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drawings/drawing2.xml" ContentType="application/vnd.openxmlformats-officedocument.drawingml.chartshapes+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6.xml" ContentType="application/vnd.openxmlformats-officedocument.themeOverride+xml"/>
  <Override PartName="/word/drawings/drawing3.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7.xml" ContentType="application/vnd.openxmlformats-officedocument.themeOverride+xml"/>
  <Override PartName="/word/drawings/drawing4.xml" ContentType="application/vnd.openxmlformats-officedocument.drawingml.chartshapes+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8.xml" ContentType="application/vnd.openxmlformats-officedocument.themeOverride+xml"/>
  <Override PartName="/word/drawings/drawing5.xml" ContentType="application/vnd.openxmlformats-officedocument.drawingml.chartshapes+xml"/>
  <Override PartName="/word/charts/chart10.xml" ContentType="application/vnd.openxmlformats-officedocument.drawingml.chart+xml"/>
  <Override PartName="/word/theme/themeOverride9.xml" ContentType="application/vnd.openxmlformats-officedocument.themeOverride+xml"/>
  <Override PartName="/word/drawings/drawing6.xml" ContentType="application/vnd.openxmlformats-officedocument.drawingml.chartshapes+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hart20.xml" ContentType="application/vnd.openxmlformats-officedocument.drawingml.chart+xml"/>
  <Override PartName="/word/charts/chart80.xml" ContentType="application/vnd.openxmlformats-officedocument.drawingml.chart+xml"/>
  <Override PartName="/word/charts/chart90.xml" ContentType="application/vnd.openxmlformats-officedocument.drawingml.chart+xml"/>
  <Override PartName="/word/charts/chart100.xml" ContentType="application/vnd.openxmlformats-officedocument.drawingml.chart+xml"/>
  <Override PartName="/word/theme/themeOverride10.xml" ContentType="application/vnd.openxmlformats-officedocument.themeOverride+xml"/>
  <Override PartName="/word/charts/colors10.xml" ContentType="application/vnd.ms-office.chartcolorstyle+xml"/>
  <Override PartName="/word/charts/style10.xml" ContentType="application/vnd.ms-office.chartstyle+xml"/>
  <Override PartName="/word/theme/themeOverride70.xml" ContentType="application/vnd.openxmlformats-officedocument.themeOverride+xml"/>
  <Override PartName="/word/charts/colors40.xml" ContentType="application/vnd.ms-office.chartcolorstyle+xml"/>
  <Override PartName="/word/charts/style40.xml" ContentType="application/vnd.ms-office.chartstyle+xml"/>
  <Override PartName="/word/drawings/drawing40.xml" ContentType="application/vnd.openxmlformats-officedocument.drawingml.chartshapes+xml"/>
  <Override PartName="/word/theme/themeOverride80.xml" ContentType="application/vnd.openxmlformats-officedocument.themeOverride+xml"/>
  <Override PartName="/word/charts/colors50.xml" ContentType="application/vnd.ms-office.chartcolorstyle+xml"/>
  <Override PartName="/word/charts/style50.xml" ContentType="application/vnd.ms-office.chartstyle+xml"/>
  <Override PartName="/word/drawings/drawing50.xml" ContentType="application/vnd.openxmlformats-officedocument.drawingml.chartshapes+xml"/>
  <Override PartName="/word/drawings/drawing60.xml" ContentType="application/vnd.openxmlformats-officedocument.drawingml.chartshapes+xml"/>
  <Override PartName="/word/theme/themeOverride90.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F9AD39" w14:textId="77777777" w:rsidR="004640B9" w:rsidRPr="009B5500" w:rsidRDefault="00496904" w:rsidP="00C007CC">
      <w:pPr>
        <w:suppressLineNumbers/>
        <w:rPr>
          <w:rFonts w:ascii="ＭＳ 明朝" w:eastAsia="ＭＳ 明朝" w:hAnsi="ＭＳ 明朝" w:cs="Times New Roman"/>
          <w:color w:val="000000"/>
          <w:sz w:val="44"/>
          <w:szCs w:val="44"/>
          <w:lang w:bidi="sd-Deva-IN"/>
        </w:rPr>
      </w:pPr>
      <w:r w:rsidRPr="009B5500">
        <w:rPr>
          <w:noProof/>
        </w:rPr>
        <mc:AlternateContent>
          <mc:Choice Requires="wps">
            <w:drawing>
              <wp:anchor distT="0" distB="0" distL="114300" distR="114300" simplePos="0" relativeHeight="251763200" behindDoc="0" locked="0" layoutInCell="1" allowOverlap="1" wp14:anchorId="32501A83" wp14:editId="4615DEAB">
                <wp:simplePos x="0" y="0"/>
                <wp:positionH relativeFrom="margin">
                  <wp:posOffset>4675423</wp:posOffset>
                </wp:positionH>
                <wp:positionV relativeFrom="paragraph">
                  <wp:posOffset>62920</wp:posOffset>
                </wp:positionV>
                <wp:extent cx="1142476" cy="323850"/>
                <wp:effectExtent l="0" t="0" r="19685" b="19050"/>
                <wp:wrapNone/>
                <wp:docPr id="45" name="テキスト ボックス 5"/>
                <wp:cNvGraphicFramePr/>
                <a:graphic xmlns:a="http://schemas.openxmlformats.org/drawingml/2006/main">
                  <a:graphicData uri="http://schemas.microsoft.com/office/word/2010/wordprocessingShape">
                    <wps:wsp>
                      <wps:cNvSpPr txBox="1"/>
                      <wps:spPr>
                        <a:xfrm>
                          <a:off x="0" y="0"/>
                          <a:ext cx="1142476" cy="323850"/>
                        </a:xfrm>
                        <a:prstGeom prst="rect">
                          <a:avLst/>
                        </a:prstGeom>
                        <a:solidFill>
                          <a:schemeClr val="bg1"/>
                        </a:solidFill>
                        <a:ln w="6350">
                          <a:solidFill>
                            <a:schemeClr val="tx1"/>
                          </a:solidFill>
                        </a:ln>
                      </wps:spPr>
                      <wps:txbx>
                        <w:txbxContent>
                          <w:p w14:paraId="4F3B210C" w14:textId="26D608DF" w:rsidR="000B5ACA" w:rsidRPr="00ED39B5" w:rsidRDefault="000B5ACA" w:rsidP="00ED39B5">
                            <w:pPr>
                              <w:pStyle w:val="Web"/>
                              <w:ind w:left="142" w:right="-60"/>
                              <w:rPr>
                                <w:sz w:val="36"/>
                              </w:rPr>
                            </w:pPr>
                            <w:r w:rsidRPr="00ED39B5">
                              <w:rPr>
                                <w:rFonts w:ascii="ＭＳ ゴシック" w:eastAsia="ＭＳ ゴシック" w:hAnsi="ＭＳ ゴシック" w:cstheme="minorBidi" w:hint="eastAsia"/>
                                <w:color w:val="000000" w:themeColor="text1"/>
                                <w:kern w:val="24"/>
                                <w:szCs w:val="20"/>
                              </w:rPr>
                              <w:t>資料</w:t>
                            </w:r>
                            <w:r w:rsidR="00ED39B5" w:rsidRPr="00ED39B5">
                              <w:rPr>
                                <w:rFonts w:ascii="ＭＳ ゴシック" w:eastAsia="ＭＳ ゴシック" w:hAnsi="ＭＳ ゴシック" w:cstheme="minorBidi" w:hint="eastAsia"/>
                                <w:color w:val="000000" w:themeColor="text1"/>
                                <w:kern w:val="24"/>
                                <w:szCs w:val="20"/>
                              </w:rPr>
                              <w:t>４－２</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32501A83" id="_x0000_t202" coordsize="21600,21600" o:spt="202" path="m,l,21600r21600,l21600,xe">
                <v:stroke joinstyle="miter"/>
                <v:path gradientshapeok="t" o:connecttype="rect"/>
              </v:shapetype>
              <v:shape id="テキスト ボックス 5" o:spid="_x0000_s1026" type="#_x0000_t202" style="position:absolute;left:0;text-align:left;margin-left:368.15pt;margin-top:4.95pt;width:89.95pt;height:25.5pt;z-index:25176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" fillcolor="white [3212]" strokecolor="black [3213]" strokeweight=".5pt">
                <v:textbox>
                  <w:txbxContent>
                    <w:p w14:paraId="4F3B210C" w14:textId="26D608DF" w:rsidR="000B5ACA" w:rsidRPr="00ED39B5" w:rsidRDefault="000B5ACA" w:rsidP="00ED39B5">
                      <w:pPr>
                        <w:pStyle w:val="Web"/>
                        <w:ind w:left="142" w:right="-60"/>
                        <w:rPr>
                          <w:sz w:val="36"/>
                        </w:rPr>
                      </w:pPr>
                      <w:r w:rsidRPr="00ED39B5">
                        <w:rPr>
                          <w:rFonts w:ascii="ＭＳ ゴシック" w:eastAsia="ＭＳ ゴシック" w:hAnsi="ＭＳ ゴシック" w:cstheme="minorBidi" w:hint="eastAsia"/>
                          <w:color w:val="000000" w:themeColor="text1"/>
                          <w:kern w:val="24"/>
                          <w:szCs w:val="20"/>
                        </w:rPr>
                        <w:t>資料</w:t>
                      </w:r>
                      <w:r w:rsidR="00ED39B5" w:rsidRPr="00ED39B5">
                        <w:rPr>
                          <w:rFonts w:ascii="ＭＳ ゴシック" w:eastAsia="ＭＳ ゴシック" w:hAnsi="ＭＳ ゴシック" w:cstheme="minorBidi" w:hint="eastAsia"/>
                          <w:color w:val="000000" w:themeColor="text1"/>
                          <w:kern w:val="24"/>
                          <w:szCs w:val="20"/>
                        </w:rPr>
                        <w:t>４－２</w:t>
                      </w:r>
                    </w:p>
                  </w:txbxContent>
                </v:textbox>
                <w10:wrap anchorx="margin"/>
              </v:shape>
            </w:pict>
          </mc:Fallback>
        </mc:AlternateContent>
      </w:r>
    </w:p>
    <w:p w14:paraId="1E7759B9" w14:textId="77777777" w:rsidR="006954F6" w:rsidRPr="009B5500" w:rsidRDefault="006954F6" w:rsidP="00C007CC">
      <w:pPr>
        <w:suppressLineNumbers/>
        <w:rPr>
          <w:rFonts w:ascii="ＭＳ 明朝" w:eastAsia="ＭＳ 明朝" w:hAnsi="ＭＳ 明朝" w:cs="Times New Roman"/>
          <w:color w:val="000000"/>
          <w:sz w:val="44"/>
          <w:szCs w:val="44"/>
          <w:lang w:bidi="sd-Deva-IN"/>
        </w:rPr>
      </w:pPr>
    </w:p>
    <w:p w14:paraId="63B9C4FA" w14:textId="77777777" w:rsidR="004640B9" w:rsidRPr="009B5500" w:rsidRDefault="004640B9" w:rsidP="00C007CC">
      <w:pPr>
        <w:suppressLineNumbers/>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68C6A28E" w14:textId="77777777" w:rsidR="004640B9" w:rsidRPr="009B5500" w:rsidRDefault="004640B9" w:rsidP="00C007CC">
      <w:pPr>
        <w:suppressLineNumbers/>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27570578" w14:textId="77777777" w:rsidR="004F0951" w:rsidRPr="009B5500" w:rsidRDefault="00727B51" w:rsidP="00C007CC">
      <w:pPr>
        <w:suppressLineNumbers/>
        <w:autoSpaceDE w:val="0"/>
        <w:autoSpaceDN w:val="0"/>
        <w:adjustRightInd w:val="0"/>
        <w:spacing w:line="240" w:lineRule="atLeast"/>
        <w:jc w:val="center"/>
        <w:rPr>
          <w:rFonts w:ascii="ＭＳ ゴシック" w:eastAsia="ＭＳ ゴシック" w:hAnsi="ＭＳ ゴシック" w:cs="ＭＳ明朝,Bold"/>
          <w:b/>
          <w:bCs/>
          <w:color w:val="000000"/>
          <w:kern w:val="0"/>
          <w:sz w:val="44"/>
          <w:szCs w:val="44"/>
          <w:lang w:bidi="sd-Deva-IN"/>
        </w:rPr>
      </w:pPr>
      <w:r w:rsidRPr="009B5500">
        <w:rPr>
          <w:rFonts w:ascii="ＭＳ ゴシック" w:eastAsia="ＭＳ ゴシック" w:hAnsi="ＭＳ ゴシック" w:cs="ＭＳ明朝,Bold" w:hint="eastAsia"/>
          <w:b/>
          <w:bCs/>
          <w:color w:val="000000"/>
          <w:kern w:val="0"/>
          <w:sz w:val="44"/>
          <w:szCs w:val="44"/>
          <w:lang w:bidi="sd-Deva-IN"/>
        </w:rPr>
        <w:t>建築物の環境配慮の</w:t>
      </w:r>
      <w:r w:rsidR="00502160" w:rsidRPr="009B5500">
        <w:rPr>
          <w:rFonts w:ascii="ＭＳ ゴシック" w:eastAsia="ＭＳ ゴシック" w:hAnsi="ＭＳ ゴシック" w:cs="ＭＳ明朝,Bold" w:hint="eastAsia"/>
          <w:b/>
          <w:bCs/>
          <w:color w:val="000000"/>
          <w:kern w:val="0"/>
          <w:sz w:val="44"/>
          <w:szCs w:val="44"/>
          <w:lang w:bidi="sd-Deva-IN"/>
        </w:rPr>
        <w:t>あり方</w:t>
      </w:r>
      <w:r w:rsidR="004640B9" w:rsidRPr="009B5500">
        <w:rPr>
          <w:rFonts w:ascii="ＭＳ ゴシック" w:eastAsia="ＭＳ ゴシック" w:hAnsi="ＭＳ ゴシック" w:cs="ＭＳ明朝,Bold" w:hint="eastAsia"/>
          <w:b/>
          <w:bCs/>
          <w:color w:val="000000"/>
          <w:kern w:val="0"/>
          <w:sz w:val="44"/>
          <w:szCs w:val="44"/>
          <w:lang w:bidi="sd-Deva-IN"/>
        </w:rPr>
        <w:t>について</w:t>
      </w:r>
    </w:p>
    <w:p w14:paraId="507984F0" w14:textId="301C6831" w:rsidR="004640B9" w:rsidRPr="009B5500" w:rsidRDefault="004F0951" w:rsidP="00C007CC">
      <w:pPr>
        <w:suppressLineNumbers/>
        <w:autoSpaceDE w:val="0"/>
        <w:autoSpaceDN w:val="0"/>
        <w:adjustRightInd w:val="0"/>
        <w:spacing w:line="240" w:lineRule="atLeast"/>
        <w:jc w:val="center"/>
        <w:rPr>
          <w:rFonts w:ascii="ＭＳ ゴシック" w:eastAsia="ＭＳ ゴシック" w:hAnsi="ＭＳ ゴシック" w:cs="ＭＳ明朝,Bold"/>
          <w:b/>
          <w:bCs/>
          <w:color w:val="000000"/>
          <w:kern w:val="0"/>
          <w:sz w:val="44"/>
          <w:szCs w:val="44"/>
          <w:lang w:bidi="sd-Deva-IN"/>
        </w:rPr>
      </w:pPr>
      <w:r w:rsidRPr="009B5500">
        <w:rPr>
          <w:rFonts w:ascii="ＭＳ ゴシック" w:eastAsia="ＭＳ ゴシック" w:hAnsi="ＭＳ ゴシック" w:cs="ＭＳ明朝,Bold" w:hint="eastAsia"/>
          <w:b/>
          <w:bCs/>
          <w:color w:val="000000"/>
          <w:kern w:val="0"/>
          <w:sz w:val="44"/>
          <w:szCs w:val="44"/>
          <w:lang w:bidi="sd-Deva-IN"/>
        </w:rPr>
        <w:t xml:space="preserve">（　</w:t>
      </w:r>
      <w:r w:rsidR="00B93B89" w:rsidRPr="009B5500">
        <w:rPr>
          <w:rFonts w:ascii="ＭＳ ゴシック" w:eastAsia="ＭＳ ゴシック" w:hAnsi="ＭＳ ゴシック" w:cs="ＭＳ明朝,Bold" w:hint="eastAsia"/>
          <w:b/>
          <w:bCs/>
          <w:color w:val="000000"/>
          <w:kern w:val="0"/>
          <w:sz w:val="44"/>
          <w:szCs w:val="44"/>
          <w:lang w:bidi="sd-Deva-IN"/>
        </w:rPr>
        <w:t>部会報告</w:t>
      </w:r>
      <w:r w:rsidRPr="009B5500">
        <w:rPr>
          <w:rFonts w:ascii="ＭＳ ゴシック" w:eastAsia="ＭＳ ゴシック" w:hAnsi="ＭＳ ゴシック" w:cs="ＭＳ明朝,Bold" w:hint="eastAsia"/>
          <w:b/>
          <w:bCs/>
          <w:color w:val="000000"/>
          <w:kern w:val="0"/>
          <w:sz w:val="44"/>
          <w:szCs w:val="44"/>
          <w:lang w:bidi="sd-Deva-IN"/>
        </w:rPr>
        <w:t xml:space="preserve">　）</w:t>
      </w:r>
      <w:bookmarkStart w:id="0" w:name="_GoBack"/>
      <w:bookmarkEnd w:id="0"/>
    </w:p>
    <w:p w14:paraId="60EDDBCE" w14:textId="77777777" w:rsidR="004640B9" w:rsidRPr="009B5500" w:rsidRDefault="004640B9" w:rsidP="00C007CC">
      <w:pPr>
        <w:suppressLineNumbers/>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201647E7" w14:textId="77777777" w:rsidR="004640B9" w:rsidRPr="009B5500" w:rsidRDefault="004640B9" w:rsidP="00C007CC">
      <w:pPr>
        <w:suppressLineNumbers/>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11D12922" w14:textId="77777777" w:rsidR="004640B9" w:rsidRPr="009B5500" w:rsidRDefault="004640B9" w:rsidP="00C007CC">
      <w:pPr>
        <w:suppressLineNumbers/>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2023CA61" w14:textId="77777777" w:rsidR="004640B9" w:rsidRPr="009B5500" w:rsidRDefault="004640B9" w:rsidP="00C007CC">
      <w:pPr>
        <w:suppressLineNumbers/>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1817BA97" w14:textId="175EF835" w:rsidR="004640B9" w:rsidRPr="009B5500" w:rsidRDefault="00243483" w:rsidP="00C007CC">
      <w:pPr>
        <w:suppressLineNumbers/>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r w:rsidRPr="009B5500">
        <w:rPr>
          <w:rFonts w:ascii="ＭＳ ゴシック" w:eastAsia="ＭＳ ゴシック" w:hAnsi="ＭＳ ゴシック" w:cs="ＭＳ明朝,Bold" w:hint="eastAsia"/>
          <w:b/>
          <w:bCs/>
          <w:color w:val="000000"/>
          <w:kern w:val="0"/>
          <w:sz w:val="36"/>
          <w:szCs w:val="36"/>
          <w:lang w:bidi="sd-Deva-IN"/>
        </w:rPr>
        <w:t>令和３</w:t>
      </w:r>
      <w:r w:rsidR="004640B9" w:rsidRPr="009B5500">
        <w:rPr>
          <w:rFonts w:ascii="ＭＳ ゴシック" w:eastAsia="ＭＳ ゴシック" w:hAnsi="ＭＳ ゴシック" w:cs="ＭＳ明朝,Bold" w:hint="eastAsia"/>
          <w:b/>
          <w:bCs/>
          <w:color w:val="000000"/>
          <w:kern w:val="0"/>
          <w:sz w:val="36"/>
          <w:szCs w:val="36"/>
          <w:lang w:bidi="sd-Deva-IN"/>
        </w:rPr>
        <w:t>年</w:t>
      </w:r>
      <w:r w:rsidR="00270B68" w:rsidRPr="009B5500">
        <w:rPr>
          <w:rFonts w:ascii="ＭＳ ゴシック" w:eastAsia="ＭＳ ゴシック" w:hAnsi="ＭＳ ゴシック" w:cs="ＭＳ明朝,Bold" w:hint="eastAsia"/>
          <w:b/>
          <w:bCs/>
          <w:color w:val="000000"/>
          <w:kern w:val="0"/>
          <w:sz w:val="36"/>
          <w:szCs w:val="36"/>
          <w:lang w:bidi="sd-Deva-IN"/>
        </w:rPr>
        <w:t>６</w:t>
      </w:r>
      <w:r w:rsidR="004640B9" w:rsidRPr="009B5500">
        <w:rPr>
          <w:rFonts w:ascii="ＭＳ ゴシック" w:eastAsia="ＭＳ ゴシック" w:hAnsi="ＭＳ ゴシック" w:cs="ＭＳ明朝,Bold" w:hint="eastAsia"/>
          <w:b/>
          <w:bCs/>
          <w:color w:val="000000"/>
          <w:kern w:val="0"/>
          <w:sz w:val="36"/>
          <w:szCs w:val="36"/>
          <w:lang w:bidi="sd-Deva-IN"/>
        </w:rPr>
        <w:t>月</w:t>
      </w:r>
    </w:p>
    <w:p w14:paraId="615DF40B" w14:textId="77777777" w:rsidR="004640B9" w:rsidRPr="009B5500" w:rsidRDefault="004640B9" w:rsidP="00C007CC">
      <w:pPr>
        <w:suppressLineNumbers/>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14:paraId="6C6824E2" w14:textId="77777777" w:rsidR="004F0951" w:rsidRPr="009B5500" w:rsidRDefault="004640B9" w:rsidP="00C007CC">
      <w:pPr>
        <w:suppressLineNumbers/>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r w:rsidRPr="009B5500">
        <w:rPr>
          <w:rFonts w:ascii="ＭＳ ゴシック" w:eastAsia="ＭＳ ゴシック" w:hAnsi="ＭＳ ゴシック" w:cs="ＭＳ明朝,Bold" w:hint="eastAsia"/>
          <w:b/>
          <w:bCs/>
          <w:color w:val="000000"/>
          <w:kern w:val="0"/>
          <w:sz w:val="36"/>
          <w:szCs w:val="36"/>
          <w:lang w:bidi="sd-Deva-IN"/>
        </w:rPr>
        <w:t>大阪府環境審議会</w:t>
      </w:r>
    </w:p>
    <w:p w14:paraId="725BD89A" w14:textId="77777777" w:rsidR="004640B9" w:rsidRPr="009B5500" w:rsidRDefault="004F0951" w:rsidP="00C007CC">
      <w:pPr>
        <w:suppressLineNumbers/>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r w:rsidRPr="009B5500">
        <w:rPr>
          <w:rFonts w:ascii="ＭＳ ゴシック" w:eastAsia="ＭＳ ゴシック" w:hAnsi="ＭＳ ゴシック" w:cs="ＭＳ明朝,Bold" w:hint="eastAsia"/>
          <w:b/>
          <w:bCs/>
          <w:color w:val="000000"/>
          <w:kern w:val="0"/>
          <w:sz w:val="36"/>
          <w:szCs w:val="36"/>
          <w:lang w:bidi="sd-Deva-IN"/>
        </w:rPr>
        <w:t>温暖化対策部会</w:t>
      </w:r>
    </w:p>
    <w:p w14:paraId="4891785E" w14:textId="77777777" w:rsidR="004640B9" w:rsidRPr="009B5500" w:rsidRDefault="004640B9" w:rsidP="00C007CC">
      <w:pPr>
        <w:suppressLineNumbers/>
        <w:autoSpaceDE w:val="0"/>
        <w:autoSpaceDN w:val="0"/>
        <w:adjustRightInd w:val="0"/>
        <w:jc w:val="center"/>
        <w:rPr>
          <w:rFonts w:ascii="ＭＳ ゴシック" w:eastAsia="ＭＳ ゴシック" w:hAnsi="ＭＳ ゴシック" w:cs="ＭＳ明朝,Bold"/>
          <w:b/>
          <w:bCs/>
          <w:color w:val="000000"/>
          <w:kern w:val="0"/>
          <w:szCs w:val="21"/>
          <w:lang w:bidi="sd-Deva-IN"/>
        </w:rPr>
      </w:pPr>
    </w:p>
    <w:p w14:paraId="0FC381B2" w14:textId="77777777" w:rsidR="004640B9" w:rsidRPr="009B5500" w:rsidRDefault="004640B9" w:rsidP="00C007CC">
      <w:pPr>
        <w:suppressLineNumbers/>
        <w:autoSpaceDE w:val="0"/>
        <w:autoSpaceDN w:val="0"/>
        <w:adjustRightInd w:val="0"/>
        <w:jc w:val="left"/>
        <w:rPr>
          <w:rFonts w:ascii="ＭＳ ゴシック" w:eastAsia="ＭＳ ゴシック" w:hAnsi="ＭＳ ゴシック" w:cs="ＭＳ明朝,Bold"/>
          <w:b/>
          <w:bCs/>
          <w:color w:val="000000"/>
          <w:kern w:val="0"/>
          <w:sz w:val="28"/>
          <w:szCs w:val="28"/>
          <w:lang w:bidi="sd-Deva-IN"/>
        </w:rPr>
      </w:pPr>
    </w:p>
    <w:p w14:paraId="5A535172" w14:textId="77777777" w:rsidR="004640B9" w:rsidRPr="009B5500" w:rsidRDefault="004640B9" w:rsidP="00C007CC">
      <w:pPr>
        <w:suppressLineNumbers/>
        <w:autoSpaceDE w:val="0"/>
        <w:autoSpaceDN w:val="0"/>
        <w:adjustRightInd w:val="0"/>
        <w:jc w:val="left"/>
        <w:rPr>
          <w:rFonts w:ascii="ＭＳ ゴシック" w:eastAsia="ＭＳ ゴシック" w:hAnsi="ＭＳ ゴシック" w:cs="ＭＳ明朝,Bold"/>
          <w:b/>
          <w:bCs/>
          <w:color w:val="000000"/>
          <w:kern w:val="0"/>
          <w:sz w:val="28"/>
          <w:szCs w:val="28"/>
          <w:lang w:bidi="sd-Deva-IN"/>
        </w:rPr>
      </w:pPr>
    </w:p>
    <w:p w14:paraId="49685CB4" w14:textId="77777777" w:rsidR="004640B9" w:rsidRPr="009B5500" w:rsidRDefault="004640B9" w:rsidP="00C007CC">
      <w:pPr>
        <w:suppressLineNumbers/>
        <w:autoSpaceDE w:val="0"/>
        <w:autoSpaceDN w:val="0"/>
        <w:adjustRightInd w:val="0"/>
        <w:jc w:val="center"/>
        <w:rPr>
          <w:rFonts w:ascii="ＭＳ 明朝" w:eastAsia="ＭＳ 明朝" w:hAnsi="ＭＳ 明朝" w:cs="ＭＳ明朝,Bold"/>
          <w:bCs/>
          <w:color w:val="000000"/>
          <w:kern w:val="0"/>
          <w:sz w:val="32"/>
          <w:szCs w:val="32"/>
          <w:lang w:bidi="sd-Deva-IN"/>
        </w:rPr>
      </w:pPr>
      <w:r w:rsidRPr="009B5500">
        <w:rPr>
          <w:rFonts w:ascii="ＭＳ 明朝" w:eastAsia="ＭＳ 明朝" w:hAnsi="ＭＳ 明朝" w:cs="ＭＳ明朝,Bold"/>
          <w:bCs/>
          <w:color w:val="000000"/>
          <w:kern w:val="0"/>
          <w:sz w:val="32"/>
          <w:szCs w:val="32"/>
          <w:lang w:bidi="sd-Deva-IN"/>
        </w:rPr>
        <w:br w:type="page"/>
      </w:r>
      <w:r w:rsidRPr="009B5500">
        <w:rPr>
          <w:rFonts w:ascii="ＭＳ 明朝" w:eastAsia="ＭＳ 明朝" w:hAnsi="ＭＳ 明朝" w:cs="ＭＳ明朝,Bold" w:hint="eastAsia"/>
          <w:bCs/>
          <w:color w:val="000000"/>
          <w:kern w:val="0"/>
          <w:sz w:val="32"/>
          <w:szCs w:val="32"/>
          <w:lang w:bidi="sd-Deva-IN"/>
        </w:rPr>
        <w:lastRenderedPageBreak/>
        <w:t>目　　　次</w:t>
      </w:r>
    </w:p>
    <w:p w14:paraId="43B93A82" w14:textId="77777777" w:rsidR="004640B9" w:rsidRPr="009B5500" w:rsidRDefault="004640B9" w:rsidP="00C007CC">
      <w:pPr>
        <w:suppressLineNumbers/>
        <w:autoSpaceDE w:val="0"/>
        <w:autoSpaceDN w:val="0"/>
        <w:adjustRightInd w:val="0"/>
        <w:spacing w:line="240" w:lineRule="exact"/>
        <w:jc w:val="left"/>
        <w:rPr>
          <w:rFonts w:ascii="ＭＳ 明朝" w:eastAsia="ＭＳ 明朝" w:hAnsi="ＭＳ 明朝" w:cs="ＭＳ明朝,Bold"/>
          <w:bCs/>
          <w:color w:val="000000"/>
          <w:kern w:val="0"/>
          <w:sz w:val="16"/>
          <w:szCs w:val="16"/>
        </w:rPr>
      </w:pPr>
    </w:p>
    <w:p w14:paraId="3A8B3C27" w14:textId="77777777" w:rsidR="00C6782B" w:rsidRPr="009B5500" w:rsidRDefault="0022465C" w:rsidP="00C007CC">
      <w:pPr>
        <w:suppressLineNumbers/>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はじめに</w:t>
      </w:r>
      <w:r w:rsidR="001A211F" w:rsidRPr="009B5500">
        <w:rPr>
          <w:rFonts w:ascii="ＭＳ 明朝" w:eastAsia="ＭＳ 明朝" w:hAnsi="ＭＳ 明朝" w:cs="Times New Roman" w:hint="eastAsia"/>
          <w:sz w:val="24"/>
          <w:szCs w:val="24"/>
        </w:rPr>
        <w:t xml:space="preserve">　　　　　　　　　　　　　　　　　　　　　　　　　　　　　  </w:t>
      </w:r>
      <w:r w:rsidR="007C3216" w:rsidRPr="009B5500">
        <w:rPr>
          <w:rFonts w:ascii="ＭＳ 明朝" w:eastAsia="ＭＳ 明朝" w:hAnsi="ＭＳ 明朝" w:cs="Times New Roman" w:hint="eastAsia"/>
          <w:sz w:val="24"/>
          <w:szCs w:val="24"/>
        </w:rPr>
        <w:t xml:space="preserve"> </w:t>
      </w:r>
      <w:r w:rsidR="001A211F" w:rsidRPr="009B5500">
        <w:rPr>
          <w:rFonts w:ascii="ＭＳ 明朝" w:eastAsia="ＭＳ 明朝" w:hAnsi="ＭＳ 明朝" w:cs="Times New Roman" w:hint="eastAsia"/>
          <w:sz w:val="24"/>
          <w:szCs w:val="24"/>
        </w:rPr>
        <w:t xml:space="preserve">　P.3</w:t>
      </w:r>
    </w:p>
    <w:p w14:paraId="740AD2FA" w14:textId="72CCEC1E" w:rsidR="00243483" w:rsidRPr="009B5500" w:rsidRDefault="004664DF" w:rsidP="00C007CC">
      <w:pPr>
        <w:suppressLineNumbers/>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Ⅰ．</w:t>
      </w:r>
      <w:r w:rsidR="00243483" w:rsidRPr="009B5500">
        <w:rPr>
          <w:rFonts w:ascii="ＭＳ 明朝" w:eastAsia="ＭＳ 明朝" w:hAnsi="ＭＳ 明朝" w:cs="Times New Roman" w:hint="eastAsia"/>
          <w:sz w:val="24"/>
          <w:szCs w:val="24"/>
        </w:rPr>
        <w:t>国の動き</w:t>
      </w:r>
      <w:r w:rsidR="001A211F" w:rsidRPr="009B5500">
        <w:rPr>
          <w:rFonts w:ascii="ＭＳ 明朝" w:eastAsia="ＭＳ 明朝" w:hAnsi="ＭＳ 明朝" w:cs="Times New Roman" w:hint="eastAsia"/>
          <w:sz w:val="24"/>
          <w:szCs w:val="24"/>
        </w:rPr>
        <w:t xml:space="preserve">　　　　　　　　　　　　　　　　　　　　　　　　　　　  </w:t>
      </w:r>
      <w:r w:rsidR="007C3216" w:rsidRPr="009B5500">
        <w:rPr>
          <w:rFonts w:ascii="ＭＳ 明朝" w:eastAsia="ＭＳ 明朝" w:hAnsi="ＭＳ 明朝" w:cs="Times New Roman" w:hint="eastAsia"/>
          <w:sz w:val="24"/>
          <w:szCs w:val="24"/>
        </w:rPr>
        <w:t xml:space="preserve"> </w:t>
      </w:r>
      <w:r w:rsidR="001A211F" w:rsidRPr="009B5500">
        <w:rPr>
          <w:rFonts w:ascii="ＭＳ 明朝" w:eastAsia="ＭＳ 明朝" w:hAnsi="ＭＳ 明朝" w:cs="Times New Roman" w:hint="eastAsia"/>
          <w:sz w:val="24"/>
          <w:szCs w:val="24"/>
        </w:rPr>
        <w:t xml:space="preserve">　P.4</w:t>
      </w:r>
    </w:p>
    <w:p w14:paraId="5E4CAAB1" w14:textId="77777777" w:rsidR="00243483" w:rsidRPr="009B5500" w:rsidRDefault="001B1C6C" w:rsidP="00C007CC">
      <w:pPr>
        <w:suppressLineNumbers/>
        <w:ind w:firstLineChars="50" w:firstLine="12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１．</w:t>
      </w:r>
      <w:r w:rsidR="00243483" w:rsidRPr="009B5500">
        <w:rPr>
          <w:rFonts w:ascii="ＭＳ 明朝" w:eastAsia="ＭＳ 明朝" w:hAnsi="ＭＳ 明朝" w:cs="Times New Roman" w:hint="eastAsia"/>
          <w:sz w:val="24"/>
          <w:szCs w:val="24"/>
        </w:rPr>
        <w:t>パリ協定を踏まえた地球温暖化対策について</w:t>
      </w:r>
      <w:r w:rsidR="001A211F" w:rsidRPr="009B5500">
        <w:rPr>
          <w:rFonts w:ascii="ＭＳ 明朝" w:eastAsia="ＭＳ 明朝" w:hAnsi="ＭＳ 明朝" w:cs="Times New Roman" w:hint="eastAsia"/>
          <w:sz w:val="24"/>
          <w:szCs w:val="24"/>
        </w:rPr>
        <w:t xml:space="preserve">　　　　　　　　　　　 </w:t>
      </w:r>
      <w:r w:rsidR="007C3216" w:rsidRPr="009B5500">
        <w:rPr>
          <w:rFonts w:ascii="ＭＳ 明朝" w:eastAsia="ＭＳ 明朝" w:hAnsi="ＭＳ 明朝" w:cs="Times New Roman" w:hint="eastAsia"/>
          <w:sz w:val="24"/>
          <w:szCs w:val="24"/>
        </w:rPr>
        <w:t xml:space="preserve"> </w:t>
      </w:r>
      <w:r w:rsidR="001A211F" w:rsidRPr="009B5500">
        <w:rPr>
          <w:rFonts w:ascii="ＭＳ 明朝" w:eastAsia="ＭＳ 明朝" w:hAnsi="ＭＳ 明朝" w:cs="Times New Roman" w:hint="eastAsia"/>
          <w:sz w:val="24"/>
          <w:szCs w:val="24"/>
        </w:rPr>
        <w:t xml:space="preserve">　P.4</w:t>
      </w:r>
    </w:p>
    <w:p w14:paraId="3E3D3B77" w14:textId="21C60C7B" w:rsidR="001A211F" w:rsidRPr="009B5500" w:rsidRDefault="001B1C6C" w:rsidP="00C007CC">
      <w:pPr>
        <w:suppressLineNumbers/>
        <w:ind w:firstLineChars="50" w:firstLine="12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２．</w:t>
      </w:r>
      <w:r w:rsidR="00243483" w:rsidRPr="009B5500">
        <w:rPr>
          <w:rFonts w:ascii="ＭＳ 明朝" w:eastAsia="ＭＳ 明朝" w:hAnsi="ＭＳ 明朝" w:cs="Times New Roman" w:hint="eastAsia"/>
          <w:sz w:val="24"/>
          <w:szCs w:val="24"/>
        </w:rPr>
        <w:t>住宅・建築物における「地球温暖化対策計画」の目標達成</w:t>
      </w:r>
      <w:r w:rsidR="00A13AD4" w:rsidRPr="009B5500">
        <w:rPr>
          <w:rFonts w:ascii="ＭＳ 明朝" w:eastAsia="ＭＳ 明朝" w:hAnsi="ＭＳ 明朝" w:cs="Times New Roman" w:hint="eastAsia"/>
          <w:sz w:val="24"/>
          <w:szCs w:val="24"/>
        </w:rPr>
        <w:t>へ</w:t>
      </w:r>
      <w:r w:rsidR="00243483" w:rsidRPr="009B5500">
        <w:rPr>
          <w:rFonts w:ascii="ＭＳ 明朝" w:eastAsia="ＭＳ 明朝" w:hAnsi="ＭＳ 明朝" w:cs="Times New Roman" w:hint="eastAsia"/>
          <w:sz w:val="24"/>
          <w:szCs w:val="24"/>
        </w:rPr>
        <w:t>の寄与度</w:t>
      </w:r>
      <w:r w:rsidR="001A211F" w:rsidRPr="009B5500">
        <w:rPr>
          <w:rFonts w:ascii="ＭＳ 明朝" w:eastAsia="ＭＳ 明朝" w:hAnsi="ＭＳ 明朝" w:cs="Times New Roman" w:hint="eastAsia"/>
          <w:sz w:val="24"/>
          <w:szCs w:val="24"/>
        </w:rPr>
        <w:t xml:space="preserve"> 　</w:t>
      </w:r>
      <w:r w:rsidR="001A211F" w:rsidRPr="009B5500">
        <w:rPr>
          <w:rFonts w:ascii="ＭＳ 明朝" w:eastAsia="ＭＳ 明朝" w:hAnsi="ＭＳ 明朝" w:cs="Times New Roman"/>
          <w:sz w:val="24"/>
          <w:szCs w:val="24"/>
        </w:rPr>
        <w:t xml:space="preserve"> </w:t>
      </w:r>
      <w:r w:rsidR="001A211F" w:rsidRPr="009B5500">
        <w:rPr>
          <w:rFonts w:ascii="ＭＳ 明朝" w:eastAsia="ＭＳ 明朝" w:hAnsi="ＭＳ 明朝" w:cs="Times New Roman" w:hint="eastAsia"/>
          <w:sz w:val="24"/>
          <w:szCs w:val="24"/>
        </w:rPr>
        <w:t>P.4</w:t>
      </w:r>
    </w:p>
    <w:p w14:paraId="4E1F250A" w14:textId="77777777" w:rsidR="001A211F" w:rsidRPr="009B5500" w:rsidRDefault="001B1C6C" w:rsidP="00C007CC">
      <w:pPr>
        <w:suppressLineNumbers/>
        <w:ind w:firstLineChars="50" w:firstLine="12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３．</w:t>
      </w:r>
      <w:r w:rsidR="00224590" w:rsidRPr="009B5500">
        <w:rPr>
          <w:rFonts w:ascii="ＭＳ 明朝" w:eastAsia="ＭＳ 明朝" w:hAnsi="ＭＳ 明朝" w:cs="Times New Roman" w:hint="eastAsia"/>
          <w:sz w:val="24"/>
          <w:szCs w:val="24"/>
        </w:rPr>
        <w:t>建築物のエネルギー消費性能の向上に関する法律</w:t>
      </w:r>
      <w:r w:rsidR="001A211F" w:rsidRPr="009B5500">
        <w:rPr>
          <w:rFonts w:ascii="ＭＳ 明朝" w:eastAsia="ＭＳ 明朝" w:hAnsi="ＭＳ 明朝" w:cs="Times New Roman" w:hint="eastAsia"/>
          <w:sz w:val="24"/>
          <w:szCs w:val="24"/>
        </w:rPr>
        <w:t xml:space="preserve">                      P.6</w:t>
      </w:r>
    </w:p>
    <w:p w14:paraId="1BDCBE30" w14:textId="77777777" w:rsidR="001A211F" w:rsidRPr="009B5500" w:rsidRDefault="001B1C6C" w:rsidP="00C007CC">
      <w:pPr>
        <w:suppressLineNumbers/>
        <w:ind w:firstLineChars="50" w:firstLine="12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４．</w:t>
      </w:r>
      <w:r w:rsidR="00243483" w:rsidRPr="009B5500">
        <w:rPr>
          <w:rFonts w:ascii="ＭＳ 明朝" w:eastAsia="ＭＳ 明朝" w:hAnsi="ＭＳ 明朝" w:cs="Times New Roman" w:hint="eastAsia"/>
          <w:sz w:val="24"/>
          <w:szCs w:val="24"/>
        </w:rPr>
        <w:t>菅政権所信表明演説以降における温暖化対策に対する主な動き</w:t>
      </w:r>
      <w:r w:rsidR="007C3216" w:rsidRPr="009B5500">
        <w:rPr>
          <w:rFonts w:ascii="ＭＳ 明朝" w:eastAsia="ＭＳ 明朝" w:hAnsi="ＭＳ 明朝" w:cs="Times New Roman" w:hint="eastAsia"/>
          <w:sz w:val="24"/>
          <w:szCs w:val="24"/>
        </w:rPr>
        <w:t xml:space="preserve">        </w:t>
      </w:r>
      <w:r w:rsidR="001A211F" w:rsidRPr="009B5500">
        <w:rPr>
          <w:rFonts w:ascii="ＭＳ 明朝" w:eastAsia="ＭＳ 明朝" w:hAnsi="ＭＳ 明朝" w:cs="Times New Roman" w:hint="eastAsia"/>
          <w:sz w:val="24"/>
          <w:szCs w:val="24"/>
        </w:rPr>
        <w:t xml:space="preserve"> </w:t>
      </w:r>
      <w:r w:rsidR="001A211F" w:rsidRPr="009B5500">
        <w:rPr>
          <w:rFonts w:ascii="ＭＳ 明朝" w:eastAsia="ＭＳ 明朝" w:hAnsi="ＭＳ 明朝" w:cs="Times New Roman"/>
          <w:sz w:val="24"/>
          <w:szCs w:val="24"/>
        </w:rPr>
        <w:t xml:space="preserve"> </w:t>
      </w:r>
      <w:r w:rsidR="001A211F" w:rsidRPr="009B5500">
        <w:rPr>
          <w:rFonts w:ascii="ＭＳ 明朝" w:eastAsia="ＭＳ 明朝" w:hAnsi="ＭＳ 明朝" w:cs="Times New Roman" w:hint="eastAsia"/>
          <w:sz w:val="24"/>
          <w:szCs w:val="24"/>
        </w:rPr>
        <w:t>P.6</w:t>
      </w:r>
    </w:p>
    <w:p w14:paraId="7E78EAD6" w14:textId="77777777" w:rsidR="00243483" w:rsidRPr="009B5500" w:rsidRDefault="00243483" w:rsidP="00C007CC">
      <w:pPr>
        <w:suppressLineNumbers/>
        <w:rPr>
          <w:rFonts w:ascii="ＭＳ 明朝" w:eastAsia="ＭＳ 明朝" w:hAnsi="ＭＳ 明朝" w:cs="Times New Roman"/>
          <w:sz w:val="24"/>
          <w:szCs w:val="24"/>
        </w:rPr>
      </w:pPr>
    </w:p>
    <w:p w14:paraId="7FD604CE" w14:textId="034298EB" w:rsidR="001A211F" w:rsidRPr="009B5500" w:rsidRDefault="0022465C" w:rsidP="00C007CC">
      <w:pPr>
        <w:suppressLineNumbers/>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Ⅱ</w:t>
      </w:r>
      <w:r w:rsidR="00243483" w:rsidRPr="009B5500">
        <w:rPr>
          <w:rFonts w:ascii="ＭＳ 明朝" w:eastAsia="ＭＳ 明朝" w:hAnsi="ＭＳ 明朝" w:cs="Times New Roman" w:hint="eastAsia"/>
          <w:sz w:val="24"/>
          <w:szCs w:val="24"/>
        </w:rPr>
        <w:t>．大阪府の取組み</w:t>
      </w:r>
      <w:r w:rsidR="001A211F" w:rsidRPr="009B5500">
        <w:rPr>
          <w:rFonts w:ascii="ＭＳ 明朝" w:eastAsia="ＭＳ 明朝" w:hAnsi="ＭＳ 明朝" w:cs="Times New Roman" w:hint="eastAsia"/>
          <w:sz w:val="24"/>
          <w:szCs w:val="24"/>
        </w:rPr>
        <w:t xml:space="preserve"> </w:t>
      </w:r>
      <w:r w:rsidR="00C6782B" w:rsidRPr="009B5500">
        <w:rPr>
          <w:rFonts w:ascii="ＭＳ 明朝" w:eastAsia="ＭＳ 明朝" w:hAnsi="ＭＳ 明朝" w:cs="Times New Roman"/>
          <w:sz w:val="24"/>
          <w:szCs w:val="24"/>
        </w:rPr>
        <w:t xml:space="preserve"> </w:t>
      </w:r>
      <w:r w:rsidR="00C6782B" w:rsidRPr="009B5500">
        <w:rPr>
          <w:rFonts w:ascii="ＭＳ 明朝" w:eastAsia="ＭＳ 明朝" w:hAnsi="ＭＳ 明朝" w:cs="Times New Roman" w:hint="eastAsia"/>
          <w:sz w:val="24"/>
          <w:szCs w:val="24"/>
        </w:rPr>
        <w:t xml:space="preserve"> </w:t>
      </w:r>
      <w:r w:rsidR="001A211F" w:rsidRPr="009B5500">
        <w:rPr>
          <w:rFonts w:ascii="ＭＳ 明朝" w:eastAsia="ＭＳ 明朝" w:hAnsi="ＭＳ 明朝" w:cs="Times New Roman" w:hint="eastAsia"/>
          <w:sz w:val="24"/>
          <w:szCs w:val="24"/>
        </w:rPr>
        <w:t xml:space="preserve">                   </w:t>
      </w:r>
      <w:r w:rsidR="007C3216" w:rsidRPr="009B5500">
        <w:rPr>
          <w:rFonts w:ascii="ＭＳ 明朝" w:eastAsia="ＭＳ 明朝" w:hAnsi="ＭＳ 明朝" w:cs="Times New Roman" w:hint="eastAsia"/>
          <w:sz w:val="24"/>
          <w:szCs w:val="24"/>
        </w:rPr>
        <w:t xml:space="preserve">                             </w:t>
      </w:r>
      <w:r w:rsidR="00EF7D10" w:rsidRPr="009B5500">
        <w:rPr>
          <w:rFonts w:ascii="ＭＳ 明朝" w:eastAsia="ＭＳ 明朝" w:hAnsi="ＭＳ 明朝" w:cs="Times New Roman" w:hint="eastAsia"/>
          <w:sz w:val="24"/>
          <w:szCs w:val="24"/>
        </w:rPr>
        <w:t xml:space="preserve"> </w:t>
      </w:r>
      <w:r w:rsidR="001A211F" w:rsidRPr="009B5500">
        <w:rPr>
          <w:rFonts w:ascii="ＭＳ 明朝" w:eastAsia="ＭＳ 明朝" w:hAnsi="ＭＳ 明朝" w:cs="Times New Roman" w:hint="eastAsia"/>
          <w:sz w:val="24"/>
          <w:szCs w:val="24"/>
        </w:rPr>
        <w:t xml:space="preserve"> P.7</w:t>
      </w:r>
    </w:p>
    <w:p w14:paraId="508356C9" w14:textId="77777777" w:rsidR="00243483" w:rsidRPr="009B5500" w:rsidRDefault="0022465C" w:rsidP="00C007CC">
      <w:pPr>
        <w:suppressLineNumbers/>
        <w:ind w:firstLineChars="50" w:firstLine="12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１．</w:t>
      </w:r>
      <w:r w:rsidR="009C39E5" w:rsidRPr="009B5500">
        <w:rPr>
          <w:rFonts w:ascii="ＭＳ 明朝" w:eastAsia="ＭＳ 明朝" w:hAnsi="ＭＳ 明朝" w:cs="Times New Roman" w:hint="eastAsia"/>
          <w:sz w:val="24"/>
          <w:szCs w:val="24"/>
        </w:rPr>
        <w:t>大阪府地球温暖化対策実行計画（区域施策編）</w:t>
      </w:r>
      <w:r w:rsidR="001A211F" w:rsidRPr="009B5500">
        <w:rPr>
          <w:rFonts w:ascii="ＭＳ 明朝" w:eastAsia="ＭＳ 明朝" w:hAnsi="ＭＳ 明朝" w:cs="Times New Roman" w:hint="eastAsia"/>
          <w:sz w:val="24"/>
          <w:szCs w:val="24"/>
        </w:rPr>
        <w:t xml:space="preserve">               </w:t>
      </w:r>
      <w:r w:rsidR="007C3216" w:rsidRPr="009B5500">
        <w:rPr>
          <w:rFonts w:ascii="ＭＳ 明朝" w:eastAsia="ＭＳ 明朝" w:hAnsi="ＭＳ 明朝" w:cs="Times New Roman"/>
          <w:sz w:val="24"/>
          <w:szCs w:val="24"/>
        </w:rPr>
        <w:t xml:space="preserve">     </w:t>
      </w:r>
      <w:r w:rsidR="001A211F" w:rsidRPr="009B5500">
        <w:rPr>
          <w:rFonts w:ascii="ＭＳ 明朝" w:eastAsia="ＭＳ 明朝" w:hAnsi="ＭＳ 明朝" w:cs="Times New Roman"/>
          <w:sz w:val="24"/>
          <w:szCs w:val="24"/>
        </w:rPr>
        <w:t xml:space="preserve">    P.7</w:t>
      </w:r>
    </w:p>
    <w:p w14:paraId="59A531E9" w14:textId="77777777" w:rsidR="0022465C" w:rsidRPr="009B5500" w:rsidRDefault="0022465C" w:rsidP="00C007CC">
      <w:pPr>
        <w:suppressLineNumbers/>
        <w:ind w:firstLineChars="50" w:firstLine="12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２．</w:t>
      </w:r>
      <w:r w:rsidR="00243483" w:rsidRPr="009B5500">
        <w:rPr>
          <w:rFonts w:ascii="ＭＳ 明朝" w:eastAsia="ＭＳ 明朝" w:hAnsi="ＭＳ 明朝" w:cs="Times New Roman" w:hint="eastAsia"/>
          <w:sz w:val="24"/>
          <w:szCs w:val="24"/>
        </w:rPr>
        <w:t>大阪府温暖化の防止等に関する条例</w:t>
      </w:r>
      <w:r w:rsidR="001A211F" w:rsidRPr="009B5500">
        <w:rPr>
          <w:rFonts w:ascii="ＭＳ 明朝" w:eastAsia="ＭＳ 明朝" w:hAnsi="ＭＳ 明朝" w:cs="Times New Roman" w:hint="eastAsia"/>
          <w:sz w:val="24"/>
          <w:szCs w:val="24"/>
        </w:rPr>
        <w:t xml:space="preserve">                         </w:t>
      </w:r>
      <w:r w:rsidR="001A211F" w:rsidRPr="009B5500">
        <w:rPr>
          <w:rFonts w:ascii="ＭＳ 明朝" w:eastAsia="ＭＳ 明朝" w:hAnsi="ＭＳ 明朝" w:cs="Times New Roman"/>
          <w:sz w:val="24"/>
          <w:szCs w:val="24"/>
        </w:rPr>
        <w:t xml:space="preserve">         </w:t>
      </w:r>
      <w:r w:rsidR="001A211F" w:rsidRPr="009B5500">
        <w:rPr>
          <w:rFonts w:ascii="ＭＳ 明朝" w:eastAsia="ＭＳ 明朝" w:hAnsi="ＭＳ 明朝" w:cs="Times New Roman" w:hint="eastAsia"/>
          <w:sz w:val="24"/>
          <w:szCs w:val="24"/>
        </w:rPr>
        <w:t>P.10</w:t>
      </w:r>
    </w:p>
    <w:p w14:paraId="3178B021" w14:textId="77777777" w:rsidR="00243483" w:rsidRPr="009B5500" w:rsidRDefault="00243483" w:rsidP="00C007CC">
      <w:pPr>
        <w:suppressLineNumbers/>
        <w:ind w:firstLineChars="1550" w:firstLine="372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～建築物の環境配慮に係る主な取組み～</w:t>
      </w:r>
      <w:r w:rsidR="001A211F" w:rsidRPr="009B5500">
        <w:rPr>
          <w:rFonts w:ascii="ＭＳ 明朝" w:eastAsia="ＭＳ 明朝" w:hAnsi="ＭＳ 明朝" w:cs="Times New Roman" w:hint="eastAsia"/>
          <w:sz w:val="24"/>
          <w:szCs w:val="24"/>
        </w:rPr>
        <w:t xml:space="preserve">   </w:t>
      </w:r>
    </w:p>
    <w:p w14:paraId="7E09BED2" w14:textId="77777777" w:rsidR="00243483" w:rsidRPr="009B5500" w:rsidRDefault="009344A7" w:rsidP="00C007CC">
      <w:pPr>
        <w:suppressLineNumbers/>
        <w:ind w:firstLineChars="100" w:firstLine="240"/>
        <w:jc w:val="left"/>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(1)</w:t>
      </w:r>
      <w:r w:rsidR="00243483" w:rsidRPr="009B5500">
        <w:rPr>
          <w:rFonts w:ascii="ＭＳ 明朝" w:eastAsia="ＭＳ 明朝" w:hAnsi="ＭＳ 明朝" w:cs="Times New Roman" w:hint="eastAsia"/>
          <w:sz w:val="24"/>
          <w:szCs w:val="24"/>
        </w:rPr>
        <w:t>建築物環境計画書の届出</w:t>
      </w:r>
      <w:r w:rsidR="001A211F" w:rsidRPr="009B5500">
        <w:rPr>
          <w:rFonts w:ascii="ＭＳ 明朝" w:eastAsia="ＭＳ 明朝" w:hAnsi="ＭＳ 明朝" w:cs="Times New Roman" w:hint="eastAsia"/>
          <w:sz w:val="24"/>
          <w:szCs w:val="24"/>
        </w:rPr>
        <w:t xml:space="preserve">                                            P.10</w:t>
      </w:r>
    </w:p>
    <w:p w14:paraId="56EA8083" w14:textId="77777777" w:rsidR="001A211F" w:rsidRPr="009B5500" w:rsidRDefault="0022465C" w:rsidP="00C007CC">
      <w:pPr>
        <w:suppressLineNumbers/>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 xml:space="preserve">　</w:t>
      </w:r>
      <w:r w:rsidR="009344A7" w:rsidRPr="009B5500">
        <w:rPr>
          <w:rFonts w:ascii="ＭＳ 明朝" w:eastAsia="ＭＳ 明朝" w:hAnsi="ＭＳ 明朝" w:cs="Times New Roman" w:hint="eastAsia"/>
          <w:sz w:val="24"/>
          <w:szCs w:val="24"/>
        </w:rPr>
        <w:t>(2)</w:t>
      </w:r>
      <w:r w:rsidR="00243483" w:rsidRPr="009B5500">
        <w:rPr>
          <w:rFonts w:ascii="ＭＳ 明朝" w:eastAsia="ＭＳ 明朝" w:hAnsi="ＭＳ 明朝" w:cs="Times New Roman" w:hint="eastAsia"/>
          <w:sz w:val="24"/>
          <w:szCs w:val="24"/>
        </w:rPr>
        <w:t>基準への適合</w:t>
      </w:r>
      <w:r w:rsidR="00BE7C75" w:rsidRPr="009B5500">
        <w:rPr>
          <w:rFonts w:ascii="ＭＳ 明朝" w:eastAsia="ＭＳ 明朝" w:hAnsi="ＭＳ 明朝" w:cs="Times New Roman" w:hint="eastAsia"/>
          <w:sz w:val="24"/>
          <w:szCs w:val="24"/>
        </w:rPr>
        <w:t xml:space="preserve">　　　　　　</w:t>
      </w:r>
      <w:r w:rsidR="001A211F" w:rsidRPr="009B5500">
        <w:rPr>
          <w:rFonts w:ascii="ＭＳ 明朝" w:eastAsia="ＭＳ 明朝" w:hAnsi="ＭＳ 明朝" w:cs="Times New Roman" w:hint="eastAsia"/>
          <w:sz w:val="24"/>
          <w:szCs w:val="24"/>
        </w:rPr>
        <w:t xml:space="preserve">                                          P.10</w:t>
      </w:r>
    </w:p>
    <w:p w14:paraId="7D51161A" w14:textId="77777777" w:rsidR="00243483" w:rsidRPr="009B5500" w:rsidRDefault="0022465C" w:rsidP="00C007CC">
      <w:pPr>
        <w:suppressLineNumbers/>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 xml:space="preserve">　</w:t>
      </w:r>
      <w:r w:rsidR="009344A7" w:rsidRPr="009B5500">
        <w:rPr>
          <w:rFonts w:ascii="ＭＳ 明朝" w:eastAsia="ＭＳ 明朝" w:hAnsi="ＭＳ 明朝" w:cs="Times New Roman" w:hint="eastAsia"/>
          <w:sz w:val="24"/>
          <w:szCs w:val="24"/>
        </w:rPr>
        <w:t>(3)</w:t>
      </w:r>
      <w:r w:rsidR="00243483" w:rsidRPr="009B5500">
        <w:rPr>
          <w:rFonts w:ascii="ＭＳ 明朝" w:eastAsia="ＭＳ 明朝" w:hAnsi="ＭＳ 明朝" w:cs="Times New Roman" w:hint="eastAsia"/>
          <w:sz w:val="24"/>
          <w:szCs w:val="24"/>
        </w:rPr>
        <w:t>販売等の広告や工事現場への建築物環境性能表示</w:t>
      </w:r>
      <w:r w:rsidR="001A211F" w:rsidRPr="009B5500">
        <w:rPr>
          <w:rFonts w:ascii="ＭＳ 明朝" w:eastAsia="ＭＳ 明朝" w:hAnsi="ＭＳ 明朝" w:cs="Times New Roman" w:hint="eastAsia"/>
          <w:sz w:val="24"/>
          <w:szCs w:val="24"/>
        </w:rPr>
        <w:t xml:space="preserve">                      P.12</w:t>
      </w:r>
    </w:p>
    <w:p w14:paraId="2AC9CE98" w14:textId="77777777" w:rsidR="00243483" w:rsidRPr="009B5500" w:rsidRDefault="0022465C" w:rsidP="00C007CC">
      <w:pPr>
        <w:suppressLineNumbers/>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 xml:space="preserve">　</w:t>
      </w:r>
      <w:r w:rsidR="009344A7" w:rsidRPr="009B5500">
        <w:rPr>
          <w:rFonts w:ascii="ＭＳ 明朝" w:eastAsia="ＭＳ 明朝" w:hAnsi="ＭＳ 明朝" w:cs="Times New Roman" w:hint="eastAsia"/>
          <w:sz w:val="24"/>
          <w:szCs w:val="24"/>
        </w:rPr>
        <w:t>(4)</w:t>
      </w:r>
      <w:r w:rsidR="00243483" w:rsidRPr="009B5500">
        <w:rPr>
          <w:rFonts w:ascii="ＭＳ 明朝" w:eastAsia="ＭＳ 明朝" w:hAnsi="ＭＳ 明朝" w:cs="Times New Roman" w:hint="eastAsia"/>
          <w:sz w:val="24"/>
          <w:szCs w:val="24"/>
        </w:rPr>
        <w:t>再生可能エネルギー利用設備の導入の検討</w:t>
      </w:r>
      <w:r w:rsidR="001A211F" w:rsidRPr="009B5500">
        <w:rPr>
          <w:rFonts w:ascii="ＭＳ 明朝" w:eastAsia="ＭＳ 明朝" w:hAnsi="ＭＳ 明朝" w:cs="Times New Roman" w:hint="eastAsia"/>
          <w:sz w:val="24"/>
          <w:szCs w:val="24"/>
        </w:rPr>
        <w:t xml:space="preserve">                            P.13</w:t>
      </w:r>
    </w:p>
    <w:p w14:paraId="1B076D78" w14:textId="77777777" w:rsidR="00243483" w:rsidRPr="009B5500" w:rsidRDefault="009344A7" w:rsidP="00C007CC">
      <w:pPr>
        <w:suppressLineNumbers/>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(5)</w:t>
      </w:r>
      <w:r w:rsidR="00243483" w:rsidRPr="009B5500">
        <w:rPr>
          <w:rFonts w:ascii="ＭＳ 明朝" w:eastAsia="ＭＳ 明朝" w:hAnsi="ＭＳ 明朝" w:cs="Times New Roman" w:hint="eastAsia"/>
          <w:sz w:val="24"/>
          <w:szCs w:val="24"/>
        </w:rPr>
        <w:t>建築物の顕彰制度</w:t>
      </w:r>
      <w:r w:rsidR="001A211F" w:rsidRPr="009B5500">
        <w:rPr>
          <w:rFonts w:ascii="ＭＳ 明朝" w:eastAsia="ＭＳ 明朝" w:hAnsi="ＭＳ 明朝" w:cs="Times New Roman" w:hint="eastAsia"/>
          <w:sz w:val="24"/>
          <w:szCs w:val="24"/>
        </w:rPr>
        <w:t xml:space="preserve">                                                  P.13</w:t>
      </w:r>
    </w:p>
    <w:p w14:paraId="06FF5CAE" w14:textId="77777777" w:rsidR="00243483" w:rsidRPr="009B5500" w:rsidRDefault="009344A7" w:rsidP="00C007CC">
      <w:pPr>
        <w:suppressLineNumbers/>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(6)</w:t>
      </w:r>
      <w:r w:rsidR="00243483" w:rsidRPr="009B5500">
        <w:rPr>
          <w:rFonts w:ascii="ＭＳ 明朝" w:eastAsia="ＭＳ 明朝" w:hAnsi="ＭＳ 明朝" w:cs="Times New Roman" w:hint="eastAsia"/>
          <w:sz w:val="24"/>
          <w:szCs w:val="24"/>
        </w:rPr>
        <w:t>その他の取組み</w:t>
      </w:r>
      <w:r w:rsidR="001A211F" w:rsidRPr="009B5500">
        <w:rPr>
          <w:rFonts w:ascii="ＭＳ 明朝" w:eastAsia="ＭＳ 明朝" w:hAnsi="ＭＳ 明朝" w:cs="Times New Roman" w:hint="eastAsia"/>
          <w:sz w:val="24"/>
          <w:szCs w:val="24"/>
        </w:rPr>
        <w:t xml:space="preserve">                                                    P.15</w:t>
      </w:r>
    </w:p>
    <w:p w14:paraId="4CFD7A04" w14:textId="77777777" w:rsidR="005276DC" w:rsidRPr="009B5500" w:rsidRDefault="005276DC" w:rsidP="00C007CC">
      <w:pPr>
        <w:suppressLineNumbers/>
        <w:rPr>
          <w:rFonts w:ascii="ＭＳ 明朝" w:eastAsia="ＭＳ 明朝" w:hAnsi="ＭＳ 明朝" w:cs="Times New Roman"/>
          <w:sz w:val="24"/>
          <w:szCs w:val="24"/>
        </w:rPr>
      </w:pPr>
    </w:p>
    <w:p w14:paraId="618B2CF0" w14:textId="44E5187C" w:rsidR="001A211F" w:rsidRPr="009B5500" w:rsidRDefault="000039AB" w:rsidP="00C007CC">
      <w:pPr>
        <w:suppressLineNumbers/>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Ⅲ</w:t>
      </w:r>
      <w:r w:rsidR="005276DC" w:rsidRPr="009B5500">
        <w:rPr>
          <w:rFonts w:ascii="ＭＳ 明朝" w:eastAsia="ＭＳ 明朝" w:hAnsi="ＭＳ 明朝" w:cs="Times New Roman" w:hint="eastAsia"/>
          <w:sz w:val="24"/>
          <w:szCs w:val="24"/>
        </w:rPr>
        <w:t xml:space="preserve">．大阪府における今後の建築物の環境配慮のあり方について               </w:t>
      </w:r>
      <w:r w:rsidR="001A211F" w:rsidRPr="009B5500">
        <w:rPr>
          <w:rFonts w:ascii="ＭＳ 明朝" w:eastAsia="ＭＳ 明朝" w:hAnsi="ＭＳ 明朝" w:cs="Times New Roman" w:hint="eastAsia"/>
          <w:sz w:val="24"/>
          <w:szCs w:val="24"/>
        </w:rPr>
        <w:t>P.16</w:t>
      </w:r>
    </w:p>
    <w:p w14:paraId="3347DBB7" w14:textId="77777777" w:rsidR="001A211F" w:rsidRPr="009B5500" w:rsidRDefault="00243483" w:rsidP="00C007CC">
      <w:pPr>
        <w:suppressLineNumbers/>
        <w:ind w:firstLineChars="50" w:firstLine="12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１．目指すべき方向性</w:t>
      </w:r>
      <w:r w:rsidR="001A211F" w:rsidRPr="009B5500">
        <w:rPr>
          <w:rFonts w:ascii="ＭＳ 明朝" w:eastAsia="ＭＳ 明朝" w:hAnsi="ＭＳ 明朝" w:cs="Times New Roman" w:hint="eastAsia"/>
          <w:sz w:val="24"/>
          <w:szCs w:val="24"/>
        </w:rPr>
        <w:t xml:space="preserve">                                                  P.16</w:t>
      </w:r>
    </w:p>
    <w:p w14:paraId="66C4BDDD" w14:textId="77777777" w:rsidR="009344A7" w:rsidRPr="009B5500" w:rsidRDefault="00243483" w:rsidP="00C007CC">
      <w:pPr>
        <w:suppressLineNumbers/>
        <w:ind w:firstLineChars="50" w:firstLine="12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２．</w:t>
      </w:r>
      <w:r w:rsidR="009344A7" w:rsidRPr="009B5500">
        <w:rPr>
          <w:rFonts w:ascii="ＭＳ 明朝" w:eastAsia="ＭＳ 明朝" w:hAnsi="ＭＳ 明朝" w:cs="Times New Roman" w:hint="eastAsia"/>
          <w:sz w:val="24"/>
          <w:szCs w:val="24"/>
        </w:rPr>
        <w:t>具体的施策</w:t>
      </w:r>
      <w:r w:rsidR="001A211F" w:rsidRPr="009B5500">
        <w:rPr>
          <w:rFonts w:ascii="ＭＳ 明朝" w:eastAsia="ＭＳ 明朝" w:hAnsi="ＭＳ 明朝" w:cs="Times New Roman" w:hint="eastAsia"/>
          <w:sz w:val="24"/>
          <w:szCs w:val="24"/>
        </w:rPr>
        <w:t xml:space="preserve">                </w:t>
      </w:r>
      <w:r w:rsidR="001A211F" w:rsidRPr="009B5500">
        <w:rPr>
          <w:rFonts w:ascii="ＭＳ 明朝" w:eastAsia="ＭＳ 明朝" w:hAnsi="ＭＳ 明朝" w:cs="Times New Roman"/>
          <w:sz w:val="24"/>
          <w:szCs w:val="24"/>
        </w:rPr>
        <w:t xml:space="preserve">                                        </w:t>
      </w:r>
      <w:r w:rsidR="001A211F" w:rsidRPr="009B5500">
        <w:rPr>
          <w:rFonts w:ascii="ＭＳ 明朝" w:eastAsia="ＭＳ 明朝" w:hAnsi="ＭＳ 明朝" w:cs="Times New Roman" w:hint="eastAsia"/>
          <w:sz w:val="24"/>
          <w:szCs w:val="24"/>
        </w:rPr>
        <w:t>P.17</w:t>
      </w:r>
    </w:p>
    <w:p w14:paraId="24B4C4F1" w14:textId="77777777" w:rsidR="00243483" w:rsidRPr="009B5500" w:rsidRDefault="004664DF" w:rsidP="00C007CC">
      <w:pPr>
        <w:suppressLineNumbers/>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(1)</w:t>
      </w:r>
      <w:r w:rsidR="00243483" w:rsidRPr="009B5500">
        <w:rPr>
          <w:rFonts w:ascii="ＭＳ 明朝" w:eastAsia="ＭＳ 明朝" w:hAnsi="ＭＳ 明朝" w:cs="Times New Roman" w:hint="eastAsia"/>
          <w:sz w:val="24"/>
          <w:szCs w:val="24"/>
        </w:rPr>
        <w:t>条例による規制</w:t>
      </w:r>
      <w:r w:rsidR="001A211F" w:rsidRPr="009B5500">
        <w:rPr>
          <w:rFonts w:ascii="ＭＳ 明朝" w:eastAsia="ＭＳ 明朝" w:hAnsi="ＭＳ 明朝" w:cs="Times New Roman" w:hint="eastAsia"/>
          <w:sz w:val="24"/>
          <w:szCs w:val="24"/>
        </w:rPr>
        <w:t xml:space="preserve">                                                    P.17</w:t>
      </w:r>
    </w:p>
    <w:p w14:paraId="45F41C7B" w14:textId="77777777" w:rsidR="00243483" w:rsidRPr="009B5500" w:rsidRDefault="000039AB" w:rsidP="00C007CC">
      <w:pPr>
        <w:suppressLineNumbers/>
        <w:ind w:firstLineChars="150" w:firstLine="36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①</w:t>
      </w:r>
      <w:r w:rsidR="009C39E5" w:rsidRPr="009B5500">
        <w:rPr>
          <w:rFonts w:ascii="ＭＳ 明朝" w:eastAsia="ＭＳ 明朝" w:hAnsi="ＭＳ 明朝" w:cs="Times New Roman"/>
          <w:sz w:val="24"/>
          <w:szCs w:val="24"/>
        </w:rPr>
        <w:t>非住宅</w:t>
      </w:r>
      <w:r w:rsidR="00243483" w:rsidRPr="009B5500">
        <w:rPr>
          <w:rFonts w:ascii="ＭＳ 明朝" w:eastAsia="ＭＳ 明朝" w:hAnsi="ＭＳ 明朝" w:cs="Times New Roman"/>
          <w:sz w:val="24"/>
          <w:szCs w:val="24"/>
        </w:rPr>
        <w:t>における</w:t>
      </w:r>
      <w:r w:rsidR="00243483" w:rsidRPr="009B5500">
        <w:rPr>
          <w:rFonts w:ascii="ＭＳ 明朝" w:eastAsia="ＭＳ 明朝" w:hAnsi="ＭＳ 明朝" w:cs="Times New Roman" w:hint="eastAsia"/>
          <w:sz w:val="24"/>
          <w:szCs w:val="24"/>
        </w:rPr>
        <w:t>法規制による適合義務化</w:t>
      </w:r>
      <w:r w:rsidR="001A211F" w:rsidRPr="009B5500">
        <w:rPr>
          <w:rFonts w:ascii="ＭＳ 明朝" w:eastAsia="ＭＳ 明朝" w:hAnsi="ＭＳ 明朝" w:cs="Times New Roman" w:hint="eastAsia"/>
          <w:sz w:val="24"/>
          <w:szCs w:val="24"/>
        </w:rPr>
        <w:t xml:space="preserve">                            </w:t>
      </w:r>
      <w:r w:rsidR="001A211F" w:rsidRPr="009B5500">
        <w:rPr>
          <w:rFonts w:ascii="ＭＳ 明朝" w:eastAsia="ＭＳ 明朝" w:hAnsi="ＭＳ 明朝" w:cs="Times New Roman"/>
          <w:sz w:val="24"/>
          <w:szCs w:val="24"/>
        </w:rPr>
        <w:t xml:space="preserve"> </w:t>
      </w:r>
      <w:r w:rsidR="001A211F" w:rsidRPr="009B5500">
        <w:rPr>
          <w:rFonts w:ascii="ＭＳ 明朝" w:eastAsia="ＭＳ 明朝" w:hAnsi="ＭＳ 明朝" w:cs="Times New Roman" w:hint="eastAsia"/>
          <w:sz w:val="24"/>
          <w:szCs w:val="24"/>
        </w:rPr>
        <w:t xml:space="preserve"> P.17</w:t>
      </w:r>
    </w:p>
    <w:p w14:paraId="40F566BC" w14:textId="77777777" w:rsidR="00243483" w:rsidRPr="009B5500" w:rsidRDefault="00243483" w:rsidP="00C007CC">
      <w:pPr>
        <w:suppressLineNumbers/>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 xml:space="preserve">　</w:t>
      </w:r>
      <w:r w:rsidR="004664DF" w:rsidRPr="009B5500">
        <w:rPr>
          <w:rFonts w:ascii="ＭＳ 明朝" w:eastAsia="ＭＳ 明朝" w:hAnsi="ＭＳ 明朝" w:cs="Times New Roman" w:hint="eastAsia"/>
          <w:sz w:val="24"/>
          <w:szCs w:val="24"/>
        </w:rPr>
        <w:t xml:space="preserve"> </w:t>
      </w:r>
      <w:r w:rsidR="000039AB" w:rsidRPr="009B5500">
        <w:rPr>
          <w:rFonts w:ascii="ＭＳ 明朝" w:eastAsia="ＭＳ 明朝" w:hAnsi="ＭＳ 明朝" w:cs="Times New Roman" w:hint="eastAsia"/>
          <w:sz w:val="24"/>
          <w:szCs w:val="24"/>
        </w:rPr>
        <w:t>②</w:t>
      </w:r>
      <w:r w:rsidRPr="009B5500">
        <w:rPr>
          <w:rFonts w:ascii="ＭＳ 明朝" w:eastAsia="ＭＳ 明朝" w:hAnsi="ＭＳ 明朝" w:cs="Times New Roman" w:hint="eastAsia"/>
          <w:sz w:val="24"/>
          <w:szCs w:val="24"/>
        </w:rPr>
        <w:t>住宅における府独自規制による適合義務化の拡大</w:t>
      </w:r>
      <w:r w:rsidR="001A211F" w:rsidRPr="009B5500">
        <w:rPr>
          <w:rFonts w:ascii="ＭＳ 明朝" w:eastAsia="ＭＳ 明朝" w:hAnsi="ＭＳ 明朝" w:cs="Times New Roman" w:hint="eastAsia"/>
          <w:sz w:val="24"/>
          <w:szCs w:val="24"/>
        </w:rPr>
        <w:t xml:space="preserve">                      P.18</w:t>
      </w:r>
    </w:p>
    <w:p w14:paraId="21732226" w14:textId="77777777" w:rsidR="00243483" w:rsidRPr="009B5500" w:rsidRDefault="00243483" w:rsidP="00C007CC">
      <w:pPr>
        <w:suppressLineNumbers/>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 xml:space="preserve">　</w:t>
      </w:r>
      <w:r w:rsidR="004664DF" w:rsidRPr="009B5500">
        <w:rPr>
          <w:rFonts w:ascii="ＭＳ 明朝" w:eastAsia="ＭＳ 明朝" w:hAnsi="ＭＳ 明朝" w:cs="Times New Roman" w:hint="eastAsia"/>
          <w:sz w:val="24"/>
          <w:szCs w:val="24"/>
        </w:rPr>
        <w:t xml:space="preserve"> </w:t>
      </w:r>
      <w:r w:rsidR="000039AB" w:rsidRPr="009B5500">
        <w:rPr>
          <w:rFonts w:ascii="ＭＳ 明朝" w:eastAsia="ＭＳ 明朝" w:hAnsi="ＭＳ 明朝" w:cs="Times New Roman" w:hint="eastAsia"/>
          <w:sz w:val="24"/>
          <w:szCs w:val="24"/>
        </w:rPr>
        <w:t>③</w:t>
      </w:r>
      <w:r w:rsidRPr="009B5500">
        <w:rPr>
          <w:rFonts w:ascii="ＭＳ 明朝" w:eastAsia="ＭＳ 明朝" w:hAnsi="ＭＳ 明朝" w:cs="Times New Roman" w:hint="eastAsia"/>
          <w:sz w:val="24"/>
          <w:szCs w:val="24"/>
        </w:rPr>
        <w:t>再生</w:t>
      </w:r>
      <w:r w:rsidRPr="009B5500">
        <w:rPr>
          <w:rFonts w:ascii="ＭＳ 明朝" w:eastAsia="ＭＳ 明朝" w:hAnsi="ＭＳ 明朝" w:cs="Times New Roman"/>
          <w:sz w:val="24"/>
          <w:szCs w:val="24"/>
        </w:rPr>
        <w:t>可能エネルギー利用設備の導入義務化について</w:t>
      </w:r>
      <w:r w:rsidR="001A211F" w:rsidRPr="009B5500">
        <w:rPr>
          <w:rFonts w:ascii="ＭＳ 明朝" w:eastAsia="ＭＳ 明朝" w:hAnsi="ＭＳ 明朝" w:cs="Times New Roman" w:hint="eastAsia"/>
          <w:sz w:val="24"/>
          <w:szCs w:val="24"/>
        </w:rPr>
        <w:t xml:space="preserve">     </w:t>
      </w:r>
      <w:r w:rsidR="001A211F" w:rsidRPr="009B5500">
        <w:rPr>
          <w:rFonts w:ascii="ＭＳ 明朝" w:eastAsia="ＭＳ 明朝" w:hAnsi="ＭＳ 明朝" w:cs="Times New Roman"/>
          <w:sz w:val="24"/>
          <w:szCs w:val="24"/>
        </w:rPr>
        <w:t xml:space="preserve">              </w:t>
      </w:r>
      <w:r w:rsidR="001A211F" w:rsidRPr="009B5500">
        <w:rPr>
          <w:rFonts w:ascii="ＭＳ 明朝" w:eastAsia="ＭＳ 明朝" w:hAnsi="ＭＳ 明朝" w:cs="Times New Roman" w:hint="eastAsia"/>
          <w:sz w:val="24"/>
          <w:szCs w:val="24"/>
        </w:rPr>
        <w:t xml:space="preserve"> P.19</w:t>
      </w:r>
    </w:p>
    <w:p w14:paraId="58F1DC34" w14:textId="77777777" w:rsidR="00243483" w:rsidRPr="009B5500" w:rsidRDefault="00745974" w:rsidP="00C007CC">
      <w:pPr>
        <w:suppressLineNumbers/>
        <w:ind w:firstLineChars="105" w:firstLine="252"/>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(2)</w:t>
      </w:r>
      <w:r w:rsidR="00BE7C75" w:rsidRPr="009B5500">
        <w:rPr>
          <w:rFonts w:ascii="ＭＳ 明朝" w:eastAsia="ＭＳ 明朝" w:hAnsi="ＭＳ 明朝" w:cs="Times New Roman" w:hint="eastAsia"/>
          <w:sz w:val="24"/>
          <w:szCs w:val="24"/>
        </w:rPr>
        <w:t>普及</w:t>
      </w:r>
      <w:r w:rsidR="00243483" w:rsidRPr="009B5500">
        <w:rPr>
          <w:rFonts w:ascii="ＭＳ 明朝" w:eastAsia="ＭＳ 明朝" w:hAnsi="ＭＳ 明朝" w:cs="Times New Roman" w:hint="eastAsia"/>
          <w:sz w:val="24"/>
          <w:szCs w:val="24"/>
        </w:rPr>
        <w:t>啓発</w:t>
      </w:r>
      <w:r w:rsidR="00BE7C75" w:rsidRPr="009B5500">
        <w:rPr>
          <w:rFonts w:ascii="ＭＳ 明朝" w:eastAsia="ＭＳ 明朝" w:hAnsi="ＭＳ 明朝" w:cs="Times New Roman" w:hint="eastAsia"/>
          <w:sz w:val="24"/>
          <w:szCs w:val="24"/>
        </w:rPr>
        <w:t xml:space="preserve">　　　　　　</w:t>
      </w:r>
      <w:r w:rsidR="001A211F" w:rsidRPr="009B5500">
        <w:rPr>
          <w:rFonts w:ascii="ＭＳ 明朝" w:eastAsia="ＭＳ 明朝" w:hAnsi="ＭＳ 明朝" w:cs="Times New Roman" w:hint="eastAsia"/>
          <w:sz w:val="24"/>
          <w:szCs w:val="24"/>
        </w:rPr>
        <w:t xml:space="preserve">                          </w:t>
      </w:r>
      <w:r w:rsidR="001A211F" w:rsidRPr="009B5500">
        <w:rPr>
          <w:rFonts w:ascii="ＭＳ 明朝" w:eastAsia="ＭＳ 明朝" w:hAnsi="ＭＳ 明朝" w:cs="Times New Roman"/>
          <w:sz w:val="24"/>
          <w:szCs w:val="24"/>
        </w:rPr>
        <w:t xml:space="preserve">                   </w:t>
      </w:r>
      <w:r w:rsidR="001A211F" w:rsidRPr="009B5500">
        <w:rPr>
          <w:rFonts w:ascii="ＭＳ 明朝" w:eastAsia="ＭＳ 明朝" w:hAnsi="ＭＳ 明朝" w:cs="Times New Roman" w:hint="eastAsia"/>
          <w:sz w:val="24"/>
          <w:szCs w:val="24"/>
        </w:rPr>
        <w:t xml:space="preserve"> P.19</w:t>
      </w:r>
    </w:p>
    <w:p w14:paraId="51998CE8" w14:textId="15318EF6" w:rsidR="00FC3CB1" w:rsidRPr="009B5500" w:rsidRDefault="00F81008" w:rsidP="00C007CC">
      <w:pPr>
        <w:suppressLineNumbers/>
        <w:jc w:val="left"/>
        <w:rPr>
          <w:rFonts w:ascii="ＭＳ 明朝" w:eastAsia="ＭＳ 明朝" w:hAnsi="ＭＳ 明朝" w:cs="Times New Roman"/>
          <w:sz w:val="24"/>
          <w:szCs w:val="24"/>
        </w:rPr>
      </w:pPr>
      <w:r w:rsidRPr="009B5500">
        <w:rPr>
          <w:rFonts w:ascii="ＭＳ 明朝" w:eastAsia="ＭＳ 明朝" w:hAnsi="ＭＳ 明朝" w:cs="Times New Roman" w:hint="eastAsia"/>
          <w:b/>
          <w:sz w:val="24"/>
          <w:szCs w:val="24"/>
        </w:rPr>
        <w:t xml:space="preserve">　</w:t>
      </w:r>
      <w:r w:rsidR="00EB18A2" w:rsidRPr="009B5500">
        <w:rPr>
          <w:rFonts w:ascii="ＭＳ 明朝" w:eastAsia="ＭＳ 明朝" w:hAnsi="ＭＳ 明朝" w:cs="Times New Roman" w:hint="eastAsia"/>
          <w:sz w:val="24"/>
          <w:szCs w:val="24"/>
        </w:rPr>
        <w:t xml:space="preserve">　　</w:t>
      </w:r>
      <w:r w:rsidRPr="009B5500">
        <w:rPr>
          <w:rFonts w:ascii="ＭＳ 明朝" w:eastAsia="ＭＳ 明朝" w:hAnsi="ＭＳ 明朝" w:cs="Times New Roman" w:hint="eastAsia"/>
          <w:sz w:val="24"/>
          <w:szCs w:val="24"/>
        </w:rPr>
        <w:t>エビデンスとは</w:t>
      </w:r>
      <w:r w:rsidR="00EB18A2" w:rsidRPr="009B5500">
        <w:rPr>
          <w:rFonts w:ascii="ＭＳ 明朝" w:eastAsia="ＭＳ 明朝" w:hAnsi="ＭＳ 明朝" w:cs="Times New Roman" w:hint="eastAsia"/>
          <w:sz w:val="24"/>
          <w:szCs w:val="24"/>
        </w:rPr>
        <w:t xml:space="preserve">　　　　　　　　　　　　　　　　　</w:t>
      </w:r>
      <w:r w:rsidRPr="009B5500">
        <w:rPr>
          <w:rFonts w:ascii="ＭＳ 明朝" w:eastAsia="ＭＳ 明朝" w:hAnsi="ＭＳ 明朝" w:cs="Times New Roman" w:hint="eastAsia"/>
          <w:sz w:val="24"/>
          <w:szCs w:val="24"/>
        </w:rPr>
        <w:t xml:space="preserve">　</w:t>
      </w:r>
      <w:r w:rsidR="00EB18A2" w:rsidRPr="009B5500">
        <w:rPr>
          <w:rFonts w:ascii="ＭＳ 明朝" w:eastAsia="ＭＳ 明朝" w:hAnsi="ＭＳ 明朝" w:cs="Times New Roman" w:hint="eastAsia"/>
          <w:sz w:val="24"/>
          <w:szCs w:val="24"/>
        </w:rPr>
        <w:t xml:space="preserve"> </w:t>
      </w:r>
      <w:r w:rsidRPr="009B5500">
        <w:rPr>
          <w:rFonts w:ascii="ＭＳ 明朝" w:eastAsia="ＭＳ 明朝" w:hAnsi="ＭＳ 明朝" w:cs="Times New Roman" w:hint="eastAsia"/>
          <w:sz w:val="24"/>
          <w:szCs w:val="24"/>
        </w:rPr>
        <w:t xml:space="preserve">　　　　　　　P.20</w:t>
      </w:r>
    </w:p>
    <w:p w14:paraId="0ABF8E34" w14:textId="77777777" w:rsidR="00F81008" w:rsidRPr="009B5500" w:rsidRDefault="00F81008" w:rsidP="00C007CC">
      <w:pPr>
        <w:suppressLineNumbers/>
        <w:rPr>
          <w:rFonts w:ascii="ＭＳ 明朝" w:eastAsia="ＭＳ 明朝" w:hAnsi="ＭＳ 明朝" w:cs="Times New Roman"/>
          <w:b/>
          <w:sz w:val="24"/>
          <w:szCs w:val="24"/>
        </w:rPr>
      </w:pPr>
    </w:p>
    <w:p w14:paraId="71BF2646" w14:textId="77777777" w:rsidR="00243483" w:rsidRPr="009B5500" w:rsidRDefault="00243483" w:rsidP="00C007CC">
      <w:pPr>
        <w:suppressLineNumbers/>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結語</w:t>
      </w:r>
      <w:r w:rsidR="001A211F" w:rsidRPr="009B5500">
        <w:rPr>
          <w:rFonts w:ascii="ＭＳ 明朝" w:eastAsia="ＭＳ 明朝" w:hAnsi="ＭＳ 明朝" w:cs="Times New Roman" w:hint="eastAsia"/>
          <w:b/>
          <w:sz w:val="24"/>
          <w:szCs w:val="24"/>
        </w:rPr>
        <w:t xml:space="preserve"> </w:t>
      </w:r>
      <w:r w:rsidR="001A211F" w:rsidRPr="009B5500">
        <w:rPr>
          <w:rFonts w:ascii="ＭＳ 明朝" w:eastAsia="ＭＳ 明朝" w:hAnsi="ＭＳ 明朝" w:cs="Times New Roman"/>
          <w:b/>
          <w:sz w:val="24"/>
          <w:szCs w:val="24"/>
        </w:rPr>
        <w:t xml:space="preserve">                                                                </w:t>
      </w:r>
      <w:r w:rsidR="001A211F" w:rsidRPr="009B5500">
        <w:rPr>
          <w:rFonts w:ascii="ＭＳ 明朝" w:eastAsia="ＭＳ 明朝" w:hAnsi="ＭＳ 明朝" w:cs="Times New Roman"/>
          <w:sz w:val="24"/>
          <w:szCs w:val="24"/>
        </w:rPr>
        <w:t xml:space="preserve">  </w:t>
      </w:r>
      <w:r w:rsidR="00F81008" w:rsidRPr="009B5500">
        <w:rPr>
          <w:rFonts w:ascii="ＭＳ 明朝" w:eastAsia="ＭＳ 明朝" w:hAnsi="ＭＳ 明朝" w:cs="Times New Roman" w:hint="eastAsia"/>
          <w:sz w:val="24"/>
          <w:szCs w:val="24"/>
        </w:rPr>
        <w:t>P.22</w:t>
      </w:r>
    </w:p>
    <w:p w14:paraId="4D2C2CE9" w14:textId="77777777" w:rsidR="00243483" w:rsidRPr="009B5500" w:rsidRDefault="00243483" w:rsidP="00C007CC">
      <w:pPr>
        <w:suppressLineNumbers/>
        <w:rPr>
          <w:rFonts w:ascii="ＭＳ 明朝" w:eastAsia="ＭＳ 明朝" w:hAnsi="ＭＳ 明朝" w:cs="Times New Roman"/>
          <w:sz w:val="24"/>
          <w:szCs w:val="24"/>
        </w:rPr>
      </w:pPr>
    </w:p>
    <w:p w14:paraId="32C3CCA0" w14:textId="77777777" w:rsidR="001A211F" w:rsidRPr="009B5500" w:rsidRDefault="004838E1" w:rsidP="00C007CC">
      <w:pPr>
        <w:suppressLineNumbers/>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参考資料</w:t>
      </w:r>
      <w:r w:rsidR="001A211F" w:rsidRPr="009B5500">
        <w:rPr>
          <w:rFonts w:ascii="ＭＳ 明朝" w:eastAsia="ＭＳ 明朝" w:hAnsi="ＭＳ 明朝" w:cs="Times New Roman" w:hint="eastAsia"/>
          <w:sz w:val="24"/>
          <w:szCs w:val="24"/>
        </w:rPr>
        <w:t>１～１８</w:t>
      </w:r>
      <w:r w:rsidR="00B5035D" w:rsidRPr="009B5500">
        <w:rPr>
          <w:rFonts w:ascii="ＭＳ 明朝" w:eastAsia="ＭＳ 明朝" w:hAnsi="ＭＳ 明朝" w:cs="Times New Roman" w:hint="eastAsia"/>
          <w:sz w:val="24"/>
          <w:szCs w:val="24"/>
        </w:rPr>
        <w:t xml:space="preserve">                                                 </w:t>
      </w:r>
      <w:r w:rsidR="00F81008" w:rsidRPr="009B5500">
        <w:rPr>
          <w:rFonts w:ascii="ＭＳ 明朝" w:eastAsia="ＭＳ 明朝" w:hAnsi="ＭＳ 明朝" w:cs="Times New Roman" w:hint="eastAsia"/>
          <w:sz w:val="24"/>
          <w:szCs w:val="24"/>
        </w:rPr>
        <w:t>P.23</w:t>
      </w:r>
      <w:r w:rsidR="00B5035D" w:rsidRPr="009B5500">
        <w:rPr>
          <w:rFonts w:ascii="ＭＳ 明朝" w:eastAsia="ＭＳ 明朝" w:hAnsi="ＭＳ 明朝" w:cs="Times New Roman" w:hint="eastAsia"/>
          <w:sz w:val="24"/>
          <w:szCs w:val="24"/>
        </w:rPr>
        <w:t>～P.4</w:t>
      </w:r>
      <w:r w:rsidR="00F81008" w:rsidRPr="009B5500">
        <w:rPr>
          <w:rFonts w:ascii="ＭＳ 明朝" w:eastAsia="ＭＳ 明朝" w:hAnsi="ＭＳ 明朝" w:cs="Times New Roman" w:hint="eastAsia"/>
          <w:sz w:val="24"/>
          <w:szCs w:val="24"/>
        </w:rPr>
        <w:t>4</w:t>
      </w:r>
    </w:p>
    <w:p w14:paraId="1C8DD1C5" w14:textId="77777777" w:rsidR="000039AB" w:rsidRPr="009B5500" w:rsidRDefault="000039AB" w:rsidP="00C007CC">
      <w:pPr>
        <w:suppressLineNumbers/>
        <w:rPr>
          <w:rFonts w:ascii="ＭＳ 明朝" w:eastAsia="ＭＳ 明朝" w:hAnsi="ＭＳ 明朝" w:cs="Times New Roman"/>
          <w:b/>
          <w:sz w:val="24"/>
          <w:szCs w:val="24"/>
        </w:rPr>
      </w:pPr>
    </w:p>
    <w:p w14:paraId="07B53C86" w14:textId="7C030A30" w:rsidR="00586561" w:rsidRPr="009B5500" w:rsidRDefault="00586561" w:rsidP="00C007CC">
      <w:pPr>
        <w:suppressLineNumbers/>
        <w:jc w:val="center"/>
        <w:rPr>
          <w:rFonts w:ascii="ＭＳ 明朝" w:eastAsia="ＭＳ 明朝" w:hAnsi="ＭＳ 明朝" w:cs="Times New Roman"/>
          <w:b/>
          <w:sz w:val="24"/>
          <w:szCs w:val="24"/>
        </w:rPr>
      </w:pPr>
    </w:p>
    <w:p w14:paraId="1BAADF42" w14:textId="77777777" w:rsidR="00B8447F" w:rsidRPr="009B5500" w:rsidRDefault="00B8447F" w:rsidP="00C007CC">
      <w:pPr>
        <w:suppressLineNumbers/>
        <w:jc w:val="center"/>
        <w:rPr>
          <w:rFonts w:ascii="ＭＳ 明朝" w:eastAsia="ＭＳ 明朝" w:hAnsi="ＭＳ 明朝" w:cs="Times New Roman"/>
          <w:b/>
          <w:sz w:val="24"/>
          <w:szCs w:val="24"/>
        </w:rPr>
      </w:pPr>
    </w:p>
    <w:p w14:paraId="4EDF9EDF" w14:textId="77777777" w:rsidR="00586561" w:rsidRPr="009B5500" w:rsidRDefault="00586561" w:rsidP="00C007CC">
      <w:pPr>
        <w:suppressLineNumbers/>
        <w:jc w:val="center"/>
        <w:rPr>
          <w:rFonts w:ascii="ＭＳ 明朝" w:eastAsia="ＭＳ 明朝" w:hAnsi="ＭＳ 明朝" w:cs="Times New Roman"/>
          <w:b/>
          <w:sz w:val="24"/>
          <w:szCs w:val="24"/>
        </w:rPr>
      </w:pPr>
    </w:p>
    <w:p w14:paraId="73DEA1B5" w14:textId="77777777" w:rsidR="00586561" w:rsidRPr="009B5500" w:rsidRDefault="00586561" w:rsidP="00C007CC">
      <w:pPr>
        <w:suppressLineNumbers/>
        <w:rPr>
          <w:rFonts w:ascii="ＭＳ 明朝" w:eastAsia="ＭＳ 明朝" w:hAnsi="ＭＳ 明朝" w:cs="Times New Roman"/>
          <w:b/>
          <w:sz w:val="24"/>
          <w:szCs w:val="24"/>
        </w:rPr>
      </w:pPr>
    </w:p>
    <w:p w14:paraId="3EEE8EA5" w14:textId="77777777" w:rsidR="00586561" w:rsidRPr="009B5500" w:rsidRDefault="00586561" w:rsidP="00C007CC">
      <w:pPr>
        <w:suppressLineNumbers/>
        <w:jc w:val="center"/>
        <w:rPr>
          <w:rFonts w:ascii="ＭＳ 明朝" w:eastAsia="ＭＳ 明朝" w:hAnsi="ＭＳ 明朝" w:cs="Times New Roman"/>
          <w:b/>
          <w:sz w:val="24"/>
          <w:szCs w:val="24"/>
        </w:rPr>
      </w:pPr>
    </w:p>
    <w:p w14:paraId="60E32D60" w14:textId="77777777" w:rsidR="00243483" w:rsidRPr="009B5500" w:rsidRDefault="009E70E1" w:rsidP="00243483">
      <w:pPr>
        <w:jc w:val="center"/>
        <w:rPr>
          <w:rFonts w:ascii="ＭＳ 明朝" w:eastAsia="ＭＳ 明朝" w:hAnsi="ＭＳ 明朝" w:cs="Times New Roman"/>
          <w:b/>
          <w:sz w:val="24"/>
          <w:szCs w:val="24"/>
        </w:rPr>
      </w:pPr>
      <w:r w:rsidRPr="009B5500">
        <w:rPr>
          <w:rFonts w:ascii="ＭＳ 明朝" w:eastAsia="ＭＳ 明朝" w:hAnsi="ＭＳ 明朝" w:cs="Times New Roman" w:hint="eastAsia"/>
          <w:b/>
          <w:sz w:val="24"/>
          <w:szCs w:val="24"/>
        </w:rPr>
        <w:lastRenderedPageBreak/>
        <w:t>はじめに</w:t>
      </w:r>
    </w:p>
    <w:p w14:paraId="0650A920" w14:textId="77777777" w:rsidR="00243483" w:rsidRPr="009B5500" w:rsidRDefault="00243483" w:rsidP="00243483">
      <w:pPr>
        <w:rPr>
          <w:rFonts w:ascii="ＭＳ 明朝" w:eastAsia="ＭＳ 明朝" w:hAnsi="ＭＳ 明朝" w:cs="Times New Roman"/>
          <w:sz w:val="24"/>
          <w:szCs w:val="24"/>
        </w:rPr>
      </w:pPr>
    </w:p>
    <w:p w14:paraId="5F74DDA8" w14:textId="77777777" w:rsidR="00243483" w:rsidRPr="009B5500" w:rsidRDefault="00243483" w:rsidP="000C4373">
      <w:pPr>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地球温暖化を防止することは人類共通の課題であることから、気候変動に関する国際枠組みである｢パリ協定｣が、</w:t>
      </w:r>
      <w:r w:rsidRPr="009B5500">
        <w:rPr>
          <w:rFonts w:ascii="ＭＳ 明朝" w:eastAsia="ＭＳ 明朝" w:hAnsi="ＭＳ 明朝" w:cs="Times New Roman"/>
          <w:sz w:val="24"/>
          <w:szCs w:val="24"/>
        </w:rPr>
        <w:t>2015年12月に</w:t>
      </w:r>
      <w:r w:rsidR="005558BE" w:rsidRPr="009B5500">
        <w:rPr>
          <w:rFonts w:ascii="ＭＳ 明朝" w:eastAsia="ＭＳ 明朝" w:hAnsi="ＭＳ 明朝" w:cs="Times New Roman" w:hint="eastAsia"/>
          <w:sz w:val="24"/>
          <w:szCs w:val="24"/>
        </w:rPr>
        <w:t>国連</w:t>
      </w:r>
      <w:r w:rsidR="002D6302" w:rsidRPr="009B5500">
        <w:rPr>
          <w:rFonts w:ascii="ＭＳ 明朝" w:eastAsia="ＭＳ 明朝" w:hAnsi="ＭＳ 明朝" w:cs="Times New Roman"/>
          <w:sz w:val="24"/>
          <w:szCs w:val="24"/>
        </w:rPr>
        <w:t>気候変動枠組条約第21回締約国会議</w:t>
      </w:r>
      <w:r w:rsidR="005558BE" w:rsidRPr="009B5500">
        <w:rPr>
          <w:rFonts w:ascii="ＭＳ 明朝" w:eastAsia="ＭＳ 明朝" w:hAnsi="ＭＳ 明朝" w:cs="Times New Roman" w:hint="eastAsia"/>
          <w:sz w:val="24"/>
          <w:szCs w:val="24"/>
        </w:rPr>
        <w:t>（</w:t>
      </w:r>
      <w:r w:rsidR="005558BE" w:rsidRPr="009B5500">
        <w:rPr>
          <w:rFonts w:ascii="ＭＳ 明朝" w:eastAsia="ＭＳ 明朝" w:hAnsi="ＭＳ 明朝" w:cs="Times New Roman"/>
          <w:sz w:val="24"/>
          <w:szCs w:val="24"/>
        </w:rPr>
        <w:t>COP21</w:t>
      </w:r>
      <w:r w:rsidR="002D6302" w:rsidRPr="009B5500">
        <w:rPr>
          <w:rFonts w:ascii="ＭＳ 明朝" w:eastAsia="ＭＳ 明朝" w:hAnsi="ＭＳ 明朝" w:cs="Times New Roman"/>
          <w:sz w:val="24"/>
          <w:szCs w:val="24"/>
        </w:rPr>
        <w:t>）</w:t>
      </w:r>
      <w:r w:rsidR="004664DF" w:rsidRPr="009B5500">
        <w:rPr>
          <w:rFonts w:ascii="ＭＳ 明朝" w:eastAsia="ＭＳ 明朝" w:hAnsi="ＭＳ 明朝" w:cs="Times New Roman" w:hint="eastAsia"/>
          <w:sz w:val="24"/>
          <w:szCs w:val="24"/>
        </w:rPr>
        <w:t>で</w:t>
      </w:r>
      <w:r w:rsidRPr="009B5500">
        <w:rPr>
          <w:rFonts w:ascii="ＭＳ 明朝" w:eastAsia="ＭＳ 明朝" w:hAnsi="ＭＳ 明朝" w:cs="Times New Roman"/>
          <w:sz w:val="24"/>
          <w:szCs w:val="24"/>
        </w:rPr>
        <w:t>採択され</w:t>
      </w:r>
      <w:r w:rsidR="00961523" w:rsidRPr="009B5500">
        <w:rPr>
          <w:rFonts w:ascii="ＭＳ 明朝" w:eastAsia="ＭＳ 明朝" w:hAnsi="ＭＳ 明朝" w:cs="Times New Roman" w:hint="eastAsia"/>
          <w:sz w:val="24"/>
          <w:szCs w:val="24"/>
        </w:rPr>
        <w:t>ました</w:t>
      </w:r>
      <w:r w:rsidRPr="009B5500">
        <w:rPr>
          <w:rFonts w:ascii="ＭＳ 明朝" w:eastAsia="ＭＳ 明朝" w:hAnsi="ＭＳ 明朝" w:cs="Times New Roman"/>
          <w:sz w:val="24"/>
          <w:szCs w:val="24"/>
        </w:rPr>
        <w:t>。</w:t>
      </w:r>
    </w:p>
    <w:p w14:paraId="2168563E" w14:textId="77777777" w:rsidR="00243483" w:rsidRPr="009B5500" w:rsidRDefault="00243483" w:rsidP="00CD1AB8">
      <w:pPr>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国においては、「地球温暖化対策計画」</w:t>
      </w:r>
      <w:r w:rsidRPr="009B5500">
        <w:rPr>
          <w:rFonts w:ascii="ＭＳ 明朝" w:eastAsia="ＭＳ 明朝" w:hAnsi="ＭＳ 明朝" w:cs="Times New Roman"/>
          <w:sz w:val="24"/>
          <w:szCs w:val="24"/>
        </w:rPr>
        <w:t>(2016年5月)を策定し、2030年度の温室効果ガス排出量を2013年度比で26％削減する中期目標を掲げてい</w:t>
      </w:r>
      <w:r w:rsidR="00961523" w:rsidRPr="009B5500">
        <w:rPr>
          <w:rFonts w:ascii="ＭＳ 明朝" w:eastAsia="ＭＳ 明朝" w:hAnsi="ＭＳ 明朝" w:cs="Times New Roman" w:hint="eastAsia"/>
          <w:sz w:val="24"/>
          <w:szCs w:val="24"/>
        </w:rPr>
        <w:t>ます</w:t>
      </w:r>
      <w:r w:rsidRPr="009B5500">
        <w:rPr>
          <w:rFonts w:ascii="ＭＳ 明朝" w:eastAsia="ＭＳ 明朝" w:hAnsi="ＭＳ 明朝" w:cs="Times New Roman"/>
          <w:sz w:val="24"/>
          <w:szCs w:val="24"/>
        </w:rPr>
        <w:t>。目標達成に向けては、住宅・建築物分野を含む「業務その他部門」と「家庭部門」からの二酸化炭素排出量を、それぞれ約40％削減する必要があるとしてい</w:t>
      </w:r>
      <w:r w:rsidR="00961523" w:rsidRPr="009B5500">
        <w:rPr>
          <w:rFonts w:ascii="ＭＳ 明朝" w:eastAsia="ＭＳ 明朝" w:hAnsi="ＭＳ 明朝" w:cs="Times New Roman" w:hint="eastAsia"/>
          <w:sz w:val="24"/>
          <w:szCs w:val="24"/>
        </w:rPr>
        <w:t>ます</w:t>
      </w:r>
      <w:r w:rsidRPr="009B5500">
        <w:rPr>
          <w:rFonts w:ascii="ＭＳ 明朝" w:eastAsia="ＭＳ 明朝" w:hAnsi="ＭＳ 明朝" w:cs="Times New Roman"/>
          <w:sz w:val="24"/>
          <w:szCs w:val="24"/>
        </w:rPr>
        <w:t>。</w:t>
      </w:r>
    </w:p>
    <w:p w14:paraId="3AC144B1" w14:textId="77777777" w:rsidR="00243483" w:rsidRPr="009B5500" w:rsidRDefault="00243483" w:rsidP="004664DF">
      <w:pPr>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また、社会資本整備審議会による「今後の住宅・建築物の省エネルギー対策のあり方について」の第二次答申（</w:t>
      </w:r>
      <w:r w:rsidRPr="009B5500">
        <w:rPr>
          <w:rFonts w:ascii="ＭＳ 明朝" w:eastAsia="ＭＳ 明朝" w:hAnsi="ＭＳ 明朝" w:cs="Times New Roman"/>
          <w:sz w:val="24"/>
          <w:szCs w:val="24"/>
        </w:rPr>
        <w:t>2019年１月）では、住宅・建築物分野のエネルギー消費量を約20％削減することが求められてい</w:t>
      </w:r>
      <w:r w:rsidR="00961523" w:rsidRPr="009B5500">
        <w:rPr>
          <w:rFonts w:ascii="ＭＳ 明朝" w:eastAsia="ＭＳ 明朝" w:hAnsi="ＭＳ 明朝" w:cs="Times New Roman" w:hint="eastAsia"/>
          <w:sz w:val="24"/>
          <w:szCs w:val="24"/>
        </w:rPr>
        <w:t>ます</w:t>
      </w:r>
      <w:r w:rsidRPr="009B5500">
        <w:rPr>
          <w:rFonts w:ascii="ＭＳ 明朝" w:eastAsia="ＭＳ 明朝" w:hAnsi="ＭＳ 明朝" w:cs="Times New Roman"/>
          <w:sz w:val="24"/>
          <w:szCs w:val="24"/>
        </w:rPr>
        <w:t>。</w:t>
      </w:r>
    </w:p>
    <w:p w14:paraId="23750EAC" w14:textId="77777777" w:rsidR="00243483" w:rsidRPr="009B5500" w:rsidRDefault="00243483" w:rsidP="00AC094A">
      <w:pPr>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このような状況を踏まえ、国は、「建築物のエネルギー消費性能の向上に関する法律」</w:t>
      </w:r>
      <w:r w:rsidRPr="009B5500">
        <w:rPr>
          <w:rFonts w:ascii="ＭＳ 明朝" w:eastAsia="ＭＳ 明朝" w:hAnsi="ＭＳ 明朝" w:cs="Times New Roman"/>
          <w:sz w:val="24"/>
          <w:szCs w:val="24"/>
        </w:rPr>
        <w:t>(2015年7月制定)(以下「建築物省エネ法」という。)を2019年5月に改正(2021年4月に全面施行)し、実効性の高い総合的な対策を講じることと</w:t>
      </w:r>
      <w:r w:rsidRPr="009B5500">
        <w:rPr>
          <w:rFonts w:ascii="ＭＳ 明朝" w:eastAsia="ＭＳ 明朝" w:hAnsi="ＭＳ 明朝" w:cs="Times New Roman" w:hint="eastAsia"/>
          <w:sz w:val="24"/>
          <w:szCs w:val="24"/>
        </w:rPr>
        <w:t>し</w:t>
      </w:r>
      <w:r w:rsidR="00961523" w:rsidRPr="009B5500">
        <w:rPr>
          <w:rFonts w:ascii="ＭＳ 明朝" w:eastAsia="ＭＳ 明朝" w:hAnsi="ＭＳ 明朝" w:cs="Times New Roman" w:hint="eastAsia"/>
          <w:sz w:val="24"/>
          <w:szCs w:val="24"/>
        </w:rPr>
        <w:t>ました</w:t>
      </w:r>
      <w:r w:rsidRPr="009B5500">
        <w:rPr>
          <w:rFonts w:ascii="ＭＳ 明朝" w:eastAsia="ＭＳ 明朝" w:hAnsi="ＭＳ 明朝" w:cs="Times New Roman"/>
          <w:sz w:val="24"/>
          <w:szCs w:val="24"/>
        </w:rPr>
        <w:t>。</w:t>
      </w:r>
    </w:p>
    <w:p w14:paraId="5CC0A430" w14:textId="77777777" w:rsidR="00243483" w:rsidRPr="009B5500" w:rsidRDefault="00243483" w:rsidP="00AC094A">
      <w:pPr>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大阪府では、「大阪府地球温暖化対策実行計画（</w:t>
      </w:r>
      <w:r w:rsidRPr="009B5500">
        <w:rPr>
          <w:rFonts w:ascii="ＭＳ 明朝" w:eastAsia="ＭＳ 明朝" w:hAnsi="ＭＳ 明朝" w:cs="Times New Roman"/>
          <w:sz w:val="24"/>
          <w:szCs w:val="24"/>
        </w:rPr>
        <w:t>2015年3月策定）」（以下「実行計画」という。）に基づき、2020年度までを計画期間として地球温暖化対策を推進しています。さらに、「2050</w:t>
      </w:r>
      <w:r w:rsidR="00F53CCB" w:rsidRPr="009B5500">
        <w:rPr>
          <w:rFonts w:ascii="ＭＳ 明朝" w:eastAsia="ＭＳ 明朝" w:hAnsi="ＭＳ 明朝" w:cs="Times New Roman"/>
          <w:sz w:val="24"/>
          <w:szCs w:val="24"/>
        </w:rPr>
        <w:t>年二酸化炭素排出量実質ゼロ」を</w:t>
      </w:r>
      <w:r w:rsidR="00F53CCB" w:rsidRPr="009B5500">
        <w:rPr>
          <w:rFonts w:ascii="ＭＳ 明朝" w:eastAsia="ＭＳ 明朝" w:hAnsi="ＭＳ 明朝" w:cs="Times New Roman" w:hint="eastAsia"/>
          <w:sz w:val="24"/>
          <w:szCs w:val="24"/>
        </w:rPr>
        <w:t>目指す</w:t>
      </w:r>
      <w:r w:rsidRPr="009B5500">
        <w:rPr>
          <w:rFonts w:ascii="ＭＳ 明朝" w:eastAsia="ＭＳ 明朝" w:hAnsi="ＭＳ 明朝" w:cs="Times New Roman"/>
          <w:sz w:val="24"/>
          <w:szCs w:val="24"/>
        </w:rPr>
        <w:t>べき将来像に掲げ、2030年度までを計画期間とした対策について</w:t>
      </w:r>
      <w:r w:rsidRPr="009B5500">
        <w:rPr>
          <w:rFonts w:ascii="ＭＳ 明朝" w:eastAsia="ＭＳ 明朝" w:hAnsi="ＭＳ 明朝" w:cs="Times New Roman" w:hint="eastAsia"/>
          <w:sz w:val="24"/>
          <w:szCs w:val="24"/>
        </w:rPr>
        <w:t>、2021年3</w:t>
      </w:r>
      <w:r w:rsidR="00961523" w:rsidRPr="009B5500">
        <w:rPr>
          <w:rFonts w:ascii="ＭＳ 明朝" w:eastAsia="ＭＳ 明朝" w:hAnsi="ＭＳ 明朝" w:cs="Times New Roman" w:hint="eastAsia"/>
          <w:sz w:val="24"/>
          <w:szCs w:val="24"/>
        </w:rPr>
        <w:t>月末</w:t>
      </w:r>
      <w:r w:rsidR="00F06FCF" w:rsidRPr="009B5500">
        <w:rPr>
          <w:rFonts w:ascii="ＭＳ 明朝" w:eastAsia="ＭＳ 明朝" w:hAnsi="ＭＳ 明朝" w:cs="Times New Roman" w:hint="eastAsia"/>
          <w:sz w:val="24"/>
          <w:szCs w:val="24"/>
        </w:rPr>
        <w:t>に見直し策定しました</w:t>
      </w:r>
      <w:r w:rsidRPr="009B5500">
        <w:rPr>
          <w:rFonts w:ascii="ＭＳ 明朝" w:eastAsia="ＭＳ 明朝" w:hAnsi="ＭＳ 明朝" w:cs="Times New Roman" w:hint="eastAsia"/>
          <w:sz w:val="24"/>
          <w:szCs w:val="24"/>
        </w:rPr>
        <w:t>。</w:t>
      </w:r>
    </w:p>
    <w:p w14:paraId="6567BF1E" w14:textId="77777777" w:rsidR="00243483" w:rsidRPr="009B5500" w:rsidRDefault="00243483" w:rsidP="00AC094A">
      <w:pPr>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建築物の環境配慮に関しては、「大阪府温暖化の防止等に関する条例（</w:t>
      </w:r>
      <w:r w:rsidRPr="009B5500">
        <w:rPr>
          <w:rFonts w:ascii="ＭＳ 明朝" w:eastAsia="ＭＳ 明朝" w:hAnsi="ＭＳ 明朝" w:cs="Times New Roman"/>
          <w:sz w:val="24"/>
          <w:szCs w:val="24"/>
        </w:rPr>
        <w:t>2005年10月制定）」（以下「条例」という。）において、大規模建築物の新築・</w:t>
      </w:r>
      <w:r w:rsidRPr="009B5500">
        <w:rPr>
          <w:rFonts w:ascii="ＭＳ 明朝" w:eastAsia="ＭＳ 明朝" w:hAnsi="ＭＳ 明朝" w:cs="Times New Roman" w:hint="eastAsia"/>
          <w:sz w:val="24"/>
          <w:szCs w:val="24"/>
        </w:rPr>
        <w:t>増</w:t>
      </w:r>
      <w:r w:rsidRPr="009B5500">
        <w:rPr>
          <w:rFonts w:ascii="ＭＳ 明朝" w:eastAsia="ＭＳ 明朝" w:hAnsi="ＭＳ 明朝" w:cs="Times New Roman"/>
          <w:sz w:val="24"/>
          <w:szCs w:val="24"/>
        </w:rPr>
        <w:t>改築</w:t>
      </w:r>
      <w:r w:rsidRPr="009B5500">
        <w:rPr>
          <w:rFonts w:ascii="ＭＳ 明朝" w:eastAsia="ＭＳ 明朝" w:hAnsi="ＭＳ 明朝" w:cs="Times New Roman" w:hint="eastAsia"/>
          <w:sz w:val="24"/>
          <w:szCs w:val="24"/>
        </w:rPr>
        <w:t>時</w:t>
      </w:r>
      <w:r w:rsidRPr="009B5500">
        <w:rPr>
          <w:rFonts w:ascii="ＭＳ 明朝" w:eastAsia="ＭＳ 明朝" w:hAnsi="ＭＳ 明朝" w:cs="Times New Roman"/>
          <w:sz w:val="24"/>
          <w:szCs w:val="24"/>
        </w:rPr>
        <w:t>における省エネルギー基準の適合義務化（2015年施行）や対象範囲の拡大</w:t>
      </w:r>
      <w:r w:rsidRPr="009B5500">
        <w:rPr>
          <w:rFonts w:ascii="ＭＳ 明朝" w:eastAsia="ＭＳ 明朝" w:hAnsi="ＭＳ 明朝" w:cs="Times New Roman" w:hint="eastAsia"/>
          <w:sz w:val="24"/>
          <w:szCs w:val="24"/>
        </w:rPr>
        <w:t>、一定</w:t>
      </w:r>
      <w:r w:rsidR="00D5135C" w:rsidRPr="009B5500">
        <w:rPr>
          <w:rFonts w:ascii="ＭＳ 明朝" w:eastAsia="ＭＳ 明朝" w:hAnsi="ＭＳ 明朝" w:cs="Times New Roman" w:hint="eastAsia"/>
          <w:sz w:val="24"/>
          <w:szCs w:val="24"/>
        </w:rPr>
        <w:t>規模の住宅の新築・増改築時における省エネルギー基準の適合義務化の</w:t>
      </w:r>
      <w:r w:rsidR="004664DF" w:rsidRPr="009B5500">
        <w:rPr>
          <w:rFonts w:ascii="ＭＳ 明朝" w:eastAsia="ＭＳ 明朝" w:hAnsi="ＭＳ 明朝" w:cs="Times New Roman"/>
          <w:sz w:val="24"/>
          <w:szCs w:val="24"/>
        </w:rPr>
        <w:t>改正</w:t>
      </w:r>
      <w:r w:rsidR="00D5135C" w:rsidRPr="009B5500">
        <w:rPr>
          <w:rFonts w:ascii="ＭＳ 明朝" w:eastAsia="ＭＳ 明朝" w:hAnsi="ＭＳ 明朝" w:cs="Times New Roman" w:hint="eastAsia"/>
          <w:sz w:val="24"/>
          <w:szCs w:val="24"/>
        </w:rPr>
        <w:t>（</w:t>
      </w:r>
      <w:r w:rsidR="00D5135C" w:rsidRPr="009B5500">
        <w:rPr>
          <w:rFonts w:ascii="ＭＳ 明朝" w:eastAsia="ＭＳ 明朝" w:hAnsi="ＭＳ 明朝" w:cs="Times New Roman"/>
          <w:sz w:val="24"/>
          <w:szCs w:val="24"/>
        </w:rPr>
        <w:t>2018年施行）</w:t>
      </w:r>
      <w:r w:rsidR="004664DF" w:rsidRPr="009B5500">
        <w:rPr>
          <w:rFonts w:ascii="ＭＳ 明朝" w:eastAsia="ＭＳ 明朝" w:hAnsi="ＭＳ 明朝" w:cs="Times New Roman"/>
          <w:sz w:val="24"/>
          <w:szCs w:val="24"/>
        </w:rPr>
        <w:t>を行</w:t>
      </w:r>
      <w:r w:rsidR="004664DF" w:rsidRPr="009B5500">
        <w:rPr>
          <w:rFonts w:ascii="ＭＳ 明朝" w:eastAsia="ＭＳ 明朝" w:hAnsi="ＭＳ 明朝" w:cs="Times New Roman" w:hint="eastAsia"/>
          <w:sz w:val="24"/>
          <w:szCs w:val="24"/>
        </w:rPr>
        <w:t>うなど</w:t>
      </w:r>
      <w:r w:rsidRPr="009B5500">
        <w:rPr>
          <w:rFonts w:ascii="ＭＳ 明朝" w:eastAsia="ＭＳ 明朝" w:hAnsi="ＭＳ 明朝" w:cs="Times New Roman"/>
          <w:sz w:val="24"/>
          <w:szCs w:val="24"/>
        </w:rPr>
        <w:t>、取組みの推進を図って</w:t>
      </w:r>
      <w:r w:rsidR="00961523" w:rsidRPr="009B5500">
        <w:rPr>
          <w:rFonts w:ascii="ＭＳ 明朝" w:eastAsia="ＭＳ 明朝" w:hAnsi="ＭＳ 明朝" w:cs="Times New Roman" w:hint="eastAsia"/>
          <w:sz w:val="24"/>
          <w:szCs w:val="24"/>
        </w:rPr>
        <w:t>きました</w:t>
      </w:r>
      <w:r w:rsidRPr="009B5500">
        <w:rPr>
          <w:rFonts w:ascii="ＭＳ 明朝" w:eastAsia="ＭＳ 明朝" w:hAnsi="ＭＳ 明朝" w:cs="Times New Roman"/>
          <w:sz w:val="24"/>
          <w:szCs w:val="24"/>
        </w:rPr>
        <w:t>。</w:t>
      </w:r>
    </w:p>
    <w:p w14:paraId="581BE180" w14:textId="77777777" w:rsidR="00243483" w:rsidRPr="009B5500" w:rsidRDefault="00243483" w:rsidP="00AC094A">
      <w:pPr>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sz w:val="24"/>
          <w:szCs w:val="24"/>
        </w:rPr>
        <w:t>2019年5月の建築物省エネ法の改正を踏まえ、次期実行計画による住宅・建築物等の温暖化対策を進めるにあたり、条例における</w:t>
      </w:r>
      <w:r w:rsidRPr="009B5500">
        <w:rPr>
          <w:rFonts w:ascii="ＭＳ 明朝" w:eastAsia="ＭＳ 明朝" w:hAnsi="ＭＳ 明朝" w:cs="Times New Roman" w:hint="eastAsia"/>
          <w:sz w:val="24"/>
          <w:szCs w:val="24"/>
        </w:rPr>
        <w:t>「</w:t>
      </w:r>
      <w:r w:rsidRPr="009B5500">
        <w:rPr>
          <w:rFonts w:ascii="ＭＳ 明朝" w:eastAsia="ＭＳ 明朝" w:hAnsi="ＭＳ 明朝" w:cs="Times New Roman"/>
          <w:sz w:val="24"/>
          <w:szCs w:val="24"/>
        </w:rPr>
        <w:t>建築物の環境配慮のあり方</w:t>
      </w:r>
      <w:r w:rsidRPr="009B5500">
        <w:rPr>
          <w:rFonts w:ascii="ＭＳ 明朝" w:eastAsia="ＭＳ 明朝" w:hAnsi="ＭＳ 明朝" w:cs="Times New Roman" w:hint="eastAsia"/>
          <w:sz w:val="24"/>
          <w:szCs w:val="24"/>
        </w:rPr>
        <w:t>」</w:t>
      </w:r>
      <w:r w:rsidRPr="009B5500">
        <w:rPr>
          <w:rFonts w:ascii="ＭＳ 明朝" w:eastAsia="ＭＳ 明朝" w:hAnsi="ＭＳ 明朝" w:cs="Times New Roman"/>
          <w:sz w:val="24"/>
          <w:szCs w:val="24"/>
        </w:rPr>
        <w:t>に</w:t>
      </w:r>
      <w:r w:rsidRPr="009B5500">
        <w:rPr>
          <w:rFonts w:ascii="ＭＳ 明朝" w:eastAsia="ＭＳ 明朝" w:hAnsi="ＭＳ 明朝" w:cs="Times New Roman" w:hint="eastAsia"/>
          <w:sz w:val="24"/>
          <w:szCs w:val="24"/>
        </w:rPr>
        <w:t>関する諮問を2020年</w:t>
      </w:r>
      <w:r w:rsidR="00BE7C75" w:rsidRPr="009B5500">
        <w:rPr>
          <w:rFonts w:ascii="ＭＳ 明朝" w:eastAsia="ＭＳ 明朝" w:hAnsi="ＭＳ 明朝" w:cs="Times New Roman" w:hint="eastAsia"/>
          <w:sz w:val="24"/>
          <w:szCs w:val="24"/>
        </w:rPr>
        <w:t>６</w:t>
      </w:r>
      <w:r w:rsidR="00961523" w:rsidRPr="009B5500">
        <w:rPr>
          <w:rFonts w:ascii="ＭＳ 明朝" w:eastAsia="ＭＳ 明朝" w:hAnsi="ＭＳ 明朝" w:cs="Times New Roman" w:hint="eastAsia"/>
          <w:sz w:val="24"/>
          <w:szCs w:val="24"/>
        </w:rPr>
        <w:t>月に受け、温暖化対策部会にて</w:t>
      </w:r>
      <w:r w:rsidR="00BE7C75" w:rsidRPr="009B5500">
        <w:rPr>
          <w:rFonts w:ascii="ＭＳ 明朝" w:eastAsia="ＭＳ 明朝" w:hAnsi="ＭＳ 明朝" w:cs="Times New Roman" w:hint="eastAsia"/>
          <w:sz w:val="24"/>
          <w:szCs w:val="24"/>
        </w:rPr>
        <w:t>計６回</w:t>
      </w:r>
      <w:r w:rsidR="00961523" w:rsidRPr="009B5500">
        <w:rPr>
          <w:rFonts w:ascii="ＭＳ 明朝" w:eastAsia="ＭＳ 明朝" w:hAnsi="ＭＳ 明朝" w:cs="Times New Roman" w:hint="eastAsia"/>
          <w:sz w:val="24"/>
          <w:szCs w:val="24"/>
        </w:rPr>
        <w:t>審議を行ってきました</w:t>
      </w:r>
      <w:r w:rsidRPr="009B5500">
        <w:rPr>
          <w:rFonts w:ascii="ＭＳ 明朝" w:eastAsia="ＭＳ 明朝" w:hAnsi="ＭＳ 明朝" w:cs="Times New Roman" w:hint="eastAsia"/>
          <w:sz w:val="24"/>
          <w:szCs w:val="24"/>
        </w:rPr>
        <w:t>。</w:t>
      </w:r>
    </w:p>
    <w:p w14:paraId="40A6D227" w14:textId="3A67B0C7" w:rsidR="00243483" w:rsidRPr="009B5500" w:rsidRDefault="000B5ACA" w:rsidP="00243483">
      <w:pPr>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 xml:space="preserve">　本報告</w:t>
      </w:r>
      <w:r w:rsidR="00243483" w:rsidRPr="009B5500">
        <w:rPr>
          <w:rFonts w:ascii="ＭＳ 明朝" w:eastAsia="ＭＳ 明朝" w:hAnsi="ＭＳ 明朝" w:cs="Times New Roman" w:hint="eastAsia"/>
          <w:sz w:val="24"/>
          <w:szCs w:val="24"/>
        </w:rPr>
        <w:t>は、部</w:t>
      </w:r>
      <w:r w:rsidR="001B1C6C" w:rsidRPr="009B5500">
        <w:rPr>
          <w:rFonts w:ascii="ＭＳ 明朝" w:eastAsia="ＭＳ 明朝" w:hAnsi="ＭＳ 明朝" w:cs="Times New Roman" w:hint="eastAsia"/>
          <w:sz w:val="24"/>
          <w:szCs w:val="24"/>
        </w:rPr>
        <w:t>会の報告を踏まえて結果を取りまとめたもので</w:t>
      </w:r>
      <w:r w:rsidR="00961523" w:rsidRPr="009B5500">
        <w:rPr>
          <w:rFonts w:ascii="ＭＳ 明朝" w:eastAsia="ＭＳ 明朝" w:hAnsi="ＭＳ 明朝" w:cs="Times New Roman" w:hint="eastAsia"/>
          <w:sz w:val="24"/>
          <w:szCs w:val="24"/>
        </w:rPr>
        <w:t>す</w:t>
      </w:r>
      <w:r w:rsidR="00243483" w:rsidRPr="009B5500">
        <w:rPr>
          <w:rFonts w:ascii="ＭＳ 明朝" w:eastAsia="ＭＳ 明朝" w:hAnsi="ＭＳ 明朝" w:cs="Times New Roman" w:hint="eastAsia"/>
          <w:sz w:val="24"/>
          <w:szCs w:val="24"/>
        </w:rPr>
        <w:t>。</w:t>
      </w:r>
    </w:p>
    <w:p w14:paraId="5AD8F629" w14:textId="77777777" w:rsidR="00243483" w:rsidRPr="009B5500" w:rsidRDefault="00243483" w:rsidP="00243483">
      <w:pPr>
        <w:rPr>
          <w:rFonts w:ascii="ＭＳ 明朝" w:eastAsia="ＭＳ 明朝" w:hAnsi="ＭＳ 明朝" w:cs="Times New Roman"/>
          <w:sz w:val="24"/>
          <w:szCs w:val="24"/>
        </w:rPr>
      </w:pPr>
    </w:p>
    <w:p w14:paraId="5068747C" w14:textId="77777777" w:rsidR="00243483" w:rsidRPr="009B5500" w:rsidRDefault="00243483" w:rsidP="00243483">
      <w:pPr>
        <w:rPr>
          <w:rFonts w:ascii="ＭＳ 明朝" w:eastAsia="ＭＳ 明朝" w:hAnsi="ＭＳ 明朝" w:cs="Times New Roman"/>
          <w:sz w:val="24"/>
          <w:szCs w:val="24"/>
        </w:rPr>
      </w:pPr>
    </w:p>
    <w:p w14:paraId="5249A0F9" w14:textId="77777777" w:rsidR="003E56E1" w:rsidRPr="009B5500" w:rsidRDefault="003E56E1" w:rsidP="00243483">
      <w:pPr>
        <w:rPr>
          <w:rFonts w:ascii="ＭＳ 明朝" w:eastAsia="ＭＳ 明朝" w:hAnsi="ＭＳ 明朝" w:cs="Times New Roman"/>
          <w:sz w:val="24"/>
          <w:szCs w:val="24"/>
        </w:rPr>
      </w:pPr>
    </w:p>
    <w:p w14:paraId="6DB147D2" w14:textId="77777777" w:rsidR="003E56E1" w:rsidRPr="009B5500" w:rsidRDefault="003E56E1" w:rsidP="00243483">
      <w:pPr>
        <w:rPr>
          <w:rFonts w:ascii="ＭＳ 明朝" w:eastAsia="ＭＳ 明朝" w:hAnsi="ＭＳ 明朝" w:cs="Times New Roman"/>
          <w:sz w:val="24"/>
          <w:szCs w:val="24"/>
        </w:rPr>
      </w:pPr>
    </w:p>
    <w:p w14:paraId="451D3B8D" w14:textId="77777777" w:rsidR="003E56E1" w:rsidRPr="009B5500" w:rsidRDefault="003E56E1" w:rsidP="00243483">
      <w:pPr>
        <w:rPr>
          <w:rFonts w:ascii="ＭＳ 明朝" w:eastAsia="ＭＳ 明朝" w:hAnsi="ＭＳ 明朝" w:cs="Times New Roman"/>
          <w:sz w:val="24"/>
          <w:szCs w:val="24"/>
        </w:rPr>
      </w:pPr>
    </w:p>
    <w:p w14:paraId="0D82583B" w14:textId="77777777" w:rsidR="00243483" w:rsidRPr="009B5500" w:rsidRDefault="00243483" w:rsidP="00243483">
      <w:pPr>
        <w:rPr>
          <w:rFonts w:ascii="ＭＳ 明朝" w:eastAsia="ＭＳ 明朝" w:hAnsi="ＭＳ 明朝" w:cs="Times New Roman"/>
          <w:sz w:val="24"/>
          <w:szCs w:val="24"/>
        </w:rPr>
      </w:pPr>
    </w:p>
    <w:p w14:paraId="5C7F9843" w14:textId="77777777" w:rsidR="00243483" w:rsidRPr="009B5500" w:rsidRDefault="00243483" w:rsidP="00243483">
      <w:pPr>
        <w:rPr>
          <w:rFonts w:ascii="ＭＳ 明朝" w:eastAsia="ＭＳ 明朝" w:hAnsi="ＭＳ 明朝" w:cs="Times New Roman"/>
          <w:sz w:val="24"/>
          <w:szCs w:val="24"/>
        </w:rPr>
      </w:pPr>
    </w:p>
    <w:p w14:paraId="26013176" w14:textId="77777777" w:rsidR="004E5F97" w:rsidRPr="009B5500" w:rsidRDefault="004E5F97" w:rsidP="00243483">
      <w:pPr>
        <w:rPr>
          <w:rFonts w:ascii="ＭＳ 明朝" w:eastAsia="ＭＳ 明朝" w:hAnsi="ＭＳ 明朝" w:cs="Times New Roman"/>
          <w:sz w:val="24"/>
          <w:szCs w:val="24"/>
        </w:rPr>
      </w:pPr>
    </w:p>
    <w:p w14:paraId="16D33DA8" w14:textId="77777777" w:rsidR="004838E1" w:rsidRPr="009B5500" w:rsidRDefault="004838E1" w:rsidP="00243483">
      <w:pPr>
        <w:rPr>
          <w:rFonts w:ascii="ＭＳ 明朝" w:eastAsia="ＭＳ 明朝" w:hAnsi="ＭＳ 明朝" w:cs="Times New Roman"/>
          <w:sz w:val="24"/>
          <w:szCs w:val="24"/>
        </w:rPr>
      </w:pPr>
    </w:p>
    <w:p w14:paraId="40F11BF1" w14:textId="77777777" w:rsidR="00243483" w:rsidRPr="009B5500" w:rsidRDefault="00243483" w:rsidP="00243483">
      <w:pPr>
        <w:rPr>
          <w:rFonts w:ascii="ＭＳ 明朝" w:eastAsia="ＭＳ 明朝" w:hAnsi="ＭＳ 明朝" w:cs="Times New Roman"/>
          <w:sz w:val="24"/>
          <w:szCs w:val="24"/>
        </w:rPr>
      </w:pPr>
    </w:p>
    <w:p w14:paraId="7CC9B215" w14:textId="77777777" w:rsidR="003F4A9F" w:rsidRPr="009B5500" w:rsidRDefault="003F4A9F" w:rsidP="00243483">
      <w:pPr>
        <w:rPr>
          <w:rFonts w:ascii="ＭＳ 明朝" w:eastAsia="ＭＳ 明朝" w:hAnsi="ＭＳ 明朝" w:cs="Times New Roman"/>
          <w:sz w:val="24"/>
          <w:szCs w:val="24"/>
        </w:rPr>
      </w:pPr>
    </w:p>
    <w:p w14:paraId="60C1BF0C" w14:textId="77777777" w:rsidR="00243483" w:rsidRPr="009B5500" w:rsidRDefault="004664DF" w:rsidP="00243483">
      <w:pPr>
        <w:autoSpaceDE w:val="0"/>
        <w:autoSpaceDN w:val="0"/>
        <w:adjustRightInd w:val="0"/>
        <w:jc w:val="left"/>
        <w:rPr>
          <w:rFonts w:ascii="ＭＳ ゴシック" w:eastAsia="ＭＳ ゴシック" w:hAnsi="ＭＳ ゴシック" w:cs="ＭＳ明朝,Bold"/>
          <w:b/>
          <w:bCs/>
          <w:kern w:val="0"/>
          <w:sz w:val="28"/>
          <w:szCs w:val="28"/>
        </w:rPr>
      </w:pPr>
      <w:r w:rsidRPr="009B5500">
        <w:rPr>
          <w:rFonts w:ascii="ＭＳ ゴシック" w:eastAsia="ＭＳ ゴシック" w:hAnsi="ＭＳ ゴシック" w:cs="ＭＳ明朝,Bold" w:hint="eastAsia"/>
          <w:b/>
          <w:bCs/>
          <w:kern w:val="0"/>
          <w:sz w:val="28"/>
          <w:szCs w:val="28"/>
        </w:rPr>
        <w:lastRenderedPageBreak/>
        <w:t>Ⅰ．</w:t>
      </w:r>
      <w:r w:rsidR="00243483" w:rsidRPr="009B5500">
        <w:rPr>
          <w:rFonts w:ascii="ＭＳ ゴシック" w:eastAsia="ＭＳ ゴシック" w:hAnsi="ＭＳ ゴシック" w:cs="ＭＳ明朝,Bold" w:hint="eastAsia"/>
          <w:b/>
          <w:bCs/>
          <w:kern w:val="0"/>
          <w:sz w:val="28"/>
          <w:szCs w:val="28"/>
        </w:rPr>
        <w:t>国の動き</w:t>
      </w:r>
    </w:p>
    <w:p w14:paraId="03CB0D19" w14:textId="77777777" w:rsidR="00243483" w:rsidRPr="009B5500" w:rsidRDefault="001B1C6C" w:rsidP="001B1C6C">
      <w:pPr>
        <w:autoSpaceDE w:val="0"/>
        <w:autoSpaceDN w:val="0"/>
        <w:adjustRightInd w:val="0"/>
        <w:jc w:val="left"/>
        <w:rPr>
          <w:rFonts w:ascii="ＭＳ 明朝" w:eastAsia="ＭＳ 明朝" w:hAnsi="ＭＳ 明朝" w:cs="ＭＳ明朝,Bold"/>
          <w:b/>
          <w:bCs/>
          <w:kern w:val="0"/>
          <w:sz w:val="24"/>
          <w:szCs w:val="24"/>
        </w:rPr>
      </w:pPr>
      <w:r w:rsidRPr="009B5500">
        <w:rPr>
          <w:rFonts w:ascii="ＭＳ 明朝" w:eastAsia="ＭＳ 明朝" w:hAnsi="ＭＳ 明朝" w:cs="ＭＳ明朝,Bold" w:hint="eastAsia"/>
          <w:b/>
          <w:bCs/>
          <w:kern w:val="0"/>
          <w:sz w:val="24"/>
          <w:szCs w:val="24"/>
        </w:rPr>
        <w:t>１．</w:t>
      </w:r>
      <w:r w:rsidR="00243483" w:rsidRPr="009B5500">
        <w:rPr>
          <w:rFonts w:ascii="ＭＳ 明朝" w:eastAsia="ＭＳ 明朝" w:hAnsi="ＭＳ 明朝" w:cs="ＭＳ明朝,Bold" w:hint="eastAsia"/>
          <w:b/>
          <w:bCs/>
          <w:kern w:val="0"/>
          <w:sz w:val="24"/>
          <w:szCs w:val="24"/>
        </w:rPr>
        <w:t>パリ協定を踏まえた地球温暖化対策について</w:t>
      </w:r>
    </w:p>
    <w:p w14:paraId="1FC2347A" w14:textId="3AB2E52C" w:rsidR="00243483" w:rsidRPr="009B5500" w:rsidRDefault="00243483" w:rsidP="001B1C6C">
      <w:pPr>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地球温暖化を防止することは人類共通の課題であることから、2015</w:t>
      </w:r>
      <w:r w:rsidR="00AC094A" w:rsidRPr="009B5500">
        <w:rPr>
          <w:rFonts w:ascii="ＭＳ 明朝" w:eastAsia="ＭＳ 明朝" w:hAnsi="ＭＳ 明朝" w:cs="Times New Roman" w:hint="eastAsia"/>
          <w:sz w:val="24"/>
          <w:szCs w:val="24"/>
        </w:rPr>
        <w:t>年</w:t>
      </w:r>
      <w:r w:rsidRPr="009B5500">
        <w:rPr>
          <w:rFonts w:ascii="ＭＳ 明朝" w:eastAsia="ＭＳ 明朝" w:hAnsi="ＭＳ 明朝" w:cs="Times New Roman" w:hint="eastAsia"/>
          <w:sz w:val="24"/>
          <w:szCs w:val="24"/>
        </w:rPr>
        <w:t>12月、</w:t>
      </w:r>
      <w:r w:rsidR="005558BE" w:rsidRPr="009B5500">
        <w:rPr>
          <w:rFonts w:ascii="ＭＳ 明朝" w:eastAsia="ＭＳ 明朝" w:hAnsi="ＭＳ 明朝" w:cs="Times New Roman" w:hint="eastAsia"/>
          <w:sz w:val="24"/>
          <w:szCs w:val="24"/>
        </w:rPr>
        <w:t>国連気候変動枠組条約第</w:t>
      </w:r>
      <w:r w:rsidR="005558BE" w:rsidRPr="009B5500">
        <w:rPr>
          <w:rFonts w:ascii="ＭＳ 明朝" w:eastAsia="ＭＳ 明朝" w:hAnsi="ＭＳ 明朝" w:cs="Times New Roman"/>
          <w:sz w:val="24"/>
          <w:szCs w:val="24"/>
        </w:rPr>
        <w:t>21回締約国会議（COP21）</w:t>
      </w:r>
      <w:r w:rsidRPr="009B5500">
        <w:rPr>
          <w:rFonts w:ascii="ＭＳ 明朝" w:eastAsia="ＭＳ 明朝" w:hAnsi="ＭＳ 明朝" w:cs="Times New Roman" w:hint="eastAsia"/>
          <w:sz w:val="24"/>
          <w:szCs w:val="24"/>
        </w:rPr>
        <w:t>において、すべての国が参加する2020年以降の温室効果ガス排</w:t>
      </w:r>
      <w:r w:rsidR="001028AA" w:rsidRPr="009B5500">
        <w:rPr>
          <w:rFonts w:ascii="ＭＳ 明朝" w:eastAsia="ＭＳ 明朝" w:hAnsi="ＭＳ 明朝" w:cs="Times New Roman" w:hint="eastAsia"/>
          <w:sz w:val="24"/>
          <w:szCs w:val="24"/>
        </w:rPr>
        <w:t>出削減等のための新たな国際枠組みである、「パリ協定」が採択されました</w:t>
      </w:r>
      <w:r w:rsidR="004664DF" w:rsidRPr="009B5500">
        <w:rPr>
          <w:rFonts w:ascii="ＭＳ 明朝" w:eastAsia="ＭＳ 明朝" w:hAnsi="ＭＳ 明朝" w:cs="Times New Roman" w:hint="eastAsia"/>
          <w:sz w:val="24"/>
          <w:szCs w:val="24"/>
        </w:rPr>
        <w:t>。</w:t>
      </w:r>
      <w:r w:rsidRPr="009B5500">
        <w:rPr>
          <w:rFonts w:ascii="ＭＳ 明朝" w:eastAsia="ＭＳ 明朝" w:hAnsi="ＭＳ 明朝" w:cs="Times New Roman" w:hint="eastAsia"/>
          <w:sz w:val="24"/>
          <w:szCs w:val="24"/>
        </w:rPr>
        <w:t>国は、採択に先立ち、2030年度の2013年度比26.0％減（2005年度比25.4％減）の水準を記した「日本の約束草案」を2015年7月に地球温暖化対策推進本部において決定し、国連気候変動</w:t>
      </w:r>
      <w:r w:rsidR="001028AA" w:rsidRPr="009B5500">
        <w:rPr>
          <w:rFonts w:ascii="ＭＳ 明朝" w:eastAsia="ＭＳ 明朝" w:hAnsi="ＭＳ 明朝" w:cs="Times New Roman" w:hint="eastAsia"/>
          <w:sz w:val="24"/>
          <w:szCs w:val="24"/>
        </w:rPr>
        <w:t>枠組条約事務局に提出</w:t>
      </w:r>
      <w:r w:rsidR="004664DF" w:rsidRPr="009B5500">
        <w:rPr>
          <w:rFonts w:ascii="ＭＳ 明朝" w:eastAsia="ＭＳ 明朝" w:hAnsi="ＭＳ 明朝" w:cs="Times New Roman" w:hint="eastAsia"/>
          <w:sz w:val="24"/>
          <w:szCs w:val="24"/>
        </w:rPr>
        <w:t>し</w:t>
      </w:r>
      <w:r w:rsidR="00C6782B" w:rsidRPr="009B5500">
        <w:rPr>
          <w:rFonts w:ascii="ＭＳ 明朝" w:eastAsia="ＭＳ 明朝" w:hAnsi="ＭＳ 明朝" w:cs="Times New Roman" w:hint="eastAsia"/>
          <w:sz w:val="24"/>
          <w:szCs w:val="24"/>
        </w:rPr>
        <w:t>まし</w:t>
      </w:r>
      <w:r w:rsidR="004664DF" w:rsidRPr="009B5500">
        <w:rPr>
          <w:rFonts w:ascii="ＭＳ 明朝" w:eastAsia="ＭＳ 明朝" w:hAnsi="ＭＳ 明朝" w:cs="Times New Roman" w:hint="eastAsia"/>
          <w:sz w:val="24"/>
          <w:szCs w:val="24"/>
        </w:rPr>
        <w:t>た</w:t>
      </w:r>
      <w:r w:rsidRPr="009B5500">
        <w:rPr>
          <w:rFonts w:ascii="ＭＳ 明朝" w:eastAsia="ＭＳ 明朝" w:hAnsi="ＭＳ 明朝" w:cs="Times New Roman" w:hint="eastAsia"/>
          <w:sz w:val="24"/>
          <w:szCs w:val="24"/>
        </w:rPr>
        <w:t>。</w:t>
      </w:r>
    </w:p>
    <w:p w14:paraId="7863EF3A" w14:textId="77777777" w:rsidR="00243483" w:rsidRPr="009B5500" w:rsidRDefault="00243483" w:rsidP="00243483">
      <w:pPr>
        <w:rPr>
          <w:rFonts w:ascii="ＭＳ 明朝" w:eastAsia="ＭＳ 明朝" w:hAnsi="ＭＳ 明朝" w:cs="Times New Roman"/>
          <w:sz w:val="24"/>
          <w:szCs w:val="24"/>
        </w:rPr>
      </w:pPr>
      <w:r w:rsidRPr="009B5500">
        <w:rPr>
          <w:rFonts w:ascii="ＭＳ 明朝" w:eastAsia="ＭＳ 明朝" w:hAnsi="ＭＳ 明朝" w:cs="Times New Roman" w:hint="eastAsia"/>
          <w:noProof/>
          <w:sz w:val="24"/>
          <w:szCs w:val="24"/>
        </w:rPr>
        <mc:AlternateContent>
          <mc:Choice Requires="wps">
            <w:drawing>
              <wp:anchor distT="0" distB="0" distL="114300" distR="114300" simplePos="0" relativeHeight="251766272" behindDoc="0" locked="0" layoutInCell="1" allowOverlap="1" wp14:anchorId="500C201C" wp14:editId="7C38B1C7">
                <wp:simplePos x="0" y="0"/>
                <wp:positionH relativeFrom="margin">
                  <wp:posOffset>123190</wp:posOffset>
                </wp:positionH>
                <wp:positionV relativeFrom="paragraph">
                  <wp:posOffset>13335</wp:posOffset>
                </wp:positionV>
                <wp:extent cx="5410200" cy="1428750"/>
                <wp:effectExtent l="0" t="0" r="0" b="0"/>
                <wp:wrapNone/>
                <wp:docPr id="1" name="テキスト ボックス 1"/>
                <wp:cNvGraphicFramePr/>
                <a:graphic xmlns:a="http://schemas.openxmlformats.org/drawingml/2006/main">
                  <a:graphicData uri="http://schemas.microsoft.com/office/word/2010/wordprocessingShape">
                    <wps:wsp>
                      <wps:cNvSpPr txBox="1"/>
                      <wps:spPr>
                        <a:xfrm>
                          <a:off x="0" y="0"/>
                          <a:ext cx="5410200" cy="1428750"/>
                        </a:xfrm>
                        <a:prstGeom prst="rect">
                          <a:avLst/>
                        </a:prstGeom>
                        <a:solidFill>
                          <a:sysClr val="window" lastClr="FFFFFF"/>
                        </a:solidFill>
                        <a:ln w="6350">
                          <a:noFill/>
                        </a:ln>
                      </wps:spPr>
                      <wps:txbx>
                        <w:txbxContent>
                          <w:p w14:paraId="19197E97" w14:textId="77777777" w:rsidR="000B5ACA" w:rsidRDefault="000B5ACA" w:rsidP="00243483">
                            <w:r>
                              <w:rPr>
                                <w:noProof/>
                              </w:rPr>
                              <w:drawing>
                                <wp:inline distT="0" distB="0" distL="0" distR="0" wp14:anchorId="1F7A913B" wp14:editId="3C2249AB">
                                  <wp:extent cx="5238750" cy="1280673"/>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4589" t="70154" r="47346" b="8946"/>
                                          <a:stretch/>
                                        </pic:blipFill>
                                        <pic:spPr bwMode="auto">
                                          <a:xfrm>
                                            <a:off x="0" y="0"/>
                                            <a:ext cx="5310749" cy="129827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C201C" id="テキスト ボックス 1" o:spid="_x0000_s1027" type="#_x0000_t202" style="position:absolute;left:0;text-align:left;margin-left:9.7pt;margin-top:1.05pt;width:426pt;height:112.5pt;z-index:25176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" fillcolor="window" stroked="f" strokeweight=".5pt">
                <v:textbox>
                  <w:txbxContent>
                    <w:p w14:paraId="19197E97" w14:textId="77777777" w:rsidR="000B5ACA" w:rsidRDefault="000B5ACA" w:rsidP="00243483">
                      <w:r>
                        <w:rPr>
                          <w:noProof/>
                        </w:rPr>
                        <w:drawing>
                          <wp:inline distT="0" distB="0" distL="0" distR="0" wp14:anchorId="1F7A913B" wp14:editId="3C2249AB">
                            <wp:extent cx="5238750" cy="1280673"/>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589" t="70154" r="47346" b="8946"/>
                                    <a:stretch/>
                                  </pic:blipFill>
                                  <pic:spPr bwMode="auto">
                                    <a:xfrm>
                                      <a:off x="0" y="0"/>
                                      <a:ext cx="5310749" cy="129827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Pr="009B5500">
        <w:rPr>
          <w:rFonts w:ascii="ＭＳ 明朝" w:eastAsia="ＭＳ 明朝" w:hAnsi="ＭＳ 明朝" w:cs="Times New Roman"/>
          <w:sz w:val="24"/>
          <w:szCs w:val="24"/>
        </w:rPr>
        <w:t xml:space="preserve"> </w:t>
      </w:r>
    </w:p>
    <w:p w14:paraId="2CDD8C24" w14:textId="77777777" w:rsidR="00243483" w:rsidRPr="009B5500" w:rsidRDefault="00243483" w:rsidP="00243483">
      <w:pPr>
        <w:rPr>
          <w:rFonts w:ascii="ＭＳ 明朝" w:eastAsia="ＭＳ 明朝" w:hAnsi="ＭＳ 明朝" w:cs="Times New Roman"/>
          <w:sz w:val="24"/>
          <w:szCs w:val="24"/>
        </w:rPr>
      </w:pPr>
    </w:p>
    <w:p w14:paraId="4A561586" w14:textId="77777777" w:rsidR="00243483" w:rsidRPr="009B5500" w:rsidRDefault="00243483" w:rsidP="00243483">
      <w:pPr>
        <w:rPr>
          <w:rFonts w:ascii="ＭＳ 明朝" w:eastAsia="ＭＳ 明朝" w:hAnsi="ＭＳ 明朝" w:cs="Times New Roman"/>
          <w:sz w:val="24"/>
          <w:szCs w:val="24"/>
        </w:rPr>
      </w:pPr>
    </w:p>
    <w:p w14:paraId="6384845A" w14:textId="77777777" w:rsidR="00243483" w:rsidRPr="009B5500" w:rsidRDefault="00243483" w:rsidP="00243483">
      <w:pPr>
        <w:rPr>
          <w:rFonts w:ascii="ＭＳ 明朝" w:eastAsia="ＭＳ 明朝" w:hAnsi="ＭＳ 明朝" w:cs="Times New Roman"/>
          <w:sz w:val="24"/>
          <w:szCs w:val="24"/>
        </w:rPr>
      </w:pPr>
    </w:p>
    <w:p w14:paraId="6DD66641" w14:textId="77777777" w:rsidR="00243483" w:rsidRPr="009B5500" w:rsidRDefault="00243483" w:rsidP="00243483">
      <w:pPr>
        <w:rPr>
          <w:rFonts w:ascii="ＭＳ 明朝" w:eastAsia="ＭＳ 明朝" w:hAnsi="ＭＳ 明朝" w:cs="Times New Roman"/>
          <w:sz w:val="24"/>
          <w:szCs w:val="24"/>
        </w:rPr>
      </w:pPr>
    </w:p>
    <w:p w14:paraId="551DCB97" w14:textId="77777777" w:rsidR="00243483" w:rsidRPr="009B5500" w:rsidRDefault="00243483" w:rsidP="00243483">
      <w:pPr>
        <w:rPr>
          <w:rFonts w:ascii="ＭＳ 明朝" w:eastAsia="ＭＳ 明朝" w:hAnsi="ＭＳ 明朝" w:cs="Times New Roman"/>
          <w:sz w:val="24"/>
          <w:szCs w:val="24"/>
        </w:rPr>
      </w:pPr>
    </w:p>
    <w:p w14:paraId="731842FC" w14:textId="77777777" w:rsidR="00AC094A" w:rsidRPr="009B5500" w:rsidRDefault="00AC094A" w:rsidP="00243483">
      <w:pPr>
        <w:rPr>
          <w:rFonts w:ascii="ＭＳ 明朝" w:eastAsia="ＭＳ 明朝" w:hAnsi="ＭＳ 明朝" w:cs="Times New Roman"/>
          <w:sz w:val="24"/>
          <w:szCs w:val="24"/>
        </w:rPr>
      </w:pPr>
    </w:p>
    <w:p w14:paraId="04CEA34E" w14:textId="77777777" w:rsidR="00243483" w:rsidRPr="009B5500" w:rsidRDefault="00243483" w:rsidP="00AC094A">
      <w:pPr>
        <w:jc w:val="center"/>
        <w:rPr>
          <w:rFonts w:ascii="ＭＳ 明朝" w:eastAsia="ＭＳ 明朝" w:hAnsi="ＭＳ 明朝" w:cs="Times New Roman"/>
          <w:b/>
          <w:sz w:val="18"/>
          <w:szCs w:val="18"/>
        </w:rPr>
      </w:pPr>
      <w:r w:rsidRPr="009B5500">
        <w:rPr>
          <w:rFonts w:ascii="ＭＳ 明朝" w:eastAsia="ＭＳ 明朝" w:hAnsi="ＭＳ 明朝" w:cs="Times New Roman" w:hint="eastAsia"/>
          <w:b/>
          <w:sz w:val="18"/>
          <w:szCs w:val="18"/>
        </w:rPr>
        <w:t>図Ⅰ</w:t>
      </w:r>
      <w:r w:rsidR="00690AAD" w:rsidRPr="009B5500">
        <w:rPr>
          <w:rFonts w:ascii="ＭＳ 明朝" w:eastAsia="ＭＳ 明朝" w:hAnsi="ＭＳ 明朝" w:cs="Times New Roman" w:hint="eastAsia"/>
          <w:b/>
          <w:sz w:val="18"/>
          <w:szCs w:val="18"/>
        </w:rPr>
        <w:t>-1</w:t>
      </w:r>
      <w:r w:rsidRPr="009B5500">
        <w:rPr>
          <w:rFonts w:ascii="ＭＳ 明朝" w:eastAsia="ＭＳ 明朝" w:hAnsi="ＭＳ 明朝" w:cs="Times New Roman" w:hint="eastAsia"/>
          <w:b/>
          <w:sz w:val="18"/>
          <w:szCs w:val="18"/>
        </w:rPr>
        <w:t xml:space="preserve">　パリ協定採択までの経緯と今後のスケジュール</w:t>
      </w:r>
    </w:p>
    <w:p w14:paraId="065B8E3A" w14:textId="77777777" w:rsidR="00677F45" w:rsidRPr="009B5500" w:rsidRDefault="00677F45" w:rsidP="00AC094A">
      <w:pPr>
        <w:jc w:val="center"/>
        <w:rPr>
          <w:rFonts w:ascii="ＭＳ 明朝" w:eastAsia="ＭＳ 明朝" w:hAnsi="ＭＳ 明朝" w:cs="Times New Roman"/>
          <w:b/>
          <w:sz w:val="18"/>
          <w:szCs w:val="18"/>
        </w:rPr>
      </w:pPr>
      <w:r w:rsidRPr="009B5500">
        <w:rPr>
          <w:rFonts w:ascii="ＭＳ 明朝" w:eastAsia="ＭＳ 明朝" w:hAnsi="ＭＳ 明朝" w:cs="Times New Roman" w:hint="eastAsia"/>
          <w:b/>
          <w:sz w:val="18"/>
          <w:szCs w:val="18"/>
        </w:rPr>
        <w:t xml:space="preserve">　　　　　　　　　　　　　　　　　　　　　　</w:t>
      </w:r>
      <w:r w:rsidR="00243483" w:rsidRPr="009B5500">
        <w:rPr>
          <w:rFonts w:ascii="ＭＳ 明朝" w:eastAsia="ＭＳ 明朝" w:hAnsi="ＭＳ 明朝" w:cs="Times New Roman" w:hint="eastAsia"/>
          <w:b/>
          <w:sz w:val="18"/>
          <w:szCs w:val="18"/>
        </w:rPr>
        <w:t>出典：今後の住宅・建築物の省エネルギー対策</w:t>
      </w:r>
    </w:p>
    <w:p w14:paraId="016C04F7" w14:textId="77777777" w:rsidR="00243483" w:rsidRPr="009B5500" w:rsidRDefault="00677F45" w:rsidP="00AC094A">
      <w:pPr>
        <w:jc w:val="center"/>
        <w:rPr>
          <w:rFonts w:ascii="ＭＳ 明朝" w:eastAsia="ＭＳ 明朝" w:hAnsi="ＭＳ 明朝" w:cs="Times New Roman"/>
          <w:b/>
          <w:sz w:val="18"/>
          <w:szCs w:val="18"/>
        </w:rPr>
      </w:pPr>
      <w:r w:rsidRPr="009B5500">
        <w:rPr>
          <w:rFonts w:ascii="ＭＳ 明朝" w:eastAsia="ＭＳ 明朝" w:hAnsi="ＭＳ 明朝" w:cs="Times New Roman" w:hint="eastAsia"/>
          <w:b/>
          <w:sz w:val="18"/>
          <w:szCs w:val="18"/>
        </w:rPr>
        <w:t xml:space="preserve">　　　　　　　　　　　　　　　　　　　　　　　　　　</w:t>
      </w:r>
      <w:r w:rsidR="00243483" w:rsidRPr="009B5500">
        <w:rPr>
          <w:rFonts w:ascii="ＭＳ 明朝" w:eastAsia="ＭＳ 明朝" w:hAnsi="ＭＳ 明朝" w:cs="Times New Roman" w:hint="eastAsia"/>
          <w:b/>
          <w:sz w:val="18"/>
          <w:szCs w:val="18"/>
        </w:rPr>
        <w:t>のあり方について（第二次答申）国交省ＨＰ</w:t>
      </w:r>
    </w:p>
    <w:p w14:paraId="28072C8F" w14:textId="77777777" w:rsidR="00243483" w:rsidRPr="009B5500" w:rsidRDefault="00243483" w:rsidP="00243483">
      <w:pPr>
        <w:rPr>
          <w:rFonts w:ascii="ＭＳ 明朝" w:eastAsia="ＭＳ 明朝" w:hAnsi="ＭＳ 明朝" w:cs="Times New Roman"/>
          <w:sz w:val="24"/>
          <w:szCs w:val="24"/>
        </w:rPr>
      </w:pPr>
    </w:p>
    <w:p w14:paraId="36451F9A" w14:textId="6CD7BD3E" w:rsidR="00243483" w:rsidRPr="009B5500" w:rsidRDefault="001B1C6C" w:rsidP="001B1C6C">
      <w:pPr>
        <w:rPr>
          <w:rFonts w:ascii="ＭＳ 明朝" w:eastAsia="ＭＳ 明朝" w:hAnsi="ＭＳ 明朝" w:cs="Times New Roman"/>
          <w:b/>
          <w:sz w:val="24"/>
          <w:szCs w:val="24"/>
        </w:rPr>
      </w:pPr>
      <w:r w:rsidRPr="009B5500">
        <w:rPr>
          <w:rFonts w:ascii="ＭＳ 明朝" w:eastAsia="ＭＳ 明朝" w:hAnsi="ＭＳ 明朝" w:cs="Times New Roman" w:hint="eastAsia"/>
          <w:b/>
          <w:sz w:val="24"/>
          <w:szCs w:val="24"/>
        </w:rPr>
        <w:t>２．</w:t>
      </w:r>
      <w:r w:rsidR="00243483" w:rsidRPr="009B5500">
        <w:rPr>
          <w:rFonts w:ascii="ＭＳ 明朝" w:eastAsia="ＭＳ 明朝" w:hAnsi="ＭＳ 明朝" w:cs="Times New Roman" w:hint="eastAsia"/>
          <w:b/>
          <w:sz w:val="24"/>
          <w:szCs w:val="24"/>
        </w:rPr>
        <w:t>住宅・建築物における「地球温暖化対策計画」の目標達成</w:t>
      </w:r>
      <w:r w:rsidR="00C6782B" w:rsidRPr="009B5500">
        <w:rPr>
          <w:rFonts w:ascii="ＭＳ 明朝" w:eastAsia="ＭＳ 明朝" w:hAnsi="ＭＳ 明朝" w:cs="Times New Roman" w:hint="eastAsia"/>
          <w:b/>
          <w:sz w:val="24"/>
          <w:szCs w:val="24"/>
        </w:rPr>
        <w:t>への</w:t>
      </w:r>
      <w:r w:rsidR="00243483" w:rsidRPr="009B5500">
        <w:rPr>
          <w:rFonts w:ascii="ＭＳ 明朝" w:eastAsia="ＭＳ 明朝" w:hAnsi="ＭＳ 明朝" w:cs="Times New Roman" w:hint="eastAsia"/>
          <w:b/>
          <w:sz w:val="24"/>
          <w:szCs w:val="24"/>
        </w:rPr>
        <w:t>寄与度</w:t>
      </w:r>
    </w:p>
    <w:p w14:paraId="14DA1806" w14:textId="77777777" w:rsidR="00243483" w:rsidRPr="009B5500" w:rsidRDefault="00243483" w:rsidP="001B1C6C">
      <w:pPr>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「地球温暖化対策の推進に関する法律」に基づく「地球温暖化対策計画」が</w:t>
      </w:r>
      <w:r w:rsidR="004664DF" w:rsidRPr="009B5500">
        <w:rPr>
          <w:rFonts w:ascii="ＭＳ 明朝" w:eastAsia="ＭＳ 明朝" w:hAnsi="ＭＳ 明朝" w:cs="Times New Roman"/>
          <w:sz w:val="24"/>
          <w:szCs w:val="24"/>
        </w:rPr>
        <w:t>2016年5月13日</w:t>
      </w:r>
      <w:r w:rsidR="004664DF" w:rsidRPr="009B5500">
        <w:rPr>
          <w:rFonts w:ascii="ＭＳ 明朝" w:eastAsia="ＭＳ 明朝" w:hAnsi="ＭＳ 明朝" w:cs="Times New Roman" w:hint="eastAsia"/>
          <w:sz w:val="24"/>
          <w:szCs w:val="24"/>
        </w:rPr>
        <w:t>に</w:t>
      </w:r>
      <w:r w:rsidRPr="009B5500">
        <w:rPr>
          <w:rFonts w:ascii="ＭＳ 明朝" w:eastAsia="ＭＳ 明朝" w:hAnsi="ＭＳ 明朝" w:cs="Times New Roman" w:hint="eastAsia"/>
          <w:sz w:val="24"/>
          <w:szCs w:val="24"/>
        </w:rPr>
        <w:t>閣議決定</w:t>
      </w:r>
      <w:r w:rsidR="00D5135C" w:rsidRPr="009B5500">
        <w:rPr>
          <w:rFonts w:ascii="ＭＳ 明朝" w:eastAsia="ＭＳ 明朝" w:hAnsi="ＭＳ 明朝" w:cs="Times New Roman" w:hint="eastAsia"/>
          <w:sz w:val="24"/>
          <w:szCs w:val="24"/>
        </w:rPr>
        <w:t>され</w:t>
      </w:r>
      <w:r w:rsidRPr="009B5500">
        <w:rPr>
          <w:rFonts w:ascii="ＭＳ 明朝" w:eastAsia="ＭＳ 明朝" w:hAnsi="ＭＳ 明朝" w:cs="Times New Roman" w:hint="eastAsia"/>
          <w:sz w:val="24"/>
          <w:szCs w:val="24"/>
        </w:rPr>
        <w:t>、「日本の約束草案」で示した中期目標（2030年度の温室効果ガス排出量を2013年度比で26.0</w:t>
      </w:r>
      <w:r w:rsidR="001028AA" w:rsidRPr="009B5500">
        <w:rPr>
          <w:rFonts w:ascii="ＭＳ 明朝" w:eastAsia="ＭＳ 明朝" w:hAnsi="ＭＳ 明朝" w:cs="Times New Roman" w:hint="eastAsia"/>
          <w:sz w:val="24"/>
          <w:szCs w:val="24"/>
        </w:rPr>
        <w:t>％削減とする目</w:t>
      </w:r>
      <w:r w:rsidR="00A914B5" w:rsidRPr="009B5500">
        <w:rPr>
          <w:rFonts w:ascii="ＭＳ 明朝" w:eastAsia="ＭＳ 明朝" w:hAnsi="ＭＳ 明朝" w:cs="Times New Roman" w:hint="eastAsia"/>
          <w:sz w:val="24"/>
          <w:szCs w:val="24"/>
        </w:rPr>
        <w:t>標）が</w:t>
      </w:r>
      <w:r w:rsidR="001028AA" w:rsidRPr="009B5500">
        <w:rPr>
          <w:rFonts w:ascii="ＭＳ 明朝" w:eastAsia="ＭＳ 明朝" w:hAnsi="ＭＳ 明朝" w:cs="Times New Roman" w:hint="eastAsia"/>
          <w:sz w:val="24"/>
          <w:szCs w:val="24"/>
        </w:rPr>
        <w:t>掲げ</w:t>
      </w:r>
      <w:r w:rsidR="004664DF" w:rsidRPr="009B5500">
        <w:rPr>
          <w:rFonts w:ascii="ＭＳ 明朝" w:eastAsia="ＭＳ 明朝" w:hAnsi="ＭＳ 明朝" w:cs="Times New Roman" w:hint="eastAsia"/>
          <w:sz w:val="24"/>
          <w:szCs w:val="24"/>
        </w:rPr>
        <w:t>られ</w:t>
      </w:r>
      <w:r w:rsidR="001028AA" w:rsidRPr="009B5500">
        <w:rPr>
          <w:rFonts w:ascii="ＭＳ 明朝" w:eastAsia="ＭＳ 明朝" w:hAnsi="ＭＳ 明朝" w:cs="Times New Roman" w:hint="eastAsia"/>
          <w:sz w:val="24"/>
          <w:szCs w:val="24"/>
        </w:rPr>
        <w:t>ました</w:t>
      </w:r>
      <w:r w:rsidRPr="009B5500">
        <w:rPr>
          <w:rFonts w:ascii="ＭＳ 明朝" w:eastAsia="ＭＳ 明朝" w:hAnsi="ＭＳ 明朝" w:cs="Times New Roman" w:hint="eastAsia"/>
          <w:sz w:val="24"/>
          <w:szCs w:val="24"/>
        </w:rPr>
        <w:t>。また、同計画にはパリ協定を踏まえ、主要排出国がその能力に応じた排出削減に取り組むよう国際社会を主導し地球温暖化対策と経済成長を両立させながら、長期目標として2050年までに80%</w:t>
      </w:r>
      <w:r w:rsidR="001028AA" w:rsidRPr="009B5500">
        <w:rPr>
          <w:rFonts w:ascii="ＭＳ 明朝" w:eastAsia="ＭＳ 明朝" w:hAnsi="ＭＳ 明朝" w:cs="Times New Roman" w:hint="eastAsia"/>
          <w:sz w:val="24"/>
          <w:szCs w:val="24"/>
        </w:rPr>
        <w:t>の温室効果ガスの排出削減を</w:t>
      </w:r>
      <w:r w:rsidR="004664DF" w:rsidRPr="009B5500">
        <w:rPr>
          <w:rFonts w:ascii="ＭＳ 明朝" w:eastAsia="ＭＳ 明朝" w:hAnsi="ＭＳ 明朝" w:cs="Times New Roman" w:hint="eastAsia"/>
          <w:sz w:val="24"/>
          <w:szCs w:val="24"/>
        </w:rPr>
        <w:t>目指す</w:t>
      </w:r>
      <w:r w:rsidR="001028AA" w:rsidRPr="009B5500">
        <w:rPr>
          <w:rFonts w:ascii="ＭＳ 明朝" w:eastAsia="ＭＳ 明朝" w:hAnsi="ＭＳ 明朝" w:cs="Times New Roman" w:hint="eastAsia"/>
          <w:sz w:val="24"/>
          <w:szCs w:val="24"/>
        </w:rPr>
        <w:t>ことが記載されています</w:t>
      </w:r>
      <w:r w:rsidRPr="009B5500">
        <w:rPr>
          <w:rFonts w:ascii="ＭＳ 明朝" w:eastAsia="ＭＳ 明朝" w:hAnsi="ＭＳ 明朝" w:cs="Times New Roman" w:hint="eastAsia"/>
          <w:sz w:val="24"/>
          <w:szCs w:val="24"/>
        </w:rPr>
        <w:t>。</w:t>
      </w:r>
    </w:p>
    <w:p w14:paraId="0DD85B79" w14:textId="62CE6F58" w:rsidR="00243483" w:rsidRPr="009B5500" w:rsidRDefault="00243483" w:rsidP="001B1C6C">
      <w:pPr>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住宅・建築物分野</w:t>
      </w:r>
      <w:r w:rsidR="0012458E" w:rsidRPr="009B5500">
        <w:rPr>
          <w:rFonts w:ascii="ＭＳ 明朝" w:eastAsia="ＭＳ 明朝" w:hAnsi="ＭＳ 明朝" w:cs="Times New Roman" w:hint="eastAsia"/>
          <w:sz w:val="24"/>
          <w:szCs w:val="24"/>
        </w:rPr>
        <w:t>における</w:t>
      </w:r>
      <w:r w:rsidRPr="009B5500">
        <w:rPr>
          <w:rFonts w:ascii="ＭＳ 明朝" w:eastAsia="ＭＳ 明朝" w:hAnsi="ＭＳ 明朝" w:cs="Times New Roman" w:hint="eastAsia"/>
          <w:sz w:val="24"/>
          <w:szCs w:val="24"/>
        </w:rPr>
        <w:t>「業務その他部門」と「家庭部門」からの二酸化炭素排出量についても、それぞれ約40</w:t>
      </w:r>
      <w:r w:rsidR="00CE5A11" w:rsidRPr="009B5500">
        <w:rPr>
          <w:rFonts w:ascii="ＭＳ 明朝" w:eastAsia="ＭＳ 明朝" w:hAnsi="ＭＳ 明朝" w:cs="Times New Roman" w:hint="eastAsia"/>
          <w:sz w:val="24"/>
          <w:szCs w:val="24"/>
        </w:rPr>
        <w:t>％削減</w:t>
      </w:r>
      <w:r w:rsidRPr="009B5500">
        <w:rPr>
          <w:rFonts w:ascii="ＭＳ 明朝" w:eastAsia="ＭＳ 明朝" w:hAnsi="ＭＳ 明朝" w:cs="Times New Roman" w:hint="eastAsia"/>
          <w:sz w:val="24"/>
          <w:szCs w:val="24"/>
        </w:rPr>
        <w:t>する必要があると</w:t>
      </w:r>
      <w:r w:rsidR="004664DF" w:rsidRPr="009B5500">
        <w:rPr>
          <w:rFonts w:ascii="ＭＳ 明朝" w:eastAsia="ＭＳ 明朝" w:hAnsi="ＭＳ 明朝" w:cs="Times New Roman" w:hint="eastAsia"/>
          <w:sz w:val="24"/>
          <w:szCs w:val="24"/>
        </w:rPr>
        <w:t>されて</w:t>
      </w:r>
      <w:r w:rsidRPr="009B5500">
        <w:rPr>
          <w:rFonts w:ascii="ＭＳ 明朝" w:eastAsia="ＭＳ 明朝" w:hAnsi="ＭＳ 明朝" w:cs="Times New Roman" w:hint="eastAsia"/>
          <w:sz w:val="24"/>
          <w:szCs w:val="24"/>
        </w:rPr>
        <w:t>おり、2030年エネルギーミックスにおける電源構成を踏まえた最終エネルギー消費量の削減率は、それぞれ、14</w:t>
      </w:r>
      <w:r w:rsidR="001F17A3" w:rsidRPr="009B5500">
        <w:rPr>
          <w:rFonts w:ascii="ＭＳ 明朝" w:eastAsia="ＭＳ 明朝" w:hAnsi="ＭＳ 明朝" w:cs="Times New Roman" w:hint="eastAsia"/>
          <w:sz w:val="24"/>
          <w:szCs w:val="24"/>
        </w:rPr>
        <w:t>％</w:t>
      </w:r>
      <w:r w:rsidRPr="009B5500">
        <w:rPr>
          <w:rFonts w:ascii="ＭＳ 明朝" w:eastAsia="ＭＳ 明朝" w:hAnsi="ＭＳ 明朝" w:cs="Times New Roman" w:hint="eastAsia"/>
          <w:sz w:val="24"/>
          <w:szCs w:val="24"/>
        </w:rPr>
        <w:t>と27</w:t>
      </w:r>
      <w:r w:rsidR="001028AA" w:rsidRPr="009B5500">
        <w:rPr>
          <w:rFonts w:ascii="ＭＳ 明朝" w:eastAsia="ＭＳ 明朝" w:hAnsi="ＭＳ 明朝" w:cs="Times New Roman" w:hint="eastAsia"/>
          <w:sz w:val="24"/>
          <w:szCs w:val="24"/>
        </w:rPr>
        <w:t>％とされています</w:t>
      </w:r>
      <w:r w:rsidRPr="009B5500">
        <w:rPr>
          <w:rFonts w:ascii="ＭＳ 明朝" w:eastAsia="ＭＳ 明朝" w:hAnsi="ＭＳ 明朝" w:cs="Times New Roman" w:hint="eastAsia"/>
          <w:sz w:val="24"/>
          <w:szCs w:val="24"/>
        </w:rPr>
        <w:t>。(表</w:t>
      </w:r>
      <w:r w:rsidR="001028AA" w:rsidRPr="009B5500">
        <w:rPr>
          <w:rFonts w:ascii="ＭＳ 明朝" w:eastAsia="ＭＳ 明朝" w:hAnsi="ＭＳ 明朝" w:cs="Times New Roman" w:hint="eastAsia"/>
          <w:sz w:val="24"/>
          <w:szCs w:val="24"/>
        </w:rPr>
        <w:t>Ⅰ</w:t>
      </w:r>
      <w:r w:rsidR="00690AAD" w:rsidRPr="009B5500">
        <w:rPr>
          <w:rFonts w:ascii="ＭＳ 明朝" w:eastAsia="ＭＳ 明朝" w:hAnsi="ＭＳ 明朝" w:cs="Times New Roman" w:hint="eastAsia"/>
          <w:sz w:val="24"/>
          <w:szCs w:val="24"/>
        </w:rPr>
        <w:t>-1</w:t>
      </w:r>
      <w:r w:rsidRPr="009B5500">
        <w:rPr>
          <w:rFonts w:ascii="ＭＳ 明朝" w:eastAsia="ＭＳ 明朝" w:hAnsi="ＭＳ 明朝" w:cs="Times New Roman" w:hint="eastAsia"/>
          <w:sz w:val="24"/>
          <w:szCs w:val="24"/>
        </w:rPr>
        <w:t>参照)。</w:t>
      </w:r>
    </w:p>
    <w:p w14:paraId="4039FAC3" w14:textId="62615AF7" w:rsidR="00243483" w:rsidRPr="009B5500" w:rsidRDefault="00243483" w:rsidP="0012458E">
      <w:pPr>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各分野の徹底した省エネにより、パリ協定の削減目標の達成には最終エネルギー消費量で、</w:t>
      </w:r>
      <w:r w:rsidR="006B7DB9" w:rsidRPr="009B5500">
        <w:rPr>
          <w:rFonts w:ascii="ＭＳ 明朝" w:eastAsia="ＭＳ 明朝" w:hAnsi="ＭＳ 明朝" w:cs="Times New Roman" w:hint="eastAsia"/>
          <w:sz w:val="24"/>
          <w:szCs w:val="24"/>
        </w:rPr>
        <w:t>5,030</w:t>
      </w:r>
      <w:r w:rsidRPr="009B5500">
        <w:rPr>
          <w:rFonts w:ascii="ＭＳ 明朝" w:eastAsia="ＭＳ 明朝" w:hAnsi="ＭＳ 明朝" w:cs="Times New Roman" w:hint="eastAsia"/>
          <w:sz w:val="24"/>
          <w:szCs w:val="24"/>
        </w:rPr>
        <w:t>万</w:t>
      </w:r>
      <w:r w:rsidR="00C6782B" w:rsidRPr="009B5500">
        <w:rPr>
          <w:rFonts w:ascii="ＭＳ 明朝" w:eastAsia="ＭＳ 明朝" w:hAnsi="ＭＳ 明朝" w:cs="Times New Roman" w:hint="eastAsia"/>
          <w:sz w:val="24"/>
          <w:szCs w:val="24"/>
        </w:rPr>
        <w:t>kl</w:t>
      </w:r>
      <w:r w:rsidR="001028AA" w:rsidRPr="009B5500">
        <w:rPr>
          <w:rFonts w:ascii="ＭＳ 明朝" w:eastAsia="ＭＳ 明朝" w:hAnsi="ＭＳ 明朝" w:cs="Times New Roman" w:hint="eastAsia"/>
          <w:sz w:val="24"/>
          <w:szCs w:val="24"/>
        </w:rPr>
        <w:t>程度の省エネルギーの削減が必要と</w:t>
      </w:r>
      <w:r w:rsidR="004664DF" w:rsidRPr="009B5500">
        <w:rPr>
          <w:rFonts w:ascii="ＭＳ 明朝" w:eastAsia="ＭＳ 明朝" w:hAnsi="ＭＳ 明朝" w:cs="Times New Roman" w:hint="eastAsia"/>
          <w:sz w:val="24"/>
          <w:szCs w:val="24"/>
        </w:rPr>
        <w:t>されて</w:t>
      </w:r>
      <w:r w:rsidR="001028AA" w:rsidRPr="009B5500">
        <w:rPr>
          <w:rFonts w:ascii="ＭＳ 明朝" w:eastAsia="ＭＳ 明朝" w:hAnsi="ＭＳ 明朝" w:cs="Times New Roman" w:hint="eastAsia"/>
          <w:sz w:val="24"/>
          <w:szCs w:val="24"/>
        </w:rPr>
        <w:t>います</w:t>
      </w:r>
      <w:r w:rsidRPr="009B5500">
        <w:rPr>
          <w:rFonts w:ascii="ＭＳ 明朝" w:eastAsia="ＭＳ 明朝" w:hAnsi="ＭＳ 明朝" w:cs="Times New Roman" w:hint="eastAsia"/>
          <w:sz w:val="24"/>
          <w:szCs w:val="24"/>
        </w:rPr>
        <w:t>。</w:t>
      </w:r>
    </w:p>
    <w:p w14:paraId="0B55E176" w14:textId="77777777" w:rsidR="00243483" w:rsidRPr="009B5500" w:rsidRDefault="00243483" w:rsidP="005E6C98">
      <w:pPr>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このうち、新築建築物における最終エネルギー消費量の削減量は、全体の</w:t>
      </w:r>
      <w:r w:rsidRPr="009B5500">
        <w:rPr>
          <w:rFonts w:ascii="ＭＳ 明朝" w:eastAsia="ＭＳ 明朝" w:hAnsi="ＭＳ 明朝" w:cs="Times New Roman"/>
          <w:sz w:val="24"/>
          <w:szCs w:val="24"/>
        </w:rPr>
        <w:t>12.8％</w:t>
      </w:r>
      <w:r w:rsidRPr="009B5500">
        <w:rPr>
          <w:rFonts w:ascii="ＭＳ 明朝" w:eastAsia="ＭＳ 明朝" w:hAnsi="ＭＳ 明朝" w:cs="Times New Roman" w:hint="eastAsia"/>
          <w:sz w:val="24"/>
          <w:szCs w:val="24"/>
        </w:rPr>
        <w:t>(図</w:t>
      </w:r>
      <w:r w:rsidR="001028AA" w:rsidRPr="009B5500">
        <w:rPr>
          <w:rFonts w:ascii="ＭＳ 明朝" w:eastAsia="ＭＳ 明朝" w:hAnsi="ＭＳ 明朝" w:cs="Times New Roman" w:hint="eastAsia"/>
          <w:sz w:val="24"/>
          <w:szCs w:val="24"/>
        </w:rPr>
        <w:t>Ⅰ</w:t>
      </w:r>
      <w:r w:rsidR="00690AAD" w:rsidRPr="009B5500">
        <w:rPr>
          <w:rFonts w:ascii="ＭＳ 明朝" w:eastAsia="ＭＳ 明朝" w:hAnsi="ＭＳ 明朝" w:cs="Times New Roman" w:hint="eastAsia"/>
          <w:sz w:val="24"/>
          <w:szCs w:val="24"/>
        </w:rPr>
        <w:t>-2</w:t>
      </w:r>
      <w:r w:rsidRPr="009B5500">
        <w:rPr>
          <w:rFonts w:ascii="ＭＳ 明朝" w:eastAsia="ＭＳ 明朝" w:hAnsi="ＭＳ 明朝" w:cs="Times New Roman" w:hint="eastAsia"/>
          <w:sz w:val="24"/>
          <w:szCs w:val="24"/>
        </w:rPr>
        <w:t>参照)</w:t>
      </w:r>
      <w:r w:rsidRPr="009B5500">
        <w:rPr>
          <w:rFonts w:ascii="ＭＳ 明朝" w:eastAsia="ＭＳ 明朝" w:hAnsi="ＭＳ 明朝" w:cs="Times New Roman"/>
          <w:sz w:val="24"/>
          <w:szCs w:val="24"/>
        </w:rPr>
        <w:t>を占め</w:t>
      </w:r>
      <w:r w:rsidR="001028AA" w:rsidRPr="009B5500">
        <w:rPr>
          <w:rFonts w:ascii="ＭＳ 明朝" w:eastAsia="ＭＳ 明朝" w:hAnsi="ＭＳ 明朝" w:cs="Times New Roman" w:hint="eastAsia"/>
          <w:sz w:val="24"/>
          <w:szCs w:val="24"/>
        </w:rPr>
        <w:t>ています</w:t>
      </w:r>
      <w:r w:rsidRPr="009B5500">
        <w:rPr>
          <w:rFonts w:ascii="ＭＳ 明朝" w:eastAsia="ＭＳ 明朝" w:hAnsi="ＭＳ 明朝" w:cs="Times New Roman"/>
          <w:sz w:val="24"/>
          <w:szCs w:val="24"/>
        </w:rPr>
        <w:t>。</w:t>
      </w:r>
    </w:p>
    <w:p w14:paraId="78B71E71" w14:textId="77777777" w:rsidR="00AC094A" w:rsidRPr="009B5500" w:rsidRDefault="00AC094A" w:rsidP="00243483">
      <w:pPr>
        <w:rPr>
          <w:rFonts w:ascii="ＭＳ 明朝" w:eastAsia="ＭＳ 明朝" w:hAnsi="ＭＳ 明朝" w:cs="Times New Roman"/>
        </w:rPr>
      </w:pPr>
    </w:p>
    <w:p w14:paraId="2417C632" w14:textId="77777777" w:rsidR="003E56E1" w:rsidRPr="009B5500" w:rsidRDefault="003E56E1" w:rsidP="00243483">
      <w:pPr>
        <w:rPr>
          <w:rFonts w:ascii="ＭＳ 明朝" w:eastAsia="ＭＳ 明朝" w:hAnsi="ＭＳ 明朝" w:cs="Times New Roman"/>
        </w:rPr>
      </w:pPr>
    </w:p>
    <w:p w14:paraId="3F1B2A6E" w14:textId="77777777" w:rsidR="003E56E1" w:rsidRPr="009B5500" w:rsidRDefault="003E56E1" w:rsidP="00243483">
      <w:pPr>
        <w:rPr>
          <w:rFonts w:ascii="ＭＳ 明朝" w:eastAsia="ＭＳ 明朝" w:hAnsi="ＭＳ 明朝" w:cs="Times New Roman"/>
        </w:rPr>
      </w:pPr>
    </w:p>
    <w:p w14:paraId="103795A1" w14:textId="77777777" w:rsidR="003E56E1" w:rsidRPr="009B5500" w:rsidRDefault="003E56E1" w:rsidP="00243483">
      <w:pPr>
        <w:rPr>
          <w:rFonts w:ascii="ＭＳ 明朝" w:eastAsia="ＭＳ 明朝" w:hAnsi="ＭＳ 明朝" w:cs="Times New Roman"/>
        </w:rPr>
      </w:pPr>
    </w:p>
    <w:p w14:paraId="34B59E1C" w14:textId="1683E917" w:rsidR="003D62D2" w:rsidRPr="009B5500" w:rsidRDefault="003D62D2" w:rsidP="00243483">
      <w:pPr>
        <w:rPr>
          <w:rFonts w:ascii="ＭＳ 明朝" w:eastAsia="ＭＳ 明朝" w:hAnsi="ＭＳ 明朝" w:cs="Times New Roman"/>
        </w:rPr>
      </w:pPr>
    </w:p>
    <w:p w14:paraId="5D91E55B" w14:textId="1F8D219E" w:rsidR="00860658" w:rsidRPr="009B5500" w:rsidRDefault="00860658" w:rsidP="00860658">
      <w:pPr>
        <w:ind w:firstLineChars="400" w:firstLine="843"/>
        <w:rPr>
          <w:rFonts w:ascii="ＭＳ 明朝" w:eastAsia="ＭＳ 明朝" w:hAnsi="ＭＳ 明朝" w:cs="Times New Roman"/>
        </w:rPr>
      </w:pPr>
      <w:r w:rsidRPr="009B5500">
        <w:rPr>
          <w:rFonts w:ascii="ＭＳ 明朝" w:eastAsia="ＭＳ 明朝" w:hAnsi="ＭＳ 明朝" w:cs="Times New Roman" w:hint="eastAsia"/>
          <w:b/>
        </w:rPr>
        <w:lastRenderedPageBreak/>
        <w:t>表Ⅰ-１　パリ協定を踏まえたCO</w:t>
      </w:r>
      <w:r w:rsidRPr="009B5500">
        <w:rPr>
          <w:rFonts w:ascii="ＭＳ 明朝" w:eastAsia="ＭＳ 明朝" w:hAnsi="ＭＳ 明朝" w:cs="Times New Roman" w:hint="eastAsia"/>
          <w:b/>
          <w:vertAlign w:val="subscript"/>
        </w:rPr>
        <w:t>2</w:t>
      </w:r>
      <w:r w:rsidRPr="009B5500">
        <w:rPr>
          <w:rFonts w:ascii="ＭＳ 明朝" w:eastAsia="ＭＳ 明朝" w:hAnsi="ＭＳ 明朝" w:cs="Times New Roman" w:hint="eastAsia"/>
          <w:b/>
        </w:rPr>
        <w:t>排出量と最終エネルギー消費量の削減目標</w:t>
      </w:r>
    </w:p>
    <w:p w14:paraId="702D44B9" w14:textId="77777777" w:rsidR="00243483" w:rsidRPr="009B5500" w:rsidRDefault="00243483" w:rsidP="00243483">
      <w:pPr>
        <w:rPr>
          <w:rFonts w:ascii="ＭＳ 明朝" w:eastAsia="ＭＳ 明朝" w:hAnsi="ＭＳ 明朝" w:cs="Times New Roman"/>
        </w:rPr>
      </w:pPr>
      <w:r w:rsidRPr="009B5500">
        <w:rPr>
          <w:rFonts w:ascii="ＭＳ 明朝" w:eastAsia="ＭＳ 明朝" w:hAnsi="ＭＳ 明朝" w:cs="Times New Roman"/>
          <w:noProof/>
        </w:rPr>
        <mc:AlternateContent>
          <mc:Choice Requires="wps">
            <w:drawing>
              <wp:anchor distT="0" distB="0" distL="114300" distR="114300" simplePos="0" relativeHeight="251767296" behindDoc="0" locked="0" layoutInCell="1" allowOverlap="1" wp14:anchorId="260916CE" wp14:editId="45BCABE3">
                <wp:simplePos x="0" y="0"/>
                <wp:positionH relativeFrom="column">
                  <wp:posOffset>-90202</wp:posOffset>
                </wp:positionH>
                <wp:positionV relativeFrom="paragraph">
                  <wp:posOffset>6808</wp:posOffset>
                </wp:positionV>
                <wp:extent cx="5541677" cy="2407534"/>
                <wp:effectExtent l="0" t="0" r="1905" b="0"/>
                <wp:wrapNone/>
                <wp:docPr id="4" name="テキスト ボックス 4"/>
                <wp:cNvGraphicFramePr/>
                <a:graphic xmlns:a="http://schemas.openxmlformats.org/drawingml/2006/main">
                  <a:graphicData uri="http://schemas.microsoft.com/office/word/2010/wordprocessingShape">
                    <wps:wsp>
                      <wps:cNvSpPr txBox="1"/>
                      <wps:spPr>
                        <a:xfrm>
                          <a:off x="0" y="0"/>
                          <a:ext cx="5541677" cy="2407534"/>
                        </a:xfrm>
                        <a:prstGeom prst="rect">
                          <a:avLst/>
                        </a:prstGeom>
                        <a:solidFill>
                          <a:sysClr val="window" lastClr="FFFFFF"/>
                        </a:solidFill>
                        <a:ln w="6350">
                          <a:noFill/>
                        </a:ln>
                      </wps:spPr>
                      <wps:txbx>
                        <w:txbxContent>
                          <w:p w14:paraId="3D93AA82" w14:textId="77777777" w:rsidR="000B5ACA" w:rsidRDefault="000B5ACA" w:rsidP="00243483">
                            <w:r>
                              <w:rPr>
                                <w:noProof/>
                              </w:rPr>
                              <w:drawing>
                                <wp:inline distT="0" distB="0" distL="0" distR="0" wp14:anchorId="0A70F8AB" wp14:editId="2B007FE7">
                                  <wp:extent cx="5389977" cy="2627453"/>
                                  <wp:effectExtent l="0" t="0" r="1270" b="190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7048" t="25350" r="45238" b="16230"/>
                                          <a:stretch/>
                                        </pic:blipFill>
                                        <pic:spPr bwMode="auto">
                                          <a:xfrm>
                                            <a:off x="0" y="0"/>
                                            <a:ext cx="5615881" cy="273757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916CE" id="テキスト ボックス 4" o:spid="_x0000_s1028" type="#_x0000_t202" style="position:absolute;left:0;text-align:left;margin-left:-7.1pt;margin-top:.55pt;width:436.35pt;height:189.5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" fillcolor="window" stroked="f" strokeweight=".5pt">
                <v:textbox>
                  <w:txbxContent>
                    <w:p w14:paraId="3D93AA82" w14:textId="77777777" w:rsidR="000B5ACA" w:rsidRDefault="000B5ACA" w:rsidP="00243483">
                      <w:r>
                        <w:rPr>
                          <w:noProof/>
                        </w:rPr>
                        <w:drawing>
                          <wp:inline distT="0" distB="0" distL="0" distR="0" wp14:anchorId="0A70F8AB" wp14:editId="2B007FE7">
                            <wp:extent cx="5389977" cy="2627453"/>
                            <wp:effectExtent l="0" t="0" r="1270" b="190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7048" t="25350" r="45238" b="16230"/>
                                    <a:stretch/>
                                  </pic:blipFill>
                                  <pic:spPr bwMode="auto">
                                    <a:xfrm>
                                      <a:off x="0" y="0"/>
                                      <a:ext cx="5615881" cy="2737574"/>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13B2525D" w14:textId="77777777" w:rsidR="00243483" w:rsidRPr="009B5500" w:rsidRDefault="00243483" w:rsidP="00243483">
      <w:pPr>
        <w:rPr>
          <w:rFonts w:ascii="ＭＳ 明朝" w:eastAsia="ＭＳ 明朝" w:hAnsi="ＭＳ 明朝" w:cs="Times New Roman"/>
        </w:rPr>
      </w:pPr>
    </w:p>
    <w:p w14:paraId="3B0E75A7" w14:textId="77777777" w:rsidR="00243483" w:rsidRPr="009B5500" w:rsidRDefault="00243483" w:rsidP="00243483">
      <w:pPr>
        <w:rPr>
          <w:rFonts w:ascii="ＭＳ 明朝" w:eastAsia="ＭＳ 明朝" w:hAnsi="ＭＳ 明朝" w:cs="Times New Roman"/>
        </w:rPr>
      </w:pPr>
    </w:p>
    <w:p w14:paraId="34C46687" w14:textId="77777777" w:rsidR="00243483" w:rsidRPr="009B5500" w:rsidRDefault="00243483" w:rsidP="00243483">
      <w:pPr>
        <w:rPr>
          <w:rFonts w:ascii="ＭＳ 明朝" w:eastAsia="ＭＳ 明朝" w:hAnsi="ＭＳ 明朝" w:cs="Times New Roman"/>
        </w:rPr>
      </w:pPr>
    </w:p>
    <w:p w14:paraId="6D9E213B" w14:textId="77777777" w:rsidR="00243483" w:rsidRPr="009B5500" w:rsidRDefault="00243483" w:rsidP="00243483">
      <w:pPr>
        <w:rPr>
          <w:rFonts w:ascii="ＭＳ 明朝" w:eastAsia="ＭＳ 明朝" w:hAnsi="ＭＳ 明朝" w:cs="Times New Roman"/>
        </w:rPr>
      </w:pPr>
      <w:r w:rsidRPr="009B5500">
        <w:rPr>
          <w:rFonts w:ascii="ＭＳ 明朝" w:eastAsia="ＭＳ 明朝" w:hAnsi="ＭＳ 明朝" w:cs="Times New Roman"/>
          <w:noProof/>
        </w:rPr>
        <mc:AlternateContent>
          <mc:Choice Requires="wps">
            <w:drawing>
              <wp:anchor distT="0" distB="0" distL="114300" distR="114300" simplePos="0" relativeHeight="251769344" behindDoc="0" locked="0" layoutInCell="1" allowOverlap="1" wp14:anchorId="721AEF24" wp14:editId="0E552374">
                <wp:simplePos x="0" y="0"/>
                <wp:positionH relativeFrom="column">
                  <wp:posOffset>2634615</wp:posOffset>
                </wp:positionH>
                <wp:positionV relativeFrom="paragraph">
                  <wp:posOffset>216133</wp:posOffset>
                </wp:positionV>
                <wp:extent cx="643255" cy="276225"/>
                <wp:effectExtent l="19050" t="19050" r="23495" b="28575"/>
                <wp:wrapNone/>
                <wp:docPr id="3" name="正方形/長方形 3"/>
                <wp:cNvGraphicFramePr/>
                <a:graphic xmlns:a="http://schemas.openxmlformats.org/drawingml/2006/main">
                  <a:graphicData uri="http://schemas.microsoft.com/office/word/2010/wordprocessingShape">
                    <wps:wsp>
                      <wps:cNvSpPr/>
                      <wps:spPr>
                        <a:xfrm>
                          <a:off x="0" y="0"/>
                          <a:ext cx="643255" cy="276225"/>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E706E1" id="正方形/長方形 3" o:spid="_x0000_s1026" style="position:absolute;left:0;text-align:left;margin-left:207.45pt;margin-top:17pt;width:50.65pt;height:21.7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" filled="f" strokecolor="red" strokeweight="3pt"/>
            </w:pict>
          </mc:Fallback>
        </mc:AlternateContent>
      </w:r>
    </w:p>
    <w:p w14:paraId="666DCC9E" w14:textId="77777777" w:rsidR="00243483" w:rsidRPr="009B5500" w:rsidRDefault="00243483" w:rsidP="00243483">
      <w:pPr>
        <w:rPr>
          <w:rFonts w:ascii="ＭＳ 明朝" w:eastAsia="ＭＳ 明朝" w:hAnsi="ＭＳ 明朝" w:cs="Times New Roman"/>
        </w:rPr>
      </w:pPr>
    </w:p>
    <w:p w14:paraId="1D4FB0BA" w14:textId="77777777" w:rsidR="00243483" w:rsidRPr="009B5500" w:rsidRDefault="00243483" w:rsidP="00243483">
      <w:pPr>
        <w:rPr>
          <w:rFonts w:ascii="ＭＳ 明朝" w:eastAsia="ＭＳ 明朝" w:hAnsi="ＭＳ 明朝" w:cs="Times New Roman"/>
        </w:rPr>
      </w:pPr>
    </w:p>
    <w:p w14:paraId="153B958E" w14:textId="77777777" w:rsidR="00243483" w:rsidRPr="009B5500" w:rsidRDefault="00243483" w:rsidP="00243483">
      <w:pPr>
        <w:rPr>
          <w:rFonts w:ascii="ＭＳ 明朝" w:eastAsia="ＭＳ 明朝" w:hAnsi="ＭＳ 明朝" w:cs="Times New Roman"/>
        </w:rPr>
      </w:pPr>
    </w:p>
    <w:p w14:paraId="29E53517" w14:textId="77777777" w:rsidR="00243483" w:rsidRPr="009B5500" w:rsidRDefault="00243483" w:rsidP="00243483">
      <w:pPr>
        <w:rPr>
          <w:rFonts w:ascii="ＭＳ 明朝" w:eastAsia="ＭＳ 明朝" w:hAnsi="ＭＳ 明朝" w:cs="Times New Roman"/>
        </w:rPr>
      </w:pPr>
    </w:p>
    <w:p w14:paraId="5932784A" w14:textId="77777777" w:rsidR="00243483" w:rsidRPr="009B5500" w:rsidRDefault="00243483" w:rsidP="00243483">
      <w:pPr>
        <w:rPr>
          <w:rFonts w:ascii="ＭＳ 明朝" w:eastAsia="ＭＳ 明朝" w:hAnsi="ＭＳ 明朝" w:cs="Times New Roman"/>
        </w:rPr>
      </w:pPr>
    </w:p>
    <w:p w14:paraId="003D8CEC" w14:textId="3A62D04C" w:rsidR="00243483" w:rsidRPr="009B5500" w:rsidRDefault="00243483" w:rsidP="00243483">
      <w:pPr>
        <w:rPr>
          <w:rFonts w:ascii="ＭＳ 明朝" w:eastAsia="ＭＳ 明朝" w:hAnsi="ＭＳ 明朝" w:cs="Times New Roman"/>
        </w:rPr>
      </w:pPr>
    </w:p>
    <w:p w14:paraId="42449446" w14:textId="7BDDC98C" w:rsidR="001F17A3" w:rsidRPr="009B5500" w:rsidRDefault="007A56EB" w:rsidP="00243483">
      <w:pPr>
        <w:rPr>
          <w:rFonts w:ascii="ＭＳ 明朝" w:eastAsia="ＭＳ 明朝" w:hAnsi="ＭＳ 明朝" w:cs="Times New Roman"/>
        </w:rPr>
      </w:pPr>
      <w:r w:rsidRPr="009B5500">
        <w:rPr>
          <w:rFonts w:ascii="ＭＳ 明朝" w:eastAsia="ＭＳ 明朝" w:hAnsi="ＭＳ 明朝" w:cs="Times New Roman"/>
          <w:noProof/>
        </w:rPr>
        <mc:AlternateContent>
          <mc:Choice Requires="wps">
            <w:drawing>
              <wp:anchor distT="0" distB="0" distL="114300" distR="114300" simplePos="0" relativeHeight="251776512" behindDoc="0" locked="0" layoutInCell="1" allowOverlap="1" wp14:anchorId="733DD7DA" wp14:editId="524454B7">
                <wp:simplePos x="0" y="0"/>
                <wp:positionH relativeFrom="margin">
                  <wp:posOffset>812165</wp:posOffset>
                </wp:positionH>
                <wp:positionV relativeFrom="paragraph">
                  <wp:posOffset>40005</wp:posOffset>
                </wp:positionV>
                <wp:extent cx="4252511" cy="2476432"/>
                <wp:effectExtent l="0" t="0" r="0" b="635"/>
                <wp:wrapNone/>
                <wp:docPr id="25" name="テキスト ボックス 25"/>
                <wp:cNvGraphicFramePr/>
                <a:graphic xmlns:a="http://schemas.openxmlformats.org/drawingml/2006/main">
                  <a:graphicData uri="http://schemas.microsoft.com/office/word/2010/wordprocessingShape">
                    <wps:wsp>
                      <wps:cNvSpPr txBox="1"/>
                      <wps:spPr>
                        <a:xfrm>
                          <a:off x="0" y="0"/>
                          <a:ext cx="4252511" cy="2476432"/>
                        </a:xfrm>
                        <a:prstGeom prst="rect">
                          <a:avLst/>
                        </a:prstGeom>
                        <a:solidFill>
                          <a:sysClr val="window" lastClr="FFFFFF"/>
                        </a:solidFill>
                        <a:ln w="6350">
                          <a:noFill/>
                        </a:ln>
                      </wps:spPr>
                      <wps:txbx>
                        <w:txbxContent>
                          <w:p w14:paraId="775D1EA6" w14:textId="77777777" w:rsidR="000B5ACA" w:rsidRDefault="000B5ACA" w:rsidP="00243483">
                            <w:r>
                              <w:rPr>
                                <w:noProof/>
                              </w:rPr>
                              <w:drawing>
                                <wp:inline distT="0" distB="0" distL="0" distR="0" wp14:anchorId="4D379B35" wp14:editId="694A155F">
                                  <wp:extent cx="3679633" cy="2322713"/>
                                  <wp:effectExtent l="0" t="0" r="0" b="1905"/>
                                  <wp:docPr id="1046" name="図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0703" t="22732" r="3710" b="13683"/>
                                          <a:stretch/>
                                        </pic:blipFill>
                                        <pic:spPr bwMode="auto">
                                          <a:xfrm>
                                            <a:off x="0" y="0"/>
                                            <a:ext cx="3742020" cy="236209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DD7DA" id="テキスト ボックス 25" o:spid="_x0000_s1029" type="#_x0000_t202" style="position:absolute;left:0;text-align:left;margin-left:63.95pt;margin-top:3.15pt;width:334.85pt;height:195pt;z-index:25177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" fillcolor="window" stroked="f" strokeweight=".5pt">
                <v:textbox>
                  <w:txbxContent>
                    <w:p w14:paraId="775D1EA6" w14:textId="77777777" w:rsidR="000B5ACA" w:rsidRDefault="000B5ACA" w:rsidP="00243483">
                      <w:r>
                        <w:rPr>
                          <w:noProof/>
                        </w:rPr>
                        <w:drawing>
                          <wp:inline distT="0" distB="0" distL="0" distR="0" wp14:anchorId="4D379B35" wp14:editId="694A155F">
                            <wp:extent cx="3679633" cy="2322713"/>
                            <wp:effectExtent l="0" t="0" r="0" b="1905"/>
                            <wp:docPr id="1046" name="図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0703" t="22732" r="3710" b="13683"/>
                                    <a:stretch/>
                                  </pic:blipFill>
                                  <pic:spPr bwMode="auto">
                                    <a:xfrm>
                                      <a:off x="0" y="0"/>
                                      <a:ext cx="3742020" cy="236209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3283A502" w14:textId="77777777" w:rsidR="00243483" w:rsidRPr="009B5500" w:rsidRDefault="00243483" w:rsidP="00243483">
      <w:pPr>
        <w:rPr>
          <w:rFonts w:ascii="ＭＳ 明朝" w:eastAsia="ＭＳ 明朝" w:hAnsi="ＭＳ 明朝" w:cs="Times New Roman"/>
        </w:rPr>
      </w:pPr>
    </w:p>
    <w:p w14:paraId="7F5E08F3" w14:textId="77777777" w:rsidR="00243483" w:rsidRPr="009B5500" w:rsidRDefault="00243483" w:rsidP="00243483">
      <w:pPr>
        <w:rPr>
          <w:rFonts w:ascii="ＭＳ 明朝" w:eastAsia="ＭＳ 明朝" w:hAnsi="ＭＳ 明朝" w:cs="Times New Roman"/>
        </w:rPr>
      </w:pPr>
    </w:p>
    <w:p w14:paraId="558A6091" w14:textId="77777777" w:rsidR="00243483" w:rsidRPr="009B5500" w:rsidRDefault="00243483" w:rsidP="00243483">
      <w:pPr>
        <w:rPr>
          <w:rFonts w:ascii="ＭＳ 明朝" w:eastAsia="ＭＳ 明朝" w:hAnsi="ＭＳ 明朝" w:cs="Times New Roman"/>
        </w:rPr>
      </w:pPr>
    </w:p>
    <w:p w14:paraId="38A7721E" w14:textId="77777777" w:rsidR="00243483" w:rsidRPr="009B5500" w:rsidRDefault="00243483" w:rsidP="00243483">
      <w:pPr>
        <w:rPr>
          <w:rFonts w:ascii="ＭＳ 明朝" w:eastAsia="ＭＳ 明朝" w:hAnsi="ＭＳ 明朝" w:cs="Times New Roman"/>
        </w:rPr>
      </w:pPr>
    </w:p>
    <w:p w14:paraId="0AD1C1C4" w14:textId="77777777" w:rsidR="00243483" w:rsidRPr="009B5500" w:rsidRDefault="00243483" w:rsidP="00243483">
      <w:pPr>
        <w:rPr>
          <w:rFonts w:ascii="ＭＳ 明朝" w:eastAsia="ＭＳ 明朝" w:hAnsi="ＭＳ 明朝" w:cs="Times New Roman"/>
        </w:rPr>
      </w:pPr>
    </w:p>
    <w:p w14:paraId="2C034004" w14:textId="77777777" w:rsidR="00A914B5" w:rsidRPr="009B5500" w:rsidRDefault="00A914B5" w:rsidP="00243483">
      <w:pPr>
        <w:rPr>
          <w:rFonts w:ascii="ＭＳ 明朝" w:eastAsia="ＭＳ 明朝" w:hAnsi="ＭＳ 明朝" w:cs="Times New Roman"/>
        </w:rPr>
      </w:pPr>
    </w:p>
    <w:p w14:paraId="13BB9BB1" w14:textId="77777777" w:rsidR="00A914B5" w:rsidRPr="009B5500" w:rsidRDefault="00A914B5" w:rsidP="00243483">
      <w:pPr>
        <w:rPr>
          <w:rFonts w:ascii="ＭＳ 明朝" w:eastAsia="ＭＳ 明朝" w:hAnsi="ＭＳ 明朝" w:cs="Times New Roman"/>
        </w:rPr>
      </w:pPr>
    </w:p>
    <w:p w14:paraId="1F509EA8" w14:textId="77777777" w:rsidR="00243483" w:rsidRPr="009B5500" w:rsidRDefault="00243483" w:rsidP="00243483">
      <w:pPr>
        <w:rPr>
          <w:rFonts w:ascii="ＭＳ 明朝" w:eastAsia="ＭＳ 明朝" w:hAnsi="ＭＳ 明朝" w:cs="Times New Roman"/>
        </w:rPr>
      </w:pPr>
    </w:p>
    <w:p w14:paraId="72E36633" w14:textId="125BCA95" w:rsidR="00243483" w:rsidRPr="009B5500" w:rsidRDefault="00243483" w:rsidP="00243483">
      <w:pPr>
        <w:rPr>
          <w:rFonts w:ascii="ＭＳ 明朝" w:eastAsia="ＭＳ 明朝" w:hAnsi="ＭＳ 明朝" w:cs="Times New Roman"/>
        </w:rPr>
      </w:pPr>
      <w:r w:rsidRPr="009B5500">
        <w:rPr>
          <w:rFonts w:ascii="ＭＳ 明朝" w:eastAsia="ＭＳ 明朝" w:hAnsi="ＭＳ 明朝" w:cs="Times New Roman" w:hint="eastAsia"/>
        </w:rPr>
        <w:t xml:space="preserve">　</w:t>
      </w:r>
      <w:r w:rsidRPr="009B5500">
        <w:rPr>
          <w:rFonts w:ascii="ＭＳ 明朝" w:eastAsia="ＭＳ 明朝" w:hAnsi="ＭＳ 明朝" w:cs="Times New Roman"/>
        </w:rPr>
        <w:t xml:space="preserve"> </w:t>
      </w:r>
    </w:p>
    <w:p w14:paraId="18D4A432" w14:textId="66776F5F" w:rsidR="00243483" w:rsidRPr="009B5500" w:rsidRDefault="001F17A3" w:rsidP="00243483">
      <w:pPr>
        <w:rPr>
          <w:rFonts w:ascii="ＭＳ 明朝" w:eastAsia="ＭＳ 明朝" w:hAnsi="ＭＳ 明朝" w:cs="Times New Roman"/>
        </w:rPr>
      </w:pPr>
      <w:r w:rsidRPr="009B5500">
        <w:rPr>
          <w:rFonts w:ascii="ＭＳ 明朝" w:eastAsia="ＭＳ 明朝" w:hAnsi="ＭＳ 明朝" w:cs="Times New Roman"/>
          <w:noProof/>
        </w:rPr>
        <mc:AlternateContent>
          <mc:Choice Requires="wps">
            <w:drawing>
              <wp:anchor distT="0" distB="0" distL="114300" distR="114300" simplePos="0" relativeHeight="251768320" behindDoc="0" locked="0" layoutInCell="1" allowOverlap="1" wp14:anchorId="4E8EE687" wp14:editId="7D993025">
                <wp:simplePos x="0" y="0"/>
                <wp:positionH relativeFrom="margin">
                  <wp:posOffset>-130810</wp:posOffset>
                </wp:positionH>
                <wp:positionV relativeFrom="paragraph">
                  <wp:posOffset>172720</wp:posOffset>
                </wp:positionV>
                <wp:extent cx="6504940" cy="3298190"/>
                <wp:effectExtent l="0" t="0" r="0" b="0"/>
                <wp:wrapNone/>
                <wp:docPr id="10" name="テキスト ボックス 10"/>
                <wp:cNvGraphicFramePr/>
                <a:graphic xmlns:a="http://schemas.openxmlformats.org/drawingml/2006/main">
                  <a:graphicData uri="http://schemas.microsoft.com/office/word/2010/wordprocessingShape">
                    <wps:wsp>
                      <wps:cNvSpPr txBox="1"/>
                      <wps:spPr>
                        <a:xfrm>
                          <a:off x="0" y="0"/>
                          <a:ext cx="6504940" cy="3298190"/>
                        </a:xfrm>
                        <a:prstGeom prst="rect">
                          <a:avLst/>
                        </a:prstGeom>
                        <a:solidFill>
                          <a:sysClr val="window" lastClr="FFFFFF"/>
                        </a:solidFill>
                        <a:ln w="6350">
                          <a:noFill/>
                        </a:ln>
                      </wps:spPr>
                      <wps:txbx>
                        <w:txbxContent>
                          <w:p w14:paraId="6D519E68" w14:textId="77777777" w:rsidR="000B5ACA" w:rsidRDefault="000B5ACA" w:rsidP="00243483">
                            <w:r>
                              <w:rPr>
                                <w:noProof/>
                              </w:rPr>
                              <w:drawing>
                                <wp:inline distT="0" distB="0" distL="0" distR="0" wp14:anchorId="5A22C489" wp14:editId="02DAB29C">
                                  <wp:extent cx="5034188" cy="3177004"/>
                                  <wp:effectExtent l="0" t="0" r="0" b="444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0495" t="25343" r="22482" b="14930"/>
                                          <a:stretch/>
                                        </pic:blipFill>
                                        <pic:spPr bwMode="auto">
                                          <a:xfrm>
                                            <a:off x="0" y="0"/>
                                            <a:ext cx="5034188" cy="317700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EE687" id="テキスト ボックス 10" o:spid="_x0000_s1030" type="#_x0000_t202" style="position:absolute;left:0;text-align:left;margin-left:-10.3pt;margin-top:13.6pt;width:512.2pt;height:259.7pt;z-index:25176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" fillcolor="window" stroked="f" strokeweight=".5pt">
                <v:textbox>
                  <w:txbxContent>
                    <w:p w14:paraId="6D519E68" w14:textId="77777777" w:rsidR="000B5ACA" w:rsidRDefault="000B5ACA" w:rsidP="00243483">
                      <w:r>
                        <w:rPr>
                          <w:noProof/>
                        </w:rPr>
                        <w:drawing>
                          <wp:inline distT="0" distB="0" distL="0" distR="0" wp14:anchorId="5A22C489" wp14:editId="02DAB29C">
                            <wp:extent cx="5034188" cy="3177004"/>
                            <wp:effectExtent l="0" t="0" r="0" b="444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0495" t="25343" r="22482" b="14930"/>
                                    <a:stretch/>
                                  </pic:blipFill>
                                  <pic:spPr bwMode="auto">
                                    <a:xfrm>
                                      <a:off x="0" y="0"/>
                                      <a:ext cx="5034188" cy="317700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30ABDAC5" w14:textId="77777777" w:rsidR="00243483" w:rsidRPr="009B5500" w:rsidRDefault="00243483" w:rsidP="00243483">
      <w:pPr>
        <w:rPr>
          <w:rFonts w:ascii="ＭＳ 明朝" w:eastAsia="ＭＳ 明朝" w:hAnsi="ＭＳ 明朝" w:cs="Times New Roman"/>
        </w:rPr>
      </w:pPr>
    </w:p>
    <w:p w14:paraId="4BF491C8" w14:textId="77777777" w:rsidR="00243483" w:rsidRPr="009B5500" w:rsidRDefault="00243483" w:rsidP="00243483">
      <w:pPr>
        <w:rPr>
          <w:rFonts w:ascii="ＭＳ 明朝" w:eastAsia="ＭＳ 明朝" w:hAnsi="ＭＳ 明朝" w:cs="Times New Roman"/>
        </w:rPr>
      </w:pPr>
    </w:p>
    <w:p w14:paraId="008973D0" w14:textId="77777777" w:rsidR="00243483" w:rsidRPr="009B5500" w:rsidRDefault="00243483" w:rsidP="00243483">
      <w:pPr>
        <w:rPr>
          <w:rFonts w:ascii="ＭＳ 明朝" w:eastAsia="ＭＳ 明朝" w:hAnsi="ＭＳ 明朝" w:cs="Times New Roman"/>
        </w:rPr>
      </w:pPr>
    </w:p>
    <w:p w14:paraId="342C90FC" w14:textId="77777777" w:rsidR="00243483" w:rsidRPr="009B5500" w:rsidRDefault="00243483" w:rsidP="00243483">
      <w:pPr>
        <w:rPr>
          <w:rFonts w:ascii="ＭＳ 明朝" w:eastAsia="ＭＳ 明朝" w:hAnsi="ＭＳ 明朝" w:cs="Times New Roman"/>
        </w:rPr>
      </w:pPr>
    </w:p>
    <w:p w14:paraId="2CC2E3A6" w14:textId="77777777" w:rsidR="00243483" w:rsidRPr="009B5500" w:rsidRDefault="00243483" w:rsidP="00243483">
      <w:pPr>
        <w:rPr>
          <w:rFonts w:ascii="ＭＳ 明朝" w:eastAsia="ＭＳ 明朝" w:hAnsi="ＭＳ 明朝" w:cs="Times New Roman"/>
        </w:rPr>
      </w:pPr>
    </w:p>
    <w:p w14:paraId="4BA41CF3" w14:textId="77777777" w:rsidR="00243483" w:rsidRPr="009B5500" w:rsidRDefault="00243483" w:rsidP="00243483">
      <w:pPr>
        <w:rPr>
          <w:rFonts w:ascii="ＭＳ 明朝" w:eastAsia="ＭＳ 明朝" w:hAnsi="ＭＳ 明朝" w:cs="Times New Roman"/>
        </w:rPr>
      </w:pPr>
    </w:p>
    <w:p w14:paraId="71F77CF7" w14:textId="77777777" w:rsidR="00243483" w:rsidRPr="009B5500" w:rsidRDefault="00243483" w:rsidP="00243483">
      <w:pPr>
        <w:rPr>
          <w:rFonts w:ascii="ＭＳ 明朝" w:eastAsia="ＭＳ 明朝" w:hAnsi="ＭＳ 明朝" w:cs="Times New Roman"/>
        </w:rPr>
      </w:pPr>
    </w:p>
    <w:p w14:paraId="3E81FA6E" w14:textId="77777777" w:rsidR="00243483" w:rsidRPr="009B5500" w:rsidRDefault="00243483" w:rsidP="00243483">
      <w:pPr>
        <w:rPr>
          <w:rFonts w:ascii="ＭＳ 明朝" w:eastAsia="ＭＳ 明朝" w:hAnsi="ＭＳ 明朝" w:cs="Times New Roman"/>
        </w:rPr>
      </w:pPr>
    </w:p>
    <w:p w14:paraId="1B711A9D" w14:textId="77777777" w:rsidR="00243483" w:rsidRPr="009B5500" w:rsidRDefault="00243483" w:rsidP="00243483">
      <w:pPr>
        <w:rPr>
          <w:rFonts w:ascii="ＭＳ 明朝" w:eastAsia="ＭＳ 明朝" w:hAnsi="ＭＳ 明朝" w:cs="Times New Roman"/>
        </w:rPr>
      </w:pPr>
    </w:p>
    <w:p w14:paraId="5D16CBE8" w14:textId="77777777" w:rsidR="00243483" w:rsidRPr="009B5500" w:rsidRDefault="00243483" w:rsidP="00243483">
      <w:pPr>
        <w:rPr>
          <w:rFonts w:ascii="ＭＳ 明朝" w:eastAsia="ＭＳ 明朝" w:hAnsi="ＭＳ 明朝" w:cs="Times New Roman"/>
        </w:rPr>
      </w:pPr>
    </w:p>
    <w:p w14:paraId="4E995913" w14:textId="77777777" w:rsidR="00243483" w:rsidRPr="009B5500" w:rsidRDefault="00243483" w:rsidP="00243483">
      <w:pPr>
        <w:rPr>
          <w:rFonts w:ascii="ＭＳ 明朝" w:eastAsia="ＭＳ 明朝" w:hAnsi="ＭＳ 明朝" w:cs="Times New Roman"/>
        </w:rPr>
      </w:pPr>
    </w:p>
    <w:p w14:paraId="6BFB06EA" w14:textId="77777777" w:rsidR="00243483" w:rsidRPr="009B5500" w:rsidRDefault="00243483" w:rsidP="00243483">
      <w:pPr>
        <w:rPr>
          <w:rFonts w:ascii="ＭＳ 明朝" w:eastAsia="ＭＳ 明朝" w:hAnsi="ＭＳ 明朝" w:cs="Times New Roman"/>
        </w:rPr>
      </w:pPr>
    </w:p>
    <w:p w14:paraId="1845371F" w14:textId="77777777" w:rsidR="00243483" w:rsidRPr="009B5500" w:rsidRDefault="00243483" w:rsidP="00243483">
      <w:pPr>
        <w:rPr>
          <w:rFonts w:ascii="ＭＳ 明朝" w:eastAsia="ＭＳ 明朝" w:hAnsi="ＭＳ 明朝" w:cs="Times New Roman"/>
        </w:rPr>
      </w:pPr>
    </w:p>
    <w:p w14:paraId="6130FE78" w14:textId="77777777" w:rsidR="001F17A3" w:rsidRPr="009B5500" w:rsidRDefault="001F17A3" w:rsidP="001028AA">
      <w:pPr>
        <w:jc w:val="center"/>
        <w:rPr>
          <w:rFonts w:ascii="ＭＳ 明朝" w:eastAsia="ＭＳ 明朝" w:hAnsi="ＭＳ 明朝" w:cs="Times New Roman"/>
          <w:b/>
          <w:sz w:val="18"/>
          <w:szCs w:val="18"/>
        </w:rPr>
      </w:pPr>
    </w:p>
    <w:p w14:paraId="32605A55" w14:textId="182BBE52" w:rsidR="00243483" w:rsidRPr="009B5500" w:rsidRDefault="00243483" w:rsidP="001028AA">
      <w:pPr>
        <w:jc w:val="center"/>
        <w:rPr>
          <w:rFonts w:ascii="ＭＳ 明朝" w:eastAsia="ＭＳ 明朝" w:hAnsi="ＭＳ 明朝" w:cs="Times New Roman"/>
          <w:b/>
          <w:sz w:val="18"/>
          <w:szCs w:val="18"/>
        </w:rPr>
      </w:pPr>
      <w:r w:rsidRPr="009B5500">
        <w:rPr>
          <w:rFonts w:ascii="ＭＳ 明朝" w:eastAsia="ＭＳ 明朝" w:hAnsi="ＭＳ 明朝" w:cs="Times New Roman" w:hint="eastAsia"/>
          <w:b/>
          <w:sz w:val="18"/>
          <w:szCs w:val="18"/>
        </w:rPr>
        <w:t>図Ⅰ</w:t>
      </w:r>
      <w:r w:rsidR="00690AAD" w:rsidRPr="009B5500">
        <w:rPr>
          <w:rFonts w:ascii="ＭＳ 明朝" w:eastAsia="ＭＳ 明朝" w:hAnsi="ＭＳ 明朝" w:cs="Times New Roman" w:hint="eastAsia"/>
          <w:b/>
          <w:sz w:val="18"/>
          <w:szCs w:val="18"/>
        </w:rPr>
        <w:t>-2</w:t>
      </w:r>
      <w:r w:rsidRPr="009B5500">
        <w:rPr>
          <w:rFonts w:ascii="ＭＳ 明朝" w:eastAsia="ＭＳ 明朝" w:hAnsi="ＭＳ 明朝" w:cs="Times New Roman" w:hint="eastAsia"/>
          <w:b/>
          <w:sz w:val="18"/>
          <w:szCs w:val="18"/>
        </w:rPr>
        <w:t xml:space="preserve">　最終エネルギー消費量の削減イメージ</w:t>
      </w:r>
    </w:p>
    <w:p w14:paraId="35763FF4" w14:textId="77777777" w:rsidR="00677F45" w:rsidRPr="009B5500" w:rsidRDefault="00677F45" w:rsidP="001028AA">
      <w:pPr>
        <w:jc w:val="center"/>
        <w:rPr>
          <w:rFonts w:ascii="ＭＳ 明朝" w:eastAsia="ＭＳ 明朝" w:hAnsi="ＭＳ 明朝" w:cs="Times New Roman"/>
          <w:b/>
          <w:sz w:val="18"/>
          <w:szCs w:val="18"/>
        </w:rPr>
      </w:pPr>
      <w:r w:rsidRPr="009B5500">
        <w:rPr>
          <w:rFonts w:ascii="ＭＳ 明朝" w:eastAsia="ＭＳ 明朝" w:hAnsi="ＭＳ 明朝" w:cs="Times New Roman" w:hint="eastAsia"/>
          <w:b/>
          <w:sz w:val="18"/>
          <w:szCs w:val="18"/>
        </w:rPr>
        <w:t xml:space="preserve">　　　　　　　　　　　　　　　　　　　　　　　　</w:t>
      </w:r>
      <w:r w:rsidR="00243483" w:rsidRPr="009B5500">
        <w:rPr>
          <w:rFonts w:ascii="ＭＳ 明朝" w:eastAsia="ＭＳ 明朝" w:hAnsi="ＭＳ 明朝" w:cs="Times New Roman" w:hint="eastAsia"/>
          <w:b/>
          <w:sz w:val="18"/>
          <w:szCs w:val="18"/>
        </w:rPr>
        <w:t>出典：長期エネルギー需給見通し関連資料</w:t>
      </w:r>
    </w:p>
    <w:p w14:paraId="14803BA6" w14:textId="77777777" w:rsidR="00243483" w:rsidRPr="009B5500" w:rsidRDefault="00677F45" w:rsidP="001028AA">
      <w:pPr>
        <w:jc w:val="center"/>
        <w:rPr>
          <w:rFonts w:ascii="ＭＳ 明朝" w:eastAsia="ＭＳ 明朝" w:hAnsi="ＭＳ 明朝" w:cs="Times New Roman"/>
          <w:b/>
          <w:sz w:val="18"/>
          <w:szCs w:val="18"/>
        </w:rPr>
      </w:pPr>
      <w:r w:rsidRPr="009B5500">
        <w:rPr>
          <w:rFonts w:ascii="ＭＳ 明朝" w:eastAsia="ＭＳ 明朝" w:hAnsi="ＭＳ 明朝" w:cs="Times New Roman" w:hint="eastAsia"/>
          <w:b/>
          <w:sz w:val="18"/>
          <w:szCs w:val="18"/>
        </w:rPr>
        <w:t xml:space="preserve">　　　　　　　　　　　　　　　　　　　　　　　　　　　</w:t>
      </w:r>
      <w:r w:rsidR="00243483" w:rsidRPr="009B5500">
        <w:rPr>
          <w:rFonts w:ascii="ＭＳ 明朝" w:eastAsia="ＭＳ 明朝" w:hAnsi="ＭＳ 明朝" w:cs="Times New Roman" w:hint="eastAsia"/>
          <w:b/>
          <w:sz w:val="18"/>
          <w:szCs w:val="18"/>
        </w:rPr>
        <w:t>（</w:t>
      </w:r>
      <w:r w:rsidR="002D6302" w:rsidRPr="009B5500">
        <w:rPr>
          <w:rFonts w:ascii="ＭＳ 明朝" w:eastAsia="ＭＳ 明朝" w:hAnsi="ＭＳ 明朝" w:cs="Times New Roman" w:hint="eastAsia"/>
          <w:b/>
          <w:sz w:val="18"/>
          <w:szCs w:val="18"/>
        </w:rPr>
        <w:t>平成27</w:t>
      </w:r>
      <w:r w:rsidR="00243483" w:rsidRPr="009B5500">
        <w:rPr>
          <w:rFonts w:ascii="ＭＳ 明朝" w:eastAsia="ＭＳ 明朝" w:hAnsi="ＭＳ 明朝" w:cs="Times New Roman" w:hint="eastAsia"/>
          <w:b/>
          <w:sz w:val="18"/>
          <w:szCs w:val="18"/>
        </w:rPr>
        <w:t>年7月資源エネルギー庁）</w:t>
      </w:r>
    </w:p>
    <w:p w14:paraId="08A546BF" w14:textId="13CB330E" w:rsidR="00243483" w:rsidRPr="009B5500" w:rsidRDefault="001B1C6C" w:rsidP="00B8447F">
      <w:pPr>
        <w:autoSpaceDE w:val="0"/>
        <w:autoSpaceDN w:val="0"/>
        <w:adjustRightInd w:val="0"/>
        <w:jc w:val="left"/>
        <w:rPr>
          <w:rFonts w:ascii="ＭＳ ゴシック" w:eastAsia="ＭＳ ゴシック" w:hAnsi="ＭＳ ゴシック" w:cs="ＭＳ明朝,Bold"/>
          <w:bCs/>
          <w:kern w:val="0"/>
          <w:sz w:val="24"/>
          <w:szCs w:val="24"/>
        </w:rPr>
      </w:pPr>
      <w:r w:rsidRPr="009B5500">
        <w:rPr>
          <w:rFonts w:ascii="ＭＳ 明朝" w:eastAsia="ＭＳ 明朝" w:hAnsi="ＭＳ 明朝" w:cs="ＭＳ明朝,Bold" w:hint="eastAsia"/>
          <w:b/>
          <w:bCs/>
          <w:kern w:val="0"/>
          <w:sz w:val="24"/>
          <w:szCs w:val="24"/>
        </w:rPr>
        <w:lastRenderedPageBreak/>
        <w:t>３．</w:t>
      </w:r>
      <w:r w:rsidR="0094402D" w:rsidRPr="009B5500">
        <w:rPr>
          <w:rFonts w:ascii="ＭＳ 明朝" w:eastAsia="ＭＳ 明朝" w:hAnsi="ＭＳ 明朝" w:cs="ＭＳ明朝,Bold" w:hint="eastAsia"/>
          <w:b/>
          <w:bCs/>
          <w:kern w:val="0"/>
          <w:sz w:val="24"/>
          <w:szCs w:val="24"/>
        </w:rPr>
        <w:t>建築物のエネルギー消費性能の向上に関する法律</w:t>
      </w:r>
    </w:p>
    <w:p w14:paraId="4797D34B" w14:textId="5A7232AE" w:rsidR="00243483" w:rsidRPr="009B5500" w:rsidRDefault="00243483" w:rsidP="001B1C6C">
      <w:pPr>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sz w:val="24"/>
          <w:szCs w:val="24"/>
        </w:rPr>
        <w:t>住宅・建築物市場を取り巻く環境を踏まえ、規模・用途ごとの特性に応じた実効性の高い総合的な対策を講じることが必要不可欠であることから</w:t>
      </w:r>
      <w:r w:rsidR="00B8447F" w:rsidRPr="009B5500">
        <w:rPr>
          <w:rFonts w:ascii="ＭＳ 明朝" w:eastAsia="ＭＳ 明朝" w:hAnsi="ＭＳ 明朝" w:cs="Times New Roman" w:hint="eastAsia"/>
          <w:sz w:val="24"/>
          <w:szCs w:val="24"/>
        </w:rPr>
        <w:t>、</w:t>
      </w:r>
      <w:r w:rsidR="00A13AD4" w:rsidRPr="009B5500">
        <w:rPr>
          <w:rFonts w:ascii="ＭＳ 明朝" w:eastAsia="ＭＳ 明朝" w:hAnsi="ＭＳ 明朝" w:cs="Times New Roman" w:hint="eastAsia"/>
          <w:sz w:val="24"/>
          <w:szCs w:val="24"/>
        </w:rPr>
        <w:t>「</w:t>
      </w:r>
      <w:r w:rsidR="00B8447F" w:rsidRPr="009B5500">
        <w:rPr>
          <w:rFonts w:ascii="ＭＳ 明朝" w:eastAsia="ＭＳ 明朝" w:hAnsi="ＭＳ 明朝" w:cs="Times New Roman" w:hint="eastAsia"/>
          <w:sz w:val="24"/>
          <w:szCs w:val="24"/>
        </w:rPr>
        <w:t>建築物省エネ法</w:t>
      </w:r>
      <w:r w:rsidR="005276DC" w:rsidRPr="009B5500">
        <w:rPr>
          <w:rFonts w:ascii="ＭＳ 明朝" w:eastAsia="ＭＳ 明朝" w:hAnsi="ＭＳ 明朝" w:cs="Times New Roman" w:hint="eastAsia"/>
          <w:sz w:val="24"/>
          <w:szCs w:val="24"/>
        </w:rPr>
        <w:t>(2015年7月)」</w:t>
      </w:r>
      <w:r w:rsidR="00B8447F" w:rsidRPr="009B5500">
        <w:rPr>
          <w:rFonts w:ascii="ＭＳ 明朝" w:eastAsia="ＭＳ 明朝" w:hAnsi="ＭＳ 明朝" w:cs="Times New Roman" w:hint="eastAsia"/>
          <w:sz w:val="24"/>
          <w:szCs w:val="24"/>
        </w:rPr>
        <w:t>が</w:t>
      </w:r>
      <w:r w:rsidRPr="009B5500">
        <w:rPr>
          <w:rFonts w:ascii="ＭＳ 明朝" w:eastAsia="ＭＳ 明朝" w:hAnsi="ＭＳ 明朝" w:cs="Times New Roman"/>
          <w:sz w:val="24"/>
          <w:szCs w:val="24"/>
        </w:rPr>
        <w:t>2019年</w:t>
      </w:r>
      <w:r w:rsidR="00A914B5" w:rsidRPr="009B5500">
        <w:rPr>
          <w:rFonts w:ascii="ＭＳ 明朝" w:eastAsia="ＭＳ 明朝" w:hAnsi="ＭＳ 明朝" w:cs="Times New Roman" w:hint="eastAsia"/>
          <w:sz w:val="24"/>
          <w:szCs w:val="24"/>
        </w:rPr>
        <w:t>5</w:t>
      </w:r>
      <w:r w:rsidR="00B8447F" w:rsidRPr="009B5500">
        <w:rPr>
          <w:rFonts w:ascii="ＭＳ 明朝" w:eastAsia="ＭＳ 明朝" w:hAnsi="ＭＳ 明朝" w:cs="Times New Roman"/>
          <w:sz w:val="24"/>
          <w:szCs w:val="24"/>
        </w:rPr>
        <w:t>月に</w:t>
      </w:r>
      <w:r w:rsidRPr="009B5500">
        <w:rPr>
          <w:rFonts w:ascii="ＭＳ 明朝" w:eastAsia="ＭＳ 明朝" w:hAnsi="ＭＳ 明朝" w:cs="Times New Roman"/>
          <w:sz w:val="24"/>
          <w:szCs w:val="24"/>
        </w:rPr>
        <w:t>一部改正</w:t>
      </w:r>
      <w:r w:rsidR="00AC3591" w:rsidRPr="009B5500">
        <w:rPr>
          <w:rFonts w:ascii="ＭＳ 明朝" w:eastAsia="ＭＳ 明朝" w:hAnsi="ＭＳ 明朝" w:cs="Times New Roman" w:hint="eastAsia"/>
          <w:sz w:val="24"/>
          <w:szCs w:val="24"/>
        </w:rPr>
        <w:t>されました</w:t>
      </w:r>
      <w:r w:rsidRPr="009B5500">
        <w:rPr>
          <w:rFonts w:ascii="ＭＳ 明朝" w:eastAsia="ＭＳ 明朝" w:hAnsi="ＭＳ 明朝" w:cs="Times New Roman"/>
          <w:sz w:val="24"/>
          <w:szCs w:val="24"/>
        </w:rPr>
        <w:t>。</w:t>
      </w:r>
      <w:r w:rsidR="00AC3591" w:rsidRPr="009B5500">
        <w:rPr>
          <w:rFonts w:ascii="ＭＳ 明朝" w:eastAsia="ＭＳ 明朝" w:hAnsi="ＭＳ 明朝" w:cs="Times New Roman" w:hint="eastAsia"/>
          <w:sz w:val="24"/>
          <w:szCs w:val="24"/>
        </w:rPr>
        <w:t>主な改正点の内容や施行時期については以下のとおりです</w:t>
      </w:r>
      <w:r w:rsidRPr="009B5500">
        <w:rPr>
          <w:rFonts w:ascii="ＭＳ 明朝" w:eastAsia="ＭＳ 明朝" w:hAnsi="ＭＳ 明朝" w:cs="Times New Roman" w:hint="eastAsia"/>
          <w:sz w:val="24"/>
          <w:szCs w:val="24"/>
        </w:rPr>
        <w:t>。</w:t>
      </w:r>
    </w:p>
    <w:p w14:paraId="2691D025" w14:textId="77777777" w:rsidR="00243483" w:rsidRPr="009B5500" w:rsidRDefault="00AC3591" w:rsidP="00243483">
      <w:pPr>
        <w:rPr>
          <w:rFonts w:ascii="ＭＳ 明朝" w:eastAsia="ＭＳ 明朝" w:hAnsi="ＭＳ 明朝" w:cs="Times New Roman"/>
          <w:b/>
          <w:sz w:val="24"/>
          <w:szCs w:val="24"/>
        </w:rPr>
      </w:pPr>
      <w:r w:rsidRPr="009B5500">
        <w:rPr>
          <w:rFonts w:ascii="ＭＳ 明朝" w:eastAsia="ＭＳ 明朝" w:hAnsi="ＭＳ 明朝" w:cs="Times New Roman" w:hint="eastAsia"/>
          <w:noProof/>
          <w:sz w:val="24"/>
          <w:szCs w:val="24"/>
        </w:rPr>
        <mc:AlternateContent>
          <mc:Choice Requires="wps">
            <w:drawing>
              <wp:anchor distT="0" distB="0" distL="114300" distR="114300" simplePos="0" relativeHeight="251765248" behindDoc="0" locked="0" layoutInCell="1" allowOverlap="1" wp14:anchorId="281A1F0B" wp14:editId="0D259F3F">
                <wp:simplePos x="0" y="0"/>
                <wp:positionH relativeFrom="margin">
                  <wp:align>right</wp:align>
                </wp:positionH>
                <wp:positionV relativeFrom="paragraph">
                  <wp:posOffset>151491</wp:posOffset>
                </wp:positionV>
                <wp:extent cx="5729469" cy="4722471"/>
                <wp:effectExtent l="0" t="0" r="24130" b="21590"/>
                <wp:wrapNone/>
                <wp:docPr id="5" name="正方形/長方形 5"/>
                <wp:cNvGraphicFramePr/>
                <a:graphic xmlns:a="http://schemas.openxmlformats.org/drawingml/2006/main">
                  <a:graphicData uri="http://schemas.microsoft.com/office/word/2010/wordprocessingShape">
                    <wps:wsp>
                      <wps:cNvSpPr/>
                      <wps:spPr>
                        <a:xfrm>
                          <a:off x="0" y="0"/>
                          <a:ext cx="5729469" cy="4722471"/>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26F206" id="正方形/長方形 5" o:spid="_x0000_s1026" style="position:absolute;left:0;text-align:left;margin-left:399.95pt;margin-top:11.95pt;width:451.15pt;height:371.85pt;z-index:251765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" filled="f" strokecolor="#41719c" strokeweight="1pt">
                <w10:wrap anchorx="margin"/>
              </v:rect>
            </w:pict>
          </mc:Fallback>
        </mc:AlternateContent>
      </w:r>
      <w:r w:rsidRPr="009B5500">
        <w:rPr>
          <w:rFonts w:ascii="ＭＳ 明朝" w:eastAsia="ＭＳ 明朝" w:hAnsi="ＭＳ 明朝" w:cs="Times New Roman" w:hint="eastAsia"/>
          <w:noProof/>
          <w:sz w:val="24"/>
          <w:szCs w:val="24"/>
        </w:rPr>
        <mc:AlternateContent>
          <mc:Choice Requires="wps">
            <w:drawing>
              <wp:anchor distT="0" distB="0" distL="114300" distR="114300" simplePos="0" relativeHeight="251773440" behindDoc="0" locked="0" layoutInCell="1" allowOverlap="1" wp14:anchorId="775AFAD7" wp14:editId="78560AD4">
                <wp:simplePos x="0" y="0"/>
                <wp:positionH relativeFrom="margin">
                  <wp:align>left</wp:align>
                </wp:positionH>
                <wp:positionV relativeFrom="paragraph">
                  <wp:posOffset>20810</wp:posOffset>
                </wp:positionV>
                <wp:extent cx="1066800" cy="212414"/>
                <wp:effectExtent l="0" t="0" r="19050" b="16510"/>
                <wp:wrapNone/>
                <wp:docPr id="18" name="正方形/長方形 18"/>
                <wp:cNvGraphicFramePr/>
                <a:graphic xmlns:a="http://schemas.openxmlformats.org/drawingml/2006/main">
                  <a:graphicData uri="http://schemas.microsoft.com/office/word/2010/wordprocessingShape">
                    <wps:wsp>
                      <wps:cNvSpPr/>
                      <wps:spPr>
                        <a:xfrm>
                          <a:off x="0" y="0"/>
                          <a:ext cx="1066800" cy="212414"/>
                        </a:xfrm>
                        <a:prstGeom prst="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14:paraId="29263E79" w14:textId="77777777" w:rsidR="000B5ACA" w:rsidRPr="00243483" w:rsidRDefault="000B5ACA" w:rsidP="00243483">
                            <w:pPr>
                              <w:jc w:val="center"/>
                              <w:rPr>
                                <w:rFonts w:ascii="Meiryo UI" w:eastAsia="Meiryo UI" w:hAnsi="Meiryo UI"/>
                                <w:b/>
                                <w:color w:val="000000"/>
                                <w:sz w:val="18"/>
                                <w:szCs w:val="18"/>
                              </w:rPr>
                            </w:pPr>
                            <w:r w:rsidRPr="00243483">
                              <w:rPr>
                                <w:rFonts w:ascii="Meiryo UI" w:eastAsia="Meiryo UI" w:hAnsi="Meiryo UI" w:hint="eastAsia"/>
                                <w:b/>
                                <w:color w:val="000000"/>
                                <w:sz w:val="18"/>
                                <w:szCs w:val="18"/>
                              </w:rPr>
                              <w:t>法改正</w:t>
                            </w:r>
                            <w:r w:rsidRPr="00243483">
                              <w:rPr>
                                <w:rFonts w:ascii="Meiryo UI" w:eastAsia="Meiryo UI" w:hAnsi="Meiryo UI"/>
                                <w:b/>
                                <w:color w:val="000000"/>
                                <w:sz w:val="18"/>
                                <w:szCs w:val="18"/>
                              </w:rPr>
                              <w:t>の概要</w:t>
                            </w:r>
                          </w:p>
                        </w:txbxContent>
                      </wps:txbx>
                      <wps:bodyPr rot="0" spcFirstLastPara="0" vertOverflow="overflow" horzOverflow="overflow" vert="horz" wrap="square" lIns="91440" tIns="0" rIns="91440" bIns="72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75AFAD7" id="正方形/長方形 18" o:spid="_x0000_s1031" style="position:absolute;left:0;text-align:left;margin-left:0;margin-top:1.65pt;width:84pt;height:16.75pt;z-index:2517734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" fillcolor="#deebf7" strokecolor="#41719c" strokeweight="1pt">
                <v:textbox inset=",0,,.2mm">
                  <w:txbxContent>
                    <w:p w14:paraId="29263E79" w14:textId="77777777" w:rsidR="000B5ACA" w:rsidRPr="00243483" w:rsidRDefault="000B5ACA" w:rsidP="00243483">
                      <w:pPr>
                        <w:jc w:val="center"/>
                        <w:rPr>
                          <w:rFonts w:ascii="Meiryo UI" w:eastAsia="Meiryo UI" w:hAnsi="Meiryo UI"/>
                          <w:b/>
                          <w:color w:val="000000"/>
                          <w:sz w:val="18"/>
                          <w:szCs w:val="18"/>
                        </w:rPr>
                      </w:pPr>
                      <w:r w:rsidRPr="00243483">
                        <w:rPr>
                          <w:rFonts w:ascii="Meiryo UI" w:eastAsia="Meiryo UI" w:hAnsi="Meiryo UI" w:hint="eastAsia"/>
                          <w:b/>
                          <w:color w:val="000000"/>
                          <w:sz w:val="18"/>
                          <w:szCs w:val="18"/>
                        </w:rPr>
                        <w:t>法改正</w:t>
                      </w:r>
                      <w:r w:rsidRPr="00243483">
                        <w:rPr>
                          <w:rFonts w:ascii="Meiryo UI" w:eastAsia="Meiryo UI" w:hAnsi="Meiryo UI"/>
                          <w:b/>
                          <w:color w:val="000000"/>
                          <w:sz w:val="18"/>
                          <w:szCs w:val="18"/>
                        </w:rPr>
                        <w:t>の概要</w:t>
                      </w:r>
                    </w:p>
                  </w:txbxContent>
                </v:textbox>
                <w10:wrap anchorx="margin"/>
              </v:rect>
            </w:pict>
          </mc:Fallback>
        </mc:AlternateContent>
      </w:r>
    </w:p>
    <w:p w14:paraId="42EAE47F" w14:textId="77777777" w:rsidR="00243483" w:rsidRPr="009B5500" w:rsidRDefault="00243483" w:rsidP="00AC3591">
      <w:pPr>
        <w:ind w:firstLineChars="100" w:firstLine="210"/>
        <w:jc w:val="left"/>
        <w:rPr>
          <w:rFonts w:ascii="Meiryo UI" w:eastAsia="Meiryo UI" w:hAnsi="Meiryo UI" w:cs="Times New Roman"/>
          <w:b/>
          <w:szCs w:val="21"/>
        </w:rPr>
      </w:pPr>
      <w:r w:rsidRPr="009B5500">
        <w:rPr>
          <w:rFonts w:ascii="Meiryo UI" w:eastAsia="Meiryo UI" w:hAnsi="Meiryo UI" w:cs="Times New Roman" w:hint="eastAsia"/>
          <w:b/>
          <w:szCs w:val="21"/>
        </w:rPr>
        <w:t>オフィスビル等に対する措置</w:t>
      </w:r>
    </w:p>
    <w:p w14:paraId="484CB9CC" w14:textId="77777777" w:rsidR="007C77FF" w:rsidRPr="009B5500" w:rsidRDefault="00AC3591" w:rsidP="00AC3591">
      <w:pPr>
        <w:ind w:left="420" w:hangingChars="200" w:hanging="420"/>
        <w:jc w:val="left"/>
        <w:rPr>
          <w:rFonts w:ascii="Meiryo UI" w:eastAsia="Meiryo UI" w:hAnsi="Meiryo UI" w:cs="Times New Roman"/>
          <w:szCs w:val="21"/>
        </w:rPr>
      </w:pPr>
      <w:r w:rsidRPr="009B5500">
        <w:rPr>
          <w:rFonts w:ascii="Meiryo UI" w:eastAsia="Meiryo UI" w:hAnsi="Meiryo UI" w:cs="Times New Roman" w:hint="eastAsia"/>
          <w:szCs w:val="21"/>
        </w:rPr>
        <w:t xml:space="preserve">　　</w:t>
      </w:r>
      <w:r w:rsidR="00243483" w:rsidRPr="009B5500">
        <w:rPr>
          <w:rFonts w:ascii="Meiryo UI" w:eastAsia="Meiryo UI" w:hAnsi="Meiryo UI" w:cs="Times New Roman" w:hint="eastAsia"/>
          <w:szCs w:val="21"/>
        </w:rPr>
        <w:t>・省エネ基準への適合を建築確認の要件とする建築物の対象を延面積の下限を2,000</w:t>
      </w:r>
      <w:r w:rsidRPr="009B5500">
        <w:rPr>
          <w:rFonts w:ascii="Meiryo UI" w:eastAsia="Meiryo UI" w:hAnsi="Meiryo UI" w:cs="Times New Roman" w:hint="eastAsia"/>
          <w:szCs w:val="21"/>
        </w:rPr>
        <w:t>㎡から</w:t>
      </w:r>
    </w:p>
    <w:p w14:paraId="4280A2E6" w14:textId="77777777" w:rsidR="00243483" w:rsidRPr="009B5500" w:rsidRDefault="00243483" w:rsidP="007C77FF">
      <w:pPr>
        <w:ind w:leftChars="200" w:left="420"/>
        <w:jc w:val="left"/>
        <w:rPr>
          <w:rFonts w:ascii="Meiryo UI" w:eastAsia="Meiryo UI" w:hAnsi="Meiryo UI" w:cs="Times New Roman"/>
          <w:szCs w:val="21"/>
        </w:rPr>
      </w:pPr>
      <w:r w:rsidRPr="009B5500">
        <w:rPr>
          <w:rFonts w:ascii="Meiryo UI" w:eastAsia="Meiryo UI" w:hAnsi="Meiryo UI" w:cs="Times New Roman" w:hint="eastAsia"/>
          <w:szCs w:val="21"/>
        </w:rPr>
        <w:t>300㎡に引き下げ</w:t>
      </w:r>
      <w:r w:rsidR="00225442" w:rsidRPr="009B5500">
        <w:rPr>
          <w:rFonts w:ascii="Meiryo UI" w:eastAsia="Meiryo UI" w:hAnsi="Meiryo UI" w:cs="Times New Roman" w:hint="eastAsia"/>
          <w:szCs w:val="21"/>
        </w:rPr>
        <w:t xml:space="preserve">　　　　</w:t>
      </w:r>
      <w:r w:rsidRPr="009B5500">
        <w:rPr>
          <w:rFonts w:ascii="Meiryo UI" w:eastAsia="Meiryo UI" w:hAnsi="Meiryo UI" w:cs="Times New Roman" w:hint="eastAsia"/>
          <w:szCs w:val="21"/>
        </w:rPr>
        <w:t xml:space="preserve">　　　　　　　　　</w:t>
      </w:r>
      <w:r w:rsidR="007C77FF" w:rsidRPr="009B5500">
        <w:rPr>
          <w:rFonts w:ascii="Meiryo UI" w:eastAsia="Meiryo UI" w:hAnsi="Meiryo UI" w:cs="Times New Roman" w:hint="eastAsia"/>
          <w:szCs w:val="21"/>
        </w:rPr>
        <w:t xml:space="preserve">　　</w:t>
      </w:r>
      <w:r w:rsidR="00AC3591" w:rsidRPr="009B5500">
        <w:rPr>
          <w:rFonts w:ascii="Meiryo UI" w:eastAsia="Meiryo UI" w:hAnsi="Meiryo UI" w:cs="Times New Roman" w:hint="eastAsia"/>
          <w:szCs w:val="21"/>
        </w:rPr>
        <w:t xml:space="preserve">　　　</w:t>
      </w:r>
      <w:r w:rsidRPr="009B5500">
        <w:rPr>
          <w:rFonts w:ascii="Meiryo UI" w:eastAsia="Meiryo UI" w:hAnsi="Meiryo UI" w:cs="Times New Roman" w:hint="eastAsia"/>
          <w:szCs w:val="21"/>
        </w:rPr>
        <w:t xml:space="preserve">　　　　　　　　　</w:t>
      </w:r>
      <w:r w:rsidR="006C6EE1" w:rsidRPr="009B5500">
        <w:rPr>
          <w:rFonts w:ascii="Meiryo UI" w:eastAsia="Meiryo UI" w:hAnsi="Meiryo UI" w:cs="Times New Roman" w:hint="eastAsia"/>
          <w:szCs w:val="21"/>
        </w:rPr>
        <w:t xml:space="preserve"> </w:t>
      </w:r>
      <w:r w:rsidRPr="009B5500">
        <w:rPr>
          <w:rFonts w:ascii="Meiryo UI" w:eastAsia="Meiryo UI" w:hAnsi="Meiryo UI" w:cs="Times New Roman" w:hint="eastAsia"/>
          <w:szCs w:val="21"/>
        </w:rPr>
        <w:t xml:space="preserve">　</w:t>
      </w:r>
      <w:r w:rsidR="001A211F" w:rsidRPr="009B5500">
        <w:rPr>
          <w:rFonts w:ascii="Meiryo UI" w:eastAsia="Meiryo UI" w:hAnsi="Meiryo UI" w:cs="Times New Roman" w:hint="eastAsia"/>
          <w:szCs w:val="21"/>
        </w:rPr>
        <w:t xml:space="preserve">　　</w:t>
      </w:r>
      <w:r w:rsidRPr="009B5500">
        <w:rPr>
          <w:rFonts w:ascii="Meiryo UI" w:eastAsia="Meiryo UI" w:hAnsi="Meiryo UI" w:cs="Times New Roman" w:hint="eastAsia"/>
          <w:szCs w:val="21"/>
        </w:rPr>
        <w:t>（2021年4月1日施行）</w:t>
      </w:r>
    </w:p>
    <w:p w14:paraId="5BF61896" w14:textId="77777777" w:rsidR="00515879" w:rsidRPr="009B5500" w:rsidRDefault="00243483" w:rsidP="001A211F">
      <w:pPr>
        <w:ind w:left="6195" w:hangingChars="2950" w:hanging="6195"/>
        <w:jc w:val="left"/>
        <w:rPr>
          <w:rFonts w:ascii="Meiryo UI" w:eastAsia="Meiryo UI" w:hAnsi="Meiryo UI" w:cs="Times New Roman"/>
          <w:szCs w:val="21"/>
        </w:rPr>
      </w:pPr>
      <w:r w:rsidRPr="009B5500">
        <w:rPr>
          <w:rFonts w:ascii="Meiryo UI" w:eastAsia="Meiryo UI" w:hAnsi="Meiryo UI" w:cs="Times New Roman" w:hint="eastAsia"/>
          <w:szCs w:val="21"/>
        </w:rPr>
        <w:t xml:space="preserve">　　・省エネ性能向上計画の認定（容積率特例）の対象に、複数の建築物の連携による取組</w:t>
      </w:r>
      <w:r w:rsidR="00F53CCB" w:rsidRPr="009B5500">
        <w:rPr>
          <w:rFonts w:ascii="Meiryo UI" w:eastAsia="Meiryo UI" w:hAnsi="Meiryo UI" w:cs="Times New Roman" w:hint="eastAsia"/>
          <w:szCs w:val="21"/>
        </w:rPr>
        <w:t>み</w:t>
      </w:r>
      <w:r w:rsidR="00515879" w:rsidRPr="009B5500">
        <w:rPr>
          <w:rFonts w:ascii="Meiryo UI" w:eastAsia="Meiryo UI" w:hAnsi="Meiryo UI" w:cs="Times New Roman" w:hint="eastAsia"/>
          <w:szCs w:val="21"/>
        </w:rPr>
        <w:t xml:space="preserve">を追加　　　　　　　　　　　　　　　　　　　　　　　　　</w:t>
      </w:r>
    </w:p>
    <w:p w14:paraId="0B1A13D4" w14:textId="77777777" w:rsidR="00243483" w:rsidRPr="009B5500" w:rsidRDefault="00515879" w:rsidP="00515879">
      <w:pPr>
        <w:ind w:firstLineChars="2900" w:firstLine="6090"/>
        <w:jc w:val="left"/>
        <w:rPr>
          <w:rFonts w:ascii="Meiryo UI" w:eastAsia="Meiryo UI" w:hAnsi="Meiryo UI" w:cs="Times New Roman"/>
          <w:szCs w:val="21"/>
        </w:rPr>
      </w:pPr>
      <w:r w:rsidRPr="009B5500">
        <w:rPr>
          <w:rFonts w:ascii="Meiryo UI" w:eastAsia="Meiryo UI" w:hAnsi="Meiryo UI" w:cs="Times New Roman" w:hint="eastAsia"/>
          <w:szCs w:val="21"/>
        </w:rPr>
        <w:t>（</w:t>
      </w:r>
      <w:r w:rsidR="00243483" w:rsidRPr="009B5500">
        <w:rPr>
          <w:rFonts w:ascii="Meiryo UI" w:eastAsia="Meiryo UI" w:hAnsi="Meiryo UI" w:cs="Times New Roman" w:hint="eastAsia"/>
          <w:szCs w:val="21"/>
        </w:rPr>
        <w:t>2019年11月16日施行）</w:t>
      </w:r>
    </w:p>
    <w:p w14:paraId="02775D9F" w14:textId="77777777" w:rsidR="00243483" w:rsidRPr="009B5500" w:rsidRDefault="00243483" w:rsidP="00AC3591">
      <w:pPr>
        <w:ind w:firstLineChars="100" w:firstLine="210"/>
        <w:jc w:val="left"/>
        <w:rPr>
          <w:rFonts w:ascii="Meiryo UI" w:eastAsia="Meiryo UI" w:hAnsi="Meiryo UI" w:cs="Times New Roman"/>
          <w:b/>
          <w:szCs w:val="21"/>
        </w:rPr>
      </w:pPr>
      <w:r w:rsidRPr="009B5500">
        <w:rPr>
          <w:rFonts w:ascii="Meiryo UI" w:eastAsia="Meiryo UI" w:hAnsi="Meiryo UI" w:cs="Times New Roman" w:hint="eastAsia"/>
          <w:b/>
          <w:szCs w:val="21"/>
        </w:rPr>
        <w:t>マンション等に対する措置</w:t>
      </w:r>
    </w:p>
    <w:p w14:paraId="384F59AE" w14:textId="77777777" w:rsidR="00AC3591" w:rsidRPr="009B5500" w:rsidRDefault="00AC3591" w:rsidP="00243483">
      <w:pPr>
        <w:jc w:val="left"/>
        <w:rPr>
          <w:rFonts w:ascii="Meiryo UI" w:eastAsia="Meiryo UI" w:hAnsi="Meiryo UI" w:cs="Times New Roman"/>
          <w:szCs w:val="21"/>
        </w:rPr>
      </w:pPr>
      <w:r w:rsidRPr="009B5500">
        <w:rPr>
          <w:rFonts w:ascii="Meiryo UI" w:eastAsia="Meiryo UI" w:hAnsi="Meiryo UI" w:cs="Times New Roman" w:hint="eastAsia"/>
          <w:szCs w:val="21"/>
        </w:rPr>
        <w:t xml:space="preserve">　</w:t>
      </w:r>
      <w:r w:rsidR="00243483" w:rsidRPr="009B5500">
        <w:rPr>
          <w:rFonts w:ascii="Meiryo UI" w:eastAsia="Meiryo UI" w:hAnsi="Meiryo UI" w:cs="Times New Roman" w:hint="eastAsia"/>
          <w:szCs w:val="21"/>
        </w:rPr>
        <w:t xml:space="preserve">　・届出制度における所管行政庁による計画の審査を合理化し、省エネ基準に適合しない新築等の</w:t>
      </w:r>
    </w:p>
    <w:p w14:paraId="5730358A" w14:textId="77777777" w:rsidR="00243483" w:rsidRPr="009B5500" w:rsidRDefault="00243483" w:rsidP="00AC3591">
      <w:pPr>
        <w:ind w:firstLineChars="200" w:firstLine="420"/>
        <w:jc w:val="left"/>
        <w:rPr>
          <w:rFonts w:ascii="Meiryo UI" w:eastAsia="Meiryo UI" w:hAnsi="Meiryo UI" w:cs="Times New Roman"/>
          <w:szCs w:val="21"/>
        </w:rPr>
      </w:pPr>
      <w:r w:rsidRPr="009B5500">
        <w:rPr>
          <w:rFonts w:ascii="Meiryo UI" w:eastAsia="Meiryo UI" w:hAnsi="Meiryo UI" w:cs="Times New Roman" w:hint="eastAsia"/>
          <w:szCs w:val="21"/>
        </w:rPr>
        <w:t xml:space="preserve">計画に対する監督体制を強化　</w:t>
      </w:r>
      <w:r w:rsidR="00AC3591" w:rsidRPr="009B5500">
        <w:rPr>
          <w:rFonts w:ascii="Meiryo UI" w:eastAsia="Meiryo UI" w:hAnsi="Meiryo UI" w:cs="Times New Roman" w:hint="eastAsia"/>
          <w:szCs w:val="21"/>
        </w:rPr>
        <w:t xml:space="preserve">　　　　　　　　　　　</w:t>
      </w:r>
      <w:r w:rsidRPr="009B5500">
        <w:rPr>
          <w:rFonts w:ascii="Meiryo UI" w:eastAsia="Meiryo UI" w:hAnsi="Meiryo UI" w:cs="Times New Roman" w:hint="eastAsia"/>
          <w:szCs w:val="21"/>
        </w:rPr>
        <w:t xml:space="preserve">　　　　　　　</w:t>
      </w:r>
      <w:r w:rsidR="001A211F" w:rsidRPr="009B5500">
        <w:rPr>
          <w:rFonts w:ascii="Meiryo UI" w:eastAsia="Meiryo UI" w:hAnsi="Meiryo UI" w:cs="Times New Roman" w:hint="eastAsia"/>
          <w:szCs w:val="21"/>
        </w:rPr>
        <w:t xml:space="preserve">　　</w:t>
      </w:r>
      <w:r w:rsidRPr="009B5500">
        <w:rPr>
          <w:rFonts w:ascii="Meiryo UI" w:eastAsia="Meiryo UI" w:hAnsi="Meiryo UI" w:cs="Times New Roman" w:hint="eastAsia"/>
          <w:szCs w:val="21"/>
        </w:rPr>
        <w:t xml:space="preserve">　（2019年11月16日施行）　</w:t>
      </w:r>
    </w:p>
    <w:p w14:paraId="6F82CAFE" w14:textId="77777777" w:rsidR="00243483" w:rsidRPr="009B5500" w:rsidRDefault="00243483" w:rsidP="00AC3591">
      <w:pPr>
        <w:ind w:firstLineChars="100" w:firstLine="210"/>
        <w:jc w:val="left"/>
        <w:rPr>
          <w:rFonts w:ascii="Meiryo UI" w:eastAsia="Meiryo UI" w:hAnsi="Meiryo UI" w:cs="Times New Roman"/>
          <w:b/>
          <w:szCs w:val="21"/>
        </w:rPr>
      </w:pPr>
      <w:r w:rsidRPr="009B5500">
        <w:rPr>
          <w:rFonts w:ascii="Meiryo UI" w:eastAsia="Meiryo UI" w:hAnsi="Meiryo UI" w:cs="Times New Roman" w:hint="eastAsia"/>
          <w:b/>
          <w:szCs w:val="21"/>
        </w:rPr>
        <w:t>戸建住宅等に対する措置</w:t>
      </w:r>
    </w:p>
    <w:p w14:paraId="07B266A4" w14:textId="77777777" w:rsidR="00AC3591" w:rsidRPr="009B5500" w:rsidRDefault="00AC3591" w:rsidP="00243483">
      <w:pPr>
        <w:jc w:val="left"/>
        <w:rPr>
          <w:rFonts w:ascii="Meiryo UI" w:eastAsia="Meiryo UI" w:hAnsi="Meiryo UI" w:cs="Times New Roman"/>
          <w:szCs w:val="21"/>
        </w:rPr>
      </w:pPr>
      <w:r w:rsidRPr="009B5500">
        <w:rPr>
          <w:rFonts w:ascii="Meiryo UI" w:eastAsia="Meiryo UI" w:hAnsi="Meiryo UI" w:cs="Times New Roman" w:hint="eastAsia"/>
          <w:szCs w:val="21"/>
        </w:rPr>
        <w:t xml:space="preserve">　　</w:t>
      </w:r>
      <w:r w:rsidR="00243483" w:rsidRPr="009B5500">
        <w:rPr>
          <w:rFonts w:ascii="Meiryo UI" w:eastAsia="Meiryo UI" w:hAnsi="Meiryo UI" w:cs="Times New Roman" w:hint="eastAsia"/>
          <w:szCs w:val="21"/>
        </w:rPr>
        <w:t>・設計者である建築士から建築主に対して省エネ性能に関する説明を義務付ける制度を創設。延べ</w:t>
      </w:r>
      <w:r w:rsidRPr="009B5500">
        <w:rPr>
          <w:rFonts w:ascii="Meiryo UI" w:eastAsia="Meiryo UI" w:hAnsi="Meiryo UI" w:cs="Times New Roman" w:hint="eastAsia"/>
          <w:szCs w:val="21"/>
        </w:rPr>
        <w:t xml:space="preserve">　</w:t>
      </w:r>
    </w:p>
    <w:p w14:paraId="62185880" w14:textId="77777777" w:rsidR="00AC3591" w:rsidRPr="009B5500" w:rsidRDefault="00243483" w:rsidP="00AC3591">
      <w:pPr>
        <w:ind w:firstLineChars="200" w:firstLine="420"/>
        <w:jc w:val="left"/>
        <w:rPr>
          <w:rFonts w:ascii="Meiryo UI" w:eastAsia="Meiryo UI" w:hAnsi="Meiryo UI" w:cs="Times New Roman"/>
          <w:szCs w:val="21"/>
        </w:rPr>
      </w:pPr>
      <w:r w:rsidRPr="009B5500">
        <w:rPr>
          <w:rFonts w:ascii="Meiryo UI" w:eastAsia="Meiryo UI" w:hAnsi="Meiryo UI" w:cs="Times New Roman" w:hint="eastAsia"/>
          <w:szCs w:val="21"/>
        </w:rPr>
        <w:t>面積300㎡未満の住宅建築物の新築等の際に、設計者から建築主への省エネ性能に関する説</w:t>
      </w:r>
      <w:r w:rsidR="00AC3591" w:rsidRPr="009B5500">
        <w:rPr>
          <w:rFonts w:ascii="Meiryo UI" w:eastAsia="Meiryo UI" w:hAnsi="Meiryo UI" w:cs="Times New Roman" w:hint="eastAsia"/>
          <w:szCs w:val="21"/>
        </w:rPr>
        <w:t xml:space="preserve">　</w:t>
      </w:r>
    </w:p>
    <w:p w14:paraId="5B0805CF" w14:textId="77777777" w:rsidR="00243483" w:rsidRPr="009B5500" w:rsidRDefault="00243483" w:rsidP="00AC3591">
      <w:pPr>
        <w:ind w:firstLineChars="200" w:firstLine="420"/>
        <w:jc w:val="left"/>
        <w:rPr>
          <w:rFonts w:ascii="Meiryo UI" w:eastAsia="Meiryo UI" w:hAnsi="Meiryo UI" w:cs="Times New Roman"/>
          <w:szCs w:val="21"/>
        </w:rPr>
      </w:pPr>
      <w:r w:rsidRPr="009B5500">
        <w:rPr>
          <w:rFonts w:ascii="Meiryo UI" w:eastAsia="Meiryo UI" w:hAnsi="Meiryo UI" w:cs="Times New Roman" w:hint="eastAsia"/>
          <w:szCs w:val="21"/>
        </w:rPr>
        <w:t xml:space="preserve">明を義務付けることにより、省エネ基準への適合を推進　　　</w:t>
      </w:r>
      <w:r w:rsidR="00AC3591" w:rsidRPr="009B5500">
        <w:rPr>
          <w:rFonts w:ascii="Meiryo UI" w:eastAsia="Meiryo UI" w:hAnsi="Meiryo UI" w:cs="Times New Roman" w:hint="eastAsia"/>
          <w:szCs w:val="21"/>
        </w:rPr>
        <w:t xml:space="preserve">　　　　</w:t>
      </w:r>
      <w:r w:rsidR="001A211F" w:rsidRPr="009B5500">
        <w:rPr>
          <w:rFonts w:ascii="Meiryo UI" w:eastAsia="Meiryo UI" w:hAnsi="Meiryo UI" w:cs="Times New Roman" w:hint="eastAsia"/>
          <w:szCs w:val="21"/>
        </w:rPr>
        <w:t xml:space="preserve">　　</w:t>
      </w:r>
      <w:r w:rsidR="00AC3591" w:rsidRPr="009B5500">
        <w:rPr>
          <w:rFonts w:ascii="Meiryo UI" w:eastAsia="Meiryo UI" w:hAnsi="Meiryo UI" w:cs="Times New Roman" w:hint="eastAsia"/>
          <w:szCs w:val="21"/>
        </w:rPr>
        <w:t xml:space="preserve">　</w:t>
      </w:r>
      <w:r w:rsidRPr="009B5500">
        <w:rPr>
          <w:rFonts w:ascii="Meiryo UI" w:eastAsia="Meiryo UI" w:hAnsi="Meiryo UI" w:cs="Times New Roman" w:hint="eastAsia"/>
          <w:szCs w:val="21"/>
        </w:rPr>
        <w:t>（2021年4月1日施行）</w:t>
      </w:r>
    </w:p>
    <w:p w14:paraId="5DD3B1D6" w14:textId="63027ABB" w:rsidR="00AC3591" w:rsidRPr="009B5500" w:rsidRDefault="00AC3591" w:rsidP="00243483">
      <w:pPr>
        <w:jc w:val="left"/>
        <w:rPr>
          <w:rFonts w:ascii="Meiryo UI" w:eastAsia="Meiryo UI" w:hAnsi="Meiryo UI" w:cs="Times New Roman"/>
          <w:szCs w:val="21"/>
        </w:rPr>
      </w:pPr>
      <w:r w:rsidRPr="009B5500">
        <w:rPr>
          <w:rFonts w:ascii="Meiryo UI" w:eastAsia="Meiryo UI" w:hAnsi="Meiryo UI" w:cs="Times New Roman" w:hint="eastAsia"/>
          <w:szCs w:val="21"/>
        </w:rPr>
        <w:t xml:space="preserve">　　</w:t>
      </w:r>
      <w:r w:rsidR="00243483" w:rsidRPr="009B5500">
        <w:rPr>
          <w:rFonts w:ascii="Meiryo UI" w:eastAsia="Meiryo UI" w:hAnsi="Meiryo UI" w:cs="Times New Roman" w:hint="eastAsia"/>
          <w:szCs w:val="21"/>
        </w:rPr>
        <w:t>・大手住宅メーカー等の供給する戸建住宅等について、トップランナー基準への適合を徹底</w:t>
      </w:r>
    </w:p>
    <w:p w14:paraId="1D5A3E34" w14:textId="77777777" w:rsidR="00D86F97" w:rsidRPr="009B5500" w:rsidRDefault="00A914B5" w:rsidP="00AC3591">
      <w:pPr>
        <w:ind w:firstLineChars="200" w:firstLine="420"/>
        <w:jc w:val="left"/>
        <w:rPr>
          <w:rFonts w:ascii="Meiryo UI" w:eastAsia="Meiryo UI" w:hAnsi="Meiryo UI" w:cs="Times New Roman"/>
          <w:szCs w:val="21"/>
        </w:rPr>
      </w:pPr>
      <w:r w:rsidRPr="009B5500">
        <w:rPr>
          <w:rFonts w:ascii="Meiryo UI" w:eastAsia="Meiryo UI" w:hAnsi="Meiryo UI" w:cs="Times New Roman" w:hint="eastAsia"/>
          <w:szCs w:val="21"/>
        </w:rPr>
        <w:t>建売戸建住宅を供給する大手住宅事業者に加え、注文戸建て住宅</w:t>
      </w:r>
      <w:r w:rsidR="00D86F97" w:rsidRPr="009B5500">
        <w:rPr>
          <w:rFonts w:ascii="Meiryo UI" w:eastAsia="Meiryo UI" w:hAnsi="Meiryo UI" w:cs="Times New Roman" w:hint="eastAsia"/>
          <w:szCs w:val="21"/>
        </w:rPr>
        <w:t>・賃貸アパートを供給する大手</w:t>
      </w:r>
    </w:p>
    <w:p w14:paraId="2A11141A" w14:textId="77777777" w:rsidR="00D86F97" w:rsidRPr="009B5500" w:rsidRDefault="00D86F97" w:rsidP="00D86F97">
      <w:pPr>
        <w:ind w:firstLineChars="200" w:firstLine="420"/>
        <w:jc w:val="left"/>
        <w:rPr>
          <w:rFonts w:ascii="Meiryo UI" w:eastAsia="Meiryo UI" w:hAnsi="Meiryo UI" w:cs="Times New Roman"/>
          <w:szCs w:val="21"/>
        </w:rPr>
      </w:pPr>
      <w:r w:rsidRPr="009B5500">
        <w:rPr>
          <w:rFonts w:ascii="Meiryo UI" w:eastAsia="Meiryo UI" w:hAnsi="Meiryo UI" w:cs="Times New Roman" w:hint="eastAsia"/>
          <w:szCs w:val="21"/>
        </w:rPr>
        <w:t>住宅事業者を対象に</w:t>
      </w:r>
      <w:r w:rsidR="00243483" w:rsidRPr="009B5500">
        <w:rPr>
          <w:rFonts w:ascii="Meiryo UI" w:eastAsia="Meiryo UI" w:hAnsi="Meiryo UI" w:cs="Times New Roman" w:hint="eastAsia"/>
          <w:szCs w:val="21"/>
        </w:rPr>
        <w:t>、トップランナー基準に適合する住宅を供給する責務を課し、国による勧告・命令</w:t>
      </w:r>
    </w:p>
    <w:p w14:paraId="6C3D00A9" w14:textId="77777777" w:rsidR="00243483" w:rsidRPr="009B5500" w:rsidRDefault="00D86F97" w:rsidP="00D86F97">
      <w:pPr>
        <w:ind w:firstLineChars="200" w:firstLine="420"/>
        <w:jc w:val="left"/>
        <w:rPr>
          <w:rFonts w:ascii="Meiryo UI" w:eastAsia="Meiryo UI" w:hAnsi="Meiryo UI" w:cs="Times New Roman"/>
          <w:szCs w:val="21"/>
        </w:rPr>
      </w:pPr>
      <w:r w:rsidRPr="009B5500">
        <w:rPr>
          <w:rFonts w:ascii="Meiryo UI" w:eastAsia="Meiryo UI" w:hAnsi="Meiryo UI" w:cs="Times New Roman" w:hint="eastAsia"/>
          <w:szCs w:val="21"/>
        </w:rPr>
        <w:t xml:space="preserve">等により実効性を担保　　　　　　　　　　</w:t>
      </w:r>
      <w:r w:rsidR="00243483" w:rsidRPr="009B5500">
        <w:rPr>
          <w:rFonts w:ascii="Meiryo UI" w:eastAsia="Meiryo UI" w:hAnsi="Meiryo UI" w:cs="Times New Roman" w:hint="eastAsia"/>
          <w:szCs w:val="21"/>
        </w:rPr>
        <w:t xml:space="preserve">　　　　　　　　　　　　　　　　</w:t>
      </w:r>
      <w:r w:rsidR="00AC3591" w:rsidRPr="009B5500">
        <w:rPr>
          <w:rFonts w:ascii="Meiryo UI" w:eastAsia="Meiryo UI" w:hAnsi="Meiryo UI" w:cs="Times New Roman" w:hint="eastAsia"/>
          <w:szCs w:val="21"/>
        </w:rPr>
        <w:t xml:space="preserve">　</w:t>
      </w:r>
      <w:r w:rsidR="00243483" w:rsidRPr="009B5500">
        <w:rPr>
          <w:rFonts w:ascii="Meiryo UI" w:eastAsia="Meiryo UI" w:hAnsi="Meiryo UI" w:cs="Times New Roman" w:hint="eastAsia"/>
          <w:szCs w:val="21"/>
        </w:rPr>
        <w:t>（2019年11月16日施行）</w:t>
      </w:r>
    </w:p>
    <w:p w14:paraId="7B4F3DB7" w14:textId="77777777" w:rsidR="00243483" w:rsidRPr="009B5500" w:rsidRDefault="00243483" w:rsidP="00AC3591">
      <w:pPr>
        <w:ind w:firstLineChars="100" w:firstLine="210"/>
        <w:jc w:val="left"/>
        <w:rPr>
          <w:rFonts w:ascii="Meiryo UI" w:eastAsia="Meiryo UI" w:hAnsi="Meiryo UI" w:cs="Times New Roman"/>
          <w:b/>
          <w:szCs w:val="21"/>
        </w:rPr>
      </w:pPr>
      <w:r w:rsidRPr="009B5500">
        <w:rPr>
          <w:rFonts w:ascii="Meiryo UI" w:eastAsia="Meiryo UI" w:hAnsi="Meiryo UI" w:cs="Times New Roman" w:hint="eastAsia"/>
          <w:b/>
          <w:szCs w:val="21"/>
        </w:rPr>
        <w:t>その他の措置</w:t>
      </w:r>
    </w:p>
    <w:p w14:paraId="29FF8C18" w14:textId="77777777" w:rsidR="007C77FF" w:rsidRPr="009B5500" w:rsidRDefault="00243483" w:rsidP="00AC3591">
      <w:pPr>
        <w:ind w:leftChars="100" w:left="315" w:hangingChars="50" w:hanging="105"/>
        <w:jc w:val="left"/>
        <w:rPr>
          <w:rFonts w:ascii="Meiryo UI" w:eastAsia="Meiryo UI" w:hAnsi="Meiryo UI" w:cs="Times New Roman"/>
          <w:szCs w:val="21"/>
        </w:rPr>
      </w:pPr>
      <w:r w:rsidRPr="009B5500">
        <w:rPr>
          <w:rFonts w:ascii="Meiryo UI" w:eastAsia="Meiryo UI" w:hAnsi="Meiryo UI" w:cs="Times New Roman" w:hint="eastAsia"/>
          <w:szCs w:val="21"/>
        </w:rPr>
        <w:t>・地方の自然的社会的条件の特殊性により、省エネ基準のみによっては建築物の省エネ性能の確保</w:t>
      </w:r>
    </w:p>
    <w:p w14:paraId="4BAE3CE0" w14:textId="653EDFB6" w:rsidR="0094402D" w:rsidRPr="009B5500" w:rsidRDefault="00243483" w:rsidP="0094402D">
      <w:pPr>
        <w:ind w:leftChars="100" w:left="210" w:firstLineChars="100" w:firstLine="210"/>
        <w:jc w:val="left"/>
        <w:rPr>
          <w:rFonts w:ascii="Meiryo UI" w:eastAsia="Meiryo UI" w:hAnsi="Meiryo UI" w:cs="Times New Roman"/>
          <w:szCs w:val="21"/>
        </w:rPr>
      </w:pPr>
      <w:r w:rsidRPr="009B5500">
        <w:rPr>
          <w:rFonts w:ascii="Meiryo UI" w:eastAsia="Meiryo UI" w:hAnsi="Meiryo UI" w:cs="Times New Roman" w:hint="eastAsia"/>
          <w:szCs w:val="21"/>
        </w:rPr>
        <w:t>が困難な場合、法律に基づく条例で省エネ基準に必要な事項を付加できる（建築基準法に基づく</w:t>
      </w:r>
    </w:p>
    <w:p w14:paraId="76623424" w14:textId="77777777" w:rsidR="00243483" w:rsidRPr="009B5500" w:rsidRDefault="00243483" w:rsidP="0094402D">
      <w:pPr>
        <w:ind w:leftChars="100" w:left="210" w:firstLineChars="100" w:firstLine="210"/>
        <w:jc w:val="left"/>
        <w:rPr>
          <w:rFonts w:ascii="Meiryo UI" w:eastAsia="Meiryo UI" w:hAnsi="Meiryo UI" w:cs="Times New Roman"/>
          <w:szCs w:val="21"/>
        </w:rPr>
      </w:pPr>
      <w:r w:rsidRPr="009B5500">
        <w:rPr>
          <w:rFonts w:ascii="Meiryo UI" w:eastAsia="Meiryo UI" w:hAnsi="Meiryo UI" w:cs="Times New Roman" w:hint="eastAsia"/>
          <w:szCs w:val="21"/>
        </w:rPr>
        <w:t xml:space="preserve">確認申請と連動）　　　　　</w:t>
      </w:r>
      <w:r w:rsidR="0094402D" w:rsidRPr="009B5500">
        <w:rPr>
          <w:rFonts w:ascii="Meiryo UI" w:eastAsia="Meiryo UI" w:hAnsi="Meiryo UI" w:cs="Times New Roman" w:hint="eastAsia"/>
          <w:szCs w:val="21"/>
        </w:rPr>
        <w:t xml:space="preserve">　　　　　　　　　　　　</w:t>
      </w:r>
      <w:r w:rsidRPr="009B5500">
        <w:rPr>
          <w:rFonts w:ascii="Meiryo UI" w:eastAsia="Meiryo UI" w:hAnsi="Meiryo UI" w:cs="Times New Roman" w:hint="eastAsia"/>
          <w:szCs w:val="21"/>
        </w:rPr>
        <w:t xml:space="preserve">　　　　　</w:t>
      </w:r>
      <w:r w:rsidR="00AC3591" w:rsidRPr="009B5500">
        <w:rPr>
          <w:rFonts w:ascii="Meiryo UI" w:eastAsia="Meiryo UI" w:hAnsi="Meiryo UI" w:cs="Times New Roman" w:hint="eastAsia"/>
          <w:szCs w:val="21"/>
        </w:rPr>
        <w:t xml:space="preserve">      </w:t>
      </w:r>
      <w:r w:rsidR="006C6EE1" w:rsidRPr="009B5500">
        <w:rPr>
          <w:rFonts w:ascii="Meiryo UI" w:eastAsia="Meiryo UI" w:hAnsi="Meiryo UI" w:cs="Times New Roman"/>
          <w:szCs w:val="21"/>
        </w:rPr>
        <w:t xml:space="preserve"> </w:t>
      </w:r>
      <w:r w:rsidR="00AC3591" w:rsidRPr="009B5500">
        <w:rPr>
          <w:rFonts w:ascii="Meiryo UI" w:eastAsia="Meiryo UI" w:hAnsi="Meiryo UI" w:cs="Times New Roman" w:hint="eastAsia"/>
          <w:szCs w:val="21"/>
        </w:rPr>
        <w:t xml:space="preserve"> </w:t>
      </w:r>
      <w:r w:rsidR="001A211F" w:rsidRPr="009B5500">
        <w:rPr>
          <w:rFonts w:ascii="Meiryo UI" w:eastAsia="Meiryo UI" w:hAnsi="Meiryo UI" w:cs="Times New Roman" w:hint="eastAsia"/>
          <w:szCs w:val="21"/>
        </w:rPr>
        <w:t xml:space="preserve">　　</w:t>
      </w:r>
      <w:r w:rsidR="00AC3591" w:rsidRPr="009B5500">
        <w:rPr>
          <w:rFonts w:ascii="Meiryo UI" w:eastAsia="Meiryo UI" w:hAnsi="Meiryo UI" w:cs="Times New Roman" w:hint="eastAsia"/>
          <w:szCs w:val="21"/>
        </w:rPr>
        <w:t xml:space="preserve"> </w:t>
      </w:r>
      <w:r w:rsidRPr="009B5500">
        <w:rPr>
          <w:rFonts w:ascii="Meiryo UI" w:eastAsia="Meiryo UI" w:hAnsi="Meiryo UI" w:cs="Times New Roman" w:hint="eastAsia"/>
          <w:szCs w:val="21"/>
        </w:rPr>
        <w:t>（2021年4月1日施行）</w:t>
      </w:r>
      <w:r w:rsidRPr="009B5500">
        <w:rPr>
          <w:rFonts w:ascii="Meiryo UI" w:eastAsia="Meiryo UI" w:hAnsi="Meiryo UI" w:cs="Times New Roman" w:hint="eastAsia"/>
          <w:sz w:val="18"/>
          <w:szCs w:val="18"/>
        </w:rPr>
        <w:t xml:space="preserve">　</w:t>
      </w:r>
    </w:p>
    <w:p w14:paraId="30772FF5" w14:textId="77777777" w:rsidR="00243483" w:rsidRPr="009B5500" w:rsidRDefault="00243483" w:rsidP="00243483">
      <w:pPr>
        <w:rPr>
          <w:rFonts w:ascii="Meiryo UI" w:eastAsia="Meiryo UI" w:hAnsi="Meiryo UI" w:cs="Times New Roman"/>
          <w:sz w:val="18"/>
          <w:szCs w:val="18"/>
        </w:rPr>
      </w:pPr>
    </w:p>
    <w:p w14:paraId="67778C9D" w14:textId="77777777" w:rsidR="00243483" w:rsidRPr="009B5500" w:rsidRDefault="001B1C6C" w:rsidP="001B1C6C">
      <w:pPr>
        <w:autoSpaceDE w:val="0"/>
        <w:autoSpaceDN w:val="0"/>
        <w:adjustRightInd w:val="0"/>
        <w:ind w:left="241" w:hangingChars="100" w:hanging="241"/>
        <w:jc w:val="left"/>
        <w:rPr>
          <w:rFonts w:ascii="ＭＳ 明朝" w:eastAsia="ＭＳ 明朝" w:hAnsi="ＭＳ 明朝" w:cs="ＭＳ明朝,Bold"/>
          <w:b/>
          <w:bCs/>
          <w:kern w:val="0"/>
          <w:sz w:val="24"/>
          <w:szCs w:val="24"/>
        </w:rPr>
      </w:pPr>
      <w:r w:rsidRPr="009B5500">
        <w:rPr>
          <w:rFonts w:ascii="ＭＳ 明朝" w:eastAsia="ＭＳ 明朝" w:hAnsi="ＭＳ 明朝" w:cs="ＭＳ明朝,Bold" w:hint="eastAsia"/>
          <w:b/>
          <w:bCs/>
          <w:kern w:val="0"/>
          <w:sz w:val="24"/>
          <w:szCs w:val="24"/>
        </w:rPr>
        <w:t>４．</w:t>
      </w:r>
      <w:r w:rsidR="00243483" w:rsidRPr="009B5500">
        <w:rPr>
          <w:rFonts w:ascii="ＭＳ 明朝" w:eastAsia="ＭＳ 明朝" w:hAnsi="ＭＳ 明朝" w:cs="ＭＳ明朝,Bold" w:hint="eastAsia"/>
          <w:b/>
          <w:bCs/>
          <w:kern w:val="0"/>
          <w:sz w:val="24"/>
          <w:szCs w:val="24"/>
        </w:rPr>
        <w:t>菅政権所信表明演説（</w:t>
      </w:r>
      <w:r w:rsidR="00243483" w:rsidRPr="009B5500">
        <w:rPr>
          <w:rFonts w:ascii="ＭＳ 明朝" w:eastAsia="ＭＳ 明朝" w:hAnsi="ＭＳ 明朝" w:cs="ＭＳ明朝,Bold"/>
          <w:b/>
          <w:bCs/>
          <w:kern w:val="0"/>
          <w:sz w:val="24"/>
          <w:szCs w:val="24"/>
        </w:rPr>
        <w:t>2020年10月26日臨時国会）以降における</w:t>
      </w:r>
      <w:r w:rsidR="00243483" w:rsidRPr="009B5500">
        <w:rPr>
          <w:rFonts w:ascii="ＭＳ 明朝" w:eastAsia="ＭＳ 明朝" w:hAnsi="ＭＳ 明朝" w:cs="ＭＳ明朝,Bold" w:hint="eastAsia"/>
          <w:b/>
          <w:bCs/>
          <w:kern w:val="0"/>
          <w:sz w:val="24"/>
          <w:szCs w:val="24"/>
        </w:rPr>
        <w:t>温暖化対策に対する主な動き</w:t>
      </w:r>
    </w:p>
    <w:p w14:paraId="705A4F3B" w14:textId="77777777" w:rsidR="005E6C98" w:rsidRPr="009B5500" w:rsidRDefault="00243483" w:rsidP="005E6C98">
      <w:pPr>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第203回臨時国会の所信表明演説において、国内の</w:t>
      </w:r>
      <w:r w:rsidR="001244B8" w:rsidRPr="009B5500">
        <w:rPr>
          <w:rFonts w:ascii="ＭＳ 明朝" w:eastAsia="ＭＳ 明朝" w:hAnsi="ＭＳ 明朝" w:cs="Times New Roman" w:hint="eastAsia"/>
          <w:sz w:val="24"/>
          <w:szCs w:val="24"/>
        </w:rPr>
        <w:t>温室効果</w:t>
      </w:r>
      <w:r w:rsidRPr="009B5500">
        <w:rPr>
          <w:rFonts w:ascii="ＭＳ 明朝" w:eastAsia="ＭＳ 明朝" w:hAnsi="ＭＳ 明朝" w:cs="Times New Roman" w:hint="eastAsia"/>
          <w:sz w:val="24"/>
          <w:szCs w:val="24"/>
        </w:rPr>
        <w:t>ガスの排出を2050年までに「実質ゼロ」とする方針「2050年カーボンニュートラル宣言」</w:t>
      </w:r>
      <w:r w:rsidR="004F4553" w:rsidRPr="009B5500">
        <w:rPr>
          <w:rFonts w:ascii="ＭＳ 明朝" w:eastAsia="ＭＳ 明朝" w:hAnsi="ＭＳ 明朝" w:cs="Times New Roman" w:hint="eastAsia"/>
          <w:sz w:val="24"/>
          <w:szCs w:val="24"/>
        </w:rPr>
        <w:t>が</w:t>
      </w:r>
      <w:r w:rsidRPr="009B5500">
        <w:rPr>
          <w:rFonts w:ascii="ＭＳ 明朝" w:eastAsia="ＭＳ 明朝" w:hAnsi="ＭＳ 明朝" w:cs="Times New Roman" w:hint="eastAsia"/>
          <w:sz w:val="24"/>
          <w:szCs w:val="24"/>
        </w:rPr>
        <w:t>表明</w:t>
      </w:r>
      <w:r w:rsidR="00AC3591" w:rsidRPr="009B5500">
        <w:rPr>
          <w:rFonts w:ascii="ＭＳ 明朝" w:eastAsia="ＭＳ 明朝" w:hAnsi="ＭＳ 明朝" w:cs="Times New Roman" w:hint="eastAsia"/>
          <w:sz w:val="24"/>
          <w:szCs w:val="24"/>
        </w:rPr>
        <w:t>されました</w:t>
      </w:r>
      <w:r w:rsidRPr="009B5500">
        <w:rPr>
          <w:rFonts w:ascii="ＭＳ 明朝" w:eastAsia="ＭＳ 明朝" w:hAnsi="ＭＳ 明朝" w:cs="Times New Roman" w:hint="eastAsia"/>
          <w:sz w:val="24"/>
          <w:szCs w:val="24"/>
        </w:rPr>
        <w:t>。政府は、「地球温暖化対策推進法」改正により「2050年ゼロ」を法制化すべく、通常国会へ提出する意向を発表し</w:t>
      </w:r>
      <w:r w:rsidR="005E6C98" w:rsidRPr="009B5500">
        <w:rPr>
          <w:rFonts w:ascii="ＭＳ 明朝" w:eastAsia="ＭＳ 明朝" w:hAnsi="ＭＳ 明朝" w:cs="Times New Roman" w:hint="eastAsia"/>
          <w:sz w:val="24"/>
          <w:szCs w:val="24"/>
        </w:rPr>
        <w:t>まし</w:t>
      </w:r>
      <w:r w:rsidRPr="009B5500">
        <w:rPr>
          <w:rFonts w:ascii="ＭＳ 明朝" w:eastAsia="ＭＳ 明朝" w:hAnsi="ＭＳ 明朝" w:cs="Times New Roman" w:hint="eastAsia"/>
          <w:sz w:val="24"/>
          <w:szCs w:val="24"/>
        </w:rPr>
        <w:t>た（2020年12</w:t>
      </w:r>
      <w:r w:rsidR="00224590" w:rsidRPr="009B5500">
        <w:rPr>
          <w:rFonts w:ascii="ＭＳ 明朝" w:eastAsia="ＭＳ 明朝" w:hAnsi="ＭＳ 明朝" w:cs="Times New Roman" w:hint="eastAsia"/>
          <w:sz w:val="24"/>
          <w:szCs w:val="24"/>
        </w:rPr>
        <w:t>月11日環境相会見</w:t>
      </w:r>
      <w:r w:rsidRPr="009B5500">
        <w:rPr>
          <w:rFonts w:ascii="ＭＳ 明朝" w:eastAsia="ＭＳ 明朝" w:hAnsi="ＭＳ 明朝" w:cs="Times New Roman" w:hint="eastAsia"/>
          <w:sz w:val="24"/>
          <w:szCs w:val="24"/>
        </w:rPr>
        <w:t>）。</w:t>
      </w:r>
      <w:r w:rsidR="00457C3B" w:rsidRPr="009B5500">
        <w:rPr>
          <w:rFonts w:ascii="ＭＳ 明朝" w:eastAsia="ＭＳ 明朝" w:hAnsi="ＭＳ 明朝" w:cs="Times New Roman" w:hint="eastAsia"/>
          <w:sz w:val="24"/>
          <w:szCs w:val="24"/>
        </w:rPr>
        <w:t xml:space="preserve">　　　</w:t>
      </w:r>
    </w:p>
    <w:p w14:paraId="539E6F5C" w14:textId="77777777" w:rsidR="00243483" w:rsidRPr="009B5500" w:rsidRDefault="00243483" w:rsidP="00D86F97">
      <w:pPr>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また、令和</w:t>
      </w:r>
      <w:r w:rsidR="004F4553" w:rsidRPr="009B5500">
        <w:rPr>
          <w:rFonts w:ascii="ＭＳ 明朝" w:eastAsia="ＭＳ 明朝" w:hAnsi="ＭＳ 明朝" w:cs="Times New Roman" w:hint="eastAsia"/>
          <w:sz w:val="24"/>
          <w:szCs w:val="24"/>
        </w:rPr>
        <w:t>２</w:t>
      </w:r>
      <w:r w:rsidRPr="009B5500">
        <w:rPr>
          <w:rFonts w:ascii="ＭＳ 明朝" w:eastAsia="ＭＳ 明朝" w:hAnsi="ＭＳ 明朝" w:cs="Times New Roman" w:hint="eastAsia"/>
          <w:sz w:val="24"/>
          <w:szCs w:val="24"/>
        </w:rPr>
        <w:t>年度第３次補正予算案などで財源の手当てをする追加経済対策で温室効果ガス実質ゼロ実現に向けた２兆円の基金を創設する方針を閣議決定し</w:t>
      </w:r>
      <w:r w:rsidR="00457C3B" w:rsidRPr="009B5500">
        <w:rPr>
          <w:rFonts w:ascii="ＭＳ 明朝" w:eastAsia="ＭＳ 明朝" w:hAnsi="ＭＳ 明朝" w:cs="Times New Roman" w:hint="eastAsia"/>
          <w:sz w:val="24"/>
          <w:szCs w:val="24"/>
        </w:rPr>
        <w:t>まし</w:t>
      </w:r>
      <w:r w:rsidRPr="009B5500">
        <w:rPr>
          <w:rFonts w:ascii="ＭＳ 明朝" w:eastAsia="ＭＳ 明朝" w:hAnsi="ＭＳ 明朝" w:cs="Times New Roman" w:hint="eastAsia"/>
          <w:sz w:val="24"/>
          <w:szCs w:val="24"/>
        </w:rPr>
        <w:t>た（2020年12月</w:t>
      </w:r>
      <w:r w:rsidR="00224590" w:rsidRPr="009B5500">
        <w:rPr>
          <w:rFonts w:ascii="ＭＳ 明朝" w:eastAsia="ＭＳ 明朝" w:hAnsi="ＭＳ 明朝" w:cs="Times New Roman" w:hint="eastAsia"/>
          <w:sz w:val="24"/>
          <w:szCs w:val="24"/>
        </w:rPr>
        <w:t>15日閣議決定</w:t>
      </w:r>
      <w:r w:rsidRPr="009B5500">
        <w:rPr>
          <w:rFonts w:ascii="ＭＳ 明朝" w:eastAsia="ＭＳ 明朝" w:hAnsi="ＭＳ 明朝" w:cs="Times New Roman" w:hint="eastAsia"/>
          <w:sz w:val="24"/>
          <w:szCs w:val="24"/>
        </w:rPr>
        <w:t>）。</w:t>
      </w:r>
    </w:p>
    <w:p w14:paraId="0023100A" w14:textId="2F77EB58" w:rsidR="00A73CA1" w:rsidRPr="009B5500" w:rsidRDefault="004A6D5F" w:rsidP="004A6D5F">
      <w:pPr>
        <w:rPr>
          <w:rFonts w:ascii="ＭＳ 明朝" w:eastAsia="ＭＳ 明朝" w:hAnsi="ＭＳ 明朝" w:cs="Times New Roman"/>
          <w:sz w:val="24"/>
          <w:szCs w:val="24"/>
        </w:rPr>
      </w:pPr>
      <w:r w:rsidRPr="009B5500">
        <w:rPr>
          <w:rFonts w:ascii="ＭＳ 明朝" w:eastAsia="ＭＳ 明朝" w:hAnsi="ＭＳ 明朝" w:cs="Times New Roman" w:hint="eastAsia"/>
          <w:szCs w:val="21"/>
        </w:rPr>
        <w:t xml:space="preserve">　</w:t>
      </w:r>
      <w:r w:rsidRPr="009B5500">
        <w:rPr>
          <w:rFonts w:ascii="ＭＳ 明朝" w:eastAsia="ＭＳ 明朝" w:hAnsi="ＭＳ 明朝" w:cs="Times New Roman" w:hint="eastAsia"/>
          <w:sz w:val="24"/>
          <w:szCs w:val="24"/>
        </w:rPr>
        <w:t>さらに、脱炭素社会の実現向けた住宅・建築物におけるハード・ソフト両面の取組と施策立案の方向性について議論するため「脱炭素社会に向けた住宅・建築物の省エネ対策等のあり方検討会」が2021年４月</w:t>
      </w:r>
      <w:r w:rsidR="003D62D2" w:rsidRPr="009B5500">
        <w:rPr>
          <w:rFonts w:ascii="ＭＳ 明朝" w:eastAsia="ＭＳ 明朝" w:hAnsi="ＭＳ 明朝" w:cs="Times New Roman" w:hint="eastAsia"/>
          <w:sz w:val="24"/>
          <w:szCs w:val="24"/>
        </w:rPr>
        <w:t>から開催されています</w:t>
      </w:r>
      <w:r w:rsidRPr="009B5500">
        <w:rPr>
          <w:rFonts w:ascii="ＭＳ 明朝" w:eastAsia="ＭＳ 明朝" w:hAnsi="ＭＳ 明朝" w:cs="Times New Roman" w:hint="eastAsia"/>
          <w:sz w:val="24"/>
          <w:szCs w:val="24"/>
        </w:rPr>
        <w:t>。</w:t>
      </w:r>
    </w:p>
    <w:p w14:paraId="5C2B0D86" w14:textId="77777777" w:rsidR="00243483" w:rsidRPr="009B5500" w:rsidRDefault="004664DF" w:rsidP="00243483">
      <w:pPr>
        <w:rPr>
          <w:rFonts w:ascii="ＭＳ ゴシック" w:eastAsia="ＭＳ ゴシック" w:hAnsi="ＭＳ ゴシック" w:cs="Times New Roman"/>
          <w:b/>
          <w:sz w:val="28"/>
          <w:szCs w:val="28"/>
        </w:rPr>
      </w:pPr>
      <w:r w:rsidRPr="009B5500">
        <w:rPr>
          <w:rFonts w:ascii="ＭＳ ゴシック" w:eastAsia="ＭＳ ゴシック" w:hAnsi="ＭＳ ゴシック" w:cs="Times New Roman" w:hint="eastAsia"/>
          <w:b/>
          <w:sz w:val="28"/>
          <w:szCs w:val="28"/>
        </w:rPr>
        <w:lastRenderedPageBreak/>
        <w:t>Ⅱ．</w:t>
      </w:r>
      <w:r w:rsidR="00243483" w:rsidRPr="009B5500">
        <w:rPr>
          <w:rFonts w:ascii="ＭＳ ゴシック" w:eastAsia="ＭＳ ゴシック" w:hAnsi="ＭＳ ゴシック" w:cs="Times New Roman" w:hint="eastAsia"/>
          <w:b/>
          <w:sz w:val="28"/>
          <w:szCs w:val="28"/>
        </w:rPr>
        <w:t>大阪府の取組み</w:t>
      </w:r>
    </w:p>
    <w:p w14:paraId="7AB2A8DE" w14:textId="77777777" w:rsidR="006B691B" w:rsidRPr="009B5500" w:rsidRDefault="006B691B" w:rsidP="00243483">
      <w:pPr>
        <w:rPr>
          <w:rFonts w:ascii="ＭＳ ゴシック" w:eastAsia="ＭＳ ゴシック" w:hAnsi="ＭＳ ゴシック" w:cs="Times New Roman"/>
          <w:b/>
          <w:sz w:val="24"/>
          <w:szCs w:val="24"/>
        </w:rPr>
      </w:pPr>
    </w:p>
    <w:p w14:paraId="3305370C" w14:textId="289582AB" w:rsidR="00243483" w:rsidRPr="009B5500" w:rsidRDefault="006B691B" w:rsidP="00243483">
      <w:pPr>
        <w:rPr>
          <w:rFonts w:ascii="ＭＳ 明朝" w:eastAsia="ＭＳ 明朝" w:hAnsi="ＭＳ 明朝" w:cs="Times New Roman"/>
          <w:b/>
          <w:sz w:val="24"/>
          <w:szCs w:val="24"/>
        </w:rPr>
      </w:pPr>
      <w:r w:rsidRPr="009B5500">
        <w:rPr>
          <w:rFonts w:ascii="ＭＳ 明朝" w:eastAsia="ＭＳ 明朝" w:hAnsi="ＭＳ 明朝" w:cs="Times New Roman" w:hint="eastAsia"/>
          <w:b/>
          <w:sz w:val="24"/>
          <w:szCs w:val="24"/>
        </w:rPr>
        <w:t>１．大阪府地球温暖化対策実行計画（区域施策編）</w:t>
      </w:r>
    </w:p>
    <w:p w14:paraId="6A1D9E80" w14:textId="77777777" w:rsidR="006B691B" w:rsidRPr="009B5500" w:rsidRDefault="00243483" w:rsidP="006B691B">
      <w:pPr>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大阪府においては、「大阪府地球温暖化対策地域推進計画（</w:t>
      </w:r>
      <w:r w:rsidRPr="009B5500">
        <w:rPr>
          <w:rFonts w:ascii="ＭＳ 明朝" w:eastAsia="ＭＳ 明朝" w:hAnsi="ＭＳ 明朝" w:cs="Times New Roman"/>
          <w:sz w:val="24"/>
          <w:szCs w:val="24"/>
        </w:rPr>
        <w:t>1995年３月策定、2000年３月、2005年９月改定）」により、2010年度の温室効果ガス排出量を1990年度から９％削減することを目標として取組みを行った結果、12.1％の削減となり、目標を達成し</w:t>
      </w:r>
      <w:r w:rsidR="006B691B" w:rsidRPr="009B5500">
        <w:rPr>
          <w:rFonts w:ascii="ＭＳ 明朝" w:eastAsia="ＭＳ 明朝" w:hAnsi="ＭＳ 明朝" w:cs="Times New Roman" w:hint="eastAsia"/>
          <w:sz w:val="24"/>
          <w:szCs w:val="24"/>
        </w:rPr>
        <w:t>ました</w:t>
      </w:r>
      <w:r w:rsidRPr="009B5500">
        <w:rPr>
          <w:rFonts w:ascii="ＭＳ 明朝" w:eastAsia="ＭＳ 明朝" w:hAnsi="ＭＳ 明朝" w:cs="Times New Roman"/>
          <w:sz w:val="24"/>
          <w:szCs w:val="24"/>
        </w:rPr>
        <w:t>。続いて、2012年３月に「温暖化対策おおさかアクションプラン～大阪府地球温暖化対策実行計画（区域施策編）～」を策定し、2014年度までに温室効果ガス排出量を1990年度から15％削減する目標を掲げ、温室効果ガス排出削減の取組みを総合的・計画的に推進し</w:t>
      </w:r>
      <w:r w:rsidRPr="009B5500">
        <w:rPr>
          <w:rFonts w:ascii="ＭＳ 明朝" w:eastAsia="ＭＳ 明朝" w:hAnsi="ＭＳ 明朝" w:cs="Times New Roman" w:hint="eastAsia"/>
          <w:sz w:val="24"/>
          <w:szCs w:val="24"/>
        </w:rPr>
        <w:t>た結果、</w:t>
      </w:r>
      <w:r w:rsidRPr="009B5500">
        <w:rPr>
          <w:rFonts w:ascii="ＭＳ 明朝" w:eastAsia="ＭＳ 明朝" w:hAnsi="ＭＳ 明朝" w:cs="Times New Roman"/>
          <w:sz w:val="24"/>
          <w:szCs w:val="24"/>
        </w:rPr>
        <w:t>20.9</w:t>
      </w:r>
      <w:r w:rsidR="006B691B" w:rsidRPr="009B5500">
        <w:rPr>
          <w:rFonts w:ascii="ＭＳ 明朝" w:eastAsia="ＭＳ 明朝" w:hAnsi="ＭＳ 明朝" w:cs="Times New Roman"/>
          <w:sz w:val="24"/>
          <w:szCs w:val="24"/>
        </w:rPr>
        <w:t>％の削減となり、目標を達成し</w:t>
      </w:r>
      <w:r w:rsidR="006B691B" w:rsidRPr="009B5500">
        <w:rPr>
          <w:rFonts w:ascii="ＭＳ 明朝" w:eastAsia="ＭＳ 明朝" w:hAnsi="ＭＳ 明朝" w:cs="Times New Roman" w:hint="eastAsia"/>
          <w:sz w:val="24"/>
          <w:szCs w:val="24"/>
        </w:rPr>
        <w:t>ました</w:t>
      </w:r>
      <w:r w:rsidRPr="009B5500">
        <w:rPr>
          <w:rFonts w:ascii="ＭＳ 明朝" w:eastAsia="ＭＳ 明朝" w:hAnsi="ＭＳ 明朝" w:cs="Times New Roman"/>
          <w:sz w:val="24"/>
          <w:szCs w:val="24"/>
        </w:rPr>
        <w:t>。さらに2015年３月に</w:t>
      </w:r>
      <w:r w:rsidRPr="009B5500">
        <w:rPr>
          <w:rFonts w:ascii="ＭＳ 明朝" w:eastAsia="ＭＳ 明朝" w:hAnsi="ＭＳ 明朝" w:cs="Times New Roman" w:hint="eastAsia"/>
          <w:sz w:val="24"/>
          <w:szCs w:val="24"/>
        </w:rPr>
        <w:t>実行計画</w:t>
      </w:r>
      <w:r w:rsidRPr="009B5500">
        <w:rPr>
          <w:rFonts w:ascii="ＭＳ 明朝" w:eastAsia="ＭＳ 明朝" w:hAnsi="ＭＳ 明朝" w:cs="Times New Roman"/>
          <w:sz w:val="24"/>
          <w:szCs w:val="24"/>
        </w:rPr>
        <w:t>を策定し、2020年度までに温室効果ガス排出量を2005年度から</w:t>
      </w:r>
      <w:r w:rsidRPr="009B5500">
        <w:rPr>
          <w:rFonts w:ascii="ＭＳ 明朝" w:eastAsia="ＭＳ 明朝" w:hAnsi="ＭＳ 明朝" w:cs="Times New Roman" w:hint="eastAsia"/>
          <w:sz w:val="24"/>
          <w:szCs w:val="24"/>
        </w:rPr>
        <w:t>７％削減（電気の排出係数は関西電力株式会社の</w:t>
      </w:r>
      <w:r w:rsidRPr="009B5500">
        <w:rPr>
          <w:rFonts w:ascii="ＭＳ 明朝" w:eastAsia="ＭＳ 明朝" w:hAnsi="ＭＳ 明朝" w:cs="Times New Roman"/>
          <w:sz w:val="24"/>
          <w:szCs w:val="24"/>
        </w:rPr>
        <w:t>2012年度の値（0.514kg-CO</w:t>
      </w:r>
      <w:r w:rsidRPr="009B5500">
        <w:rPr>
          <w:rFonts w:ascii="ＭＳ 明朝" w:eastAsia="ＭＳ 明朝" w:hAnsi="ＭＳ 明朝" w:cs="Times New Roman"/>
          <w:sz w:val="24"/>
          <w:szCs w:val="24"/>
          <w:vertAlign w:val="subscript"/>
        </w:rPr>
        <w:t>２</w:t>
      </w:r>
      <w:r w:rsidRPr="009B5500">
        <w:rPr>
          <w:rFonts w:ascii="ＭＳ 明朝" w:eastAsia="ＭＳ 明朝" w:hAnsi="ＭＳ 明朝" w:cs="Times New Roman"/>
          <w:sz w:val="24"/>
          <w:szCs w:val="24"/>
        </w:rPr>
        <w:t>/kWh）を用いて設定）</w:t>
      </w:r>
      <w:r w:rsidRPr="009B5500">
        <w:rPr>
          <w:rFonts w:ascii="ＭＳ 明朝" w:eastAsia="ＭＳ 明朝" w:hAnsi="ＭＳ 明朝" w:cs="Times New Roman" w:hint="eastAsia"/>
          <w:sz w:val="24"/>
          <w:szCs w:val="24"/>
        </w:rPr>
        <w:t>とする目標を定め、また、適応の観点を盛り込むべく</w:t>
      </w:r>
      <w:r w:rsidRPr="009B5500">
        <w:rPr>
          <w:rFonts w:ascii="ＭＳ 明朝" w:eastAsia="ＭＳ 明朝" w:hAnsi="ＭＳ 明朝" w:cs="Times New Roman"/>
          <w:sz w:val="24"/>
          <w:szCs w:val="24"/>
        </w:rPr>
        <w:t>2017年12</w:t>
      </w:r>
      <w:r w:rsidR="006B691B" w:rsidRPr="009B5500">
        <w:rPr>
          <w:rFonts w:ascii="ＭＳ 明朝" w:eastAsia="ＭＳ 明朝" w:hAnsi="ＭＳ 明朝" w:cs="Times New Roman"/>
          <w:sz w:val="24"/>
          <w:szCs w:val="24"/>
        </w:rPr>
        <w:t>月に一部改訂し</w:t>
      </w:r>
      <w:r w:rsidR="006B691B" w:rsidRPr="009B5500">
        <w:rPr>
          <w:rFonts w:ascii="ＭＳ 明朝" w:eastAsia="ＭＳ 明朝" w:hAnsi="ＭＳ 明朝" w:cs="Times New Roman" w:hint="eastAsia"/>
          <w:sz w:val="24"/>
          <w:szCs w:val="24"/>
        </w:rPr>
        <w:t>ました</w:t>
      </w:r>
      <w:r w:rsidRPr="009B5500">
        <w:rPr>
          <w:rFonts w:ascii="ＭＳ 明朝" w:eastAsia="ＭＳ 明朝" w:hAnsi="ＭＳ 明朝" w:cs="Times New Roman"/>
          <w:sz w:val="24"/>
          <w:szCs w:val="24"/>
        </w:rPr>
        <w:t>。</w:t>
      </w:r>
    </w:p>
    <w:p w14:paraId="0D5677DC" w14:textId="3612AB24" w:rsidR="00243483" w:rsidRPr="009B5500" w:rsidRDefault="00826C9C" w:rsidP="00826C9C">
      <w:pPr>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color w:val="000000" w:themeColor="text1"/>
          <w:sz w:val="24"/>
          <w:szCs w:val="24"/>
        </w:rPr>
        <w:t>しかし、</w:t>
      </w:r>
      <w:r w:rsidR="00243483" w:rsidRPr="009B5500">
        <w:rPr>
          <w:rFonts w:ascii="ＭＳ 明朝" w:eastAsia="ＭＳ 明朝" w:hAnsi="ＭＳ 明朝" w:cs="Times New Roman"/>
          <w:color w:val="000000" w:themeColor="text1"/>
          <w:sz w:val="24"/>
          <w:szCs w:val="24"/>
        </w:rPr>
        <w:t>201</w:t>
      </w:r>
      <w:r w:rsidR="006A65D0" w:rsidRPr="009B5500">
        <w:rPr>
          <w:rFonts w:ascii="ＭＳ 明朝" w:eastAsia="ＭＳ 明朝" w:hAnsi="ＭＳ 明朝" w:cs="Times New Roman" w:hint="eastAsia"/>
          <w:color w:val="000000" w:themeColor="text1"/>
          <w:sz w:val="24"/>
          <w:szCs w:val="24"/>
        </w:rPr>
        <w:t>7</w:t>
      </w:r>
      <w:r w:rsidR="00243483" w:rsidRPr="009B5500">
        <w:rPr>
          <w:rFonts w:ascii="ＭＳ 明朝" w:eastAsia="ＭＳ 明朝" w:hAnsi="ＭＳ 明朝" w:cs="Times New Roman"/>
          <w:color w:val="000000" w:themeColor="text1"/>
          <w:sz w:val="24"/>
          <w:szCs w:val="24"/>
        </w:rPr>
        <w:t>年度の温室効果ガス排出量は、5,</w:t>
      </w:r>
      <w:r w:rsidR="006A65D0" w:rsidRPr="009B5500">
        <w:rPr>
          <w:rFonts w:ascii="ＭＳ 明朝" w:eastAsia="ＭＳ 明朝" w:hAnsi="ＭＳ 明朝" w:cs="Times New Roman" w:hint="eastAsia"/>
          <w:color w:val="000000" w:themeColor="text1"/>
          <w:sz w:val="24"/>
          <w:szCs w:val="24"/>
        </w:rPr>
        <w:t>332</w:t>
      </w:r>
      <w:r w:rsidR="00243483" w:rsidRPr="009B5500">
        <w:rPr>
          <w:rFonts w:ascii="ＭＳ 明朝" w:eastAsia="ＭＳ 明朝" w:hAnsi="ＭＳ 明朝" w:cs="Times New Roman"/>
          <w:color w:val="000000" w:themeColor="text1"/>
          <w:sz w:val="24"/>
          <w:szCs w:val="24"/>
        </w:rPr>
        <w:t>万t</w:t>
      </w:r>
      <w:r w:rsidR="005276DC" w:rsidRPr="009B5500">
        <w:rPr>
          <w:rFonts w:ascii="ＭＳ 明朝" w:eastAsia="ＭＳ 明朝" w:hAnsi="ＭＳ 明朝" w:cs="Times New Roman" w:hint="eastAsia"/>
          <w:color w:val="000000" w:themeColor="text1"/>
          <w:sz w:val="24"/>
          <w:szCs w:val="24"/>
        </w:rPr>
        <w:t>-CO</w:t>
      </w:r>
      <w:r w:rsidR="005276DC" w:rsidRPr="009B5500">
        <w:rPr>
          <w:rFonts w:ascii="ＭＳ 明朝" w:eastAsia="ＭＳ 明朝" w:hAnsi="ＭＳ 明朝" w:cs="Times New Roman" w:hint="eastAsia"/>
          <w:color w:val="000000" w:themeColor="text1"/>
          <w:sz w:val="24"/>
          <w:szCs w:val="24"/>
          <w:vertAlign w:val="subscript"/>
        </w:rPr>
        <w:t>2</w:t>
      </w:r>
      <w:r w:rsidR="00243483" w:rsidRPr="009B5500">
        <w:rPr>
          <w:rFonts w:ascii="ＭＳ 明朝" w:eastAsia="ＭＳ 明朝" w:hAnsi="ＭＳ 明朝" w:cs="Times New Roman"/>
          <w:color w:val="000000" w:themeColor="text1"/>
          <w:sz w:val="24"/>
          <w:szCs w:val="24"/>
        </w:rPr>
        <w:t>で、2005年度と比べ</w:t>
      </w:r>
      <w:r w:rsidR="003D62D2" w:rsidRPr="009B5500">
        <w:rPr>
          <w:rFonts w:ascii="ＭＳ 明朝" w:eastAsia="ＭＳ 明朝" w:hAnsi="ＭＳ 明朝" w:cs="Times New Roman" w:hint="eastAsia"/>
          <w:color w:val="000000" w:themeColor="text1"/>
          <w:sz w:val="24"/>
          <w:szCs w:val="24"/>
        </w:rPr>
        <w:t>わずか</w:t>
      </w:r>
      <w:r w:rsidR="005276DC" w:rsidRPr="009B5500">
        <w:rPr>
          <w:rFonts w:ascii="ＭＳ 明朝" w:eastAsia="ＭＳ 明朝" w:hAnsi="ＭＳ 明朝" w:cs="Times New Roman" w:hint="eastAsia"/>
          <w:color w:val="000000" w:themeColor="text1"/>
          <w:sz w:val="24"/>
          <w:szCs w:val="24"/>
        </w:rPr>
        <w:t>に減少していますが</w:t>
      </w:r>
      <w:r w:rsidR="003D62D2" w:rsidRPr="009B5500">
        <w:rPr>
          <w:rFonts w:ascii="ＭＳ 明朝" w:eastAsia="ＭＳ 明朝" w:hAnsi="ＭＳ 明朝" w:cs="Times New Roman" w:hint="eastAsia"/>
          <w:color w:val="000000" w:themeColor="text1"/>
          <w:sz w:val="24"/>
          <w:szCs w:val="24"/>
        </w:rPr>
        <w:t>、</w:t>
      </w:r>
      <w:r w:rsidR="00243483" w:rsidRPr="009B5500">
        <w:rPr>
          <w:rFonts w:ascii="ＭＳ 明朝" w:eastAsia="ＭＳ 明朝" w:hAnsi="ＭＳ 明朝" w:cs="Times New Roman"/>
          <w:color w:val="000000" w:themeColor="text1"/>
          <w:sz w:val="24"/>
          <w:szCs w:val="24"/>
        </w:rPr>
        <w:t>業務部門、家庭部門で</w:t>
      </w:r>
      <w:r w:rsidR="005276DC" w:rsidRPr="009B5500">
        <w:rPr>
          <w:rFonts w:ascii="ＭＳ 明朝" w:eastAsia="ＭＳ 明朝" w:hAnsi="ＭＳ 明朝" w:cs="Times New Roman" w:hint="eastAsia"/>
          <w:color w:val="000000" w:themeColor="text1"/>
          <w:sz w:val="24"/>
          <w:szCs w:val="24"/>
        </w:rPr>
        <w:t>は</w:t>
      </w:r>
      <w:r w:rsidR="00243483" w:rsidRPr="009B5500">
        <w:rPr>
          <w:rFonts w:ascii="ＭＳ 明朝" w:eastAsia="ＭＳ 明朝" w:hAnsi="ＭＳ 明朝" w:cs="Times New Roman"/>
          <w:color w:val="000000" w:themeColor="text1"/>
          <w:sz w:val="24"/>
          <w:szCs w:val="24"/>
        </w:rPr>
        <w:t>それぞれ</w:t>
      </w:r>
      <w:r w:rsidR="006A65D0" w:rsidRPr="009B5500">
        <w:rPr>
          <w:rFonts w:ascii="ＭＳ 明朝" w:eastAsia="ＭＳ 明朝" w:hAnsi="ＭＳ 明朝" w:cs="Times New Roman" w:hint="eastAsia"/>
          <w:color w:val="000000" w:themeColor="text1"/>
          <w:sz w:val="24"/>
          <w:szCs w:val="24"/>
        </w:rPr>
        <w:t>増加</w:t>
      </w:r>
      <w:r w:rsidR="006B691B" w:rsidRPr="009B5500">
        <w:rPr>
          <w:rFonts w:ascii="ＭＳ 明朝" w:eastAsia="ＭＳ 明朝" w:hAnsi="ＭＳ 明朝" w:cs="Times New Roman"/>
          <w:color w:val="000000" w:themeColor="text1"/>
          <w:sz w:val="24"/>
          <w:szCs w:val="24"/>
        </w:rPr>
        <w:t>となって</w:t>
      </w:r>
      <w:r w:rsidR="006B691B" w:rsidRPr="009B5500">
        <w:rPr>
          <w:rFonts w:ascii="ＭＳ 明朝" w:eastAsia="ＭＳ 明朝" w:hAnsi="ＭＳ 明朝" w:cs="Times New Roman" w:hint="eastAsia"/>
          <w:color w:val="000000" w:themeColor="text1"/>
          <w:sz w:val="24"/>
          <w:szCs w:val="24"/>
        </w:rPr>
        <w:t>います</w:t>
      </w:r>
      <w:r w:rsidR="00243483" w:rsidRPr="009B5500">
        <w:rPr>
          <w:rFonts w:ascii="ＭＳ 明朝" w:eastAsia="ＭＳ 明朝" w:hAnsi="ＭＳ 明朝" w:cs="Times New Roman" w:hint="eastAsia"/>
          <w:sz w:val="24"/>
          <w:szCs w:val="24"/>
        </w:rPr>
        <w:t>(</w:t>
      </w:r>
      <w:r w:rsidR="00EC5F8B" w:rsidRPr="009B5500">
        <w:rPr>
          <w:rFonts w:ascii="ＭＳ 明朝" w:eastAsia="ＭＳ 明朝" w:hAnsi="ＭＳ 明朝" w:cs="Times New Roman" w:hint="eastAsia"/>
          <w:sz w:val="24"/>
          <w:szCs w:val="24"/>
        </w:rPr>
        <w:t>図</w:t>
      </w:r>
      <w:r w:rsidR="001B1C6C" w:rsidRPr="009B5500">
        <w:rPr>
          <w:rFonts w:ascii="ＭＳ 明朝" w:eastAsia="ＭＳ 明朝" w:hAnsi="ＭＳ 明朝" w:cs="Times New Roman" w:hint="eastAsia"/>
          <w:sz w:val="24"/>
          <w:szCs w:val="24"/>
        </w:rPr>
        <w:t>Ⅱ-1</w:t>
      </w:r>
      <w:r w:rsidR="004A6D5F" w:rsidRPr="009B5500">
        <w:rPr>
          <w:rFonts w:ascii="ＭＳ 明朝" w:eastAsia="ＭＳ 明朝" w:hAnsi="ＭＳ 明朝" w:cs="Times New Roman" w:hint="eastAsia"/>
          <w:sz w:val="24"/>
          <w:szCs w:val="24"/>
        </w:rPr>
        <w:t>、</w:t>
      </w:r>
      <w:r w:rsidR="00EC5F8B" w:rsidRPr="009B5500">
        <w:rPr>
          <w:rFonts w:ascii="ＭＳ 明朝" w:eastAsia="ＭＳ 明朝" w:hAnsi="ＭＳ 明朝" w:cs="Times New Roman" w:hint="eastAsia"/>
          <w:sz w:val="24"/>
          <w:szCs w:val="24"/>
        </w:rPr>
        <w:t>図</w:t>
      </w:r>
      <w:r w:rsidR="004A6D5F" w:rsidRPr="009B5500">
        <w:rPr>
          <w:rFonts w:ascii="ＭＳ 明朝" w:eastAsia="ＭＳ 明朝" w:hAnsi="ＭＳ 明朝" w:cs="Times New Roman" w:hint="eastAsia"/>
          <w:sz w:val="24"/>
          <w:szCs w:val="24"/>
        </w:rPr>
        <w:t>Ⅱ-2</w:t>
      </w:r>
      <w:r w:rsidR="00243483" w:rsidRPr="009B5500">
        <w:rPr>
          <w:rFonts w:ascii="ＭＳ 明朝" w:eastAsia="ＭＳ 明朝" w:hAnsi="ＭＳ 明朝" w:cs="Times New Roman" w:hint="eastAsia"/>
          <w:sz w:val="24"/>
          <w:szCs w:val="24"/>
        </w:rPr>
        <w:t>参照)</w:t>
      </w:r>
      <w:r w:rsidR="00243483" w:rsidRPr="009B5500">
        <w:rPr>
          <w:rFonts w:ascii="ＭＳ 明朝" w:eastAsia="ＭＳ 明朝" w:hAnsi="ＭＳ 明朝" w:cs="Times New Roman"/>
          <w:sz w:val="24"/>
          <w:szCs w:val="24"/>
        </w:rPr>
        <w:t>。</w:t>
      </w:r>
    </w:p>
    <w:p w14:paraId="2087AB59" w14:textId="77777777" w:rsidR="00316155" w:rsidRPr="009B5500" w:rsidRDefault="003D62D2" w:rsidP="00316155">
      <w:pPr>
        <w:ind w:firstLineChars="100" w:firstLine="240"/>
        <w:rPr>
          <w:rFonts w:ascii="ＭＳ 明朝" w:eastAsia="ＭＳ 明朝" w:hAnsi="ＭＳ 明朝" w:cs="Times New Roman"/>
        </w:rPr>
      </w:pPr>
      <w:bookmarkStart w:id="1" w:name="_Hlk69752370"/>
      <w:r w:rsidRPr="009B5500">
        <w:rPr>
          <w:rFonts w:ascii="ＭＳ 明朝" w:eastAsia="ＭＳ 明朝" w:hAnsi="ＭＳ 明朝" w:cs="Times New Roman" w:hint="eastAsia"/>
          <w:sz w:val="24"/>
          <w:szCs w:val="24"/>
        </w:rPr>
        <w:t>大阪府における今後の</w:t>
      </w:r>
      <w:r w:rsidR="00316155" w:rsidRPr="009B5500">
        <w:rPr>
          <w:rFonts w:ascii="ＭＳ 明朝" w:eastAsia="ＭＳ 明朝" w:hAnsi="ＭＳ 明朝" w:cs="Times New Roman" w:hint="eastAsia"/>
          <w:sz w:val="24"/>
          <w:szCs w:val="24"/>
        </w:rPr>
        <w:t>地球温暖化対策に関し</w:t>
      </w:r>
      <w:r w:rsidR="00110BFB" w:rsidRPr="009B5500">
        <w:rPr>
          <w:rFonts w:ascii="ＭＳ 明朝" w:eastAsia="ＭＳ 明朝" w:hAnsi="ＭＳ 明朝" w:cs="Times New Roman" w:hint="eastAsia"/>
          <w:sz w:val="24"/>
          <w:szCs w:val="24"/>
        </w:rPr>
        <w:t>、</w:t>
      </w:r>
      <w:r w:rsidR="00110BFB" w:rsidRPr="009B5500">
        <w:rPr>
          <w:rFonts w:ascii="ＭＳ 明朝" w:eastAsia="ＭＳ 明朝" w:hAnsi="ＭＳ 明朝" w:cs="Times New Roman"/>
          <w:sz w:val="24"/>
          <w:szCs w:val="24"/>
        </w:rPr>
        <w:t>「2050年二酸化炭素排出量実質ゼロ」を</w:t>
      </w:r>
      <w:r w:rsidR="00110BFB" w:rsidRPr="009B5500">
        <w:rPr>
          <w:rFonts w:ascii="ＭＳ 明朝" w:eastAsia="ＭＳ 明朝" w:hAnsi="ＭＳ 明朝" w:cs="Times New Roman" w:hint="eastAsia"/>
          <w:sz w:val="24"/>
          <w:szCs w:val="24"/>
        </w:rPr>
        <w:t>目指す</w:t>
      </w:r>
      <w:r w:rsidR="00110BFB" w:rsidRPr="009B5500">
        <w:rPr>
          <w:rFonts w:ascii="ＭＳ 明朝" w:eastAsia="ＭＳ 明朝" w:hAnsi="ＭＳ 明朝" w:cs="Times New Roman"/>
          <w:sz w:val="24"/>
          <w:szCs w:val="24"/>
        </w:rPr>
        <w:t>べき将来像に掲げ、2030年</w:t>
      </w:r>
      <w:r w:rsidR="00110BFB" w:rsidRPr="009B5500">
        <w:rPr>
          <w:rFonts w:ascii="ＭＳ 明朝" w:eastAsia="ＭＳ 明朝" w:hAnsi="ＭＳ 明朝" w:cs="Times New Roman" w:hint="eastAsia"/>
          <w:sz w:val="24"/>
          <w:szCs w:val="24"/>
        </w:rPr>
        <w:t>に向けての取組みなどを記した「今後の地球温暖化対策のあり方について(答申)」が2020年11月に出され、次期実行計画として2021年3月末に見直し策定しました。</w:t>
      </w:r>
      <w:bookmarkEnd w:id="1"/>
      <w:r w:rsidR="004A6D5F" w:rsidRPr="009B5500">
        <w:rPr>
          <w:rFonts w:ascii="ＭＳ 明朝" w:eastAsia="ＭＳ 明朝" w:hAnsi="ＭＳ 明朝" w:cs="Times New Roman" w:hint="eastAsia"/>
        </w:rPr>
        <w:t xml:space="preserve">　　</w:t>
      </w:r>
      <w:r w:rsidR="00316155" w:rsidRPr="009B5500">
        <w:rPr>
          <w:rFonts w:ascii="ＭＳ 明朝" w:eastAsia="ＭＳ 明朝" w:hAnsi="ＭＳ 明朝" w:cs="Times New Roman" w:hint="eastAsia"/>
        </w:rPr>
        <w:t xml:space="preserve">　　　　　　　　　　</w:t>
      </w:r>
    </w:p>
    <w:p w14:paraId="0FC52CDB" w14:textId="77777777" w:rsidR="00316155" w:rsidRPr="009B5500" w:rsidRDefault="00316155" w:rsidP="00316155">
      <w:pPr>
        <w:ind w:firstLineChars="100" w:firstLine="210"/>
        <w:rPr>
          <w:rFonts w:ascii="ＭＳ 明朝" w:eastAsia="ＭＳ 明朝" w:hAnsi="ＭＳ 明朝" w:cs="Times New Roman"/>
        </w:rPr>
      </w:pPr>
      <w:r w:rsidRPr="009B5500">
        <w:rPr>
          <w:rFonts w:ascii="ＭＳ 明朝" w:eastAsia="ＭＳ 明朝" w:hAnsi="ＭＳ 明朝" w:cs="Times New Roman"/>
          <w:noProof/>
        </w:rPr>
        <w:drawing>
          <wp:anchor distT="0" distB="0" distL="114300" distR="114300" simplePos="0" relativeHeight="251978240" behindDoc="0" locked="0" layoutInCell="1" allowOverlap="1" wp14:anchorId="45D03E6D" wp14:editId="75864D6E">
            <wp:simplePos x="0" y="0"/>
            <wp:positionH relativeFrom="margin">
              <wp:posOffset>1280062</wp:posOffset>
            </wp:positionH>
            <wp:positionV relativeFrom="paragraph">
              <wp:posOffset>45184</wp:posOffset>
            </wp:positionV>
            <wp:extent cx="3038622" cy="2022166"/>
            <wp:effectExtent l="0" t="0" r="0" b="0"/>
            <wp:wrapNone/>
            <wp:docPr id="13" name="図 13" descr="※電気の排出係数は、2005年度は一般電気事業者等（現行制度における小売電気事業者）に対して大阪府が行った調査等により府内基礎排出係数を推計し、2013年度以降は同様の調査等により府内調整後排出係数を推計し、算定に用いた。&#10;※電気の排出係数とは、使用電力量１kWh当たりの二酸化炭素排出量を表す係数。発電時の電源構成（火力発電や再生可能エネルギー等による発電のバランス）により変動し、火力発電の割合が増加すると係数は大きくなる。&#10;" title="図1-12　大阪府の温室効果ガス排出量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50563" cy="20301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5697E4" w14:textId="77777777" w:rsidR="00316155" w:rsidRPr="009B5500" w:rsidRDefault="00316155" w:rsidP="00316155">
      <w:pPr>
        <w:ind w:firstLineChars="100" w:firstLine="210"/>
        <w:rPr>
          <w:rFonts w:ascii="ＭＳ 明朝" w:eastAsia="ＭＳ 明朝" w:hAnsi="ＭＳ 明朝" w:cs="Times New Roman"/>
        </w:rPr>
      </w:pPr>
    </w:p>
    <w:p w14:paraId="070DC080" w14:textId="77777777" w:rsidR="00316155" w:rsidRPr="009B5500" w:rsidRDefault="00316155" w:rsidP="00316155">
      <w:pPr>
        <w:ind w:firstLineChars="100" w:firstLine="210"/>
        <w:rPr>
          <w:rFonts w:ascii="ＭＳ 明朝" w:eastAsia="ＭＳ 明朝" w:hAnsi="ＭＳ 明朝" w:cs="Times New Roman"/>
        </w:rPr>
      </w:pPr>
    </w:p>
    <w:p w14:paraId="359EAA98" w14:textId="77777777" w:rsidR="00316155" w:rsidRPr="009B5500" w:rsidRDefault="00316155" w:rsidP="00316155">
      <w:pPr>
        <w:ind w:firstLineChars="100" w:firstLine="210"/>
        <w:rPr>
          <w:rFonts w:ascii="ＭＳ 明朝" w:eastAsia="ＭＳ 明朝" w:hAnsi="ＭＳ 明朝" w:cs="Times New Roman"/>
        </w:rPr>
      </w:pPr>
    </w:p>
    <w:p w14:paraId="2303569F" w14:textId="77777777" w:rsidR="00316155" w:rsidRPr="009B5500" w:rsidRDefault="00316155" w:rsidP="00316155">
      <w:pPr>
        <w:ind w:firstLineChars="100" w:firstLine="210"/>
        <w:rPr>
          <w:rFonts w:ascii="ＭＳ 明朝" w:eastAsia="ＭＳ 明朝" w:hAnsi="ＭＳ 明朝" w:cs="Times New Roman"/>
        </w:rPr>
      </w:pPr>
    </w:p>
    <w:p w14:paraId="521EDD97" w14:textId="77777777" w:rsidR="00316155" w:rsidRPr="009B5500" w:rsidRDefault="00316155" w:rsidP="00316155">
      <w:pPr>
        <w:ind w:firstLineChars="100" w:firstLine="210"/>
        <w:rPr>
          <w:rFonts w:ascii="ＭＳ 明朝" w:eastAsia="ＭＳ 明朝" w:hAnsi="ＭＳ 明朝" w:cs="Times New Roman"/>
        </w:rPr>
      </w:pPr>
    </w:p>
    <w:p w14:paraId="0527BCCE" w14:textId="77777777" w:rsidR="00316155" w:rsidRPr="009B5500" w:rsidRDefault="00316155" w:rsidP="00316155">
      <w:pPr>
        <w:ind w:firstLineChars="100" w:firstLine="210"/>
        <w:rPr>
          <w:rFonts w:ascii="ＭＳ 明朝" w:eastAsia="ＭＳ 明朝" w:hAnsi="ＭＳ 明朝" w:cs="Times New Roman"/>
        </w:rPr>
      </w:pPr>
    </w:p>
    <w:p w14:paraId="6082E13B" w14:textId="77777777" w:rsidR="00316155" w:rsidRPr="009B5500" w:rsidRDefault="00316155" w:rsidP="00316155">
      <w:pPr>
        <w:ind w:firstLineChars="100" w:firstLine="210"/>
        <w:rPr>
          <w:rFonts w:ascii="ＭＳ 明朝" w:eastAsia="ＭＳ 明朝" w:hAnsi="ＭＳ 明朝" w:cs="Times New Roman"/>
        </w:rPr>
      </w:pPr>
    </w:p>
    <w:p w14:paraId="18078FB2" w14:textId="77777777" w:rsidR="00316155" w:rsidRPr="009B5500" w:rsidRDefault="00316155" w:rsidP="00316155">
      <w:pPr>
        <w:ind w:firstLineChars="100" w:firstLine="210"/>
        <w:rPr>
          <w:rFonts w:ascii="ＭＳ 明朝" w:eastAsia="ＭＳ 明朝" w:hAnsi="ＭＳ 明朝" w:cs="Times New Roman"/>
        </w:rPr>
      </w:pPr>
    </w:p>
    <w:p w14:paraId="75204B6B" w14:textId="77777777" w:rsidR="00316155" w:rsidRPr="009B5500" w:rsidRDefault="00316155" w:rsidP="00316155">
      <w:pPr>
        <w:ind w:firstLineChars="1200" w:firstLine="2520"/>
        <w:rPr>
          <w:rFonts w:ascii="ＭＳ 明朝" w:eastAsia="ＭＳ 明朝" w:hAnsi="ＭＳ 明朝" w:cs="Times New Roman"/>
        </w:rPr>
      </w:pPr>
      <w:r w:rsidRPr="009B5500">
        <w:rPr>
          <w:rFonts w:ascii="ＭＳ 明朝" w:eastAsia="ＭＳ 明朝" w:hAnsi="ＭＳ 明朝" w:cs="Times New Roman" w:hint="eastAsia"/>
        </w:rPr>
        <w:t>大阪府の温室効果ガス排出量の推移</w:t>
      </w:r>
    </w:p>
    <w:p w14:paraId="72FA4B11" w14:textId="77777777" w:rsidR="00316155" w:rsidRPr="009B5500" w:rsidRDefault="00316155" w:rsidP="00316155">
      <w:pPr>
        <w:ind w:firstLineChars="900" w:firstLine="1890"/>
        <w:rPr>
          <w:rFonts w:ascii="ＭＳ 明朝" w:eastAsia="ＭＳ 明朝" w:hAnsi="ＭＳ 明朝" w:cs="Times New Roman"/>
        </w:rPr>
      </w:pPr>
      <w:r w:rsidRPr="009B5500">
        <w:rPr>
          <w:rFonts w:ascii="ＭＳ 明朝" w:eastAsia="ＭＳ 明朝" w:hAnsi="ＭＳ 明朝" w:cs="Times New Roman" w:hint="eastAsia"/>
        </w:rPr>
        <w:t>図</w:t>
      </w:r>
      <w:r w:rsidRPr="009B5500">
        <w:rPr>
          <w:rFonts w:ascii="ＭＳ 明朝" w:eastAsia="ＭＳ 明朝" w:hAnsi="ＭＳ 明朝" w:cs="Times New Roman" w:hint="eastAsia"/>
          <w:b/>
        </w:rPr>
        <w:t>Ⅱ-1　大阪府における温室効果ガス排出量の推移</w:t>
      </w:r>
    </w:p>
    <w:p w14:paraId="071ECD7B" w14:textId="169B7FB3" w:rsidR="00316155" w:rsidRPr="009B5500" w:rsidRDefault="00316155" w:rsidP="00316155">
      <w:pPr>
        <w:ind w:firstLineChars="100" w:firstLine="210"/>
        <w:rPr>
          <w:rFonts w:ascii="ＭＳ 明朝" w:eastAsia="ＭＳ 明朝" w:hAnsi="ＭＳ 明朝" w:cs="Times New Roman"/>
        </w:rPr>
      </w:pPr>
      <w:r w:rsidRPr="009B5500">
        <w:rPr>
          <w:rFonts w:ascii="ＭＳ 明朝" w:eastAsia="ＭＳ 明朝" w:hAnsi="ＭＳ 明朝" w:cs="Times New Roman" w:hint="eastAsia"/>
        </w:rPr>
        <w:t xml:space="preserve">　　　　　　　　　　　　　</w:t>
      </w:r>
      <w:r w:rsidRPr="009B5500">
        <w:rPr>
          <w:rFonts w:ascii="ＭＳ 明朝" w:eastAsia="ＭＳ 明朝" w:hAnsi="ＭＳ 明朝" w:cs="Times New Roman" w:hint="eastAsia"/>
          <w:b/>
        </w:rPr>
        <w:t>出典：大阪府地球温暖化対策実行計画（区域施策編）</w:t>
      </w:r>
      <w:r w:rsidRPr="009B5500">
        <w:rPr>
          <w:rFonts w:ascii="ＭＳ 明朝" w:eastAsia="ＭＳ 明朝" w:hAnsi="ＭＳ 明朝" w:cs="Times New Roman"/>
          <w:b/>
        </w:rPr>
        <w:t>20</w:t>
      </w:r>
      <w:r w:rsidRPr="009B5500">
        <w:rPr>
          <w:rFonts w:ascii="ＭＳ 明朝" w:eastAsia="ＭＳ 明朝" w:hAnsi="ＭＳ 明朝" w:cs="Times New Roman" w:hint="eastAsia"/>
          <w:b/>
        </w:rPr>
        <w:t>21</w:t>
      </w:r>
      <w:r w:rsidRPr="009B5500">
        <w:rPr>
          <w:rFonts w:ascii="ＭＳ 明朝" w:eastAsia="ＭＳ 明朝" w:hAnsi="ＭＳ 明朝" w:cs="Times New Roman"/>
          <w:b/>
        </w:rPr>
        <w:t>年3月</w:t>
      </w:r>
    </w:p>
    <w:p w14:paraId="43BD965D" w14:textId="1F78B805" w:rsidR="00316155" w:rsidRPr="009B5500" w:rsidRDefault="00316155" w:rsidP="005276DC">
      <w:pPr>
        <w:ind w:leftChars="100" w:left="370" w:hangingChars="100" w:hanging="160"/>
        <w:rPr>
          <w:rFonts w:ascii="ＭＳ 明朝" w:eastAsia="ＭＳ 明朝" w:hAnsi="ＭＳ 明朝" w:cs="Times New Roman"/>
          <w:sz w:val="16"/>
          <w:szCs w:val="16"/>
        </w:rPr>
      </w:pPr>
      <w:r w:rsidRPr="009B5500">
        <w:rPr>
          <w:rFonts w:ascii="ＭＳ 明朝" w:eastAsia="ＭＳ 明朝" w:hAnsi="ＭＳ 明朝" w:cs="Times New Roman" w:hint="eastAsia"/>
          <w:sz w:val="16"/>
          <w:szCs w:val="16"/>
        </w:rPr>
        <w:t>※電気の排出係数は、</w:t>
      </w:r>
      <w:r w:rsidRPr="009B5500">
        <w:rPr>
          <w:rFonts w:ascii="ＭＳ 明朝" w:eastAsia="ＭＳ 明朝" w:hAnsi="ＭＳ 明朝" w:cs="Times New Roman"/>
          <w:sz w:val="16"/>
          <w:szCs w:val="16"/>
        </w:rPr>
        <w:t>2005年度は一般電気事業者等（現行制度における小売電気事業者）に対して大阪府が行った調査等により府内基礎排出係数を推計し、2013年度以降は同様の調査等により府内調整後排出係数を推計し、算定に用いた。</w:t>
      </w:r>
    </w:p>
    <w:p w14:paraId="661E6DC4" w14:textId="3A691F77" w:rsidR="00316155" w:rsidRPr="009B5500" w:rsidRDefault="00316155" w:rsidP="005276DC">
      <w:pPr>
        <w:ind w:leftChars="100" w:left="370" w:hangingChars="100" w:hanging="160"/>
        <w:rPr>
          <w:rFonts w:ascii="ＭＳ 明朝" w:eastAsia="ＭＳ 明朝" w:hAnsi="ＭＳ 明朝" w:cs="Times New Roman"/>
          <w:sz w:val="16"/>
          <w:szCs w:val="16"/>
        </w:rPr>
      </w:pPr>
      <w:r w:rsidRPr="009B5500">
        <w:rPr>
          <w:rFonts w:ascii="ＭＳ 明朝" w:eastAsia="ＭＳ 明朝" w:hAnsi="ＭＳ 明朝" w:cs="Times New Roman" w:hint="eastAsia"/>
          <w:sz w:val="16"/>
          <w:szCs w:val="16"/>
        </w:rPr>
        <w:t>※電気の排出係数とは、使用電力量１</w:t>
      </w:r>
      <w:r w:rsidRPr="009B5500">
        <w:rPr>
          <w:rFonts w:ascii="ＭＳ 明朝" w:eastAsia="ＭＳ 明朝" w:hAnsi="ＭＳ 明朝" w:cs="Times New Roman"/>
          <w:sz w:val="16"/>
          <w:szCs w:val="16"/>
        </w:rPr>
        <w:t>kWh当たりの二酸化炭素排出量を表す係数。発電時の電源構成（火力発電や再生可能エネルギー等による発電のバランス）により変動し、火力発電の割合が増加すると係数は大きくなる。</w:t>
      </w:r>
    </w:p>
    <w:p w14:paraId="4435EBF0" w14:textId="77777777" w:rsidR="005276DC" w:rsidRPr="009B5500" w:rsidRDefault="005276DC" w:rsidP="00EC5F8B">
      <w:pPr>
        <w:rPr>
          <w:rFonts w:ascii="ＭＳ 明朝" w:eastAsia="ＭＳ 明朝" w:hAnsi="ＭＳ 明朝" w:cs="Times New Roman"/>
          <w:sz w:val="24"/>
          <w:szCs w:val="24"/>
        </w:rPr>
      </w:pPr>
    </w:p>
    <w:p w14:paraId="3CF1A028" w14:textId="77777777" w:rsidR="005276DC" w:rsidRPr="009B5500" w:rsidRDefault="005276DC" w:rsidP="00EC5F8B">
      <w:pPr>
        <w:rPr>
          <w:rFonts w:ascii="ＭＳ 明朝" w:eastAsia="ＭＳ 明朝" w:hAnsi="ＭＳ 明朝" w:cs="Times New Roman"/>
          <w:sz w:val="24"/>
          <w:szCs w:val="24"/>
        </w:rPr>
      </w:pPr>
    </w:p>
    <w:p w14:paraId="1F2AA87C" w14:textId="15AA2F9F" w:rsidR="0089686E" w:rsidRPr="009B5500" w:rsidRDefault="0089686E" w:rsidP="00EC5F8B">
      <w:pPr>
        <w:rPr>
          <w:rFonts w:ascii="ＭＳ 明朝" w:eastAsia="ＭＳ 明朝" w:hAnsi="ＭＳ 明朝" w:cs="Times New Roman"/>
          <w:sz w:val="24"/>
          <w:szCs w:val="24"/>
        </w:rPr>
      </w:pPr>
      <w:r w:rsidRPr="009B5500">
        <w:rPr>
          <w:rFonts w:ascii="ＭＳ 明朝" w:eastAsia="ＭＳ 明朝" w:hAnsi="ＭＳ 明朝" w:cs="Times New Roman"/>
          <w:noProof/>
          <w:color w:val="000000"/>
          <w:sz w:val="24"/>
          <w:szCs w:val="24"/>
        </w:rPr>
        <w:lastRenderedPageBreak/>
        <w:drawing>
          <wp:anchor distT="0" distB="0" distL="114300" distR="114300" simplePos="0" relativeHeight="251974144" behindDoc="0" locked="0" layoutInCell="1" allowOverlap="1" wp14:anchorId="0EAC0C38" wp14:editId="795D7012">
            <wp:simplePos x="0" y="0"/>
            <wp:positionH relativeFrom="margin">
              <wp:align>center</wp:align>
            </wp:positionH>
            <wp:positionV relativeFrom="paragraph">
              <wp:posOffset>-334645</wp:posOffset>
            </wp:positionV>
            <wp:extent cx="4343558" cy="2904777"/>
            <wp:effectExtent l="0" t="0" r="0" b="0"/>
            <wp:wrapNone/>
            <wp:docPr id="1037" name="図 1037" title="図1-13　大阪府の部門別温室効果ガス排出量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43558" cy="29047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8E620E" w14:textId="77777777" w:rsidR="0089686E" w:rsidRPr="009B5500" w:rsidRDefault="0089686E" w:rsidP="00826C9C">
      <w:pPr>
        <w:ind w:firstLineChars="100" w:firstLine="240"/>
        <w:rPr>
          <w:rFonts w:ascii="ＭＳ 明朝" w:eastAsia="ＭＳ 明朝" w:hAnsi="ＭＳ 明朝" w:cs="Times New Roman"/>
          <w:sz w:val="24"/>
          <w:szCs w:val="24"/>
        </w:rPr>
      </w:pPr>
    </w:p>
    <w:p w14:paraId="6B549816" w14:textId="77777777" w:rsidR="0089686E" w:rsidRPr="009B5500" w:rsidRDefault="0089686E" w:rsidP="00826C9C">
      <w:pPr>
        <w:ind w:firstLineChars="100" w:firstLine="240"/>
        <w:rPr>
          <w:rFonts w:ascii="ＭＳ 明朝" w:eastAsia="ＭＳ 明朝" w:hAnsi="ＭＳ 明朝" w:cs="Times New Roman"/>
          <w:sz w:val="24"/>
          <w:szCs w:val="24"/>
        </w:rPr>
      </w:pPr>
    </w:p>
    <w:p w14:paraId="275B7E80" w14:textId="77777777" w:rsidR="0089686E" w:rsidRPr="009B5500" w:rsidRDefault="0089686E" w:rsidP="00826C9C">
      <w:pPr>
        <w:ind w:firstLineChars="100" w:firstLine="240"/>
        <w:rPr>
          <w:rFonts w:ascii="ＭＳ 明朝" w:eastAsia="ＭＳ 明朝" w:hAnsi="ＭＳ 明朝" w:cs="Times New Roman"/>
          <w:sz w:val="24"/>
          <w:szCs w:val="24"/>
        </w:rPr>
      </w:pPr>
    </w:p>
    <w:p w14:paraId="7C10CDBC" w14:textId="77777777" w:rsidR="0089686E" w:rsidRPr="009B5500" w:rsidRDefault="0089686E" w:rsidP="00826C9C">
      <w:pPr>
        <w:ind w:firstLineChars="100" w:firstLine="240"/>
        <w:rPr>
          <w:rFonts w:ascii="ＭＳ 明朝" w:eastAsia="ＭＳ 明朝" w:hAnsi="ＭＳ 明朝" w:cs="Times New Roman"/>
          <w:sz w:val="24"/>
          <w:szCs w:val="24"/>
        </w:rPr>
      </w:pPr>
    </w:p>
    <w:p w14:paraId="2BB1B250" w14:textId="77777777" w:rsidR="0089686E" w:rsidRPr="009B5500" w:rsidRDefault="0089686E" w:rsidP="00826C9C">
      <w:pPr>
        <w:ind w:firstLineChars="100" w:firstLine="240"/>
        <w:rPr>
          <w:rFonts w:ascii="ＭＳ 明朝" w:eastAsia="ＭＳ 明朝" w:hAnsi="ＭＳ 明朝" w:cs="Times New Roman"/>
          <w:sz w:val="24"/>
          <w:szCs w:val="24"/>
        </w:rPr>
      </w:pPr>
    </w:p>
    <w:p w14:paraId="5B127B35" w14:textId="77777777" w:rsidR="0089686E" w:rsidRPr="009B5500" w:rsidRDefault="0089686E" w:rsidP="00826C9C">
      <w:pPr>
        <w:ind w:firstLineChars="100" w:firstLine="240"/>
        <w:rPr>
          <w:rFonts w:ascii="ＭＳ 明朝" w:eastAsia="ＭＳ 明朝" w:hAnsi="ＭＳ 明朝" w:cs="Times New Roman"/>
          <w:sz w:val="24"/>
          <w:szCs w:val="24"/>
        </w:rPr>
      </w:pPr>
    </w:p>
    <w:p w14:paraId="6F0D796B" w14:textId="77777777" w:rsidR="0089686E" w:rsidRPr="009B5500" w:rsidRDefault="0089686E" w:rsidP="00826C9C">
      <w:pPr>
        <w:ind w:firstLineChars="100" w:firstLine="240"/>
        <w:rPr>
          <w:rFonts w:ascii="ＭＳ 明朝" w:eastAsia="ＭＳ 明朝" w:hAnsi="ＭＳ 明朝" w:cs="Times New Roman"/>
          <w:sz w:val="24"/>
          <w:szCs w:val="24"/>
        </w:rPr>
      </w:pPr>
    </w:p>
    <w:p w14:paraId="72F7DD8D" w14:textId="77777777" w:rsidR="0089686E" w:rsidRPr="009B5500" w:rsidRDefault="0089686E" w:rsidP="00826C9C">
      <w:pPr>
        <w:ind w:firstLineChars="100" w:firstLine="240"/>
        <w:rPr>
          <w:rFonts w:ascii="ＭＳ 明朝" w:eastAsia="ＭＳ 明朝" w:hAnsi="ＭＳ 明朝" w:cs="Times New Roman"/>
          <w:sz w:val="24"/>
          <w:szCs w:val="24"/>
        </w:rPr>
      </w:pPr>
    </w:p>
    <w:p w14:paraId="29FB68C7" w14:textId="77777777" w:rsidR="0089686E" w:rsidRPr="009B5500" w:rsidRDefault="0089686E" w:rsidP="00826C9C">
      <w:pPr>
        <w:ind w:firstLineChars="100" w:firstLine="240"/>
        <w:rPr>
          <w:rFonts w:ascii="ＭＳ 明朝" w:eastAsia="ＭＳ 明朝" w:hAnsi="ＭＳ 明朝" w:cs="Times New Roman"/>
          <w:sz w:val="24"/>
          <w:szCs w:val="24"/>
        </w:rPr>
      </w:pPr>
    </w:p>
    <w:p w14:paraId="2CEF6C31" w14:textId="77777777" w:rsidR="00706834" w:rsidRPr="009B5500" w:rsidRDefault="00706834" w:rsidP="00826C9C">
      <w:pPr>
        <w:ind w:firstLineChars="100" w:firstLine="240"/>
        <w:rPr>
          <w:rFonts w:ascii="ＭＳ 明朝" w:eastAsia="ＭＳ 明朝" w:hAnsi="ＭＳ 明朝" w:cs="Times New Roman"/>
          <w:sz w:val="24"/>
          <w:szCs w:val="24"/>
        </w:rPr>
      </w:pPr>
    </w:p>
    <w:p w14:paraId="78165BBB" w14:textId="77777777" w:rsidR="0089686E" w:rsidRPr="009B5500" w:rsidRDefault="00EC5F8B" w:rsidP="00CE4E87">
      <w:pPr>
        <w:ind w:firstLineChars="1000" w:firstLine="1807"/>
        <w:rPr>
          <w:rFonts w:ascii="ＭＳ 明朝" w:eastAsia="ＭＳ 明朝" w:hAnsi="ＭＳ 明朝" w:cs="Times New Roman"/>
          <w:sz w:val="24"/>
          <w:szCs w:val="24"/>
        </w:rPr>
      </w:pPr>
      <w:r w:rsidRPr="009B5500">
        <w:rPr>
          <w:rFonts w:ascii="ＭＳ 明朝" w:eastAsia="ＭＳ 明朝" w:hAnsi="ＭＳ 明朝" w:cs="Times New Roman" w:hint="eastAsia"/>
          <w:b/>
          <w:sz w:val="18"/>
          <w:szCs w:val="18"/>
        </w:rPr>
        <w:t>図Ⅱ-2　大阪府における部門別温室効果ガス排出量の推移</w:t>
      </w:r>
    </w:p>
    <w:p w14:paraId="0CC9FD2A" w14:textId="77777777" w:rsidR="00CE4E87" w:rsidRPr="009B5500" w:rsidRDefault="00CE4E87" w:rsidP="00CE4E87">
      <w:pPr>
        <w:ind w:firstLineChars="100" w:firstLine="181"/>
        <w:rPr>
          <w:rFonts w:ascii="ＭＳ 明朝" w:eastAsia="ＭＳ 明朝" w:hAnsi="ＭＳ 明朝" w:cs="Times New Roman"/>
          <w:sz w:val="24"/>
          <w:szCs w:val="24"/>
        </w:rPr>
      </w:pPr>
      <w:r w:rsidRPr="009B5500">
        <w:rPr>
          <w:rFonts w:ascii="ＭＳ 明朝" w:eastAsia="ＭＳ 明朝" w:hAnsi="ＭＳ 明朝" w:cs="Times New Roman" w:hint="eastAsia"/>
          <w:b/>
          <w:sz w:val="18"/>
          <w:szCs w:val="18"/>
        </w:rPr>
        <w:t xml:space="preserve">　　　　　　　</w:t>
      </w:r>
      <w:r w:rsidR="004A6D5F" w:rsidRPr="009B5500">
        <w:rPr>
          <w:rFonts w:ascii="ＭＳ 明朝" w:eastAsia="ＭＳ 明朝" w:hAnsi="ＭＳ 明朝" w:cs="Times New Roman" w:hint="eastAsia"/>
          <w:b/>
          <w:sz w:val="18"/>
          <w:szCs w:val="18"/>
        </w:rPr>
        <w:t xml:space="preserve">　　　　　　</w:t>
      </w:r>
      <w:r w:rsidRPr="009B5500">
        <w:rPr>
          <w:rFonts w:ascii="ＭＳ 明朝" w:eastAsia="ＭＳ 明朝" w:hAnsi="ＭＳ 明朝" w:cs="Times New Roman" w:hint="eastAsia"/>
          <w:b/>
          <w:sz w:val="18"/>
          <w:szCs w:val="18"/>
        </w:rPr>
        <w:t>出典：大阪府地球温暖化対策実行計画（区域施策編）</w:t>
      </w:r>
      <w:r w:rsidRPr="009B5500">
        <w:rPr>
          <w:rFonts w:ascii="ＭＳ 明朝" w:eastAsia="ＭＳ 明朝" w:hAnsi="ＭＳ 明朝" w:cs="Times New Roman"/>
          <w:b/>
          <w:sz w:val="18"/>
          <w:szCs w:val="18"/>
        </w:rPr>
        <w:t>20</w:t>
      </w:r>
      <w:r w:rsidRPr="009B5500">
        <w:rPr>
          <w:rFonts w:ascii="ＭＳ 明朝" w:eastAsia="ＭＳ 明朝" w:hAnsi="ＭＳ 明朝" w:cs="Times New Roman" w:hint="eastAsia"/>
          <w:b/>
          <w:sz w:val="18"/>
          <w:szCs w:val="18"/>
        </w:rPr>
        <w:t>21</w:t>
      </w:r>
      <w:r w:rsidRPr="009B5500">
        <w:rPr>
          <w:rFonts w:ascii="ＭＳ 明朝" w:eastAsia="ＭＳ 明朝" w:hAnsi="ＭＳ 明朝" w:cs="Times New Roman"/>
          <w:b/>
          <w:sz w:val="18"/>
          <w:szCs w:val="18"/>
        </w:rPr>
        <w:t>年3月</w:t>
      </w:r>
    </w:p>
    <w:p w14:paraId="3C01DAD9" w14:textId="77777777" w:rsidR="00EC5F8B" w:rsidRPr="009B5500" w:rsidRDefault="00EC5F8B" w:rsidP="00243483">
      <w:pPr>
        <w:rPr>
          <w:rFonts w:ascii="ＭＳ 明朝" w:eastAsia="ＭＳ 明朝" w:hAnsi="ＭＳ 明朝" w:cs="Times New Roman"/>
          <w:b/>
          <w:sz w:val="24"/>
          <w:szCs w:val="24"/>
        </w:rPr>
      </w:pPr>
    </w:p>
    <w:p w14:paraId="2E357F37" w14:textId="77777777" w:rsidR="00243483" w:rsidRPr="009B5500" w:rsidRDefault="00EC5F8B" w:rsidP="00243483">
      <w:pPr>
        <w:rPr>
          <w:rFonts w:ascii="ＭＳ 明朝" w:eastAsia="ＭＳ 明朝" w:hAnsi="ＭＳ 明朝" w:cs="Times New Roman"/>
          <w:b/>
          <w:sz w:val="24"/>
          <w:szCs w:val="24"/>
        </w:rPr>
      </w:pPr>
      <w:r w:rsidRPr="009B5500">
        <w:rPr>
          <w:rFonts w:ascii="ＭＳ 明朝" w:eastAsia="ＭＳ 明朝" w:hAnsi="ＭＳ 明朝" w:cs="Times New Roman" w:hint="eastAsia"/>
          <w:noProof/>
          <w:sz w:val="24"/>
          <w:szCs w:val="24"/>
        </w:rPr>
        <mc:AlternateContent>
          <mc:Choice Requires="wps">
            <w:drawing>
              <wp:anchor distT="0" distB="0" distL="114300" distR="114300" simplePos="0" relativeHeight="251774464" behindDoc="0" locked="0" layoutInCell="1" allowOverlap="1" wp14:anchorId="10A1576E" wp14:editId="18A3D83A">
                <wp:simplePos x="0" y="0"/>
                <wp:positionH relativeFrom="margin">
                  <wp:posOffset>-52704</wp:posOffset>
                </wp:positionH>
                <wp:positionV relativeFrom="paragraph">
                  <wp:posOffset>236855</wp:posOffset>
                </wp:positionV>
                <wp:extent cx="5353050" cy="266218"/>
                <wp:effectExtent l="0" t="0" r="19050" b="19685"/>
                <wp:wrapNone/>
                <wp:docPr id="7" name="角丸四角形 7"/>
                <wp:cNvGraphicFramePr/>
                <a:graphic xmlns:a="http://schemas.openxmlformats.org/drawingml/2006/main">
                  <a:graphicData uri="http://schemas.microsoft.com/office/word/2010/wordprocessingShape">
                    <wps:wsp>
                      <wps:cNvSpPr/>
                      <wps:spPr>
                        <a:xfrm>
                          <a:off x="0" y="0"/>
                          <a:ext cx="5353050" cy="266218"/>
                        </a:xfrm>
                        <a:prstGeom prst="round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F36ACA" id="角丸四角形 7" o:spid="_x0000_s1026" style="position:absolute;left:0;text-align:left;margin-left:-4.15pt;margin-top:18.65pt;width:421.5pt;height:20.95pt;z-index:25177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" filled="f" strokecolor="#41719c" strokeweight="1pt">
                <v:stroke joinstyle="miter"/>
                <w10:wrap anchorx="margin"/>
              </v:roundrect>
            </w:pict>
          </mc:Fallback>
        </mc:AlternateContent>
      </w:r>
      <w:r w:rsidR="00243483" w:rsidRPr="009B5500">
        <w:rPr>
          <w:rFonts w:ascii="ＭＳ 明朝" w:eastAsia="ＭＳ 明朝" w:hAnsi="ＭＳ 明朝" w:cs="Times New Roman" w:hint="eastAsia"/>
          <w:b/>
          <w:sz w:val="24"/>
          <w:szCs w:val="24"/>
        </w:rPr>
        <w:t>2030年度の温室効果ガス排出量の削減目標等</w:t>
      </w:r>
    </w:p>
    <w:p w14:paraId="555E264A" w14:textId="77777777" w:rsidR="00243483" w:rsidRPr="009B5500" w:rsidRDefault="00243483" w:rsidP="00243483">
      <w:pPr>
        <w:rPr>
          <w:rFonts w:ascii="ＭＳ 明朝" w:eastAsia="ＭＳ 明朝" w:hAnsi="ＭＳ 明朝" w:cs="Times New Roman"/>
          <w:b/>
          <w:sz w:val="24"/>
          <w:szCs w:val="24"/>
        </w:rPr>
      </w:pPr>
      <w:r w:rsidRPr="009B5500">
        <w:rPr>
          <w:rFonts w:ascii="ＭＳ 明朝" w:eastAsia="ＭＳ 明朝" w:hAnsi="ＭＳ 明朝" w:cs="Times New Roman" w:hint="eastAsia"/>
          <w:b/>
          <w:sz w:val="24"/>
          <w:szCs w:val="24"/>
        </w:rPr>
        <w:t>削減目標　2030年度の府域の温室効果ガス排出量を2013年度比で40%削減</w:t>
      </w:r>
    </w:p>
    <w:p w14:paraId="17EFBF66" w14:textId="77777777" w:rsidR="00243483" w:rsidRPr="009B5500" w:rsidRDefault="00243483" w:rsidP="00243483">
      <w:pPr>
        <w:rPr>
          <w:rFonts w:ascii="ＭＳ 明朝" w:eastAsia="ＭＳ 明朝" w:hAnsi="ＭＳ 明朝" w:cs="Times New Roman"/>
          <w:b/>
          <w:sz w:val="24"/>
          <w:szCs w:val="24"/>
        </w:rPr>
      </w:pPr>
    </w:p>
    <w:p w14:paraId="638E6FB7" w14:textId="77777777" w:rsidR="00243483" w:rsidRPr="009B5500" w:rsidRDefault="00EC5F8B" w:rsidP="00EC5F8B">
      <w:pPr>
        <w:ind w:firstLineChars="1300" w:firstLine="3132"/>
        <w:rPr>
          <w:rFonts w:ascii="ＭＳ 明朝" w:eastAsia="ＭＳ 明朝" w:hAnsi="ＭＳ 明朝" w:cs="Times New Roman"/>
          <w:b/>
          <w:sz w:val="24"/>
          <w:szCs w:val="24"/>
        </w:rPr>
      </w:pPr>
      <w:r w:rsidRPr="009B5500">
        <w:rPr>
          <w:rFonts w:ascii="ＭＳ 明朝" w:eastAsia="ＭＳ 明朝" w:hAnsi="ＭＳ 明朝" w:cs="Times New Roman" w:hint="eastAsia"/>
          <w:b/>
          <w:sz w:val="24"/>
          <w:szCs w:val="24"/>
        </w:rPr>
        <w:t>表Ⅱ-1</w:t>
      </w:r>
      <w:r w:rsidRPr="009B5500">
        <w:rPr>
          <w:rFonts w:ascii="ＭＳ 明朝" w:eastAsia="ＭＳ 明朝" w:hAnsi="ＭＳ 明朝" w:cs="Times New Roman" w:hint="eastAsia"/>
          <w:b/>
          <w:color w:val="FF0000"/>
          <w:sz w:val="24"/>
          <w:szCs w:val="24"/>
        </w:rPr>
        <w:t xml:space="preserve">　</w:t>
      </w:r>
      <w:r w:rsidR="00243483" w:rsidRPr="009B5500">
        <w:rPr>
          <w:rFonts w:ascii="ＭＳ 明朝" w:eastAsia="ＭＳ 明朝" w:hAnsi="ＭＳ 明朝" w:cs="Times New Roman" w:hint="eastAsia"/>
          <w:b/>
          <w:sz w:val="24"/>
          <w:szCs w:val="24"/>
        </w:rPr>
        <w:t>管理指標</w:t>
      </w:r>
    </w:p>
    <w:tbl>
      <w:tblPr>
        <w:tblW w:w="87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20" w:firstRow="1" w:lastRow="0" w:firstColumn="0" w:lastColumn="0" w:noHBand="0" w:noVBand="1"/>
      </w:tblPr>
      <w:tblGrid>
        <w:gridCol w:w="2730"/>
        <w:gridCol w:w="2515"/>
        <w:gridCol w:w="2415"/>
        <w:gridCol w:w="1050"/>
      </w:tblGrid>
      <w:tr w:rsidR="00243483" w:rsidRPr="009B5500" w14:paraId="230AB9B4" w14:textId="77777777" w:rsidTr="00243483">
        <w:trPr>
          <w:trHeight w:val="186"/>
          <w:jc w:val="center"/>
        </w:trPr>
        <w:tc>
          <w:tcPr>
            <w:tcW w:w="2730" w:type="dxa"/>
            <w:shd w:val="clear" w:color="auto" w:fill="auto"/>
            <w:tcMar>
              <w:top w:w="57" w:type="dxa"/>
              <w:left w:w="15" w:type="dxa"/>
              <w:bottom w:w="0" w:type="dxa"/>
              <w:right w:w="15" w:type="dxa"/>
            </w:tcMar>
            <w:vAlign w:val="center"/>
            <w:hideMark/>
          </w:tcPr>
          <w:p w14:paraId="6A609A24" w14:textId="77777777" w:rsidR="00243483" w:rsidRPr="009B5500" w:rsidRDefault="00243483" w:rsidP="00EC5F8B">
            <w:pPr>
              <w:widowControl/>
              <w:spacing w:line="0" w:lineRule="atLeast"/>
              <w:jc w:val="center"/>
              <w:rPr>
                <w:rFonts w:ascii="ＭＳ 明朝" w:eastAsia="ＭＳ 明朝" w:hAnsi="ＭＳ 明朝" w:cs="Arial"/>
                <w:color w:val="000000"/>
                <w:kern w:val="0"/>
                <w:sz w:val="18"/>
                <w:szCs w:val="18"/>
              </w:rPr>
            </w:pPr>
            <w:r w:rsidRPr="009B5500">
              <w:rPr>
                <w:rFonts w:ascii="ＭＳ 明朝" w:eastAsia="ＭＳ 明朝" w:hAnsi="ＭＳ 明朝" w:cs="Arial" w:hint="eastAsia"/>
                <w:bCs/>
                <w:color w:val="000000"/>
                <w:kern w:val="24"/>
                <w:sz w:val="18"/>
                <w:szCs w:val="18"/>
              </w:rPr>
              <w:t>管理指標</w:t>
            </w:r>
          </w:p>
        </w:tc>
        <w:tc>
          <w:tcPr>
            <w:tcW w:w="2515" w:type="dxa"/>
            <w:shd w:val="clear" w:color="auto" w:fill="auto"/>
            <w:tcMar>
              <w:top w:w="57" w:type="dxa"/>
              <w:left w:w="15" w:type="dxa"/>
              <w:bottom w:w="0" w:type="dxa"/>
              <w:right w:w="15" w:type="dxa"/>
            </w:tcMar>
            <w:vAlign w:val="center"/>
            <w:hideMark/>
          </w:tcPr>
          <w:p w14:paraId="17064F0B" w14:textId="77777777" w:rsidR="00243483" w:rsidRPr="009B5500" w:rsidRDefault="00243483" w:rsidP="00EC5F8B">
            <w:pPr>
              <w:widowControl/>
              <w:spacing w:line="0" w:lineRule="atLeast"/>
              <w:jc w:val="center"/>
              <w:rPr>
                <w:rFonts w:ascii="ＭＳ 明朝" w:eastAsia="ＭＳ 明朝" w:hAnsi="ＭＳ 明朝" w:cs="Arial"/>
                <w:color w:val="000000"/>
                <w:kern w:val="0"/>
                <w:sz w:val="18"/>
                <w:szCs w:val="18"/>
              </w:rPr>
            </w:pPr>
            <w:r w:rsidRPr="009B5500">
              <w:rPr>
                <w:rFonts w:ascii="ＭＳ 明朝" w:eastAsia="ＭＳ 明朝" w:hAnsi="ＭＳ 明朝" w:cs="Arial" w:hint="eastAsia"/>
                <w:color w:val="000000"/>
                <w:kern w:val="24"/>
                <w:sz w:val="18"/>
                <w:szCs w:val="18"/>
              </w:rPr>
              <w:t>指標値（2030）</w:t>
            </w:r>
          </w:p>
        </w:tc>
        <w:tc>
          <w:tcPr>
            <w:tcW w:w="2415" w:type="dxa"/>
            <w:shd w:val="clear" w:color="auto" w:fill="auto"/>
            <w:tcMar>
              <w:top w:w="57" w:type="dxa"/>
              <w:left w:w="15" w:type="dxa"/>
              <w:bottom w:w="0" w:type="dxa"/>
              <w:right w:w="15" w:type="dxa"/>
            </w:tcMar>
            <w:vAlign w:val="center"/>
            <w:hideMark/>
          </w:tcPr>
          <w:p w14:paraId="6813050D" w14:textId="77777777" w:rsidR="00243483" w:rsidRPr="009B5500" w:rsidRDefault="00243483" w:rsidP="00EC5F8B">
            <w:pPr>
              <w:widowControl/>
              <w:spacing w:line="0" w:lineRule="atLeast"/>
              <w:jc w:val="center"/>
              <w:rPr>
                <w:rFonts w:ascii="ＭＳ 明朝" w:eastAsia="ＭＳ 明朝" w:hAnsi="ＭＳ 明朝" w:cs="Arial"/>
                <w:color w:val="000000"/>
                <w:kern w:val="0"/>
                <w:sz w:val="18"/>
                <w:szCs w:val="18"/>
              </w:rPr>
            </w:pPr>
            <w:r w:rsidRPr="009B5500">
              <w:rPr>
                <w:rFonts w:ascii="ＭＳ 明朝" w:eastAsia="ＭＳ 明朝" w:hAnsi="ＭＳ 明朝" w:cs="Arial" w:hint="eastAsia"/>
                <w:color w:val="000000"/>
                <w:kern w:val="24"/>
                <w:sz w:val="18"/>
                <w:szCs w:val="18"/>
              </w:rPr>
              <w:t>参考値（2013）</w:t>
            </w:r>
          </w:p>
        </w:tc>
        <w:tc>
          <w:tcPr>
            <w:tcW w:w="1050" w:type="dxa"/>
            <w:vAlign w:val="center"/>
          </w:tcPr>
          <w:p w14:paraId="3CB5BC6F" w14:textId="77777777" w:rsidR="00243483" w:rsidRPr="009B5500" w:rsidRDefault="00243483" w:rsidP="00EC5F8B">
            <w:pPr>
              <w:widowControl/>
              <w:spacing w:line="0" w:lineRule="atLeast"/>
              <w:jc w:val="center"/>
              <w:rPr>
                <w:rFonts w:ascii="ＭＳ 明朝" w:eastAsia="ＭＳ 明朝" w:hAnsi="ＭＳ 明朝" w:cs="Arial"/>
                <w:color w:val="000000"/>
                <w:kern w:val="24"/>
                <w:sz w:val="18"/>
                <w:szCs w:val="18"/>
              </w:rPr>
            </w:pPr>
            <w:r w:rsidRPr="009B5500">
              <w:rPr>
                <w:rFonts w:ascii="ＭＳ 明朝" w:eastAsia="ＭＳ 明朝" w:hAnsi="ＭＳ 明朝" w:cs="Arial" w:hint="eastAsia"/>
                <w:color w:val="000000"/>
                <w:kern w:val="24"/>
                <w:sz w:val="18"/>
                <w:szCs w:val="18"/>
              </w:rPr>
              <w:t>増減割合</w:t>
            </w:r>
          </w:p>
        </w:tc>
      </w:tr>
      <w:tr w:rsidR="00243483" w:rsidRPr="009B5500" w14:paraId="5AC9AAF1" w14:textId="77777777" w:rsidTr="00243483">
        <w:trPr>
          <w:trHeight w:val="186"/>
          <w:jc w:val="center"/>
        </w:trPr>
        <w:tc>
          <w:tcPr>
            <w:tcW w:w="2730" w:type="dxa"/>
            <w:shd w:val="clear" w:color="auto" w:fill="auto"/>
            <w:tcMar>
              <w:top w:w="57" w:type="dxa"/>
              <w:left w:w="15" w:type="dxa"/>
              <w:bottom w:w="0" w:type="dxa"/>
              <w:right w:w="15" w:type="dxa"/>
            </w:tcMar>
            <w:vAlign w:val="center"/>
            <w:hideMark/>
          </w:tcPr>
          <w:p w14:paraId="6D82FDE3" w14:textId="77777777" w:rsidR="00243483" w:rsidRPr="009B5500" w:rsidRDefault="00243483" w:rsidP="00EC5F8B">
            <w:pPr>
              <w:widowControl/>
              <w:spacing w:line="0" w:lineRule="atLeast"/>
              <w:jc w:val="center"/>
              <w:rPr>
                <w:rFonts w:ascii="ＭＳ 明朝" w:eastAsia="ＭＳ 明朝" w:hAnsi="ＭＳ 明朝" w:cs="Arial"/>
                <w:color w:val="000000"/>
                <w:kern w:val="0"/>
                <w:sz w:val="18"/>
                <w:szCs w:val="18"/>
              </w:rPr>
            </w:pPr>
            <w:r w:rsidRPr="009B5500">
              <w:rPr>
                <w:rFonts w:ascii="ＭＳ 明朝" w:eastAsia="ＭＳ 明朝" w:hAnsi="ＭＳ 明朝" w:cs="Arial" w:hint="eastAsia"/>
                <w:color w:val="000000"/>
                <w:kern w:val="24"/>
                <w:sz w:val="18"/>
                <w:szCs w:val="18"/>
              </w:rPr>
              <w:t>エネルギー消費量</w:t>
            </w:r>
          </w:p>
        </w:tc>
        <w:tc>
          <w:tcPr>
            <w:tcW w:w="2515" w:type="dxa"/>
            <w:shd w:val="clear" w:color="auto" w:fill="auto"/>
            <w:tcMar>
              <w:top w:w="57" w:type="dxa"/>
              <w:left w:w="15" w:type="dxa"/>
              <w:bottom w:w="0" w:type="dxa"/>
              <w:right w:w="15" w:type="dxa"/>
            </w:tcMar>
            <w:vAlign w:val="center"/>
            <w:hideMark/>
          </w:tcPr>
          <w:p w14:paraId="5552E2F4" w14:textId="77777777" w:rsidR="00243483" w:rsidRPr="009B5500" w:rsidRDefault="00243483" w:rsidP="00EC5F8B">
            <w:pPr>
              <w:widowControl/>
              <w:spacing w:line="0" w:lineRule="atLeast"/>
              <w:jc w:val="center"/>
              <w:rPr>
                <w:rFonts w:ascii="ＭＳ 明朝" w:eastAsia="ＭＳ 明朝" w:hAnsi="ＭＳ 明朝" w:cs="Arial"/>
                <w:color w:val="000000"/>
                <w:kern w:val="0"/>
                <w:sz w:val="18"/>
                <w:szCs w:val="18"/>
              </w:rPr>
            </w:pPr>
            <w:r w:rsidRPr="009B5500">
              <w:rPr>
                <w:rFonts w:ascii="ＭＳ 明朝" w:eastAsia="ＭＳ 明朝" w:hAnsi="ＭＳ 明朝" w:cs="Arial" w:hint="eastAsia"/>
                <w:color w:val="000000"/>
                <w:kern w:val="24"/>
                <w:sz w:val="18"/>
                <w:szCs w:val="18"/>
              </w:rPr>
              <w:t>4</w:t>
            </w:r>
            <w:r w:rsidRPr="009B5500">
              <w:rPr>
                <w:rFonts w:ascii="ＭＳ 明朝" w:eastAsia="ＭＳ 明朝" w:hAnsi="ＭＳ 明朝" w:cs="Arial"/>
                <w:color w:val="000000"/>
                <w:kern w:val="24"/>
                <w:sz w:val="18"/>
                <w:szCs w:val="18"/>
              </w:rPr>
              <w:t>3</w:t>
            </w:r>
            <w:r w:rsidRPr="009B5500">
              <w:rPr>
                <w:rFonts w:ascii="ＭＳ 明朝" w:eastAsia="ＭＳ 明朝" w:hAnsi="ＭＳ 明朝" w:cs="Arial" w:hint="eastAsia"/>
                <w:color w:val="000000"/>
                <w:kern w:val="24"/>
                <w:sz w:val="18"/>
                <w:szCs w:val="18"/>
              </w:rPr>
              <w:t>8PJ</w:t>
            </w:r>
          </w:p>
        </w:tc>
        <w:tc>
          <w:tcPr>
            <w:tcW w:w="2415" w:type="dxa"/>
            <w:shd w:val="clear" w:color="auto" w:fill="auto"/>
            <w:tcMar>
              <w:top w:w="57" w:type="dxa"/>
              <w:left w:w="15" w:type="dxa"/>
              <w:bottom w:w="0" w:type="dxa"/>
              <w:right w:w="15" w:type="dxa"/>
            </w:tcMar>
            <w:vAlign w:val="center"/>
            <w:hideMark/>
          </w:tcPr>
          <w:p w14:paraId="67D97D49" w14:textId="77777777" w:rsidR="00243483" w:rsidRPr="009B5500" w:rsidRDefault="00243483" w:rsidP="00EC5F8B">
            <w:pPr>
              <w:widowControl/>
              <w:spacing w:line="0" w:lineRule="atLeast"/>
              <w:jc w:val="center"/>
              <w:rPr>
                <w:rFonts w:ascii="ＭＳ 明朝" w:eastAsia="ＭＳ 明朝" w:hAnsi="ＭＳ 明朝" w:cs="Arial"/>
                <w:color w:val="000000"/>
                <w:kern w:val="0"/>
                <w:sz w:val="18"/>
                <w:szCs w:val="18"/>
              </w:rPr>
            </w:pPr>
            <w:r w:rsidRPr="009B5500">
              <w:rPr>
                <w:rFonts w:ascii="ＭＳ 明朝" w:eastAsia="ＭＳ 明朝" w:hAnsi="ＭＳ 明朝" w:cs="Arial" w:hint="eastAsia"/>
                <w:color w:val="000000"/>
                <w:kern w:val="24"/>
                <w:sz w:val="18"/>
                <w:szCs w:val="18"/>
              </w:rPr>
              <w:t>605PJ</w:t>
            </w:r>
          </w:p>
        </w:tc>
        <w:tc>
          <w:tcPr>
            <w:tcW w:w="1050" w:type="dxa"/>
            <w:vAlign w:val="center"/>
          </w:tcPr>
          <w:p w14:paraId="1DA840C6" w14:textId="77777777" w:rsidR="00243483" w:rsidRPr="009B5500" w:rsidRDefault="00243483" w:rsidP="00EC5F8B">
            <w:pPr>
              <w:widowControl/>
              <w:spacing w:line="0" w:lineRule="atLeast"/>
              <w:jc w:val="center"/>
              <w:rPr>
                <w:rFonts w:ascii="ＭＳ 明朝" w:eastAsia="ＭＳ 明朝" w:hAnsi="ＭＳ 明朝" w:cs="Arial"/>
                <w:color w:val="000000"/>
                <w:kern w:val="24"/>
                <w:sz w:val="18"/>
                <w:szCs w:val="18"/>
              </w:rPr>
            </w:pPr>
            <w:r w:rsidRPr="009B5500">
              <w:rPr>
                <w:rFonts w:ascii="ＭＳ 明朝" w:eastAsia="ＭＳ 明朝" w:hAnsi="ＭＳ 明朝" w:cs="Arial" w:hint="eastAsia"/>
                <w:color w:val="000000"/>
                <w:kern w:val="24"/>
                <w:sz w:val="18"/>
                <w:szCs w:val="18"/>
              </w:rPr>
              <w:t>▲</w:t>
            </w:r>
            <w:r w:rsidRPr="009B5500">
              <w:rPr>
                <w:rFonts w:ascii="ＭＳ 明朝" w:eastAsia="ＭＳ 明朝" w:hAnsi="ＭＳ 明朝" w:cs="Arial"/>
                <w:color w:val="000000"/>
                <w:kern w:val="24"/>
                <w:sz w:val="18"/>
                <w:szCs w:val="18"/>
              </w:rPr>
              <w:t>28</w:t>
            </w:r>
            <w:r w:rsidRPr="009B5500">
              <w:rPr>
                <w:rFonts w:ascii="ＭＳ 明朝" w:eastAsia="ＭＳ 明朝" w:hAnsi="ＭＳ 明朝" w:cs="Arial" w:hint="eastAsia"/>
                <w:color w:val="000000"/>
                <w:kern w:val="24"/>
                <w:sz w:val="18"/>
                <w:szCs w:val="18"/>
              </w:rPr>
              <w:t>%</w:t>
            </w:r>
          </w:p>
        </w:tc>
      </w:tr>
      <w:tr w:rsidR="00243483" w:rsidRPr="009B5500" w14:paraId="494927E1" w14:textId="77777777" w:rsidTr="00243483">
        <w:trPr>
          <w:trHeight w:val="85"/>
          <w:jc w:val="center"/>
        </w:trPr>
        <w:tc>
          <w:tcPr>
            <w:tcW w:w="2730" w:type="dxa"/>
            <w:shd w:val="clear" w:color="auto" w:fill="auto"/>
            <w:tcMar>
              <w:top w:w="57" w:type="dxa"/>
              <w:left w:w="15" w:type="dxa"/>
              <w:bottom w:w="0" w:type="dxa"/>
              <w:right w:w="15" w:type="dxa"/>
            </w:tcMar>
            <w:vAlign w:val="center"/>
            <w:hideMark/>
          </w:tcPr>
          <w:p w14:paraId="05AFD68A" w14:textId="77777777" w:rsidR="00243483" w:rsidRPr="009B5500" w:rsidRDefault="00243483" w:rsidP="00EC5F8B">
            <w:pPr>
              <w:widowControl/>
              <w:spacing w:line="0" w:lineRule="atLeast"/>
              <w:jc w:val="center"/>
              <w:rPr>
                <w:rFonts w:ascii="ＭＳ 明朝" w:eastAsia="ＭＳ 明朝" w:hAnsi="ＭＳ 明朝" w:cs="Arial"/>
                <w:color w:val="000000"/>
                <w:kern w:val="0"/>
                <w:sz w:val="18"/>
                <w:szCs w:val="18"/>
              </w:rPr>
            </w:pPr>
            <w:r w:rsidRPr="009B5500">
              <w:rPr>
                <w:rFonts w:ascii="ＭＳ 明朝" w:eastAsia="ＭＳ 明朝" w:hAnsi="ＭＳ 明朝" w:cs="Arial" w:hint="eastAsia"/>
                <w:color w:val="000000"/>
                <w:kern w:val="24"/>
                <w:sz w:val="18"/>
                <w:szCs w:val="18"/>
              </w:rPr>
              <w:t>電気の排出係数</w:t>
            </w:r>
          </w:p>
        </w:tc>
        <w:tc>
          <w:tcPr>
            <w:tcW w:w="2515" w:type="dxa"/>
            <w:shd w:val="clear" w:color="auto" w:fill="auto"/>
            <w:tcMar>
              <w:top w:w="57" w:type="dxa"/>
              <w:left w:w="15" w:type="dxa"/>
              <w:bottom w:w="0" w:type="dxa"/>
              <w:right w:w="15" w:type="dxa"/>
            </w:tcMar>
            <w:vAlign w:val="center"/>
            <w:hideMark/>
          </w:tcPr>
          <w:p w14:paraId="45C630B1" w14:textId="77777777" w:rsidR="00243483" w:rsidRPr="009B5500" w:rsidRDefault="00243483" w:rsidP="00EC5F8B">
            <w:pPr>
              <w:widowControl/>
              <w:spacing w:line="0" w:lineRule="atLeast"/>
              <w:jc w:val="center"/>
              <w:rPr>
                <w:rFonts w:ascii="ＭＳ 明朝" w:eastAsia="ＭＳ 明朝" w:hAnsi="ＭＳ 明朝" w:cs="Arial"/>
                <w:color w:val="000000"/>
                <w:kern w:val="0"/>
                <w:sz w:val="18"/>
                <w:szCs w:val="18"/>
              </w:rPr>
            </w:pPr>
            <w:r w:rsidRPr="009B5500">
              <w:rPr>
                <w:rFonts w:ascii="ＭＳ 明朝" w:eastAsia="ＭＳ 明朝" w:hAnsi="ＭＳ 明朝" w:cs="Arial"/>
                <w:color w:val="000000"/>
                <w:kern w:val="24"/>
                <w:sz w:val="18"/>
                <w:szCs w:val="18"/>
              </w:rPr>
              <w:t>0.33kg-CO</w:t>
            </w:r>
            <w:r w:rsidRPr="009B5500">
              <w:rPr>
                <w:rFonts w:ascii="ＭＳ 明朝" w:eastAsia="ＭＳ 明朝" w:hAnsi="ＭＳ 明朝" w:cs="Arial"/>
                <w:color w:val="000000"/>
                <w:kern w:val="24"/>
                <w:sz w:val="18"/>
                <w:szCs w:val="18"/>
                <w:vertAlign w:val="subscript"/>
              </w:rPr>
              <w:t>2</w:t>
            </w:r>
            <w:r w:rsidRPr="009B5500">
              <w:rPr>
                <w:rFonts w:ascii="ＭＳ 明朝" w:eastAsia="ＭＳ 明朝" w:hAnsi="ＭＳ 明朝" w:cs="Arial"/>
                <w:color w:val="000000"/>
                <w:kern w:val="24"/>
                <w:sz w:val="18"/>
                <w:szCs w:val="18"/>
              </w:rPr>
              <w:t>/kWh</w:t>
            </w:r>
          </w:p>
        </w:tc>
        <w:tc>
          <w:tcPr>
            <w:tcW w:w="2415" w:type="dxa"/>
            <w:shd w:val="clear" w:color="auto" w:fill="auto"/>
            <w:tcMar>
              <w:top w:w="57" w:type="dxa"/>
              <w:left w:w="15" w:type="dxa"/>
              <w:bottom w:w="0" w:type="dxa"/>
              <w:right w:w="15" w:type="dxa"/>
            </w:tcMar>
            <w:vAlign w:val="center"/>
            <w:hideMark/>
          </w:tcPr>
          <w:p w14:paraId="5F46D7DB" w14:textId="77777777" w:rsidR="00243483" w:rsidRPr="009B5500" w:rsidRDefault="00243483" w:rsidP="00EC5F8B">
            <w:pPr>
              <w:widowControl/>
              <w:spacing w:line="0" w:lineRule="atLeast"/>
              <w:jc w:val="center"/>
              <w:rPr>
                <w:rFonts w:ascii="ＭＳ 明朝" w:eastAsia="ＭＳ 明朝" w:hAnsi="ＭＳ 明朝" w:cs="Arial"/>
                <w:color w:val="000000"/>
                <w:kern w:val="0"/>
                <w:sz w:val="18"/>
                <w:szCs w:val="18"/>
              </w:rPr>
            </w:pPr>
            <w:r w:rsidRPr="009B5500">
              <w:rPr>
                <w:rFonts w:ascii="ＭＳ 明朝" w:eastAsia="ＭＳ 明朝" w:hAnsi="ＭＳ 明朝" w:cs="Arial"/>
                <w:color w:val="000000"/>
                <w:kern w:val="24"/>
                <w:sz w:val="18"/>
                <w:szCs w:val="18"/>
              </w:rPr>
              <w:t>0.513kg-CO</w:t>
            </w:r>
            <w:r w:rsidRPr="009B5500">
              <w:rPr>
                <w:rFonts w:ascii="ＭＳ 明朝" w:eastAsia="ＭＳ 明朝" w:hAnsi="ＭＳ 明朝" w:cs="Arial"/>
                <w:color w:val="000000"/>
                <w:kern w:val="24"/>
                <w:sz w:val="18"/>
                <w:szCs w:val="18"/>
                <w:vertAlign w:val="subscript"/>
              </w:rPr>
              <w:t>2</w:t>
            </w:r>
            <w:r w:rsidRPr="009B5500">
              <w:rPr>
                <w:rFonts w:ascii="ＭＳ 明朝" w:eastAsia="ＭＳ 明朝" w:hAnsi="ＭＳ 明朝" w:cs="Arial"/>
                <w:color w:val="000000"/>
                <w:kern w:val="24"/>
                <w:sz w:val="18"/>
                <w:szCs w:val="18"/>
              </w:rPr>
              <w:t>/kWh</w:t>
            </w:r>
          </w:p>
        </w:tc>
        <w:tc>
          <w:tcPr>
            <w:tcW w:w="1050" w:type="dxa"/>
            <w:vAlign w:val="center"/>
          </w:tcPr>
          <w:p w14:paraId="3BD3D96E" w14:textId="77777777" w:rsidR="00243483" w:rsidRPr="009B5500" w:rsidRDefault="00243483" w:rsidP="00EC5F8B">
            <w:pPr>
              <w:widowControl/>
              <w:spacing w:line="0" w:lineRule="atLeast"/>
              <w:jc w:val="center"/>
              <w:rPr>
                <w:rFonts w:ascii="ＭＳ 明朝" w:eastAsia="ＭＳ 明朝" w:hAnsi="ＭＳ 明朝" w:cs="Arial"/>
                <w:color w:val="000000"/>
                <w:kern w:val="24"/>
                <w:sz w:val="18"/>
                <w:szCs w:val="18"/>
              </w:rPr>
            </w:pPr>
            <w:r w:rsidRPr="009B5500">
              <w:rPr>
                <w:rFonts w:ascii="ＭＳ 明朝" w:eastAsia="ＭＳ 明朝" w:hAnsi="ＭＳ 明朝" w:cs="Arial" w:hint="eastAsia"/>
                <w:color w:val="000000"/>
                <w:kern w:val="24"/>
                <w:sz w:val="18"/>
                <w:szCs w:val="18"/>
              </w:rPr>
              <w:t>▲3</w:t>
            </w:r>
            <w:r w:rsidRPr="009B5500">
              <w:rPr>
                <w:rFonts w:ascii="ＭＳ 明朝" w:eastAsia="ＭＳ 明朝" w:hAnsi="ＭＳ 明朝" w:cs="Arial"/>
                <w:color w:val="000000"/>
                <w:kern w:val="24"/>
                <w:sz w:val="18"/>
                <w:szCs w:val="18"/>
              </w:rPr>
              <w:t>5</w:t>
            </w:r>
            <w:r w:rsidRPr="009B5500">
              <w:rPr>
                <w:rFonts w:ascii="ＭＳ 明朝" w:eastAsia="ＭＳ 明朝" w:hAnsi="ＭＳ 明朝" w:cs="Arial" w:hint="eastAsia"/>
                <w:color w:val="000000"/>
                <w:kern w:val="24"/>
                <w:sz w:val="18"/>
                <w:szCs w:val="18"/>
              </w:rPr>
              <w:t>%</w:t>
            </w:r>
          </w:p>
        </w:tc>
      </w:tr>
    </w:tbl>
    <w:p w14:paraId="168BB131" w14:textId="77777777" w:rsidR="00706834" w:rsidRPr="009B5500" w:rsidRDefault="00706834" w:rsidP="00243483">
      <w:pPr>
        <w:rPr>
          <w:rFonts w:ascii="ＭＳ 明朝" w:eastAsia="ＭＳ 明朝" w:hAnsi="ＭＳ 明朝" w:cs="Times New Roman"/>
          <w:b/>
          <w:szCs w:val="21"/>
        </w:rPr>
      </w:pPr>
    </w:p>
    <w:p w14:paraId="08195F19" w14:textId="77777777" w:rsidR="00243483" w:rsidRPr="009B5500" w:rsidRDefault="00EC5F8B" w:rsidP="00EC5F8B">
      <w:pPr>
        <w:ind w:firstLineChars="1300" w:firstLine="3132"/>
        <w:rPr>
          <w:rFonts w:ascii="ＭＳ 明朝" w:eastAsia="ＭＳ 明朝" w:hAnsi="ＭＳ 明朝" w:cs="Times New Roman"/>
          <w:b/>
          <w:sz w:val="24"/>
          <w:szCs w:val="24"/>
        </w:rPr>
      </w:pPr>
      <w:r w:rsidRPr="009B5500">
        <w:rPr>
          <w:rFonts w:ascii="ＭＳ 明朝" w:eastAsia="ＭＳ 明朝" w:hAnsi="ＭＳ 明朝" w:cs="Times New Roman" w:hint="eastAsia"/>
          <w:b/>
          <w:sz w:val="24"/>
          <w:szCs w:val="24"/>
        </w:rPr>
        <w:t>表Ⅱ-2</w:t>
      </w:r>
      <w:r w:rsidRPr="009B5500">
        <w:rPr>
          <w:rFonts w:ascii="ＭＳ 明朝" w:eastAsia="ＭＳ 明朝" w:hAnsi="ＭＳ 明朝" w:cs="Times New Roman" w:hint="eastAsia"/>
          <w:b/>
          <w:color w:val="FF0000"/>
          <w:sz w:val="24"/>
          <w:szCs w:val="24"/>
        </w:rPr>
        <w:t xml:space="preserve">　</w:t>
      </w:r>
      <w:r w:rsidR="00243483" w:rsidRPr="009B5500">
        <w:rPr>
          <w:rFonts w:ascii="ＭＳ 明朝" w:eastAsia="ＭＳ 明朝" w:hAnsi="ＭＳ 明朝" w:cs="Times New Roman" w:hint="eastAsia"/>
          <w:b/>
          <w:sz w:val="24"/>
          <w:szCs w:val="24"/>
        </w:rPr>
        <w:t>取組指標</w:t>
      </w:r>
    </w:p>
    <w:tbl>
      <w:tblPr>
        <w:tblW w:w="87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728"/>
        <w:gridCol w:w="3457"/>
        <w:gridCol w:w="1676"/>
        <w:gridCol w:w="1886"/>
        <w:gridCol w:w="1047"/>
      </w:tblGrid>
      <w:tr w:rsidR="00243483" w:rsidRPr="009B5500" w14:paraId="0754CC3C" w14:textId="77777777" w:rsidTr="00533014">
        <w:trPr>
          <w:trHeight w:val="264"/>
          <w:jc w:val="center"/>
        </w:trPr>
        <w:tc>
          <w:tcPr>
            <w:tcW w:w="728" w:type="dxa"/>
            <w:shd w:val="clear" w:color="auto" w:fill="auto"/>
            <w:tcMar>
              <w:top w:w="15" w:type="dxa"/>
              <w:left w:w="15" w:type="dxa"/>
              <w:bottom w:w="0" w:type="dxa"/>
              <w:right w:w="15" w:type="dxa"/>
            </w:tcMar>
            <w:vAlign w:val="center"/>
            <w:hideMark/>
          </w:tcPr>
          <w:p w14:paraId="506201B2" w14:textId="77777777" w:rsidR="00243483" w:rsidRPr="009B5500" w:rsidRDefault="00243483" w:rsidP="00EC5F8B">
            <w:pPr>
              <w:widowControl/>
              <w:spacing w:line="0" w:lineRule="atLeast"/>
              <w:rPr>
                <w:rFonts w:ascii="ＭＳ 明朝" w:eastAsia="ＭＳ 明朝" w:hAnsi="ＭＳ 明朝" w:cs="Arial"/>
                <w:color w:val="000000" w:themeColor="text1"/>
                <w:kern w:val="24"/>
                <w:sz w:val="20"/>
                <w:szCs w:val="20"/>
              </w:rPr>
            </w:pPr>
            <w:r w:rsidRPr="009B5500">
              <w:rPr>
                <w:rFonts w:ascii="ＭＳ 明朝" w:eastAsia="ＭＳ 明朝" w:hAnsi="ＭＳ 明朝" w:cs="Arial" w:hint="eastAsia"/>
                <w:color w:val="000000" w:themeColor="text1"/>
                <w:kern w:val="24"/>
                <w:sz w:val="20"/>
                <w:szCs w:val="20"/>
              </w:rPr>
              <w:t>取組</w:t>
            </w:r>
          </w:p>
          <w:p w14:paraId="5AE7EBAB" w14:textId="77777777" w:rsidR="00243483" w:rsidRPr="009B5500" w:rsidRDefault="00243483"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hint="eastAsia"/>
                <w:color w:val="000000" w:themeColor="text1"/>
                <w:kern w:val="24"/>
                <w:sz w:val="20"/>
                <w:szCs w:val="20"/>
              </w:rPr>
              <w:t>項目</w:t>
            </w:r>
          </w:p>
        </w:tc>
        <w:tc>
          <w:tcPr>
            <w:tcW w:w="3457" w:type="dxa"/>
            <w:shd w:val="clear" w:color="auto" w:fill="auto"/>
            <w:tcMar>
              <w:top w:w="15" w:type="dxa"/>
              <w:left w:w="15" w:type="dxa"/>
              <w:bottom w:w="0" w:type="dxa"/>
              <w:right w:w="15" w:type="dxa"/>
            </w:tcMar>
            <w:vAlign w:val="center"/>
            <w:hideMark/>
          </w:tcPr>
          <w:p w14:paraId="0E48EF71" w14:textId="77777777" w:rsidR="00243483" w:rsidRPr="009B5500" w:rsidRDefault="00243483"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hint="eastAsia"/>
                <w:color w:val="000000" w:themeColor="text1"/>
                <w:kern w:val="24"/>
                <w:sz w:val="20"/>
                <w:szCs w:val="20"/>
              </w:rPr>
              <w:t>取組指標</w:t>
            </w:r>
          </w:p>
        </w:tc>
        <w:tc>
          <w:tcPr>
            <w:tcW w:w="1676" w:type="dxa"/>
            <w:shd w:val="clear" w:color="auto" w:fill="auto"/>
            <w:tcMar>
              <w:top w:w="15" w:type="dxa"/>
              <w:left w:w="15" w:type="dxa"/>
              <w:bottom w:w="0" w:type="dxa"/>
              <w:right w:w="15" w:type="dxa"/>
            </w:tcMar>
            <w:vAlign w:val="center"/>
            <w:hideMark/>
          </w:tcPr>
          <w:p w14:paraId="1F16803E" w14:textId="77777777" w:rsidR="00243483" w:rsidRPr="009B5500" w:rsidRDefault="00243483"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hint="eastAsia"/>
                <w:color w:val="000000" w:themeColor="text1"/>
                <w:kern w:val="24"/>
                <w:sz w:val="20"/>
                <w:szCs w:val="20"/>
              </w:rPr>
              <w:t>指標値</w:t>
            </w:r>
            <w:r w:rsidRPr="009B5500">
              <w:rPr>
                <w:rFonts w:ascii="ＭＳ 明朝" w:eastAsia="ＭＳ 明朝" w:hAnsi="ＭＳ 明朝" w:cs="Arial"/>
                <w:color w:val="000000" w:themeColor="text1"/>
                <w:kern w:val="24"/>
                <w:sz w:val="20"/>
                <w:szCs w:val="20"/>
              </w:rPr>
              <w:t>(2030)</w:t>
            </w:r>
          </w:p>
        </w:tc>
        <w:tc>
          <w:tcPr>
            <w:tcW w:w="1886" w:type="dxa"/>
            <w:shd w:val="clear" w:color="auto" w:fill="auto"/>
            <w:tcMar>
              <w:top w:w="15" w:type="dxa"/>
              <w:left w:w="15" w:type="dxa"/>
              <w:bottom w:w="0" w:type="dxa"/>
              <w:right w:w="15" w:type="dxa"/>
            </w:tcMar>
            <w:vAlign w:val="center"/>
            <w:hideMark/>
          </w:tcPr>
          <w:p w14:paraId="3D429B39" w14:textId="77777777" w:rsidR="00243483" w:rsidRPr="009B5500" w:rsidRDefault="00243483"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hint="eastAsia"/>
                <w:color w:val="000000" w:themeColor="text1"/>
                <w:kern w:val="24"/>
                <w:sz w:val="20"/>
                <w:szCs w:val="20"/>
              </w:rPr>
              <w:t>参考値(年度)</w:t>
            </w:r>
          </w:p>
        </w:tc>
        <w:tc>
          <w:tcPr>
            <w:tcW w:w="1047" w:type="dxa"/>
            <w:shd w:val="clear" w:color="auto" w:fill="auto"/>
            <w:tcMar>
              <w:top w:w="15" w:type="dxa"/>
              <w:left w:w="15" w:type="dxa"/>
              <w:bottom w:w="0" w:type="dxa"/>
              <w:right w:w="15" w:type="dxa"/>
            </w:tcMar>
            <w:vAlign w:val="center"/>
            <w:hideMark/>
          </w:tcPr>
          <w:p w14:paraId="3F49A53C" w14:textId="77777777" w:rsidR="00243483" w:rsidRPr="009B5500" w:rsidRDefault="00243483"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hint="eastAsia"/>
                <w:color w:val="000000" w:themeColor="text1"/>
                <w:kern w:val="24"/>
                <w:sz w:val="20"/>
                <w:szCs w:val="20"/>
              </w:rPr>
              <w:t>増減割合</w:t>
            </w:r>
          </w:p>
        </w:tc>
      </w:tr>
      <w:tr w:rsidR="00706834" w:rsidRPr="009B5500" w14:paraId="7AB21793" w14:textId="77777777" w:rsidTr="00533014">
        <w:trPr>
          <w:trHeight w:val="264"/>
          <w:jc w:val="center"/>
        </w:trPr>
        <w:tc>
          <w:tcPr>
            <w:tcW w:w="728" w:type="dxa"/>
            <w:vMerge w:val="restart"/>
            <w:shd w:val="clear" w:color="auto" w:fill="auto"/>
            <w:tcMar>
              <w:top w:w="15" w:type="dxa"/>
              <w:left w:w="15" w:type="dxa"/>
              <w:bottom w:w="0" w:type="dxa"/>
              <w:right w:w="15" w:type="dxa"/>
            </w:tcMar>
            <w:vAlign w:val="center"/>
            <w:hideMark/>
          </w:tcPr>
          <w:p w14:paraId="5B2BE0AD"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hint="eastAsia"/>
                <w:color w:val="000000" w:themeColor="text1"/>
                <w:kern w:val="24"/>
                <w:sz w:val="20"/>
                <w:szCs w:val="20"/>
              </w:rPr>
              <w:t>１</w:t>
            </w:r>
          </w:p>
        </w:tc>
        <w:tc>
          <w:tcPr>
            <w:tcW w:w="3457" w:type="dxa"/>
            <w:shd w:val="clear" w:color="auto" w:fill="auto"/>
            <w:tcMar>
              <w:top w:w="15" w:type="dxa"/>
              <w:left w:w="57" w:type="dxa"/>
              <w:bottom w:w="0" w:type="dxa"/>
              <w:right w:w="15" w:type="dxa"/>
            </w:tcMar>
            <w:vAlign w:val="center"/>
            <w:hideMark/>
          </w:tcPr>
          <w:p w14:paraId="3D57469B" w14:textId="77777777" w:rsidR="00706834" w:rsidRPr="009B5500" w:rsidRDefault="00706834" w:rsidP="00EC5F8B">
            <w:pPr>
              <w:widowControl/>
              <w:spacing w:line="0" w:lineRule="atLeast"/>
              <w:jc w:val="left"/>
              <w:rPr>
                <w:rFonts w:ascii="ＭＳ 明朝" w:eastAsia="ＭＳ 明朝" w:hAnsi="ＭＳ 明朝" w:cs="Arial"/>
                <w:color w:val="000000" w:themeColor="text1"/>
                <w:kern w:val="0"/>
                <w:sz w:val="22"/>
              </w:rPr>
            </w:pPr>
            <w:r w:rsidRPr="009B5500">
              <w:rPr>
                <w:rFonts w:ascii="ＭＳ 明朝" w:eastAsia="ＭＳ 明朝" w:hAnsi="ＭＳ 明朝" w:cs="Arial" w:hint="eastAsia"/>
                <w:color w:val="000000" w:themeColor="text1"/>
                <w:kern w:val="24"/>
                <w:sz w:val="22"/>
              </w:rPr>
              <w:t>１世帯あたりのエネルギー消費量</w:t>
            </w:r>
          </w:p>
        </w:tc>
        <w:tc>
          <w:tcPr>
            <w:tcW w:w="1676" w:type="dxa"/>
            <w:shd w:val="clear" w:color="auto" w:fill="auto"/>
            <w:tcMar>
              <w:top w:w="15" w:type="dxa"/>
              <w:left w:w="15" w:type="dxa"/>
              <w:bottom w:w="0" w:type="dxa"/>
              <w:right w:w="15" w:type="dxa"/>
            </w:tcMar>
            <w:vAlign w:val="center"/>
            <w:hideMark/>
          </w:tcPr>
          <w:p w14:paraId="583C8884"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color w:val="000000" w:themeColor="text1"/>
                <w:kern w:val="24"/>
                <w:sz w:val="20"/>
                <w:szCs w:val="20"/>
              </w:rPr>
              <w:t>24.2GJ/</w:t>
            </w:r>
            <w:r w:rsidRPr="009B5500">
              <w:rPr>
                <w:rFonts w:ascii="ＭＳ 明朝" w:eastAsia="ＭＳ 明朝" w:hAnsi="ＭＳ 明朝" w:cs="Arial" w:hint="eastAsia"/>
                <w:color w:val="000000" w:themeColor="text1"/>
                <w:kern w:val="24"/>
                <w:sz w:val="20"/>
                <w:szCs w:val="20"/>
              </w:rPr>
              <w:t>世帯</w:t>
            </w:r>
          </w:p>
        </w:tc>
        <w:tc>
          <w:tcPr>
            <w:tcW w:w="1886" w:type="dxa"/>
            <w:shd w:val="clear" w:color="auto" w:fill="auto"/>
            <w:tcMar>
              <w:top w:w="15" w:type="dxa"/>
              <w:left w:w="15" w:type="dxa"/>
              <w:bottom w:w="0" w:type="dxa"/>
              <w:right w:w="15" w:type="dxa"/>
            </w:tcMar>
            <w:vAlign w:val="center"/>
            <w:hideMark/>
          </w:tcPr>
          <w:p w14:paraId="254E127C"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color w:val="000000" w:themeColor="text1"/>
                <w:kern w:val="24"/>
                <w:sz w:val="20"/>
                <w:szCs w:val="20"/>
              </w:rPr>
              <w:t>33.2GJ/</w:t>
            </w:r>
            <w:r w:rsidRPr="009B5500">
              <w:rPr>
                <w:rFonts w:ascii="ＭＳ 明朝" w:eastAsia="ＭＳ 明朝" w:hAnsi="ＭＳ 明朝" w:cs="Arial" w:hint="eastAsia"/>
                <w:color w:val="000000" w:themeColor="text1"/>
                <w:kern w:val="24"/>
                <w:sz w:val="20"/>
                <w:szCs w:val="20"/>
              </w:rPr>
              <w:t>世帯</w:t>
            </w:r>
            <w:r w:rsidRPr="009B5500">
              <w:rPr>
                <w:rFonts w:ascii="ＭＳ 明朝" w:eastAsia="ＭＳ 明朝" w:hAnsi="ＭＳ 明朝" w:cs="Arial"/>
                <w:color w:val="000000" w:themeColor="text1"/>
                <w:kern w:val="24"/>
                <w:position w:val="4"/>
                <w:sz w:val="20"/>
                <w:szCs w:val="20"/>
                <w:vertAlign w:val="superscript"/>
              </w:rPr>
              <w:t>(2013)</w:t>
            </w:r>
          </w:p>
        </w:tc>
        <w:tc>
          <w:tcPr>
            <w:tcW w:w="1047" w:type="dxa"/>
            <w:shd w:val="clear" w:color="auto" w:fill="auto"/>
            <w:tcMar>
              <w:top w:w="15" w:type="dxa"/>
              <w:left w:w="15" w:type="dxa"/>
              <w:bottom w:w="0" w:type="dxa"/>
              <w:right w:w="15" w:type="dxa"/>
            </w:tcMar>
            <w:vAlign w:val="center"/>
            <w:hideMark/>
          </w:tcPr>
          <w:p w14:paraId="3F27F36B"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24"/>
                <w:sz w:val="20"/>
                <w:szCs w:val="20"/>
              </w:rPr>
            </w:pPr>
            <w:r w:rsidRPr="009B5500">
              <w:rPr>
                <w:rFonts w:ascii="ＭＳ 明朝" w:eastAsia="ＭＳ 明朝" w:hAnsi="ＭＳ 明朝" w:cs="Arial" w:hint="eastAsia"/>
                <w:color w:val="000000" w:themeColor="text1"/>
                <w:kern w:val="24"/>
                <w:sz w:val="20"/>
                <w:szCs w:val="20"/>
              </w:rPr>
              <w:t>▲</w:t>
            </w:r>
            <w:r w:rsidRPr="009B5500">
              <w:rPr>
                <w:rFonts w:ascii="ＭＳ 明朝" w:eastAsia="ＭＳ 明朝" w:hAnsi="ＭＳ 明朝" w:cs="Arial"/>
                <w:color w:val="000000" w:themeColor="text1"/>
                <w:kern w:val="24"/>
                <w:sz w:val="20"/>
                <w:szCs w:val="20"/>
              </w:rPr>
              <w:t>27</w:t>
            </w:r>
            <w:r w:rsidRPr="009B5500">
              <w:rPr>
                <w:rFonts w:ascii="ＭＳ 明朝" w:eastAsia="ＭＳ 明朝" w:hAnsi="ＭＳ 明朝" w:cs="Arial" w:hint="eastAsia"/>
                <w:color w:val="000000" w:themeColor="text1"/>
                <w:kern w:val="24"/>
                <w:sz w:val="20"/>
                <w:szCs w:val="20"/>
              </w:rPr>
              <w:t>%</w:t>
            </w:r>
          </w:p>
        </w:tc>
      </w:tr>
      <w:tr w:rsidR="00706834" w:rsidRPr="009B5500" w14:paraId="430D55A4" w14:textId="77777777" w:rsidTr="00533014">
        <w:trPr>
          <w:trHeight w:val="269"/>
          <w:jc w:val="center"/>
        </w:trPr>
        <w:tc>
          <w:tcPr>
            <w:tcW w:w="728" w:type="dxa"/>
            <w:vMerge/>
            <w:vAlign w:val="center"/>
            <w:hideMark/>
          </w:tcPr>
          <w:p w14:paraId="1D3F5C17" w14:textId="77777777" w:rsidR="00706834" w:rsidRPr="009B5500" w:rsidRDefault="00706834" w:rsidP="00EC5F8B">
            <w:pPr>
              <w:widowControl/>
              <w:spacing w:line="0" w:lineRule="atLeast"/>
              <w:jc w:val="left"/>
              <w:rPr>
                <w:rFonts w:ascii="ＭＳ 明朝" w:eastAsia="ＭＳ 明朝" w:hAnsi="ＭＳ 明朝" w:cs="Arial"/>
                <w:color w:val="000000" w:themeColor="text1"/>
                <w:kern w:val="0"/>
                <w:sz w:val="20"/>
                <w:szCs w:val="20"/>
              </w:rPr>
            </w:pPr>
          </w:p>
        </w:tc>
        <w:tc>
          <w:tcPr>
            <w:tcW w:w="3457" w:type="dxa"/>
            <w:shd w:val="clear" w:color="auto" w:fill="auto"/>
            <w:tcMar>
              <w:top w:w="15" w:type="dxa"/>
              <w:left w:w="57" w:type="dxa"/>
              <w:bottom w:w="0" w:type="dxa"/>
              <w:right w:w="15" w:type="dxa"/>
            </w:tcMar>
            <w:vAlign w:val="center"/>
            <w:hideMark/>
          </w:tcPr>
          <w:p w14:paraId="22BC913C" w14:textId="77777777" w:rsidR="00706834" w:rsidRPr="009B5500" w:rsidRDefault="00706834" w:rsidP="00EC5F8B">
            <w:pPr>
              <w:widowControl/>
              <w:spacing w:line="0" w:lineRule="atLeast"/>
              <w:jc w:val="left"/>
              <w:rPr>
                <w:rFonts w:ascii="ＭＳ 明朝" w:eastAsia="ＭＳ 明朝" w:hAnsi="ＭＳ 明朝" w:cs="Arial"/>
                <w:color w:val="000000" w:themeColor="text1"/>
                <w:kern w:val="0"/>
                <w:sz w:val="22"/>
              </w:rPr>
            </w:pPr>
            <w:r w:rsidRPr="009B5500">
              <w:rPr>
                <w:rFonts w:ascii="ＭＳ 明朝" w:eastAsia="ＭＳ 明朝" w:hAnsi="ＭＳ 明朝" w:cs="Arial" w:hint="eastAsia"/>
                <w:color w:val="000000" w:themeColor="text1"/>
                <w:kern w:val="24"/>
                <w:sz w:val="22"/>
              </w:rPr>
              <w:t>府庁における温室効果ガス排出量</w:t>
            </w:r>
          </w:p>
        </w:tc>
        <w:tc>
          <w:tcPr>
            <w:tcW w:w="1676" w:type="dxa"/>
            <w:shd w:val="clear" w:color="auto" w:fill="auto"/>
            <w:tcMar>
              <w:top w:w="15" w:type="dxa"/>
              <w:left w:w="15" w:type="dxa"/>
              <w:bottom w:w="0" w:type="dxa"/>
              <w:right w:w="15" w:type="dxa"/>
            </w:tcMar>
            <w:vAlign w:val="center"/>
            <w:hideMark/>
          </w:tcPr>
          <w:p w14:paraId="371C6B16"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color w:val="000000" w:themeColor="text1"/>
                <w:kern w:val="24"/>
                <w:sz w:val="20"/>
                <w:szCs w:val="20"/>
              </w:rPr>
              <w:t>29.4</w:t>
            </w:r>
            <w:r w:rsidRPr="009B5500">
              <w:rPr>
                <w:rFonts w:ascii="ＭＳ 明朝" w:eastAsia="ＭＳ 明朝" w:hAnsi="ＭＳ 明朝" w:cs="Arial" w:hint="eastAsia"/>
                <w:color w:val="000000" w:themeColor="text1"/>
                <w:kern w:val="24"/>
                <w:sz w:val="20"/>
                <w:szCs w:val="20"/>
              </w:rPr>
              <w:t>万</w:t>
            </w:r>
            <w:r w:rsidRPr="009B5500">
              <w:rPr>
                <w:rFonts w:ascii="ＭＳ 明朝" w:eastAsia="ＭＳ 明朝" w:hAnsi="ＭＳ 明朝" w:cs="Arial"/>
                <w:color w:val="000000" w:themeColor="text1"/>
                <w:kern w:val="24"/>
                <w:sz w:val="20"/>
                <w:szCs w:val="20"/>
              </w:rPr>
              <w:t>t-CO</w:t>
            </w:r>
            <w:r w:rsidRPr="009B5500">
              <w:rPr>
                <w:rFonts w:ascii="ＭＳ 明朝" w:eastAsia="ＭＳ 明朝" w:hAnsi="ＭＳ 明朝" w:cs="Arial"/>
                <w:color w:val="000000" w:themeColor="text1"/>
                <w:kern w:val="24"/>
                <w:sz w:val="20"/>
                <w:szCs w:val="20"/>
                <w:vertAlign w:val="subscript"/>
              </w:rPr>
              <w:t>2</w:t>
            </w:r>
          </w:p>
        </w:tc>
        <w:tc>
          <w:tcPr>
            <w:tcW w:w="1886" w:type="dxa"/>
            <w:shd w:val="clear" w:color="auto" w:fill="auto"/>
            <w:tcMar>
              <w:top w:w="15" w:type="dxa"/>
              <w:left w:w="15" w:type="dxa"/>
              <w:bottom w:w="0" w:type="dxa"/>
              <w:right w:w="15" w:type="dxa"/>
            </w:tcMar>
            <w:vAlign w:val="center"/>
            <w:hideMark/>
          </w:tcPr>
          <w:p w14:paraId="5844FEFC"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color w:val="000000" w:themeColor="text1"/>
                <w:kern w:val="24"/>
                <w:sz w:val="20"/>
                <w:szCs w:val="20"/>
              </w:rPr>
              <w:t>53.4</w:t>
            </w:r>
            <w:r w:rsidRPr="009B5500">
              <w:rPr>
                <w:rFonts w:ascii="ＭＳ 明朝" w:eastAsia="ＭＳ 明朝" w:hAnsi="ＭＳ 明朝" w:cs="Arial" w:hint="eastAsia"/>
                <w:color w:val="000000" w:themeColor="text1"/>
                <w:kern w:val="24"/>
                <w:sz w:val="20"/>
                <w:szCs w:val="20"/>
              </w:rPr>
              <w:t>万</w:t>
            </w:r>
            <w:r w:rsidRPr="009B5500">
              <w:rPr>
                <w:rFonts w:ascii="ＭＳ 明朝" w:eastAsia="ＭＳ 明朝" w:hAnsi="ＭＳ 明朝" w:cs="Arial"/>
                <w:color w:val="000000" w:themeColor="text1"/>
                <w:kern w:val="24"/>
                <w:sz w:val="20"/>
                <w:szCs w:val="20"/>
              </w:rPr>
              <w:t>t-CO</w:t>
            </w:r>
            <w:r w:rsidRPr="009B5500">
              <w:rPr>
                <w:rFonts w:ascii="ＭＳ 明朝" w:eastAsia="ＭＳ 明朝" w:hAnsi="ＭＳ 明朝" w:cs="Arial"/>
                <w:color w:val="000000" w:themeColor="text1"/>
                <w:kern w:val="24"/>
                <w:sz w:val="20"/>
                <w:szCs w:val="20"/>
                <w:vertAlign w:val="subscript"/>
              </w:rPr>
              <w:t>2</w:t>
            </w:r>
            <w:r w:rsidRPr="009B5500">
              <w:rPr>
                <w:rFonts w:ascii="ＭＳ 明朝" w:eastAsia="ＭＳ 明朝" w:hAnsi="ＭＳ 明朝" w:cs="Arial"/>
                <w:color w:val="000000" w:themeColor="text1"/>
                <w:kern w:val="24"/>
                <w:position w:val="4"/>
                <w:sz w:val="20"/>
                <w:szCs w:val="20"/>
                <w:vertAlign w:val="superscript"/>
              </w:rPr>
              <w:t>(2013)</w:t>
            </w:r>
          </w:p>
        </w:tc>
        <w:tc>
          <w:tcPr>
            <w:tcW w:w="1047" w:type="dxa"/>
            <w:shd w:val="clear" w:color="auto" w:fill="auto"/>
            <w:tcMar>
              <w:top w:w="15" w:type="dxa"/>
              <w:left w:w="15" w:type="dxa"/>
              <w:bottom w:w="0" w:type="dxa"/>
              <w:right w:w="15" w:type="dxa"/>
            </w:tcMar>
            <w:vAlign w:val="center"/>
            <w:hideMark/>
          </w:tcPr>
          <w:p w14:paraId="69F6FB23"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hint="eastAsia"/>
                <w:color w:val="000000" w:themeColor="text1"/>
                <w:kern w:val="24"/>
                <w:sz w:val="20"/>
                <w:szCs w:val="20"/>
              </w:rPr>
              <w:t>▲</w:t>
            </w:r>
            <w:r w:rsidRPr="009B5500">
              <w:rPr>
                <w:rFonts w:ascii="ＭＳ 明朝" w:eastAsia="ＭＳ 明朝" w:hAnsi="ＭＳ 明朝" w:cs="Arial"/>
                <w:color w:val="000000" w:themeColor="text1"/>
                <w:kern w:val="24"/>
                <w:sz w:val="20"/>
                <w:szCs w:val="20"/>
              </w:rPr>
              <w:t>45</w:t>
            </w:r>
            <w:r w:rsidRPr="009B5500">
              <w:rPr>
                <w:rFonts w:ascii="ＭＳ 明朝" w:eastAsia="ＭＳ 明朝" w:hAnsi="ＭＳ 明朝" w:cs="Arial" w:hint="eastAsia"/>
                <w:color w:val="000000" w:themeColor="text1"/>
                <w:kern w:val="24"/>
                <w:sz w:val="20"/>
                <w:szCs w:val="20"/>
              </w:rPr>
              <w:t>%</w:t>
            </w:r>
          </w:p>
        </w:tc>
      </w:tr>
      <w:tr w:rsidR="00706834" w:rsidRPr="009B5500" w14:paraId="2BD83C3F" w14:textId="77777777" w:rsidTr="00533014">
        <w:trPr>
          <w:trHeight w:val="241"/>
          <w:jc w:val="center"/>
        </w:trPr>
        <w:tc>
          <w:tcPr>
            <w:tcW w:w="728" w:type="dxa"/>
            <w:vMerge w:val="restart"/>
            <w:shd w:val="clear" w:color="auto" w:fill="auto"/>
            <w:tcMar>
              <w:top w:w="15" w:type="dxa"/>
              <w:left w:w="15" w:type="dxa"/>
              <w:bottom w:w="0" w:type="dxa"/>
              <w:right w:w="15" w:type="dxa"/>
            </w:tcMar>
            <w:vAlign w:val="center"/>
            <w:hideMark/>
          </w:tcPr>
          <w:p w14:paraId="719B4BF1"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hint="eastAsia"/>
                <w:color w:val="000000" w:themeColor="text1"/>
                <w:kern w:val="24"/>
                <w:sz w:val="20"/>
                <w:szCs w:val="20"/>
              </w:rPr>
              <w:t>２</w:t>
            </w:r>
          </w:p>
        </w:tc>
        <w:tc>
          <w:tcPr>
            <w:tcW w:w="3457" w:type="dxa"/>
            <w:shd w:val="clear" w:color="auto" w:fill="auto"/>
            <w:tcMar>
              <w:top w:w="15" w:type="dxa"/>
              <w:left w:w="57" w:type="dxa"/>
              <w:bottom w:w="0" w:type="dxa"/>
              <w:right w:w="15" w:type="dxa"/>
            </w:tcMar>
            <w:vAlign w:val="center"/>
            <w:hideMark/>
          </w:tcPr>
          <w:p w14:paraId="6DBD54CF" w14:textId="77777777" w:rsidR="00706834" w:rsidRPr="009B5500" w:rsidRDefault="00706834" w:rsidP="00EC5F8B">
            <w:pPr>
              <w:widowControl/>
              <w:spacing w:line="0" w:lineRule="atLeast"/>
              <w:jc w:val="left"/>
              <w:rPr>
                <w:rFonts w:ascii="ＭＳ 明朝" w:eastAsia="ＭＳ 明朝" w:hAnsi="ＭＳ 明朝" w:cs="Arial"/>
                <w:color w:val="000000" w:themeColor="text1"/>
                <w:kern w:val="0"/>
                <w:sz w:val="22"/>
              </w:rPr>
            </w:pPr>
            <w:r w:rsidRPr="009B5500">
              <w:rPr>
                <w:rFonts w:ascii="ＭＳ 明朝" w:eastAsia="ＭＳ 明朝" w:hAnsi="ＭＳ 明朝" w:cs="Arial" w:hint="eastAsia"/>
                <w:color w:val="000000" w:themeColor="text1"/>
                <w:kern w:val="24"/>
                <w:sz w:val="22"/>
              </w:rPr>
              <w:t>特定事業者の温室効果ガス排出量</w:t>
            </w:r>
          </w:p>
        </w:tc>
        <w:tc>
          <w:tcPr>
            <w:tcW w:w="1676" w:type="dxa"/>
            <w:shd w:val="clear" w:color="auto" w:fill="auto"/>
            <w:tcMar>
              <w:top w:w="15" w:type="dxa"/>
              <w:left w:w="15" w:type="dxa"/>
              <w:bottom w:w="0" w:type="dxa"/>
              <w:right w:w="15" w:type="dxa"/>
            </w:tcMar>
            <w:vAlign w:val="center"/>
            <w:hideMark/>
          </w:tcPr>
          <w:p w14:paraId="136B7792"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hint="eastAsia"/>
                <w:color w:val="000000" w:themeColor="text1"/>
                <w:kern w:val="24"/>
                <w:sz w:val="20"/>
                <w:szCs w:val="20"/>
              </w:rPr>
              <w:t>1,</w:t>
            </w:r>
            <w:r w:rsidRPr="009B5500">
              <w:rPr>
                <w:rFonts w:ascii="ＭＳ 明朝" w:eastAsia="ＭＳ 明朝" w:hAnsi="ＭＳ 明朝" w:cs="Arial"/>
                <w:color w:val="000000" w:themeColor="text1"/>
                <w:kern w:val="24"/>
                <w:sz w:val="20"/>
                <w:szCs w:val="20"/>
              </w:rPr>
              <w:t>366</w:t>
            </w:r>
            <w:r w:rsidRPr="009B5500">
              <w:rPr>
                <w:rFonts w:ascii="ＭＳ 明朝" w:eastAsia="ＭＳ 明朝" w:hAnsi="ＭＳ 明朝" w:cs="Arial" w:hint="eastAsia"/>
                <w:color w:val="000000" w:themeColor="text1"/>
                <w:kern w:val="24"/>
                <w:sz w:val="20"/>
                <w:szCs w:val="20"/>
              </w:rPr>
              <w:t>万</w:t>
            </w:r>
            <w:r w:rsidRPr="009B5500">
              <w:rPr>
                <w:rFonts w:ascii="ＭＳ 明朝" w:eastAsia="ＭＳ 明朝" w:hAnsi="ＭＳ 明朝" w:cs="Arial"/>
                <w:color w:val="000000" w:themeColor="text1"/>
                <w:kern w:val="24"/>
                <w:sz w:val="20"/>
                <w:szCs w:val="20"/>
              </w:rPr>
              <w:t>t-CO</w:t>
            </w:r>
            <w:r w:rsidRPr="009B5500">
              <w:rPr>
                <w:rFonts w:ascii="ＭＳ 明朝" w:eastAsia="ＭＳ 明朝" w:hAnsi="ＭＳ 明朝" w:cs="Arial"/>
                <w:color w:val="000000" w:themeColor="text1"/>
                <w:kern w:val="24"/>
                <w:sz w:val="20"/>
                <w:szCs w:val="20"/>
                <w:vertAlign w:val="subscript"/>
              </w:rPr>
              <w:t>2</w:t>
            </w:r>
          </w:p>
        </w:tc>
        <w:tc>
          <w:tcPr>
            <w:tcW w:w="1886" w:type="dxa"/>
            <w:shd w:val="clear" w:color="auto" w:fill="auto"/>
            <w:tcMar>
              <w:top w:w="15" w:type="dxa"/>
              <w:left w:w="15" w:type="dxa"/>
              <w:bottom w:w="0" w:type="dxa"/>
              <w:right w:w="15" w:type="dxa"/>
            </w:tcMar>
            <w:vAlign w:val="center"/>
            <w:hideMark/>
          </w:tcPr>
          <w:p w14:paraId="1CD6E4F2"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hint="eastAsia"/>
                <w:color w:val="000000" w:themeColor="text1"/>
                <w:kern w:val="24"/>
                <w:sz w:val="20"/>
                <w:szCs w:val="20"/>
              </w:rPr>
              <w:t>2,</w:t>
            </w:r>
            <w:r w:rsidRPr="009B5500">
              <w:rPr>
                <w:rFonts w:ascii="ＭＳ 明朝" w:eastAsia="ＭＳ 明朝" w:hAnsi="ＭＳ 明朝" w:cs="Arial"/>
                <w:color w:val="000000" w:themeColor="text1"/>
                <w:kern w:val="24"/>
                <w:sz w:val="20"/>
                <w:szCs w:val="20"/>
              </w:rPr>
              <w:t>032</w:t>
            </w:r>
            <w:r w:rsidRPr="009B5500">
              <w:rPr>
                <w:rFonts w:ascii="ＭＳ 明朝" w:eastAsia="ＭＳ 明朝" w:hAnsi="ＭＳ 明朝" w:cs="Arial" w:hint="eastAsia"/>
                <w:color w:val="000000" w:themeColor="text1"/>
                <w:kern w:val="24"/>
                <w:sz w:val="20"/>
                <w:szCs w:val="20"/>
              </w:rPr>
              <w:t>万</w:t>
            </w:r>
            <w:r w:rsidRPr="009B5500">
              <w:rPr>
                <w:rFonts w:ascii="ＭＳ 明朝" w:eastAsia="ＭＳ 明朝" w:hAnsi="ＭＳ 明朝" w:cs="Arial"/>
                <w:color w:val="000000" w:themeColor="text1"/>
                <w:kern w:val="24"/>
                <w:sz w:val="20"/>
                <w:szCs w:val="20"/>
              </w:rPr>
              <w:t>t-CO</w:t>
            </w:r>
            <w:r w:rsidRPr="009B5500">
              <w:rPr>
                <w:rFonts w:ascii="ＭＳ 明朝" w:eastAsia="ＭＳ 明朝" w:hAnsi="ＭＳ 明朝" w:cs="Arial"/>
                <w:color w:val="000000" w:themeColor="text1"/>
                <w:kern w:val="24"/>
                <w:sz w:val="20"/>
                <w:szCs w:val="20"/>
                <w:vertAlign w:val="subscript"/>
              </w:rPr>
              <w:t>2</w:t>
            </w:r>
            <w:r w:rsidRPr="009B5500">
              <w:rPr>
                <w:rFonts w:ascii="ＭＳ 明朝" w:eastAsia="ＭＳ 明朝" w:hAnsi="ＭＳ 明朝" w:cs="Arial"/>
                <w:color w:val="000000" w:themeColor="text1"/>
                <w:kern w:val="24"/>
                <w:position w:val="4"/>
                <w:sz w:val="20"/>
                <w:szCs w:val="20"/>
                <w:vertAlign w:val="superscript"/>
              </w:rPr>
              <w:t>(2018)</w:t>
            </w:r>
          </w:p>
        </w:tc>
        <w:tc>
          <w:tcPr>
            <w:tcW w:w="1047" w:type="dxa"/>
            <w:shd w:val="clear" w:color="auto" w:fill="auto"/>
            <w:tcMar>
              <w:top w:w="15" w:type="dxa"/>
              <w:left w:w="15" w:type="dxa"/>
              <w:bottom w:w="0" w:type="dxa"/>
              <w:right w:w="15" w:type="dxa"/>
            </w:tcMar>
            <w:vAlign w:val="center"/>
            <w:hideMark/>
          </w:tcPr>
          <w:p w14:paraId="7B19E7A2"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hint="eastAsia"/>
                <w:color w:val="000000" w:themeColor="text1"/>
                <w:kern w:val="24"/>
                <w:sz w:val="20"/>
                <w:szCs w:val="20"/>
              </w:rPr>
              <w:t>▲33%</w:t>
            </w:r>
          </w:p>
        </w:tc>
      </w:tr>
      <w:tr w:rsidR="00706834" w:rsidRPr="009B5500" w14:paraId="714DA386" w14:textId="77777777" w:rsidTr="00533014">
        <w:trPr>
          <w:trHeight w:val="254"/>
          <w:jc w:val="center"/>
        </w:trPr>
        <w:tc>
          <w:tcPr>
            <w:tcW w:w="728" w:type="dxa"/>
            <w:vMerge/>
            <w:vAlign w:val="center"/>
            <w:hideMark/>
          </w:tcPr>
          <w:p w14:paraId="218C033F" w14:textId="77777777" w:rsidR="00706834" w:rsidRPr="009B5500" w:rsidRDefault="00706834" w:rsidP="00EC5F8B">
            <w:pPr>
              <w:widowControl/>
              <w:spacing w:line="0" w:lineRule="atLeast"/>
              <w:jc w:val="left"/>
              <w:rPr>
                <w:rFonts w:ascii="ＭＳ 明朝" w:eastAsia="ＭＳ 明朝" w:hAnsi="ＭＳ 明朝" w:cs="Arial"/>
                <w:color w:val="000000" w:themeColor="text1"/>
                <w:kern w:val="0"/>
                <w:sz w:val="20"/>
                <w:szCs w:val="20"/>
              </w:rPr>
            </w:pPr>
          </w:p>
        </w:tc>
        <w:tc>
          <w:tcPr>
            <w:tcW w:w="3457" w:type="dxa"/>
            <w:shd w:val="clear" w:color="auto" w:fill="auto"/>
            <w:tcMar>
              <w:top w:w="15" w:type="dxa"/>
              <w:left w:w="57" w:type="dxa"/>
              <w:bottom w:w="0" w:type="dxa"/>
              <w:right w:w="15" w:type="dxa"/>
            </w:tcMar>
            <w:vAlign w:val="center"/>
            <w:hideMark/>
          </w:tcPr>
          <w:p w14:paraId="136550DF" w14:textId="77777777" w:rsidR="00706834" w:rsidRPr="009B5500" w:rsidRDefault="00706834" w:rsidP="00EC5F8B">
            <w:pPr>
              <w:widowControl/>
              <w:spacing w:line="0" w:lineRule="atLeast"/>
              <w:jc w:val="left"/>
              <w:rPr>
                <w:rFonts w:ascii="ＭＳ 明朝" w:eastAsia="ＭＳ 明朝" w:hAnsi="ＭＳ 明朝" w:cs="Arial"/>
                <w:color w:val="000000" w:themeColor="text1"/>
                <w:kern w:val="0"/>
                <w:sz w:val="22"/>
              </w:rPr>
            </w:pPr>
            <w:r w:rsidRPr="009B5500">
              <w:rPr>
                <w:rFonts w:ascii="ＭＳ 明朝" w:eastAsia="ＭＳ 明朝" w:hAnsi="ＭＳ 明朝" w:cs="Arial" w:hint="eastAsia"/>
                <w:color w:val="000000" w:themeColor="text1"/>
                <w:kern w:val="24"/>
                <w:sz w:val="22"/>
              </w:rPr>
              <w:t>府内総生産(実質</w:t>
            </w:r>
            <w:r w:rsidRPr="009B5500">
              <w:rPr>
                <w:rFonts w:ascii="ＭＳ 明朝" w:eastAsia="ＭＳ 明朝" w:hAnsi="ＭＳ 明朝" w:cs="Arial"/>
                <w:color w:val="000000" w:themeColor="text1"/>
                <w:kern w:val="24"/>
                <w:sz w:val="22"/>
              </w:rPr>
              <w:t>）</w:t>
            </w:r>
            <w:r w:rsidRPr="009B5500">
              <w:rPr>
                <w:rFonts w:ascii="ＭＳ 明朝" w:eastAsia="ＭＳ 明朝" w:hAnsi="ＭＳ 明朝" w:cs="Arial" w:hint="eastAsia"/>
                <w:color w:val="000000" w:themeColor="text1"/>
                <w:kern w:val="24"/>
                <w:sz w:val="22"/>
              </w:rPr>
              <w:t>あたりのエネルギー消費量</w:t>
            </w:r>
          </w:p>
        </w:tc>
        <w:tc>
          <w:tcPr>
            <w:tcW w:w="1676" w:type="dxa"/>
            <w:shd w:val="clear" w:color="auto" w:fill="auto"/>
            <w:tcMar>
              <w:top w:w="15" w:type="dxa"/>
              <w:left w:w="15" w:type="dxa"/>
              <w:bottom w:w="0" w:type="dxa"/>
              <w:right w:w="15" w:type="dxa"/>
            </w:tcMar>
            <w:vAlign w:val="center"/>
            <w:hideMark/>
          </w:tcPr>
          <w:p w14:paraId="30DC2B57"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color w:val="000000" w:themeColor="text1"/>
                <w:kern w:val="24"/>
                <w:sz w:val="20"/>
                <w:szCs w:val="20"/>
              </w:rPr>
              <w:t>10.0PJ/</w:t>
            </w:r>
            <w:r w:rsidRPr="009B5500">
              <w:rPr>
                <w:rFonts w:ascii="ＭＳ 明朝" w:eastAsia="ＭＳ 明朝" w:hAnsi="ＭＳ 明朝" w:cs="Arial" w:hint="eastAsia"/>
                <w:color w:val="000000" w:themeColor="text1"/>
                <w:kern w:val="24"/>
                <w:sz w:val="20"/>
                <w:szCs w:val="20"/>
              </w:rPr>
              <w:t>兆円</w:t>
            </w:r>
          </w:p>
        </w:tc>
        <w:tc>
          <w:tcPr>
            <w:tcW w:w="1886" w:type="dxa"/>
            <w:shd w:val="clear" w:color="auto" w:fill="auto"/>
            <w:tcMar>
              <w:top w:w="15" w:type="dxa"/>
              <w:left w:w="15" w:type="dxa"/>
              <w:bottom w:w="0" w:type="dxa"/>
              <w:right w:w="15" w:type="dxa"/>
            </w:tcMar>
            <w:vAlign w:val="center"/>
            <w:hideMark/>
          </w:tcPr>
          <w:p w14:paraId="09778884"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color w:val="000000" w:themeColor="text1"/>
                <w:kern w:val="24"/>
                <w:sz w:val="20"/>
                <w:szCs w:val="20"/>
              </w:rPr>
              <w:t>16.</w:t>
            </w:r>
            <w:r w:rsidRPr="009B5500">
              <w:rPr>
                <w:rFonts w:ascii="ＭＳ 明朝" w:eastAsia="ＭＳ 明朝" w:hAnsi="ＭＳ 明朝" w:cs="Arial" w:hint="eastAsia"/>
                <w:color w:val="000000" w:themeColor="text1"/>
                <w:kern w:val="24"/>
                <w:sz w:val="20"/>
                <w:szCs w:val="20"/>
              </w:rPr>
              <w:t>7P</w:t>
            </w:r>
            <w:r w:rsidRPr="009B5500">
              <w:rPr>
                <w:rFonts w:ascii="ＭＳ 明朝" w:eastAsia="ＭＳ 明朝" w:hAnsi="ＭＳ 明朝" w:cs="Arial"/>
                <w:color w:val="000000" w:themeColor="text1"/>
                <w:kern w:val="24"/>
                <w:sz w:val="20"/>
                <w:szCs w:val="20"/>
              </w:rPr>
              <w:t>J/</w:t>
            </w:r>
            <w:r w:rsidRPr="009B5500">
              <w:rPr>
                <w:rFonts w:ascii="ＭＳ 明朝" w:eastAsia="ＭＳ 明朝" w:hAnsi="ＭＳ 明朝" w:cs="Arial" w:hint="eastAsia"/>
                <w:color w:val="000000" w:themeColor="text1"/>
                <w:kern w:val="24"/>
                <w:sz w:val="20"/>
                <w:szCs w:val="20"/>
              </w:rPr>
              <w:t>兆円</w:t>
            </w:r>
            <w:r w:rsidRPr="009B5500">
              <w:rPr>
                <w:rFonts w:ascii="ＭＳ 明朝" w:eastAsia="ＭＳ 明朝" w:hAnsi="ＭＳ 明朝" w:cs="Arial"/>
                <w:color w:val="000000" w:themeColor="text1"/>
                <w:kern w:val="24"/>
                <w:position w:val="4"/>
                <w:sz w:val="20"/>
                <w:szCs w:val="20"/>
                <w:vertAlign w:val="superscript"/>
              </w:rPr>
              <w:t>(2012)</w:t>
            </w:r>
          </w:p>
        </w:tc>
        <w:tc>
          <w:tcPr>
            <w:tcW w:w="1047" w:type="dxa"/>
            <w:shd w:val="clear" w:color="auto" w:fill="auto"/>
            <w:tcMar>
              <w:top w:w="15" w:type="dxa"/>
              <w:left w:w="15" w:type="dxa"/>
              <w:bottom w:w="0" w:type="dxa"/>
              <w:right w:w="15" w:type="dxa"/>
            </w:tcMar>
            <w:vAlign w:val="center"/>
            <w:hideMark/>
          </w:tcPr>
          <w:p w14:paraId="49BCF69C"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hint="eastAsia"/>
                <w:color w:val="000000" w:themeColor="text1"/>
                <w:kern w:val="24"/>
                <w:sz w:val="20"/>
                <w:szCs w:val="20"/>
              </w:rPr>
              <w:t>▲</w:t>
            </w:r>
            <w:r w:rsidRPr="009B5500">
              <w:rPr>
                <w:rFonts w:ascii="ＭＳ 明朝" w:eastAsia="ＭＳ 明朝" w:hAnsi="ＭＳ 明朝" w:cs="Arial"/>
                <w:color w:val="000000" w:themeColor="text1"/>
                <w:kern w:val="24"/>
                <w:sz w:val="20"/>
                <w:szCs w:val="20"/>
              </w:rPr>
              <w:t>40</w:t>
            </w:r>
            <w:r w:rsidRPr="009B5500">
              <w:rPr>
                <w:rFonts w:ascii="ＭＳ 明朝" w:eastAsia="ＭＳ 明朝" w:hAnsi="ＭＳ 明朝" w:cs="Arial" w:hint="eastAsia"/>
                <w:color w:val="000000" w:themeColor="text1"/>
                <w:kern w:val="24"/>
                <w:sz w:val="20"/>
                <w:szCs w:val="20"/>
              </w:rPr>
              <w:t>%</w:t>
            </w:r>
          </w:p>
        </w:tc>
      </w:tr>
      <w:tr w:rsidR="00706834" w:rsidRPr="009B5500" w14:paraId="1BEB8B1E" w14:textId="77777777" w:rsidTr="00533014">
        <w:trPr>
          <w:trHeight w:val="264"/>
          <w:jc w:val="center"/>
        </w:trPr>
        <w:tc>
          <w:tcPr>
            <w:tcW w:w="728" w:type="dxa"/>
            <w:vMerge w:val="restart"/>
            <w:shd w:val="clear" w:color="auto" w:fill="auto"/>
            <w:tcMar>
              <w:top w:w="15" w:type="dxa"/>
              <w:left w:w="15" w:type="dxa"/>
              <w:bottom w:w="0" w:type="dxa"/>
              <w:right w:w="15" w:type="dxa"/>
            </w:tcMar>
            <w:vAlign w:val="center"/>
            <w:hideMark/>
          </w:tcPr>
          <w:p w14:paraId="4A873840"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hint="eastAsia"/>
                <w:color w:val="000000" w:themeColor="text1"/>
                <w:kern w:val="24"/>
                <w:sz w:val="20"/>
                <w:szCs w:val="20"/>
              </w:rPr>
              <w:t>３</w:t>
            </w:r>
          </w:p>
        </w:tc>
        <w:tc>
          <w:tcPr>
            <w:tcW w:w="3457" w:type="dxa"/>
            <w:shd w:val="clear" w:color="auto" w:fill="auto"/>
            <w:tcMar>
              <w:top w:w="15" w:type="dxa"/>
              <w:left w:w="57" w:type="dxa"/>
              <w:bottom w:w="0" w:type="dxa"/>
              <w:right w:w="15" w:type="dxa"/>
            </w:tcMar>
            <w:vAlign w:val="center"/>
            <w:hideMark/>
          </w:tcPr>
          <w:p w14:paraId="4085D0BB" w14:textId="77777777" w:rsidR="00706834" w:rsidRPr="009B5500" w:rsidRDefault="00706834" w:rsidP="00EC5F8B">
            <w:pPr>
              <w:widowControl/>
              <w:spacing w:line="0" w:lineRule="atLeast"/>
              <w:jc w:val="left"/>
              <w:rPr>
                <w:rFonts w:ascii="ＭＳ 明朝" w:eastAsia="ＭＳ 明朝" w:hAnsi="ＭＳ 明朝" w:cs="Arial"/>
                <w:color w:val="000000" w:themeColor="text1"/>
                <w:kern w:val="0"/>
                <w:sz w:val="22"/>
              </w:rPr>
            </w:pPr>
            <w:r w:rsidRPr="009B5500">
              <w:rPr>
                <w:rFonts w:ascii="ＭＳ 明朝" w:eastAsia="ＭＳ 明朝" w:hAnsi="ＭＳ 明朝" w:cs="Arial" w:hint="eastAsia"/>
                <w:color w:val="000000" w:themeColor="text1"/>
                <w:kern w:val="24"/>
                <w:sz w:val="22"/>
              </w:rPr>
              <w:t>自立・分散型エネルギー導入量</w:t>
            </w:r>
          </w:p>
        </w:tc>
        <w:tc>
          <w:tcPr>
            <w:tcW w:w="1676" w:type="dxa"/>
            <w:shd w:val="clear" w:color="auto" w:fill="auto"/>
            <w:tcMar>
              <w:top w:w="15" w:type="dxa"/>
              <w:left w:w="15" w:type="dxa"/>
              <w:bottom w:w="0" w:type="dxa"/>
              <w:right w:w="15" w:type="dxa"/>
            </w:tcMar>
            <w:vAlign w:val="center"/>
            <w:hideMark/>
          </w:tcPr>
          <w:p w14:paraId="68A57BD5"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hint="eastAsia"/>
                <w:color w:val="000000" w:themeColor="text1"/>
                <w:kern w:val="24"/>
                <w:sz w:val="20"/>
                <w:szCs w:val="20"/>
              </w:rPr>
              <w:t>2</w:t>
            </w:r>
            <w:r w:rsidRPr="009B5500">
              <w:rPr>
                <w:rFonts w:ascii="ＭＳ 明朝" w:eastAsia="ＭＳ 明朝" w:hAnsi="ＭＳ 明朝" w:cs="Arial"/>
                <w:color w:val="000000" w:themeColor="text1"/>
                <w:kern w:val="24"/>
                <w:sz w:val="20"/>
                <w:szCs w:val="20"/>
              </w:rPr>
              <w:t>50</w:t>
            </w:r>
            <w:r w:rsidRPr="009B5500">
              <w:rPr>
                <w:rFonts w:ascii="ＭＳ 明朝" w:eastAsia="ＭＳ 明朝" w:hAnsi="ＭＳ 明朝" w:cs="Arial" w:hint="eastAsia"/>
                <w:color w:val="000000" w:themeColor="text1"/>
                <w:kern w:val="24"/>
                <w:sz w:val="20"/>
                <w:szCs w:val="20"/>
              </w:rPr>
              <w:t>万</w:t>
            </w:r>
            <w:r w:rsidRPr="009B5500">
              <w:rPr>
                <w:rFonts w:ascii="ＭＳ 明朝" w:eastAsia="ＭＳ 明朝" w:hAnsi="ＭＳ 明朝" w:cs="Arial"/>
                <w:color w:val="000000" w:themeColor="text1"/>
                <w:kern w:val="24"/>
                <w:sz w:val="20"/>
                <w:szCs w:val="20"/>
              </w:rPr>
              <w:t>kW</w:t>
            </w:r>
            <w:r w:rsidRPr="009B5500">
              <w:rPr>
                <w:rFonts w:ascii="ＭＳ 明朝" w:eastAsia="ＭＳ 明朝" w:hAnsi="ＭＳ 明朝" w:cs="Arial" w:hint="eastAsia"/>
                <w:color w:val="000000" w:themeColor="text1"/>
                <w:kern w:val="24"/>
                <w:sz w:val="20"/>
                <w:szCs w:val="20"/>
              </w:rPr>
              <w:t>以上</w:t>
            </w:r>
          </w:p>
        </w:tc>
        <w:tc>
          <w:tcPr>
            <w:tcW w:w="1886" w:type="dxa"/>
            <w:shd w:val="clear" w:color="auto" w:fill="auto"/>
            <w:tcMar>
              <w:top w:w="15" w:type="dxa"/>
              <w:left w:w="15" w:type="dxa"/>
              <w:bottom w:w="0" w:type="dxa"/>
              <w:right w:w="15" w:type="dxa"/>
            </w:tcMar>
            <w:vAlign w:val="center"/>
            <w:hideMark/>
          </w:tcPr>
          <w:p w14:paraId="2F8C9BC8"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color w:val="000000" w:themeColor="text1"/>
                <w:kern w:val="24"/>
                <w:sz w:val="20"/>
                <w:szCs w:val="20"/>
              </w:rPr>
              <w:t>185.1</w:t>
            </w:r>
            <w:r w:rsidRPr="009B5500">
              <w:rPr>
                <w:rFonts w:ascii="ＭＳ 明朝" w:eastAsia="ＭＳ 明朝" w:hAnsi="ＭＳ 明朝" w:cs="Arial" w:hint="eastAsia"/>
                <w:color w:val="000000" w:themeColor="text1"/>
                <w:kern w:val="24"/>
                <w:sz w:val="20"/>
                <w:szCs w:val="20"/>
              </w:rPr>
              <w:t>万</w:t>
            </w:r>
            <w:r w:rsidRPr="009B5500">
              <w:rPr>
                <w:rFonts w:ascii="ＭＳ 明朝" w:eastAsia="ＭＳ 明朝" w:hAnsi="ＭＳ 明朝" w:cs="Arial"/>
                <w:color w:val="000000" w:themeColor="text1"/>
                <w:kern w:val="24"/>
                <w:sz w:val="20"/>
                <w:szCs w:val="20"/>
              </w:rPr>
              <w:t>kW</w:t>
            </w:r>
            <w:r w:rsidRPr="009B5500">
              <w:rPr>
                <w:rFonts w:ascii="ＭＳ 明朝" w:eastAsia="ＭＳ 明朝" w:hAnsi="ＭＳ 明朝" w:cs="Arial"/>
                <w:color w:val="000000" w:themeColor="text1"/>
                <w:kern w:val="24"/>
                <w:position w:val="4"/>
                <w:sz w:val="20"/>
                <w:szCs w:val="20"/>
                <w:vertAlign w:val="superscript"/>
              </w:rPr>
              <w:t>(2019)</w:t>
            </w:r>
          </w:p>
        </w:tc>
        <w:tc>
          <w:tcPr>
            <w:tcW w:w="1047" w:type="dxa"/>
            <w:shd w:val="clear" w:color="auto" w:fill="auto"/>
            <w:tcMar>
              <w:top w:w="15" w:type="dxa"/>
              <w:left w:w="15" w:type="dxa"/>
              <w:bottom w:w="0" w:type="dxa"/>
              <w:right w:w="15" w:type="dxa"/>
            </w:tcMar>
            <w:vAlign w:val="center"/>
            <w:hideMark/>
          </w:tcPr>
          <w:p w14:paraId="404115BB"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hint="eastAsia"/>
                <w:color w:val="000000" w:themeColor="text1"/>
                <w:kern w:val="24"/>
                <w:sz w:val="20"/>
                <w:szCs w:val="20"/>
              </w:rPr>
              <w:t>＋35%</w:t>
            </w:r>
          </w:p>
        </w:tc>
      </w:tr>
      <w:tr w:rsidR="00706834" w:rsidRPr="009B5500" w14:paraId="468110E6" w14:textId="77777777" w:rsidTr="00533014">
        <w:trPr>
          <w:trHeight w:val="264"/>
          <w:jc w:val="center"/>
        </w:trPr>
        <w:tc>
          <w:tcPr>
            <w:tcW w:w="728" w:type="dxa"/>
            <w:vMerge/>
            <w:vAlign w:val="center"/>
            <w:hideMark/>
          </w:tcPr>
          <w:p w14:paraId="3644ABC1" w14:textId="77777777" w:rsidR="00706834" w:rsidRPr="009B5500" w:rsidRDefault="00706834" w:rsidP="00EC5F8B">
            <w:pPr>
              <w:widowControl/>
              <w:spacing w:line="0" w:lineRule="atLeast"/>
              <w:jc w:val="left"/>
              <w:rPr>
                <w:rFonts w:ascii="ＭＳ 明朝" w:eastAsia="ＭＳ 明朝" w:hAnsi="ＭＳ 明朝" w:cs="Arial"/>
                <w:color w:val="000000" w:themeColor="text1"/>
                <w:kern w:val="0"/>
                <w:sz w:val="20"/>
                <w:szCs w:val="20"/>
              </w:rPr>
            </w:pPr>
          </w:p>
        </w:tc>
        <w:tc>
          <w:tcPr>
            <w:tcW w:w="3457" w:type="dxa"/>
            <w:shd w:val="clear" w:color="auto" w:fill="auto"/>
            <w:tcMar>
              <w:top w:w="15" w:type="dxa"/>
              <w:left w:w="57" w:type="dxa"/>
              <w:bottom w:w="0" w:type="dxa"/>
              <w:right w:w="15" w:type="dxa"/>
            </w:tcMar>
            <w:vAlign w:val="center"/>
            <w:hideMark/>
          </w:tcPr>
          <w:p w14:paraId="037DEB40" w14:textId="77777777" w:rsidR="00706834" w:rsidRPr="009B5500" w:rsidRDefault="00706834" w:rsidP="00EC5F8B">
            <w:pPr>
              <w:widowControl/>
              <w:spacing w:line="0" w:lineRule="atLeast"/>
              <w:jc w:val="left"/>
              <w:rPr>
                <w:rFonts w:ascii="ＭＳ 明朝" w:eastAsia="ＭＳ 明朝" w:hAnsi="ＭＳ 明朝" w:cs="Arial"/>
                <w:color w:val="000000" w:themeColor="text1"/>
                <w:kern w:val="0"/>
                <w:sz w:val="22"/>
              </w:rPr>
            </w:pPr>
            <w:r w:rsidRPr="009B5500">
              <w:rPr>
                <w:rFonts w:ascii="ＭＳ 明朝" w:eastAsia="ＭＳ 明朝" w:hAnsi="ＭＳ 明朝" w:cs="Arial" w:hint="eastAsia"/>
                <w:color w:val="000000" w:themeColor="text1"/>
                <w:kern w:val="24"/>
                <w:sz w:val="22"/>
              </w:rPr>
              <w:t>電力需要量に占める再生可能エネルギー利用率</w:t>
            </w:r>
          </w:p>
        </w:tc>
        <w:tc>
          <w:tcPr>
            <w:tcW w:w="1676" w:type="dxa"/>
            <w:shd w:val="clear" w:color="auto" w:fill="auto"/>
            <w:tcMar>
              <w:top w:w="15" w:type="dxa"/>
              <w:left w:w="15" w:type="dxa"/>
              <w:bottom w:w="0" w:type="dxa"/>
              <w:right w:w="15" w:type="dxa"/>
            </w:tcMar>
            <w:vAlign w:val="center"/>
            <w:hideMark/>
          </w:tcPr>
          <w:p w14:paraId="10B6AB74"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color w:val="000000" w:themeColor="text1"/>
                <w:kern w:val="24"/>
                <w:sz w:val="20"/>
                <w:szCs w:val="20"/>
              </w:rPr>
              <w:t>3</w:t>
            </w:r>
            <w:r w:rsidRPr="009B5500">
              <w:rPr>
                <w:rFonts w:ascii="ＭＳ 明朝" w:eastAsia="ＭＳ 明朝" w:hAnsi="ＭＳ 明朝" w:cs="Arial" w:hint="eastAsia"/>
                <w:color w:val="000000" w:themeColor="text1"/>
                <w:kern w:val="24"/>
                <w:sz w:val="20"/>
                <w:szCs w:val="20"/>
              </w:rPr>
              <w:t>5％</w:t>
            </w:r>
          </w:p>
        </w:tc>
        <w:tc>
          <w:tcPr>
            <w:tcW w:w="1886" w:type="dxa"/>
            <w:shd w:val="clear" w:color="auto" w:fill="auto"/>
            <w:tcMar>
              <w:top w:w="15" w:type="dxa"/>
              <w:left w:w="15" w:type="dxa"/>
              <w:bottom w:w="0" w:type="dxa"/>
              <w:right w:w="15" w:type="dxa"/>
            </w:tcMar>
            <w:vAlign w:val="center"/>
            <w:hideMark/>
          </w:tcPr>
          <w:p w14:paraId="4ADC3344"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color w:val="000000" w:themeColor="text1"/>
                <w:kern w:val="24"/>
                <w:sz w:val="20"/>
                <w:szCs w:val="20"/>
              </w:rPr>
              <w:t>15</w:t>
            </w:r>
            <w:r w:rsidRPr="009B5500">
              <w:rPr>
                <w:rFonts w:ascii="ＭＳ 明朝" w:eastAsia="ＭＳ 明朝" w:hAnsi="ＭＳ 明朝" w:cs="Arial" w:hint="eastAsia"/>
                <w:color w:val="000000" w:themeColor="text1"/>
                <w:kern w:val="24"/>
                <w:sz w:val="20"/>
                <w:szCs w:val="20"/>
              </w:rPr>
              <w:t>～</w:t>
            </w:r>
            <w:r w:rsidRPr="009B5500">
              <w:rPr>
                <w:rFonts w:ascii="ＭＳ 明朝" w:eastAsia="ＭＳ 明朝" w:hAnsi="ＭＳ 明朝" w:cs="Arial"/>
                <w:color w:val="000000" w:themeColor="text1"/>
                <w:kern w:val="24"/>
                <w:sz w:val="20"/>
                <w:szCs w:val="20"/>
              </w:rPr>
              <w:t>20</w:t>
            </w:r>
            <w:r w:rsidRPr="009B5500">
              <w:rPr>
                <w:rFonts w:ascii="ＭＳ 明朝" w:eastAsia="ＭＳ 明朝" w:hAnsi="ＭＳ 明朝" w:cs="Arial" w:hint="eastAsia"/>
                <w:color w:val="000000" w:themeColor="text1"/>
                <w:kern w:val="24"/>
                <w:sz w:val="20"/>
                <w:szCs w:val="20"/>
              </w:rPr>
              <w:t>％</w:t>
            </w:r>
            <w:r w:rsidRPr="009B5500">
              <w:rPr>
                <w:rFonts w:ascii="ＭＳ 明朝" w:eastAsia="ＭＳ 明朝" w:hAnsi="ＭＳ 明朝" w:cs="Arial"/>
                <w:color w:val="000000" w:themeColor="text1"/>
                <w:kern w:val="24"/>
                <w:position w:val="4"/>
                <w:sz w:val="20"/>
                <w:szCs w:val="20"/>
                <w:vertAlign w:val="superscript"/>
              </w:rPr>
              <w:t>(2018)</w:t>
            </w:r>
          </w:p>
        </w:tc>
        <w:tc>
          <w:tcPr>
            <w:tcW w:w="1047" w:type="dxa"/>
            <w:shd w:val="clear" w:color="auto" w:fill="auto"/>
            <w:tcMar>
              <w:top w:w="15" w:type="dxa"/>
              <w:left w:w="15" w:type="dxa"/>
              <w:bottom w:w="0" w:type="dxa"/>
              <w:right w:w="15" w:type="dxa"/>
            </w:tcMar>
            <w:vAlign w:val="center"/>
            <w:hideMark/>
          </w:tcPr>
          <w:p w14:paraId="7CA7A565"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color w:val="000000" w:themeColor="text1"/>
                <w:kern w:val="24"/>
                <w:sz w:val="20"/>
                <w:szCs w:val="20"/>
              </w:rPr>
              <w:t>+15</w:t>
            </w:r>
            <w:r w:rsidRPr="009B5500">
              <w:rPr>
                <w:rFonts w:ascii="ＭＳ 明朝" w:eastAsia="ＭＳ 明朝" w:hAnsi="ＭＳ 明朝" w:cs="Arial" w:hint="eastAsia"/>
                <w:color w:val="000000" w:themeColor="text1"/>
                <w:kern w:val="24"/>
                <w:sz w:val="20"/>
                <w:szCs w:val="20"/>
              </w:rPr>
              <w:t>～</w:t>
            </w:r>
            <w:r w:rsidRPr="009B5500">
              <w:rPr>
                <w:rFonts w:ascii="ＭＳ 明朝" w:eastAsia="ＭＳ 明朝" w:hAnsi="ＭＳ 明朝" w:cs="Arial"/>
                <w:color w:val="000000" w:themeColor="text1"/>
                <w:kern w:val="24"/>
                <w:sz w:val="20"/>
                <w:szCs w:val="20"/>
              </w:rPr>
              <w:t>20pt</w:t>
            </w:r>
          </w:p>
        </w:tc>
      </w:tr>
      <w:tr w:rsidR="00C72E87" w:rsidRPr="009B5500" w14:paraId="4DB94657" w14:textId="77777777" w:rsidTr="00533014">
        <w:trPr>
          <w:trHeight w:val="264"/>
          <w:jc w:val="center"/>
        </w:trPr>
        <w:tc>
          <w:tcPr>
            <w:tcW w:w="728" w:type="dxa"/>
            <w:vMerge w:val="restart"/>
            <w:shd w:val="clear" w:color="auto" w:fill="auto"/>
            <w:tcMar>
              <w:top w:w="15" w:type="dxa"/>
              <w:left w:w="15" w:type="dxa"/>
              <w:bottom w:w="0" w:type="dxa"/>
              <w:right w:w="15" w:type="dxa"/>
            </w:tcMar>
            <w:vAlign w:val="center"/>
            <w:hideMark/>
          </w:tcPr>
          <w:p w14:paraId="60720F1C"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hint="eastAsia"/>
                <w:color w:val="000000" w:themeColor="text1"/>
                <w:kern w:val="24"/>
                <w:sz w:val="20"/>
                <w:szCs w:val="20"/>
              </w:rPr>
              <w:t>４</w:t>
            </w:r>
          </w:p>
        </w:tc>
        <w:tc>
          <w:tcPr>
            <w:tcW w:w="3457" w:type="dxa"/>
            <w:shd w:val="clear" w:color="auto" w:fill="auto"/>
            <w:tcMar>
              <w:top w:w="15" w:type="dxa"/>
              <w:left w:w="57" w:type="dxa"/>
              <w:bottom w:w="0" w:type="dxa"/>
              <w:right w:w="15" w:type="dxa"/>
            </w:tcMar>
            <w:vAlign w:val="center"/>
            <w:hideMark/>
          </w:tcPr>
          <w:p w14:paraId="12BA90EC" w14:textId="77777777" w:rsidR="00706834" w:rsidRPr="009B5500" w:rsidRDefault="00706834" w:rsidP="00EC5F8B">
            <w:pPr>
              <w:widowControl/>
              <w:spacing w:line="0" w:lineRule="atLeast"/>
              <w:jc w:val="left"/>
              <w:rPr>
                <w:rFonts w:ascii="ＭＳ 明朝" w:eastAsia="ＭＳ 明朝" w:hAnsi="ＭＳ 明朝" w:cs="Arial"/>
                <w:color w:val="000000" w:themeColor="text1"/>
                <w:kern w:val="0"/>
                <w:sz w:val="22"/>
              </w:rPr>
            </w:pPr>
            <w:r w:rsidRPr="009B5500">
              <w:rPr>
                <w:rFonts w:ascii="ＭＳ 明朝" w:eastAsia="ＭＳ 明朝" w:hAnsi="ＭＳ 明朝" w:cs="Arial" w:hint="eastAsia"/>
                <w:color w:val="000000" w:themeColor="text1"/>
                <w:kern w:val="24"/>
                <w:sz w:val="22"/>
              </w:rPr>
              <w:t>軽自動車を除く乗用車の新車販売に占める電動車の割合</w:t>
            </w:r>
          </w:p>
        </w:tc>
        <w:tc>
          <w:tcPr>
            <w:tcW w:w="1676" w:type="dxa"/>
            <w:shd w:val="clear" w:color="auto" w:fill="auto"/>
            <w:tcMar>
              <w:top w:w="15" w:type="dxa"/>
              <w:left w:w="15" w:type="dxa"/>
              <w:bottom w:w="0" w:type="dxa"/>
              <w:right w:w="15" w:type="dxa"/>
            </w:tcMar>
            <w:vAlign w:val="center"/>
            <w:hideMark/>
          </w:tcPr>
          <w:p w14:paraId="1A5668DB"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2"/>
              </w:rPr>
            </w:pPr>
            <w:r w:rsidRPr="009B5500">
              <w:rPr>
                <w:rFonts w:ascii="ＭＳ 明朝" w:eastAsia="ＭＳ 明朝" w:hAnsi="ＭＳ 明朝" w:cs="Arial" w:hint="eastAsia"/>
                <w:color w:val="000000" w:themeColor="text1"/>
                <w:kern w:val="0"/>
                <w:sz w:val="22"/>
              </w:rPr>
              <w:t>10割</w:t>
            </w:r>
          </w:p>
        </w:tc>
        <w:tc>
          <w:tcPr>
            <w:tcW w:w="1886" w:type="dxa"/>
            <w:shd w:val="clear" w:color="auto" w:fill="auto"/>
            <w:tcMar>
              <w:top w:w="15" w:type="dxa"/>
              <w:left w:w="15" w:type="dxa"/>
              <w:bottom w:w="0" w:type="dxa"/>
              <w:right w:w="15" w:type="dxa"/>
            </w:tcMar>
            <w:vAlign w:val="center"/>
            <w:hideMark/>
          </w:tcPr>
          <w:p w14:paraId="0001591A"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2"/>
              </w:rPr>
            </w:pPr>
            <w:r w:rsidRPr="009B5500">
              <w:rPr>
                <w:rFonts w:ascii="ＭＳ 明朝" w:eastAsia="ＭＳ 明朝" w:hAnsi="ＭＳ 明朝" w:cs="Arial"/>
                <w:color w:val="000000" w:themeColor="text1"/>
                <w:kern w:val="0"/>
                <w:sz w:val="22"/>
              </w:rPr>
              <w:t>41.0％</w:t>
            </w:r>
            <w:r w:rsidRPr="009B5500">
              <w:rPr>
                <w:rFonts w:ascii="ＭＳ 明朝" w:eastAsia="ＭＳ 明朝" w:hAnsi="ＭＳ 明朝" w:cs="Arial"/>
                <w:color w:val="000000" w:themeColor="text1"/>
                <w:kern w:val="24"/>
                <w:position w:val="4"/>
                <w:sz w:val="22"/>
                <w:szCs w:val="14"/>
                <w:vertAlign w:val="superscript"/>
              </w:rPr>
              <w:t>(2019</w:t>
            </w:r>
            <w:r w:rsidRPr="009B5500">
              <w:rPr>
                <w:rFonts w:ascii="ＭＳ 明朝" w:eastAsia="ＭＳ 明朝" w:hAnsi="ＭＳ 明朝" w:cs="Arial" w:hint="eastAsia"/>
                <w:color w:val="000000" w:themeColor="text1"/>
                <w:kern w:val="24"/>
                <w:position w:val="4"/>
                <w:sz w:val="22"/>
                <w:szCs w:val="14"/>
                <w:vertAlign w:val="superscript"/>
              </w:rPr>
              <w:t>年</w:t>
            </w:r>
            <w:r w:rsidRPr="009B5500">
              <w:rPr>
                <w:rFonts w:ascii="ＭＳ 明朝" w:eastAsia="ＭＳ 明朝" w:hAnsi="ＭＳ 明朝" w:cs="Arial"/>
                <w:color w:val="000000" w:themeColor="text1"/>
                <w:kern w:val="24"/>
                <w:position w:val="4"/>
                <w:sz w:val="22"/>
                <w:szCs w:val="14"/>
                <w:vertAlign w:val="superscript"/>
              </w:rPr>
              <w:t>)</w:t>
            </w:r>
          </w:p>
        </w:tc>
        <w:tc>
          <w:tcPr>
            <w:tcW w:w="1047" w:type="dxa"/>
            <w:shd w:val="clear" w:color="auto" w:fill="auto"/>
            <w:tcMar>
              <w:top w:w="15" w:type="dxa"/>
              <w:left w:w="15" w:type="dxa"/>
              <w:bottom w:w="0" w:type="dxa"/>
              <w:right w:w="15" w:type="dxa"/>
            </w:tcMar>
            <w:vAlign w:val="center"/>
            <w:hideMark/>
          </w:tcPr>
          <w:p w14:paraId="4EC3EF1F"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2"/>
              </w:rPr>
            </w:pPr>
            <w:r w:rsidRPr="009B5500">
              <w:rPr>
                <w:rFonts w:ascii="ＭＳ 明朝" w:eastAsia="ＭＳ 明朝" w:hAnsi="ＭＳ 明朝" w:cs="Arial" w:hint="eastAsia"/>
                <w:color w:val="000000" w:themeColor="text1"/>
                <w:kern w:val="24"/>
                <w:sz w:val="22"/>
                <w:szCs w:val="16"/>
              </w:rPr>
              <w:t>＋</w:t>
            </w:r>
            <w:r w:rsidRPr="009B5500">
              <w:rPr>
                <w:rFonts w:ascii="ＭＳ 明朝" w:eastAsia="ＭＳ 明朝" w:hAnsi="ＭＳ 明朝" w:cs="Arial"/>
                <w:color w:val="000000" w:themeColor="text1"/>
                <w:kern w:val="0"/>
                <w:sz w:val="22"/>
              </w:rPr>
              <w:t>約59pt</w:t>
            </w:r>
          </w:p>
        </w:tc>
      </w:tr>
      <w:tr w:rsidR="00706834" w:rsidRPr="009B5500" w14:paraId="0B4FAE3B" w14:textId="77777777" w:rsidTr="00533014">
        <w:trPr>
          <w:trHeight w:val="264"/>
          <w:jc w:val="center"/>
        </w:trPr>
        <w:tc>
          <w:tcPr>
            <w:tcW w:w="728" w:type="dxa"/>
            <w:vMerge/>
            <w:vAlign w:val="center"/>
          </w:tcPr>
          <w:p w14:paraId="57CC4348" w14:textId="77777777" w:rsidR="00706834" w:rsidRPr="009B5500" w:rsidRDefault="00706834" w:rsidP="00EC5F8B">
            <w:pPr>
              <w:widowControl/>
              <w:spacing w:line="0" w:lineRule="atLeast"/>
              <w:jc w:val="left"/>
              <w:rPr>
                <w:rFonts w:ascii="ＭＳ 明朝" w:eastAsia="ＭＳ 明朝" w:hAnsi="ＭＳ 明朝" w:cs="Arial"/>
                <w:color w:val="000000" w:themeColor="text1"/>
                <w:kern w:val="0"/>
                <w:sz w:val="20"/>
                <w:szCs w:val="20"/>
              </w:rPr>
            </w:pPr>
          </w:p>
        </w:tc>
        <w:tc>
          <w:tcPr>
            <w:tcW w:w="3457" w:type="dxa"/>
            <w:shd w:val="clear" w:color="auto" w:fill="auto"/>
            <w:tcMar>
              <w:top w:w="15" w:type="dxa"/>
              <w:left w:w="57" w:type="dxa"/>
              <w:bottom w:w="0" w:type="dxa"/>
              <w:right w:w="15" w:type="dxa"/>
            </w:tcMar>
            <w:vAlign w:val="center"/>
          </w:tcPr>
          <w:p w14:paraId="523E0C87" w14:textId="77777777" w:rsidR="00706834" w:rsidRPr="009B5500" w:rsidRDefault="00706834" w:rsidP="00EC5F8B">
            <w:pPr>
              <w:widowControl/>
              <w:spacing w:line="0" w:lineRule="atLeast"/>
              <w:jc w:val="left"/>
              <w:rPr>
                <w:rFonts w:ascii="ＭＳ 明朝" w:eastAsia="ＭＳ 明朝" w:hAnsi="ＭＳ 明朝" w:cs="Arial"/>
                <w:color w:val="000000" w:themeColor="text1"/>
                <w:kern w:val="24"/>
                <w:sz w:val="22"/>
              </w:rPr>
            </w:pPr>
            <w:r w:rsidRPr="009B5500">
              <w:rPr>
                <w:rFonts w:ascii="ＭＳ 明朝" w:eastAsia="ＭＳ 明朝" w:hAnsi="ＭＳ 明朝" w:cs="Arial" w:hint="eastAsia"/>
                <w:color w:val="000000" w:themeColor="text1"/>
                <w:kern w:val="24"/>
                <w:sz w:val="22"/>
              </w:rPr>
              <w:t>すべての乗用車の新車販売に占める電動車の割合</w:t>
            </w:r>
          </w:p>
        </w:tc>
        <w:tc>
          <w:tcPr>
            <w:tcW w:w="1676" w:type="dxa"/>
            <w:shd w:val="clear" w:color="auto" w:fill="auto"/>
            <w:tcMar>
              <w:top w:w="15" w:type="dxa"/>
              <w:left w:w="15" w:type="dxa"/>
              <w:bottom w:w="0" w:type="dxa"/>
              <w:right w:w="15" w:type="dxa"/>
            </w:tcMar>
            <w:vAlign w:val="center"/>
          </w:tcPr>
          <w:p w14:paraId="31737C0C"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hint="eastAsia"/>
                <w:color w:val="000000" w:themeColor="text1"/>
                <w:kern w:val="24"/>
                <w:sz w:val="20"/>
                <w:szCs w:val="20"/>
              </w:rPr>
              <w:t>９割</w:t>
            </w:r>
          </w:p>
        </w:tc>
        <w:tc>
          <w:tcPr>
            <w:tcW w:w="1886" w:type="dxa"/>
            <w:shd w:val="clear" w:color="auto" w:fill="auto"/>
            <w:tcMar>
              <w:top w:w="15" w:type="dxa"/>
              <w:left w:w="15" w:type="dxa"/>
              <w:bottom w:w="0" w:type="dxa"/>
              <w:right w:w="15" w:type="dxa"/>
            </w:tcMar>
            <w:vAlign w:val="center"/>
          </w:tcPr>
          <w:p w14:paraId="366AAC81"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color w:val="000000" w:themeColor="text1"/>
                <w:kern w:val="24"/>
                <w:sz w:val="20"/>
                <w:szCs w:val="20"/>
              </w:rPr>
              <w:t>36.6</w:t>
            </w:r>
            <w:r w:rsidRPr="009B5500">
              <w:rPr>
                <w:rFonts w:ascii="ＭＳ 明朝" w:eastAsia="ＭＳ 明朝" w:hAnsi="ＭＳ 明朝" w:cs="Arial" w:hint="eastAsia"/>
                <w:color w:val="000000" w:themeColor="text1"/>
                <w:kern w:val="24"/>
                <w:sz w:val="20"/>
                <w:szCs w:val="20"/>
              </w:rPr>
              <w:t>％</w:t>
            </w:r>
            <w:r w:rsidRPr="009B5500">
              <w:rPr>
                <w:rFonts w:ascii="ＭＳ 明朝" w:eastAsia="ＭＳ 明朝" w:hAnsi="ＭＳ 明朝" w:cs="Arial"/>
                <w:color w:val="000000" w:themeColor="text1"/>
                <w:kern w:val="24"/>
                <w:position w:val="4"/>
                <w:sz w:val="20"/>
                <w:szCs w:val="20"/>
                <w:vertAlign w:val="superscript"/>
              </w:rPr>
              <w:t>(2019</w:t>
            </w:r>
            <w:r w:rsidRPr="009B5500">
              <w:rPr>
                <w:rFonts w:ascii="ＭＳ 明朝" w:eastAsia="ＭＳ 明朝" w:hAnsi="ＭＳ 明朝" w:cs="Arial" w:hint="eastAsia"/>
                <w:color w:val="000000" w:themeColor="text1"/>
                <w:kern w:val="24"/>
                <w:position w:val="4"/>
                <w:sz w:val="20"/>
                <w:szCs w:val="20"/>
                <w:vertAlign w:val="superscript"/>
              </w:rPr>
              <w:t>年</w:t>
            </w:r>
            <w:r w:rsidRPr="009B5500">
              <w:rPr>
                <w:rFonts w:ascii="ＭＳ 明朝" w:eastAsia="ＭＳ 明朝" w:hAnsi="ＭＳ 明朝" w:cs="Arial"/>
                <w:color w:val="000000" w:themeColor="text1"/>
                <w:kern w:val="24"/>
                <w:position w:val="4"/>
                <w:sz w:val="20"/>
                <w:szCs w:val="20"/>
                <w:vertAlign w:val="superscript"/>
              </w:rPr>
              <w:t>)</w:t>
            </w:r>
          </w:p>
        </w:tc>
        <w:tc>
          <w:tcPr>
            <w:tcW w:w="1047" w:type="dxa"/>
            <w:shd w:val="clear" w:color="auto" w:fill="auto"/>
            <w:tcMar>
              <w:top w:w="15" w:type="dxa"/>
              <w:left w:w="15" w:type="dxa"/>
              <w:bottom w:w="0" w:type="dxa"/>
              <w:right w:w="15" w:type="dxa"/>
            </w:tcMar>
            <w:vAlign w:val="center"/>
          </w:tcPr>
          <w:p w14:paraId="3568AA07"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hint="eastAsia"/>
                <w:color w:val="000000" w:themeColor="text1"/>
                <w:kern w:val="24"/>
                <w:sz w:val="20"/>
                <w:szCs w:val="20"/>
              </w:rPr>
              <w:t>＋約</w:t>
            </w:r>
            <w:r w:rsidRPr="009B5500">
              <w:rPr>
                <w:rFonts w:ascii="ＭＳ 明朝" w:eastAsia="ＭＳ 明朝" w:hAnsi="ＭＳ 明朝" w:cs="Arial"/>
                <w:color w:val="000000" w:themeColor="text1"/>
                <w:kern w:val="24"/>
                <w:sz w:val="20"/>
                <w:szCs w:val="20"/>
              </w:rPr>
              <w:t>54pt</w:t>
            </w:r>
          </w:p>
        </w:tc>
      </w:tr>
      <w:tr w:rsidR="00706834" w:rsidRPr="009B5500" w14:paraId="12A6A5DE" w14:textId="77777777" w:rsidTr="00533014">
        <w:trPr>
          <w:trHeight w:val="264"/>
          <w:jc w:val="center"/>
        </w:trPr>
        <w:tc>
          <w:tcPr>
            <w:tcW w:w="728" w:type="dxa"/>
            <w:vMerge/>
            <w:vAlign w:val="center"/>
            <w:hideMark/>
          </w:tcPr>
          <w:p w14:paraId="0ADBBF31" w14:textId="77777777" w:rsidR="00706834" w:rsidRPr="009B5500" w:rsidRDefault="00706834" w:rsidP="00EC5F8B">
            <w:pPr>
              <w:widowControl/>
              <w:spacing w:line="0" w:lineRule="atLeast"/>
              <w:jc w:val="left"/>
              <w:rPr>
                <w:rFonts w:ascii="ＭＳ 明朝" w:eastAsia="ＭＳ 明朝" w:hAnsi="ＭＳ 明朝" w:cs="Arial"/>
                <w:color w:val="000000" w:themeColor="text1"/>
                <w:kern w:val="0"/>
                <w:sz w:val="20"/>
                <w:szCs w:val="20"/>
              </w:rPr>
            </w:pPr>
          </w:p>
        </w:tc>
        <w:tc>
          <w:tcPr>
            <w:tcW w:w="3457" w:type="dxa"/>
            <w:shd w:val="clear" w:color="auto" w:fill="auto"/>
            <w:tcMar>
              <w:top w:w="15" w:type="dxa"/>
              <w:left w:w="57" w:type="dxa"/>
              <w:bottom w:w="0" w:type="dxa"/>
              <w:right w:w="15" w:type="dxa"/>
            </w:tcMar>
            <w:vAlign w:val="center"/>
            <w:hideMark/>
          </w:tcPr>
          <w:p w14:paraId="2B425F4B" w14:textId="77777777" w:rsidR="00706834" w:rsidRPr="009B5500" w:rsidRDefault="00706834" w:rsidP="00EC5F8B">
            <w:pPr>
              <w:widowControl/>
              <w:spacing w:line="0" w:lineRule="atLeast"/>
              <w:jc w:val="left"/>
              <w:rPr>
                <w:rFonts w:ascii="ＭＳ 明朝" w:eastAsia="ＭＳ 明朝" w:hAnsi="ＭＳ 明朝" w:cs="Arial"/>
                <w:color w:val="000000" w:themeColor="text1"/>
                <w:kern w:val="0"/>
                <w:sz w:val="22"/>
              </w:rPr>
            </w:pPr>
            <w:r w:rsidRPr="009B5500">
              <w:rPr>
                <w:rFonts w:ascii="ＭＳ 明朝" w:eastAsia="ＭＳ 明朝" w:hAnsi="ＭＳ 明朝" w:cs="Arial" w:hint="eastAsia"/>
                <w:color w:val="000000" w:themeColor="text1"/>
                <w:kern w:val="24"/>
                <w:sz w:val="22"/>
              </w:rPr>
              <w:t>すべての乗用車の新車販売に占める</w:t>
            </w:r>
            <w:r w:rsidRPr="009B5500">
              <w:rPr>
                <w:rFonts w:ascii="ＭＳ 明朝" w:eastAsia="ＭＳ 明朝" w:hAnsi="ＭＳ 明朝" w:cs="Arial"/>
                <w:color w:val="000000" w:themeColor="text1"/>
                <w:kern w:val="24"/>
                <w:sz w:val="22"/>
              </w:rPr>
              <w:t>ZEV</w:t>
            </w:r>
            <w:r w:rsidRPr="009B5500">
              <w:rPr>
                <w:rFonts w:ascii="ＭＳ 明朝" w:eastAsia="ＭＳ 明朝" w:hAnsi="ＭＳ 明朝" w:cs="Arial" w:hint="eastAsia"/>
                <w:color w:val="000000" w:themeColor="text1"/>
                <w:kern w:val="24"/>
                <w:sz w:val="22"/>
              </w:rPr>
              <w:t>の割合</w:t>
            </w:r>
          </w:p>
        </w:tc>
        <w:tc>
          <w:tcPr>
            <w:tcW w:w="1676" w:type="dxa"/>
            <w:shd w:val="clear" w:color="auto" w:fill="auto"/>
            <w:tcMar>
              <w:top w:w="15" w:type="dxa"/>
              <w:left w:w="15" w:type="dxa"/>
              <w:bottom w:w="0" w:type="dxa"/>
              <w:right w:w="15" w:type="dxa"/>
            </w:tcMar>
            <w:vAlign w:val="center"/>
            <w:hideMark/>
          </w:tcPr>
          <w:p w14:paraId="2C4E8555"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hint="eastAsia"/>
                <w:color w:val="000000" w:themeColor="text1"/>
                <w:kern w:val="0"/>
                <w:sz w:val="20"/>
                <w:szCs w:val="20"/>
              </w:rPr>
              <w:t>４割</w:t>
            </w:r>
          </w:p>
        </w:tc>
        <w:tc>
          <w:tcPr>
            <w:tcW w:w="1886" w:type="dxa"/>
            <w:shd w:val="clear" w:color="auto" w:fill="auto"/>
            <w:tcMar>
              <w:top w:w="15" w:type="dxa"/>
              <w:left w:w="15" w:type="dxa"/>
              <w:bottom w:w="0" w:type="dxa"/>
              <w:right w:w="15" w:type="dxa"/>
            </w:tcMar>
            <w:vAlign w:val="center"/>
            <w:hideMark/>
          </w:tcPr>
          <w:p w14:paraId="5B5DD37C"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color w:val="000000" w:themeColor="text1"/>
                <w:kern w:val="24"/>
                <w:sz w:val="20"/>
                <w:szCs w:val="20"/>
              </w:rPr>
              <w:t>0.9</w:t>
            </w:r>
            <w:r w:rsidRPr="009B5500">
              <w:rPr>
                <w:rFonts w:ascii="ＭＳ 明朝" w:eastAsia="ＭＳ 明朝" w:hAnsi="ＭＳ 明朝" w:cs="Arial" w:hint="eastAsia"/>
                <w:color w:val="000000" w:themeColor="text1"/>
                <w:kern w:val="24"/>
                <w:sz w:val="20"/>
                <w:szCs w:val="20"/>
              </w:rPr>
              <w:t>％</w:t>
            </w:r>
            <w:r w:rsidRPr="009B5500">
              <w:rPr>
                <w:rFonts w:ascii="ＭＳ 明朝" w:eastAsia="ＭＳ 明朝" w:hAnsi="ＭＳ 明朝" w:cs="Arial"/>
                <w:color w:val="000000" w:themeColor="text1"/>
                <w:kern w:val="24"/>
                <w:position w:val="4"/>
                <w:sz w:val="20"/>
                <w:szCs w:val="20"/>
                <w:vertAlign w:val="superscript"/>
              </w:rPr>
              <w:t>(2019</w:t>
            </w:r>
            <w:r w:rsidRPr="009B5500">
              <w:rPr>
                <w:rFonts w:ascii="ＭＳ 明朝" w:eastAsia="ＭＳ 明朝" w:hAnsi="ＭＳ 明朝" w:cs="Arial" w:hint="eastAsia"/>
                <w:color w:val="000000" w:themeColor="text1"/>
                <w:kern w:val="24"/>
                <w:position w:val="4"/>
                <w:sz w:val="20"/>
                <w:szCs w:val="20"/>
                <w:vertAlign w:val="superscript"/>
              </w:rPr>
              <w:t>年</w:t>
            </w:r>
            <w:r w:rsidRPr="009B5500">
              <w:rPr>
                <w:rFonts w:ascii="ＭＳ 明朝" w:eastAsia="ＭＳ 明朝" w:hAnsi="ＭＳ 明朝" w:cs="Arial"/>
                <w:color w:val="000000" w:themeColor="text1"/>
                <w:kern w:val="24"/>
                <w:position w:val="4"/>
                <w:sz w:val="20"/>
                <w:szCs w:val="20"/>
                <w:vertAlign w:val="superscript"/>
              </w:rPr>
              <w:t>)</w:t>
            </w:r>
          </w:p>
        </w:tc>
        <w:tc>
          <w:tcPr>
            <w:tcW w:w="1047" w:type="dxa"/>
            <w:shd w:val="clear" w:color="auto" w:fill="auto"/>
            <w:tcMar>
              <w:top w:w="15" w:type="dxa"/>
              <w:left w:w="15" w:type="dxa"/>
              <w:bottom w:w="0" w:type="dxa"/>
              <w:right w:w="15" w:type="dxa"/>
            </w:tcMar>
            <w:vAlign w:val="center"/>
            <w:hideMark/>
          </w:tcPr>
          <w:p w14:paraId="3987326F"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hint="eastAsia"/>
                <w:color w:val="000000" w:themeColor="text1"/>
                <w:kern w:val="24"/>
                <w:sz w:val="20"/>
                <w:szCs w:val="20"/>
              </w:rPr>
              <w:t>＋約</w:t>
            </w:r>
            <w:r w:rsidRPr="009B5500">
              <w:rPr>
                <w:rFonts w:ascii="ＭＳ 明朝" w:eastAsia="ＭＳ 明朝" w:hAnsi="ＭＳ 明朝" w:cs="Arial"/>
                <w:color w:val="000000" w:themeColor="text1"/>
                <w:kern w:val="24"/>
                <w:sz w:val="20"/>
                <w:szCs w:val="20"/>
              </w:rPr>
              <w:t>40pt</w:t>
            </w:r>
          </w:p>
        </w:tc>
      </w:tr>
      <w:tr w:rsidR="00706834" w:rsidRPr="009B5500" w14:paraId="449A61BB" w14:textId="77777777" w:rsidTr="00533014">
        <w:trPr>
          <w:trHeight w:val="264"/>
          <w:jc w:val="center"/>
        </w:trPr>
        <w:tc>
          <w:tcPr>
            <w:tcW w:w="728" w:type="dxa"/>
            <w:vMerge w:val="restart"/>
            <w:shd w:val="clear" w:color="auto" w:fill="auto"/>
            <w:tcMar>
              <w:top w:w="15" w:type="dxa"/>
              <w:left w:w="15" w:type="dxa"/>
              <w:bottom w:w="0" w:type="dxa"/>
              <w:right w:w="15" w:type="dxa"/>
            </w:tcMar>
            <w:vAlign w:val="center"/>
            <w:hideMark/>
          </w:tcPr>
          <w:p w14:paraId="1E35EB73"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hint="eastAsia"/>
                <w:color w:val="000000" w:themeColor="text1"/>
                <w:kern w:val="24"/>
                <w:sz w:val="20"/>
                <w:szCs w:val="20"/>
              </w:rPr>
              <w:t>５</w:t>
            </w:r>
          </w:p>
        </w:tc>
        <w:tc>
          <w:tcPr>
            <w:tcW w:w="3457" w:type="dxa"/>
            <w:shd w:val="clear" w:color="auto" w:fill="auto"/>
            <w:tcMar>
              <w:top w:w="15" w:type="dxa"/>
              <w:left w:w="57" w:type="dxa"/>
              <w:bottom w:w="0" w:type="dxa"/>
              <w:right w:w="15" w:type="dxa"/>
            </w:tcMar>
            <w:vAlign w:val="center"/>
            <w:hideMark/>
          </w:tcPr>
          <w:p w14:paraId="15965E4A" w14:textId="77777777" w:rsidR="00706834" w:rsidRPr="009B5500" w:rsidRDefault="00706834" w:rsidP="00EC5F8B">
            <w:pPr>
              <w:widowControl/>
              <w:spacing w:line="0" w:lineRule="atLeast"/>
              <w:jc w:val="left"/>
              <w:rPr>
                <w:rFonts w:ascii="ＭＳ 明朝" w:eastAsia="ＭＳ 明朝" w:hAnsi="ＭＳ 明朝" w:cs="Arial"/>
                <w:color w:val="000000" w:themeColor="text1"/>
                <w:kern w:val="0"/>
                <w:sz w:val="22"/>
              </w:rPr>
            </w:pPr>
            <w:r w:rsidRPr="009B5500">
              <w:rPr>
                <w:rFonts w:ascii="ＭＳ 明朝" w:eastAsia="ＭＳ 明朝" w:hAnsi="ＭＳ 明朝" w:cs="Arial" w:hint="eastAsia"/>
                <w:color w:val="000000" w:themeColor="text1"/>
                <w:kern w:val="24"/>
                <w:sz w:val="22"/>
              </w:rPr>
              <w:t>一般廃棄物のプラスチック焼却量</w:t>
            </w:r>
          </w:p>
        </w:tc>
        <w:tc>
          <w:tcPr>
            <w:tcW w:w="1676" w:type="dxa"/>
            <w:shd w:val="clear" w:color="auto" w:fill="auto"/>
            <w:tcMar>
              <w:top w:w="15" w:type="dxa"/>
              <w:left w:w="15" w:type="dxa"/>
              <w:bottom w:w="0" w:type="dxa"/>
              <w:right w:w="15" w:type="dxa"/>
            </w:tcMar>
            <w:vAlign w:val="center"/>
            <w:hideMark/>
          </w:tcPr>
          <w:p w14:paraId="44AC099C"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24"/>
                <w:sz w:val="20"/>
                <w:szCs w:val="20"/>
              </w:rPr>
            </w:pPr>
            <w:r w:rsidRPr="009B5500">
              <w:rPr>
                <w:rFonts w:ascii="ＭＳ 明朝" w:eastAsia="ＭＳ 明朝" w:hAnsi="ＭＳ 明朝" w:cs="Arial"/>
                <w:color w:val="000000" w:themeColor="text1"/>
                <w:kern w:val="24"/>
                <w:sz w:val="20"/>
                <w:szCs w:val="20"/>
              </w:rPr>
              <w:t>28</w:t>
            </w:r>
            <w:r w:rsidRPr="009B5500">
              <w:rPr>
                <w:rFonts w:ascii="ＭＳ 明朝" w:eastAsia="ＭＳ 明朝" w:hAnsi="ＭＳ 明朝" w:cs="Arial" w:hint="eastAsia"/>
                <w:color w:val="000000" w:themeColor="text1"/>
                <w:kern w:val="24"/>
                <w:sz w:val="20"/>
                <w:szCs w:val="20"/>
              </w:rPr>
              <w:t>万</w:t>
            </w:r>
            <w:r w:rsidRPr="009B5500">
              <w:rPr>
                <w:rFonts w:ascii="ＭＳ 明朝" w:eastAsia="ＭＳ 明朝" w:hAnsi="ＭＳ 明朝" w:cs="Arial"/>
                <w:color w:val="000000" w:themeColor="text1"/>
                <w:kern w:val="24"/>
                <w:sz w:val="20"/>
                <w:szCs w:val="20"/>
              </w:rPr>
              <w:t>t</w:t>
            </w:r>
            <w:r w:rsidRPr="009B5500">
              <w:rPr>
                <w:rFonts w:ascii="ＭＳ 明朝" w:eastAsia="ＭＳ 明朝" w:hAnsi="ＭＳ 明朝" w:cs="Arial" w:hint="eastAsia"/>
                <w:color w:val="000000" w:themeColor="text1"/>
                <w:kern w:val="24"/>
                <w:sz w:val="20"/>
                <w:szCs w:val="20"/>
                <w:vertAlign w:val="superscript"/>
              </w:rPr>
              <w:t>※</w:t>
            </w:r>
            <w:r w:rsidRPr="009B5500">
              <w:rPr>
                <w:rFonts w:ascii="ＭＳ 明朝" w:eastAsia="ＭＳ 明朝" w:hAnsi="ＭＳ 明朝" w:cs="Arial"/>
                <w:color w:val="000000" w:themeColor="text1"/>
                <w:kern w:val="24"/>
                <w:sz w:val="20"/>
                <w:szCs w:val="20"/>
                <w:vertAlign w:val="superscript"/>
              </w:rPr>
              <w:t>2</w:t>
            </w:r>
          </w:p>
        </w:tc>
        <w:tc>
          <w:tcPr>
            <w:tcW w:w="1886" w:type="dxa"/>
            <w:shd w:val="clear" w:color="auto" w:fill="auto"/>
            <w:tcMar>
              <w:top w:w="15" w:type="dxa"/>
              <w:left w:w="15" w:type="dxa"/>
              <w:bottom w:w="0" w:type="dxa"/>
              <w:right w:w="15" w:type="dxa"/>
            </w:tcMar>
            <w:vAlign w:val="center"/>
            <w:hideMark/>
          </w:tcPr>
          <w:p w14:paraId="16F97F84"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color w:val="000000" w:themeColor="text1"/>
                <w:kern w:val="24"/>
                <w:sz w:val="20"/>
                <w:szCs w:val="20"/>
              </w:rPr>
              <w:t>4</w:t>
            </w:r>
            <w:r w:rsidRPr="009B5500">
              <w:rPr>
                <w:rFonts w:ascii="ＭＳ 明朝" w:eastAsia="ＭＳ 明朝" w:hAnsi="ＭＳ 明朝" w:cs="Arial" w:hint="eastAsia"/>
                <w:color w:val="000000" w:themeColor="text1"/>
                <w:kern w:val="24"/>
                <w:sz w:val="20"/>
                <w:szCs w:val="20"/>
              </w:rPr>
              <w:t>3万</w:t>
            </w:r>
            <w:r w:rsidRPr="009B5500">
              <w:rPr>
                <w:rFonts w:ascii="ＭＳ 明朝" w:eastAsia="ＭＳ 明朝" w:hAnsi="ＭＳ 明朝" w:cs="Arial"/>
                <w:color w:val="000000" w:themeColor="text1"/>
                <w:kern w:val="24"/>
                <w:sz w:val="20"/>
                <w:szCs w:val="20"/>
              </w:rPr>
              <w:t>t</w:t>
            </w:r>
            <w:r w:rsidRPr="009B5500">
              <w:rPr>
                <w:rFonts w:ascii="ＭＳ 明朝" w:eastAsia="ＭＳ 明朝" w:hAnsi="ＭＳ 明朝" w:cs="Arial"/>
                <w:color w:val="000000" w:themeColor="text1"/>
                <w:kern w:val="24"/>
                <w:position w:val="4"/>
                <w:sz w:val="20"/>
                <w:szCs w:val="20"/>
                <w:vertAlign w:val="superscript"/>
              </w:rPr>
              <w:t>(2019)</w:t>
            </w:r>
          </w:p>
        </w:tc>
        <w:tc>
          <w:tcPr>
            <w:tcW w:w="1047" w:type="dxa"/>
            <w:shd w:val="clear" w:color="auto" w:fill="auto"/>
            <w:tcMar>
              <w:top w:w="15" w:type="dxa"/>
              <w:left w:w="15" w:type="dxa"/>
              <w:bottom w:w="0" w:type="dxa"/>
              <w:right w:w="15" w:type="dxa"/>
            </w:tcMar>
            <w:vAlign w:val="center"/>
            <w:hideMark/>
          </w:tcPr>
          <w:p w14:paraId="7C9D9642"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hint="eastAsia"/>
                <w:color w:val="000000" w:themeColor="text1"/>
                <w:kern w:val="24"/>
                <w:sz w:val="20"/>
                <w:szCs w:val="20"/>
              </w:rPr>
              <w:t>▲</w:t>
            </w:r>
            <w:r w:rsidRPr="009B5500">
              <w:rPr>
                <w:rFonts w:ascii="ＭＳ 明朝" w:eastAsia="ＭＳ 明朝" w:hAnsi="ＭＳ 明朝" w:cs="Arial"/>
                <w:color w:val="000000" w:themeColor="text1"/>
                <w:kern w:val="24"/>
                <w:sz w:val="20"/>
                <w:szCs w:val="20"/>
              </w:rPr>
              <w:t>33</w:t>
            </w:r>
            <w:r w:rsidRPr="009B5500">
              <w:rPr>
                <w:rFonts w:ascii="ＭＳ 明朝" w:eastAsia="ＭＳ 明朝" w:hAnsi="ＭＳ 明朝" w:cs="Arial" w:hint="eastAsia"/>
                <w:color w:val="000000" w:themeColor="text1"/>
                <w:kern w:val="24"/>
                <w:sz w:val="20"/>
                <w:szCs w:val="20"/>
              </w:rPr>
              <w:t>%</w:t>
            </w:r>
          </w:p>
        </w:tc>
      </w:tr>
      <w:tr w:rsidR="00706834" w:rsidRPr="009B5500" w14:paraId="5E7BC0B7" w14:textId="77777777" w:rsidTr="00533014">
        <w:trPr>
          <w:trHeight w:val="64"/>
          <w:jc w:val="center"/>
        </w:trPr>
        <w:tc>
          <w:tcPr>
            <w:tcW w:w="728" w:type="dxa"/>
            <w:vMerge/>
            <w:vAlign w:val="center"/>
            <w:hideMark/>
          </w:tcPr>
          <w:p w14:paraId="71A4113B" w14:textId="77777777" w:rsidR="00706834" w:rsidRPr="009B5500" w:rsidRDefault="00706834" w:rsidP="00EC5F8B">
            <w:pPr>
              <w:widowControl/>
              <w:spacing w:line="0" w:lineRule="atLeast"/>
              <w:jc w:val="left"/>
              <w:rPr>
                <w:rFonts w:ascii="ＭＳ 明朝" w:eastAsia="ＭＳ 明朝" w:hAnsi="ＭＳ 明朝" w:cs="Arial"/>
                <w:color w:val="000000" w:themeColor="text1"/>
                <w:kern w:val="0"/>
                <w:sz w:val="20"/>
                <w:szCs w:val="20"/>
              </w:rPr>
            </w:pPr>
          </w:p>
        </w:tc>
        <w:tc>
          <w:tcPr>
            <w:tcW w:w="3457" w:type="dxa"/>
            <w:shd w:val="clear" w:color="auto" w:fill="auto"/>
            <w:tcMar>
              <w:top w:w="15" w:type="dxa"/>
              <w:left w:w="57" w:type="dxa"/>
              <w:bottom w:w="0" w:type="dxa"/>
              <w:right w:w="15" w:type="dxa"/>
            </w:tcMar>
            <w:vAlign w:val="center"/>
            <w:hideMark/>
          </w:tcPr>
          <w:p w14:paraId="3E35FD85" w14:textId="77777777" w:rsidR="00706834" w:rsidRPr="009B5500" w:rsidRDefault="00706834" w:rsidP="00EC5F8B">
            <w:pPr>
              <w:widowControl/>
              <w:spacing w:line="0" w:lineRule="atLeast"/>
              <w:jc w:val="left"/>
              <w:rPr>
                <w:rFonts w:ascii="ＭＳ 明朝" w:eastAsia="ＭＳ 明朝" w:hAnsi="ＭＳ 明朝" w:cs="Arial"/>
                <w:color w:val="000000" w:themeColor="text1"/>
                <w:kern w:val="0"/>
                <w:sz w:val="22"/>
              </w:rPr>
            </w:pPr>
            <w:r w:rsidRPr="009B5500">
              <w:rPr>
                <w:rFonts w:ascii="ＭＳ 明朝" w:eastAsia="ＭＳ 明朝" w:hAnsi="ＭＳ 明朝" w:cs="Arial" w:hint="eastAsia"/>
                <w:color w:val="000000" w:themeColor="text1"/>
                <w:kern w:val="24"/>
                <w:sz w:val="22"/>
              </w:rPr>
              <w:t>府域の食品ロスの発生量</w:t>
            </w:r>
          </w:p>
        </w:tc>
        <w:tc>
          <w:tcPr>
            <w:tcW w:w="1676" w:type="dxa"/>
            <w:shd w:val="clear" w:color="auto" w:fill="auto"/>
            <w:tcMar>
              <w:top w:w="15" w:type="dxa"/>
              <w:left w:w="15" w:type="dxa"/>
              <w:bottom w:w="0" w:type="dxa"/>
              <w:right w:w="15" w:type="dxa"/>
            </w:tcMar>
            <w:vAlign w:val="center"/>
            <w:hideMark/>
          </w:tcPr>
          <w:p w14:paraId="384B9F2C"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color w:val="000000" w:themeColor="text1"/>
                <w:kern w:val="24"/>
                <w:sz w:val="20"/>
                <w:szCs w:val="20"/>
              </w:rPr>
              <w:t>32.7</w:t>
            </w:r>
            <w:r w:rsidRPr="009B5500">
              <w:rPr>
                <w:rFonts w:ascii="ＭＳ 明朝" w:eastAsia="ＭＳ 明朝" w:hAnsi="ＭＳ 明朝" w:cs="Arial" w:hint="eastAsia"/>
                <w:color w:val="000000" w:themeColor="text1"/>
                <w:kern w:val="24"/>
                <w:sz w:val="20"/>
                <w:szCs w:val="20"/>
              </w:rPr>
              <w:t>万</w:t>
            </w:r>
            <w:r w:rsidRPr="009B5500">
              <w:rPr>
                <w:rFonts w:ascii="ＭＳ 明朝" w:eastAsia="ＭＳ 明朝" w:hAnsi="ＭＳ 明朝" w:cs="Arial"/>
                <w:color w:val="000000" w:themeColor="text1"/>
                <w:kern w:val="24"/>
                <w:sz w:val="20"/>
                <w:szCs w:val="20"/>
              </w:rPr>
              <w:t>t</w:t>
            </w:r>
          </w:p>
        </w:tc>
        <w:tc>
          <w:tcPr>
            <w:tcW w:w="1886" w:type="dxa"/>
            <w:shd w:val="clear" w:color="auto" w:fill="auto"/>
            <w:tcMar>
              <w:top w:w="15" w:type="dxa"/>
              <w:left w:w="15" w:type="dxa"/>
              <w:bottom w:w="0" w:type="dxa"/>
              <w:right w:w="15" w:type="dxa"/>
            </w:tcMar>
            <w:vAlign w:val="center"/>
            <w:hideMark/>
          </w:tcPr>
          <w:p w14:paraId="48263C3E"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color w:val="000000" w:themeColor="text1"/>
                <w:kern w:val="24"/>
                <w:sz w:val="20"/>
                <w:szCs w:val="20"/>
              </w:rPr>
              <w:t>43.1</w:t>
            </w:r>
            <w:r w:rsidRPr="009B5500">
              <w:rPr>
                <w:rFonts w:ascii="ＭＳ 明朝" w:eastAsia="ＭＳ 明朝" w:hAnsi="ＭＳ 明朝" w:cs="Arial" w:hint="eastAsia"/>
                <w:color w:val="000000" w:themeColor="text1"/>
                <w:kern w:val="24"/>
                <w:sz w:val="20"/>
                <w:szCs w:val="20"/>
              </w:rPr>
              <w:t>万</w:t>
            </w:r>
            <w:r w:rsidRPr="009B5500">
              <w:rPr>
                <w:rFonts w:ascii="ＭＳ 明朝" w:eastAsia="ＭＳ 明朝" w:hAnsi="ＭＳ 明朝" w:cs="Arial"/>
                <w:color w:val="000000" w:themeColor="text1"/>
                <w:kern w:val="24"/>
                <w:sz w:val="20"/>
                <w:szCs w:val="20"/>
              </w:rPr>
              <w:t>t</w:t>
            </w:r>
            <w:r w:rsidRPr="009B5500">
              <w:rPr>
                <w:rFonts w:ascii="ＭＳ 明朝" w:eastAsia="ＭＳ 明朝" w:hAnsi="ＭＳ 明朝" w:cs="Arial"/>
                <w:color w:val="000000" w:themeColor="text1"/>
                <w:kern w:val="24"/>
                <w:position w:val="4"/>
                <w:sz w:val="20"/>
                <w:szCs w:val="20"/>
                <w:vertAlign w:val="superscript"/>
              </w:rPr>
              <w:t>(2019)</w:t>
            </w:r>
          </w:p>
        </w:tc>
        <w:tc>
          <w:tcPr>
            <w:tcW w:w="1047" w:type="dxa"/>
            <w:shd w:val="clear" w:color="auto" w:fill="auto"/>
            <w:tcMar>
              <w:top w:w="15" w:type="dxa"/>
              <w:left w:w="15" w:type="dxa"/>
              <w:bottom w:w="0" w:type="dxa"/>
              <w:right w:w="15" w:type="dxa"/>
            </w:tcMar>
            <w:vAlign w:val="center"/>
            <w:hideMark/>
          </w:tcPr>
          <w:p w14:paraId="7DE1E784" w14:textId="77777777" w:rsidR="00706834" w:rsidRPr="009B5500" w:rsidRDefault="00706834" w:rsidP="00EC5F8B">
            <w:pPr>
              <w:widowControl/>
              <w:spacing w:line="0" w:lineRule="atLeast"/>
              <w:jc w:val="center"/>
              <w:rPr>
                <w:rFonts w:ascii="ＭＳ 明朝" w:eastAsia="ＭＳ 明朝" w:hAnsi="ＭＳ 明朝" w:cs="Arial"/>
                <w:color w:val="000000" w:themeColor="text1"/>
                <w:kern w:val="0"/>
                <w:sz w:val="20"/>
                <w:szCs w:val="20"/>
              </w:rPr>
            </w:pPr>
            <w:r w:rsidRPr="009B5500">
              <w:rPr>
                <w:rFonts w:ascii="ＭＳ 明朝" w:eastAsia="ＭＳ 明朝" w:hAnsi="ＭＳ 明朝" w:cs="Arial" w:hint="eastAsia"/>
                <w:color w:val="000000" w:themeColor="text1"/>
                <w:kern w:val="24"/>
                <w:sz w:val="20"/>
                <w:szCs w:val="20"/>
              </w:rPr>
              <w:t>▲</w:t>
            </w:r>
            <w:r w:rsidRPr="009B5500">
              <w:rPr>
                <w:rFonts w:ascii="ＭＳ 明朝" w:eastAsia="ＭＳ 明朝" w:hAnsi="ＭＳ 明朝" w:cs="Arial"/>
                <w:color w:val="000000" w:themeColor="text1"/>
                <w:kern w:val="24"/>
                <w:sz w:val="20"/>
                <w:szCs w:val="20"/>
              </w:rPr>
              <w:t>24</w:t>
            </w:r>
            <w:r w:rsidRPr="009B5500">
              <w:rPr>
                <w:rFonts w:ascii="ＭＳ 明朝" w:eastAsia="ＭＳ 明朝" w:hAnsi="ＭＳ 明朝" w:cs="Arial" w:hint="eastAsia"/>
                <w:color w:val="000000" w:themeColor="text1"/>
                <w:kern w:val="24"/>
                <w:sz w:val="20"/>
                <w:szCs w:val="20"/>
              </w:rPr>
              <w:t>%</w:t>
            </w:r>
          </w:p>
        </w:tc>
      </w:tr>
    </w:tbl>
    <w:p w14:paraId="4C9D1FCB" w14:textId="77777777" w:rsidR="00706834" w:rsidRPr="009B5500" w:rsidRDefault="00243483" w:rsidP="00706834">
      <w:pPr>
        <w:spacing w:line="240" w:lineRule="exact"/>
        <w:rPr>
          <w:rFonts w:ascii="ＭＳ 明朝" w:eastAsia="ＭＳ 明朝" w:hAnsi="ＭＳ 明朝" w:cs="Times New Roman"/>
          <w:color w:val="000000" w:themeColor="text1"/>
          <w:sz w:val="18"/>
          <w:szCs w:val="18"/>
        </w:rPr>
      </w:pPr>
      <w:r w:rsidRPr="009B5500">
        <w:rPr>
          <w:rFonts w:ascii="ＭＳ 明朝" w:eastAsia="ＭＳ 明朝" w:hAnsi="ＭＳ 明朝" w:cs="Times New Roman" w:hint="eastAsia"/>
          <w:b/>
          <w:color w:val="000000" w:themeColor="text1"/>
          <w:sz w:val="18"/>
          <w:szCs w:val="18"/>
        </w:rPr>
        <w:t xml:space="preserve">　</w:t>
      </w:r>
      <w:r w:rsidR="00706834" w:rsidRPr="009B5500">
        <w:rPr>
          <w:rFonts w:ascii="ＭＳ 明朝" w:eastAsia="ＭＳ 明朝" w:hAnsi="ＭＳ 明朝" w:cs="Times New Roman" w:hint="eastAsia"/>
          <w:color w:val="000000" w:themeColor="text1"/>
          <w:sz w:val="18"/>
          <w:szCs w:val="18"/>
        </w:rPr>
        <w:t>※</w:t>
      </w:r>
      <w:r w:rsidR="00706834" w:rsidRPr="009B5500">
        <w:rPr>
          <w:rFonts w:ascii="ＭＳ 明朝" w:eastAsia="ＭＳ 明朝" w:hAnsi="ＭＳ 明朝" w:cs="Times New Roman"/>
          <w:color w:val="000000" w:themeColor="text1"/>
          <w:sz w:val="18"/>
          <w:szCs w:val="18"/>
        </w:rPr>
        <w:t>1　取組</w:t>
      </w:r>
      <w:r w:rsidR="00706834" w:rsidRPr="009B5500">
        <w:rPr>
          <w:rFonts w:ascii="ＭＳ 明朝" w:eastAsia="ＭＳ 明朝" w:hAnsi="ＭＳ 明朝" w:cs="Times New Roman" w:hint="eastAsia"/>
          <w:color w:val="000000" w:themeColor="text1"/>
          <w:sz w:val="18"/>
          <w:szCs w:val="18"/>
        </w:rPr>
        <w:t>項目１</w:t>
      </w:r>
      <w:r w:rsidR="00706834" w:rsidRPr="009B5500">
        <w:rPr>
          <w:rFonts w:ascii="ＭＳ 明朝" w:eastAsia="ＭＳ 明朝" w:hAnsi="ＭＳ 明朝" w:cs="Times New Roman"/>
          <w:color w:val="000000" w:themeColor="text1"/>
          <w:sz w:val="18"/>
          <w:szCs w:val="18"/>
        </w:rPr>
        <w:t>～</w:t>
      </w:r>
      <w:r w:rsidR="00706834" w:rsidRPr="009B5500">
        <w:rPr>
          <w:rFonts w:ascii="ＭＳ 明朝" w:eastAsia="ＭＳ 明朝" w:hAnsi="ＭＳ 明朝" w:cs="Times New Roman" w:hint="eastAsia"/>
          <w:color w:val="000000" w:themeColor="text1"/>
          <w:sz w:val="18"/>
          <w:szCs w:val="18"/>
        </w:rPr>
        <w:t>５</w:t>
      </w:r>
      <w:r w:rsidR="00706834" w:rsidRPr="009B5500">
        <w:rPr>
          <w:rFonts w:ascii="ＭＳ 明朝" w:eastAsia="ＭＳ 明朝" w:hAnsi="ＭＳ 明朝" w:cs="Times New Roman"/>
          <w:color w:val="000000" w:themeColor="text1"/>
          <w:sz w:val="18"/>
          <w:szCs w:val="18"/>
        </w:rPr>
        <w:t>は</w:t>
      </w:r>
      <w:r w:rsidR="00706834" w:rsidRPr="009B5500">
        <w:rPr>
          <w:rFonts w:ascii="ＭＳ 明朝" w:eastAsia="ＭＳ 明朝" w:hAnsi="ＭＳ 明朝" w:cs="Times New Roman" w:hint="eastAsia"/>
          <w:color w:val="000000" w:themeColor="text1"/>
          <w:sz w:val="18"/>
          <w:szCs w:val="18"/>
        </w:rPr>
        <w:t xml:space="preserve">「第３章　</w:t>
      </w:r>
      <w:r w:rsidR="00706834" w:rsidRPr="009B5500">
        <w:rPr>
          <w:rFonts w:ascii="ＭＳ 明朝" w:eastAsia="ＭＳ 明朝" w:hAnsi="ＭＳ 明朝" w:cs="Times New Roman"/>
          <w:color w:val="000000" w:themeColor="text1"/>
          <w:sz w:val="18"/>
          <w:szCs w:val="18"/>
        </w:rPr>
        <w:t>2030年に向けて取り組む項目について</w:t>
      </w:r>
      <w:r w:rsidR="00706834" w:rsidRPr="009B5500">
        <w:rPr>
          <w:rFonts w:ascii="ＭＳ 明朝" w:eastAsia="ＭＳ 明朝" w:hAnsi="ＭＳ 明朝" w:cs="Times New Roman" w:hint="eastAsia"/>
          <w:color w:val="000000" w:themeColor="text1"/>
          <w:sz w:val="18"/>
          <w:szCs w:val="18"/>
        </w:rPr>
        <w:t>」の各取組項目</w:t>
      </w:r>
    </w:p>
    <w:p w14:paraId="42D99D7E" w14:textId="77777777" w:rsidR="00706834" w:rsidRPr="009B5500" w:rsidRDefault="00706834" w:rsidP="00706834">
      <w:pPr>
        <w:ind w:firstLineChars="100" w:firstLine="180"/>
        <w:rPr>
          <w:rFonts w:ascii="ＭＳ 明朝" w:eastAsia="ＭＳ 明朝" w:hAnsi="ＭＳ 明朝" w:cs="Times New Roman"/>
          <w:b/>
          <w:color w:val="000000" w:themeColor="text1"/>
          <w:sz w:val="18"/>
          <w:szCs w:val="18"/>
        </w:rPr>
      </w:pPr>
      <w:r w:rsidRPr="009B5500">
        <w:rPr>
          <w:rFonts w:ascii="ＭＳ 明朝" w:eastAsia="ＭＳ 明朝" w:hAnsi="ＭＳ 明朝" w:cs="Times New Roman" w:hint="eastAsia"/>
          <w:color w:val="000000" w:themeColor="text1"/>
          <w:sz w:val="18"/>
          <w:szCs w:val="18"/>
        </w:rPr>
        <w:t>※</w:t>
      </w:r>
      <w:r w:rsidRPr="009B5500">
        <w:rPr>
          <w:rFonts w:ascii="ＭＳ 明朝" w:eastAsia="ＭＳ 明朝" w:hAnsi="ＭＳ 明朝" w:cs="Times New Roman"/>
          <w:color w:val="000000" w:themeColor="text1"/>
          <w:sz w:val="18"/>
          <w:szCs w:val="18"/>
        </w:rPr>
        <w:t>2</w:t>
      </w:r>
      <w:r w:rsidRPr="009B5500">
        <w:rPr>
          <w:rFonts w:ascii="ＭＳ 明朝" w:eastAsia="ＭＳ 明朝" w:hAnsi="ＭＳ 明朝" w:cs="Times New Roman" w:hint="eastAsia"/>
          <w:color w:val="000000" w:themeColor="text1"/>
          <w:sz w:val="18"/>
          <w:szCs w:val="18"/>
        </w:rPr>
        <w:t xml:space="preserve">　大阪府循環型社会推進計画における</w:t>
      </w:r>
      <w:r w:rsidRPr="009B5500">
        <w:rPr>
          <w:rFonts w:ascii="ＭＳ 明朝" w:eastAsia="ＭＳ 明朝" w:hAnsi="ＭＳ 明朝" w:cs="Times New Roman"/>
          <w:color w:val="000000" w:themeColor="text1"/>
          <w:sz w:val="18"/>
          <w:szCs w:val="18"/>
        </w:rPr>
        <w:t>2025年度目標値(一般廃棄物分のみ)</w:t>
      </w:r>
    </w:p>
    <w:p w14:paraId="317BB015" w14:textId="77777777" w:rsidR="00826C9C" w:rsidRPr="009B5500" w:rsidRDefault="00243483" w:rsidP="00243483">
      <w:pPr>
        <w:rPr>
          <w:rFonts w:ascii="ＭＳ 明朝" w:eastAsia="ＭＳ 明朝" w:hAnsi="ＭＳ 明朝" w:cs="Times New Roman"/>
          <w:b/>
          <w:sz w:val="18"/>
          <w:szCs w:val="18"/>
        </w:rPr>
      </w:pPr>
      <w:r w:rsidRPr="009B5500">
        <w:rPr>
          <w:rFonts w:ascii="ＭＳ 明朝" w:eastAsia="ＭＳ 明朝" w:hAnsi="ＭＳ 明朝" w:cs="Times New Roman" w:hint="eastAsia"/>
          <w:b/>
          <w:szCs w:val="21"/>
        </w:rPr>
        <w:t xml:space="preserve">　　　　　　　　　　　</w:t>
      </w:r>
      <w:r w:rsidR="009605CB" w:rsidRPr="009B5500">
        <w:rPr>
          <w:rFonts w:ascii="ＭＳ 明朝" w:eastAsia="ＭＳ 明朝" w:hAnsi="ＭＳ 明朝" w:cs="Times New Roman" w:hint="eastAsia"/>
          <w:b/>
          <w:szCs w:val="21"/>
        </w:rPr>
        <w:t xml:space="preserve">　　　　　</w:t>
      </w:r>
      <w:r w:rsidRPr="009B5500">
        <w:rPr>
          <w:rFonts w:ascii="ＭＳ 明朝" w:eastAsia="ＭＳ 明朝" w:hAnsi="ＭＳ 明朝" w:cs="Times New Roman" w:hint="eastAsia"/>
          <w:b/>
          <w:szCs w:val="21"/>
        </w:rPr>
        <w:t xml:space="preserve">　</w:t>
      </w:r>
      <w:r w:rsidRPr="009B5500">
        <w:rPr>
          <w:rFonts w:ascii="ＭＳ 明朝" w:eastAsia="ＭＳ 明朝" w:hAnsi="ＭＳ 明朝" w:cs="Times New Roman" w:hint="eastAsia"/>
          <w:b/>
          <w:sz w:val="18"/>
          <w:szCs w:val="18"/>
        </w:rPr>
        <w:t>出典：大阪府地球温暖化対策実行計画（区域施策編）</w:t>
      </w:r>
      <w:r w:rsidR="00F06FCF" w:rsidRPr="009B5500">
        <w:rPr>
          <w:rFonts w:ascii="ＭＳ 明朝" w:eastAsia="ＭＳ 明朝" w:hAnsi="ＭＳ 明朝" w:cs="Times New Roman" w:hint="eastAsia"/>
          <w:b/>
          <w:sz w:val="18"/>
          <w:szCs w:val="18"/>
        </w:rPr>
        <w:t>2021年3月</w:t>
      </w:r>
    </w:p>
    <w:p w14:paraId="711EF024" w14:textId="77777777" w:rsidR="00243483" w:rsidRPr="009B5500" w:rsidRDefault="00243483" w:rsidP="00826C9C">
      <w:pPr>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lastRenderedPageBreak/>
        <w:t>各部門の対策による削減量を積算し、</w:t>
      </w:r>
      <w:r w:rsidRPr="009B5500">
        <w:rPr>
          <w:rFonts w:ascii="ＭＳ 明朝" w:eastAsia="ＭＳ 明朝" w:hAnsi="ＭＳ 明朝" w:cs="Times New Roman"/>
          <w:sz w:val="24"/>
          <w:szCs w:val="24"/>
        </w:rPr>
        <w:t>2030年度の温室効果ガス排出量は、2013年度の5,798万トン-CO</w:t>
      </w:r>
      <w:r w:rsidRPr="009B5500">
        <w:rPr>
          <w:rFonts w:ascii="ＭＳ 明朝" w:eastAsia="ＭＳ 明朝" w:hAnsi="ＭＳ 明朝" w:cs="Times New Roman"/>
          <w:sz w:val="24"/>
          <w:szCs w:val="24"/>
          <w:vertAlign w:val="subscript"/>
        </w:rPr>
        <w:t>2</w:t>
      </w:r>
      <w:r w:rsidRPr="009B5500">
        <w:rPr>
          <w:rFonts w:ascii="ＭＳ 明朝" w:eastAsia="ＭＳ 明朝" w:hAnsi="ＭＳ 明朝" w:cs="Times New Roman"/>
          <w:sz w:val="24"/>
          <w:szCs w:val="24"/>
        </w:rPr>
        <w:t>と比べて40％削減となる3,458万トン-CO</w:t>
      </w:r>
      <w:r w:rsidRPr="009B5500">
        <w:rPr>
          <w:rFonts w:ascii="ＭＳ 明朝" w:eastAsia="ＭＳ 明朝" w:hAnsi="ＭＳ 明朝" w:cs="Times New Roman"/>
          <w:sz w:val="24"/>
          <w:szCs w:val="24"/>
          <w:vertAlign w:val="subscript"/>
        </w:rPr>
        <w:t>2</w:t>
      </w:r>
      <w:r w:rsidRPr="009B5500">
        <w:rPr>
          <w:rFonts w:ascii="ＭＳ 明朝" w:eastAsia="ＭＳ 明朝" w:hAnsi="ＭＳ 明朝" w:cs="Times New Roman"/>
          <w:sz w:val="24"/>
          <w:szCs w:val="24"/>
        </w:rPr>
        <w:t>を</w:t>
      </w:r>
      <w:r w:rsidR="009313D9" w:rsidRPr="009B5500">
        <w:rPr>
          <w:rFonts w:ascii="ＭＳ 明朝" w:eastAsia="ＭＳ 明朝" w:hAnsi="ＭＳ 明朝" w:cs="Times New Roman" w:hint="eastAsia"/>
          <w:sz w:val="24"/>
          <w:szCs w:val="24"/>
        </w:rPr>
        <w:t>目指す</w:t>
      </w:r>
      <w:r w:rsidRPr="009B5500">
        <w:rPr>
          <w:rFonts w:ascii="ＭＳ 明朝" w:eastAsia="ＭＳ 明朝" w:hAnsi="ＭＳ 明朝" w:cs="Times New Roman"/>
          <w:sz w:val="24"/>
          <w:szCs w:val="24"/>
        </w:rPr>
        <w:t>こと</w:t>
      </w:r>
      <w:r w:rsidR="00826C9C" w:rsidRPr="009B5500">
        <w:rPr>
          <w:rFonts w:ascii="ＭＳ 明朝" w:eastAsia="ＭＳ 明朝" w:hAnsi="ＭＳ 明朝" w:cs="Times New Roman" w:hint="eastAsia"/>
          <w:sz w:val="24"/>
          <w:szCs w:val="24"/>
        </w:rPr>
        <w:t>としています</w:t>
      </w:r>
      <w:r w:rsidRPr="009B5500">
        <w:rPr>
          <w:rFonts w:ascii="ＭＳ 明朝" w:eastAsia="ＭＳ 明朝" w:hAnsi="ＭＳ 明朝" w:cs="Times New Roman" w:hint="eastAsia"/>
          <w:sz w:val="24"/>
          <w:szCs w:val="24"/>
        </w:rPr>
        <w:t>。</w:t>
      </w:r>
    </w:p>
    <w:p w14:paraId="4AEF7F1A" w14:textId="77777777" w:rsidR="00243483" w:rsidRPr="009B5500" w:rsidRDefault="00243483" w:rsidP="00826C9C">
      <w:pPr>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部門別の削減量については、産業・業務部門は、大阪府温暖化防止条例に基づく計画書制度や建築物の環境配慮の推進、中小事業者によるエネルギー削減の推進といった対策により、それぞれ</w:t>
      </w:r>
      <w:r w:rsidRPr="009B5500">
        <w:rPr>
          <w:rFonts w:ascii="ＭＳ 明朝" w:eastAsia="ＭＳ 明朝" w:hAnsi="ＭＳ 明朝" w:cs="Times New Roman"/>
          <w:sz w:val="24"/>
          <w:szCs w:val="24"/>
        </w:rPr>
        <w:t>650万トン-CO</w:t>
      </w:r>
      <w:r w:rsidRPr="009B5500">
        <w:rPr>
          <w:rFonts w:ascii="ＭＳ 明朝" w:eastAsia="ＭＳ 明朝" w:hAnsi="ＭＳ 明朝" w:cs="Times New Roman"/>
          <w:sz w:val="24"/>
          <w:szCs w:val="24"/>
          <w:vertAlign w:val="subscript"/>
        </w:rPr>
        <w:t>2</w:t>
      </w:r>
      <w:r w:rsidRPr="009B5500">
        <w:rPr>
          <w:rFonts w:ascii="ＭＳ 明朝" w:eastAsia="ＭＳ 明朝" w:hAnsi="ＭＳ 明朝" w:cs="Times New Roman"/>
          <w:sz w:val="24"/>
          <w:szCs w:val="24"/>
        </w:rPr>
        <w:t>、766万トン-CO</w:t>
      </w:r>
      <w:r w:rsidRPr="009B5500">
        <w:rPr>
          <w:rFonts w:ascii="ＭＳ 明朝" w:eastAsia="ＭＳ 明朝" w:hAnsi="ＭＳ 明朝" w:cs="Times New Roman"/>
          <w:sz w:val="24"/>
          <w:szCs w:val="24"/>
          <w:vertAlign w:val="subscript"/>
        </w:rPr>
        <w:t>2</w:t>
      </w:r>
      <w:r w:rsidRPr="009B5500">
        <w:rPr>
          <w:rFonts w:ascii="ＭＳ 明朝" w:eastAsia="ＭＳ 明朝" w:hAnsi="ＭＳ 明朝" w:cs="Times New Roman"/>
          <w:sz w:val="24"/>
          <w:szCs w:val="24"/>
        </w:rPr>
        <w:t>の削減を</w:t>
      </w:r>
      <w:r w:rsidR="00D86F97" w:rsidRPr="009B5500">
        <w:rPr>
          <w:rFonts w:ascii="ＭＳ 明朝" w:eastAsia="ＭＳ 明朝" w:hAnsi="ＭＳ 明朝" w:cs="Times New Roman" w:hint="eastAsia"/>
          <w:sz w:val="24"/>
          <w:szCs w:val="24"/>
        </w:rPr>
        <w:t>目指します</w:t>
      </w:r>
      <w:r w:rsidRPr="009B5500">
        <w:rPr>
          <w:rFonts w:ascii="ＭＳ 明朝" w:eastAsia="ＭＳ 明朝" w:hAnsi="ＭＳ 明朝" w:cs="Times New Roman"/>
          <w:sz w:val="24"/>
          <w:szCs w:val="24"/>
        </w:rPr>
        <w:t>。家庭部門は、あらゆる主体の意識改革によるエネルギー削減やZEHの普及促進といった対策により428万トン-CO</w:t>
      </w:r>
      <w:r w:rsidRPr="009B5500">
        <w:rPr>
          <w:rFonts w:ascii="ＭＳ 明朝" w:eastAsia="ＭＳ 明朝" w:hAnsi="ＭＳ 明朝" w:cs="Times New Roman"/>
          <w:sz w:val="24"/>
          <w:szCs w:val="24"/>
          <w:vertAlign w:val="subscript"/>
        </w:rPr>
        <w:t>2</w:t>
      </w:r>
      <w:r w:rsidRPr="009B5500">
        <w:rPr>
          <w:rFonts w:ascii="ＭＳ 明朝" w:eastAsia="ＭＳ 明朝" w:hAnsi="ＭＳ 明朝" w:cs="Times New Roman"/>
          <w:sz w:val="24"/>
          <w:szCs w:val="24"/>
        </w:rPr>
        <w:t>、運輸部門は、次世代自動車の普及拡大及び道路交通流対策といった対策により198万トン-CO</w:t>
      </w:r>
      <w:r w:rsidRPr="009B5500">
        <w:rPr>
          <w:rFonts w:ascii="ＭＳ 明朝" w:eastAsia="ＭＳ 明朝" w:hAnsi="ＭＳ 明朝" w:cs="Times New Roman"/>
          <w:sz w:val="24"/>
          <w:szCs w:val="24"/>
          <w:vertAlign w:val="subscript"/>
        </w:rPr>
        <w:t>2</w:t>
      </w:r>
      <w:r w:rsidRPr="009B5500">
        <w:rPr>
          <w:rFonts w:ascii="ＭＳ 明朝" w:eastAsia="ＭＳ 明朝" w:hAnsi="ＭＳ 明朝" w:cs="Times New Roman"/>
          <w:sz w:val="24"/>
          <w:szCs w:val="24"/>
        </w:rPr>
        <w:t>、廃棄物部門は、３Ｒの推進等によるプラスチック焼却量の削減</w:t>
      </w:r>
      <w:r w:rsidR="00AF65F8" w:rsidRPr="009B5500">
        <w:rPr>
          <w:rFonts w:ascii="ＭＳ 明朝" w:eastAsia="ＭＳ 明朝" w:hAnsi="ＭＳ 明朝" w:cs="Times New Roman" w:hint="eastAsia"/>
          <w:sz w:val="24"/>
          <w:szCs w:val="24"/>
        </w:rPr>
        <w:t>などの</w:t>
      </w:r>
      <w:r w:rsidRPr="009B5500">
        <w:rPr>
          <w:rFonts w:ascii="ＭＳ 明朝" w:eastAsia="ＭＳ 明朝" w:hAnsi="ＭＳ 明朝" w:cs="Times New Roman" w:hint="eastAsia"/>
          <w:sz w:val="24"/>
          <w:szCs w:val="24"/>
        </w:rPr>
        <w:t>対策により</w:t>
      </w:r>
      <w:r w:rsidRPr="009B5500">
        <w:rPr>
          <w:rFonts w:ascii="ＭＳ 明朝" w:eastAsia="ＭＳ 明朝" w:hAnsi="ＭＳ 明朝" w:cs="Times New Roman"/>
          <w:sz w:val="24"/>
          <w:szCs w:val="24"/>
        </w:rPr>
        <w:t>45万トン-CO</w:t>
      </w:r>
      <w:r w:rsidRPr="009B5500">
        <w:rPr>
          <w:rFonts w:ascii="ＭＳ 明朝" w:eastAsia="ＭＳ 明朝" w:hAnsi="ＭＳ 明朝" w:cs="Times New Roman"/>
          <w:sz w:val="24"/>
          <w:szCs w:val="24"/>
          <w:vertAlign w:val="subscript"/>
        </w:rPr>
        <w:t>2</w:t>
      </w:r>
      <w:r w:rsidRPr="009B5500">
        <w:rPr>
          <w:rFonts w:ascii="ＭＳ 明朝" w:eastAsia="ＭＳ 明朝" w:hAnsi="ＭＳ 明朝" w:cs="Times New Roman"/>
          <w:sz w:val="24"/>
          <w:szCs w:val="24"/>
        </w:rPr>
        <w:t>の削減を</w:t>
      </w:r>
      <w:r w:rsidR="00826C9C" w:rsidRPr="009B5500">
        <w:rPr>
          <w:rFonts w:ascii="ＭＳ 明朝" w:eastAsia="ＭＳ 明朝" w:hAnsi="ＭＳ 明朝" w:cs="Times New Roman" w:hint="eastAsia"/>
          <w:sz w:val="24"/>
          <w:szCs w:val="24"/>
        </w:rPr>
        <w:t>目指します</w:t>
      </w:r>
      <w:r w:rsidRPr="009B5500">
        <w:rPr>
          <w:rFonts w:ascii="ＭＳ 明朝" w:eastAsia="ＭＳ 明朝" w:hAnsi="ＭＳ 明朝" w:cs="Times New Roman" w:hint="eastAsia"/>
          <w:sz w:val="24"/>
          <w:szCs w:val="24"/>
        </w:rPr>
        <w:t>。</w:t>
      </w:r>
    </w:p>
    <w:p w14:paraId="7E873630" w14:textId="77777777" w:rsidR="00860658" w:rsidRPr="009B5500" w:rsidRDefault="00243483" w:rsidP="00860658">
      <w:pPr>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また、</w:t>
      </w:r>
      <w:r w:rsidRPr="009B5500">
        <w:rPr>
          <w:rFonts w:ascii="ＭＳ 明朝" w:eastAsia="ＭＳ 明朝" w:hAnsi="ＭＳ 明朝" w:cs="Times New Roman"/>
          <w:sz w:val="24"/>
          <w:szCs w:val="24"/>
        </w:rPr>
        <w:t>2030年度における電気の排出係数は国の見通しでは0.37(kg-CO</w:t>
      </w:r>
      <w:r w:rsidRPr="009B5500">
        <w:rPr>
          <w:rFonts w:ascii="ＭＳ 明朝" w:eastAsia="ＭＳ 明朝" w:hAnsi="ＭＳ 明朝" w:cs="Times New Roman"/>
          <w:sz w:val="24"/>
          <w:szCs w:val="24"/>
          <w:vertAlign w:val="subscript"/>
        </w:rPr>
        <w:t>2</w:t>
      </w:r>
      <w:r w:rsidRPr="009B5500">
        <w:rPr>
          <w:rFonts w:ascii="ＭＳ 明朝" w:eastAsia="ＭＳ 明朝" w:hAnsi="ＭＳ 明朝" w:cs="Times New Roman"/>
          <w:sz w:val="24"/>
          <w:szCs w:val="24"/>
        </w:rPr>
        <w:t>/kWh)となっているところ、府域ではCO</w:t>
      </w:r>
      <w:r w:rsidRPr="009B5500">
        <w:rPr>
          <w:rFonts w:ascii="ＭＳ 明朝" w:eastAsia="ＭＳ 明朝" w:hAnsi="ＭＳ 明朝" w:cs="Times New Roman"/>
          <w:sz w:val="24"/>
          <w:szCs w:val="24"/>
          <w:vertAlign w:val="subscript"/>
        </w:rPr>
        <w:t>2</w:t>
      </w:r>
      <w:r w:rsidRPr="009B5500">
        <w:rPr>
          <w:rFonts w:ascii="ＭＳ 明朝" w:eastAsia="ＭＳ 明朝" w:hAnsi="ＭＳ 明朝" w:cs="Times New Roman"/>
          <w:sz w:val="24"/>
          <w:szCs w:val="24"/>
        </w:rPr>
        <w:t>排出の少ないエネルギー等の府独自のさらなる対策により、0.33(kg-CO</w:t>
      </w:r>
      <w:r w:rsidRPr="009B5500">
        <w:rPr>
          <w:rFonts w:ascii="ＭＳ 明朝" w:eastAsia="ＭＳ 明朝" w:hAnsi="ＭＳ 明朝" w:cs="Times New Roman"/>
          <w:sz w:val="24"/>
          <w:szCs w:val="24"/>
          <w:vertAlign w:val="subscript"/>
        </w:rPr>
        <w:t>2</w:t>
      </w:r>
      <w:r w:rsidRPr="009B5500">
        <w:rPr>
          <w:rFonts w:ascii="ＭＳ 明朝" w:eastAsia="ＭＳ 明朝" w:hAnsi="ＭＳ 明朝" w:cs="Times New Roman"/>
          <w:sz w:val="24"/>
          <w:szCs w:val="24"/>
        </w:rPr>
        <w:t>/kWh)まで低減することを</w:t>
      </w:r>
      <w:r w:rsidR="00826C9C" w:rsidRPr="009B5500">
        <w:rPr>
          <w:rFonts w:ascii="ＭＳ 明朝" w:eastAsia="ＭＳ 明朝" w:hAnsi="ＭＳ 明朝" w:cs="Times New Roman" w:hint="eastAsia"/>
          <w:sz w:val="24"/>
          <w:szCs w:val="24"/>
        </w:rPr>
        <w:t>目指します</w:t>
      </w:r>
      <w:r w:rsidR="00AF65F8" w:rsidRPr="009B5500">
        <w:rPr>
          <w:rFonts w:ascii="ＭＳ 明朝" w:eastAsia="ＭＳ 明朝" w:hAnsi="ＭＳ 明朝" w:cs="Times New Roman" w:hint="eastAsia"/>
          <w:sz w:val="24"/>
          <w:szCs w:val="24"/>
        </w:rPr>
        <w:t xml:space="preserve">　(図Ⅱ</w:t>
      </w:r>
      <w:r w:rsidR="00FE3F4C" w:rsidRPr="009B5500">
        <w:rPr>
          <w:rFonts w:ascii="ＭＳ 明朝" w:eastAsia="ＭＳ 明朝" w:hAnsi="ＭＳ 明朝" w:cs="Times New Roman" w:hint="eastAsia"/>
          <w:sz w:val="24"/>
          <w:szCs w:val="24"/>
        </w:rPr>
        <w:t>-3</w:t>
      </w:r>
      <w:r w:rsidR="00AF65F8" w:rsidRPr="009B5500">
        <w:rPr>
          <w:rFonts w:ascii="ＭＳ 明朝" w:eastAsia="ＭＳ 明朝" w:hAnsi="ＭＳ 明朝" w:cs="Times New Roman" w:hint="eastAsia"/>
          <w:sz w:val="24"/>
          <w:szCs w:val="24"/>
        </w:rPr>
        <w:t>参照)</w:t>
      </w:r>
    </w:p>
    <w:p w14:paraId="54775AA3" w14:textId="24821E74" w:rsidR="00243483" w:rsidRPr="009B5500" w:rsidRDefault="00860658" w:rsidP="00860658">
      <w:pPr>
        <w:ind w:firstLineChars="200" w:firstLine="482"/>
        <w:rPr>
          <w:rFonts w:ascii="ＭＳ 明朝" w:eastAsia="ＭＳ 明朝" w:hAnsi="ＭＳ 明朝" w:cs="Times New Roman"/>
          <w:sz w:val="24"/>
          <w:szCs w:val="24"/>
        </w:rPr>
      </w:pPr>
      <w:r w:rsidRPr="009B5500">
        <w:rPr>
          <w:rFonts w:ascii="ＭＳ 明朝" w:eastAsia="ＭＳ 明朝" w:hAnsi="ＭＳ 明朝" w:cs="Times New Roman" w:hint="eastAsia"/>
          <w:b/>
          <w:sz w:val="24"/>
          <w:szCs w:val="24"/>
        </w:rPr>
        <w:t>表Ⅱ－3将来推計(対策あり)における部門別削減量　　（単位：万トン-CO</w:t>
      </w:r>
      <w:r w:rsidRPr="009B5500">
        <w:rPr>
          <w:rFonts w:ascii="ＭＳ 明朝" w:eastAsia="ＭＳ 明朝" w:hAnsi="ＭＳ 明朝" w:cs="Times New Roman" w:hint="eastAsia"/>
          <w:b/>
          <w:sz w:val="24"/>
          <w:szCs w:val="24"/>
          <w:vertAlign w:val="subscript"/>
        </w:rPr>
        <w:t>2</w:t>
      </w:r>
      <w:r w:rsidRPr="009B5500">
        <w:rPr>
          <w:rFonts w:ascii="ＭＳ 明朝" w:eastAsia="ＭＳ 明朝" w:hAnsi="ＭＳ 明朝" w:cs="Times New Roman" w:hint="eastAsia"/>
          <w:b/>
          <w:sz w:val="24"/>
          <w:szCs w:val="24"/>
        </w:rPr>
        <w:t>）</w:t>
      </w:r>
    </w:p>
    <w:tbl>
      <w:tblPr>
        <w:tblStyle w:val="211"/>
        <w:tblW w:w="9002" w:type="dxa"/>
        <w:jc w:val="center"/>
        <w:tblLook w:val="04A0" w:firstRow="1" w:lastRow="0" w:firstColumn="1" w:lastColumn="0" w:noHBand="0" w:noVBand="1"/>
      </w:tblPr>
      <w:tblGrid>
        <w:gridCol w:w="2209"/>
        <w:gridCol w:w="1319"/>
        <w:gridCol w:w="1320"/>
        <w:gridCol w:w="1419"/>
        <w:gridCol w:w="1419"/>
        <w:gridCol w:w="1316"/>
      </w:tblGrid>
      <w:tr w:rsidR="00243483" w:rsidRPr="009B5500" w14:paraId="1898932C" w14:textId="77777777" w:rsidTr="006E7AB0">
        <w:trPr>
          <w:trHeight w:val="319"/>
          <w:jc w:val="center"/>
        </w:trPr>
        <w:tc>
          <w:tcPr>
            <w:tcW w:w="2209" w:type="dxa"/>
            <w:hideMark/>
          </w:tcPr>
          <w:p w14:paraId="01DD13E2" w14:textId="77777777" w:rsidR="00243483" w:rsidRPr="009B5500" w:rsidRDefault="00243483" w:rsidP="00243483">
            <w:pPr>
              <w:spacing w:line="320" w:lineRule="exact"/>
              <w:jc w:val="left"/>
              <w:rPr>
                <w:rFonts w:ascii="ＭＳ 明朝" w:hAnsi="ＭＳ 明朝"/>
                <w:sz w:val="18"/>
                <w:szCs w:val="18"/>
              </w:rPr>
            </w:pPr>
            <w:r w:rsidRPr="009B5500">
              <w:rPr>
                <w:rFonts w:ascii="ＭＳ 明朝" w:hAnsi="ＭＳ 明朝" w:hint="eastAsia"/>
                <w:sz w:val="18"/>
                <w:szCs w:val="18"/>
              </w:rPr>
              <w:t>部門</w:t>
            </w:r>
          </w:p>
        </w:tc>
        <w:tc>
          <w:tcPr>
            <w:tcW w:w="1319" w:type="dxa"/>
            <w:vAlign w:val="center"/>
            <w:hideMark/>
          </w:tcPr>
          <w:p w14:paraId="19507176" w14:textId="77777777" w:rsidR="00243483" w:rsidRPr="009B5500" w:rsidRDefault="00243483" w:rsidP="00243483">
            <w:pPr>
              <w:spacing w:line="320" w:lineRule="exact"/>
              <w:jc w:val="center"/>
              <w:rPr>
                <w:rFonts w:ascii="ＭＳ 明朝" w:hAnsi="ＭＳ 明朝"/>
                <w:sz w:val="18"/>
                <w:szCs w:val="18"/>
              </w:rPr>
            </w:pPr>
            <w:r w:rsidRPr="009B5500">
              <w:rPr>
                <w:rFonts w:ascii="ＭＳ 明朝" w:hAnsi="ＭＳ 明朝" w:hint="eastAsia"/>
                <w:bCs/>
                <w:sz w:val="18"/>
                <w:szCs w:val="18"/>
              </w:rPr>
              <w:t>基準年度</w:t>
            </w:r>
          </w:p>
          <w:p w14:paraId="3E1D83BA" w14:textId="77777777" w:rsidR="00243483" w:rsidRPr="009B5500" w:rsidRDefault="00243483" w:rsidP="00243483">
            <w:pPr>
              <w:spacing w:line="320" w:lineRule="exact"/>
              <w:jc w:val="center"/>
              <w:rPr>
                <w:rFonts w:ascii="ＭＳ 明朝" w:hAnsi="ＭＳ 明朝"/>
                <w:sz w:val="18"/>
                <w:szCs w:val="18"/>
              </w:rPr>
            </w:pPr>
            <w:r w:rsidRPr="009B5500">
              <w:rPr>
                <w:rFonts w:ascii="ＭＳ 明朝" w:hAnsi="ＭＳ 明朝"/>
                <w:bCs/>
                <w:sz w:val="18"/>
                <w:szCs w:val="18"/>
              </w:rPr>
              <w:t>(2013)</w:t>
            </w:r>
          </w:p>
        </w:tc>
        <w:tc>
          <w:tcPr>
            <w:tcW w:w="1320" w:type="dxa"/>
            <w:vAlign w:val="center"/>
          </w:tcPr>
          <w:p w14:paraId="0D534878" w14:textId="77777777" w:rsidR="00243483" w:rsidRPr="009B5500" w:rsidRDefault="00243483" w:rsidP="00243483">
            <w:pPr>
              <w:spacing w:line="320" w:lineRule="exact"/>
              <w:jc w:val="center"/>
              <w:rPr>
                <w:rFonts w:ascii="ＭＳ 明朝" w:hAnsi="ＭＳ 明朝"/>
                <w:bCs/>
                <w:sz w:val="18"/>
                <w:szCs w:val="18"/>
              </w:rPr>
            </w:pPr>
            <w:r w:rsidRPr="009B5500">
              <w:rPr>
                <w:rFonts w:ascii="ＭＳ 明朝" w:hAnsi="ＭＳ 明朝" w:hint="eastAsia"/>
                <w:bCs/>
                <w:sz w:val="18"/>
                <w:szCs w:val="18"/>
              </w:rPr>
              <w:t>対策なし</w:t>
            </w:r>
          </w:p>
          <w:p w14:paraId="4F0FEB86" w14:textId="77777777" w:rsidR="00243483" w:rsidRPr="009B5500" w:rsidRDefault="00243483" w:rsidP="00243483">
            <w:pPr>
              <w:spacing w:line="320" w:lineRule="exact"/>
              <w:jc w:val="center"/>
              <w:rPr>
                <w:rFonts w:ascii="ＭＳ 明朝" w:hAnsi="ＭＳ 明朝"/>
                <w:bCs/>
                <w:sz w:val="18"/>
                <w:szCs w:val="18"/>
              </w:rPr>
            </w:pPr>
            <w:r w:rsidRPr="009B5500">
              <w:rPr>
                <w:rFonts w:ascii="ＭＳ 明朝" w:hAnsi="ＭＳ 明朝"/>
                <w:bCs/>
                <w:sz w:val="18"/>
                <w:szCs w:val="18"/>
              </w:rPr>
              <w:t>(2030)</w:t>
            </w:r>
          </w:p>
        </w:tc>
        <w:tc>
          <w:tcPr>
            <w:tcW w:w="1419" w:type="dxa"/>
            <w:vAlign w:val="center"/>
          </w:tcPr>
          <w:p w14:paraId="30CB5BE8" w14:textId="77777777" w:rsidR="00243483" w:rsidRPr="009B5500" w:rsidRDefault="00243483" w:rsidP="00243483">
            <w:pPr>
              <w:spacing w:line="320" w:lineRule="exact"/>
              <w:jc w:val="center"/>
              <w:rPr>
                <w:rFonts w:ascii="ＭＳ 明朝" w:hAnsi="ＭＳ 明朝"/>
                <w:bCs/>
                <w:sz w:val="18"/>
                <w:szCs w:val="18"/>
              </w:rPr>
            </w:pPr>
            <w:r w:rsidRPr="009B5500">
              <w:rPr>
                <w:rFonts w:ascii="ＭＳ 明朝" w:hAnsi="ＭＳ 明朝" w:hint="eastAsia"/>
                <w:bCs/>
                <w:sz w:val="18"/>
                <w:szCs w:val="18"/>
              </w:rPr>
              <w:t>削減量</w:t>
            </w:r>
          </w:p>
        </w:tc>
        <w:tc>
          <w:tcPr>
            <w:tcW w:w="1419" w:type="dxa"/>
            <w:vAlign w:val="center"/>
          </w:tcPr>
          <w:p w14:paraId="0491A029" w14:textId="77777777" w:rsidR="00243483" w:rsidRPr="009B5500" w:rsidRDefault="00243483" w:rsidP="00243483">
            <w:pPr>
              <w:spacing w:line="320" w:lineRule="exact"/>
              <w:jc w:val="center"/>
              <w:rPr>
                <w:rFonts w:ascii="ＭＳ 明朝" w:hAnsi="ＭＳ 明朝"/>
                <w:bCs/>
                <w:sz w:val="18"/>
                <w:szCs w:val="18"/>
              </w:rPr>
            </w:pPr>
            <w:r w:rsidRPr="009B5500">
              <w:rPr>
                <w:rFonts w:ascii="ＭＳ 明朝" w:hAnsi="ＭＳ 明朝" w:hint="eastAsia"/>
                <w:bCs/>
                <w:sz w:val="18"/>
                <w:szCs w:val="18"/>
              </w:rPr>
              <w:t>対策あり</w:t>
            </w:r>
          </w:p>
          <w:p w14:paraId="61BA064E" w14:textId="77777777" w:rsidR="00243483" w:rsidRPr="009B5500" w:rsidRDefault="00243483" w:rsidP="00243483">
            <w:pPr>
              <w:spacing w:line="320" w:lineRule="exact"/>
              <w:jc w:val="center"/>
              <w:rPr>
                <w:rFonts w:ascii="ＭＳ 明朝" w:hAnsi="ＭＳ 明朝"/>
                <w:bCs/>
                <w:sz w:val="18"/>
                <w:szCs w:val="18"/>
              </w:rPr>
            </w:pPr>
            <w:r w:rsidRPr="009B5500">
              <w:rPr>
                <w:rFonts w:ascii="ＭＳ 明朝" w:hAnsi="ＭＳ 明朝"/>
                <w:bCs/>
                <w:sz w:val="18"/>
                <w:szCs w:val="18"/>
              </w:rPr>
              <w:t>(2030)</w:t>
            </w:r>
          </w:p>
        </w:tc>
        <w:tc>
          <w:tcPr>
            <w:tcW w:w="1316" w:type="dxa"/>
            <w:vAlign w:val="center"/>
          </w:tcPr>
          <w:p w14:paraId="3890CE21" w14:textId="77777777" w:rsidR="00243483" w:rsidRPr="009B5500" w:rsidRDefault="00243483" w:rsidP="00243483">
            <w:pPr>
              <w:spacing w:line="320" w:lineRule="exact"/>
              <w:jc w:val="center"/>
              <w:rPr>
                <w:rFonts w:ascii="ＭＳ 明朝" w:hAnsi="ＭＳ 明朝"/>
                <w:bCs/>
                <w:sz w:val="18"/>
                <w:szCs w:val="18"/>
              </w:rPr>
            </w:pPr>
            <w:r w:rsidRPr="009B5500">
              <w:rPr>
                <w:rFonts w:ascii="ＭＳ 明朝" w:hAnsi="ＭＳ 明朝" w:hint="eastAsia"/>
                <w:bCs/>
                <w:sz w:val="18"/>
                <w:szCs w:val="18"/>
              </w:rPr>
              <w:t>削減率</w:t>
            </w:r>
          </w:p>
          <w:p w14:paraId="2640A221" w14:textId="77777777" w:rsidR="00243483" w:rsidRPr="009B5500" w:rsidRDefault="00243483" w:rsidP="00243483">
            <w:pPr>
              <w:spacing w:line="320" w:lineRule="exact"/>
              <w:jc w:val="center"/>
              <w:rPr>
                <w:rFonts w:ascii="ＭＳ 明朝" w:hAnsi="ＭＳ 明朝"/>
                <w:bCs/>
                <w:sz w:val="18"/>
                <w:szCs w:val="18"/>
              </w:rPr>
            </w:pPr>
            <w:r w:rsidRPr="009B5500">
              <w:rPr>
                <w:rFonts w:ascii="ＭＳ 明朝" w:hAnsi="ＭＳ 明朝" w:hint="eastAsia"/>
                <w:bCs/>
                <w:sz w:val="18"/>
                <w:szCs w:val="18"/>
              </w:rPr>
              <w:t>(2013比)</w:t>
            </w:r>
          </w:p>
        </w:tc>
      </w:tr>
      <w:tr w:rsidR="00243483" w:rsidRPr="009B5500" w14:paraId="46F5BC09" w14:textId="77777777" w:rsidTr="006E7AB0">
        <w:trPr>
          <w:trHeight w:val="270"/>
          <w:jc w:val="center"/>
        </w:trPr>
        <w:tc>
          <w:tcPr>
            <w:tcW w:w="2209" w:type="dxa"/>
            <w:vAlign w:val="center"/>
            <w:hideMark/>
          </w:tcPr>
          <w:p w14:paraId="3052C7E4" w14:textId="77777777" w:rsidR="00243483" w:rsidRPr="009B5500" w:rsidRDefault="00243483" w:rsidP="00243483">
            <w:pPr>
              <w:spacing w:line="320" w:lineRule="exact"/>
              <w:rPr>
                <w:rFonts w:ascii="ＭＳ 明朝" w:hAnsi="ＭＳ 明朝"/>
                <w:sz w:val="18"/>
                <w:szCs w:val="18"/>
              </w:rPr>
            </w:pPr>
            <w:r w:rsidRPr="009B5500">
              <w:rPr>
                <w:rFonts w:ascii="ＭＳ 明朝" w:hAnsi="ＭＳ 明朝" w:hint="eastAsia"/>
                <w:bCs/>
                <w:sz w:val="18"/>
                <w:szCs w:val="18"/>
              </w:rPr>
              <w:t>産業</w:t>
            </w:r>
          </w:p>
        </w:tc>
        <w:tc>
          <w:tcPr>
            <w:tcW w:w="1319" w:type="dxa"/>
            <w:vAlign w:val="center"/>
            <w:hideMark/>
          </w:tcPr>
          <w:p w14:paraId="72CB458D"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1,374</w:t>
            </w:r>
          </w:p>
        </w:tc>
        <w:tc>
          <w:tcPr>
            <w:tcW w:w="1320" w:type="dxa"/>
            <w:vAlign w:val="center"/>
          </w:tcPr>
          <w:p w14:paraId="7B381640"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1,432</w:t>
            </w:r>
          </w:p>
        </w:tc>
        <w:tc>
          <w:tcPr>
            <w:tcW w:w="1419" w:type="dxa"/>
            <w:vAlign w:val="center"/>
          </w:tcPr>
          <w:p w14:paraId="31BA81F9"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650</w:t>
            </w:r>
          </w:p>
        </w:tc>
        <w:tc>
          <w:tcPr>
            <w:tcW w:w="1419" w:type="dxa"/>
            <w:vAlign w:val="center"/>
          </w:tcPr>
          <w:p w14:paraId="5B18F683"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781</w:t>
            </w:r>
          </w:p>
        </w:tc>
        <w:tc>
          <w:tcPr>
            <w:tcW w:w="1316" w:type="dxa"/>
            <w:vAlign w:val="center"/>
          </w:tcPr>
          <w:p w14:paraId="67B5DD40"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43%</w:t>
            </w:r>
          </w:p>
        </w:tc>
      </w:tr>
      <w:tr w:rsidR="00243483" w:rsidRPr="009B5500" w14:paraId="4F7C2497" w14:textId="77777777" w:rsidTr="006E7AB0">
        <w:trPr>
          <w:trHeight w:val="270"/>
          <w:jc w:val="center"/>
        </w:trPr>
        <w:tc>
          <w:tcPr>
            <w:tcW w:w="2209" w:type="dxa"/>
            <w:vAlign w:val="center"/>
            <w:hideMark/>
          </w:tcPr>
          <w:p w14:paraId="5C3B92AA" w14:textId="77777777" w:rsidR="00243483" w:rsidRPr="009B5500" w:rsidRDefault="00243483" w:rsidP="00243483">
            <w:pPr>
              <w:spacing w:line="320" w:lineRule="exact"/>
              <w:rPr>
                <w:rFonts w:ascii="ＭＳ 明朝" w:hAnsi="ＭＳ 明朝"/>
                <w:sz w:val="18"/>
                <w:szCs w:val="18"/>
              </w:rPr>
            </w:pPr>
            <w:r w:rsidRPr="009B5500">
              <w:rPr>
                <w:rFonts w:ascii="ＭＳ 明朝" w:hAnsi="ＭＳ 明朝" w:hint="eastAsia"/>
                <w:bCs/>
                <w:sz w:val="18"/>
                <w:szCs w:val="18"/>
              </w:rPr>
              <w:t>業務</w:t>
            </w:r>
          </w:p>
        </w:tc>
        <w:tc>
          <w:tcPr>
            <w:tcW w:w="1319" w:type="dxa"/>
            <w:vAlign w:val="center"/>
            <w:hideMark/>
          </w:tcPr>
          <w:p w14:paraId="74766516"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1,929</w:t>
            </w:r>
          </w:p>
        </w:tc>
        <w:tc>
          <w:tcPr>
            <w:tcW w:w="1320" w:type="dxa"/>
            <w:vAlign w:val="center"/>
          </w:tcPr>
          <w:p w14:paraId="7D10FB51"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1,886</w:t>
            </w:r>
          </w:p>
        </w:tc>
        <w:tc>
          <w:tcPr>
            <w:tcW w:w="1419" w:type="dxa"/>
            <w:vAlign w:val="center"/>
          </w:tcPr>
          <w:p w14:paraId="0F865C39"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hint="eastAsia"/>
                <w:sz w:val="18"/>
                <w:szCs w:val="18"/>
              </w:rPr>
              <w:t>766</w:t>
            </w:r>
          </w:p>
        </w:tc>
        <w:tc>
          <w:tcPr>
            <w:tcW w:w="1419" w:type="dxa"/>
            <w:vAlign w:val="center"/>
          </w:tcPr>
          <w:p w14:paraId="308CABAF"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1,120</w:t>
            </w:r>
          </w:p>
        </w:tc>
        <w:tc>
          <w:tcPr>
            <w:tcW w:w="1316" w:type="dxa"/>
            <w:vAlign w:val="center"/>
          </w:tcPr>
          <w:p w14:paraId="1FA31C29"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42%</w:t>
            </w:r>
          </w:p>
        </w:tc>
      </w:tr>
      <w:tr w:rsidR="00243483" w:rsidRPr="009B5500" w14:paraId="1F4A4F23" w14:textId="77777777" w:rsidTr="006E7AB0">
        <w:trPr>
          <w:trHeight w:val="270"/>
          <w:jc w:val="center"/>
        </w:trPr>
        <w:tc>
          <w:tcPr>
            <w:tcW w:w="2209" w:type="dxa"/>
            <w:vAlign w:val="center"/>
            <w:hideMark/>
          </w:tcPr>
          <w:p w14:paraId="68948A92" w14:textId="77777777" w:rsidR="00243483" w:rsidRPr="009B5500" w:rsidRDefault="00243483" w:rsidP="00243483">
            <w:pPr>
              <w:spacing w:line="320" w:lineRule="exact"/>
              <w:rPr>
                <w:rFonts w:ascii="ＭＳ 明朝" w:hAnsi="ＭＳ 明朝"/>
                <w:sz w:val="18"/>
                <w:szCs w:val="18"/>
              </w:rPr>
            </w:pPr>
            <w:r w:rsidRPr="009B5500">
              <w:rPr>
                <w:rFonts w:ascii="ＭＳ 明朝" w:hAnsi="ＭＳ 明朝" w:hint="eastAsia"/>
                <w:bCs/>
                <w:sz w:val="18"/>
                <w:szCs w:val="18"/>
              </w:rPr>
              <w:t>家庭</w:t>
            </w:r>
          </w:p>
        </w:tc>
        <w:tc>
          <w:tcPr>
            <w:tcW w:w="1319" w:type="dxa"/>
            <w:vAlign w:val="center"/>
            <w:hideMark/>
          </w:tcPr>
          <w:p w14:paraId="2594FB73"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1,295</w:t>
            </w:r>
          </w:p>
        </w:tc>
        <w:tc>
          <w:tcPr>
            <w:tcW w:w="1320" w:type="dxa"/>
            <w:vAlign w:val="center"/>
          </w:tcPr>
          <w:p w14:paraId="5F7F40A5"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1,128</w:t>
            </w:r>
          </w:p>
        </w:tc>
        <w:tc>
          <w:tcPr>
            <w:tcW w:w="1419" w:type="dxa"/>
            <w:vAlign w:val="center"/>
          </w:tcPr>
          <w:p w14:paraId="2FDFD9ED"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hint="eastAsia"/>
                <w:sz w:val="18"/>
                <w:szCs w:val="18"/>
              </w:rPr>
              <w:t>4</w:t>
            </w:r>
            <w:r w:rsidRPr="009B5500">
              <w:rPr>
                <w:rFonts w:ascii="ＭＳ 明朝" w:hAnsi="ＭＳ 明朝"/>
                <w:sz w:val="18"/>
                <w:szCs w:val="18"/>
              </w:rPr>
              <w:t>28</w:t>
            </w:r>
          </w:p>
        </w:tc>
        <w:tc>
          <w:tcPr>
            <w:tcW w:w="1419" w:type="dxa"/>
            <w:vAlign w:val="center"/>
          </w:tcPr>
          <w:p w14:paraId="39B826B9"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700</w:t>
            </w:r>
          </w:p>
        </w:tc>
        <w:tc>
          <w:tcPr>
            <w:tcW w:w="1316" w:type="dxa"/>
            <w:vAlign w:val="center"/>
          </w:tcPr>
          <w:p w14:paraId="68B267F0"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46%</w:t>
            </w:r>
          </w:p>
        </w:tc>
      </w:tr>
      <w:tr w:rsidR="00243483" w:rsidRPr="009B5500" w14:paraId="39DF11CD" w14:textId="77777777" w:rsidTr="006E7AB0">
        <w:trPr>
          <w:trHeight w:val="270"/>
          <w:jc w:val="center"/>
        </w:trPr>
        <w:tc>
          <w:tcPr>
            <w:tcW w:w="2209" w:type="dxa"/>
            <w:vAlign w:val="center"/>
            <w:hideMark/>
          </w:tcPr>
          <w:p w14:paraId="00CAA93E" w14:textId="77777777" w:rsidR="00243483" w:rsidRPr="009B5500" w:rsidRDefault="00243483" w:rsidP="00243483">
            <w:pPr>
              <w:spacing w:line="320" w:lineRule="exact"/>
              <w:rPr>
                <w:rFonts w:ascii="ＭＳ 明朝" w:hAnsi="ＭＳ 明朝"/>
                <w:sz w:val="18"/>
                <w:szCs w:val="18"/>
              </w:rPr>
            </w:pPr>
            <w:r w:rsidRPr="009B5500">
              <w:rPr>
                <w:rFonts w:ascii="ＭＳ 明朝" w:hAnsi="ＭＳ 明朝" w:hint="eastAsia"/>
                <w:bCs/>
                <w:sz w:val="18"/>
                <w:szCs w:val="18"/>
              </w:rPr>
              <w:t>運輸</w:t>
            </w:r>
          </w:p>
        </w:tc>
        <w:tc>
          <w:tcPr>
            <w:tcW w:w="1319" w:type="dxa"/>
            <w:vAlign w:val="center"/>
            <w:hideMark/>
          </w:tcPr>
          <w:p w14:paraId="79CB537C"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688</w:t>
            </w:r>
          </w:p>
        </w:tc>
        <w:tc>
          <w:tcPr>
            <w:tcW w:w="1320" w:type="dxa"/>
            <w:vAlign w:val="center"/>
          </w:tcPr>
          <w:p w14:paraId="084EC372"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662</w:t>
            </w:r>
          </w:p>
        </w:tc>
        <w:tc>
          <w:tcPr>
            <w:tcW w:w="1419" w:type="dxa"/>
            <w:vAlign w:val="center"/>
          </w:tcPr>
          <w:p w14:paraId="50ACB41F"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198</w:t>
            </w:r>
          </w:p>
        </w:tc>
        <w:tc>
          <w:tcPr>
            <w:tcW w:w="1419" w:type="dxa"/>
            <w:vAlign w:val="center"/>
          </w:tcPr>
          <w:p w14:paraId="0C86DC96"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464</w:t>
            </w:r>
          </w:p>
        </w:tc>
        <w:tc>
          <w:tcPr>
            <w:tcW w:w="1316" w:type="dxa"/>
            <w:vAlign w:val="center"/>
          </w:tcPr>
          <w:p w14:paraId="2CC9195F"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33%</w:t>
            </w:r>
          </w:p>
        </w:tc>
      </w:tr>
      <w:tr w:rsidR="00243483" w:rsidRPr="009B5500" w14:paraId="12BE2B03" w14:textId="77777777" w:rsidTr="006E7AB0">
        <w:trPr>
          <w:trHeight w:val="270"/>
          <w:jc w:val="center"/>
        </w:trPr>
        <w:tc>
          <w:tcPr>
            <w:tcW w:w="2209" w:type="dxa"/>
            <w:vAlign w:val="center"/>
            <w:hideMark/>
          </w:tcPr>
          <w:p w14:paraId="3DBAB978" w14:textId="77777777" w:rsidR="00243483" w:rsidRPr="009B5500" w:rsidRDefault="00243483" w:rsidP="00243483">
            <w:pPr>
              <w:spacing w:line="320" w:lineRule="exact"/>
              <w:rPr>
                <w:rFonts w:ascii="ＭＳ 明朝" w:hAnsi="ＭＳ 明朝"/>
                <w:sz w:val="18"/>
                <w:szCs w:val="18"/>
              </w:rPr>
            </w:pPr>
            <w:r w:rsidRPr="009B5500">
              <w:rPr>
                <w:rFonts w:ascii="ＭＳ 明朝" w:hAnsi="ＭＳ 明朝" w:hint="eastAsia"/>
                <w:bCs/>
                <w:sz w:val="18"/>
                <w:szCs w:val="18"/>
              </w:rPr>
              <w:t>エネルギー転換</w:t>
            </w:r>
          </w:p>
        </w:tc>
        <w:tc>
          <w:tcPr>
            <w:tcW w:w="1319" w:type="dxa"/>
            <w:vAlign w:val="center"/>
            <w:hideMark/>
          </w:tcPr>
          <w:p w14:paraId="3F69FBD2"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43</w:t>
            </w:r>
          </w:p>
        </w:tc>
        <w:tc>
          <w:tcPr>
            <w:tcW w:w="1320" w:type="dxa"/>
            <w:vAlign w:val="center"/>
          </w:tcPr>
          <w:p w14:paraId="5FEE8F37"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40</w:t>
            </w:r>
          </w:p>
        </w:tc>
        <w:tc>
          <w:tcPr>
            <w:tcW w:w="1419" w:type="dxa"/>
            <w:vAlign w:val="center"/>
          </w:tcPr>
          <w:p w14:paraId="5DF90858"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hint="eastAsia"/>
                <w:sz w:val="18"/>
                <w:szCs w:val="18"/>
              </w:rPr>
              <w:t>12</w:t>
            </w:r>
          </w:p>
        </w:tc>
        <w:tc>
          <w:tcPr>
            <w:tcW w:w="1419" w:type="dxa"/>
            <w:vAlign w:val="center"/>
          </w:tcPr>
          <w:p w14:paraId="35C2103B"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hint="eastAsia"/>
                <w:sz w:val="18"/>
                <w:szCs w:val="18"/>
              </w:rPr>
              <w:t>2</w:t>
            </w:r>
            <w:r w:rsidRPr="009B5500">
              <w:rPr>
                <w:rFonts w:ascii="ＭＳ 明朝" w:hAnsi="ＭＳ 明朝"/>
                <w:sz w:val="18"/>
                <w:szCs w:val="18"/>
              </w:rPr>
              <w:t>8</w:t>
            </w:r>
          </w:p>
        </w:tc>
        <w:tc>
          <w:tcPr>
            <w:tcW w:w="1316" w:type="dxa"/>
            <w:vAlign w:val="center"/>
          </w:tcPr>
          <w:p w14:paraId="70F56F5D"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35</w:t>
            </w:r>
            <w:r w:rsidRPr="009B5500">
              <w:rPr>
                <w:rFonts w:ascii="ＭＳ 明朝" w:hAnsi="ＭＳ 明朝" w:hint="eastAsia"/>
                <w:sz w:val="18"/>
                <w:szCs w:val="18"/>
              </w:rPr>
              <w:t>%</w:t>
            </w:r>
          </w:p>
        </w:tc>
      </w:tr>
      <w:tr w:rsidR="00243483" w:rsidRPr="009B5500" w14:paraId="453457EC" w14:textId="77777777" w:rsidTr="006E7AB0">
        <w:trPr>
          <w:trHeight w:val="270"/>
          <w:jc w:val="center"/>
        </w:trPr>
        <w:tc>
          <w:tcPr>
            <w:tcW w:w="2209" w:type="dxa"/>
            <w:vAlign w:val="center"/>
            <w:hideMark/>
          </w:tcPr>
          <w:p w14:paraId="2484DF0B" w14:textId="77777777" w:rsidR="00243483" w:rsidRPr="009B5500" w:rsidRDefault="00243483" w:rsidP="00243483">
            <w:pPr>
              <w:spacing w:line="320" w:lineRule="exact"/>
              <w:rPr>
                <w:rFonts w:ascii="ＭＳ 明朝" w:hAnsi="ＭＳ 明朝"/>
                <w:sz w:val="18"/>
                <w:szCs w:val="18"/>
              </w:rPr>
            </w:pPr>
            <w:r w:rsidRPr="009B5500">
              <w:rPr>
                <w:rFonts w:ascii="ＭＳ 明朝" w:hAnsi="ＭＳ 明朝" w:hint="eastAsia"/>
                <w:bCs/>
                <w:sz w:val="18"/>
                <w:szCs w:val="18"/>
              </w:rPr>
              <w:t>廃棄物</w:t>
            </w:r>
          </w:p>
        </w:tc>
        <w:tc>
          <w:tcPr>
            <w:tcW w:w="1319" w:type="dxa"/>
            <w:vAlign w:val="center"/>
            <w:hideMark/>
          </w:tcPr>
          <w:p w14:paraId="186D7161"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182</w:t>
            </w:r>
          </w:p>
        </w:tc>
        <w:tc>
          <w:tcPr>
            <w:tcW w:w="1320" w:type="dxa"/>
            <w:vAlign w:val="center"/>
          </w:tcPr>
          <w:p w14:paraId="39A35B8C"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154</w:t>
            </w:r>
          </w:p>
        </w:tc>
        <w:tc>
          <w:tcPr>
            <w:tcW w:w="1419" w:type="dxa"/>
            <w:vAlign w:val="center"/>
          </w:tcPr>
          <w:p w14:paraId="4AFBE45F"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hint="eastAsia"/>
                <w:sz w:val="18"/>
                <w:szCs w:val="18"/>
              </w:rPr>
              <w:t>45</w:t>
            </w:r>
          </w:p>
        </w:tc>
        <w:tc>
          <w:tcPr>
            <w:tcW w:w="1419" w:type="dxa"/>
            <w:vAlign w:val="center"/>
          </w:tcPr>
          <w:p w14:paraId="3C74FA89"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109</w:t>
            </w:r>
          </w:p>
        </w:tc>
        <w:tc>
          <w:tcPr>
            <w:tcW w:w="1316" w:type="dxa"/>
            <w:vAlign w:val="center"/>
          </w:tcPr>
          <w:p w14:paraId="6EBC346E"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40%</w:t>
            </w:r>
          </w:p>
        </w:tc>
      </w:tr>
      <w:tr w:rsidR="00243483" w:rsidRPr="009B5500" w14:paraId="3A417977" w14:textId="77777777" w:rsidTr="006E7AB0">
        <w:trPr>
          <w:trHeight w:val="270"/>
          <w:jc w:val="center"/>
        </w:trPr>
        <w:tc>
          <w:tcPr>
            <w:tcW w:w="2209" w:type="dxa"/>
            <w:vAlign w:val="center"/>
          </w:tcPr>
          <w:p w14:paraId="041DCB3C" w14:textId="77777777" w:rsidR="00243483" w:rsidRPr="009B5500" w:rsidRDefault="00243483" w:rsidP="00243483">
            <w:pPr>
              <w:spacing w:line="320" w:lineRule="exact"/>
              <w:rPr>
                <w:rFonts w:ascii="ＭＳ 明朝" w:hAnsi="ＭＳ 明朝"/>
                <w:bCs/>
                <w:sz w:val="18"/>
                <w:szCs w:val="18"/>
              </w:rPr>
            </w:pPr>
            <w:r w:rsidRPr="009B5500">
              <w:rPr>
                <w:rFonts w:ascii="ＭＳ 明朝" w:hAnsi="ＭＳ 明朝" w:hint="eastAsia"/>
                <w:bCs/>
                <w:sz w:val="18"/>
                <w:szCs w:val="18"/>
              </w:rPr>
              <w:t>その他ガス</w:t>
            </w:r>
          </w:p>
        </w:tc>
        <w:tc>
          <w:tcPr>
            <w:tcW w:w="1319" w:type="dxa"/>
            <w:vAlign w:val="center"/>
          </w:tcPr>
          <w:p w14:paraId="060A6FC1" w14:textId="77777777" w:rsidR="00243483" w:rsidRPr="009B5500" w:rsidRDefault="00243483" w:rsidP="00243483">
            <w:pPr>
              <w:spacing w:line="320" w:lineRule="exact"/>
              <w:jc w:val="right"/>
              <w:rPr>
                <w:rFonts w:ascii="ＭＳ 明朝" w:hAnsi="ＭＳ 明朝"/>
                <w:color w:val="000000"/>
                <w:sz w:val="18"/>
                <w:szCs w:val="18"/>
              </w:rPr>
            </w:pPr>
            <w:r w:rsidRPr="009B5500">
              <w:rPr>
                <w:rFonts w:ascii="ＭＳ 明朝" w:hAnsi="ＭＳ 明朝"/>
                <w:color w:val="000000"/>
                <w:sz w:val="18"/>
                <w:szCs w:val="18"/>
              </w:rPr>
              <w:t>287</w:t>
            </w:r>
          </w:p>
        </w:tc>
        <w:tc>
          <w:tcPr>
            <w:tcW w:w="1320" w:type="dxa"/>
            <w:vAlign w:val="center"/>
          </w:tcPr>
          <w:p w14:paraId="596DE001" w14:textId="77777777" w:rsidR="00243483" w:rsidRPr="009B5500" w:rsidRDefault="00243483" w:rsidP="00243483">
            <w:pPr>
              <w:spacing w:line="320" w:lineRule="exact"/>
              <w:jc w:val="right"/>
              <w:rPr>
                <w:rFonts w:ascii="ＭＳ 明朝" w:hAnsi="ＭＳ 明朝"/>
                <w:color w:val="000000"/>
                <w:sz w:val="18"/>
                <w:szCs w:val="18"/>
              </w:rPr>
            </w:pPr>
            <w:r w:rsidRPr="009B5500">
              <w:rPr>
                <w:rFonts w:ascii="ＭＳ 明朝" w:hAnsi="ＭＳ 明朝" w:hint="eastAsia"/>
                <w:sz w:val="18"/>
                <w:szCs w:val="18"/>
              </w:rPr>
              <w:t>525</w:t>
            </w:r>
          </w:p>
        </w:tc>
        <w:tc>
          <w:tcPr>
            <w:tcW w:w="1419" w:type="dxa"/>
            <w:vAlign w:val="center"/>
          </w:tcPr>
          <w:p w14:paraId="67377C99" w14:textId="77777777" w:rsidR="00243483" w:rsidRPr="009B5500" w:rsidRDefault="00243483" w:rsidP="00243483">
            <w:pPr>
              <w:widowControl/>
              <w:spacing w:line="320" w:lineRule="exact"/>
              <w:jc w:val="right"/>
              <w:rPr>
                <w:rFonts w:ascii="ＭＳ 明朝" w:hAnsi="ＭＳ 明朝"/>
                <w:sz w:val="18"/>
                <w:szCs w:val="18"/>
              </w:rPr>
            </w:pPr>
            <w:r w:rsidRPr="009B5500">
              <w:rPr>
                <w:rFonts w:ascii="ＭＳ 明朝" w:hAnsi="ＭＳ 明朝" w:hint="eastAsia"/>
                <w:color w:val="000000"/>
                <w:sz w:val="18"/>
                <w:szCs w:val="18"/>
              </w:rPr>
              <w:t>270</w:t>
            </w:r>
          </w:p>
        </w:tc>
        <w:tc>
          <w:tcPr>
            <w:tcW w:w="1419" w:type="dxa"/>
            <w:vAlign w:val="center"/>
          </w:tcPr>
          <w:p w14:paraId="56B3EB8C" w14:textId="77777777" w:rsidR="00243483" w:rsidRPr="009B5500" w:rsidRDefault="00243483" w:rsidP="00243483">
            <w:pPr>
              <w:widowControl/>
              <w:spacing w:line="320" w:lineRule="exact"/>
              <w:jc w:val="right"/>
              <w:rPr>
                <w:rFonts w:ascii="ＭＳ 明朝" w:hAnsi="ＭＳ 明朝"/>
                <w:sz w:val="18"/>
                <w:szCs w:val="18"/>
              </w:rPr>
            </w:pPr>
            <w:r w:rsidRPr="009B5500">
              <w:rPr>
                <w:rFonts w:ascii="ＭＳ 明朝" w:hAnsi="ＭＳ 明朝"/>
                <w:sz w:val="18"/>
                <w:szCs w:val="18"/>
              </w:rPr>
              <w:t>255</w:t>
            </w:r>
          </w:p>
        </w:tc>
        <w:tc>
          <w:tcPr>
            <w:tcW w:w="1316" w:type="dxa"/>
            <w:vAlign w:val="center"/>
          </w:tcPr>
          <w:p w14:paraId="4F603E43" w14:textId="77777777" w:rsidR="00826C9C" w:rsidRPr="009B5500" w:rsidRDefault="00243483" w:rsidP="00826C9C">
            <w:pPr>
              <w:widowControl/>
              <w:spacing w:line="320" w:lineRule="exact"/>
              <w:jc w:val="right"/>
              <w:rPr>
                <w:rFonts w:ascii="ＭＳ 明朝" w:hAnsi="ＭＳ 明朝"/>
                <w:color w:val="000000"/>
                <w:sz w:val="18"/>
                <w:szCs w:val="18"/>
              </w:rPr>
            </w:pPr>
            <w:r w:rsidRPr="009B5500">
              <w:rPr>
                <w:rFonts w:ascii="ＭＳ 明朝" w:hAnsi="ＭＳ 明朝"/>
                <w:color w:val="000000"/>
                <w:sz w:val="18"/>
                <w:szCs w:val="18"/>
              </w:rPr>
              <w:t>11%</w:t>
            </w:r>
          </w:p>
        </w:tc>
      </w:tr>
      <w:tr w:rsidR="00243483" w:rsidRPr="009B5500" w14:paraId="1D3398BC" w14:textId="77777777" w:rsidTr="006E7AB0">
        <w:trPr>
          <w:trHeight w:val="62"/>
          <w:jc w:val="center"/>
        </w:trPr>
        <w:tc>
          <w:tcPr>
            <w:tcW w:w="2209" w:type="dxa"/>
            <w:vAlign w:val="center"/>
            <w:hideMark/>
          </w:tcPr>
          <w:p w14:paraId="7CDD9DFF" w14:textId="77777777" w:rsidR="00243483" w:rsidRPr="009B5500" w:rsidRDefault="00243483" w:rsidP="00243483">
            <w:pPr>
              <w:spacing w:line="320" w:lineRule="exact"/>
              <w:rPr>
                <w:rFonts w:ascii="ＭＳ 明朝" w:hAnsi="ＭＳ 明朝"/>
                <w:sz w:val="18"/>
                <w:szCs w:val="18"/>
              </w:rPr>
            </w:pPr>
            <w:r w:rsidRPr="009B5500">
              <w:rPr>
                <w:rFonts w:ascii="ＭＳ 明朝" w:hAnsi="ＭＳ 明朝" w:hint="eastAsia"/>
                <w:bCs/>
                <w:sz w:val="18"/>
                <w:szCs w:val="18"/>
              </w:rPr>
              <w:t>合計</w:t>
            </w:r>
          </w:p>
        </w:tc>
        <w:tc>
          <w:tcPr>
            <w:tcW w:w="1319" w:type="dxa"/>
            <w:vAlign w:val="center"/>
            <w:hideMark/>
          </w:tcPr>
          <w:p w14:paraId="5D0342AF"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5</w:t>
            </w:r>
            <w:r w:rsidRPr="009B5500">
              <w:rPr>
                <w:rFonts w:ascii="ＭＳ 明朝" w:hAnsi="ＭＳ 明朝" w:hint="eastAsia"/>
                <w:sz w:val="18"/>
                <w:szCs w:val="18"/>
              </w:rPr>
              <w:t>,</w:t>
            </w:r>
            <w:r w:rsidRPr="009B5500">
              <w:rPr>
                <w:rFonts w:ascii="ＭＳ 明朝" w:hAnsi="ＭＳ 明朝"/>
                <w:sz w:val="18"/>
                <w:szCs w:val="18"/>
              </w:rPr>
              <w:t>798</w:t>
            </w:r>
          </w:p>
        </w:tc>
        <w:tc>
          <w:tcPr>
            <w:tcW w:w="1320" w:type="dxa"/>
            <w:vAlign w:val="center"/>
          </w:tcPr>
          <w:p w14:paraId="612227F0"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5,827</w:t>
            </w:r>
          </w:p>
        </w:tc>
        <w:tc>
          <w:tcPr>
            <w:tcW w:w="1419" w:type="dxa"/>
            <w:vAlign w:val="center"/>
          </w:tcPr>
          <w:p w14:paraId="7662FF65"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hint="eastAsia"/>
                <w:sz w:val="18"/>
                <w:szCs w:val="18"/>
              </w:rPr>
              <w:t>2</w:t>
            </w:r>
            <w:r w:rsidRPr="009B5500">
              <w:rPr>
                <w:rFonts w:ascii="ＭＳ 明朝" w:hAnsi="ＭＳ 明朝"/>
                <w:sz w:val="18"/>
                <w:szCs w:val="18"/>
              </w:rPr>
              <w:t>,</w:t>
            </w:r>
            <w:r w:rsidRPr="009B5500">
              <w:rPr>
                <w:rFonts w:ascii="ＭＳ 明朝" w:hAnsi="ＭＳ 明朝" w:hint="eastAsia"/>
                <w:sz w:val="18"/>
                <w:szCs w:val="18"/>
              </w:rPr>
              <w:t>3</w:t>
            </w:r>
            <w:r w:rsidRPr="009B5500">
              <w:rPr>
                <w:rFonts w:ascii="ＭＳ 明朝" w:hAnsi="ＭＳ 明朝"/>
                <w:sz w:val="18"/>
                <w:szCs w:val="18"/>
              </w:rPr>
              <w:t>69</w:t>
            </w:r>
          </w:p>
        </w:tc>
        <w:tc>
          <w:tcPr>
            <w:tcW w:w="1419" w:type="dxa"/>
            <w:vAlign w:val="center"/>
          </w:tcPr>
          <w:p w14:paraId="4EECC465"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hint="eastAsia"/>
                <w:sz w:val="18"/>
                <w:szCs w:val="18"/>
              </w:rPr>
              <w:t>3,</w:t>
            </w:r>
            <w:r w:rsidRPr="009B5500">
              <w:rPr>
                <w:rFonts w:ascii="ＭＳ 明朝" w:hAnsi="ＭＳ 明朝"/>
                <w:sz w:val="18"/>
                <w:szCs w:val="18"/>
              </w:rPr>
              <w:t>458</w:t>
            </w:r>
          </w:p>
        </w:tc>
        <w:tc>
          <w:tcPr>
            <w:tcW w:w="1316" w:type="dxa"/>
            <w:vAlign w:val="center"/>
          </w:tcPr>
          <w:p w14:paraId="6C373686" w14:textId="77777777" w:rsidR="00243483" w:rsidRPr="009B5500" w:rsidRDefault="00243483" w:rsidP="00243483">
            <w:pPr>
              <w:spacing w:line="320" w:lineRule="exact"/>
              <w:jc w:val="right"/>
              <w:rPr>
                <w:rFonts w:ascii="ＭＳ 明朝" w:hAnsi="ＭＳ 明朝"/>
                <w:sz w:val="18"/>
                <w:szCs w:val="18"/>
              </w:rPr>
            </w:pPr>
            <w:r w:rsidRPr="009B5500">
              <w:rPr>
                <w:rFonts w:ascii="ＭＳ 明朝" w:hAnsi="ＭＳ 明朝"/>
                <w:sz w:val="18"/>
                <w:szCs w:val="18"/>
              </w:rPr>
              <w:t>40%</w:t>
            </w:r>
          </w:p>
        </w:tc>
      </w:tr>
    </w:tbl>
    <w:p w14:paraId="5F77270E" w14:textId="2A834DE9" w:rsidR="00826C9C" w:rsidRPr="009B5500" w:rsidRDefault="00262273" w:rsidP="000B5ACA">
      <w:pPr>
        <w:ind w:firstLineChars="2000" w:firstLine="3614"/>
        <w:rPr>
          <w:rFonts w:ascii="ＭＳ 明朝" w:eastAsia="ＭＳ 明朝" w:hAnsi="ＭＳ 明朝" w:cs="Times New Roman"/>
          <w:b/>
          <w:sz w:val="24"/>
          <w:szCs w:val="24"/>
        </w:rPr>
      </w:pPr>
      <w:r w:rsidRPr="009B5500">
        <w:rPr>
          <w:rFonts w:ascii="ＭＳ 明朝" w:eastAsia="ＭＳ 明朝" w:hAnsi="ＭＳ 明朝" w:cs="Times New Roman" w:hint="eastAsia"/>
          <w:b/>
          <w:sz w:val="18"/>
          <w:szCs w:val="18"/>
        </w:rPr>
        <w:t xml:space="preserve">　出典：大阪府地球温暖化対策実行計画（区域施策編）2021年3月</w:t>
      </w:r>
    </w:p>
    <w:tbl>
      <w:tblPr>
        <w:tblStyle w:val="211"/>
        <w:tblpPr w:leftFromText="142" w:rightFromText="142" w:vertAnchor="text" w:horzAnchor="margin" w:tblpY="581"/>
        <w:tblW w:w="9000" w:type="dxa"/>
        <w:tblLook w:val="04A0" w:firstRow="1" w:lastRow="0" w:firstColumn="1" w:lastColumn="0" w:noHBand="0" w:noVBand="1"/>
      </w:tblPr>
      <w:tblGrid>
        <w:gridCol w:w="2937"/>
        <w:gridCol w:w="1515"/>
        <w:gridCol w:w="1516"/>
        <w:gridCol w:w="1516"/>
        <w:gridCol w:w="1516"/>
      </w:tblGrid>
      <w:tr w:rsidR="006E7AB0" w:rsidRPr="009B5500" w14:paraId="2DDE011E" w14:textId="77777777" w:rsidTr="00860658">
        <w:trPr>
          <w:trHeight w:val="329"/>
        </w:trPr>
        <w:tc>
          <w:tcPr>
            <w:tcW w:w="2937" w:type="dxa"/>
            <w:hideMark/>
          </w:tcPr>
          <w:p w14:paraId="79223E37" w14:textId="77777777" w:rsidR="006E7AB0" w:rsidRPr="009B5500" w:rsidRDefault="006E7AB0" w:rsidP="00860658">
            <w:pPr>
              <w:spacing w:line="0" w:lineRule="atLeast"/>
              <w:jc w:val="left"/>
              <w:rPr>
                <w:rFonts w:ascii="ＭＳ 明朝" w:hAnsi="ＭＳ 明朝"/>
                <w:sz w:val="18"/>
                <w:szCs w:val="18"/>
              </w:rPr>
            </w:pPr>
            <w:r w:rsidRPr="009B5500">
              <w:rPr>
                <w:rFonts w:ascii="ＭＳ 明朝" w:hAnsi="ＭＳ 明朝" w:hint="eastAsia"/>
                <w:sz w:val="18"/>
                <w:szCs w:val="18"/>
              </w:rPr>
              <w:t>部門</w:t>
            </w:r>
          </w:p>
        </w:tc>
        <w:tc>
          <w:tcPr>
            <w:tcW w:w="1515" w:type="dxa"/>
            <w:vAlign w:val="center"/>
            <w:hideMark/>
          </w:tcPr>
          <w:p w14:paraId="31B9C708" w14:textId="77777777" w:rsidR="006E7AB0" w:rsidRPr="009B5500" w:rsidRDefault="006E7AB0" w:rsidP="00860658">
            <w:pPr>
              <w:spacing w:line="0" w:lineRule="atLeast"/>
              <w:jc w:val="center"/>
              <w:rPr>
                <w:rFonts w:ascii="ＭＳ 明朝" w:hAnsi="ＭＳ 明朝"/>
                <w:sz w:val="18"/>
                <w:szCs w:val="18"/>
              </w:rPr>
            </w:pPr>
            <w:r w:rsidRPr="009B5500">
              <w:rPr>
                <w:rFonts w:ascii="ＭＳ 明朝" w:hAnsi="ＭＳ 明朝" w:hint="eastAsia"/>
                <w:bCs/>
                <w:sz w:val="18"/>
                <w:szCs w:val="18"/>
              </w:rPr>
              <w:t>基準年度</w:t>
            </w:r>
          </w:p>
          <w:p w14:paraId="3F154BE8" w14:textId="77777777" w:rsidR="006E7AB0" w:rsidRPr="009B5500" w:rsidRDefault="006E7AB0" w:rsidP="00860658">
            <w:pPr>
              <w:spacing w:line="0" w:lineRule="atLeast"/>
              <w:jc w:val="center"/>
              <w:rPr>
                <w:rFonts w:ascii="ＭＳ 明朝" w:hAnsi="ＭＳ 明朝"/>
                <w:sz w:val="18"/>
                <w:szCs w:val="18"/>
              </w:rPr>
            </w:pPr>
            <w:r w:rsidRPr="009B5500">
              <w:rPr>
                <w:rFonts w:ascii="ＭＳ 明朝" w:hAnsi="ＭＳ 明朝"/>
                <w:bCs/>
                <w:sz w:val="18"/>
                <w:szCs w:val="18"/>
              </w:rPr>
              <w:t>(2013)</w:t>
            </w:r>
          </w:p>
        </w:tc>
        <w:tc>
          <w:tcPr>
            <w:tcW w:w="1516" w:type="dxa"/>
            <w:vAlign w:val="center"/>
          </w:tcPr>
          <w:p w14:paraId="2F0DE07E" w14:textId="77777777" w:rsidR="006E7AB0" w:rsidRPr="009B5500" w:rsidRDefault="006E7AB0" w:rsidP="00860658">
            <w:pPr>
              <w:spacing w:line="0" w:lineRule="atLeast"/>
              <w:jc w:val="center"/>
              <w:rPr>
                <w:rFonts w:ascii="ＭＳ 明朝" w:hAnsi="ＭＳ 明朝"/>
                <w:bCs/>
                <w:sz w:val="18"/>
                <w:szCs w:val="18"/>
              </w:rPr>
            </w:pPr>
            <w:r w:rsidRPr="009B5500">
              <w:rPr>
                <w:rFonts w:ascii="ＭＳ 明朝" w:hAnsi="ＭＳ 明朝" w:hint="eastAsia"/>
                <w:bCs/>
                <w:sz w:val="18"/>
                <w:szCs w:val="18"/>
              </w:rPr>
              <w:t>対策なし</w:t>
            </w:r>
          </w:p>
          <w:p w14:paraId="426A1A1D" w14:textId="77777777" w:rsidR="006E7AB0" w:rsidRPr="009B5500" w:rsidRDefault="006E7AB0" w:rsidP="00860658">
            <w:pPr>
              <w:spacing w:line="0" w:lineRule="atLeast"/>
              <w:jc w:val="center"/>
              <w:rPr>
                <w:rFonts w:ascii="ＭＳ 明朝" w:hAnsi="ＭＳ 明朝"/>
                <w:bCs/>
                <w:sz w:val="18"/>
                <w:szCs w:val="18"/>
              </w:rPr>
            </w:pPr>
            <w:r w:rsidRPr="009B5500">
              <w:rPr>
                <w:rFonts w:ascii="ＭＳ 明朝" w:hAnsi="ＭＳ 明朝"/>
                <w:bCs/>
                <w:sz w:val="18"/>
                <w:szCs w:val="18"/>
              </w:rPr>
              <w:t>(2030)</w:t>
            </w:r>
          </w:p>
        </w:tc>
        <w:tc>
          <w:tcPr>
            <w:tcW w:w="1516" w:type="dxa"/>
            <w:vAlign w:val="center"/>
          </w:tcPr>
          <w:p w14:paraId="7B78AA4A" w14:textId="77777777" w:rsidR="006E7AB0" w:rsidRPr="009B5500" w:rsidRDefault="006E7AB0" w:rsidP="00860658">
            <w:pPr>
              <w:spacing w:line="0" w:lineRule="atLeast"/>
              <w:jc w:val="center"/>
              <w:rPr>
                <w:rFonts w:ascii="ＭＳ 明朝" w:hAnsi="ＭＳ 明朝"/>
                <w:bCs/>
                <w:sz w:val="18"/>
                <w:szCs w:val="18"/>
              </w:rPr>
            </w:pPr>
            <w:r w:rsidRPr="009B5500">
              <w:rPr>
                <w:rFonts w:ascii="ＭＳ 明朝" w:hAnsi="ＭＳ 明朝" w:hint="eastAsia"/>
                <w:bCs/>
                <w:sz w:val="18"/>
                <w:szCs w:val="18"/>
              </w:rPr>
              <w:t>対策あり</w:t>
            </w:r>
          </w:p>
          <w:p w14:paraId="5F29DE54" w14:textId="77777777" w:rsidR="006E7AB0" w:rsidRPr="009B5500" w:rsidRDefault="006E7AB0" w:rsidP="00860658">
            <w:pPr>
              <w:spacing w:line="0" w:lineRule="atLeast"/>
              <w:jc w:val="center"/>
              <w:rPr>
                <w:rFonts w:ascii="ＭＳ 明朝" w:hAnsi="ＭＳ 明朝"/>
                <w:bCs/>
                <w:sz w:val="18"/>
                <w:szCs w:val="18"/>
              </w:rPr>
            </w:pPr>
            <w:r w:rsidRPr="009B5500">
              <w:rPr>
                <w:rFonts w:ascii="ＭＳ 明朝" w:hAnsi="ＭＳ 明朝"/>
                <w:bCs/>
                <w:sz w:val="18"/>
                <w:szCs w:val="18"/>
              </w:rPr>
              <w:t>(2030)</w:t>
            </w:r>
          </w:p>
        </w:tc>
        <w:tc>
          <w:tcPr>
            <w:tcW w:w="1516" w:type="dxa"/>
            <w:vAlign w:val="center"/>
          </w:tcPr>
          <w:p w14:paraId="644329AF" w14:textId="77777777" w:rsidR="006E7AB0" w:rsidRPr="009B5500" w:rsidRDefault="006E7AB0" w:rsidP="00860658">
            <w:pPr>
              <w:spacing w:line="0" w:lineRule="atLeast"/>
              <w:jc w:val="center"/>
              <w:rPr>
                <w:rFonts w:ascii="ＭＳ 明朝" w:hAnsi="ＭＳ 明朝"/>
                <w:bCs/>
                <w:sz w:val="18"/>
                <w:szCs w:val="18"/>
              </w:rPr>
            </w:pPr>
            <w:r w:rsidRPr="009B5500">
              <w:rPr>
                <w:rFonts w:ascii="ＭＳ 明朝" w:hAnsi="ＭＳ 明朝" w:hint="eastAsia"/>
                <w:bCs/>
                <w:sz w:val="18"/>
                <w:szCs w:val="18"/>
              </w:rPr>
              <w:t>削減率</w:t>
            </w:r>
          </w:p>
          <w:p w14:paraId="7FA3115C" w14:textId="77777777" w:rsidR="006E7AB0" w:rsidRPr="009B5500" w:rsidRDefault="006E7AB0" w:rsidP="00860658">
            <w:pPr>
              <w:spacing w:line="0" w:lineRule="atLeast"/>
              <w:jc w:val="center"/>
              <w:rPr>
                <w:rFonts w:ascii="ＭＳ 明朝" w:hAnsi="ＭＳ 明朝"/>
                <w:bCs/>
                <w:sz w:val="18"/>
                <w:szCs w:val="18"/>
              </w:rPr>
            </w:pPr>
            <w:r w:rsidRPr="009B5500">
              <w:rPr>
                <w:rFonts w:ascii="ＭＳ 明朝" w:hAnsi="ＭＳ 明朝" w:hint="eastAsia"/>
                <w:bCs/>
                <w:sz w:val="18"/>
                <w:szCs w:val="18"/>
              </w:rPr>
              <w:t>(2013比)</w:t>
            </w:r>
          </w:p>
        </w:tc>
      </w:tr>
      <w:tr w:rsidR="006E7AB0" w:rsidRPr="009B5500" w14:paraId="13E819EC" w14:textId="77777777" w:rsidTr="00860658">
        <w:trPr>
          <w:trHeight w:val="190"/>
        </w:trPr>
        <w:tc>
          <w:tcPr>
            <w:tcW w:w="2937" w:type="dxa"/>
            <w:vAlign w:val="center"/>
          </w:tcPr>
          <w:p w14:paraId="38DD97C4" w14:textId="77777777" w:rsidR="006E7AB0" w:rsidRPr="009B5500" w:rsidRDefault="006E7AB0" w:rsidP="00860658">
            <w:pPr>
              <w:spacing w:line="0" w:lineRule="atLeast"/>
              <w:rPr>
                <w:rFonts w:ascii="ＭＳ 明朝" w:hAnsi="ＭＳ 明朝"/>
                <w:bCs/>
                <w:sz w:val="18"/>
                <w:szCs w:val="18"/>
              </w:rPr>
            </w:pPr>
            <w:r w:rsidRPr="009B5500">
              <w:rPr>
                <w:rFonts w:ascii="ＭＳ 明朝" w:hAnsi="ＭＳ 明朝" w:hint="eastAsia"/>
                <w:bCs/>
                <w:sz w:val="18"/>
                <w:szCs w:val="18"/>
              </w:rPr>
              <w:t>電気の排出係数</w:t>
            </w:r>
          </w:p>
          <w:p w14:paraId="28141910" w14:textId="77777777" w:rsidR="006E7AB0" w:rsidRPr="009B5500" w:rsidRDefault="006E7AB0" w:rsidP="00860658">
            <w:pPr>
              <w:spacing w:line="0" w:lineRule="atLeast"/>
              <w:rPr>
                <w:rFonts w:ascii="ＭＳ 明朝" w:hAnsi="ＭＳ 明朝"/>
                <w:bCs/>
                <w:sz w:val="18"/>
                <w:szCs w:val="18"/>
              </w:rPr>
            </w:pPr>
            <w:r w:rsidRPr="009B5500">
              <w:rPr>
                <w:rFonts w:ascii="ＭＳ 明朝" w:hAnsi="ＭＳ 明朝" w:hint="eastAsia"/>
                <w:sz w:val="18"/>
                <w:szCs w:val="18"/>
              </w:rPr>
              <w:t>（単位：kg</w:t>
            </w:r>
            <w:r w:rsidRPr="009B5500">
              <w:rPr>
                <w:rFonts w:ascii="ＭＳ 明朝" w:hAnsi="ＭＳ 明朝"/>
                <w:sz w:val="18"/>
                <w:szCs w:val="18"/>
              </w:rPr>
              <w:t>-CO</w:t>
            </w:r>
            <w:r w:rsidRPr="009B5500">
              <w:rPr>
                <w:rFonts w:ascii="ＭＳ 明朝" w:hAnsi="ＭＳ 明朝"/>
                <w:sz w:val="18"/>
                <w:szCs w:val="18"/>
                <w:vertAlign w:val="subscript"/>
              </w:rPr>
              <w:t>2</w:t>
            </w:r>
            <w:r w:rsidRPr="009B5500">
              <w:rPr>
                <w:rFonts w:ascii="ＭＳ 明朝" w:hAnsi="ＭＳ 明朝"/>
                <w:sz w:val="18"/>
                <w:szCs w:val="18"/>
              </w:rPr>
              <w:t>/kWh</w:t>
            </w:r>
            <w:r w:rsidRPr="009B5500">
              <w:rPr>
                <w:rFonts w:ascii="ＭＳ 明朝" w:hAnsi="ＭＳ 明朝" w:hint="eastAsia"/>
                <w:sz w:val="18"/>
                <w:szCs w:val="18"/>
              </w:rPr>
              <w:t>）</w:t>
            </w:r>
          </w:p>
        </w:tc>
        <w:tc>
          <w:tcPr>
            <w:tcW w:w="1515" w:type="dxa"/>
            <w:vAlign w:val="center"/>
          </w:tcPr>
          <w:p w14:paraId="26125301" w14:textId="77777777" w:rsidR="006E7AB0" w:rsidRPr="009B5500" w:rsidRDefault="006E7AB0" w:rsidP="00860658">
            <w:pPr>
              <w:spacing w:line="0" w:lineRule="atLeast"/>
              <w:jc w:val="right"/>
              <w:rPr>
                <w:rFonts w:ascii="ＭＳ 明朝" w:hAnsi="ＭＳ 明朝"/>
                <w:sz w:val="18"/>
                <w:szCs w:val="18"/>
              </w:rPr>
            </w:pPr>
            <w:r w:rsidRPr="009B5500">
              <w:rPr>
                <w:rFonts w:ascii="ＭＳ 明朝" w:hAnsi="ＭＳ 明朝" w:hint="eastAsia"/>
                <w:sz w:val="18"/>
                <w:szCs w:val="18"/>
              </w:rPr>
              <w:t>0.</w:t>
            </w:r>
            <w:r w:rsidRPr="009B5500">
              <w:rPr>
                <w:rFonts w:ascii="ＭＳ 明朝" w:hAnsi="ＭＳ 明朝"/>
                <w:sz w:val="18"/>
                <w:szCs w:val="18"/>
              </w:rPr>
              <w:t>513</w:t>
            </w:r>
          </w:p>
        </w:tc>
        <w:tc>
          <w:tcPr>
            <w:tcW w:w="1516" w:type="dxa"/>
            <w:vAlign w:val="center"/>
          </w:tcPr>
          <w:p w14:paraId="28071F30" w14:textId="77777777" w:rsidR="006E7AB0" w:rsidRPr="009B5500" w:rsidRDefault="006E7AB0" w:rsidP="00860658">
            <w:pPr>
              <w:spacing w:line="0" w:lineRule="atLeast"/>
              <w:jc w:val="right"/>
              <w:rPr>
                <w:rFonts w:ascii="ＭＳ 明朝" w:hAnsi="ＭＳ 明朝"/>
                <w:sz w:val="18"/>
                <w:szCs w:val="18"/>
              </w:rPr>
            </w:pPr>
            <w:r w:rsidRPr="009B5500">
              <w:rPr>
                <w:rFonts w:ascii="ＭＳ 明朝" w:hAnsi="ＭＳ 明朝" w:hint="eastAsia"/>
                <w:sz w:val="18"/>
                <w:szCs w:val="18"/>
              </w:rPr>
              <w:t>0.435</w:t>
            </w:r>
          </w:p>
        </w:tc>
        <w:tc>
          <w:tcPr>
            <w:tcW w:w="1516" w:type="dxa"/>
            <w:vAlign w:val="center"/>
          </w:tcPr>
          <w:p w14:paraId="34443567" w14:textId="77777777" w:rsidR="006E7AB0" w:rsidRPr="009B5500" w:rsidRDefault="006E7AB0" w:rsidP="00860658">
            <w:pPr>
              <w:spacing w:line="0" w:lineRule="atLeast"/>
              <w:jc w:val="right"/>
              <w:rPr>
                <w:rFonts w:ascii="ＭＳ 明朝" w:hAnsi="ＭＳ 明朝"/>
                <w:sz w:val="18"/>
                <w:szCs w:val="18"/>
              </w:rPr>
            </w:pPr>
            <w:r w:rsidRPr="009B5500">
              <w:rPr>
                <w:rFonts w:ascii="ＭＳ 明朝" w:hAnsi="ＭＳ 明朝" w:hint="eastAsia"/>
                <w:sz w:val="18"/>
                <w:szCs w:val="18"/>
              </w:rPr>
              <w:t>0.3</w:t>
            </w:r>
            <w:r w:rsidRPr="009B5500">
              <w:rPr>
                <w:rFonts w:ascii="ＭＳ 明朝" w:hAnsi="ＭＳ 明朝"/>
                <w:sz w:val="18"/>
                <w:szCs w:val="18"/>
              </w:rPr>
              <w:t>3</w:t>
            </w:r>
          </w:p>
        </w:tc>
        <w:tc>
          <w:tcPr>
            <w:tcW w:w="1516" w:type="dxa"/>
            <w:vAlign w:val="center"/>
          </w:tcPr>
          <w:p w14:paraId="37C17667" w14:textId="77777777" w:rsidR="006E7AB0" w:rsidRPr="009B5500" w:rsidRDefault="006E7AB0" w:rsidP="00860658">
            <w:pPr>
              <w:spacing w:line="0" w:lineRule="atLeast"/>
              <w:jc w:val="right"/>
              <w:rPr>
                <w:rFonts w:ascii="ＭＳ 明朝" w:hAnsi="ＭＳ 明朝"/>
                <w:sz w:val="18"/>
                <w:szCs w:val="18"/>
              </w:rPr>
            </w:pPr>
            <w:r w:rsidRPr="009B5500">
              <w:rPr>
                <w:rFonts w:ascii="ＭＳ 明朝" w:hAnsi="ＭＳ 明朝" w:hint="eastAsia"/>
                <w:sz w:val="18"/>
                <w:szCs w:val="18"/>
              </w:rPr>
              <w:t>3</w:t>
            </w:r>
            <w:r w:rsidRPr="009B5500">
              <w:rPr>
                <w:rFonts w:ascii="ＭＳ 明朝" w:hAnsi="ＭＳ 明朝"/>
                <w:sz w:val="18"/>
                <w:szCs w:val="18"/>
              </w:rPr>
              <w:t>6</w:t>
            </w:r>
            <w:r w:rsidRPr="009B5500">
              <w:rPr>
                <w:rFonts w:ascii="ＭＳ 明朝" w:hAnsi="ＭＳ 明朝" w:hint="eastAsia"/>
                <w:sz w:val="18"/>
                <w:szCs w:val="18"/>
              </w:rPr>
              <w:t>%</w:t>
            </w:r>
          </w:p>
        </w:tc>
      </w:tr>
    </w:tbl>
    <w:p w14:paraId="4A3737AB" w14:textId="1611DB9A" w:rsidR="00243483" w:rsidRPr="009B5500" w:rsidRDefault="00860658" w:rsidP="00860658">
      <w:pPr>
        <w:ind w:firstLineChars="600" w:firstLine="1446"/>
        <w:rPr>
          <w:rFonts w:ascii="ＭＳ 明朝" w:eastAsia="ＭＳ 明朝" w:hAnsi="ＭＳ 明朝" w:cs="Times New Roman"/>
          <w:b/>
          <w:sz w:val="24"/>
          <w:szCs w:val="24"/>
        </w:rPr>
      </w:pPr>
      <w:r w:rsidRPr="009B5500">
        <w:rPr>
          <w:rFonts w:ascii="ＭＳ 明朝" w:eastAsia="ＭＳ 明朝" w:hAnsi="ＭＳ 明朝" w:cs="Times New Roman" w:hint="eastAsia"/>
          <w:b/>
          <w:sz w:val="24"/>
          <w:szCs w:val="24"/>
        </w:rPr>
        <w:t>表Ⅱ-4将来推計（対策あり）における電気の排出係数</w:t>
      </w:r>
    </w:p>
    <w:p w14:paraId="4B805877" w14:textId="01EB69A3" w:rsidR="00262273" w:rsidRPr="009B5500" w:rsidRDefault="00262273" w:rsidP="000B5ACA">
      <w:pPr>
        <w:ind w:firstLineChars="1500" w:firstLine="2711"/>
        <w:rPr>
          <w:rFonts w:ascii="ＭＳ 明朝" w:eastAsia="ＭＳ 明朝" w:hAnsi="ＭＳ 明朝" w:cs="Times New Roman"/>
          <w:b/>
          <w:sz w:val="18"/>
          <w:szCs w:val="18"/>
        </w:rPr>
      </w:pPr>
      <w:r w:rsidRPr="009B5500">
        <w:rPr>
          <w:rFonts w:ascii="ＭＳ 明朝" w:eastAsia="ＭＳ 明朝" w:hAnsi="ＭＳ 明朝" w:cs="Times New Roman" w:hint="eastAsia"/>
          <w:b/>
          <w:sz w:val="18"/>
          <w:szCs w:val="18"/>
        </w:rPr>
        <w:t xml:space="preserve">　出典：大阪府地球温暖化対策実行計画（区域施策編）2021年3月</w:t>
      </w:r>
    </w:p>
    <w:p w14:paraId="435F7928" w14:textId="608A28F7" w:rsidR="00243483" w:rsidRPr="009B5500" w:rsidRDefault="00243483" w:rsidP="00243483">
      <w:pPr>
        <w:rPr>
          <w:rFonts w:ascii="ＭＳ 明朝" w:eastAsia="ＭＳ 明朝" w:hAnsi="ＭＳ 明朝" w:cs="Times New Roman"/>
          <w:b/>
          <w:sz w:val="24"/>
          <w:szCs w:val="24"/>
        </w:rPr>
      </w:pPr>
    </w:p>
    <w:p w14:paraId="40B7CBCC" w14:textId="3F403B5A" w:rsidR="00243483" w:rsidRPr="009B5500" w:rsidRDefault="000B5ACA" w:rsidP="00243483">
      <w:pPr>
        <w:rPr>
          <w:rFonts w:ascii="ＭＳ 明朝" w:eastAsia="ＭＳ 明朝" w:hAnsi="ＭＳ 明朝" w:cs="Times New Roman"/>
          <w:b/>
          <w:sz w:val="24"/>
          <w:szCs w:val="24"/>
        </w:rPr>
      </w:pPr>
      <w:r w:rsidRPr="009B5500">
        <w:rPr>
          <w:rFonts w:ascii="ＭＳ 明朝" w:eastAsia="ＭＳ 明朝" w:hAnsi="ＭＳ 明朝" w:cs="Times New Roman"/>
          <w:noProof/>
          <w:sz w:val="24"/>
          <w:szCs w:val="24"/>
        </w:rPr>
        <w:drawing>
          <wp:anchor distT="0" distB="0" distL="114300" distR="114300" simplePos="0" relativeHeight="251976192" behindDoc="0" locked="0" layoutInCell="1" allowOverlap="1" wp14:anchorId="60AAE490" wp14:editId="3129621F">
            <wp:simplePos x="0" y="0"/>
            <wp:positionH relativeFrom="margin">
              <wp:posOffset>1171253</wp:posOffset>
            </wp:positionH>
            <wp:positionV relativeFrom="margin">
              <wp:posOffset>6968490</wp:posOffset>
            </wp:positionV>
            <wp:extent cx="3691410" cy="2007200"/>
            <wp:effectExtent l="0" t="0" r="4445" b="0"/>
            <wp:wrapNone/>
            <wp:docPr id="1038" name="図 1038" title="図2-4　将来推計（対策あり）における温室効果ガス削減目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91410" cy="200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1229E6" w14:textId="77777777" w:rsidR="00243483" w:rsidRPr="009B5500" w:rsidRDefault="00243483" w:rsidP="00243483">
      <w:pPr>
        <w:rPr>
          <w:rFonts w:ascii="ＭＳ 明朝" w:eastAsia="ＭＳ 明朝" w:hAnsi="ＭＳ 明朝" w:cs="Times New Roman"/>
          <w:b/>
          <w:sz w:val="24"/>
          <w:szCs w:val="24"/>
        </w:rPr>
      </w:pPr>
    </w:p>
    <w:p w14:paraId="61DE3FC2" w14:textId="77777777" w:rsidR="006E7AB0" w:rsidRPr="009B5500" w:rsidRDefault="00243483" w:rsidP="00243483">
      <w:pPr>
        <w:rPr>
          <w:rFonts w:ascii="ＭＳ 明朝" w:eastAsia="ＭＳ 明朝" w:hAnsi="ＭＳ 明朝" w:cs="Times New Roman"/>
          <w:b/>
          <w:sz w:val="24"/>
          <w:szCs w:val="24"/>
        </w:rPr>
      </w:pPr>
      <w:r w:rsidRPr="009B5500">
        <w:rPr>
          <w:rFonts w:ascii="ＭＳ 明朝" w:eastAsia="ＭＳ 明朝" w:hAnsi="ＭＳ 明朝" w:cs="Times New Roman" w:hint="eastAsia"/>
          <w:b/>
          <w:sz w:val="24"/>
          <w:szCs w:val="24"/>
        </w:rPr>
        <w:t xml:space="preserve">　　　　　　</w:t>
      </w:r>
    </w:p>
    <w:p w14:paraId="2640E233" w14:textId="77777777" w:rsidR="006E7AB0" w:rsidRPr="009B5500" w:rsidRDefault="006E7AB0" w:rsidP="00243483">
      <w:pPr>
        <w:rPr>
          <w:rFonts w:ascii="ＭＳ 明朝" w:eastAsia="ＭＳ 明朝" w:hAnsi="ＭＳ 明朝" w:cs="Times New Roman"/>
          <w:b/>
          <w:sz w:val="24"/>
          <w:szCs w:val="24"/>
        </w:rPr>
      </w:pPr>
    </w:p>
    <w:p w14:paraId="22328782" w14:textId="77777777" w:rsidR="006E7AB0" w:rsidRPr="009B5500" w:rsidRDefault="006E7AB0" w:rsidP="00243483">
      <w:pPr>
        <w:rPr>
          <w:rFonts w:ascii="ＭＳ 明朝" w:eastAsia="ＭＳ 明朝" w:hAnsi="ＭＳ 明朝" w:cs="Times New Roman"/>
          <w:b/>
          <w:sz w:val="24"/>
          <w:szCs w:val="24"/>
        </w:rPr>
      </w:pPr>
    </w:p>
    <w:p w14:paraId="07855CEC" w14:textId="77777777" w:rsidR="006E7AB0" w:rsidRPr="009B5500" w:rsidRDefault="006E7AB0" w:rsidP="00243483">
      <w:pPr>
        <w:rPr>
          <w:rFonts w:ascii="ＭＳ 明朝" w:eastAsia="ＭＳ 明朝" w:hAnsi="ＭＳ 明朝" w:cs="Times New Roman"/>
          <w:b/>
          <w:sz w:val="24"/>
          <w:szCs w:val="24"/>
        </w:rPr>
      </w:pPr>
    </w:p>
    <w:p w14:paraId="224A8348" w14:textId="77777777" w:rsidR="006E7AB0" w:rsidRPr="009B5500" w:rsidRDefault="006E7AB0" w:rsidP="00243483">
      <w:pPr>
        <w:rPr>
          <w:rFonts w:ascii="ＭＳ 明朝" w:eastAsia="ＭＳ 明朝" w:hAnsi="ＭＳ 明朝" w:cs="Times New Roman"/>
          <w:b/>
          <w:sz w:val="24"/>
          <w:szCs w:val="24"/>
        </w:rPr>
      </w:pPr>
    </w:p>
    <w:p w14:paraId="1F9B27D1" w14:textId="77777777" w:rsidR="006E7AB0" w:rsidRPr="009B5500" w:rsidRDefault="006E7AB0" w:rsidP="00243483">
      <w:pPr>
        <w:rPr>
          <w:rFonts w:ascii="ＭＳ 明朝" w:eastAsia="ＭＳ 明朝" w:hAnsi="ＭＳ 明朝" w:cs="Times New Roman"/>
          <w:b/>
          <w:sz w:val="24"/>
          <w:szCs w:val="24"/>
        </w:rPr>
      </w:pPr>
    </w:p>
    <w:p w14:paraId="1E533B6B" w14:textId="77777777" w:rsidR="00FE3F4C" w:rsidRPr="009B5500" w:rsidRDefault="00FE3F4C" w:rsidP="00FE3F4C">
      <w:pPr>
        <w:jc w:val="center"/>
        <w:rPr>
          <w:rFonts w:ascii="ＭＳ 明朝" w:eastAsia="ＭＳ 明朝" w:hAnsi="ＭＳ 明朝" w:cs="Times New Roman"/>
          <w:b/>
          <w:sz w:val="18"/>
          <w:szCs w:val="18"/>
        </w:rPr>
      </w:pPr>
      <w:r w:rsidRPr="009B5500">
        <w:rPr>
          <w:rFonts w:ascii="ＭＳ 明朝" w:eastAsia="ＭＳ 明朝" w:hAnsi="ＭＳ 明朝" w:cs="Times New Roman" w:hint="eastAsia"/>
          <w:b/>
          <w:sz w:val="18"/>
          <w:szCs w:val="18"/>
        </w:rPr>
        <w:t>図Ⅱ-3　将来推計（対策あり）における部門別の削減量</w:t>
      </w:r>
    </w:p>
    <w:p w14:paraId="7A1B3E13" w14:textId="77777777" w:rsidR="006E7AB0" w:rsidRPr="009B5500" w:rsidRDefault="00FE3F4C" w:rsidP="00FE3F4C">
      <w:pPr>
        <w:rPr>
          <w:rFonts w:ascii="ＭＳ 明朝" w:eastAsia="ＭＳ 明朝" w:hAnsi="ＭＳ 明朝" w:cs="Times New Roman"/>
          <w:b/>
          <w:sz w:val="24"/>
          <w:szCs w:val="24"/>
        </w:rPr>
      </w:pPr>
      <w:r w:rsidRPr="009B5500">
        <w:rPr>
          <w:rFonts w:ascii="ＭＳ 明朝" w:eastAsia="ＭＳ 明朝" w:hAnsi="ＭＳ 明朝" w:cs="Times New Roman" w:hint="eastAsia"/>
          <w:b/>
          <w:sz w:val="18"/>
          <w:szCs w:val="18"/>
        </w:rPr>
        <w:t xml:space="preserve">　　　　　　　　　　　　　　　　　　　　出典：大阪府地球温暖化対策実行計画（区域施策編）2021年3月</w:t>
      </w:r>
    </w:p>
    <w:p w14:paraId="022966AD" w14:textId="77777777" w:rsidR="00243483" w:rsidRPr="009B5500" w:rsidRDefault="00826C9C" w:rsidP="00243483">
      <w:pPr>
        <w:rPr>
          <w:rFonts w:ascii="ＭＳ 明朝" w:eastAsia="ＭＳ 明朝" w:hAnsi="ＭＳ 明朝" w:cs="Times New Roman"/>
          <w:b/>
          <w:sz w:val="24"/>
          <w:szCs w:val="24"/>
        </w:rPr>
      </w:pPr>
      <w:r w:rsidRPr="009B5500">
        <w:rPr>
          <w:rFonts w:ascii="ＭＳ 明朝" w:eastAsia="ＭＳ 明朝" w:hAnsi="ＭＳ 明朝" w:cs="Times New Roman" w:hint="eastAsia"/>
          <w:b/>
          <w:sz w:val="24"/>
          <w:szCs w:val="24"/>
        </w:rPr>
        <w:lastRenderedPageBreak/>
        <w:t>２．</w:t>
      </w:r>
      <w:r w:rsidR="00243483" w:rsidRPr="009B5500">
        <w:rPr>
          <w:rFonts w:ascii="ＭＳ 明朝" w:eastAsia="ＭＳ 明朝" w:hAnsi="ＭＳ 明朝" w:cs="Times New Roman" w:hint="eastAsia"/>
          <w:b/>
          <w:sz w:val="24"/>
          <w:szCs w:val="24"/>
        </w:rPr>
        <w:t>大阪府温暖化の防止等に関する条例～建築物の環境配慮に係る主な取組み～</w:t>
      </w:r>
    </w:p>
    <w:p w14:paraId="0954B36C" w14:textId="77777777" w:rsidR="00826C9C" w:rsidRPr="009B5500" w:rsidRDefault="00826C9C" w:rsidP="00826C9C">
      <w:pPr>
        <w:ind w:firstLineChars="100" w:firstLine="240"/>
        <w:rPr>
          <w:rFonts w:ascii="ＭＳ 明朝" w:eastAsia="ＭＳ 明朝" w:hAnsi="ＭＳ 明朝" w:cs="Times New Roman"/>
          <w:sz w:val="24"/>
          <w:szCs w:val="24"/>
        </w:rPr>
      </w:pPr>
    </w:p>
    <w:p w14:paraId="1173EF09" w14:textId="77777777" w:rsidR="00243483" w:rsidRPr="009B5500" w:rsidRDefault="00745974" w:rsidP="00826C9C">
      <w:pPr>
        <w:ind w:firstLineChars="100" w:firstLine="240"/>
        <w:rPr>
          <w:rFonts w:ascii="ＭＳ 明朝" w:eastAsia="ＭＳ 明朝" w:hAnsi="ＭＳ 明朝" w:cs="Times New Roman"/>
          <w:b/>
          <w:sz w:val="24"/>
          <w:szCs w:val="24"/>
        </w:rPr>
      </w:pPr>
      <w:r w:rsidRPr="009B5500">
        <w:rPr>
          <w:rFonts w:ascii="ＭＳ 明朝" w:eastAsia="ＭＳ 明朝" w:hAnsi="ＭＳ 明朝" w:cs="Times New Roman" w:hint="eastAsia"/>
          <w:sz w:val="24"/>
          <w:szCs w:val="24"/>
        </w:rPr>
        <w:t>(1)</w:t>
      </w:r>
      <w:r w:rsidR="00243483" w:rsidRPr="009B5500">
        <w:rPr>
          <w:rFonts w:ascii="ＭＳ 明朝" w:eastAsia="ＭＳ 明朝" w:hAnsi="ＭＳ 明朝" w:cs="Times New Roman" w:hint="eastAsia"/>
          <w:sz w:val="24"/>
          <w:szCs w:val="24"/>
        </w:rPr>
        <w:t>建築物環境計画書の届出</w:t>
      </w:r>
    </w:p>
    <w:p w14:paraId="27A5EA9A" w14:textId="77777777" w:rsidR="00243483" w:rsidRPr="009B5500" w:rsidRDefault="00243483" w:rsidP="00826C9C">
      <w:pPr>
        <w:ind w:leftChars="100" w:left="21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sz w:val="24"/>
          <w:szCs w:val="24"/>
        </w:rPr>
        <w:t>2006年</w:t>
      </w:r>
      <w:r w:rsidRPr="009B5500">
        <w:rPr>
          <w:rFonts w:ascii="ＭＳ 明朝" w:eastAsia="ＭＳ 明朝" w:hAnsi="ＭＳ 明朝" w:cs="Times New Roman" w:hint="eastAsia"/>
          <w:sz w:val="24"/>
          <w:szCs w:val="24"/>
        </w:rPr>
        <w:t>４</w:t>
      </w:r>
      <w:r w:rsidRPr="009B5500">
        <w:rPr>
          <w:rFonts w:ascii="ＭＳ 明朝" w:eastAsia="ＭＳ 明朝" w:hAnsi="ＭＳ 明朝" w:cs="Times New Roman"/>
          <w:sz w:val="24"/>
          <w:szCs w:val="24"/>
        </w:rPr>
        <w:t>月から</w:t>
      </w:r>
      <w:r w:rsidRPr="009B5500">
        <w:rPr>
          <w:rFonts w:ascii="ＭＳ 明朝" w:eastAsia="ＭＳ 明朝" w:hAnsi="ＭＳ 明朝" w:cs="Times New Roman" w:hint="eastAsia"/>
          <w:sz w:val="24"/>
          <w:szCs w:val="24"/>
        </w:rPr>
        <w:t>延べ面積5</w:t>
      </w:r>
      <w:r w:rsidRPr="009B5500">
        <w:rPr>
          <w:rFonts w:ascii="ＭＳ 明朝" w:eastAsia="ＭＳ 明朝" w:hAnsi="ＭＳ 明朝" w:cs="Times New Roman"/>
          <w:sz w:val="24"/>
          <w:szCs w:val="24"/>
        </w:rPr>
        <w:t>,</w:t>
      </w:r>
      <w:r w:rsidRPr="009B5500">
        <w:rPr>
          <w:rFonts w:ascii="ＭＳ 明朝" w:eastAsia="ＭＳ 明朝" w:hAnsi="ＭＳ 明朝" w:cs="Times New Roman" w:hint="eastAsia"/>
          <w:sz w:val="24"/>
          <w:szCs w:val="24"/>
        </w:rPr>
        <w:t>000</w:t>
      </w:r>
      <w:r w:rsidR="00997B9A" w:rsidRPr="009B5500">
        <w:rPr>
          <w:rFonts w:ascii="ＭＳ 明朝" w:eastAsia="ＭＳ 明朝" w:hAnsi="ＭＳ 明朝" w:cs="Times New Roman" w:hint="eastAsia"/>
          <w:sz w:val="24"/>
          <w:szCs w:val="24"/>
        </w:rPr>
        <w:t>㎡超</w:t>
      </w:r>
      <w:r w:rsidRPr="009B5500">
        <w:rPr>
          <w:rFonts w:ascii="ＭＳ 明朝" w:eastAsia="ＭＳ 明朝" w:hAnsi="ＭＳ 明朝" w:cs="Times New Roman" w:hint="eastAsia"/>
          <w:sz w:val="24"/>
          <w:szCs w:val="24"/>
        </w:rPr>
        <w:t>の建築物に対し、</w:t>
      </w:r>
      <w:r w:rsidR="00997B9A" w:rsidRPr="009B5500">
        <w:rPr>
          <w:rFonts w:ascii="ＭＳ 明朝" w:eastAsia="ＭＳ 明朝" w:hAnsi="ＭＳ 明朝" w:cs="Times New Roman"/>
          <w:sz w:val="24"/>
          <w:szCs w:val="24"/>
        </w:rPr>
        <w:t>建築物環境</w:t>
      </w:r>
      <w:r w:rsidRPr="009B5500">
        <w:rPr>
          <w:rFonts w:ascii="ＭＳ 明朝" w:eastAsia="ＭＳ 明朝" w:hAnsi="ＭＳ 明朝" w:cs="Times New Roman"/>
          <w:sz w:val="24"/>
          <w:szCs w:val="24"/>
        </w:rPr>
        <w:t>計画書の届出を義務付け</w:t>
      </w:r>
      <w:r w:rsidRPr="009B5500">
        <w:rPr>
          <w:rFonts w:ascii="ＭＳ 明朝" w:eastAsia="ＭＳ 明朝" w:hAnsi="ＭＳ 明朝" w:cs="Times New Roman" w:hint="eastAsia"/>
          <w:sz w:val="24"/>
          <w:szCs w:val="24"/>
        </w:rPr>
        <w:t>、その後、2012年7月から延べ面積2</w:t>
      </w:r>
      <w:r w:rsidR="005E6C98" w:rsidRPr="009B5500">
        <w:rPr>
          <w:rFonts w:ascii="ＭＳ 明朝" w:eastAsia="ＭＳ 明朝" w:hAnsi="ＭＳ 明朝" w:cs="Times New Roman"/>
          <w:sz w:val="24"/>
          <w:szCs w:val="24"/>
        </w:rPr>
        <w:t>,</w:t>
      </w:r>
      <w:r w:rsidRPr="009B5500">
        <w:rPr>
          <w:rFonts w:ascii="ＭＳ 明朝" w:eastAsia="ＭＳ 明朝" w:hAnsi="ＭＳ 明朝" w:cs="Times New Roman" w:hint="eastAsia"/>
          <w:sz w:val="24"/>
          <w:szCs w:val="24"/>
        </w:rPr>
        <w:t>000</w:t>
      </w:r>
      <w:r w:rsidR="001114EC" w:rsidRPr="009B5500">
        <w:rPr>
          <w:rFonts w:ascii="ＭＳ 明朝" w:eastAsia="ＭＳ 明朝" w:hAnsi="ＭＳ 明朝" w:cs="Times New Roman" w:hint="eastAsia"/>
          <w:sz w:val="24"/>
          <w:szCs w:val="24"/>
        </w:rPr>
        <w:t>㎡以上に引き下げています。</w:t>
      </w:r>
    </w:p>
    <w:p w14:paraId="2325E555" w14:textId="77777777" w:rsidR="00243483" w:rsidRPr="009B5500" w:rsidRDefault="001B2352" w:rsidP="00243483">
      <w:pPr>
        <w:jc w:val="left"/>
        <w:rPr>
          <w:rFonts w:ascii="ＭＳ 明朝" w:eastAsia="ＭＳ 明朝" w:hAnsi="ＭＳ 明朝" w:cs="Times New Roman"/>
          <w:szCs w:val="21"/>
        </w:rPr>
      </w:pPr>
      <w:r w:rsidRPr="009B5500">
        <w:rPr>
          <w:rFonts w:ascii="ＭＳ 明朝" w:eastAsia="ＭＳ 明朝" w:hAnsi="ＭＳ 明朝" w:cs="Times New Roman"/>
          <w:noProof/>
          <w:szCs w:val="21"/>
        </w:rPr>
        <w:drawing>
          <wp:inline distT="0" distB="0" distL="0" distR="0" wp14:anchorId="40B15519" wp14:editId="6E1A7007">
            <wp:extent cx="5819775" cy="1971675"/>
            <wp:effectExtent l="0" t="0" r="0" b="0"/>
            <wp:docPr id="360517" name="グラフ 3605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00243483" w:rsidRPr="009B5500">
        <w:rPr>
          <w:rFonts w:ascii="游明朝" w:eastAsia="游明朝" w:hAnsi="游明朝" w:cs="Times New Roman"/>
          <w:noProof/>
          <w:szCs w:val="21"/>
        </w:rPr>
        <mc:AlternateContent>
          <mc:Choice Requires="wps">
            <w:drawing>
              <wp:anchor distT="0" distB="0" distL="114300" distR="114300" simplePos="0" relativeHeight="251814400" behindDoc="0" locked="0" layoutInCell="1" allowOverlap="1" wp14:anchorId="0748B57B" wp14:editId="0B66E9C2">
                <wp:simplePos x="0" y="0"/>
                <wp:positionH relativeFrom="column">
                  <wp:posOffset>8629650</wp:posOffset>
                </wp:positionH>
                <wp:positionV relativeFrom="paragraph">
                  <wp:posOffset>974090</wp:posOffset>
                </wp:positionV>
                <wp:extent cx="0" cy="277185"/>
                <wp:effectExtent l="0" t="0" r="19050" b="27940"/>
                <wp:wrapNone/>
                <wp:docPr id="1059" name="直線コネクタ 24"/>
                <wp:cNvGraphicFramePr/>
                <a:graphic xmlns:a="http://schemas.openxmlformats.org/drawingml/2006/main">
                  <a:graphicData uri="http://schemas.microsoft.com/office/word/2010/wordprocessingShape">
                    <wps:wsp>
                      <wps:cNvCnPr/>
                      <wps:spPr>
                        <a:xfrm>
                          <a:off x="0" y="0"/>
                          <a:ext cx="0" cy="277185"/>
                        </a:xfrm>
                        <a:prstGeom prst="line">
                          <a:avLst/>
                        </a:prstGeom>
                        <a:noFill/>
                        <a:ln w="15875" cap="flat" cmpd="sng" algn="ctr">
                          <a:solidFill>
                            <a:srgbClr val="5B9BD5"/>
                          </a:solidFill>
                          <a:prstDash val="solid"/>
                          <a:miter lim="800000"/>
                        </a:ln>
                        <a:effectLst/>
                      </wps:spPr>
                      <wps:bodyPr/>
                    </wps:wsp>
                  </a:graphicData>
                </a:graphic>
              </wp:anchor>
            </w:drawing>
          </mc:Choice>
          <mc:Fallback>
            <w:pict>
              <v:line w14:anchorId="0EC5926D" id="直線コネクタ 24" o:spid="_x0000_s1026" style="position:absolute;left:0;text-align:left;z-index:251814400;visibility:visible;mso-wrap-style:square;mso-wrap-distance-left:9pt;mso-wrap-distance-top:0;mso-wrap-distance-right:9pt;mso-wrap-distance-bottom:0;mso-position-horizontal:absolute;mso-position-horizontal-relative:text;mso-position-vertical:absolute;mso-position-vertical-relative:text" from="679.5pt,76.7pt" to="679.5pt,9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" strokecolor="#5b9bd5" strokeweight="1.25pt">
                <v:stroke joinstyle="miter"/>
              </v:line>
            </w:pict>
          </mc:Fallback>
        </mc:AlternateContent>
      </w:r>
      <w:r w:rsidR="00243483" w:rsidRPr="009B5500">
        <w:rPr>
          <w:rFonts w:ascii="ＭＳ 明朝" w:eastAsia="ＭＳ 明朝" w:hAnsi="ＭＳ 明朝" w:cs="Times New Roman" w:hint="eastAsia"/>
          <w:szCs w:val="21"/>
        </w:rPr>
        <w:t xml:space="preserve">　　　　　　</w:t>
      </w:r>
    </w:p>
    <w:p w14:paraId="7FDBC5BB" w14:textId="77777777" w:rsidR="00243483" w:rsidRPr="009B5500" w:rsidRDefault="00243483" w:rsidP="001114EC">
      <w:pPr>
        <w:jc w:val="center"/>
        <w:rPr>
          <w:rFonts w:ascii="ＭＳ 明朝" w:eastAsia="ＭＳ 明朝" w:hAnsi="ＭＳ 明朝" w:cs="Times New Roman"/>
          <w:sz w:val="18"/>
          <w:szCs w:val="18"/>
        </w:rPr>
      </w:pPr>
      <w:r w:rsidRPr="009B5500">
        <w:rPr>
          <w:rFonts w:ascii="ＭＳ 明朝" w:eastAsia="ＭＳ 明朝" w:hAnsi="ＭＳ 明朝" w:cs="Times New Roman" w:hint="eastAsia"/>
          <w:b/>
          <w:sz w:val="18"/>
          <w:szCs w:val="18"/>
        </w:rPr>
        <w:t>図</w:t>
      </w:r>
      <w:r w:rsidR="00690AAD" w:rsidRPr="009B5500">
        <w:rPr>
          <w:rFonts w:ascii="ＭＳ 明朝" w:eastAsia="ＭＳ 明朝" w:hAnsi="ＭＳ 明朝" w:cs="Times New Roman" w:hint="eastAsia"/>
          <w:b/>
          <w:sz w:val="18"/>
          <w:szCs w:val="18"/>
        </w:rPr>
        <w:t>Ⅱ</w:t>
      </w:r>
      <w:r w:rsidR="00FE3F4C" w:rsidRPr="009B5500">
        <w:rPr>
          <w:rFonts w:ascii="ＭＳ 明朝" w:eastAsia="ＭＳ 明朝" w:hAnsi="ＭＳ 明朝" w:cs="Times New Roman" w:hint="eastAsia"/>
          <w:b/>
          <w:sz w:val="18"/>
          <w:szCs w:val="18"/>
        </w:rPr>
        <w:t>-4</w:t>
      </w:r>
      <w:r w:rsidR="00997B9A" w:rsidRPr="009B5500">
        <w:rPr>
          <w:rFonts w:ascii="ＭＳ 明朝" w:eastAsia="ＭＳ 明朝" w:hAnsi="ＭＳ 明朝" w:cs="Times New Roman" w:hint="eastAsia"/>
          <w:b/>
          <w:sz w:val="18"/>
          <w:szCs w:val="18"/>
        </w:rPr>
        <w:t>大阪府域における建築物環境</w:t>
      </w:r>
      <w:r w:rsidRPr="009B5500">
        <w:rPr>
          <w:rFonts w:ascii="ＭＳ 明朝" w:eastAsia="ＭＳ 明朝" w:hAnsi="ＭＳ 明朝" w:cs="Times New Roman" w:hint="eastAsia"/>
          <w:b/>
          <w:sz w:val="18"/>
          <w:szCs w:val="18"/>
        </w:rPr>
        <w:t>計画書届出件数の推移</w:t>
      </w:r>
    </w:p>
    <w:p w14:paraId="2D3D82F2" w14:textId="77777777" w:rsidR="001114EC" w:rsidRPr="009B5500" w:rsidRDefault="00997B9A" w:rsidP="001114EC">
      <w:pPr>
        <w:jc w:val="center"/>
        <w:rPr>
          <w:rFonts w:ascii="ＭＳ 明朝" w:eastAsia="ＭＳ 明朝" w:hAnsi="ＭＳ 明朝" w:cs="Times New Roman"/>
          <w:b/>
          <w:sz w:val="18"/>
          <w:szCs w:val="18"/>
        </w:rPr>
      </w:pPr>
      <w:r w:rsidRPr="009B5500">
        <w:rPr>
          <w:rFonts w:ascii="ＭＳ 明朝" w:eastAsia="ＭＳ 明朝" w:hAnsi="ＭＳ 明朝" w:cs="Times New Roman" w:hint="eastAsia"/>
          <w:b/>
          <w:sz w:val="18"/>
          <w:szCs w:val="18"/>
        </w:rPr>
        <w:t xml:space="preserve">　　　　　　　　　　　　　　　　　　　　　出典：建築物環境</w:t>
      </w:r>
      <w:r w:rsidR="009605CB" w:rsidRPr="009B5500">
        <w:rPr>
          <w:rFonts w:ascii="ＭＳ 明朝" w:eastAsia="ＭＳ 明朝" w:hAnsi="ＭＳ 明朝" w:cs="Times New Roman" w:hint="eastAsia"/>
          <w:b/>
          <w:sz w:val="18"/>
          <w:szCs w:val="18"/>
        </w:rPr>
        <w:t>計画書届出資料より大阪府作成</w:t>
      </w:r>
    </w:p>
    <w:p w14:paraId="2BD53E47" w14:textId="77777777" w:rsidR="001114EC" w:rsidRPr="009B5500" w:rsidRDefault="001114EC" w:rsidP="001114EC">
      <w:pPr>
        <w:ind w:firstLineChars="100" w:firstLine="240"/>
        <w:rPr>
          <w:rFonts w:ascii="ＭＳ 明朝" w:eastAsia="ＭＳ 明朝" w:hAnsi="ＭＳ 明朝" w:cs="Times New Roman"/>
          <w:sz w:val="24"/>
          <w:szCs w:val="24"/>
        </w:rPr>
      </w:pPr>
    </w:p>
    <w:p w14:paraId="2EC304C2" w14:textId="77777777" w:rsidR="00243483" w:rsidRPr="009B5500" w:rsidRDefault="00745974" w:rsidP="001114EC">
      <w:pPr>
        <w:ind w:firstLineChars="100" w:firstLine="240"/>
        <w:rPr>
          <w:rFonts w:ascii="ＭＳ 明朝" w:eastAsia="ＭＳ 明朝" w:hAnsi="ＭＳ 明朝" w:cs="Times New Roman"/>
          <w:b/>
          <w:sz w:val="18"/>
          <w:szCs w:val="18"/>
        </w:rPr>
      </w:pPr>
      <w:r w:rsidRPr="009B5500">
        <w:rPr>
          <w:rFonts w:ascii="ＭＳ 明朝" w:eastAsia="ＭＳ 明朝" w:hAnsi="ＭＳ 明朝" w:cs="Times New Roman" w:hint="eastAsia"/>
          <w:sz w:val="24"/>
          <w:szCs w:val="24"/>
        </w:rPr>
        <w:t>(2)</w:t>
      </w:r>
      <w:r w:rsidR="00243483" w:rsidRPr="009B5500">
        <w:rPr>
          <w:rFonts w:ascii="ＭＳ 明朝" w:eastAsia="ＭＳ 明朝" w:hAnsi="ＭＳ 明朝" w:cs="Times New Roman" w:hint="eastAsia"/>
          <w:sz w:val="24"/>
          <w:szCs w:val="24"/>
        </w:rPr>
        <w:t>基準への適合</w:t>
      </w:r>
    </w:p>
    <w:p w14:paraId="0A9A4D96" w14:textId="77777777" w:rsidR="00997B9A" w:rsidRPr="009B5500" w:rsidRDefault="00243483" w:rsidP="001114EC">
      <w:pPr>
        <w:ind w:leftChars="100" w:left="210" w:firstLineChars="100" w:firstLine="240"/>
        <w:jc w:val="left"/>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一定規模以上の延べ面積の建築物(新築等)</w:t>
      </w:r>
      <w:r w:rsidR="00997B9A" w:rsidRPr="009B5500">
        <w:rPr>
          <w:rFonts w:ascii="ＭＳ 明朝" w:eastAsia="ＭＳ 明朝" w:hAnsi="ＭＳ 明朝" w:cs="Times New Roman" w:hint="eastAsia"/>
          <w:sz w:val="24"/>
          <w:szCs w:val="24"/>
        </w:rPr>
        <w:t>について、</w:t>
      </w:r>
      <w:r w:rsidRPr="009B5500">
        <w:rPr>
          <w:rFonts w:ascii="ＭＳ 明朝" w:eastAsia="ＭＳ 明朝" w:hAnsi="ＭＳ 明朝" w:cs="Times New Roman" w:hint="eastAsia"/>
          <w:sz w:val="24"/>
          <w:szCs w:val="24"/>
        </w:rPr>
        <w:t>基</w:t>
      </w:r>
      <w:r w:rsidR="001114EC" w:rsidRPr="009B5500">
        <w:rPr>
          <w:rFonts w:ascii="ＭＳ 明朝" w:eastAsia="ＭＳ 明朝" w:hAnsi="ＭＳ 明朝" w:cs="Times New Roman" w:hint="eastAsia"/>
          <w:sz w:val="24"/>
          <w:szCs w:val="24"/>
        </w:rPr>
        <w:t>準への適合義務化を</w:t>
      </w:r>
    </w:p>
    <w:p w14:paraId="5C9F356D" w14:textId="77777777" w:rsidR="00243483" w:rsidRPr="009B5500" w:rsidRDefault="001114EC" w:rsidP="00997B9A">
      <w:pPr>
        <w:ind w:firstLineChars="100" w:firstLine="240"/>
        <w:jc w:val="left"/>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行っています</w:t>
      </w:r>
      <w:r w:rsidR="00243483" w:rsidRPr="009B5500">
        <w:rPr>
          <w:rFonts w:ascii="ＭＳ 明朝" w:eastAsia="ＭＳ 明朝" w:hAnsi="ＭＳ 明朝" w:cs="Times New Roman" w:hint="eastAsia"/>
          <w:sz w:val="24"/>
          <w:szCs w:val="24"/>
        </w:rPr>
        <w:t>。</w:t>
      </w:r>
    </w:p>
    <w:p w14:paraId="62D190CE" w14:textId="77777777" w:rsidR="00243483" w:rsidRPr="009B5500" w:rsidRDefault="00243483" w:rsidP="001114EC">
      <w:pPr>
        <w:ind w:firstLineChars="300" w:firstLine="540"/>
        <w:jc w:val="left"/>
        <w:rPr>
          <w:rFonts w:ascii="ＭＳ 明朝" w:eastAsia="ＭＳ 明朝" w:hAnsi="ＭＳ 明朝" w:cs="Times New Roman"/>
          <w:sz w:val="18"/>
          <w:szCs w:val="18"/>
        </w:rPr>
      </w:pPr>
      <w:r w:rsidRPr="009B5500">
        <w:rPr>
          <w:rFonts w:ascii="ＭＳ 明朝" w:eastAsia="ＭＳ 明朝" w:hAnsi="ＭＳ 明朝" w:cs="Times New Roman" w:hint="eastAsia"/>
          <w:sz w:val="18"/>
          <w:szCs w:val="18"/>
        </w:rPr>
        <w:t>(対象建築物)</w:t>
      </w:r>
      <w:r w:rsidR="00997B9A" w:rsidRPr="009B5500">
        <w:rPr>
          <w:rFonts w:ascii="ＭＳ 明朝" w:eastAsia="ＭＳ 明朝" w:hAnsi="ＭＳ 明朝" w:cs="Times New Roman" w:hint="eastAsia"/>
          <w:sz w:val="18"/>
          <w:szCs w:val="18"/>
        </w:rPr>
        <w:t xml:space="preserve">　</w:t>
      </w:r>
      <w:r w:rsidRPr="009B5500">
        <w:rPr>
          <w:rFonts w:ascii="ＭＳ 明朝" w:eastAsia="ＭＳ 明朝" w:hAnsi="ＭＳ 明朝" w:cs="Times New Roman" w:hint="eastAsia"/>
          <w:sz w:val="18"/>
          <w:szCs w:val="18"/>
        </w:rPr>
        <w:t>・非住宅　延べ面積</w:t>
      </w:r>
      <w:r w:rsidR="006B7DB9" w:rsidRPr="009B5500">
        <w:rPr>
          <w:rFonts w:ascii="ＭＳ 明朝" w:eastAsia="ＭＳ 明朝" w:hAnsi="ＭＳ 明朝" w:cs="Times New Roman" w:hint="eastAsia"/>
          <w:sz w:val="18"/>
          <w:szCs w:val="18"/>
        </w:rPr>
        <w:t>2,000</w:t>
      </w:r>
      <w:r w:rsidRPr="009B5500">
        <w:rPr>
          <w:rFonts w:ascii="ＭＳ 明朝" w:eastAsia="ＭＳ 明朝" w:hAnsi="ＭＳ 明朝" w:cs="Times New Roman" w:hint="eastAsia"/>
          <w:sz w:val="18"/>
          <w:szCs w:val="18"/>
        </w:rPr>
        <w:t>㎡以上(2018年4月～)</w:t>
      </w:r>
    </w:p>
    <w:p w14:paraId="1CAD127E" w14:textId="77777777" w:rsidR="00243483" w:rsidRPr="009B5500" w:rsidRDefault="00243483" w:rsidP="00243483">
      <w:pPr>
        <w:jc w:val="left"/>
        <w:rPr>
          <w:rFonts w:ascii="ＭＳ 明朝" w:eastAsia="ＭＳ 明朝" w:hAnsi="ＭＳ 明朝" w:cs="Times New Roman"/>
          <w:sz w:val="18"/>
          <w:szCs w:val="18"/>
        </w:rPr>
      </w:pPr>
      <w:r w:rsidRPr="009B5500">
        <w:rPr>
          <w:rFonts w:ascii="ＭＳ 明朝" w:eastAsia="ＭＳ 明朝" w:hAnsi="ＭＳ 明朝" w:cs="Times New Roman" w:hint="eastAsia"/>
          <w:sz w:val="18"/>
          <w:szCs w:val="18"/>
        </w:rPr>
        <w:t xml:space="preserve">　　　　　　　　</w:t>
      </w:r>
      <w:r w:rsidR="00997B9A" w:rsidRPr="009B5500">
        <w:rPr>
          <w:rFonts w:ascii="ＭＳ 明朝" w:eastAsia="ＭＳ 明朝" w:hAnsi="ＭＳ 明朝" w:cs="Times New Roman" w:hint="eastAsia"/>
          <w:sz w:val="18"/>
          <w:szCs w:val="18"/>
        </w:rPr>
        <w:t xml:space="preserve">　</w:t>
      </w:r>
      <w:r w:rsidRPr="009B5500">
        <w:rPr>
          <w:rFonts w:ascii="ＭＳ 明朝" w:eastAsia="ＭＳ 明朝" w:hAnsi="ＭＳ 明朝" w:cs="Times New Roman" w:hint="eastAsia"/>
          <w:sz w:val="18"/>
          <w:szCs w:val="18"/>
        </w:rPr>
        <w:t xml:space="preserve">　・住宅　　延べ面積10,000㎡以上かつ高さ60m超(2018年4月～)</w:t>
      </w:r>
    </w:p>
    <w:p w14:paraId="36AB3594" w14:textId="77777777" w:rsidR="00243483" w:rsidRPr="009B5500" w:rsidRDefault="00243483" w:rsidP="001114EC">
      <w:pPr>
        <w:ind w:firstLineChars="300" w:firstLine="540"/>
        <w:jc w:val="left"/>
        <w:rPr>
          <w:rFonts w:ascii="ＭＳ 明朝" w:eastAsia="ＭＳ 明朝" w:hAnsi="ＭＳ 明朝" w:cs="Times New Roman"/>
          <w:sz w:val="18"/>
          <w:szCs w:val="18"/>
        </w:rPr>
      </w:pPr>
      <w:r w:rsidRPr="009B5500">
        <w:rPr>
          <w:rFonts w:ascii="ＭＳ 明朝" w:eastAsia="ＭＳ 明朝" w:hAnsi="ＭＳ 明朝" w:cs="Times New Roman" w:hint="eastAsia"/>
          <w:sz w:val="18"/>
          <w:szCs w:val="18"/>
        </w:rPr>
        <w:t>(</w:t>
      </w:r>
      <w:r w:rsidR="00997B9A" w:rsidRPr="009B5500">
        <w:rPr>
          <w:rFonts w:ascii="ＭＳ 明朝" w:eastAsia="ＭＳ 明朝" w:hAnsi="ＭＳ 明朝" w:cs="Times New Roman" w:hint="eastAsia"/>
          <w:sz w:val="18"/>
          <w:szCs w:val="18"/>
        </w:rPr>
        <w:t xml:space="preserve">基準）　　 </w:t>
      </w:r>
      <w:r w:rsidR="001114EC" w:rsidRPr="009B5500">
        <w:rPr>
          <w:rFonts w:ascii="ＭＳ 明朝" w:eastAsia="ＭＳ 明朝" w:hAnsi="ＭＳ 明朝" w:cs="Times New Roman" w:hint="eastAsia"/>
          <w:sz w:val="18"/>
          <w:szCs w:val="18"/>
        </w:rPr>
        <w:t xml:space="preserve">　</w:t>
      </w:r>
      <w:r w:rsidRPr="009B5500">
        <w:rPr>
          <w:rFonts w:ascii="ＭＳ 明朝" w:eastAsia="ＭＳ 明朝" w:hAnsi="ＭＳ 明朝" w:cs="Times New Roman"/>
          <w:sz w:val="18"/>
          <w:szCs w:val="18"/>
        </w:rPr>
        <w:t>・断熱・日射遮蔽性能を求める外皮の基準</w:t>
      </w:r>
    </w:p>
    <w:p w14:paraId="61334562" w14:textId="77777777" w:rsidR="00243483" w:rsidRPr="009B5500" w:rsidRDefault="00243483" w:rsidP="00243483">
      <w:pPr>
        <w:jc w:val="left"/>
        <w:rPr>
          <w:rFonts w:ascii="ＭＳ 明朝" w:eastAsia="ＭＳ 明朝" w:hAnsi="ＭＳ 明朝" w:cs="Times New Roman"/>
          <w:sz w:val="18"/>
          <w:szCs w:val="18"/>
        </w:rPr>
      </w:pPr>
      <w:r w:rsidRPr="009B5500">
        <w:rPr>
          <w:rFonts w:ascii="ＭＳ 明朝" w:eastAsia="ＭＳ 明朝" w:hAnsi="ＭＳ 明朝" w:cs="Times New Roman"/>
          <w:sz w:val="18"/>
          <w:szCs w:val="18"/>
        </w:rPr>
        <w:t xml:space="preserve">    　</w:t>
      </w:r>
      <w:r w:rsidRPr="009B5500">
        <w:rPr>
          <w:rFonts w:ascii="ＭＳ 明朝" w:eastAsia="ＭＳ 明朝" w:hAnsi="ＭＳ 明朝" w:cs="Times New Roman" w:hint="eastAsia"/>
          <w:sz w:val="18"/>
          <w:szCs w:val="18"/>
        </w:rPr>
        <w:t xml:space="preserve">　　</w:t>
      </w:r>
      <w:r w:rsidRPr="009B5500">
        <w:rPr>
          <w:rFonts w:ascii="ＭＳ 明朝" w:eastAsia="ＭＳ 明朝" w:hAnsi="ＭＳ 明朝" w:cs="Times New Roman"/>
          <w:sz w:val="18"/>
          <w:szCs w:val="18"/>
        </w:rPr>
        <w:t xml:space="preserve"> </w:t>
      </w:r>
      <w:r w:rsidR="00997B9A" w:rsidRPr="009B5500">
        <w:rPr>
          <w:rFonts w:ascii="ＭＳ 明朝" w:eastAsia="ＭＳ 明朝" w:hAnsi="ＭＳ 明朝" w:cs="Times New Roman" w:hint="eastAsia"/>
          <w:sz w:val="18"/>
          <w:szCs w:val="18"/>
        </w:rPr>
        <w:t xml:space="preserve">　 </w:t>
      </w:r>
      <w:r w:rsidRPr="009B5500">
        <w:rPr>
          <w:rFonts w:ascii="ＭＳ 明朝" w:eastAsia="ＭＳ 明朝" w:hAnsi="ＭＳ 明朝" w:cs="Times New Roman" w:hint="eastAsia"/>
          <w:sz w:val="18"/>
          <w:szCs w:val="18"/>
        </w:rPr>
        <w:t xml:space="preserve">　　　</w:t>
      </w:r>
      <w:r w:rsidR="001114EC" w:rsidRPr="009B5500">
        <w:rPr>
          <w:rFonts w:ascii="ＭＳ 明朝" w:eastAsia="ＭＳ 明朝" w:hAnsi="ＭＳ 明朝" w:cs="Times New Roman" w:hint="eastAsia"/>
          <w:sz w:val="18"/>
          <w:szCs w:val="18"/>
        </w:rPr>
        <w:t xml:space="preserve">　</w:t>
      </w:r>
      <w:r w:rsidRPr="009B5500">
        <w:rPr>
          <w:rFonts w:ascii="ＭＳ 明朝" w:eastAsia="ＭＳ 明朝" w:hAnsi="ＭＳ 明朝" w:cs="Times New Roman"/>
          <w:sz w:val="18"/>
          <w:szCs w:val="18"/>
        </w:rPr>
        <w:t>建築物の、外壁、窓等を通しての熱損失の防止についての基準</w:t>
      </w:r>
    </w:p>
    <w:p w14:paraId="06F9998C" w14:textId="77777777" w:rsidR="00243483" w:rsidRPr="009B5500" w:rsidRDefault="00243483" w:rsidP="00243483">
      <w:pPr>
        <w:jc w:val="left"/>
        <w:rPr>
          <w:rFonts w:ascii="ＭＳ 明朝" w:eastAsia="ＭＳ 明朝" w:hAnsi="ＭＳ 明朝" w:cs="Times New Roman"/>
          <w:sz w:val="18"/>
          <w:szCs w:val="18"/>
        </w:rPr>
      </w:pPr>
      <w:r w:rsidRPr="009B5500">
        <w:rPr>
          <w:rFonts w:ascii="ＭＳ 明朝" w:eastAsia="ＭＳ 明朝" w:hAnsi="ＭＳ 明朝" w:cs="Times New Roman"/>
          <w:sz w:val="18"/>
          <w:szCs w:val="18"/>
        </w:rPr>
        <w:t xml:space="preserve">    </w:t>
      </w:r>
      <w:r w:rsidR="00997B9A" w:rsidRPr="009B5500">
        <w:rPr>
          <w:rFonts w:ascii="ＭＳ 明朝" w:eastAsia="ＭＳ 明朝" w:hAnsi="ＭＳ 明朝" w:cs="Times New Roman" w:hint="eastAsia"/>
          <w:sz w:val="18"/>
          <w:szCs w:val="18"/>
        </w:rPr>
        <w:t xml:space="preserve">　　　　　　　　</w:t>
      </w:r>
      <w:r w:rsidRPr="009B5500">
        <w:rPr>
          <w:rFonts w:ascii="ＭＳ 明朝" w:eastAsia="ＭＳ 明朝" w:hAnsi="ＭＳ 明朝" w:cs="Times New Roman"/>
          <w:sz w:val="18"/>
          <w:szCs w:val="18"/>
        </w:rPr>
        <w:t>・建築設備の一次エネルギー消費量基準</w:t>
      </w:r>
    </w:p>
    <w:p w14:paraId="30843447" w14:textId="572E4598" w:rsidR="00243483" w:rsidRPr="009B5500" w:rsidRDefault="00243483" w:rsidP="00997B9A">
      <w:pPr>
        <w:jc w:val="left"/>
        <w:rPr>
          <w:rFonts w:ascii="ＭＳ 明朝" w:eastAsia="ＭＳ 明朝" w:hAnsi="ＭＳ 明朝" w:cs="Times New Roman"/>
          <w:sz w:val="18"/>
          <w:szCs w:val="18"/>
        </w:rPr>
      </w:pPr>
      <w:r w:rsidRPr="009B5500">
        <w:rPr>
          <w:rFonts w:ascii="ＭＳ 明朝" w:eastAsia="ＭＳ 明朝" w:hAnsi="ＭＳ 明朝" w:cs="Times New Roman"/>
          <w:sz w:val="18"/>
          <w:szCs w:val="18"/>
        </w:rPr>
        <w:t xml:space="preserve">         </w:t>
      </w:r>
      <w:r w:rsidRPr="009B5500">
        <w:rPr>
          <w:rFonts w:ascii="ＭＳ 明朝" w:eastAsia="ＭＳ 明朝" w:hAnsi="ＭＳ 明朝" w:cs="Times New Roman" w:hint="eastAsia"/>
          <w:sz w:val="18"/>
          <w:szCs w:val="18"/>
        </w:rPr>
        <w:t xml:space="preserve">　　</w:t>
      </w:r>
      <w:r w:rsidR="00997B9A" w:rsidRPr="009B5500">
        <w:rPr>
          <w:rFonts w:ascii="ＭＳ 明朝" w:eastAsia="ＭＳ 明朝" w:hAnsi="ＭＳ 明朝" w:cs="Times New Roman"/>
          <w:sz w:val="18"/>
          <w:szCs w:val="18"/>
        </w:rPr>
        <w:t xml:space="preserve">         </w:t>
      </w:r>
      <w:r w:rsidRPr="009B5500">
        <w:rPr>
          <w:rFonts w:ascii="ＭＳ 明朝" w:eastAsia="ＭＳ 明朝" w:hAnsi="ＭＳ 明朝" w:cs="Times New Roman"/>
          <w:sz w:val="18"/>
          <w:szCs w:val="18"/>
        </w:rPr>
        <w:t>建築物に設ける空気調和設備等に係るエネルギーの効率的利用についての基準</w:t>
      </w:r>
    </w:p>
    <w:p w14:paraId="0D6BDD4C" w14:textId="72ACA215" w:rsidR="00262273" w:rsidRPr="009B5500" w:rsidRDefault="00262273" w:rsidP="00262273">
      <w:pPr>
        <w:jc w:val="center"/>
        <w:rPr>
          <w:rFonts w:ascii="ＭＳ 明朝" w:eastAsia="ＭＳ 明朝" w:hAnsi="ＭＳ 明朝" w:cs="Times New Roman"/>
          <w:b/>
          <w:szCs w:val="21"/>
        </w:rPr>
      </w:pPr>
      <w:r w:rsidRPr="009B5500">
        <w:rPr>
          <w:rFonts w:ascii="ＭＳ 明朝" w:eastAsia="ＭＳ 明朝" w:hAnsi="ＭＳ 明朝" w:cs="Times New Roman"/>
          <w:b/>
          <w:szCs w:val="21"/>
        </w:rPr>
        <w:br/>
      </w:r>
      <w:r w:rsidRPr="009B5500">
        <w:rPr>
          <w:rFonts w:ascii="ＭＳ 明朝" w:eastAsia="ＭＳ 明朝" w:hAnsi="ＭＳ 明朝" w:cs="Times New Roman" w:hint="eastAsia"/>
          <w:b/>
          <w:szCs w:val="21"/>
        </w:rPr>
        <w:t>表Ⅱ-5　建築物環境配慮義務の省エネルギー基準適合    大阪府作成</w:t>
      </w:r>
    </w:p>
    <w:p w14:paraId="17701192" w14:textId="5D4B40C0" w:rsidR="00262273" w:rsidRPr="009B5500" w:rsidRDefault="00262273" w:rsidP="00997B9A">
      <w:pPr>
        <w:jc w:val="left"/>
        <w:rPr>
          <w:rFonts w:ascii="ＭＳ 明朝" w:eastAsia="ＭＳ 明朝" w:hAnsi="ＭＳ 明朝" w:cs="Times New Roman"/>
          <w:sz w:val="18"/>
          <w:szCs w:val="18"/>
        </w:rPr>
      </w:pPr>
      <w:r w:rsidRPr="009B5500">
        <w:rPr>
          <w:rFonts w:ascii="ＭＳ 明朝" w:eastAsia="ＭＳ 明朝" w:hAnsi="ＭＳ 明朝" w:cs="Times New Roman"/>
          <w:b/>
          <w:noProof/>
          <w:sz w:val="24"/>
          <w:szCs w:val="24"/>
        </w:rPr>
        <mc:AlternateContent>
          <mc:Choice Requires="wps">
            <w:drawing>
              <wp:anchor distT="0" distB="0" distL="114300" distR="114300" simplePos="0" relativeHeight="251840000" behindDoc="0" locked="0" layoutInCell="1" allowOverlap="1" wp14:anchorId="06226231" wp14:editId="291A77DE">
                <wp:simplePos x="0" y="0"/>
                <wp:positionH relativeFrom="margin">
                  <wp:align>center</wp:align>
                </wp:positionH>
                <wp:positionV relativeFrom="paragraph">
                  <wp:posOffset>14776</wp:posOffset>
                </wp:positionV>
                <wp:extent cx="6229350" cy="2305050"/>
                <wp:effectExtent l="0" t="0" r="0" b="0"/>
                <wp:wrapNone/>
                <wp:docPr id="360539" name="テキスト ボックス 360539"/>
                <wp:cNvGraphicFramePr/>
                <a:graphic xmlns:a="http://schemas.openxmlformats.org/drawingml/2006/main">
                  <a:graphicData uri="http://schemas.microsoft.com/office/word/2010/wordprocessingShape">
                    <wps:wsp>
                      <wps:cNvSpPr txBox="1"/>
                      <wps:spPr>
                        <a:xfrm>
                          <a:off x="0" y="0"/>
                          <a:ext cx="6229350" cy="2305050"/>
                        </a:xfrm>
                        <a:prstGeom prst="rect">
                          <a:avLst/>
                        </a:prstGeom>
                        <a:solidFill>
                          <a:sysClr val="window" lastClr="FFFFFF"/>
                        </a:solidFill>
                        <a:ln w="6350">
                          <a:noFill/>
                        </a:ln>
                      </wps:spPr>
                      <wps:txbx>
                        <w:txbxContent>
                          <w:p w14:paraId="5A504E3B" w14:textId="64B510AA" w:rsidR="000B5ACA" w:rsidRDefault="000B5ACA" w:rsidP="00243483">
                            <w:r w:rsidRPr="002A528C">
                              <w:rPr>
                                <w:noProof/>
                              </w:rPr>
                              <w:drawing>
                                <wp:inline distT="0" distB="0" distL="0" distR="0" wp14:anchorId="288D30A5" wp14:editId="095EF212">
                                  <wp:extent cx="6057900" cy="2184400"/>
                                  <wp:effectExtent l="0" t="0" r="0" b="635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5767" cy="22052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26231" id="テキスト ボックス 360539" o:spid="_x0000_s1032" type="#_x0000_t202" style="position:absolute;margin-left:0;margin-top:1.15pt;width:490.5pt;height:181.5pt;z-index:251840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" fillcolor="window" stroked="f" strokeweight=".5pt">
                <v:textbox>
                  <w:txbxContent>
                    <w:p w14:paraId="5A504E3B" w14:textId="64B510AA" w:rsidR="000B5ACA" w:rsidRDefault="000B5ACA" w:rsidP="00243483">
                      <w:r w:rsidRPr="002A528C">
                        <w:rPr>
                          <w:noProof/>
                        </w:rPr>
                        <w:drawing>
                          <wp:inline distT="0" distB="0" distL="0" distR="0" wp14:anchorId="288D30A5" wp14:editId="095EF212">
                            <wp:extent cx="6057900" cy="2184400"/>
                            <wp:effectExtent l="0" t="0" r="0" b="635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15767" cy="2205266"/>
                                    </a:xfrm>
                                    <a:prstGeom prst="rect">
                                      <a:avLst/>
                                    </a:prstGeom>
                                    <a:noFill/>
                                    <a:ln>
                                      <a:noFill/>
                                    </a:ln>
                                  </pic:spPr>
                                </pic:pic>
                              </a:graphicData>
                            </a:graphic>
                          </wp:inline>
                        </w:drawing>
                      </w:r>
                    </w:p>
                  </w:txbxContent>
                </v:textbox>
                <w10:wrap anchorx="margin"/>
              </v:shape>
            </w:pict>
          </mc:Fallback>
        </mc:AlternateContent>
      </w:r>
    </w:p>
    <w:p w14:paraId="5AD645E8" w14:textId="77777777" w:rsidR="00243483" w:rsidRPr="009B5500" w:rsidRDefault="00243483" w:rsidP="00243483">
      <w:pPr>
        <w:jc w:val="left"/>
        <w:rPr>
          <w:rFonts w:ascii="ＭＳ 明朝" w:eastAsia="ＭＳ 明朝" w:hAnsi="ＭＳ 明朝" w:cs="Times New Roman"/>
          <w:b/>
          <w:sz w:val="24"/>
          <w:szCs w:val="24"/>
        </w:rPr>
      </w:pPr>
      <w:r w:rsidRPr="009B5500">
        <w:rPr>
          <w:rFonts w:ascii="ＭＳ 明朝" w:eastAsia="ＭＳ 明朝" w:hAnsi="ＭＳ 明朝" w:cs="Times New Roman" w:hint="eastAsia"/>
          <w:sz w:val="18"/>
          <w:szCs w:val="18"/>
        </w:rPr>
        <w:t xml:space="preserve">　　</w:t>
      </w:r>
      <w:r w:rsidRPr="009B5500">
        <w:rPr>
          <w:rFonts w:ascii="ＭＳ 明朝" w:eastAsia="ＭＳ 明朝" w:hAnsi="ＭＳ 明朝" w:cs="Times New Roman"/>
          <w:sz w:val="18"/>
          <w:szCs w:val="18"/>
        </w:rPr>
        <w:t xml:space="preserve">            ※ 建築物省エネ法では、非住宅の一次エネルギー消費量基準のみが義務化</w:t>
      </w:r>
    </w:p>
    <w:p w14:paraId="6944C55F" w14:textId="77777777" w:rsidR="00243483" w:rsidRPr="009B5500" w:rsidRDefault="00243483" w:rsidP="00243483">
      <w:pPr>
        <w:jc w:val="left"/>
        <w:rPr>
          <w:rFonts w:ascii="ＭＳ 明朝" w:eastAsia="ＭＳ 明朝" w:hAnsi="ＭＳ 明朝" w:cs="Times New Roman"/>
          <w:b/>
          <w:szCs w:val="21"/>
        </w:rPr>
      </w:pPr>
    </w:p>
    <w:p w14:paraId="0E54C387" w14:textId="77777777" w:rsidR="00243483" w:rsidRPr="009B5500" w:rsidRDefault="00243483" w:rsidP="00243483">
      <w:pPr>
        <w:jc w:val="left"/>
        <w:rPr>
          <w:rFonts w:ascii="ＭＳ 明朝" w:eastAsia="ＭＳ 明朝" w:hAnsi="ＭＳ 明朝" w:cs="Times New Roman"/>
          <w:b/>
          <w:szCs w:val="21"/>
        </w:rPr>
      </w:pPr>
    </w:p>
    <w:p w14:paraId="64DDC8BD" w14:textId="77777777" w:rsidR="00243483" w:rsidRPr="009B5500" w:rsidRDefault="00243483" w:rsidP="00243483">
      <w:pPr>
        <w:jc w:val="left"/>
        <w:rPr>
          <w:rFonts w:ascii="ＭＳ 明朝" w:eastAsia="ＭＳ 明朝" w:hAnsi="ＭＳ 明朝" w:cs="Times New Roman"/>
          <w:b/>
          <w:szCs w:val="21"/>
        </w:rPr>
      </w:pPr>
    </w:p>
    <w:p w14:paraId="2B6AEB6E" w14:textId="77777777" w:rsidR="00243483" w:rsidRPr="009B5500" w:rsidRDefault="00243483" w:rsidP="00243483">
      <w:pPr>
        <w:jc w:val="left"/>
        <w:rPr>
          <w:rFonts w:ascii="ＭＳ 明朝" w:eastAsia="ＭＳ 明朝" w:hAnsi="ＭＳ 明朝" w:cs="Times New Roman"/>
          <w:b/>
          <w:szCs w:val="21"/>
        </w:rPr>
      </w:pPr>
    </w:p>
    <w:p w14:paraId="3FD69C99" w14:textId="77777777" w:rsidR="00243483" w:rsidRPr="009B5500" w:rsidRDefault="00243483" w:rsidP="00243483">
      <w:pPr>
        <w:jc w:val="left"/>
        <w:rPr>
          <w:rFonts w:ascii="ＭＳ 明朝" w:eastAsia="ＭＳ 明朝" w:hAnsi="ＭＳ 明朝" w:cs="Times New Roman"/>
          <w:b/>
          <w:szCs w:val="21"/>
        </w:rPr>
      </w:pPr>
    </w:p>
    <w:p w14:paraId="274277EB" w14:textId="77777777" w:rsidR="00243483" w:rsidRPr="009B5500" w:rsidRDefault="00243483" w:rsidP="00243483">
      <w:pPr>
        <w:jc w:val="left"/>
        <w:rPr>
          <w:rFonts w:ascii="ＭＳ 明朝" w:eastAsia="ＭＳ 明朝" w:hAnsi="ＭＳ 明朝" w:cs="Times New Roman"/>
          <w:b/>
          <w:szCs w:val="21"/>
        </w:rPr>
      </w:pPr>
    </w:p>
    <w:p w14:paraId="3BFF4026" w14:textId="77777777" w:rsidR="00243483" w:rsidRPr="009B5500" w:rsidRDefault="00243483" w:rsidP="00243483">
      <w:pPr>
        <w:jc w:val="left"/>
        <w:rPr>
          <w:rFonts w:ascii="ＭＳ 明朝" w:eastAsia="ＭＳ 明朝" w:hAnsi="ＭＳ 明朝" w:cs="Times New Roman"/>
          <w:b/>
          <w:szCs w:val="21"/>
        </w:rPr>
      </w:pPr>
    </w:p>
    <w:p w14:paraId="4A4CBA1C" w14:textId="77777777" w:rsidR="00243483" w:rsidRPr="009B5500" w:rsidRDefault="00243483" w:rsidP="00243483">
      <w:pPr>
        <w:jc w:val="left"/>
        <w:rPr>
          <w:rFonts w:ascii="ＭＳ 明朝" w:eastAsia="ＭＳ 明朝" w:hAnsi="ＭＳ 明朝" w:cs="Times New Roman"/>
          <w:b/>
          <w:szCs w:val="21"/>
        </w:rPr>
      </w:pPr>
    </w:p>
    <w:p w14:paraId="7C8CA8DF" w14:textId="77777777" w:rsidR="00243483" w:rsidRPr="009B5500" w:rsidRDefault="00243483" w:rsidP="00243483">
      <w:pPr>
        <w:jc w:val="left"/>
        <w:rPr>
          <w:rFonts w:ascii="ＭＳ 明朝" w:eastAsia="ＭＳ 明朝" w:hAnsi="ＭＳ 明朝" w:cs="Times New Roman"/>
          <w:b/>
          <w:sz w:val="18"/>
          <w:szCs w:val="18"/>
        </w:rPr>
      </w:pPr>
    </w:p>
    <w:p w14:paraId="5A03CE73" w14:textId="77777777" w:rsidR="00CD43D8" w:rsidRPr="009B5500" w:rsidRDefault="00527B6C" w:rsidP="00CD43D8">
      <w:pPr>
        <w:jc w:val="left"/>
        <w:rPr>
          <w:rFonts w:ascii="ＭＳ 明朝" w:eastAsia="ＭＳ 明朝" w:hAnsi="ＭＳ 明朝" w:cs="Times New Roman"/>
          <w:noProof/>
          <w:sz w:val="18"/>
          <w:szCs w:val="18"/>
        </w:rPr>
      </w:pPr>
      <w:r w:rsidRPr="009B5500">
        <w:rPr>
          <w:noProof/>
        </w:rPr>
        <w:lastRenderedPageBreak/>
        <w:drawing>
          <wp:inline distT="0" distB="0" distL="0" distR="0" wp14:anchorId="39AE453F" wp14:editId="6DA34AA4">
            <wp:extent cx="5991225" cy="2552700"/>
            <wp:effectExtent l="0" t="0" r="9525" b="0"/>
            <wp:docPr id="360518" name="図 360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91225" cy="2552700"/>
                    </a:xfrm>
                    <a:prstGeom prst="rect">
                      <a:avLst/>
                    </a:prstGeom>
                  </pic:spPr>
                </pic:pic>
              </a:graphicData>
            </a:graphic>
          </wp:inline>
        </w:drawing>
      </w:r>
    </w:p>
    <w:p w14:paraId="5F13F6EE" w14:textId="77777777" w:rsidR="00243483" w:rsidRPr="009B5500" w:rsidRDefault="000039AB" w:rsidP="001114EC">
      <w:pPr>
        <w:jc w:val="center"/>
        <w:rPr>
          <w:rFonts w:ascii="ＭＳ 明朝" w:eastAsia="ＭＳ 明朝" w:hAnsi="ＭＳ 明朝" w:cs="Times New Roman"/>
          <w:b/>
          <w:sz w:val="18"/>
          <w:szCs w:val="18"/>
        </w:rPr>
      </w:pPr>
      <w:r w:rsidRPr="009B5500">
        <w:rPr>
          <w:rFonts w:ascii="ＭＳ 明朝" w:eastAsia="ＭＳ 明朝" w:hAnsi="ＭＳ 明朝" w:cs="Times New Roman" w:hint="eastAsia"/>
          <w:b/>
          <w:noProof/>
          <w:sz w:val="18"/>
          <w:szCs w:val="18"/>
        </w:rPr>
        <w:t>図Ⅱ</w:t>
      </w:r>
      <w:r w:rsidR="00FE3F4C" w:rsidRPr="009B5500">
        <w:rPr>
          <w:rFonts w:ascii="ＭＳ 明朝" w:eastAsia="ＭＳ 明朝" w:hAnsi="ＭＳ 明朝" w:cs="Times New Roman" w:hint="eastAsia"/>
          <w:b/>
          <w:noProof/>
          <w:sz w:val="18"/>
          <w:szCs w:val="18"/>
        </w:rPr>
        <w:t>-5</w:t>
      </w:r>
      <w:r w:rsidR="00243483" w:rsidRPr="009B5500">
        <w:rPr>
          <w:rFonts w:ascii="ＭＳ 明朝" w:eastAsia="ＭＳ 明朝" w:hAnsi="ＭＳ 明朝" w:cs="Times New Roman" w:hint="eastAsia"/>
          <w:b/>
          <w:noProof/>
          <w:sz w:val="18"/>
          <w:szCs w:val="18"/>
        </w:rPr>
        <w:t xml:space="preserve">　大阪府域における省エネ</w:t>
      </w:r>
      <w:r w:rsidR="00D15EA8" w:rsidRPr="009B5500">
        <w:rPr>
          <w:rFonts w:ascii="ＭＳ 明朝" w:eastAsia="ＭＳ 明朝" w:hAnsi="ＭＳ 明朝" w:cs="Times New Roman" w:hint="eastAsia"/>
          <w:b/>
          <w:noProof/>
          <w:sz w:val="18"/>
          <w:szCs w:val="18"/>
        </w:rPr>
        <w:t>ルギー</w:t>
      </w:r>
      <w:r w:rsidR="00243483" w:rsidRPr="009B5500">
        <w:rPr>
          <w:rFonts w:ascii="ＭＳ 明朝" w:eastAsia="ＭＳ 明朝" w:hAnsi="ＭＳ 明朝" w:cs="Times New Roman" w:hint="eastAsia"/>
          <w:b/>
          <w:noProof/>
          <w:sz w:val="18"/>
          <w:szCs w:val="18"/>
        </w:rPr>
        <w:t>基準適合状況　（非住宅）</w:t>
      </w:r>
    </w:p>
    <w:p w14:paraId="1BF4EA8B" w14:textId="77777777" w:rsidR="00CD43D8" w:rsidRPr="009B5500" w:rsidRDefault="009605CB" w:rsidP="00CD43D8">
      <w:pPr>
        <w:jc w:val="center"/>
        <w:rPr>
          <w:rFonts w:ascii="ＭＳ 明朝" w:eastAsia="ＭＳ 明朝" w:hAnsi="ＭＳ 明朝" w:cs="Times New Roman"/>
          <w:b/>
          <w:sz w:val="18"/>
          <w:szCs w:val="18"/>
        </w:rPr>
      </w:pPr>
      <w:r w:rsidRPr="009B5500">
        <w:rPr>
          <w:rFonts w:ascii="ＭＳ 明朝" w:eastAsia="ＭＳ 明朝" w:hAnsi="ＭＳ 明朝" w:cs="Times New Roman" w:hint="eastAsia"/>
          <w:b/>
          <w:sz w:val="18"/>
          <w:szCs w:val="18"/>
        </w:rPr>
        <w:t xml:space="preserve">　　　　　　　　　　　　　　　　　　　　　　</w:t>
      </w:r>
      <w:r w:rsidR="00997B9A" w:rsidRPr="009B5500">
        <w:rPr>
          <w:rFonts w:ascii="ＭＳ 明朝" w:eastAsia="ＭＳ 明朝" w:hAnsi="ＭＳ 明朝" w:cs="Times New Roman" w:hint="eastAsia"/>
          <w:b/>
          <w:sz w:val="18"/>
          <w:szCs w:val="18"/>
        </w:rPr>
        <w:t>出典：建築物環境</w:t>
      </w:r>
      <w:r w:rsidR="00243483" w:rsidRPr="009B5500">
        <w:rPr>
          <w:rFonts w:ascii="ＭＳ 明朝" w:eastAsia="ＭＳ 明朝" w:hAnsi="ＭＳ 明朝" w:cs="Times New Roman" w:hint="eastAsia"/>
          <w:b/>
          <w:sz w:val="18"/>
          <w:szCs w:val="18"/>
        </w:rPr>
        <w:t>計画書届出資料より大阪府作成</w:t>
      </w:r>
    </w:p>
    <w:p w14:paraId="1DD6A76C" w14:textId="77777777" w:rsidR="00CD43D8" w:rsidRPr="009B5500" w:rsidRDefault="00243483" w:rsidP="00243483">
      <w:pPr>
        <w:jc w:val="left"/>
        <w:rPr>
          <w:rFonts w:ascii="ＭＳ 明朝" w:eastAsia="ＭＳ 明朝" w:hAnsi="ＭＳ 明朝" w:cs="Times New Roman"/>
          <w:b/>
          <w:sz w:val="24"/>
          <w:szCs w:val="24"/>
        </w:rPr>
      </w:pPr>
      <w:r w:rsidRPr="009B5500">
        <w:rPr>
          <w:rFonts w:ascii="游明朝" w:eastAsia="游明朝" w:hAnsi="游明朝" w:cs="Times New Roman"/>
          <w:noProof/>
        </w:rPr>
        <w:drawing>
          <wp:inline distT="0" distB="0" distL="0" distR="0" wp14:anchorId="2C735DBB" wp14:editId="60DF94FD">
            <wp:extent cx="5938520" cy="2524388"/>
            <wp:effectExtent l="0" t="0" r="5080" b="9525"/>
            <wp:docPr id="360522" name="図 36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3690" t="43610" r="15687" b="18113"/>
                    <a:stretch/>
                  </pic:blipFill>
                  <pic:spPr bwMode="auto">
                    <a:xfrm>
                      <a:off x="0" y="0"/>
                      <a:ext cx="5969420" cy="2537523"/>
                    </a:xfrm>
                    <a:prstGeom prst="rect">
                      <a:avLst/>
                    </a:prstGeom>
                    <a:ln>
                      <a:noFill/>
                    </a:ln>
                    <a:extLst>
                      <a:ext uri="{53640926-AAD7-44D8-BBD7-CCE9431645EC}">
                        <a14:shadowObscured xmlns:a14="http://schemas.microsoft.com/office/drawing/2010/main"/>
                      </a:ext>
                    </a:extLst>
                  </pic:spPr>
                </pic:pic>
              </a:graphicData>
            </a:graphic>
          </wp:inline>
        </w:drawing>
      </w:r>
    </w:p>
    <w:p w14:paraId="4EE1944E" w14:textId="77777777" w:rsidR="00CD43D8" w:rsidRPr="009B5500" w:rsidRDefault="00243483" w:rsidP="00CD43D8">
      <w:pPr>
        <w:jc w:val="left"/>
        <w:rPr>
          <w:rFonts w:ascii="ＭＳ 明朝" w:eastAsia="ＭＳ 明朝" w:hAnsi="ＭＳ 明朝" w:cs="Times New Roman"/>
          <w:b/>
          <w:sz w:val="24"/>
          <w:szCs w:val="24"/>
        </w:rPr>
      </w:pPr>
      <w:r w:rsidRPr="009B5500">
        <w:rPr>
          <w:rFonts w:ascii="游明朝" w:eastAsia="游明朝" w:hAnsi="游明朝" w:cs="Times New Roman"/>
          <w:noProof/>
        </w:rPr>
        <w:drawing>
          <wp:inline distT="0" distB="0" distL="0" distR="0" wp14:anchorId="7C63A7BD" wp14:editId="16270B34">
            <wp:extent cx="5938938" cy="2644048"/>
            <wp:effectExtent l="0" t="0" r="5080" b="4445"/>
            <wp:docPr id="360523" name="図 36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4043" t="43610" r="14452" b="15604"/>
                    <a:stretch/>
                  </pic:blipFill>
                  <pic:spPr bwMode="auto">
                    <a:xfrm>
                      <a:off x="0" y="0"/>
                      <a:ext cx="5974688" cy="2659964"/>
                    </a:xfrm>
                    <a:prstGeom prst="rect">
                      <a:avLst/>
                    </a:prstGeom>
                    <a:ln>
                      <a:noFill/>
                    </a:ln>
                    <a:extLst>
                      <a:ext uri="{53640926-AAD7-44D8-BBD7-CCE9431645EC}">
                        <a14:shadowObscured xmlns:a14="http://schemas.microsoft.com/office/drawing/2010/main"/>
                      </a:ext>
                    </a:extLst>
                  </pic:spPr>
                </pic:pic>
              </a:graphicData>
            </a:graphic>
          </wp:inline>
        </w:drawing>
      </w:r>
    </w:p>
    <w:p w14:paraId="3F034569" w14:textId="77777777" w:rsidR="00243483" w:rsidRPr="009B5500" w:rsidRDefault="000039AB" w:rsidP="001114EC">
      <w:pPr>
        <w:jc w:val="center"/>
        <w:rPr>
          <w:rFonts w:ascii="ＭＳ 明朝" w:eastAsia="ＭＳ 明朝" w:hAnsi="ＭＳ 明朝" w:cs="Times New Roman"/>
          <w:b/>
          <w:noProof/>
          <w:sz w:val="18"/>
          <w:szCs w:val="18"/>
        </w:rPr>
      </w:pPr>
      <w:r w:rsidRPr="009B5500">
        <w:rPr>
          <w:rFonts w:ascii="ＭＳ 明朝" w:eastAsia="ＭＳ 明朝" w:hAnsi="ＭＳ 明朝" w:cs="Times New Roman" w:hint="eastAsia"/>
          <w:b/>
          <w:noProof/>
          <w:sz w:val="18"/>
          <w:szCs w:val="18"/>
        </w:rPr>
        <w:t>図Ⅱ</w:t>
      </w:r>
      <w:r w:rsidR="00FE3F4C" w:rsidRPr="009B5500">
        <w:rPr>
          <w:rFonts w:ascii="ＭＳ 明朝" w:eastAsia="ＭＳ 明朝" w:hAnsi="ＭＳ 明朝" w:cs="Times New Roman" w:hint="eastAsia"/>
          <w:b/>
          <w:noProof/>
          <w:sz w:val="18"/>
          <w:szCs w:val="18"/>
        </w:rPr>
        <w:t>-6</w:t>
      </w:r>
      <w:r w:rsidR="00243483" w:rsidRPr="009B5500">
        <w:rPr>
          <w:rFonts w:ascii="ＭＳ 明朝" w:eastAsia="ＭＳ 明朝" w:hAnsi="ＭＳ 明朝" w:cs="Times New Roman" w:hint="eastAsia"/>
          <w:b/>
          <w:noProof/>
          <w:sz w:val="18"/>
          <w:szCs w:val="18"/>
        </w:rPr>
        <w:t>大阪府域における省エネ</w:t>
      </w:r>
      <w:r w:rsidR="00D15EA8" w:rsidRPr="009B5500">
        <w:rPr>
          <w:rFonts w:ascii="ＭＳ 明朝" w:eastAsia="ＭＳ 明朝" w:hAnsi="ＭＳ 明朝" w:cs="Times New Roman" w:hint="eastAsia"/>
          <w:b/>
          <w:noProof/>
          <w:sz w:val="18"/>
          <w:szCs w:val="18"/>
        </w:rPr>
        <w:t>ルギー</w:t>
      </w:r>
      <w:r w:rsidR="00243483" w:rsidRPr="009B5500">
        <w:rPr>
          <w:rFonts w:ascii="ＭＳ 明朝" w:eastAsia="ＭＳ 明朝" w:hAnsi="ＭＳ 明朝" w:cs="Times New Roman" w:hint="eastAsia"/>
          <w:b/>
          <w:noProof/>
          <w:sz w:val="18"/>
          <w:szCs w:val="18"/>
        </w:rPr>
        <w:t>基準適合状況　（住宅）</w:t>
      </w:r>
    </w:p>
    <w:p w14:paraId="7B8A9526" w14:textId="77777777" w:rsidR="00243483" w:rsidRPr="009B5500" w:rsidRDefault="009605CB" w:rsidP="001114EC">
      <w:pPr>
        <w:jc w:val="center"/>
        <w:rPr>
          <w:rFonts w:ascii="ＭＳ 明朝" w:eastAsia="ＭＳ 明朝" w:hAnsi="ＭＳ 明朝" w:cs="Times New Roman"/>
          <w:b/>
          <w:sz w:val="18"/>
          <w:szCs w:val="18"/>
        </w:rPr>
      </w:pPr>
      <w:r w:rsidRPr="009B5500">
        <w:rPr>
          <w:rFonts w:ascii="ＭＳ 明朝" w:eastAsia="ＭＳ 明朝" w:hAnsi="ＭＳ 明朝" w:cs="Times New Roman" w:hint="eastAsia"/>
          <w:b/>
          <w:sz w:val="18"/>
          <w:szCs w:val="18"/>
        </w:rPr>
        <w:t xml:space="preserve">　　　　　　　　　　　　　　　　　　　　　　</w:t>
      </w:r>
      <w:r w:rsidR="00997B9A" w:rsidRPr="009B5500">
        <w:rPr>
          <w:rFonts w:ascii="ＭＳ 明朝" w:eastAsia="ＭＳ 明朝" w:hAnsi="ＭＳ 明朝" w:cs="Times New Roman" w:hint="eastAsia"/>
          <w:b/>
          <w:sz w:val="18"/>
          <w:szCs w:val="18"/>
        </w:rPr>
        <w:t>出典：建築物環境</w:t>
      </w:r>
      <w:r w:rsidR="00243483" w:rsidRPr="009B5500">
        <w:rPr>
          <w:rFonts w:ascii="ＭＳ 明朝" w:eastAsia="ＭＳ 明朝" w:hAnsi="ＭＳ 明朝" w:cs="Times New Roman" w:hint="eastAsia"/>
          <w:b/>
          <w:sz w:val="18"/>
          <w:szCs w:val="18"/>
        </w:rPr>
        <w:t>計画書届出資料より大阪府作成</w:t>
      </w:r>
    </w:p>
    <w:p w14:paraId="0E88C200" w14:textId="77777777" w:rsidR="00CD43D8" w:rsidRPr="009B5500" w:rsidRDefault="00CD43D8" w:rsidP="00243483">
      <w:pPr>
        <w:jc w:val="left"/>
        <w:rPr>
          <w:rFonts w:ascii="ＭＳ 明朝" w:eastAsia="ＭＳ 明朝" w:hAnsi="ＭＳ 明朝" w:cs="Times New Roman"/>
          <w:b/>
          <w:sz w:val="18"/>
          <w:szCs w:val="18"/>
        </w:rPr>
      </w:pPr>
    </w:p>
    <w:p w14:paraId="2F8742C2" w14:textId="77777777" w:rsidR="001114EC" w:rsidRPr="009B5500" w:rsidRDefault="00041E1F" w:rsidP="00243483">
      <w:pPr>
        <w:jc w:val="left"/>
        <w:rPr>
          <w:rFonts w:ascii="ＭＳ 明朝" w:eastAsia="ＭＳ 明朝" w:hAnsi="ＭＳ 明朝" w:cs="Times New Roman"/>
          <w:b/>
          <w:sz w:val="18"/>
          <w:szCs w:val="18"/>
        </w:rPr>
      </w:pPr>
      <w:r w:rsidRPr="009B5500">
        <w:rPr>
          <w:rFonts w:ascii="ＭＳ 明朝" w:eastAsia="ＭＳ 明朝" w:hAnsi="ＭＳ 明朝" w:cs="Times New Roman"/>
          <w:b/>
          <w:noProof/>
          <w:sz w:val="18"/>
          <w:szCs w:val="18"/>
        </w:rPr>
        <mc:AlternateContent>
          <mc:Choice Requires="wps">
            <w:drawing>
              <wp:anchor distT="0" distB="0" distL="114300" distR="114300" simplePos="0" relativeHeight="251926016" behindDoc="0" locked="0" layoutInCell="1" allowOverlap="1" wp14:anchorId="72E58202" wp14:editId="69B988CD">
                <wp:simplePos x="0" y="0"/>
                <wp:positionH relativeFrom="column">
                  <wp:posOffset>360197</wp:posOffset>
                </wp:positionH>
                <wp:positionV relativeFrom="paragraph">
                  <wp:posOffset>6985</wp:posOffset>
                </wp:positionV>
                <wp:extent cx="474562" cy="289367"/>
                <wp:effectExtent l="0" t="0" r="1905" b="0"/>
                <wp:wrapNone/>
                <wp:docPr id="34" name="テキスト ボックス 34"/>
                <wp:cNvGraphicFramePr/>
                <a:graphic xmlns:a="http://schemas.openxmlformats.org/drawingml/2006/main">
                  <a:graphicData uri="http://schemas.microsoft.com/office/word/2010/wordprocessingShape">
                    <wps:wsp>
                      <wps:cNvSpPr txBox="1"/>
                      <wps:spPr>
                        <a:xfrm>
                          <a:off x="0" y="0"/>
                          <a:ext cx="474562" cy="289367"/>
                        </a:xfrm>
                        <a:prstGeom prst="rect">
                          <a:avLst/>
                        </a:prstGeom>
                        <a:solidFill>
                          <a:schemeClr val="lt1"/>
                        </a:solidFill>
                        <a:ln w="6350">
                          <a:noFill/>
                        </a:ln>
                      </wps:spPr>
                      <wps:txbx>
                        <w:txbxContent>
                          <w:p w14:paraId="0FCD8F80" w14:textId="77777777" w:rsidR="000B5ACA" w:rsidRPr="00041E1F" w:rsidRDefault="000B5ACA">
                            <w:pPr>
                              <w:rPr>
                                <w:sz w:val="16"/>
                                <w:szCs w:val="16"/>
                              </w:rPr>
                            </w:pPr>
                            <w:r w:rsidRPr="00041E1F">
                              <w:rPr>
                                <w:rFonts w:hint="eastAsia"/>
                                <w:sz w:val="16"/>
                                <w:szCs w:val="16"/>
                              </w:rPr>
                              <w:t>（件）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E58202" id="テキスト ボックス 34" o:spid="_x0000_s1033" type="#_x0000_t202" style="position:absolute;margin-left:28.35pt;margin-top:.55pt;width:37.35pt;height:22.8pt;z-index:251926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" fillcolor="white [3201]" stroked="f" strokeweight=".5pt">
                <v:textbox>
                  <w:txbxContent>
                    <w:p w14:paraId="0FCD8F80" w14:textId="77777777" w:rsidR="000B5ACA" w:rsidRPr="00041E1F" w:rsidRDefault="000B5ACA">
                      <w:pPr>
                        <w:rPr>
                          <w:sz w:val="16"/>
                          <w:szCs w:val="16"/>
                        </w:rPr>
                      </w:pPr>
                      <w:r w:rsidRPr="00041E1F">
                        <w:rPr>
                          <w:rFonts w:hint="eastAsia"/>
                          <w:sz w:val="16"/>
                          <w:szCs w:val="16"/>
                        </w:rPr>
                        <w:t>（件）</w:t>
                      </w:r>
                    </w:p>
                  </w:txbxContent>
                </v:textbox>
              </v:shape>
            </w:pict>
          </mc:Fallback>
        </mc:AlternateContent>
      </w:r>
      <w:r w:rsidR="00B154C5" w:rsidRPr="009B5500">
        <w:rPr>
          <w:rFonts w:ascii="ＭＳ 明朝" w:eastAsia="ＭＳ 明朝" w:hAnsi="ＭＳ 明朝" w:cs="Times New Roman"/>
          <w:b/>
          <w:noProof/>
          <w:sz w:val="18"/>
          <w:szCs w:val="18"/>
        </w:rPr>
        <mc:AlternateContent>
          <mc:Choice Requires="wps">
            <w:drawing>
              <wp:anchor distT="0" distB="0" distL="114300" distR="114300" simplePos="0" relativeHeight="251856384" behindDoc="0" locked="0" layoutInCell="1" allowOverlap="1" wp14:anchorId="0DC206E7" wp14:editId="678F8B01">
                <wp:simplePos x="0" y="0"/>
                <wp:positionH relativeFrom="margin">
                  <wp:align>right</wp:align>
                </wp:positionH>
                <wp:positionV relativeFrom="paragraph">
                  <wp:posOffset>-4767</wp:posOffset>
                </wp:positionV>
                <wp:extent cx="2812648" cy="1619942"/>
                <wp:effectExtent l="0" t="0" r="6985" b="0"/>
                <wp:wrapNone/>
                <wp:docPr id="29" name="テキスト ボックス 29"/>
                <wp:cNvGraphicFramePr/>
                <a:graphic xmlns:a="http://schemas.openxmlformats.org/drawingml/2006/main">
                  <a:graphicData uri="http://schemas.microsoft.com/office/word/2010/wordprocessingShape">
                    <wps:wsp>
                      <wps:cNvSpPr txBox="1"/>
                      <wps:spPr>
                        <a:xfrm>
                          <a:off x="0" y="0"/>
                          <a:ext cx="2812648" cy="1619942"/>
                        </a:xfrm>
                        <a:prstGeom prst="rect">
                          <a:avLst/>
                        </a:prstGeom>
                        <a:solidFill>
                          <a:schemeClr val="lt1"/>
                        </a:solidFill>
                        <a:ln w="6350">
                          <a:noFill/>
                        </a:ln>
                      </wps:spPr>
                      <wps:txbx>
                        <w:txbxContent>
                          <w:p w14:paraId="0E2DC099" w14:textId="77777777" w:rsidR="000B5ACA" w:rsidRDefault="000B5ACA">
                            <w:r>
                              <w:rPr>
                                <w:noProof/>
                              </w:rPr>
                              <w:drawing>
                                <wp:inline distT="0" distB="0" distL="0" distR="0" wp14:anchorId="45455D1F" wp14:editId="11124329">
                                  <wp:extent cx="2546431" cy="1516283"/>
                                  <wp:effectExtent l="0" t="0" r="6350" b="8255"/>
                                  <wp:docPr id="33" name="table"/>
                                  <wp:cNvGraphicFramePr/>
                                  <a:graphic xmlns:a="http://schemas.openxmlformats.org/drawingml/2006/main">
                                    <a:graphicData uri="http://schemas.openxmlformats.org/drawingml/2006/picture">
                                      <pic:pic xmlns:pic="http://schemas.openxmlformats.org/drawingml/2006/picture">
                                        <pic:nvPicPr>
                                          <pic:cNvPr id="360524" name="table"/>
                                          <pic:cNvPicPr/>
                                        </pic:nvPicPr>
                                        <pic:blipFill>
                                          <a:blip r:embed="rId24"/>
                                          <a:stretch>
                                            <a:fillRect/>
                                          </a:stretch>
                                        </pic:blipFill>
                                        <pic:spPr>
                                          <a:xfrm>
                                            <a:off x="0" y="0"/>
                                            <a:ext cx="2586967" cy="154042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206E7" id="テキスト ボックス 29" o:spid="_x0000_s1034" type="#_x0000_t202" style="position:absolute;margin-left:170.25pt;margin-top:-.4pt;width:221.45pt;height:127.55pt;z-index:251856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" fillcolor="white [3201]" stroked="f" strokeweight=".5pt">
                <v:textbox>
                  <w:txbxContent>
                    <w:p w14:paraId="0E2DC099" w14:textId="77777777" w:rsidR="000B5ACA" w:rsidRDefault="000B5ACA">
                      <w:r>
                        <w:rPr>
                          <w:noProof/>
                        </w:rPr>
                        <w:drawing>
                          <wp:inline distT="0" distB="0" distL="0" distR="0" wp14:anchorId="45455D1F" wp14:editId="11124329">
                            <wp:extent cx="2546431" cy="1516283"/>
                            <wp:effectExtent l="0" t="0" r="6350" b="8255"/>
                            <wp:docPr id="33" name="table"/>
                            <wp:cNvGraphicFramePr/>
                            <a:graphic xmlns:a="http://schemas.openxmlformats.org/drawingml/2006/main">
                              <a:graphicData uri="http://schemas.openxmlformats.org/drawingml/2006/picture">
                                <pic:pic xmlns:pic="http://schemas.openxmlformats.org/drawingml/2006/picture">
                                  <pic:nvPicPr>
                                    <pic:cNvPr id="360524" name="table"/>
                                    <pic:cNvPicPr/>
                                  </pic:nvPicPr>
                                  <pic:blipFill>
                                    <a:blip r:embed="rId25"/>
                                    <a:stretch>
                                      <a:fillRect/>
                                    </a:stretch>
                                  </pic:blipFill>
                                  <pic:spPr>
                                    <a:xfrm>
                                      <a:off x="0" y="0"/>
                                      <a:ext cx="2586967" cy="1540421"/>
                                    </a:xfrm>
                                    <a:prstGeom prst="rect">
                                      <a:avLst/>
                                    </a:prstGeom>
                                  </pic:spPr>
                                </pic:pic>
                              </a:graphicData>
                            </a:graphic>
                          </wp:inline>
                        </w:drawing>
                      </w:r>
                    </w:p>
                  </w:txbxContent>
                </v:textbox>
                <w10:wrap anchorx="margin"/>
              </v:shape>
            </w:pict>
          </mc:Fallback>
        </mc:AlternateContent>
      </w:r>
      <w:r w:rsidR="00B154C5" w:rsidRPr="009B5500">
        <w:rPr>
          <w:rFonts w:ascii="ＭＳ 明朝" w:eastAsia="ＭＳ 明朝" w:hAnsi="ＭＳ 明朝" w:cs="Times New Roman"/>
          <w:b/>
          <w:noProof/>
          <w:sz w:val="18"/>
          <w:szCs w:val="18"/>
        </w:rPr>
        <mc:AlternateContent>
          <mc:Choice Requires="wps">
            <w:drawing>
              <wp:anchor distT="0" distB="0" distL="114300" distR="114300" simplePos="0" relativeHeight="251855360" behindDoc="0" locked="0" layoutInCell="1" allowOverlap="1" wp14:anchorId="08D4A352" wp14:editId="608A413A">
                <wp:simplePos x="0" y="0"/>
                <wp:positionH relativeFrom="column">
                  <wp:posOffset>48694</wp:posOffset>
                </wp:positionH>
                <wp:positionV relativeFrom="paragraph">
                  <wp:posOffset>-51065</wp:posOffset>
                </wp:positionV>
                <wp:extent cx="2997835" cy="1666754"/>
                <wp:effectExtent l="0" t="0" r="0" b="0"/>
                <wp:wrapNone/>
                <wp:docPr id="23" name="テキスト ボックス 23"/>
                <wp:cNvGraphicFramePr/>
                <a:graphic xmlns:a="http://schemas.openxmlformats.org/drawingml/2006/main">
                  <a:graphicData uri="http://schemas.microsoft.com/office/word/2010/wordprocessingShape">
                    <wps:wsp>
                      <wps:cNvSpPr txBox="1"/>
                      <wps:spPr>
                        <a:xfrm>
                          <a:off x="0" y="0"/>
                          <a:ext cx="2997835" cy="1666754"/>
                        </a:xfrm>
                        <a:prstGeom prst="rect">
                          <a:avLst/>
                        </a:prstGeom>
                        <a:solidFill>
                          <a:schemeClr val="lt1"/>
                        </a:solidFill>
                        <a:ln w="6350">
                          <a:noFill/>
                        </a:ln>
                      </wps:spPr>
                      <wps:txbx>
                        <w:txbxContent>
                          <w:p w14:paraId="6A2D8723" w14:textId="77777777" w:rsidR="000B5ACA" w:rsidRDefault="000B5ACA">
                            <w:r w:rsidRPr="00243483">
                              <w:rPr>
                                <w:rFonts w:ascii="游明朝" w:eastAsia="游明朝" w:hAnsi="游明朝" w:cs="Times New Roman"/>
                                <w:noProof/>
                              </w:rPr>
                              <w:drawing>
                                <wp:inline distT="0" distB="0" distL="0" distR="0" wp14:anchorId="04A727A8" wp14:editId="1BA90E82">
                                  <wp:extent cx="2738755" cy="1516284"/>
                                  <wp:effectExtent l="0" t="0" r="4445" b="8255"/>
                                  <wp:docPr id="360525" name="グラフ 3605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4A352" id="テキスト ボックス 23" o:spid="_x0000_s1035" type="#_x0000_t202" style="position:absolute;margin-left:3.85pt;margin-top:-4pt;width:236.05pt;height:131.25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" fillcolor="white [3201]" stroked="f" strokeweight=".5pt">
                <v:textbox>
                  <w:txbxContent>
                    <w:p w14:paraId="6A2D8723" w14:textId="77777777" w:rsidR="000B5ACA" w:rsidRDefault="000B5ACA">
                      <w:r w:rsidRPr="00243483">
                        <w:rPr>
                          <w:rFonts w:ascii="游明朝" w:eastAsia="游明朝" w:hAnsi="游明朝" w:cs="Times New Roman"/>
                          <w:noProof/>
                        </w:rPr>
                        <w:drawing>
                          <wp:inline distT="0" distB="0" distL="0" distR="0" wp14:anchorId="04A727A8" wp14:editId="1BA90E82">
                            <wp:extent cx="2738755" cy="1516284"/>
                            <wp:effectExtent l="0" t="0" r="4445" b="8255"/>
                            <wp:docPr id="360525" name="グラフ 3605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xbxContent>
                </v:textbox>
              </v:shape>
            </w:pict>
          </mc:Fallback>
        </mc:AlternateContent>
      </w:r>
    </w:p>
    <w:p w14:paraId="7318CE43" w14:textId="77777777" w:rsidR="001114EC" w:rsidRPr="009B5500" w:rsidRDefault="001114EC" w:rsidP="00243483">
      <w:pPr>
        <w:jc w:val="left"/>
        <w:rPr>
          <w:rFonts w:ascii="ＭＳ 明朝" w:eastAsia="ＭＳ 明朝" w:hAnsi="ＭＳ 明朝" w:cs="Times New Roman"/>
          <w:b/>
          <w:sz w:val="18"/>
          <w:szCs w:val="18"/>
        </w:rPr>
      </w:pPr>
    </w:p>
    <w:p w14:paraId="19ADCC9D" w14:textId="77777777" w:rsidR="001114EC" w:rsidRPr="009B5500" w:rsidRDefault="001114EC" w:rsidP="00243483">
      <w:pPr>
        <w:jc w:val="left"/>
        <w:rPr>
          <w:rFonts w:ascii="ＭＳ 明朝" w:eastAsia="ＭＳ 明朝" w:hAnsi="ＭＳ 明朝" w:cs="Times New Roman"/>
          <w:b/>
          <w:sz w:val="18"/>
          <w:szCs w:val="18"/>
        </w:rPr>
      </w:pPr>
    </w:p>
    <w:p w14:paraId="3B8F68A5" w14:textId="77777777" w:rsidR="001114EC" w:rsidRPr="009B5500" w:rsidRDefault="001114EC" w:rsidP="00243483">
      <w:pPr>
        <w:jc w:val="left"/>
        <w:rPr>
          <w:rFonts w:ascii="ＭＳ 明朝" w:eastAsia="ＭＳ 明朝" w:hAnsi="ＭＳ 明朝" w:cs="Times New Roman"/>
          <w:b/>
          <w:sz w:val="18"/>
          <w:szCs w:val="18"/>
        </w:rPr>
      </w:pPr>
    </w:p>
    <w:p w14:paraId="07AE51F8" w14:textId="77777777" w:rsidR="001114EC" w:rsidRPr="009B5500" w:rsidRDefault="000D18AD" w:rsidP="00243483">
      <w:pPr>
        <w:jc w:val="left"/>
        <w:rPr>
          <w:rFonts w:ascii="ＭＳ 明朝" w:eastAsia="ＭＳ 明朝" w:hAnsi="ＭＳ 明朝" w:cs="Times New Roman"/>
          <w:b/>
          <w:sz w:val="18"/>
          <w:szCs w:val="18"/>
        </w:rPr>
      </w:pPr>
      <w:r w:rsidRPr="009B5500">
        <w:rPr>
          <w:rFonts w:ascii="ＭＳ 明朝" w:eastAsia="ＭＳ 明朝" w:hAnsi="ＭＳ 明朝" w:cs="Times New Roman"/>
          <w:b/>
          <w:noProof/>
          <w:sz w:val="18"/>
          <w:szCs w:val="18"/>
        </w:rPr>
        <mc:AlternateContent>
          <mc:Choice Requires="wps">
            <w:drawing>
              <wp:anchor distT="0" distB="0" distL="114300" distR="114300" simplePos="0" relativeHeight="251935232" behindDoc="0" locked="0" layoutInCell="1" allowOverlap="1" wp14:anchorId="32F53001" wp14:editId="033F595A">
                <wp:simplePos x="0" y="0"/>
                <wp:positionH relativeFrom="margin">
                  <wp:posOffset>2187028</wp:posOffset>
                </wp:positionH>
                <wp:positionV relativeFrom="paragraph">
                  <wp:posOffset>29210</wp:posOffset>
                </wp:positionV>
                <wp:extent cx="578734" cy="288925"/>
                <wp:effectExtent l="0" t="0" r="0" b="0"/>
                <wp:wrapNone/>
                <wp:docPr id="1053" name="テキスト ボックス 1053"/>
                <wp:cNvGraphicFramePr/>
                <a:graphic xmlns:a="http://schemas.openxmlformats.org/drawingml/2006/main">
                  <a:graphicData uri="http://schemas.microsoft.com/office/word/2010/wordprocessingShape">
                    <wps:wsp>
                      <wps:cNvSpPr txBox="1"/>
                      <wps:spPr>
                        <a:xfrm>
                          <a:off x="0" y="0"/>
                          <a:ext cx="578734" cy="288925"/>
                        </a:xfrm>
                        <a:prstGeom prst="rect">
                          <a:avLst/>
                        </a:prstGeom>
                        <a:solidFill>
                          <a:sysClr val="window" lastClr="FFFFFF"/>
                        </a:solidFill>
                        <a:ln w="6350">
                          <a:noFill/>
                        </a:ln>
                      </wps:spPr>
                      <wps:txbx>
                        <w:txbxContent>
                          <w:p w14:paraId="54C2C3D7" w14:textId="77777777" w:rsidR="000B5ACA" w:rsidRPr="00041E1F" w:rsidRDefault="000B5ACA" w:rsidP="000D18AD">
                            <w:pPr>
                              <w:rPr>
                                <w:sz w:val="16"/>
                                <w:szCs w:val="16"/>
                              </w:rPr>
                            </w:pPr>
                            <w:r>
                              <w:rPr>
                                <w:rFonts w:hint="eastAsia"/>
                                <w:sz w:val="16"/>
                                <w:szCs w:val="16"/>
                              </w:rPr>
                              <w:t>（年度</w:t>
                            </w:r>
                            <w:r w:rsidRPr="00041E1F">
                              <w:rPr>
                                <w:rFonts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2F53001" id="テキスト ボックス 1053" o:spid="_x0000_s1036" type="#_x0000_t202" style="position:absolute;margin-left:172.2pt;margin-top:2.3pt;width:45.55pt;height:22.75pt;z-index:2519352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" fillcolor="window" stroked="f" strokeweight=".5pt">
                <v:textbox>
                  <w:txbxContent>
                    <w:p w14:paraId="54C2C3D7" w14:textId="77777777" w:rsidR="000B5ACA" w:rsidRPr="00041E1F" w:rsidRDefault="000B5ACA" w:rsidP="000D18AD">
                      <w:pPr>
                        <w:rPr>
                          <w:sz w:val="16"/>
                          <w:szCs w:val="16"/>
                        </w:rPr>
                      </w:pPr>
                      <w:r>
                        <w:rPr>
                          <w:rFonts w:hint="eastAsia"/>
                          <w:sz w:val="16"/>
                          <w:szCs w:val="16"/>
                        </w:rPr>
                        <w:t>（年度</w:t>
                      </w:r>
                      <w:r w:rsidRPr="00041E1F">
                        <w:rPr>
                          <w:rFonts w:hint="eastAsia"/>
                          <w:sz w:val="16"/>
                          <w:szCs w:val="16"/>
                        </w:rPr>
                        <w:t>）</w:t>
                      </w:r>
                    </w:p>
                  </w:txbxContent>
                </v:textbox>
                <w10:wrap anchorx="margin"/>
              </v:shape>
            </w:pict>
          </mc:Fallback>
        </mc:AlternateContent>
      </w:r>
    </w:p>
    <w:p w14:paraId="458B4A45" w14:textId="77777777" w:rsidR="001114EC" w:rsidRPr="009B5500" w:rsidRDefault="001114EC" w:rsidP="00243483">
      <w:pPr>
        <w:jc w:val="left"/>
        <w:rPr>
          <w:rFonts w:ascii="ＭＳ 明朝" w:eastAsia="ＭＳ 明朝" w:hAnsi="ＭＳ 明朝" w:cs="Times New Roman"/>
          <w:b/>
          <w:sz w:val="18"/>
          <w:szCs w:val="18"/>
        </w:rPr>
      </w:pPr>
    </w:p>
    <w:p w14:paraId="0BAD153B" w14:textId="77777777" w:rsidR="001114EC" w:rsidRPr="009B5500" w:rsidRDefault="001114EC" w:rsidP="00243483">
      <w:pPr>
        <w:jc w:val="left"/>
        <w:rPr>
          <w:rFonts w:ascii="ＭＳ 明朝" w:eastAsia="ＭＳ 明朝" w:hAnsi="ＭＳ 明朝" w:cs="Times New Roman"/>
          <w:b/>
          <w:sz w:val="18"/>
          <w:szCs w:val="18"/>
        </w:rPr>
      </w:pPr>
    </w:p>
    <w:p w14:paraId="0A143BF3" w14:textId="77777777" w:rsidR="00243483" w:rsidRPr="009B5500" w:rsidRDefault="000039AB" w:rsidP="001114EC">
      <w:pPr>
        <w:jc w:val="center"/>
        <w:rPr>
          <w:rFonts w:ascii="ＭＳ 明朝" w:eastAsia="ＭＳ 明朝" w:hAnsi="ＭＳ 明朝" w:cs="Times New Roman"/>
          <w:b/>
          <w:sz w:val="18"/>
          <w:szCs w:val="18"/>
        </w:rPr>
      </w:pPr>
      <w:r w:rsidRPr="009B5500">
        <w:rPr>
          <w:rFonts w:ascii="ＭＳ 明朝" w:eastAsia="ＭＳ 明朝" w:hAnsi="ＭＳ 明朝" w:cs="Times New Roman" w:hint="eastAsia"/>
          <w:b/>
          <w:sz w:val="18"/>
          <w:szCs w:val="18"/>
        </w:rPr>
        <w:t>図Ⅱ</w:t>
      </w:r>
      <w:r w:rsidR="00FE3F4C" w:rsidRPr="009B5500">
        <w:rPr>
          <w:rFonts w:ascii="ＭＳ 明朝" w:eastAsia="ＭＳ 明朝" w:hAnsi="ＭＳ 明朝" w:cs="Times New Roman" w:hint="eastAsia"/>
          <w:b/>
          <w:sz w:val="18"/>
          <w:szCs w:val="18"/>
        </w:rPr>
        <w:t>-7</w:t>
      </w:r>
      <w:r w:rsidR="00243483" w:rsidRPr="009B5500">
        <w:rPr>
          <w:rFonts w:ascii="ＭＳ 明朝" w:eastAsia="ＭＳ 明朝" w:hAnsi="ＭＳ 明朝" w:cs="Times New Roman" w:hint="eastAsia"/>
          <w:b/>
          <w:sz w:val="18"/>
          <w:szCs w:val="18"/>
        </w:rPr>
        <w:t>戸当たり平均住戸面積</w:t>
      </w:r>
      <w:r w:rsidR="00243483" w:rsidRPr="009B5500">
        <w:rPr>
          <w:rFonts w:ascii="ＭＳ 明朝" w:eastAsia="ＭＳ 明朝" w:hAnsi="ＭＳ 明朝" w:cs="Times New Roman"/>
          <w:b/>
          <w:sz w:val="18"/>
          <w:szCs w:val="18"/>
        </w:rPr>
        <w:t>75㎡以上</w:t>
      </w:r>
      <w:r w:rsidR="00243483" w:rsidRPr="009B5500">
        <w:rPr>
          <w:rFonts w:ascii="ＭＳ 明朝" w:eastAsia="ＭＳ 明朝" w:hAnsi="ＭＳ 明朝" w:cs="Times New Roman" w:hint="eastAsia"/>
          <w:b/>
          <w:sz w:val="18"/>
          <w:szCs w:val="18"/>
        </w:rPr>
        <w:t>一棟あたり100戸以上の適合状況(参考</w:t>
      </w:r>
      <w:r w:rsidR="001114EC" w:rsidRPr="009B5500">
        <w:rPr>
          <w:rFonts w:ascii="ＭＳ 明朝" w:eastAsia="ＭＳ 明朝" w:hAnsi="ＭＳ 明朝" w:cs="Times New Roman" w:hint="eastAsia"/>
          <w:b/>
          <w:sz w:val="18"/>
          <w:szCs w:val="18"/>
        </w:rPr>
        <w:t>例</w:t>
      </w:r>
      <w:r w:rsidR="00243483" w:rsidRPr="009B5500">
        <w:rPr>
          <w:rFonts w:ascii="ＭＳ 明朝" w:eastAsia="ＭＳ 明朝" w:hAnsi="ＭＳ 明朝" w:cs="Times New Roman" w:hint="eastAsia"/>
          <w:b/>
          <w:sz w:val="18"/>
          <w:szCs w:val="18"/>
        </w:rPr>
        <w:t>)</w:t>
      </w:r>
    </w:p>
    <w:p w14:paraId="454C7FA4" w14:textId="77777777" w:rsidR="00243483" w:rsidRPr="009B5500" w:rsidRDefault="009605CB" w:rsidP="001114EC">
      <w:pPr>
        <w:jc w:val="center"/>
        <w:rPr>
          <w:rFonts w:ascii="ＭＳ 明朝" w:eastAsia="ＭＳ 明朝" w:hAnsi="ＭＳ 明朝" w:cs="Times New Roman"/>
          <w:b/>
          <w:sz w:val="18"/>
          <w:szCs w:val="18"/>
        </w:rPr>
      </w:pPr>
      <w:r w:rsidRPr="009B5500">
        <w:rPr>
          <w:rFonts w:ascii="ＭＳ 明朝" w:eastAsia="ＭＳ 明朝" w:hAnsi="ＭＳ 明朝" w:cs="Times New Roman" w:hint="eastAsia"/>
          <w:b/>
          <w:sz w:val="18"/>
          <w:szCs w:val="18"/>
        </w:rPr>
        <w:t xml:space="preserve">　　　　　　　　　　　　　　　　　　　　　</w:t>
      </w:r>
      <w:r w:rsidR="00997B9A" w:rsidRPr="009B5500">
        <w:rPr>
          <w:rFonts w:ascii="ＭＳ 明朝" w:eastAsia="ＭＳ 明朝" w:hAnsi="ＭＳ 明朝" w:cs="Times New Roman" w:hint="eastAsia"/>
          <w:b/>
          <w:sz w:val="18"/>
          <w:szCs w:val="18"/>
        </w:rPr>
        <w:t>出典：建築物環境</w:t>
      </w:r>
      <w:r w:rsidR="00243483" w:rsidRPr="009B5500">
        <w:rPr>
          <w:rFonts w:ascii="ＭＳ 明朝" w:eastAsia="ＭＳ 明朝" w:hAnsi="ＭＳ 明朝" w:cs="Times New Roman" w:hint="eastAsia"/>
          <w:b/>
          <w:sz w:val="18"/>
          <w:szCs w:val="18"/>
        </w:rPr>
        <w:t>計画書届出資料より大阪府作成</w:t>
      </w:r>
    </w:p>
    <w:p w14:paraId="22C9906B" w14:textId="77777777" w:rsidR="00243483" w:rsidRPr="009B5500" w:rsidRDefault="00243483" w:rsidP="001114EC">
      <w:pPr>
        <w:jc w:val="center"/>
        <w:rPr>
          <w:rFonts w:ascii="ＭＳ 明朝" w:eastAsia="ＭＳ 明朝" w:hAnsi="ＭＳ 明朝" w:cs="Times New Roman"/>
          <w:b/>
          <w:sz w:val="18"/>
          <w:szCs w:val="18"/>
        </w:rPr>
      </w:pPr>
    </w:p>
    <w:p w14:paraId="29B62A8B" w14:textId="77777777" w:rsidR="00243483" w:rsidRPr="009B5500" w:rsidRDefault="00745974" w:rsidP="001114EC">
      <w:pPr>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(3)</w:t>
      </w:r>
      <w:r w:rsidR="00243483" w:rsidRPr="009B5500">
        <w:rPr>
          <w:rFonts w:ascii="ＭＳ 明朝" w:eastAsia="ＭＳ 明朝" w:hAnsi="ＭＳ 明朝" w:cs="Times New Roman" w:hint="eastAsia"/>
          <w:sz w:val="24"/>
          <w:szCs w:val="24"/>
        </w:rPr>
        <w:t>販売等の広告や工事現場への建築物環境性能表示</w:t>
      </w:r>
    </w:p>
    <w:p w14:paraId="4C8AEFE3" w14:textId="621770E2" w:rsidR="00997B9A" w:rsidRPr="009B5500" w:rsidRDefault="00041E1F" w:rsidP="001114EC">
      <w:pPr>
        <w:ind w:leftChars="100" w:left="210" w:firstLineChars="100" w:firstLine="181"/>
        <w:rPr>
          <w:rFonts w:ascii="ＭＳ 明朝" w:eastAsia="ＭＳ 明朝" w:hAnsi="ＭＳ 明朝" w:cs="Times New Roman"/>
          <w:sz w:val="24"/>
          <w:szCs w:val="24"/>
        </w:rPr>
      </w:pPr>
      <w:r w:rsidRPr="009B5500">
        <w:rPr>
          <w:rFonts w:ascii="ＭＳ 明朝" w:eastAsia="ＭＳ 明朝" w:hAnsi="ＭＳ 明朝" w:cs="Times New Roman"/>
          <w:b/>
          <w:noProof/>
          <w:sz w:val="18"/>
          <w:szCs w:val="18"/>
        </w:rPr>
        <mc:AlternateContent>
          <mc:Choice Requires="wps">
            <w:drawing>
              <wp:anchor distT="0" distB="0" distL="114300" distR="114300" simplePos="0" relativeHeight="251928064" behindDoc="0" locked="0" layoutInCell="1" allowOverlap="1" wp14:anchorId="30539402" wp14:editId="1161E10E">
                <wp:simplePos x="0" y="0"/>
                <wp:positionH relativeFrom="column">
                  <wp:posOffset>300942</wp:posOffset>
                </wp:positionH>
                <wp:positionV relativeFrom="paragraph">
                  <wp:posOffset>674225</wp:posOffset>
                </wp:positionV>
                <wp:extent cx="474562" cy="289367"/>
                <wp:effectExtent l="0" t="0" r="1905" b="0"/>
                <wp:wrapNone/>
                <wp:docPr id="1043" name="テキスト ボックス 1043"/>
                <wp:cNvGraphicFramePr/>
                <a:graphic xmlns:a="http://schemas.openxmlformats.org/drawingml/2006/main">
                  <a:graphicData uri="http://schemas.microsoft.com/office/word/2010/wordprocessingShape">
                    <wps:wsp>
                      <wps:cNvSpPr txBox="1"/>
                      <wps:spPr>
                        <a:xfrm>
                          <a:off x="0" y="0"/>
                          <a:ext cx="474562" cy="289367"/>
                        </a:xfrm>
                        <a:prstGeom prst="rect">
                          <a:avLst/>
                        </a:prstGeom>
                        <a:solidFill>
                          <a:sysClr val="window" lastClr="FFFFFF"/>
                        </a:solidFill>
                        <a:ln w="6350">
                          <a:noFill/>
                        </a:ln>
                      </wps:spPr>
                      <wps:txbx>
                        <w:txbxContent>
                          <w:p w14:paraId="02E0B096" w14:textId="77777777" w:rsidR="000B5ACA" w:rsidRPr="00041E1F" w:rsidRDefault="000B5ACA" w:rsidP="00041E1F">
                            <w:pPr>
                              <w:rPr>
                                <w:sz w:val="16"/>
                                <w:szCs w:val="16"/>
                              </w:rPr>
                            </w:pPr>
                            <w:r w:rsidRPr="00041E1F">
                              <w:rPr>
                                <w:rFonts w:hint="eastAsia"/>
                                <w:sz w:val="16"/>
                                <w:szCs w:val="16"/>
                              </w:rPr>
                              <w:t>（件）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539402" id="テキスト ボックス 1043" o:spid="_x0000_s1037" type="#_x0000_t202" style="position:absolute;left:0;text-align:left;margin-left:23.7pt;margin-top:53.1pt;width:37.35pt;height:22.8pt;z-index:251928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" fillcolor="window" stroked="f" strokeweight=".5pt">
                <v:textbox>
                  <w:txbxContent>
                    <w:p w14:paraId="02E0B096" w14:textId="77777777" w:rsidR="000B5ACA" w:rsidRPr="00041E1F" w:rsidRDefault="000B5ACA" w:rsidP="00041E1F">
                      <w:pPr>
                        <w:rPr>
                          <w:sz w:val="16"/>
                          <w:szCs w:val="16"/>
                        </w:rPr>
                      </w:pPr>
                      <w:r w:rsidRPr="00041E1F">
                        <w:rPr>
                          <w:rFonts w:hint="eastAsia"/>
                          <w:sz w:val="16"/>
                          <w:szCs w:val="16"/>
                        </w:rPr>
                        <w:t>（件）</w:t>
                      </w:r>
                    </w:p>
                  </w:txbxContent>
                </v:textbox>
              </v:shape>
            </w:pict>
          </mc:Fallback>
        </mc:AlternateContent>
      </w:r>
      <w:r w:rsidR="00243483" w:rsidRPr="009B5500">
        <w:rPr>
          <w:rFonts w:ascii="ＭＳ 明朝" w:eastAsia="ＭＳ 明朝" w:hAnsi="ＭＳ 明朝" w:cs="Times New Roman" w:hint="eastAsia"/>
          <w:sz w:val="24"/>
          <w:szCs w:val="24"/>
        </w:rPr>
        <w:t>2012年7</w:t>
      </w:r>
      <w:r w:rsidR="00997B9A" w:rsidRPr="009B5500">
        <w:rPr>
          <w:rFonts w:ascii="ＭＳ 明朝" w:eastAsia="ＭＳ 明朝" w:hAnsi="ＭＳ 明朝" w:cs="Times New Roman" w:hint="eastAsia"/>
          <w:sz w:val="24"/>
          <w:szCs w:val="24"/>
        </w:rPr>
        <w:t>月より、建築物環境</w:t>
      </w:r>
      <w:r w:rsidR="00243483" w:rsidRPr="009B5500">
        <w:rPr>
          <w:rFonts w:ascii="ＭＳ 明朝" w:eastAsia="ＭＳ 明朝" w:hAnsi="ＭＳ 明朝" w:cs="Times New Roman" w:hint="eastAsia"/>
          <w:sz w:val="24"/>
          <w:szCs w:val="24"/>
        </w:rPr>
        <w:t>計画書の提出後、価格・間取りなどを記載した</w:t>
      </w:r>
      <w:r w:rsidR="00592E85" w:rsidRPr="009B5500">
        <w:rPr>
          <w:rFonts w:ascii="ＭＳ 明朝" w:eastAsia="ＭＳ 明朝" w:hAnsi="ＭＳ 明朝" w:cs="Times New Roman" w:hint="eastAsia"/>
          <w:sz w:val="24"/>
          <w:szCs w:val="24"/>
        </w:rPr>
        <w:t>販売・賃貸広告には</w:t>
      </w:r>
      <w:r w:rsidR="00997B9A" w:rsidRPr="009B5500">
        <w:rPr>
          <w:rFonts w:ascii="ＭＳ 明朝" w:eastAsia="ＭＳ 明朝" w:hAnsi="ＭＳ 明朝" w:cs="Times New Roman" w:hint="eastAsia"/>
          <w:sz w:val="24"/>
          <w:szCs w:val="24"/>
        </w:rPr>
        <w:t>建築物環境性能表示と建築物環境表示届</w:t>
      </w:r>
      <w:r w:rsidR="001114EC" w:rsidRPr="009B5500">
        <w:rPr>
          <w:rFonts w:ascii="ＭＳ 明朝" w:eastAsia="ＭＳ 明朝" w:hAnsi="ＭＳ 明朝" w:cs="Times New Roman" w:hint="eastAsia"/>
          <w:sz w:val="24"/>
          <w:szCs w:val="24"/>
        </w:rPr>
        <w:t>出の義務化を行っています</w:t>
      </w:r>
      <w:r w:rsidR="005E6C98" w:rsidRPr="009B5500">
        <w:rPr>
          <w:rFonts w:ascii="ＭＳ 明朝" w:eastAsia="ＭＳ 明朝" w:hAnsi="ＭＳ 明朝" w:cs="Times New Roman" w:hint="eastAsia"/>
          <w:sz w:val="24"/>
          <w:szCs w:val="24"/>
        </w:rPr>
        <w:t>。</w:t>
      </w:r>
    </w:p>
    <w:p w14:paraId="0921A5B2" w14:textId="77777777" w:rsidR="00243483" w:rsidRPr="009B5500" w:rsidRDefault="00243483" w:rsidP="001114EC">
      <w:pPr>
        <w:ind w:leftChars="100" w:left="21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しかし、届出件数は、建築物環境計画書提出の1</w:t>
      </w:r>
      <w:r w:rsidR="001114EC" w:rsidRPr="009B5500">
        <w:rPr>
          <w:rFonts w:ascii="ＭＳ 明朝" w:eastAsia="ＭＳ 明朝" w:hAnsi="ＭＳ 明朝" w:cs="Times New Roman" w:hint="eastAsia"/>
          <w:sz w:val="24"/>
          <w:szCs w:val="24"/>
        </w:rPr>
        <w:t>割程度に留まっています</w:t>
      </w:r>
      <w:r w:rsidRPr="009B5500">
        <w:rPr>
          <w:rFonts w:ascii="ＭＳ 明朝" w:eastAsia="ＭＳ 明朝" w:hAnsi="ＭＳ 明朝" w:cs="Times New Roman" w:hint="eastAsia"/>
          <w:sz w:val="24"/>
          <w:szCs w:val="24"/>
        </w:rPr>
        <w:t>。</w:t>
      </w:r>
    </w:p>
    <w:p w14:paraId="6ADE430D" w14:textId="77777777" w:rsidR="00243483" w:rsidRPr="009B5500" w:rsidRDefault="00243483" w:rsidP="00243483">
      <w:pPr>
        <w:rPr>
          <w:rFonts w:ascii="ＭＳ 明朝" w:eastAsia="ＭＳ 明朝" w:hAnsi="ＭＳ 明朝" w:cs="Times New Roman"/>
          <w:b/>
          <w:sz w:val="24"/>
          <w:szCs w:val="24"/>
        </w:rPr>
      </w:pPr>
      <w:r w:rsidRPr="009B5500">
        <w:rPr>
          <w:rFonts w:ascii="ＭＳ 明朝" w:eastAsia="ＭＳ 明朝" w:hAnsi="ＭＳ 明朝" w:cs="Times New Roman"/>
          <w:b/>
          <w:noProof/>
          <w:sz w:val="24"/>
          <w:szCs w:val="24"/>
        </w:rPr>
        <w:drawing>
          <wp:inline distT="0" distB="0" distL="0" distR="0" wp14:anchorId="730395C6" wp14:editId="6B95B5E7">
            <wp:extent cx="5810049" cy="1863524"/>
            <wp:effectExtent l="0" t="0" r="0" b="3810"/>
            <wp:docPr id="360526" name="グラフ 360526">
              <a:extLst xmlns:a="http://schemas.openxmlformats.org/drawingml/2006/main">
                <a:ext uri="{FF2B5EF4-FFF2-40B4-BE49-F238E27FC236}">
                  <a16:creationId xmlns:a16="http://schemas.microsoft.com/office/drawing/2014/main" id="{723EC448-E91D-4929-81B6-32984CF9A9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BBF3C10" w14:textId="77777777" w:rsidR="00243483" w:rsidRPr="009B5500" w:rsidRDefault="000039AB" w:rsidP="001114EC">
      <w:pPr>
        <w:jc w:val="center"/>
        <w:rPr>
          <w:rFonts w:ascii="ＭＳ 明朝" w:eastAsia="ＭＳ 明朝" w:hAnsi="ＭＳ 明朝" w:cs="Times New Roman"/>
          <w:b/>
          <w:sz w:val="18"/>
          <w:szCs w:val="18"/>
        </w:rPr>
      </w:pPr>
      <w:r w:rsidRPr="009B5500">
        <w:rPr>
          <w:rFonts w:ascii="ＭＳ 明朝" w:eastAsia="ＭＳ 明朝" w:hAnsi="ＭＳ 明朝" w:cs="Times New Roman" w:hint="eastAsia"/>
          <w:b/>
          <w:sz w:val="18"/>
          <w:szCs w:val="18"/>
        </w:rPr>
        <w:t>図Ⅱ</w:t>
      </w:r>
      <w:r w:rsidR="00FE3F4C" w:rsidRPr="009B5500">
        <w:rPr>
          <w:rFonts w:ascii="ＭＳ 明朝" w:eastAsia="ＭＳ 明朝" w:hAnsi="ＭＳ 明朝" w:cs="Times New Roman" w:hint="eastAsia"/>
          <w:b/>
          <w:sz w:val="18"/>
          <w:szCs w:val="18"/>
        </w:rPr>
        <w:t>-8</w:t>
      </w:r>
      <w:r w:rsidR="00243483" w:rsidRPr="009B5500">
        <w:rPr>
          <w:rFonts w:ascii="ＭＳ 明朝" w:eastAsia="ＭＳ 明朝" w:hAnsi="ＭＳ 明朝" w:cs="Times New Roman" w:hint="eastAsia"/>
          <w:b/>
          <w:sz w:val="18"/>
          <w:szCs w:val="18"/>
        </w:rPr>
        <w:t xml:space="preserve">　府内建築物環境性能表示（広告）の届出件数</w:t>
      </w:r>
    </w:p>
    <w:p w14:paraId="227012D9" w14:textId="77777777" w:rsidR="00243483" w:rsidRPr="009B5500" w:rsidRDefault="009605CB" w:rsidP="001114EC">
      <w:pPr>
        <w:jc w:val="center"/>
        <w:rPr>
          <w:rFonts w:ascii="ＭＳ 明朝" w:eastAsia="ＭＳ 明朝" w:hAnsi="ＭＳ 明朝" w:cs="Times New Roman"/>
          <w:b/>
          <w:sz w:val="18"/>
          <w:szCs w:val="18"/>
        </w:rPr>
      </w:pPr>
      <w:r w:rsidRPr="009B5500">
        <w:rPr>
          <w:rFonts w:ascii="ＭＳ 明朝" w:eastAsia="ＭＳ 明朝" w:hAnsi="ＭＳ 明朝" w:cs="Times New Roman" w:hint="eastAsia"/>
          <w:b/>
          <w:sz w:val="18"/>
          <w:szCs w:val="18"/>
        </w:rPr>
        <w:t xml:space="preserve">　　　　　　　　　　　　　　　　　　　　　　</w:t>
      </w:r>
      <w:r w:rsidR="00997B9A" w:rsidRPr="009B5500">
        <w:rPr>
          <w:rFonts w:ascii="ＭＳ 明朝" w:eastAsia="ＭＳ 明朝" w:hAnsi="ＭＳ 明朝" w:cs="Times New Roman" w:hint="eastAsia"/>
          <w:b/>
          <w:sz w:val="18"/>
          <w:szCs w:val="18"/>
        </w:rPr>
        <w:t>出典：建築物環境</w:t>
      </w:r>
      <w:r w:rsidR="00243483" w:rsidRPr="009B5500">
        <w:rPr>
          <w:rFonts w:ascii="ＭＳ 明朝" w:eastAsia="ＭＳ 明朝" w:hAnsi="ＭＳ 明朝" w:cs="Times New Roman" w:hint="eastAsia"/>
          <w:b/>
          <w:sz w:val="18"/>
          <w:szCs w:val="18"/>
        </w:rPr>
        <w:t>計画書届出資料より大阪府作成</w:t>
      </w:r>
    </w:p>
    <w:p w14:paraId="408FCB00" w14:textId="77777777" w:rsidR="001114EC" w:rsidRPr="009B5500" w:rsidRDefault="001114EC" w:rsidP="00243483">
      <w:pPr>
        <w:rPr>
          <w:rFonts w:ascii="ＭＳ 明朝" w:eastAsia="ＭＳ 明朝" w:hAnsi="ＭＳ 明朝" w:cs="Times New Roman"/>
          <w:sz w:val="24"/>
          <w:szCs w:val="24"/>
        </w:rPr>
      </w:pPr>
    </w:p>
    <w:p w14:paraId="676B935E" w14:textId="77777777" w:rsidR="00243483" w:rsidRPr="009B5500" w:rsidRDefault="00243483" w:rsidP="006C6EE1">
      <w:pPr>
        <w:ind w:leftChars="100" w:left="21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2018年4</w:t>
      </w:r>
      <w:r w:rsidR="00041E1F" w:rsidRPr="009B5500">
        <w:rPr>
          <w:rFonts w:ascii="ＭＳ 明朝" w:eastAsia="ＭＳ 明朝" w:hAnsi="ＭＳ 明朝" w:cs="Times New Roman" w:hint="eastAsia"/>
          <w:sz w:val="24"/>
          <w:szCs w:val="24"/>
        </w:rPr>
        <w:t>月より、工事現場への建築物環境性能表示の義務化を行っています</w:t>
      </w:r>
      <w:r w:rsidRPr="009B5500">
        <w:rPr>
          <w:rFonts w:ascii="ＭＳ 明朝" w:eastAsia="ＭＳ 明朝" w:hAnsi="ＭＳ 明朝" w:cs="Times New Roman" w:hint="eastAsia"/>
          <w:sz w:val="24"/>
          <w:szCs w:val="24"/>
        </w:rPr>
        <w:t>。下表は2018</w:t>
      </w:r>
      <w:r w:rsidR="006C6EE1" w:rsidRPr="009B5500">
        <w:rPr>
          <w:rFonts w:ascii="ＭＳ 明朝" w:eastAsia="ＭＳ 明朝" w:hAnsi="ＭＳ 明朝" w:cs="Times New Roman" w:hint="eastAsia"/>
          <w:sz w:val="24"/>
          <w:szCs w:val="24"/>
        </w:rPr>
        <w:t>年</w:t>
      </w:r>
      <w:r w:rsidR="0002572C" w:rsidRPr="009B5500">
        <w:rPr>
          <w:rFonts w:ascii="ＭＳ 明朝" w:eastAsia="ＭＳ 明朝" w:hAnsi="ＭＳ 明朝" w:cs="Times New Roman" w:hint="eastAsia"/>
          <w:sz w:val="24"/>
          <w:szCs w:val="24"/>
        </w:rPr>
        <w:t>度</w:t>
      </w:r>
      <w:r w:rsidR="006C6EE1" w:rsidRPr="009B5500">
        <w:rPr>
          <w:rFonts w:ascii="ＭＳ 明朝" w:eastAsia="ＭＳ 明朝" w:hAnsi="ＭＳ 明朝" w:cs="Times New Roman" w:hint="eastAsia"/>
          <w:sz w:val="24"/>
          <w:szCs w:val="24"/>
        </w:rPr>
        <w:t>の表示状況を抽出により現場確認し、是正指導により表示が</w:t>
      </w:r>
      <w:r w:rsidRPr="009B5500">
        <w:rPr>
          <w:rFonts w:ascii="ＭＳ 明朝" w:eastAsia="ＭＳ 明朝" w:hAnsi="ＭＳ 明朝" w:cs="Times New Roman" w:hint="eastAsia"/>
          <w:sz w:val="24"/>
          <w:szCs w:val="24"/>
        </w:rPr>
        <w:t>4割程度から9</w:t>
      </w:r>
      <w:r w:rsidR="00690AAD" w:rsidRPr="009B5500">
        <w:rPr>
          <w:rFonts w:ascii="ＭＳ 明朝" w:eastAsia="ＭＳ 明朝" w:hAnsi="ＭＳ 明朝" w:cs="Times New Roman" w:hint="eastAsia"/>
          <w:sz w:val="24"/>
          <w:szCs w:val="24"/>
        </w:rPr>
        <w:t>割程度に向上しました。</w:t>
      </w:r>
    </w:p>
    <w:p w14:paraId="25016B38" w14:textId="77777777" w:rsidR="00243483" w:rsidRPr="009B5500" w:rsidRDefault="000A6B28" w:rsidP="00243483">
      <w:pPr>
        <w:rPr>
          <w:rFonts w:ascii="ＭＳ 明朝" w:eastAsia="ＭＳ 明朝" w:hAnsi="ＭＳ 明朝" w:cs="Times New Roman"/>
          <w:b/>
          <w:sz w:val="24"/>
          <w:szCs w:val="24"/>
        </w:rPr>
      </w:pPr>
      <w:r w:rsidRPr="009B5500">
        <w:rPr>
          <w:rFonts w:ascii="游明朝" w:eastAsia="游明朝" w:hAnsi="游明朝" w:cs="Times New Roman"/>
          <w:noProof/>
          <w:sz w:val="24"/>
          <w:szCs w:val="24"/>
        </w:rPr>
        <mc:AlternateContent>
          <mc:Choice Requires="wps">
            <w:drawing>
              <wp:anchor distT="0" distB="0" distL="114300" distR="114300" simplePos="0" relativeHeight="251816448" behindDoc="0" locked="0" layoutInCell="1" allowOverlap="1" wp14:anchorId="69704B30" wp14:editId="14015C6A">
                <wp:simplePos x="0" y="0"/>
                <wp:positionH relativeFrom="column">
                  <wp:posOffset>2658745</wp:posOffset>
                </wp:positionH>
                <wp:positionV relativeFrom="paragraph">
                  <wp:posOffset>115883</wp:posOffset>
                </wp:positionV>
                <wp:extent cx="1073150" cy="751840"/>
                <wp:effectExtent l="0" t="0" r="0" b="0"/>
                <wp:wrapNone/>
                <wp:docPr id="1072" name="テキスト ボックス 44">
                  <a:extLst xmlns:a="http://schemas.openxmlformats.org/drawingml/2006/main">
                    <a:ext uri="{FF2B5EF4-FFF2-40B4-BE49-F238E27FC236}">
                      <a16:creationId xmlns:a16="http://schemas.microsoft.com/office/drawing/2014/main" id="{D5297E85-E2B7-401F-AB1D-F187F28CC9B9}"/>
                    </a:ext>
                  </a:extLst>
                </wp:docPr>
                <wp:cNvGraphicFramePr/>
                <a:graphic xmlns:a="http://schemas.openxmlformats.org/drawingml/2006/main">
                  <a:graphicData uri="http://schemas.microsoft.com/office/word/2010/wordprocessingShape">
                    <wps:wsp>
                      <wps:cNvSpPr txBox="1"/>
                      <wps:spPr>
                        <a:xfrm>
                          <a:off x="0" y="0"/>
                          <a:ext cx="1073150" cy="751840"/>
                        </a:xfrm>
                        <a:prstGeom prst="rect">
                          <a:avLst/>
                        </a:prstGeom>
                        <a:noFill/>
                        <a:ln>
                          <a:noFill/>
                        </a:ln>
                      </wps:spPr>
                      <wps:txbx>
                        <w:txbxContent>
                          <w:p w14:paraId="21BCDEE5" w14:textId="77777777" w:rsidR="000B5ACA" w:rsidRPr="007C77FF" w:rsidRDefault="000B5ACA" w:rsidP="00243483">
                            <w:pPr>
                              <w:pStyle w:val="Web"/>
                              <w:ind w:left="0"/>
                              <w:rPr>
                                <w:b/>
                                <w:sz w:val="18"/>
                                <w:szCs w:val="18"/>
                              </w:rPr>
                            </w:pPr>
                            <w:r w:rsidRPr="007C77FF">
                              <w:rPr>
                                <w:rFonts w:ascii="メイリオ" w:eastAsia="メイリオ" w:hAnsi="メイリオ" w:cs="Times New Roman" w:hint="eastAsia"/>
                                <w:b/>
                                <w:color w:val="000000"/>
                                <w:kern w:val="24"/>
                                <w:sz w:val="18"/>
                                <w:szCs w:val="18"/>
                              </w:rPr>
                              <w:t>5件(9%)</w:t>
                            </w:r>
                          </w:p>
                        </w:txbxContent>
                      </wps:txbx>
                      <wps:bodyPr wrap="square" rtlCol="0">
                        <a:noAutofit/>
                      </wps:bodyPr>
                    </wps:wsp>
                  </a:graphicData>
                </a:graphic>
                <wp14:sizeRelV relativeFrom="margin">
                  <wp14:pctHeight>0</wp14:pctHeight>
                </wp14:sizeRelV>
              </wp:anchor>
            </w:drawing>
          </mc:Choice>
          <mc:Fallback>
            <w:pict>
              <v:shape w14:anchorId="69704B30" id="テキスト ボックス 44" o:spid="_x0000_s1038" type="#_x0000_t202" style="position:absolute;left:0;text-align:left;margin-left:209.35pt;margin-top:9.1pt;width:84.5pt;height:59.2pt;z-index:251816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" filled="f" stroked="f">
                <v:textbox>
                  <w:txbxContent>
                    <w:p w14:paraId="21BCDEE5" w14:textId="77777777" w:rsidR="000B5ACA" w:rsidRPr="007C77FF" w:rsidRDefault="000B5ACA" w:rsidP="00243483">
                      <w:pPr>
                        <w:pStyle w:val="Web"/>
                        <w:ind w:left="0"/>
                        <w:rPr>
                          <w:b/>
                          <w:sz w:val="18"/>
                          <w:szCs w:val="18"/>
                        </w:rPr>
                      </w:pPr>
                      <w:r w:rsidRPr="007C77FF">
                        <w:rPr>
                          <w:rFonts w:ascii="メイリオ" w:eastAsia="メイリオ" w:hAnsi="メイリオ" w:cs="Times New Roman" w:hint="eastAsia"/>
                          <w:b/>
                          <w:color w:val="000000"/>
                          <w:kern w:val="24"/>
                          <w:sz w:val="18"/>
                          <w:szCs w:val="18"/>
                        </w:rPr>
                        <w:t>5件(9%)</w:t>
                      </w:r>
                    </w:p>
                  </w:txbxContent>
                </v:textbox>
              </v:shape>
            </w:pict>
          </mc:Fallback>
        </mc:AlternateContent>
      </w:r>
      <w:r w:rsidR="00243483" w:rsidRPr="009B5500">
        <w:rPr>
          <w:rFonts w:ascii="ＭＳ 明朝" w:eastAsia="ＭＳ 明朝" w:hAnsi="ＭＳ 明朝" w:cs="Times New Roman" w:hint="eastAsia"/>
          <w:b/>
          <w:noProof/>
          <w:sz w:val="24"/>
          <w:szCs w:val="24"/>
        </w:rPr>
        <mc:AlternateContent>
          <mc:Choice Requires="wps">
            <w:drawing>
              <wp:anchor distT="0" distB="0" distL="114300" distR="114300" simplePos="0" relativeHeight="251821568" behindDoc="0" locked="0" layoutInCell="1" allowOverlap="1" wp14:anchorId="1342F82C" wp14:editId="0B37632A">
                <wp:simplePos x="0" y="0"/>
                <wp:positionH relativeFrom="column">
                  <wp:posOffset>186690</wp:posOffset>
                </wp:positionH>
                <wp:positionV relativeFrom="paragraph">
                  <wp:posOffset>184785</wp:posOffset>
                </wp:positionV>
                <wp:extent cx="5267325" cy="1657350"/>
                <wp:effectExtent l="0" t="0" r="0" b="0"/>
                <wp:wrapNone/>
                <wp:docPr id="1061" name="正方形/長方形 1061"/>
                <wp:cNvGraphicFramePr/>
                <a:graphic xmlns:a="http://schemas.openxmlformats.org/drawingml/2006/main">
                  <a:graphicData uri="http://schemas.microsoft.com/office/word/2010/wordprocessingShape">
                    <wps:wsp>
                      <wps:cNvSpPr/>
                      <wps:spPr>
                        <a:xfrm>
                          <a:off x="0" y="0"/>
                          <a:ext cx="5267325" cy="1657350"/>
                        </a:xfrm>
                        <a:prstGeom prst="rect">
                          <a:avLst/>
                        </a:prstGeom>
                        <a:no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BED8B6" id="正方形/長方形 1061" o:spid="_x0000_s1026" style="position:absolute;left:0;text-align:left;margin-left:14.7pt;margin-top:14.55pt;width:414.75pt;height:130.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" filled="f" stroked="f" strokeweight="1pt"/>
            </w:pict>
          </mc:Fallback>
        </mc:AlternateContent>
      </w:r>
    </w:p>
    <w:p w14:paraId="427B16AA" w14:textId="77777777" w:rsidR="00690AAD" w:rsidRPr="009B5500" w:rsidRDefault="006C6EE1" w:rsidP="00690AAD">
      <w:pPr>
        <w:jc w:val="center"/>
        <w:rPr>
          <w:rFonts w:ascii="ＭＳ 明朝" w:eastAsia="ＭＳ 明朝" w:hAnsi="ＭＳ 明朝" w:cs="Times New Roman"/>
          <w:b/>
          <w:bCs/>
          <w:color w:val="000000"/>
          <w:sz w:val="18"/>
          <w:szCs w:val="18"/>
        </w:rPr>
      </w:pPr>
      <w:r w:rsidRPr="009B5500">
        <w:rPr>
          <w:rFonts w:ascii="游明朝" w:eastAsia="游明朝" w:hAnsi="游明朝" w:cs="Times New Roman"/>
          <w:noProof/>
          <w:sz w:val="24"/>
          <w:szCs w:val="24"/>
        </w:rPr>
        <mc:AlternateContent>
          <mc:Choice Requires="wps">
            <w:drawing>
              <wp:anchor distT="0" distB="0" distL="114300" distR="114300" simplePos="0" relativeHeight="251819520" behindDoc="0" locked="0" layoutInCell="1" allowOverlap="1" wp14:anchorId="66E3F80E" wp14:editId="52B01AF5">
                <wp:simplePos x="0" y="0"/>
                <wp:positionH relativeFrom="margin">
                  <wp:posOffset>24242</wp:posOffset>
                </wp:positionH>
                <wp:positionV relativeFrom="paragraph">
                  <wp:posOffset>866140</wp:posOffset>
                </wp:positionV>
                <wp:extent cx="740780" cy="509270"/>
                <wp:effectExtent l="0" t="0" r="0" b="0"/>
                <wp:wrapNone/>
                <wp:docPr id="1068" name="テキスト ボックス 43">
                  <a:extLst xmlns:a="http://schemas.openxmlformats.org/drawingml/2006/main">
                    <a:ext uri="{FF2B5EF4-FFF2-40B4-BE49-F238E27FC236}">
                      <a16:creationId xmlns:a16="http://schemas.microsoft.com/office/drawing/2014/main" id="{D1E1936B-42F7-4EC5-BFE0-4D6E779F0794}"/>
                    </a:ext>
                  </a:extLst>
                </wp:docPr>
                <wp:cNvGraphicFramePr/>
                <a:graphic xmlns:a="http://schemas.openxmlformats.org/drawingml/2006/main">
                  <a:graphicData uri="http://schemas.microsoft.com/office/word/2010/wordprocessingShape">
                    <wps:wsp>
                      <wps:cNvSpPr txBox="1"/>
                      <wps:spPr>
                        <a:xfrm>
                          <a:off x="0" y="0"/>
                          <a:ext cx="740780" cy="509270"/>
                        </a:xfrm>
                        <a:prstGeom prst="rect">
                          <a:avLst/>
                        </a:prstGeom>
                        <a:noFill/>
                      </wps:spPr>
                      <wps:txbx>
                        <w:txbxContent>
                          <w:p w14:paraId="06A98747" w14:textId="77777777" w:rsidR="000B5ACA" w:rsidRPr="007C77FF" w:rsidRDefault="000B5ACA" w:rsidP="00243483">
                            <w:pPr>
                              <w:pStyle w:val="Web"/>
                              <w:ind w:left="0"/>
                              <w:rPr>
                                <w:b/>
                                <w:sz w:val="18"/>
                                <w:szCs w:val="18"/>
                              </w:rPr>
                            </w:pPr>
                            <w:r w:rsidRPr="007C77FF">
                              <w:rPr>
                                <w:rFonts w:ascii="メイリオ" w:eastAsia="メイリオ" w:hAnsi="メイリオ" w:cs="Times New Roman" w:hint="eastAsia"/>
                                <w:b/>
                                <w:color w:val="000000"/>
                                <w:kern w:val="24"/>
                                <w:sz w:val="18"/>
                                <w:szCs w:val="18"/>
                              </w:rPr>
                              <w:t>36件</w:t>
                            </w:r>
                          </w:p>
                          <w:p w14:paraId="30B76D49" w14:textId="77777777" w:rsidR="000B5ACA" w:rsidRPr="007C77FF" w:rsidRDefault="000B5ACA" w:rsidP="00243483">
                            <w:pPr>
                              <w:pStyle w:val="Web"/>
                              <w:ind w:left="0"/>
                              <w:rPr>
                                <w:b/>
                                <w:sz w:val="18"/>
                                <w:szCs w:val="18"/>
                              </w:rPr>
                            </w:pPr>
                            <w:r w:rsidRPr="007C77FF">
                              <w:rPr>
                                <w:rFonts w:ascii="メイリオ" w:eastAsia="メイリオ" w:hAnsi="メイリオ" w:cs="Times New Roman" w:hint="eastAsia"/>
                                <w:b/>
                                <w:color w:val="000000"/>
                                <w:kern w:val="24"/>
                                <w:sz w:val="18"/>
                                <w:szCs w:val="18"/>
                              </w:rPr>
                              <w:t>(63%)</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6E3F80E" id="テキスト ボックス 43" o:spid="_x0000_s1039" type="#_x0000_t202" style="position:absolute;left:0;text-align:left;margin-left:1.9pt;margin-top:68.2pt;width:58.35pt;height:40.1pt;z-index:25181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" filled="f" stroked="f">
                <v:textbox>
                  <w:txbxContent>
                    <w:p w14:paraId="06A98747" w14:textId="77777777" w:rsidR="000B5ACA" w:rsidRPr="007C77FF" w:rsidRDefault="000B5ACA" w:rsidP="00243483">
                      <w:pPr>
                        <w:pStyle w:val="Web"/>
                        <w:ind w:left="0"/>
                        <w:rPr>
                          <w:b/>
                          <w:sz w:val="18"/>
                          <w:szCs w:val="18"/>
                        </w:rPr>
                      </w:pPr>
                      <w:r w:rsidRPr="007C77FF">
                        <w:rPr>
                          <w:rFonts w:ascii="メイリオ" w:eastAsia="メイリオ" w:hAnsi="メイリオ" w:cs="Times New Roman" w:hint="eastAsia"/>
                          <w:b/>
                          <w:color w:val="000000"/>
                          <w:kern w:val="24"/>
                          <w:sz w:val="18"/>
                          <w:szCs w:val="18"/>
                        </w:rPr>
                        <w:t>36件</w:t>
                      </w:r>
                    </w:p>
                    <w:p w14:paraId="30B76D49" w14:textId="77777777" w:rsidR="000B5ACA" w:rsidRPr="007C77FF" w:rsidRDefault="000B5ACA" w:rsidP="00243483">
                      <w:pPr>
                        <w:pStyle w:val="Web"/>
                        <w:ind w:left="0"/>
                        <w:rPr>
                          <w:b/>
                          <w:sz w:val="18"/>
                          <w:szCs w:val="18"/>
                        </w:rPr>
                      </w:pPr>
                      <w:r w:rsidRPr="007C77FF">
                        <w:rPr>
                          <w:rFonts w:ascii="メイリオ" w:eastAsia="メイリオ" w:hAnsi="メイリオ" w:cs="Times New Roman" w:hint="eastAsia"/>
                          <w:b/>
                          <w:color w:val="000000"/>
                          <w:kern w:val="24"/>
                          <w:sz w:val="18"/>
                          <w:szCs w:val="18"/>
                        </w:rPr>
                        <w:t>(63%)</w:t>
                      </w:r>
                    </w:p>
                  </w:txbxContent>
                </v:textbox>
                <w10:wrap anchorx="margin"/>
              </v:shape>
            </w:pict>
          </mc:Fallback>
        </mc:AlternateContent>
      </w:r>
      <w:r w:rsidRPr="009B5500">
        <w:rPr>
          <w:rFonts w:ascii="游明朝" w:eastAsia="游明朝" w:hAnsi="游明朝" w:cs="Times New Roman"/>
          <w:noProof/>
          <w:sz w:val="24"/>
          <w:szCs w:val="24"/>
        </w:rPr>
        <mc:AlternateContent>
          <mc:Choice Requires="wps">
            <w:drawing>
              <wp:anchor distT="0" distB="0" distL="114300" distR="114300" simplePos="0" relativeHeight="251818496" behindDoc="0" locked="0" layoutInCell="1" allowOverlap="1" wp14:anchorId="49071C18" wp14:editId="30CD9E8F">
                <wp:simplePos x="0" y="0"/>
                <wp:positionH relativeFrom="column">
                  <wp:posOffset>1518599</wp:posOffset>
                </wp:positionH>
                <wp:positionV relativeFrom="paragraph">
                  <wp:posOffset>9525</wp:posOffset>
                </wp:positionV>
                <wp:extent cx="752355" cy="522605"/>
                <wp:effectExtent l="0" t="0" r="0" b="3810"/>
                <wp:wrapNone/>
                <wp:docPr id="1067" name="テキスト ボックス 42">
                  <a:extLst xmlns:a="http://schemas.openxmlformats.org/drawingml/2006/main">
                    <a:ext uri="{FF2B5EF4-FFF2-40B4-BE49-F238E27FC236}">
                      <a16:creationId xmlns:a16="http://schemas.microsoft.com/office/drawing/2014/main" id="{1F90C64F-3984-4036-9CEC-D9399B3D71E9}"/>
                    </a:ext>
                  </a:extLst>
                </wp:docPr>
                <wp:cNvGraphicFramePr/>
                <a:graphic xmlns:a="http://schemas.openxmlformats.org/drawingml/2006/main">
                  <a:graphicData uri="http://schemas.microsoft.com/office/word/2010/wordprocessingShape">
                    <wps:wsp>
                      <wps:cNvSpPr txBox="1"/>
                      <wps:spPr>
                        <a:xfrm>
                          <a:off x="0" y="0"/>
                          <a:ext cx="752355" cy="522605"/>
                        </a:xfrm>
                        <a:prstGeom prst="rect">
                          <a:avLst/>
                        </a:prstGeom>
                        <a:noFill/>
                        <a:ln>
                          <a:noFill/>
                        </a:ln>
                      </wps:spPr>
                      <wps:txbx>
                        <w:txbxContent>
                          <w:p w14:paraId="764773F9" w14:textId="77777777" w:rsidR="000B5ACA" w:rsidRPr="007C77FF" w:rsidRDefault="000B5ACA" w:rsidP="00243483">
                            <w:pPr>
                              <w:pStyle w:val="Web"/>
                              <w:ind w:left="0"/>
                              <w:rPr>
                                <w:b/>
                                <w:sz w:val="18"/>
                                <w:szCs w:val="18"/>
                              </w:rPr>
                            </w:pPr>
                            <w:r w:rsidRPr="007C77FF">
                              <w:rPr>
                                <w:rFonts w:ascii="メイリオ" w:eastAsia="メイリオ" w:hAnsi="メイリオ" w:cs="Times New Roman" w:hint="eastAsia"/>
                                <w:b/>
                                <w:color w:val="000000"/>
                                <w:kern w:val="24"/>
                                <w:sz w:val="18"/>
                                <w:szCs w:val="18"/>
                              </w:rPr>
                              <w:t>21件(37%)</w:t>
                            </w:r>
                          </w:p>
                        </w:txbxContent>
                      </wps:txbx>
                      <wps:bodyPr wrap="square" rtlCol="0">
                        <a:spAutoFit/>
                      </wps:bodyPr>
                    </wps:wsp>
                  </a:graphicData>
                </a:graphic>
                <wp14:sizeRelH relativeFrom="margin">
                  <wp14:pctWidth>0</wp14:pctWidth>
                </wp14:sizeRelH>
              </wp:anchor>
            </w:drawing>
          </mc:Choice>
          <mc:Fallback>
            <w:pict>
              <v:shape w14:anchorId="49071C18" id="テキスト ボックス 42" o:spid="_x0000_s1040" type="#_x0000_t202" style="position:absolute;left:0;text-align:left;margin-left:119.55pt;margin-top:.75pt;width:59.25pt;height:41.15pt;z-index:251818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" filled="f" stroked="f">
                <v:textbox style="mso-fit-shape-to-text:t">
                  <w:txbxContent>
                    <w:p w14:paraId="764773F9" w14:textId="77777777" w:rsidR="000B5ACA" w:rsidRPr="007C77FF" w:rsidRDefault="000B5ACA" w:rsidP="00243483">
                      <w:pPr>
                        <w:pStyle w:val="Web"/>
                        <w:ind w:left="0"/>
                        <w:rPr>
                          <w:b/>
                          <w:sz w:val="18"/>
                          <w:szCs w:val="18"/>
                        </w:rPr>
                      </w:pPr>
                      <w:r w:rsidRPr="007C77FF">
                        <w:rPr>
                          <w:rFonts w:ascii="メイリオ" w:eastAsia="メイリオ" w:hAnsi="メイリオ" w:cs="Times New Roman" w:hint="eastAsia"/>
                          <w:b/>
                          <w:color w:val="000000"/>
                          <w:kern w:val="24"/>
                          <w:sz w:val="18"/>
                          <w:szCs w:val="18"/>
                        </w:rPr>
                        <w:t>21件(37%)</w:t>
                      </w:r>
                    </w:p>
                  </w:txbxContent>
                </v:textbox>
              </v:shape>
            </w:pict>
          </mc:Fallback>
        </mc:AlternateContent>
      </w:r>
      <w:r w:rsidRPr="009B5500">
        <w:rPr>
          <w:rFonts w:ascii="游明朝" w:eastAsia="游明朝" w:hAnsi="游明朝" w:cs="Times New Roman"/>
          <w:noProof/>
          <w:sz w:val="24"/>
          <w:szCs w:val="24"/>
        </w:rPr>
        <mc:AlternateContent>
          <mc:Choice Requires="wps">
            <w:drawing>
              <wp:anchor distT="0" distB="0" distL="114300" distR="114300" simplePos="0" relativeHeight="251815424" behindDoc="0" locked="0" layoutInCell="1" allowOverlap="1" wp14:anchorId="5B48A59F" wp14:editId="0D069E28">
                <wp:simplePos x="0" y="0"/>
                <wp:positionH relativeFrom="margin">
                  <wp:posOffset>2513475</wp:posOffset>
                </wp:positionH>
                <wp:positionV relativeFrom="paragraph">
                  <wp:posOffset>579578</wp:posOffset>
                </wp:positionV>
                <wp:extent cx="231140" cy="451412"/>
                <wp:effectExtent l="0" t="38100" r="35560" b="63500"/>
                <wp:wrapNone/>
                <wp:docPr id="1074" name="矢印: 右 33">
                  <a:extLst xmlns:a="http://schemas.openxmlformats.org/drawingml/2006/main">
                    <a:ext uri="{FF2B5EF4-FFF2-40B4-BE49-F238E27FC236}">
                      <a16:creationId xmlns:a16="http://schemas.microsoft.com/office/drawing/2014/main" id="{BD8AA0C7-C60A-497E-A68A-F03743DFA7D2}"/>
                    </a:ext>
                  </a:extLst>
                </wp:docPr>
                <wp:cNvGraphicFramePr/>
                <a:graphic xmlns:a="http://schemas.openxmlformats.org/drawingml/2006/main">
                  <a:graphicData uri="http://schemas.microsoft.com/office/word/2010/wordprocessingShape">
                    <wps:wsp>
                      <wps:cNvSpPr/>
                      <wps:spPr>
                        <a:xfrm>
                          <a:off x="0" y="0"/>
                          <a:ext cx="231140" cy="451412"/>
                        </a:xfrm>
                        <a:prstGeom prst="rightArrow">
                          <a:avLst/>
                        </a:prstGeom>
                        <a:solidFill>
                          <a:srgbClr val="5B9BD5"/>
                        </a:solidFill>
                        <a:ln w="12700" cap="flat" cmpd="sng" algn="ctr">
                          <a:solidFill>
                            <a:srgbClr val="5B9BD5">
                              <a:shade val="5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shapetype w14:anchorId="4F7D30F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33" o:spid="_x0000_s1026" type="#_x0000_t13" style="position:absolute;left:0;text-align:left;margin-left:197.9pt;margin-top:45.65pt;width:18.2pt;height:35.55pt;z-index:25181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" adj="10800" fillcolor="#5b9bd5" strokecolor="#41719c" strokeweight="1pt">
                <w10:wrap anchorx="margin"/>
              </v:shape>
            </w:pict>
          </mc:Fallback>
        </mc:AlternateContent>
      </w:r>
      <w:r w:rsidR="000A6B28" w:rsidRPr="009B5500">
        <w:rPr>
          <w:rFonts w:ascii="游明朝" w:eastAsia="游明朝" w:hAnsi="游明朝" w:cs="Times New Roman"/>
          <w:noProof/>
          <w:sz w:val="24"/>
          <w:szCs w:val="24"/>
        </w:rPr>
        <mc:AlternateContent>
          <mc:Choice Requires="wps">
            <w:drawing>
              <wp:anchor distT="0" distB="0" distL="114300" distR="114300" simplePos="0" relativeHeight="251817472" behindDoc="0" locked="0" layoutInCell="1" allowOverlap="1" wp14:anchorId="51EE0C64" wp14:editId="345E4A72">
                <wp:simplePos x="0" y="0"/>
                <wp:positionH relativeFrom="column">
                  <wp:posOffset>3243211</wp:posOffset>
                </wp:positionH>
                <wp:positionV relativeFrom="paragraph">
                  <wp:posOffset>762000</wp:posOffset>
                </wp:positionV>
                <wp:extent cx="706056" cy="532436"/>
                <wp:effectExtent l="0" t="0" r="0" b="0"/>
                <wp:wrapNone/>
                <wp:docPr id="1070" name="テキスト ボックス 45">
                  <a:extLst xmlns:a="http://schemas.openxmlformats.org/drawingml/2006/main">
                    <a:ext uri="{FF2B5EF4-FFF2-40B4-BE49-F238E27FC236}">
                      <a16:creationId xmlns:a16="http://schemas.microsoft.com/office/drawing/2014/main" id="{9F327C9D-0474-473F-BE7C-FC25DCA767EA}"/>
                    </a:ext>
                  </a:extLst>
                </wp:docPr>
                <wp:cNvGraphicFramePr/>
                <a:graphic xmlns:a="http://schemas.openxmlformats.org/drawingml/2006/main">
                  <a:graphicData uri="http://schemas.microsoft.com/office/word/2010/wordprocessingShape">
                    <wps:wsp>
                      <wps:cNvSpPr txBox="1"/>
                      <wps:spPr>
                        <a:xfrm>
                          <a:off x="0" y="0"/>
                          <a:ext cx="706056" cy="532436"/>
                        </a:xfrm>
                        <a:prstGeom prst="rect">
                          <a:avLst/>
                        </a:prstGeom>
                        <a:noFill/>
                      </wps:spPr>
                      <wps:txbx>
                        <w:txbxContent>
                          <w:p w14:paraId="6010F758" w14:textId="77777777" w:rsidR="000B5ACA" w:rsidRPr="007C77FF" w:rsidRDefault="000B5ACA" w:rsidP="00243483">
                            <w:pPr>
                              <w:pStyle w:val="Web"/>
                              <w:ind w:left="0"/>
                              <w:rPr>
                                <w:b/>
                                <w:sz w:val="14"/>
                                <w:szCs w:val="14"/>
                              </w:rPr>
                            </w:pPr>
                            <w:r w:rsidRPr="007C77FF">
                              <w:rPr>
                                <w:rFonts w:ascii="メイリオ" w:eastAsia="メイリオ" w:hAnsi="メイリオ" w:cs="Times New Roman" w:hint="eastAsia"/>
                                <w:b/>
                                <w:color w:val="000000"/>
                                <w:kern w:val="24"/>
                                <w:sz w:val="16"/>
                                <w:szCs w:val="16"/>
                              </w:rPr>
                              <w:t>52件(91%</w:t>
                            </w:r>
                            <w:r w:rsidRPr="007C77FF">
                              <w:rPr>
                                <w:rFonts w:ascii="メイリオ" w:eastAsia="メイリオ" w:hAnsi="メイリオ" w:cs="Times New Roman" w:hint="eastAsia"/>
                                <w:b/>
                                <w:color w:val="000000"/>
                                <w:kern w:val="24"/>
                                <w:sz w:val="14"/>
                                <w:szCs w:val="14"/>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1EE0C64" id="テキスト ボックス 45" o:spid="_x0000_s1041" type="#_x0000_t202" style="position:absolute;left:0;text-align:left;margin-left:255.35pt;margin-top:60pt;width:55.6pt;height:41.9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" filled="f" stroked="f">
                <v:textbox>
                  <w:txbxContent>
                    <w:p w14:paraId="6010F758" w14:textId="77777777" w:rsidR="000B5ACA" w:rsidRPr="007C77FF" w:rsidRDefault="000B5ACA" w:rsidP="00243483">
                      <w:pPr>
                        <w:pStyle w:val="Web"/>
                        <w:ind w:left="0"/>
                        <w:rPr>
                          <w:b/>
                          <w:sz w:val="14"/>
                          <w:szCs w:val="14"/>
                        </w:rPr>
                      </w:pPr>
                      <w:r w:rsidRPr="007C77FF">
                        <w:rPr>
                          <w:rFonts w:ascii="メイリオ" w:eastAsia="メイリオ" w:hAnsi="メイリオ" w:cs="Times New Roman" w:hint="eastAsia"/>
                          <w:b/>
                          <w:color w:val="000000"/>
                          <w:kern w:val="24"/>
                          <w:sz w:val="16"/>
                          <w:szCs w:val="16"/>
                        </w:rPr>
                        <w:t>52件(91%</w:t>
                      </w:r>
                      <w:r w:rsidRPr="007C77FF">
                        <w:rPr>
                          <w:rFonts w:ascii="メイリオ" w:eastAsia="メイリオ" w:hAnsi="メイリオ" w:cs="Times New Roman" w:hint="eastAsia"/>
                          <w:b/>
                          <w:color w:val="000000"/>
                          <w:kern w:val="24"/>
                          <w:sz w:val="14"/>
                          <w:szCs w:val="14"/>
                        </w:rPr>
                        <w:t>)</w:t>
                      </w:r>
                    </w:p>
                  </w:txbxContent>
                </v:textbox>
              </v:shape>
            </w:pict>
          </mc:Fallback>
        </mc:AlternateContent>
      </w:r>
      <w:r w:rsidR="00243483" w:rsidRPr="009B5500">
        <w:rPr>
          <w:rFonts w:ascii="游明朝" w:eastAsia="游明朝" w:hAnsi="游明朝" w:cs="Times New Roman"/>
          <w:noProof/>
          <w:sz w:val="24"/>
          <w:szCs w:val="24"/>
        </w:rPr>
        <w:drawing>
          <wp:inline distT="0" distB="0" distL="0" distR="0" wp14:anchorId="205AC365" wp14:editId="5506B436">
            <wp:extent cx="2800760" cy="1458410"/>
            <wp:effectExtent l="0" t="0" r="0" b="0"/>
            <wp:docPr id="360527" name="グラフ 360527">
              <a:extLst xmlns:a="http://schemas.openxmlformats.org/drawingml/2006/main">
                <a:ext uri="{FF2B5EF4-FFF2-40B4-BE49-F238E27FC236}">
                  <a16:creationId xmlns:a16="http://schemas.microsoft.com/office/drawing/2014/main" id="{40AEDE69-3287-4E28-BD55-EED3126C2A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00243483" w:rsidRPr="009B5500">
        <w:rPr>
          <w:rFonts w:ascii="游明朝" w:eastAsia="游明朝" w:hAnsi="游明朝" w:cs="Times New Roman"/>
          <w:noProof/>
          <w:sz w:val="24"/>
          <w:szCs w:val="24"/>
        </w:rPr>
        <w:drawing>
          <wp:inline distT="0" distB="0" distL="0" distR="0" wp14:anchorId="7D3C5022" wp14:editId="0DDB245C">
            <wp:extent cx="2766349" cy="1504347"/>
            <wp:effectExtent l="0" t="0" r="0" b="635"/>
            <wp:docPr id="360528" name="グラフ 360528">
              <a:extLst xmlns:a="http://schemas.openxmlformats.org/drawingml/2006/main">
                <a:ext uri="{FF2B5EF4-FFF2-40B4-BE49-F238E27FC236}">
                  <a16:creationId xmlns:a16="http://schemas.microsoft.com/office/drawing/2014/main" id="{879363AD-78C8-4C88-93E0-48A6696D1F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7215100" w14:textId="77777777" w:rsidR="00243483" w:rsidRPr="009B5500" w:rsidRDefault="00243483" w:rsidP="00690AAD">
      <w:pPr>
        <w:jc w:val="center"/>
        <w:rPr>
          <w:rFonts w:ascii="ＭＳ 明朝" w:eastAsia="ＭＳ 明朝" w:hAnsi="ＭＳ 明朝" w:cs="Times New Roman"/>
          <w:b/>
          <w:sz w:val="18"/>
          <w:szCs w:val="18"/>
        </w:rPr>
      </w:pPr>
      <w:r w:rsidRPr="009B5500">
        <w:rPr>
          <w:rFonts w:ascii="ＭＳ 明朝" w:eastAsia="ＭＳ 明朝" w:hAnsi="ＭＳ 明朝" w:cs="Times New Roman" w:hint="eastAsia"/>
          <w:b/>
          <w:bCs/>
          <w:sz w:val="18"/>
          <w:szCs w:val="18"/>
        </w:rPr>
        <w:t>図</w:t>
      </w:r>
      <w:r w:rsidR="000039AB" w:rsidRPr="009B5500">
        <w:rPr>
          <w:rFonts w:ascii="ＭＳ 明朝" w:eastAsia="ＭＳ 明朝" w:hAnsi="ＭＳ 明朝" w:cs="Times New Roman" w:hint="eastAsia"/>
          <w:b/>
          <w:bCs/>
          <w:sz w:val="18"/>
          <w:szCs w:val="18"/>
        </w:rPr>
        <w:t>Ⅱ</w:t>
      </w:r>
      <w:r w:rsidR="00FE3F4C" w:rsidRPr="009B5500">
        <w:rPr>
          <w:rFonts w:ascii="ＭＳ 明朝" w:eastAsia="ＭＳ 明朝" w:hAnsi="ＭＳ 明朝" w:cs="Times New Roman" w:hint="eastAsia"/>
          <w:b/>
          <w:bCs/>
          <w:sz w:val="18"/>
          <w:szCs w:val="18"/>
        </w:rPr>
        <w:t>-9</w:t>
      </w:r>
      <w:r w:rsidRPr="009B5500">
        <w:rPr>
          <w:rFonts w:ascii="ＭＳ 明朝" w:eastAsia="ＭＳ 明朝" w:hAnsi="ＭＳ 明朝" w:cs="Times New Roman" w:hint="eastAsia"/>
          <w:b/>
          <w:bCs/>
          <w:sz w:val="18"/>
          <w:szCs w:val="18"/>
        </w:rPr>
        <w:t xml:space="preserve">　</w:t>
      </w:r>
      <w:r w:rsidRPr="009B5500">
        <w:rPr>
          <w:rFonts w:ascii="ＭＳ 明朝" w:eastAsia="ＭＳ 明朝" w:hAnsi="ＭＳ 明朝" w:cs="Times New Roman" w:hint="eastAsia"/>
          <w:b/>
          <w:bCs/>
          <w:color w:val="000000"/>
          <w:sz w:val="18"/>
          <w:szCs w:val="18"/>
        </w:rPr>
        <w:t>建築物環境性能表示の工事現場への表示状況（2018年</w:t>
      </w:r>
      <w:r w:rsidR="0002572C" w:rsidRPr="009B5500">
        <w:rPr>
          <w:rFonts w:ascii="ＭＳ 明朝" w:eastAsia="ＭＳ 明朝" w:hAnsi="ＭＳ 明朝" w:cs="Times New Roman" w:hint="eastAsia"/>
          <w:b/>
          <w:bCs/>
          <w:color w:val="000000"/>
          <w:sz w:val="18"/>
          <w:szCs w:val="18"/>
        </w:rPr>
        <w:t>度</w:t>
      </w:r>
      <w:r w:rsidRPr="009B5500">
        <w:rPr>
          <w:rFonts w:ascii="ＭＳ 明朝" w:eastAsia="ＭＳ 明朝" w:hAnsi="ＭＳ 明朝" w:cs="Times New Roman" w:hint="eastAsia"/>
          <w:b/>
          <w:bCs/>
          <w:color w:val="000000"/>
          <w:sz w:val="18"/>
          <w:szCs w:val="18"/>
        </w:rPr>
        <w:t>）</w:t>
      </w:r>
    </w:p>
    <w:p w14:paraId="242D2D4A" w14:textId="77777777" w:rsidR="00243483" w:rsidRPr="009B5500" w:rsidRDefault="009605CB" w:rsidP="00690AAD">
      <w:pPr>
        <w:jc w:val="center"/>
        <w:rPr>
          <w:rFonts w:ascii="ＭＳ 明朝" w:eastAsia="ＭＳ 明朝" w:hAnsi="ＭＳ 明朝" w:cs="Times New Roman"/>
          <w:b/>
          <w:sz w:val="18"/>
          <w:szCs w:val="18"/>
        </w:rPr>
      </w:pPr>
      <w:r w:rsidRPr="009B5500">
        <w:rPr>
          <w:rFonts w:ascii="ＭＳ 明朝" w:eastAsia="ＭＳ 明朝" w:hAnsi="ＭＳ 明朝" w:cs="Times New Roman" w:hint="eastAsia"/>
          <w:b/>
          <w:sz w:val="18"/>
          <w:szCs w:val="18"/>
        </w:rPr>
        <w:t xml:space="preserve">　　　　　　　　　　　　　　　　　　　　　　</w:t>
      </w:r>
      <w:r w:rsidR="00997B9A" w:rsidRPr="009B5500">
        <w:rPr>
          <w:rFonts w:ascii="ＭＳ 明朝" w:eastAsia="ＭＳ 明朝" w:hAnsi="ＭＳ 明朝" w:cs="Times New Roman" w:hint="eastAsia"/>
          <w:b/>
          <w:sz w:val="18"/>
          <w:szCs w:val="18"/>
        </w:rPr>
        <w:t>出典：建築物環境</w:t>
      </w:r>
      <w:r w:rsidR="00243483" w:rsidRPr="009B5500">
        <w:rPr>
          <w:rFonts w:ascii="ＭＳ 明朝" w:eastAsia="ＭＳ 明朝" w:hAnsi="ＭＳ 明朝" w:cs="Times New Roman" w:hint="eastAsia"/>
          <w:b/>
          <w:sz w:val="18"/>
          <w:szCs w:val="18"/>
        </w:rPr>
        <w:t>計画書届出資料より大阪府作成</w:t>
      </w:r>
    </w:p>
    <w:p w14:paraId="742F43E0" w14:textId="77777777" w:rsidR="00243483" w:rsidRPr="009B5500" w:rsidRDefault="00745974" w:rsidP="00CD43D8">
      <w:pPr>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lastRenderedPageBreak/>
        <w:t>(4)</w:t>
      </w:r>
      <w:r w:rsidR="00243483" w:rsidRPr="009B5500">
        <w:rPr>
          <w:rFonts w:ascii="ＭＳ 明朝" w:eastAsia="ＭＳ 明朝" w:hAnsi="ＭＳ 明朝" w:cs="Times New Roman" w:hint="eastAsia"/>
          <w:sz w:val="24"/>
          <w:szCs w:val="24"/>
        </w:rPr>
        <w:t>再生可能エネルギー利用設備の導入の検討</w:t>
      </w:r>
    </w:p>
    <w:p w14:paraId="544BD9F7" w14:textId="77777777" w:rsidR="00243483" w:rsidRPr="009B5500" w:rsidRDefault="00243483" w:rsidP="00690AAD">
      <w:pPr>
        <w:ind w:leftChars="100" w:left="21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sz w:val="24"/>
          <w:szCs w:val="24"/>
        </w:rPr>
        <w:t>2015 年4 月1 日から再生可能エネルギー利用設備の導入について検討を義務付け、検討結</w:t>
      </w:r>
      <w:r w:rsidRPr="009B5500">
        <w:rPr>
          <w:rFonts w:ascii="ＭＳ 明朝" w:eastAsia="ＭＳ 明朝" w:hAnsi="ＭＳ 明朝" w:cs="Times New Roman" w:hint="eastAsia"/>
          <w:sz w:val="24"/>
          <w:szCs w:val="24"/>
        </w:rPr>
        <w:t>果として導入された件数は下記のとおり、年間30</w:t>
      </w:r>
      <w:r w:rsidR="00997B9A" w:rsidRPr="009B5500">
        <w:rPr>
          <w:rFonts w:ascii="ＭＳ 明朝" w:eastAsia="ＭＳ 明朝" w:hAnsi="ＭＳ 明朝" w:cs="Times New Roman" w:hint="eastAsia"/>
          <w:sz w:val="24"/>
          <w:szCs w:val="24"/>
        </w:rPr>
        <w:t>件程度で推移（建築物環境計画書の届出</w:t>
      </w:r>
      <w:r w:rsidRPr="009B5500">
        <w:rPr>
          <w:rFonts w:ascii="ＭＳ 明朝" w:eastAsia="ＭＳ 明朝" w:hAnsi="ＭＳ 明朝" w:cs="Times New Roman" w:hint="eastAsia"/>
          <w:sz w:val="24"/>
          <w:szCs w:val="24"/>
        </w:rPr>
        <w:t>件数の5%</w:t>
      </w:r>
      <w:r w:rsidR="00457C3B" w:rsidRPr="009B5500">
        <w:rPr>
          <w:rFonts w:ascii="ＭＳ 明朝" w:eastAsia="ＭＳ 明朝" w:hAnsi="ＭＳ 明朝" w:cs="Times New Roman" w:hint="eastAsia"/>
          <w:sz w:val="24"/>
          <w:szCs w:val="24"/>
        </w:rPr>
        <w:t>程度）しています</w:t>
      </w:r>
      <w:r w:rsidR="00D86F97" w:rsidRPr="009B5500">
        <w:rPr>
          <w:rFonts w:ascii="ＭＳ 明朝" w:eastAsia="ＭＳ 明朝" w:hAnsi="ＭＳ 明朝" w:cs="Times New Roman" w:hint="eastAsia"/>
          <w:sz w:val="24"/>
          <w:szCs w:val="24"/>
        </w:rPr>
        <w:t>。また、</w:t>
      </w:r>
      <w:r w:rsidR="00041E1F" w:rsidRPr="009B5500">
        <w:rPr>
          <w:rFonts w:ascii="ＭＳ 明朝" w:eastAsia="ＭＳ 明朝" w:hAnsi="ＭＳ 明朝" w:cs="Times New Roman" w:hint="eastAsia"/>
          <w:sz w:val="24"/>
          <w:szCs w:val="24"/>
        </w:rPr>
        <w:t>導入しない</w:t>
      </w:r>
      <w:r w:rsidR="00D86F97" w:rsidRPr="009B5500">
        <w:rPr>
          <w:rFonts w:ascii="ＭＳ 明朝" w:eastAsia="ＭＳ 明朝" w:hAnsi="ＭＳ 明朝" w:cs="Times New Roman" w:hint="eastAsia"/>
          <w:sz w:val="24"/>
          <w:szCs w:val="24"/>
        </w:rPr>
        <w:t>主な</w:t>
      </w:r>
      <w:r w:rsidR="00041E1F" w:rsidRPr="009B5500">
        <w:rPr>
          <w:rFonts w:ascii="ＭＳ 明朝" w:eastAsia="ＭＳ 明朝" w:hAnsi="ＭＳ 明朝" w:cs="Times New Roman" w:hint="eastAsia"/>
          <w:sz w:val="24"/>
          <w:szCs w:val="24"/>
        </w:rPr>
        <w:t>理由として、「費用負担</w:t>
      </w:r>
      <w:r w:rsidRPr="009B5500">
        <w:rPr>
          <w:rFonts w:ascii="ＭＳ 明朝" w:eastAsia="ＭＳ 明朝" w:hAnsi="ＭＳ 明朝" w:cs="Times New Roman" w:hint="eastAsia"/>
          <w:sz w:val="24"/>
          <w:szCs w:val="24"/>
        </w:rPr>
        <w:t>大」、「</w:t>
      </w:r>
      <w:r w:rsidR="00457C3B" w:rsidRPr="009B5500">
        <w:rPr>
          <w:rFonts w:ascii="ＭＳ 明朝" w:eastAsia="ＭＳ 明朝" w:hAnsi="游明朝" w:cs="ＭＳ 明朝" w:hint="eastAsia"/>
          <w:kern w:val="0"/>
          <w:sz w:val="24"/>
          <w:szCs w:val="24"/>
        </w:rPr>
        <w:t>躯体が荷重に対応できていない」が</w:t>
      </w:r>
      <w:r w:rsidR="000D18AD" w:rsidRPr="009B5500">
        <w:rPr>
          <w:rFonts w:ascii="ＭＳ 明朝" w:eastAsia="ＭＳ 明朝" w:hAnsi="游明朝" w:cs="ＭＳ 明朝" w:hint="eastAsia"/>
          <w:kern w:val="0"/>
          <w:sz w:val="24"/>
          <w:szCs w:val="24"/>
        </w:rPr>
        <w:t>挙げられ</w:t>
      </w:r>
      <w:r w:rsidR="00457C3B" w:rsidRPr="009B5500">
        <w:rPr>
          <w:rFonts w:ascii="ＭＳ 明朝" w:eastAsia="ＭＳ 明朝" w:hAnsi="游明朝" w:cs="ＭＳ 明朝" w:hint="eastAsia"/>
          <w:kern w:val="0"/>
          <w:sz w:val="24"/>
          <w:szCs w:val="24"/>
        </w:rPr>
        <w:t>ます</w:t>
      </w:r>
      <w:r w:rsidRPr="009B5500">
        <w:rPr>
          <w:rFonts w:ascii="ＭＳ 明朝" w:eastAsia="ＭＳ 明朝" w:hAnsi="游明朝" w:cs="ＭＳ 明朝" w:hint="eastAsia"/>
          <w:kern w:val="0"/>
          <w:sz w:val="24"/>
          <w:szCs w:val="24"/>
        </w:rPr>
        <w:t>。</w:t>
      </w:r>
    </w:p>
    <w:p w14:paraId="7CF5C0A7" w14:textId="77777777" w:rsidR="00243483" w:rsidRPr="009B5500" w:rsidRDefault="00123C08" w:rsidP="00243483">
      <w:pPr>
        <w:rPr>
          <w:rFonts w:ascii="ＭＳ 明朝" w:eastAsia="ＭＳ 明朝" w:hAnsi="ＭＳ 明朝" w:cs="Times New Roman"/>
          <w:sz w:val="24"/>
          <w:szCs w:val="24"/>
        </w:rPr>
      </w:pPr>
      <w:r w:rsidRPr="009B5500">
        <w:rPr>
          <w:rFonts w:ascii="ＭＳ 明朝" w:eastAsia="ＭＳ 明朝" w:hAnsi="ＭＳ 明朝" w:cs="Times New Roman"/>
          <w:b/>
          <w:noProof/>
          <w:sz w:val="18"/>
          <w:szCs w:val="18"/>
        </w:rPr>
        <mc:AlternateContent>
          <mc:Choice Requires="wps">
            <w:drawing>
              <wp:anchor distT="0" distB="0" distL="114300" distR="114300" simplePos="0" relativeHeight="251930112" behindDoc="0" locked="0" layoutInCell="1" allowOverlap="1" wp14:anchorId="2B0EA894" wp14:editId="6C65F05B">
                <wp:simplePos x="0" y="0"/>
                <wp:positionH relativeFrom="column">
                  <wp:posOffset>243069</wp:posOffset>
                </wp:positionH>
                <wp:positionV relativeFrom="paragraph">
                  <wp:posOffset>-442</wp:posOffset>
                </wp:positionV>
                <wp:extent cx="474562" cy="289367"/>
                <wp:effectExtent l="0" t="0" r="1905" b="0"/>
                <wp:wrapNone/>
                <wp:docPr id="1044" name="テキスト ボックス 1044"/>
                <wp:cNvGraphicFramePr/>
                <a:graphic xmlns:a="http://schemas.openxmlformats.org/drawingml/2006/main">
                  <a:graphicData uri="http://schemas.microsoft.com/office/word/2010/wordprocessingShape">
                    <wps:wsp>
                      <wps:cNvSpPr txBox="1"/>
                      <wps:spPr>
                        <a:xfrm>
                          <a:off x="0" y="0"/>
                          <a:ext cx="474562" cy="289367"/>
                        </a:xfrm>
                        <a:prstGeom prst="rect">
                          <a:avLst/>
                        </a:prstGeom>
                        <a:solidFill>
                          <a:sysClr val="window" lastClr="FFFFFF"/>
                        </a:solidFill>
                        <a:ln w="6350">
                          <a:noFill/>
                        </a:ln>
                      </wps:spPr>
                      <wps:txbx>
                        <w:txbxContent>
                          <w:p w14:paraId="129D7195" w14:textId="77777777" w:rsidR="000B5ACA" w:rsidRPr="00041E1F" w:rsidRDefault="000B5ACA" w:rsidP="00123C08">
                            <w:pPr>
                              <w:rPr>
                                <w:sz w:val="16"/>
                                <w:szCs w:val="16"/>
                              </w:rPr>
                            </w:pPr>
                            <w:r w:rsidRPr="00041E1F">
                              <w:rPr>
                                <w:rFonts w:hint="eastAsia"/>
                                <w:sz w:val="16"/>
                                <w:szCs w:val="16"/>
                              </w:rPr>
                              <w:t>（件）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B0EA894" id="テキスト ボックス 1044" o:spid="_x0000_s1042" type="#_x0000_t202" style="position:absolute;left:0;text-align:left;margin-left:19.15pt;margin-top:-.05pt;width:37.35pt;height:22.8pt;z-index:251930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" fillcolor="window" stroked="f" strokeweight=".5pt">
                <v:textbox>
                  <w:txbxContent>
                    <w:p w14:paraId="129D7195" w14:textId="77777777" w:rsidR="000B5ACA" w:rsidRPr="00041E1F" w:rsidRDefault="000B5ACA" w:rsidP="00123C08">
                      <w:pPr>
                        <w:rPr>
                          <w:sz w:val="16"/>
                          <w:szCs w:val="16"/>
                        </w:rPr>
                      </w:pPr>
                      <w:r w:rsidRPr="00041E1F">
                        <w:rPr>
                          <w:rFonts w:hint="eastAsia"/>
                          <w:sz w:val="16"/>
                          <w:szCs w:val="16"/>
                        </w:rPr>
                        <w:t>（件）</w:t>
                      </w:r>
                    </w:p>
                  </w:txbxContent>
                </v:textbox>
              </v:shape>
            </w:pict>
          </mc:Fallback>
        </mc:AlternateContent>
      </w:r>
      <w:r w:rsidR="00243483" w:rsidRPr="009B5500">
        <w:rPr>
          <w:rFonts w:ascii="ＭＳ 明朝" w:eastAsia="ＭＳ 明朝" w:hAnsi="ＭＳ 明朝" w:cs="Times New Roman"/>
          <w:noProof/>
          <w:sz w:val="24"/>
          <w:szCs w:val="24"/>
        </w:rPr>
        <w:drawing>
          <wp:inline distT="0" distB="0" distL="0" distR="0" wp14:anchorId="1DC2D4E9" wp14:editId="566EC03E">
            <wp:extent cx="5914664" cy="1736203"/>
            <wp:effectExtent l="0" t="0" r="0" b="0"/>
            <wp:docPr id="360536" name="グラフ 360536">
              <a:extLst xmlns:a="http://schemas.openxmlformats.org/drawingml/2006/main">
                <a:ext uri="{FF2B5EF4-FFF2-40B4-BE49-F238E27FC236}">
                  <a16:creationId xmlns:a16="http://schemas.microsoft.com/office/drawing/2014/main" id="{76F54DE5-CB39-4260-AA75-CD450D7BF9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AECC465" w14:textId="77777777" w:rsidR="00243483" w:rsidRPr="009B5500" w:rsidRDefault="00243483" w:rsidP="00690AAD">
      <w:pPr>
        <w:jc w:val="center"/>
        <w:rPr>
          <w:rFonts w:ascii="ＭＳ 明朝" w:eastAsia="ＭＳ 明朝" w:hAnsi="ＭＳ 明朝" w:cs="Times New Roman"/>
          <w:b/>
          <w:sz w:val="18"/>
          <w:szCs w:val="18"/>
        </w:rPr>
      </w:pPr>
      <w:r w:rsidRPr="009B5500">
        <w:rPr>
          <w:rFonts w:ascii="ＭＳ 明朝" w:eastAsia="ＭＳ 明朝" w:hAnsi="ＭＳ 明朝" w:cs="Times New Roman" w:hint="eastAsia"/>
          <w:b/>
          <w:sz w:val="18"/>
          <w:szCs w:val="18"/>
        </w:rPr>
        <w:t>図</w:t>
      </w:r>
      <w:r w:rsidR="000039AB" w:rsidRPr="009B5500">
        <w:rPr>
          <w:rFonts w:ascii="ＭＳ 明朝" w:eastAsia="ＭＳ 明朝" w:hAnsi="ＭＳ 明朝" w:cs="Times New Roman" w:hint="eastAsia"/>
          <w:b/>
          <w:sz w:val="18"/>
          <w:szCs w:val="18"/>
        </w:rPr>
        <w:t>Ⅱ</w:t>
      </w:r>
      <w:r w:rsidR="00FE3F4C" w:rsidRPr="009B5500">
        <w:rPr>
          <w:rFonts w:ascii="ＭＳ 明朝" w:eastAsia="ＭＳ 明朝" w:hAnsi="ＭＳ 明朝" w:cs="Times New Roman" w:hint="eastAsia"/>
          <w:b/>
          <w:sz w:val="18"/>
          <w:szCs w:val="18"/>
        </w:rPr>
        <w:t>-10</w:t>
      </w:r>
      <w:r w:rsidRPr="009B5500">
        <w:rPr>
          <w:rFonts w:ascii="ＭＳ 明朝" w:eastAsia="ＭＳ 明朝" w:hAnsi="ＭＳ 明朝" w:cs="Times New Roman" w:hint="eastAsia"/>
          <w:b/>
          <w:sz w:val="18"/>
          <w:szCs w:val="18"/>
        </w:rPr>
        <w:t xml:space="preserve">　府内の再生可能エネルギー利用設備の導入件数</w:t>
      </w:r>
    </w:p>
    <w:p w14:paraId="68374F19" w14:textId="77777777" w:rsidR="00243483" w:rsidRPr="009B5500" w:rsidRDefault="009605CB" w:rsidP="00690AAD">
      <w:pPr>
        <w:jc w:val="center"/>
        <w:rPr>
          <w:rFonts w:ascii="ＭＳ 明朝" w:eastAsia="ＭＳ 明朝" w:hAnsi="ＭＳ 明朝" w:cs="Times New Roman"/>
          <w:b/>
          <w:sz w:val="18"/>
          <w:szCs w:val="18"/>
        </w:rPr>
      </w:pPr>
      <w:r w:rsidRPr="009B5500">
        <w:rPr>
          <w:rFonts w:ascii="ＭＳ 明朝" w:eastAsia="ＭＳ 明朝" w:hAnsi="ＭＳ 明朝" w:cs="Times New Roman" w:hint="eastAsia"/>
          <w:b/>
          <w:sz w:val="18"/>
          <w:szCs w:val="18"/>
        </w:rPr>
        <w:t xml:space="preserve">　　　　　　　　　　　　　　　　　　　　　</w:t>
      </w:r>
      <w:r w:rsidR="00997B9A" w:rsidRPr="009B5500">
        <w:rPr>
          <w:rFonts w:ascii="ＭＳ 明朝" w:eastAsia="ＭＳ 明朝" w:hAnsi="ＭＳ 明朝" w:cs="Times New Roman" w:hint="eastAsia"/>
          <w:b/>
          <w:sz w:val="18"/>
          <w:szCs w:val="18"/>
        </w:rPr>
        <w:t>出典：建築物環境</w:t>
      </w:r>
      <w:r w:rsidR="00243483" w:rsidRPr="009B5500">
        <w:rPr>
          <w:rFonts w:ascii="ＭＳ 明朝" w:eastAsia="ＭＳ 明朝" w:hAnsi="ＭＳ 明朝" w:cs="Times New Roman" w:hint="eastAsia"/>
          <w:b/>
          <w:sz w:val="18"/>
          <w:szCs w:val="18"/>
        </w:rPr>
        <w:t>計画書届出資料より大阪府作成</w:t>
      </w:r>
    </w:p>
    <w:p w14:paraId="2CE26E64" w14:textId="77777777" w:rsidR="00243483" w:rsidRPr="009B5500" w:rsidRDefault="00243483" w:rsidP="00243483">
      <w:pPr>
        <w:rPr>
          <w:rFonts w:ascii="ＭＳ 明朝" w:eastAsia="ＭＳ 明朝" w:hAnsi="ＭＳ 明朝" w:cs="Times New Roman"/>
          <w:b/>
          <w:sz w:val="18"/>
          <w:szCs w:val="18"/>
        </w:rPr>
      </w:pPr>
    </w:p>
    <w:p w14:paraId="05B1B2EC" w14:textId="77777777" w:rsidR="00243483" w:rsidRPr="009B5500" w:rsidRDefault="00F53CCB" w:rsidP="00243483">
      <w:pPr>
        <w:rPr>
          <w:rFonts w:ascii="ＭＳ 明朝" w:eastAsia="ＭＳ 明朝" w:hAnsi="ＭＳ 明朝" w:cs="Times New Roman"/>
          <w:b/>
          <w:sz w:val="24"/>
          <w:szCs w:val="24"/>
        </w:rPr>
      </w:pPr>
      <w:r w:rsidRPr="009B5500">
        <w:rPr>
          <w:rFonts w:ascii="ＭＳ 明朝" w:eastAsia="ＭＳ 明朝" w:hAnsi="ＭＳ 明朝" w:cs="Times New Roman"/>
          <w:b/>
          <w:noProof/>
          <w:sz w:val="18"/>
          <w:szCs w:val="18"/>
        </w:rPr>
        <mc:AlternateContent>
          <mc:Choice Requires="wps">
            <w:drawing>
              <wp:anchor distT="0" distB="0" distL="114300" distR="114300" simplePos="0" relativeHeight="251932160" behindDoc="0" locked="0" layoutInCell="1" allowOverlap="1" wp14:anchorId="71D1DCF1" wp14:editId="1B160243">
                <wp:simplePos x="0" y="0"/>
                <wp:positionH relativeFrom="column">
                  <wp:posOffset>346742</wp:posOffset>
                </wp:positionH>
                <wp:positionV relativeFrom="paragraph">
                  <wp:posOffset>13528</wp:posOffset>
                </wp:positionV>
                <wp:extent cx="474562" cy="289367"/>
                <wp:effectExtent l="0" t="0" r="1905" b="0"/>
                <wp:wrapNone/>
                <wp:docPr id="1045" name="テキスト ボックス 1045"/>
                <wp:cNvGraphicFramePr/>
                <a:graphic xmlns:a="http://schemas.openxmlformats.org/drawingml/2006/main">
                  <a:graphicData uri="http://schemas.microsoft.com/office/word/2010/wordprocessingShape">
                    <wps:wsp>
                      <wps:cNvSpPr txBox="1"/>
                      <wps:spPr>
                        <a:xfrm>
                          <a:off x="0" y="0"/>
                          <a:ext cx="474562" cy="289367"/>
                        </a:xfrm>
                        <a:prstGeom prst="rect">
                          <a:avLst/>
                        </a:prstGeom>
                        <a:solidFill>
                          <a:sysClr val="window" lastClr="FFFFFF"/>
                        </a:solidFill>
                        <a:ln w="6350">
                          <a:noFill/>
                        </a:ln>
                      </wps:spPr>
                      <wps:txbx>
                        <w:txbxContent>
                          <w:p w14:paraId="553F9578" w14:textId="77777777" w:rsidR="000B5ACA" w:rsidRPr="00041E1F" w:rsidRDefault="000B5ACA" w:rsidP="00F53CCB">
                            <w:pPr>
                              <w:rPr>
                                <w:sz w:val="16"/>
                                <w:szCs w:val="16"/>
                              </w:rPr>
                            </w:pPr>
                            <w:r w:rsidRPr="00041E1F">
                              <w:rPr>
                                <w:rFonts w:hint="eastAsia"/>
                                <w:sz w:val="16"/>
                                <w:szCs w:val="16"/>
                              </w:rPr>
                              <w:t>（件）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1D1DCF1" id="テキスト ボックス 1045" o:spid="_x0000_s1043" type="#_x0000_t202" style="position:absolute;left:0;text-align:left;margin-left:27.3pt;margin-top:1.05pt;width:37.35pt;height:22.8pt;z-index:251932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" fillcolor="window" stroked="f" strokeweight=".5pt">
                <v:textbox>
                  <w:txbxContent>
                    <w:p w14:paraId="553F9578" w14:textId="77777777" w:rsidR="000B5ACA" w:rsidRPr="00041E1F" w:rsidRDefault="000B5ACA" w:rsidP="00F53CCB">
                      <w:pPr>
                        <w:rPr>
                          <w:sz w:val="16"/>
                          <w:szCs w:val="16"/>
                        </w:rPr>
                      </w:pPr>
                      <w:r w:rsidRPr="00041E1F">
                        <w:rPr>
                          <w:rFonts w:hint="eastAsia"/>
                          <w:sz w:val="16"/>
                          <w:szCs w:val="16"/>
                        </w:rPr>
                        <w:t>（件）</w:t>
                      </w:r>
                    </w:p>
                  </w:txbxContent>
                </v:textbox>
              </v:shape>
            </w:pict>
          </mc:Fallback>
        </mc:AlternateContent>
      </w:r>
      <w:r w:rsidR="00243483" w:rsidRPr="009B5500">
        <w:rPr>
          <w:rFonts w:ascii="游明朝" w:eastAsia="游明朝" w:hAnsi="游明朝" w:cs="Times New Roman"/>
          <w:noProof/>
          <w:sz w:val="24"/>
          <w:szCs w:val="24"/>
        </w:rPr>
        <w:drawing>
          <wp:inline distT="0" distB="0" distL="0" distR="0" wp14:anchorId="36618FCB" wp14:editId="57D63536">
            <wp:extent cx="5890895" cy="2094817"/>
            <wp:effectExtent l="0" t="0" r="0" b="1270"/>
            <wp:docPr id="360537" name="グラフ 360537">
              <a:extLst xmlns:a="http://schemas.openxmlformats.org/drawingml/2006/main">
                <a:ext uri="{FF2B5EF4-FFF2-40B4-BE49-F238E27FC236}">
                  <a16:creationId xmlns:a16="http://schemas.microsoft.com/office/drawing/2014/main" id="{CD069F7E-5D00-4B64-99B6-C3BC39C8D4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D29AAE1" w14:textId="77777777" w:rsidR="00243483" w:rsidRPr="009B5500" w:rsidRDefault="00243483" w:rsidP="00AA2C2F">
      <w:pPr>
        <w:jc w:val="center"/>
        <w:rPr>
          <w:rFonts w:ascii="ＭＳ 明朝" w:eastAsia="ＭＳ 明朝" w:hAnsi="ＭＳ 明朝" w:cs="Times New Roman"/>
          <w:b/>
          <w:sz w:val="18"/>
          <w:szCs w:val="18"/>
        </w:rPr>
      </w:pPr>
      <w:r w:rsidRPr="009B5500">
        <w:rPr>
          <w:rFonts w:ascii="ＭＳ 明朝" w:eastAsia="ＭＳ 明朝" w:hAnsi="ＭＳ 明朝" w:cs="Times New Roman" w:hint="eastAsia"/>
          <w:b/>
          <w:sz w:val="18"/>
          <w:szCs w:val="18"/>
        </w:rPr>
        <w:t>図</w:t>
      </w:r>
      <w:r w:rsidR="000039AB" w:rsidRPr="009B5500">
        <w:rPr>
          <w:rFonts w:ascii="ＭＳ 明朝" w:eastAsia="ＭＳ 明朝" w:hAnsi="ＭＳ 明朝" w:cs="Times New Roman" w:hint="eastAsia"/>
          <w:b/>
          <w:sz w:val="18"/>
          <w:szCs w:val="18"/>
        </w:rPr>
        <w:t>Ⅱ</w:t>
      </w:r>
      <w:r w:rsidR="00FE3F4C" w:rsidRPr="009B5500">
        <w:rPr>
          <w:rFonts w:ascii="ＭＳ 明朝" w:eastAsia="ＭＳ 明朝" w:hAnsi="ＭＳ 明朝" w:cs="Times New Roman" w:hint="eastAsia"/>
          <w:b/>
          <w:sz w:val="18"/>
          <w:szCs w:val="18"/>
        </w:rPr>
        <w:t>-11</w:t>
      </w:r>
      <w:r w:rsidRPr="009B5500">
        <w:rPr>
          <w:rFonts w:ascii="ＭＳ 明朝" w:eastAsia="ＭＳ 明朝" w:hAnsi="ＭＳ 明朝" w:cs="Times New Roman" w:hint="eastAsia"/>
          <w:b/>
          <w:sz w:val="18"/>
          <w:szCs w:val="18"/>
        </w:rPr>
        <w:t xml:space="preserve">　再生可能エネルギー利用設備の導入しない理由（複数回答あり）</w:t>
      </w:r>
    </w:p>
    <w:p w14:paraId="128D347C" w14:textId="77777777" w:rsidR="00243483" w:rsidRPr="009B5500" w:rsidRDefault="009605CB" w:rsidP="00AA2C2F">
      <w:pPr>
        <w:jc w:val="center"/>
        <w:rPr>
          <w:rFonts w:ascii="ＭＳ 明朝" w:eastAsia="ＭＳ 明朝" w:hAnsi="ＭＳ 明朝" w:cs="Times New Roman"/>
          <w:b/>
          <w:sz w:val="18"/>
          <w:szCs w:val="18"/>
        </w:rPr>
      </w:pPr>
      <w:r w:rsidRPr="009B5500">
        <w:rPr>
          <w:rFonts w:ascii="ＭＳ 明朝" w:eastAsia="ＭＳ 明朝" w:hAnsi="ＭＳ 明朝" w:cs="Times New Roman" w:hint="eastAsia"/>
          <w:b/>
          <w:sz w:val="18"/>
          <w:szCs w:val="18"/>
        </w:rPr>
        <w:t xml:space="preserve">　　　　　　　　　　　　　　　　　　　　　</w:t>
      </w:r>
      <w:r w:rsidR="00997B9A" w:rsidRPr="009B5500">
        <w:rPr>
          <w:rFonts w:ascii="ＭＳ 明朝" w:eastAsia="ＭＳ 明朝" w:hAnsi="ＭＳ 明朝" w:cs="Times New Roman" w:hint="eastAsia"/>
          <w:b/>
          <w:sz w:val="18"/>
          <w:szCs w:val="18"/>
        </w:rPr>
        <w:t>出典：建築物環境</w:t>
      </w:r>
      <w:r w:rsidR="00243483" w:rsidRPr="009B5500">
        <w:rPr>
          <w:rFonts w:ascii="ＭＳ 明朝" w:eastAsia="ＭＳ 明朝" w:hAnsi="ＭＳ 明朝" w:cs="Times New Roman" w:hint="eastAsia"/>
          <w:b/>
          <w:sz w:val="18"/>
          <w:szCs w:val="18"/>
        </w:rPr>
        <w:t>計画書届出資料より大阪府作成</w:t>
      </w:r>
    </w:p>
    <w:p w14:paraId="4E233C1B" w14:textId="77777777" w:rsidR="00243483" w:rsidRPr="009B5500" w:rsidRDefault="00745974" w:rsidP="00AA2C2F">
      <w:pPr>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(5)</w:t>
      </w:r>
      <w:r w:rsidR="00243483" w:rsidRPr="009B5500">
        <w:rPr>
          <w:rFonts w:ascii="ＭＳ 明朝" w:eastAsia="ＭＳ 明朝" w:hAnsi="ＭＳ 明朝" w:cs="Times New Roman" w:hint="eastAsia"/>
          <w:sz w:val="24"/>
          <w:szCs w:val="24"/>
        </w:rPr>
        <w:t>建築物の顕彰制度</w:t>
      </w:r>
    </w:p>
    <w:p w14:paraId="38C5C774" w14:textId="77777777" w:rsidR="00243483" w:rsidRPr="009B5500" w:rsidRDefault="00243483" w:rsidP="00AA2C2F">
      <w:pPr>
        <w:ind w:leftChars="100" w:left="21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大阪府では</w:t>
      </w:r>
      <w:r w:rsidRPr="009B5500">
        <w:rPr>
          <w:rFonts w:ascii="ＭＳ 明朝" w:eastAsia="ＭＳ 明朝" w:hAnsi="ＭＳ 明朝" w:cs="Times New Roman"/>
          <w:sz w:val="24"/>
          <w:szCs w:val="24"/>
        </w:rPr>
        <w:t>2007年度から大阪サステナブル建築賞（大阪建築環境配慮賞）を、大阪市では</w:t>
      </w:r>
      <w:r w:rsidR="006C6432" w:rsidRPr="009B5500">
        <w:rPr>
          <w:rFonts w:ascii="ＭＳ 明朝" w:eastAsia="ＭＳ 明朝" w:hAnsi="ＭＳ 明朝" w:cs="Times New Roman"/>
          <w:sz w:val="24"/>
          <w:szCs w:val="24"/>
        </w:rPr>
        <w:t>2006</w:t>
      </w:r>
      <w:r w:rsidRPr="009B5500">
        <w:rPr>
          <w:rFonts w:ascii="ＭＳ 明朝" w:eastAsia="ＭＳ 明朝" w:hAnsi="ＭＳ 明朝" w:cs="Times New Roman"/>
          <w:sz w:val="24"/>
          <w:szCs w:val="24"/>
        </w:rPr>
        <w:t>年度からCASBEE 大阪OF THE YEAR の表彰制度により、特に環境配慮に優れた建築物の</w:t>
      </w:r>
      <w:r w:rsidRPr="009B5500">
        <w:rPr>
          <w:rFonts w:ascii="ＭＳ 明朝" w:eastAsia="ＭＳ 明朝" w:hAnsi="ＭＳ 明朝" w:cs="Times New Roman" w:hint="eastAsia"/>
          <w:sz w:val="24"/>
          <w:szCs w:val="24"/>
        </w:rPr>
        <w:t>建築主及び設計者を表彰し、建築主等の環境に対する自主的な取組</w:t>
      </w:r>
      <w:r w:rsidR="00F53CCB" w:rsidRPr="009B5500">
        <w:rPr>
          <w:rFonts w:ascii="ＭＳ 明朝" w:eastAsia="ＭＳ 明朝" w:hAnsi="ＭＳ 明朝" w:cs="Times New Roman" w:hint="eastAsia"/>
          <w:sz w:val="24"/>
          <w:szCs w:val="24"/>
        </w:rPr>
        <w:t>み</w:t>
      </w:r>
      <w:r w:rsidRPr="009B5500">
        <w:rPr>
          <w:rFonts w:ascii="ＭＳ 明朝" w:eastAsia="ＭＳ 明朝" w:hAnsi="ＭＳ 明朝" w:cs="Times New Roman" w:hint="eastAsia"/>
          <w:sz w:val="24"/>
          <w:szCs w:val="24"/>
        </w:rPr>
        <w:t>を促進することにより、良好な都市環境の確保</w:t>
      </w:r>
      <w:r w:rsidR="00AA2C2F" w:rsidRPr="009B5500">
        <w:rPr>
          <w:rFonts w:ascii="ＭＳ 明朝" w:eastAsia="ＭＳ 明朝" w:hAnsi="ＭＳ 明朝" w:cs="Times New Roman" w:hint="eastAsia"/>
          <w:sz w:val="24"/>
          <w:szCs w:val="24"/>
        </w:rPr>
        <w:t>と、環境にやさしい建築・まちづくりに対する意識の高揚を図ってきました</w:t>
      </w:r>
      <w:r w:rsidRPr="009B5500">
        <w:rPr>
          <w:rFonts w:ascii="ＭＳ 明朝" w:eastAsia="ＭＳ 明朝" w:hAnsi="ＭＳ 明朝" w:cs="Times New Roman" w:hint="eastAsia"/>
          <w:sz w:val="24"/>
          <w:szCs w:val="24"/>
        </w:rPr>
        <w:t>。</w:t>
      </w:r>
    </w:p>
    <w:p w14:paraId="16817958" w14:textId="77777777" w:rsidR="00243483" w:rsidRPr="009B5500" w:rsidRDefault="00243483" w:rsidP="00457C3B">
      <w:pPr>
        <w:ind w:leftChars="100" w:left="21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sz w:val="24"/>
          <w:szCs w:val="24"/>
        </w:rPr>
        <w:t>2015年度からは、よりわかりやすく親しみやすい魅力ある賞を目指し、大阪府と大阪市の</w:t>
      </w:r>
      <w:r w:rsidR="00AA2C2F" w:rsidRPr="009B5500">
        <w:rPr>
          <w:rFonts w:ascii="ＭＳ 明朝" w:eastAsia="ＭＳ 明朝" w:hAnsi="ＭＳ 明朝" w:cs="Times New Roman" w:hint="eastAsia"/>
          <w:sz w:val="24"/>
          <w:szCs w:val="24"/>
        </w:rPr>
        <w:t>賞の名称を「おおさか環境にやさしい建築賞」に統一しました。</w:t>
      </w:r>
    </w:p>
    <w:p w14:paraId="0018F466" w14:textId="77777777" w:rsidR="00243483" w:rsidRPr="009B5500" w:rsidRDefault="00243483" w:rsidP="00E33C9C">
      <w:pPr>
        <w:ind w:firstLineChars="200" w:firstLine="48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表彰実績</w:t>
      </w:r>
    </w:p>
    <w:p w14:paraId="58648ED9" w14:textId="77777777" w:rsidR="00243483" w:rsidRPr="009B5500" w:rsidRDefault="00243483" w:rsidP="00E33C9C">
      <w:pPr>
        <w:ind w:firstLineChars="300" w:firstLine="72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2019年</w:t>
      </w:r>
      <w:r w:rsidR="0002572C" w:rsidRPr="009B5500">
        <w:rPr>
          <w:rFonts w:ascii="ＭＳ 明朝" w:eastAsia="ＭＳ 明朝" w:hAnsi="ＭＳ 明朝" w:cs="Times New Roman" w:hint="eastAsia"/>
          <w:sz w:val="24"/>
          <w:szCs w:val="24"/>
        </w:rPr>
        <w:t>度</w:t>
      </w:r>
      <w:r w:rsidRPr="009B5500">
        <w:rPr>
          <w:rFonts w:ascii="ＭＳ 明朝" w:eastAsia="ＭＳ 明朝" w:hAnsi="ＭＳ 明朝" w:cs="Times New Roman" w:hint="eastAsia"/>
          <w:sz w:val="24"/>
          <w:szCs w:val="24"/>
        </w:rPr>
        <w:t xml:space="preserve">　　11件　表彰</w:t>
      </w:r>
    </w:p>
    <w:p w14:paraId="24C8F19A" w14:textId="77777777" w:rsidR="00243483" w:rsidRPr="009B5500" w:rsidRDefault="00243483" w:rsidP="00E33C9C">
      <w:pPr>
        <w:ind w:firstLineChars="300" w:firstLine="72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2020年</w:t>
      </w:r>
      <w:r w:rsidR="0002572C" w:rsidRPr="009B5500">
        <w:rPr>
          <w:rFonts w:ascii="ＭＳ 明朝" w:eastAsia="ＭＳ 明朝" w:hAnsi="ＭＳ 明朝" w:cs="Times New Roman" w:hint="eastAsia"/>
          <w:sz w:val="24"/>
          <w:szCs w:val="24"/>
        </w:rPr>
        <w:t>度</w:t>
      </w:r>
      <w:r w:rsidRPr="009B5500">
        <w:rPr>
          <w:rFonts w:ascii="ＭＳ 明朝" w:eastAsia="ＭＳ 明朝" w:hAnsi="ＭＳ 明朝" w:cs="Times New Roman" w:hint="eastAsia"/>
          <w:sz w:val="24"/>
          <w:szCs w:val="24"/>
        </w:rPr>
        <w:t xml:space="preserve">　　10件　表彰</w:t>
      </w:r>
    </w:p>
    <w:p w14:paraId="4BE96F18" w14:textId="77777777" w:rsidR="003E56E1" w:rsidRPr="009B5500" w:rsidRDefault="00243483" w:rsidP="00243483">
      <w:pPr>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 xml:space="preserve">　　</w:t>
      </w:r>
    </w:p>
    <w:p w14:paraId="5557D6DD" w14:textId="77777777" w:rsidR="003E56E1" w:rsidRPr="009B5500" w:rsidRDefault="003E56E1" w:rsidP="00243483">
      <w:pPr>
        <w:rPr>
          <w:rFonts w:ascii="ＭＳ 明朝" w:eastAsia="ＭＳ 明朝" w:hAnsi="ＭＳ 明朝" w:cs="Times New Roman"/>
          <w:sz w:val="24"/>
          <w:szCs w:val="24"/>
        </w:rPr>
      </w:pPr>
    </w:p>
    <w:p w14:paraId="25DAD2C0" w14:textId="77777777" w:rsidR="003E56E1" w:rsidRPr="009B5500" w:rsidRDefault="00B45B3A" w:rsidP="00243483">
      <w:pPr>
        <w:rPr>
          <w:rFonts w:ascii="ＭＳ 明朝" w:eastAsia="ＭＳ 明朝" w:hAnsi="ＭＳ 明朝" w:cs="Times New Roman"/>
          <w:sz w:val="24"/>
          <w:szCs w:val="24"/>
        </w:rPr>
      </w:pPr>
      <w:r>
        <w:rPr>
          <w:noProof/>
        </w:rPr>
        <w:pict w14:anchorId="4FC449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left:0;text-align:left;margin-left:239.65pt;margin-top:15.45pt;width:142.45pt;height:109.4pt;z-index:251963904;mso-position-horizontal-relative:text;mso-position-vertical-relative:text;mso-width-relative:page;mso-height-relative:page">
            <v:imagedata r:id="rId33" o:title="株式会社ヒラカワ"/>
          </v:shape>
        </w:pict>
      </w:r>
    </w:p>
    <w:p w14:paraId="56D3C9E5" w14:textId="77777777" w:rsidR="00243483" w:rsidRPr="009B5500" w:rsidRDefault="00B45B3A" w:rsidP="00243483">
      <w:pPr>
        <w:rPr>
          <w:rFonts w:ascii="ＭＳ 明朝" w:eastAsia="ＭＳ 明朝" w:hAnsi="ＭＳ 明朝" w:cs="Times New Roman"/>
          <w:sz w:val="24"/>
          <w:szCs w:val="24"/>
        </w:rPr>
      </w:pPr>
      <w:r>
        <w:rPr>
          <w:noProof/>
        </w:rPr>
        <w:pict w14:anchorId="38571B91">
          <v:shape id="_x0000_s1031" type="#_x0000_t75" style="position:absolute;left:0;text-align:left;margin-left:25.45pt;margin-top:1.85pt;width:156.4pt;height:104.25pt;z-index:251961856;mso-position-horizontal-relative:text;mso-position-vertical-relative:text;mso-width-relative:page;mso-height-relative:page">
            <v:imagedata r:id="rId34" o:title="文化創造館"/>
          </v:shape>
        </w:pict>
      </w:r>
    </w:p>
    <w:p w14:paraId="15F52E3C" w14:textId="77777777" w:rsidR="00243483" w:rsidRPr="009B5500" w:rsidRDefault="00243483" w:rsidP="00243483">
      <w:pPr>
        <w:rPr>
          <w:rFonts w:ascii="ＭＳ 明朝" w:eastAsia="ＭＳ 明朝" w:hAnsi="ＭＳ 明朝" w:cs="Times New Roman"/>
          <w:sz w:val="24"/>
          <w:szCs w:val="24"/>
        </w:rPr>
      </w:pPr>
    </w:p>
    <w:p w14:paraId="79FB77AE" w14:textId="77777777" w:rsidR="00243483" w:rsidRPr="009B5500" w:rsidRDefault="00243483" w:rsidP="00243483">
      <w:pPr>
        <w:rPr>
          <w:rFonts w:ascii="ＭＳ 明朝" w:eastAsia="ＭＳ 明朝" w:hAnsi="ＭＳ 明朝" w:cs="Times New Roman"/>
          <w:sz w:val="24"/>
          <w:szCs w:val="24"/>
        </w:rPr>
      </w:pPr>
    </w:p>
    <w:p w14:paraId="3F2B3DC8" w14:textId="77777777" w:rsidR="00243483" w:rsidRPr="009B5500" w:rsidRDefault="00243483" w:rsidP="00243483">
      <w:pPr>
        <w:rPr>
          <w:rFonts w:ascii="ＭＳ 明朝" w:eastAsia="ＭＳ 明朝" w:hAnsi="ＭＳ 明朝" w:cs="Times New Roman"/>
          <w:sz w:val="24"/>
          <w:szCs w:val="24"/>
        </w:rPr>
      </w:pPr>
    </w:p>
    <w:p w14:paraId="78EDE6F6" w14:textId="77777777" w:rsidR="00243483" w:rsidRPr="009B5500" w:rsidRDefault="00243483" w:rsidP="00243483">
      <w:pPr>
        <w:rPr>
          <w:rFonts w:ascii="ＭＳ 明朝" w:eastAsia="ＭＳ 明朝" w:hAnsi="ＭＳ 明朝" w:cs="Times New Roman"/>
          <w:sz w:val="24"/>
          <w:szCs w:val="24"/>
        </w:rPr>
      </w:pPr>
    </w:p>
    <w:p w14:paraId="59C26C3E" w14:textId="2B358F3A" w:rsidR="00243483" w:rsidRPr="009B5500" w:rsidRDefault="009B5500" w:rsidP="00243483">
      <w:pPr>
        <w:rPr>
          <w:rFonts w:ascii="ＭＳ 明朝" w:eastAsia="ＭＳ 明朝" w:hAnsi="ＭＳ 明朝" w:cs="Times New Roman"/>
          <w:sz w:val="24"/>
          <w:szCs w:val="24"/>
        </w:rPr>
      </w:pPr>
      <w:r w:rsidRPr="009B5500">
        <w:rPr>
          <w:rFonts w:ascii="游明朝" w:eastAsia="游明朝" w:hAnsi="游明朝" w:cs="Times New Roman"/>
          <w:noProof/>
          <w:sz w:val="24"/>
          <w:szCs w:val="24"/>
        </w:rPr>
        <mc:AlternateContent>
          <mc:Choice Requires="wps">
            <w:drawing>
              <wp:anchor distT="0" distB="0" distL="114300" distR="114300" simplePos="0" relativeHeight="251824640" behindDoc="0" locked="0" layoutInCell="1" allowOverlap="1" wp14:anchorId="00C96D69" wp14:editId="4961BF2A">
                <wp:simplePos x="0" y="0"/>
                <wp:positionH relativeFrom="column">
                  <wp:posOffset>3185795</wp:posOffset>
                </wp:positionH>
                <wp:positionV relativeFrom="paragraph">
                  <wp:posOffset>93980</wp:posOffset>
                </wp:positionV>
                <wp:extent cx="1800225" cy="419100"/>
                <wp:effectExtent l="0" t="0" r="0" b="0"/>
                <wp:wrapNone/>
                <wp:docPr id="1075" name="正方形/長方形 10"/>
                <wp:cNvGraphicFramePr/>
                <a:graphic xmlns:a="http://schemas.openxmlformats.org/drawingml/2006/main">
                  <a:graphicData uri="http://schemas.microsoft.com/office/word/2010/wordprocessingShape">
                    <wps:wsp>
                      <wps:cNvSpPr/>
                      <wps:spPr>
                        <a:xfrm>
                          <a:off x="0" y="0"/>
                          <a:ext cx="1800225" cy="419100"/>
                        </a:xfrm>
                        <a:prstGeom prst="rect">
                          <a:avLst/>
                        </a:prstGeom>
                      </wps:spPr>
                      <wps:txbx>
                        <w:txbxContent>
                          <w:p w14:paraId="13AAF433" w14:textId="77777777" w:rsidR="000B5ACA" w:rsidRPr="009B5500" w:rsidRDefault="000B5ACA" w:rsidP="00243483">
                            <w:pPr>
                              <w:pStyle w:val="Web"/>
                              <w:spacing w:before="168" w:after="168" w:line="224" w:lineRule="exact"/>
                              <w:ind w:left="0"/>
                              <w:rPr>
                                <w:sz w:val="14"/>
                                <w:szCs w:val="14"/>
                              </w:rPr>
                            </w:pPr>
                            <w:r w:rsidRPr="009B5500">
                              <w:rPr>
                                <w:rFonts w:ascii="メイリオ" w:eastAsia="メイリオ" w:hAnsi="メイリオ" w:cs="Times New Roman" w:hint="eastAsia"/>
                                <w:color w:val="000000"/>
                                <w:kern w:val="24"/>
                                <w:sz w:val="14"/>
                                <w:szCs w:val="14"/>
                              </w:rPr>
                              <w:t>大阪市長賞：株式会社</w:t>
                            </w:r>
                            <w:r w:rsidRPr="009B5500">
                              <w:rPr>
                                <w:rFonts w:ascii="メイリオ" w:eastAsia="メイリオ" w:hAnsi="メイリオ" w:cs="Times New Roman"/>
                                <w:color w:val="000000"/>
                                <w:kern w:val="24"/>
                                <w:sz w:val="14"/>
                                <w:szCs w:val="14"/>
                              </w:rPr>
                              <w:t>ヒラカワ本社</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0C96D69" id="正方形/長方形 10" o:spid="_x0000_s1044" style="position:absolute;left:0;text-align:left;margin-left:250.85pt;margin-top:7.4pt;width:141.75pt;height:33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" filled="f" stroked="f">
                <v:textbox>
                  <w:txbxContent>
                    <w:p w14:paraId="13AAF433" w14:textId="77777777" w:rsidR="000B5ACA" w:rsidRPr="009B5500" w:rsidRDefault="000B5ACA" w:rsidP="00243483">
                      <w:pPr>
                        <w:pStyle w:val="Web"/>
                        <w:spacing w:before="168" w:after="168" w:line="224" w:lineRule="exact"/>
                        <w:ind w:left="0"/>
                        <w:rPr>
                          <w:sz w:val="14"/>
                          <w:szCs w:val="14"/>
                        </w:rPr>
                      </w:pPr>
                      <w:r w:rsidRPr="009B5500">
                        <w:rPr>
                          <w:rFonts w:ascii="メイリオ" w:eastAsia="メイリオ" w:hAnsi="メイリオ" w:cs="Times New Roman" w:hint="eastAsia"/>
                          <w:color w:val="000000"/>
                          <w:kern w:val="24"/>
                          <w:sz w:val="14"/>
                          <w:szCs w:val="14"/>
                        </w:rPr>
                        <w:t>大阪市長賞：株式会社</w:t>
                      </w:r>
                      <w:r w:rsidRPr="009B5500">
                        <w:rPr>
                          <w:rFonts w:ascii="メイリオ" w:eastAsia="メイリオ" w:hAnsi="メイリオ" w:cs="Times New Roman"/>
                          <w:color w:val="000000"/>
                          <w:kern w:val="24"/>
                          <w:sz w:val="14"/>
                          <w:szCs w:val="14"/>
                        </w:rPr>
                        <w:t>ヒラカワ本社</w:t>
                      </w:r>
                    </w:p>
                  </w:txbxContent>
                </v:textbox>
              </v:rect>
            </w:pict>
          </mc:Fallback>
        </mc:AlternateContent>
      </w:r>
      <w:r w:rsidR="00D259DC" w:rsidRPr="009B5500">
        <w:rPr>
          <w:rFonts w:ascii="游明朝" w:eastAsia="游明朝" w:hAnsi="游明朝" w:cs="Times New Roman"/>
          <w:noProof/>
          <w:sz w:val="24"/>
          <w:szCs w:val="24"/>
        </w:rPr>
        <mc:AlternateContent>
          <mc:Choice Requires="wps">
            <w:drawing>
              <wp:anchor distT="0" distB="0" distL="114300" distR="114300" simplePos="0" relativeHeight="251823616" behindDoc="0" locked="0" layoutInCell="1" allowOverlap="1" wp14:anchorId="5236BD15" wp14:editId="712D86CB">
                <wp:simplePos x="0" y="0"/>
                <wp:positionH relativeFrom="column">
                  <wp:posOffset>490220</wp:posOffset>
                </wp:positionH>
                <wp:positionV relativeFrom="paragraph">
                  <wp:posOffset>65405</wp:posOffset>
                </wp:positionV>
                <wp:extent cx="1981200" cy="476885"/>
                <wp:effectExtent l="0" t="0" r="0" b="0"/>
                <wp:wrapNone/>
                <wp:docPr id="1076" name="正方形/長方形 8"/>
                <wp:cNvGraphicFramePr/>
                <a:graphic xmlns:a="http://schemas.openxmlformats.org/drawingml/2006/main">
                  <a:graphicData uri="http://schemas.microsoft.com/office/word/2010/wordprocessingShape">
                    <wps:wsp>
                      <wps:cNvSpPr/>
                      <wps:spPr>
                        <a:xfrm>
                          <a:off x="0" y="0"/>
                          <a:ext cx="1981200" cy="476885"/>
                        </a:xfrm>
                        <a:prstGeom prst="rect">
                          <a:avLst/>
                        </a:prstGeom>
                      </wps:spPr>
                      <wps:txbx>
                        <w:txbxContent>
                          <w:p w14:paraId="28CD7053" w14:textId="77777777" w:rsidR="000B5ACA" w:rsidRPr="009B5500" w:rsidRDefault="000B5ACA" w:rsidP="00243483">
                            <w:pPr>
                              <w:pStyle w:val="Web"/>
                              <w:spacing w:before="168" w:after="168" w:line="224" w:lineRule="exact"/>
                              <w:ind w:left="0"/>
                              <w:rPr>
                                <w:sz w:val="14"/>
                                <w:szCs w:val="14"/>
                              </w:rPr>
                            </w:pPr>
                            <w:r w:rsidRPr="009B5500">
                              <w:rPr>
                                <w:rFonts w:ascii="メイリオ" w:eastAsia="メイリオ" w:hAnsi="メイリオ" w:cs="Times New Roman" w:hint="eastAsia"/>
                                <w:color w:val="000000"/>
                                <w:kern w:val="24"/>
                                <w:sz w:val="14"/>
                                <w:szCs w:val="14"/>
                              </w:rPr>
                              <w:t>大阪府知事賞：東大阪市文化創造館</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5236BD15" id="正方形/長方形 8" o:spid="_x0000_s1045" style="position:absolute;left:0;text-align:left;margin-left:38.6pt;margin-top:5.15pt;width:156pt;height:37.5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" filled="f" stroked="f">
                <v:textbox>
                  <w:txbxContent>
                    <w:p w14:paraId="28CD7053" w14:textId="77777777" w:rsidR="000B5ACA" w:rsidRPr="009B5500" w:rsidRDefault="000B5ACA" w:rsidP="00243483">
                      <w:pPr>
                        <w:pStyle w:val="Web"/>
                        <w:spacing w:before="168" w:after="168" w:line="224" w:lineRule="exact"/>
                        <w:ind w:left="0"/>
                        <w:rPr>
                          <w:sz w:val="14"/>
                          <w:szCs w:val="14"/>
                        </w:rPr>
                      </w:pPr>
                      <w:r w:rsidRPr="009B5500">
                        <w:rPr>
                          <w:rFonts w:ascii="メイリオ" w:eastAsia="メイリオ" w:hAnsi="メイリオ" w:cs="Times New Roman" w:hint="eastAsia"/>
                          <w:color w:val="000000"/>
                          <w:kern w:val="24"/>
                          <w:sz w:val="14"/>
                          <w:szCs w:val="14"/>
                        </w:rPr>
                        <w:t>大阪府知事賞：東大阪市文化創造館</w:t>
                      </w:r>
                    </w:p>
                  </w:txbxContent>
                </v:textbox>
              </v:rect>
            </w:pict>
          </mc:Fallback>
        </mc:AlternateContent>
      </w:r>
    </w:p>
    <w:p w14:paraId="12BF708D" w14:textId="2925D3A8" w:rsidR="001B1C6C" w:rsidRPr="009B5500" w:rsidRDefault="00243483" w:rsidP="00243483">
      <w:pPr>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 xml:space="preserve">　　　　　　　　　　　　　　　　　　　　　　　　　　</w:t>
      </w:r>
    </w:p>
    <w:p w14:paraId="554D8586" w14:textId="77777777" w:rsidR="00243483" w:rsidRPr="009B5500" w:rsidRDefault="00243483" w:rsidP="001B1C6C">
      <w:pPr>
        <w:ind w:firstLineChars="2800" w:firstLine="672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(20</w:t>
      </w:r>
      <w:r w:rsidR="00B636D1" w:rsidRPr="009B5500">
        <w:rPr>
          <w:rFonts w:ascii="ＭＳ 明朝" w:eastAsia="ＭＳ 明朝" w:hAnsi="ＭＳ 明朝" w:cs="Times New Roman" w:hint="eastAsia"/>
          <w:sz w:val="24"/>
          <w:szCs w:val="24"/>
        </w:rPr>
        <w:t>20</w:t>
      </w:r>
      <w:r w:rsidRPr="009B5500">
        <w:rPr>
          <w:rFonts w:ascii="ＭＳ 明朝" w:eastAsia="ＭＳ 明朝" w:hAnsi="ＭＳ 明朝" w:cs="Times New Roman" w:hint="eastAsia"/>
          <w:sz w:val="24"/>
          <w:szCs w:val="24"/>
        </w:rPr>
        <w:t>年度表彰)</w:t>
      </w:r>
    </w:p>
    <w:p w14:paraId="1A083747" w14:textId="77777777" w:rsidR="00243483" w:rsidRPr="009B5500" w:rsidRDefault="00243483" w:rsidP="00243483">
      <w:pPr>
        <w:rPr>
          <w:rFonts w:ascii="ＭＳ 明朝" w:eastAsia="ＭＳ 明朝" w:hAnsi="ＭＳ 明朝" w:cs="Times New Roman"/>
          <w:sz w:val="24"/>
          <w:szCs w:val="24"/>
        </w:rPr>
      </w:pPr>
    </w:p>
    <w:p w14:paraId="483D7137" w14:textId="77777777" w:rsidR="00243483" w:rsidRPr="009B5500" w:rsidRDefault="00243483" w:rsidP="00243483">
      <w:pPr>
        <w:rPr>
          <w:rFonts w:ascii="ＭＳ 明朝" w:eastAsia="ＭＳ 明朝" w:hAnsi="ＭＳ 明朝" w:cs="Times New Roman"/>
          <w:sz w:val="24"/>
          <w:szCs w:val="24"/>
        </w:rPr>
      </w:pPr>
    </w:p>
    <w:p w14:paraId="782D1D53" w14:textId="77777777" w:rsidR="00243483" w:rsidRPr="009B5500" w:rsidRDefault="00243483" w:rsidP="000A6B28">
      <w:pPr>
        <w:ind w:leftChars="100" w:left="21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さらに、2019年度からは、環境農林水産部で実施している「おおさかストップ温暖化賞」において特別賞（愛称“涼”デザイン建築賞）を創設し、建築物におけるヒートアイランド現象の緩和に関し、他</w:t>
      </w:r>
      <w:r w:rsidR="00AA2C2F" w:rsidRPr="009B5500">
        <w:rPr>
          <w:rFonts w:ascii="ＭＳ 明朝" w:eastAsia="ＭＳ 明朝" w:hAnsi="ＭＳ 明朝" w:cs="Times New Roman" w:hint="eastAsia"/>
          <w:sz w:val="24"/>
          <w:szCs w:val="24"/>
        </w:rPr>
        <w:t>の模範となる特に優れた取組みをした建築主及び設計者を表彰しています</w:t>
      </w:r>
      <w:r w:rsidRPr="009B5500">
        <w:rPr>
          <w:rFonts w:ascii="ＭＳ 明朝" w:eastAsia="ＭＳ 明朝" w:hAnsi="ＭＳ 明朝" w:cs="Times New Roman" w:hint="eastAsia"/>
          <w:sz w:val="24"/>
          <w:szCs w:val="24"/>
        </w:rPr>
        <w:t>。</w:t>
      </w:r>
    </w:p>
    <w:p w14:paraId="75CAEAE4" w14:textId="77777777" w:rsidR="00243483" w:rsidRPr="009B5500" w:rsidRDefault="00243483" w:rsidP="00243483">
      <w:pPr>
        <w:rPr>
          <w:rFonts w:ascii="ＭＳ 明朝" w:eastAsia="ＭＳ 明朝" w:hAnsi="ＭＳ 明朝" w:cs="Times New Roman"/>
          <w:b/>
          <w:sz w:val="24"/>
          <w:szCs w:val="24"/>
        </w:rPr>
      </w:pPr>
      <w:r w:rsidRPr="009B5500">
        <w:rPr>
          <w:rFonts w:ascii="游明朝" w:eastAsia="游明朝" w:hAnsi="游明朝" w:cs="Times New Roman"/>
          <w:noProof/>
          <w:sz w:val="24"/>
          <w:szCs w:val="24"/>
        </w:rPr>
        <mc:AlternateContent>
          <mc:Choice Requires="wps">
            <w:drawing>
              <wp:anchor distT="0" distB="0" distL="114300" distR="114300" simplePos="0" relativeHeight="251831808" behindDoc="0" locked="0" layoutInCell="1" allowOverlap="1" wp14:anchorId="4AEF8262" wp14:editId="6169CF21">
                <wp:simplePos x="0" y="0"/>
                <wp:positionH relativeFrom="column">
                  <wp:posOffset>8454390</wp:posOffset>
                </wp:positionH>
                <wp:positionV relativeFrom="paragraph">
                  <wp:posOffset>3099435</wp:posOffset>
                </wp:positionV>
                <wp:extent cx="1720849" cy="173733"/>
                <wp:effectExtent l="0" t="0" r="0" b="0"/>
                <wp:wrapNone/>
                <wp:docPr id="1078" name="テキスト ボックス 18"/>
                <wp:cNvGraphicFramePr/>
                <a:graphic xmlns:a="http://schemas.openxmlformats.org/drawingml/2006/main">
                  <a:graphicData uri="http://schemas.microsoft.com/office/word/2010/wordprocessingShape">
                    <wps:wsp>
                      <wps:cNvSpPr txBox="1"/>
                      <wps:spPr>
                        <a:xfrm>
                          <a:off x="0" y="0"/>
                          <a:ext cx="1720849" cy="173733"/>
                        </a:xfrm>
                        <a:prstGeom prst="rect">
                          <a:avLst/>
                        </a:prstGeom>
                        <a:noFill/>
                      </wps:spPr>
                      <wps:txbx>
                        <w:txbxContent>
                          <w:p w14:paraId="74922C5B" w14:textId="77777777" w:rsidR="000B5ACA" w:rsidRDefault="000B5ACA" w:rsidP="00243483">
                            <w:pPr>
                              <w:pStyle w:val="Web"/>
                              <w:ind w:left="0"/>
                              <w:jc w:val="center"/>
                            </w:pPr>
                            <w:r w:rsidRPr="00243483">
                              <w:rPr>
                                <w:rFonts w:ascii="メイリオ" w:eastAsia="メイリオ" w:hAnsi="メイリオ" w:cs="Times New Roman" w:hint="eastAsia"/>
                                <w:color w:val="000000"/>
                                <w:kern w:val="24"/>
                                <w:sz w:val="34"/>
                                <w:szCs w:val="34"/>
                              </w:rPr>
                              <w:t>なんばスカイオ</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AEF8262" id="テキスト ボックス 18" o:spid="_x0000_s1046" type="#_x0000_t202" style="position:absolute;left:0;text-align:left;margin-left:665.7pt;margin-top:244.05pt;width:135.5pt;height:13.7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" filled="f" stroked="f">
                <v:textbox>
                  <w:txbxContent>
                    <w:p w14:paraId="74922C5B" w14:textId="77777777" w:rsidR="000B5ACA" w:rsidRDefault="000B5ACA" w:rsidP="00243483">
                      <w:pPr>
                        <w:pStyle w:val="Web"/>
                        <w:ind w:left="0"/>
                        <w:jc w:val="center"/>
                      </w:pPr>
                      <w:r w:rsidRPr="00243483">
                        <w:rPr>
                          <w:rFonts w:ascii="メイリオ" w:eastAsia="メイリオ" w:hAnsi="メイリオ" w:cs="Times New Roman" w:hint="eastAsia"/>
                          <w:color w:val="000000"/>
                          <w:kern w:val="24"/>
                          <w:sz w:val="34"/>
                          <w:szCs w:val="34"/>
                        </w:rPr>
                        <w:t>なんばスカイオ</w:t>
                      </w:r>
                    </w:p>
                  </w:txbxContent>
                </v:textbox>
              </v:shape>
            </w:pict>
          </mc:Fallback>
        </mc:AlternateContent>
      </w:r>
      <w:r w:rsidRPr="009B5500">
        <w:rPr>
          <w:rFonts w:ascii="游明朝" w:eastAsia="游明朝" w:hAnsi="游明朝" w:cs="Times New Roman"/>
          <w:noProof/>
          <w:sz w:val="24"/>
          <w:szCs w:val="24"/>
        </w:rPr>
        <mc:AlternateContent>
          <mc:Choice Requires="wps">
            <w:drawing>
              <wp:anchor distT="0" distB="0" distL="114300" distR="114300" simplePos="0" relativeHeight="251830784" behindDoc="0" locked="0" layoutInCell="1" allowOverlap="1" wp14:anchorId="333C038D" wp14:editId="2060F48B">
                <wp:simplePos x="0" y="0"/>
                <wp:positionH relativeFrom="column">
                  <wp:posOffset>-251460</wp:posOffset>
                </wp:positionH>
                <wp:positionV relativeFrom="paragraph">
                  <wp:posOffset>3099435</wp:posOffset>
                </wp:positionV>
                <wp:extent cx="1720849" cy="173733"/>
                <wp:effectExtent l="0" t="0" r="0" b="0"/>
                <wp:wrapNone/>
                <wp:docPr id="1079" name="テキスト ボックス 17"/>
                <wp:cNvGraphicFramePr/>
                <a:graphic xmlns:a="http://schemas.openxmlformats.org/drawingml/2006/main">
                  <a:graphicData uri="http://schemas.microsoft.com/office/word/2010/wordprocessingShape">
                    <wps:wsp>
                      <wps:cNvSpPr txBox="1"/>
                      <wps:spPr>
                        <a:xfrm>
                          <a:off x="0" y="0"/>
                          <a:ext cx="1720849" cy="173733"/>
                        </a:xfrm>
                        <a:prstGeom prst="rect">
                          <a:avLst/>
                        </a:prstGeom>
                        <a:noFill/>
                      </wps:spPr>
                      <wps:txbx>
                        <w:txbxContent>
                          <w:p w14:paraId="298209C4" w14:textId="77777777" w:rsidR="000B5ACA" w:rsidRDefault="000B5ACA" w:rsidP="00243483">
                            <w:pPr>
                              <w:pStyle w:val="Web"/>
                              <w:ind w:left="0"/>
                              <w:jc w:val="center"/>
                            </w:pPr>
                            <w:r w:rsidRPr="00243483">
                              <w:rPr>
                                <w:rFonts w:ascii="メイリオ" w:eastAsia="メイリオ" w:hAnsi="メイリオ" w:cs="Times New Roman" w:hint="eastAsia"/>
                                <w:color w:val="000000"/>
                                <w:kern w:val="24"/>
                                <w:sz w:val="34"/>
                                <w:szCs w:val="34"/>
                              </w:rPr>
                              <w:t>市立吹田市民病院</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33C038D" id="テキスト ボックス 17" o:spid="_x0000_s1047" type="#_x0000_t202" style="position:absolute;left:0;text-align:left;margin-left:-19.8pt;margin-top:244.05pt;width:135.5pt;height:13.7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" filled="f" stroked="f">
                <v:textbox>
                  <w:txbxContent>
                    <w:p w14:paraId="298209C4" w14:textId="77777777" w:rsidR="000B5ACA" w:rsidRDefault="000B5ACA" w:rsidP="00243483">
                      <w:pPr>
                        <w:pStyle w:val="Web"/>
                        <w:ind w:left="0"/>
                        <w:jc w:val="center"/>
                      </w:pPr>
                      <w:r w:rsidRPr="00243483">
                        <w:rPr>
                          <w:rFonts w:ascii="メイリオ" w:eastAsia="メイリオ" w:hAnsi="メイリオ" w:cs="Times New Roman" w:hint="eastAsia"/>
                          <w:color w:val="000000"/>
                          <w:kern w:val="24"/>
                          <w:sz w:val="34"/>
                          <w:szCs w:val="34"/>
                        </w:rPr>
                        <w:t>市立吹田市民病院</w:t>
                      </w:r>
                    </w:p>
                  </w:txbxContent>
                </v:textbox>
              </v:shape>
            </w:pict>
          </mc:Fallback>
        </mc:AlternateContent>
      </w:r>
      <w:r w:rsidRPr="009B5500">
        <w:rPr>
          <w:rFonts w:ascii="游明朝" w:eastAsia="游明朝" w:hAnsi="游明朝" w:cs="Times New Roman"/>
          <w:noProof/>
          <w:sz w:val="24"/>
          <w:szCs w:val="24"/>
        </w:rPr>
        <mc:AlternateContent>
          <mc:Choice Requires="wps">
            <w:drawing>
              <wp:anchor distT="0" distB="0" distL="114300" distR="114300" simplePos="0" relativeHeight="251829760" behindDoc="0" locked="0" layoutInCell="1" allowOverlap="1" wp14:anchorId="42923470" wp14:editId="7DF29283">
                <wp:simplePos x="0" y="0"/>
                <wp:positionH relativeFrom="column">
                  <wp:posOffset>2977515</wp:posOffset>
                </wp:positionH>
                <wp:positionV relativeFrom="paragraph">
                  <wp:posOffset>3061335</wp:posOffset>
                </wp:positionV>
                <wp:extent cx="1720849" cy="173733"/>
                <wp:effectExtent l="0" t="0" r="0" b="0"/>
                <wp:wrapNone/>
                <wp:docPr id="1080" name="テキスト ボックス 16"/>
                <wp:cNvGraphicFramePr/>
                <a:graphic xmlns:a="http://schemas.openxmlformats.org/drawingml/2006/main">
                  <a:graphicData uri="http://schemas.microsoft.com/office/word/2010/wordprocessingShape">
                    <wps:wsp>
                      <wps:cNvSpPr txBox="1"/>
                      <wps:spPr>
                        <a:xfrm>
                          <a:off x="0" y="0"/>
                          <a:ext cx="1720849" cy="173733"/>
                        </a:xfrm>
                        <a:prstGeom prst="rect">
                          <a:avLst/>
                        </a:prstGeom>
                        <a:noFill/>
                      </wps:spPr>
                      <wps:txbx>
                        <w:txbxContent>
                          <w:p w14:paraId="0A68B6E4" w14:textId="77777777" w:rsidR="000B5ACA" w:rsidRDefault="000B5ACA" w:rsidP="00243483">
                            <w:pPr>
                              <w:pStyle w:val="Web"/>
                              <w:ind w:left="0"/>
                              <w:jc w:val="center"/>
                            </w:pPr>
                            <w:r w:rsidRPr="00243483">
                              <w:rPr>
                                <w:rFonts w:ascii="メイリオ" w:eastAsia="メイリオ" w:hAnsi="メイリオ" w:cs="Times New Roman" w:hint="eastAsia"/>
                                <w:color w:val="000000"/>
                                <w:kern w:val="24"/>
                                <w:sz w:val="34"/>
                                <w:szCs w:val="34"/>
                              </w:rPr>
                              <w:t>読売テレビ新社屋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2923470" id="テキスト ボックス 16" o:spid="_x0000_s1048" type="#_x0000_t202" style="position:absolute;left:0;text-align:left;margin-left:234.45pt;margin-top:241.05pt;width:135.5pt;height:13.7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" filled="f" stroked="f">
                <v:textbox>
                  <w:txbxContent>
                    <w:p w14:paraId="0A68B6E4" w14:textId="77777777" w:rsidR="000B5ACA" w:rsidRDefault="000B5ACA" w:rsidP="00243483">
                      <w:pPr>
                        <w:pStyle w:val="Web"/>
                        <w:ind w:left="0"/>
                        <w:jc w:val="center"/>
                      </w:pPr>
                      <w:r w:rsidRPr="00243483">
                        <w:rPr>
                          <w:rFonts w:ascii="メイリオ" w:eastAsia="メイリオ" w:hAnsi="メイリオ" w:cs="Times New Roman" w:hint="eastAsia"/>
                          <w:color w:val="000000"/>
                          <w:kern w:val="24"/>
                          <w:sz w:val="34"/>
                          <w:szCs w:val="34"/>
                        </w:rPr>
                        <w:t>読売テレビ新社屋</w:t>
                      </w:r>
                    </w:p>
                  </w:txbxContent>
                </v:textbox>
              </v:shape>
            </w:pict>
          </mc:Fallback>
        </mc:AlternateContent>
      </w:r>
      <w:r w:rsidRPr="009B5500">
        <w:rPr>
          <w:rFonts w:ascii="游明朝" w:eastAsia="游明朝" w:hAnsi="游明朝" w:cs="Times New Roman"/>
          <w:noProof/>
          <w:sz w:val="24"/>
          <w:szCs w:val="24"/>
        </w:rPr>
        <w:drawing>
          <wp:anchor distT="0" distB="0" distL="114300" distR="114300" simplePos="0" relativeHeight="251827712" behindDoc="0" locked="0" layoutInCell="1" allowOverlap="1" wp14:anchorId="5DEBA605" wp14:editId="344D0687">
            <wp:simplePos x="0" y="0"/>
            <wp:positionH relativeFrom="column">
              <wp:posOffset>8892541</wp:posOffset>
            </wp:positionH>
            <wp:positionV relativeFrom="paragraph">
              <wp:posOffset>470535</wp:posOffset>
            </wp:positionV>
            <wp:extent cx="1252060" cy="1530513"/>
            <wp:effectExtent l="0" t="0" r="5715" b="0"/>
            <wp:wrapNone/>
            <wp:docPr id="360531"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59315" cy="1539381"/>
                    </a:xfrm>
                    <a:prstGeom prst="rect">
                      <a:avLst/>
                    </a:prstGeom>
                  </pic:spPr>
                </pic:pic>
              </a:graphicData>
            </a:graphic>
            <wp14:sizeRelH relativeFrom="margin">
              <wp14:pctWidth>0</wp14:pctWidth>
            </wp14:sizeRelH>
            <wp14:sizeRelV relativeFrom="margin">
              <wp14:pctHeight>0</wp14:pctHeight>
            </wp14:sizeRelV>
          </wp:anchor>
        </w:drawing>
      </w:r>
      <w:r w:rsidRPr="009B5500">
        <w:rPr>
          <w:rFonts w:ascii="ＭＳ 明朝" w:eastAsia="ＭＳ 明朝" w:hAnsi="ＭＳ 明朝" w:cs="Times New Roman" w:hint="eastAsia"/>
          <w:b/>
          <w:sz w:val="24"/>
          <w:szCs w:val="24"/>
        </w:rPr>
        <w:t xml:space="preserve">　　</w:t>
      </w:r>
    </w:p>
    <w:p w14:paraId="04A222D8" w14:textId="77777777" w:rsidR="00243483" w:rsidRPr="009B5500" w:rsidRDefault="00243483" w:rsidP="00E33C9C">
      <w:pPr>
        <w:ind w:firstLineChars="200" w:firstLine="48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表彰実績</w:t>
      </w:r>
    </w:p>
    <w:p w14:paraId="5B1F6F3D" w14:textId="77777777" w:rsidR="00243483" w:rsidRPr="009B5500" w:rsidRDefault="00243483" w:rsidP="0002572C">
      <w:pPr>
        <w:ind w:firstLineChars="300" w:firstLine="72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2019年</w:t>
      </w:r>
      <w:r w:rsidR="0002572C" w:rsidRPr="009B5500">
        <w:rPr>
          <w:rFonts w:ascii="ＭＳ 明朝" w:eastAsia="ＭＳ 明朝" w:hAnsi="ＭＳ 明朝" w:cs="Times New Roman" w:hint="eastAsia"/>
          <w:sz w:val="24"/>
          <w:szCs w:val="24"/>
        </w:rPr>
        <w:t>度</w:t>
      </w:r>
      <w:r w:rsidRPr="009B5500">
        <w:rPr>
          <w:rFonts w:ascii="ＭＳ 明朝" w:eastAsia="ＭＳ 明朝" w:hAnsi="ＭＳ 明朝" w:cs="Times New Roman" w:hint="eastAsia"/>
          <w:sz w:val="24"/>
          <w:szCs w:val="24"/>
        </w:rPr>
        <w:t xml:space="preserve">　　4件　表彰</w:t>
      </w:r>
    </w:p>
    <w:p w14:paraId="5FFB6EE5" w14:textId="77777777" w:rsidR="00243483" w:rsidRPr="009B5500" w:rsidRDefault="00243483" w:rsidP="00E33C9C">
      <w:pPr>
        <w:ind w:firstLineChars="300" w:firstLine="72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2020年</w:t>
      </w:r>
      <w:r w:rsidR="0002572C" w:rsidRPr="009B5500">
        <w:rPr>
          <w:rFonts w:ascii="ＭＳ 明朝" w:eastAsia="ＭＳ 明朝" w:hAnsi="ＭＳ 明朝" w:cs="Times New Roman" w:hint="eastAsia"/>
          <w:sz w:val="24"/>
          <w:szCs w:val="24"/>
        </w:rPr>
        <w:t>度</w:t>
      </w:r>
      <w:r w:rsidRPr="009B5500">
        <w:rPr>
          <w:rFonts w:ascii="ＭＳ 明朝" w:eastAsia="ＭＳ 明朝" w:hAnsi="ＭＳ 明朝" w:cs="Times New Roman" w:hint="eastAsia"/>
          <w:sz w:val="24"/>
          <w:szCs w:val="24"/>
        </w:rPr>
        <w:t xml:space="preserve">　　5件　表彰</w:t>
      </w:r>
    </w:p>
    <w:p w14:paraId="4BDA2B12" w14:textId="77777777" w:rsidR="00243483" w:rsidRPr="009B5500" w:rsidRDefault="00B45B3A" w:rsidP="00243483">
      <w:pPr>
        <w:rPr>
          <w:rFonts w:ascii="ＭＳ 明朝" w:eastAsia="ＭＳ 明朝" w:hAnsi="ＭＳ 明朝" w:cs="Times New Roman"/>
          <w:sz w:val="24"/>
          <w:szCs w:val="24"/>
        </w:rPr>
      </w:pPr>
      <w:r>
        <w:rPr>
          <w:noProof/>
        </w:rPr>
        <w:pict w14:anchorId="0A00346D">
          <v:shape id="_x0000_s1026" type="#_x0000_t75" style="position:absolute;left:0;text-align:left;margin-left:253.1pt;margin-top:5.9pt;width:147.75pt;height:99.65pt;z-index:251952640;mso-position-horizontal-relative:text;mso-position-vertical-relative:text;mso-width-relative:page;mso-height-relative:page">
            <v:imagedata r:id="rId36" o:title="sinko"/>
          </v:shape>
        </w:pict>
      </w:r>
      <w:r w:rsidR="00B636D1" w:rsidRPr="009B5500">
        <w:rPr>
          <w:rFonts w:ascii="ＭＳ 明朝" w:eastAsia="ＭＳ 明朝" w:hAnsi="ＭＳ 明朝" w:cs="Times New Roman"/>
          <w:noProof/>
          <w:sz w:val="24"/>
          <w:szCs w:val="24"/>
        </w:rPr>
        <w:drawing>
          <wp:anchor distT="0" distB="0" distL="114300" distR="114300" simplePos="0" relativeHeight="251950592" behindDoc="0" locked="0" layoutInCell="1" allowOverlap="1" wp14:anchorId="44E7E2BC" wp14:editId="0EF2156D">
            <wp:simplePos x="0" y="0"/>
            <wp:positionH relativeFrom="column">
              <wp:posOffset>499745</wp:posOffset>
            </wp:positionH>
            <wp:positionV relativeFrom="paragraph">
              <wp:posOffset>113030</wp:posOffset>
            </wp:positionV>
            <wp:extent cx="1876425" cy="1249430"/>
            <wp:effectExtent l="0" t="0" r="0" b="8255"/>
            <wp:wrapNone/>
            <wp:docPr id="1054" name="図 1054" descr="\\10.247.132.22\share\建築環境・設備G／建築安全課（S27E）10.247.132.13\01_建築環境・設備G\New!!建築環境・設備G\42 おおさかストップ温暖化賞 特別賞（愛称：涼デザイン建築賞）\R2年度\10_HPアップ\写真\ガリレ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247.132.22\share\建築環境・設備G／建築安全課（S27E）10.247.132.13\01_建築環境・設備G\New!!建築環境・設備G\42 おおさかストップ温暖化賞 特別賞（愛称：涼デザイン建築賞）\R2年度\10_HPアップ\写真\ガリレイ.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76425" cy="1249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B33040" w14:textId="77777777" w:rsidR="00243483" w:rsidRPr="009B5500" w:rsidRDefault="00243483" w:rsidP="00243483">
      <w:pPr>
        <w:rPr>
          <w:rFonts w:ascii="ＭＳ 明朝" w:eastAsia="ＭＳ 明朝" w:hAnsi="ＭＳ 明朝" w:cs="Times New Roman"/>
          <w:sz w:val="24"/>
          <w:szCs w:val="24"/>
        </w:rPr>
      </w:pPr>
    </w:p>
    <w:p w14:paraId="744ED180" w14:textId="77777777" w:rsidR="00243483" w:rsidRPr="009B5500" w:rsidRDefault="00243483" w:rsidP="00243483">
      <w:pPr>
        <w:rPr>
          <w:rFonts w:ascii="ＭＳ 明朝" w:eastAsia="ＭＳ 明朝" w:hAnsi="ＭＳ 明朝" w:cs="Times New Roman"/>
          <w:sz w:val="24"/>
          <w:szCs w:val="24"/>
        </w:rPr>
      </w:pPr>
    </w:p>
    <w:p w14:paraId="0EC81BEE" w14:textId="77777777" w:rsidR="00DE0668" w:rsidRPr="009B5500" w:rsidRDefault="00DE0668" w:rsidP="00243483">
      <w:pPr>
        <w:rPr>
          <w:rFonts w:ascii="ＭＳ 明朝" w:eastAsia="ＭＳ 明朝" w:hAnsi="ＭＳ 明朝" w:cs="Times New Roman"/>
          <w:sz w:val="24"/>
          <w:szCs w:val="24"/>
        </w:rPr>
      </w:pPr>
    </w:p>
    <w:p w14:paraId="2DE439D3" w14:textId="77777777" w:rsidR="00243483" w:rsidRPr="009B5500" w:rsidRDefault="00AA2C2F" w:rsidP="00243483">
      <w:pPr>
        <w:rPr>
          <w:rFonts w:ascii="ＭＳ 明朝" w:eastAsia="ＭＳ 明朝" w:hAnsi="ＭＳ 明朝" w:cs="Times New Roman"/>
          <w:sz w:val="24"/>
          <w:szCs w:val="24"/>
        </w:rPr>
      </w:pPr>
      <w:r w:rsidRPr="009B5500">
        <w:rPr>
          <w:rFonts w:ascii="游明朝" w:eastAsia="游明朝" w:hAnsi="游明朝" w:cs="Times New Roman"/>
          <w:noProof/>
          <w:sz w:val="24"/>
          <w:szCs w:val="24"/>
        </w:rPr>
        <mc:AlternateContent>
          <mc:Choice Requires="wps">
            <w:drawing>
              <wp:anchor distT="0" distB="0" distL="114300" distR="114300" simplePos="0" relativeHeight="251834880" behindDoc="0" locked="0" layoutInCell="1" allowOverlap="1" wp14:anchorId="782CA2E1" wp14:editId="637178FD">
                <wp:simplePos x="0" y="0"/>
                <wp:positionH relativeFrom="column">
                  <wp:posOffset>123825</wp:posOffset>
                </wp:positionH>
                <wp:positionV relativeFrom="paragraph">
                  <wp:posOffset>164063</wp:posOffset>
                </wp:positionV>
                <wp:extent cx="2790227" cy="350865"/>
                <wp:effectExtent l="0" t="0" r="0" b="0"/>
                <wp:wrapNone/>
                <wp:docPr id="1082" name="テキスト ボックス 17"/>
                <wp:cNvGraphicFramePr/>
                <a:graphic xmlns:a="http://schemas.openxmlformats.org/drawingml/2006/main">
                  <a:graphicData uri="http://schemas.microsoft.com/office/word/2010/wordprocessingShape">
                    <wps:wsp>
                      <wps:cNvSpPr txBox="1"/>
                      <wps:spPr>
                        <a:xfrm>
                          <a:off x="0" y="0"/>
                          <a:ext cx="2790227" cy="350865"/>
                        </a:xfrm>
                        <a:prstGeom prst="rect">
                          <a:avLst/>
                        </a:prstGeom>
                        <a:noFill/>
                      </wps:spPr>
                      <wps:txbx>
                        <w:txbxContent>
                          <w:p w14:paraId="344C1226" w14:textId="77777777" w:rsidR="000B5ACA" w:rsidRDefault="000B5ACA" w:rsidP="00243483">
                            <w:pPr>
                              <w:pStyle w:val="Web"/>
                              <w:ind w:left="0"/>
                              <w:jc w:val="center"/>
                              <w:rPr>
                                <w:rFonts w:ascii="メイリオ" w:eastAsia="メイリオ" w:hAnsi="メイリオ" w:cs="Times New Roman"/>
                                <w:color w:val="000000"/>
                                <w:kern w:val="24"/>
                                <w:sz w:val="14"/>
                                <w:szCs w:val="14"/>
                              </w:rPr>
                            </w:pPr>
                          </w:p>
                          <w:p w14:paraId="6560FFC3" w14:textId="77777777" w:rsidR="000B5ACA" w:rsidRPr="009B5500" w:rsidRDefault="000B5ACA" w:rsidP="00243483">
                            <w:pPr>
                              <w:pStyle w:val="Web"/>
                              <w:ind w:left="0"/>
                              <w:jc w:val="center"/>
                              <w:rPr>
                                <w:sz w:val="14"/>
                                <w:szCs w:val="14"/>
                              </w:rPr>
                            </w:pPr>
                            <w:r w:rsidRPr="009B5500">
                              <w:rPr>
                                <w:rFonts w:ascii="メイリオ" w:eastAsia="メイリオ" w:hAnsi="メイリオ" w:cs="Times New Roman" w:hint="eastAsia"/>
                                <w:color w:val="000000"/>
                                <w:kern w:val="24"/>
                                <w:sz w:val="14"/>
                                <w:szCs w:val="14"/>
                              </w:rPr>
                              <w:t>ガリレイグループ本社ビル</w:t>
                            </w:r>
                          </w:p>
                        </w:txbxContent>
                      </wps:txbx>
                      <wps:bodyPr wrap="square" rtlCol="0">
                        <a:spAutoFit/>
                      </wps:bodyPr>
                    </wps:wsp>
                  </a:graphicData>
                </a:graphic>
              </wp:anchor>
            </w:drawing>
          </mc:Choice>
          <mc:Fallback>
            <w:pict>
              <v:shape w14:anchorId="782CA2E1" id="_x0000_s1049" type="#_x0000_t202" style="position:absolute;left:0;text-align:left;margin-left:9.75pt;margin-top:12.9pt;width:219.7pt;height:27.65pt;z-index:251834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" filled="f" stroked="f">
                <v:textbox style="mso-fit-shape-to-text:t">
                  <w:txbxContent>
                    <w:p w14:paraId="344C1226" w14:textId="77777777" w:rsidR="000B5ACA" w:rsidRDefault="000B5ACA" w:rsidP="00243483">
                      <w:pPr>
                        <w:pStyle w:val="Web"/>
                        <w:ind w:left="0"/>
                        <w:jc w:val="center"/>
                        <w:rPr>
                          <w:rFonts w:ascii="メイリオ" w:eastAsia="メイリオ" w:hAnsi="メイリオ" w:cs="Times New Roman"/>
                          <w:color w:val="000000"/>
                          <w:kern w:val="24"/>
                          <w:sz w:val="14"/>
                          <w:szCs w:val="14"/>
                        </w:rPr>
                      </w:pPr>
                    </w:p>
                    <w:p w14:paraId="6560FFC3" w14:textId="77777777" w:rsidR="000B5ACA" w:rsidRPr="009B5500" w:rsidRDefault="000B5ACA" w:rsidP="00243483">
                      <w:pPr>
                        <w:pStyle w:val="Web"/>
                        <w:ind w:left="0"/>
                        <w:jc w:val="center"/>
                        <w:rPr>
                          <w:sz w:val="14"/>
                          <w:szCs w:val="14"/>
                        </w:rPr>
                      </w:pPr>
                      <w:r w:rsidRPr="009B5500">
                        <w:rPr>
                          <w:rFonts w:ascii="メイリオ" w:eastAsia="メイリオ" w:hAnsi="メイリオ" w:cs="Times New Roman" w:hint="eastAsia"/>
                          <w:color w:val="000000"/>
                          <w:kern w:val="24"/>
                          <w:sz w:val="14"/>
                          <w:szCs w:val="14"/>
                        </w:rPr>
                        <w:t>ガリレイグループ本社ビル</w:t>
                      </w:r>
                    </w:p>
                  </w:txbxContent>
                </v:textbox>
              </v:shape>
            </w:pict>
          </mc:Fallback>
        </mc:AlternateContent>
      </w:r>
    </w:p>
    <w:p w14:paraId="278B2E9E" w14:textId="77777777" w:rsidR="00243483" w:rsidRPr="009B5500" w:rsidRDefault="00243483" w:rsidP="00243483">
      <w:pPr>
        <w:rPr>
          <w:rFonts w:ascii="ＭＳ 明朝" w:eastAsia="ＭＳ 明朝" w:hAnsi="ＭＳ 明朝" w:cs="Times New Roman"/>
          <w:sz w:val="24"/>
          <w:szCs w:val="24"/>
        </w:rPr>
      </w:pPr>
      <w:r w:rsidRPr="009B5500">
        <w:rPr>
          <w:rFonts w:ascii="游明朝" w:eastAsia="游明朝" w:hAnsi="游明朝" w:cs="Times New Roman"/>
          <w:noProof/>
          <w:sz w:val="24"/>
          <w:szCs w:val="24"/>
        </w:rPr>
        <mc:AlternateContent>
          <mc:Choice Requires="wps">
            <w:drawing>
              <wp:anchor distT="0" distB="0" distL="114300" distR="114300" simplePos="0" relativeHeight="251835904" behindDoc="0" locked="0" layoutInCell="1" allowOverlap="1" wp14:anchorId="133B6771" wp14:editId="68FC123F">
                <wp:simplePos x="0" y="0"/>
                <wp:positionH relativeFrom="margin">
                  <wp:posOffset>3214370</wp:posOffset>
                </wp:positionH>
                <wp:positionV relativeFrom="paragraph">
                  <wp:posOffset>160655</wp:posOffset>
                </wp:positionV>
                <wp:extent cx="2085975" cy="350865"/>
                <wp:effectExtent l="0" t="0" r="0" b="0"/>
                <wp:wrapNone/>
                <wp:docPr id="1081" name="テキスト ボックス 16"/>
                <wp:cNvGraphicFramePr/>
                <a:graphic xmlns:a="http://schemas.openxmlformats.org/drawingml/2006/main">
                  <a:graphicData uri="http://schemas.microsoft.com/office/word/2010/wordprocessingShape">
                    <wps:wsp>
                      <wps:cNvSpPr txBox="1"/>
                      <wps:spPr>
                        <a:xfrm>
                          <a:off x="0" y="0"/>
                          <a:ext cx="2085975" cy="350865"/>
                        </a:xfrm>
                        <a:prstGeom prst="rect">
                          <a:avLst/>
                        </a:prstGeom>
                        <a:noFill/>
                      </wps:spPr>
                      <wps:txbx>
                        <w:txbxContent>
                          <w:p w14:paraId="32D3945A" w14:textId="77777777" w:rsidR="000B5ACA" w:rsidRPr="009B5500" w:rsidRDefault="000B5ACA" w:rsidP="00243483">
                            <w:pPr>
                              <w:pStyle w:val="Web"/>
                              <w:ind w:left="0"/>
                              <w:jc w:val="center"/>
                              <w:rPr>
                                <w:sz w:val="14"/>
                                <w:szCs w:val="14"/>
                              </w:rPr>
                            </w:pPr>
                            <w:r w:rsidRPr="009B5500">
                              <w:rPr>
                                <w:rFonts w:ascii="メイリオ" w:eastAsia="メイリオ" w:hAnsi="メイリオ" w:cs="Times New Roman"/>
                                <w:color w:val="000000"/>
                                <w:kern w:val="24"/>
                                <w:sz w:val="14"/>
                                <w:szCs w:val="14"/>
                              </w:rPr>
                              <w:t>SINKO AIR DESIGN STUDIO</w:t>
                            </w:r>
                          </w:p>
                        </w:txbxContent>
                      </wps:txbx>
                      <wps:bodyPr wrap="square" rtlCol="0">
                        <a:spAutoFit/>
                      </wps:bodyPr>
                    </wps:wsp>
                  </a:graphicData>
                </a:graphic>
                <wp14:sizeRelH relativeFrom="margin">
                  <wp14:pctWidth>0</wp14:pctWidth>
                </wp14:sizeRelH>
              </wp:anchor>
            </w:drawing>
          </mc:Choice>
          <mc:Fallback>
            <w:pict>
              <v:shape w14:anchorId="133B6771" id="_x0000_s1050" type="#_x0000_t202" style="position:absolute;left:0;text-align:left;margin-left:253.1pt;margin-top:12.65pt;width:164.25pt;height:27.65pt;z-index:2518359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" filled="f" stroked="f">
                <v:textbox style="mso-fit-shape-to-text:t">
                  <w:txbxContent>
                    <w:p w14:paraId="32D3945A" w14:textId="77777777" w:rsidR="000B5ACA" w:rsidRPr="009B5500" w:rsidRDefault="000B5ACA" w:rsidP="00243483">
                      <w:pPr>
                        <w:pStyle w:val="Web"/>
                        <w:ind w:left="0"/>
                        <w:jc w:val="center"/>
                        <w:rPr>
                          <w:sz w:val="14"/>
                          <w:szCs w:val="14"/>
                        </w:rPr>
                      </w:pPr>
                      <w:r w:rsidRPr="009B5500">
                        <w:rPr>
                          <w:rFonts w:ascii="メイリオ" w:eastAsia="メイリオ" w:hAnsi="メイリオ" w:cs="Times New Roman"/>
                          <w:color w:val="000000"/>
                          <w:kern w:val="24"/>
                          <w:sz w:val="14"/>
                          <w:szCs w:val="14"/>
                        </w:rPr>
                        <w:t>SINKO AIR DESIGN STUDIO</w:t>
                      </w:r>
                    </w:p>
                  </w:txbxContent>
                </v:textbox>
                <w10:wrap anchorx="margin"/>
              </v:shape>
            </w:pict>
          </mc:Fallback>
        </mc:AlternateContent>
      </w:r>
    </w:p>
    <w:p w14:paraId="21882A82" w14:textId="77777777" w:rsidR="00AA2C2F" w:rsidRPr="009B5500" w:rsidRDefault="00B45B3A" w:rsidP="00243483">
      <w:pPr>
        <w:rPr>
          <w:rFonts w:ascii="游明朝" w:eastAsia="游明朝" w:hAnsi="游明朝" w:cs="Times New Roman"/>
          <w:noProof/>
          <w:sz w:val="24"/>
          <w:szCs w:val="24"/>
        </w:rPr>
      </w:pPr>
      <w:r>
        <w:rPr>
          <w:noProof/>
        </w:rPr>
        <w:pict w14:anchorId="2954DD92">
          <v:shape id="_x0000_s1028" type="#_x0000_t75" style="position:absolute;left:0;text-align:left;margin-left:253.85pt;margin-top:26.15pt;width:147pt;height:98pt;z-index:251956736;mso-position-horizontal-relative:text;mso-position-vertical-relative:text;mso-width-relative:page;mso-height-relative:page">
            <v:imagedata r:id="rId34" o:title="文化創造館"/>
          </v:shape>
        </w:pict>
      </w:r>
      <w:r>
        <w:rPr>
          <w:noProof/>
        </w:rPr>
        <w:pict w14:anchorId="37C4E5FC">
          <v:shape id="_x0000_s1027" type="#_x0000_t75" style="position:absolute;left:0;text-align:left;margin-left:42.35pt;margin-top:26.15pt;width:144.75pt;height:96.75pt;z-index:251954688;mso-position-horizontal-relative:text;mso-position-vertical-relative:text;mso-width-relative:page;mso-height-relative:page">
            <v:imagedata r:id="rId38" o:title="市営住宅"/>
          </v:shape>
        </w:pict>
      </w:r>
      <w:r w:rsidR="00243483" w:rsidRPr="009B5500">
        <w:rPr>
          <w:rFonts w:ascii="游明朝" w:eastAsia="游明朝" w:hAnsi="游明朝" w:cs="Times New Roman" w:hint="eastAsia"/>
          <w:noProof/>
          <w:sz w:val="24"/>
          <w:szCs w:val="24"/>
        </w:rPr>
        <w:t xml:space="preserve">　　</w:t>
      </w:r>
    </w:p>
    <w:p w14:paraId="7FD37F29" w14:textId="77777777" w:rsidR="00243483" w:rsidRPr="009B5500" w:rsidRDefault="00243483" w:rsidP="00243483">
      <w:pPr>
        <w:rPr>
          <w:rFonts w:ascii="ＭＳ 明朝" w:eastAsia="ＭＳ 明朝" w:hAnsi="ＭＳ 明朝" w:cs="Times New Roman"/>
          <w:sz w:val="24"/>
          <w:szCs w:val="24"/>
        </w:rPr>
      </w:pPr>
      <w:r w:rsidRPr="009B5500">
        <w:rPr>
          <w:rFonts w:ascii="游明朝" w:eastAsia="游明朝" w:hAnsi="游明朝" w:cs="Times New Roman" w:hint="eastAsia"/>
          <w:noProof/>
          <w:sz w:val="24"/>
          <w:szCs w:val="24"/>
        </w:rPr>
        <w:t xml:space="preserve">　　　　　</w:t>
      </w:r>
      <w:r w:rsidRPr="009B5500">
        <w:rPr>
          <w:rFonts w:ascii="游明朝" w:eastAsia="游明朝" w:hAnsi="游明朝" w:cs="Times New Roman"/>
          <w:noProof/>
          <w:sz w:val="24"/>
          <w:szCs w:val="24"/>
        </w:rPr>
        <w:t xml:space="preserve"> </w:t>
      </w:r>
    </w:p>
    <w:p w14:paraId="6FC2421A" w14:textId="77777777" w:rsidR="00243483" w:rsidRPr="009B5500" w:rsidRDefault="00243483" w:rsidP="00243483">
      <w:pPr>
        <w:rPr>
          <w:rFonts w:ascii="ＭＳ 明朝" w:eastAsia="ＭＳ 明朝" w:hAnsi="ＭＳ 明朝" w:cs="Times New Roman"/>
          <w:sz w:val="24"/>
          <w:szCs w:val="24"/>
        </w:rPr>
      </w:pPr>
    </w:p>
    <w:p w14:paraId="0A6EC32E" w14:textId="77777777" w:rsidR="00DE0668" w:rsidRPr="009B5500" w:rsidRDefault="00DE0668" w:rsidP="00DE0668">
      <w:pPr>
        <w:ind w:firstLineChars="2800" w:firstLine="6720"/>
        <w:rPr>
          <w:rFonts w:ascii="ＭＳ 明朝" w:eastAsia="ＭＳ 明朝" w:hAnsi="ＭＳ 明朝" w:cs="Times New Roman"/>
          <w:sz w:val="24"/>
          <w:szCs w:val="24"/>
        </w:rPr>
      </w:pPr>
    </w:p>
    <w:p w14:paraId="56426632" w14:textId="77777777" w:rsidR="00DE0668" w:rsidRPr="009B5500" w:rsidRDefault="00DE0668" w:rsidP="00DE0668">
      <w:pPr>
        <w:ind w:firstLineChars="2800" w:firstLine="6720"/>
        <w:rPr>
          <w:rFonts w:ascii="ＭＳ 明朝" w:eastAsia="ＭＳ 明朝" w:hAnsi="ＭＳ 明朝" w:cs="Times New Roman"/>
          <w:sz w:val="24"/>
          <w:szCs w:val="24"/>
        </w:rPr>
      </w:pPr>
    </w:p>
    <w:p w14:paraId="4C5765A1" w14:textId="77777777" w:rsidR="00DE0668" w:rsidRPr="009B5500" w:rsidRDefault="00DE0668" w:rsidP="00DE0668">
      <w:pPr>
        <w:ind w:firstLineChars="2800" w:firstLine="6720"/>
        <w:rPr>
          <w:rFonts w:ascii="ＭＳ 明朝" w:eastAsia="ＭＳ 明朝" w:hAnsi="ＭＳ 明朝" w:cs="Times New Roman"/>
          <w:sz w:val="24"/>
          <w:szCs w:val="24"/>
        </w:rPr>
      </w:pPr>
      <w:r w:rsidRPr="009B5500">
        <w:rPr>
          <w:rFonts w:ascii="游明朝" w:eastAsia="游明朝" w:hAnsi="游明朝" w:cs="Times New Roman"/>
          <w:noProof/>
          <w:sz w:val="24"/>
          <w:szCs w:val="24"/>
        </w:rPr>
        <mc:AlternateContent>
          <mc:Choice Requires="wps">
            <w:drawing>
              <wp:anchor distT="0" distB="0" distL="114300" distR="114300" simplePos="0" relativeHeight="251837952" behindDoc="0" locked="0" layoutInCell="1" allowOverlap="1" wp14:anchorId="17B7B404" wp14:editId="7D81AB28">
                <wp:simplePos x="0" y="0"/>
                <wp:positionH relativeFrom="margin">
                  <wp:posOffset>2857500</wp:posOffset>
                </wp:positionH>
                <wp:positionV relativeFrom="paragraph">
                  <wp:posOffset>140970</wp:posOffset>
                </wp:positionV>
                <wp:extent cx="2790190" cy="350520"/>
                <wp:effectExtent l="0" t="0" r="0" b="0"/>
                <wp:wrapNone/>
                <wp:docPr id="1083" name="テキスト ボックス 18"/>
                <wp:cNvGraphicFramePr/>
                <a:graphic xmlns:a="http://schemas.openxmlformats.org/drawingml/2006/main">
                  <a:graphicData uri="http://schemas.microsoft.com/office/word/2010/wordprocessingShape">
                    <wps:wsp>
                      <wps:cNvSpPr txBox="1"/>
                      <wps:spPr>
                        <a:xfrm>
                          <a:off x="0" y="0"/>
                          <a:ext cx="2790190" cy="350520"/>
                        </a:xfrm>
                        <a:prstGeom prst="rect">
                          <a:avLst/>
                        </a:prstGeom>
                        <a:noFill/>
                      </wps:spPr>
                      <wps:txbx>
                        <w:txbxContent>
                          <w:p w14:paraId="63F6B5A8" w14:textId="77777777" w:rsidR="000B5ACA" w:rsidRPr="009B5500" w:rsidRDefault="000B5ACA" w:rsidP="00243483">
                            <w:pPr>
                              <w:pStyle w:val="Web"/>
                              <w:ind w:left="0"/>
                              <w:jc w:val="center"/>
                              <w:rPr>
                                <w:sz w:val="14"/>
                                <w:szCs w:val="14"/>
                              </w:rPr>
                            </w:pPr>
                            <w:r w:rsidRPr="009B5500">
                              <w:rPr>
                                <w:rFonts w:hint="eastAsia"/>
                                <w:sz w:val="14"/>
                                <w:szCs w:val="14"/>
                              </w:rPr>
                              <w:t>東大阪市文化創造館</w:t>
                            </w:r>
                          </w:p>
                        </w:txbxContent>
                      </wps:txbx>
                      <wps:bodyPr wrap="square" rtlCol="0">
                        <a:spAutoFit/>
                      </wps:bodyPr>
                    </wps:wsp>
                  </a:graphicData>
                </a:graphic>
              </wp:anchor>
            </w:drawing>
          </mc:Choice>
          <mc:Fallback>
            <w:pict>
              <v:shape w14:anchorId="17B7B404" id="_x0000_s1051" type="#_x0000_t202" style="position:absolute;left:0;text-align:left;margin-left:225pt;margin-top:11.1pt;width:219.7pt;height:27.6pt;z-index:2518379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" filled="f" stroked="f">
                <v:textbox style="mso-fit-shape-to-text:t">
                  <w:txbxContent>
                    <w:p w14:paraId="63F6B5A8" w14:textId="77777777" w:rsidR="000B5ACA" w:rsidRPr="009B5500" w:rsidRDefault="000B5ACA" w:rsidP="00243483">
                      <w:pPr>
                        <w:pStyle w:val="Web"/>
                        <w:ind w:left="0"/>
                        <w:jc w:val="center"/>
                        <w:rPr>
                          <w:sz w:val="14"/>
                          <w:szCs w:val="14"/>
                        </w:rPr>
                      </w:pPr>
                      <w:r w:rsidRPr="009B5500">
                        <w:rPr>
                          <w:rFonts w:hint="eastAsia"/>
                          <w:sz w:val="14"/>
                          <w:szCs w:val="14"/>
                        </w:rPr>
                        <w:t>東大阪市文化創造館</w:t>
                      </w:r>
                    </w:p>
                  </w:txbxContent>
                </v:textbox>
                <w10:wrap anchorx="margin"/>
              </v:shape>
            </w:pict>
          </mc:Fallback>
        </mc:AlternateContent>
      </w:r>
      <w:r w:rsidRPr="009B5500">
        <w:rPr>
          <w:rFonts w:ascii="游明朝" w:eastAsia="游明朝" w:hAnsi="游明朝" w:cs="Times New Roman"/>
          <w:noProof/>
          <w:sz w:val="24"/>
          <w:szCs w:val="24"/>
        </w:rPr>
        <mc:AlternateContent>
          <mc:Choice Requires="wps">
            <w:drawing>
              <wp:anchor distT="0" distB="0" distL="114300" distR="114300" simplePos="0" relativeHeight="251836928" behindDoc="0" locked="0" layoutInCell="1" allowOverlap="1" wp14:anchorId="72901617" wp14:editId="1CAC543D">
                <wp:simplePos x="0" y="0"/>
                <wp:positionH relativeFrom="column">
                  <wp:posOffset>433070</wp:posOffset>
                </wp:positionH>
                <wp:positionV relativeFrom="paragraph">
                  <wp:posOffset>122555</wp:posOffset>
                </wp:positionV>
                <wp:extent cx="1962150" cy="314325"/>
                <wp:effectExtent l="0" t="0" r="0" b="0"/>
                <wp:wrapNone/>
                <wp:docPr id="1084" name="テキスト ボックス 19"/>
                <wp:cNvGraphicFramePr/>
                <a:graphic xmlns:a="http://schemas.openxmlformats.org/drawingml/2006/main">
                  <a:graphicData uri="http://schemas.microsoft.com/office/word/2010/wordprocessingShape">
                    <wps:wsp>
                      <wps:cNvSpPr txBox="1"/>
                      <wps:spPr>
                        <a:xfrm>
                          <a:off x="0" y="0"/>
                          <a:ext cx="1962150" cy="314325"/>
                        </a:xfrm>
                        <a:prstGeom prst="rect">
                          <a:avLst/>
                        </a:prstGeom>
                        <a:noFill/>
                      </wps:spPr>
                      <wps:txbx>
                        <w:txbxContent>
                          <w:p w14:paraId="4AF4E821" w14:textId="77777777" w:rsidR="000B5ACA" w:rsidRPr="009B5500" w:rsidRDefault="000B5ACA" w:rsidP="00522076">
                            <w:pPr>
                              <w:pStyle w:val="Web"/>
                              <w:ind w:left="0"/>
                              <w:jc w:val="center"/>
                              <w:rPr>
                                <w:sz w:val="14"/>
                                <w:szCs w:val="14"/>
                              </w:rPr>
                            </w:pPr>
                            <w:r w:rsidRPr="009B5500">
                              <w:rPr>
                                <w:rFonts w:ascii="メイリオ" w:eastAsia="メイリオ" w:hAnsi="メイリオ" w:cs="Times New Roman" w:hint="eastAsia"/>
                                <w:color w:val="000000"/>
                                <w:kern w:val="24"/>
                                <w:sz w:val="14"/>
                                <w:szCs w:val="14"/>
                              </w:rPr>
                              <w:t>東大阪市営上小阪東住宅</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2901617" id="テキスト ボックス 19" o:spid="_x0000_s1052" type="#_x0000_t202" style="position:absolute;left:0;text-align:left;margin-left:34.1pt;margin-top:9.65pt;width:154.5pt;height:24.7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" filled="f" stroked="f">
                <v:textbox>
                  <w:txbxContent>
                    <w:p w14:paraId="4AF4E821" w14:textId="77777777" w:rsidR="000B5ACA" w:rsidRPr="009B5500" w:rsidRDefault="000B5ACA" w:rsidP="00522076">
                      <w:pPr>
                        <w:pStyle w:val="Web"/>
                        <w:ind w:left="0"/>
                        <w:jc w:val="center"/>
                        <w:rPr>
                          <w:sz w:val="14"/>
                          <w:szCs w:val="14"/>
                        </w:rPr>
                      </w:pPr>
                      <w:r w:rsidRPr="009B5500">
                        <w:rPr>
                          <w:rFonts w:ascii="メイリオ" w:eastAsia="メイリオ" w:hAnsi="メイリオ" w:cs="Times New Roman" w:hint="eastAsia"/>
                          <w:color w:val="000000"/>
                          <w:kern w:val="24"/>
                          <w:sz w:val="14"/>
                          <w:szCs w:val="14"/>
                        </w:rPr>
                        <w:t>東大阪市営上小阪東住宅</w:t>
                      </w:r>
                    </w:p>
                  </w:txbxContent>
                </v:textbox>
              </v:shape>
            </w:pict>
          </mc:Fallback>
        </mc:AlternateContent>
      </w:r>
    </w:p>
    <w:p w14:paraId="4FE2A6AE" w14:textId="77777777" w:rsidR="00DE0668" w:rsidRPr="009B5500" w:rsidRDefault="00DE0668" w:rsidP="00DE0668">
      <w:pPr>
        <w:ind w:firstLineChars="2800" w:firstLine="3920"/>
        <w:rPr>
          <w:rFonts w:ascii="ＭＳ 明朝" w:eastAsia="ＭＳ 明朝" w:hAnsi="ＭＳ 明朝" w:cs="Times New Roman"/>
          <w:sz w:val="24"/>
          <w:szCs w:val="24"/>
        </w:rPr>
      </w:pPr>
      <w:r w:rsidRPr="009B5500">
        <w:rPr>
          <w:rFonts w:hint="eastAsia"/>
          <w:noProof/>
          <w:sz w:val="14"/>
          <w:szCs w:val="14"/>
        </w:rPr>
        <w:drawing>
          <wp:anchor distT="0" distB="0" distL="114300" distR="114300" simplePos="0" relativeHeight="251959808" behindDoc="0" locked="0" layoutInCell="1" allowOverlap="1" wp14:anchorId="1A286095" wp14:editId="1A0E055B">
            <wp:simplePos x="0" y="0"/>
            <wp:positionH relativeFrom="column">
              <wp:posOffset>518796</wp:posOffset>
            </wp:positionH>
            <wp:positionV relativeFrom="paragraph">
              <wp:posOffset>227330</wp:posOffset>
            </wp:positionV>
            <wp:extent cx="1866900" cy="1244600"/>
            <wp:effectExtent l="0" t="0" r="0" b="0"/>
            <wp:wrapNone/>
            <wp:docPr id="1060" name="図 1060" descr="C:\Users\MitsuiKa\AppData\Local\Microsoft\Windows\INetCache\Content.Word\立命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tsuiKa\AppData\Local\Microsoft\Windows\INetCache\Content.Word\立命館.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67217" cy="12448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214F35" w14:textId="77777777" w:rsidR="00DE0668" w:rsidRPr="009B5500" w:rsidRDefault="00DE0668" w:rsidP="00DE0668">
      <w:pPr>
        <w:ind w:firstLineChars="2800" w:firstLine="6720"/>
        <w:rPr>
          <w:rFonts w:ascii="ＭＳ 明朝" w:eastAsia="ＭＳ 明朝" w:hAnsi="ＭＳ 明朝" w:cs="Times New Roman"/>
          <w:sz w:val="24"/>
          <w:szCs w:val="24"/>
        </w:rPr>
      </w:pPr>
    </w:p>
    <w:p w14:paraId="29E8709C" w14:textId="77777777" w:rsidR="00DE0668" w:rsidRPr="009B5500" w:rsidRDefault="00DE0668" w:rsidP="00DE0668">
      <w:pPr>
        <w:ind w:firstLineChars="2800" w:firstLine="6720"/>
        <w:rPr>
          <w:rFonts w:ascii="ＭＳ 明朝" w:eastAsia="ＭＳ 明朝" w:hAnsi="ＭＳ 明朝" w:cs="Times New Roman"/>
          <w:sz w:val="24"/>
          <w:szCs w:val="24"/>
        </w:rPr>
      </w:pPr>
    </w:p>
    <w:p w14:paraId="5534C7AB" w14:textId="77777777" w:rsidR="00DE0668" w:rsidRPr="009B5500" w:rsidRDefault="00DE0668" w:rsidP="00DE0668">
      <w:pPr>
        <w:ind w:firstLineChars="2800" w:firstLine="6720"/>
        <w:rPr>
          <w:rFonts w:ascii="ＭＳ 明朝" w:eastAsia="ＭＳ 明朝" w:hAnsi="ＭＳ 明朝" w:cs="Times New Roman"/>
          <w:sz w:val="24"/>
          <w:szCs w:val="24"/>
        </w:rPr>
      </w:pPr>
    </w:p>
    <w:p w14:paraId="64DCD165" w14:textId="77777777" w:rsidR="00DE0668" w:rsidRPr="009B5500" w:rsidRDefault="00DE0668" w:rsidP="00DE0668">
      <w:pPr>
        <w:ind w:firstLineChars="2800" w:firstLine="6720"/>
        <w:rPr>
          <w:rFonts w:ascii="ＭＳ 明朝" w:eastAsia="ＭＳ 明朝" w:hAnsi="ＭＳ 明朝" w:cs="Times New Roman"/>
          <w:sz w:val="24"/>
          <w:szCs w:val="24"/>
        </w:rPr>
      </w:pPr>
    </w:p>
    <w:p w14:paraId="065A0D93" w14:textId="77777777" w:rsidR="006B7DB9" w:rsidRPr="009B5500" w:rsidRDefault="00243483" w:rsidP="00DE0668">
      <w:pPr>
        <w:ind w:firstLineChars="2800" w:firstLine="672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（20</w:t>
      </w:r>
      <w:r w:rsidR="00DE0668" w:rsidRPr="009B5500">
        <w:rPr>
          <w:rFonts w:ascii="ＭＳ 明朝" w:eastAsia="ＭＳ 明朝" w:hAnsi="ＭＳ 明朝" w:cs="Times New Roman" w:hint="eastAsia"/>
          <w:sz w:val="24"/>
          <w:szCs w:val="24"/>
        </w:rPr>
        <w:t>20</w:t>
      </w:r>
      <w:r w:rsidRPr="009B5500">
        <w:rPr>
          <w:rFonts w:ascii="ＭＳ 明朝" w:eastAsia="ＭＳ 明朝" w:hAnsi="ＭＳ 明朝" w:cs="Times New Roman" w:hint="eastAsia"/>
          <w:sz w:val="24"/>
          <w:szCs w:val="24"/>
        </w:rPr>
        <w:t>年度表彰）</w:t>
      </w:r>
    </w:p>
    <w:p w14:paraId="47C779DF" w14:textId="77777777" w:rsidR="00DE0668" w:rsidRPr="009B5500" w:rsidRDefault="00DE0668" w:rsidP="00DE0668">
      <w:pPr>
        <w:ind w:firstLineChars="2800" w:firstLine="6720"/>
        <w:rPr>
          <w:rFonts w:ascii="ＭＳ 明朝" w:eastAsia="ＭＳ 明朝" w:hAnsi="ＭＳ 明朝" w:cs="Times New Roman"/>
          <w:sz w:val="24"/>
          <w:szCs w:val="24"/>
        </w:rPr>
      </w:pPr>
      <w:r w:rsidRPr="009B5500">
        <w:rPr>
          <w:rFonts w:ascii="游明朝" w:eastAsia="游明朝" w:hAnsi="游明朝" w:cs="Times New Roman"/>
          <w:noProof/>
          <w:sz w:val="24"/>
          <w:szCs w:val="24"/>
        </w:rPr>
        <mc:AlternateContent>
          <mc:Choice Requires="wps">
            <w:drawing>
              <wp:anchor distT="0" distB="0" distL="114300" distR="114300" simplePos="0" relativeHeight="251958784" behindDoc="0" locked="0" layoutInCell="1" allowOverlap="1" wp14:anchorId="26F023A4" wp14:editId="65940B2A">
                <wp:simplePos x="0" y="0"/>
                <wp:positionH relativeFrom="margin">
                  <wp:posOffset>66675</wp:posOffset>
                </wp:positionH>
                <wp:positionV relativeFrom="paragraph">
                  <wp:posOffset>28575</wp:posOffset>
                </wp:positionV>
                <wp:extent cx="2790190" cy="350520"/>
                <wp:effectExtent l="0" t="0" r="0" b="0"/>
                <wp:wrapNone/>
                <wp:docPr id="1055" name="テキスト ボックス 18"/>
                <wp:cNvGraphicFramePr/>
                <a:graphic xmlns:a="http://schemas.openxmlformats.org/drawingml/2006/main">
                  <a:graphicData uri="http://schemas.microsoft.com/office/word/2010/wordprocessingShape">
                    <wps:wsp>
                      <wps:cNvSpPr txBox="1"/>
                      <wps:spPr>
                        <a:xfrm>
                          <a:off x="0" y="0"/>
                          <a:ext cx="2790190" cy="350520"/>
                        </a:xfrm>
                        <a:prstGeom prst="rect">
                          <a:avLst/>
                        </a:prstGeom>
                        <a:noFill/>
                      </wps:spPr>
                      <wps:txbx>
                        <w:txbxContent>
                          <w:p w14:paraId="550FCC6E" w14:textId="77777777" w:rsidR="000B5ACA" w:rsidRPr="009B5500" w:rsidRDefault="000B5ACA" w:rsidP="00DE0668">
                            <w:pPr>
                              <w:pStyle w:val="Web"/>
                              <w:ind w:left="0"/>
                              <w:jc w:val="center"/>
                              <w:rPr>
                                <w:sz w:val="14"/>
                                <w:szCs w:val="14"/>
                              </w:rPr>
                            </w:pPr>
                            <w:r w:rsidRPr="009B5500">
                              <w:rPr>
                                <w:rFonts w:hint="eastAsia"/>
                                <w:sz w:val="14"/>
                                <w:szCs w:val="14"/>
                              </w:rPr>
                              <w:t>立命館大学大阪いばらきキャンパス</w:t>
                            </w:r>
                          </w:p>
                        </w:txbxContent>
                      </wps:txbx>
                      <wps:bodyPr wrap="square" rtlCol="0">
                        <a:spAutoFit/>
                      </wps:bodyPr>
                    </wps:wsp>
                  </a:graphicData>
                </a:graphic>
              </wp:anchor>
            </w:drawing>
          </mc:Choice>
          <mc:Fallback>
            <w:pict>
              <v:shape w14:anchorId="26F023A4" id="_x0000_s1053" type="#_x0000_t202" style="position:absolute;left:0;text-align:left;margin-left:5.25pt;margin-top:2.25pt;width:219.7pt;height:27.6pt;z-index:2519587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" filled="f" stroked="f">
                <v:textbox style="mso-fit-shape-to-text:t">
                  <w:txbxContent>
                    <w:p w14:paraId="550FCC6E" w14:textId="77777777" w:rsidR="000B5ACA" w:rsidRPr="009B5500" w:rsidRDefault="000B5ACA" w:rsidP="00DE0668">
                      <w:pPr>
                        <w:pStyle w:val="Web"/>
                        <w:ind w:left="0"/>
                        <w:jc w:val="center"/>
                        <w:rPr>
                          <w:sz w:val="14"/>
                          <w:szCs w:val="14"/>
                        </w:rPr>
                      </w:pPr>
                      <w:r w:rsidRPr="009B5500">
                        <w:rPr>
                          <w:rFonts w:hint="eastAsia"/>
                          <w:sz w:val="14"/>
                          <w:szCs w:val="14"/>
                        </w:rPr>
                        <w:t>立命館大学大阪いばらきキャンパス</w:t>
                      </w:r>
                    </w:p>
                  </w:txbxContent>
                </v:textbox>
                <w10:wrap anchorx="margin"/>
              </v:shape>
            </w:pict>
          </mc:Fallback>
        </mc:AlternateContent>
      </w:r>
    </w:p>
    <w:p w14:paraId="4A9B4610" w14:textId="77777777" w:rsidR="00243483" w:rsidRPr="009B5500" w:rsidRDefault="00B636D1" w:rsidP="006B7DB9">
      <w:pPr>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lastRenderedPageBreak/>
        <w:t xml:space="preserve"> </w:t>
      </w:r>
      <w:r w:rsidR="00745974" w:rsidRPr="009B5500">
        <w:rPr>
          <w:rFonts w:ascii="ＭＳ 明朝" w:eastAsia="ＭＳ 明朝" w:hAnsi="ＭＳ 明朝" w:cs="Times New Roman" w:hint="eastAsia"/>
          <w:sz w:val="24"/>
          <w:szCs w:val="24"/>
        </w:rPr>
        <w:t>(6)</w:t>
      </w:r>
      <w:r w:rsidR="00243483" w:rsidRPr="009B5500">
        <w:rPr>
          <w:rFonts w:ascii="ＭＳ 明朝" w:eastAsia="ＭＳ 明朝" w:hAnsi="ＭＳ 明朝" w:cs="Times New Roman" w:hint="eastAsia"/>
          <w:sz w:val="24"/>
          <w:szCs w:val="24"/>
        </w:rPr>
        <w:t>その他の取組み</w:t>
      </w:r>
    </w:p>
    <w:p w14:paraId="41DBBCCA" w14:textId="77777777" w:rsidR="00243483" w:rsidRPr="009B5500" w:rsidRDefault="00AA2C2F" w:rsidP="00243483">
      <w:pPr>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 xml:space="preserve">　　</w:t>
      </w:r>
      <w:r w:rsidR="006E7AB0" w:rsidRPr="009B5500">
        <w:rPr>
          <w:rFonts w:ascii="ＭＳ 明朝" w:eastAsia="ＭＳ 明朝" w:hAnsi="ＭＳ 明朝" w:cs="Times New Roman" w:hint="eastAsia"/>
          <w:sz w:val="24"/>
          <w:szCs w:val="24"/>
        </w:rPr>
        <w:t xml:space="preserve">　</w:t>
      </w:r>
      <w:r w:rsidR="00243483" w:rsidRPr="009B5500">
        <w:rPr>
          <w:rFonts w:ascii="ＭＳ 明朝" w:eastAsia="ＭＳ 明朝" w:hAnsi="ＭＳ 明朝" w:cs="Times New Roman" w:hint="eastAsia"/>
          <w:sz w:val="24"/>
          <w:szCs w:val="24"/>
        </w:rPr>
        <w:t>「住まいの省エネ・省</w:t>
      </w:r>
      <w:r w:rsidR="00D86F97" w:rsidRPr="009B5500">
        <w:rPr>
          <w:rFonts w:ascii="ＭＳ 明朝" w:eastAsia="ＭＳ 明朝" w:hAnsi="ＭＳ 明朝" w:cs="Times New Roman" w:hint="eastAsia"/>
          <w:sz w:val="24"/>
          <w:szCs w:val="24"/>
        </w:rPr>
        <w:t>CO</w:t>
      </w:r>
      <w:r w:rsidR="00243483" w:rsidRPr="009B5500">
        <w:rPr>
          <w:rFonts w:ascii="ＭＳ 明朝" w:eastAsia="ＭＳ 明朝" w:hAnsi="ＭＳ 明朝" w:cs="Times New Roman" w:hint="eastAsia"/>
          <w:sz w:val="24"/>
          <w:szCs w:val="24"/>
          <w:vertAlign w:val="subscript"/>
        </w:rPr>
        <w:t>２</w:t>
      </w:r>
      <w:r w:rsidR="00243483" w:rsidRPr="009B5500">
        <w:rPr>
          <w:rFonts w:ascii="ＭＳ 明朝" w:eastAsia="ＭＳ 明朝" w:hAnsi="ＭＳ 明朝" w:cs="Times New Roman" w:hint="eastAsia"/>
          <w:sz w:val="24"/>
          <w:szCs w:val="24"/>
        </w:rPr>
        <w:t>化のためのガイドブック」</w:t>
      </w:r>
      <w:r w:rsidR="00243483" w:rsidRPr="009B5500">
        <w:rPr>
          <w:rFonts w:ascii="ＭＳ 明朝" w:eastAsia="ＭＳ 明朝" w:hAnsi="ＭＳ 明朝" w:cs="Times New Roman"/>
          <w:sz w:val="24"/>
          <w:szCs w:val="24"/>
        </w:rPr>
        <w:t xml:space="preserve"> </w:t>
      </w:r>
    </w:p>
    <w:p w14:paraId="25E65738" w14:textId="77777777" w:rsidR="00243483" w:rsidRPr="009B5500" w:rsidRDefault="00243483" w:rsidP="00243483">
      <w:pPr>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 xml:space="preserve">　　　　　　　　戸建住宅編、新築マンション編、マンションリフォーム編　　　　</w:t>
      </w:r>
    </w:p>
    <w:p w14:paraId="10ACBDE9" w14:textId="77777777" w:rsidR="00AA2C2F" w:rsidRPr="009B5500" w:rsidRDefault="00AA2C2F" w:rsidP="007C77FF">
      <w:pPr>
        <w:ind w:firstLineChars="2100" w:firstLine="5040"/>
        <w:rPr>
          <w:rFonts w:ascii="ＭＳ 明朝" w:eastAsia="ＭＳ 明朝" w:hAnsi="ＭＳ 明朝" w:cs="Times New Roman"/>
          <w:sz w:val="24"/>
          <w:szCs w:val="24"/>
        </w:rPr>
      </w:pPr>
      <w:r w:rsidRPr="009B5500">
        <w:rPr>
          <w:rFonts w:ascii="游明朝" w:eastAsia="游明朝" w:hAnsi="游明朝" w:cs="Times New Roman"/>
          <w:noProof/>
          <w:sz w:val="24"/>
          <w:szCs w:val="24"/>
        </w:rPr>
        <w:drawing>
          <wp:anchor distT="0" distB="0" distL="114300" distR="114300" simplePos="0" relativeHeight="251844096" behindDoc="0" locked="0" layoutInCell="1" allowOverlap="1" wp14:anchorId="7B7D3A1F" wp14:editId="0E2BBEBC">
            <wp:simplePos x="0" y="0"/>
            <wp:positionH relativeFrom="column">
              <wp:posOffset>237522</wp:posOffset>
            </wp:positionH>
            <wp:positionV relativeFrom="paragraph">
              <wp:posOffset>80886</wp:posOffset>
            </wp:positionV>
            <wp:extent cx="2628900" cy="3568734"/>
            <wp:effectExtent l="19050" t="19050" r="19050" b="12700"/>
            <wp:wrapNone/>
            <wp:docPr id="360542"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a:blip r:embed="rId40"/>
                    <a:stretch>
                      <a:fillRect/>
                    </a:stretch>
                  </pic:blipFill>
                  <pic:spPr>
                    <a:xfrm>
                      <a:off x="0" y="0"/>
                      <a:ext cx="2628900" cy="3568734"/>
                    </a:xfrm>
                    <a:prstGeom prst="rect">
                      <a:avLst/>
                    </a:prstGeom>
                    <a:ln>
                      <a:solidFill>
                        <a:sysClr val="window" lastClr="FFFFFF">
                          <a:lumMod val="75000"/>
                        </a:sysClr>
                      </a:solidFill>
                    </a:ln>
                  </pic:spPr>
                </pic:pic>
              </a:graphicData>
            </a:graphic>
            <wp14:sizeRelH relativeFrom="margin">
              <wp14:pctWidth>0</wp14:pctWidth>
            </wp14:sizeRelH>
            <wp14:sizeRelV relativeFrom="margin">
              <wp14:pctHeight>0</wp14:pctHeight>
            </wp14:sizeRelV>
          </wp:anchor>
        </w:drawing>
      </w:r>
      <w:r w:rsidR="00243483" w:rsidRPr="009B5500">
        <w:rPr>
          <w:rFonts w:ascii="ＭＳ 明朝" w:eastAsia="ＭＳ 明朝" w:hAnsi="ＭＳ 明朝" w:cs="Times New Roman" w:hint="eastAsia"/>
          <w:sz w:val="24"/>
          <w:szCs w:val="24"/>
        </w:rPr>
        <w:t>大阪市都市整備局において作成し、</w:t>
      </w:r>
    </w:p>
    <w:p w14:paraId="4DFE60D2" w14:textId="351734FD" w:rsidR="00AA2C2F" w:rsidRPr="009B5500" w:rsidRDefault="00243483" w:rsidP="007C77FF">
      <w:pPr>
        <w:ind w:firstLineChars="2100" w:firstLine="50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配布並びにホームページ</w:t>
      </w:r>
      <w:r w:rsidR="00592E85" w:rsidRPr="009B5500">
        <w:rPr>
          <w:rFonts w:ascii="ＭＳ 明朝" w:eastAsia="ＭＳ 明朝" w:hAnsi="ＭＳ 明朝" w:cs="Times New Roman" w:hint="eastAsia"/>
          <w:sz w:val="24"/>
          <w:szCs w:val="24"/>
        </w:rPr>
        <w:t>の</w:t>
      </w:r>
      <w:r w:rsidRPr="009B5500">
        <w:rPr>
          <w:rFonts w:ascii="ＭＳ 明朝" w:eastAsia="ＭＳ 明朝" w:hAnsi="ＭＳ 明朝" w:cs="Times New Roman" w:hint="eastAsia"/>
          <w:sz w:val="24"/>
          <w:szCs w:val="24"/>
        </w:rPr>
        <w:t>活用に</w:t>
      </w:r>
    </w:p>
    <w:p w14:paraId="32D53593" w14:textId="77777777" w:rsidR="00243483" w:rsidRPr="009B5500" w:rsidRDefault="006E7AB0" w:rsidP="007C77FF">
      <w:pPr>
        <w:ind w:firstLineChars="2100" w:firstLine="50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より、啓発しています</w:t>
      </w:r>
      <w:r w:rsidR="00997B9A" w:rsidRPr="009B5500">
        <w:rPr>
          <w:rFonts w:ascii="ＭＳ 明朝" w:eastAsia="ＭＳ 明朝" w:hAnsi="ＭＳ 明朝" w:cs="Times New Roman" w:hint="eastAsia"/>
          <w:sz w:val="24"/>
          <w:szCs w:val="24"/>
        </w:rPr>
        <w:t>。</w:t>
      </w:r>
      <w:r w:rsidR="00243483" w:rsidRPr="009B5500">
        <w:rPr>
          <w:rFonts w:ascii="ＭＳ 明朝" w:eastAsia="ＭＳ 明朝" w:hAnsi="ＭＳ 明朝" w:cs="Times New Roman" w:hint="eastAsia"/>
          <w:sz w:val="24"/>
          <w:szCs w:val="24"/>
        </w:rPr>
        <w:t xml:space="preserve">　</w:t>
      </w:r>
    </w:p>
    <w:p w14:paraId="387527B6" w14:textId="77777777" w:rsidR="00243483" w:rsidRPr="009B5500" w:rsidRDefault="00243483" w:rsidP="00243483">
      <w:pPr>
        <w:rPr>
          <w:rFonts w:ascii="ＭＳ 明朝" w:eastAsia="ＭＳ 明朝" w:hAnsi="ＭＳ 明朝" w:cs="Times New Roman"/>
          <w:sz w:val="24"/>
          <w:szCs w:val="24"/>
        </w:rPr>
      </w:pPr>
    </w:p>
    <w:p w14:paraId="01814CC2" w14:textId="77777777" w:rsidR="00243483" w:rsidRPr="009B5500" w:rsidRDefault="00243483" w:rsidP="00243483">
      <w:pPr>
        <w:rPr>
          <w:rFonts w:ascii="ＭＳ 明朝" w:eastAsia="ＭＳ 明朝" w:hAnsi="ＭＳ 明朝" w:cs="Times New Roman"/>
          <w:sz w:val="24"/>
          <w:szCs w:val="24"/>
        </w:rPr>
      </w:pPr>
    </w:p>
    <w:p w14:paraId="586A6792" w14:textId="77777777" w:rsidR="00243483" w:rsidRPr="009B5500" w:rsidRDefault="00243483" w:rsidP="00243483">
      <w:pPr>
        <w:rPr>
          <w:rFonts w:ascii="ＭＳ 明朝" w:eastAsia="ＭＳ 明朝" w:hAnsi="ＭＳ 明朝" w:cs="Times New Roman"/>
          <w:sz w:val="24"/>
          <w:szCs w:val="24"/>
        </w:rPr>
      </w:pPr>
    </w:p>
    <w:p w14:paraId="0514359E" w14:textId="77777777" w:rsidR="00243483" w:rsidRPr="009B5500" w:rsidRDefault="00243483" w:rsidP="00243483">
      <w:pPr>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 xml:space="preserve">　　　</w:t>
      </w:r>
    </w:p>
    <w:p w14:paraId="7359AAB7" w14:textId="77777777" w:rsidR="00243483" w:rsidRPr="009B5500" w:rsidRDefault="00243483" w:rsidP="00243483">
      <w:pPr>
        <w:rPr>
          <w:rFonts w:ascii="ＭＳ 明朝" w:eastAsia="ＭＳ 明朝" w:hAnsi="ＭＳ 明朝" w:cs="Times New Roman"/>
          <w:sz w:val="24"/>
          <w:szCs w:val="24"/>
        </w:rPr>
      </w:pPr>
    </w:p>
    <w:p w14:paraId="51F710C9" w14:textId="77777777" w:rsidR="00243483" w:rsidRPr="009B5500" w:rsidRDefault="00243483" w:rsidP="00243483">
      <w:pPr>
        <w:rPr>
          <w:rFonts w:ascii="ＭＳ 明朝" w:eastAsia="ＭＳ 明朝" w:hAnsi="ＭＳ 明朝" w:cs="Times New Roman"/>
          <w:sz w:val="24"/>
          <w:szCs w:val="24"/>
        </w:rPr>
      </w:pPr>
    </w:p>
    <w:p w14:paraId="0E4BD4DA" w14:textId="77777777" w:rsidR="00243483" w:rsidRPr="009B5500" w:rsidRDefault="00243483" w:rsidP="00243483">
      <w:pPr>
        <w:rPr>
          <w:rFonts w:ascii="ＭＳ 明朝" w:eastAsia="ＭＳ 明朝" w:hAnsi="ＭＳ 明朝" w:cs="Times New Roman"/>
          <w:sz w:val="24"/>
          <w:szCs w:val="24"/>
        </w:rPr>
      </w:pPr>
    </w:p>
    <w:p w14:paraId="0E315CE8" w14:textId="77777777" w:rsidR="00243483" w:rsidRPr="009B5500" w:rsidRDefault="00243483" w:rsidP="00243483">
      <w:pPr>
        <w:rPr>
          <w:rFonts w:ascii="ＭＳ 明朝" w:eastAsia="ＭＳ 明朝" w:hAnsi="ＭＳ 明朝" w:cs="Times New Roman"/>
          <w:sz w:val="24"/>
          <w:szCs w:val="24"/>
        </w:rPr>
      </w:pPr>
    </w:p>
    <w:p w14:paraId="16C5DC1E" w14:textId="77777777" w:rsidR="00243483" w:rsidRPr="009B5500" w:rsidRDefault="00243483" w:rsidP="00243483">
      <w:pPr>
        <w:rPr>
          <w:rFonts w:ascii="ＭＳ 明朝" w:eastAsia="ＭＳ 明朝" w:hAnsi="ＭＳ 明朝" w:cs="Times New Roman"/>
          <w:sz w:val="24"/>
          <w:szCs w:val="24"/>
        </w:rPr>
      </w:pPr>
    </w:p>
    <w:p w14:paraId="3F9A2857" w14:textId="77777777" w:rsidR="00243483" w:rsidRPr="009B5500" w:rsidRDefault="00243483" w:rsidP="00243483">
      <w:pPr>
        <w:rPr>
          <w:rFonts w:ascii="ＭＳ 明朝" w:eastAsia="ＭＳ 明朝" w:hAnsi="ＭＳ 明朝" w:cs="Times New Roman"/>
          <w:sz w:val="24"/>
          <w:szCs w:val="24"/>
        </w:rPr>
      </w:pPr>
    </w:p>
    <w:p w14:paraId="180A6959" w14:textId="77777777" w:rsidR="00243483" w:rsidRPr="009B5500" w:rsidRDefault="00243483" w:rsidP="00243483">
      <w:pPr>
        <w:rPr>
          <w:rFonts w:ascii="ＭＳ 明朝" w:eastAsia="ＭＳ 明朝" w:hAnsi="ＭＳ 明朝" w:cs="Times New Roman"/>
          <w:sz w:val="24"/>
          <w:szCs w:val="24"/>
        </w:rPr>
      </w:pPr>
    </w:p>
    <w:p w14:paraId="627849B5" w14:textId="77777777" w:rsidR="00243483" w:rsidRPr="009B5500" w:rsidRDefault="00243483" w:rsidP="00243483">
      <w:pPr>
        <w:rPr>
          <w:rFonts w:ascii="ＭＳ 明朝" w:eastAsia="ＭＳ 明朝" w:hAnsi="ＭＳ 明朝" w:cs="Times New Roman"/>
          <w:sz w:val="24"/>
          <w:szCs w:val="24"/>
        </w:rPr>
      </w:pPr>
      <w:r w:rsidRPr="009B5500">
        <w:rPr>
          <w:rFonts w:ascii="游明朝" w:eastAsia="游明朝" w:hAnsi="游明朝" w:cs="Times New Roman"/>
          <w:noProof/>
          <w:sz w:val="24"/>
          <w:szCs w:val="24"/>
        </w:rPr>
        <mc:AlternateContent>
          <mc:Choice Requires="wps">
            <w:drawing>
              <wp:anchor distT="0" distB="0" distL="114300" distR="114300" simplePos="0" relativeHeight="251842048" behindDoc="0" locked="0" layoutInCell="1" allowOverlap="1" wp14:anchorId="3F40F55C" wp14:editId="3A1193B4">
                <wp:simplePos x="0" y="0"/>
                <wp:positionH relativeFrom="margin">
                  <wp:posOffset>2967331</wp:posOffset>
                </wp:positionH>
                <wp:positionV relativeFrom="paragraph">
                  <wp:posOffset>167817</wp:posOffset>
                </wp:positionV>
                <wp:extent cx="1497912" cy="276999"/>
                <wp:effectExtent l="0" t="0" r="0" b="0"/>
                <wp:wrapNone/>
                <wp:docPr id="360540" name="テキスト ボックス 14"/>
                <wp:cNvGraphicFramePr/>
                <a:graphic xmlns:a="http://schemas.openxmlformats.org/drawingml/2006/main">
                  <a:graphicData uri="http://schemas.microsoft.com/office/word/2010/wordprocessingShape">
                    <wps:wsp>
                      <wps:cNvSpPr txBox="1"/>
                      <wps:spPr>
                        <a:xfrm>
                          <a:off x="0" y="0"/>
                          <a:ext cx="1497912" cy="276999"/>
                        </a:xfrm>
                        <a:prstGeom prst="rect">
                          <a:avLst/>
                        </a:prstGeom>
                        <a:noFill/>
                      </wps:spPr>
                      <wps:txbx>
                        <w:txbxContent>
                          <w:p w14:paraId="77CD879F" w14:textId="77777777" w:rsidR="000B5ACA" w:rsidRDefault="000B5ACA" w:rsidP="00243483">
                            <w:pPr>
                              <w:pStyle w:val="Web"/>
                              <w:ind w:left="0"/>
                            </w:pPr>
                            <w:r w:rsidRPr="00243483">
                              <w:rPr>
                                <w:rFonts w:ascii="游明朝" w:eastAsia="游明朝" w:hAnsi="游明朝" w:cs="Times New Roman" w:hint="eastAsia"/>
                                <w:color w:val="000000"/>
                                <w:kern w:val="24"/>
                              </w:rPr>
                              <w:t>大阪市の事例</w:t>
                            </w:r>
                          </w:p>
                        </w:txbxContent>
                      </wps:txbx>
                      <wps:bodyPr wrap="square" rtlCol="0">
                        <a:spAutoFit/>
                      </wps:bodyPr>
                    </wps:wsp>
                  </a:graphicData>
                </a:graphic>
              </wp:anchor>
            </w:drawing>
          </mc:Choice>
          <mc:Fallback>
            <w:pict>
              <v:shape w14:anchorId="3F40F55C" id="テキスト ボックス 14" o:spid="_x0000_s1054" type="#_x0000_t202" style="position:absolute;left:0;text-align:left;margin-left:233.65pt;margin-top:13.2pt;width:117.95pt;height:21.8pt;z-index:2518420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" filled="f" stroked="f">
                <v:textbox style="mso-fit-shape-to-text:t">
                  <w:txbxContent>
                    <w:p w14:paraId="77CD879F" w14:textId="77777777" w:rsidR="000B5ACA" w:rsidRDefault="000B5ACA" w:rsidP="00243483">
                      <w:pPr>
                        <w:pStyle w:val="Web"/>
                        <w:ind w:left="0"/>
                      </w:pPr>
                      <w:r w:rsidRPr="00243483">
                        <w:rPr>
                          <w:rFonts w:ascii="游明朝" w:eastAsia="游明朝" w:hAnsi="游明朝" w:cs="Times New Roman" w:hint="eastAsia"/>
                          <w:color w:val="000000"/>
                          <w:kern w:val="24"/>
                        </w:rPr>
                        <w:t>大阪市の事例</w:t>
                      </w:r>
                    </w:p>
                  </w:txbxContent>
                </v:textbox>
                <w10:wrap anchorx="margin"/>
              </v:shape>
            </w:pict>
          </mc:Fallback>
        </mc:AlternateContent>
      </w:r>
    </w:p>
    <w:p w14:paraId="3BB07E72" w14:textId="77777777" w:rsidR="00243483" w:rsidRPr="009B5500" w:rsidRDefault="00243483" w:rsidP="00243483">
      <w:pPr>
        <w:rPr>
          <w:rFonts w:ascii="ＭＳ 明朝" w:eastAsia="ＭＳ 明朝" w:hAnsi="ＭＳ 明朝" w:cs="Times New Roman"/>
          <w:sz w:val="24"/>
          <w:szCs w:val="24"/>
        </w:rPr>
      </w:pPr>
    </w:p>
    <w:p w14:paraId="7CEF9F25" w14:textId="77777777" w:rsidR="00243483" w:rsidRPr="009B5500" w:rsidRDefault="00243483" w:rsidP="00243483">
      <w:pPr>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 xml:space="preserve">     </w:t>
      </w:r>
      <w:r w:rsidRPr="009B5500">
        <w:rPr>
          <w:rFonts w:ascii="ＭＳ 明朝" w:eastAsia="ＭＳ 明朝" w:hAnsi="ＭＳ 明朝" w:cs="Times New Roman"/>
          <w:sz w:val="24"/>
          <w:szCs w:val="24"/>
        </w:rPr>
        <w:t xml:space="preserve">       </w:t>
      </w:r>
    </w:p>
    <w:p w14:paraId="0FB95671" w14:textId="77777777" w:rsidR="00AA2C2F" w:rsidRPr="009B5500" w:rsidRDefault="00243483" w:rsidP="00243483">
      <w:pPr>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 xml:space="preserve">　　</w:t>
      </w:r>
    </w:p>
    <w:p w14:paraId="5435D43D" w14:textId="77777777" w:rsidR="00243483" w:rsidRPr="009B5500" w:rsidRDefault="00243483" w:rsidP="006E7AB0">
      <w:pPr>
        <w:ind w:firstLineChars="300" w:firstLine="72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w:t>
      </w:r>
      <w:r w:rsidRPr="009B5500">
        <w:rPr>
          <w:rFonts w:ascii="ＭＳ 明朝" w:eastAsia="ＭＳ 明朝" w:hAnsi="ＭＳ 明朝" w:cs="Times New Roman"/>
          <w:sz w:val="24"/>
          <w:szCs w:val="24"/>
        </w:rPr>
        <w:t>ZEH節約・快適を実現できる家」</w:t>
      </w:r>
    </w:p>
    <w:p w14:paraId="301C01ED" w14:textId="77777777" w:rsidR="00243483" w:rsidRPr="009B5500" w:rsidRDefault="00243483" w:rsidP="00AA2C2F">
      <w:pPr>
        <w:ind w:firstLineChars="300" w:firstLine="72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 xml:space="preserve">　おおさかスマートエネルギーセンターにおいて作成し、配布並びに</w:t>
      </w:r>
    </w:p>
    <w:p w14:paraId="3D82ABCD" w14:textId="77777777" w:rsidR="00243483" w:rsidRPr="009B5500" w:rsidRDefault="00F53CCB" w:rsidP="006E7AB0">
      <w:pPr>
        <w:ind w:firstLineChars="400" w:firstLine="96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ホームページの</w:t>
      </w:r>
      <w:r w:rsidR="006E7AB0" w:rsidRPr="009B5500">
        <w:rPr>
          <w:rFonts w:ascii="ＭＳ 明朝" w:eastAsia="ＭＳ 明朝" w:hAnsi="ＭＳ 明朝" w:cs="Times New Roman" w:hint="eastAsia"/>
          <w:sz w:val="24"/>
          <w:szCs w:val="24"/>
        </w:rPr>
        <w:t>活用により、啓発しています</w:t>
      </w:r>
      <w:r w:rsidR="00243483" w:rsidRPr="009B5500">
        <w:rPr>
          <w:rFonts w:ascii="ＭＳ 明朝" w:eastAsia="ＭＳ 明朝" w:hAnsi="ＭＳ 明朝" w:cs="Times New Roman" w:hint="eastAsia"/>
          <w:sz w:val="24"/>
          <w:szCs w:val="24"/>
        </w:rPr>
        <w:t>。</w:t>
      </w:r>
    </w:p>
    <w:p w14:paraId="5905B4FB" w14:textId="77777777" w:rsidR="00243483" w:rsidRPr="009B5500" w:rsidRDefault="00243483" w:rsidP="00243483">
      <w:pPr>
        <w:rPr>
          <w:rFonts w:ascii="ＭＳ 明朝" w:eastAsia="ＭＳ 明朝" w:hAnsi="ＭＳ 明朝" w:cs="Times New Roman"/>
          <w:sz w:val="24"/>
          <w:szCs w:val="24"/>
        </w:rPr>
      </w:pPr>
      <w:r w:rsidRPr="009B5500">
        <w:rPr>
          <w:rFonts w:ascii="游明朝" w:eastAsia="游明朝" w:hAnsi="游明朝" w:cs="Times New Roman"/>
          <w:noProof/>
          <w:sz w:val="24"/>
          <w:szCs w:val="24"/>
        </w:rPr>
        <w:drawing>
          <wp:anchor distT="0" distB="0" distL="114300" distR="114300" simplePos="0" relativeHeight="251841024" behindDoc="0" locked="0" layoutInCell="1" allowOverlap="1" wp14:anchorId="4F5C2C98" wp14:editId="1E2792A5">
            <wp:simplePos x="0" y="0"/>
            <wp:positionH relativeFrom="margin">
              <wp:posOffset>534831</wp:posOffset>
            </wp:positionH>
            <wp:positionV relativeFrom="paragraph">
              <wp:posOffset>13568</wp:posOffset>
            </wp:positionV>
            <wp:extent cx="4525701" cy="2881446"/>
            <wp:effectExtent l="0" t="0" r="8255" b="0"/>
            <wp:wrapNone/>
            <wp:docPr id="36054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rotWithShape="1">
                    <a:blip r:embed="rId41"/>
                    <a:srcRect l="7686" t="17708" r="31259" b="4948"/>
                    <a:stretch/>
                  </pic:blipFill>
                  <pic:spPr>
                    <a:xfrm>
                      <a:off x="0" y="0"/>
                      <a:ext cx="4546520" cy="2894701"/>
                    </a:xfrm>
                    <a:prstGeom prst="rect">
                      <a:avLst/>
                    </a:prstGeom>
                  </pic:spPr>
                </pic:pic>
              </a:graphicData>
            </a:graphic>
            <wp14:sizeRelH relativeFrom="margin">
              <wp14:pctWidth>0</wp14:pctWidth>
            </wp14:sizeRelH>
            <wp14:sizeRelV relativeFrom="margin">
              <wp14:pctHeight>0</wp14:pctHeight>
            </wp14:sizeRelV>
          </wp:anchor>
        </w:drawing>
      </w:r>
    </w:p>
    <w:p w14:paraId="4AFCF566" w14:textId="77777777" w:rsidR="00243483" w:rsidRPr="009B5500" w:rsidRDefault="00243483" w:rsidP="00243483">
      <w:pPr>
        <w:rPr>
          <w:rFonts w:ascii="ＭＳ 明朝" w:eastAsia="ＭＳ 明朝" w:hAnsi="ＭＳ 明朝" w:cs="Times New Roman"/>
          <w:sz w:val="24"/>
          <w:szCs w:val="24"/>
        </w:rPr>
      </w:pPr>
    </w:p>
    <w:p w14:paraId="655F1954" w14:textId="77777777" w:rsidR="00243483" w:rsidRPr="009B5500" w:rsidRDefault="00243483" w:rsidP="00243483">
      <w:pPr>
        <w:rPr>
          <w:rFonts w:ascii="ＭＳ 明朝" w:eastAsia="ＭＳ 明朝" w:hAnsi="ＭＳ 明朝" w:cs="Times New Roman"/>
          <w:sz w:val="24"/>
          <w:szCs w:val="24"/>
        </w:rPr>
      </w:pPr>
    </w:p>
    <w:p w14:paraId="0C5B8C1A" w14:textId="77777777" w:rsidR="00243483" w:rsidRPr="009B5500" w:rsidRDefault="00243483" w:rsidP="00243483">
      <w:pPr>
        <w:rPr>
          <w:rFonts w:ascii="ＭＳ 明朝" w:eastAsia="ＭＳ 明朝" w:hAnsi="ＭＳ 明朝" w:cs="Times New Roman"/>
          <w:sz w:val="24"/>
          <w:szCs w:val="24"/>
        </w:rPr>
      </w:pPr>
    </w:p>
    <w:p w14:paraId="2F1A7A18" w14:textId="77777777" w:rsidR="00243483" w:rsidRPr="009B5500" w:rsidRDefault="00243483" w:rsidP="00243483">
      <w:pPr>
        <w:rPr>
          <w:rFonts w:ascii="ＭＳ 明朝" w:eastAsia="ＭＳ 明朝" w:hAnsi="ＭＳ 明朝" w:cs="Times New Roman"/>
          <w:sz w:val="24"/>
          <w:szCs w:val="24"/>
        </w:rPr>
      </w:pPr>
    </w:p>
    <w:p w14:paraId="25CAAA7C" w14:textId="77777777" w:rsidR="00243483" w:rsidRPr="009B5500" w:rsidRDefault="00243483" w:rsidP="00243483">
      <w:pPr>
        <w:rPr>
          <w:rFonts w:ascii="ＭＳ 明朝" w:eastAsia="ＭＳ 明朝" w:hAnsi="ＭＳ 明朝" w:cs="Times New Roman"/>
          <w:sz w:val="24"/>
          <w:szCs w:val="24"/>
        </w:rPr>
      </w:pPr>
    </w:p>
    <w:p w14:paraId="6AFB20A0" w14:textId="77777777" w:rsidR="00243483" w:rsidRPr="009B5500" w:rsidRDefault="00243483" w:rsidP="00243483">
      <w:pPr>
        <w:rPr>
          <w:rFonts w:ascii="ＭＳ 明朝" w:eastAsia="ＭＳ 明朝" w:hAnsi="ＭＳ 明朝" w:cs="Times New Roman"/>
          <w:sz w:val="24"/>
          <w:szCs w:val="24"/>
        </w:rPr>
      </w:pPr>
    </w:p>
    <w:p w14:paraId="3F1F8233" w14:textId="77777777" w:rsidR="00243483" w:rsidRPr="009B5500" w:rsidRDefault="00243483" w:rsidP="00243483">
      <w:pPr>
        <w:rPr>
          <w:rFonts w:ascii="ＭＳ 明朝" w:eastAsia="ＭＳ 明朝" w:hAnsi="ＭＳ 明朝" w:cs="Times New Roman"/>
          <w:sz w:val="24"/>
          <w:szCs w:val="24"/>
        </w:rPr>
      </w:pPr>
    </w:p>
    <w:p w14:paraId="36D2C3E8" w14:textId="77777777" w:rsidR="00243483" w:rsidRPr="009B5500" w:rsidRDefault="00243483" w:rsidP="00243483">
      <w:pPr>
        <w:rPr>
          <w:rFonts w:ascii="ＭＳ 明朝" w:eastAsia="ＭＳ 明朝" w:hAnsi="ＭＳ 明朝" w:cs="Times New Roman"/>
          <w:sz w:val="24"/>
          <w:szCs w:val="24"/>
        </w:rPr>
      </w:pPr>
    </w:p>
    <w:p w14:paraId="4EB26BE7" w14:textId="77777777" w:rsidR="00243483" w:rsidRPr="009B5500" w:rsidRDefault="00243483" w:rsidP="00243483">
      <w:pPr>
        <w:rPr>
          <w:rFonts w:ascii="ＭＳ 明朝" w:eastAsia="ＭＳ 明朝" w:hAnsi="ＭＳ 明朝" w:cs="Times New Roman"/>
          <w:sz w:val="24"/>
          <w:szCs w:val="24"/>
        </w:rPr>
      </w:pPr>
    </w:p>
    <w:p w14:paraId="2DE267D8" w14:textId="77777777" w:rsidR="00243483" w:rsidRPr="009B5500" w:rsidRDefault="00243483" w:rsidP="00243483">
      <w:pPr>
        <w:rPr>
          <w:rFonts w:ascii="ＭＳ 明朝" w:eastAsia="ＭＳ 明朝" w:hAnsi="ＭＳ 明朝" w:cs="Times New Roman"/>
          <w:sz w:val="24"/>
          <w:szCs w:val="24"/>
        </w:rPr>
      </w:pPr>
    </w:p>
    <w:p w14:paraId="61B684A9" w14:textId="77777777" w:rsidR="00243483" w:rsidRPr="009B5500" w:rsidRDefault="00243483" w:rsidP="00243483">
      <w:pPr>
        <w:rPr>
          <w:rFonts w:ascii="ＭＳ 明朝" w:eastAsia="ＭＳ 明朝" w:hAnsi="ＭＳ 明朝" w:cs="Times New Roman"/>
        </w:rPr>
      </w:pPr>
    </w:p>
    <w:p w14:paraId="320C3444" w14:textId="77777777" w:rsidR="00243483" w:rsidRPr="009B5500" w:rsidRDefault="00AA2C2F" w:rsidP="00243483">
      <w:pPr>
        <w:rPr>
          <w:rFonts w:ascii="ＭＳ 明朝" w:eastAsia="ＭＳ 明朝" w:hAnsi="ＭＳ 明朝" w:cs="Times New Roman"/>
        </w:rPr>
      </w:pPr>
      <w:r w:rsidRPr="009B5500">
        <w:rPr>
          <w:rFonts w:ascii="游明朝" w:eastAsia="游明朝" w:hAnsi="游明朝" w:cs="Times New Roman"/>
          <w:noProof/>
        </w:rPr>
        <mc:AlternateContent>
          <mc:Choice Requires="wps">
            <w:drawing>
              <wp:anchor distT="0" distB="0" distL="114300" distR="114300" simplePos="0" relativeHeight="251843072" behindDoc="0" locked="0" layoutInCell="1" allowOverlap="1" wp14:anchorId="6F318C18" wp14:editId="5AD871D9">
                <wp:simplePos x="0" y="0"/>
                <wp:positionH relativeFrom="column">
                  <wp:posOffset>1975485</wp:posOffset>
                </wp:positionH>
                <wp:positionV relativeFrom="paragraph">
                  <wp:posOffset>151130</wp:posOffset>
                </wp:positionV>
                <wp:extent cx="2280213" cy="276999"/>
                <wp:effectExtent l="0" t="0" r="0" b="0"/>
                <wp:wrapNone/>
                <wp:docPr id="360541" name="テキスト ボックス 16"/>
                <wp:cNvGraphicFramePr/>
                <a:graphic xmlns:a="http://schemas.openxmlformats.org/drawingml/2006/main">
                  <a:graphicData uri="http://schemas.microsoft.com/office/word/2010/wordprocessingShape">
                    <wps:wsp>
                      <wps:cNvSpPr txBox="1"/>
                      <wps:spPr>
                        <a:xfrm>
                          <a:off x="0" y="0"/>
                          <a:ext cx="2280213" cy="276999"/>
                        </a:xfrm>
                        <a:prstGeom prst="rect">
                          <a:avLst/>
                        </a:prstGeom>
                        <a:noFill/>
                      </wps:spPr>
                      <wps:txbx>
                        <w:txbxContent>
                          <w:p w14:paraId="757E3502" w14:textId="77777777" w:rsidR="000B5ACA" w:rsidRDefault="000B5ACA" w:rsidP="00243483">
                            <w:pPr>
                              <w:pStyle w:val="Web"/>
                              <w:ind w:left="0"/>
                            </w:pPr>
                            <w:r w:rsidRPr="00243483">
                              <w:rPr>
                                <w:rFonts w:ascii="游明朝" w:eastAsia="游明朝" w:hAnsi="游明朝" w:cs="Times New Roman" w:hint="eastAsia"/>
                                <w:color w:val="000000"/>
                                <w:kern w:val="24"/>
                              </w:rPr>
                              <w:t>大阪府・大阪市の事例</w:t>
                            </w:r>
                          </w:p>
                        </w:txbxContent>
                      </wps:txbx>
                      <wps:bodyPr wrap="square" rtlCol="0">
                        <a:spAutoFit/>
                      </wps:bodyPr>
                    </wps:wsp>
                  </a:graphicData>
                </a:graphic>
                <wp14:sizeRelH relativeFrom="margin">
                  <wp14:pctWidth>0</wp14:pctWidth>
                </wp14:sizeRelH>
              </wp:anchor>
            </w:drawing>
          </mc:Choice>
          <mc:Fallback>
            <w:pict>
              <v:shape w14:anchorId="6F318C18" id="_x0000_s1055" type="#_x0000_t202" style="position:absolute;left:0;text-align:left;margin-left:155.55pt;margin-top:11.9pt;width:179.55pt;height:21.8pt;z-index:251843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" filled="f" stroked="f">
                <v:textbox style="mso-fit-shape-to-text:t">
                  <w:txbxContent>
                    <w:p w14:paraId="757E3502" w14:textId="77777777" w:rsidR="000B5ACA" w:rsidRDefault="000B5ACA" w:rsidP="00243483">
                      <w:pPr>
                        <w:pStyle w:val="Web"/>
                        <w:ind w:left="0"/>
                      </w:pPr>
                      <w:r w:rsidRPr="00243483">
                        <w:rPr>
                          <w:rFonts w:ascii="游明朝" w:eastAsia="游明朝" w:hAnsi="游明朝" w:cs="Times New Roman" w:hint="eastAsia"/>
                          <w:color w:val="000000"/>
                          <w:kern w:val="24"/>
                        </w:rPr>
                        <w:t>大阪府・大阪市の事例</w:t>
                      </w:r>
                    </w:p>
                  </w:txbxContent>
                </v:textbox>
              </v:shape>
            </w:pict>
          </mc:Fallback>
        </mc:AlternateContent>
      </w:r>
    </w:p>
    <w:p w14:paraId="193DEB9F" w14:textId="77777777" w:rsidR="00243483" w:rsidRPr="009B5500" w:rsidRDefault="00243483" w:rsidP="00243483">
      <w:pPr>
        <w:rPr>
          <w:rFonts w:ascii="ＭＳ 明朝" w:eastAsia="ＭＳ 明朝" w:hAnsi="ＭＳ 明朝" w:cs="Times New Roman"/>
        </w:rPr>
      </w:pPr>
    </w:p>
    <w:p w14:paraId="77850135" w14:textId="77777777" w:rsidR="00F53CCB" w:rsidRPr="009B5500" w:rsidRDefault="00F53CCB" w:rsidP="00243483">
      <w:pPr>
        <w:jc w:val="left"/>
        <w:rPr>
          <w:rFonts w:ascii="ＭＳ ゴシック" w:eastAsia="ＭＳ ゴシック" w:hAnsi="ＭＳ ゴシック" w:cs="ＭＳ明朝,Bold"/>
          <w:b/>
          <w:bCs/>
          <w:color w:val="000000"/>
          <w:kern w:val="0"/>
          <w:sz w:val="28"/>
          <w:szCs w:val="24"/>
        </w:rPr>
      </w:pPr>
    </w:p>
    <w:p w14:paraId="448C5546" w14:textId="77777777" w:rsidR="002A7D59" w:rsidRPr="009B5500" w:rsidRDefault="002A7D59" w:rsidP="002A7D59">
      <w:pPr>
        <w:jc w:val="left"/>
        <w:rPr>
          <w:rFonts w:ascii="ＭＳ ゴシック" w:eastAsia="ＭＳ ゴシック" w:hAnsi="ＭＳ ゴシック" w:cs="ＭＳ明朝,Bold"/>
          <w:b/>
          <w:bCs/>
          <w:color w:val="000000"/>
          <w:kern w:val="0"/>
          <w:sz w:val="28"/>
          <w:szCs w:val="24"/>
        </w:rPr>
      </w:pPr>
      <w:r w:rsidRPr="009B5500">
        <w:rPr>
          <w:rFonts w:ascii="ＭＳ ゴシック" w:eastAsia="ＭＳ ゴシック" w:hAnsi="ＭＳ ゴシック" w:cs="ＭＳ明朝,Bold" w:hint="eastAsia"/>
          <w:b/>
          <w:bCs/>
          <w:color w:val="000000"/>
          <w:kern w:val="0"/>
          <w:sz w:val="28"/>
          <w:szCs w:val="24"/>
        </w:rPr>
        <w:lastRenderedPageBreak/>
        <w:t>Ⅲ．大阪府における今後の建築物の環境配慮のあり方について</w:t>
      </w:r>
    </w:p>
    <w:p w14:paraId="56B0448E" w14:textId="77777777" w:rsidR="002A7D59" w:rsidRPr="009B5500" w:rsidRDefault="002A7D59" w:rsidP="002A7D59">
      <w:pPr>
        <w:autoSpaceDE w:val="0"/>
        <w:autoSpaceDN w:val="0"/>
        <w:adjustRightInd w:val="0"/>
        <w:jc w:val="left"/>
        <w:rPr>
          <w:rFonts w:ascii="ＭＳ ゴシック" w:eastAsia="ＭＳ ゴシック" w:hAnsi="ＭＳ ゴシック" w:cs="ＭＳ明朝,Bold"/>
          <w:b/>
          <w:bCs/>
          <w:color w:val="FF0000"/>
          <w:kern w:val="0"/>
          <w:sz w:val="24"/>
          <w:szCs w:val="24"/>
        </w:rPr>
      </w:pPr>
    </w:p>
    <w:p w14:paraId="4342EB87" w14:textId="77777777" w:rsidR="002A7D59" w:rsidRPr="009B5500" w:rsidRDefault="002A7D59" w:rsidP="002A7D59">
      <w:pPr>
        <w:rPr>
          <w:rFonts w:ascii="ＭＳ 明朝" w:eastAsia="ＭＳ 明朝" w:hAnsi="ＭＳ 明朝" w:cs="Times New Roman"/>
          <w:b/>
          <w:sz w:val="24"/>
          <w:szCs w:val="24"/>
        </w:rPr>
      </w:pPr>
      <w:r w:rsidRPr="009B5500">
        <w:rPr>
          <w:rFonts w:ascii="ＭＳ 明朝" w:eastAsia="ＭＳ 明朝" w:hAnsi="ＭＳ 明朝" w:cs="Times New Roman" w:hint="eastAsia"/>
          <w:b/>
          <w:sz w:val="24"/>
          <w:szCs w:val="24"/>
        </w:rPr>
        <w:t>１．目指すべき方向性</w:t>
      </w:r>
    </w:p>
    <w:p w14:paraId="7952821D" w14:textId="77777777" w:rsidR="002A7D59" w:rsidRPr="009B5500" w:rsidRDefault="002A7D59" w:rsidP="002A7D59">
      <w:pPr>
        <w:ind w:leftChars="50" w:left="105"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今後、大阪府における建築物の環境配慮に関する目指すべき方向性は以下の通りです。</w:t>
      </w:r>
    </w:p>
    <w:p w14:paraId="6D569E33" w14:textId="77777777" w:rsidR="002A7D59" w:rsidRPr="009B5500" w:rsidRDefault="002A7D59" w:rsidP="002A7D59">
      <w:pPr>
        <w:ind w:firstLineChars="100" w:firstLine="241"/>
        <w:rPr>
          <w:rFonts w:ascii="ＭＳ 明朝" w:eastAsia="ＭＳ 明朝" w:hAnsi="ＭＳ 明朝" w:cs="Times New Roman"/>
          <w:sz w:val="24"/>
          <w:szCs w:val="24"/>
        </w:rPr>
      </w:pPr>
      <w:r w:rsidRPr="009B5500">
        <w:rPr>
          <w:rFonts w:ascii="ＭＳ 明朝" w:eastAsia="ＭＳ 明朝" w:hAnsi="ＭＳ 明朝" w:cs="Times New Roman" w:hint="eastAsia"/>
          <w:b/>
          <w:noProof/>
          <w:sz w:val="24"/>
          <w:szCs w:val="24"/>
        </w:rPr>
        <mc:AlternateContent>
          <mc:Choice Requires="wps">
            <w:drawing>
              <wp:anchor distT="0" distB="0" distL="114300" distR="114300" simplePos="0" relativeHeight="251968000" behindDoc="0" locked="0" layoutInCell="1" allowOverlap="1" wp14:anchorId="3C9478DC" wp14:editId="26ED6066">
                <wp:simplePos x="0" y="0"/>
                <wp:positionH relativeFrom="margin">
                  <wp:align>right</wp:align>
                </wp:positionH>
                <wp:positionV relativeFrom="paragraph">
                  <wp:posOffset>173604</wp:posOffset>
                </wp:positionV>
                <wp:extent cx="5728970" cy="3761194"/>
                <wp:effectExtent l="0" t="0" r="24130" b="10795"/>
                <wp:wrapNone/>
                <wp:docPr id="26" name="角丸四角形 26"/>
                <wp:cNvGraphicFramePr/>
                <a:graphic xmlns:a="http://schemas.openxmlformats.org/drawingml/2006/main">
                  <a:graphicData uri="http://schemas.microsoft.com/office/word/2010/wordprocessingShape">
                    <wps:wsp>
                      <wps:cNvSpPr/>
                      <wps:spPr>
                        <a:xfrm>
                          <a:off x="0" y="0"/>
                          <a:ext cx="5728970" cy="3761194"/>
                        </a:xfrm>
                        <a:prstGeom prst="roundRect">
                          <a:avLst>
                            <a:gd name="adj" fmla="val 4013"/>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E95A4D" id="角丸四角形 26" o:spid="_x0000_s1026" style="position:absolute;left:0;text-align:left;margin-left:399.9pt;margin-top:13.65pt;width:451.1pt;height:296.15pt;z-index:251968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26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" filled="f" strokecolor="#41719c" strokeweight="1pt">
                <v:stroke joinstyle="miter"/>
                <w10:wrap anchorx="margin"/>
              </v:roundrect>
            </w:pict>
          </mc:Fallback>
        </mc:AlternateContent>
      </w:r>
    </w:p>
    <w:p w14:paraId="2EFFFA8C" w14:textId="77777777" w:rsidR="002A7D59" w:rsidRPr="009B5500" w:rsidRDefault="002A7D59" w:rsidP="002A7D59">
      <w:pPr>
        <w:ind w:firstLineChars="100" w:firstLine="241"/>
        <w:rPr>
          <w:rFonts w:ascii="ＭＳ 明朝" w:eastAsia="ＭＳ 明朝" w:hAnsi="ＭＳ 明朝" w:cs="Times New Roman"/>
          <w:b/>
          <w:sz w:val="24"/>
          <w:szCs w:val="24"/>
        </w:rPr>
      </w:pPr>
      <w:r w:rsidRPr="009B5500">
        <w:rPr>
          <w:rFonts w:ascii="ＭＳ 明朝" w:eastAsia="ＭＳ 明朝" w:hAnsi="ＭＳ 明朝" w:cs="Times New Roman" w:hint="eastAsia"/>
          <w:b/>
          <w:sz w:val="24"/>
          <w:szCs w:val="24"/>
        </w:rPr>
        <w:t>(1)</w:t>
      </w:r>
      <w:r w:rsidRPr="009B5500">
        <w:rPr>
          <w:rFonts w:ascii="ＭＳ 明朝" w:eastAsia="ＭＳ 明朝" w:hAnsi="ＭＳ 明朝" w:cs="Times New Roman"/>
          <w:b/>
          <w:sz w:val="24"/>
          <w:szCs w:val="24"/>
        </w:rPr>
        <w:t>2050年脱炭素社会を見据え2030年に向けた基本的な考え方</w:t>
      </w:r>
    </w:p>
    <w:p w14:paraId="2D3B959E" w14:textId="77777777" w:rsidR="002A7D59" w:rsidRPr="009B5500" w:rsidRDefault="002A7D59" w:rsidP="002A7D59">
      <w:pPr>
        <w:rPr>
          <w:rFonts w:ascii="ＭＳ 明朝" w:eastAsia="ＭＳ 明朝" w:hAnsi="ＭＳ 明朝" w:cs="Times New Roman"/>
          <w:sz w:val="24"/>
          <w:szCs w:val="24"/>
        </w:rPr>
      </w:pPr>
      <w:r w:rsidRPr="009B5500">
        <w:rPr>
          <w:rFonts w:ascii="ＭＳ 明朝" w:eastAsia="ＭＳ 明朝" w:hAnsi="ＭＳ 明朝" w:cs="Times New Roman"/>
          <w:sz w:val="24"/>
          <w:szCs w:val="24"/>
        </w:rPr>
        <w:t xml:space="preserve">  </w:t>
      </w:r>
      <w:r w:rsidRPr="009B5500">
        <w:rPr>
          <w:rFonts w:ascii="ＭＳ 明朝" w:eastAsia="ＭＳ 明朝" w:hAnsi="ＭＳ 明朝" w:cs="Times New Roman" w:hint="eastAsia"/>
          <w:sz w:val="24"/>
          <w:szCs w:val="24"/>
        </w:rPr>
        <w:t xml:space="preserve">　・</w:t>
      </w:r>
      <w:r w:rsidRPr="009B5500">
        <w:rPr>
          <w:rFonts w:ascii="ＭＳ 明朝" w:eastAsia="ＭＳ 明朝" w:hAnsi="ＭＳ 明朝" w:cs="Times New Roman"/>
          <w:sz w:val="24"/>
          <w:szCs w:val="24"/>
        </w:rPr>
        <w:t>全国に先駆けた建築物の環境配慮に関する条例の先進性を継続</w:t>
      </w:r>
    </w:p>
    <w:p w14:paraId="61E7902F" w14:textId="77777777" w:rsidR="002A7D59" w:rsidRPr="009B5500" w:rsidRDefault="002A7D59" w:rsidP="002A7D59">
      <w:pPr>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 xml:space="preserve">　</w:t>
      </w:r>
      <w:r w:rsidRPr="009B5500">
        <w:rPr>
          <w:rFonts w:ascii="ＭＳ 明朝" w:eastAsia="ＭＳ 明朝" w:hAnsi="ＭＳ 明朝" w:cs="Times New Roman"/>
          <w:sz w:val="24"/>
          <w:szCs w:val="24"/>
        </w:rPr>
        <w:t xml:space="preserve"> </w:t>
      </w:r>
      <w:r w:rsidRPr="009B5500">
        <w:rPr>
          <w:rFonts w:ascii="ＭＳ 明朝" w:eastAsia="ＭＳ 明朝" w:hAnsi="ＭＳ 明朝" w:cs="Times New Roman" w:hint="eastAsia"/>
          <w:sz w:val="24"/>
          <w:szCs w:val="24"/>
        </w:rPr>
        <w:t xml:space="preserve"> ・</w:t>
      </w:r>
      <w:r w:rsidRPr="009B5500">
        <w:rPr>
          <w:rFonts w:ascii="ＭＳ 明朝" w:eastAsia="ＭＳ 明朝" w:hAnsi="ＭＳ 明朝" w:cs="Times New Roman"/>
          <w:sz w:val="24"/>
          <w:szCs w:val="24"/>
        </w:rPr>
        <w:t>経済・環境の好循環を生み出すことが重要</w:t>
      </w:r>
    </w:p>
    <w:p w14:paraId="0B934759" w14:textId="77777777" w:rsidR="003F4A9F" w:rsidRPr="009B5500" w:rsidRDefault="003F4A9F" w:rsidP="003F4A9F">
      <w:pPr>
        <w:ind w:firstLineChars="200" w:firstLine="48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w:t>
      </w:r>
      <w:bookmarkStart w:id="2" w:name="_Hlk69735370"/>
      <w:r w:rsidRPr="009B5500">
        <w:rPr>
          <w:rFonts w:ascii="ＭＳ 明朝" w:eastAsia="ＭＳ 明朝" w:hAnsi="ＭＳ 明朝" w:cs="Times New Roman"/>
          <w:sz w:val="24"/>
          <w:szCs w:val="24"/>
        </w:rPr>
        <w:t>2050年脱炭素社会に相応しい残すべき良質な住宅・建築物のビジョン</w:t>
      </w:r>
      <w:bookmarkEnd w:id="2"/>
    </w:p>
    <w:p w14:paraId="2C24E6DE" w14:textId="77777777" w:rsidR="003F4A9F" w:rsidRPr="009B5500" w:rsidRDefault="003F4A9F" w:rsidP="003F4A9F">
      <w:pPr>
        <w:ind w:firstLineChars="300" w:firstLine="720"/>
        <w:rPr>
          <w:rFonts w:ascii="ＭＳ 明朝" w:eastAsia="ＭＳ 明朝" w:hAnsi="ＭＳ 明朝" w:cs="Times New Roman"/>
          <w:sz w:val="24"/>
          <w:szCs w:val="24"/>
        </w:rPr>
      </w:pPr>
      <w:r w:rsidRPr="009B5500">
        <w:rPr>
          <w:rFonts w:ascii="ＭＳ 明朝" w:eastAsia="ＭＳ 明朝" w:hAnsi="ＭＳ 明朝" w:cs="Times New Roman"/>
          <w:sz w:val="24"/>
          <w:szCs w:val="24"/>
        </w:rPr>
        <w:t>をもって、新築、既存ともに、できるだけ早期に対策を講じる</w:t>
      </w:r>
      <w:r w:rsidRPr="009B5500">
        <w:rPr>
          <w:rFonts w:ascii="ＭＳ 明朝" w:eastAsia="ＭＳ 明朝" w:hAnsi="ＭＳ 明朝" w:cs="Times New Roman" w:hint="eastAsia"/>
          <w:sz w:val="24"/>
          <w:szCs w:val="24"/>
        </w:rPr>
        <w:t>。</w:t>
      </w:r>
    </w:p>
    <w:p w14:paraId="1EB99BB5" w14:textId="77777777" w:rsidR="002A7D59" w:rsidRPr="009B5500" w:rsidRDefault="002A7D59" w:rsidP="003F4A9F">
      <w:pPr>
        <w:ind w:firstLineChars="200" w:firstLine="48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w:t>
      </w:r>
      <w:r w:rsidRPr="009B5500">
        <w:rPr>
          <w:rFonts w:ascii="ＭＳ 明朝" w:eastAsia="ＭＳ 明朝" w:hAnsi="ＭＳ 明朝" w:cs="Times New Roman"/>
          <w:sz w:val="24"/>
          <w:szCs w:val="24"/>
        </w:rPr>
        <w:t>府民・事業者への啓発を行うとともに、規制については、タイミング</w:t>
      </w:r>
    </w:p>
    <w:p w14:paraId="5197260D" w14:textId="77777777" w:rsidR="002A7D59" w:rsidRPr="009B5500" w:rsidRDefault="002A7D59" w:rsidP="002A7D59">
      <w:pPr>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 xml:space="preserve">　　　</w:t>
      </w:r>
      <w:r w:rsidRPr="009B5500">
        <w:rPr>
          <w:rFonts w:ascii="ＭＳ 明朝" w:eastAsia="ＭＳ 明朝" w:hAnsi="ＭＳ 明朝" w:cs="Times New Roman"/>
          <w:sz w:val="24"/>
          <w:szCs w:val="24"/>
        </w:rPr>
        <w:t>を見極めたうえで実施</w:t>
      </w:r>
    </w:p>
    <w:p w14:paraId="2E9B9C83" w14:textId="77777777" w:rsidR="002A7D59" w:rsidRPr="009B5500" w:rsidRDefault="002A7D59" w:rsidP="002A7D59">
      <w:pPr>
        <w:ind w:firstLineChars="100" w:firstLine="241"/>
        <w:rPr>
          <w:rFonts w:ascii="ＭＳ 明朝" w:eastAsia="ＭＳ 明朝" w:hAnsi="ＭＳ 明朝" w:cs="Times New Roman"/>
          <w:b/>
          <w:sz w:val="24"/>
          <w:szCs w:val="24"/>
        </w:rPr>
      </w:pPr>
    </w:p>
    <w:p w14:paraId="22D014A0" w14:textId="77777777" w:rsidR="002A7D59" w:rsidRPr="009B5500" w:rsidRDefault="002A7D59" w:rsidP="002A7D59">
      <w:pPr>
        <w:ind w:firstLineChars="100" w:firstLine="241"/>
        <w:rPr>
          <w:rFonts w:ascii="ＭＳ 明朝" w:eastAsia="ＭＳ 明朝" w:hAnsi="ＭＳ 明朝" w:cs="Times New Roman"/>
          <w:b/>
          <w:sz w:val="24"/>
          <w:szCs w:val="24"/>
        </w:rPr>
      </w:pPr>
      <w:r w:rsidRPr="009B5500">
        <w:rPr>
          <w:rFonts w:ascii="ＭＳ 明朝" w:eastAsia="ＭＳ 明朝" w:hAnsi="ＭＳ 明朝" w:cs="Times New Roman" w:hint="eastAsia"/>
          <w:b/>
          <w:sz w:val="24"/>
          <w:szCs w:val="24"/>
        </w:rPr>
        <w:t>(2)非住宅に対する環境配慮</w:t>
      </w:r>
    </w:p>
    <w:p w14:paraId="751F9AFA" w14:textId="71E63E98" w:rsidR="009B5500" w:rsidRPr="00563026" w:rsidRDefault="002A7D59" w:rsidP="009B5500">
      <w:pPr>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 xml:space="preserve">　　・</w:t>
      </w:r>
      <w:r w:rsidR="009B5500" w:rsidRPr="00563026">
        <w:rPr>
          <w:rFonts w:ascii="ＭＳ 明朝" w:eastAsia="ＭＳ 明朝" w:hAnsi="ＭＳ 明朝" w:cs="Times New Roman" w:hint="eastAsia"/>
          <w:sz w:val="24"/>
          <w:szCs w:val="24"/>
        </w:rPr>
        <w:t>府民・事業者に対し、環境に配慮した建築物の価値をわかりやすく普及啓発</w:t>
      </w:r>
    </w:p>
    <w:p w14:paraId="0EE34DDC" w14:textId="55A9FB6E" w:rsidR="002A7D59" w:rsidRPr="00563026" w:rsidRDefault="002A7D59" w:rsidP="009B5500">
      <w:pPr>
        <w:rPr>
          <w:rFonts w:ascii="ＭＳ 明朝" w:eastAsia="ＭＳ 明朝" w:hAnsi="ＭＳ 明朝" w:cs="Times New Roman"/>
          <w:sz w:val="24"/>
          <w:szCs w:val="24"/>
        </w:rPr>
      </w:pPr>
      <w:r w:rsidRPr="00563026">
        <w:rPr>
          <w:rFonts w:ascii="ＭＳ 明朝" w:eastAsia="ＭＳ 明朝" w:hAnsi="ＭＳ 明朝" w:cs="Times New Roman"/>
          <w:sz w:val="24"/>
          <w:szCs w:val="24"/>
        </w:rPr>
        <w:t xml:space="preserve">   </w:t>
      </w:r>
      <w:r w:rsidRPr="00563026">
        <w:rPr>
          <w:rFonts w:ascii="ＭＳ 明朝" w:eastAsia="ＭＳ 明朝" w:hAnsi="ＭＳ 明朝" w:cs="Times New Roman" w:hint="eastAsia"/>
          <w:sz w:val="24"/>
          <w:szCs w:val="24"/>
        </w:rPr>
        <w:t xml:space="preserve"> ・</w:t>
      </w:r>
      <w:r w:rsidRPr="00563026">
        <w:rPr>
          <w:rFonts w:ascii="ＭＳ 明朝" w:eastAsia="ＭＳ 明朝" w:hAnsi="ＭＳ 明朝" w:cs="Times New Roman"/>
          <w:sz w:val="24"/>
          <w:szCs w:val="24"/>
        </w:rPr>
        <w:t>改正建築物省エネ法を踏まえた非住宅に対する規制</w:t>
      </w:r>
    </w:p>
    <w:p w14:paraId="412E97E3" w14:textId="77777777" w:rsidR="002A7D59" w:rsidRPr="00563026" w:rsidRDefault="002A7D59" w:rsidP="002A7D59">
      <w:pPr>
        <w:ind w:firstLineChars="100" w:firstLine="241"/>
        <w:rPr>
          <w:rFonts w:ascii="ＭＳ 明朝" w:eastAsia="ＭＳ 明朝" w:hAnsi="ＭＳ 明朝" w:cs="Times New Roman"/>
          <w:b/>
          <w:sz w:val="24"/>
          <w:szCs w:val="24"/>
        </w:rPr>
      </w:pPr>
    </w:p>
    <w:p w14:paraId="3385A453" w14:textId="77777777" w:rsidR="002A7D59" w:rsidRPr="00563026" w:rsidRDefault="002A7D59" w:rsidP="002A7D59">
      <w:pPr>
        <w:ind w:firstLineChars="100" w:firstLine="241"/>
        <w:rPr>
          <w:rFonts w:ascii="ＭＳ 明朝" w:eastAsia="ＭＳ 明朝" w:hAnsi="ＭＳ 明朝" w:cs="Times New Roman"/>
          <w:b/>
          <w:sz w:val="24"/>
          <w:szCs w:val="24"/>
        </w:rPr>
      </w:pPr>
      <w:r w:rsidRPr="00563026">
        <w:rPr>
          <w:rFonts w:ascii="ＭＳ 明朝" w:eastAsia="ＭＳ 明朝" w:hAnsi="ＭＳ 明朝" w:cs="Times New Roman" w:hint="eastAsia"/>
          <w:b/>
          <w:sz w:val="24"/>
          <w:szCs w:val="24"/>
        </w:rPr>
        <w:t>(3)住宅に対する環境配慮</w:t>
      </w:r>
    </w:p>
    <w:p w14:paraId="20FCA36D" w14:textId="03F8AF6A" w:rsidR="009B5500" w:rsidRPr="00563026" w:rsidRDefault="002A7D59" w:rsidP="009B5500">
      <w:pPr>
        <w:rPr>
          <w:rFonts w:ascii="ＭＳ 明朝" w:eastAsia="ＭＳ 明朝" w:hAnsi="ＭＳ 明朝" w:cs="Times New Roman"/>
          <w:sz w:val="24"/>
          <w:szCs w:val="24"/>
        </w:rPr>
      </w:pPr>
      <w:r w:rsidRPr="00563026">
        <w:rPr>
          <w:rFonts w:ascii="ＭＳ 明朝" w:eastAsia="ＭＳ 明朝" w:hAnsi="ＭＳ 明朝" w:cs="Times New Roman" w:hint="eastAsia"/>
          <w:sz w:val="24"/>
          <w:szCs w:val="24"/>
        </w:rPr>
        <w:t xml:space="preserve">　　・</w:t>
      </w:r>
      <w:r w:rsidR="009B5500" w:rsidRPr="00563026">
        <w:rPr>
          <w:rFonts w:ascii="ＭＳ 明朝" w:eastAsia="ＭＳ 明朝" w:hAnsi="ＭＳ 明朝" w:cs="Times New Roman" w:hint="eastAsia"/>
          <w:sz w:val="24"/>
          <w:szCs w:val="24"/>
        </w:rPr>
        <w:t>府民</w:t>
      </w:r>
      <w:r w:rsidR="006147E0" w:rsidRPr="00563026">
        <w:rPr>
          <w:rFonts w:ascii="ＭＳ 明朝" w:eastAsia="ＭＳ 明朝" w:hAnsi="ＭＳ 明朝" w:cs="Times New Roman" w:hint="eastAsia"/>
          <w:sz w:val="24"/>
          <w:szCs w:val="24"/>
        </w:rPr>
        <w:t>・事業者</w:t>
      </w:r>
      <w:r w:rsidR="009B5500" w:rsidRPr="00563026">
        <w:rPr>
          <w:rFonts w:ascii="ＭＳ 明朝" w:eastAsia="ＭＳ 明朝" w:hAnsi="ＭＳ 明朝" w:cs="Times New Roman" w:hint="eastAsia"/>
          <w:sz w:val="24"/>
          <w:szCs w:val="24"/>
        </w:rPr>
        <w:t>に対し、環境に配慮した住宅の価値をわかりやすく普及啓発</w:t>
      </w:r>
    </w:p>
    <w:p w14:paraId="2DCFCFBB" w14:textId="70B31369" w:rsidR="002A7D59" w:rsidRPr="009B5500" w:rsidRDefault="002A7D59" w:rsidP="009B5500">
      <w:pPr>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 xml:space="preserve">　</w:t>
      </w:r>
      <w:r w:rsidRPr="009B5500">
        <w:rPr>
          <w:rFonts w:ascii="ＭＳ 明朝" w:eastAsia="ＭＳ 明朝" w:hAnsi="ＭＳ 明朝" w:cs="Times New Roman"/>
          <w:sz w:val="24"/>
          <w:szCs w:val="24"/>
        </w:rPr>
        <w:t xml:space="preserve"> </w:t>
      </w:r>
      <w:r w:rsidRPr="009B5500">
        <w:rPr>
          <w:rFonts w:ascii="ＭＳ 明朝" w:eastAsia="ＭＳ 明朝" w:hAnsi="ＭＳ 明朝" w:cs="Times New Roman" w:hint="eastAsia"/>
          <w:sz w:val="24"/>
          <w:szCs w:val="24"/>
        </w:rPr>
        <w:t xml:space="preserve"> ・</w:t>
      </w:r>
      <w:r w:rsidRPr="009B5500">
        <w:rPr>
          <w:rFonts w:ascii="ＭＳ 明朝" w:eastAsia="ＭＳ 明朝" w:hAnsi="ＭＳ 明朝" w:cs="Times New Roman"/>
          <w:sz w:val="24"/>
          <w:szCs w:val="24"/>
        </w:rPr>
        <w:t>住宅に対する府独自の規制</w:t>
      </w:r>
    </w:p>
    <w:p w14:paraId="1861115A" w14:textId="77777777" w:rsidR="002A7D59" w:rsidRPr="009B5500" w:rsidRDefault="002A7D59" w:rsidP="002A7D59">
      <w:pPr>
        <w:rPr>
          <w:rFonts w:ascii="ＭＳ 明朝" w:eastAsia="ＭＳ 明朝" w:hAnsi="ＭＳ 明朝" w:cs="Times New Roman"/>
          <w:b/>
          <w:sz w:val="24"/>
          <w:szCs w:val="24"/>
        </w:rPr>
      </w:pPr>
    </w:p>
    <w:p w14:paraId="5EE36A0F" w14:textId="77777777" w:rsidR="002A7D59" w:rsidRPr="009B5500" w:rsidRDefault="002A7D59" w:rsidP="002A7D59">
      <w:pPr>
        <w:rPr>
          <w:rFonts w:ascii="ＭＳ 明朝" w:eastAsia="ＭＳ 明朝" w:hAnsi="ＭＳ 明朝" w:cs="Times New Roman"/>
          <w:b/>
          <w:sz w:val="24"/>
          <w:szCs w:val="24"/>
        </w:rPr>
      </w:pPr>
    </w:p>
    <w:p w14:paraId="55689C69" w14:textId="77777777" w:rsidR="002A7D59" w:rsidRPr="009B5500" w:rsidRDefault="002A7D59" w:rsidP="002A7D59">
      <w:pPr>
        <w:rPr>
          <w:rFonts w:ascii="ＭＳ 明朝" w:eastAsia="ＭＳ 明朝" w:hAnsi="ＭＳ 明朝" w:cs="Times New Roman"/>
          <w:b/>
          <w:sz w:val="24"/>
          <w:szCs w:val="24"/>
        </w:rPr>
      </w:pPr>
    </w:p>
    <w:p w14:paraId="2945559E" w14:textId="77777777" w:rsidR="005D03E5" w:rsidRPr="009B5500" w:rsidRDefault="005D03E5" w:rsidP="00243483">
      <w:pPr>
        <w:rPr>
          <w:rFonts w:ascii="ＭＳ 明朝" w:eastAsia="ＭＳ 明朝" w:hAnsi="ＭＳ 明朝" w:cs="Times New Roman"/>
          <w:b/>
          <w:sz w:val="24"/>
          <w:szCs w:val="24"/>
        </w:rPr>
      </w:pPr>
    </w:p>
    <w:p w14:paraId="63F25055" w14:textId="77777777" w:rsidR="005D03E5" w:rsidRPr="009B5500" w:rsidRDefault="005D03E5" w:rsidP="00243483">
      <w:pPr>
        <w:rPr>
          <w:rFonts w:ascii="ＭＳ 明朝" w:eastAsia="ＭＳ 明朝" w:hAnsi="ＭＳ 明朝" w:cs="Times New Roman"/>
          <w:b/>
          <w:sz w:val="24"/>
          <w:szCs w:val="24"/>
        </w:rPr>
      </w:pPr>
    </w:p>
    <w:p w14:paraId="6200C716" w14:textId="77777777" w:rsidR="005D03E5" w:rsidRPr="009B5500" w:rsidRDefault="005D03E5" w:rsidP="00243483">
      <w:pPr>
        <w:rPr>
          <w:rFonts w:ascii="ＭＳ 明朝" w:eastAsia="ＭＳ 明朝" w:hAnsi="ＭＳ 明朝" w:cs="Times New Roman"/>
          <w:b/>
          <w:sz w:val="24"/>
          <w:szCs w:val="24"/>
        </w:rPr>
      </w:pPr>
    </w:p>
    <w:p w14:paraId="52E27AA5" w14:textId="77777777" w:rsidR="005D03E5" w:rsidRPr="009B5500" w:rsidRDefault="005D03E5" w:rsidP="00243483">
      <w:pPr>
        <w:rPr>
          <w:rFonts w:ascii="ＭＳ 明朝" w:eastAsia="ＭＳ 明朝" w:hAnsi="ＭＳ 明朝" w:cs="Times New Roman"/>
          <w:b/>
          <w:sz w:val="24"/>
          <w:szCs w:val="24"/>
        </w:rPr>
      </w:pPr>
    </w:p>
    <w:p w14:paraId="5587FC1C" w14:textId="77777777" w:rsidR="005D03E5" w:rsidRPr="009B5500" w:rsidRDefault="005D03E5" w:rsidP="00243483">
      <w:pPr>
        <w:rPr>
          <w:rFonts w:ascii="ＭＳ 明朝" w:eastAsia="ＭＳ 明朝" w:hAnsi="ＭＳ 明朝" w:cs="Times New Roman"/>
          <w:b/>
          <w:sz w:val="24"/>
          <w:szCs w:val="24"/>
        </w:rPr>
      </w:pPr>
    </w:p>
    <w:p w14:paraId="5CDF94CA" w14:textId="77777777" w:rsidR="005D03E5" w:rsidRPr="009B5500" w:rsidRDefault="005D03E5" w:rsidP="00243483">
      <w:pPr>
        <w:rPr>
          <w:rFonts w:ascii="ＭＳ 明朝" w:eastAsia="ＭＳ 明朝" w:hAnsi="ＭＳ 明朝" w:cs="Times New Roman"/>
          <w:b/>
          <w:sz w:val="24"/>
          <w:szCs w:val="24"/>
        </w:rPr>
      </w:pPr>
    </w:p>
    <w:p w14:paraId="085BE254" w14:textId="77777777" w:rsidR="005D03E5" w:rsidRPr="009B5500" w:rsidRDefault="005D03E5" w:rsidP="00243483">
      <w:pPr>
        <w:rPr>
          <w:rFonts w:ascii="ＭＳ 明朝" w:eastAsia="ＭＳ 明朝" w:hAnsi="ＭＳ 明朝" w:cs="Times New Roman"/>
          <w:b/>
          <w:sz w:val="24"/>
          <w:szCs w:val="24"/>
        </w:rPr>
      </w:pPr>
    </w:p>
    <w:p w14:paraId="480654EE" w14:textId="77777777" w:rsidR="004838E1" w:rsidRPr="009B5500" w:rsidRDefault="004838E1" w:rsidP="00243483">
      <w:pPr>
        <w:rPr>
          <w:rFonts w:ascii="ＭＳ 明朝" w:eastAsia="ＭＳ 明朝" w:hAnsi="ＭＳ 明朝" w:cs="Times New Roman"/>
          <w:b/>
          <w:sz w:val="24"/>
          <w:szCs w:val="24"/>
        </w:rPr>
      </w:pPr>
    </w:p>
    <w:p w14:paraId="35F512F1" w14:textId="77777777" w:rsidR="005D03E5" w:rsidRPr="009B5500" w:rsidRDefault="005D03E5" w:rsidP="00243483">
      <w:pPr>
        <w:rPr>
          <w:rFonts w:ascii="ＭＳ 明朝" w:eastAsia="ＭＳ 明朝" w:hAnsi="ＭＳ 明朝" w:cs="Times New Roman"/>
          <w:b/>
          <w:sz w:val="24"/>
          <w:szCs w:val="24"/>
        </w:rPr>
      </w:pPr>
    </w:p>
    <w:p w14:paraId="15E47148" w14:textId="75388AA5" w:rsidR="005D03E5" w:rsidRDefault="005D03E5" w:rsidP="00243483">
      <w:pPr>
        <w:rPr>
          <w:rFonts w:ascii="ＭＳ 明朝" w:eastAsia="ＭＳ 明朝" w:hAnsi="ＭＳ 明朝" w:cs="Times New Roman"/>
          <w:b/>
          <w:sz w:val="24"/>
          <w:szCs w:val="24"/>
        </w:rPr>
      </w:pPr>
    </w:p>
    <w:p w14:paraId="152BE1FE" w14:textId="77777777" w:rsidR="009B5500" w:rsidRPr="009B5500" w:rsidRDefault="009B5500" w:rsidP="00243483">
      <w:pPr>
        <w:rPr>
          <w:rFonts w:ascii="ＭＳ 明朝" w:eastAsia="ＭＳ 明朝" w:hAnsi="ＭＳ 明朝" w:cs="Times New Roman"/>
          <w:b/>
          <w:sz w:val="24"/>
          <w:szCs w:val="24"/>
        </w:rPr>
      </w:pPr>
    </w:p>
    <w:p w14:paraId="77DAA6CD" w14:textId="77777777" w:rsidR="005D03E5" w:rsidRPr="009B5500" w:rsidRDefault="005D03E5" w:rsidP="00243483">
      <w:pPr>
        <w:rPr>
          <w:rFonts w:ascii="ＭＳ 明朝" w:eastAsia="ＭＳ 明朝" w:hAnsi="ＭＳ 明朝" w:cs="Times New Roman"/>
          <w:b/>
          <w:sz w:val="24"/>
          <w:szCs w:val="24"/>
        </w:rPr>
      </w:pPr>
    </w:p>
    <w:p w14:paraId="1A3E09E6" w14:textId="77777777" w:rsidR="009A49F6" w:rsidRPr="009B5500" w:rsidRDefault="009A49F6" w:rsidP="00243483">
      <w:pPr>
        <w:rPr>
          <w:rFonts w:ascii="ＭＳ 明朝" w:eastAsia="ＭＳ 明朝" w:hAnsi="ＭＳ 明朝" w:cs="Times New Roman"/>
          <w:b/>
          <w:sz w:val="24"/>
          <w:szCs w:val="24"/>
        </w:rPr>
      </w:pPr>
    </w:p>
    <w:p w14:paraId="590E871B" w14:textId="77777777" w:rsidR="0055692E" w:rsidRPr="009B5500" w:rsidRDefault="0055692E" w:rsidP="00243483">
      <w:pPr>
        <w:rPr>
          <w:rFonts w:ascii="ＭＳ 明朝" w:eastAsia="ＭＳ 明朝" w:hAnsi="ＭＳ 明朝" w:cs="Times New Roman"/>
          <w:b/>
          <w:sz w:val="24"/>
          <w:szCs w:val="24"/>
        </w:rPr>
      </w:pPr>
    </w:p>
    <w:p w14:paraId="1D620CC0" w14:textId="77777777" w:rsidR="005D03E5" w:rsidRPr="009B5500" w:rsidRDefault="005D03E5" w:rsidP="00243483">
      <w:pPr>
        <w:rPr>
          <w:rFonts w:ascii="ＭＳ 明朝" w:eastAsia="ＭＳ 明朝" w:hAnsi="ＭＳ 明朝" w:cs="Times New Roman"/>
          <w:b/>
          <w:sz w:val="24"/>
          <w:szCs w:val="24"/>
        </w:rPr>
      </w:pPr>
    </w:p>
    <w:p w14:paraId="558FD17A" w14:textId="77777777" w:rsidR="005D03E5" w:rsidRPr="009B5500" w:rsidRDefault="00243483" w:rsidP="00243483">
      <w:pPr>
        <w:rPr>
          <w:rFonts w:ascii="ＭＳ 明朝" w:eastAsia="ＭＳ 明朝" w:hAnsi="ＭＳ 明朝" w:cs="Times New Roman"/>
          <w:b/>
          <w:sz w:val="24"/>
          <w:szCs w:val="24"/>
        </w:rPr>
      </w:pPr>
      <w:r w:rsidRPr="009B5500">
        <w:rPr>
          <w:rFonts w:ascii="ＭＳ 明朝" w:eastAsia="ＭＳ 明朝" w:hAnsi="ＭＳ 明朝" w:cs="Times New Roman" w:hint="eastAsia"/>
          <w:b/>
          <w:sz w:val="24"/>
          <w:szCs w:val="24"/>
        </w:rPr>
        <w:lastRenderedPageBreak/>
        <w:t>２．</w:t>
      </w:r>
      <w:r w:rsidR="005D03E5" w:rsidRPr="009B5500">
        <w:rPr>
          <w:rFonts w:ascii="ＭＳ 明朝" w:eastAsia="ＭＳ 明朝" w:hAnsi="ＭＳ 明朝" w:cs="Times New Roman" w:hint="eastAsia"/>
          <w:b/>
          <w:sz w:val="24"/>
          <w:szCs w:val="24"/>
        </w:rPr>
        <w:t>具体的施策</w:t>
      </w:r>
    </w:p>
    <w:p w14:paraId="09642A36" w14:textId="77777777" w:rsidR="00243483" w:rsidRPr="009B5500" w:rsidRDefault="005D03E5" w:rsidP="005D03E5">
      <w:pPr>
        <w:ind w:firstLineChars="100" w:firstLine="240"/>
        <w:rPr>
          <w:rFonts w:ascii="ＭＳ 明朝" w:eastAsia="ＭＳ 明朝" w:hAnsi="ＭＳ 明朝" w:cs="Times New Roman"/>
          <w:b/>
          <w:sz w:val="24"/>
          <w:szCs w:val="24"/>
        </w:rPr>
      </w:pPr>
      <w:r w:rsidRPr="009B5500">
        <w:rPr>
          <w:rFonts w:ascii="ＭＳ 明朝" w:eastAsia="ＭＳ 明朝" w:hAnsi="ＭＳ 明朝" w:cs="Times New Roman" w:hint="eastAsia"/>
          <w:sz w:val="24"/>
          <w:szCs w:val="24"/>
        </w:rPr>
        <w:t>(1)</w:t>
      </w:r>
      <w:r w:rsidR="00243483" w:rsidRPr="009B5500">
        <w:rPr>
          <w:rFonts w:ascii="ＭＳ 明朝" w:eastAsia="ＭＳ 明朝" w:hAnsi="ＭＳ 明朝" w:cs="Times New Roman" w:hint="eastAsia"/>
          <w:sz w:val="24"/>
          <w:szCs w:val="24"/>
        </w:rPr>
        <w:t>条例による規制</w:t>
      </w:r>
    </w:p>
    <w:p w14:paraId="62B41AE1" w14:textId="77777777" w:rsidR="00243483" w:rsidRPr="009B5500" w:rsidRDefault="005D03E5" w:rsidP="00745974">
      <w:pPr>
        <w:ind w:firstLineChars="167" w:firstLine="401"/>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①</w:t>
      </w:r>
      <w:r w:rsidR="00243483" w:rsidRPr="009B5500">
        <w:rPr>
          <w:rFonts w:ascii="ＭＳ 明朝" w:eastAsia="ＭＳ 明朝" w:hAnsi="ＭＳ 明朝" w:cs="Times New Roman"/>
          <w:sz w:val="24"/>
          <w:szCs w:val="24"/>
        </w:rPr>
        <w:t>非住宅における</w:t>
      </w:r>
      <w:r w:rsidR="00243483" w:rsidRPr="009B5500">
        <w:rPr>
          <w:rFonts w:ascii="ＭＳ 明朝" w:eastAsia="ＭＳ 明朝" w:hAnsi="ＭＳ 明朝" w:cs="Times New Roman" w:hint="eastAsia"/>
          <w:sz w:val="24"/>
          <w:szCs w:val="24"/>
        </w:rPr>
        <w:t>法規制による適合義務化</w:t>
      </w:r>
    </w:p>
    <w:p w14:paraId="32780B99" w14:textId="77777777" w:rsidR="005D03E5" w:rsidRPr="009B5500" w:rsidRDefault="00F877B5" w:rsidP="00F877B5">
      <w:pPr>
        <w:ind w:firstLineChars="200" w:firstLine="48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(ⅰ)</w:t>
      </w:r>
      <w:r w:rsidR="006E4DD3" w:rsidRPr="009B5500">
        <w:rPr>
          <w:rFonts w:ascii="ＭＳ 明朝" w:eastAsia="ＭＳ 明朝" w:hAnsi="ＭＳ 明朝" w:cs="Times New Roman" w:hint="eastAsia"/>
          <w:sz w:val="24"/>
          <w:szCs w:val="24"/>
        </w:rPr>
        <w:t>これまでの取組みと法規制の枠組み</w:t>
      </w:r>
    </w:p>
    <w:p w14:paraId="4261A89A" w14:textId="1EE86033" w:rsidR="00243483" w:rsidRPr="009B5500" w:rsidRDefault="00243483" w:rsidP="00FF08A4">
      <w:pPr>
        <w:ind w:leftChars="200" w:left="42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大阪府は</w:t>
      </w:r>
      <w:r w:rsidRPr="009B5500">
        <w:rPr>
          <w:rFonts w:ascii="ＭＳ 明朝" w:eastAsia="ＭＳ 明朝" w:hAnsi="ＭＳ 明朝" w:cs="Times New Roman"/>
          <w:sz w:val="24"/>
          <w:szCs w:val="24"/>
        </w:rPr>
        <w:t>国に先駆け</w:t>
      </w:r>
      <w:r w:rsidRPr="009B5500">
        <w:rPr>
          <w:rFonts w:ascii="ＭＳ 明朝" w:eastAsia="ＭＳ 明朝" w:hAnsi="ＭＳ 明朝" w:cs="Times New Roman" w:hint="eastAsia"/>
          <w:sz w:val="24"/>
          <w:szCs w:val="24"/>
        </w:rPr>
        <w:t>、2015</w:t>
      </w:r>
      <w:r w:rsidR="0074457D" w:rsidRPr="009B5500">
        <w:rPr>
          <w:rFonts w:ascii="ＭＳ 明朝" w:eastAsia="ＭＳ 明朝" w:hAnsi="ＭＳ 明朝" w:cs="Times New Roman"/>
          <w:sz w:val="24"/>
          <w:szCs w:val="24"/>
        </w:rPr>
        <w:t>年度</w:t>
      </w:r>
      <w:r w:rsidR="0074457D" w:rsidRPr="009B5500">
        <w:rPr>
          <w:rFonts w:ascii="ＭＳ 明朝" w:eastAsia="ＭＳ 明朝" w:hAnsi="ＭＳ 明朝" w:cs="Times New Roman" w:hint="eastAsia"/>
          <w:sz w:val="24"/>
          <w:szCs w:val="24"/>
        </w:rPr>
        <w:t>から条例により、</w:t>
      </w:r>
      <w:r w:rsidRPr="009B5500">
        <w:rPr>
          <w:rFonts w:ascii="ＭＳ 明朝" w:eastAsia="ＭＳ 明朝" w:hAnsi="ＭＳ 明朝" w:cs="Times New Roman" w:hint="eastAsia"/>
          <w:sz w:val="24"/>
          <w:szCs w:val="24"/>
        </w:rPr>
        <w:t>延べ面積10,000㎡</w:t>
      </w:r>
      <w:r w:rsidRPr="009B5500">
        <w:rPr>
          <w:rFonts w:ascii="ＭＳ 明朝" w:eastAsia="ＭＳ 明朝" w:hAnsi="ＭＳ 明朝" w:cs="Times New Roman"/>
          <w:sz w:val="24"/>
          <w:szCs w:val="24"/>
        </w:rPr>
        <w:t>以上の非住宅の新築・増改築</w:t>
      </w:r>
      <w:r w:rsidRPr="009B5500">
        <w:rPr>
          <w:rFonts w:ascii="ＭＳ 明朝" w:eastAsia="ＭＳ 明朝" w:hAnsi="ＭＳ 明朝" w:cs="Times New Roman" w:hint="eastAsia"/>
          <w:sz w:val="24"/>
          <w:szCs w:val="24"/>
        </w:rPr>
        <w:t>時における</w:t>
      </w:r>
      <w:r w:rsidR="0074457D" w:rsidRPr="009B5500">
        <w:rPr>
          <w:rFonts w:ascii="ＭＳ 明朝" w:eastAsia="ＭＳ 明朝" w:hAnsi="ＭＳ 明朝" w:cs="Times New Roman"/>
          <w:sz w:val="24"/>
          <w:szCs w:val="24"/>
        </w:rPr>
        <w:t>、一次エネルギー消費量</w:t>
      </w:r>
      <w:r w:rsidR="00240461" w:rsidRPr="009B5500">
        <w:rPr>
          <w:rFonts w:ascii="ＭＳ 明朝" w:eastAsia="ＭＳ 明朝" w:hAnsi="ＭＳ 明朝" w:cs="Times New Roman" w:hint="eastAsia"/>
          <w:sz w:val="24"/>
          <w:szCs w:val="24"/>
        </w:rPr>
        <w:t>の適合義務化、</w:t>
      </w:r>
      <w:r w:rsidR="0074457D" w:rsidRPr="009B5500">
        <w:rPr>
          <w:rFonts w:ascii="ＭＳ 明朝" w:eastAsia="ＭＳ 明朝" w:hAnsi="ＭＳ 明朝" w:cs="Times New Roman" w:hint="eastAsia"/>
          <w:sz w:val="24"/>
          <w:szCs w:val="24"/>
        </w:rPr>
        <w:t>外皮性能（外壁・窓の断熱化）</w:t>
      </w:r>
      <w:r w:rsidRPr="009B5500">
        <w:rPr>
          <w:rFonts w:ascii="ＭＳ 明朝" w:eastAsia="ＭＳ 明朝" w:hAnsi="ＭＳ 明朝" w:cs="Times New Roman" w:hint="eastAsia"/>
          <w:sz w:val="24"/>
          <w:szCs w:val="24"/>
        </w:rPr>
        <w:t>の適合義務化</w:t>
      </w:r>
      <w:r w:rsidR="0074457D" w:rsidRPr="009B5500">
        <w:rPr>
          <w:rFonts w:ascii="ＭＳ 明朝" w:eastAsia="ＭＳ 明朝" w:hAnsi="ＭＳ 明朝" w:cs="Times New Roman" w:hint="eastAsia"/>
          <w:sz w:val="24"/>
          <w:szCs w:val="24"/>
        </w:rPr>
        <w:t>の双方で規制を行ってきました。その後、2</w:t>
      </w:r>
      <w:r w:rsidRPr="009B5500">
        <w:rPr>
          <w:rFonts w:ascii="ＭＳ 明朝" w:eastAsia="ＭＳ 明朝" w:hAnsi="ＭＳ 明朝" w:cs="Times New Roman" w:hint="eastAsia"/>
          <w:sz w:val="24"/>
          <w:szCs w:val="24"/>
        </w:rPr>
        <w:t>017年建築物省エネ法による一次エネルギー消費量基準適合の義務化、</w:t>
      </w:r>
      <w:r w:rsidR="0074457D" w:rsidRPr="009B5500">
        <w:rPr>
          <w:rFonts w:ascii="ＭＳ 明朝" w:eastAsia="ＭＳ 明朝" w:hAnsi="ＭＳ 明朝" w:cs="Times New Roman" w:hint="eastAsia"/>
          <w:sz w:val="24"/>
          <w:szCs w:val="24"/>
        </w:rPr>
        <w:t>さらに、</w:t>
      </w:r>
      <w:r w:rsidRPr="009B5500">
        <w:rPr>
          <w:rFonts w:ascii="ＭＳ 明朝" w:eastAsia="ＭＳ 明朝" w:hAnsi="ＭＳ 明朝" w:cs="Times New Roman" w:hint="eastAsia"/>
          <w:sz w:val="24"/>
          <w:szCs w:val="24"/>
        </w:rPr>
        <w:t>2018年には</w:t>
      </w:r>
      <w:r w:rsidR="0074457D" w:rsidRPr="009B5500">
        <w:rPr>
          <w:rFonts w:ascii="ＭＳ 明朝" w:eastAsia="ＭＳ 明朝" w:hAnsi="ＭＳ 明朝" w:cs="Times New Roman" w:hint="eastAsia"/>
          <w:sz w:val="24"/>
          <w:szCs w:val="24"/>
        </w:rPr>
        <w:t>条例</w:t>
      </w:r>
      <w:r w:rsidR="006E32E3" w:rsidRPr="009B5500">
        <w:rPr>
          <w:rFonts w:ascii="ＭＳ 明朝" w:eastAsia="ＭＳ 明朝" w:hAnsi="ＭＳ 明朝" w:cs="Times New Roman" w:hint="eastAsia"/>
          <w:sz w:val="24"/>
          <w:szCs w:val="24"/>
        </w:rPr>
        <w:t>改正</w:t>
      </w:r>
      <w:r w:rsidR="0074457D" w:rsidRPr="009B5500">
        <w:rPr>
          <w:rFonts w:ascii="ＭＳ 明朝" w:eastAsia="ＭＳ 明朝" w:hAnsi="ＭＳ 明朝" w:cs="Times New Roman" w:hint="eastAsia"/>
          <w:sz w:val="24"/>
          <w:szCs w:val="24"/>
        </w:rPr>
        <w:t>により</w:t>
      </w:r>
      <w:r w:rsidRPr="009B5500">
        <w:rPr>
          <w:rFonts w:ascii="ＭＳ 明朝" w:eastAsia="ＭＳ 明朝" w:hAnsi="ＭＳ 明朝" w:cs="Times New Roman" w:hint="eastAsia"/>
          <w:sz w:val="24"/>
          <w:szCs w:val="24"/>
        </w:rPr>
        <w:t>延べ面積2</w:t>
      </w:r>
      <w:r w:rsidR="00060843" w:rsidRPr="009B5500">
        <w:rPr>
          <w:rFonts w:ascii="ＭＳ 明朝" w:eastAsia="ＭＳ 明朝" w:hAnsi="ＭＳ 明朝" w:cs="Times New Roman"/>
          <w:sz w:val="24"/>
          <w:szCs w:val="24"/>
        </w:rPr>
        <w:t>,</w:t>
      </w:r>
      <w:r w:rsidRPr="009B5500">
        <w:rPr>
          <w:rFonts w:ascii="ＭＳ 明朝" w:eastAsia="ＭＳ 明朝" w:hAnsi="ＭＳ 明朝" w:cs="Times New Roman" w:hint="eastAsia"/>
          <w:sz w:val="24"/>
          <w:szCs w:val="24"/>
        </w:rPr>
        <w:t>000</w:t>
      </w:r>
      <w:r w:rsidR="00240461" w:rsidRPr="009B5500">
        <w:rPr>
          <w:rFonts w:ascii="ＭＳ 明朝" w:eastAsia="ＭＳ 明朝" w:hAnsi="ＭＳ 明朝" w:cs="Times New Roman" w:hint="eastAsia"/>
          <w:sz w:val="24"/>
          <w:szCs w:val="24"/>
        </w:rPr>
        <w:t>㎡以上へ</w:t>
      </w:r>
      <w:r w:rsidR="005D03E5" w:rsidRPr="009B5500">
        <w:rPr>
          <w:rFonts w:ascii="ＭＳ 明朝" w:eastAsia="ＭＳ 明朝" w:hAnsi="ＭＳ 明朝" w:cs="Times New Roman" w:hint="eastAsia"/>
          <w:sz w:val="24"/>
          <w:szCs w:val="24"/>
        </w:rPr>
        <w:t>対象範囲の拡大を行</w:t>
      </w:r>
      <w:r w:rsidR="002A528C" w:rsidRPr="009B5500">
        <w:rPr>
          <w:rFonts w:ascii="ＭＳ 明朝" w:eastAsia="ＭＳ 明朝" w:hAnsi="ＭＳ 明朝" w:cs="Times New Roman" w:hint="eastAsia"/>
          <w:sz w:val="24"/>
          <w:szCs w:val="24"/>
        </w:rPr>
        <w:t>いました。</w:t>
      </w:r>
      <w:r w:rsidR="006E32E3" w:rsidRPr="009B5500">
        <w:rPr>
          <w:rFonts w:ascii="ＭＳ 明朝" w:eastAsia="ＭＳ 明朝" w:hAnsi="ＭＳ 明朝" w:cs="Times New Roman" w:hint="eastAsia"/>
          <w:sz w:val="24"/>
          <w:szCs w:val="24"/>
        </w:rPr>
        <w:t>これらの</w:t>
      </w:r>
      <w:r w:rsidR="006D7035" w:rsidRPr="009B5500">
        <w:rPr>
          <w:rFonts w:ascii="ＭＳ 明朝" w:eastAsia="ＭＳ 明朝" w:hAnsi="ＭＳ 明朝" w:cs="Times New Roman" w:hint="eastAsia"/>
          <w:sz w:val="24"/>
          <w:szCs w:val="24"/>
        </w:rPr>
        <w:t>、</w:t>
      </w:r>
      <w:r w:rsidR="008A7CB5" w:rsidRPr="009B5500">
        <w:rPr>
          <w:rFonts w:ascii="ＭＳ 明朝" w:eastAsia="ＭＳ 明朝" w:hAnsi="ＭＳ 明朝" w:cs="Times New Roman" w:hint="eastAsia"/>
          <w:sz w:val="24"/>
          <w:szCs w:val="24"/>
        </w:rPr>
        <w:t>適合状況の把握に関しては、建築物環境計画書の届出により</w:t>
      </w:r>
      <w:r w:rsidR="002A528C" w:rsidRPr="009B5500">
        <w:rPr>
          <w:rFonts w:ascii="ＭＳ 明朝" w:eastAsia="ＭＳ 明朝" w:hAnsi="ＭＳ 明朝" w:cs="Times New Roman" w:hint="eastAsia"/>
          <w:sz w:val="24"/>
          <w:szCs w:val="24"/>
        </w:rPr>
        <w:t>行っています。</w:t>
      </w:r>
    </w:p>
    <w:p w14:paraId="378DE261" w14:textId="77777777" w:rsidR="00243483" w:rsidRPr="009B5500" w:rsidRDefault="00243483" w:rsidP="005D03E5">
      <w:pPr>
        <w:ind w:leftChars="200" w:left="42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sz w:val="24"/>
          <w:szCs w:val="24"/>
        </w:rPr>
        <w:t>201</w:t>
      </w:r>
      <w:r w:rsidRPr="009B5500">
        <w:rPr>
          <w:rFonts w:ascii="ＭＳ 明朝" w:eastAsia="ＭＳ 明朝" w:hAnsi="ＭＳ 明朝" w:cs="Times New Roman" w:hint="eastAsia"/>
          <w:sz w:val="24"/>
          <w:szCs w:val="24"/>
        </w:rPr>
        <w:t>9</w:t>
      </w:r>
      <w:r w:rsidRPr="009B5500">
        <w:rPr>
          <w:rFonts w:ascii="ＭＳ 明朝" w:eastAsia="ＭＳ 明朝" w:hAnsi="ＭＳ 明朝" w:cs="Times New Roman"/>
          <w:sz w:val="24"/>
          <w:szCs w:val="24"/>
        </w:rPr>
        <w:t>年</w:t>
      </w:r>
      <w:r w:rsidRPr="009B5500">
        <w:rPr>
          <w:rFonts w:ascii="ＭＳ 明朝" w:eastAsia="ＭＳ 明朝" w:hAnsi="ＭＳ 明朝" w:cs="Times New Roman" w:hint="eastAsia"/>
          <w:sz w:val="24"/>
          <w:szCs w:val="24"/>
        </w:rPr>
        <w:t>5</w:t>
      </w:r>
      <w:r w:rsidRPr="009B5500">
        <w:rPr>
          <w:rFonts w:ascii="ＭＳ 明朝" w:eastAsia="ＭＳ 明朝" w:hAnsi="ＭＳ 明朝" w:cs="Times New Roman"/>
          <w:sz w:val="24"/>
          <w:szCs w:val="24"/>
        </w:rPr>
        <w:t>月</w:t>
      </w:r>
      <w:r w:rsidRPr="009B5500">
        <w:rPr>
          <w:rFonts w:ascii="ＭＳ 明朝" w:eastAsia="ＭＳ 明朝" w:hAnsi="ＭＳ 明朝" w:cs="Times New Roman" w:hint="eastAsia"/>
          <w:sz w:val="24"/>
          <w:szCs w:val="24"/>
        </w:rPr>
        <w:t>の</w:t>
      </w:r>
      <w:r w:rsidRPr="009B5500">
        <w:rPr>
          <w:rFonts w:ascii="ＭＳ 明朝" w:eastAsia="ＭＳ 明朝" w:hAnsi="ＭＳ 明朝" w:cs="Times New Roman"/>
          <w:sz w:val="24"/>
          <w:szCs w:val="24"/>
        </w:rPr>
        <w:t>建築物省エネ法</w:t>
      </w:r>
      <w:r w:rsidRPr="009B5500">
        <w:rPr>
          <w:rFonts w:ascii="ＭＳ 明朝" w:eastAsia="ＭＳ 明朝" w:hAnsi="ＭＳ 明朝" w:cs="Times New Roman" w:hint="eastAsia"/>
          <w:sz w:val="24"/>
          <w:szCs w:val="24"/>
        </w:rPr>
        <w:t>の一部改正により、2021年4月より延べ面積300㎡</w:t>
      </w:r>
      <w:r w:rsidRPr="009B5500">
        <w:rPr>
          <w:rFonts w:ascii="ＭＳ 明朝" w:eastAsia="ＭＳ 明朝" w:hAnsi="ＭＳ 明朝" w:cs="Times New Roman"/>
          <w:sz w:val="24"/>
          <w:szCs w:val="24"/>
        </w:rPr>
        <w:t>以上</w:t>
      </w:r>
      <w:r w:rsidR="00FF08A4" w:rsidRPr="009B5500">
        <w:rPr>
          <w:rFonts w:ascii="ＭＳ 明朝" w:eastAsia="ＭＳ 明朝" w:hAnsi="ＭＳ 明朝" w:cs="Times New Roman"/>
          <w:sz w:val="24"/>
          <w:szCs w:val="24"/>
        </w:rPr>
        <w:t>の非住宅</w:t>
      </w:r>
      <w:r w:rsidRPr="009B5500">
        <w:rPr>
          <w:rFonts w:ascii="ＭＳ 明朝" w:eastAsia="ＭＳ 明朝" w:hAnsi="ＭＳ 明朝" w:cs="Times New Roman"/>
          <w:sz w:val="24"/>
          <w:szCs w:val="24"/>
        </w:rPr>
        <w:t>の新築・増改築</w:t>
      </w:r>
      <w:r w:rsidRPr="009B5500">
        <w:rPr>
          <w:rFonts w:ascii="ＭＳ 明朝" w:eastAsia="ＭＳ 明朝" w:hAnsi="ＭＳ 明朝" w:cs="Times New Roman" w:hint="eastAsia"/>
          <w:sz w:val="24"/>
          <w:szCs w:val="24"/>
        </w:rPr>
        <w:t>時における</w:t>
      </w:r>
      <w:r w:rsidRPr="009B5500">
        <w:rPr>
          <w:rFonts w:ascii="ＭＳ 明朝" w:eastAsia="ＭＳ 明朝" w:hAnsi="ＭＳ 明朝" w:cs="Times New Roman"/>
          <w:sz w:val="24"/>
          <w:szCs w:val="24"/>
        </w:rPr>
        <w:t>一次エネルギー消費量の基準の適合義務</w:t>
      </w:r>
      <w:r w:rsidRPr="009B5500">
        <w:rPr>
          <w:rFonts w:ascii="ＭＳ 明朝" w:eastAsia="ＭＳ 明朝" w:hAnsi="ＭＳ 明朝" w:cs="Times New Roman" w:hint="eastAsia"/>
          <w:sz w:val="24"/>
          <w:szCs w:val="24"/>
        </w:rPr>
        <w:t>化、さらに、地方の自然的社会的条件の特殊性により、省エネ基準のみによっては建築物の省エネ性能の確保が困難な場合、法律に基づく条例で省エネ基準に必要な事項を付加できる、つまり、現行規制より強い建築制限を建築基準法に基づく確認申請と</w:t>
      </w:r>
      <w:r w:rsidR="005D03E5" w:rsidRPr="009B5500">
        <w:rPr>
          <w:rFonts w:ascii="ＭＳ 明朝" w:eastAsia="ＭＳ 明朝" w:hAnsi="ＭＳ 明朝" w:cs="Times New Roman" w:hint="eastAsia"/>
          <w:sz w:val="24"/>
          <w:szCs w:val="24"/>
        </w:rPr>
        <w:t>の連動（建築基準関係規定化）に</w:t>
      </w:r>
      <w:r w:rsidR="00AD3B61" w:rsidRPr="009B5500">
        <w:rPr>
          <w:rFonts w:ascii="ＭＳ 明朝" w:eastAsia="ＭＳ 明朝" w:hAnsi="ＭＳ 明朝" w:cs="Times New Roman" w:hint="eastAsia"/>
          <w:sz w:val="24"/>
          <w:szCs w:val="24"/>
        </w:rPr>
        <w:t>より</w:t>
      </w:r>
      <w:r w:rsidR="005D03E5" w:rsidRPr="009B5500">
        <w:rPr>
          <w:rFonts w:ascii="ＭＳ 明朝" w:eastAsia="ＭＳ 明朝" w:hAnsi="ＭＳ 明朝" w:cs="Times New Roman" w:hint="eastAsia"/>
          <w:sz w:val="24"/>
          <w:szCs w:val="24"/>
        </w:rPr>
        <w:t>行うことが可能となりました。</w:t>
      </w:r>
    </w:p>
    <w:p w14:paraId="59327330" w14:textId="77777777" w:rsidR="00243483" w:rsidRPr="009B5500" w:rsidRDefault="00F877B5" w:rsidP="005D03E5">
      <w:pPr>
        <w:ind w:firstLineChars="200" w:firstLine="48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(ⅱ)</w:t>
      </w:r>
      <w:r w:rsidR="009453C0" w:rsidRPr="009B5500">
        <w:rPr>
          <w:rFonts w:ascii="ＭＳ 明朝" w:eastAsia="ＭＳ 明朝" w:hAnsi="ＭＳ 明朝" w:cs="Times New Roman" w:hint="eastAsia"/>
          <w:sz w:val="24"/>
          <w:szCs w:val="24"/>
        </w:rPr>
        <w:t>府民・事業者への説明</w:t>
      </w:r>
    </w:p>
    <w:p w14:paraId="7F79CB01" w14:textId="77777777" w:rsidR="00C460BB" w:rsidRPr="009B5500" w:rsidRDefault="00243483" w:rsidP="009453C0">
      <w:pPr>
        <w:ind w:left="482" w:hangingChars="200" w:hanging="482"/>
        <w:rPr>
          <w:rFonts w:ascii="ＭＳ 明朝" w:eastAsia="ＭＳ 明朝" w:hAnsi="ＭＳ 明朝" w:cs="Times New Roman"/>
          <w:sz w:val="24"/>
          <w:szCs w:val="24"/>
        </w:rPr>
      </w:pPr>
      <w:r w:rsidRPr="009B5500">
        <w:rPr>
          <w:rFonts w:ascii="ＭＳ 明朝" w:eastAsia="ＭＳ 明朝" w:hAnsi="ＭＳ 明朝" w:cs="Times New Roman" w:hint="eastAsia"/>
          <w:b/>
          <w:sz w:val="24"/>
          <w:szCs w:val="24"/>
        </w:rPr>
        <w:t xml:space="preserve">　　</w:t>
      </w:r>
      <w:r w:rsidR="005D03E5" w:rsidRPr="009B5500">
        <w:rPr>
          <w:rFonts w:ascii="ＭＳ 明朝" w:eastAsia="ＭＳ 明朝" w:hAnsi="ＭＳ 明朝" w:cs="Times New Roman" w:hint="eastAsia"/>
          <w:b/>
          <w:sz w:val="24"/>
          <w:szCs w:val="24"/>
        </w:rPr>
        <w:t xml:space="preserve">　</w:t>
      </w:r>
      <w:r w:rsidR="00D65E81" w:rsidRPr="009B5500">
        <w:rPr>
          <w:rFonts w:ascii="ＭＳ 明朝" w:eastAsia="ＭＳ 明朝" w:hAnsi="ＭＳ 明朝" w:cs="Times New Roman" w:hint="eastAsia"/>
          <w:sz w:val="24"/>
          <w:szCs w:val="24"/>
        </w:rPr>
        <w:t>建築物省エネ法改正</w:t>
      </w:r>
      <w:r w:rsidR="00336429" w:rsidRPr="009B5500">
        <w:rPr>
          <w:rFonts w:ascii="ＭＳ 明朝" w:eastAsia="ＭＳ 明朝" w:hAnsi="ＭＳ 明朝" w:cs="Times New Roman" w:hint="eastAsia"/>
          <w:sz w:val="24"/>
          <w:szCs w:val="24"/>
        </w:rPr>
        <w:t>等の運用及び改正法の公布後2</w:t>
      </w:r>
      <w:r w:rsidR="00997B9A" w:rsidRPr="009B5500">
        <w:rPr>
          <w:rFonts w:ascii="ＭＳ 明朝" w:eastAsia="ＭＳ 明朝" w:hAnsi="ＭＳ 明朝" w:cs="Times New Roman" w:hint="eastAsia"/>
          <w:sz w:val="24"/>
          <w:szCs w:val="24"/>
        </w:rPr>
        <w:t>年以内に施行</w:t>
      </w:r>
      <w:r w:rsidR="00336429" w:rsidRPr="009B5500">
        <w:rPr>
          <w:rFonts w:ascii="ＭＳ 明朝" w:eastAsia="ＭＳ 明朝" w:hAnsi="ＭＳ 明朝" w:cs="Times New Roman" w:hint="eastAsia"/>
          <w:sz w:val="24"/>
          <w:szCs w:val="24"/>
        </w:rPr>
        <w:t>される事項の円滑な施行のための所要の準備について、地方自治法に基づく</w:t>
      </w:r>
      <w:r w:rsidR="005D03E5" w:rsidRPr="009B5500">
        <w:rPr>
          <w:rFonts w:ascii="ＭＳ 明朝" w:eastAsia="ＭＳ 明朝" w:hAnsi="ＭＳ 明朝" w:cs="Times New Roman" w:hint="eastAsia"/>
          <w:sz w:val="24"/>
          <w:szCs w:val="24"/>
        </w:rPr>
        <w:t>国</w:t>
      </w:r>
      <w:r w:rsidRPr="009B5500">
        <w:rPr>
          <w:rFonts w:ascii="ＭＳ 明朝" w:eastAsia="ＭＳ 明朝" w:hAnsi="ＭＳ 明朝" w:cs="Times New Roman" w:hint="eastAsia"/>
          <w:sz w:val="24"/>
          <w:szCs w:val="24"/>
        </w:rPr>
        <w:t>技術的助言（令和2年3月31日国住建環第274号）</w:t>
      </w:r>
      <w:r w:rsidR="00C930C4" w:rsidRPr="009B5500">
        <w:rPr>
          <w:rFonts w:ascii="ＭＳ 明朝" w:eastAsia="ＭＳ 明朝" w:hAnsi="ＭＳ 明朝" w:cs="Times New Roman" w:hint="eastAsia"/>
          <w:sz w:val="24"/>
          <w:szCs w:val="24"/>
        </w:rPr>
        <w:t>において</w:t>
      </w:r>
      <w:r w:rsidR="00C460BB" w:rsidRPr="009B5500">
        <w:rPr>
          <w:rFonts w:ascii="ＭＳ 明朝" w:eastAsia="ＭＳ 明朝" w:hAnsi="ＭＳ 明朝" w:cs="Times New Roman" w:hint="eastAsia"/>
          <w:sz w:val="24"/>
          <w:szCs w:val="24"/>
        </w:rPr>
        <w:t>記された</w:t>
      </w:r>
      <w:r w:rsidR="005D03E5" w:rsidRPr="009B5500">
        <w:rPr>
          <w:rFonts w:ascii="ＭＳ 明朝" w:eastAsia="ＭＳ 明朝" w:hAnsi="ＭＳ 明朝" w:cs="Times New Roman" w:hint="eastAsia"/>
          <w:sz w:val="24"/>
          <w:szCs w:val="24"/>
        </w:rPr>
        <w:t>「地方公共団体の計画等」</w:t>
      </w:r>
      <w:r w:rsidR="00C460BB" w:rsidRPr="009B5500">
        <w:rPr>
          <w:rFonts w:ascii="ＭＳ 明朝" w:eastAsia="ＭＳ 明朝" w:hAnsi="ＭＳ 明朝" w:cs="Times New Roman" w:hint="eastAsia"/>
          <w:sz w:val="24"/>
          <w:szCs w:val="24"/>
        </w:rPr>
        <w:t>は、府においては</w:t>
      </w:r>
      <w:r w:rsidR="005D03E5" w:rsidRPr="009B5500">
        <w:rPr>
          <w:rFonts w:ascii="ＭＳ 明朝" w:eastAsia="ＭＳ 明朝" w:hAnsi="ＭＳ 明朝" w:cs="Times New Roman" w:hint="eastAsia"/>
          <w:sz w:val="24"/>
          <w:szCs w:val="24"/>
        </w:rPr>
        <w:t>「</w:t>
      </w:r>
      <w:r w:rsidR="00C460BB" w:rsidRPr="009B5500">
        <w:rPr>
          <w:rFonts w:ascii="ＭＳ 明朝" w:eastAsia="ＭＳ 明朝" w:hAnsi="ＭＳ 明朝" w:cs="Times New Roman" w:hint="eastAsia"/>
          <w:sz w:val="24"/>
          <w:szCs w:val="24"/>
        </w:rPr>
        <w:t>実行計画」であると考えられ</w:t>
      </w:r>
      <w:r w:rsidR="007E70EC" w:rsidRPr="009B5500">
        <w:rPr>
          <w:rFonts w:ascii="ＭＳ 明朝" w:eastAsia="ＭＳ 明朝" w:hAnsi="ＭＳ 明朝" w:cs="Times New Roman" w:hint="eastAsia"/>
          <w:sz w:val="24"/>
          <w:szCs w:val="24"/>
        </w:rPr>
        <w:t>ます</w:t>
      </w:r>
      <w:r w:rsidR="00BE4290" w:rsidRPr="009B5500">
        <w:rPr>
          <w:rFonts w:ascii="ＭＳ 明朝" w:eastAsia="ＭＳ 明朝" w:hAnsi="ＭＳ 明朝" w:cs="Times New Roman" w:hint="eastAsia"/>
          <w:sz w:val="24"/>
          <w:szCs w:val="24"/>
        </w:rPr>
        <w:t>。しかし</w:t>
      </w:r>
      <w:r w:rsidR="00C460BB" w:rsidRPr="009B5500">
        <w:rPr>
          <w:rFonts w:ascii="ＭＳ 明朝" w:eastAsia="ＭＳ 明朝" w:hAnsi="ＭＳ 明朝" w:cs="Times New Roman" w:hint="eastAsia"/>
          <w:sz w:val="24"/>
          <w:szCs w:val="24"/>
        </w:rPr>
        <w:t>、</w:t>
      </w:r>
      <w:r w:rsidR="00BE4290" w:rsidRPr="009B5500">
        <w:rPr>
          <w:rFonts w:ascii="ＭＳ 明朝" w:eastAsia="ＭＳ 明朝" w:hAnsi="ＭＳ 明朝" w:cs="Times New Roman" w:hint="eastAsia"/>
          <w:sz w:val="24"/>
          <w:szCs w:val="24"/>
        </w:rPr>
        <w:t>「実行計画」は</w:t>
      </w:r>
      <w:r w:rsidR="00C930C4" w:rsidRPr="009B5500">
        <w:rPr>
          <w:rFonts w:ascii="ＭＳ 明朝" w:eastAsia="ＭＳ 明朝" w:hAnsi="ＭＳ 明朝" w:cs="Times New Roman" w:hint="eastAsia"/>
          <w:sz w:val="24"/>
          <w:szCs w:val="24"/>
        </w:rPr>
        <w:t>温室効果ガスの排出抑制等の施策を定めた計画</w:t>
      </w:r>
      <w:r w:rsidR="00BE4290" w:rsidRPr="009B5500">
        <w:rPr>
          <w:rFonts w:ascii="ＭＳ 明朝" w:eastAsia="ＭＳ 明朝" w:hAnsi="ＭＳ 明朝" w:cs="Times New Roman" w:hint="eastAsia"/>
          <w:sz w:val="24"/>
          <w:szCs w:val="24"/>
        </w:rPr>
        <w:t>、</w:t>
      </w:r>
      <w:r w:rsidR="007E70EC" w:rsidRPr="009B5500">
        <w:rPr>
          <w:rFonts w:ascii="ＭＳ 明朝" w:eastAsia="ＭＳ 明朝" w:hAnsi="ＭＳ 明朝" w:cs="Times New Roman" w:hint="eastAsia"/>
          <w:sz w:val="24"/>
          <w:szCs w:val="24"/>
        </w:rPr>
        <w:t>つまり</w:t>
      </w:r>
      <w:r w:rsidRPr="009B5500">
        <w:rPr>
          <w:rFonts w:ascii="ＭＳ 明朝" w:eastAsia="ＭＳ 明朝" w:hAnsi="ＭＳ 明朝" w:cs="Times New Roman" w:hint="eastAsia"/>
          <w:sz w:val="24"/>
          <w:szCs w:val="24"/>
        </w:rPr>
        <w:t>府の目標として、温室効果ガス排出削減など府の施策を定め</w:t>
      </w:r>
      <w:r w:rsidR="00BE4290" w:rsidRPr="009B5500">
        <w:rPr>
          <w:rFonts w:ascii="ＭＳ 明朝" w:eastAsia="ＭＳ 明朝" w:hAnsi="ＭＳ 明朝" w:cs="Times New Roman" w:hint="eastAsia"/>
          <w:sz w:val="24"/>
          <w:szCs w:val="24"/>
        </w:rPr>
        <w:t>るとともに</w:t>
      </w:r>
      <w:r w:rsidRPr="009B5500">
        <w:rPr>
          <w:rFonts w:ascii="ＭＳ 明朝" w:eastAsia="ＭＳ 明朝" w:hAnsi="ＭＳ 明朝" w:cs="Times New Roman" w:hint="eastAsia"/>
          <w:sz w:val="24"/>
          <w:szCs w:val="24"/>
        </w:rPr>
        <w:t>、府民・事業者への意識改革などの取組</w:t>
      </w:r>
      <w:r w:rsidR="00F53CCB" w:rsidRPr="009B5500">
        <w:rPr>
          <w:rFonts w:ascii="ＭＳ 明朝" w:eastAsia="ＭＳ 明朝" w:hAnsi="ＭＳ 明朝" w:cs="Times New Roman" w:hint="eastAsia"/>
          <w:sz w:val="24"/>
          <w:szCs w:val="24"/>
        </w:rPr>
        <w:t>み</w:t>
      </w:r>
      <w:r w:rsidR="00C930C4" w:rsidRPr="009B5500">
        <w:rPr>
          <w:rFonts w:ascii="ＭＳ 明朝" w:eastAsia="ＭＳ 明朝" w:hAnsi="ＭＳ 明朝" w:cs="Times New Roman" w:hint="eastAsia"/>
          <w:sz w:val="24"/>
          <w:szCs w:val="24"/>
        </w:rPr>
        <w:t>推進を</w:t>
      </w:r>
      <w:r w:rsidR="0074457D" w:rsidRPr="009B5500">
        <w:rPr>
          <w:rFonts w:ascii="ＭＳ 明朝" w:eastAsia="ＭＳ 明朝" w:hAnsi="ＭＳ 明朝" w:cs="Times New Roman" w:hint="eastAsia"/>
          <w:sz w:val="24"/>
          <w:szCs w:val="24"/>
        </w:rPr>
        <w:t>記されたも</w:t>
      </w:r>
      <w:r w:rsidR="00C930C4" w:rsidRPr="009B5500">
        <w:rPr>
          <w:rFonts w:ascii="ＭＳ 明朝" w:eastAsia="ＭＳ 明朝" w:hAnsi="ＭＳ 明朝" w:cs="Times New Roman" w:hint="eastAsia"/>
          <w:sz w:val="24"/>
          <w:szCs w:val="24"/>
        </w:rPr>
        <w:t>のとなっています</w:t>
      </w:r>
      <w:r w:rsidR="00D65E81" w:rsidRPr="009B5500">
        <w:rPr>
          <w:rFonts w:ascii="ＭＳ 明朝" w:eastAsia="ＭＳ 明朝" w:hAnsi="ＭＳ 明朝" w:cs="Times New Roman" w:hint="eastAsia"/>
          <w:sz w:val="24"/>
          <w:szCs w:val="24"/>
        </w:rPr>
        <w:t>。</w:t>
      </w:r>
      <w:r w:rsidR="008A7CB5" w:rsidRPr="009B5500">
        <w:rPr>
          <w:rFonts w:ascii="ＭＳ 明朝" w:eastAsia="ＭＳ 明朝" w:hAnsi="ＭＳ 明朝" w:cs="Times New Roman" w:hint="eastAsia"/>
          <w:sz w:val="24"/>
          <w:szCs w:val="24"/>
        </w:rPr>
        <w:t>そのため、</w:t>
      </w:r>
      <w:r w:rsidR="00BE4290" w:rsidRPr="009B5500">
        <w:rPr>
          <w:rFonts w:ascii="ＭＳ 明朝" w:eastAsia="ＭＳ 明朝" w:hAnsi="ＭＳ 明朝" w:cs="Times New Roman" w:hint="eastAsia"/>
          <w:sz w:val="24"/>
          <w:szCs w:val="24"/>
        </w:rPr>
        <w:t xml:space="preserve">法律に基づく条例で必要な事項を付加するためには、 </w:t>
      </w:r>
      <w:r w:rsidR="00996FB3" w:rsidRPr="009B5500">
        <w:rPr>
          <w:rFonts w:ascii="ＭＳ 明朝" w:eastAsia="ＭＳ 明朝" w:hAnsi="ＭＳ 明朝" w:cs="Times New Roman" w:hint="eastAsia"/>
          <w:sz w:val="24"/>
          <w:szCs w:val="24"/>
        </w:rPr>
        <w:t>“規制の効果”や“達成すべき目標”に関するエビデンス</w:t>
      </w:r>
      <w:r w:rsidR="009A49F6" w:rsidRPr="009B5500">
        <w:rPr>
          <w:rFonts w:ascii="ＭＳ 明朝" w:eastAsia="ＭＳ 明朝" w:hAnsi="ＭＳ 明朝" w:cs="Times New Roman" w:hint="eastAsia"/>
          <w:sz w:val="24"/>
          <w:szCs w:val="24"/>
          <w:vertAlign w:val="superscript"/>
        </w:rPr>
        <w:t>注1</w:t>
      </w:r>
      <w:r w:rsidR="00996FB3" w:rsidRPr="009B5500">
        <w:rPr>
          <w:rFonts w:ascii="ＭＳ 明朝" w:eastAsia="ＭＳ 明朝" w:hAnsi="ＭＳ 明朝" w:cs="Times New Roman" w:hint="eastAsia"/>
          <w:sz w:val="24"/>
          <w:szCs w:val="24"/>
        </w:rPr>
        <w:t>を明らかに</w:t>
      </w:r>
      <w:r w:rsidR="00C460BB" w:rsidRPr="009B5500">
        <w:rPr>
          <w:rFonts w:ascii="ＭＳ 明朝" w:eastAsia="ＭＳ 明朝" w:hAnsi="ＭＳ 明朝" w:cs="Times New Roman" w:hint="eastAsia"/>
          <w:sz w:val="24"/>
          <w:szCs w:val="24"/>
        </w:rPr>
        <w:t>したうえで、定量的な数値を設定する必要があります。</w:t>
      </w:r>
    </w:p>
    <w:p w14:paraId="7E6DEC02" w14:textId="77777777" w:rsidR="00BE4290" w:rsidRPr="009B5500" w:rsidRDefault="008A7CB5" w:rsidP="006E4DD3">
      <w:pPr>
        <w:ind w:firstLineChars="200" w:firstLine="48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 xml:space="preserve">　また、条例制定にあた</w:t>
      </w:r>
      <w:r w:rsidR="00BE4290" w:rsidRPr="009B5500">
        <w:rPr>
          <w:rFonts w:ascii="ＭＳ 明朝" w:eastAsia="ＭＳ 明朝" w:hAnsi="ＭＳ 明朝" w:cs="Times New Roman" w:hint="eastAsia"/>
          <w:sz w:val="24"/>
          <w:szCs w:val="24"/>
        </w:rPr>
        <w:t>っては</w:t>
      </w:r>
      <w:r w:rsidRPr="009B5500">
        <w:rPr>
          <w:rFonts w:ascii="ＭＳ 明朝" w:eastAsia="ＭＳ 明朝" w:hAnsi="ＭＳ 明朝" w:cs="Times New Roman" w:hint="eastAsia"/>
          <w:sz w:val="24"/>
          <w:szCs w:val="24"/>
        </w:rPr>
        <w:t>、同様の条例をもつ大阪市と協議・調整が必要で</w:t>
      </w:r>
    </w:p>
    <w:p w14:paraId="5A03F24D" w14:textId="77777777" w:rsidR="008A7CB5" w:rsidRPr="009B5500" w:rsidRDefault="008A7CB5" w:rsidP="006E4DD3">
      <w:pPr>
        <w:ind w:firstLineChars="200" w:firstLine="48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す。</w:t>
      </w:r>
    </w:p>
    <w:p w14:paraId="64734B43" w14:textId="77777777" w:rsidR="007E70EC" w:rsidRPr="009B5500" w:rsidRDefault="008A7CB5" w:rsidP="006E4DD3">
      <w:pPr>
        <w:ind w:firstLineChars="200" w:firstLine="48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 xml:space="preserve"> </w:t>
      </w:r>
      <w:r w:rsidR="006E4DD3" w:rsidRPr="009B5500">
        <w:rPr>
          <w:rFonts w:ascii="ＭＳ 明朝" w:eastAsia="ＭＳ 明朝" w:hAnsi="ＭＳ 明朝" w:cs="Times New Roman" w:hint="eastAsia"/>
          <w:sz w:val="24"/>
          <w:szCs w:val="24"/>
        </w:rPr>
        <w:t>(ⅲ)</w:t>
      </w:r>
      <w:r w:rsidR="009453C0" w:rsidRPr="009B5500">
        <w:rPr>
          <w:rFonts w:ascii="ＭＳ 明朝" w:eastAsia="ＭＳ 明朝" w:hAnsi="ＭＳ 明朝" w:cs="Times New Roman" w:hint="eastAsia"/>
          <w:sz w:val="24"/>
          <w:szCs w:val="24"/>
        </w:rPr>
        <w:t>外皮性能に関する評価</w:t>
      </w:r>
    </w:p>
    <w:p w14:paraId="361B3AA2" w14:textId="77777777" w:rsidR="00F877B5" w:rsidRPr="009B5500" w:rsidRDefault="00F877B5" w:rsidP="006E4DD3">
      <w:pPr>
        <w:ind w:leftChars="300" w:left="63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現行、省エネ評価方法は、標準入力法と、モデル建物法がありますが、簡便かつ費用面からモデル建物法による評価を用いる</w:t>
      </w:r>
      <w:r w:rsidR="006E4DD3" w:rsidRPr="009B5500">
        <w:rPr>
          <w:rFonts w:ascii="ＭＳ 明朝" w:eastAsia="ＭＳ 明朝" w:hAnsi="ＭＳ 明朝" w:cs="Times New Roman" w:hint="eastAsia"/>
          <w:sz w:val="24"/>
          <w:szCs w:val="24"/>
        </w:rPr>
        <w:t>事案</w:t>
      </w:r>
      <w:r w:rsidRPr="009B5500">
        <w:rPr>
          <w:rFonts w:ascii="ＭＳ 明朝" w:eastAsia="ＭＳ 明朝" w:hAnsi="ＭＳ 明朝" w:cs="Times New Roman" w:hint="eastAsia"/>
          <w:sz w:val="24"/>
          <w:szCs w:val="24"/>
        </w:rPr>
        <w:t>が</w:t>
      </w:r>
      <w:r w:rsidR="007E70EC" w:rsidRPr="009B5500">
        <w:rPr>
          <w:rFonts w:ascii="ＭＳ 明朝" w:eastAsia="ＭＳ 明朝" w:hAnsi="ＭＳ 明朝" w:cs="Times New Roman" w:hint="eastAsia"/>
          <w:sz w:val="24"/>
          <w:szCs w:val="24"/>
        </w:rPr>
        <w:t>多くなっています</w:t>
      </w:r>
      <w:r w:rsidR="005C33E6" w:rsidRPr="009B5500">
        <w:rPr>
          <w:rFonts w:ascii="ＭＳ 明朝" w:eastAsia="ＭＳ 明朝" w:hAnsi="ＭＳ 明朝" w:cs="Times New Roman" w:hint="eastAsia"/>
          <w:sz w:val="24"/>
          <w:szCs w:val="24"/>
        </w:rPr>
        <w:t>。しかし、</w:t>
      </w:r>
      <w:r w:rsidR="00241114" w:rsidRPr="009B5500">
        <w:rPr>
          <w:rFonts w:ascii="ＭＳ 明朝" w:eastAsia="ＭＳ 明朝" w:hAnsi="ＭＳ 明朝" w:cs="Times New Roman" w:hint="eastAsia"/>
          <w:sz w:val="24"/>
          <w:szCs w:val="24"/>
        </w:rPr>
        <w:t>モデル建物法では外皮性能に関する削減量を算出することができ</w:t>
      </w:r>
      <w:r w:rsidRPr="009B5500">
        <w:rPr>
          <w:rFonts w:ascii="ＭＳ 明朝" w:eastAsia="ＭＳ 明朝" w:hAnsi="ＭＳ 明朝" w:cs="Times New Roman" w:hint="eastAsia"/>
          <w:sz w:val="24"/>
          <w:szCs w:val="24"/>
        </w:rPr>
        <w:t>ません。</w:t>
      </w:r>
    </w:p>
    <w:p w14:paraId="4DA524E7" w14:textId="77777777" w:rsidR="00F877B5" w:rsidRPr="009B5500" w:rsidRDefault="00F877B5" w:rsidP="006E4DD3">
      <w:pPr>
        <w:ind w:leftChars="300" w:left="63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そのため、外皮性能向上とエネルギー消費量削減の関連性に関するエビデンス</w:t>
      </w:r>
      <w:r w:rsidR="00C12249" w:rsidRPr="009B5500">
        <w:rPr>
          <w:rFonts w:ascii="ＭＳ 明朝" w:eastAsia="ＭＳ 明朝" w:hAnsi="ＭＳ 明朝" w:cs="Times New Roman" w:hint="eastAsia"/>
          <w:sz w:val="24"/>
          <w:szCs w:val="24"/>
          <w:vertAlign w:val="superscript"/>
        </w:rPr>
        <w:t>注1</w:t>
      </w:r>
      <w:r w:rsidRPr="009B5500">
        <w:rPr>
          <w:rFonts w:ascii="ＭＳ 明朝" w:eastAsia="ＭＳ 明朝" w:hAnsi="ＭＳ 明朝" w:cs="Times New Roman" w:hint="eastAsia"/>
          <w:sz w:val="24"/>
          <w:szCs w:val="24"/>
        </w:rPr>
        <w:t>がなく、今後、国等の研究成果が望まれます。</w:t>
      </w:r>
    </w:p>
    <w:p w14:paraId="538599C5" w14:textId="77777777" w:rsidR="00243483" w:rsidRPr="009B5500" w:rsidRDefault="006E4DD3" w:rsidP="006E4DD3">
      <w:pPr>
        <w:ind w:firstLineChars="200" w:firstLine="48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(ⅳ)</w:t>
      </w:r>
      <w:r w:rsidR="00243483" w:rsidRPr="009B5500">
        <w:rPr>
          <w:rFonts w:ascii="ＭＳ 明朝" w:eastAsia="ＭＳ 明朝" w:hAnsi="ＭＳ 明朝" w:cs="Times New Roman" w:hint="eastAsia"/>
          <w:sz w:val="24"/>
          <w:szCs w:val="24"/>
        </w:rPr>
        <w:t>方向性</w:t>
      </w:r>
    </w:p>
    <w:p w14:paraId="4768EAF7" w14:textId="77777777" w:rsidR="006E4DD3" w:rsidRPr="009B5500" w:rsidRDefault="000A6B28" w:rsidP="009453C0">
      <w:pPr>
        <w:ind w:leftChars="300" w:left="63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建築物本体</w:t>
      </w:r>
      <w:r w:rsidR="006E4DD3" w:rsidRPr="009B5500">
        <w:rPr>
          <w:rFonts w:ascii="ＭＳ 明朝" w:eastAsia="ＭＳ 明朝" w:hAnsi="ＭＳ 明朝" w:cs="Times New Roman" w:hint="eastAsia"/>
          <w:sz w:val="24"/>
          <w:szCs w:val="24"/>
        </w:rPr>
        <w:t>の耐用年数は、空調や照明などの設備に比べ</w:t>
      </w:r>
      <w:r w:rsidRPr="009B5500">
        <w:rPr>
          <w:rFonts w:ascii="ＭＳ 明朝" w:eastAsia="ＭＳ 明朝" w:hAnsi="ＭＳ 明朝" w:cs="Times New Roman" w:hint="eastAsia"/>
          <w:sz w:val="24"/>
          <w:szCs w:val="24"/>
        </w:rPr>
        <w:t>長く、</w:t>
      </w:r>
      <w:r w:rsidR="006E4DD3" w:rsidRPr="009B5500">
        <w:rPr>
          <w:rFonts w:ascii="ＭＳ 明朝" w:eastAsia="ＭＳ 明朝" w:hAnsi="ＭＳ 明朝" w:cs="Times New Roman" w:hint="eastAsia"/>
          <w:sz w:val="24"/>
          <w:szCs w:val="24"/>
        </w:rPr>
        <w:t>今後建築される建築物は、</w:t>
      </w:r>
      <w:r w:rsidR="00243483" w:rsidRPr="009B5500">
        <w:rPr>
          <w:rFonts w:ascii="ＭＳ 明朝" w:eastAsia="ＭＳ 明朝" w:hAnsi="ＭＳ 明朝" w:cs="Times New Roman" w:hint="eastAsia"/>
          <w:sz w:val="24"/>
          <w:szCs w:val="24"/>
        </w:rPr>
        <w:t>2050年</w:t>
      </w:r>
      <w:r w:rsidR="006E4DD3" w:rsidRPr="009B5500">
        <w:rPr>
          <w:rFonts w:ascii="ＭＳ 明朝" w:eastAsia="ＭＳ 明朝" w:hAnsi="ＭＳ 明朝" w:cs="Times New Roman" w:hint="eastAsia"/>
          <w:sz w:val="24"/>
          <w:szCs w:val="24"/>
        </w:rPr>
        <w:t>（</w:t>
      </w:r>
      <w:r w:rsidR="006E4DD3" w:rsidRPr="009B5500">
        <w:rPr>
          <w:rFonts w:ascii="ＭＳ 明朝" w:eastAsia="ＭＳ 明朝" w:hAnsi="ＭＳ 明朝" w:cs="Times New Roman"/>
          <w:sz w:val="24"/>
          <w:szCs w:val="24"/>
        </w:rPr>
        <w:t>二酸化炭素排出量実質ゼロ</w:t>
      </w:r>
      <w:r w:rsidR="006E4DD3" w:rsidRPr="009B5500">
        <w:rPr>
          <w:rFonts w:ascii="ＭＳ 明朝" w:eastAsia="ＭＳ 明朝" w:hAnsi="ＭＳ 明朝" w:cs="Times New Roman" w:hint="eastAsia"/>
          <w:sz w:val="24"/>
          <w:szCs w:val="24"/>
        </w:rPr>
        <w:t>とする目標）まで存在します。</w:t>
      </w:r>
    </w:p>
    <w:p w14:paraId="1F0ADBC0" w14:textId="77777777" w:rsidR="00243483" w:rsidRPr="009B5500" w:rsidRDefault="004343C8" w:rsidP="009453C0">
      <w:pPr>
        <w:ind w:leftChars="300" w:left="63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外皮性能の向上は新築時の</w:t>
      </w:r>
      <w:r w:rsidR="00997B9A" w:rsidRPr="009B5500">
        <w:rPr>
          <w:rFonts w:ascii="ＭＳ 明朝" w:eastAsia="ＭＳ 明朝" w:hAnsi="ＭＳ 明朝" w:cs="Times New Roman" w:hint="eastAsia"/>
          <w:sz w:val="24"/>
          <w:szCs w:val="24"/>
        </w:rPr>
        <w:t>方</w:t>
      </w:r>
      <w:r w:rsidRPr="009B5500">
        <w:rPr>
          <w:rFonts w:ascii="ＭＳ 明朝" w:eastAsia="ＭＳ 明朝" w:hAnsi="ＭＳ 明朝" w:cs="Times New Roman" w:hint="eastAsia"/>
          <w:sz w:val="24"/>
          <w:szCs w:val="24"/>
        </w:rPr>
        <w:t>が比較的容易で</w:t>
      </w:r>
      <w:r w:rsidR="00243483" w:rsidRPr="009B5500">
        <w:rPr>
          <w:rFonts w:ascii="ＭＳ 明朝" w:eastAsia="ＭＳ 明朝" w:hAnsi="ＭＳ 明朝" w:cs="Times New Roman" w:hint="eastAsia"/>
          <w:sz w:val="24"/>
          <w:szCs w:val="24"/>
        </w:rPr>
        <w:t>建築後は対応が困難であるた</w:t>
      </w:r>
      <w:r w:rsidRPr="009B5500">
        <w:rPr>
          <w:rFonts w:ascii="ＭＳ 明朝" w:eastAsia="ＭＳ 明朝" w:hAnsi="ＭＳ 明朝" w:cs="Times New Roman" w:hint="eastAsia"/>
          <w:sz w:val="24"/>
          <w:szCs w:val="24"/>
        </w:rPr>
        <w:t>め、</w:t>
      </w:r>
      <w:r w:rsidRPr="009B5500">
        <w:rPr>
          <w:rFonts w:ascii="ＭＳ 明朝" w:eastAsia="ＭＳ 明朝" w:hAnsi="ＭＳ 明朝" w:cs="Times New Roman" w:hint="eastAsia"/>
          <w:sz w:val="24"/>
          <w:szCs w:val="24"/>
        </w:rPr>
        <w:lastRenderedPageBreak/>
        <w:t>新築時に外皮性能を向上させておくことが重要です</w:t>
      </w:r>
      <w:r w:rsidR="00243483" w:rsidRPr="009B5500">
        <w:rPr>
          <w:rFonts w:ascii="ＭＳ 明朝" w:eastAsia="ＭＳ 明朝" w:hAnsi="ＭＳ 明朝" w:cs="Times New Roman" w:hint="eastAsia"/>
          <w:sz w:val="24"/>
          <w:szCs w:val="24"/>
        </w:rPr>
        <w:t>。</w:t>
      </w:r>
    </w:p>
    <w:p w14:paraId="7E9D1C4E" w14:textId="77777777" w:rsidR="00996FB3" w:rsidRPr="009B5500" w:rsidRDefault="00243483" w:rsidP="009453C0">
      <w:pPr>
        <w:ind w:leftChars="300" w:left="63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また、長期的なランニングコストの削減や温室効果ガスの排出抑制効果が</w:t>
      </w:r>
      <w:r w:rsidR="00996FB3" w:rsidRPr="009B5500">
        <w:rPr>
          <w:rFonts w:ascii="ＭＳ 明朝" w:eastAsia="ＭＳ 明朝" w:hAnsi="ＭＳ 明朝" w:cs="Times New Roman" w:hint="eastAsia"/>
          <w:sz w:val="24"/>
          <w:szCs w:val="24"/>
        </w:rPr>
        <w:t xml:space="preserve">　　期待できる等</w:t>
      </w:r>
      <w:r w:rsidRPr="009B5500">
        <w:rPr>
          <w:rFonts w:ascii="ＭＳ 明朝" w:eastAsia="ＭＳ 明朝" w:hAnsi="ＭＳ 明朝" w:cs="Times New Roman" w:hint="eastAsia"/>
          <w:sz w:val="24"/>
          <w:szCs w:val="24"/>
        </w:rPr>
        <w:t>、LCC</w:t>
      </w:r>
      <w:r w:rsidR="00241114" w:rsidRPr="009B5500">
        <w:rPr>
          <w:rFonts w:ascii="ＭＳ 明朝" w:eastAsia="ＭＳ 明朝" w:hAnsi="ＭＳ 明朝" w:cs="Times New Roman" w:hint="eastAsia"/>
          <w:sz w:val="24"/>
          <w:szCs w:val="24"/>
        </w:rPr>
        <w:t>の視点からも外皮性能の新築時の対応は重要で</w:t>
      </w:r>
      <w:r w:rsidR="004343C8" w:rsidRPr="009B5500">
        <w:rPr>
          <w:rFonts w:ascii="ＭＳ 明朝" w:eastAsia="ＭＳ 明朝" w:hAnsi="ＭＳ 明朝" w:cs="Times New Roman" w:hint="eastAsia"/>
          <w:sz w:val="24"/>
          <w:szCs w:val="24"/>
        </w:rPr>
        <w:t>す。</w:t>
      </w:r>
    </w:p>
    <w:p w14:paraId="6C53C815" w14:textId="77777777" w:rsidR="00240461" w:rsidRPr="009B5500" w:rsidRDefault="00240461" w:rsidP="004343C8">
      <w:pPr>
        <w:ind w:leftChars="200" w:left="420" w:firstLineChars="100" w:firstLine="240"/>
        <w:rPr>
          <w:rFonts w:ascii="ＭＳ 明朝" w:eastAsia="ＭＳ 明朝" w:hAnsi="ＭＳ 明朝" w:cs="Times New Roman"/>
          <w:sz w:val="24"/>
          <w:szCs w:val="24"/>
        </w:rPr>
      </w:pPr>
    </w:p>
    <w:p w14:paraId="652FAF42" w14:textId="77777777" w:rsidR="00243483" w:rsidRPr="009B5500" w:rsidRDefault="003E3C75" w:rsidP="009453C0">
      <w:pPr>
        <w:ind w:leftChars="300" w:left="63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noProof/>
          <w:sz w:val="24"/>
          <w:szCs w:val="24"/>
        </w:rPr>
        <mc:AlternateContent>
          <mc:Choice Requires="wps">
            <w:drawing>
              <wp:anchor distT="0" distB="0" distL="114300" distR="114300" simplePos="0" relativeHeight="251863552" behindDoc="0" locked="0" layoutInCell="1" allowOverlap="1" wp14:anchorId="7B97DFAD" wp14:editId="0C6CD9A6">
                <wp:simplePos x="0" y="0"/>
                <wp:positionH relativeFrom="margin">
                  <wp:posOffset>233045</wp:posOffset>
                </wp:positionH>
                <wp:positionV relativeFrom="paragraph">
                  <wp:posOffset>-33655</wp:posOffset>
                </wp:positionV>
                <wp:extent cx="5660020" cy="990600"/>
                <wp:effectExtent l="0" t="0" r="17145" b="19050"/>
                <wp:wrapNone/>
                <wp:docPr id="37" name="角丸四角形 37"/>
                <wp:cNvGraphicFramePr/>
                <a:graphic xmlns:a="http://schemas.openxmlformats.org/drawingml/2006/main">
                  <a:graphicData uri="http://schemas.microsoft.com/office/word/2010/wordprocessingShape">
                    <wps:wsp>
                      <wps:cNvSpPr/>
                      <wps:spPr>
                        <a:xfrm>
                          <a:off x="0" y="0"/>
                          <a:ext cx="5660020" cy="9906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E4BD7D" id="角丸四角形 37" o:spid="_x0000_s1026" style="position:absolute;left:0;text-align:left;margin-left:18.35pt;margin-top:-2.65pt;width:445.65pt;height:78pt;z-index:25186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" filled="f" strokecolor="#1f3763 [1604]" strokeweight="1pt">
                <v:stroke joinstyle="miter"/>
                <w10:wrap anchorx="margin"/>
              </v:roundrect>
            </w:pict>
          </mc:Fallback>
        </mc:AlternateContent>
      </w:r>
      <w:r w:rsidR="00243483" w:rsidRPr="009B5500">
        <w:rPr>
          <w:rFonts w:ascii="ＭＳ 明朝" w:eastAsia="ＭＳ 明朝" w:hAnsi="ＭＳ 明朝" w:cs="Times New Roman" w:hint="eastAsia"/>
          <w:sz w:val="24"/>
          <w:szCs w:val="24"/>
        </w:rPr>
        <w:t>非住宅の法律に基づく条例による規制については、</w:t>
      </w:r>
      <w:r w:rsidRPr="009B5500">
        <w:rPr>
          <w:rFonts w:ascii="ＭＳ 明朝" w:eastAsia="ＭＳ 明朝" w:hAnsi="ＭＳ 明朝" w:cs="Times New Roman" w:hint="eastAsia"/>
          <w:sz w:val="24"/>
          <w:szCs w:val="24"/>
        </w:rPr>
        <w:t>“規制の効果”や“達成すべき目標”に関するエビデンス</w:t>
      </w:r>
      <w:r w:rsidR="00C12249" w:rsidRPr="009B5500">
        <w:rPr>
          <w:rFonts w:ascii="ＭＳ 明朝" w:eastAsia="ＭＳ 明朝" w:hAnsi="ＭＳ 明朝" w:cs="Times New Roman" w:hint="eastAsia"/>
          <w:sz w:val="24"/>
          <w:szCs w:val="24"/>
          <w:vertAlign w:val="superscript"/>
        </w:rPr>
        <w:t>注1</w:t>
      </w:r>
      <w:r w:rsidRPr="009B5500">
        <w:rPr>
          <w:rFonts w:ascii="ＭＳ 明朝" w:eastAsia="ＭＳ 明朝" w:hAnsi="ＭＳ 明朝" w:cs="Times New Roman" w:hint="eastAsia"/>
          <w:sz w:val="24"/>
          <w:szCs w:val="24"/>
        </w:rPr>
        <w:t>を明らかにし、府民・事業者へ説明できることを見極め</w:t>
      </w:r>
      <w:r w:rsidR="0025256D" w:rsidRPr="009B5500">
        <w:rPr>
          <w:rFonts w:ascii="ＭＳ 明朝" w:eastAsia="ＭＳ 明朝" w:hAnsi="ＭＳ 明朝" w:cs="Times New Roman" w:hint="eastAsia"/>
          <w:sz w:val="24"/>
          <w:szCs w:val="24"/>
        </w:rPr>
        <w:t>た上で</w:t>
      </w:r>
      <w:r w:rsidRPr="009B5500">
        <w:rPr>
          <w:rFonts w:ascii="ＭＳ 明朝" w:eastAsia="ＭＳ 明朝" w:hAnsi="ＭＳ 明朝" w:cs="Times New Roman" w:hint="eastAsia"/>
          <w:sz w:val="24"/>
          <w:szCs w:val="24"/>
        </w:rPr>
        <w:t>、</w:t>
      </w:r>
      <w:r w:rsidR="00243483" w:rsidRPr="009B5500">
        <w:rPr>
          <w:rFonts w:ascii="ＭＳ 明朝" w:eastAsia="ＭＳ 明朝" w:hAnsi="ＭＳ 明朝" w:cs="Times New Roman" w:hint="eastAsia"/>
          <w:sz w:val="24"/>
          <w:szCs w:val="24"/>
        </w:rPr>
        <w:t>延べ面積</w:t>
      </w:r>
      <w:r w:rsidR="00996FB3" w:rsidRPr="009B5500">
        <w:rPr>
          <w:rFonts w:ascii="ＭＳ 明朝" w:eastAsia="ＭＳ 明朝" w:hAnsi="ＭＳ 明朝" w:cs="Times New Roman" w:hint="eastAsia"/>
          <w:sz w:val="24"/>
          <w:szCs w:val="24"/>
        </w:rPr>
        <w:t>が一定規模以上(</w:t>
      </w:r>
      <w:r w:rsidR="00243483" w:rsidRPr="009B5500">
        <w:rPr>
          <w:rFonts w:ascii="ＭＳ 明朝" w:eastAsia="ＭＳ 明朝" w:hAnsi="ＭＳ 明朝" w:cs="Times New Roman" w:hint="eastAsia"/>
          <w:sz w:val="24"/>
          <w:szCs w:val="24"/>
        </w:rPr>
        <w:t>2,000</w:t>
      </w:r>
      <w:r w:rsidR="00243483" w:rsidRPr="009B5500">
        <w:rPr>
          <w:rFonts w:ascii="ＭＳ 明朝" w:eastAsia="ＭＳ 明朝" w:hAnsi="ＭＳ 明朝" w:cs="Times New Roman"/>
          <w:sz w:val="24"/>
          <w:szCs w:val="24"/>
        </w:rPr>
        <w:t>㎡以上</w:t>
      </w:r>
      <w:r w:rsidR="00805A7B" w:rsidRPr="009B5500">
        <w:rPr>
          <w:rFonts w:ascii="ＭＳ 明朝" w:eastAsia="ＭＳ 明朝" w:hAnsi="ＭＳ 明朝" w:cs="Times New Roman" w:hint="eastAsia"/>
          <w:sz w:val="24"/>
          <w:szCs w:val="24"/>
        </w:rPr>
        <w:t>を予定</w:t>
      </w:r>
      <w:r w:rsidR="00996FB3" w:rsidRPr="009B5500">
        <w:rPr>
          <w:rFonts w:ascii="ＭＳ 明朝" w:eastAsia="ＭＳ 明朝" w:hAnsi="ＭＳ 明朝" w:cs="Times New Roman" w:hint="eastAsia"/>
          <w:sz w:val="24"/>
          <w:szCs w:val="24"/>
        </w:rPr>
        <w:t>)</w:t>
      </w:r>
      <w:r w:rsidR="004343C8" w:rsidRPr="009B5500">
        <w:rPr>
          <w:rFonts w:ascii="ＭＳ 明朝" w:eastAsia="ＭＳ 明朝" w:hAnsi="ＭＳ 明朝" w:cs="Times New Roman" w:hint="eastAsia"/>
          <w:sz w:val="24"/>
          <w:szCs w:val="24"/>
        </w:rPr>
        <w:t>を対象に</w:t>
      </w:r>
      <w:r w:rsidR="00931E8A" w:rsidRPr="009B5500">
        <w:rPr>
          <w:rFonts w:ascii="ＭＳ 明朝" w:eastAsia="ＭＳ 明朝" w:hAnsi="ＭＳ 明朝" w:cs="Times New Roman" w:hint="eastAsia"/>
          <w:sz w:val="24"/>
          <w:szCs w:val="24"/>
        </w:rPr>
        <w:t>、</w:t>
      </w:r>
      <w:r w:rsidR="005C33E6" w:rsidRPr="009B5500">
        <w:rPr>
          <w:rFonts w:ascii="ＭＳ 明朝" w:eastAsia="ＭＳ 明朝" w:hAnsi="ＭＳ 明朝" w:cs="Times New Roman" w:hint="eastAsia"/>
          <w:sz w:val="24"/>
          <w:szCs w:val="24"/>
        </w:rPr>
        <w:t>外皮性能</w:t>
      </w:r>
      <w:r w:rsidR="00997B9A" w:rsidRPr="009B5500">
        <w:rPr>
          <w:rFonts w:ascii="ＭＳ 明朝" w:eastAsia="ＭＳ 明朝" w:hAnsi="ＭＳ 明朝" w:cs="Times New Roman" w:hint="eastAsia"/>
          <w:sz w:val="24"/>
          <w:szCs w:val="24"/>
        </w:rPr>
        <w:t>を</w:t>
      </w:r>
      <w:r w:rsidR="00931E8A" w:rsidRPr="009B5500">
        <w:rPr>
          <w:rFonts w:ascii="ＭＳ 明朝" w:eastAsia="ＭＳ 明朝" w:hAnsi="ＭＳ 明朝" w:cs="Times New Roman" w:hint="eastAsia"/>
          <w:sz w:val="24"/>
          <w:szCs w:val="24"/>
        </w:rPr>
        <w:t>付加し、</w:t>
      </w:r>
      <w:r w:rsidR="004343C8" w:rsidRPr="009B5500">
        <w:rPr>
          <w:rFonts w:ascii="ＭＳ 明朝" w:eastAsia="ＭＳ 明朝" w:hAnsi="ＭＳ 明朝" w:cs="Times New Roman" w:hint="eastAsia"/>
          <w:sz w:val="24"/>
          <w:szCs w:val="24"/>
        </w:rPr>
        <w:t>建築基準関係規定化に</w:t>
      </w:r>
      <w:r w:rsidR="001D0840" w:rsidRPr="009B5500">
        <w:rPr>
          <w:rFonts w:ascii="ＭＳ 明朝" w:eastAsia="ＭＳ 明朝" w:hAnsi="ＭＳ 明朝" w:cs="Times New Roman" w:hint="eastAsia"/>
          <w:sz w:val="24"/>
          <w:szCs w:val="24"/>
        </w:rPr>
        <w:t>向け</w:t>
      </w:r>
      <w:r w:rsidR="004343C8" w:rsidRPr="009B5500">
        <w:rPr>
          <w:rFonts w:ascii="ＭＳ 明朝" w:eastAsia="ＭＳ 明朝" w:hAnsi="ＭＳ 明朝" w:cs="Times New Roman" w:hint="eastAsia"/>
          <w:sz w:val="24"/>
          <w:szCs w:val="24"/>
        </w:rPr>
        <w:t>先進的に</w:t>
      </w:r>
      <w:r w:rsidR="0036640B" w:rsidRPr="009B5500">
        <w:rPr>
          <w:rFonts w:ascii="ＭＳ 明朝" w:eastAsia="ＭＳ 明朝" w:hAnsi="ＭＳ 明朝" w:cs="Times New Roman" w:hint="eastAsia"/>
          <w:sz w:val="24"/>
          <w:szCs w:val="24"/>
        </w:rPr>
        <w:t>取</w:t>
      </w:r>
      <w:r w:rsidR="00997B9A" w:rsidRPr="009B5500">
        <w:rPr>
          <w:rFonts w:ascii="ＭＳ 明朝" w:eastAsia="ＭＳ 明朝" w:hAnsi="ＭＳ 明朝" w:cs="Times New Roman" w:hint="eastAsia"/>
          <w:sz w:val="24"/>
          <w:szCs w:val="24"/>
        </w:rPr>
        <w:t>り</w:t>
      </w:r>
      <w:r w:rsidR="004343C8" w:rsidRPr="009B5500">
        <w:rPr>
          <w:rFonts w:ascii="ＭＳ 明朝" w:eastAsia="ＭＳ 明朝" w:hAnsi="ＭＳ 明朝" w:cs="Times New Roman" w:hint="eastAsia"/>
          <w:sz w:val="24"/>
          <w:szCs w:val="24"/>
        </w:rPr>
        <w:t>組むべきです。</w:t>
      </w:r>
    </w:p>
    <w:p w14:paraId="71636AE3" w14:textId="77777777" w:rsidR="00243483" w:rsidRPr="009B5500" w:rsidRDefault="00243483" w:rsidP="00243483">
      <w:pPr>
        <w:rPr>
          <w:rFonts w:ascii="ＭＳ 明朝" w:eastAsia="ＭＳ 明朝" w:hAnsi="ＭＳ 明朝" w:cs="Times New Roman"/>
          <w:sz w:val="24"/>
          <w:szCs w:val="24"/>
        </w:rPr>
      </w:pPr>
    </w:p>
    <w:p w14:paraId="0E088698" w14:textId="77777777" w:rsidR="00243483" w:rsidRPr="009B5500" w:rsidRDefault="00745974" w:rsidP="00745974">
      <w:pPr>
        <w:ind w:firstLineChars="167" w:firstLine="401"/>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②</w:t>
      </w:r>
      <w:r w:rsidR="00243483" w:rsidRPr="009B5500">
        <w:rPr>
          <w:rFonts w:ascii="ＭＳ 明朝" w:eastAsia="ＭＳ 明朝" w:hAnsi="ＭＳ 明朝" w:cs="Times New Roman" w:hint="eastAsia"/>
          <w:sz w:val="24"/>
          <w:szCs w:val="24"/>
        </w:rPr>
        <w:t>住宅における府独自条例による適合義務化の拡大</w:t>
      </w:r>
    </w:p>
    <w:p w14:paraId="78204012" w14:textId="77777777" w:rsidR="00243483" w:rsidRPr="009B5500" w:rsidRDefault="0036640B" w:rsidP="005C33E6">
      <w:pPr>
        <w:ind w:firstLineChars="200" w:firstLine="48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(ⅰ)これまでの取組みと</w:t>
      </w:r>
      <w:r w:rsidR="009453C0" w:rsidRPr="009B5500">
        <w:rPr>
          <w:rFonts w:ascii="ＭＳ 明朝" w:eastAsia="ＭＳ 明朝" w:hAnsi="ＭＳ 明朝" w:cs="Times New Roman" w:hint="eastAsia"/>
          <w:sz w:val="24"/>
          <w:szCs w:val="24"/>
        </w:rPr>
        <w:t>法規制</w:t>
      </w:r>
      <w:r w:rsidRPr="009B5500">
        <w:rPr>
          <w:rFonts w:ascii="ＭＳ 明朝" w:eastAsia="ＭＳ 明朝" w:hAnsi="ＭＳ 明朝" w:cs="Times New Roman" w:hint="eastAsia"/>
          <w:sz w:val="24"/>
          <w:szCs w:val="24"/>
        </w:rPr>
        <w:t>の枠組み</w:t>
      </w:r>
    </w:p>
    <w:p w14:paraId="0846DDFD" w14:textId="77777777" w:rsidR="008A7CB5" w:rsidRPr="009B5500" w:rsidRDefault="00243483" w:rsidP="005C33E6">
      <w:pPr>
        <w:ind w:leftChars="200" w:left="42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大阪府は国に先駆け、2018年度</w:t>
      </w:r>
      <w:r w:rsidR="00FC47B5" w:rsidRPr="009B5500">
        <w:rPr>
          <w:rFonts w:ascii="ＭＳ 明朝" w:eastAsia="ＭＳ 明朝" w:hAnsi="ＭＳ 明朝" w:cs="Times New Roman" w:hint="eastAsia"/>
          <w:sz w:val="24"/>
          <w:szCs w:val="24"/>
        </w:rPr>
        <w:t>に条例改正し、</w:t>
      </w:r>
      <w:r w:rsidRPr="009B5500">
        <w:rPr>
          <w:rFonts w:ascii="ＭＳ 明朝" w:eastAsia="ＭＳ 明朝" w:hAnsi="ＭＳ 明朝" w:cs="Times New Roman" w:hint="eastAsia"/>
          <w:sz w:val="24"/>
          <w:szCs w:val="24"/>
        </w:rPr>
        <w:t>環境負荷が大きい延べ面積</w:t>
      </w:r>
      <w:r w:rsidRPr="009B5500">
        <w:rPr>
          <w:rFonts w:ascii="ＭＳ 明朝" w:eastAsia="ＭＳ 明朝" w:hAnsi="ＭＳ 明朝" w:cs="Times New Roman"/>
          <w:sz w:val="24"/>
          <w:szCs w:val="24"/>
        </w:rPr>
        <w:t>10,000㎡以上かつ</w:t>
      </w:r>
      <w:r w:rsidRPr="009B5500">
        <w:rPr>
          <w:rFonts w:ascii="ＭＳ 明朝" w:eastAsia="ＭＳ 明朝" w:hAnsi="ＭＳ 明朝" w:cs="Times New Roman" w:hint="eastAsia"/>
          <w:sz w:val="24"/>
          <w:szCs w:val="24"/>
        </w:rPr>
        <w:t>高さ</w:t>
      </w:r>
      <w:r w:rsidRPr="009B5500">
        <w:rPr>
          <w:rFonts w:ascii="ＭＳ 明朝" w:eastAsia="ＭＳ 明朝" w:hAnsi="ＭＳ 明朝" w:cs="Times New Roman"/>
          <w:sz w:val="24"/>
          <w:szCs w:val="24"/>
        </w:rPr>
        <w:t>60ｍ超の超高層住宅</w:t>
      </w:r>
      <w:r w:rsidRPr="009B5500">
        <w:rPr>
          <w:rFonts w:ascii="ＭＳ 明朝" w:eastAsia="ＭＳ 明朝" w:hAnsi="ＭＳ 明朝" w:cs="Times New Roman" w:hint="eastAsia"/>
          <w:sz w:val="24"/>
          <w:szCs w:val="24"/>
        </w:rPr>
        <w:t>を対象に、</w:t>
      </w:r>
      <w:r w:rsidRPr="009B5500">
        <w:rPr>
          <w:rFonts w:ascii="ＭＳ 明朝" w:eastAsia="ＭＳ 明朝" w:hAnsi="ＭＳ 明朝" w:cs="Times New Roman"/>
          <w:sz w:val="24"/>
          <w:szCs w:val="24"/>
        </w:rPr>
        <w:t>新築・増改築時に省エネ基準への適合</w:t>
      </w:r>
      <w:r w:rsidRPr="009B5500">
        <w:rPr>
          <w:rFonts w:ascii="ＭＳ 明朝" w:eastAsia="ＭＳ 明朝" w:hAnsi="ＭＳ 明朝" w:cs="Times New Roman" w:hint="eastAsia"/>
          <w:sz w:val="24"/>
          <w:szCs w:val="24"/>
        </w:rPr>
        <w:t>の</w:t>
      </w:r>
      <w:r w:rsidRPr="009B5500">
        <w:rPr>
          <w:rFonts w:ascii="ＭＳ 明朝" w:eastAsia="ＭＳ 明朝" w:hAnsi="ＭＳ 明朝" w:cs="Times New Roman"/>
          <w:sz w:val="24"/>
          <w:szCs w:val="24"/>
        </w:rPr>
        <w:t>義務化</w:t>
      </w:r>
      <w:r w:rsidR="005C33E6" w:rsidRPr="009B5500">
        <w:rPr>
          <w:rFonts w:ascii="ＭＳ 明朝" w:eastAsia="ＭＳ 明朝" w:hAnsi="ＭＳ 明朝" w:cs="Times New Roman" w:hint="eastAsia"/>
          <w:sz w:val="24"/>
          <w:szCs w:val="24"/>
        </w:rPr>
        <w:t>を行</w:t>
      </w:r>
      <w:r w:rsidR="00FC47B5" w:rsidRPr="009B5500">
        <w:rPr>
          <w:rFonts w:ascii="ＭＳ 明朝" w:eastAsia="ＭＳ 明朝" w:hAnsi="ＭＳ 明朝" w:cs="Times New Roman" w:hint="eastAsia"/>
          <w:sz w:val="24"/>
          <w:szCs w:val="24"/>
        </w:rPr>
        <w:t>い</w:t>
      </w:r>
      <w:r w:rsidR="005C33E6" w:rsidRPr="009B5500">
        <w:rPr>
          <w:rFonts w:ascii="ＭＳ 明朝" w:eastAsia="ＭＳ 明朝" w:hAnsi="ＭＳ 明朝" w:cs="Times New Roman" w:hint="eastAsia"/>
          <w:sz w:val="24"/>
          <w:szCs w:val="24"/>
        </w:rPr>
        <w:t>ました</w:t>
      </w:r>
      <w:r w:rsidRPr="009B5500">
        <w:rPr>
          <w:rFonts w:ascii="ＭＳ 明朝" w:eastAsia="ＭＳ 明朝" w:hAnsi="ＭＳ 明朝" w:cs="Times New Roman" w:hint="eastAsia"/>
          <w:sz w:val="24"/>
          <w:szCs w:val="24"/>
        </w:rPr>
        <w:t>。</w:t>
      </w:r>
      <w:r w:rsidR="008A7CB5" w:rsidRPr="009B5500">
        <w:rPr>
          <w:rFonts w:ascii="ＭＳ 明朝" w:eastAsia="ＭＳ 明朝" w:hAnsi="ＭＳ 明朝" w:cs="Times New Roman" w:hint="eastAsia"/>
          <w:sz w:val="24"/>
          <w:szCs w:val="24"/>
        </w:rPr>
        <w:t>なお、適合状況の把握に関しては、建築物環境計画書の届出により行って</w:t>
      </w:r>
      <w:r w:rsidR="00FC47B5" w:rsidRPr="009B5500">
        <w:rPr>
          <w:rFonts w:ascii="ＭＳ 明朝" w:eastAsia="ＭＳ 明朝" w:hAnsi="ＭＳ 明朝" w:cs="Times New Roman" w:hint="eastAsia"/>
          <w:sz w:val="24"/>
          <w:szCs w:val="24"/>
        </w:rPr>
        <w:t>います</w:t>
      </w:r>
      <w:r w:rsidR="008A7CB5" w:rsidRPr="009B5500">
        <w:rPr>
          <w:rFonts w:ascii="ＭＳ 明朝" w:eastAsia="ＭＳ 明朝" w:hAnsi="ＭＳ 明朝" w:cs="Times New Roman" w:hint="eastAsia"/>
          <w:sz w:val="24"/>
          <w:szCs w:val="24"/>
        </w:rPr>
        <w:t>。</w:t>
      </w:r>
    </w:p>
    <w:p w14:paraId="21BEF8AC" w14:textId="77777777" w:rsidR="00243483" w:rsidRPr="009B5500" w:rsidRDefault="008A7CB5" w:rsidP="005C33E6">
      <w:pPr>
        <w:ind w:leftChars="200" w:left="42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2</w:t>
      </w:r>
      <w:r w:rsidR="009453C0" w:rsidRPr="009B5500">
        <w:rPr>
          <w:rFonts w:ascii="ＭＳ 明朝" w:eastAsia="ＭＳ 明朝" w:hAnsi="ＭＳ 明朝" w:cs="Times New Roman"/>
          <w:sz w:val="24"/>
          <w:szCs w:val="24"/>
        </w:rPr>
        <w:t>019年5月</w:t>
      </w:r>
      <w:r w:rsidR="009453C0" w:rsidRPr="009B5500">
        <w:rPr>
          <w:rFonts w:ascii="ＭＳ 明朝" w:eastAsia="ＭＳ 明朝" w:hAnsi="ＭＳ 明朝" w:cs="Times New Roman" w:hint="eastAsia"/>
          <w:sz w:val="24"/>
          <w:szCs w:val="24"/>
        </w:rPr>
        <w:t>、</w:t>
      </w:r>
      <w:r w:rsidR="009453C0" w:rsidRPr="009B5500">
        <w:rPr>
          <w:rFonts w:ascii="ＭＳ 明朝" w:eastAsia="ＭＳ 明朝" w:hAnsi="ＭＳ 明朝" w:cs="Times New Roman"/>
          <w:sz w:val="24"/>
          <w:szCs w:val="24"/>
        </w:rPr>
        <w:t>建築物省エネ法</w:t>
      </w:r>
      <w:r w:rsidR="009453C0" w:rsidRPr="009B5500">
        <w:rPr>
          <w:rFonts w:ascii="ＭＳ 明朝" w:eastAsia="ＭＳ 明朝" w:hAnsi="ＭＳ 明朝" w:cs="Times New Roman" w:hint="eastAsia"/>
          <w:sz w:val="24"/>
          <w:szCs w:val="24"/>
        </w:rPr>
        <w:t>が一部改正されましたが、住宅に関する省エネ基準の建築基準法に基づく確認申請との連動（建築基準関係規定化）による規制は</w:t>
      </w:r>
      <w:r w:rsidR="00FC47B5" w:rsidRPr="009B5500">
        <w:rPr>
          <w:rFonts w:ascii="ＭＳ 明朝" w:eastAsia="ＭＳ 明朝" w:hAnsi="ＭＳ 明朝" w:cs="Times New Roman" w:hint="eastAsia"/>
          <w:sz w:val="24"/>
          <w:szCs w:val="24"/>
        </w:rPr>
        <w:t>含まれていません</w:t>
      </w:r>
      <w:r w:rsidR="009453C0" w:rsidRPr="009B5500">
        <w:rPr>
          <w:rFonts w:ascii="ＭＳ 明朝" w:eastAsia="ＭＳ 明朝" w:hAnsi="ＭＳ 明朝" w:cs="Times New Roman" w:hint="eastAsia"/>
          <w:sz w:val="24"/>
          <w:szCs w:val="24"/>
        </w:rPr>
        <w:t>。</w:t>
      </w:r>
    </w:p>
    <w:p w14:paraId="36569615" w14:textId="77777777" w:rsidR="00F233CB" w:rsidRPr="009B5500" w:rsidRDefault="00F233CB" w:rsidP="00F233CB">
      <w:pPr>
        <w:ind w:leftChars="200" w:left="420"/>
        <w:rPr>
          <w:rFonts w:ascii="ＭＳ 明朝" w:eastAsia="ＭＳ 明朝" w:hAnsi="ＭＳ 明朝" w:cs="Times New Roman"/>
          <w:sz w:val="24"/>
          <w:szCs w:val="24"/>
        </w:rPr>
      </w:pPr>
      <w:r w:rsidRPr="009B5500">
        <w:rPr>
          <w:rFonts w:ascii="ＭＳ 明朝" w:eastAsia="ＭＳ 明朝" w:hAnsi="ＭＳ 明朝" w:cs="Times New Roman"/>
          <w:sz w:val="24"/>
          <w:szCs w:val="24"/>
        </w:rPr>
        <w:t>(ⅱ)府民・事業者への説明</w:t>
      </w:r>
      <w:r w:rsidR="00243483" w:rsidRPr="009B5500">
        <w:rPr>
          <w:rFonts w:ascii="ＭＳ 明朝" w:eastAsia="ＭＳ 明朝" w:hAnsi="ＭＳ 明朝" w:cs="Times New Roman" w:hint="eastAsia"/>
          <w:sz w:val="24"/>
          <w:szCs w:val="24"/>
        </w:rPr>
        <w:t xml:space="preserve">　　　</w:t>
      </w:r>
    </w:p>
    <w:p w14:paraId="32C874ED" w14:textId="7F4FDF4F" w:rsidR="00243483" w:rsidRPr="009B5500" w:rsidRDefault="00FC47B5" w:rsidP="00F233CB">
      <w:pPr>
        <w:ind w:leftChars="200" w:left="420" w:firstLineChars="100" w:firstLine="240"/>
        <w:rPr>
          <w:rFonts w:ascii="ＭＳ 明朝" w:eastAsia="ＭＳ 明朝" w:hAnsi="ＭＳ 明朝" w:cs="Times New Roman"/>
          <w:sz w:val="24"/>
          <w:szCs w:val="24"/>
        </w:rPr>
      </w:pPr>
      <w:bookmarkStart w:id="3" w:name="_Hlk69735104"/>
      <w:r w:rsidRPr="009B5500">
        <w:rPr>
          <w:rFonts w:ascii="ＭＳ 明朝" w:eastAsia="ＭＳ 明朝" w:hAnsi="ＭＳ 明朝" w:cs="Times New Roman" w:hint="eastAsia"/>
          <w:sz w:val="24"/>
          <w:szCs w:val="24"/>
        </w:rPr>
        <w:t>府独自条例による</w:t>
      </w:r>
      <w:r w:rsidR="00243483" w:rsidRPr="009B5500">
        <w:rPr>
          <w:rFonts w:ascii="ＭＳ 明朝" w:eastAsia="ＭＳ 明朝" w:hAnsi="ＭＳ 明朝" w:cs="Times New Roman" w:hint="eastAsia"/>
          <w:sz w:val="24"/>
          <w:szCs w:val="24"/>
        </w:rPr>
        <w:t>住宅への規制については、</w:t>
      </w:r>
      <w:r w:rsidR="009A3776" w:rsidRPr="009B5500">
        <w:rPr>
          <w:rFonts w:ascii="ＭＳ 明朝" w:eastAsia="ＭＳ 明朝" w:hAnsi="ＭＳ 明朝" w:hint="eastAsia"/>
          <w:sz w:val="24"/>
          <w:szCs w:val="24"/>
        </w:rPr>
        <w:t>住宅確保要配慮者</w:t>
      </w:r>
      <w:r w:rsidR="00243483" w:rsidRPr="009B5500">
        <w:rPr>
          <w:rFonts w:ascii="ＭＳ 明朝" w:eastAsia="ＭＳ 明朝" w:hAnsi="ＭＳ 明朝" w:cs="Times New Roman" w:hint="eastAsia"/>
          <w:sz w:val="24"/>
          <w:szCs w:val="24"/>
        </w:rPr>
        <w:t>に対する配慮が必要であり、対象住</w:t>
      </w:r>
      <w:r w:rsidR="00241114" w:rsidRPr="009B5500">
        <w:rPr>
          <w:rFonts w:ascii="ＭＳ 明朝" w:eastAsia="ＭＳ 明朝" w:hAnsi="ＭＳ 明朝" w:cs="Times New Roman" w:hint="eastAsia"/>
          <w:sz w:val="24"/>
          <w:szCs w:val="24"/>
        </w:rPr>
        <w:t>戸・住棟の規模の設定、基準適合の事項をどうすべきかが重要で</w:t>
      </w:r>
      <w:r w:rsidR="005C33E6" w:rsidRPr="009B5500">
        <w:rPr>
          <w:rFonts w:ascii="ＭＳ 明朝" w:eastAsia="ＭＳ 明朝" w:hAnsi="ＭＳ 明朝" w:cs="Times New Roman" w:hint="eastAsia"/>
          <w:sz w:val="24"/>
          <w:szCs w:val="24"/>
        </w:rPr>
        <w:t>す。</w:t>
      </w:r>
    </w:p>
    <w:p w14:paraId="4F3A8502" w14:textId="77777777" w:rsidR="00F233CB" w:rsidRPr="009B5500" w:rsidRDefault="00F233CB" w:rsidP="00F233CB">
      <w:pPr>
        <w:ind w:leftChars="200" w:left="42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さらに、“規制の効果”や“達成すべき目標”に関するエビデンス</w:t>
      </w:r>
      <w:r w:rsidR="00BA01BE" w:rsidRPr="009B5500">
        <w:rPr>
          <w:rFonts w:ascii="ＭＳ 明朝" w:eastAsia="ＭＳ 明朝" w:hAnsi="ＭＳ 明朝" w:cs="Times New Roman" w:hint="eastAsia"/>
          <w:sz w:val="24"/>
          <w:szCs w:val="24"/>
          <w:vertAlign w:val="superscript"/>
        </w:rPr>
        <w:t>注1</w:t>
      </w:r>
      <w:r w:rsidRPr="009B5500">
        <w:rPr>
          <w:rFonts w:ascii="ＭＳ 明朝" w:eastAsia="ＭＳ 明朝" w:hAnsi="ＭＳ 明朝" w:cs="Times New Roman" w:hint="eastAsia"/>
          <w:sz w:val="24"/>
          <w:szCs w:val="24"/>
        </w:rPr>
        <w:t>を明らかにしたうえで、定量的な数値を設定する必要があります</w:t>
      </w:r>
      <w:r w:rsidR="00470ECD" w:rsidRPr="009B5500">
        <w:rPr>
          <w:rFonts w:ascii="ＭＳ 明朝" w:eastAsia="ＭＳ 明朝" w:hAnsi="ＭＳ 明朝" w:cs="Times New Roman" w:hint="eastAsia"/>
          <w:sz w:val="24"/>
          <w:szCs w:val="24"/>
        </w:rPr>
        <w:t>。</w:t>
      </w:r>
      <w:r w:rsidRPr="009B5500">
        <w:rPr>
          <w:rFonts w:ascii="ＭＳ 明朝" w:eastAsia="ＭＳ 明朝" w:hAnsi="ＭＳ 明朝" w:cs="Times New Roman" w:hint="eastAsia"/>
          <w:sz w:val="24"/>
          <w:szCs w:val="24"/>
        </w:rPr>
        <w:t>しかし、エネルギー消費量削減の関連性に関するエビデンス</w:t>
      </w:r>
      <w:r w:rsidR="00C12249" w:rsidRPr="009B5500">
        <w:rPr>
          <w:rFonts w:ascii="ＭＳ 明朝" w:eastAsia="ＭＳ 明朝" w:hAnsi="ＭＳ 明朝" w:cs="Times New Roman" w:hint="eastAsia"/>
          <w:sz w:val="24"/>
          <w:szCs w:val="24"/>
          <w:vertAlign w:val="superscript"/>
        </w:rPr>
        <w:t>注1</w:t>
      </w:r>
      <w:r w:rsidRPr="009B5500">
        <w:rPr>
          <w:rFonts w:ascii="ＭＳ 明朝" w:eastAsia="ＭＳ 明朝" w:hAnsi="ＭＳ 明朝" w:cs="Times New Roman" w:hint="eastAsia"/>
          <w:sz w:val="24"/>
          <w:szCs w:val="24"/>
        </w:rPr>
        <w:t>がなく、今後、国等の研究成果が望まれます。</w:t>
      </w:r>
    </w:p>
    <w:p w14:paraId="130D808F" w14:textId="77777777" w:rsidR="008A7CB5" w:rsidRPr="009B5500" w:rsidRDefault="008A7CB5" w:rsidP="005C33E6">
      <w:pPr>
        <w:ind w:firstLineChars="200" w:firstLine="48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また、条例制定にあたり、同様の条例をもつ大阪市と協議・調整が必要です。</w:t>
      </w:r>
    </w:p>
    <w:p w14:paraId="0809B7D5" w14:textId="77777777" w:rsidR="00243483" w:rsidRPr="009B5500" w:rsidRDefault="008A7CB5" w:rsidP="005C33E6">
      <w:pPr>
        <w:ind w:firstLineChars="200" w:firstLine="48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(ⅲ)</w:t>
      </w:r>
      <w:r w:rsidR="00243483" w:rsidRPr="009B5500">
        <w:rPr>
          <w:rFonts w:ascii="ＭＳ 明朝" w:eastAsia="ＭＳ 明朝" w:hAnsi="ＭＳ 明朝" w:cs="Times New Roman" w:hint="eastAsia"/>
          <w:sz w:val="24"/>
          <w:szCs w:val="24"/>
        </w:rPr>
        <w:t>方向性</w:t>
      </w:r>
    </w:p>
    <w:p w14:paraId="77DE1D99" w14:textId="110A0692" w:rsidR="007B304B" w:rsidRPr="009B5500" w:rsidRDefault="00846C2E" w:rsidP="002A528C">
      <w:pPr>
        <w:ind w:leftChars="300" w:left="63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引き続き超高層住宅を対象とした規制を継続し、さらに対象範囲の拡大を図るべきでありますが、</w:t>
      </w:r>
      <w:r w:rsidR="001243F7" w:rsidRPr="009B5500">
        <w:rPr>
          <w:rFonts w:ascii="ＭＳ 明朝" w:eastAsia="ＭＳ 明朝" w:hAnsi="ＭＳ 明朝" w:cs="Times New Roman" w:hint="eastAsia"/>
          <w:sz w:val="24"/>
          <w:szCs w:val="24"/>
        </w:rPr>
        <w:t>住宅確保</w:t>
      </w:r>
      <w:r w:rsidR="00CA7F46" w:rsidRPr="009B5500">
        <w:rPr>
          <w:rFonts w:ascii="ＭＳ 明朝" w:eastAsia="ＭＳ 明朝" w:hAnsi="ＭＳ 明朝" w:cs="Times New Roman" w:hint="eastAsia"/>
          <w:sz w:val="24"/>
          <w:szCs w:val="24"/>
        </w:rPr>
        <w:t>要</w:t>
      </w:r>
      <w:r w:rsidR="001243F7" w:rsidRPr="009B5500">
        <w:rPr>
          <w:rFonts w:ascii="ＭＳ 明朝" w:eastAsia="ＭＳ 明朝" w:hAnsi="ＭＳ 明朝" w:cs="Times New Roman" w:hint="eastAsia"/>
          <w:sz w:val="24"/>
          <w:szCs w:val="24"/>
        </w:rPr>
        <w:t>配慮者に対する</w:t>
      </w:r>
      <w:r w:rsidR="001C26FB" w:rsidRPr="009B5500">
        <w:rPr>
          <w:rFonts w:ascii="ＭＳ 明朝" w:eastAsia="ＭＳ 明朝" w:hAnsi="ＭＳ 明朝" w:cs="Times New Roman" w:hint="eastAsia"/>
          <w:sz w:val="24"/>
          <w:szCs w:val="24"/>
        </w:rPr>
        <w:t>配慮を</w:t>
      </w:r>
      <w:r w:rsidR="001243F7" w:rsidRPr="009B5500">
        <w:rPr>
          <w:rFonts w:ascii="ＭＳ 明朝" w:eastAsia="ＭＳ 明朝" w:hAnsi="ＭＳ 明朝" w:cs="Times New Roman" w:hint="eastAsia"/>
          <w:sz w:val="24"/>
          <w:szCs w:val="24"/>
        </w:rPr>
        <w:t>行った</w:t>
      </w:r>
      <w:r w:rsidR="001C26FB" w:rsidRPr="009B5500">
        <w:rPr>
          <w:rFonts w:ascii="ＭＳ 明朝" w:eastAsia="ＭＳ 明朝" w:hAnsi="ＭＳ 明朝" w:cs="Times New Roman" w:hint="eastAsia"/>
          <w:sz w:val="24"/>
          <w:szCs w:val="24"/>
        </w:rPr>
        <w:t>うえで</w:t>
      </w:r>
      <w:r w:rsidR="007B304B" w:rsidRPr="009B5500">
        <w:rPr>
          <w:rFonts w:ascii="ＭＳ 明朝" w:eastAsia="ＭＳ 明朝" w:hAnsi="ＭＳ 明朝" w:cs="Times New Roman" w:hint="eastAsia"/>
          <w:sz w:val="24"/>
          <w:szCs w:val="24"/>
        </w:rPr>
        <w:t>、対象となる住宅規模を検討すべきです。</w:t>
      </w:r>
    </w:p>
    <w:bookmarkEnd w:id="3"/>
    <w:p w14:paraId="0773375C" w14:textId="521F093C" w:rsidR="007B304B" w:rsidRPr="009B5500" w:rsidRDefault="008A7CB5" w:rsidP="00AB4C8F">
      <w:pPr>
        <w:ind w:leftChars="200" w:left="42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noProof/>
          <w:sz w:val="24"/>
          <w:szCs w:val="24"/>
        </w:rPr>
        <mc:AlternateContent>
          <mc:Choice Requires="wps">
            <w:drawing>
              <wp:anchor distT="0" distB="0" distL="114300" distR="114300" simplePos="0" relativeHeight="251865600" behindDoc="0" locked="0" layoutInCell="1" allowOverlap="1" wp14:anchorId="46E67B10" wp14:editId="130BF2C7">
                <wp:simplePos x="0" y="0"/>
                <wp:positionH relativeFrom="margin">
                  <wp:posOffset>222314</wp:posOffset>
                </wp:positionH>
                <wp:positionV relativeFrom="paragraph">
                  <wp:posOffset>6808</wp:posOffset>
                </wp:positionV>
                <wp:extent cx="5659755" cy="891251"/>
                <wp:effectExtent l="0" t="0" r="17145" b="23495"/>
                <wp:wrapNone/>
                <wp:docPr id="38" name="角丸四角形 38"/>
                <wp:cNvGraphicFramePr/>
                <a:graphic xmlns:a="http://schemas.openxmlformats.org/drawingml/2006/main">
                  <a:graphicData uri="http://schemas.microsoft.com/office/word/2010/wordprocessingShape">
                    <wps:wsp>
                      <wps:cNvSpPr/>
                      <wps:spPr>
                        <a:xfrm>
                          <a:off x="0" y="0"/>
                          <a:ext cx="5659755" cy="891251"/>
                        </a:xfrm>
                        <a:prstGeom prst="round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E6F3FC" id="角丸四角形 38" o:spid="_x0000_s1026" style="position:absolute;left:0;text-align:left;margin-left:17.5pt;margin-top:.55pt;width:445.65pt;height:70.2pt;z-index:25186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" filled="f" strokecolor="#2f528f" strokeweight="1pt">
                <v:stroke joinstyle="miter"/>
                <w10:wrap anchorx="margin"/>
              </v:roundrect>
            </w:pict>
          </mc:Fallback>
        </mc:AlternateContent>
      </w:r>
      <w:r w:rsidR="007B304B" w:rsidRPr="009B5500">
        <w:rPr>
          <w:rFonts w:ascii="ＭＳ 明朝" w:eastAsia="ＭＳ 明朝" w:hAnsi="ＭＳ 明朝" w:cs="Times New Roman" w:hint="eastAsia"/>
          <w:sz w:val="24"/>
          <w:szCs w:val="24"/>
        </w:rPr>
        <w:t>住宅への府独自条例による規制については、</w:t>
      </w:r>
      <w:r w:rsidR="003E3C75" w:rsidRPr="009B5500">
        <w:rPr>
          <w:rFonts w:ascii="ＭＳ 明朝" w:eastAsia="ＭＳ 明朝" w:hAnsi="ＭＳ 明朝" w:cs="Times New Roman" w:hint="eastAsia"/>
          <w:sz w:val="24"/>
          <w:szCs w:val="24"/>
        </w:rPr>
        <w:t>“規制の効果”や“達成すべき目標”に関するエビデンス</w:t>
      </w:r>
      <w:r w:rsidR="00C12249" w:rsidRPr="009B5500">
        <w:rPr>
          <w:rFonts w:ascii="ＭＳ 明朝" w:eastAsia="ＭＳ 明朝" w:hAnsi="ＭＳ 明朝" w:cs="Times New Roman" w:hint="eastAsia"/>
          <w:sz w:val="24"/>
          <w:szCs w:val="24"/>
          <w:vertAlign w:val="superscript"/>
        </w:rPr>
        <w:t>注1</w:t>
      </w:r>
      <w:r w:rsidR="003E3C75" w:rsidRPr="009B5500">
        <w:rPr>
          <w:rFonts w:ascii="ＭＳ 明朝" w:eastAsia="ＭＳ 明朝" w:hAnsi="ＭＳ 明朝" w:cs="Times New Roman" w:hint="eastAsia"/>
          <w:sz w:val="24"/>
          <w:szCs w:val="24"/>
        </w:rPr>
        <w:t>を明らかにし</w:t>
      </w:r>
      <w:r w:rsidR="005340D1" w:rsidRPr="009B5500">
        <w:rPr>
          <w:rFonts w:ascii="ＭＳ 明朝" w:eastAsia="ＭＳ 明朝" w:hAnsi="ＭＳ 明朝" w:cs="Times New Roman" w:hint="eastAsia"/>
          <w:sz w:val="24"/>
          <w:szCs w:val="24"/>
        </w:rPr>
        <w:t>、府民・事業者へ説明できることを見極め</w:t>
      </w:r>
      <w:r w:rsidR="0025256D" w:rsidRPr="009B5500">
        <w:rPr>
          <w:rFonts w:ascii="ＭＳ 明朝" w:eastAsia="ＭＳ 明朝" w:hAnsi="ＭＳ 明朝" w:cs="Times New Roman" w:hint="eastAsia"/>
          <w:sz w:val="24"/>
          <w:szCs w:val="24"/>
        </w:rPr>
        <w:t>た上で</w:t>
      </w:r>
      <w:r w:rsidR="005340D1" w:rsidRPr="009B5500">
        <w:rPr>
          <w:rFonts w:ascii="ＭＳ 明朝" w:eastAsia="ＭＳ 明朝" w:hAnsi="ＭＳ 明朝" w:cs="Times New Roman" w:hint="eastAsia"/>
          <w:sz w:val="24"/>
          <w:szCs w:val="24"/>
        </w:rPr>
        <w:t>、</w:t>
      </w:r>
      <w:r w:rsidR="0025679A" w:rsidRPr="009B5500">
        <w:rPr>
          <w:rFonts w:ascii="ＭＳ 明朝" w:eastAsia="ＭＳ 明朝" w:hAnsi="ＭＳ 明朝" w:cs="Times New Roman" w:hint="eastAsia"/>
          <w:sz w:val="24"/>
          <w:szCs w:val="24"/>
        </w:rPr>
        <w:t>一定の住戸面積、かつ</w:t>
      </w:r>
      <w:r w:rsidR="007B304B" w:rsidRPr="009B5500">
        <w:rPr>
          <w:rFonts w:ascii="ＭＳ 明朝" w:eastAsia="ＭＳ 明朝" w:hAnsi="ＭＳ 明朝" w:cs="Times New Roman" w:hint="eastAsia"/>
          <w:sz w:val="24"/>
          <w:szCs w:val="24"/>
        </w:rPr>
        <w:t>一定規模の住戸数以上の住棟を対象とし、</w:t>
      </w:r>
      <w:r w:rsidR="00931E8A" w:rsidRPr="009B5500">
        <w:rPr>
          <w:rFonts w:ascii="ＭＳ 明朝" w:eastAsia="ＭＳ 明朝" w:hAnsi="ＭＳ 明朝" w:cs="Times New Roman" w:hint="eastAsia"/>
          <w:sz w:val="24"/>
          <w:szCs w:val="24"/>
        </w:rPr>
        <w:t>外皮性能及び一次エネルギー</w:t>
      </w:r>
      <w:r w:rsidRPr="009B5500">
        <w:rPr>
          <w:rFonts w:ascii="ＭＳ 明朝" w:eastAsia="ＭＳ 明朝" w:hAnsi="ＭＳ 明朝" w:cs="Times New Roman" w:hint="eastAsia"/>
          <w:sz w:val="24"/>
          <w:szCs w:val="24"/>
        </w:rPr>
        <w:t>消費量</w:t>
      </w:r>
      <w:r w:rsidR="00931E8A" w:rsidRPr="009B5500">
        <w:rPr>
          <w:rFonts w:ascii="ＭＳ 明朝" w:eastAsia="ＭＳ 明朝" w:hAnsi="ＭＳ 明朝" w:cs="Times New Roman" w:hint="eastAsia"/>
          <w:sz w:val="24"/>
          <w:szCs w:val="24"/>
        </w:rPr>
        <w:t>を適合基準とす</w:t>
      </w:r>
      <w:r w:rsidR="007B304B" w:rsidRPr="009B5500">
        <w:rPr>
          <w:rFonts w:ascii="ＭＳ 明朝" w:eastAsia="ＭＳ 明朝" w:hAnsi="ＭＳ 明朝" w:cs="Times New Roman" w:hint="eastAsia"/>
          <w:sz w:val="24"/>
          <w:szCs w:val="24"/>
        </w:rPr>
        <w:t>べきです。</w:t>
      </w:r>
    </w:p>
    <w:p w14:paraId="42C9CA13" w14:textId="0A54040B" w:rsidR="005235C9" w:rsidRPr="009B5500" w:rsidRDefault="0025679A" w:rsidP="001243F7">
      <w:pPr>
        <w:ind w:leftChars="200" w:left="42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一定の住戸面積、かつ</w:t>
      </w:r>
      <w:r w:rsidR="000C1B22" w:rsidRPr="009B5500">
        <w:rPr>
          <w:rFonts w:ascii="ＭＳ 明朝" w:eastAsia="ＭＳ 明朝" w:hAnsi="ＭＳ 明朝" w:cs="Times New Roman" w:hint="eastAsia"/>
          <w:sz w:val="24"/>
          <w:szCs w:val="24"/>
        </w:rPr>
        <w:t>一定規模の住戸数以上の住棟に関する考え方として、</w:t>
      </w:r>
      <w:r w:rsidR="00243483" w:rsidRPr="009B5500">
        <w:rPr>
          <w:rFonts w:ascii="ＭＳ 明朝" w:eastAsia="ＭＳ 明朝" w:hAnsi="ＭＳ 明朝" w:cs="Times New Roman" w:hint="eastAsia"/>
          <w:sz w:val="24"/>
          <w:szCs w:val="24"/>
        </w:rPr>
        <w:t>都市居住型誘導居住面積水準で</w:t>
      </w:r>
      <w:r w:rsidR="00243483" w:rsidRPr="009B5500">
        <w:rPr>
          <w:rFonts w:ascii="ＭＳ 明朝" w:eastAsia="ＭＳ 明朝" w:hAnsi="ＭＳ 明朝" w:cs="Times New Roman"/>
          <w:sz w:val="24"/>
          <w:szCs w:val="24"/>
        </w:rPr>
        <w:t>3人家族を想定した75㎡</w:t>
      </w:r>
      <w:r w:rsidR="00243483" w:rsidRPr="009B5500">
        <w:rPr>
          <w:rFonts w:ascii="ＭＳ 明朝" w:eastAsia="ＭＳ 明朝" w:hAnsi="ＭＳ 明朝" w:cs="Times New Roman" w:hint="eastAsia"/>
          <w:sz w:val="24"/>
          <w:szCs w:val="24"/>
        </w:rPr>
        <w:t>以上</w:t>
      </w:r>
      <w:r w:rsidR="00243483" w:rsidRPr="009B5500">
        <w:rPr>
          <w:rFonts w:ascii="ＭＳ 明朝" w:eastAsia="ＭＳ 明朝" w:hAnsi="ＭＳ 明朝" w:cs="Times New Roman"/>
          <w:sz w:val="24"/>
          <w:szCs w:val="24"/>
        </w:rPr>
        <w:t>を</w:t>
      </w:r>
      <w:r w:rsidR="00243483" w:rsidRPr="009B5500">
        <w:rPr>
          <w:rFonts w:ascii="ＭＳ 明朝" w:eastAsia="ＭＳ 明朝" w:hAnsi="ＭＳ 明朝" w:cs="Times New Roman" w:hint="eastAsia"/>
          <w:sz w:val="24"/>
          <w:szCs w:val="24"/>
        </w:rPr>
        <w:t>平均の住戸面積</w:t>
      </w:r>
      <w:r w:rsidR="00243483" w:rsidRPr="009B5500">
        <w:rPr>
          <w:rFonts w:ascii="ＭＳ 明朝" w:eastAsia="ＭＳ 明朝" w:hAnsi="ＭＳ 明朝" w:cs="Times New Roman"/>
          <w:sz w:val="24"/>
          <w:szCs w:val="24"/>
        </w:rPr>
        <w:t>と</w:t>
      </w:r>
      <w:r w:rsidRPr="009B5500">
        <w:rPr>
          <w:rFonts w:ascii="ＭＳ 明朝" w:eastAsia="ＭＳ 明朝" w:hAnsi="ＭＳ 明朝" w:cs="Times New Roman" w:hint="eastAsia"/>
          <w:sz w:val="24"/>
          <w:szCs w:val="24"/>
        </w:rPr>
        <w:t>し、かつ</w:t>
      </w:r>
      <w:r w:rsidR="00243483" w:rsidRPr="009B5500">
        <w:rPr>
          <w:rFonts w:ascii="ＭＳ 明朝" w:eastAsia="ＭＳ 明朝" w:hAnsi="ＭＳ 明朝" w:cs="Times New Roman"/>
          <w:sz w:val="24"/>
          <w:szCs w:val="24"/>
        </w:rPr>
        <w:t>約</w:t>
      </w:r>
      <w:r w:rsidR="00243483" w:rsidRPr="009B5500">
        <w:rPr>
          <w:rFonts w:ascii="ＭＳ 明朝" w:eastAsia="ＭＳ 明朝" w:hAnsi="ＭＳ 明朝" w:cs="Times New Roman" w:hint="eastAsia"/>
          <w:sz w:val="24"/>
          <w:szCs w:val="24"/>
        </w:rPr>
        <w:t>６</w:t>
      </w:r>
      <w:r w:rsidR="00243483" w:rsidRPr="009B5500">
        <w:rPr>
          <w:rFonts w:ascii="ＭＳ 明朝" w:eastAsia="ＭＳ 明朝" w:hAnsi="ＭＳ 明朝" w:cs="Times New Roman"/>
          <w:sz w:val="24"/>
          <w:szCs w:val="24"/>
        </w:rPr>
        <w:t>割以上が基準適合している</w:t>
      </w:r>
      <w:r w:rsidR="00243483" w:rsidRPr="009B5500">
        <w:rPr>
          <w:rFonts w:ascii="ＭＳ 明朝" w:eastAsia="ＭＳ 明朝" w:hAnsi="ＭＳ 明朝" w:cs="Times New Roman" w:hint="eastAsia"/>
          <w:sz w:val="24"/>
          <w:szCs w:val="24"/>
        </w:rPr>
        <w:t>一棟当たり100戸以上の住棟を</w:t>
      </w:r>
      <w:r w:rsidR="000C1B22" w:rsidRPr="009B5500">
        <w:rPr>
          <w:rFonts w:ascii="ＭＳ 明朝" w:eastAsia="ＭＳ 明朝" w:hAnsi="ＭＳ 明朝" w:cs="Times New Roman" w:hint="eastAsia"/>
          <w:sz w:val="24"/>
          <w:szCs w:val="24"/>
        </w:rPr>
        <w:t>予定に</w:t>
      </w:r>
      <w:r w:rsidR="00997B9A" w:rsidRPr="009B5500">
        <w:rPr>
          <w:rFonts w:ascii="ＭＳ 明朝" w:eastAsia="ＭＳ 明朝" w:hAnsi="ＭＳ 明朝" w:cs="Times New Roman" w:hint="eastAsia"/>
          <w:sz w:val="24"/>
          <w:szCs w:val="24"/>
        </w:rPr>
        <w:t>、</w:t>
      </w:r>
      <w:r w:rsidR="00243483" w:rsidRPr="009B5500">
        <w:rPr>
          <w:rFonts w:ascii="ＭＳ 明朝" w:eastAsia="ＭＳ 明朝" w:hAnsi="ＭＳ 明朝" w:cs="Times New Roman"/>
          <w:sz w:val="24"/>
          <w:szCs w:val="24"/>
        </w:rPr>
        <w:t>外皮</w:t>
      </w:r>
      <w:r w:rsidR="00997B9A" w:rsidRPr="009B5500">
        <w:rPr>
          <w:rFonts w:ascii="ＭＳ 明朝" w:eastAsia="ＭＳ 明朝" w:hAnsi="ＭＳ 明朝" w:cs="Times New Roman" w:hint="eastAsia"/>
          <w:sz w:val="24"/>
          <w:szCs w:val="24"/>
        </w:rPr>
        <w:t>性能</w:t>
      </w:r>
      <w:r w:rsidR="00243483" w:rsidRPr="009B5500">
        <w:rPr>
          <w:rFonts w:ascii="ＭＳ 明朝" w:eastAsia="ＭＳ 明朝" w:hAnsi="ＭＳ 明朝" w:cs="Times New Roman"/>
          <w:sz w:val="24"/>
          <w:szCs w:val="24"/>
        </w:rPr>
        <w:t>及び一次エネルギー消費量</w:t>
      </w:r>
      <w:r w:rsidR="00243483" w:rsidRPr="009B5500">
        <w:rPr>
          <w:rFonts w:ascii="ＭＳ 明朝" w:eastAsia="ＭＳ 明朝" w:hAnsi="ＭＳ 明朝" w:cs="Times New Roman" w:hint="eastAsia"/>
          <w:sz w:val="24"/>
          <w:szCs w:val="24"/>
        </w:rPr>
        <w:t>の</w:t>
      </w:r>
      <w:r w:rsidR="00243483" w:rsidRPr="009B5500">
        <w:rPr>
          <w:rFonts w:ascii="ＭＳ 明朝" w:eastAsia="ＭＳ 明朝" w:hAnsi="ＭＳ 明朝" w:cs="Times New Roman"/>
          <w:sz w:val="24"/>
          <w:szCs w:val="24"/>
        </w:rPr>
        <w:t>適合義務化</w:t>
      </w:r>
      <w:r w:rsidR="00BE26EA" w:rsidRPr="009B5500">
        <w:rPr>
          <w:rFonts w:ascii="ＭＳ 明朝" w:eastAsia="ＭＳ 明朝" w:hAnsi="ＭＳ 明朝" w:cs="Times New Roman" w:hint="eastAsia"/>
          <w:sz w:val="24"/>
          <w:szCs w:val="24"/>
        </w:rPr>
        <w:t>に</w:t>
      </w:r>
      <w:r w:rsidR="00AB4C8F" w:rsidRPr="009B5500">
        <w:rPr>
          <w:rFonts w:ascii="ＭＳ 明朝" w:eastAsia="ＭＳ 明朝" w:hAnsi="ＭＳ 明朝" w:cs="Times New Roman" w:hint="eastAsia"/>
          <w:sz w:val="24"/>
          <w:szCs w:val="24"/>
        </w:rPr>
        <w:t>取</w:t>
      </w:r>
      <w:r w:rsidR="002A528C" w:rsidRPr="009B5500">
        <w:rPr>
          <w:rFonts w:ascii="ＭＳ 明朝" w:eastAsia="ＭＳ 明朝" w:hAnsi="ＭＳ 明朝" w:cs="Times New Roman" w:hint="eastAsia"/>
          <w:sz w:val="24"/>
          <w:szCs w:val="24"/>
        </w:rPr>
        <w:t>り</w:t>
      </w:r>
      <w:r w:rsidR="00AB4C8F" w:rsidRPr="009B5500">
        <w:rPr>
          <w:rFonts w:ascii="ＭＳ 明朝" w:eastAsia="ＭＳ 明朝" w:hAnsi="ＭＳ 明朝" w:cs="Times New Roman" w:hint="eastAsia"/>
          <w:sz w:val="24"/>
          <w:szCs w:val="24"/>
        </w:rPr>
        <w:t>組むことなどが考えられます</w:t>
      </w:r>
      <w:r w:rsidR="00243483" w:rsidRPr="009B5500">
        <w:rPr>
          <w:rFonts w:ascii="ＭＳ 明朝" w:eastAsia="ＭＳ 明朝" w:hAnsi="ＭＳ 明朝" w:cs="Times New Roman"/>
          <w:sz w:val="24"/>
          <w:szCs w:val="24"/>
        </w:rPr>
        <w:t>。</w:t>
      </w:r>
    </w:p>
    <w:p w14:paraId="525A065B" w14:textId="77777777" w:rsidR="00243483" w:rsidRPr="009B5500" w:rsidRDefault="00745974" w:rsidP="00745974">
      <w:pPr>
        <w:ind w:firstLineChars="167" w:firstLine="401"/>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lastRenderedPageBreak/>
        <w:t>③</w:t>
      </w:r>
      <w:r w:rsidR="00243483" w:rsidRPr="009B5500">
        <w:rPr>
          <w:rFonts w:ascii="ＭＳ 明朝" w:eastAsia="ＭＳ 明朝" w:hAnsi="ＭＳ 明朝" w:cs="Times New Roman"/>
          <w:sz w:val="24"/>
          <w:szCs w:val="24"/>
        </w:rPr>
        <w:t>再生可能エネルギー利用設備の導入義務化について</w:t>
      </w:r>
    </w:p>
    <w:p w14:paraId="62B2A786" w14:textId="77777777" w:rsidR="00243483" w:rsidRPr="009B5500" w:rsidRDefault="008A7CB5" w:rsidP="007B304B">
      <w:pPr>
        <w:ind w:firstLineChars="200" w:firstLine="48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(ⅰ)これまでの取組み</w:t>
      </w:r>
    </w:p>
    <w:p w14:paraId="7AD1B10B" w14:textId="77777777" w:rsidR="000A6B28" w:rsidRPr="009B5500" w:rsidRDefault="00243483" w:rsidP="000A6B28">
      <w:pPr>
        <w:ind w:firstLineChars="300" w:firstLine="72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大阪府は、</w:t>
      </w:r>
      <w:r w:rsidRPr="009B5500">
        <w:rPr>
          <w:rFonts w:ascii="ＭＳ 明朝" w:eastAsia="ＭＳ 明朝" w:hAnsi="ＭＳ 明朝" w:cs="Times New Roman"/>
          <w:sz w:val="24"/>
          <w:szCs w:val="24"/>
        </w:rPr>
        <w:t>2015年度から条例により導入検討の義務付けを行って</w:t>
      </w:r>
      <w:r w:rsidR="007B304B" w:rsidRPr="009B5500">
        <w:rPr>
          <w:rFonts w:ascii="ＭＳ 明朝" w:eastAsia="ＭＳ 明朝" w:hAnsi="ＭＳ 明朝" w:cs="Times New Roman" w:hint="eastAsia"/>
          <w:sz w:val="24"/>
          <w:szCs w:val="24"/>
        </w:rPr>
        <w:t>きました</w:t>
      </w:r>
      <w:r w:rsidRPr="009B5500">
        <w:rPr>
          <w:rFonts w:ascii="ＭＳ 明朝" w:eastAsia="ＭＳ 明朝" w:hAnsi="ＭＳ 明朝" w:cs="Times New Roman" w:hint="eastAsia"/>
          <w:sz w:val="24"/>
          <w:szCs w:val="24"/>
        </w:rPr>
        <w:t>。</w:t>
      </w:r>
    </w:p>
    <w:p w14:paraId="5981EC61" w14:textId="2C783DAC" w:rsidR="00243483" w:rsidRPr="009B5500" w:rsidRDefault="00243483" w:rsidP="000A6B28">
      <w:pPr>
        <w:ind w:firstLineChars="300" w:firstLine="72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検</w:t>
      </w:r>
      <w:r w:rsidR="007B304B" w:rsidRPr="009B5500">
        <w:rPr>
          <w:rFonts w:ascii="ＭＳ 明朝" w:eastAsia="ＭＳ 明朝" w:hAnsi="ＭＳ 明朝" w:cs="Times New Roman" w:hint="eastAsia"/>
          <w:sz w:val="24"/>
          <w:szCs w:val="24"/>
        </w:rPr>
        <w:t>討状況の把握に関しては、建築物環境計画書の届出により</w:t>
      </w:r>
      <w:r w:rsidR="00AB4C8F" w:rsidRPr="009B5500">
        <w:rPr>
          <w:rFonts w:ascii="ＭＳ 明朝" w:eastAsia="ＭＳ 明朝" w:hAnsi="ＭＳ 明朝" w:cs="Times New Roman" w:hint="eastAsia"/>
          <w:sz w:val="24"/>
          <w:szCs w:val="24"/>
        </w:rPr>
        <w:t>行っています</w:t>
      </w:r>
      <w:r w:rsidRPr="009B5500">
        <w:rPr>
          <w:rFonts w:ascii="ＭＳ 明朝" w:eastAsia="ＭＳ 明朝" w:hAnsi="ＭＳ 明朝" w:cs="Times New Roman" w:hint="eastAsia"/>
          <w:sz w:val="24"/>
          <w:szCs w:val="24"/>
        </w:rPr>
        <w:t>。</w:t>
      </w:r>
    </w:p>
    <w:p w14:paraId="685628F7" w14:textId="77777777" w:rsidR="00243483" w:rsidRPr="009B5500" w:rsidRDefault="007B304B" w:rsidP="007B304B">
      <w:pPr>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 xml:space="preserve">　</w:t>
      </w:r>
      <w:r w:rsidR="006D7035" w:rsidRPr="009B5500">
        <w:rPr>
          <w:rFonts w:ascii="ＭＳ 明朝" w:eastAsia="ＭＳ 明朝" w:hAnsi="ＭＳ 明朝" w:cs="Times New Roman" w:hint="eastAsia"/>
          <w:sz w:val="24"/>
          <w:szCs w:val="24"/>
        </w:rPr>
        <w:t>(ⅱ)再生可能エネルギーの利用促進</w:t>
      </w:r>
    </w:p>
    <w:p w14:paraId="4C6E82DE" w14:textId="77777777" w:rsidR="006D7035" w:rsidRPr="009B5500" w:rsidRDefault="006D7035" w:rsidP="006D7035">
      <w:pPr>
        <w:ind w:leftChars="200" w:left="42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再生可能エネルギー利用設備については、導入の</w:t>
      </w:r>
      <w:r w:rsidR="00243483" w:rsidRPr="009B5500">
        <w:rPr>
          <w:rFonts w:ascii="ＭＳ 明朝" w:eastAsia="ＭＳ 明朝" w:hAnsi="ＭＳ 明朝" w:cs="Times New Roman" w:hint="eastAsia"/>
          <w:sz w:val="24"/>
          <w:szCs w:val="24"/>
        </w:rPr>
        <w:t>検討義務化であるた</w:t>
      </w:r>
      <w:r w:rsidRPr="009B5500">
        <w:rPr>
          <w:rFonts w:ascii="ＭＳ 明朝" w:eastAsia="ＭＳ 明朝" w:hAnsi="ＭＳ 明朝" w:cs="Times New Roman" w:hint="eastAsia"/>
          <w:sz w:val="24"/>
          <w:szCs w:val="24"/>
        </w:rPr>
        <w:t>め、現行、建築物環境計画書の届出に対し、5</w:t>
      </w:r>
      <w:r w:rsidR="00243483" w:rsidRPr="009B5500">
        <w:rPr>
          <w:rFonts w:ascii="ＭＳ 明朝" w:eastAsia="ＭＳ 明朝" w:hAnsi="ＭＳ 明朝" w:cs="Times New Roman" w:hint="eastAsia"/>
          <w:sz w:val="24"/>
          <w:szCs w:val="24"/>
        </w:rPr>
        <w:t>％（30</w:t>
      </w:r>
      <w:r w:rsidR="007B304B" w:rsidRPr="009B5500">
        <w:rPr>
          <w:rFonts w:ascii="ＭＳ 明朝" w:eastAsia="ＭＳ 明朝" w:hAnsi="ＭＳ 明朝" w:cs="Times New Roman" w:hint="eastAsia"/>
          <w:sz w:val="24"/>
          <w:szCs w:val="24"/>
        </w:rPr>
        <w:t>件程度）の導入率に留まっています</w:t>
      </w:r>
      <w:r w:rsidR="00243483" w:rsidRPr="009B5500">
        <w:rPr>
          <w:rFonts w:ascii="ＭＳ 明朝" w:eastAsia="ＭＳ 明朝" w:hAnsi="ＭＳ 明朝" w:cs="Times New Roman" w:hint="eastAsia"/>
          <w:sz w:val="24"/>
          <w:szCs w:val="24"/>
        </w:rPr>
        <w:t>。</w:t>
      </w:r>
    </w:p>
    <w:p w14:paraId="469F5125" w14:textId="77777777" w:rsidR="006D7035" w:rsidRPr="009B5500" w:rsidRDefault="006D7035" w:rsidP="006D7035">
      <w:pPr>
        <w:ind w:leftChars="200" w:left="42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このため、更なる</w:t>
      </w:r>
      <w:r w:rsidR="004C1D54" w:rsidRPr="009B5500">
        <w:rPr>
          <w:rFonts w:ascii="ＭＳ 明朝" w:eastAsia="ＭＳ 明朝" w:hAnsi="ＭＳ 明朝" w:cs="Times New Roman" w:hint="eastAsia"/>
          <w:sz w:val="24"/>
          <w:szCs w:val="24"/>
        </w:rPr>
        <w:t>利用促進</w:t>
      </w:r>
      <w:r w:rsidRPr="009B5500">
        <w:rPr>
          <w:rFonts w:ascii="ＭＳ 明朝" w:eastAsia="ＭＳ 明朝" w:hAnsi="ＭＳ 明朝" w:cs="Times New Roman" w:hint="eastAsia"/>
          <w:sz w:val="24"/>
          <w:szCs w:val="24"/>
        </w:rPr>
        <w:t>が求められます。</w:t>
      </w:r>
    </w:p>
    <w:p w14:paraId="68F8D1C1" w14:textId="77777777" w:rsidR="00243483" w:rsidRPr="009B5500" w:rsidRDefault="004C1D54" w:rsidP="007B304B">
      <w:pPr>
        <w:ind w:firstLineChars="200" w:firstLine="48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 xml:space="preserve"> </w:t>
      </w:r>
      <w:r w:rsidR="006D7035" w:rsidRPr="009B5500">
        <w:rPr>
          <w:rFonts w:ascii="ＭＳ 明朝" w:eastAsia="ＭＳ 明朝" w:hAnsi="ＭＳ 明朝" w:cs="Times New Roman" w:hint="eastAsia"/>
          <w:sz w:val="24"/>
          <w:szCs w:val="24"/>
        </w:rPr>
        <w:t>(ⅲ)方向性</w:t>
      </w:r>
    </w:p>
    <w:p w14:paraId="2C93C6BC" w14:textId="3CB5E83D" w:rsidR="00F967F9" w:rsidRPr="009B5500" w:rsidRDefault="002A528C" w:rsidP="001C26FB">
      <w:pPr>
        <w:ind w:leftChars="200" w:left="42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府独自規制として再生可能エネルギー導入義務化にあたっては</w:t>
      </w:r>
      <w:r w:rsidR="00243483" w:rsidRPr="009B5500">
        <w:rPr>
          <w:rFonts w:ascii="ＭＳ 明朝" w:eastAsia="ＭＳ 明朝" w:hAnsi="ＭＳ 明朝" w:cs="Times New Roman" w:hint="eastAsia"/>
          <w:sz w:val="24"/>
          <w:szCs w:val="24"/>
        </w:rPr>
        <w:t>、</w:t>
      </w:r>
      <w:r w:rsidR="001C26FB" w:rsidRPr="009B5500">
        <w:rPr>
          <w:rFonts w:ascii="ＭＳ 明朝" w:eastAsia="ＭＳ 明朝" w:hAnsi="ＭＳ 明朝" w:cs="Times New Roman" w:hint="eastAsia"/>
          <w:sz w:val="24"/>
          <w:szCs w:val="24"/>
        </w:rPr>
        <w:t>対象範囲、基準の設定及び、立地条件などが課題であるため、検討すべきです。</w:t>
      </w:r>
    </w:p>
    <w:p w14:paraId="3C3BEA2C" w14:textId="77777777" w:rsidR="001C26FB" w:rsidRPr="009B5500" w:rsidRDefault="003315E2" w:rsidP="003315E2">
      <w:pPr>
        <w:ind w:leftChars="200" w:left="42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noProof/>
          <w:sz w:val="24"/>
          <w:szCs w:val="24"/>
        </w:rPr>
        <mc:AlternateContent>
          <mc:Choice Requires="wps">
            <w:drawing>
              <wp:anchor distT="0" distB="0" distL="114300" distR="114300" simplePos="0" relativeHeight="251867648" behindDoc="0" locked="0" layoutInCell="1" allowOverlap="1" wp14:anchorId="4C6D673A" wp14:editId="1C1DF8FC">
                <wp:simplePos x="0" y="0"/>
                <wp:positionH relativeFrom="margin">
                  <wp:posOffset>124139</wp:posOffset>
                </wp:positionH>
                <wp:positionV relativeFrom="paragraph">
                  <wp:posOffset>20649</wp:posOffset>
                </wp:positionV>
                <wp:extent cx="5734050" cy="1134737"/>
                <wp:effectExtent l="0" t="0" r="19050" b="27940"/>
                <wp:wrapNone/>
                <wp:docPr id="42" name="角丸四角形 42"/>
                <wp:cNvGraphicFramePr/>
                <a:graphic xmlns:a="http://schemas.openxmlformats.org/drawingml/2006/main">
                  <a:graphicData uri="http://schemas.microsoft.com/office/word/2010/wordprocessingShape">
                    <wps:wsp>
                      <wps:cNvSpPr/>
                      <wps:spPr>
                        <a:xfrm>
                          <a:off x="0" y="0"/>
                          <a:ext cx="5734050" cy="1134737"/>
                        </a:xfrm>
                        <a:prstGeom prst="round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645F31" id="角丸四角形 42" o:spid="_x0000_s1026" style="position:absolute;left:0;text-align:left;margin-left:9.75pt;margin-top:1.65pt;width:451.5pt;height:89.35pt;z-index:251867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" filled="f" strokecolor="#2f528f" strokeweight="1pt">
                <v:stroke joinstyle="miter"/>
                <w10:wrap anchorx="margin"/>
              </v:roundrect>
            </w:pict>
          </mc:Fallback>
        </mc:AlternateContent>
      </w:r>
      <w:r w:rsidR="001C26FB" w:rsidRPr="009B5500">
        <w:rPr>
          <w:rFonts w:ascii="ＭＳ 明朝" w:eastAsia="ＭＳ 明朝" w:hAnsi="ＭＳ 明朝" w:cs="Times New Roman" w:hint="eastAsia"/>
          <w:sz w:val="24"/>
          <w:szCs w:val="24"/>
        </w:rPr>
        <w:t>再生可能エネルギーの府独自条例による規制については、</w:t>
      </w:r>
      <w:r w:rsidR="0012127C" w:rsidRPr="009B5500">
        <w:rPr>
          <w:rFonts w:ascii="ＭＳ 明朝" w:eastAsia="ＭＳ 明朝" w:hAnsi="ＭＳ 明朝" w:cs="Times New Roman" w:hint="eastAsia"/>
          <w:sz w:val="24"/>
          <w:szCs w:val="24"/>
        </w:rPr>
        <w:t>“規制の効果”や“達成すべき目標”</w:t>
      </w:r>
      <w:r w:rsidR="001A08CC" w:rsidRPr="009B5500">
        <w:rPr>
          <w:rFonts w:hint="eastAsia"/>
        </w:rPr>
        <w:t xml:space="preserve"> </w:t>
      </w:r>
      <w:r w:rsidR="001A08CC" w:rsidRPr="009B5500">
        <w:rPr>
          <w:rFonts w:ascii="ＭＳ 明朝" w:eastAsia="ＭＳ 明朝" w:hAnsi="ＭＳ 明朝" w:cs="Times New Roman" w:hint="eastAsia"/>
          <w:sz w:val="24"/>
          <w:szCs w:val="24"/>
        </w:rPr>
        <w:t>に関するエビデンス</w:t>
      </w:r>
      <w:r w:rsidR="00C12249" w:rsidRPr="009B5500">
        <w:rPr>
          <w:rFonts w:ascii="ＭＳ 明朝" w:eastAsia="ＭＳ 明朝" w:hAnsi="ＭＳ 明朝" w:cs="Times New Roman" w:hint="eastAsia"/>
          <w:sz w:val="24"/>
          <w:szCs w:val="24"/>
          <w:vertAlign w:val="superscript"/>
        </w:rPr>
        <w:t>注1</w:t>
      </w:r>
      <w:r w:rsidR="001A08CC" w:rsidRPr="009B5500">
        <w:rPr>
          <w:rFonts w:ascii="ＭＳ 明朝" w:eastAsia="ＭＳ 明朝" w:hAnsi="ＭＳ 明朝" w:cs="Times New Roman" w:hint="eastAsia"/>
          <w:sz w:val="24"/>
          <w:szCs w:val="24"/>
        </w:rPr>
        <w:t>を明らかにし</w:t>
      </w:r>
      <w:r w:rsidR="0025256D" w:rsidRPr="009B5500">
        <w:rPr>
          <w:rFonts w:ascii="ＭＳ 明朝" w:eastAsia="ＭＳ 明朝" w:hAnsi="ＭＳ 明朝" w:cs="Times New Roman" w:hint="eastAsia"/>
          <w:sz w:val="24"/>
          <w:szCs w:val="24"/>
        </w:rPr>
        <w:t>、府民・事業者へ説明できることを見極めた上で、延べ面積が一定</w:t>
      </w:r>
      <w:r w:rsidR="004C1A7E" w:rsidRPr="009B5500">
        <w:rPr>
          <w:rFonts w:ascii="ＭＳ 明朝" w:eastAsia="ＭＳ 明朝" w:hAnsi="ＭＳ 明朝" w:cs="Times New Roman" w:hint="eastAsia"/>
          <w:sz w:val="24"/>
          <w:szCs w:val="24"/>
        </w:rPr>
        <w:t>規模以上</w:t>
      </w:r>
      <w:r w:rsidR="00997B9A" w:rsidRPr="009B5500">
        <w:rPr>
          <w:rFonts w:ascii="ＭＳ 明朝" w:eastAsia="ＭＳ 明朝" w:hAnsi="ＭＳ 明朝" w:cs="Times New Roman" w:hint="eastAsia"/>
          <w:sz w:val="24"/>
          <w:szCs w:val="24"/>
        </w:rPr>
        <w:t>（建築物環境計画書届出対象である延べ面積</w:t>
      </w:r>
      <w:r w:rsidR="00997B9A" w:rsidRPr="009B5500">
        <w:rPr>
          <w:rFonts w:ascii="ＭＳ 明朝" w:eastAsia="ＭＳ 明朝" w:hAnsi="ＭＳ 明朝" w:cs="Times New Roman"/>
          <w:sz w:val="24"/>
          <w:szCs w:val="24"/>
        </w:rPr>
        <w:t>2,000㎡以上を予定</w:t>
      </w:r>
      <w:r w:rsidR="00997B9A" w:rsidRPr="009B5500">
        <w:rPr>
          <w:rFonts w:ascii="ＭＳ 明朝" w:eastAsia="ＭＳ 明朝" w:hAnsi="ＭＳ 明朝" w:cs="Times New Roman" w:hint="eastAsia"/>
          <w:sz w:val="24"/>
          <w:szCs w:val="24"/>
        </w:rPr>
        <w:t>）</w:t>
      </w:r>
      <w:r w:rsidR="004C1A7E" w:rsidRPr="009B5500">
        <w:rPr>
          <w:rFonts w:ascii="ＭＳ 明朝" w:eastAsia="ＭＳ 明朝" w:hAnsi="ＭＳ 明朝" w:cs="Times New Roman" w:hint="eastAsia"/>
          <w:sz w:val="24"/>
          <w:szCs w:val="24"/>
        </w:rPr>
        <w:t>の非住宅及び住宅を対象</w:t>
      </w:r>
      <w:r w:rsidR="00241114" w:rsidRPr="009B5500">
        <w:rPr>
          <w:rFonts w:ascii="ＭＳ 明朝" w:eastAsia="ＭＳ 明朝" w:hAnsi="ＭＳ 明朝" w:cs="Times New Roman" w:hint="eastAsia"/>
          <w:sz w:val="24"/>
          <w:szCs w:val="24"/>
        </w:rPr>
        <w:t>に</w:t>
      </w:r>
      <w:r w:rsidR="001C26FB" w:rsidRPr="009B5500">
        <w:rPr>
          <w:rFonts w:ascii="ＭＳ 明朝" w:eastAsia="ＭＳ 明朝" w:hAnsi="ＭＳ 明朝" w:cs="Times New Roman" w:hint="eastAsia"/>
          <w:sz w:val="24"/>
          <w:szCs w:val="24"/>
        </w:rPr>
        <w:t>、建物及び敷地内に固定させている設備</w:t>
      </w:r>
      <w:r w:rsidR="00241114" w:rsidRPr="009B5500">
        <w:rPr>
          <w:rFonts w:ascii="ＭＳ 明朝" w:eastAsia="ＭＳ 明朝" w:hAnsi="ＭＳ 明朝" w:cs="Times New Roman" w:hint="eastAsia"/>
          <w:sz w:val="24"/>
          <w:szCs w:val="24"/>
        </w:rPr>
        <w:t>等について実施</w:t>
      </w:r>
      <w:r w:rsidR="001C26FB" w:rsidRPr="009B5500">
        <w:rPr>
          <w:rFonts w:ascii="ＭＳ 明朝" w:eastAsia="ＭＳ 明朝" w:hAnsi="ＭＳ 明朝" w:cs="Times New Roman" w:hint="eastAsia"/>
          <w:sz w:val="24"/>
          <w:szCs w:val="24"/>
        </w:rPr>
        <w:t>す</w:t>
      </w:r>
      <w:r w:rsidR="004C1A7E" w:rsidRPr="009B5500">
        <w:rPr>
          <w:rFonts w:ascii="ＭＳ 明朝" w:eastAsia="ＭＳ 明朝" w:hAnsi="ＭＳ 明朝" w:cs="Times New Roman" w:hint="eastAsia"/>
          <w:sz w:val="24"/>
          <w:szCs w:val="24"/>
        </w:rPr>
        <w:t>べきです</w:t>
      </w:r>
      <w:r w:rsidR="001C26FB" w:rsidRPr="009B5500">
        <w:rPr>
          <w:rFonts w:ascii="ＭＳ 明朝" w:eastAsia="ＭＳ 明朝" w:hAnsi="ＭＳ 明朝" w:cs="Times New Roman" w:hint="eastAsia"/>
          <w:sz w:val="24"/>
          <w:szCs w:val="24"/>
        </w:rPr>
        <w:t>。</w:t>
      </w:r>
    </w:p>
    <w:p w14:paraId="61936596" w14:textId="77777777" w:rsidR="00997B9A" w:rsidRPr="009B5500" w:rsidRDefault="00997B9A" w:rsidP="006D7035">
      <w:pPr>
        <w:ind w:leftChars="200" w:left="420" w:firstLineChars="100" w:firstLine="240"/>
        <w:rPr>
          <w:rFonts w:ascii="ＭＳ 明朝" w:eastAsia="ＭＳ 明朝" w:hAnsi="ＭＳ 明朝" w:cs="Times New Roman"/>
          <w:sz w:val="24"/>
          <w:szCs w:val="24"/>
        </w:rPr>
      </w:pPr>
    </w:p>
    <w:p w14:paraId="6EAD0FE5" w14:textId="6F1C1809" w:rsidR="00243483" w:rsidRPr="009B5500" w:rsidRDefault="006D7035" w:rsidP="006D7035">
      <w:pPr>
        <w:ind w:leftChars="200" w:left="42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今後</w:t>
      </w:r>
      <w:r w:rsidR="001C26FB" w:rsidRPr="009B5500">
        <w:rPr>
          <w:rFonts w:ascii="ＭＳ 明朝" w:eastAsia="ＭＳ 明朝" w:hAnsi="ＭＳ 明朝" w:cs="Times New Roman" w:hint="eastAsia"/>
          <w:sz w:val="24"/>
          <w:szCs w:val="24"/>
        </w:rPr>
        <w:t>、</w:t>
      </w:r>
      <w:r w:rsidR="00243483" w:rsidRPr="009B5500">
        <w:rPr>
          <w:rFonts w:ascii="ＭＳ 明朝" w:eastAsia="ＭＳ 明朝" w:hAnsi="ＭＳ 明朝" w:cs="Times New Roman"/>
          <w:sz w:val="24"/>
          <w:szCs w:val="24"/>
        </w:rPr>
        <w:t>太陽光発電設備</w:t>
      </w:r>
      <w:r w:rsidR="0012127C" w:rsidRPr="009B5500">
        <w:rPr>
          <w:rFonts w:ascii="ＭＳ 明朝" w:eastAsia="ＭＳ 明朝" w:hAnsi="ＭＳ 明朝" w:cs="Times New Roman" w:hint="eastAsia"/>
          <w:sz w:val="24"/>
          <w:szCs w:val="24"/>
        </w:rPr>
        <w:t>等</w:t>
      </w:r>
      <w:r w:rsidR="00243483" w:rsidRPr="009B5500">
        <w:rPr>
          <w:rFonts w:ascii="ＭＳ 明朝" w:eastAsia="ＭＳ 明朝" w:hAnsi="ＭＳ 明朝" w:cs="Times New Roman"/>
          <w:sz w:val="24"/>
          <w:szCs w:val="24"/>
        </w:rPr>
        <w:t>の設置にあたり、</w:t>
      </w:r>
      <w:r w:rsidR="002A528C" w:rsidRPr="009B5500">
        <w:rPr>
          <w:rFonts w:ascii="ＭＳ 明朝" w:eastAsia="ＭＳ 明朝" w:hAnsi="ＭＳ 明朝" w:cs="Times New Roman" w:hint="eastAsia"/>
          <w:sz w:val="24"/>
          <w:szCs w:val="24"/>
        </w:rPr>
        <w:t>立地によって</w:t>
      </w:r>
      <w:r w:rsidR="00B7549E" w:rsidRPr="009B5500">
        <w:rPr>
          <w:rFonts w:ascii="ＭＳ 明朝" w:eastAsia="ＭＳ 明朝" w:hAnsi="ＭＳ 明朝" w:cs="Times New Roman"/>
          <w:sz w:val="24"/>
          <w:szCs w:val="24"/>
        </w:rPr>
        <w:t>効果</w:t>
      </w:r>
      <w:r w:rsidR="00B7549E" w:rsidRPr="009B5500">
        <w:rPr>
          <w:rFonts w:ascii="ＭＳ 明朝" w:eastAsia="ＭＳ 明朝" w:hAnsi="ＭＳ 明朝" w:cs="Times New Roman" w:hint="eastAsia"/>
          <w:sz w:val="24"/>
          <w:szCs w:val="24"/>
        </w:rPr>
        <w:t>が発揮されない</w:t>
      </w:r>
      <w:bookmarkStart w:id="4" w:name="_Hlk69753742"/>
      <w:r w:rsidR="002A528C" w:rsidRPr="009B5500">
        <w:rPr>
          <w:rFonts w:ascii="ＭＳ 明朝" w:eastAsia="ＭＳ 明朝" w:hAnsi="ＭＳ 明朝" w:cs="Times New Roman" w:hint="eastAsia"/>
          <w:sz w:val="24"/>
          <w:szCs w:val="24"/>
        </w:rPr>
        <w:t>などの</w:t>
      </w:r>
      <w:r w:rsidR="002247B4" w:rsidRPr="009B5500">
        <w:rPr>
          <w:rFonts w:ascii="ＭＳ 明朝" w:eastAsia="ＭＳ 明朝" w:hAnsi="ＭＳ 明朝" w:cs="Times New Roman" w:hint="eastAsia"/>
          <w:sz w:val="24"/>
          <w:szCs w:val="24"/>
        </w:rPr>
        <w:t>場合は</w:t>
      </w:r>
      <w:r w:rsidR="002A528C" w:rsidRPr="009B5500">
        <w:rPr>
          <w:rFonts w:ascii="ＭＳ 明朝" w:eastAsia="ＭＳ 明朝" w:hAnsi="ＭＳ 明朝" w:cs="Times New Roman" w:hint="eastAsia"/>
          <w:sz w:val="24"/>
          <w:szCs w:val="24"/>
        </w:rPr>
        <w:t>、</w:t>
      </w:r>
      <w:r w:rsidR="00873413" w:rsidRPr="009B5500">
        <w:rPr>
          <w:rFonts w:ascii="ＭＳ 明朝" w:eastAsia="ＭＳ 明朝" w:hAnsi="ＭＳ 明朝" w:cs="Times New Roman" w:hint="eastAsia"/>
          <w:sz w:val="24"/>
          <w:szCs w:val="24"/>
        </w:rPr>
        <w:t>グリーン電力証書</w:t>
      </w:r>
      <w:r w:rsidR="00FD43E1" w:rsidRPr="009B5500">
        <w:rPr>
          <w:rFonts w:ascii="ＭＳ 明朝" w:eastAsia="ＭＳ 明朝" w:hAnsi="ＭＳ 明朝" w:cs="Times New Roman" w:hint="eastAsia"/>
          <w:sz w:val="24"/>
          <w:szCs w:val="24"/>
        </w:rPr>
        <w:t>の</w:t>
      </w:r>
      <w:r w:rsidR="00873413" w:rsidRPr="009B5500">
        <w:rPr>
          <w:rFonts w:ascii="ＭＳ 明朝" w:eastAsia="ＭＳ 明朝" w:hAnsi="ＭＳ 明朝" w:cs="Times New Roman" w:hint="eastAsia"/>
          <w:sz w:val="24"/>
          <w:szCs w:val="24"/>
        </w:rPr>
        <w:t>購入など他の手法を</w:t>
      </w:r>
      <w:r w:rsidR="00243483" w:rsidRPr="009B5500">
        <w:rPr>
          <w:rFonts w:ascii="ＭＳ 明朝" w:eastAsia="ＭＳ 明朝" w:hAnsi="ＭＳ 明朝" w:cs="Times New Roman"/>
          <w:sz w:val="24"/>
          <w:szCs w:val="24"/>
        </w:rPr>
        <w:t>検討</w:t>
      </w:r>
      <w:r w:rsidR="002247B4" w:rsidRPr="009B5500">
        <w:rPr>
          <w:rFonts w:ascii="ＭＳ 明朝" w:eastAsia="ＭＳ 明朝" w:hAnsi="ＭＳ 明朝" w:cs="Times New Roman" w:hint="eastAsia"/>
          <w:sz w:val="24"/>
          <w:szCs w:val="24"/>
        </w:rPr>
        <w:t>できるようにすべきです</w:t>
      </w:r>
      <w:r w:rsidR="00EA7E3A" w:rsidRPr="009B5500">
        <w:rPr>
          <w:rFonts w:ascii="ＭＳ 明朝" w:eastAsia="ＭＳ 明朝" w:hAnsi="ＭＳ 明朝" w:cs="Times New Roman" w:hint="eastAsia"/>
          <w:sz w:val="24"/>
          <w:szCs w:val="24"/>
        </w:rPr>
        <w:t>。</w:t>
      </w:r>
      <w:bookmarkEnd w:id="4"/>
    </w:p>
    <w:p w14:paraId="0047AD52" w14:textId="77777777" w:rsidR="00AF4D26" w:rsidRPr="009B5500" w:rsidRDefault="00AF4D26" w:rsidP="00243483">
      <w:pPr>
        <w:rPr>
          <w:rFonts w:ascii="ＭＳ 明朝" w:eastAsia="ＭＳ 明朝" w:hAnsi="ＭＳ 明朝" w:cs="Times New Roman"/>
          <w:b/>
          <w:sz w:val="24"/>
          <w:szCs w:val="24"/>
        </w:rPr>
      </w:pPr>
    </w:p>
    <w:p w14:paraId="332B6944" w14:textId="77777777" w:rsidR="002247B4" w:rsidRPr="009B5500" w:rsidRDefault="00745974" w:rsidP="002247B4">
      <w:pPr>
        <w:ind w:firstLineChars="111" w:firstLine="266"/>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(2</w:t>
      </w:r>
      <w:r w:rsidR="000D18AD" w:rsidRPr="009B5500">
        <w:rPr>
          <w:rFonts w:ascii="ＭＳ 明朝" w:eastAsia="ＭＳ 明朝" w:hAnsi="ＭＳ 明朝" w:cs="Times New Roman" w:hint="eastAsia"/>
          <w:sz w:val="24"/>
          <w:szCs w:val="24"/>
        </w:rPr>
        <w:t>)</w:t>
      </w:r>
      <w:r w:rsidR="00A95918" w:rsidRPr="009B5500">
        <w:rPr>
          <w:rFonts w:ascii="ＭＳ 明朝" w:eastAsia="ＭＳ 明朝" w:hAnsi="ＭＳ 明朝" w:cs="Times New Roman" w:hint="eastAsia"/>
          <w:sz w:val="24"/>
          <w:szCs w:val="24"/>
        </w:rPr>
        <w:t>普及</w:t>
      </w:r>
      <w:r w:rsidR="00243483" w:rsidRPr="009B5500">
        <w:rPr>
          <w:rFonts w:ascii="ＭＳ 明朝" w:eastAsia="ＭＳ 明朝" w:hAnsi="ＭＳ 明朝" w:cs="Times New Roman" w:hint="eastAsia"/>
          <w:sz w:val="24"/>
          <w:szCs w:val="24"/>
        </w:rPr>
        <w:t>啓発</w:t>
      </w:r>
    </w:p>
    <w:p w14:paraId="5DD2CAB9" w14:textId="1F203F5C" w:rsidR="00731665" w:rsidRPr="009B5500" w:rsidRDefault="00731665" w:rsidP="002247B4">
      <w:pPr>
        <w:ind w:firstLineChars="200" w:firstLine="48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建築物の環境性能の向上に向け、下記の</w:t>
      </w:r>
      <w:r w:rsidR="00086409" w:rsidRPr="009B5500">
        <w:rPr>
          <w:rFonts w:ascii="ＭＳ 明朝" w:eastAsia="ＭＳ 明朝" w:hAnsi="ＭＳ 明朝" w:cs="Times New Roman" w:hint="eastAsia"/>
          <w:sz w:val="24"/>
          <w:szCs w:val="24"/>
        </w:rPr>
        <w:t>普及啓発の</w:t>
      </w:r>
      <w:r w:rsidRPr="009B5500">
        <w:rPr>
          <w:rFonts w:ascii="ＭＳ 明朝" w:eastAsia="ＭＳ 明朝" w:hAnsi="ＭＳ 明朝" w:cs="Times New Roman" w:hint="eastAsia"/>
          <w:sz w:val="24"/>
          <w:szCs w:val="24"/>
        </w:rPr>
        <w:t>取組</w:t>
      </w:r>
      <w:r w:rsidR="00086409" w:rsidRPr="009B5500">
        <w:rPr>
          <w:rFonts w:ascii="ＭＳ 明朝" w:eastAsia="ＭＳ 明朝" w:hAnsi="ＭＳ 明朝" w:cs="Times New Roman" w:hint="eastAsia"/>
          <w:sz w:val="24"/>
          <w:szCs w:val="24"/>
        </w:rPr>
        <w:t>み</w:t>
      </w:r>
      <w:r w:rsidRPr="009B5500">
        <w:rPr>
          <w:rFonts w:ascii="ＭＳ 明朝" w:eastAsia="ＭＳ 明朝" w:hAnsi="ＭＳ 明朝" w:cs="Times New Roman" w:hint="eastAsia"/>
          <w:sz w:val="24"/>
          <w:szCs w:val="24"/>
        </w:rPr>
        <w:t>を行います。</w:t>
      </w:r>
    </w:p>
    <w:p w14:paraId="7AB7F365" w14:textId="77777777" w:rsidR="00243483" w:rsidRPr="009B5500" w:rsidRDefault="00A95918" w:rsidP="00731665">
      <w:pPr>
        <w:ind w:leftChars="167" w:left="351"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①府民・事業者に対し、ホームページ、チラシ</w:t>
      </w:r>
      <w:r w:rsidR="006D7035" w:rsidRPr="009B5500">
        <w:rPr>
          <w:rFonts w:ascii="ＭＳ 明朝" w:eastAsia="ＭＳ 明朝" w:hAnsi="ＭＳ 明朝" w:cs="Times New Roman" w:hint="eastAsia"/>
          <w:sz w:val="24"/>
          <w:szCs w:val="24"/>
        </w:rPr>
        <w:t>、</w:t>
      </w:r>
      <w:r w:rsidR="00422D4C" w:rsidRPr="009B5500">
        <w:rPr>
          <w:rFonts w:ascii="ＭＳ 明朝" w:eastAsia="ＭＳ 明朝" w:hAnsi="ＭＳ 明朝" w:cs="Times New Roman" w:hint="eastAsia"/>
          <w:sz w:val="24"/>
          <w:szCs w:val="24"/>
        </w:rPr>
        <w:t>講習会等</w:t>
      </w:r>
      <w:r w:rsidRPr="009B5500">
        <w:rPr>
          <w:rFonts w:ascii="ＭＳ 明朝" w:eastAsia="ＭＳ 明朝" w:hAnsi="ＭＳ 明朝" w:cs="Times New Roman" w:hint="eastAsia"/>
          <w:sz w:val="24"/>
          <w:szCs w:val="24"/>
        </w:rPr>
        <w:t>による啓発</w:t>
      </w:r>
    </w:p>
    <w:p w14:paraId="7E0161DF" w14:textId="77777777" w:rsidR="00AF4D26" w:rsidRPr="009B5500" w:rsidRDefault="00422D4C" w:rsidP="00731665">
      <w:pPr>
        <w:ind w:leftChars="167" w:left="351"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②法に基づき義務となる建築士から建築主への説明時に、項目を追加</w:t>
      </w:r>
    </w:p>
    <w:p w14:paraId="1614B5B4" w14:textId="77777777" w:rsidR="004C1D54" w:rsidRPr="009B5500" w:rsidRDefault="004C1D54" w:rsidP="00E9328C">
      <w:pPr>
        <w:ind w:leftChars="167" w:left="351"/>
        <w:rPr>
          <w:rFonts w:ascii="ＭＳ 明朝" w:eastAsia="ＭＳ 明朝" w:hAnsi="ＭＳ 明朝" w:cs="Times New Roman"/>
          <w:sz w:val="24"/>
          <w:szCs w:val="24"/>
        </w:rPr>
      </w:pPr>
      <w:r w:rsidRPr="009B5500">
        <w:rPr>
          <w:rFonts w:ascii="ＭＳ 明朝" w:eastAsia="ＭＳ 明朝" w:hAnsi="ＭＳ 明朝" w:cs="Times New Roman" w:hint="eastAsia"/>
          <w:noProof/>
          <w:sz w:val="24"/>
          <w:szCs w:val="24"/>
        </w:rPr>
        <mc:AlternateContent>
          <mc:Choice Requires="wps">
            <w:drawing>
              <wp:anchor distT="0" distB="0" distL="114300" distR="114300" simplePos="0" relativeHeight="251869696" behindDoc="0" locked="0" layoutInCell="1" allowOverlap="1" wp14:anchorId="44E59804" wp14:editId="37059B55">
                <wp:simplePos x="0" y="0"/>
                <wp:positionH relativeFrom="margin">
                  <wp:posOffset>90810</wp:posOffset>
                </wp:positionH>
                <wp:positionV relativeFrom="paragraph">
                  <wp:posOffset>178263</wp:posOffset>
                </wp:positionV>
                <wp:extent cx="5752465" cy="1936377"/>
                <wp:effectExtent l="0" t="0" r="19685" b="26035"/>
                <wp:wrapNone/>
                <wp:docPr id="43" name="角丸四角形 43"/>
                <wp:cNvGraphicFramePr/>
                <a:graphic xmlns:a="http://schemas.openxmlformats.org/drawingml/2006/main">
                  <a:graphicData uri="http://schemas.microsoft.com/office/word/2010/wordprocessingShape">
                    <wps:wsp>
                      <wps:cNvSpPr/>
                      <wps:spPr>
                        <a:xfrm>
                          <a:off x="0" y="0"/>
                          <a:ext cx="5752465" cy="1936377"/>
                        </a:xfrm>
                        <a:prstGeom prst="roundRect">
                          <a:avLst>
                            <a:gd name="adj" fmla="val 8482"/>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925CCC" id="角丸四角形 43" o:spid="_x0000_s1026" style="position:absolute;left:0;text-align:left;margin-left:7.15pt;margin-top:14.05pt;width:452.95pt;height:152.45pt;z-index:251869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" filled="f" strokecolor="#2f528f" strokeweight="1pt">
                <v:stroke joinstyle="miter"/>
                <w10:wrap anchorx="margin"/>
              </v:roundrect>
            </w:pict>
          </mc:Fallback>
        </mc:AlternateContent>
      </w:r>
    </w:p>
    <w:p w14:paraId="338B8073" w14:textId="77777777" w:rsidR="003F4A9F" w:rsidRPr="009B5500" w:rsidRDefault="003F4A9F" w:rsidP="003F4A9F">
      <w:pPr>
        <w:ind w:leftChars="200" w:left="42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普及啓発にあたり、</w:t>
      </w:r>
      <w:r w:rsidRPr="009B5500">
        <w:rPr>
          <w:rFonts w:ascii="ＭＳ 明朝" w:eastAsia="ＭＳ 明朝" w:hAnsi="ＭＳ 明朝" w:cs="Times New Roman"/>
          <w:sz w:val="24"/>
          <w:szCs w:val="24"/>
        </w:rPr>
        <w:t>1)建築物の省エネが地球環境に与える影響、2)省エネ建築物の価値、3)建築物の改修や新築における初期投資・LCCの費用対効果、4)断熱性の向上と健康などに対する効果（専門的なアドバイスによる知見）などの取組みを行います。実施にあたり、建築関係団体等と連携の上、速やかに行うべきです。</w:t>
      </w:r>
    </w:p>
    <w:p w14:paraId="09CB8F40" w14:textId="77777777" w:rsidR="00CD7FBB" w:rsidRPr="009B5500" w:rsidRDefault="003F4A9F" w:rsidP="003F4A9F">
      <w:pPr>
        <w:ind w:leftChars="200" w:left="42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②の普及啓発については、実施にあたり、説明を行う建築士の活動範囲は、大阪府内に限定しないため、近畿他府県の行政庁や建築関係団体と連携し、近畿圏での普及啓発を促すべきです。また、条例化の検討も行うべきです。</w:t>
      </w:r>
    </w:p>
    <w:p w14:paraId="61434B10" w14:textId="77777777" w:rsidR="00CD7FBB" w:rsidRPr="009B5500" w:rsidRDefault="00CD7FBB" w:rsidP="00086409">
      <w:pPr>
        <w:ind w:leftChars="200" w:left="420" w:firstLineChars="100" w:firstLine="240"/>
        <w:rPr>
          <w:rFonts w:ascii="ＭＳ 明朝" w:eastAsia="ＭＳ 明朝" w:hAnsi="ＭＳ 明朝" w:cs="Times New Roman"/>
          <w:sz w:val="24"/>
          <w:szCs w:val="24"/>
        </w:rPr>
      </w:pPr>
    </w:p>
    <w:p w14:paraId="6DA38338" w14:textId="66BACDC6" w:rsidR="00BE26EA" w:rsidRPr="009B5500" w:rsidRDefault="002247B4" w:rsidP="000C1B22">
      <w:pPr>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 xml:space="preserve">　　</w:t>
      </w:r>
    </w:p>
    <w:p w14:paraId="34EDF674" w14:textId="77777777" w:rsidR="002A7D59" w:rsidRPr="009B5500" w:rsidRDefault="002A7D59" w:rsidP="000C1B22">
      <w:pPr>
        <w:rPr>
          <w:rFonts w:ascii="ＭＳ 明朝" w:eastAsia="ＭＳ 明朝" w:hAnsi="ＭＳ 明朝" w:cs="Times New Roman"/>
          <w:sz w:val="24"/>
          <w:szCs w:val="24"/>
        </w:rPr>
      </w:pPr>
    </w:p>
    <w:p w14:paraId="3DBDA170" w14:textId="143C8544" w:rsidR="00A771F6" w:rsidRPr="009B5500" w:rsidRDefault="00A771F6" w:rsidP="000C1B22">
      <w:pPr>
        <w:rPr>
          <w:rFonts w:ascii="ＭＳ 明朝" w:eastAsia="ＭＳ 明朝" w:hAnsi="ＭＳ 明朝" w:cs="Times New Roman"/>
          <w:sz w:val="24"/>
          <w:szCs w:val="24"/>
        </w:rPr>
      </w:pPr>
    </w:p>
    <w:p w14:paraId="70D14BCE" w14:textId="2C295539" w:rsidR="001243F7" w:rsidRPr="009B5500" w:rsidRDefault="001243F7" w:rsidP="000C1B22">
      <w:pPr>
        <w:rPr>
          <w:rFonts w:ascii="ＭＳ 明朝" w:eastAsia="ＭＳ 明朝" w:hAnsi="ＭＳ 明朝" w:cs="Times New Roman"/>
          <w:sz w:val="24"/>
          <w:szCs w:val="24"/>
        </w:rPr>
      </w:pPr>
    </w:p>
    <w:p w14:paraId="48B72FF7" w14:textId="445AE86C" w:rsidR="001243F7" w:rsidRPr="009B5500" w:rsidRDefault="001243F7" w:rsidP="000C1B22">
      <w:pPr>
        <w:rPr>
          <w:rFonts w:ascii="ＭＳ 明朝" w:eastAsia="ＭＳ 明朝" w:hAnsi="ＭＳ 明朝" w:cs="Times New Roman"/>
          <w:sz w:val="24"/>
          <w:szCs w:val="24"/>
        </w:rPr>
      </w:pPr>
    </w:p>
    <w:p w14:paraId="6E9347B4" w14:textId="73D6D5E9" w:rsidR="002A528C" w:rsidRPr="009B5500" w:rsidRDefault="002A528C" w:rsidP="000C1B22">
      <w:pPr>
        <w:rPr>
          <w:rFonts w:ascii="ＭＳ 明朝" w:eastAsia="ＭＳ 明朝" w:hAnsi="ＭＳ 明朝" w:cs="Times New Roman"/>
          <w:sz w:val="24"/>
          <w:szCs w:val="24"/>
        </w:rPr>
      </w:pPr>
      <w:r w:rsidRPr="009B5500">
        <w:rPr>
          <w:rFonts w:ascii="ＭＳ 明朝" w:eastAsia="ＭＳ 明朝" w:hAnsi="ＭＳ 明朝" w:cs="Times New Roman"/>
          <w:noProof/>
          <w:szCs w:val="21"/>
        </w:rPr>
        <w:lastRenderedPageBreak/>
        <mc:AlternateContent>
          <mc:Choice Requires="wps">
            <w:drawing>
              <wp:anchor distT="0" distB="0" distL="114300" distR="114300" simplePos="0" relativeHeight="251981312" behindDoc="0" locked="0" layoutInCell="1" allowOverlap="1" wp14:anchorId="13D95272" wp14:editId="133C8A34">
                <wp:simplePos x="0" y="0"/>
                <wp:positionH relativeFrom="margin">
                  <wp:posOffset>0</wp:posOffset>
                </wp:positionH>
                <wp:positionV relativeFrom="paragraph">
                  <wp:posOffset>0</wp:posOffset>
                </wp:positionV>
                <wp:extent cx="5741043" cy="3964961"/>
                <wp:effectExtent l="0" t="0" r="12065" b="16510"/>
                <wp:wrapNone/>
                <wp:docPr id="24" name="テキスト ボックス 24"/>
                <wp:cNvGraphicFramePr/>
                <a:graphic xmlns:a="http://schemas.openxmlformats.org/drawingml/2006/main">
                  <a:graphicData uri="http://schemas.microsoft.com/office/word/2010/wordprocessingShape">
                    <wps:wsp>
                      <wps:cNvSpPr txBox="1"/>
                      <wps:spPr>
                        <a:xfrm>
                          <a:off x="0" y="0"/>
                          <a:ext cx="5741043" cy="3964961"/>
                        </a:xfrm>
                        <a:prstGeom prst="rect">
                          <a:avLst/>
                        </a:prstGeom>
                        <a:solidFill>
                          <a:sysClr val="window" lastClr="FFFFFF"/>
                        </a:solidFill>
                        <a:ln w="6350">
                          <a:solidFill>
                            <a:prstClr val="black"/>
                          </a:solidFill>
                        </a:ln>
                      </wps:spPr>
                      <wps:txbx>
                        <w:txbxContent>
                          <w:p w14:paraId="4E014626" w14:textId="77777777" w:rsidR="000B5ACA" w:rsidRDefault="000B5ACA" w:rsidP="002A528C">
                            <w:r>
                              <w:rPr>
                                <w:noProof/>
                              </w:rPr>
                              <w:drawing>
                                <wp:inline distT="0" distB="0" distL="0" distR="0" wp14:anchorId="21ED04F6" wp14:editId="1CE40D16">
                                  <wp:extent cx="5537237" cy="3850005"/>
                                  <wp:effectExtent l="0" t="0" r="635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8376" t="10093" r="12084" b="16283"/>
                                          <a:stretch/>
                                        </pic:blipFill>
                                        <pic:spPr bwMode="auto">
                                          <a:xfrm>
                                            <a:off x="0" y="0"/>
                                            <a:ext cx="5586235" cy="388407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95272" id="テキスト ボックス 24" o:spid="_x0000_s1056" type="#_x0000_t202" style="position:absolute;left:0;text-align:left;margin-left:0;margin-top:0;width:452.05pt;height:312.2pt;z-index:25198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" fillcolor="window" strokeweight=".5pt">
                <v:textbox>
                  <w:txbxContent>
                    <w:p w14:paraId="4E014626" w14:textId="77777777" w:rsidR="000B5ACA" w:rsidRDefault="000B5ACA" w:rsidP="002A528C">
                      <w:r>
                        <w:rPr>
                          <w:noProof/>
                        </w:rPr>
                        <w:drawing>
                          <wp:inline distT="0" distB="0" distL="0" distR="0" wp14:anchorId="21ED04F6" wp14:editId="1CE40D16">
                            <wp:extent cx="5537237" cy="3850005"/>
                            <wp:effectExtent l="0" t="0" r="635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8376" t="10093" r="12084" b="16283"/>
                                    <a:stretch/>
                                  </pic:blipFill>
                                  <pic:spPr bwMode="auto">
                                    <a:xfrm>
                                      <a:off x="0" y="0"/>
                                      <a:ext cx="5586235" cy="3884073"/>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6A43651A" w14:textId="7CD20426" w:rsidR="002A528C" w:rsidRPr="009B5500" w:rsidRDefault="002A528C" w:rsidP="000C1B22">
      <w:pPr>
        <w:rPr>
          <w:rFonts w:ascii="ＭＳ 明朝" w:eastAsia="ＭＳ 明朝" w:hAnsi="ＭＳ 明朝" w:cs="Times New Roman"/>
          <w:sz w:val="24"/>
          <w:szCs w:val="24"/>
        </w:rPr>
      </w:pPr>
    </w:p>
    <w:p w14:paraId="1FF61FDD" w14:textId="1E585963" w:rsidR="002A528C" w:rsidRPr="009B5500" w:rsidRDefault="002A528C" w:rsidP="000C1B22">
      <w:pPr>
        <w:rPr>
          <w:rFonts w:ascii="ＭＳ 明朝" w:eastAsia="ＭＳ 明朝" w:hAnsi="ＭＳ 明朝" w:cs="Times New Roman"/>
          <w:sz w:val="24"/>
          <w:szCs w:val="24"/>
        </w:rPr>
      </w:pPr>
    </w:p>
    <w:p w14:paraId="3E69ED34" w14:textId="0C58E226" w:rsidR="002A528C" w:rsidRPr="009B5500" w:rsidRDefault="002A528C" w:rsidP="000C1B22">
      <w:pPr>
        <w:rPr>
          <w:rFonts w:ascii="ＭＳ 明朝" w:eastAsia="ＭＳ 明朝" w:hAnsi="ＭＳ 明朝" w:cs="Times New Roman"/>
          <w:sz w:val="24"/>
          <w:szCs w:val="24"/>
        </w:rPr>
      </w:pPr>
    </w:p>
    <w:p w14:paraId="48E89469" w14:textId="4DBFB07B" w:rsidR="002A528C" w:rsidRPr="009B5500" w:rsidRDefault="002A528C" w:rsidP="000C1B22">
      <w:pPr>
        <w:rPr>
          <w:rFonts w:ascii="ＭＳ 明朝" w:eastAsia="ＭＳ 明朝" w:hAnsi="ＭＳ 明朝" w:cs="Times New Roman"/>
          <w:sz w:val="24"/>
          <w:szCs w:val="24"/>
        </w:rPr>
      </w:pPr>
    </w:p>
    <w:p w14:paraId="4DE22D95" w14:textId="64563029" w:rsidR="002A528C" w:rsidRPr="009B5500" w:rsidRDefault="002A528C" w:rsidP="000C1B22">
      <w:pPr>
        <w:rPr>
          <w:rFonts w:ascii="ＭＳ 明朝" w:eastAsia="ＭＳ 明朝" w:hAnsi="ＭＳ 明朝" w:cs="Times New Roman"/>
          <w:sz w:val="24"/>
          <w:szCs w:val="24"/>
        </w:rPr>
      </w:pPr>
    </w:p>
    <w:p w14:paraId="59827AF2" w14:textId="1D02E79D" w:rsidR="002A528C" w:rsidRPr="009B5500" w:rsidRDefault="002A528C" w:rsidP="000C1B22">
      <w:pPr>
        <w:rPr>
          <w:rFonts w:ascii="ＭＳ 明朝" w:eastAsia="ＭＳ 明朝" w:hAnsi="ＭＳ 明朝" w:cs="Times New Roman"/>
          <w:sz w:val="24"/>
          <w:szCs w:val="24"/>
        </w:rPr>
      </w:pPr>
    </w:p>
    <w:p w14:paraId="137C389F" w14:textId="24F0C0C3" w:rsidR="002A528C" w:rsidRPr="009B5500" w:rsidRDefault="002A528C" w:rsidP="000C1B22">
      <w:pPr>
        <w:rPr>
          <w:rFonts w:ascii="ＭＳ 明朝" w:eastAsia="ＭＳ 明朝" w:hAnsi="ＭＳ 明朝" w:cs="Times New Roman"/>
          <w:sz w:val="24"/>
          <w:szCs w:val="24"/>
        </w:rPr>
      </w:pPr>
    </w:p>
    <w:p w14:paraId="431FC8B7" w14:textId="1E59898B" w:rsidR="002A528C" w:rsidRPr="009B5500" w:rsidRDefault="002A528C" w:rsidP="000C1B22">
      <w:pPr>
        <w:rPr>
          <w:rFonts w:ascii="ＭＳ 明朝" w:eastAsia="ＭＳ 明朝" w:hAnsi="ＭＳ 明朝" w:cs="Times New Roman"/>
          <w:sz w:val="24"/>
          <w:szCs w:val="24"/>
        </w:rPr>
      </w:pPr>
    </w:p>
    <w:p w14:paraId="6BFE5E21" w14:textId="51CF421A" w:rsidR="002A528C" w:rsidRPr="009B5500" w:rsidRDefault="002A528C" w:rsidP="000C1B22">
      <w:pPr>
        <w:rPr>
          <w:rFonts w:ascii="ＭＳ 明朝" w:eastAsia="ＭＳ 明朝" w:hAnsi="ＭＳ 明朝" w:cs="Times New Roman"/>
          <w:sz w:val="24"/>
          <w:szCs w:val="24"/>
        </w:rPr>
      </w:pPr>
    </w:p>
    <w:p w14:paraId="1727C68D" w14:textId="6DAA7DCE" w:rsidR="002A528C" w:rsidRPr="009B5500" w:rsidRDefault="002A528C" w:rsidP="000C1B22">
      <w:pPr>
        <w:rPr>
          <w:rFonts w:ascii="ＭＳ 明朝" w:eastAsia="ＭＳ 明朝" w:hAnsi="ＭＳ 明朝" w:cs="Times New Roman"/>
          <w:sz w:val="24"/>
          <w:szCs w:val="24"/>
        </w:rPr>
      </w:pPr>
    </w:p>
    <w:p w14:paraId="40A9432B" w14:textId="777CD653" w:rsidR="002A528C" w:rsidRPr="009B5500" w:rsidRDefault="002A528C" w:rsidP="000C1B22">
      <w:pPr>
        <w:rPr>
          <w:rFonts w:ascii="ＭＳ 明朝" w:eastAsia="ＭＳ 明朝" w:hAnsi="ＭＳ 明朝" w:cs="Times New Roman"/>
          <w:sz w:val="24"/>
          <w:szCs w:val="24"/>
        </w:rPr>
      </w:pPr>
    </w:p>
    <w:p w14:paraId="0B37163B" w14:textId="6EF87DDC" w:rsidR="002A528C" w:rsidRPr="009B5500" w:rsidRDefault="002A528C" w:rsidP="000C1B22">
      <w:pPr>
        <w:rPr>
          <w:rFonts w:ascii="ＭＳ 明朝" w:eastAsia="ＭＳ 明朝" w:hAnsi="ＭＳ 明朝" w:cs="Times New Roman"/>
          <w:sz w:val="24"/>
          <w:szCs w:val="24"/>
        </w:rPr>
      </w:pPr>
    </w:p>
    <w:p w14:paraId="4E014E77" w14:textId="25B0FA1F" w:rsidR="002A528C" w:rsidRPr="009B5500" w:rsidRDefault="002A528C" w:rsidP="000C1B22">
      <w:pPr>
        <w:rPr>
          <w:rFonts w:ascii="ＭＳ 明朝" w:eastAsia="ＭＳ 明朝" w:hAnsi="ＭＳ 明朝" w:cs="Times New Roman"/>
          <w:sz w:val="24"/>
          <w:szCs w:val="24"/>
        </w:rPr>
      </w:pPr>
    </w:p>
    <w:p w14:paraId="11783FF2" w14:textId="70053CD3" w:rsidR="002A528C" w:rsidRPr="009B5500" w:rsidRDefault="002A528C" w:rsidP="000C1B22">
      <w:pPr>
        <w:rPr>
          <w:rFonts w:ascii="ＭＳ 明朝" w:eastAsia="ＭＳ 明朝" w:hAnsi="ＭＳ 明朝" w:cs="Times New Roman"/>
          <w:sz w:val="24"/>
          <w:szCs w:val="24"/>
        </w:rPr>
      </w:pPr>
    </w:p>
    <w:p w14:paraId="13FB65EA" w14:textId="332CD789" w:rsidR="002A528C" w:rsidRPr="009B5500" w:rsidRDefault="002A528C" w:rsidP="000C1B22">
      <w:pPr>
        <w:rPr>
          <w:rFonts w:ascii="ＭＳ 明朝" w:eastAsia="ＭＳ 明朝" w:hAnsi="ＭＳ 明朝" w:cs="Times New Roman"/>
          <w:sz w:val="24"/>
          <w:szCs w:val="24"/>
        </w:rPr>
      </w:pPr>
    </w:p>
    <w:p w14:paraId="5A556EAC" w14:textId="346BD576" w:rsidR="002A528C" w:rsidRPr="009B5500" w:rsidRDefault="002A528C" w:rsidP="000C1B22">
      <w:pPr>
        <w:rPr>
          <w:rFonts w:ascii="ＭＳ 明朝" w:eastAsia="ＭＳ 明朝" w:hAnsi="ＭＳ 明朝" w:cs="Times New Roman"/>
          <w:sz w:val="24"/>
          <w:szCs w:val="24"/>
        </w:rPr>
      </w:pPr>
    </w:p>
    <w:p w14:paraId="27E8DA59" w14:textId="30332C1C" w:rsidR="002A528C" w:rsidRPr="009B5500" w:rsidRDefault="002A528C" w:rsidP="000C1B22">
      <w:pPr>
        <w:rPr>
          <w:rFonts w:ascii="ＭＳ 明朝" w:eastAsia="ＭＳ 明朝" w:hAnsi="ＭＳ 明朝" w:cs="Times New Roman"/>
          <w:sz w:val="24"/>
          <w:szCs w:val="24"/>
        </w:rPr>
      </w:pPr>
    </w:p>
    <w:p w14:paraId="570A4D10" w14:textId="239D2031" w:rsidR="002A528C" w:rsidRPr="009B5500" w:rsidRDefault="002A528C" w:rsidP="002A528C">
      <w:pPr>
        <w:ind w:firstLineChars="1000" w:firstLine="2100"/>
        <w:rPr>
          <w:rFonts w:ascii="ＭＳ 明朝" w:eastAsia="ＭＳ 明朝" w:hAnsi="ＭＳ 明朝" w:cs="Times New Roman"/>
          <w:b/>
          <w:sz w:val="18"/>
          <w:szCs w:val="18"/>
        </w:rPr>
      </w:pPr>
      <w:r w:rsidRPr="009B5500">
        <w:rPr>
          <w:rFonts w:ascii="ＭＳ 明朝" w:eastAsia="ＭＳ 明朝" w:hAnsi="ＭＳ 明朝" w:cs="Times New Roman" w:hint="eastAsia"/>
          <w:szCs w:val="21"/>
        </w:rPr>
        <w:t xml:space="preserve">　</w:t>
      </w:r>
      <w:r w:rsidRPr="009B5500">
        <w:rPr>
          <w:rFonts w:ascii="ＭＳ 明朝" w:eastAsia="ＭＳ 明朝" w:hAnsi="ＭＳ 明朝" w:cs="Times New Roman" w:hint="eastAsia"/>
          <w:b/>
          <w:sz w:val="18"/>
          <w:szCs w:val="18"/>
        </w:rPr>
        <w:t>図Ⅲ－１　府民・事業者への啓発イメージ（大阪府作成）</w:t>
      </w:r>
    </w:p>
    <w:p w14:paraId="363007DD" w14:textId="6A759D03" w:rsidR="002A528C" w:rsidRPr="009B5500" w:rsidRDefault="002A528C" w:rsidP="000C1B22">
      <w:pPr>
        <w:rPr>
          <w:rFonts w:ascii="ＭＳ 明朝" w:eastAsia="ＭＳ 明朝" w:hAnsi="ＭＳ 明朝" w:cs="Times New Roman"/>
          <w:sz w:val="24"/>
          <w:szCs w:val="24"/>
        </w:rPr>
      </w:pPr>
    </w:p>
    <w:p w14:paraId="3D155E65" w14:textId="773E17F9" w:rsidR="002A528C" w:rsidRPr="009B5500" w:rsidRDefault="002A528C" w:rsidP="000C1B22">
      <w:pPr>
        <w:rPr>
          <w:rFonts w:ascii="ＭＳ 明朝" w:eastAsia="ＭＳ 明朝" w:hAnsi="ＭＳ 明朝" w:cs="Times New Roman"/>
          <w:sz w:val="24"/>
          <w:szCs w:val="24"/>
        </w:rPr>
      </w:pPr>
      <w:r w:rsidRPr="009B5500">
        <w:rPr>
          <w:rFonts w:ascii="ＭＳ 明朝" w:eastAsia="ＭＳ 明朝" w:hAnsi="ＭＳ 明朝" w:cs="Times New Roman"/>
          <w:noProof/>
          <w:szCs w:val="21"/>
        </w:rPr>
        <mc:AlternateContent>
          <mc:Choice Requires="wps">
            <w:drawing>
              <wp:anchor distT="0" distB="0" distL="114300" distR="114300" simplePos="0" relativeHeight="251983360" behindDoc="0" locked="0" layoutInCell="1" allowOverlap="1" wp14:anchorId="242AA49E" wp14:editId="12FA104D">
                <wp:simplePos x="0" y="0"/>
                <wp:positionH relativeFrom="margin">
                  <wp:posOffset>0</wp:posOffset>
                </wp:positionH>
                <wp:positionV relativeFrom="paragraph">
                  <wp:posOffset>0</wp:posOffset>
                </wp:positionV>
                <wp:extent cx="5731098" cy="3686175"/>
                <wp:effectExtent l="0" t="0" r="22225" b="28575"/>
                <wp:wrapNone/>
                <wp:docPr id="1085" name="テキスト ボックス 1085"/>
                <wp:cNvGraphicFramePr/>
                <a:graphic xmlns:a="http://schemas.openxmlformats.org/drawingml/2006/main">
                  <a:graphicData uri="http://schemas.microsoft.com/office/word/2010/wordprocessingShape">
                    <wps:wsp>
                      <wps:cNvSpPr txBox="1"/>
                      <wps:spPr>
                        <a:xfrm>
                          <a:off x="0" y="0"/>
                          <a:ext cx="5731098" cy="3686175"/>
                        </a:xfrm>
                        <a:prstGeom prst="rect">
                          <a:avLst/>
                        </a:prstGeom>
                        <a:solidFill>
                          <a:sysClr val="window" lastClr="FFFFFF"/>
                        </a:solidFill>
                        <a:ln w="6350">
                          <a:solidFill>
                            <a:prstClr val="black"/>
                          </a:solidFill>
                        </a:ln>
                      </wps:spPr>
                      <wps:txbx>
                        <w:txbxContent>
                          <w:p w14:paraId="150A0C02" w14:textId="2643F35A" w:rsidR="000B5ACA" w:rsidRDefault="000B5ACA" w:rsidP="002A528C">
                            <w:r>
                              <w:rPr>
                                <w:noProof/>
                              </w:rPr>
                              <w:drawing>
                                <wp:inline distT="0" distB="0" distL="0" distR="0" wp14:anchorId="17DB86FC" wp14:editId="175D3887">
                                  <wp:extent cx="5591907" cy="3483610"/>
                                  <wp:effectExtent l="0" t="0" r="8890" b="2540"/>
                                  <wp:docPr id="1036" name="図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7766" t="11005" r="17172" b="15046"/>
                                          <a:stretch/>
                                        </pic:blipFill>
                                        <pic:spPr bwMode="auto">
                                          <a:xfrm>
                                            <a:off x="0" y="0"/>
                                            <a:ext cx="5642437" cy="351508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AA49E" id="テキスト ボックス 1085" o:spid="_x0000_s1057" type="#_x0000_t202" style="position:absolute;left:0;text-align:left;margin-left:0;margin-top:0;width:451.25pt;height:290.25pt;z-index:25198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" fillcolor="window" strokeweight=".5pt">
                <v:textbox>
                  <w:txbxContent>
                    <w:p w14:paraId="150A0C02" w14:textId="2643F35A" w:rsidR="000B5ACA" w:rsidRDefault="000B5ACA" w:rsidP="002A528C">
                      <w:r>
                        <w:rPr>
                          <w:noProof/>
                        </w:rPr>
                        <w:drawing>
                          <wp:inline distT="0" distB="0" distL="0" distR="0" wp14:anchorId="17DB86FC" wp14:editId="175D3887">
                            <wp:extent cx="5591907" cy="3483610"/>
                            <wp:effectExtent l="0" t="0" r="8890" b="2540"/>
                            <wp:docPr id="1036" name="図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7766" t="11005" r="17172" b="15046"/>
                                    <a:stretch/>
                                  </pic:blipFill>
                                  <pic:spPr bwMode="auto">
                                    <a:xfrm>
                                      <a:off x="0" y="0"/>
                                      <a:ext cx="5642437" cy="351508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004C21E3" w14:textId="7164FB64" w:rsidR="002A528C" w:rsidRPr="009B5500" w:rsidRDefault="002A528C" w:rsidP="000C1B22">
      <w:pPr>
        <w:rPr>
          <w:rFonts w:ascii="ＭＳ 明朝" w:eastAsia="ＭＳ 明朝" w:hAnsi="ＭＳ 明朝" w:cs="Times New Roman"/>
          <w:sz w:val="24"/>
          <w:szCs w:val="24"/>
        </w:rPr>
      </w:pPr>
    </w:p>
    <w:p w14:paraId="4A0D0E29" w14:textId="09535ABB" w:rsidR="002A528C" w:rsidRPr="009B5500" w:rsidRDefault="002A528C" w:rsidP="000C1B22">
      <w:pPr>
        <w:rPr>
          <w:rFonts w:ascii="ＭＳ 明朝" w:eastAsia="ＭＳ 明朝" w:hAnsi="ＭＳ 明朝" w:cs="Times New Roman"/>
          <w:sz w:val="24"/>
          <w:szCs w:val="24"/>
        </w:rPr>
      </w:pPr>
    </w:p>
    <w:p w14:paraId="5DCC6676" w14:textId="60DE432F" w:rsidR="002A528C" w:rsidRPr="009B5500" w:rsidRDefault="002A528C" w:rsidP="000C1B22">
      <w:pPr>
        <w:rPr>
          <w:rFonts w:ascii="ＭＳ 明朝" w:eastAsia="ＭＳ 明朝" w:hAnsi="ＭＳ 明朝" w:cs="Times New Roman"/>
          <w:sz w:val="24"/>
          <w:szCs w:val="24"/>
        </w:rPr>
      </w:pPr>
    </w:p>
    <w:p w14:paraId="49C442BB" w14:textId="2AC653D3" w:rsidR="002A528C" w:rsidRPr="009B5500" w:rsidRDefault="002A528C" w:rsidP="000C1B22">
      <w:pPr>
        <w:rPr>
          <w:rFonts w:ascii="ＭＳ 明朝" w:eastAsia="ＭＳ 明朝" w:hAnsi="ＭＳ 明朝" w:cs="Times New Roman"/>
          <w:sz w:val="24"/>
          <w:szCs w:val="24"/>
        </w:rPr>
      </w:pPr>
    </w:p>
    <w:p w14:paraId="158A8CC3" w14:textId="734B7F22" w:rsidR="002A528C" w:rsidRPr="009B5500" w:rsidRDefault="002A528C" w:rsidP="000C1B22">
      <w:pPr>
        <w:rPr>
          <w:rFonts w:ascii="ＭＳ 明朝" w:eastAsia="ＭＳ 明朝" w:hAnsi="ＭＳ 明朝" w:cs="Times New Roman"/>
          <w:sz w:val="24"/>
          <w:szCs w:val="24"/>
        </w:rPr>
      </w:pPr>
    </w:p>
    <w:p w14:paraId="32592E11" w14:textId="0ADA2461" w:rsidR="002A528C" w:rsidRPr="009B5500" w:rsidRDefault="002A528C" w:rsidP="000C1B22">
      <w:pPr>
        <w:rPr>
          <w:rFonts w:ascii="ＭＳ 明朝" w:eastAsia="ＭＳ 明朝" w:hAnsi="ＭＳ 明朝" w:cs="Times New Roman"/>
          <w:sz w:val="24"/>
          <w:szCs w:val="24"/>
        </w:rPr>
      </w:pPr>
    </w:p>
    <w:p w14:paraId="6DB266F7" w14:textId="503F6B42" w:rsidR="002A528C" w:rsidRPr="009B5500" w:rsidRDefault="002A528C" w:rsidP="000C1B22">
      <w:pPr>
        <w:rPr>
          <w:rFonts w:ascii="ＭＳ 明朝" w:eastAsia="ＭＳ 明朝" w:hAnsi="ＭＳ 明朝" w:cs="Times New Roman"/>
          <w:sz w:val="24"/>
          <w:szCs w:val="24"/>
        </w:rPr>
      </w:pPr>
    </w:p>
    <w:p w14:paraId="2C02AC41" w14:textId="2AB60F19" w:rsidR="002A528C" w:rsidRPr="009B5500" w:rsidRDefault="002A528C" w:rsidP="000C1B22">
      <w:pPr>
        <w:rPr>
          <w:rFonts w:ascii="ＭＳ 明朝" w:eastAsia="ＭＳ 明朝" w:hAnsi="ＭＳ 明朝" w:cs="Times New Roman"/>
          <w:sz w:val="24"/>
          <w:szCs w:val="24"/>
        </w:rPr>
      </w:pPr>
    </w:p>
    <w:p w14:paraId="256DEFD3" w14:textId="43722AD8" w:rsidR="002A528C" w:rsidRPr="009B5500" w:rsidRDefault="002A528C" w:rsidP="000C1B22">
      <w:pPr>
        <w:rPr>
          <w:rFonts w:ascii="ＭＳ 明朝" w:eastAsia="ＭＳ 明朝" w:hAnsi="ＭＳ 明朝" w:cs="Times New Roman"/>
          <w:sz w:val="24"/>
          <w:szCs w:val="24"/>
        </w:rPr>
      </w:pPr>
    </w:p>
    <w:p w14:paraId="0DE27FDB" w14:textId="2EE45A72" w:rsidR="002A528C" w:rsidRPr="009B5500" w:rsidRDefault="002A528C" w:rsidP="000C1B22">
      <w:pPr>
        <w:rPr>
          <w:rFonts w:ascii="ＭＳ 明朝" w:eastAsia="ＭＳ 明朝" w:hAnsi="ＭＳ 明朝" w:cs="Times New Roman"/>
          <w:sz w:val="24"/>
          <w:szCs w:val="24"/>
        </w:rPr>
      </w:pPr>
    </w:p>
    <w:p w14:paraId="096EA168" w14:textId="6FE2FC84" w:rsidR="002A528C" w:rsidRPr="009B5500" w:rsidRDefault="002A528C" w:rsidP="000C1B22">
      <w:pPr>
        <w:rPr>
          <w:rFonts w:ascii="ＭＳ 明朝" w:eastAsia="ＭＳ 明朝" w:hAnsi="ＭＳ 明朝" w:cs="Times New Roman"/>
          <w:sz w:val="24"/>
          <w:szCs w:val="24"/>
        </w:rPr>
      </w:pPr>
    </w:p>
    <w:p w14:paraId="71FE41CC" w14:textId="6CA195C0" w:rsidR="002A528C" w:rsidRPr="009B5500" w:rsidRDefault="002A528C" w:rsidP="000C1B22">
      <w:pPr>
        <w:rPr>
          <w:rFonts w:ascii="ＭＳ 明朝" w:eastAsia="ＭＳ 明朝" w:hAnsi="ＭＳ 明朝" w:cs="Times New Roman"/>
          <w:sz w:val="24"/>
          <w:szCs w:val="24"/>
        </w:rPr>
      </w:pPr>
    </w:p>
    <w:p w14:paraId="0DFADA5E" w14:textId="0F5B239F" w:rsidR="002A528C" w:rsidRPr="009B5500" w:rsidRDefault="002A528C" w:rsidP="000C1B22">
      <w:pPr>
        <w:rPr>
          <w:rFonts w:ascii="ＭＳ 明朝" w:eastAsia="ＭＳ 明朝" w:hAnsi="ＭＳ 明朝" w:cs="Times New Roman"/>
          <w:sz w:val="24"/>
          <w:szCs w:val="24"/>
        </w:rPr>
      </w:pPr>
    </w:p>
    <w:p w14:paraId="36723938" w14:textId="079E1293" w:rsidR="002A528C" w:rsidRPr="009B5500" w:rsidRDefault="002A528C" w:rsidP="000C1B22">
      <w:pPr>
        <w:rPr>
          <w:rFonts w:ascii="ＭＳ 明朝" w:eastAsia="ＭＳ 明朝" w:hAnsi="ＭＳ 明朝" w:cs="Times New Roman"/>
          <w:sz w:val="24"/>
          <w:szCs w:val="24"/>
        </w:rPr>
      </w:pPr>
    </w:p>
    <w:p w14:paraId="563B56A3" w14:textId="6FD2524A" w:rsidR="002A528C" w:rsidRPr="009B5500" w:rsidRDefault="002A528C" w:rsidP="000C1B22">
      <w:pPr>
        <w:rPr>
          <w:rFonts w:ascii="ＭＳ 明朝" w:eastAsia="ＭＳ 明朝" w:hAnsi="ＭＳ 明朝" w:cs="Times New Roman"/>
          <w:sz w:val="24"/>
          <w:szCs w:val="24"/>
        </w:rPr>
      </w:pPr>
    </w:p>
    <w:p w14:paraId="00E48813" w14:textId="6BE8DC00" w:rsidR="002A528C" w:rsidRPr="009B5500" w:rsidRDefault="002A528C" w:rsidP="000B5ACA">
      <w:pPr>
        <w:ind w:firstLineChars="1000" w:firstLine="1807"/>
        <w:rPr>
          <w:rFonts w:ascii="ＭＳ 明朝" w:eastAsia="ＭＳ 明朝" w:hAnsi="ＭＳ 明朝" w:cs="Times New Roman"/>
          <w:b/>
          <w:sz w:val="18"/>
          <w:szCs w:val="18"/>
        </w:rPr>
      </w:pPr>
      <w:r w:rsidRPr="009B5500">
        <w:rPr>
          <w:rFonts w:ascii="ＭＳ 明朝" w:eastAsia="ＭＳ 明朝" w:hAnsi="ＭＳ 明朝" w:cs="Times New Roman" w:hint="eastAsia"/>
          <w:b/>
          <w:sz w:val="18"/>
          <w:szCs w:val="18"/>
        </w:rPr>
        <w:t>図Ⅲ-２　建築物の環境配慮に関する取組体系　（大阪府作成）</w:t>
      </w:r>
      <w:r w:rsidRPr="009B5500">
        <w:rPr>
          <w:rFonts w:ascii="ＭＳ 明朝" w:eastAsia="ＭＳ 明朝" w:hAnsi="ＭＳ 明朝" w:cs="Times New Roman"/>
          <w:b/>
          <w:sz w:val="18"/>
          <w:szCs w:val="18"/>
        </w:rPr>
        <w:tab/>
      </w:r>
    </w:p>
    <w:p w14:paraId="5F4CEB00" w14:textId="16F49548" w:rsidR="000B5ACA" w:rsidRPr="009B5500" w:rsidRDefault="000B5ACA" w:rsidP="000B5ACA">
      <w:pPr>
        <w:ind w:firstLineChars="1000" w:firstLine="1807"/>
        <w:rPr>
          <w:rFonts w:ascii="ＭＳ 明朝" w:eastAsia="ＭＳ 明朝" w:hAnsi="ＭＳ 明朝" w:cs="Times New Roman"/>
          <w:b/>
          <w:sz w:val="18"/>
          <w:szCs w:val="18"/>
        </w:rPr>
      </w:pPr>
    </w:p>
    <w:p w14:paraId="400FB6C2" w14:textId="6479A5C0" w:rsidR="000B5ACA" w:rsidRPr="009B5500" w:rsidRDefault="000B5ACA" w:rsidP="000B5ACA">
      <w:pPr>
        <w:ind w:firstLineChars="1000" w:firstLine="1807"/>
        <w:rPr>
          <w:rFonts w:ascii="ＭＳ 明朝" w:eastAsia="ＭＳ 明朝" w:hAnsi="ＭＳ 明朝" w:cs="Times New Roman"/>
          <w:b/>
          <w:sz w:val="18"/>
          <w:szCs w:val="18"/>
        </w:rPr>
      </w:pPr>
    </w:p>
    <w:p w14:paraId="29D89037" w14:textId="77777777" w:rsidR="005D0996" w:rsidRPr="009B5500" w:rsidRDefault="005D0996" w:rsidP="000B5ACA">
      <w:pPr>
        <w:ind w:firstLineChars="1000" w:firstLine="1807"/>
        <w:rPr>
          <w:rFonts w:ascii="ＭＳ 明朝" w:eastAsia="ＭＳ 明朝" w:hAnsi="ＭＳ 明朝" w:cs="Times New Roman"/>
          <w:b/>
          <w:sz w:val="18"/>
          <w:szCs w:val="18"/>
        </w:rPr>
      </w:pPr>
    </w:p>
    <w:p w14:paraId="2EE71B1B" w14:textId="27CE84AA" w:rsidR="00974BFF" w:rsidRPr="009B5500" w:rsidRDefault="002A528C" w:rsidP="0038615C">
      <w:pPr>
        <w:rPr>
          <w:rFonts w:ascii="ＭＳ 明朝" w:eastAsia="ＭＳ 明朝" w:hAnsi="ＭＳ 明朝" w:cs="Times New Roman"/>
          <w:sz w:val="24"/>
          <w:szCs w:val="24"/>
        </w:rPr>
      </w:pPr>
      <w:r w:rsidRPr="009B5500">
        <w:rPr>
          <w:rFonts w:ascii="ＭＳ 明朝" w:eastAsia="ＭＳ 明朝" w:hAnsi="ＭＳ 明朝" w:cs="Times New Roman" w:hint="eastAsia"/>
          <w:noProof/>
          <w:sz w:val="24"/>
          <w:szCs w:val="24"/>
        </w:rPr>
        <w:lastRenderedPageBreak/>
        <mc:AlternateContent>
          <mc:Choice Requires="wps">
            <w:drawing>
              <wp:anchor distT="0" distB="0" distL="114300" distR="114300" simplePos="0" relativeHeight="251979264" behindDoc="0" locked="0" layoutInCell="1" allowOverlap="1" wp14:anchorId="38C43DA2" wp14:editId="4F71F5E2">
                <wp:simplePos x="0" y="0"/>
                <wp:positionH relativeFrom="margin">
                  <wp:posOffset>-60171</wp:posOffset>
                </wp:positionH>
                <wp:positionV relativeFrom="paragraph">
                  <wp:posOffset>-13369</wp:posOffset>
                </wp:positionV>
                <wp:extent cx="6154273" cy="9217574"/>
                <wp:effectExtent l="0" t="0" r="18415" b="22225"/>
                <wp:wrapNone/>
                <wp:docPr id="1033" name="正方形/長方形 1033"/>
                <wp:cNvGraphicFramePr/>
                <a:graphic xmlns:a="http://schemas.openxmlformats.org/drawingml/2006/main">
                  <a:graphicData uri="http://schemas.microsoft.com/office/word/2010/wordprocessingShape">
                    <wps:wsp>
                      <wps:cNvSpPr/>
                      <wps:spPr>
                        <a:xfrm>
                          <a:off x="0" y="0"/>
                          <a:ext cx="6154273" cy="9217574"/>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AF48EB" id="正方形/長方形 1033" o:spid="_x0000_s1026" style="position:absolute;left:0;text-align:left;margin-left:-4.75pt;margin-top:-1.05pt;width:484.6pt;height:725.8pt;z-index:25197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" filled="f" strokecolor="#1f3763 [1604]" strokeweight="1pt">
                <w10:wrap anchorx="margin"/>
              </v:rect>
            </w:pict>
          </mc:Fallback>
        </mc:AlternateContent>
      </w:r>
      <w:r w:rsidR="00BA01BE" w:rsidRPr="009B5500">
        <w:rPr>
          <w:rFonts w:ascii="ＭＳ 明朝" w:eastAsia="ＭＳ 明朝" w:hAnsi="ＭＳ 明朝" w:cs="Times New Roman" w:hint="eastAsia"/>
          <w:sz w:val="24"/>
          <w:szCs w:val="24"/>
        </w:rPr>
        <w:t xml:space="preserve">　</w:t>
      </w:r>
      <w:r w:rsidRPr="009B5500">
        <w:rPr>
          <w:rFonts w:ascii="ＭＳ 明朝" w:eastAsia="ＭＳ 明朝" w:hAnsi="ＭＳ 明朝" w:cs="Times New Roman" w:hint="eastAsia"/>
          <w:sz w:val="24"/>
          <w:szCs w:val="24"/>
        </w:rPr>
        <w:t xml:space="preserve">　注1　エビデンスとは</w:t>
      </w:r>
    </w:p>
    <w:p w14:paraId="7307B758" w14:textId="34CC7FBE" w:rsidR="001B587B" w:rsidRPr="009B5500" w:rsidRDefault="001B587B" w:rsidP="001B587B">
      <w:pPr>
        <w:ind w:left="480" w:hangingChars="200" w:hanging="480"/>
        <w:rPr>
          <w:rFonts w:ascii="ＭＳ 明朝" w:eastAsia="ＭＳ 明朝" w:hAnsi="ＭＳ 明朝" w:cs="Times New Roman"/>
          <w:sz w:val="24"/>
          <w:szCs w:val="24"/>
        </w:rPr>
      </w:pPr>
      <w:r w:rsidRPr="009B5500">
        <w:rPr>
          <w:rFonts w:ascii="ＭＳ 明朝" w:eastAsia="ＭＳ 明朝" w:hAnsi="ＭＳ 明朝" w:cs="Times New Roman" w:hint="eastAsia"/>
          <w:color w:val="FF0000"/>
          <w:sz w:val="24"/>
          <w:szCs w:val="24"/>
        </w:rPr>
        <w:t xml:space="preserve">　</w:t>
      </w:r>
      <w:r w:rsidR="002247B4" w:rsidRPr="009B5500">
        <w:rPr>
          <w:rFonts w:ascii="ＭＳ 明朝" w:eastAsia="ＭＳ 明朝" w:hAnsi="ＭＳ 明朝" w:cs="Times New Roman" w:hint="eastAsia"/>
          <w:color w:val="FF0000"/>
          <w:sz w:val="24"/>
          <w:szCs w:val="24"/>
        </w:rPr>
        <w:t xml:space="preserve">　</w:t>
      </w:r>
      <w:r w:rsidR="00EB2FCE" w:rsidRPr="009B5500">
        <w:rPr>
          <w:rFonts w:ascii="ＭＳ 明朝" w:eastAsia="ＭＳ 明朝" w:hAnsi="ＭＳ 明朝" w:cs="Times New Roman" w:hint="eastAsia"/>
          <w:sz w:val="24"/>
          <w:szCs w:val="24"/>
        </w:rPr>
        <w:t>本報告</w:t>
      </w:r>
      <w:r w:rsidRPr="009B5500">
        <w:rPr>
          <w:rFonts w:ascii="ＭＳ 明朝" w:eastAsia="ＭＳ 明朝" w:hAnsi="ＭＳ 明朝" w:cs="Times New Roman" w:hint="eastAsia"/>
          <w:sz w:val="24"/>
          <w:szCs w:val="24"/>
        </w:rPr>
        <w:t>におけるエビデンスとは、住宅・建築物分野において法を上回る府条例に</w:t>
      </w:r>
    </w:p>
    <w:p w14:paraId="0A119153" w14:textId="77777777" w:rsidR="001B587B" w:rsidRPr="009B5500" w:rsidRDefault="001B587B" w:rsidP="001B587B">
      <w:pPr>
        <w:ind w:leftChars="100" w:left="21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より、</w:t>
      </w:r>
      <w:r w:rsidRPr="009B5500">
        <w:rPr>
          <w:rFonts w:ascii="ＭＳ 明朝" w:eastAsia="ＭＳ 明朝" w:hAnsi="ＭＳ 明朝" w:cs="Times New Roman"/>
          <w:sz w:val="24"/>
          <w:szCs w:val="24"/>
        </w:rPr>
        <w:t>2050年脱炭素社会を見据えた2030年の姿に相応しい建築物となるために必要な目標（達成すべき目標）及び、その目標を実現するための規制とその効果に関する根拠を言います。</w:t>
      </w:r>
    </w:p>
    <w:p w14:paraId="5F00D56C" w14:textId="77777777" w:rsidR="001B587B" w:rsidRPr="009B5500" w:rsidRDefault="001B587B" w:rsidP="001B587B">
      <w:pPr>
        <w:ind w:left="480" w:hangingChars="200" w:hanging="48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 xml:space="preserve">　　規制には、エネルギー消費量を直接的に削減するものと、再生可能エネルギーな</w:t>
      </w:r>
    </w:p>
    <w:p w14:paraId="3E0879E2" w14:textId="77777777" w:rsidR="001B587B" w:rsidRPr="009B5500" w:rsidRDefault="001B587B" w:rsidP="001B587B">
      <w:pPr>
        <w:ind w:leftChars="100" w:left="450" w:hangingChars="100" w:hanging="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ど、創エネにより寄与する削減があります。</w:t>
      </w:r>
    </w:p>
    <w:p w14:paraId="6638B149" w14:textId="77777777" w:rsidR="001B587B" w:rsidRPr="009B5500" w:rsidRDefault="001B587B" w:rsidP="001B587B">
      <w:pPr>
        <w:ind w:left="480" w:hangingChars="200" w:hanging="48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 xml:space="preserve">　　具体的には、法規制を行った際の削減量（Ⓐ）が</w:t>
      </w:r>
      <w:r w:rsidRPr="009B5500">
        <w:rPr>
          <w:rFonts w:ascii="ＭＳ 明朝" w:eastAsia="ＭＳ 明朝" w:hAnsi="ＭＳ 明朝" w:cs="Times New Roman"/>
          <w:sz w:val="24"/>
          <w:szCs w:val="24"/>
        </w:rPr>
        <w:t>2050年</w:t>
      </w:r>
      <w:r w:rsidRPr="009B5500">
        <w:rPr>
          <w:rFonts w:ascii="ＭＳ 明朝" w:eastAsia="ＭＳ 明朝" w:hAnsi="ＭＳ 明朝" w:cs="Times New Roman" w:hint="eastAsia"/>
          <w:sz w:val="24"/>
          <w:szCs w:val="24"/>
        </w:rPr>
        <w:t>脱炭素化の目標に達成</w:t>
      </w:r>
    </w:p>
    <w:p w14:paraId="27F623B9" w14:textId="77777777" w:rsidR="001B587B" w:rsidRPr="009B5500" w:rsidRDefault="001B587B" w:rsidP="001B587B">
      <w:pPr>
        <w:ind w:leftChars="100" w:left="450" w:hangingChars="100" w:hanging="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しない場合に実施する府独自施策による削減量（Ⓑ）が府の“達成すべき目標”で</w:t>
      </w:r>
    </w:p>
    <w:p w14:paraId="28C540C2" w14:textId="77777777" w:rsidR="001B587B" w:rsidRPr="009B5500" w:rsidRDefault="001B587B" w:rsidP="001B587B">
      <w:pPr>
        <w:ind w:leftChars="100" w:left="450" w:hangingChars="100" w:hanging="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す。そのうえで、</w:t>
      </w:r>
      <w:r w:rsidRPr="009B5500">
        <w:rPr>
          <w:rFonts w:ascii="ＭＳ 明朝" w:eastAsia="ＭＳ 明朝" w:hAnsi="ＭＳ 明朝" w:cs="Times New Roman"/>
          <w:sz w:val="24"/>
          <w:szCs w:val="24"/>
        </w:rPr>
        <w:t>2030年の目標となる削減量が</w:t>
      </w:r>
      <w:r w:rsidRPr="009B5500">
        <w:rPr>
          <w:rFonts w:ascii="ＭＳ 明朝" w:eastAsia="ＭＳ 明朝" w:hAnsi="ＭＳ 明朝" w:cs="Times New Roman" w:hint="eastAsia"/>
          <w:sz w:val="24"/>
          <w:szCs w:val="24"/>
        </w:rPr>
        <w:t>Ⓒとなります。</w:t>
      </w:r>
    </w:p>
    <w:p w14:paraId="32521012" w14:textId="77777777" w:rsidR="001B587B" w:rsidRPr="009B5500" w:rsidRDefault="001B587B" w:rsidP="001B587B">
      <w:pPr>
        <w:ind w:leftChars="200" w:left="42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府独自の削減量（Ⓑ）を達成するために行う規制強化について、規制内容とその</w:t>
      </w:r>
    </w:p>
    <w:p w14:paraId="113F41DB" w14:textId="3E150688" w:rsidR="001B587B" w:rsidRPr="009B5500" w:rsidRDefault="001B587B" w:rsidP="001B587B">
      <w:pPr>
        <w:ind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効果に関するエビデンスが府民</w:t>
      </w:r>
      <w:r w:rsidR="00D977F7" w:rsidRPr="009B5500">
        <w:rPr>
          <w:rFonts w:ascii="ＭＳ 明朝" w:eastAsia="ＭＳ 明朝" w:hAnsi="ＭＳ 明朝" w:cs="Times New Roman" w:hint="eastAsia"/>
          <w:sz w:val="24"/>
          <w:szCs w:val="24"/>
        </w:rPr>
        <w:t>・</w:t>
      </w:r>
      <w:r w:rsidRPr="009B5500">
        <w:rPr>
          <w:rFonts w:ascii="ＭＳ 明朝" w:eastAsia="ＭＳ 明朝" w:hAnsi="ＭＳ 明朝" w:cs="Times New Roman" w:hint="eastAsia"/>
          <w:sz w:val="24"/>
          <w:szCs w:val="24"/>
        </w:rPr>
        <w:t>事業者に対して説明できる必要があります。</w:t>
      </w:r>
    </w:p>
    <w:p w14:paraId="42CE34B1" w14:textId="77777777" w:rsidR="001B587B" w:rsidRPr="009B5500" w:rsidRDefault="001B587B" w:rsidP="001B587B">
      <w:pPr>
        <w:ind w:left="480" w:hangingChars="200" w:hanging="48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 xml:space="preserve">　　この達成すべき目標は、「実行計画」において定められた、「業務部門」及び「家</w:t>
      </w:r>
    </w:p>
    <w:p w14:paraId="7BC844BC" w14:textId="77777777" w:rsidR="001B587B" w:rsidRPr="009B5500" w:rsidRDefault="001B587B" w:rsidP="001B587B">
      <w:pPr>
        <w:ind w:leftChars="100" w:left="450" w:hangingChars="100" w:hanging="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庭部門」の温室効果ガスの削減目標の一部に該当し、条例制定にあたり、「実行計画」</w:t>
      </w:r>
    </w:p>
    <w:p w14:paraId="4D01E9B7" w14:textId="77777777" w:rsidR="001B587B" w:rsidRPr="009B5500" w:rsidRDefault="001B587B" w:rsidP="001B587B">
      <w:pPr>
        <w:ind w:leftChars="100" w:left="450" w:hangingChars="100" w:hanging="240"/>
        <w:rPr>
          <w:rFonts w:ascii="ＭＳ 明朝" w:eastAsia="ＭＳ 明朝" w:hAnsi="ＭＳ 明朝" w:cs="Times New Roman"/>
          <w:sz w:val="24"/>
          <w:szCs w:val="24"/>
        </w:rPr>
      </w:pPr>
      <w:bookmarkStart w:id="5" w:name="_Hlk69754217"/>
      <w:r w:rsidRPr="009B5500">
        <w:rPr>
          <w:rFonts w:ascii="ＭＳ 明朝" w:eastAsia="ＭＳ 明朝" w:hAnsi="ＭＳ 明朝" w:cs="Times New Roman" w:hint="eastAsia"/>
          <w:sz w:val="24"/>
          <w:szCs w:val="24"/>
        </w:rPr>
        <w:t>又は条例などに目標値を明確に記す必要があります。</w:t>
      </w:r>
    </w:p>
    <w:p w14:paraId="2A66F1AB" w14:textId="149A1300" w:rsidR="001B587B" w:rsidRPr="009B5500" w:rsidRDefault="001B587B" w:rsidP="002247B4">
      <w:pPr>
        <w:ind w:leftChars="200" w:left="420"/>
        <w:rPr>
          <w:rFonts w:ascii="ＭＳ 明朝" w:eastAsia="ＭＳ 明朝" w:hAnsi="ＭＳ 明朝" w:cs="Times New Roman"/>
          <w:sz w:val="24"/>
          <w:szCs w:val="24"/>
        </w:rPr>
      </w:pPr>
      <w:bookmarkStart w:id="6" w:name="_Hlk69753961"/>
      <w:r w:rsidRPr="009B5500">
        <w:rPr>
          <w:rFonts w:ascii="ＭＳ 明朝" w:eastAsia="ＭＳ 明朝" w:hAnsi="ＭＳ 明朝" w:cs="Times New Roman"/>
          <w:sz w:val="24"/>
          <w:szCs w:val="24"/>
        </w:rPr>
        <w:t>現時点でエビデンスの足掛かりとなる国や研究機関等</w:t>
      </w:r>
      <w:r w:rsidRPr="009B5500">
        <w:rPr>
          <w:rFonts w:ascii="ＭＳ 明朝" w:eastAsia="ＭＳ 明朝" w:hAnsi="ＭＳ 明朝" w:cs="Times New Roman" w:hint="eastAsia"/>
          <w:sz w:val="24"/>
          <w:szCs w:val="24"/>
        </w:rPr>
        <w:t>の資料は以下の通りです。非住宅における外皮性能の省エネ評価を分析した文献として、「省エネ基準適合性</w:t>
      </w:r>
    </w:p>
    <w:p w14:paraId="26B3840A" w14:textId="77777777" w:rsidR="002247B4" w:rsidRPr="009B5500" w:rsidRDefault="001B587B" w:rsidP="002247B4">
      <w:pPr>
        <w:ind w:leftChars="100" w:left="21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判定プログラムの入出力データを活用した非住宅建築物の外皮・設備設計の実態分析（その１）：新築事務所ビルを対象とした省エネ基準評価結果別の標準的な設計仕様の解明（日本建築学会環境系論文集</w:t>
      </w:r>
      <w:r w:rsidRPr="009B5500">
        <w:rPr>
          <w:rFonts w:ascii="ＭＳ 明朝" w:eastAsia="ＭＳ 明朝" w:hAnsi="ＭＳ 明朝" w:cs="Times New Roman"/>
          <w:sz w:val="24"/>
          <w:szCs w:val="24"/>
        </w:rPr>
        <w:t>2020 年 85 巻 777 号 p. 859-869）」があります。本研究は、現在、事務所を含め他の非住宅建築物に関する分析を進められていることから、これらの研究も含め、他の文献も参考にすべきです。</w:t>
      </w:r>
    </w:p>
    <w:p w14:paraId="48EC77A5" w14:textId="4C0D194A" w:rsidR="001B587B" w:rsidRPr="009B5500" w:rsidRDefault="001B587B" w:rsidP="000B5ACA">
      <w:pPr>
        <w:ind w:leftChars="100" w:left="210" w:firstLineChars="100" w:firstLine="240"/>
        <w:rPr>
          <w:rFonts w:ascii="ＭＳ 明朝" w:eastAsia="ＭＳ 明朝" w:hAnsi="ＭＳ 明朝" w:cs="Times New Roman"/>
          <w:sz w:val="24"/>
          <w:szCs w:val="24"/>
        </w:rPr>
      </w:pPr>
      <w:r w:rsidRPr="009B5500">
        <w:rPr>
          <w:rFonts w:ascii="ＭＳ 明朝" w:eastAsia="ＭＳ 明朝" w:hAnsi="ＭＳ 明朝" w:cs="Times New Roman" w:hint="eastAsia"/>
          <w:sz w:val="24"/>
          <w:szCs w:val="24"/>
        </w:rPr>
        <w:t>また、国において、「脱炭素社会に向けた住宅・建築物の省エネ対策等のあり方検討会」が発足され、脱炭素社会の実現に向けた住宅・建築物におけるハード・ソフト両面の取組みと施策立案の方向性についての議論が始まっています。今後、国での検討内容も参考にすべきです。</w:t>
      </w:r>
      <w:bookmarkEnd w:id="5"/>
      <w:bookmarkEnd w:id="6"/>
    </w:p>
    <w:p w14:paraId="32B6D108" w14:textId="2D9002E0" w:rsidR="001B587B" w:rsidRPr="009B5500" w:rsidRDefault="000B5ACA" w:rsidP="001B587B">
      <w:pPr>
        <w:ind w:left="480" w:hangingChars="200" w:hanging="480"/>
        <w:rPr>
          <w:rFonts w:ascii="ＭＳ 明朝" w:eastAsia="ＭＳ 明朝" w:hAnsi="ＭＳ 明朝" w:cs="Times New Roman"/>
          <w:sz w:val="24"/>
          <w:szCs w:val="24"/>
        </w:rPr>
      </w:pPr>
      <w:r w:rsidRPr="009B5500">
        <w:rPr>
          <w:rFonts w:ascii="ＭＳ 明朝" w:eastAsia="ＭＳ 明朝" w:hAnsi="ＭＳ 明朝" w:cs="Times New Roman"/>
          <w:noProof/>
          <w:sz w:val="24"/>
          <w:szCs w:val="24"/>
        </w:rPr>
        <mc:AlternateContent>
          <mc:Choice Requires="wps">
            <w:drawing>
              <wp:anchor distT="0" distB="0" distL="114300" distR="114300" simplePos="0" relativeHeight="251975168" behindDoc="0" locked="0" layoutInCell="1" allowOverlap="1" wp14:anchorId="6D24E976" wp14:editId="386E5990">
                <wp:simplePos x="0" y="0"/>
                <wp:positionH relativeFrom="column">
                  <wp:posOffset>33020</wp:posOffset>
                </wp:positionH>
                <wp:positionV relativeFrom="paragraph">
                  <wp:posOffset>8254</wp:posOffset>
                </wp:positionV>
                <wp:extent cx="5832181" cy="2524125"/>
                <wp:effectExtent l="0" t="0" r="0" b="9525"/>
                <wp:wrapNone/>
                <wp:docPr id="19" name="テキスト ボックス 19"/>
                <wp:cNvGraphicFramePr/>
                <a:graphic xmlns:a="http://schemas.openxmlformats.org/drawingml/2006/main">
                  <a:graphicData uri="http://schemas.microsoft.com/office/word/2010/wordprocessingShape">
                    <wps:wsp>
                      <wps:cNvSpPr txBox="1"/>
                      <wps:spPr>
                        <a:xfrm>
                          <a:off x="0" y="0"/>
                          <a:ext cx="5832181" cy="2524125"/>
                        </a:xfrm>
                        <a:prstGeom prst="rect">
                          <a:avLst/>
                        </a:prstGeom>
                        <a:solidFill>
                          <a:schemeClr val="lt1"/>
                        </a:solidFill>
                        <a:ln w="6350">
                          <a:noFill/>
                        </a:ln>
                      </wps:spPr>
                      <wps:txbx>
                        <w:txbxContent>
                          <w:p w14:paraId="5F5DA274" w14:textId="21C75B0E" w:rsidR="000B5ACA" w:rsidRDefault="000B5ACA">
                            <w:r>
                              <w:rPr>
                                <w:noProof/>
                              </w:rPr>
                              <w:drawing>
                                <wp:inline distT="0" distB="0" distL="0" distR="0" wp14:anchorId="77FCDF74" wp14:editId="476717AF">
                                  <wp:extent cx="5572760" cy="2447925"/>
                                  <wp:effectExtent l="0" t="0" r="8890" b="9525"/>
                                  <wp:docPr id="1041" name="図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9796" t="18774" r="4978" b="8910"/>
                                          <a:stretch/>
                                        </pic:blipFill>
                                        <pic:spPr bwMode="auto">
                                          <a:xfrm>
                                            <a:off x="0" y="0"/>
                                            <a:ext cx="5675864" cy="249321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24E976" id="_x0000_s1058" type="#_x0000_t202" style="position:absolute;left:0;text-align:left;margin-left:2.6pt;margin-top:.65pt;width:459.25pt;height:198.75pt;z-index:25197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" fillcolor="white [3201]" stroked="f" strokeweight=".5pt">
                <v:textbox>
                  <w:txbxContent>
                    <w:p w14:paraId="5F5DA274" w14:textId="21C75B0E" w:rsidR="000B5ACA" w:rsidRDefault="000B5ACA">
                      <w:r>
                        <w:rPr>
                          <w:noProof/>
                        </w:rPr>
                        <w:drawing>
                          <wp:inline distT="0" distB="0" distL="0" distR="0" wp14:anchorId="77FCDF74" wp14:editId="476717AF">
                            <wp:extent cx="5572760" cy="2447925"/>
                            <wp:effectExtent l="0" t="0" r="8890" b="9525"/>
                            <wp:docPr id="1041" name="図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9796" t="18774" r="4978" b="8910"/>
                                    <a:stretch/>
                                  </pic:blipFill>
                                  <pic:spPr bwMode="auto">
                                    <a:xfrm>
                                      <a:off x="0" y="0"/>
                                      <a:ext cx="5675864" cy="249321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2A7DDC73" w14:textId="5EEC2AC2" w:rsidR="001B587B" w:rsidRPr="009B5500" w:rsidRDefault="001B587B" w:rsidP="001B587B">
      <w:pPr>
        <w:ind w:left="480" w:hangingChars="200" w:hanging="480"/>
        <w:rPr>
          <w:rFonts w:ascii="ＭＳ 明朝" w:eastAsia="ＭＳ 明朝" w:hAnsi="ＭＳ 明朝" w:cs="Times New Roman"/>
          <w:sz w:val="24"/>
          <w:szCs w:val="24"/>
        </w:rPr>
      </w:pPr>
    </w:p>
    <w:p w14:paraId="397EF8A0" w14:textId="77777777" w:rsidR="001B587B" w:rsidRPr="009B5500" w:rsidRDefault="001B587B" w:rsidP="001B587B">
      <w:pPr>
        <w:ind w:left="480" w:hangingChars="200" w:hanging="480"/>
        <w:rPr>
          <w:rFonts w:ascii="ＭＳ 明朝" w:eastAsia="ＭＳ 明朝" w:hAnsi="ＭＳ 明朝" w:cs="Times New Roman"/>
          <w:sz w:val="24"/>
          <w:szCs w:val="24"/>
        </w:rPr>
      </w:pPr>
    </w:p>
    <w:p w14:paraId="5714EB97" w14:textId="77777777" w:rsidR="001B587B" w:rsidRPr="009B5500" w:rsidRDefault="001B587B" w:rsidP="001B587B">
      <w:pPr>
        <w:ind w:left="480" w:hangingChars="200" w:hanging="480"/>
        <w:rPr>
          <w:rFonts w:ascii="ＭＳ 明朝" w:eastAsia="ＭＳ 明朝" w:hAnsi="ＭＳ 明朝" w:cs="Times New Roman"/>
          <w:sz w:val="24"/>
          <w:szCs w:val="24"/>
        </w:rPr>
      </w:pPr>
    </w:p>
    <w:p w14:paraId="589ED50C" w14:textId="77777777" w:rsidR="001B587B" w:rsidRPr="009B5500" w:rsidRDefault="001B587B" w:rsidP="001B587B">
      <w:pPr>
        <w:ind w:left="480" w:hangingChars="200" w:hanging="480"/>
        <w:rPr>
          <w:rFonts w:ascii="ＭＳ 明朝" w:eastAsia="ＭＳ 明朝" w:hAnsi="ＭＳ 明朝" w:cs="Times New Roman"/>
          <w:sz w:val="24"/>
          <w:szCs w:val="24"/>
        </w:rPr>
      </w:pPr>
    </w:p>
    <w:p w14:paraId="60601B5A" w14:textId="77777777" w:rsidR="001B587B" w:rsidRPr="009B5500" w:rsidRDefault="001B587B" w:rsidP="001B587B">
      <w:pPr>
        <w:ind w:left="480" w:hangingChars="200" w:hanging="480"/>
        <w:rPr>
          <w:rFonts w:ascii="ＭＳ 明朝" w:eastAsia="ＭＳ 明朝" w:hAnsi="ＭＳ 明朝" w:cs="Times New Roman"/>
          <w:sz w:val="24"/>
          <w:szCs w:val="24"/>
        </w:rPr>
      </w:pPr>
    </w:p>
    <w:p w14:paraId="62063E69" w14:textId="77777777" w:rsidR="001B587B" w:rsidRPr="009B5500" w:rsidRDefault="001B587B" w:rsidP="001B587B">
      <w:pPr>
        <w:ind w:left="480" w:hangingChars="200" w:hanging="480"/>
        <w:rPr>
          <w:rFonts w:ascii="ＭＳ 明朝" w:eastAsia="ＭＳ 明朝" w:hAnsi="ＭＳ 明朝" w:cs="Times New Roman"/>
          <w:sz w:val="24"/>
          <w:szCs w:val="24"/>
        </w:rPr>
      </w:pPr>
    </w:p>
    <w:p w14:paraId="24951F82" w14:textId="77777777" w:rsidR="001B587B" w:rsidRPr="009B5500" w:rsidRDefault="001B587B" w:rsidP="001B587B">
      <w:pPr>
        <w:ind w:left="480" w:hangingChars="200" w:hanging="480"/>
        <w:rPr>
          <w:rFonts w:ascii="ＭＳ 明朝" w:eastAsia="ＭＳ 明朝" w:hAnsi="ＭＳ 明朝" w:cs="Times New Roman"/>
          <w:sz w:val="24"/>
          <w:szCs w:val="24"/>
        </w:rPr>
      </w:pPr>
    </w:p>
    <w:p w14:paraId="07E67E25" w14:textId="77777777" w:rsidR="001B587B" w:rsidRPr="009B5500" w:rsidRDefault="001B587B" w:rsidP="001B587B">
      <w:pPr>
        <w:ind w:left="480" w:hangingChars="200" w:hanging="480"/>
        <w:rPr>
          <w:rFonts w:ascii="ＭＳ 明朝" w:eastAsia="ＭＳ 明朝" w:hAnsi="ＭＳ 明朝" w:cs="Times New Roman"/>
          <w:sz w:val="24"/>
          <w:szCs w:val="24"/>
        </w:rPr>
      </w:pPr>
    </w:p>
    <w:p w14:paraId="30820298" w14:textId="77777777" w:rsidR="001B587B" w:rsidRPr="009B5500" w:rsidRDefault="001B587B" w:rsidP="001B587B">
      <w:pPr>
        <w:ind w:left="480" w:hangingChars="200" w:hanging="480"/>
        <w:rPr>
          <w:rFonts w:ascii="ＭＳ 明朝" w:eastAsia="ＭＳ 明朝" w:hAnsi="ＭＳ 明朝" w:cs="Times New Roman"/>
          <w:sz w:val="24"/>
          <w:szCs w:val="24"/>
        </w:rPr>
      </w:pPr>
    </w:p>
    <w:p w14:paraId="06AA610E" w14:textId="77777777" w:rsidR="001B587B" w:rsidRPr="009B5500" w:rsidRDefault="001B587B" w:rsidP="001B587B">
      <w:pPr>
        <w:ind w:left="480" w:hangingChars="200" w:hanging="480"/>
        <w:rPr>
          <w:rFonts w:ascii="ＭＳ 明朝" w:eastAsia="ＭＳ 明朝" w:hAnsi="ＭＳ 明朝" w:cs="Times New Roman"/>
          <w:sz w:val="24"/>
          <w:szCs w:val="24"/>
        </w:rPr>
      </w:pPr>
    </w:p>
    <w:p w14:paraId="2E1F44A8" w14:textId="2B6951BE" w:rsidR="002A7D59" w:rsidRPr="009B5500" w:rsidRDefault="00262273" w:rsidP="00FB2C1A">
      <w:pPr>
        <w:ind w:firstLineChars="700" w:firstLine="1265"/>
        <w:rPr>
          <w:rFonts w:ascii="ＭＳ 明朝" w:eastAsia="ＭＳ 明朝" w:hAnsi="ＭＳ 明朝" w:cs="Times New Roman"/>
          <w:szCs w:val="21"/>
        </w:rPr>
      </w:pPr>
      <w:r w:rsidRPr="009B5500">
        <w:rPr>
          <w:rFonts w:ascii="ＭＳ 明朝" w:eastAsia="ＭＳ 明朝" w:hAnsi="ＭＳ 明朝" w:cs="Times New Roman" w:hint="eastAsia"/>
          <w:b/>
          <w:sz w:val="18"/>
          <w:szCs w:val="18"/>
        </w:rPr>
        <w:t xml:space="preserve">図Ⅲ-３　</w:t>
      </w:r>
      <w:r w:rsidR="00FB2C1A" w:rsidRPr="009B5500">
        <w:rPr>
          <w:rFonts w:ascii="ＭＳ 明朝" w:eastAsia="ＭＳ 明朝" w:hAnsi="ＭＳ 明朝" w:cs="Times New Roman" w:hint="eastAsia"/>
          <w:b/>
          <w:sz w:val="18"/>
          <w:szCs w:val="18"/>
        </w:rPr>
        <w:t>規制等を実施した場合における削減効果</w:t>
      </w:r>
      <w:r w:rsidRPr="009B5500">
        <w:rPr>
          <w:rFonts w:ascii="ＭＳ 明朝" w:eastAsia="ＭＳ 明朝" w:hAnsi="ＭＳ 明朝" w:cs="Times New Roman" w:hint="eastAsia"/>
          <w:b/>
          <w:sz w:val="18"/>
          <w:szCs w:val="18"/>
        </w:rPr>
        <w:t>イメージ図　（大阪府作成）</w:t>
      </w:r>
    </w:p>
    <w:p w14:paraId="6BF73B3A" w14:textId="6EB64B6E" w:rsidR="000B5ACA" w:rsidRPr="009B5500" w:rsidRDefault="000B5ACA" w:rsidP="00003ECB">
      <w:pPr>
        <w:ind w:firstLineChars="1700" w:firstLine="4096"/>
        <w:rPr>
          <w:rFonts w:ascii="ＭＳ 明朝" w:eastAsia="ＭＳ 明朝" w:hAnsi="ＭＳ 明朝" w:cs="Times New Roman"/>
          <w:b/>
          <w:sz w:val="24"/>
          <w:szCs w:val="24"/>
        </w:rPr>
      </w:pPr>
    </w:p>
    <w:p w14:paraId="62080E4F" w14:textId="77777777" w:rsidR="000B5ACA" w:rsidRPr="009B5500" w:rsidRDefault="000B5ACA" w:rsidP="00003ECB">
      <w:pPr>
        <w:ind w:firstLineChars="1700" w:firstLine="4096"/>
        <w:rPr>
          <w:rFonts w:ascii="ＭＳ 明朝" w:eastAsia="ＭＳ 明朝" w:hAnsi="ＭＳ 明朝" w:cs="Times New Roman"/>
          <w:b/>
          <w:sz w:val="24"/>
          <w:szCs w:val="24"/>
        </w:rPr>
      </w:pPr>
    </w:p>
    <w:p w14:paraId="0099B135" w14:textId="61FA7FDC" w:rsidR="00243483" w:rsidRPr="009B5500" w:rsidRDefault="00243483" w:rsidP="00003ECB">
      <w:pPr>
        <w:ind w:firstLineChars="1700" w:firstLine="4096"/>
        <w:rPr>
          <w:rFonts w:ascii="ＭＳ 明朝" w:eastAsia="ＭＳ 明朝" w:hAnsi="ＭＳ 明朝" w:cs="Times New Roman"/>
          <w:b/>
          <w:sz w:val="24"/>
          <w:szCs w:val="24"/>
        </w:rPr>
      </w:pPr>
      <w:r w:rsidRPr="009B5500">
        <w:rPr>
          <w:rFonts w:ascii="ＭＳ 明朝" w:eastAsia="ＭＳ 明朝" w:hAnsi="ＭＳ 明朝" w:cs="Times New Roman" w:hint="eastAsia"/>
          <w:b/>
          <w:sz w:val="24"/>
          <w:szCs w:val="24"/>
        </w:rPr>
        <w:lastRenderedPageBreak/>
        <w:t>結　語</w:t>
      </w:r>
    </w:p>
    <w:p w14:paraId="5F289879" w14:textId="77777777" w:rsidR="000B5ACA" w:rsidRPr="009B5500" w:rsidRDefault="000B5ACA" w:rsidP="000B5ACA">
      <w:pPr>
        <w:ind w:firstLineChars="100" w:firstLine="240"/>
        <w:rPr>
          <w:rFonts w:ascii="ＭＳ 明朝" w:eastAsia="ＭＳ 明朝" w:hAnsi="ＭＳ 明朝"/>
          <w:sz w:val="24"/>
          <w:szCs w:val="24"/>
        </w:rPr>
      </w:pPr>
    </w:p>
    <w:p w14:paraId="336E531E" w14:textId="77777777" w:rsidR="000B5ACA" w:rsidRPr="009B5500" w:rsidRDefault="000B5ACA" w:rsidP="000B5ACA">
      <w:pPr>
        <w:ind w:firstLineChars="100" w:firstLine="240"/>
        <w:rPr>
          <w:rFonts w:ascii="ＭＳ 明朝" w:eastAsia="ＭＳ 明朝" w:hAnsi="ＭＳ 明朝"/>
          <w:sz w:val="24"/>
          <w:szCs w:val="24"/>
        </w:rPr>
      </w:pPr>
      <w:r w:rsidRPr="009B5500">
        <w:rPr>
          <w:rFonts w:ascii="ＭＳ 明朝" w:eastAsia="ＭＳ 明朝" w:hAnsi="ＭＳ 明朝" w:hint="eastAsia"/>
          <w:sz w:val="24"/>
          <w:szCs w:val="24"/>
        </w:rPr>
        <w:t>本部会においては、計６回の審議を経て、「今後の建築物の環境配慮のあ</w:t>
      </w:r>
      <w:r w:rsidRPr="009B5500">
        <w:rPr>
          <w:rFonts w:ascii="ＭＳ 明朝" w:eastAsia="ＭＳ 明朝" w:hAnsi="ＭＳ 明朝"/>
          <w:sz w:val="24"/>
          <w:szCs w:val="24"/>
        </w:rPr>
        <w:t>り方</w:t>
      </w:r>
      <w:r w:rsidRPr="009B5500">
        <w:rPr>
          <w:rFonts w:ascii="ＭＳ 明朝" w:eastAsia="ＭＳ 明朝" w:hAnsi="ＭＳ 明朝" w:hint="eastAsia"/>
          <w:sz w:val="24"/>
          <w:szCs w:val="24"/>
        </w:rPr>
        <w:t>」</w:t>
      </w:r>
      <w:r w:rsidRPr="009B5500">
        <w:rPr>
          <w:rFonts w:ascii="ＭＳ 明朝" w:eastAsia="ＭＳ 明朝" w:hAnsi="ＭＳ 明朝"/>
          <w:sz w:val="24"/>
          <w:szCs w:val="24"/>
        </w:rPr>
        <w:t>として、条例による規制の対象及び範囲拡大、府民・事業者への啓発について検討し、本</w:t>
      </w:r>
      <w:r w:rsidRPr="009B5500">
        <w:rPr>
          <w:rFonts w:ascii="ＭＳ 明朝" w:eastAsia="ＭＳ 明朝" w:hAnsi="ＭＳ 明朝" w:hint="eastAsia"/>
          <w:sz w:val="24"/>
          <w:szCs w:val="24"/>
        </w:rPr>
        <w:t>報告書に</w:t>
      </w:r>
      <w:r w:rsidRPr="009B5500">
        <w:rPr>
          <w:rFonts w:ascii="ＭＳ 明朝" w:eastAsia="ＭＳ 明朝" w:hAnsi="ＭＳ 明朝"/>
          <w:sz w:val="24"/>
          <w:szCs w:val="24"/>
        </w:rPr>
        <w:t>取りまとめました。</w:t>
      </w:r>
    </w:p>
    <w:p w14:paraId="2A7774BA" w14:textId="77777777" w:rsidR="000B5ACA" w:rsidRPr="009B5500" w:rsidRDefault="000B5ACA" w:rsidP="000B5ACA">
      <w:pPr>
        <w:ind w:firstLineChars="100" w:firstLine="240"/>
        <w:rPr>
          <w:rFonts w:ascii="ＭＳ 明朝" w:eastAsia="ＭＳ 明朝" w:hAnsi="ＭＳ 明朝"/>
          <w:sz w:val="24"/>
          <w:szCs w:val="24"/>
        </w:rPr>
      </w:pPr>
      <w:r w:rsidRPr="009B5500">
        <w:rPr>
          <w:rFonts w:ascii="ＭＳ 明朝" w:eastAsia="ＭＳ 明朝" w:hAnsi="ＭＳ 明朝"/>
          <w:sz w:val="24"/>
          <w:szCs w:val="24"/>
        </w:rPr>
        <w:t>2050 年</w:t>
      </w:r>
      <w:r w:rsidRPr="009B5500">
        <w:rPr>
          <w:rFonts w:ascii="ＭＳ 明朝" w:eastAsia="ＭＳ 明朝" w:hAnsi="ＭＳ 明朝" w:hint="eastAsia"/>
          <w:sz w:val="24"/>
          <w:szCs w:val="24"/>
        </w:rPr>
        <w:t>にめざすべき</w:t>
      </w:r>
      <w:r w:rsidRPr="009B5500">
        <w:rPr>
          <w:rFonts w:ascii="ＭＳ 明朝" w:eastAsia="ＭＳ 明朝" w:hAnsi="ＭＳ 明朝"/>
          <w:sz w:val="24"/>
          <w:szCs w:val="24"/>
        </w:rPr>
        <w:t>脱炭素社会</w:t>
      </w:r>
      <w:r w:rsidRPr="009B5500">
        <w:rPr>
          <w:rFonts w:ascii="ＭＳ 明朝" w:eastAsia="ＭＳ 明朝" w:hAnsi="ＭＳ 明朝" w:hint="eastAsia"/>
          <w:sz w:val="24"/>
          <w:szCs w:val="24"/>
        </w:rPr>
        <w:t>の将来像</w:t>
      </w:r>
      <w:r w:rsidRPr="009B5500">
        <w:rPr>
          <w:rFonts w:ascii="ＭＳ 明朝" w:eastAsia="ＭＳ 明朝" w:hAnsi="ＭＳ 明朝"/>
          <w:sz w:val="24"/>
          <w:szCs w:val="24"/>
        </w:rPr>
        <w:t>を見据え</w:t>
      </w:r>
      <w:r w:rsidRPr="009B5500">
        <w:rPr>
          <w:rFonts w:ascii="ＭＳ 明朝" w:eastAsia="ＭＳ 明朝" w:hAnsi="ＭＳ 明朝" w:hint="eastAsia"/>
          <w:sz w:val="24"/>
          <w:szCs w:val="24"/>
        </w:rPr>
        <w:t>、</w:t>
      </w:r>
      <w:r w:rsidRPr="009B5500">
        <w:rPr>
          <w:rFonts w:ascii="ＭＳ 明朝" w:eastAsia="ＭＳ 明朝" w:hAnsi="ＭＳ 明朝"/>
          <w:sz w:val="24"/>
          <w:szCs w:val="24"/>
        </w:rPr>
        <w:t>2030 年に向けた基本的な考え方として、全国に先駆けた建築物の環境配慮に関する条例の先進性を継続し、2050 年脱炭素社会に相応しい残すべき良質な住宅・建築物のビジョンをもち、新築、既存ともできるだけ早期に対策を講じるべきです。</w:t>
      </w:r>
    </w:p>
    <w:p w14:paraId="43C5BA58" w14:textId="77777777" w:rsidR="000B5ACA" w:rsidRPr="009B5500" w:rsidRDefault="000B5ACA" w:rsidP="000B5ACA">
      <w:pPr>
        <w:ind w:firstLineChars="100" w:firstLine="240"/>
        <w:rPr>
          <w:rFonts w:ascii="ＭＳ 明朝" w:eastAsia="ＭＳ 明朝" w:hAnsi="ＭＳ 明朝"/>
          <w:sz w:val="24"/>
          <w:szCs w:val="24"/>
        </w:rPr>
      </w:pPr>
      <w:r w:rsidRPr="009B5500">
        <w:rPr>
          <w:rFonts w:ascii="ＭＳ 明朝" w:eastAsia="ＭＳ 明朝" w:hAnsi="ＭＳ 明朝"/>
          <w:sz w:val="24"/>
          <w:szCs w:val="24"/>
        </w:rPr>
        <w:t>また、経済・環境の好循環を生み出すことが重要で、府民・事業者への啓発を速やかに行うとともに、規制についてはタイミングを見極めたうえで実施すべきです。</w:t>
      </w:r>
    </w:p>
    <w:p w14:paraId="138A9358" w14:textId="77777777" w:rsidR="000B5ACA" w:rsidRPr="009B5500" w:rsidRDefault="000B5ACA" w:rsidP="000B5ACA">
      <w:pPr>
        <w:ind w:firstLineChars="100" w:firstLine="240"/>
        <w:rPr>
          <w:rFonts w:ascii="ＭＳ 明朝" w:eastAsia="ＭＳ 明朝" w:hAnsi="ＭＳ 明朝"/>
          <w:sz w:val="24"/>
          <w:szCs w:val="24"/>
        </w:rPr>
      </w:pPr>
      <w:r w:rsidRPr="009B5500">
        <w:rPr>
          <w:rFonts w:ascii="ＭＳ 明朝" w:eastAsia="ＭＳ 明朝" w:hAnsi="ＭＳ 明朝"/>
          <w:sz w:val="24"/>
          <w:szCs w:val="24"/>
        </w:rPr>
        <w:t>非住宅の法律に基づく条例による規制については、“規制の効果”や“達成すべき目標”に関するエビデンスを明らかにし、府民・事業者へ説明できることを見極めた上で、延べ面積が一定規模以上を対象に、外皮性能を付加し、建築基準関係規定化に向け先進的に取組むべきです。</w:t>
      </w:r>
    </w:p>
    <w:p w14:paraId="4643547C" w14:textId="77777777" w:rsidR="000B5ACA" w:rsidRPr="009B5500" w:rsidRDefault="000B5ACA" w:rsidP="000B5ACA">
      <w:pPr>
        <w:ind w:firstLineChars="100" w:firstLine="240"/>
        <w:rPr>
          <w:rFonts w:ascii="ＭＳ 明朝" w:eastAsia="ＭＳ 明朝" w:hAnsi="ＭＳ 明朝"/>
          <w:sz w:val="24"/>
          <w:szCs w:val="24"/>
        </w:rPr>
      </w:pPr>
      <w:r w:rsidRPr="009B5500">
        <w:rPr>
          <w:rFonts w:ascii="ＭＳ 明朝" w:eastAsia="ＭＳ 明朝" w:hAnsi="ＭＳ 明朝"/>
          <w:sz w:val="24"/>
          <w:szCs w:val="24"/>
        </w:rPr>
        <w:t>住宅への府独自条例による規制については、“規制の効果”や“達成すべき目標”に関するエビデンスを明らかにし、府民・事業者へ説明できることを見極めた上で、一定の住戸面積、かつ一定規模の住戸数以上の住棟を対象とし、外皮性能及び一次エネルギー消費量を適合基準とすべきです。</w:t>
      </w:r>
    </w:p>
    <w:p w14:paraId="200CF7C2" w14:textId="77777777" w:rsidR="000B5ACA" w:rsidRPr="009B5500" w:rsidRDefault="000B5ACA" w:rsidP="000B5ACA">
      <w:pPr>
        <w:ind w:firstLineChars="100" w:firstLine="240"/>
        <w:rPr>
          <w:rFonts w:ascii="ＭＳ 明朝" w:eastAsia="ＭＳ 明朝" w:hAnsi="ＭＳ 明朝"/>
          <w:sz w:val="24"/>
          <w:szCs w:val="24"/>
        </w:rPr>
      </w:pPr>
      <w:r w:rsidRPr="009B5500">
        <w:rPr>
          <w:rFonts w:ascii="ＭＳ 明朝" w:eastAsia="ＭＳ 明朝" w:hAnsi="ＭＳ 明朝"/>
          <w:sz w:val="24"/>
          <w:szCs w:val="24"/>
        </w:rPr>
        <w:t>再生可能エネルギーの府独自条例による規制については、“規制の効果”や“達成すべき目標”に関するエビデンスを明らかにし、府民・事業者へ説明できることを見極めた上で、延べ面積が一定規模以上の非住宅及び住宅を対象に、建物及び敷地内に固定させている設備等について実施すべきです。</w:t>
      </w:r>
    </w:p>
    <w:p w14:paraId="2C8997BB" w14:textId="77777777" w:rsidR="000B5ACA" w:rsidRPr="009B5500" w:rsidRDefault="000B5ACA" w:rsidP="000B5ACA">
      <w:pPr>
        <w:ind w:firstLineChars="100" w:firstLine="240"/>
        <w:rPr>
          <w:rFonts w:ascii="ＭＳ 明朝" w:eastAsia="ＭＳ 明朝" w:hAnsi="ＭＳ 明朝"/>
          <w:sz w:val="24"/>
          <w:szCs w:val="24"/>
        </w:rPr>
      </w:pPr>
      <w:r w:rsidRPr="009B5500">
        <w:rPr>
          <w:rFonts w:ascii="ＭＳ 明朝" w:eastAsia="ＭＳ 明朝" w:hAnsi="ＭＳ 明朝"/>
          <w:sz w:val="24"/>
          <w:szCs w:val="24"/>
        </w:rPr>
        <w:t>普及啓発については、①府民・事業者に対し、ホームページ、チラシ、講習会等による啓発、②法に基づき義務となる建築士から建築主への説明時に、項目を追加することについて実施すべきです。</w:t>
      </w:r>
    </w:p>
    <w:p w14:paraId="358EBB00" w14:textId="77777777" w:rsidR="000B5ACA" w:rsidRPr="009B5500" w:rsidRDefault="000B5ACA" w:rsidP="000B5ACA">
      <w:pPr>
        <w:ind w:firstLineChars="100" w:firstLine="240"/>
        <w:rPr>
          <w:rFonts w:ascii="ＭＳ 明朝" w:eastAsia="ＭＳ 明朝" w:hAnsi="ＭＳ 明朝"/>
          <w:sz w:val="24"/>
          <w:szCs w:val="24"/>
        </w:rPr>
      </w:pPr>
      <w:r w:rsidRPr="009B5500">
        <w:rPr>
          <w:rFonts w:ascii="ＭＳ 明朝" w:eastAsia="ＭＳ 明朝" w:hAnsi="ＭＳ 明朝"/>
          <w:sz w:val="24"/>
          <w:szCs w:val="24"/>
        </w:rPr>
        <w:t>①の普及啓発については、建築関係団体等と連携の上、速やかに行うべきです。</w:t>
      </w:r>
    </w:p>
    <w:p w14:paraId="3FA8AF37" w14:textId="77777777" w:rsidR="000B5ACA" w:rsidRPr="009B5500" w:rsidRDefault="000B5ACA" w:rsidP="000B5ACA">
      <w:pPr>
        <w:ind w:firstLineChars="100" w:firstLine="240"/>
        <w:rPr>
          <w:rFonts w:ascii="ＭＳ 明朝" w:eastAsia="ＭＳ 明朝" w:hAnsi="ＭＳ 明朝"/>
          <w:sz w:val="24"/>
          <w:szCs w:val="24"/>
        </w:rPr>
      </w:pPr>
      <w:r w:rsidRPr="009B5500">
        <w:rPr>
          <w:rFonts w:ascii="ＭＳ 明朝" w:eastAsia="ＭＳ 明朝" w:hAnsi="ＭＳ 明朝"/>
          <w:sz w:val="24"/>
          <w:szCs w:val="24"/>
        </w:rPr>
        <w:t>②の普及啓発については、実施にあたり、説明を行う建築士の活動範囲が大阪府内に限定しないため、近畿他府県の行政庁や建築関係団体と連携し、近畿圏での普及啓発を促すべきです。また、条例化の検討も行うべきです。</w:t>
      </w:r>
    </w:p>
    <w:p w14:paraId="67BF8A12" w14:textId="394AE475" w:rsidR="009B5500" w:rsidRPr="00315DFE" w:rsidRDefault="009B5500" w:rsidP="009B5500">
      <w:pPr>
        <w:spacing w:line="340" w:lineRule="exact"/>
        <w:ind w:firstLineChars="100" w:firstLine="240"/>
        <w:rPr>
          <w:rFonts w:ascii="ＭＳ 明朝" w:eastAsia="ＭＳ 明朝" w:hAnsi="ＭＳ 明朝"/>
          <w:sz w:val="24"/>
          <w:szCs w:val="24"/>
        </w:rPr>
      </w:pPr>
      <w:r w:rsidRPr="00315DFE">
        <w:rPr>
          <w:rFonts w:ascii="ＭＳ 明朝" w:eastAsia="ＭＳ 明朝" w:hAnsi="ＭＳ 明朝" w:hint="eastAsia"/>
          <w:sz w:val="24"/>
          <w:szCs w:val="24"/>
        </w:rPr>
        <w:t>我が国においては、</w:t>
      </w:r>
      <w:r w:rsidRPr="00315DFE">
        <w:rPr>
          <w:rFonts w:ascii="ＭＳ 明朝" w:eastAsia="ＭＳ 明朝" w:hAnsi="ＭＳ 明朝"/>
          <w:sz w:val="24"/>
          <w:szCs w:val="24"/>
        </w:rPr>
        <w:t>2021 年 4 月 22日 、23日の気候サミットにて、2030 年度において、温室効果ガスを 2013 年度から 46%削減することを目指す、と表明するなど、国の温暖化対策に関する情勢の変化が顕著な状況です。大阪府が取組みを進めるにあたっては、達成すべき目標や、規制の内容とその効果のエビデンスが明らかになった時点で、国の状況も十分に踏まえ、必要な施策を実施すべきです。</w:t>
      </w:r>
    </w:p>
    <w:p w14:paraId="656CED66" w14:textId="0BEB0452" w:rsidR="000B5ACA" w:rsidRPr="00315DFE" w:rsidRDefault="009B5500" w:rsidP="009B5500">
      <w:pPr>
        <w:spacing w:line="340" w:lineRule="exact"/>
        <w:rPr>
          <w:rFonts w:ascii="ＭＳ 明朝" w:eastAsia="ＭＳ 明朝" w:hAnsi="ＭＳ 明朝"/>
          <w:sz w:val="24"/>
          <w:szCs w:val="24"/>
        </w:rPr>
      </w:pPr>
      <w:r w:rsidRPr="00315DFE">
        <w:rPr>
          <w:rFonts w:ascii="ＭＳ 明朝" w:eastAsia="ＭＳ 明朝" w:hAnsi="ＭＳ 明朝" w:hint="eastAsia"/>
          <w:sz w:val="24"/>
          <w:szCs w:val="24"/>
        </w:rPr>
        <w:t>本報告書をふまえ、全国に先駆けた中長期的視点に立った建築物の環境配慮にかかる施策の一層の推進に取り組まれることを期待します。</w:t>
      </w:r>
    </w:p>
    <w:p w14:paraId="521186FF" w14:textId="14C67DBD" w:rsidR="009B5500" w:rsidRDefault="009B5500" w:rsidP="009B5500">
      <w:pPr>
        <w:spacing w:line="340" w:lineRule="exact"/>
        <w:rPr>
          <w:rFonts w:ascii="ＭＳ 明朝" w:eastAsia="ＭＳ 明朝" w:hAnsi="ＭＳ 明朝"/>
          <w:sz w:val="24"/>
          <w:szCs w:val="24"/>
        </w:rPr>
      </w:pPr>
    </w:p>
    <w:p w14:paraId="1DD2750F" w14:textId="0DB4BF7F" w:rsidR="009B5500" w:rsidRDefault="009B5500" w:rsidP="009B5500">
      <w:pPr>
        <w:spacing w:line="340" w:lineRule="exact"/>
        <w:rPr>
          <w:rFonts w:ascii="ＭＳ 明朝" w:eastAsia="ＭＳ 明朝" w:hAnsi="ＭＳ 明朝"/>
          <w:sz w:val="24"/>
          <w:szCs w:val="24"/>
        </w:rPr>
      </w:pPr>
    </w:p>
    <w:p w14:paraId="6A232B33" w14:textId="77777777" w:rsidR="009B5500" w:rsidRPr="009B5500" w:rsidRDefault="009B5500" w:rsidP="009B5500">
      <w:pPr>
        <w:spacing w:line="340" w:lineRule="exact"/>
        <w:rPr>
          <w:rFonts w:ascii="ＭＳ 明朝" w:eastAsia="ＭＳ 明朝" w:hAnsi="ＭＳ 明朝" w:cs="Times New Roman"/>
          <w:sz w:val="24"/>
          <w:szCs w:val="24"/>
        </w:rPr>
      </w:pPr>
    </w:p>
    <w:p w14:paraId="1F7D00DE" w14:textId="172E472B" w:rsidR="004838E1" w:rsidRPr="009B5500" w:rsidRDefault="0057521B" w:rsidP="004838E1">
      <w:pPr>
        <w:spacing w:line="340" w:lineRule="exact"/>
        <w:rPr>
          <w:rFonts w:ascii="ＭＳ ゴシック" w:eastAsia="ＭＳ ゴシック" w:hAnsi="ＭＳ ゴシック" w:cs="Times New Roman"/>
          <w:b/>
          <w:color w:val="000000"/>
          <w:sz w:val="28"/>
          <w:szCs w:val="28"/>
        </w:rPr>
      </w:pPr>
      <w:r w:rsidRPr="009B5500">
        <w:rPr>
          <w:rFonts w:ascii="ＭＳ ゴシック" w:eastAsia="ＭＳ ゴシック" w:hAnsi="ＭＳ ゴシック" w:cs="Times New Roman" w:hint="eastAsia"/>
          <w:b/>
          <w:noProof/>
          <w:color w:val="000000"/>
          <w:sz w:val="28"/>
          <w:szCs w:val="28"/>
        </w:rPr>
        <w:lastRenderedPageBreak/>
        <mc:AlternateContent>
          <mc:Choice Requires="wps">
            <w:drawing>
              <wp:anchor distT="0" distB="0" distL="114300" distR="114300" simplePos="0" relativeHeight="251936256" behindDoc="0" locked="0" layoutInCell="1" allowOverlap="1" wp14:anchorId="1B2F6D6C" wp14:editId="05859677">
                <wp:simplePos x="0" y="0"/>
                <wp:positionH relativeFrom="column">
                  <wp:posOffset>-414655</wp:posOffset>
                </wp:positionH>
                <wp:positionV relativeFrom="paragraph">
                  <wp:posOffset>-415291</wp:posOffset>
                </wp:positionV>
                <wp:extent cx="390525" cy="790575"/>
                <wp:effectExtent l="0" t="0" r="9525" b="9525"/>
                <wp:wrapNone/>
                <wp:docPr id="1047" name="テキスト ボックス 1047"/>
                <wp:cNvGraphicFramePr/>
                <a:graphic xmlns:a="http://schemas.openxmlformats.org/drawingml/2006/main">
                  <a:graphicData uri="http://schemas.microsoft.com/office/word/2010/wordprocessingShape">
                    <wps:wsp>
                      <wps:cNvSpPr txBox="1"/>
                      <wps:spPr>
                        <a:xfrm>
                          <a:off x="0" y="0"/>
                          <a:ext cx="390525" cy="790575"/>
                        </a:xfrm>
                        <a:prstGeom prst="rect">
                          <a:avLst/>
                        </a:prstGeom>
                        <a:solidFill>
                          <a:schemeClr val="bg1"/>
                        </a:solidFill>
                        <a:ln w="6350">
                          <a:noFill/>
                        </a:ln>
                      </wps:spPr>
                      <wps:txbx>
                        <w:txbxContent>
                          <w:p w14:paraId="4FA7ACEB" w14:textId="77777777" w:rsidR="000B5ACA" w:rsidRDefault="000B5A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F6D6C" id="テキスト ボックス 1047" o:spid="_x0000_s1059" type="#_x0000_t202" style="position:absolute;left:0;text-align:left;margin-left:-32.65pt;margin-top:-32.7pt;width:30.75pt;height:62.25pt;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" fillcolor="white [3212]" stroked="f" strokeweight=".5pt">
                <v:textbox>
                  <w:txbxContent>
                    <w:p w14:paraId="4FA7ACEB" w14:textId="77777777" w:rsidR="000B5ACA" w:rsidRDefault="000B5ACA"/>
                  </w:txbxContent>
                </v:textbox>
              </v:shape>
            </w:pict>
          </mc:Fallback>
        </mc:AlternateContent>
      </w:r>
      <w:r w:rsidR="004838E1" w:rsidRPr="009B5500">
        <w:rPr>
          <w:rFonts w:ascii="ＭＳ ゴシック" w:eastAsia="ＭＳ ゴシック" w:hAnsi="ＭＳ ゴシック" w:cs="Times New Roman" w:hint="eastAsia"/>
          <w:b/>
          <w:color w:val="000000"/>
          <w:sz w:val="28"/>
          <w:szCs w:val="28"/>
        </w:rPr>
        <w:t>参考資料</w:t>
      </w:r>
    </w:p>
    <w:p w14:paraId="19971640" w14:textId="77777777" w:rsidR="004838E1" w:rsidRPr="009B5500" w:rsidRDefault="004838E1" w:rsidP="004838E1">
      <w:pPr>
        <w:spacing w:line="340" w:lineRule="exact"/>
        <w:rPr>
          <w:rFonts w:ascii="ＭＳ 明朝" w:eastAsia="ＭＳ 明朝" w:hAnsi="ＭＳ 明朝" w:cs="Times New Roman"/>
          <w:color w:val="000000"/>
          <w:sz w:val="24"/>
          <w:szCs w:val="24"/>
        </w:rPr>
      </w:pPr>
      <w:r w:rsidRPr="009B5500">
        <w:rPr>
          <w:rFonts w:ascii="ＭＳ 明朝" w:eastAsia="ＭＳ 明朝" w:hAnsi="ＭＳ 明朝" w:cs="Times New Roman" w:hint="eastAsia"/>
          <w:color w:val="000000"/>
          <w:sz w:val="24"/>
          <w:szCs w:val="24"/>
        </w:rPr>
        <w:t xml:space="preserve">　１　大阪府環境審議会温暖化対策部会委員名簿</w:t>
      </w:r>
      <w:r w:rsidR="0086212D" w:rsidRPr="009B5500">
        <w:rPr>
          <w:rFonts w:ascii="ＭＳ 明朝" w:eastAsia="ＭＳ 明朝" w:hAnsi="ＭＳ 明朝" w:cs="Times New Roman" w:hint="eastAsia"/>
          <w:color w:val="000000"/>
          <w:sz w:val="24"/>
          <w:szCs w:val="24"/>
        </w:rPr>
        <w:t xml:space="preserve">　　　　　　　　　　　　　</w:t>
      </w:r>
      <w:r w:rsidR="00F81008" w:rsidRPr="009B5500">
        <w:rPr>
          <w:rFonts w:ascii="ＭＳ 明朝" w:eastAsia="ＭＳ 明朝" w:hAnsi="ＭＳ 明朝" w:cs="Times New Roman" w:hint="eastAsia"/>
          <w:color w:val="000000"/>
          <w:sz w:val="24"/>
          <w:szCs w:val="24"/>
        </w:rPr>
        <w:t>P.25</w:t>
      </w:r>
    </w:p>
    <w:p w14:paraId="543D4F22" w14:textId="77777777" w:rsidR="004838E1" w:rsidRPr="009B5500" w:rsidRDefault="004838E1" w:rsidP="004838E1">
      <w:pPr>
        <w:spacing w:line="340" w:lineRule="exact"/>
        <w:rPr>
          <w:rFonts w:ascii="ＭＳ 明朝" w:eastAsia="ＭＳ 明朝" w:hAnsi="ＭＳ 明朝" w:cs="Times New Roman"/>
          <w:color w:val="000000"/>
          <w:sz w:val="24"/>
          <w:szCs w:val="24"/>
        </w:rPr>
      </w:pPr>
    </w:p>
    <w:p w14:paraId="4F119E2F" w14:textId="77777777" w:rsidR="004838E1" w:rsidRPr="009B5500" w:rsidRDefault="004838E1" w:rsidP="004838E1">
      <w:pPr>
        <w:spacing w:line="340" w:lineRule="exact"/>
        <w:rPr>
          <w:rFonts w:ascii="ＭＳ 明朝" w:eastAsia="ＭＳ 明朝" w:hAnsi="ＭＳ 明朝" w:cs="Times New Roman"/>
          <w:color w:val="000000"/>
          <w:sz w:val="24"/>
          <w:szCs w:val="24"/>
        </w:rPr>
      </w:pPr>
      <w:r w:rsidRPr="009B5500">
        <w:rPr>
          <w:rFonts w:ascii="ＭＳ 明朝" w:eastAsia="ＭＳ 明朝" w:hAnsi="ＭＳ 明朝" w:cs="Times New Roman" w:hint="eastAsia"/>
          <w:color w:val="000000"/>
          <w:sz w:val="24"/>
          <w:szCs w:val="24"/>
        </w:rPr>
        <w:t xml:space="preserve">　２　審議経過</w:t>
      </w:r>
      <w:r w:rsidR="0086212D" w:rsidRPr="009B5500">
        <w:rPr>
          <w:rFonts w:ascii="ＭＳ 明朝" w:eastAsia="ＭＳ 明朝" w:hAnsi="ＭＳ 明朝" w:cs="Times New Roman" w:hint="eastAsia"/>
          <w:color w:val="000000"/>
          <w:sz w:val="24"/>
          <w:szCs w:val="24"/>
        </w:rPr>
        <w:t xml:space="preserve">　　　　　　　　　　　　　　　　　　　　　　　　　　　　</w:t>
      </w:r>
      <w:r w:rsidR="00F81008" w:rsidRPr="009B5500">
        <w:rPr>
          <w:rFonts w:ascii="ＭＳ 明朝" w:eastAsia="ＭＳ 明朝" w:hAnsi="ＭＳ 明朝" w:cs="Times New Roman" w:hint="eastAsia"/>
          <w:color w:val="000000"/>
          <w:sz w:val="24"/>
          <w:szCs w:val="24"/>
        </w:rPr>
        <w:t>P.26</w:t>
      </w:r>
    </w:p>
    <w:p w14:paraId="71EE5686" w14:textId="77777777" w:rsidR="004838E1" w:rsidRPr="009B5500" w:rsidRDefault="004838E1" w:rsidP="004838E1">
      <w:pPr>
        <w:spacing w:line="340" w:lineRule="exact"/>
        <w:rPr>
          <w:rFonts w:ascii="ＭＳ 明朝" w:eastAsia="ＭＳ 明朝" w:hAnsi="ＭＳ 明朝" w:cs="Times New Roman"/>
          <w:color w:val="000000"/>
          <w:sz w:val="24"/>
          <w:szCs w:val="24"/>
        </w:rPr>
      </w:pPr>
    </w:p>
    <w:p w14:paraId="5F7A50A2" w14:textId="77777777" w:rsidR="004838E1" w:rsidRPr="009B5500" w:rsidRDefault="004838E1" w:rsidP="004838E1">
      <w:pPr>
        <w:spacing w:line="340" w:lineRule="exact"/>
        <w:rPr>
          <w:rFonts w:ascii="ＭＳ 明朝" w:eastAsia="ＭＳ 明朝" w:hAnsi="ＭＳ 明朝" w:cs="Times New Roman"/>
          <w:color w:val="000000"/>
          <w:sz w:val="24"/>
          <w:szCs w:val="24"/>
        </w:rPr>
      </w:pPr>
      <w:r w:rsidRPr="009B5500">
        <w:rPr>
          <w:rFonts w:ascii="ＭＳ 明朝" w:eastAsia="ＭＳ 明朝" w:hAnsi="ＭＳ 明朝" w:cs="Times New Roman" w:hint="eastAsia"/>
          <w:color w:val="000000"/>
          <w:sz w:val="24"/>
          <w:szCs w:val="24"/>
        </w:rPr>
        <w:t xml:space="preserve">　３　建築物の環境配慮のあり方について（諮問）（写）</w:t>
      </w:r>
      <w:r w:rsidR="00B5035D" w:rsidRPr="009B5500">
        <w:rPr>
          <w:rFonts w:ascii="ＭＳ 明朝" w:eastAsia="ＭＳ 明朝" w:hAnsi="ＭＳ 明朝" w:cs="Times New Roman" w:hint="eastAsia"/>
          <w:color w:val="000000"/>
          <w:sz w:val="24"/>
          <w:szCs w:val="24"/>
        </w:rPr>
        <w:t xml:space="preserve">　　　　　　 </w:t>
      </w:r>
      <w:r w:rsidR="00F81008" w:rsidRPr="009B5500">
        <w:rPr>
          <w:rFonts w:ascii="ＭＳ 明朝" w:eastAsia="ＭＳ 明朝" w:hAnsi="ＭＳ 明朝" w:cs="Times New Roman" w:hint="eastAsia"/>
          <w:color w:val="000000"/>
          <w:sz w:val="24"/>
          <w:szCs w:val="24"/>
        </w:rPr>
        <w:t>P.27</w:t>
      </w:r>
      <w:r w:rsidR="00B5035D" w:rsidRPr="009B5500">
        <w:rPr>
          <w:rFonts w:ascii="ＭＳ 明朝" w:eastAsia="ＭＳ 明朝" w:hAnsi="ＭＳ 明朝" w:cs="Times New Roman" w:hint="eastAsia"/>
          <w:color w:val="000000"/>
          <w:sz w:val="24"/>
          <w:szCs w:val="24"/>
        </w:rPr>
        <w:t>～</w:t>
      </w:r>
      <w:r w:rsidR="00F81008" w:rsidRPr="009B5500">
        <w:rPr>
          <w:rFonts w:ascii="ＭＳ 明朝" w:eastAsia="ＭＳ 明朝" w:hAnsi="ＭＳ 明朝" w:cs="Times New Roman" w:hint="eastAsia"/>
          <w:color w:val="000000"/>
          <w:sz w:val="24"/>
          <w:szCs w:val="24"/>
        </w:rPr>
        <w:t>P.28</w:t>
      </w:r>
    </w:p>
    <w:p w14:paraId="72743DBA" w14:textId="77777777" w:rsidR="004838E1" w:rsidRPr="009B5500" w:rsidRDefault="004838E1" w:rsidP="004838E1">
      <w:pPr>
        <w:spacing w:line="340" w:lineRule="exact"/>
        <w:rPr>
          <w:rFonts w:ascii="ＭＳ 明朝" w:eastAsia="ＭＳ 明朝" w:hAnsi="ＭＳ 明朝" w:cs="Times New Roman"/>
          <w:color w:val="000000"/>
          <w:sz w:val="24"/>
          <w:szCs w:val="24"/>
        </w:rPr>
      </w:pPr>
    </w:p>
    <w:p w14:paraId="7070F178" w14:textId="77777777" w:rsidR="004838E1" w:rsidRPr="009B5500" w:rsidRDefault="004838E1" w:rsidP="004838E1">
      <w:pPr>
        <w:jc w:val="left"/>
        <w:rPr>
          <w:rFonts w:ascii="ＭＳ 明朝" w:eastAsia="ＭＳ 明朝" w:hAnsi="ＭＳ 明朝" w:cs="Times New Roman"/>
          <w:color w:val="000000"/>
          <w:sz w:val="24"/>
          <w:szCs w:val="24"/>
        </w:rPr>
      </w:pPr>
      <w:r w:rsidRPr="009B5500">
        <w:rPr>
          <w:rFonts w:ascii="ＭＳ 明朝" w:eastAsia="ＭＳ 明朝" w:hAnsi="ＭＳ 明朝" w:cs="Times New Roman" w:hint="eastAsia"/>
          <w:color w:val="000000"/>
          <w:sz w:val="24"/>
          <w:szCs w:val="24"/>
        </w:rPr>
        <w:t xml:space="preserve">　４．建築物省エネ法に基づく条例で省エネ基準に必要な事項を付加する</w:t>
      </w:r>
      <w:r w:rsidR="0086212D" w:rsidRPr="009B5500">
        <w:rPr>
          <w:rFonts w:ascii="ＭＳ 明朝" w:eastAsia="ＭＳ 明朝" w:hAnsi="ＭＳ 明朝" w:cs="Times New Roman" w:hint="eastAsia"/>
          <w:color w:val="000000"/>
          <w:sz w:val="24"/>
          <w:szCs w:val="24"/>
        </w:rPr>
        <w:t xml:space="preserve">　　</w:t>
      </w:r>
      <w:r w:rsidR="00F81008" w:rsidRPr="009B5500">
        <w:rPr>
          <w:rFonts w:ascii="ＭＳ 明朝" w:eastAsia="ＭＳ 明朝" w:hAnsi="ＭＳ 明朝" w:cs="Times New Roman" w:hint="eastAsia"/>
          <w:color w:val="000000"/>
          <w:sz w:val="24"/>
          <w:szCs w:val="24"/>
        </w:rPr>
        <w:t>P.29</w:t>
      </w:r>
    </w:p>
    <w:p w14:paraId="37EC6DD3" w14:textId="77777777" w:rsidR="004838E1" w:rsidRPr="009B5500" w:rsidRDefault="004838E1" w:rsidP="004838E1">
      <w:pPr>
        <w:ind w:firstLineChars="300" w:firstLine="720"/>
        <w:jc w:val="left"/>
        <w:rPr>
          <w:rFonts w:ascii="ＭＳ 明朝" w:eastAsia="ＭＳ 明朝" w:hAnsi="ＭＳ 明朝" w:cs="Times New Roman"/>
          <w:color w:val="000000"/>
          <w:sz w:val="24"/>
          <w:szCs w:val="24"/>
        </w:rPr>
      </w:pPr>
      <w:r w:rsidRPr="009B5500">
        <w:rPr>
          <w:rFonts w:ascii="ＭＳ 明朝" w:eastAsia="ＭＳ 明朝" w:hAnsi="ＭＳ 明朝" w:cs="Times New Roman" w:hint="eastAsia"/>
          <w:color w:val="000000"/>
          <w:sz w:val="24"/>
          <w:szCs w:val="24"/>
        </w:rPr>
        <w:t>ことができる事項を定めた技術的助言（抜粋）令和２年３月３１日</w:t>
      </w:r>
    </w:p>
    <w:p w14:paraId="043DFA6B" w14:textId="77777777" w:rsidR="004838E1" w:rsidRPr="009B5500" w:rsidRDefault="004838E1" w:rsidP="004838E1">
      <w:pPr>
        <w:ind w:firstLineChars="300" w:firstLine="720"/>
        <w:jc w:val="left"/>
        <w:rPr>
          <w:rFonts w:ascii="ＭＳ 明朝" w:eastAsia="ＭＳ 明朝" w:hAnsi="ＭＳ 明朝" w:cs="Times New Roman"/>
          <w:color w:val="000000"/>
          <w:sz w:val="24"/>
          <w:szCs w:val="24"/>
        </w:rPr>
      </w:pPr>
      <w:r w:rsidRPr="009B5500">
        <w:rPr>
          <w:rFonts w:ascii="ＭＳ 明朝" w:eastAsia="ＭＳ 明朝" w:hAnsi="ＭＳ 明朝" w:cs="Times New Roman" w:hint="eastAsia"/>
          <w:color w:val="000000"/>
          <w:sz w:val="24"/>
          <w:szCs w:val="24"/>
        </w:rPr>
        <w:t>国住建環第</w:t>
      </w:r>
      <w:r w:rsidRPr="009B5500">
        <w:rPr>
          <w:rFonts w:ascii="ＭＳ 明朝" w:eastAsia="ＭＳ 明朝" w:hAnsi="ＭＳ 明朝" w:cs="Times New Roman"/>
          <w:color w:val="000000"/>
          <w:sz w:val="24"/>
          <w:szCs w:val="24"/>
        </w:rPr>
        <w:t>274号</w:t>
      </w:r>
    </w:p>
    <w:p w14:paraId="58BC8847" w14:textId="77777777" w:rsidR="004838E1" w:rsidRPr="009B5500" w:rsidRDefault="004838E1" w:rsidP="004838E1">
      <w:pPr>
        <w:jc w:val="left"/>
        <w:rPr>
          <w:rFonts w:ascii="ＭＳ 明朝" w:eastAsia="ＭＳ 明朝" w:hAnsi="ＭＳ 明朝" w:cs="Times New Roman"/>
          <w:color w:val="000000"/>
          <w:sz w:val="24"/>
          <w:szCs w:val="24"/>
        </w:rPr>
      </w:pPr>
    </w:p>
    <w:p w14:paraId="53C4E87A" w14:textId="77777777" w:rsidR="004838E1" w:rsidRPr="009B5500" w:rsidRDefault="004838E1" w:rsidP="004838E1">
      <w:pPr>
        <w:ind w:firstLineChars="100" w:firstLine="240"/>
        <w:jc w:val="left"/>
        <w:rPr>
          <w:rFonts w:ascii="ＭＳ 明朝" w:eastAsia="ＭＳ 明朝" w:hAnsi="ＭＳ 明朝" w:cs="Times New Roman"/>
          <w:color w:val="000000"/>
          <w:sz w:val="24"/>
          <w:szCs w:val="24"/>
        </w:rPr>
      </w:pPr>
      <w:r w:rsidRPr="009B5500">
        <w:rPr>
          <w:rFonts w:ascii="ＭＳ 明朝" w:eastAsia="ＭＳ 明朝" w:hAnsi="ＭＳ 明朝" w:cs="Times New Roman" w:hint="eastAsia"/>
          <w:color w:val="000000"/>
          <w:sz w:val="24"/>
          <w:szCs w:val="24"/>
        </w:rPr>
        <w:t>５．建築士等の省エネ基準への習熟状況等</w:t>
      </w:r>
      <w:r w:rsidR="00B5035D" w:rsidRPr="009B5500">
        <w:rPr>
          <w:rFonts w:ascii="ＭＳ 明朝" w:eastAsia="ＭＳ 明朝" w:hAnsi="ＭＳ 明朝" w:cs="Times New Roman" w:hint="eastAsia"/>
          <w:color w:val="000000"/>
          <w:sz w:val="24"/>
          <w:szCs w:val="24"/>
        </w:rPr>
        <w:t xml:space="preserve">                            </w:t>
      </w:r>
      <w:r w:rsidR="00B5035D" w:rsidRPr="009B5500">
        <w:rPr>
          <w:rFonts w:ascii="ＭＳ 明朝" w:eastAsia="ＭＳ 明朝" w:hAnsi="ＭＳ 明朝" w:cs="Times New Roman"/>
          <w:color w:val="000000"/>
          <w:sz w:val="24"/>
          <w:szCs w:val="24"/>
        </w:rPr>
        <w:t xml:space="preserve"> </w:t>
      </w:r>
      <w:r w:rsidR="00B5035D" w:rsidRPr="009B5500">
        <w:rPr>
          <w:rFonts w:ascii="ＭＳ 明朝" w:eastAsia="ＭＳ 明朝" w:hAnsi="ＭＳ 明朝" w:cs="Times New Roman" w:hint="eastAsia"/>
          <w:color w:val="000000"/>
          <w:sz w:val="24"/>
          <w:szCs w:val="24"/>
        </w:rPr>
        <w:t xml:space="preserve"> </w:t>
      </w:r>
      <w:r w:rsidR="00F81008" w:rsidRPr="009B5500">
        <w:rPr>
          <w:rFonts w:ascii="ＭＳ 明朝" w:eastAsia="ＭＳ 明朝" w:hAnsi="ＭＳ 明朝" w:cs="Times New Roman" w:hint="eastAsia"/>
          <w:color w:val="000000"/>
          <w:sz w:val="24"/>
          <w:szCs w:val="24"/>
        </w:rPr>
        <w:t>P.29</w:t>
      </w:r>
    </w:p>
    <w:p w14:paraId="4417849C" w14:textId="77777777" w:rsidR="004838E1" w:rsidRPr="009B5500" w:rsidRDefault="004838E1" w:rsidP="004838E1">
      <w:pPr>
        <w:jc w:val="left"/>
        <w:rPr>
          <w:rFonts w:ascii="ＭＳ 明朝" w:eastAsia="ＭＳ 明朝" w:hAnsi="ＭＳ 明朝" w:cs="Times New Roman"/>
          <w:color w:val="000000"/>
          <w:sz w:val="24"/>
          <w:szCs w:val="24"/>
        </w:rPr>
      </w:pPr>
    </w:p>
    <w:p w14:paraId="55472AEA" w14:textId="77777777" w:rsidR="00B5035D" w:rsidRPr="009B5500" w:rsidRDefault="004838E1" w:rsidP="00B5035D">
      <w:pPr>
        <w:ind w:firstLineChars="100" w:firstLine="240"/>
        <w:jc w:val="left"/>
        <w:rPr>
          <w:rFonts w:ascii="ＭＳ 明朝" w:eastAsia="ＭＳ 明朝" w:hAnsi="ＭＳ 明朝" w:cs="Times New Roman"/>
          <w:color w:val="000000"/>
          <w:sz w:val="24"/>
          <w:szCs w:val="24"/>
        </w:rPr>
      </w:pPr>
      <w:r w:rsidRPr="009B5500">
        <w:rPr>
          <w:rFonts w:ascii="ＭＳ 明朝" w:eastAsia="ＭＳ 明朝" w:hAnsi="ＭＳ 明朝" w:cs="Times New Roman" w:hint="eastAsia"/>
          <w:color w:val="000000"/>
          <w:sz w:val="24"/>
          <w:szCs w:val="24"/>
        </w:rPr>
        <w:t>６．住宅における省エネ基準適合に向けた制度</w:t>
      </w:r>
      <w:r w:rsidR="00B5035D" w:rsidRPr="009B5500">
        <w:rPr>
          <w:rFonts w:ascii="ＭＳ 明朝" w:eastAsia="ＭＳ 明朝" w:hAnsi="ＭＳ 明朝" w:cs="Times New Roman" w:hint="eastAsia"/>
          <w:color w:val="000000"/>
          <w:sz w:val="24"/>
          <w:szCs w:val="24"/>
        </w:rPr>
        <w:t xml:space="preserve">                         </w:t>
      </w:r>
      <w:r w:rsidR="00B5035D" w:rsidRPr="009B5500">
        <w:rPr>
          <w:rFonts w:ascii="ＭＳ 明朝" w:eastAsia="ＭＳ 明朝" w:hAnsi="ＭＳ 明朝" w:cs="Times New Roman"/>
          <w:color w:val="000000"/>
          <w:sz w:val="24"/>
          <w:szCs w:val="24"/>
        </w:rPr>
        <w:t xml:space="preserve"> </w:t>
      </w:r>
      <w:r w:rsidR="00B5035D" w:rsidRPr="009B5500">
        <w:rPr>
          <w:rFonts w:ascii="ＭＳ 明朝" w:eastAsia="ＭＳ 明朝" w:hAnsi="ＭＳ 明朝" w:cs="Times New Roman" w:hint="eastAsia"/>
          <w:color w:val="000000"/>
          <w:sz w:val="24"/>
          <w:szCs w:val="24"/>
        </w:rPr>
        <w:t>P.</w:t>
      </w:r>
      <w:r w:rsidR="00F81008" w:rsidRPr="009B5500">
        <w:rPr>
          <w:rFonts w:ascii="ＭＳ 明朝" w:eastAsia="ＭＳ 明朝" w:hAnsi="ＭＳ 明朝" w:cs="Times New Roman" w:hint="eastAsia"/>
          <w:color w:val="000000"/>
          <w:sz w:val="24"/>
          <w:szCs w:val="24"/>
        </w:rPr>
        <w:t>30</w:t>
      </w:r>
    </w:p>
    <w:p w14:paraId="26462F79" w14:textId="77777777" w:rsidR="004838E1" w:rsidRPr="009B5500" w:rsidRDefault="004838E1" w:rsidP="004838E1">
      <w:pPr>
        <w:jc w:val="left"/>
        <w:rPr>
          <w:rFonts w:ascii="ＭＳ 明朝" w:eastAsia="ＭＳ 明朝" w:hAnsi="ＭＳ 明朝" w:cs="Times New Roman"/>
          <w:color w:val="000000"/>
          <w:sz w:val="24"/>
          <w:szCs w:val="24"/>
        </w:rPr>
      </w:pPr>
    </w:p>
    <w:p w14:paraId="6D97EDFA" w14:textId="77777777" w:rsidR="004838E1" w:rsidRPr="009B5500" w:rsidRDefault="004838E1" w:rsidP="004838E1">
      <w:pPr>
        <w:ind w:firstLineChars="100" w:firstLine="240"/>
        <w:jc w:val="left"/>
        <w:rPr>
          <w:rFonts w:ascii="ＭＳ 明朝" w:eastAsia="ＭＳ 明朝" w:hAnsi="ＭＳ 明朝" w:cs="Times New Roman"/>
          <w:color w:val="000000"/>
          <w:sz w:val="24"/>
          <w:szCs w:val="24"/>
        </w:rPr>
      </w:pPr>
      <w:r w:rsidRPr="009B5500">
        <w:rPr>
          <w:rFonts w:ascii="ＭＳ 明朝" w:eastAsia="ＭＳ 明朝" w:hAnsi="ＭＳ 明朝" w:cs="Times New Roman" w:hint="eastAsia"/>
          <w:color w:val="000000"/>
          <w:sz w:val="24"/>
          <w:szCs w:val="24"/>
        </w:rPr>
        <w:t>７．建築物の環境配慮制度の概要</w:t>
      </w:r>
      <w:r w:rsidR="00B5035D" w:rsidRPr="009B5500">
        <w:rPr>
          <w:rFonts w:ascii="ＭＳ 明朝" w:eastAsia="ＭＳ 明朝" w:hAnsi="ＭＳ 明朝" w:cs="Times New Roman" w:hint="eastAsia"/>
          <w:color w:val="000000"/>
          <w:sz w:val="24"/>
          <w:szCs w:val="24"/>
        </w:rPr>
        <w:t xml:space="preserve">                           　　 </w:t>
      </w:r>
      <w:r w:rsidR="00F81008" w:rsidRPr="009B5500">
        <w:rPr>
          <w:rFonts w:ascii="ＭＳ 明朝" w:eastAsia="ＭＳ 明朝" w:hAnsi="ＭＳ 明朝" w:cs="Times New Roman" w:hint="eastAsia"/>
          <w:color w:val="000000"/>
          <w:sz w:val="24"/>
          <w:szCs w:val="24"/>
        </w:rPr>
        <w:t>P.31</w:t>
      </w:r>
      <w:r w:rsidR="00B5035D" w:rsidRPr="009B5500">
        <w:rPr>
          <w:rFonts w:ascii="ＭＳ 明朝" w:eastAsia="ＭＳ 明朝" w:hAnsi="ＭＳ 明朝" w:cs="Times New Roman" w:hint="eastAsia"/>
          <w:color w:val="000000"/>
          <w:sz w:val="24"/>
          <w:szCs w:val="24"/>
        </w:rPr>
        <w:t>～</w:t>
      </w:r>
      <w:r w:rsidR="00F81008" w:rsidRPr="009B5500">
        <w:rPr>
          <w:rFonts w:ascii="ＭＳ 明朝" w:eastAsia="ＭＳ 明朝" w:hAnsi="ＭＳ 明朝" w:cs="Times New Roman" w:hint="eastAsia"/>
          <w:color w:val="000000"/>
          <w:sz w:val="24"/>
          <w:szCs w:val="24"/>
        </w:rPr>
        <w:t>P.33</w:t>
      </w:r>
    </w:p>
    <w:p w14:paraId="7891726C" w14:textId="77777777" w:rsidR="004838E1" w:rsidRPr="009B5500" w:rsidRDefault="004838E1" w:rsidP="00B5035D">
      <w:pPr>
        <w:jc w:val="left"/>
        <w:rPr>
          <w:rFonts w:ascii="ＭＳ 明朝" w:eastAsia="ＭＳ 明朝" w:hAnsi="ＭＳ 明朝" w:cs="Times New Roman"/>
          <w:color w:val="000000"/>
          <w:sz w:val="24"/>
          <w:szCs w:val="24"/>
        </w:rPr>
      </w:pPr>
    </w:p>
    <w:p w14:paraId="7EDF9AEF" w14:textId="77777777" w:rsidR="004838E1" w:rsidRPr="009B5500" w:rsidRDefault="004838E1" w:rsidP="004838E1">
      <w:pPr>
        <w:ind w:firstLineChars="100" w:firstLine="240"/>
        <w:jc w:val="left"/>
        <w:rPr>
          <w:rFonts w:ascii="ＭＳ 明朝" w:eastAsia="ＭＳ 明朝" w:hAnsi="ＭＳ 明朝" w:cs="Times New Roman"/>
          <w:color w:val="000000"/>
          <w:sz w:val="24"/>
          <w:szCs w:val="24"/>
        </w:rPr>
      </w:pPr>
      <w:r w:rsidRPr="009B5500">
        <w:rPr>
          <w:rFonts w:ascii="ＭＳ 明朝" w:eastAsia="ＭＳ 明朝" w:hAnsi="ＭＳ 明朝" w:cs="Times New Roman" w:hint="eastAsia"/>
          <w:color w:val="000000"/>
          <w:sz w:val="24"/>
          <w:szCs w:val="24"/>
        </w:rPr>
        <w:t>８．建築物の環境配慮制度の変遷</w:t>
      </w:r>
      <w:r w:rsidR="00B5035D" w:rsidRPr="009B5500">
        <w:rPr>
          <w:rFonts w:ascii="ＭＳ 明朝" w:eastAsia="ＭＳ 明朝" w:hAnsi="ＭＳ 明朝" w:cs="Times New Roman" w:hint="eastAsia"/>
          <w:color w:val="000000"/>
          <w:sz w:val="24"/>
          <w:szCs w:val="24"/>
        </w:rPr>
        <w:t xml:space="preserve">　　　　　　　　　　　　　　　　</w:t>
      </w:r>
      <w:r w:rsidR="00F81008" w:rsidRPr="009B5500">
        <w:rPr>
          <w:rFonts w:ascii="ＭＳ 明朝" w:eastAsia="ＭＳ 明朝" w:hAnsi="ＭＳ 明朝" w:cs="Times New Roman" w:hint="eastAsia"/>
          <w:color w:val="000000"/>
          <w:sz w:val="24"/>
          <w:szCs w:val="24"/>
        </w:rPr>
        <w:t>P.34</w:t>
      </w:r>
      <w:r w:rsidR="00B5035D" w:rsidRPr="009B5500">
        <w:rPr>
          <w:rFonts w:ascii="ＭＳ 明朝" w:eastAsia="ＭＳ 明朝" w:hAnsi="ＭＳ 明朝" w:cs="Times New Roman" w:hint="eastAsia"/>
          <w:color w:val="000000"/>
          <w:sz w:val="24"/>
          <w:szCs w:val="24"/>
        </w:rPr>
        <w:t>～</w:t>
      </w:r>
      <w:r w:rsidR="00F81008" w:rsidRPr="009B5500">
        <w:rPr>
          <w:rFonts w:ascii="ＭＳ 明朝" w:eastAsia="ＭＳ 明朝" w:hAnsi="ＭＳ 明朝" w:cs="Times New Roman" w:hint="eastAsia"/>
          <w:color w:val="000000"/>
          <w:sz w:val="24"/>
          <w:szCs w:val="24"/>
        </w:rPr>
        <w:t>P.35</w:t>
      </w:r>
    </w:p>
    <w:p w14:paraId="6347ACD9" w14:textId="77777777" w:rsidR="004838E1" w:rsidRPr="009B5500" w:rsidRDefault="004838E1" w:rsidP="004838E1">
      <w:pPr>
        <w:ind w:firstLineChars="100" w:firstLine="240"/>
        <w:jc w:val="left"/>
        <w:rPr>
          <w:rFonts w:ascii="ＭＳ 明朝" w:eastAsia="ＭＳ 明朝" w:hAnsi="ＭＳ 明朝" w:cs="Times New Roman"/>
          <w:color w:val="000000"/>
          <w:sz w:val="24"/>
          <w:szCs w:val="24"/>
        </w:rPr>
      </w:pPr>
    </w:p>
    <w:p w14:paraId="4FBEDB92" w14:textId="77777777" w:rsidR="004838E1" w:rsidRPr="009B5500" w:rsidRDefault="004838E1" w:rsidP="004838E1">
      <w:pPr>
        <w:ind w:firstLineChars="100" w:firstLine="240"/>
        <w:jc w:val="left"/>
        <w:rPr>
          <w:rFonts w:ascii="ＭＳ 明朝" w:eastAsia="ＭＳ 明朝" w:hAnsi="ＭＳ 明朝" w:cs="Times New Roman"/>
          <w:color w:val="000000"/>
          <w:sz w:val="24"/>
          <w:szCs w:val="24"/>
        </w:rPr>
      </w:pPr>
      <w:r w:rsidRPr="009B5500">
        <w:rPr>
          <w:rFonts w:ascii="ＭＳ 明朝" w:eastAsia="ＭＳ 明朝" w:hAnsi="ＭＳ 明朝" w:cs="Times New Roman" w:hint="eastAsia"/>
          <w:color w:val="000000"/>
          <w:sz w:val="24"/>
          <w:szCs w:val="24"/>
        </w:rPr>
        <w:t>９．大阪府温暖化の防止等に係る条例で規定する再生可能エネルギーとは</w:t>
      </w:r>
      <w:r w:rsidR="00B5035D" w:rsidRPr="009B5500">
        <w:rPr>
          <w:rFonts w:ascii="ＭＳ 明朝" w:eastAsia="ＭＳ 明朝" w:hAnsi="ＭＳ 明朝" w:cs="Times New Roman" w:hint="eastAsia"/>
          <w:color w:val="000000"/>
          <w:sz w:val="24"/>
          <w:szCs w:val="24"/>
        </w:rPr>
        <w:t xml:space="preserve">　</w:t>
      </w:r>
      <w:r w:rsidR="00F81008" w:rsidRPr="009B5500">
        <w:rPr>
          <w:rFonts w:ascii="ＭＳ 明朝" w:eastAsia="ＭＳ 明朝" w:hAnsi="ＭＳ 明朝" w:cs="Times New Roman" w:hint="eastAsia"/>
          <w:color w:val="000000"/>
          <w:sz w:val="24"/>
          <w:szCs w:val="24"/>
        </w:rPr>
        <w:t>P.36</w:t>
      </w:r>
    </w:p>
    <w:p w14:paraId="67FA489A" w14:textId="77777777" w:rsidR="004838E1" w:rsidRPr="009B5500" w:rsidRDefault="004838E1" w:rsidP="004838E1">
      <w:pPr>
        <w:jc w:val="left"/>
        <w:rPr>
          <w:rFonts w:ascii="ＭＳ 明朝" w:eastAsia="ＭＳ 明朝" w:hAnsi="ＭＳ 明朝" w:cs="Times New Roman"/>
          <w:color w:val="000000"/>
          <w:sz w:val="24"/>
          <w:szCs w:val="24"/>
        </w:rPr>
      </w:pPr>
    </w:p>
    <w:p w14:paraId="07C0309D" w14:textId="77777777" w:rsidR="004838E1" w:rsidRPr="009B5500" w:rsidRDefault="004838E1" w:rsidP="004838E1">
      <w:pPr>
        <w:jc w:val="left"/>
        <w:rPr>
          <w:rFonts w:ascii="ＭＳ 明朝" w:eastAsia="ＭＳ 明朝" w:hAnsi="ＭＳ 明朝" w:cs="Times New Roman"/>
          <w:color w:val="000000"/>
          <w:sz w:val="24"/>
          <w:szCs w:val="24"/>
        </w:rPr>
      </w:pPr>
      <w:r w:rsidRPr="009B5500">
        <w:rPr>
          <w:rFonts w:ascii="ＭＳ 明朝" w:eastAsia="ＭＳ 明朝" w:hAnsi="ＭＳ 明朝" w:cs="Times New Roman" w:hint="eastAsia"/>
          <w:color w:val="000000"/>
          <w:sz w:val="24"/>
          <w:szCs w:val="24"/>
        </w:rPr>
        <w:t>１０．大阪府建築物環境性能表示とは</w:t>
      </w:r>
      <w:r w:rsidR="00B5035D" w:rsidRPr="009B5500">
        <w:rPr>
          <w:rFonts w:ascii="ＭＳ 明朝" w:eastAsia="ＭＳ 明朝" w:hAnsi="ＭＳ 明朝" w:cs="Times New Roman" w:hint="eastAsia"/>
          <w:color w:val="000000"/>
          <w:sz w:val="24"/>
          <w:szCs w:val="24"/>
        </w:rPr>
        <w:t xml:space="preserve">                                  </w:t>
      </w:r>
      <w:r w:rsidR="00B5035D" w:rsidRPr="009B5500">
        <w:rPr>
          <w:rFonts w:ascii="ＭＳ 明朝" w:eastAsia="ＭＳ 明朝" w:hAnsi="ＭＳ 明朝" w:cs="Times New Roman"/>
          <w:color w:val="000000"/>
          <w:sz w:val="24"/>
          <w:szCs w:val="24"/>
        </w:rPr>
        <w:t xml:space="preserve"> </w:t>
      </w:r>
      <w:r w:rsidR="00B5035D" w:rsidRPr="009B5500">
        <w:rPr>
          <w:rFonts w:ascii="ＭＳ 明朝" w:eastAsia="ＭＳ 明朝" w:hAnsi="ＭＳ 明朝" w:cs="Times New Roman" w:hint="eastAsia"/>
          <w:color w:val="000000"/>
          <w:sz w:val="24"/>
          <w:szCs w:val="24"/>
        </w:rPr>
        <w:t xml:space="preserve"> </w:t>
      </w:r>
      <w:r w:rsidR="00F81008" w:rsidRPr="009B5500">
        <w:rPr>
          <w:rFonts w:ascii="ＭＳ 明朝" w:eastAsia="ＭＳ 明朝" w:hAnsi="ＭＳ 明朝" w:cs="Times New Roman" w:hint="eastAsia"/>
          <w:color w:val="000000"/>
          <w:sz w:val="24"/>
          <w:szCs w:val="24"/>
        </w:rPr>
        <w:t>P.36</w:t>
      </w:r>
    </w:p>
    <w:p w14:paraId="7315A364" w14:textId="77777777" w:rsidR="004838E1" w:rsidRPr="009B5500" w:rsidRDefault="004838E1" w:rsidP="004838E1">
      <w:pPr>
        <w:jc w:val="left"/>
        <w:rPr>
          <w:rFonts w:ascii="ＭＳ 明朝" w:eastAsia="ＭＳ 明朝" w:hAnsi="ＭＳ 明朝" w:cs="Times New Roman"/>
          <w:color w:val="000000"/>
          <w:sz w:val="24"/>
          <w:szCs w:val="24"/>
        </w:rPr>
      </w:pPr>
    </w:p>
    <w:p w14:paraId="202A218D" w14:textId="77777777" w:rsidR="004838E1" w:rsidRPr="009B5500" w:rsidRDefault="004838E1" w:rsidP="004838E1">
      <w:pPr>
        <w:jc w:val="left"/>
        <w:rPr>
          <w:rFonts w:ascii="ＭＳ 明朝" w:eastAsia="ＭＳ 明朝" w:hAnsi="ＭＳ 明朝" w:cs="Times New Roman"/>
          <w:color w:val="000000"/>
          <w:sz w:val="24"/>
          <w:szCs w:val="24"/>
        </w:rPr>
      </w:pPr>
      <w:r w:rsidRPr="009B5500">
        <w:rPr>
          <w:rFonts w:ascii="ＭＳ 明朝" w:eastAsia="ＭＳ 明朝" w:hAnsi="ＭＳ 明朝" w:cs="Times New Roman" w:hint="eastAsia"/>
          <w:color w:val="000000"/>
          <w:sz w:val="24"/>
          <w:szCs w:val="24"/>
        </w:rPr>
        <w:t>１１．建築物環境配慮指針</w:t>
      </w:r>
      <w:r w:rsidR="00B5035D" w:rsidRPr="009B5500">
        <w:rPr>
          <w:rFonts w:ascii="ＭＳ 明朝" w:eastAsia="ＭＳ 明朝" w:hAnsi="ＭＳ 明朝" w:cs="Times New Roman" w:hint="eastAsia"/>
          <w:color w:val="000000"/>
          <w:sz w:val="24"/>
          <w:szCs w:val="24"/>
        </w:rPr>
        <w:t xml:space="preserve">                                        </w:t>
      </w:r>
      <w:r w:rsidR="00F81008" w:rsidRPr="009B5500">
        <w:rPr>
          <w:rFonts w:ascii="ＭＳ 明朝" w:eastAsia="ＭＳ 明朝" w:hAnsi="ＭＳ 明朝" w:cs="Times New Roman" w:hint="eastAsia"/>
          <w:color w:val="000000"/>
          <w:sz w:val="24"/>
          <w:szCs w:val="24"/>
        </w:rPr>
        <w:t>P.37</w:t>
      </w:r>
      <w:r w:rsidR="00B5035D" w:rsidRPr="009B5500">
        <w:rPr>
          <w:rFonts w:ascii="ＭＳ 明朝" w:eastAsia="ＭＳ 明朝" w:hAnsi="ＭＳ 明朝" w:cs="Times New Roman" w:hint="eastAsia"/>
          <w:color w:val="000000"/>
          <w:sz w:val="24"/>
          <w:szCs w:val="24"/>
        </w:rPr>
        <w:t>～</w:t>
      </w:r>
      <w:r w:rsidR="00F81008" w:rsidRPr="009B5500">
        <w:rPr>
          <w:rFonts w:ascii="ＭＳ 明朝" w:eastAsia="ＭＳ 明朝" w:hAnsi="ＭＳ 明朝" w:cs="Times New Roman"/>
          <w:color w:val="000000"/>
          <w:sz w:val="24"/>
          <w:szCs w:val="24"/>
        </w:rPr>
        <w:t>P.3</w:t>
      </w:r>
      <w:r w:rsidR="00F81008" w:rsidRPr="009B5500">
        <w:rPr>
          <w:rFonts w:ascii="ＭＳ 明朝" w:eastAsia="ＭＳ 明朝" w:hAnsi="ＭＳ 明朝" w:cs="Times New Roman" w:hint="eastAsia"/>
          <w:color w:val="000000"/>
          <w:sz w:val="24"/>
          <w:szCs w:val="24"/>
        </w:rPr>
        <w:t>8</w:t>
      </w:r>
    </w:p>
    <w:p w14:paraId="0B55D932" w14:textId="77777777" w:rsidR="004838E1" w:rsidRPr="009B5500" w:rsidRDefault="004838E1" w:rsidP="004838E1">
      <w:pPr>
        <w:jc w:val="left"/>
        <w:rPr>
          <w:rFonts w:ascii="ＭＳ 明朝" w:eastAsia="ＭＳ 明朝" w:hAnsi="ＭＳ 明朝" w:cs="Times New Roman"/>
          <w:color w:val="000000"/>
          <w:sz w:val="24"/>
          <w:szCs w:val="24"/>
        </w:rPr>
      </w:pPr>
    </w:p>
    <w:p w14:paraId="777A04C3" w14:textId="77777777" w:rsidR="004838E1" w:rsidRPr="009B5500" w:rsidRDefault="004838E1" w:rsidP="004838E1">
      <w:pPr>
        <w:jc w:val="left"/>
        <w:rPr>
          <w:rFonts w:ascii="ＭＳ 明朝" w:eastAsia="ＭＳ 明朝" w:hAnsi="ＭＳ 明朝" w:cs="Times New Roman"/>
          <w:color w:val="000000"/>
          <w:sz w:val="24"/>
          <w:szCs w:val="24"/>
        </w:rPr>
      </w:pPr>
      <w:r w:rsidRPr="009B5500">
        <w:rPr>
          <w:rFonts w:ascii="ＭＳ 明朝" w:eastAsia="ＭＳ 明朝" w:hAnsi="ＭＳ 明朝" w:cs="Times New Roman" w:hint="eastAsia"/>
          <w:color w:val="000000"/>
          <w:sz w:val="24"/>
          <w:szCs w:val="24"/>
        </w:rPr>
        <w:t>１２．大阪府域における新築建築物の推移・既存住宅のストックの状況</w:t>
      </w:r>
      <w:r w:rsidR="00B5035D" w:rsidRPr="009B5500">
        <w:rPr>
          <w:rFonts w:ascii="ＭＳ 明朝" w:eastAsia="ＭＳ 明朝" w:hAnsi="ＭＳ 明朝" w:cs="Times New Roman" w:hint="eastAsia"/>
          <w:color w:val="000000"/>
          <w:sz w:val="24"/>
          <w:szCs w:val="24"/>
        </w:rPr>
        <w:t>P</w:t>
      </w:r>
      <w:r w:rsidR="00F81008" w:rsidRPr="009B5500">
        <w:rPr>
          <w:rFonts w:ascii="ＭＳ 明朝" w:eastAsia="ＭＳ 明朝" w:hAnsi="ＭＳ 明朝" w:cs="Times New Roman"/>
          <w:color w:val="000000"/>
          <w:sz w:val="24"/>
          <w:szCs w:val="24"/>
        </w:rPr>
        <w:t>.3</w:t>
      </w:r>
      <w:r w:rsidR="00F81008" w:rsidRPr="009B5500">
        <w:rPr>
          <w:rFonts w:ascii="ＭＳ 明朝" w:eastAsia="ＭＳ 明朝" w:hAnsi="ＭＳ 明朝" w:cs="Times New Roman" w:hint="eastAsia"/>
          <w:color w:val="000000"/>
          <w:sz w:val="24"/>
          <w:szCs w:val="24"/>
        </w:rPr>
        <w:t>9</w:t>
      </w:r>
      <w:r w:rsidR="00B5035D" w:rsidRPr="009B5500">
        <w:rPr>
          <w:rFonts w:ascii="ＭＳ 明朝" w:eastAsia="ＭＳ 明朝" w:hAnsi="ＭＳ 明朝" w:cs="Times New Roman" w:hint="eastAsia"/>
          <w:color w:val="000000"/>
          <w:sz w:val="24"/>
          <w:szCs w:val="24"/>
        </w:rPr>
        <w:t>～</w:t>
      </w:r>
      <w:r w:rsidR="00F81008" w:rsidRPr="009B5500">
        <w:rPr>
          <w:rFonts w:ascii="ＭＳ 明朝" w:eastAsia="ＭＳ 明朝" w:hAnsi="ＭＳ 明朝" w:cs="Times New Roman"/>
          <w:color w:val="000000"/>
          <w:sz w:val="24"/>
          <w:szCs w:val="24"/>
        </w:rPr>
        <w:t>P.</w:t>
      </w:r>
      <w:r w:rsidR="00F81008" w:rsidRPr="009B5500">
        <w:rPr>
          <w:rFonts w:ascii="ＭＳ 明朝" w:eastAsia="ＭＳ 明朝" w:hAnsi="ＭＳ 明朝" w:cs="Times New Roman" w:hint="eastAsia"/>
          <w:color w:val="000000"/>
          <w:sz w:val="24"/>
          <w:szCs w:val="24"/>
        </w:rPr>
        <w:t>40</w:t>
      </w:r>
    </w:p>
    <w:p w14:paraId="1F15B67C" w14:textId="77777777" w:rsidR="004838E1" w:rsidRPr="009B5500" w:rsidRDefault="004838E1" w:rsidP="004838E1">
      <w:pPr>
        <w:jc w:val="left"/>
        <w:rPr>
          <w:rFonts w:ascii="ＭＳ 明朝" w:eastAsia="ＭＳ 明朝" w:hAnsi="ＭＳ 明朝" w:cs="Times New Roman"/>
          <w:color w:val="000000"/>
          <w:sz w:val="24"/>
          <w:szCs w:val="24"/>
        </w:rPr>
      </w:pPr>
      <w:r w:rsidRPr="009B5500">
        <w:rPr>
          <w:rFonts w:ascii="ＭＳ 明朝" w:eastAsia="ＭＳ 明朝" w:hAnsi="ＭＳ 明朝" w:cs="Times New Roman" w:hint="eastAsia"/>
          <w:color w:val="000000"/>
          <w:sz w:val="24"/>
          <w:szCs w:val="24"/>
        </w:rPr>
        <w:t xml:space="preserve">　　</w:t>
      </w:r>
      <w:r w:rsidRPr="009B5500">
        <w:rPr>
          <w:rFonts w:ascii="ＭＳ 明朝" w:eastAsia="ＭＳ 明朝" w:hAnsi="ＭＳ 明朝" w:cs="Times New Roman"/>
          <w:color w:val="000000"/>
          <w:sz w:val="24"/>
          <w:szCs w:val="24"/>
        </w:rPr>
        <w:t>(1)府域における住宅のストック</w:t>
      </w:r>
    </w:p>
    <w:p w14:paraId="1F068073" w14:textId="77777777" w:rsidR="004838E1" w:rsidRPr="009B5500" w:rsidRDefault="004838E1" w:rsidP="004838E1">
      <w:pPr>
        <w:jc w:val="left"/>
        <w:rPr>
          <w:rFonts w:ascii="ＭＳ 明朝" w:eastAsia="ＭＳ 明朝" w:hAnsi="ＭＳ 明朝" w:cs="Times New Roman"/>
          <w:color w:val="000000"/>
          <w:sz w:val="24"/>
          <w:szCs w:val="24"/>
        </w:rPr>
      </w:pPr>
      <w:r w:rsidRPr="009B5500">
        <w:rPr>
          <w:rFonts w:ascii="ＭＳ 明朝" w:eastAsia="ＭＳ 明朝" w:hAnsi="ＭＳ 明朝" w:cs="Times New Roman" w:hint="eastAsia"/>
          <w:color w:val="000000"/>
          <w:sz w:val="24"/>
          <w:szCs w:val="24"/>
        </w:rPr>
        <w:t xml:space="preserve">　　</w:t>
      </w:r>
      <w:r w:rsidRPr="009B5500">
        <w:rPr>
          <w:rFonts w:ascii="ＭＳ 明朝" w:eastAsia="ＭＳ 明朝" w:hAnsi="ＭＳ 明朝" w:cs="Times New Roman"/>
          <w:color w:val="000000"/>
          <w:sz w:val="24"/>
          <w:szCs w:val="24"/>
        </w:rPr>
        <w:t>(2)府域における住宅着工件数の推移</w:t>
      </w:r>
    </w:p>
    <w:p w14:paraId="577A879B" w14:textId="77777777" w:rsidR="004838E1" w:rsidRPr="009B5500" w:rsidRDefault="004838E1" w:rsidP="004838E1">
      <w:pPr>
        <w:jc w:val="left"/>
        <w:rPr>
          <w:rFonts w:ascii="ＭＳ 明朝" w:eastAsia="ＭＳ 明朝" w:hAnsi="ＭＳ 明朝" w:cs="Times New Roman"/>
          <w:color w:val="000000"/>
          <w:sz w:val="24"/>
          <w:szCs w:val="24"/>
        </w:rPr>
      </w:pPr>
      <w:r w:rsidRPr="009B5500">
        <w:rPr>
          <w:rFonts w:ascii="ＭＳ 明朝" w:eastAsia="ＭＳ 明朝" w:hAnsi="ＭＳ 明朝" w:cs="Times New Roman" w:hint="eastAsia"/>
          <w:color w:val="000000"/>
          <w:sz w:val="24"/>
          <w:szCs w:val="24"/>
        </w:rPr>
        <w:t xml:space="preserve">　　</w:t>
      </w:r>
      <w:r w:rsidRPr="009B5500">
        <w:rPr>
          <w:rFonts w:ascii="ＭＳ 明朝" w:eastAsia="ＭＳ 明朝" w:hAnsi="ＭＳ 明朝" w:cs="Times New Roman"/>
          <w:color w:val="000000"/>
          <w:sz w:val="24"/>
          <w:szCs w:val="24"/>
        </w:rPr>
        <w:t>(3)府域における非住宅着工件数の推移</w:t>
      </w:r>
    </w:p>
    <w:p w14:paraId="12B11842" w14:textId="77777777" w:rsidR="004838E1" w:rsidRPr="009B5500" w:rsidRDefault="004838E1" w:rsidP="004838E1">
      <w:pPr>
        <w:jc w:val="left"/>
        <w:rPr>
          <w:rFonts w:ascii="ＭＳ 明朝" w:eastAsia="ＭＳ 明朝" w:hAnsi="ＭＳ 明朝" w:cs="Times New Roman"/>
          <w:color w:val="000000"/>
          <w:sz w:val="24"/>
          <w:szCs w:val="24"/>
        </w:rPr>
      </w:pPr>
    </w:p>
    <w:p w14:paraId="2EFC5260" w14:textId="77777777" w:rsidR="004838E1" w:rsidRPr="009B5500" w:rsidRDefault="004838E1" w:rsidP="004838E1">
      <w:pPr>
        <w:jc w:val="left"/>
        <w:rPr>
          <w:rFonts w:ascii="ＭＳ 明朝" w:eastAsia="ＭＳ 明朝" w:hAnsi="ＭＳ 明朝" w:cs="Times New Roman"/>
          <w:color w:val="000000"/>
          <w:sz w:val="24"/>
          <w:szCs w:val="24"/>
        </w:rPr>
      </w:pPr>
      <w:r w:rsidRPr="009B5500">
        <w:rPr>
          <w:rFonts w:ascii="ＭＳ 明朝" w:eastAsia="ＭＳ 明朝" w:hAnsi="ＭＳ 明朝" w:cs="Times New Roman" w:hint="eastAsia"/>
          <w:color w:val="000000"/>
          <w:sz w:val="24"/>
          <w:szCs w:val="24"/>
        </w:rPr>
        <w:t>１３．他自治体における啓発事例</w:t>
      </w:r>
      <w:r w:rsidR="00B5035D" w:rsidRPr="009B5500">
        <w:rPr>
          <w:rFonts w:ascii="ＭＳ 明朝" w:eastAsia="ＭＳ 明朝" w:hAnsi="ＭＳ 明朝" w:cs="Times New Roman" w:hint="eastAsia"/>
          <w:color w:val="000000"/>
          <w:sz w:val="24"/>
          <w:szCs w:val="24"/>
        </w:rPr>
        <w:t xml:space="preserve">　　　　　　　　　　　　　　　          </w:t>
      </w:r>
      <w:r w:rsidR="00F81008" w:rsidRPr="009B5500">
        <w:rPr>
          <w:rFonts w:ascii="ＭＳ 明朝" w:eastAsia="ＭＳ 明朝" w:hAnsi="ＭＳ 明朝" w:cs="Times New Roman" w:hint="eastAsia"/>
          <w:color w:val="000000"/>
          <w:sz w:val="24"/>
          <w:szCs w:val="24"/>
        </w:rPr>
        <w:t>P.41</w:t>
      </w:r>
    </w:p>
    <w:p w14:paraId="20F101C5" w14:textId="77777777" w:rsidR="004838E1" w:rsidRPr="009B5500" w:rsidRDefault="004838E1" w:rsidP="004838E1">
      <w:pPr>
        <w:jc w:val="left"/>
        <w:rPr>
          <w:rFonts w:ascii="ＭＳ 明朝" w:eastAsia="ＭＳ 明朝" w:hAnsi="ＭＳ 明朝" w:cs="Times New Roman"/>
          <w:color w:val="000000"/>
          <w:sz w:val="24"/>
          <w:szCs w:val="24"/>
        </w:rPr>
      </w:pPr>
    </w:p>
    <w:p w14:paraId="58DDB4B0" w14:textId="77777777" w:rsidR="004838E1" w:rsidRPr="009B5500" w:rsidRDefault="004838E1" w:rsidP="004838E1">
      <w:pPr>
        <w:jc w:val="left"/>
        <w:rPr>
          <w:rFonts w:ascii="ＭＳ 明朝" w:eastAsia="ＭＳ 明朝" w:hAnsi="ＭＳ 明朝" w:cs="Times New Roman"/>
          <w:color w:val="000000"/>
          <w:sz w:val="24"/>
          <w:szCs w:val="24"/>
        </w:rPr>
      </w:pPr>
      <w:r w:rsidRPr="009B5500">
        <w:rPr>
          <w:rFonts w:ascii="ＭＳ 明朝" w:eastAsia="ＭＳ 明朝" w:hAnsi="ＭＳ 明朝" w:cs="Times New Roman" w:hint="eastAsia"/>
          <w:color w:val="000000"/>
          <w:sz w:val="24"/>
          <w:szCs w:val="24"/>
        </w:rPr>
        <w:t>１４．東京都及び千代田区、港区における条例の制定状況</w:t>
      </w:r>
      <w:r w:rsidR="00B5035D" w:rsidRPr="009B5500">
        <w:rPr>
          <w:rFonts w:ascii="ＭＳ 明朝" w:eastAsia="ＭＳ 明朝" w:hAnsi="ＭＳ 明朝" w:cs="Times New Roman" w:hint="eastAsia"/>
          <w:color w:val="000000"/>
          <w:sz w:val="24"/>
          <w:szCs w:val="24"/>
        </w:rPr>
        <w:t xml:space="preserve">       </w:t>
      </w:r>
      <w:r w:rsidR="00B5035D" w:rsidRPr="009B5500">
        <w:rPr>
          <w:rFonts w:ascii="ＭＳ 明朝" w:eastAsia="ＭＳ 明朝" w:hAnsi="ＭＳ 明朝" w:cs="Times New Roman"/>
          <w:color w:val="000000"/>
          <w:sz w:val="24"/>
          <w:szCs w:val="24"/>
        </w:rPr>
        <w:t xml:space="preserve">           </w:t>
      </w:r>
      <w:r w:rsidR="00F81008" w:rsidRPr="009B5500">
        <w:rPr>
          <w:rFonts w:ascii="ＭＳ 明朝" w:eastAsia="ＭＳ 明朝" w:hAnsi="ＭＳ 明朝" w:cs="Times New Roman" w:hint="eastAsia"/>
          <w:color w:val="000000"/>
          <w:sz w:val="24"/>
          <w:szCs w:val="24"/>
        </w:rPr>
        <w:t>P.41</w:t>
      </w:r>
    </w:p>
    <w:p w14:paraId="4C69A0C6" w14:textId="77777777" w:rsidR="004838E1" w:rsidRPr="009B5500" w:rsidRDefault="004838E1" w:rsidP="004838E1">
      <w:pPr>
        <w:jc w:val="left"/>
        <w:rPr>
          <w:rFonts w:ascii="ＭＳ 明朝" w:eastAsia="ＭＳ 明朝" w:hAnsi="ＭＳ 明朝" w:cs="Times New Roman"/>
          <w:color w:val="000000"/>
          <w:sz w:val="24"/>
          <w:szCs w:val="24"/>
        </w:rPr>
      </w:pPr>
    </w:p>
    <w:p w14:paraId="0B49A7CC" w14:textId="77777777" w:rsidR="004838E1" w:rsidRPr="009B5500" w:rsidRDefault="004838E1" w:rsidP="004838E1">
      <w:pPr>
        <w:jc w:val="left"/>
        <w:rPr>
          <w:rFonts w:ascii="ＭＳ 明朝" w:eastAsia="ＭＳ 明朝" w:hAnsi="ＭＳ 明朝" w:cs="Times New Roman"/>
          <w:color w:val="000000"/>
          <w:sz w:val="24"/>
          <w:szCs w:val="24"/>
        </w:rPr>
      </w:pPr>
      <w:r w:rsidRPr="009B5500">
        <w:rPr>
          <w:rFonts w:ascii="ＭＳ 明朝" w:eastAsia="ＭＳ 明朝" w:hAnsi="ＭＳ 明朝" w:cs="Times New Roman" w:hint="eastAsia"/>
          <w:color w:val="000000"/>
          <w:sz w:val="24"/>
          <w:szCs w:val="24"/>
        </w:rPr>
        <w:t>１５．省エネに関する意識調査結果</w:t>
      </w:r>
      <w:r w:rsidR="00B5035D" w:rsidRPr="009B5500">
        <w:rPr>
          <w:rFonts w:ascii="ＭＳ 明朝" w:eastAsia="ＭＳ 明朝" w:hAnsi="ＭＳ 明朝" w:cs="Times New Roman" w:hint="eastAsia"/>
          <w:color w:val="000000"/>
          <w:sz w:val="24"/>
          <w:szCs w:val="24"/>
        </w:rPr>
        <w:t xml:space="preserve">                   </w:t>
      </w:r>
      <w:r w:rsidR="00B5035D" w:rsidRPr="009B5500">
        <w:rPr>
          <w:rFonts w:ascii="ＭＳ 明朝" w:eastAsia="ＭＳ 明朝" w:hAnsi="ＭＳ 明朝" w:cs="Times New Roman"/>
          <w:color w:val="000000"/>
          <w:sz w:val="24"/>
          <w:szCs w:val="24"/>
        </w:rPr>
        <w:t xml:space="preserve">                   </w:t>
      </w:r>
      <w:r w:rsidR="00F81008" w:rsidRPr="009B5500">
        <w:rPr>
          <w:rFonts w:ascii="ＭＳ 明朝" w:eastAsia="ＭＳ 明朝" w:hAnsi="ＭＳ 明朝" w:cs="Times New Roman" w:hint="eastAsia"/>
          <w:color w:val="000000"/>
          <w:sz w:val="24"/>
          <w:szCs w:val="24"/>
        </w:rPr>
        <w:t>P.42</w:t>
      </w:r>
    </w:p>
    <w:p w14:paraId="23B6E4C0" w14:textId="77777777" w:rsidR="004838E1" w:rsidRPr="009B5500" w:rsidRDefault="004838E1" w:rsidP="004838E1">
      <w:pPr>
        <w:jc w:val="left"/>
        <w:rPr>
          <w:rFonts w:ascii="ＭＳ 明朝" w:eastAsia="ＭＳ 明朝" w:hAnsi="ＭＳ 明朝" w:cs="Times New Roman"/>
          <w:color w:val="000000"/>
          <w:sz w:val="24"/>
          <w:szCs w:val="24"/>
        </w:rPr>
      </w:pPr>
    </w:p>
    <w:p w14:paraId="3A725099" w14:textId="77777777" w:rsidR="004838E1" w:rsidRPr="009B5500" w:rsidRDefault="004838E1" w:rsidP="004838E1">
      <w:pPr>
        <w:jc w:val="left"/>
        <w:rPr>
          <w:rFonts w:ascii="ＭＳ 明朝" w:eastAsia="ＭＳ 明朝" w:hAnsi="ＭＳ 明朝" w:cs="Times New Roman"/>
          <w:color w:val="000000"/>
          <w:sz w:val="24"/>
          <w:szCs w:val="24"/>
        </w:rPr>
      </w:pPr>
      <w:r w:rsidRPr="009B5500">
        <w:rPr>
          <w:rFonts w:ascii="ＭＳ 明朝" w:eastAsia="ＭＳ 明朝" w:hAnsi="ＭＳ 明朝" w:cs="Times New Roman" w:hint="eastAsia"/>
          <w:color w:val="000000"/>
          <w:sz w:val="24"/>
          <w:szCs w:val="24"/>
        </w:rPr>
        <w:t xml:space="preserve">１６．法による建築士の建築主への説明義務制度　</w:t>
      </w:r>
      <w:r w:rsidR="00B5035D" w:rsidRPr="009B5500">
        <w:rPr>
          <w:rFonts w:ascii="ＭＳ 明朝" w:eastAsia="ＭＳ 明朝" w:hAnsi="ＭＳ 明朝" w:cs="Times New Roman" w:hint="eastAsia"/>
          <w:color w:val="000000"/>
          <w:sz w:val="24"/>
          <w:szCs w:val="24"/>
        </w:rPr>
        <w:t xml:space="preserve">                 </w:t>
      </w:r>
      <w:r w:rsidR="002A4DE4" w:rsidRPr="009B5500">
        <w:rPr>
          <w:rFonts w:ascii="ＭＳ 明朝" w:eastAsia="ＭＳ 明朝" w:hAnsi="ＭＳ 明朝" w:cs="Times New Roman" w:hint="eastAsia"/>
          <w:color w:val="000000"/>
          <w:sz w:val="24"/>
          <w:szCs w:val="24"/>
        </w:rPr>
        <w:t xml:space="preserve">　　</w:t>
      </w:r>
      <w:r w:rsidR="00E525B0" w:rsidRPr="009B5500">
        <w:rPr>
          <w:rFonts w:ascii="ＭＳ 明朝" w:eastAsia="ＭＳ 明朝" w:hAnsi="ＭＳ 明朝" w:cs="Times New Roman" w:hint="eastAsia"/>
          <w:color w:val="000000"/>
          <w:sz w:val="24"/>
          <w:szCs w:val="24"/>
        </w:rPr>
        <w:t xml:space="preserve">　</w:t>
      </w:r>
      <w:r w:rsidR="00B5035D" w:rsidRPr="009B5500">
        <w:rPr>
          <w:rFonts w:ascii="ＭＳ 明朝" w:eastAsia="ＭＳ 明朝" w:hAnsi="ＭＳ 明朝" w:cs="Times New Roman" w:hint="eastAsia"/>
          <w:color w:val="000000"/>
          <w:sz w:val="24"/>
          <w:szCs w:val="24"/>
        </w:rPr>
        <w:t xml:space="preserve"> </w:t>
      </w:r>
      <w:r w:rsidR="00F81008" w:rsidRPr="009B5500">
        <w:rPr>
          <w:rFonts w:ascii="ＭＳ 明朝" w:eastAsia="ＭＳ 明朝" w:hAnsi="ＭＳ 明朝" w:cs="Times New Roman" w:hint="eastAsia"/>
          <w:color w:val="000000"/>
          <w:sz w:val="24"/>
          <w:szCs w:val="24"/>
        </w:rPr>
        <w:t>P.43</w:t>
      </w:r>
    </w:p>
    <w:p w14:paraId="4E8AD5EC" w14:textId="77777777" w:rsidR="004838E1" w:rsidRPr="009B5500" w:rsidRDefault="004838E1" w:rsidP="004838E1">
      <w:pPr>
        <w:jc w:val="left"/>
        <w:rPr>
          <w:rFonts w:ascii="ＭＳ 明朝" w:eastAsia="ＭＳ 明朝" w:hAnsi="ＭＳ 明朝" w:cs="Times New Roman"/>
          <w:color w:val="000000"/>
          <w:sz w:val="24"/>
          <w:szCs w:val="24"/>
        </w:rPr>
      </w:pPr>
    </w:p>
    <w:p w14:paraId="3F3D9E7E" w14:textId="77777777" w:rsidR="004838E1" w:rsidRPr="009B5500" w:rsidRDefault="004838E1" w:rsidP="004838E1">
      <w:pPr>
        <w:jc w:val="left"/>
        <w:rPr>
          <w:rFonts w:ascii="ＭＳ 明朝" w:eastAsia="ＭＳ 明朝" w:hAnsi="ＭＳ 明朝" w:cs="Times New Roman"/>
          <w:color w:val="000000"/>
          <w:sz w:val="24"/>
          <w:szCs w:val="24"/>
        </w:rPr>
      </w:pPr>
      <w:r w:rsidRPr="009B5500">
        <w:rPr>
          <w:rFonts w:ascii="ＭＳ 明朝" w:eastAsia="ＭＳ 明朝" w:hAnsi="ＭＳ 明朝" w:cs="Times New Roman" w:hint="eastAsia"/>
          <w:color w:val="000000"/>
          <w:sz w:val="24"/>
          <w:szCs w:val="24"/>
        </w:rPr>
        <w:t>１７．</w:t>
      </w:r>
      <w:r w:rsidRPr="009B5500">
        <w:rPr>
          <w:rFonts w:ascii="ＭＳ 明朝" w:eastAsia="ＭＳ 明朝" w:hAnsi="ＭＳ 明朝" w:cs="Times New Roman"/>
          <w:color w:val="000000"/>
          <w:sz w:val="24"/>
          <w:szCs w:val="24"/>
        </w:rPr>
        <w:t>京都府・京都市における再生可能エネルギー導入事例</w:t>
      </w:r>
      <w:r w:rsidR="00B5035D" w:rsidRPr="009B5500">
        <w:rPr>
          <w:rFonts w:ascii="ＭＳ 明朝" w:eastAsia="ＭＳ 明朝" w:hAnsi="ＭＳ 明朝" w:cs="Times New Roman" w:hint="eastAsia"/>
          <w:color w:val="000000"/>
          <w:sz w:val="24"/>
          <w:szCs w:val="24"/>
        </w:rPr>
        <w:t xml:space="preserve">　　　　　　     </w:t>
      </w:r>
      <w:r w:rsidR="00F81008" w:rsidRPr="009B5500">
        <w:rPr>
          <w:rFonts w:ascii="ＭＳ 明朝" w:eastAsia="ＭＳ 明朝" w:hAnsi="ＭＳ 明朝" w:cs="Times New Roman" w:hint="eastAsia"/>
          <w:color w:val="000000"/>
          <w:sz w:val="24"/>
          <w:szCs w:val="24"/>
        </w:rPr>
        <w:t>P.44</w:t>
      </w:r>
    </w:p>
    <w:p w14:paraId="39F626DC" w14:textId="77777777" w:rsidR="004838E1" w:rsidRPr="009B5500" w:rsidRDefault="004838E1" w:rsidP="004838E1">
      <w:pPr>
        <w:jc w:val="left"/>
        <w:rPr>
          <w:rFonts w:ascii="ＭＳ 明朝" w:eastAsia="ＭＳ 明朝" w:hAnsi="ＭＳ 明朝" w:cs="Times New Roman"/>
          <w:color w:val="000000"/>
          <w:sz w:val="24"/>
          <w:szCs w:val="24"/>
        </w:rPr>
      </w:pPr>
    </w:p>
    <w:p w14:paraId="333D8CA8" w14:textId="77777777" w:rsidR="004838E1" w:rsidRPr="009B5500" w:rsidRDefault="004838E1" w:rsidP="004838E1">
      <w:pPr>
        <w:jc w:val="left"/>
        <w:rPr>
          <w:rFonts w:ascii="ＭＳ 明朝" w:eastAsia="ＭＳ 明朝" w:hAnsi="ＭＳ 明朝" w:cs="Times New Roman"/>
          <w:color w:val="000000"/>
          <w:sz w:val="24"/>
          <w:szCs w:val="24"/>
        </w:rPr>
      </w:pPr>
      <w:r w:rsidRPr="009B5500">
        <w:rPr>
          <w:rFonts w:ascii="ＭＳ 明朝" w:eastAsia="ＭＳ 明朝" w:hAnsi="ＭＳ 明朝" w:cs="Times New Roman" w:hint="eastAsia"/>
          <w:color w:val="000000"/>
          <w:sz w:val="24"/>
          <w:szCs w:val="24"/>
        </w:rPr>
        <w:lastRenderedPageBreak/>
        <w:t>１８．横浜市における普及啓発資料　（追加説明イメージ）</w:t>
      </w:r>
      <w:r w:rsidR="00B5035D" w:rsidRPr="009B5500">
        <w:rPr>
          <w:rFonts w:ascii="ＭＳ 明朝" w:eastAsia="ＭＳ 明朝" w:hAnsi="ＭＳ 明朝" w:cs="Times New Roman" w:hint="eastAsia"/>
          <w:color w:val="000000"/>
          <w:sz w:val="24"/>
          <w:szCs w:val="24"/>
        </w:rPr>
        <w:t xml:space="preserve"> </w:t>
      </w:r>
      <w:r w:rsidR="00B5035D" w:rsidRPr="009B5500">
        <w:rPr>
          <w:rFonts w:ascii="ＭＳ 明朝" w:eastAsia="ＭＳ 明朝" w:hAnsi="ＭＳ 明朝" w:cs="Times New Roman"/>
          <w:color w:val="000000"/>
          <w:sz w:val="24"/>
          <w:szCs w:val="24"/>
        </w:rPr>
        <w:t xml:space="preserve">                </w:t>
      </w:r>
      <w:r w:rsidR="00F81008" w:rsidRPr="009B5500">
        <w:rPr>
          <w:rFonts w:ascii="ＭＳ 明朝" w:eastAsia="ＭＳ 明朝" w:hAnsi="ＭＳ 明朝" w:cs="Times New Roman" w:hint="eastAsia"/>
          <w:color w:val="000000"/>
          <w:sz w:val="24"/>
          <w:szCs w:val="24"/>
        </w:rPr>
        <w:t>P.44</w:t>
      </w:r>
    </w:p>
    <w:p w14:paraId="5B49CE7D" w14:textId="77777777" w:rsidR="004838E1" w:rsidRPr="00243483" w:rsidRDefault="00B5035D" w:rsidP="004838E1">
      <w:pPr>
        <w:jc w:val="left"/>
        <w:rPr>
          <w:rFonts w:ascii="ＭＳ ゴシック" w:eastAsia="ＭＳ ゴシック" w:hAnsi="ＭＳ ゴシック" w:cs="Times New Roman"/>
          <w:b/>
          <w:color w:val="000000"/>
          <w:sz w:val="22"/>
        </w:rPr>
        <w:sectPr w:rsidR="004838E1" w:rsidRPr="00243483" w:rsidSect="006D3E6B">
          <w:footerReference w:type="default" r:id="rId48"/>
          <w:type w:val="continuous"/>
          <w:pgSz w:w="11906" w:h="16838" w:code="9"/>
          <w:pgMar w:top="1247" w:right="1418" w:bottom="1021" w:left="1418" w:header="851" w:footer="567" w:gutter="0"/>
          <w:lnNumType w:countBy="1"/>
          <w:pgNumType w:chapStyle="1"/>
          <w:cols w:space="425"/>
          <w:docGrid w:type="lines" w:linePitch="360"/>
        </w:sectPr>
      </w:pPr>
      <w:r w:rsidRPr="009B5500">
        <w:rPr>
          <w:rFonts w:ascii="ＭＳ ゴシック" w:eastAsia="ＭＳ ゴシック" w:hAnsi="ＭＳ ゴシック" w:cs="Times New Roman" w:hint="eastAsia"/>
          <w:b/>
          <w:color w:val="000000"/>
          <w:sz w:val="22"/>
        </w:rPr>
        <w:t xml:space="preserve">   </w:t>
      </w:r>
    </w:p>
    <w:p w14:paraId="398379DC" w14:textId="77777777" w:rsidR="004838E1" w:rsidRPr="00243483" w:rsidRDefault="004838E1" w:rsidP="004838E1">
      <w:pPr>
        <w:spacing w:line="340" w:lineRule="exact"/>
        <w:rPr>
          <w:rFonts w:ascii="ＭＳ ゴシック" w:eastAsia="ＭＳ ゴシック" w:hAnsi="ＭＳ ゴシック" w:cs="Times New Roman"/>
          <w:b/>
          <w:color w:val="000000"/>
          <w:sz w:val="24"/>
          <w:szCs w:val="24"/>
        </w:rPr>
      </w:pPr>
      <w:r w:rsidRPr="00243483">
        <w:rPr>
          <w:rFonts w:ascii="ＭＳ ゴシック" w:eastAsia="ＭＳ ゴシック" w:hAnsi="ＭＳ ゴシック" w:cs="Times New Roman" w:hint="eastAsia"/>
          <w:b/>
          <w:color w:val="000000"/>
          <w:sz w:val="24"/>
          <w:szCs w:val="24"/>
        </w:rPr>
        <w:lastRenderedPageBreak/>
        <w:t>参考資料１　大阪府環境審議会温暖化対策部会委員名簿</w:t>
      </w:r>
    </w:p>
    <w:p w14:paraId="03E6CEB5" w14:textId="77777777" w:rsidR="004838E1" w:rsidRPr="00243483" w:rsidRDefault="004838E1" w:rsidP="004838E1">
      <w:pPr>
        <w:spacing w:line="340" w:lineRule="exact"/>
        <w:rPr>
          <w:rFonts w:ascii="ＭＳ 明朝" w:eastAsia="ＭＳ 明朝" w:hAnsi="ＭＳ 明朝" w:cs="Times New Roman"/>
          <w:color w:val="000000"/>
          <w:sz w:val="24"/>
          <w:szCs w:val="24"/>
        </w:rPr>
      </w:pPr>
    </w:p>
    <w:p w14:paraId="4894AACE" w14:textId="2009B9B3" w:rsidR="004838E1" w:rsidRPr="00243483" w:rsidRDefault="00176462" w:rsidP="004838E1">
      <w:pPr>
        <w:spacing w:line="360" w:lineRule="auto"/>
        <w:rPr>
          <w:rFonts w:ascii="ＭＳ 明朝" w:eastAsia="ＭＳ 明朝" w:hAnsi="ＭＳ 明朝" w:cs="Times New Roman"/>
          <w:color w:val="000000"/>
          <w:sz w:val="24"/>
          <w:szCs w:val="24"/>
        </w:rPr>
      </w:pPr>
      <w:r>
        <w:rPr>
          <w:rFonts w:ascii="ＭＳ 明朝" w:eastAsia="ＭＳ 明朝" w:hAnsi="ＭＳ 明朝" w:cs="Times New Roman" w:hint="eastAsia"/>
          <w:color w:val="000000"/>
          <w:sz w:val="24"/>
          <w:szCs w:val="24"/>
        </w:rPr>
        <w:t>（令和３</w:t>
      </w:r>
      <w:r w:rsidR="004838E1" w:rsidRPr="00243483">
        <w:rPr>
          <w:rFonts w:ascii="ＭＳ 明朝" w:eastAsia="ＭＳ 明朝" w:hAnsi="ＭＳ 明朝" w:cs="Times New Roman" w:hint="eastAsia"/>
          <w:color w:val="000000"/>
          <w:sz w:val="24"/>
          <w:szCs w:val="24"/>
        </w:rPr>
        <w:t>年度）</w:t>
      </w:r>
    </w:p>
    <w:tbl>
      <w:tblPr>
        <w:tblW w:w="89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2"/>
        <w:gridCol w:w="4935"/>
        <w:gridCol w:w="2135"/>
      </w:tblGrid>
      <w:tr w:rsidR="004838E1" w:rsidRPr="00243483" w14:paraId="09DADF9E" w14:textId="77777777" w:rsidTr="0056515D">
        <w:trPr>
          <w:trHeight w:val="680"/>
        </w:trPr>
        <w:tc>
          <w:tcPr>
            <w:tcW w:w="1882" w:type="dxa"/>
            <w:shd w:val="clear" w:color="auto" w:fill="auto"/>
            <w:vAlign w:val="center"/>
          </w:tcPr>
          <w:p w14:paraId="0A696B65" w14:textId="77777777" w:rsidR="004838E1" w:rsidRPr="00243483" w:rsidRDefault="004838E1" w:rsidP="0056515D">
            <w:pPr>
              <w:jc w:val="center"/>
              <w:rPr>
                <w:rFonts w:ascii="ＭＳ 明朝" w:eastAsia="ＭＳ 明朝" w:hAnsi="ＭＳ 明朝" w:cs="Times New Roman"/>
                <w:color w:val="000000"/>
                <w:sz w:val="24"/>
                <w:szCs w:val="24"/>
              </w:rPr>
            </w:pPr>
            <w:r w:rsidRPr="00243483">
              <w:rPr>
                <w:rFonts w:ascii="ＭＳ 明朝" w:eastAsia="ＭＳ 明朝" w:hAnsi="ＭＳ 明朝" w:cs="Times New Roman" w:hint="eastAsia"/>
                <w:color w:val="000000"/>
                <w:sz w:val="24"/>
                <w:szCs w:val="24"/>
              </w:rPr>
              <w:t>氏名</w:t>
            </w:r>
          </w:p>
        </w:tc>
        <w:tc>
          <w:tcPr>
            <w:tcW w:w="4935" w:type="dxa"/>
            <w:shd w:val="clear" w:color="auto" w:fill="auto"/>
            <w:vAlign w:val="center"/>
          </w:tcPr>
          <w:p w14:paraId="0949AAE8" w14:textId="77777777" w:rsidR="004838E1" w:rsidRPr="00243483" w:rsidRDefault="004838E1" w:rsidP="0056515D">
            <w:pPr>
              <w:jc w:val="center"/>
              <w:rPr>
                <w:rFonts w:ascii="ＭＳ 明朝" w:eastAsia="ＭＳ 明朝" w:hAnsi="ＭＳ 明朝" w:cs="Times New Roman"/>
                <w:color w:val="000000"/>
                <w:sz w:val="24"/>
                <w:szCs w:val="24"/>
              </w:rPr>
            </w:pPr>
            <w:r w:rsidRPr="00243483">
              <w:rPr>
                <w:rFonts w:ascii="ＭＳ 明朝" w:eastAsia="ＭＳ 明朝" w:hAnsi="ＭＳ 明朝" w:cs="Times New Roman" w:hint="eastAsia"/>
                <w:color w:val="000000"/>
                <w:sz w:val="24"/>
                <w:szCs w:val="24"/>
              </w:rPr>
              <w:t>職名</w:t>
            </w:r>
          </w:p>
        </w:tc>
        <w:tc>
          <w:tcPr>
            <w:tcW w:w="2135" w:type="dxa"/>
            <w:vAlign w:val="center"/>
          </w:tcPr>
          <w:p w14:paraId="6A2E3602" w14:textId="77777777" w:rsidR="004838E1" w:rsidRPr="00243483" w:rsidRDefault="004838E1" w:rsidP="0056515D">
            <w:pPr>
              <w:jc w:val="center"/>
              <w:rPr>
                <w:rFonts w:ascii="ＭＳ 明朝" w:eastAsia="ＭＳ 明朝" w:hAnsi="ＭＳ 明朝" w:cs="Times New Roman"/>
                <w:color w:val="000000"/>
                <w:sz w:val="24"/>
                <w:szCs w:val="24"/>
              </w:rPr>
            </w:pPr>
            <w:r w:rsidRPr="00243483">
              <w:rPr>
                <w:rFonts w:ascii="ＭＳ 明朝" w:eastAsia="ＭＳ 明朝" w:hAnsi="ＭＳ 明朝" w:cs="Times New Roman" w:hint="eastAsia"/>
                <w:color w:val="000000"/>
                <w:sz w:val="24"/>
                <w:szCs w:val="24"/>
              </w:rPr>
              <w:t>備考</w:t>
            </w:r>
          </w:p>
        </w:tc>
      </w:tr>
      <w:tr w:rsidR="004838E1" w:rsidRPr="00243483" w14:paraId="7C74D448" w14:textId="77777777" w:rsidTr="0056515D">
        <w:trPr>
          <w:trHeight w:val="680"/>
        </w:trPr>
        <w:tc>
          <w:tcPr>
            <w:tcW w:w="1882" w:type="dxa"/>
            <w:shd w:val="clear" w:color="auto" w:fill="auto"/>
            <w:vAlign w:val="center"/>
          </w:tcPr>
          <w:p w14:paraId="2CC171AA" w14:textId="77777777" w:rsidR="004838E1" w:rsidRPr="00243483" w:rsidRDefault="004838E1" w:rsidP="0056515D">
            <w:pPr>
              <w:jc w:val="cente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石川　智子</w:t>
            </w:r>
          </w:p>
        </w:tc>
        <w:tc>
          <w:tcPr>
            <w:tcW w:w="4935" w:type="dxa"/>
            <w:shd w:val="clear" w:color="auto" w:fill="auto"/>
            <w:vAlign w:val="center"/>
          </w:tcPr>
          <w:p w14:paraId="14324241" w14:textId="77777777" w:rsidR="004838E1" w:rsidRPr="00243483" w:rsidRDefault="004838E1" w:rsidP="0056515D">
            <w:pPr>
              <w:spacing w:line="320" w:lineRule="exac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公益社団法人全国消費生活相談員協会　関西支部アドバイザー</w:t>
            </w:r>
          </w:p>
        </w:tc>
        <w:tc>
          <w:tcPr>
            <w:tcW w:w="2135" w:type="dxa"/>
            <w:vAlign w:val="center"/>
          </w:tcPr>
          <w:p w14:paraId="672473A1" w14:textId="77777777" w:rsidR="004838E1" w:rsidRPr="00243483" w:rsidRDefault="004838E1" w:rsidP="0056515D">
            <w:pPr>
              <w:rPr>
                <w:rFonts w:ascii="ＭＳ 明朝" w:eastAsia="ＭＳ 明朝" w:hAnsi="ＭＳ 明朝" w:cs="Times New Roman"/>
                <w:color w:val="000000"/>
                <w:sz w:val="24"/>
                <w:szCs w:val="24"/>
              </w:rPr>
            </w:pPr>
            <w:r w:rsidRPr="00243483">
              <w:rPr>
                <w:rFonts w:ascii="ＭＳ 明朝" w:eastAsia="ＭＳ 明朝" w:hAnsi="ＭＳ 明朝" w:cs="Times New Roman" w:hint="eastAsia"/>
                <w:color w:val="000000"/>
                <w:sz w:val="24"/>
                <w:szCs w:val="24"/>
              </w:rPr>
              <w:t>環境審議会委員</w:t>
            </w:r>
          </w:p>
        </w:tc>
      </w:tr>
      <w:tr w:rsidR="004838E1" w:rsidRPr="00243483" w14:paraId="1EE10F4E" w14:textId="77777777" w:rsidTr="0056515D">
        <w:trPr>
          <w:trHeight w:val="680"/>
        </w:trPr>
        <w:tc>
          <w:tcPr>
            <w:tcW w:w="1882" w:type="dxa"/>
            <w:shd w:val="clear" w:color="auto" w:fill="auto"/>
            <w:vAlign w:val="center"/>
          </w:tcPr>
          <w:p w14:paraId="2900C478" w14:textId="77777777" w:rsidR="004838E1" w:rsidRPr="00243483" w:rsidRDefault="004838E1" w:rsidP="0056515D">
            <w:pPr>
              <w:jc w:val="cente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阪　智香</w:t>
            </w:r>
          </w:p>
        </w:tc>
        <w:tc>
          <w:tcPr>
            <w:tcW w:w="4935" w:type="dxa"/>
            <w:shd w:val="clear" w:color="auto" w:fill="auto"/>
            <w:vAlign w:val="center"/>
          </w:tcPr>
          <w:p w14:paraId="1D7E023E" w14:textId="77777777" w:rsidR="004838E1" w:rsidRPr="00243483" w:rsidRDefault="004838E1" w:rsidP="0056515D">
            <w:pP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関西学院大学教授</w:t>
            </w:r>
          </w:p>
        </w:tc>
        <w:tc>
          <w:tcPr>
            <w:tcW w:w="2135" w:type="dxa"/>
            <w:vAlign w:val="center"/>
          </w:tcPr>
          <w:p w14:paraId="0628C56A" w14:textId="77777777" w:rsidR="004838E1" w:rsidRPr="00243483" w:rsidRDefault="004838E1" w:rsidP="0056515D">
            <w:pPr>
              <w:spacing w:line="320" w:lineRule="exact"/>
              <w:rPr>
                <w:rFonts w:ascii="ＭＳ 明朝" w:eastAsia="ＭＳ 明朝" w:hAnsi="ＭＳ 明朝" w:cs="Times New Roman"/>
                <w:color w:val="000000"/>
                <w:sz w:val="24"/>
                <w:szCs w:val="24"/>
              </w:rPr>
            </w:pPr>
            <w:r w:rsidRPr="00243483">
              <w:rPr>
                <w:rFonts w:ascii="ＭＳ 明朝" w:eastAsia="ＭＳ 明朝" w:hAnsi="ＭＳ 明朝" w:cs="Times New Roman" w:hint="eastAsia"/>
                <w:color w:val="000000"/>
                <w:sz w:val="24"/>
                <w:szCs w:val="24"/>
              </w:rPr>
              <w:t>環境審議会委員</w:t>
            </w:r>
          </w:p>
          <w:p w14:paraId="652A3285" w14:textId="77777777" w:rsidR="004838E1" w:rsidRPr="00243483" w:rsidRDefault="004838E1" w:rsidP="0056515D">
            <w:pPr>
              <w:spacing w:line="320" w:lineRule="exact"/>
              <w:rPr>
                <w:rFonts w:ascii="ＭＳ 明朝" w:eastAsia="ＭＳ 明朝" w:hAnsi="ＭＳ 明朝" w:cs="Times New Roman"/>
                <w:color w:val="000000"/>
                <w:sz w:val="24"/>
                <w:szCs w:val="24"/>
              </w:rPr>
            </w:pPr>
            <w:r w:rsidRPr="00243483">
              <w:rPr>
                <w:rFonts w:ascii="ＭＳ 明朝" w:eastAsia="ＭＳ 明朝" w:hAnsi="ＭＳ 明朝" w:cs="Times New Roman" w:hint="eastAsia"/>
                <w:color w:val="000000"/>
                <w:sz w:val="24"/>
                <w:szCs w:val="24"/>
              </w:rPr>
              <w:t>（部会長代理）</w:t>
            </w:r>
          </w:p>
        </w:tc>
      </w:tr>
      <w:tr w:rsidR="004838E1" w:rsidRPr="00243483" w14:paraId="68052EA4" w14:textId="77777777" w:rsidTr="0056515D">
        <w:trPr>
          <w:trHeight w:val="680"/>
        </w:trPr>
        <w:tc>
          <w:tcPr>
            <w:tcW w:w="1882" w:type="dxa"/>
            <w:shd w:val="clear" w:color="auto" w:fill="auto"/>
            <w:vAlign w:val="center"/>
          </w:tcPr>
          <w:p w14:paraId="3B14E7E5" w14:textId="77777777" w:rsidR="004838E1" w:rsidRPr="00243483" w:rsidRDefault="004838E1" w:rsidP="0056515D">
            <w:pPr>
              <w:jc w:val="cente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下田　吉之</w:t>
            </w:r>
          </w:p>
        </w:tc>
        <w:tc>
          <w:tcPr>
            <w:tcW w:w="4935" w:type="dxa"/>
            <w:shd w:val="clear" w:color="auto" w:fill="auto"/>
            <w:vAlign w:val="center"/>
          </w:tcPr>
          <w:p w14:paraId="2C111DC0" w14:textId="77777777" w:rsidR="004838E1" w:rsidRPr="00243483" w:rsidRDefault="004838E1" w:rsidP="0056515D">
            <w:pP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大阪大学大学院教授</w:t>
            </w:r>
          </w:p>
        </w:tc>
        <w:tc>
          <w:tcPr>
            <w:tcW w:w="2135" w:type="dxa"/>
            <w:vAlign w:val="center"/>
          </w:tcPr>
          <w:p w14:paraId="27AF1542" w14:textId="77777777" w:rsidR="004838E1" w:rsidRPr="00243483" w:rsidRDefault="004838E1" w:rsidP="0056515D">
            <w:pPr>
              <w:spacing w:line="320" w:lineRule="exact"/>
              <w:rPr>
                <w:rFonts w:ascii="ＭＳ 明朝" w:eastAsia="ＭＳ 明朝" w:hAnsi="ＭＳ 明朝" w:cs="Times New Roman"/>
                <w:color w:val="000000"/>
                <w:sz w:val="24"/>
                <w:szCs w:val="24"/>
              </w:rPr>
            </w:pPr>
            <w:r w:rsidRPr="00243483">
              <w:rPr>
                <w:rFonts w:ascii="ＭＳ 明朝" w:eastAsia="ＭＳ 明朝" w:hAnsi="ＭＳ 明朝" w:cs="Times New Roman" w:hint="eastAsia"/>
                <w:color w:val="000000"/>
                <w:sz w:val="24"/>
                <w:szCs w:val="24"/>
              </w:rPr>
              <w:t>環境審議会委員</w:t>
            </w:r>
          </w:p>
          <w:p w14:paraId="02CF5BE6" w14:textId="77777777" w:rsidR="004838E1" w:rsidRPr="00243483" w:rsidRDefault="004838E1" w:rsidP="0056515D">
            <w:pPr>
              <w:spacing w:line="320" w:lineRule="exact"/>
              <w:rPr>
                <w:rFonts w:ascii="ＭＳ 明朝" w:eastAsia="ＭＳ 明朝" w:hAnsi="ＭＳ 明朝" w:cs="Times New Roman"/>
                <w:color w:val="000000"/>
                <w:sz w:val="24"/>
                <w:szCs w:val="24"/>
              </w:rPr>
            </w:pPr>
            <w:r w:rsidRPr="00243483">
              <w:rPr>
                <w:rFonts w:ascii="ＭＳ 明朝" w:eastAsia="ＭＳ 明朝" w:hAnsi="ＭＳ 明朝" w:cs="Times New Roman" w:hint="eastAsia"/>
                <w:color w:val="000000"/>
                <w:sz w:val="24"/>
                <w:szCs w:val="24"/>
              </w:rPr>
              <w:t>（部会長）</w:t>
            </w:r>
          </w:p>
        </w:tc>
      </w:tr>
      <w:tr w:rsidR="004838E1" w:rsidRPr="00243483" w14:paraId="7AE30392" w14:textId="77777777" w:rsidTr="0056515D">
        <w:trPr>
          <w:trHeight w:val="680"/>
        </w:trPr>
        <w:tc>
          <w:tcPr>
            <w:tcW w:w="1882" w:type="dxa"/>
            <w:shd w:val="clear" w:color="auto" w:fill="auto"/>
            <w:vAlign w:val="center"/>
          </w:tcPr>
          <w:p w14:paraId="29DB2A3D" w14:textId="77777777" w:rsidR="004838E1" w:rsidRPr="00243483" w:rsidRDefault="004838E1" w:rsidP="0056515D">
            <w:pPr>
              <w:jc w:val="cente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秋元　圭吾</w:t>
            </w:r>
          </w:p>
        </w:tc>
        <w:tc>
          <w:tcPr>
            <w:tcW w:w="4935" w:type="dxa"/>
            <w:shd w:val="clear" w:color="auto" w:fill="auto"/>
            <w:vAlign w:val="center"/>
          </w:tcPr>
          <w:p w14:paraId="57F03CC7" w14:textId="77777777" w:rsidR="004838E1" w:rsidRPr="00243483" w:rsidRDefault="004838E1" w:rsidP="0056515D">
            <w:pPr>
              <w:spacing w:line="320" w:lineRule="exac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公益財団法人地球環境産業技術研究機構　主席研究員</w:t>
            </w:r>
          </w:p>
        </w:tc>
        <w:tc>
          <w:tcPr>
            <w:tcW w:w="2135" w:type="dxa"/>
            <w:vAlign w:val="center"/>
          </w:tcPr>
          <w:p w14:paraId="3658773C" w14:textId="77777777" w:rsidR="004838E1" w:rsidRPr="00243483" w:rsidRDefault="004838E1" w:rsidP="0056515D">
            <w:pP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専門委員</w:t>
            </w:r>
          </w:p>
        </w:tc>
      </w:tr>
      <w:tr w:rsidR="004838E1" w:rsidRPr="00243483" w14:paraId="78164B70" w14:textId="77777777" w:rsidTr="0056515D">
        <w:trPr>
          <w:trHeight w:val="680"/>
        </w:trPr>
        <w:tc>
          <w:tcPr>
            <w:tcW w:w="1882" w:type="dxa"/>
            <w:shd w:val="clear" w:color="auto" w:fill="auto"/>
            <w:vAlign w:val="center"/>
          </w:tcPr>
          <w:p w14:paraId="720D02E1" w14:textId="77777777" w:rsidR="004838E1" w:rsidRPr="00243483" w:rsidRDefault="004838E1" w:rsidP="0056515D">
            <w:pPr>
              <w:jc w:val="cente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岩前　篤</w:t>
            </w:r>
          </w:p>
        </w:tc>
        <w:tc>
          <w:tcPr>
            <w:tcW w:w="4935" w:type="dxa"/>
            <w:shd w:val="clear" w:color="auto" w:fill="auto"/>
            <w:vAlign w:val="center"/>
          </w:tcPr>
          <w:p w14:paraId="783461E7" w14:textId="77777777" w:rsidR="004838E1" w:rsidRPr="00243483" w:rsidRDefault="004838E1" w:rsidP="0056515D">
            <w:pP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近畿大学教授</w:t>
            </w:r>
          </w:p>
        </w:tc>
        <w:tc>
          <w:tcPr>
            <w:tcW w:w="2135" w:type="dxa"/>
            <w:vAlign w:val="center"/>
          </w:tcPr>
          <w:p w14:paraId="0C9CD7FA" w14:textId="77777777" w:rsidR="004838E1" w:rsidRPr="00243483" w:rsidRDefault="004838E1" w:rsidP="0056515D">
            <w:pP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専門委員</w:t>
            </w:r>
          </w:p>
        </w:tc>
      </w:tr>
      <w:tr w:rsidR="004838E1" w:rsidRPr="00243483" w14:paraId="2F697201" w14:textId="77777777" w:rsidTr="0056515D">
        <w:trPr>
          <w:trHeight w:val="680"/>
        </w:trPr>
        <w:tc>
          <w:tcPr>
            <w:tcW w:w="1882" w:type="dxa"/>
            <w:shd w:val="clear" w:color="auto" w:fill="auto"/>
            <w:vAlign w:val="center"/>
          </w:tcPr>
          <w:p w14:paraId="0A58FBAE" w14:textId="77777777" w:rsidR="004838E1" w:rsidRPr="00243483" w:rsidRDefault="004838E1" w:rsidP="0056515D">
            <w:pPr>
              <w:jc w:val="cente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田中　みさ子</w:t>
            </w:r>
          </w:p>
        </w:tc>
        <w:tc>
          <w:tcPr>
            <w:tcW w:w="4935" w:type="dxa"/>
            <w:shd w:val="clear" w:color="auto" w:fill="auto"/>
            <w:vAlign w:val="center"/>
          </w:tcPr>
          <w:p w14:paraId="12BBFC95" w14:textId="77777777" w:rsidR="004838E1" w:rsidRPr="00243483" w:rsidRDefault="004838E1" w:rsidP="0056515D">
            <w:pP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大阪産業大学教授</w:t>
            </w:r>
          </w:p>
        </w:tc>
        <w:tc>
          <w:tcPr>
            <w:tcW w:w="2135" w:type="dxa"/>
            <w:vAlign w:val="center"/>
          </w:tcPr>
          <w:p w14:paraId="50D5A6B6" w14:textId="77777777" w:rsidR="004838E1" w:rsidRPr="00243483" w:rsidRDefault="004838E1" w:rsidP="0056515D">
            <w:pP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専門委員</w:t>
            </w:r>
          </w:p>
        </w:tc>
      </w:tr>
      <w:tr w:rsidR="004838E1" w:rsidRPr="00243483" w14:paraId="57B4F496" w14:textId="77777777" w:rsidTr="0056515D">
        <w:trPr>
          <w:trHeight w:val="680"/>
        </w:trPr>
        <w:tc>
          <w:tcPr>
            <w:tcW w:w="1882" w:type="dxa"/>
            <w:shd w:val="clear" w:color="auto" w:fill="auto"/>
            <w:vAlign w:val="center"/>
          </w:tcPr>
          <w:p w14:paraId="7B475AB0" w14:textId="77777777" w:rsidR="004838E1" w:rsidRPr="00243483" w:rsidRDefault="004838E1" w:rsidP="0056515D">
            <w:pPr>
              <w:jc w:val="cente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森山　正和</w:t>
            </w:r>
          </w:p>
        </w:tc>
        <w:tc>
          <w:tcPr>
            <w:tcW w:w="4935" w:type="dxa"/>
            <w:shd w:val="clear" w:color="auto" w:fill="auto"/>
            <w:vAlign w:val="center"/>
          </w:tcPr>
          <w:p w14:paraId="7B6F1954" w14:textId="77777777" w:rsidR="004838E1" w:rsidRPr="00243483" w:rsidRDefault="004838E1" w:rsidP="0056515D">
            <w:pP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神戸大学名誉教授</w:t>
            </w:r>
          </w:p>
        </w:tc>
        <w:tc>
          <w:tcPr>
            <w:tcW w:w="2135" w:type="dxa"/>
            <w:vAlign w:val="center"/>
          </w:tcPr>
          <w:p w14:paraId="702BB468" w14:textId="77777777" w:rsidR="004838E1" w:rsidRPr="00243483" w:rsidRDefault="004838E1" w:rsidP="0056515D">
            <w:pPr>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 w:val="24"/>
                <w:szCs w:val="24"/>
              </w:rPr>
              <w:t>専門委員</w:t>
            </w:r>
          </w:p>
        </w:tc>
      </w:tr>
    </w:tbl>
    <w:p w14:paraId="5418139B" w14:textId="77777777" w:rsidR="004838E1" w:rsidRPr="00243483" w:rsidRDefault="004838E1" w:rsidP="004838E1">
      <w:pPr>
        <w:spacing w:line="360" w:lineRule="auto"/>
        <w:rPr>
          <w:rFonts w:ascii="ＭＳ 明朝" w:eastAsia="ＭＳ 明朝" w:hAnsi="ＭＳ 明朝" w:cs="Times New Roman"/>
          <w:color w:val="000000"/>
          <w:sz w:val="24"/>
          <w:szCs w:val="24"/>
        </w:rPr>
      </w:pPr>
    </w:p>
    <w:p w14:paraId="3AB4F77A" w14:textId="77777777" w:rsidR="004838E1" w:rsidRPr="00243483" w:rsidRDefault="004838E1" w:rsidP="004838E1">
      <w:pPr>
        <w:spacing w:line="360" w:lineRule="auto"/>
        <w:rPr>
          <w:rFonts w:ascii="ＭＳ 明朝" w:eastAsia="ＭＳ 明朝" w:hAnsi="ＭＳ 明朝" w:cs="Times New Roman"/>
          <w:color w:val="000000"/>
          <w:sz w:val="24"/>
          <w:szCs w:val="24"/>
        </w:rPr>
      </w:pPr>
    </w:p>
    <w:p w14:paraId="4B86D8D0" w14:textId="77777777" w:rsidR="004838E1" w:rsidRPr="00243483" w:rsidRDefault="004838E1" w:rsidP="004838E1">
      <w:pPr>
        <w:spacing w:line="340" w:lineRule="exact"/>
        <w:rPr>
          <w:rFonts w:ascii="ＭＳ ゴシック" w:eastAsia="ＭＳ ゴシック" w:hAnsi="ＭＳ ゴシック" w:cs="Times New Roman"/>
          <w:b/>
          <w:color w:val="000000"/>
          <w:sz w:val="24"/>
          <w:szCs w:val="24"/>
        </w:rPr>
        <w:sectPr w:rsidR="004838E1" w:rsidRPr="00243483" w:rsidSect="0086212D">
          <w:footerReference w:type="default" r:id="rId49"/>
          <w:pgSz w:w="11906" w:h="16838" w:code="9"/>
          <w:pgMar w:top="1247" w:right="1418" w:bottom="1021" w:left="1418" w:header="851" w:footer="567" w:gutter="0"/>
          <w:pgNumType w:chapStyle="1"/>
          <w:cols w:space="425"/>
          <w:docGrid w:type="lines" w:linePitch="360"/>
        </w:sectPr>
      </w:pPr>
    </w:p>
    <w:p w14:paraId="0F388712" w14:textId="77777777" w:rsidR="004838E1" w:rsidRPr="00243483" w:rsidRDefault="004838E1" w:rsidP="004838E1">
      <w:pPr>
        <w:spacing w:line="340" w:lineRule="exact"/>
        <w:rPr>
          <w:rFonts w:ascii="ＭＳ ゴシック" w:eastAsia="ＭＳ ゴシック" w:hAnsi="ＭＳ ゴシック" w:cs="Times New Roman"/>
          <w:b/>
          <w:color w:val="000000"/>
          <w:sz w:val="24"/>
          <w:szCs w:val="24"/>
        </w:rPr>
      </w:pPr>
      <w:r w:rsidRPr="00243483">
        <w:rPr>
          <w:rFonts w:ascii="ＭＳ ゴシック" w:eastAsia="ＭＳ ゴシック" w:hAnsi="ＭＳ ゴシック" w:cs="Times New Roman" w:hint="eastAsia"/>
          <w:b/>
          <w:color w:val="000000"/>
          <w:sz w:val="24"/>
          <w:szCs w:val="24"/>
        </w:rPr>
        <w:lastRenderedPageBreak/>
        <w:t>参考資料２　審議経過</w:t>
      </w:r>
    </w:p>
    <w:p w14:paraId="06A27969" w14:textId="77777777" w:rsidR="004838E1" w:rsidRPr="00243483" w:rsidRDefault="004838E1" w:rsidP="004838E1">
      <w:pPr>
        <w:spacing w:line="340" w:lineRule="exact"/>
        <w:rPr>
          <w:rFonts w:ascii="ＭＳ 明朝" w:eastAsia="ＭＳ 明朝" w:hAnsi="ＭＳ 明朝" w:cs="Times New Roman"/>
          <w:color w:val="000000"/>
          <w:sz w:val="24"/>
          <w:szCs w:val="24"/>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6945"/>
      </w:tblGrid>
      <w:tr w:rsidR="004838E1" w:rsidRPr="00243483" w14:paraId="4E32CB3B" w14:textId="77777777" w:rsidTr="0056515D">
        <w:trPr>
          <w:trHeight w:val="576"/>
        </w:trPr>
        <w:tc>
          <w:tcPr>
            <w:tcW w:w="2127" w:type="dxa"/>
            <w:shd w:val="clear" w:color="auto" w:fill="auto"/>
          </w:tcPr>
          <w:p w14:paraId="221869A5"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令和２年６月10日</w:t>
            </w:r>
          </w:p>
        </w:tc>
        <w:tc>
          <w:tcPr>
            <w:tcW w:w="6945" w:type="dxa"/>
            <w:shd w:val="clear" w:color="auto" w:fill="auto"/>
          </w:tcPr>
          <w:p w14:paraId="1D9990C5"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大阪府環境審議会</w:t>
            </w:r>
          </w:p>
          <w:p w14:paraId="2753A764"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 xml:space="preserve">　今後の地球温暖化対策のあり方について（諮問）</w:t>
            </w:r>
          </w:p>
          <w:p w14:paraId="4F49684A" w14:textId="77777777" w:rsidR="004838E1" w:rsidRPr="00243483" w:rsidRDefault="004838E1" w:rsidP="0056515D">
            <w:pPr>
              <w:jc w:val="left"/>
              <w:rPr>
                <w:rFonts w:ascii="ＭＳ 明朝" w:eastAsia="ＭＳ 明朝" w:hAnsi="ＭＳ 明朝" w:cs="Times New Roman"/>
                <w:color w:val="000000"/>
                <w:szCs w:val="24"/>
              </w:rPr>
            </w:pPr>
          </w:p>
        </w:tc>
      </w:tr>
      <w:tr w:rsidR="004838E1" w:rsidRPr="00243483" w14:paraId="7D43EF15" w14:textId="77777777" w:rsidTr="000814BE">
        <w:trPr>
          <w:trHeight w:val="1911"/>
        </w:trPr>
        <w:tc>
          <w:tcPr>
            <w:tcW w:w="2127" w:type="dxa"/>
            <w:shd w:val="clear" w:color="auto" w:fill="auto"/>
          </w:tcPr>
          <w:p w14:paraId="0DAB62F0" w14:textId="77777777" w:rsidR="004838E1" w:rsidRPr="00243483" w:rsidRDefault="004838E1" w:rsidP="0056515D">
            <w:pPr>
              <w:jc w:val="righ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 xml:space="preserve">６月29日 </w:t>
            </w:r>
          </w:p>
        </w:tc>
        <w:tc>
          <w:tcPr>
            <w:tcW w:w="6945" w:type="dxa"/>
            <w:shd w:val="clear" w:color="auto" w:fill="auto"/>
          </w:tcPr>
          <w:p w14:paraId="02FF5620"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令和２年度第１回温暖化対策部会</w:t>
            </w:r>
          </w:p>
          <w:p w14:paraId="1897C14D"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・建築物の環境配慮のあり方について</w:t>
            </w:r>
          </w:p>
          <w:p w14:paraId="10DF58E1"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・今後の地球温暖化対策のあり方について</w:t>
            </w:r>
          </w:p>
          <w:p w14:paraId="6361792B"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・大阪府域における温室効果ガス排出量の算定について</w:t>
            </w:r>
          </w:p>
          <w:p w14:paraId="132B4006" w14:textId="4226F645"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・その他</w:t>
            </w:r>
          </w:p>
        </w:tc>
      </w:tr>
      <w:tr w:rsidR="004838E1" w:rsidRPr="00243483" w14:paraId="282F1032" w14:textId="77777777" w:rsidTr="000814BE">
        <w:trPr>
          <w:trHeight w:val="1318"/>
        </w:trPr>
        <w:tc>
          <w:tcPr>
            <w:tcW w:w="2127" w:type="dxa"/>
            <w:shd w:val="clear" w:color="auto" w:fill="auto"/>
          </w:tcPr>
          <w:p w14:paraId="3237EEB8" w14:textId="77777777" w:rsidR="004838E1" w:rsidRPr="00243483" w:rsidRDefault="004838E1" w:rsidP="0056515D">
            <w:pPr>
              <w:jc w:val="righ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９月15日</w:t>
            </w:r>
          </w:p>
          <w:p w14:paraId="26CDC683" w14:textId="77777777" w:rsidR="004838E1" w:rsidRPr="00243483" w:rsidRDefault="004838E1" w:rsidP="0056515D">
            <w:pPr>
              <w:jc w:val="right"/>
              <w:rPr>
                <w:rFonts w:ascii="ＭＳ 明朝" w:eastAsia="ＭＳ 明朝" w:hAnsi="ＭＳ 明朝" w:cs="Times New Roman"/>
                <w:color w:val="000000"/>
                <w:szCs w:val="24"/>
              </w:rPr>
            </w:pPr>
          </w:p>
        </w:tc>
        <w:tc>
          <w:tcPr>
            <w:tcW w:w="6945" w:type="dxa"/>
            <w:shd w:val="clear" w:color="auto" w:fill="auto"/>
          </w:tcPr>
          <w:p w14:paraId="3F4555DF"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令和２年度第３回温暖化対策部会</w:t>
            </w:r>
          </w:p>
          <w:p w14:paraId="61FC3463"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・今後の地球温暖化対策のあり方について（部会報告案）</w:t>
            </w:r>
          </w:p>
          <w:p w14:paraId="7DC275D3" w14:textId="6EC98739"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・建築物の環境配慮のあり方について</w:t>
            </w:r>
          </w:p>
        </w:tc>
      </w:tr>
      <w:tr w:rsidR="004838E1" w:rsidRPr="00243483" w14:paraId="2F3FBD26" w14:textId="77777777" w:rsidTr="0056515D">
        <w:trPr>
          <w:trHeight w:val="1700"/>
        </w:trPr>
        <w:tc>
          <w:tcPr>
            <w:tcW w:w="2127" w:type="dxa"/>
            <w:shd w:val="clear" w:color="auto" w:fill="auto"/>
          </w:tcPr>
          <w:p w14:paraId="308D2169" w14:textId="77777777" w:rsidR="004838E1" w:rsidRPr="00243483" w:rsidRDefault="004838E1" w:rsidP="0056515D">
            <w:pPr>
              <w:jc w:val="righ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10月28日</w:t>
            </w:r>
          </w:p>
        </w:tc>
        <w:tc>
          <w:tcPr>
            <w:tcW w:w="6945" w:type="dxa"/>
            <w:shd w:val="clear" w:color="auto" w:fill="auto"/>
          </w:tcPr>
          <w:p w14:paraId="31478B6B"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令和２年度第４回温暖化対策部会</w:t>
            </w:r>
          </w:p>
          <w:p w14:paraId="20BC4C48"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・建築物の環境配慮のあり方について</w:t>
            </w:r>
          </w:p>
          <w:p w14:paraId="72C739C6"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・大阪府地球温暖化対策実行計画（区域施策編）の進捗状況について</w:t>
            </w:r>
          </w:p>
          <w:p w14:paraId="6000560A"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・おおさかヒートアイランド対策推進計画の進捗状況について</w:t>
            </w:r>
          </w:p>
          <w:p w14:paraId="5F82929F" w14:textId="25C3D21C"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・その他</w:t>
            </w:r>
          </w:p>
        </w:tc>
      </w:tr>
      <w:tr w:rsidR="004838E1" w:rsidRPr="00243483" w14:paraId="70F66ABA" w14:textId="77777777" w:rsidTr="000814BE">
        <w:trPr>
          <w:trHeight w:val="1340"/>
        </w:trPr>
        <w:tc>
          <w:tcPr>
            <w:tcW w:w="2127" w:type="dxa"/>
            <w:shd w:val="clear" w:color="auto" w:fill="auto"/>
          </w:tcPr>
          <w:p w14:paraId="3B48170C" w14:textId="77777777" w:rsidR="004838E1" w:rsidRPr="00243483" w:rsidRDefault="004838E1" w:rsidP="0056515D">
            <w:pPr>
              <w:wordWrap w:val="0"/>
              <w:jc w:val="righ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令和３年１月21日</w:t>
            </w:r>
          </w:p>
        </w:tc>
        <w:tc>
          <w:tcPr>
            <w:tcW w:w="6945" w:type="dxa"/>
            <w:shd w:val="clear" w:color="auto" w:fill="auto"/>
          </w:tcPr>
          <w:p w14:paraId="57A902B2"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大阪府環境審議会</w:t>
            </w:r>
          </w:p>
          <w:p w14:paraId="09D9509E"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・建築物の環境配慮のあり方について（温暖化対策部会中間報告）</w:t>
            </w:r>
          </w:p>
        </w:tc>
      </w:tr>
      <w:tr w:rsidR="004838E1" w:rsidRPr="00243483" w14:paraId="6FF72C15" w14:textId="77777777" w:rsidTr="0056515D">
        <w:trPr>
          <w:trHeight w:val="1700"/>
        </w:trPr>
        <w:tc>
          <w:tcPr>
            <w:tcW w:w="2127" w:type="dxa"/>
            <w:shd w:val="clear" w:color="auto" w:fill="auto"/>
          </w:tcPr>
          <w:p w14:paraId="38695DA7" w14:textId="77777777" w:rsidR="004838E1" w:rsidRPr="00243483" w:rsidRDefault="004838E1" w:rsidP="0056515D">
            <w:pPr>
              <w:jc w:val="righ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２月12日</w:t>
            </w:r>
          </w:p>
        </w:tc>
        <w:tc>
          <w:tcPr>
            <w:tcW w:w="6945" w:type="dxa"/>
            <w:shd w:val="clear" w:color="auto" w:fill="auto"/>
          </w:tcPr>
          <w:p w14:paraId="3D3AA1B7"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令和２年度第５回温暖化対策部会</w:t>
            </w:r>
          </w:p>
          <w:p w14:paraId="0D5ABF5A"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・ゼロエミッション車を中心とする電動車の普及促進に向けた制度のあり方について</w:t>
            </w:r>
          </w:p>
          <w:p w14:paraId="6D6B9950"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・建築物の環境配慮のあり方について</w:t>
            </w:r>
          </w:p>
          <w:p w14:paraId="27548175" w14:textId="4AB50233"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・府における令和２年夏の暑さ対策について</w:t>
            </w:r>
          </w:p>
        </w:tc>
      </w:tr>
      <w:tr w:rsidR="004838E1" w:rsidRPr="00243483" w14:paraId="407FC89D" w14:textId="77777777" w:rsidTr="0056515D">
        <w:trPr>
          <w:trHeight w:val="1700"/>
        </w:trPr>
        <w:tc>
          <w:tcPr>
            <w:tcW w:w="2127" w:type="dxa"/>
            <w:shd w:val="clear" w:color="auto" w:fill="auto"/>
          </w:tcPr>
          <w:p w14:paraId="786325E0" w14:textId="77777777" w:rsidR="004838E1" w:rsidRPr="00243483" w:rsidRDefault="004838E1" w:rsidP="0056515D">
            <w:pPr>
              <w:jc w:val="righ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３月19日</w:t>
            </w:r>
          </w:p>
        </w:tc>
        <w:tc>
          <w:tcPr>
            <w:tcW w:w="6945" w:type="dxa"/>
            <w:shd w:val="clear" w:color="auto" w:fill="auto"/>
          </w:tcPr>
          <w:p w14:paraId="0EB0F325"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令和２年度第６</w:t>
            </w:r>
            <w:r>
              <w:rPr>
                <w:rFonts w:ascii="ＭＳ 明朝" w:eastAsia="ＭＳ 明朝" w:hAnsi="ＭＳ 明朝" w:cs="Times New Roman" w:hint="eastAsia"/>
                <w:color w:val="000000"/>
                <w:szCs w:val="24"/>
              </w:rPr>
              <w:t>回</w:t>
            </w:r>
            <w:r w:rsidRPr="00243483">
              <w:rPr>
                <w:rFonts w:ascii="ＭＳ 明朝" w:eastAsia="ＭＳ 明朝" w:hAnsi="ＭＳ 明朝" w:cs="Times New Roman" w:hint="eastAsia"/>
                <w:color w:val="000000"/>
                <w:szCs w:val="24"/>
              </w:rPr>
              <w:t>温暖化対策部会</w:t>
            </w:r>
          </w:p>
          <w:p w14:paraId="356C9428"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・ゼロエミッション車を中心とする電動車の普及促進に向けた制度のあり方について</w:t>
            </w:r>
          </w:p>
          <w:p w14:paraId="217C8179" w14:textId="77777777" w:rsidR="004838E1" w:rsidRPr="00243483" w:rsidRDefault="004838E1" w:rsidP="0056515D">
            <w:pPr>
              <w:jc w:val="left"/>
              <w:rPr>
                <w:rFonts w:ascii="ＭＳ 明朝" w:eastAsia="ＭＳ 明朝" w:hAnsi="ＭＳ 明朝" w:cs="Times New Roman"/>
                <w:color w:val="000000"/>
                <w:szCs w:val="24"/>
              </w:rPr>
            </w:pPr>
            <w:r w:rsidRPr="00243483">
              <w:rPr>
                <w:rFonts w:ascii="ＭＳ 明朝" w:eastAsia="ＭＳ 明朝" w:hAnsi="ＭＳ 明朝" w:cs="Times New Roman" w:hint="eastAsia"/>
                <w:color w:val="000000"/>
                <w:szCs w:val="24"/>
              </w:rPr>
              <w:t>・建築物の環境配慮のあり方について（</w:t>
            </w:r>
            <w:r>
              <w:rPr>
                <w:rFonts w:ascii="ＭＳ 明朝" w:eastAsia="ＭＳ 明朝" w:hAnsi="ＭＳ 明朝" w:cs="Times New Roman" w:hint="eastAsia"/>
                <w:color w:val="000000"/>
                <w:szCs w:val="24"/>
              </w:rPr>
              <w:t>答申素案</w:t>
            </w:r>
            <w:r w:rsidRPr="00243483">
              <w:rPr>
                <w:rFonts w:ascii="ＭＳ 明朝" w:eastAsia="ＭＳ 明朝" w:hAnsi="ＭＳ 明朝" w:cs="Times New Roman" w:hint="eastAsia"/>
                <w:color w:val="000000"/>
                <w:szCs w:val="24"/>
              </w:rPr>
              <w:t>）</w:t>
            </w:r>
          </w:p>
        </w:tc>
      </w:tr>
      <w:tr w:rsidR="000814BE" w:rsidRPr="00243483" w14:paraId="288FF149" w14:textId="77777777" w:rsidTr="0056515D">
        <w:trPr>
          <w:trHeight w:val="1700"/>
        </w:trPr>
        <w:tc>
          <w:tcPr>
            <w:tcW w:w="2127" w:type="dxa"/>
            <w:shd w:val="clear" w:color="auto" w:fill="auto"/>
          </w:tcPr>
          <w:p w14:paraId="4EF8D2AF" w14:textId="7D01E509" w:rsidR="000814BE" w:rsidRPr="00243483" w:rsidRDefault="000814BE" w:rsidP="0056515D">
            <w:pPr>
              <w:jc w:val="right"/>
              <w:rPr>
                <w:rFonts w:ascii="ＭＳ 明朝" w:eastAsia="ＭＳ 明朝" w:hAnsi="ＭＳ 明朝" w:cs="Times New Roman"/>
                <w:color w:val="000000"/>
                <w:szCs w:val="24"/>
              </w:rPr>
            </w:pPr>
            <w:r>
              <w:rPr>
                <w:rFonts w:ascii="ＭＳ 明朝" w:eastAsia="ＭＳ 明朝" w:hAnsi="ＭＳ 明朝" w:cs="Times New Roman" w:hint="eastAsia"/>
                <w:color w:val="000000"/>
                <w:szCs w:val="24"/>
              </w:rPr>
              <w:t>５月６日</w:t>
            </w:r>
          </w:p>
        </w:tc>
        <w:tc>
          <w:tcPr>
            <w:tcW w:w="6945" w:type="dxa"/>
            <w:shd w:val="clear" w:color="auto" w:fill="auto"/>
          </w:tcPr>
          <w:p w14:paraId="0DDA37FA" w14:textId="77777777" w:rsidR="000814BE" w:rsidRDefault="000814BE" w:rsidP="0056515D">
            <w:pPr>
              <w:jc w:val="left"/>
              <w:rPr>
                <w:rFonts w:ascii="ＭＳ 明朝" w:eastAsia="ＭＳ 明朝" w:hAnsi="ＭＳ 明朝" w:cs="Times New Roman"/>
                <w:color w:val="000000"/>
                <w:szCs w:val="24"/>
              </w:rPr>
            </w:pPr>
            <w:r>
              <w:rPr>
                <w:rFonts w:ascii="ＭＳ 明朝" w:eastAsia="ＭＳ 明朝" w:hAnsi="ＭＳ 明朝" w:cs="Times New Roman" w:hint="eastAsia"/>
                <w:color w:val="000000"/>
                <w:szCs w:val="24"/>
              </w:rPr>
              <w:t>令和３年度第１回温暖化対策部会</w:t>
            </w:r>
          </w:p>
          <w:p w14:paraId="76A76AA2" w14:textId="77777777" w:rsidR="000814BE" w:rsidRDefault="000814BE" w:rsidP="000814BE">
            <w:pPr>
              <w:jc w:val="left"/>
              <w:rPr>
                <w:rFonts w:ascii="ＭＳ 明朝" w:eastAsia="ＭＳ 明朝" w:hAnsi="ＭＳ 明朝" w:cs="Times New Roman"/>
                <w:color w:val="000000"/>
                <w:szCs w:val="24"/>
              </w:rPr>
            </w:pPr>
            <w:r w:rsidRPr="000814BE">
              <w:rPr>
                <w:rFonts w:ascii="ＭＳ 明朝" w:eastAsia="ＭＳ 明朝" w:hAnsi="ＭＳ 明朝" w:cs="Times New Roman" w:hint="eastAsia"/>
                <w:color w:val="000000"/>
                <w:szCs w:val="24"/>
              </w:rPr>
              <w:t>・ゼロエミッション車を中心とする電動車の普及促進に向けた制度の</w:t>
            </w:r>
          </w:p>
          <w:p w14:paraId="43E701CA" w14:textId="7E82B003" w:rsidR="000814BE" w:rsidRDefault="000814BE" w:rsidP="000814BE">
            <w:pPr>
              <w:ind w:firstLineChars="100" w:firstLine="210"/>
              <w:jc w:val="left"/>
              <w:rPr>
                <w:rFonts w:ascii="ＭＳ 明朝" w:eastAsia="ＭＳ 明朝" w:hAnsi="ＭＳ 明朝" w:cs="Times New Roman"/>
                <w:color w:val="000000"/>
                <w:szCs w:val="24"/>
              </w:rPr>
            </w:pPr>
            <w:r w:rsidRPr="000814BE">
              <w:rPr>
                <w:rFonts w:ascii="ＭＳ 明朝" w:eastAsia="ＭＳ 明朝" w:hAnsi="ＭＳ 明朝" w:cs="Times New Roman" w:hint="eastAsia"/>
                <w:color w:val="000000"/>
                <w:szCs w:val="24"/>
              </w:rPr>
              <w:t>あり方について</w:t>
            </w:r>
          </w:p>
          <w:p w14:paraId="608A0C69" w14:textId="0059230F" w:rsidR="000814BE" w:rsidRPr="000814BE" w:rsidRDefault="000814BE" w:rsidP="000814BE">
            <w:pPr>
              <w:ind w:firstLineChars="100" w:firstLine="210"/>
              <w:jc w:val="left"/>
              <w:rPr>
                <w:rFonts w:ascii="ＭＳ 明朝" w:eastAsia="ＭＳ 明朝" w:hAnsi="ＭＳ 明朝" w:cs="Times New Roman"/>
                <w:color w:val="000000"/>
                <w:szCs w:val="24"/>
              </w:rPr>
            </w:pPr>
            <w:r>
              <w:rPr>
                <w:rFonts w:ascii="ＭＳ 明朝" w:eastAsia="ＭＳ 明朝" w:hAnsi="ＭＳ 明朝" w:cs="Times New Roman" w:hint="eastAsia"/>
                <w:color w:val="000000"/>
                <w:szCs w:val="24"/>
              </w:rPr>
              <w:t>自動車販売事業者からのヒアリング（日産大阪販売株式会社）</w:t>
            </w:r>
          </w:p>
          <w:p w14:paraId="3AB7644F" w14:textId="103C7EB3" w:rsidR="000814BE" w:rsidRPr="00243483" w:rsidRDefault="000814BE" w:rsidP="000814BE">
            <w:pPr>
              <w:jc w:val="left"/>
              <w:rPr>
                <w:rFonts w:ascii="ＭＳ 明朝" w:eastAsia="ＭＳ 明朝" w:hAnsi="ＭＳ 明朝" w:cs="Times New Roman"/>
                <w:color w:val="000000"/>
                <w:szCs w:val="24"/>
              </w:rPr>
            </w:pPr>
            <w:r w:rsidRPr="000814BE">
              <w:rPr>
                <w:rFonts w:ascii="ＭＳ 明朝" w:eastAsia="ＭＳ 明朝" w:hAnsi="ＭＳ 明朝" w:cs="Times New Roman" w:hint="eastAsia"/>
                <w:color w:val="000000"/>
                <w:szCs w:val="24"/>
              </w:rPr>
              <w:t>・建築物の環境配慮のあり方について</w:t>
            </w:r>
          </w:p>
        </w:tc>
      </w:tr>
    </w:tbl>
    <w:p w14:paraId="013FF7B8" w14:textId="77777777" w:rsidR="004838E1" w:rsidRPr="00243483" w:rsidRDefault="004838E1" w:rsidP="004838E1">
      <w:pPr>
        <w:spacing w:line="340" w:lineRule="exact"/>
        <w:rPr>
          <w:rFonts w:ascii="ＭＳ 明朝" w:eastAsia="ＭＳ 明朝" w:hAnsi="ＭＳ 明朝" w:cs="Times New Roman"/>
          <w:color w:val="000000"/>
          <w:sz w:val="24"/>
          <w:szCs w:val="24"/>
        </w:rPr>
      </w:pPr>
    </w:p>
    <w:p w14:paraId="0E0F08AA" w14:textId="77777777" w:rsidR="004838E1" w:rsidRPr="00243483" w:rsidRDefault="004838E1" w:rsidP="004838E1">
      <w:pPr>
        <w:spacing w:line="340" w:lineRule="exact"/>
        <w:rPr>
          <w:rFonts w:ascii="ＭＳ ゴシック" w:eastAsia="ＭＳ ゴシック" w:hAnsi="ＭＳ ゴシック" w:cs="Times New Roman"/>
          <w:b/>
          <w:color w:val="FF0000"/>
          <w:sz w:val="24"/>
          <w:szCs w:val="24"/>
        </w:rPr>
      </w:pPr>
      <w:r w:rsidRPr="00243483">
        <w:rPr>
          <w:rFonts w:ascii="ＭＳ ゴシック" w:eastAsia="ＭＳ ゴシック" w:hAnsi="ＭＳ ゴシック" w:cs="Times New Roman"/>
          <w:color w:val="000000"/>
          <w:sz w:val="24"/>
          <w:szCs w:val="24"/>
        </w:rPr>
        <w:br w:type="page"/>
      </w:r>
      <w:r w:rsidRPr="00243483">
        <w:rPr>
          <w:rFonts w:ascii="ＭＳ ゴシック" w:eastAsia="ＭＳ ゴシック" w:hAnsi="ＭＳ ゴシック" w:cs="Times New Roman" w:hint="eastAsia"/>
          <w:b/>
          <w:color w:val="000000"/>
          <w:sz w:val="24"/>
          <w:szCs w:val="24"/>
        </w:rPr>
        <w:lastRenderedPageBreak/>
        <w:t>参考資料３　今後の地球温暖化対策のあり方について（諮問）（写）</w:t>
      </w:r>
    </w:p>
    <w:p w14:paraId="71CC2BC9" w14:textId="77777777" w:rsidR="004838E1" w:rsidRPr="00243483" w:rsidRDefault="004838E1" w:rsidP="004838E1">
      <w:pPr>
        <w:rPr>
          <w:rFonts w:ascii="ＭＳ 明朝" w:eastAsia="ＭＳ 明朝" w:hAnsi="ＭＳ 明朝" w:cs="Times New Roman"/>
          <w:color w:val="FF0000"/>
          <w:sz w:val="24"/>
          <w:szCs w:val="24"/>
        </w:rPr>
      </w:pPr>
    </w:p>
    <w:p w14:paraId="40B8B50B" w14:textId="77777777" w:rsidR="004838E1" w:rsidRPr="00243483" w:rsidRDefault="004838E1" w:rsidP="004838E1">
      <w:pPr>
        <w:rPr>
          <w:rFonts w:ascii="ＭＳ 明朝" w:eastAsia="ＭＳ 明朝" w:hAnsi="ＭＳ 明朝" w:cs="Times New Roman"/>
          <w:color w:val="FF0000"/>
          <w:sz w:val="24"/>
          <w:szCs w:val="24"/>
        </w:rPr>
      </w:pPr>
    </w:p>
    <w:p w14:paraId="09064256" w14:textId="77777777" w:rsidR="004838E1" w:rsidRPr="00243483" w:rsidRDefault="004838E1" w:rsidP="004838E1">
      <w:pPr>
        <w:rPr>
          <w:rFonts w:ascii="ＭＳ 明朝" w:eastAsia="ＭＳ 明朝" w:hAnsi="ＭＳ 明朝" w:cs="Times New Roman"/>
          <w:color w:val="FF0000"/>
          <w:sz w:val="24"/>
          <w:szCs w:val="24"/>
        </w:rPr>
      </w:pPr>
      <w:r w:rsidRPr="00243483">
        <w:rPr>
          <w:rFonts w:ascii="ＭＳ ゴシック" w:eastAsia="ＭＳ ゴシック" w:hAnsi="ＭＳ ゴシック" w:cs="Times New Roman" w:hint="eastAsia"/>
          <w:b/>
          <w:noProof/>
          <w:color w:val="000000"/>
          <w:sz w:val="24"/>
          <w:szCs w:val="24"/>
        </w:rPr>
        <mc:AlternateContent>
          <mc:Choice Requires="wps">
            <w:drawing>
              <wp:anchor distT="0" distB="0" distL="114300" distR="114300" simplePos="0" relativeHeight="251885056" behindDoc="0" locked="0" layoutInCell="1" allowOverlap="1" wp14:anchorId="70E9F89E" wp14:editId="5AF3B7BD">
                <wp:simplePos x="0" y="0"/>
                <wp:positionH relativeFrom="margin">
                  <wp:align>center</wp:align>
                </wp:positionH>
                <wp:positionV relativeFrom="paragraph">
                  <wp:posOffset>11430</wp:posOffset>
                </wp:positionV>
                <wp:extent cx="2303780" cy="650875"/>
                <wp:effectExtent l="0" t="0" r="0" b="0"/>
                <wp:wrapNone/>
                <wp:docPr id="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650875"/>
                        </a:xfrm>
                        <a:prstGeom prst="rect">
                          <a:avLst/>
                        </a:prstGeom>
                        <a:noFill/>
                        <a:ln w="9525">
                          <a:noFill/>
                          <a:miter lim="800000"/>
                          <a:headEnd/>
                          <a:tailEnd/>
                        </a:ln>
                      </wps:spPr>
                      <wps:txbx>
                        <w:txbxContent>
                          <w:p w14:paraId="48E3A912" w14:textId="77777777" w:rsidR="000B5ACA" w:rsidRPr="00F923AD" w:rsidRDefault="000B5ACA" w:rsidP="004838E1">
                            <w:pPr>
                              <w:spacing w:line="960" w:lineRule="exact"/>
                              <w:jc w:val="center"/>
                              <w:rPr>
                                <w:sz w:val="96"/>
                                <w:szCs w:val="96"/>
                              </w:rPr>
                            </w:pPr>
                            <w:r w:rsidRPr="00F923AD">
                              <w:rPr>
                                <w:sz w:val="96"/>
                                <w:szCs w:val="96"/>
                              </w:rPr>
                              <w:fldChar w:fldCharType="begin"/>
                            </w:r>
                            <w:r w:rsidRPr="00F923AD">
                              <w:rPr>
                                <w:sz w:val="96"/>
                                <w:szCs w:val="96"/>
                              </w:rPr>
                              <w:instrText xml:space="preserve"> </w:instrText>
                            </w:r>
                            <w:r w:rsidRPr="00F923AD">
                              <w:rPr>
                                <w:rFonts w:hint="eastAsia"/>
                                <w:sz w:val="96"/>
                                <w:szCs w:val="96"/>
                              </w:rPr>
                              <w:instrText>eq \o\ac(○,</w:instrText>
                            </w:r>
                            <w:r w:rsidRPr="00F923AD">
                              <w:rPr>
                                <w:rFonts w:ascii="游明朝" w:hint="eastAsia"/>
                                <w:position w:val="13"/>
                                <w:sz w:val="67"/>
                                <w:szCs w:val="96"/>
                              </w:rPr>
                              <w:instrText>写</w:instrText>
                            </w:r>
                            <w:r w:rsidRPr="00F923AD">
                              <w:rPr>
                                <w:rFonts w:hint="eastAsia"/>
                                <w:sz w:val="96"/>
                                <w:szCs w:val="96"/>
                              </w:rPr>
                              <w:instrText>)</w:instrText>
                            </w:r>
                            <w:r w:rsidRPr="00F923AD">
                              <w:rPr>
                                <w:sz w:val="96"/>
                                <w:szCs w:val="96"/>
                              </w:rPr>
                              <w:fldChar w:fldCharType="end"/>
                            </w:r>
                          </w:p>
                        </w:txbxContent>
                      </wps:txbx>
                      <wps:bodyPr rot="0" vert="horz" wrap="square" lIns="91440" tIns="45720" rIns="91440" bIns="45720" anchor="t" anchorCtr="0">
                        <a:noAutofit/>
                      </wps:bodyPr>
                    </wps:wsp>
                  </a:graphicData>
                </a:graphic>
              </wp:anchor>
            </w:drawing>
          </mc:Choice>
          <mc:Fallback>
            <w:pict>
              <v:shape w14:anchorId="70E9F89E" id="テキスト ボックス 2" o:spid="_x0000_s1060" type="#_x0000_t202" style="position:absolute;left:0;text-align:left;margin-left:0;margin-top:.9pt;width:181.4pt;height:51.25pt;z-index:2518850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" filled="f" stroked="f">
                <v:textbox>
                  <w:txbxContent>
                    <w:p w14:paraId="48E3A912" w14:textId="77777777" w:rsidR="000B5ACA" w:rsidRPr="00F923AD" w:rsidRDefault="000B5ACA" w:rsidP="004838E1">
                      <w:pPr>
                        <w:spacing w:line="960" w:lineRule="exact"/>
                        <w:jc w:val="center"/>
                        <w:rPr>
                          <w:sz w:val="96"/>
                          <w:szCs w:val="96"/>
                        </w:rPr>
                      </w:pPr>
                      <w:r w:rsidRPr="00F923AD">
                        <w:rPr>
                          <w:sz w:val="96"/>
                          <w:szCs w:val="96"/>
                        </w:rPr>
                        <w:fldChar w:fldCharType="begin"/>
                      </w:r>
                      <w:r w:rsidRPr="00F923AD">
                        <w:rPr>
                          <w:sz w:val="96"/>
                          <w:szCs w:val="96"/>
                        </w:rPr>
                        <w:instrText xml:space="preserve"> </w:instrText>
                      </w:r>
                      <w:r w:rsidRPr="00F923AD">
                        <w:rPr>
                          <w:rFonts w:hint="eastAsia"/>
                          <w:sz w:val="96"/>
                          <w:szCs w:val="96"/>
                        </w:rPr>
                        <w:instrText>eq \o\ac(○,</w:instrText>
                      </w:r>
                      <w:r w:rsidRPr="00F923AD">
                        <w:rPr>
                          <w:rFonts w:ascii="游明朝" w:hint="eastAsia"/>
                          <w:position w:val="13"/>
                          <w:sz w:val="67"/>
                          <w:szCs w:val="96"/>
                        </w:rPr>
                        <w:instrText>写</w:instrText>
                      </w:r>
                      <w:r w:rsidRPr="00F923AD">
                        <w:rPr>
                          <w:rFonts w:hint="eastAsia"/>
                          <w:sz w:val="96"/>
                          <w:szCs w:val="96"/>
                        </w:rPr>
                        <w:instrText>)</w:instrText>
                      </w:r>
                      <w:r w:rsidRPr="00F923AD">
                        <w:rPr>
                          <w:sz w:val="96"/>
                          <w:szCs w:val="96"/>
                        </w:rPr>
                        <w:fldChar w:fldCharType="end"/>
                      </w:r>
                    </w:p>
                  </w:txbxContent>
                </v:textbox>
                <w10:wrap anchorx="margin"/>
              </v:shape>
            </w:pict>
          </mc:Fallback>
        </mc:AlternateContent>
      </w:r>
      <w:r w:rsidRPr="00243483">
        <w:rPr>
          <w:rFonts w:ascii="游明朝" w:eastAsia="游明朝" w:hAnsi="游明朝" w:cs="Times New Roman"/>
          <w:noProof/>
        </w:rPr>
        <w:drawing>
          <wp:inline distT="0" distB="0" distL="0" distR="0" wp14:anchorId="52DCAEB1" wp14:editId="77269EC1">
            <wp:extent cx="5759450" cy="4979670"/>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59450" cy="4979670"/>
                    </a:xfrm>
                    <a:prstGeom prst="rect">
                      <a:avLst/>
                    </a:prstGeom>
                  </pic:spPr>
                </pic:pic>
              </a:graphicData>
            </a:graphic>
          </wp:inline>
        </w:drawing>
      </w:r>
    </w:p>
    <w:p w14:paraId="502BA0D4" w14:textId="77777777" w:rsidR="004838E1" w:rsidRPr="00243483" w:rsidRDefault="004838E1" w:rsidP="004838E1">
      <w:pPr>
        <w:jc w:val="center"/>
        <w:rPr>
          <w:rFonts w:ascii="ＭＳ ゴシック" w:eastAsia="ＭＳ ゴシック" w:hAnsi="ＭＳ ゴシック" w:cs="Times New Roman"/>
          <w:b/>
          <w:color w:val="FF0000"/>
          <w:sz w:val="22"/>
        </w:rPr>
      </w:pPr>
    </w:p>
    <w:p w14:paraId="34C5B8B6" w14:textId="77777777" w:rsidR="004838E1" w:rsidRPr="00243483" w:rsidRDefault="004838E1" w:rsidP="004838E1">
      <w:pPr>
        <w:jc w:val="center"/>
        <w:rPr>
          <w:rFonts w:ascii="ＭＳ ゴシック" w:eastAsia="ＭＳ ゴシック" w:hAnsi="ＭＳ ゴシック" w:cs="Times New Roman"/>
          <w:b/>
          <w:color w:val="FF0000"/>
          <w:sz w:val="22"/>
        </w:rPr>
      </w:pPr>
    </w:p>
    <w:p w14:paraId="204BF3D6" w14:textId="77777777" w:rsidR="004838E1" w:rsidRPr="00243483" w:rsidRDefault="004838E1" w:rsidP="004838E1">
      <w:pPr>
        <w:jc w:val="center"/>
        <w:rPr>
          <w:rFonts w:ascii="ＭＳ ゴシック" w:eastAsia="ＭＳ ゴシック" w:hAnsi="ＭＳ ゴシック" w:cs="Times New Roman"/>
          <w:b/>
          <w:color w:val="FF0000"/>
          <w:sz w:val="22"/>
        </w:rPr>
      </w:pPr>
    </w:p>
    <w:p w14:paraId="1CD62ACB" w14:textId="77777777" w:rsidR="004838E1" w:rsidRPr="00243483" w:rsidRDefault="004838E1" w:rsidP="004838E1">
      <w:pPr>
        <w:jc w:val="center"/>
        <w:rPr>
          <w:rFonts w:ascii="ＭＳ ゴシック" w:eastAsia="ＭＳ ゴシック" w:hAnsi="ＭＳ ゴシック" w:cs="Times New Roman"/>
          <w:b/>
          <w:color w:val="FF0000"/>
          <w:sz w:val="22"/>
        </w:rPr>
      </w:pPr>
    </w:p>
    <w:p w14:paraId="5F345D40" w14:textId="77777777" w:rsidR="004838E1" w:rsidRPr="00243483" w:rsidRDefault="004838E1" w:rsidP="004838E1">
      <w:pPr>
        <w:jc w:val="center"/>
        <w:rPr>
          <w:rFonts w:ascii="ＭＳ ゴシック" w:eastAsia="ＭＳ ゴシック" w:hAnsi="ＭＳ ゴシック" w:cs="Times New Roman"/>
          <w:b/>
          <w:color w:val="FF0000"/>
          <w:sz w:val="22"/>
        </w:rPr>
      </w:pPr>
    </w:p>
    <w:p w14:paraId="76EA403B" w14:textId="77777777" w:rsidR="004838E1" w:rsidRPr="00243483" w:rsidRDefault="004838E1" w:rsidP="004838E1">
      <w:pPr>
        <w:jc w:val="center"/>
        <w:rPr>
          <w:rFonts w:ascii="ＭＳ ゴシック" w:eastAsia="ＭＳ ゴシック" w:hAnsi="ＭＳ ゴシック" w:cs="Times New Roman"/>
          <w:b/>
          <w:color w:val="FF0000"/>
          <w:sz w:val="22"/>
        </w:rPr>
      </w:pPr>
    </w:p>
    <w:p w14:paraId="13AF0B6D" w14:textId="77777777" w:rsidR="004838E1" w:rsidRPr="00243483" w:rsidRDefault="004838E1" w:rsidP="004838E1">
      <w:pPr>
        <w:jc w:val="center"/>
        <w:rPr>
          <w:rFonts w:ascii="ＭＳ ゴシック" w:eastAsia="ＭＳ ゴシック" w:hAnsi="ＭＳ ゴシック" w:cs="Times New Roman"/>
          <w:b/>
          <w:color w:val="FF0000"/>
          <w:sz w:val="22"/>
        </w:rPr>
      </w:pPr>
    </w:p>
    <w:p w14:paraId="3D560EF8" w14:textId="77777777" w:rsidR="004838E1" w:rsidRPr="00243483" w:rsidRDefault="004838E1" w:rsidP="004838E1">
      <w:pPr>
        <w:jc w:val="center"/>
        <w:rPr>
          <w:rFonts w:ascii="ＭＳ ゴシック" w:eastAsia="ＭＳ ゴシック" w:hAnsi="ＭＳ ゴシック" w:cs="Times New Roman"/>
          <w:b/>
          <w:color w:val="FF0000"/>
          <w:sz w:val="22"/>
        </w:rPr>
      </w:pPr>
    </w:p>
    <w:p w14:paraId="298906AE" w14:textId="77777777" w:rsidR="004838E1" w:rsidRPr="00243483" w:rsidRDefault="004838E1" w:rsidP="004838E1">
      <w:pPr>
        <w:jc w:val="center"/>
        <w:rPr>
          <w:rFonts w:ascii="ＭＳ ゴシック" w:eastAsia="ＭＳ ゴシック" w:hAnsi="ＭＳ ゴシック" w:cs="Times New Roman"/>
          <w:b/>
          <w:color w:val="FF0000"/>
          <w:sz w:val="22"/>
        </w:rPr>
      </w:pPr>
    </w:p>
    <w:p w14:paraId="08D1F8BD" w14:textId="77777777" w:rsidR="004838E1" w:rsidRPr="00243483" w:rsidRDefault="004838E1" w:rsidP="004838E1">
      <w:pPr>
        <w:jc w:val="center"/>
        <w:rPr>
          <w:rFonts w:ascii="ＭＳ ゴシック" w:eastAsia="ＭＳ ゴシック" w:hAnsi="ＭＳ ゴシック" w:cs="Times New Roman"/>
          <w:b/>
          <w:color w:val="FF0000"/>
          <w:sz w:val="22"/>
        </w:rPr>
      </w:pPr>
    </w:p>
    <w:p w14:paraId="7A400E9F" w14:textId="77777777" w:rsidR="004838E1" w:rsidRPr="00243483" w:rsidRDefault="004838E1" w:rsidP="004838E1">
      <w:pPr>
        <w:jc w:val="center"/>
        <w:rPr>
          <w:rFonts w:ascii="ＭＳ ゴシック" w:eastAsia="ＭＳ ゴシック" w:hAnsi="ＭＳ ゴシック" w:cs="Times New Roman"/>
          <w:b/>
          <w:color w:val="FF0000"/>
          <w:sz w:val="22"/>
        </w:rPr>
      </w:pPr>
    </w:p>
    <w:p w14:paraId="067DF129" w14:textId="77777777" w:rsidR="004838E1" w:rsidRPr="00243483" w:rsidRDefault="004838E1" w:rsidP="004838E1">
      <w:pPr>
        <w:jc w:val="center"/>
        <w:rPr>
          <w:rFonts w:ascii="ＭＳ ゴシック" w:eastAsia="ＭＳ ゴシック" w:hAnsi="ＭＳ ゴシック" w:cs="Times New Roman"/>
          <w:b/>
          <w:color w:val="FF0000"/>
          <w:sz w:val="22"/>
        </w:rPr>
      </w:pPr>
    </w:p>
    <w:p w14:paraId="28996E10" w14:textId="77777777" w:rsidR="004838E1" w:rsidRPr="00243483" w:rsidRDefault="004838E1" w:rsidP="004838E1">
      <w:pPr>
        <w:jc w:val="center"/>
        <w:rPr>
          <w:rFonts w:ascii="ＭＳ ゴシック" w:eastAsia="ＭＳ ゴシック" w:hAnsi="ＭＳ ゴシック" w:cs="Times New Roman"/>
          <w:b/>
          <w:color w:val="FF0000"/>
          <w:sz w:val="22"/>
        </w:rPr>
      </w:pPr>
    </w:p>
    <w:p w14:paraId="2120302F" w14:textId="77777777" w:rsidR="004838E1" w:rsidRPr="00243483" w:rsidRDefault="004838E1" w:rsidP="004838E1">
      <w:pPr>
        <w:ind w:right="884"/>
        <w:rPr>
          <w:rFonts w:ascii="ＭＳ ゴシック" w:eastAsia="ＭＳ ゴシック" w:hAnsi="ＭＳ ゴシック" w:cs="Times New Roman"/>
          <w:b/>
          <w:color w:val="FF0000"/>
          <w:sz w:val="22"/>
        </w:rPr>
      </w:pPr>
    </w:p>
    <w:p w14:paraId="6AE542C7" w14:textId="77777777" w:rsidR="004838E1" w:rsidRPr="00243483" w:rsidRDefault="004838E1" w:rsidP="004838E1">
      <w:pPr>
        <w:jc w:val="right"/>
        <w:rPr>
          <w:rFonts w:ascii="ＭＳ ゴシック" w:eastAsia="ＭＳ ゴシック" w:hAnsi="ＭＳ ゴシック" w:cs="Times New Roman"/>
          <w:b/>
          <w:color w:val="FF0000"/>
          <w:sz w:val="22"/>
        </w:rPr>
      </w:pPr>
    </w:p>
    <w:p w14:paraId="783FC5F9" w14:textId="77777777" w:rsidR="004838E1" w:rsidRPr="00243483" w:rsidRDefault="004838E1" w:rsidP="004838E1">
      <w:pPr>
        <w:jc w:val="right"/>
        <w:rPr>
          <w:rFonts w:ascii="Century" w:eastAsia="ＭＳ 明朝" w:hAnsi="Century" w:cs="Times New Roman"/>
          <w:color w:val="000000"/>
          <w:sz w:val="24"/>
          <w:szCs w:val="24"/>
        </w:rPr>
        <w:sectPr w:rsidR="004838E1" w:rsidRPr="00243483" w:rsidSect="00024A7B">
          <w:pgSz w:w="11906" w:h="16838" w:code="9"/>
          <w:pgMar w:top="1247" w:right="1418" w:bottom="1021" w:left="1418" w:header="851" w:footer="567" w:gutter="0"/>
          <w:pgNumType w:chapStyle="1"/>
          <w:cols w:space="425"/>
          <w:docGrid w:type="lines" w:linePitch="360"/>
        </w:sectPr>
      </w:pPr>
    </w:p>
    <w:p w14:paraId="419AE10F" w14:textId="77777777" w:rsidR="004838E1" w:rsidRPr="00243483" w:rsidRDefault="004838E1" w:rsidP="004838E1">
      <w:pPr>
        <w:jc w:val="right"/>
        <w:rPr>
          <w:rFonts w:ascii="Century" w:eastAsia="ＭＳ 明朝" w:hAnsi="Century" w:cs="Times New Roman"/>
          <w:color w:val="000000"/>
          <w:sz w:val="24"/>
          <w:szCs w:val="24"/>
        </w:rPr>
      </w:pPr>
      <w:r w:rsidRPr="00243483">
        <w:rPr>
          <w:rFonts w:ascii="Century" w:eastAsia="ＭＳ 明朝" w:hAnsi="Century" w:cs="Times New Roman" w:hint="eastAsia"/>
          <w:color w:val="000000"/>
          <w:sz w:val="24"/>
          <w:szCs w:val="24"/>
        </w:rPr>
        <w:lastRenderedPageBreak/>
        <w:t>（説　明）</w:t>
      </w:r>
    </w:p>
    <w:p w14:paraId="6DB8E32C" w14:textId="77777777" w:rsidR="004838E1" w:rsidRPr="00243483" w:rsidRDefault="004838E1" w:rsidP="004838E1">
      <w:pPr>
        <w:rPr>
          <w:rFonts w:ascii="Century" w:eastAsia="ＭＳ 明朝" w:hAnsi="Century" w:cs="Times New Roman"/>
          <w:color w:val="000000"/>
          <w:sz w:val="24"/>
          <w:szCs w:val="24"/>
        </w:rPr>
      </w:pPr>
    </w:p>
    <w:p w14:paraId="68F0104F" w14:textId="77777777" w:rsidR="004838E1" w:rsidRPr="00243483" w:rsidRDefault="004838E1" w:rsidP="004838E1">
      <w:pPr>
        <w:spacing w:line="360" w:lineRule="exact"/>
        <w:ind w:rightChars="133" w:right="279"/>
        <w:rPr>
          <w:rFonts w:ascii="Century" w:eastAsia="ＭＳ 明朝" w:hAnsi="Century" w:cs="Times New Roman"/>
          <w:color w:val="000000"/>
          <w:sz w:val="24"/>
          <w:szCs w:val="24"/>
        </w:rPr>
      </w:pPr>
      <w:r w:rsidRPr="00243483">
        <w:rPr>
          <w:rFonts w:ascii="Century" w:eastAsia="ＭＳ 明朝" w:hAnsi="Century" w:cs="Times New Roman" w:hint="eastAsia"/>
          <w:color w:val="000000"/>
          <w:sz w:val="24"/>
          <w:szCs w:val="24"/>
        </w:rPr>
        <w:t xml:space="preserve">　地球温暖化を防止することは人類共通の課題であることから、気候変動に関する国際枠組みである｢パリ協定｣が、</w:t>
      </w:r>
      <w:r w:rsidRPr="00243483">
        <w:rPr>
          <w:rFonts w:ascii="Century" w:eastAsia="ＭＳ 明朝" w:hAnsi="Century" w:cs="Times New Roman"/>
          <w:color w:val="000000"/>
          <w:sz w:val="24"/>
          <w:szCs w:val="24"/>
        </w:rPr>
        <w:t>2015</w:t>
      </w:r>
      <w:r w:rsidRPr="00243483">
        <w:rPr>
          <w:rFonts w:ascii="Century" w:eastAsia="ＭＳ 明朝" w:hAnsi="Century" w:cs="Times New Roman"/>
          <w:color w:val="000000"/>
          <w:sz w:val="24"/>
          <w:szCs w:val="24"/>
        </w:rPr>
        <w:t>年</w:t>
      </w:r>
      <w:r w:rsidRPr="00243483">
        <w:rPr>
          <w:rFonts w:ascii="Century" w:eastAsia="ＭＳ 明朝" w:hAnsi="Century" w:cs="Times New Roman"/>
          <w:color w:val="000000"/>
          <w:sz w:val="24"/>
          <w:szCs w:val="24"/>
        </w:rPr>
        <w:t>12</w:t>
      </w:r>
      <w:r w:rsidRPr="00243483">
        <w:rPr>
          <w:rFonts w:ascii="Century" w:eastAsia="ＭＳ 明朝" w:hAnsi="Century" w:cs="Times New Roman"/>
          <w:color w:val="000000"/>
          <w:sz w:val="24"/>
          <w:szCs w:val="24"/>
        </w:rPr>
        <w:t>月に採択されました。</w:t>
      </w:r>
    </w:p>
    <w:p w14:paraId="5CAE9451" w14:textId="77777777" w:rsidR="004838E1" w:rsidRPr="00243483" w:rsidRDefault="004838E1" w:rsidP="004838E1">
      <w:pPr>
        <w:spacing w:line="360" w:lineRule="exact"/>
        <w:ind w:rightChars="133" w:right="279"/>
        <w:rPr>
          <w:rFonts w:ascii="Century" w:eastAsia="ＭＳ 明朝" w:hAnsi="Century" w:cs="Times New Roman"/>
          <w:color w:val="000000"/>
          <w:sz w:val="24"/>
          <w:szCs w:val="24"/>
        </w:rPr>
      </w:pPr>
    </w:p>
    <w:p w14:paraId="307CDDAA" w14:textId="77777777" w:rsidR="004838E1" w:rsidRPr="00243483" w:rsidRDefault="004838E1" w:rsidP="0058428C">
      <w:pPr>
        <w:spacing w:line="360" w:lineRule="exact"/>
        <w:ind w:rightChars="133" w:right="279" w:firstLineChars="100" w:firstLine="240"/>
        <w:rPr>
          <w:rFonts w:ascii="Century" w:eastAsia="ＭＳ 明朝" w:hAnsi="Century" w:cs="Times New Roman"/>
          <w:color w:val="000000"/>
          <w:sz w:val="24"/>
          <w:szCs w:val="24"/>
        </w:rPr>
      </w:pPr>
      <w:r w:rsidRPr="00243483">
        <w:rPr>
          <w:rFonts w:ascii="Century" w:eastAsia="ＭＳ 明朝" w:hAnsi="Century" w:cs="Times New Roman" w:hint="eastAsia"/>
          <w:color w:val="000000"/>
          <w:sz w:val="24"/>
          <w:szCs w:val="24"/>
        </w:rPr>
        <w:t>国においては、「地球温暖化対策計画」</w:t>
      </w:r>
      <w:r w:rsidRPr="00243483">
        <w:rPr>
          <w:rFonts w:ascii="Century" w:eastAsia="ＭＳ 明朝" w:hAnsi="Century" w:cs="Times New Roman"/>
          <w:color w:val="000000"/>
          <w:sz w:val="24"/>
          <w:szCs w:val="24"/>
        </w:rPr>
        <w:t>(2016</w:t>
      </w:r>
      <w:r w:rsidRPr="00243483">
        <w:rPr>
          <w:rFonts w:ascii="Century" w:eastAsia="ＭＳ 明朝" w:hAnsi="Century" w:cs="Times New Roman"/>
          <w:color w:val="000000"/>
          <w:sz w:val="24"/>
          <w:szCs w:val="24"/>
        </w:rPr>
        <w:t>年</w:t>
      </w:r>
      <w:r w:rsidRPr="00243483">
        <w:rPr>
          <w:rFonts w:ascii="Century" w:eastAsia="ＭＳ 明朝" w:hAnsi="Century" w:cs="Times New Roman"/>
          <w:color w:val="000000"/>
          <w:sz w:val="24"/>
          <w:szCs w:val="24"/>
        </w:rPr>
        <w:t>5</w:t>
      </w:r>
      <w:r w:rsidRPr="00243483">
        <w:rPr>
          <w:rFonts w:ascii="Century" w:eastAsia="ＭＳ 明朝" w:hAnsi="Century" w:cs="Times New Roman"/>
          <w:color w:val="000000"/>
          <w:sz w:val="24"/>
          <w:szCs w:val="24"/>
        </w:rPr>
        <w:t>月</w:t>
      </w:r>
      <w:r w:rsidRPr="00243483">
        <w:rPr>
          <w:rFonts w:ascii="Century" w:eastAsia="ＭＳ 明朝" w:hAnsi="Century" w:cs="Times New Roman"/>
          <w:color w:val="000000"/>
          <w:sz w:val="24"/>
          <w:szCs w:val="24"/>
        </w:rPr>
        <w:t>)</w:t>
      </w:r>
      <w:r w:rsidRPr="00243483">
        <w:rPr>
          <w:rFonts w:ascii="Century" w:eastAsia="ＭＳ 明朝" w:hAnsi="Century" w:cs="Times New Roman"/>
          <w:color w:val="000000"/>
          <w:sz w:val="24"/>
          <w:szCs w:val="24"/>
        </w:rPr>
        <w:t>を策定し、</w:t>
      </w:r>
      <w:r w:rsidRPr="00243483">
        <w:rPr>
          <w:rFonts w:ascii="Century" w:eastAsia="ＭＳ 明朝" w:hAnsi="Century" w:cs="Times New Roman"/>
          <w:color w:val="000000"/>
          <w:sz w:val="24"/>
          <w:szCs w:val="24"/>
        </w:rPr>
        <w:t>2030</w:t>
      </w:r>
      <w:r w:rsidRPr="00243483">
        <w:rPr>
          <w:rFonts w:ascii="Century" w:eastAsia="ＭＳ 明朝" w:hAnsi="Century" w:cs="Times New Roman"/>
          <w:color w:val="000000"/>
          <w:sz w:val="24"/>
          <w:szCs w:val="24"/>
        </w:rPr>
        <w:t>年度の温室効果ガス排出量を</w:t>
      </w:r>
      <w:r w:rsidRPr="00243483">
        <w:rPr>
          <w:rFonts w:ascii="Century" w:eastAsia="ＭＳ 明朝" w:hAnsi="Century" w:cs="Times New Roman"/>
          <w:color w:val="000000"/>
          <w:sz w:val="24"/>
          <w:szCs w:val="24"/>
        </w:rPr>
        <w:t>2013</w:t>
      </w:r>
      <w:r w:rsidRPr="00243483">
        <w:rPr>
          <w:rFonts w:ascii="Century" w:eastAsia="ＭＳ 明朝" w:hAnsi="Century" w:cs="Times New Roman"/>
          <w:color w:val="000000"/>
          <w:sz w:val="24"/>
          <w:szCs w:val="24"/>
        </w:rPr>
        <w:t>年度比で</w:t>
      </w:r>
      <w:r w:rsidRPr="00243483">
        <w:rPr>
          <w:rFonts w:ascii="Century" w:eastAsia="ＭＳ 明朝" w:hAnsi="Century" w:cs="Times New Roman"/>
          <w:color w:val="000000"/>
          <w:sz w:val="24"/>
          <w:szCs w:val="24"/>
        </w:rPr>
        <w:t>26</w:t>
      </w:r>
      <w:r w:rsidRPr="00243483">
        <w:rPr>
          <w:rFonts w:ascii="Century" w:eastAsia="ＭＳ 明朝" w:hAnsi="Century" w:cs="Times New Roman"/>
          <w:color w:val="000000"/>
          <w:sz w:val="24"/>
          <w:szCs w:val="24"/>
        </w:rPr>
        <w:t>％削減する中期目標を掲げています。そして、目標達成に向けては、住宅・建築物分野を含む「業務その他部門」と「家庭部門」からの二酸化炭素排出量を、それぞれ約</w:t>
      </w:r>
      <w:r w:rsidRPr="00243483">
        <w:rPr>
          <w:rFonts w:ascii="Century" w:eastAsia="ＭＳ 明朝" w:hAnsi="Century" w:cs="Times New Roman"/>
          <w:color w:val="000000"/>
          <w:sz w:val="24"/>
          <w:szCs w:val="24"/>
        </w:rPr>
        <w:t>40</w:t>
      </w:r>
      <w:r w:rsidRPr="00243483">
        <w:rPr>
          <w:rFonts w:ascii="Century" w:eastAsia="ＭＳ 明朝" w:hAnsi="Century" w:cs="Times New Roman"/>
          <w:color w:val="000000"/>
          <w:sz w:val="24"/>
          <w:szCs w:val="24"/>
        </w:rPr>
        <w:t>％削減する必要があるとしています。</w:t>
      </w:r>
    </w:p>
    <w:p w14:paraId="41508E5C" w14:textId="77777777" w:rsidR="004838E1" w:rsidRPr="00243483" w:rsidRDefault="004838E1" w:rsidP="004838E1">
      <w:pPr>
        <w:spacing w:line="360" w:lineRule="exact"/>
        <w:ind w:rightChars="133" w:right="279"/>
        <w:rPr>
          <w:rFonts w:ascii="Century" w:eastAsia="ＭＳ 明朝" w:hAnsi="Century" w:cs="Times New Roman"/>
          <w:color w:val="000000"/>
          <w:sz w:val="24"/>
          <w:szCs w:val="24"/>
        </w:rPr>
      </w:pPr>
      <w:r w:rsidRPr="00243483">
        <w:rPr>
          <w:rFonts w:ascii="Century" w:eastAsia="ＭＳ 明朝" w:hAnsi="Century" w:cs="Times New Roman" w:hint="eastAsia"/>
          <w:color w:val="000000"/>
          <w:sz w:val="24"/>
          <w:szCs w:val="24"/>
        </w:rPr>
        <w:t>また、社会資本整備審議会による「今後の住宅・建築物の省エネルギー対策のあり方について」の第二次答申（</w:t>
      </w:r>
      <w:r w:rsidRPr="00243483">
        <w:rPr>
          <w:rFonts w:ascii="Century" w:eastAsia="ＭＳ 明朝" w:hAnsi="Century" w:cs="Times New Roman"/>
          <w:color w:val="000000"/>
          <w:sz w:val="24"/>
          <w:szCs w:val="24"/>
        </w:rPr>
        <w:t>2019</w:t>
      </w:r>
      <w:r w:rsidRPr="00243483">
        <w:rPr>
          <w:rFonts w:ascii="Century" w:eastAsia="ＭＳ 明朝" w:hAnsi="Century" w:cs="Times New Roman"/>
          <w:color w:val="000000"/>
          <w:sz w:val="24"/>
          <w:szCs w:val="24"/>
        </w:rPr>
        <w:t>年１月）では、住宅・建築物分野のエネルギー消費量を約</w:t>
      </w:r>
      <w:r w:rsidRPr="00243483">
        <w:rPr>
          <w:rFonts w:ascii="Century" w:eastAsia="ＭＳ 明朝" w:hAnsi="Century" w:cs="Times New Roman"/>
          <w:color w:val="000000"/>
          <w:sz w:val="24"/>
          <w:szCs w:val="24"/>
        </w:rPr>
        <w:t>20</w:t>
      </w:r>
      <w:r w:rsidRPr="00243483">
        <w:rPr>
          <w:rFonts w:ascii="Century" w:eastAsia="ＭＳ 明朝" w:hAnsi="Century" w:cs="Times New Roman"/>
          <w:color w:val="000000"/>
          <w:sz w:val="24"/>
          <w:szCs w:val="24"/>
        </w:rPr>
        <w:t>％削減することが求められています。</w:t>
      </w:r>
    </w:p>
    <w:p w14:paraId="4A7243D3" w14:textId="77777777" w:rsidR="004838E1" w:rsidRPr="00243483" w:rsidRDefault="004838E1" w:rsidP="004838E1">
      <w:pPr>
        <w:spacing w:line="360" w:lineRule="exact"/>
        <w:ind w:rightChars="133" w:right="279"/>
        <w:rPr>
          <w:rFonts w:ascii="Century" w:eastAsia="ＭＳ 明朝" w:hAnsi="Century" w:cs="Times New Roman"/>
          <w:color w:val="000000"/>
          <w:sz w:val="24"/>
          <w:szCs w:val="24"/>
        </w:rPr>
      </w:pPr>
      <w:r w:rsidRPr="00243483">
        <w:rPr>
          <w:rFonts w:ascii="Century" w:eastAsia="ＭＳ 明朝" w:hAnsi="Century" w:cs="Times New Roman" w:hint="eastAsia"/>
          <w:color w:val="000000"/>
          <w:sz w:val="24"/>
          <w:szCs w:val="24"/>
        </w:rPr>
        <w:t>このような状況を踏まえ、国は、「建築物のエネルギー消費性能の向上に関する法律」</w:t>
      </w:r>
      <w:r w:rsidRPr="00243483">
        <w:rPr>
          <w:rFonts w:ascii="Century" w:eastAsia="ＭＳ 明朝" w:hAnsi="Century" w:cs="Times New Roman"/>
          <w:color w:val="000000"/>
          <w:sz w:val="24"/>
          <w:szCs w:val="24"/>
        </w:rPr>
        <w:t>(2015</w:t>
      </w:r>
      <w:r w:rsidRPr="00243483">
        <w:rPr>
          <w:rFonts w:ascii="Century" w:eastAsia="ＭＳ 明朝" w:hAnsi="Century" w:cs="Times New Roman"/>
          <w:color w:val="000000"/>
          <w:sz w:val="24"/>
          <w:szCs w:val="24"/>
        </w:rPr>
        <w:t>年</w:t>
      </w:r>
      <w:r w:rsidRPr="00243483">
        <w:rPr>
          <w:rFonts w:ascii="Century" w:eastAsia="ＭＳ 明朝" w:hAnsi="Century" w:cs="Times New Roman"/>
          <w:color w:val="000000"/>
          <w:sz w:val="24"/>
          <w:szCs w:val="24"/>
        </w:rPr>
        <w:t>7</w:t>
      </w:r>
      <w:r w:rsidRPr="00243483">
        <w:rPr>
          <w:rFonts w:ascii="Century" w:eastAsia="ＭＳ 明朝" w:hAnsi="Century" w:cs="Times New Roman"/>
          <w:color w:val="000000"/>
          <w:sz w:val="24"/>
          <w:szCs w:val="24"/>
        </w:rPr>
        <w:t>月制定</w:t>
      </w:r>
      <w:r w:rsidRPr="00243483">
        <w:rPr>
          <w:rFonts w:ascii="Century" w:eastAsia="ＭＳ 明朝" w:hAnsi="Century" w:cs="Times New Roman"/>
          <w:color w:val="000000"/>
          <w:sz w:val="24"/>
          <w:szCs w:val="24"/>
        </w:rPr>
        <w:t>)(</w:t>
      </w:r>
      <w:r w:rsidRPr="00243483">
        <w:rPr>
          <w:rFonts w:ascii="Century" w:eastAsia="ＭＳ 明朝" w:hAnsi="Century" w:cs="Times New Roman"/>
          <w:color w:val="000000"/>
          <w:sz w:val="24"/>
          <w:szCs w:val="24"/>
        </w:rPr>
        <w:t>以下「建築物省エネ法」という。</w:t>
      </w:r>
      <w:r w:rsidRPr="00243483">
        <w:rPr>
          <w:rFonts w:ascii="Century" w:eastAsia="ＭＳ 明朝" w:hAnsi="Century" w:cs="Times New Roman"/>
          <w:color w:val="000000"/>
          <w:sz w:val="24"/>
          <w:szCs w:val="24"/>
        </w:rPr>
        <w:t>)</w:t>
      </w:r>
      <w:r w:rsidRPr="00243483">
        <w:rPr>
          <w:rFonts w:ascii="Century" w:eastAsia="ＭＳ 明朝" w:hAnsi="Century" w:cs="Times New Roman"/>
          <w:color w:val="000000"/>
          <w:sz w:val="24"/>
          <w:szCs w:val="24"/>
        </w:rPr>
        <w:t>を</w:t>
      </w:r>
      <w:r w:rsidRPr="00243483">
        <w:rPr>
          <w:rFonts w:ascii="Century" w:eastAsia="ＭＳ 明朝" w:hAnsi="Century" w:cs="Times New Roman"/>
          <w:color w:val="000000"/>
          <w:sz w:val="24"/>
          <w:szCs w:val="24"/>
        </w:rPr>
        <w:t>2019</w:t>
      </w:r>
      <w:r w:rsidRPr="00243483">
        <w:rPr>
          <w:rFonts w:ascii="Century" w:eastAsia="ＭＳ 明朝" w:hAnsi="Century" w:cs="Times New Roman"/>
          <w:color w:val="000000"/>
          <w:sz w:val="24"/>
          <w:szCs w:val="24"/>
        </w:rPr>
        <w:t>年</w:t>
      </w:r>
      <w:r w:rsidRPr="00243483">
        <w:rPr>
          <w:rFonts w:ascii="Century" w:eastAsia="ＭＳ 明朝" w:hAnsi="Century" w:cs="Times New Roman"/>
          <w:color w:val="000000"/>
          <w:sz w:val="24"/>
          <w:szCs w:val="24"/>
        </w:rPr>
        <w:t>5</w:t>
      </w:r>
      <w:r w:rsidRPr="00243483">
        <w:rPr>
          <w:rFonts w:ascii="Century" w:eastAsia="ＭＳ 明朝" w:hAnsi="Century" w:cs="Times New Roman"/>
          <w:color w:val="000000"/>
          <w:sz w:val="24"/>
          <w:szCs w:val="24"/>
        </w:rPr>
        <w:t>月に改正</w:t>
      </w:r>
      <w:r w:rsidRPr="00243483">
        <w:rPr>
          <w:rFonts w:ascii="Century" w:eastAsia="ＭＳ 明朝" w:hAnsi="Century" w:cs="Times New Roman"/>
          <w:color w:val="000000"/>
          <w:sz w:val="24"/>
          <w:szCs w:val="24"/>
        </w:rPr>
        <w:t>(2021</w:t>
      </w:r>
      <w:r w:rsidRPr="00243483">
        <w:rPr>
          <w:rFonts w:ascii="Century" w:eastAsia="ＭＳ 明朝" w:hAnsi="Century" w:cs="Times New Roman"/>
          <w:color w:val="000000"/>
          <w:sz w:val="24"/>
          <w:szCs w:val="24"/>
        </w:rPr>
        <w:t>年</w:t>
      </w:r>
      <w:r w:rsidRPr="00243483">
        <w:rPr>
          <w:rFonts w:ascii="Century" w:eastAsia="ＭＳ 明朝" w:hAnsi="Century" w:cs="Times New Roman"/>
          <w:color w:val="000000"/>
          <w:sz w:val="24"/>
          <w:szCs w:val="24"/>
        </w:rPr>
        <w:t>4</w:t>
      </w:r>
      <w:r w:rsidRPr="00243483">
        <w:rPr>
          <w:rFonts w:ascii="Century" w:eastAsia="ＭＳ 明朝" w:hAnsi="Century" w:cs="Times New Roman"/>
          <w:color w:val="000000"/>
          <w:sz w:val="24"/>
          <w:szCs w:val="24"/>
        </w:rPr>
        <w:t>月に全面施行</w:t>
      </w:r>
      <w:r w:rsidRPr="00243483">
        <w:rPr>
          <w:rFonts w:ascii="Century" w:eastAsia="ＭＳ 明朝" w:hAnsi="Century" w:cs="Times New Roman"/>
          <w:color w:val="000000"/>
          <w:sz w:val="24"/>
          <w:szCs w:val="24"/>
        </w:rPr>
        <w:t>)</w:t>
      </w:r>
      <w:r w:rsidRPr="00243483">
        <w:rPr>
          <w:rFonts w:ascii="Century" w:eastAsia="ＭＳ 明朝" w:hAnsi="Century" w:cs="Times New Roman"/>
          <w:color w:val="000000"/>
          <w:sz w:val="24"/>
          <w:szCs w:val="24"/>
        </w:rPr>
        <w:t>し、実効性の高い総合的な対策を講じることとしています。</w:t>
      </w:r>
    </w:p>
    <w:p w14:paraId="1CA0DEC7" w14:textId="77777777" w:rsidR="004838E1" w:rsidRPr="00243483" w:rsidRDefault="004838E1" w:rsidP="004838E1">
      <w:pPr>
        <w:spacing w:line="360" w:lineRule="exact"/>
        <w:ind w:rightChars="133" w:right="279"/>
        <w:rPr>
          <w:rFonts w:ascii="Century" w:eastAsia="ＭＳ 明朝" w:hAnsi="Century" w:cs="Times New Roman"/>
          <w:color w:val="000000"/>
          <w:sz w:val="24"/>
          <w:szCs w:val="24"/>
        </w:rPr>
      </w:pPr>
    </w:p>
    <w:p w14:paraId="628F4C10" w14:textId="77777777" w:rsidR="004838E1" w:rsidRPr="00243483" w:rsidRDefault="004838E1" w:rsidP="0058428C">
      <w:pPr>
        <w:spacing w:line="360" w:lineRule="exact"/>
        <w:ind w:rightChars="133" w:right="279" w:firstLineChars="100" w:firstLine="240"/>
        <w:rPr>
          <w:rFonts w:ascii="Century" w:eastAsia="ＭＳ 明朝" w:hAnsi="Century" w:cs="Times New Roman"/>
          <w:color w:val="000000"/>
          <w:sz w:val="24"/>
          <w:szCs w:val="24"/>
        </w:rPr>
      </w:pPr>
      <w:r w:rsidRPr="00243483">
        <w:rPr>
          <w:rFonts w:ascii="Century" w:eastAsia="ＭＳ 明朝" w:hAnsi="Century" w:cs="Times New Roman" w:hint="eastAsia"/>
          <w:color w:val="000000"/>
          <w:sz w:val="24"/>
          <w:szCs w:val="24"/>
        </w:rPr>
        <w:t>大阪府では、「大阪府地球温暖化対策実行計画（</w:t>
      </w:r>
      <w:r w:rsidRPr="00243483">
        <w:rPr>
          <w:rFonts w:ascii="Century" w:eastAsia="ＭＳ 明朝" w:hAnsi="Century" w:cs="Times New Roman"/>
          <w:color w:val="000000"/>
          <w:sz w:val="24"/>
          <w:szCs w:val="24"/>
        </w:rPr>
        <w:t>2015</w:t>
      </w:r>
      <w:r w:rsidRPr="00243483">
        <w:rPr>
          <w:rFonts w:ascii="Century" w:eastAsia="ＭＳ 明朝" w:hAnsi="Century" w:cs="Times New Roman"/>
          <w:color w:val="000000"/>
          <w:sz w:val="24"/>
          <w:szCs w:val="24"/>
        </w:rPr>
        <w:t>年</w:t>
      </w:r>
      <w:r w:rsidRPr="00243483">
        <w:rPr>
          <w:rFonts w:ascii="Century" w:eastAsia="ＭＳ 明朝" w:hAnsi="Century" w:cs="Times New Roman"/>
          <w:color w:val="000000"/>
          <w:sz w:val="24"/>
          <w:szCs w:val="24"/>
        </w:rPr>
        <w:t>3</w:t>
      </w:r>
      <w:r w:rsidRPr="00243483">
        <w:rPr>
          <w:rFonts w:ascii="Century" w:eastAsia="ＭＳ 明朝" w:hAnsi="Century" w:cs="Times New Roman"/>
          <w:color w:val="000000"/>
          <w:sz w:val="24"/>
          <w:szCs w:val="24"/>
        </w:rPr>
        <w:t>月策定）」（以下「実行計画」という。）に基づき、</w:t>
      </w:r>
      <w:r w:rsidRPr="00243483">
        <w:rPr>
          <w:rFonts w:ascii="Century" w:eastAsia="ＭＳ 明朝" w:hAnsi="Century" w:cs="Times New Roman"/>
          <w:color w:val="000000"/>
          <w:sz w:val="24"/>
          <w:szCs w:val="24"/>
        </w:rPr>
        <w:t>2020</w:t>
      </w:r>
      <w:r w:rsidRPr="00243483">
        <w:rPr>
          <w:rFonts w:ascii="Century" w:eastAsia="ＭＳ 明朝" w:hAnsi="Century" w:cs="Times New Roman"/>
          <w:color w:val="000000"/>
          <w:sz w:val="24"/>
          <w:szCs w:val="24"/>
        </w:rPr>
        <w:t>年度までを計画期間として地球温暖化対策を推進しています。さらに、「</w:t>
      </w:r>
      <w:r w:rsidRPr="00243483">
        <w:rPr>
          <w:rFonts w:ascii="Century" w:eastAsia="ＭＳ 明朝" w:hAnsi="Century" w:cs="Times New Roman"/>
          <w:color w:val="000000"/>
          <w:sz w:val="24"/>
          <w:szCs w:val="24"/>
        </w:rPr>
        <w:t>2050</w:t>
      </w:r>
      <w:r w:rsidR="00F53CCB">
        <w:rPr>
          <w:rFonts w:ascii="Century" w:eastAsia="ＭＳ 明朝" w:hAnsi="Century" w:cs="Times New Roman"/>
          <w:color w:val="000000"/>
          <w:sz w:val="24"/>
          <w:szCs w:val="24"/>
        </w:rPr>
        <w:t>年二酸化炭素排出量実質ゼロ」を</w:t>
      </w:r>
      <w:r w:rsidR="00F53CCB">
        <w:rPr>
          <w:rFonts w:ascii="Century" w:eastAsia="ＭＳ 明朝" w:hAnsi="Century" w:cs="Times New Roman" w:hint="eastAsia"/>
          <w:color w:val="000000"/>
          <w:sz w:val="24"/>
          <w:szCs w:val="24"/>
        </w:rPr>
        <w:t>目指す</w:t>
      </w:r>
      <w:r w:rsidRPr="00243483">
        <w:rPr>
          <w:rFonts w:ascii="Century" w:eastAsia="ＭＳ 明朝" w:hAnsi="Century" w:cs="Times New Roman"/>
          <w:color w:val="000000"/>
          <w:sz w:val="24"/>
          <w:szCs w:val="24"/>
        </w:rPr>
        <w:t>べき将来像に掲げ、</w:t>
      </w:r>
      <w:r w:rsidRPr="00243483">
        <w:rPr>
          <w:rFonts w:ascii="Century" w:eastAsia="ＭＳ 明朝" w:hAnsi="Century" w:cs="Times New Roman"/>
          <w:color w:val="000000"/>
          <w:sz w:val="24"/>
          <w:szCs w:val="24"/>
        </w:rPr>
        <w:t>2030</w:t>
      </w:r>
      <w:r w:rsidRPr="00243483">
        <w:rPr>
          <w:rFonts w:ascii="Century" w:eastAsia="ＭＳ 明朝" w:hAnsi="Century" w:cs="Times New Roman"/>
          <w:color w:val="000000"/>
          <w:sz w:val="24"/>
          <w:szCs w:val="24"/>
        </w:rPr>
        <w:t>年度までを計画期間とした対策について、昨年</w:t>
      </w:r>
      <w:r w:rsidRPr="00243483">
        <w:rPr>
          <w:rFonts w:ascii="Century" w:eastAsia="ＭＳ 明朝" w:hAnsi="Century" w:cs="Times New Roman"/>
          <w:color w:val="000000"/>
          <w:sz w:val="24"/>
          <w:szCs w:val="24"/>
        </w:rPr>
        <w:t>12</w:t>
      </w:r>
      <w:r w:rsidRPr="00243483">
        <w:rPr>
          <w:rFonts w:ascii="Century" w:eastAsia="ＭＳ 明朝" w:hAnsi="Century" w:cs="Times New Roman"/>
          <w:color w:val="000000"/>
          <w:sz w:val="24"/>
          <w:szCs w:val="24"/>
        </w:rPr>
        <w:t>月に貴審議会に諮問しています。</w:t>
      </w:r>
    </w:p>
    <w:p w14:paraId="2E65DE80" w14:textId="77777777" w:rsidR="004838E1" w:rsidRPr="00243483" w:rsidRDefault="004838E1" w:rsidP="004838E1">
      <w:pPr>
        <w:spacing w:line="360" w:lineRule="exact"/>
        <w:ind w:rightChars="133" w:right="279"/>
        <w:rPr>
          <w:rFonts w:ascii="Century" w:eastAsia="ＭＳ 明朝" w:hAnsi="Century" w:cs="Times New Roman"/>
          <w:color w:val="000000"/>
          <w:sz w:val="24"/>
          <w:szCs w:val="24"/>
        </w:rPr>
      </w:pPr>
      <w:r w:rsidRPr="00243483">
        <w:rPr>
          <w:rFonts w:ascii="Century" w:eastAsia="ＭＳ 明朝" w:hAnsi="Century" w:cs="Times New Roman" w:hint="eastAsia"/>
          <w:color w:val="000000"/>
          <w:sz w:val="24"/>
          <w:szCs w:val="24"/>
        </w:rPr>
        <w:t>建築物の環境配慮に関しては、「大阪府温暖化の防止等に関する条例（</w:t>
      </w:r>
      <w:r w:rsidRPr="00243483">
        <w:rPr>
          <w:rFonts w:ascii="Century" w:eastAsia="ＭＳ 明朝" w:hAnsi="Century" w:cs="Times New Roman"/>
          <w:color w:val="000000"/>
          <w:sz w:val="24"/>
          <w:szCs w:val="24"/>
        </w:rPr>
        <w:t>2005</w:t>
      </w:r>
      <w:r w:rsidRPr="00243483">
        <w:rPr>
          <w:rFonts w:ascii="Century" w:eastAsia="ＭＳ 明朝" w:hAnsi="Century" w:cs="Times New Roman"/>
          <w:color w:val="000000"/>
          <w:sz w:val="24"/>
          <w:szCs w:val="24"/>
        </w:rPr>
        <w:t>年</w:t>
      </w:r>
      <w:r w:rsidRPr="00243483">
        <w:rPr>
          <w:rFonts w:ascii="Century" w:eastAsia="ＭＳ 明朝" w:hAnsi="Century" w:cs="Times New Roman"/>
          <w:color w:val="000000"/>
          <w:sz w:val="24"/>
          <w:szCs w:val="24"/>
        </w:rPr>
        <w:t>10</w:t>
      </w:r>
      <w:r w:rsidRPr="00243483">
        <w:rPr>
          <w:rFonts w:ascii="Century" w:eastAsia="ＭＳ 明朝" w:hAnsi="Century" w:cs="Times New Roman"/>
          <w:color w:val="000000"/>
          <w:sz w:val="24"/>
          <w:szCs w:val="24"/>
        </w:rPr>
        <w:t>月制定）」（以下「条例」という。）において、大規模建築物の新築・改築における省エネルギー基準の適合義務化（</w:t>
      </w:r>
      <w:r w:rsidRPr="00243483">
        <w:rPr>
          <w:rFonts w:ascii="Century" w:eastAsia="ＭＳ 明朝" w:hAnsi="Century" w:cs="Times New Roman"/>
          <w:color w:val="000000"/>
          <w:sz w:val="24"/>
          <w:szCs w:val="24"/>
        </w:rPr>
        <w:t>2015</w:t>
      </w:r>
      <w:r w:rsidRPr="00243483">
        <w:rPr>
          <w:rFonts w:ascii="Century" w:eastAsia="ＭＳ 明朝" w:hAnsi="Century" w:cs="Times New Roman"/>
          <w:color w:val="000000"/>
          <w:sz w:val="24"/>
          <w:szCs w:val="24"/>
        </w:rPr>
        <w:t>年施行）や対象範囲の拡大（</w:t>
      </w:r>
      <w:r w:rsidRPr="00243483">
        <w:rPr>
          <w:rFonts w:ascii="Century" w:eastAsia="ＭＳ 明朝" w:hAnsi="Century" w:cs="Times New Roman"/>
          <w:color w:val="000000"/>
          <w:sz w:val="24"/>
          <w:szCs w:val="24"/>
        </w:rPr>
        <w:t>2018</w:t>
      </w:r>
      <w:r w:rsidRPr="00243483">
        <w:rPr>
          <w:rFonts w:ascii="Century" w:eastAsia="ＭＳ 明朝" w:hAnsi="Century" w:cs="Times New Roman"/>
          <w:color w:val="000000"/>
          <w:sz w:val="24"/>
          <w:szCs w:val="24"/>
        </w:rPr>
        <w:t>年施行）などの改正を行い、取組みの推進を図ってまいりました。</w:t>
      </w:r>
    </w:p>
    <w:p w14:paraId="1515A26E" w14:textId="77777777" w:rsidR="004838E1" w:rsidRPr="00243483" w:rsidRDefault="004838E1" w:rsidP="004838E1">
      <w:pPr>
        <w:spacing w:line="360" w:lineRule="exact"/>
        <w:ind w:rightChars="133" w:right="279"/>
        <w:rPr>
          <w:rFonts w:ascii="Century" w:eastAsia="ＭＳ 明朝" w:hAnsi="Century" w:cs="Times New Roman"/>
          <w:color w:val="000000"/>
          <w:sz w:val="24"/>
          <w:szCs w:val="24"/>
        </w:rPr>
      </w:pPr>
    </w:p>
    <w:p w14:paraId="7A0505D6" w14:textId="77777777" w:rsidR="004838E1" w:rsidRPr="00243483" w:rsidRDefault="004838E1" w:rsidP="0058428C">
      <w:pPr>
        <w:spacing w:line="360" w:lineRule="exact"/>
        <w:ind w:rightChars="133" w:right="279" w:firstLineChars="100" w:firstLine="240"/>
        <w:rPr>
          <w:rFonts w:ascii="ＭＳ 明朝" w:eastAsia="ＭＳ 明朝" w:hAnsi="ＭＳ 明朝" w:cs="Times New Roman"/>
          <w:sz w:val="24"/>
          <w:szCs w:val="24"/>
        </w:rPr>
      </w:pPr>
      <w:r w:rsidRPr="00243483">
        <w:rPr>
          <w:rFonts w:ascii="Century" w:eastAsia="ＭＳ 明朝" w:hAnsi="Century" w:cs="Times New Roman" w:hint="eastAsia"/>
          <w:color w:val="000000"/>
          <w:sz w:val="24"/>
          <w:szCs w:val="24"/>
        </w:rPr>
        <w:t>つきましては、</w:t>
      </w:r>
      <w:r w:rsidRPr="00243483">
        <w:rPr>
          <w:rFonts w:ascii="Century" w:eastAsia="ＭＳ 明朝" w:hAnsi="Century" w:cs="Times New Roman"/>
          <w:color w:val="000000"/>
          <w:sz w:val="24"/>
          <w:szCs w:val="24"/>
        </w:rPr>
        <w:t>2019</w:t>
      </w:r>
      <w:r w:rsidRPr="00243483">
        <w:rPr>
          <w:rFonts w:ascii="Century" w:eastAsia="ＭＳ 明朝" w:hAnsi="Century" w:cs="Times New Roman"/>
          <w:color w:val="000000"/>
          <w:sz w:val="24"/>
          <w:szCs w:val="24"/>
        </w:rPr>
        <w:t>年</w:t>
      </w:r>
      <w:r w:rsidRPr="00243483">
        <w:rPr>
          <w:rFonts w:ascii="Century" w:eastAsia="ＭＳ 明朝" w:hAnsi="Century" w:cs="Times New Roman"/>
          <w:color w:val="000000"/>
          <w:sz w:val="24"/>
          <w:szCs w:val="24"/>
        </w:rPr>
        <w:t>5</w:t>
      </w:r>
      <w:r w:rsidRPr="00243483">
        <w:rPr>
          <w:rFonts w:ascii="Century" w:eastAsia="ＭＳ 明朝" w:hAnsi="Century" w:cs="Times New Roman"/>
          <w:color w:val="000000"/>
          <w:sz w:val="24"/>
          <w:szCs w:val="24"/>
        </w:rPr>
        <w:t>月の建築物省エネ法の改正を踏まえ、次期実行計画による住宅・建築物等の温暖化対策を進めるにあたり、条例における建築物の環境配慮のあり方について、貴審議会の意見を求めるものです。</w:t>
      </w:r>
    </w:p>
    <w:p w14:paraId="2DBDE592" w14:textId="77777777" w:rsidR="004838E1" w:rsidRPr="009165B5" w:rsidRDefault="004838E1" w:rsidP="004838E1">
      <w:pPr>
        <w:jc w:val="center"/>
        <w:rPr>
          <w:rFonts w:ascii="ＭＳ ゴシック" w:eastAsia="ＭＳ ゴシック" w:hAnsi="ＭＳ ゴシック" w:cs="Times New Roman"/>
          <w:b/>
          <w:color w:val="FF0000"/>
          <w:sz w:val="22"/>
        </w:rPr>
      </w:pPr>
    </w:p>
    <w:p w14:paraId="691CCB35" w14:textId="77777777" w:rsidR="004838E1" w:rsidRDefault="004838E1" w:rsidP="004838E1">
      <w:pPr>
        <w:jc w:val="center"/>
        <w:rPr>
          <w:rFonts w:ascii="ＭＳ ゴシック" w:eastAsia="ＭＳ ゴシック" w:hAnsi="ＭＳ ゴシック" w:cs="Times New Roman"/>
          <w:b/>
          <w:color w:val="FF0000"/>
          <w:sz w:val="22"/>
        </w:rPr>
      </w:pPr>
    </w:p>
    <w:p w14:paraId="10ACA0CD" w14:textId="77777777" w:rsidR="004838E1" w:rsidRDefault="004838E1" w:rsidP="004838E1">
      <w:pPr>
        <w:jc w:val="center"/>
        <w:rPr>
          <w:rFonts w:ascii="ＭＳ ゴシック" w:eastAsia="ＭＳ ゴシック" w:hAnsi="ＭＳ ゴシック" w:cs="Times New Roman"/>
          <w:b/>
          <w:color w:val="FF0000"/>
          <w:sz w:val="22"/>
        </w:rPr>
      </w:pPr>
    </w:p>
    <w:p w14:paraId="49A18534" w14:textId="77777777" w:rsidR="004838E1" w:rsidRDefault="004838E1" w:rsidP="004838E1">
      <w:pPr>
        <w:jc w:val="center"/>
        <w:rPr>
          <w:rFonts w:ascii="ＭＳ ゴシック" w:eastAsia="ＭＳ ゴシック" w:hAnsi="ＭＳ ゴシック" w:cs="Times New Roman"/>
          <w:b/>
          <w:color w:val="FF0000"/>
          <w:sz w:val="22"/>
        </w:rPr>
      </w:pPr>
    </w:p>
    <w:p w14:paraId="54800696" w14:textId="77777777" w:rsidR="004838E1" w:rsidRDefault="004838E1" w:rsidP="004838E1">
      <w:pPr>
        <w:jc w:val="center"/>
        <w:rPr>
          <w:rFonts w:ascii="ＭＳ ゴシック" w:eastAsia="ＭＳ ゴシック" w:hAnsi="ＭＳ ゴシック" w:cs="Times New Roman"/>
          <w:b/>
          <w:color w:val="FF0000"/>
          <w:sz w:val="22"/>
        </w:rPr>
      </w:pPr>
    </w:p>
    <w:p w14:paraId="4E899B82" w14:textId="77777777" w:rsidR="004838E1" w:rsidRDefault="004838E1" w:rsidP="004838E1">
      <w:pPr>
        <w:jc w:val="center"/>
        <w:rPr>
          <w:rFonts w:ascii="ＭＳ ゴシック" w:eastAsia="ＭＳ ゴシック" w:hAnsi="ＭＳ ゴシック" w:cs="Times New Roman"/>
          <w:b/>
          <w:color w:val="FF0000"/>
          <w:sz w:val="22"/>
        </w:rPr>
      </w:pPr>
    </w:p>
    <w:p w14:paraId="101F9D1A" w14:textId="77777777" w:rsidR="004838E1" w:rsidRDefault="004838E1" w:rsidP="004838E1">
      <w:pPr>
        <w:jc w:val="center"/>
        <w:rPr>
          <w:rFonts w:ascii="ＭＳ ゴシック" w:eastAsia="ＭＳ ゴシック" w:hAnsi="ＭＳ ゴシック" w:cs="Times New Roman"/>
          <w:b/>
          <w:color w:val="FF0000"/>
          <w:sz w:val="22"/>
        </w:rPr>
      </w:pPr>
    </w:p>
    <w:p w14:paraId="27DA9DE0" w14:textId="77777777" w:rsidR="004838E1" w:rsidRDefault="004838E1" w:rsidP="004838E1">
      <w:pPr>
        <w:jc w:val="center"/>
        <w:rPr>
          <w:rFonts w:ascii="ＭＳ ゴシック" w:eastAsia="ＭＳ ゴシック" w:hAnsi="ＭＳ ゴシック" w:cs="Times New Roman"/>
          <w:b/>
          <w:color w:val="FF0000"/>
          <w:sz w:val="22"/>
        </w:rPr>
      </w:pPr>
    </w:p>
    <w:p w14:paraId="08E77365" w14:textId="77777777" w:rsidR="004838E1" w:rsidRDefault="004838E1" w:rsidP="004838E1">
      <w:pPr>
        <w:jc w:val="center"/>
        <w:rPr>
          <w:rFonts w:ascii="ＭＳ ゴシック" w:eastAsia="ＭＳ ゴシック" w:hAnsi="ＭＳ ゴシック" w:cs="Times New Roman"/>
          <w:b/>
          <w:color w:val="FF0000"/>
          <w:sz w:val="22"/>
        </w:rPr>
      </w:pPr>
    </w:p>
    <w:p w14:paraId="32429513" w14:textId="77777777" w:rsidR="004838E1" w:rsidRDefault="004838E1" w:rsidP="004838E1">
      <w:pPr>
        <w:rPr>
          <w:rFonts w:ascii="ＭＳ ゴシック" w:eastAsia="ＭＳ ゴシック" w:hAnsi="ＭＳ ゴシック" w:cs="Times New Roman"/>
          <w:b/>
          <w:color w:val="FF0000"/>
          <w:sz w:val="22"/>
        </w:rPr>
      </w:pPr>
    </w:p>
    <w:p w14:paraId="3F5DDA43" w14:textId="77777777" w:rsidR="004838E1" w:rsidRPr="0031140D" w:rsidRDefault="004B210B" w:rsidP="004838E1">
      <w:pPr>
        <w:rPr>
          <w:rFonts w:ascii="ＭＳ 明朝" w:eastAsia="ＭＳ 明朝" w:hAnsi="ＭＳ 明朝" w:cs="Times New Roman"/>
          <w:szCs w:val="21"/>
        </w:rPr>
      </w:pPr>
      <w:r w:rsidRPr="00243483">
        <w:rPr>
          <w:rFonts w:ascii="ＭＳ 明朝" w:eastAsia="ＭＳ 明朝" w:hAnsi="ＭＳ 明朝" w:cs="ＭＳ Ｐゴシック" w:hint="eastAsia"/>
          <w:noProof/>
          <w:kern w:val="0"/>
          <w:sz w:val="24"/>
          <w:szCs w:val="24"/>
          <w:bdr w:val="single" w:sz="4" w:space="0" w:color="auto"/>
        </w:rPr>
        <w:lastRenderedPageBreak/>
        <mc:AlternateContent>
          <mc:Choice Requires="wps">
            <w:drawing>
              <wp:anchor distT="0" distB="0" distL="114300" distR="114300" simplePos="0" relativeHeight="251891200" behindDoc="0" locked="0" layoutInCell="1" allowOverlap="1" wp14:anchorId="1FA545E1" wp14:editId="227694A5">
                <wp:simplePos x="0" y="0"/>
                <wp:positionH relativeFrom="margin">
                  <wp:align>right</wp:align>
                </wp:positionH>
                <wp:positionV relativeFrom="paragraph">
                  <wp:posOffset>-1270</wp:posOffset>
                </wp:positionV>
                <wp:extent cx="5741035" cy="6038850"/>
                <wp:effectExtent l="0" t="0" r="12065" b="19050"/>
                <wp:wrapNone/>
                <wp:docPr id="28" name="正方形/長方形 28"/>
                <wp:cNvGraphicFramePr/>
                <a:graphic xmlns:a="http://schemas.openxmlformats.org/drawingml/2006/main">
                  <a:graphicData uri="http://schemas.microsoft.com/office/word/2010/wordprocessingShape">
                    <wps:wsp>
                      <wps:cNvSpPr/>
                      <wps:spPr>
                        <a:xfrm>
                          <a:off x="0" y="0"/>
                          <a:ext cx="5741035" cy="6038850"/>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7BAE63" id="正方形/長方形 28" o:spid="_x0000_s1026" style="position:absolute;left:0;text-align:left;margin-left:400.85pt;margin-top:-.1pt;width:452.05pt;height:475.5pt;z-index:251891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" filled="f" strokecolor="#41719c" strokeweight="1pt">
                <w10:wrap anchorx="margin"/>
              </v:rect>
            </w:pict>
          </mc:Fallback>
        </mc:AlternateContent>
      </w:r>
      <w:r w:rsidR="0071741D" w:rsidRPr="00243483">
        <w:rPr>
          <w:rFonts w:ascii="ＭＳ 明朝" w:eastAsia="ＭＳ 明朝" w:hAnsi="ＭＳ 明朝" w:cs="ＭＳ Ｐゴシック" w:hint="eastAsia"/>
          <w:noProof/>
          <w:kern w:val="0"/>
          <w:sz w:val="24"/>
          <w:szCs w:val="24"/>
        </w:rPr>
        <mc:AlternateContent>
          <mc:Choice Requires="wps">
            <w:drawing>
              <wp:anchor distT="0" distB="0" distL="114300" distR="114300" simplePos="0" relativeHeight="251914752" behindDoc="0" locked="0" layoutInCell="1" allowOverlap="1" wp14:anchorId="3A31317E" wp14:editId="0C44876B">
                <wp:simplePos x="0" y="0"/>
                <wp:positionH relativeFrom="margin">
                  <wp:align>center</wp:align>
                </wp:positionH>
                <wp:positionV relativeFrom="paragraph">
                  <wp:posOffset>78487</wp:posOffset>
                </wp:positionV>
                <wp:extent cx="5173883" cy="782197"/>
                <wp:effectExtent l="0" t="0" r="27305" b="18415"/>
                <wp:wrapNone/>
                <wp:docPr id="360568" name="テキスト ボックス 360568"/>
                <wp:cNvGraphicFramePr/>
                <a:graphic xmlns:a="http://schemas.openxmlformats.org/drawingml/2006/main">
                  <a:graphicData uri="http://schemas.microsoft.com/office/word/2010/wordprocessingShape">
                    <wps:wsp>
                      <wps:cNvSpPr txBox="1"/>
                      <wps:spPr>
                        <a:xfrm>
                          <a:off x="0" y="0"/>
                          <a:ext cx="5173883" cy="782197"/>
                        </a:xfrm>
                        <a:prstGeom prst="rect">
                          <a:avLst/>
                        </a:prstGeom>
                        <a:solidFill>
                          <a:sysClr val="window" lastClr="FFFFFF"/>
                        </a:solidFill>
                        <a:ln w="6350">
                          <a:solidFill>
                            <a:prstClr val="black"/>
                          </a:solidFill>
                        </a:ln>
                      </wps:spPr>
                      <wps:txbx>
                        <w:txbxContent>
                          <w:p w14:paraId="244D2511" w14:textId="77777777" w:rsidR="000B5ACA" w:rsidRDefault="000B5ACA" w:rsidP="004838E1">
                            <w:pPr>
                              <w:rPr>
                                <w:rFonts w:ascii="ＭＳ ゴシック" w:eastAsia="ＭＳ ゴシック" w:hAnsi="ＭＳ ゴシック" w:cs="Times New Roman"/>
                                <w:b/>
                                <w:color w:val="000000"/>
                                <w:szCs w:val="21"/>
                              </w:rPr>
                            </w:pPr>
                            <w:r>
                              <w:rPr>
                                <w:rFonts w:ascii="ＭＳ ゴシック" w:eastAsia="ＭＳ ゴシック" w:hAnsi="ＭＳ ゴシック" w:cs="Times New Roman" w:hint="eastAsia"/>
                                <w:b/>
                                <w:color w:val="000000"/>
                                <w:szCs w:val="21"/>
                              </w:rPr>
                              <w:t>参考資料４</w:t>
                            </w:r>
                          </w:p>
                          <w:p w14:paraId="3E93C8A1" w14:textId="77777777" w:rsidR="000B5ACA" w:rsidRPr="0031140D" w:rsidRDefault="000B5ACA" w:rsidP="004838E1">
                            <w:pPr>
                              <w:rPr>
                                <w:rFonts w:ascii="Meiryo UI" w:eastAsia="Meiryo UI" w:hAnsi="Meiryo UI"/>
                                <w:b/>
                                <w:szCs w:val="21"/>
                              </w:rPr>
                            </w:pPr>
                            <w:r w:rsidRPr="0031140D">
                              <w:rPr>
                                <w:rFonts w:ascii="Meiryo UI" w:eastAsia="Meiryo UI" w:hAnsi="Meiryo UI" w:hint="eastAsia"/>
                                <w:b/>
                                <w:szCs w:val="21"/>
                              </w:rPr>
                              <w:t>建築物省エネ法に基づく条例で省エネ基準に必要な事項を付加することができる事項を定めた　技術的助言　　抜粋（令和２年３月</w:t>
                            </w:r>
                            <w:r w:rsidRPr="0031140D">
                              <w:rPr>
                                <w:rFonts w:ascii="Meiryo UI" w:eastAsia="Meiryo UI" w:hAnsi="Meiryo UI"/>
                                <w:b/>
                                <w:szCs w:val="21"/>
                              </w:rPr>
                              <w:t>31日国住建環第274号）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1317E" id="テキスト ボックス 360568" o:spid="_x0000_s1061" type="#_x0000_t202" style="position:absolute;left:0;text-align:left;margin-left:0;margin-top:6.2pt;width:407.4pt;height:61.6pt;z-index:251914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" fillcolor="window" strokeweight=".5pt">
                <v:textbox>
                  <w:txbxContent>
                    <w:p w14:paraId="244D2511" w14:textId="77777777" w:rsidR="000B5ACA" w:rsidRDefault="000B5ACA" w:rsidP="004838E1">
                      <w:pPr>
                        <w:rPr>
                          <w:rFonts w:ascii="ＭＳ ゴシック" w:eastAsia="ＭＳ ゴシック" w:hAnsi="ＭＳ ゴシック" w:cs="Times New Roman"/>
                          <w:b/>
                          <w:color w:val="000000"/>
                          <w:szCs w:val="21"/>
                        </w:rPr>
                      </w:pPr>
                      <w:r>
                        <w:rPr>
                          <w:rFonts w:ascii="ＭＳ ゴシック" w:eastAsia="ＭＳ ゴシック" w:hAnsi="ＭＳ ゴシック" w:cs="Times New Roman" w:hint="eastAsia"/>
                          <w:b/>
                          <w:color w:val="000000"/>
                          <w:szCs w:val="21"/>
                        </w:rPr>
                        <w:t>参考資料４</w:t>
                      </w:r>
                    </w:p>
                    <w:p w14:paraId="3E93C8A1" w14:textId="77777777" w:rsidR="000B5ACA" w:rsidRPr="0031140D" w:rsidRDefault="000B5ACA" w:rsidP="004838E1">
                      <w:pPr>
                        <w:rPr>
                          <w:rFonts w:ascii="Meiryo UI" w:eastAsia="Meiryo UI" w:hAnsi="Meiryo UI"/>
                          <w:b/>
                          <w:szCs w:val="21"/>
                        </w:rPr>
                      </w:pPr>
                      <w:r w:rsidRPr="0031140D">
                        <w:rPr>
                          <w:rFonts w:ascii="Meiryo UI" w:eastAsia="Meiryo UI" w:hAnsi="Meiryo UI" w:hint="eastAsia"/>
                          <w:b/>
                          <w:szCs w:val="21"/>
                        </w:rPr>
                        <w:t>建築物省エネ法に基づく条例で省エネ基準に必要な事項を付加することができる事項を定めた　技術的助言　　抜粋（令和２年３月</w:t>
                      </w:r>
                      <w:r w:rsidRPr="0031140D">
                        <w:rPr>
                          <w:rFonts w:ascii="Meiryo UI" w:eastAsia="Meiryo UI" w:hAnsi="Meiryo UI"/>
                          <w:b/>
                          <w:szCs w:val="21"/>
                        </w:rPr>
                        <w:t>31日国住建環第274号）</w:t>
                      </w:r>
                    </w:p>
                  </w:txbxContent>
                </v:textbox>
                <w10:wrap anchorx="margin"/>
              </v:shape>
            </w:pict>
          </mc:Fallback>
        </mc:AlternateContent>
      </w:r>
    </w:p>
    <w:p w14:paraId="0E8B0673" w14:textId="77777777" w:rsidR="004838E1" w:rsidRPr="00243483" w:rsidRDefault="004838E1" w:rsidP="004838E1">
      <w:pPr>
        <w:widowControl/>
        <w:spacing w:before="120"/>
        <w:jc w:val="left"/>
        <w:rPr>
          <w:rFonts w:ascii="Meiryo UI" w:eastAsia="Meiryo UI" w:hAnsi="Meiryo UI" w:cs="Times New Roman"/>
          <w:color w:val="000000"/>
          <w:kern w:val="24"/>
          <w:szCs w:val="21"/>
        </w:rPr>
      </w:pPr>
    </w:p>
    <w:p w14:paraId="06830F8C" w14:textId="77777777" w:rsidR="004838E1" w:rsidRPr="00243483" w:rsidRDefault="004838E1" w:rsidP="004838E1">
      <w:pPr>
        <w:widowControl/>
        <w:jc w:val="left"/>
        <w:rPr>
          <w:rFonts w:ascii="Meiryo UI" w:eastAsia="Meiryo UI" w:hAnsi="Meiryo UI" w:cs="Times New Roman"/>
          <w:color w:val="000000"/>
          <w:kern w:val="24"/>
          <w:szCs w:val="21"/>
        </w:rPr>
      </w:pPr>
      <w:r w:rsidRPr="00243483">
        <w:rPr>
          <w:rFonts w:ascii="Meiryo UI" w:eastAsia="Meiryo UI" w:hAnsi="Meiryo UI" w:cs="Times New Roman" w:hint="eastAsia"/>
          <w:color w:val="000000"/>
          <w:kern w:val="24"/>
          <w:szCs w:val="21"/>
        </w:rPr>
        <w:t xml:space="preserve">　</w:t>
      </w:r>
    </w:p>
    <w:p w14:paraId="6CF80FF3" w14:textId="77777777" w:rsidR="004838E1" w:rsidRDefault="004838E1" w:rsidP="004838E1">
      <w:pPr>
        <w:widowControl/>
        <w:ind w:firstLineChars="100" w:firstLine="210"/>
        <w:jc w:val="left"/>
        <w:rPr>
          <w:rFonts w:ascii="Meiryo UI" w:eastAsia="Meiryo UI" w:hAnsi="Meiryo UI" w:cs="Times New Roman"/>
          <w:color w:val="000000"/>
          <w:kern w:val="24"/>
          <w:szCs w:val="21"/>
        </w:rPr>
      </w:pPr>
    </w:p>
    <w:p w14:paraId="0388CFEC" w14:textId="77777777" w:rsidR="004838E1" w:rsidRDefault="004838E1" w:rsidP="004838E1">
      <w:pPr>
        <w:widowControl/>
        <w:ind w:firstLineChars="100" w:firstLine="210"/>
        <w:jc w:val="left"/>
        <w:rPr>
          <w:rFonts w:ascii="Meiryo UI" w:eastAsia="Meiryo UI" w:hAnsi="Meiryo UI" w:cs="Times New Roman"/>
          <w:color w:val="000000"/>
          <w:kern w:val="24"/>
          <w:szCs w:val="21"/>
        </w:rPr>
      </w:pPr>
      <w:r w:rsidRPr="00243483">
        <w:rPr>
          <w:rFonts w:ascii="Meiryo UI" w:eastAsia="Meiryo UI" w:hAnsi="Meiryo UI" w:cs="Times New Roman" w:hint="eastAsia"/>
          <w:color w:val="000000"/>
          <w:kern w:val="24"/>
          <w:szCs w:val="21"/>
        </w:rPr>
        <w:t>地方の自然的社会的条件の特殊性により、省エネ基準のみによっては建築物の省エネ性能の確保</w:t>
      </w:r>
    </w:p>
    <w:p w14:paraId="329D40EA" w14:textId="77777777" w:rsidR="004838E1" w:rsidRPr="00243483" w:rsidRDefault="004838E1" w:rsidP="004838E1">
      <w:pPr>
        <w:widowControl/>
        <w:ind w:firstLineChars="100" w:firstLine="210"/>
        <w:jc w:val="left"/>
        <w:rPr>
          <w:rFonts w:ascii="ＭＳ Ｐゴシック" w:eastAsia="ＭＳ Ｐゴシック" w:hAnsi="ＭＳ Ｐゴシック" w:cs="ＭＳ Ｐゴシック"/>
          <w:kern w:val="0"/>
          <w:sz w:val="24"/>
          <w:szCs w:val="24"/>
        </w:rPr>
      </w:pPr>
      <w:r w:rsidRPr="00243483">
        <w:rPr>
          <w:rFonts w:ascii="Meiryo UI" w:eastAsia="Meiryo UI" w:hAnsi="Meiryo UI" w:cs="Times New Roman" w:hint="eastAsia"/>
          <w:color w:val="000000"/>
          <w:kern w:val="24"/>
          <w:szCs w:val="21"/>
        </w:rPr>
        <w:t xml:space="preserve">が困難な場合、法律に基づく条例で省エネ基準に必要な事項を付加できる。　　　</w:t>
      </w:r>
    </w:p>
    <w:p w14:paraId="55D022FA" w14:textId="77777777" w:rsidR="004838E1" w:rsidRPr="00243483" w:rsidRDefault="004838E1" w:rsidP="004838E1">
      <w:pPr>
        <w:widowControl/>
        <w:ind w:firstLineChars="100" w:firstLine="210"/>
        <w:jc w:val="left"/>
        <w:rPr>
          <w:rFonts w:ascii="ＭＳ Ｐゴシック" w:eastAsia="ＭＳ Ｐゴシック" w:hAnsi="ＭＳ Ｐゴシック" w:cs="ＭＳ Ｐゴシック"/>
          <w:kern w:val="0"/>
          <w:sz w:val="24"/>
          <w:szCs w:val="24"/>
        </w:rPr>
      </w:pPr>
      <w:r w:rsidRPr="00243483">
        <w:rPr>
          <w:rFonts w:ascii="Meiryo UI" w:eastAsia="Meiryo UI" w:hAnsi="Meiryo UI" w:cs="Times New Roman" w:hint="eastAsia"/>
          <w:color w:val="000000"/>
          <w:kern w:val="24"/>
          <w:szCs w:val="21"/>
        </w:rPr>
        <w:t>１．地方の自然的社会条件の特殊性の考え方</w:t>
      </w:r>
    </w:p>
    <w:p w14:paraId="2CDAC616" w14:textId="77777777" w:rsidR="004838E1" w:rsidRDefault="004838E1" w:rsidP="004838E1">
      <w:pPr>
        <w:widowControl/>
        <w:jc w:val="left"/>
        <w:rPr>
          <w:rFonts w:ascii="Meiryo UI" w:eastAsia="Meiryo UI" w:hAnsi="Meiryo UI" w:cs="Times New Roman"/>
          <w:color w:val="000000"/>
          <w:kern w:val="24"/>
          <w:szCs w:val="21"/>
        </w:rPr>
      </w:pPr>
      <w:r w:rsidRPr="00243483">
        <w:rPr>
          <w:rFonts w:ascii="Meiryo UI" w:eastAsia="Meiryo UI" w:hAnsi="Meiryo UI" w:cs="Times New Roman" w:hint="eastAsia"/>
          <w:color w:val="000000"/>
          <w:kern w:val="24"/>
          <w:szCs w:val="21"/>
        </w:rPr>
        <w:t xml:space="preserve">　</w:t>
      </w:r>
      <w:r>
        <w:rPr>
          <w:rFonts w:ascii="Meiryo UI" w:eastAsia="Meiryo UI" w:hAnsi="Meiryo UI" w:cs="Times New Roman" w:hint="eastAsia"/>
          <w:color w:val="000000"/>
          <w:kern w:val="24"/>
          <w:szCs w:val="21"/>
        </w:rPr>
        <w:t xml:space="preserve">　　</w:t>
      </w:r>
      <w:r w:rsidRPr="00243483">
        <w:rPr>
          <w:rFonts w:ascii="Meiryo UI" w:eastAsia="Meiryo UI" w:hAnsi="Meiryo UI" w:cs="Times New Roman" w:hint="eastAsia"/>
          <w:color w:val="000000"/>
          <w:kern w:val="24"/>
          <w:szCs w:val="21"/>
        </w:rPr>
        <w:t>・地域の区分（建築物エネルギー消費性能基準等を定める省令における算出方法等に係る</w:t>
      </w:r>
    </w:p>
    <w:p w14:paraId="5FEDF7BB" w14:textId="77777777" w:rsidR="004838E1" w:rsidRDefault="004838E1" w:rsidP="004838E1">
      <w:pPr>
        <w:widowControl/>
        <w:ind w:firstLineChars="250" w:firstLine="525"/>
        <w:jc w:val="left"/>
        <w:rPr>
          <w:rFonts w:ascii="Meiryo UI" w:eastAsia="Meiryo UI" w:hAnsi="Meiryo UI" w:cs="Times New Roman"/>
          <w:color w:val="000000"/>
          <w:kern w:val="24"/>
          <w:szCs w:val="21"/>
        </w:rPr>
      </w:pPr>
      <w:r w:rsidRPr="00243483">
        <w:rPr>
          <w:rFonts w:ascii="Meiryo UI" w:eastAsia="Meiryo UI" w:hAnsi="Meiryo UI" w:cs="Times New Roman" w:hint="eastAsia"/>
          <w:color w:val="000000"/>
          <w:kern w:val="24"/>
          <w:szCs w:val="21"/>
        </w:rPr>
        <w:t>事項（平成28年国土交通省告示第265号）別表第10に掲げる地域の区分をいう。）</w:t>
      </w:r>
    </w:p>
    <w:p w14:paraId="4745B48C" w14:textId="77777777" w:rsidR="004838E1" w:rsidRDefault="004838E1" w:rsidP="004838E1">
      <w:pPr>
        <w:widowControl/>
        <w:ind w:firstLineChars="250" w:firstLine="525"/>
        <w:jc w:val="left"/>
        <w:rPr>
          <w:rFonts w:ascii="Meiryo UI" w:eastAsia="Meiryo UI" w:hAnsi="Meiryo UI" w:cs="Times New Roman"/>
          <w:color w:val="000000"/>
          <w:kern w:val="24"/>
          <w:szCs w:val="21"/>
        </w:rPr>
      </w:pPr>
      <w:r w:rsidRPr="00243483">
        <w:rPr>
          <w:rFonts w:ascii="Meiryo UI" w:eastAsia="Meiryo UI" w:hAnsi="Meiryo UI" w:cs="Times New Roman" w:hint="eastAsia"/>
          <w:color w:val="000000"/>
          <w:kern w:val="24"/>
          <w:szCs w:val="21"/>
        </w:rPr>
        <w:t>が同一である地方公共団体の区域内において、標高差などにより気候条件にばらつきがある</w:t>
      </w:r>
    </w:p>
    <w:p w14:paraId="582C431D" w14:textId="77777777" w:rsidR="004838E1" w:rsidRPr="00AC3591" w:rsidRDefault="004838E1" w:rsidP="004838E1">
      <w:pPr>
        <w:widowControl/>
        <w:ind w:firstLineChars="250" w:firstLine="525"/>
        <w:jc w:val="left"/>
        <w:rPr>
          <w:rFonts w:ascii="Meiryo UI" w:eastAsia="Meiryo UI" w:hAnsi="Meiryo UI" w:cs="Times New Roman"/>
          <w:color w:val="000000"/>
          <w:kern w:val="24"/>
          <w:szCs w:val="21"/>
        </w:rPr>
      </w:pPr>
      <w:r w:rsidRPr="00243483">
        <w:rPr>
          <w:rFonts w:ascii="Meiryo UI" w:eastAsia="Meiryo UI" w:hAnsi="Meiryo UI" w:cs="Times New Roman" w:hint="eastAsia"/>
          <w:color w:val="000000"/>
          <w:kern w:val="24"/>
          <w:szCs w:val="21"/>
        </w:rPr>
        <w:t>場合</w:t>
      </w:r>
      <w:r>
        <w:rPr>
          <w:rFonts w:ascii="Meiryo UI" w:eastAsia="Meiryo UI" w:hAnsi="Meiryo UI" w:cs="Times New Roman" w:hint="eastAsia"/>
          <w:color w:val="000000"/>
          <w:kern w:val="24"/>
          <w:szCs w:val="21"/>
        </w:rPr>
        <w:t xml:space="preserve">                                                     </w:t>
      </w:r>
      <w:r>
        <w:rPr>
          <w:rFonts w:ascii="ＭＳ Ｐゴシック" w:eastAsia="ＭＳ Ｐゴシック" w:hAnsi="ＭＳ Ｐゴシック" w:cs="ＭＳ Ｐゴシック" w:hint="eastAsia"/>
          <w:kern w:val="0"/>
          <w:sz w:val="24"/>
          <w:szCs w:val="24"/>
        </w:rPr>
        <w:t xml:space="preserve">　　</w:t>
      </w:r>
      <w:r w:rsidRPr="00243483">
        <w:rPr>
          <w:rFonts w:ascii="Meiryo UI" w:eastAsia="Meiryo UI" w:hAnsi="Meiryo UI" w:cs="Times New Roman" w:hint="eastAsia"/>
          <w:color w:val="000000"/>
          <w:kern w:val="24"/>
          <w:szCs w:val="21"/>
        </w:rPr>
        <w:t>（下表参照）</w:t>
      </w:r>
    </w:p>
    <w:p w14:paraId="35178AB9" w14:textId="77777777" w:rsidR="004838E1" w:rsidRDefault="004838E1" w:rsidP="004838E1">
      <w:pPr>
        <w:widowControl/>
        <w:ind w:firstLineChars="200" w:firstLine="420"/>
        <w:jc w:val="left"/>
        <w:rPr>
          <w:rFonts w:ascii="Meiryo UI" w:eastAsia="Meiryo UI" w:hAnsi="Meiryo UI" w:cs="Times New Roman"/>
          <w:color w:val="000000"/>
          <w:kern w:val="24"/>
          <w:szCs w:val="21"/>
        </w:rPr>
      </w:pPr>
      <w:r w:rsidRPr="00243483">
        <w:rPr>
          <w:rFonts w:ascii="Meiryo UI" w:eastAsia="Meiryo UI" w:hAnsi="Meiryo UI" w:cs="Times New Roman" w:hint="eastAsia"/>
          <w:color w:val="000000"/>
          <w:kern w:val="24"/>
          <w:szCs w:val="21"/>
        </w:rPr>
        <w:t>・地方公共団体の計画等において、建築物に関するエネルギー消費量の削減量等が定められ</w:t>
      </w:r>
    </w:p>
    <w:p w14:paraId="6331B738" w14:textId="77777777" w:rsidR="004838E1" w:rsidRPr="00243483" w:rsidRDefault="004838E1" w:rsidP="004838E1">
      <w:pPr>
        <w:widowControl/>
        <w:ind w:firstLineChars="250" w:firstLine="525"/>
        <w:jc w:val="left"/>
        <w:rPr>
          <w:rFonts w:ascii="ＭＳ Ｐゴシック" w:eastAsia="ＭＳ Ｐゴシック" w:hAnsi="ＭＳ Ｐゴシック" w:cs="ＭＳ Ｐゴシック"/>
          <w:kern w:val="0"/>
          <w:sz w:val="24"/>
          <w:szCs w:val="24"/>
        </w:rPr>
      </w:pPr>
      <w:r w:rsidRPr="00243483">
        <w:rPr>
          <w:rFonts w:ascii="Meiryo UI" w:eastAsia="Meiryo UI" w:hAnsi="Meiryo UI" w:cs="Times New Roman" w:hint="eastAsia"/>
          <w:color w:val="000000"/>
          <w:kern w:val="24"/>
          <w:szCs w:val="21"/>
        </w:rPr>
        <w:t xml:space="preserve">ている場合　</w:t>
      </w:r>
    </w:p>
    <w:p w14:paraId="054EBB49" w14:textId="77777777" w:rsidR="004838E1" w:rsidRDefault="004838E1" w:rsidP="004838E1">
      <w:pPr>
        <w:ind w:firstLineChars="100" w:firstLine="210"/>
        <w:rPr>
          <w:rFonts w:ascii="Meiryo UI" w:eastAsia="Meiryo UI" w:hAnsi="Meiryo UI" w:cs="Times New Roman"/>
          <w:szCs w:val="21"/>
        </w:rPr>
      </w:pPr>
      <w:r w:rsidRPr="00243483">
        <w:rPr>
          <w:rFonts w:ascii="Meiryo UI" w:eastAsia="Meiryo UI" w:hAnsi="Meiryo UI" w:cs="Times New Roman" w:hint="eastAsia"/>
          <w:szCs w:val="21"/>
        </w:rPr>
        <w:t>建築物エネルギー消費性能基準等を定める省令における算出方法等に係る事項</w:t>
      </w:r>
    </w:p>
    <w:p w14:paraId="38738E20" w14:textId="77777777" w:rsidR="004838E1" w:rsidRPr="00243483" w:rsidRDefault="004838E1" w:rsidP="004838E1">
      <w:pPr>
        <w:ind w:firstLineChars="1800" w:firstLine="3780"/>
        <w:rPr>
          <w:rFonts w:ascii="Meiryo UI" w:eastAsia="Meiryo UI" w:hAnsi="Meiryo UI" w:cs="Times New Roman"/>
          <w:szCs w:val="21"/>
        </w:rPr>
      </w:pPr>
      <w:r w:rsidRPr="00243483">
        <w:rPr>
          <w:rFonts w:ascii="Meiryo UI" w:eastAsia="Meiryo UI" w:hAnsi="Meiryo UI" w:cs="Times New Roman" w:hint="eastAsia"/>
          <w:szCs w:val="21"/>
        </w:rPr>
        <w:t>（国土交通省告示第</w:t>
      </w:r>
      <w:r w:rsidRPr="00243483">
        <w:rPr>
          <w:rFonts w:ascii="Meiryo UI" w:eastAsia="Meiryo UI" w:hAnsi="Meiryo UI" w:cs="Times New Roman"/>
          <w:szCs w:val="21"/>
        </w:rPr>
        <w:t>265号　別表10より抜粋）</w:t>
      </w:r>
    </w:p>
    <w:p w14:paraId="44203AB7" w14:textId="77777777" w:rsidR="004838E1" w:rsidRDefault="004838E1" w:rsidP="004838E1">
      <w:pPr>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917824" behindDoc="0" locked="0" layoutInCell="1" allowOverlap="1" wp14:anchorId="3C0BC2C7" wp14:editId="2A3C1AE5">
                <wp:simplePos x="0" y="0"/>
                <wp:positionH relativeFrom="column">
                  <wp:posOffset>141292</wp:posOffset>
                </wp:positionH>
                <wp:positionV relativeFrom="paragraph">
                  <wp:posOffset>92823</wp:posOffset>
                </wp:positionV>
                <wp:extent cx="5497974" cy="1412111"/>
                <wp:effectExtent l="0" t="0" r="7620" b="0"/>
                <wp:wrapNone/>
                <wp:docPr id="44" name="テキスト ボックス 44"/>
                <wp:cNvGraphicFramePr/>
                <a:graphic xmlns:a="http://schemas.openxmlformats.org/drawingml/2006/main">
                  <a:graphicData uri="http://schemas.microsoft.com/office/word/2010/wordprocessingShape">
                    <wps:wsp>
                      <wps:cNvSpPr txBox="1"/>
                      <wps:spPr>
                        <a:xfrm>
                          <a:off x="0" y="0"/>
                          <a:ext cx="5497974" cy="1412111"/>
                        </a:xfrm>
                        <a:prstGeom prst="rect">
                          <a:avLst/>
                        </a:prstGeom>
                        <a:solidFill>
                          <a:sysClr val="window" lastClr="FFFFFF"/>
                        </a:solidFill>
                        <a:ln w="6350">
                          <a:noFill/>
                        </a:ln>
                      </wps:spPr>
                      <wps:txbx>
                        <w:txbxContent>
                          <w:p w14:paraId="68D2E801" w14:textId="77777777" w:rsidR="000B5ACA" w:rsidRDefault="000B5ACA" w:rsidP="004838E1">
                            <w:r w:rsidRPr="00243483">
                              <w:rPr>
                                <w:rFonts w:ascii="ＭＳ 明朝" w:eastAsia="ＭＳ 明朝" w:hAnsi="ＭＳ 明朝" w:cs="Times New Roman"/>
                                <w:noProof/>
                                <w:sz w:val="24"/>
                                <w:szCs w:val="24"/>
                              </w:rPr>
                              <w:drawing>
                                <wp:inline distT="0" distB="0" distL="0" distR="0" wp14:anchorId="16CE41FF" wp14:editId="01C69919">
                                  <wp:extent cx="5301205" cy="1296670"/>
                                  <wp:effectExtent l="0" t="0" r="0" b="0"/>
                                  <wp:docPr id="360512" name="図 36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05430" cy="12977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0BC2C7" id="_x0000_s1062" type="#_x0000_t202" style="position:absolute;left:0;text-align:left;margin-left:11.15pt;margin-top:7.3pt;width:432.9pt;height:111.2pt;z-index:251917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" fillcolor="window" stroked="f" strokeweight=".5pt">
                <v:textbox>
                  <w:txbxContent>
                    <w:p w14:paraId="68D2E801" w14:textId="77777777" w:rsidR="000B5ACA" w:rsidRDefault="000B5ACA" w:rsidP="004838E1">
                      <w:r w:rsidRPr="00243483">
                        <w:rPr>
                          <w:rFonts w:ascii="ＭＳ 明朝" w:eastAsia="ＭＳ 明朝" w:hAnsi="ＭＳ 明朝" w:cs="Times New Roman"/>
                          <w:noProof/>
                          <w:sz w:val="24"/>
                          <w:szCs w:val="24"/>
                        </w:rPr>
                        <w:drawing>
                          <wp:inline distT="0" distB="0" distL="0" distR="0" wp14:anchorId="16CE41FF" wp14:editId="01C69919">
                            <wp:extent cx="5301205" cy="1296670"/>
                            <wp:effectExtent l="0" t="0" r="0" b="0"/>
                            <wp:docPr id="360512" name="図 36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05430" cy="1297703"/>
                                    </a:xfrm>
                                    <a:prstGeom prst="rect">
                                      <a:avLst/>
                                    </a:prstGeom>
                                    <a:noFill/>
                                    <a:ln>
                                      <a:noFill/>
                                    </a:ln>
                                  </pic:spPr>
                                </pic:pic>
                              </a:graphicData>
                            </a:graphic>
                          </wp:inline>
                        </w:drawing>
                      </w:r>
                    </w:p>
                  </w:txbxContent>
                </v:textbox>
              </v:shape>
            </w:pict>
          </mc:Fallback>
        </mc:AlternateContent>
      </w:r>
    </w:p>
    <w:p w14:paraId="23795733" w14:textId="77777777" w:rsidR="004838E1" w:rsidRDefault="004838E1" w:rsidP="004838E1">
      <w:pPr>
        <w:rPr>
          <w:rFonts w:ascii="ＭＳ 明朝" w:eastAsia="ＭＳ 明朝" w:hAnsi="ＭＳ 明朝" w:cs="Times New Roman"/>
          <w:sz w:val="24"/>
          <w:szCs w:val="24"/>
        </w:rPr>
      </w:pPr>
    </w:p>
    <w:p w14:paraId="0112F568" w14:textId="77777777" w:rsidR="004838E1" w:rsidRDefault="004838E1" w:rsidP="004838E1">
      <w:pPr>
        <w:rPr>
          <w:rFonts w:ascii="ＭＳ 明朝" w:eastAsia="ＭＳ 明朝" w:hAnsi="ＭＳ 明朝" w:cs="Times New Roman"/>
          <w:sz w:val="24"/>
          <w:szCs w:val="24"/>
        </w:rPr>
      </w:pPr>
    </w:p>
    <w:p w14:paraId="4F5D3AE5" w14:textId="77777777" w:rsidR="004838E1" w:rsidRDefault="004838E1" w:rsidP="004838E1">
      <w:pPr>
        <w:rPr>
          <w:rFonts w:ascii="ＭＳ 明朝" w:eastAsia="ＭＳ 明朝" w:hAnsi="ＭＳ 明朝" w:cs="Times New Roman"/>
          <w:sz w:val="24"/>
          <w:szCs w:val="24"/>
        </w:rPr>
      </w:pPr>
    </w:p>
    <w:p w14:paraId="46A95229" w14:textId="77777777" w:rsidR="004838E1" w:rsidRDefault="004838E1" w:rsidP="004838E1">
      <w:pPr>
        <w:rPr>
          <w:rFonts w:ascii="ＭＳ 明朝" w:eastAsia="ＭＳ 明朝" w:hAnsi="ＭＳ 明朝" w:cs="Times New Roman"/>
          <w:sz w:val="24"/>
          <w:szCs w:val="24"/>
        </w:rPr>
      </w:pPr>
    </w:p>
    <w:p w14:paraId="68C1D492" w14:textId="77777777" w:rsidR="004838E1" w:rsidRDefault="004838E1" w:rsidP="004838E1">
      <w:pPr>
        <w:rPr>
          <w:rFonts w:ascii="ＭＳ 明朝" w:eastAsia="ＭＳ 明朝" w:hAnsi="ＭＳ 明朝" w:cs="Times New Roman"/>
          <w:sz w:val="24"/>
          <w:szCs w:val="24"/>
        </w:rPr>
      </w:pPr>
    </w:p>
    <w:p w14:paraId="6F04D188" w14:textId="77777777" w:rsidR="004838E1" w:rsidRPr="00243483" w:rsidRDefault="004838E1" w:rsidP="004838E1">
      <w:pPr>
        <w:rPr>
          <w:rFonts w:ascii="ＭＳ 明朝" w:eastAsia="ＭＳ 明朝" w:hAnsi="ＭＳ 明朝" w:cs="Times New Roman"/>
          <w:sz w:val="24"/>
          <w:szCs w:val="24"/>
        </w:rPr>
      </w:pPr>
    </w:p>
    <w:p w14:paraId="26E74F36" w14:textId="77777777" w:rsidR="004838E1" w:rsidRPr="00243483" w:rsidRDefault="004838E1" w:rsidP="004838E1">
      <w:pPr>
        <w:ind w:firstLineChars="50" w:firstLine="105"/>
        <w:rPr>
          <w:rFonts w:ascii="Meiryo UI" w:eastAsia="Meiryo UI" w:hAnsi="Meiryo UI" w:cs="Times New Roman"/>
          <w:szCs w:val="21"/>
        </w:rPr>
      </w:pPr>
      <w:r w:rsidRPr="00243483">
        <w:rPr>
          <w:rFonts w:ascii="Meiryo UI" w:eastAsia="Meiryo UI" w:hAnsi="Meiryo UI" w:cs="Times New Roman" w:hint="eastAsia"/>
          <w:szCs w:val="21"/>
        </w:rPr>
        <w:t>地域区分とは</w:t>
      </w:r>
    </w:p>
    <w:p w14:paraId="12D68763" w14:textId="77777777" w:rsidR="004838E1" w:rsidRPr="00243483" w:rsidRDefault="004838E1" w:rsidP="004838E1">
      <w:pPr>
        <w:rPr>
          <w:rFonts w:ascii="Meiryo UI" w:eastAsia="Meiryo UI" w:hAnsi="Meiryo UI" w:cs="Times New Roman"/>
          <w:szCs w:val="21"/>
        </w:rPr>
      </w:pPr>
      <w:r w:rsidRPr="00243483">
        <w:rPr>
          <w:rFonts w:ascii="Meiryo UI" w:eastAsia="Meiryo UI" w:hAnsi="Meiryo UI" w:cs="Times New Roman" w:hint="eastAsia"/>
          <w:szCs w:val="21"/>
        </w:rPr>
        <w:t xml:space="preserve">　　全国を気象条件の違いに応じて大きく</w:t>
      </w:r>
      <w:r w:rsidRPr="00243483">
        <w:rPr>
          <w:rFonts w:ascii="Meiryo UI" w:eastAsia="Meiryo UI" w:hAnsi="Meiryo UI" w:cs="Times New Roman"/>
          <w:szCs w:val="21"/>
        </w:rPr>
        <w:t>8つの地域に分け、市町村界により設定している。</w:t>
      </w:r>
    </w:p>
    <w:p w14:paraId="4B14A05B" w14:textId="77777777" w:rsidR="004838E1" w:rsidRDefault="004838E1" w:rsidP="004838E1">
      <w:pPr>
        <w:rPr>
          <w:rFonts w:ascii="Meiryo UI" w:eastAsia="Meiryo UI" w:hAnsi="Meiryo UI" w:cs="Times New Roman"/>
          <w:szCs w:val="21"/>
        </w:rPr>
      </w:pPr>
      <w:r w:rsidRPr="00243483">
        <w:rPr>
          <w:rFonts w:ascii="Meiryo UI" w:eastAsia="Meiryo UI" w:hAnsi="Meiryo UI" w:cs="Times New Roman" w:hint="eastAsia"/>
          <w:szCs w:val="21"/>
        </w:rPr>
        <w:t xml:space="preserve">　　</w:t>
      </w:r>
      <w:r w:rsidRPr="00243483">
        <w:rPr>
          <w:rFonts w:ascii="Meiryo UI" w:eastAsia="Meiryo UI" w:hAnsi="Meiryo UI" w:cs="Times New Roman"/>
          <w:szCs w:val="21"/>
        </w:rPr>
        <w:t>寒い地方の北海道が１や２地域に指定され、南下するについて地域区分の数字は大きくなり、</w:t>
      </w:r>
    </w:p>
    <w:p w14:paraId="71589028" w14:textId="77777777" w:rsidR="004838E1" w:rsidRPr="00243483" w:rsidRDefault="004838E1" w:rsidP="004838E1">
      <w:pPr>
        <w:ind w:firstLineChars="150" w:firstLine="315"/>
        <w:rPr>
          <w:rFonts w:ascii="Meiryo UI" w:eastAsia="Meiryo UI" w:hAnsi="Meiryo UI" w:cs="Times New Roman"/>
          <w:szCs w:val="21"/>
        </w:rPr>
      </w:pPr>
      <w:r w:rsidRPr="00243483">
        <w:rPr>
          <w:rFonts w:ascii="Meiryo UI" w:eastAsia="Meiryo UI" w:hAnsi="Meiryo UI" w:cs="Times New Roman"/>
          <w:szCs w:val="21"/>
        </w:rPr>
        <w:t>暖かい地域である沖縄が8地域に指定されている。</w:t>
      </w:r>
    </w:p>
    <w:p w14:paraId="6D9F4B36" w14:textId="77777777" w:rsidR="004838E1" w:rsidRPr="00243483" w:rsidRDefault="004B210B" w:rsidP="004838E1">
      <w:pPr>
        <w:rPr>
          <w:rFonts w:ascii="ＭＳ 明朝" w:eastAsia="ＭＳ 明朝" w:hAnsi="ＭＳ 明朝" w:cs="Times New Roman"/>
          <w:szCs w:val="21"/>
        </w:rPr>
      </w:pPr>
      <w:r w:rsidRPr="00243483">
        <w:rPr>
          <w:rFonts w:ascii="ＭＳ 明朝" w:eastAsia="ＭＳ 明朝" w:hAnsi="ＭＳ 明朝" w:cs="ＭＳ Ｐゴシック" w:hint="eastAsia"/>
          <w:noProof/>
          <w:kern w:val="0"/>
          <w:sz w:val="24"/>
          <w:szCs w:val="24"/>
          <w:bdr w:val="single" w:sz="4" w:space="0" w:color="auto"/>
        </w:rPr>
        <mc:AlternateContent>
          <mc:Choice Requires="wps">
            <w:drawing>
              <wp:anchor distT="0" distB="0" distL="114300" distR="114300" simplePos="0" relativeHeight="251938304" behindDoc="0" locked="0" layoutInCell="1" allowOverlap="1" wp14:anchorId="5EE08B6C" wp14:editId="67518BF8">
                <wp:simplePos x="0" y="0"/>
                <wp:positionH relativeFrom="margin">
                  <wp:align>right</wp:align>
                </wp:positionH>
                <wp:positionV relativeFrom="paragraph">
                  <wp:posOffset>132080</wp:posOffset>
                </wp:positionV>
                <wp:extent cx="5741035" cy="2971800"/>
                <wp:effectExtent l="0" t="0" r="12065" b="19050"/>
                <wp:wrapNone/>
                <wp:docPr id="1048" name="正方形/長方形 1048"/>
                <wp:cNvGraphicFramePr/>
                <a:graphic xmlns:a="http://schemas.openxmlformats.org/drawingml/2006/main">
                  <a:graphicData uri="http://schemas.microsoft.com/office/word/2010/wordprocessingShape">
                    <wps:wsp>
                      <wps:cNvSpPr/>
                      <wps:spPr>
                        <a:xfrm>
                          <a:off x="0" y="0"/>
                          <a:ext cx="5741035" cy="2971800"/>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AA70C3" id="正方形/長方形 1048" o:spid="_x0000_s1026" style="position:absolute;left:0;text-align:left;margin-left:400.85pt;margin-top:10.4pt;width:452.05pt;height:234pt;z-index:251938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" filled="f" strokecolor="#41719c" strokeweight="1pt">
                <w10:wrap anchorx="margin"/>
              </v:rect>
            </w:pict>
          </mc:Fallback>
        </mc:AlternateContent>
      </w:r>
      <w:r w:rsidR="004838E1" w:rsidRPr="00243483">
        <w:rPr>
          <w:rFonts w:ascii="ＭＳ 明朝" w:eastAsia="ＭＳ 明朝" w:hAnsi="ＭＳ 明朝" w:cs="Times New Roman"/>
          <w:noProof/>
          <w:sz w:val="24"/>
          <w:szCs w:val="24"/>
        </w:rPr>
        <mc:AlternateContent>
          <mc:Choice Requires="wps">
            <w:drawing>
              <wp:anchor distT="0" distB="0" distL="114300" distR="114300" simplePos="0" relativeHeight="251904512" behindDoc="0" locked="0" layoutInCell="1" allowOverlap="1" wp14:anchorId="3E738BDA" wp14:editId="71C8ED1B">
                <wp:simplePos x="0" y="0"/>
                <wp:positionH relativeFrom="margin">
                  <wp:posOffset>141293</wp:posOffset>
                </wp:positionH>
                <wp:positionV relativeFrom="paragraph">
                  <wp:posOffset>67181</wp:posOffset>
                </wp:positionV>
                <wp:extent cx="5521124" cy="2500132"/>
                <wp:effectExtent l="0" t="0" r="3810" b="0"/>
                <wp:wrapNone/>
                <wp:docPr id="360520" name="テキスト ボックス 360520"/>
                <wp:cNvGraphicFramePr/>
                <a:graphic xmlns:a="http://schemas.openxmlformats.org/drawingml/2006/main">
                  <a:graphicData uri="http://schemas.microsoft.com/office/word/2010/wordprocessingShape">
                    <wps:wsp>
                      <wps:cNvSpPr txBox="1"/>
                      <wps:spPr>
                        <a:xfrm>
                          <a:off x="0" y="0"/>
                          <a:ext cx="5521124" cy="2500132"/>
                        </a:xfrm>
                        <a:prstGeom prst="rect">
                          <a:avLst/>
                        </a:prstGeom>
                        <a:solidFill>
                          <a:sysClr val="window" lastClr="FFFFFF"/>
                        </a:solidFill>
                        <a:ln w="6350">
                          <a:noFill/>
                        </a:ln>
                      </wps:spPr>
                      <wps:txbx>
                        <w:txbxContent>
                          <w:p w14:paraId="7C67EE1D" w14:textId="77777777" w:rsidR="000B5ACA" w:rsidRPr="0031140D" w:rsidRDefault="000B5ACA" w:rsidP="004838E1">
                            <w:pPr>
                              <w:rPr>
                                <w:rFonts w:ascii="Meiryo UI" w:eastAsia="Meiryo UI" w:hAnsi="Meiryo UI"/>
                                <w:b/>
                                <w:noProof/>
                                <w:szCs w:val="21"/>
                              </w:rPr>
                            </w:pPr>
                            <w:r w:rsidRPr="0031140D">
                              <w:rPr>
                                <w:rFonts w:ascii="Meiryo UI" w:eastAsia="Meiryo UI" w:hAnsi="Meiryo UI" w:hint="eastAsia"/>
                                <w:b/>
                                <w:noProof/>
                                <w:szCs w:val="21"/>
                              </w:rPr>
                              <w:t>参考資料</w:t>
                            </w:r>
                            <w:r w:rsidRPr="0031140D">
                              <w:rPr>
                                <w:rFonts w:ascii="Meiryo UI" w:eastAsia="Meiryo UI" w:hAnsi="Meiryo UI"/>
                                <w:b/>
                                <w:noProof/>
                                <w:szCs w:val="21"/>
                              </w:rPr>
                              <w:t xml:space="preserve">５　</w:t>
                            </w:r>
                            <w:r w:rsidRPr="0031140D">
                              <w:rPr>
                                <w:rFonts w:ascii="Meiryo UI" w:eastAsia="Meiryo UI" w:hAnsi="Meiryo UI" w:hint="eastAsia"/>
                                <w:b/>
                                <w:noProof/>
                                <w:szCs w:val="21"/>
                              </w:rPr>
                              <w:t>建築士等の省エネ基準への習熟状況等</w:t>
                            </w:r>
                          </w:p>
                          <w:p w14:paraId="3A26C5BF" w14:textId="77777777" w:rsidR="000B5ACA" w:rsidRDefault="000B5ACA" w:rsidP="004838E1">
                            <w:r>
                              <w:rPr>
                                <w:noProof/>
                              </w:rPr>
                              <w:drawing>
                                <wp:inline distT="0" distB="0" distL="0" distR="0" wp14:anchorId="3AEC162B" wp14:editId="0E1B5169">
                                  <wp:extent cx="5382228" cy="2117725"/>
                                  <wp:effectExtent l="0" t="0" r="9525" b="0"/>
                                  <wp:docPr id="360521" name="図 36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7032" t="35980" r="28283" b="19459"/>
                                          <a:stretch/>
                                        </pic:blipFill>
                                        <pic:spPr bwMode="auto">
                                          <a:xfrm>
                                            <a:off x="0" y="0"/>
                                            <a:ext cx="5428790" cy="213604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38BDA" id="テキスト ボックス 360520" o:spid="_x0000_s1063" type="#_x0000_t202" style="position:absolute;left:0;text-align:left;margin-left:11.15pt;margin-top:5.3pt;width:434.75pt;height:196.85pt;z-index:251904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" fillcolor="window" stroked="f" strokeweight=".5pt">
                <v:textbox>
                  <w:txbxContent>
                    <w:p w14:paraId="7C67EE1D" w14:textId="77777777" w:rsidR="000B5ACA" w:rsidRPr="0031140D" w:rsidRDefault="000B5ACA" w:rsidP="004838E1">
                      <w:pPr>
                        <w:rPr>
                          <w:rFonts w:ascii="Meiryo UI" w:eastAsia="Meiryo UI" w:hAnsi="Meiryo UI"/>
                          <w:b/>
                          <w:noProof/>
                          <w:szCs w:val="21"/>
                        </w:rPr>
                      </w:pPr>
                      <w:r w:rsidRPr="0031140D">
                        <w:rPr>
                          <w:rFonts w:ascii="Meiryo UI" w:eastAsia="Meiryo UI" w:hAnsi="Meiryo UI" w:hint="eastAsia"/>
                          <w:b/>
                          <w:noProof/>
                          <w:szCs w:val="21"/>
                        </w:rPr>
                        <w:t>参考資料</w:t>
                      </w:r>
                      <w:r w:rsidRPr="0031140D">
                        <w:rPr>
                          <w:rFonts w:ascii="Meiryo UI" w:eastAsia="Meiryo UI" w:hAnsi="Meiryo UI"/>
                          <w:b/>
                          <w:noProof/>
                          <w:szCs w:val="21"/>
                        </w:rPr>
                        <w:t xml:space="preserve">５　</w:t>
                      </w:r>
                      <w:r w:rsidRPr="0031140D">
                        <w:rPr>
                          <w:rFonts w:ascii="Meiryo UI" w:eastAsia="Meiryo UI" w:hAnsi="Meiryo UI" w:hint="eastAsia"/>
                          <w:b/>
                          <w:noProof/>
                          <w:szCs w:val="21"/>
                        </w:rPr>
                        <w:t>建築士等の省エネ基準への習熟状況等</w:t>
                      </w:r>
                    </w:p>
                    <w:p w14:paraId="3A26C5BF" w14:textId="77777777" w:rsidR="000B5ACA" w:rsidRDefault="000B5ACA" w:rsidP="004838E1">
                      <w:r>
                        <w:rPr>
                          <w:noProof/>
                        </w:rPr>
                        <w:drawing>
                          <wp:inline distT="0" distB="0" distL="0" distR="0" wp14:anchorId="3AEC162B" wp14:editId="0E1B5169">
                            <wp:extent cx="5382228" cy="2117725"/>
                            <wp:effectExtent l="0" t="0" r="9525" b="0"/>
                            <wp:docPr id="360521" name="図 36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7032" t="35980" r="28283" b="19459"/>
                                    <a:stretch/>
                                  </pic:blipFill>
                                  <pic:spPr bwMode="auto">
                                    <a:xfrm>
                                      <a:off x="0" y="0"/>
                                      <a:ext cx="5428790" cy="2136046"/>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13153A0D" w14:textId="77777777" w:rsidR="004838E1" w:rsidRPr="00243483" w:rsidRDefault="004838E1" w:rsidP="004838E1">
      <w:pPr>
        <w:rPr>
          <w:rFonts w:ascii="Meiryo UI" w:eastAsia="Meiryo UI" w:hAnsi="Meiryo UI" w:cs="Times New Roman"/>
          <w:szCs w:val="21"/>
        </w:rPr>
      </w:pPr>
    </w:p>
    <w:p w14:paraId="3060B9B3" w14:textId="77777777" w:rsidR="004838E1" w:rsidRPr="00243483" w:rsidRDefault="004838E1" w:rsidP="004838E1">
      <w:pPr>
        <w:rPr>
          <w:rFonts w:ascii="ＭＳ 明朝" w:eastAsia="ＭＳ 明朝" w:hAnsi="ＭＳ 明朝" w:cs="Times New Roman"/>
          <w:sz w:val="24"/>
          <w:szCs w:val="24"/>
        </w:rPr>
      </w:pPr>
    </w:p>
    <w:p w14:paraId="09C0CB9E" w14:textId="77777777" w:rsidR="004838E1" w:rsidRPr="00243483" w:rsidRDefault="004838E1" w:rsidP="004838E1">
      <w:pPr>
        <w:rPr>
          <w:rFonts w:ascii="ＭＳ 明朝" w:eastAsia="ＭＳ 明朝" w:hAnsi="ＭＳ 明朝" w:cs="Times New Roman"/>
          <w:sz w:val="24"/>
          <w:szCs w:val="24"/>
        </w:rPr>
      </w:pPr>
    </w:p>
    <w:p w14:paraId="445019BB" w14:textId="77777777" w:rsidR="004838E1" w:rsidRPr="00243483" w:rsidRDefault="004838E1" w:rsidP="004838E1">
      <w:pPr>
        <w:rPr>
          <w:rFonts w:ascii="ＭＳ 明朝" w:eastAsia="ＭＳ 明朝" w:hAnsi="ＭＳ 明朝" w:cs="Times New Roman"/>
          <w:sz w:val="24"/>
          <w:szCs w:val="24"/>
        </w:rPr>
      </w:pPr>
    </w:p>
    <w:p w14:paraId="4FF7F0A7" w14:textId="77777777" w:rsidR="004838E1" w:rsidRPr="00243483" w:rsidRDefault="004838E1" w:rsidP="004838E1">
      <w:pPr>
        <w:rPr>
          <w:rFonts w:ascii="ＭＳ 明朝" w:eastAsia="ＭＳ 明朝" w:hAnsi="ＭＳ 明朝" w:cs="Times New Roman"/>
          <w:sz w:val="24"/>
          <w:szCs w:val="24"/>
        </w:rPr>
      </w:pPr>
    </w:p>
    <w:p w14:paraId="75D808B6" w14:textId="77777777" w:rsidR="004838E1" w:rsidRPr="00243483" w:rsidRDefault="004838E1" w:rsidP="004838E1">
      <w:pPr>
        <w:rPr>
          <w:rFonts w:ascii="ＭＳ 明朝" w:eastAsia="ＭＳ 明朝" w:hAnsi="ＭＳ 明朝" w:cs="Times New Roman"/>
          <w:sz w:val="24"/>
          <w:szCs w:val="24"/>
        </w:rPr>
      </w:pPr>
    </w:p>
    <w:p w14:paraId="7BD32A58" w14:textId="77777777" w:rsidR="004838E1" w:rsidRPr="00243483" w:rsidRDefault="004838E1" w:rsidP="004838E1">
      <w:pPr>
        <w:rPr>
          <w:rFonts w:ascii="ＭＳ 明朝" w:eastAsia="ＭＳ 明朝" w:hAnsi="ＭＳ 明朝" w:cs="Times New Roman"/>
          <w:sz w:val="24"/>
          <w:szCs w:val="24"/>
        </w:rPr>
      </w:pPr>
    </w:p>
    <w:p w14:paraId="6F0C7876" w14:textId="77777777" w:rsidR="004838E1" w:rsidRPr="00243483" w:rsidRDefault="004838E1" w:rsidP="004838E1">
      <w:pPr>
        <w:rPr>
          <w:rFonts w:ascii="ＭＳ 明朝" w:eastAsia="ＭＳ 明朝" w:hAnsi="ＭＳ 明朝" w:cs="Times New Roman"/>
          <w:sz w:val="24"/>
          <w:szCs w:val="24"/>
        </w:rPr>
      </w:pPr>
    </w:p>
    <w:p w14:paraId="4C7648DE" w14:textId="77777777" w:rsidR="004838E1" w:rsidRPr="00243483" w:rsidRDefault="004838E1" w:rsidP="004838E1">
      <w:pPr>
        <w:rPr>
          <w:rFonts w:ascii="ＭＳ 明朝" w:eastAsia="ＭＳ 明朝" w:hAnsi="ＭＳ 明朝" w:cs="Times New Roman"/>
          <w:sz w:val="24"/>
          <w:szCs w:val="24"/>
        </w:rPr>
      </w:pPr>
    </w:p>
    <w:p w14:paraId="70D64C2E" w14:textId="77777777" w:rsidR="004838E1" w:rsidRPr="00243483" w:rsidRDefault="004838E1" w:rsidP="004838E1">
      <w:pPr>
        <w:rPr>
          <w:rFonts w:ascii="ＭＳ 明朝" w:eastAsia="ＭＳ 明朝" w:hAnsi="ＭＳ 明朝" w:cs="Times New Roman"/>
          <w:sz w:val="24"/>
          <w:szCs w:val="24"/>
        </w:rPr>
      </w:pPr>
    </w:p>
    <w:p w14:paraId="68357140" w14:textId="77777777" w:rsidR="004838E1" w:rsidRPr="00243483" w:rsidRDefault="004838E1" w:rsidP="004838E1">
      <w:pPr>
        <w:rPr>
          <w:rFonts w:ascii="ＭＳ 明朝" w:eastAsia="ＭＳ 明朝" w:hAnsi="ＭＳ 明朝" w:cs="Times New Roman"/>
          <w:sz w:val="24"/>
          <w:szCs w:val="24"/>
        </w:rPr>
      </w:pPr>
    </w:p>
    <w:p w14:paraId="65469DDB" w14:textId="77777777" w:rsidR="004838E1" w:rsidRDefault="004838E1" w:rsidP="004838E1">
      <w:pPr>
        <w:jc w:val="center"/>
        <w:rPr>
          <w:rFonts w:ascii="ＭＳ 明朝" w:eastAsia="ＭＳ 明朝" w:hAnsi="ＭＳ 明朝" w:cs="Times New Roman"/>
          <w:b/>
          <w:sz w:val="18"/>
          <w:szCs w:val="18"/>
        </w:rPr>
      </w:pPr>
      <w:r w:rsidRPr="00243483">
        <w:rPr>
          <w:rFonts w:ascii="ＭＳ 明朝" w:eastAsia="ＭＳ 明朝" w:hAnsi="ＭＳ 明朝" w:cs="Times New Roman" w:hint="eastAsia"/>
          <w:b/>
          <w:sz w:val="18"/>
          <w:szCs w:val="18"/>
        </w:rPr>
        <w:t>出典：建築物省エネ法の改正概要と今後のスケジュール等について　国交省HPより</w:t>
      </w:r>
    </w:p>
    <w:p w14:paraId="6122D331" w14:textId="77777777" w:rsidR="004838E1" w:rsidRDefault="004838E1" w:rsidP="004838E1">
      <w:pPr>
        <w:rPr>
          <w:rFonts w:ascii="ＭＳ 明朝" w:eastAsia="ＭＳ 明朝" w:hAnsi="ＭＳ 明朝" w:cs="Times New Roman"/>
          <w:b/>
          <w:sz w:val="18"/>
          <w:szCs w:val="18"/>
        </w:rPr>
      </w:pPr>
    </w:p>
    <w:p w14:paraId="100CE994" w14:textId="77777777" w:rsidR="004838E1" w:rsidRPr="0031140D" w:rsidRDefault="004838E1" w:rsidP="004838E1">
      <w:pPr>
        <w:rPr>
          <w:rFonts w:ascii="ＭＳ 明朝" w:eastAsia="ＭＳ 明朝" w:hAnsi="ＭＳ 明朝" w:cs="Times New Roman"/>
          <w:b/>
          <w:szCs w:val="21"/>
        </w:rPr>
      </w:pPr>
      <w:r w:rsidRPr="0031140D">
        <w:rPr>
          <w:rFonts w:ascii="ＭＳ 明朝" w:eastAsia="ＭＳ 明朝" w:hAnsi="ＭＳ 明朝" w:cs="Times New Roman" w:hint="eastAsia"/>
          <w:b/>
          <w:noProof/>
        </w:rPr>
        <w:lastRenderedPageBreak/>
        <mc:AlternateContent>
          <mc:Choice Requires="wps">
            <w:drawing>
              <wp:anchor distT="0" distB="0" distL="114300" distR="114300" simplePos="0" relativeHeight="251892224" behindDoc="0" locked="0" layoutInCell="1" allowOverlap="1" wp14:anchorId="443D0684" wp14:editId="742FCA65">
                <wp:simplePos x="0" y="0"/>
                <wp:positionH relativeFrom="margin">
                  <wp:align>right</wp:align>
                </wp:positionH>
                <wp:positionV relativeFrom="paragraph">
                  <wp:posOffset>6809</wp:posOffset>
                </wp:positionV>
                <wp:extent cx="5741043" cy="9213424"/>
                <wp:effectExtent l="0" t="0" r="12065" b="26035"/>
                <wp:wrapNone/>
                <wp:docPr id="30" name="正方形/長方形 30"/>
                <wp:cNvGraphicFramePr/>
                <a:graphic xmlns:a="http://schemas.openxmlformats.org/drawingml/2006/main">
                  <a:graphicData uri="http://schemas.microsoft.com/office/word/2010/wordprocessingShape">
                    <wps:wsp>
                      <wps:cNvSpPr/>
                      <wps:spPr>
                        <a:xfrm>
                          <a:off x="0" y="0"/>
                          <a:ext cx="5741043" cy="9213424"/>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3EB602" id="正方形/長方形 30" o:spid="_x0000_s1026" style="position:absolute;left:0;text-align:left;margin-left:400.85pt;margin-top:.55pt;width:452.05pt;height:725.45pt;z-index:251892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" filled="f" strokecolor="#41719c" strokeweight="1pt">
                <w10:wrap anchorx="margin"/>
              </v:rect>
            </w:pict>
          </mc:Fallback>
        </mc:AlternateContent>
      </w:r>
      <w:r w:rsidRPr="0031140D">
        <w:rPr>
          <w:rFonts w:ascii="Meiryo UI" w:eastAsia="Meiryo UI" w:hAnsi="Meiryo UI" w:cs="Times New Roman" w:hint="eastAsia"/>
          <w:b/>
          <w:szCs w:val="21"/>
        </w:rPr>
        <w:t xml:space="preserve">参考資料6　</w:t>
      </w:r>
      <w:r>
        <w:rPr>
          <w:rFonts w:ascii="Meiryo UI" w:eastAsia="Meiryo UI" w:hAnsi="Meiryo UI" w:cs="Times New Roman" w:hint="eastAsia"/>
          <w:b/>
          <w:szCs w:val="21"/>
        </w:rPr>
        <w:t xml:space="preserve">　</w:t>
      </w:r>
      <w:r w:rsidRPr="0031140D">
        <w:rPr>
          <w:rFonts w:ascii="Meiryo UI" w:eastAsia="Meiryo UI" w:hAnsi="Meiryo UI" w:cs="Times New Roman" w:hint="eastAsia"/>
          <w:b/>
          <w:szCs w:val="21"/>
        </w:rPr>
        <w:t>住宅における省エネ基準適合に向けた制度　（大阪府作成</w:t>
      </w:r>
      <w:r w:rsidRPr="0031140D">
        <w:rPr>
          <w:rFonts w:ascii="Meiryo UI" w:eastAsia="Meiryo UI" w:hAnsi="Meiryo UI" w:cs="Times New Roman" w:hint="eastAsia"/>
          <w:szCs w:val="21"/>
        </w:rPr>
        <w:t>）</w:t>
      </w:r>
    </w:p>
    <w:p w14:paraId="5A698005" w14:textId="77777777" w:rsidR="004838E1" w:rsidRDefault="003F0167" w:rsidP="004838E1">
      <w:pPr>
        <w:rPr>
          <w:rFonts w:ascii="ＭＳ 明朝" w:eastAsia="ＭＳ 明朝" w:hAnsi="ＭＳ 明朝" w:cs="Times New Roman"/>
          <w:szCs w:val="21"/>
        </w:rPr>
      </w:pPr>
      <w:r w:rsidRPr="0031140D">
        <w:rPr>
          <w:rFonts w:ascii="ＭＳ 明朝" w:eastAsia="ＭＳ 明朝" w:hAnsi="ＭＳ 明朝" w:cs="Times New Roman"/>
          <w:b/>
          <w:noProof/>
          <w:szCs w:val="21"/>
        </w:rPr>
        <mc:AlternateContent>
          <mc:Choice Requires="wps">
            <w:drawing>
              <wp:anchor distT="0" distB="0" distL="114300" distR="114300" simplePos="0" relativeHeight="251918848" behindDoc="0" locked="0" layoutInCell="1" allowOverlap="1" wp14:anchorId="687479BA" wp14:editId="576ECA48">
                <wp:simplePos x="0" y="0"/>
                <wp:positionH relativeFrom="margin">
                  <wp:posOffset>106567</wp:posOffset>
                </wp:positionH>
                <wp:positionV relativeFrom="paragraph">
                  <wp:posOffset>9702</wp:posOffset>
                </wp:positionV>
                <wp:extent cx="5544273" cy="1632030"/>
                <wp:effectExtent l="0" t="0" r="0" b="6350"/>
                <wp:wrapNone/>
                <wp:docPr id="46" name="テキスト ボックス 46"/>
                <wp:cNvGraphicFramePr/>
                <a:graphic xmlns:a="http://schemas.openxmlformats.org/drawingml/2006/main">
                  <a:graphicData uri="http://schemas.microsoft.com/office/word/2010/wordprocessingShape">
                    <wps:wsp>
                      <wps:cNvSpPr txBox="1"/>
                      <wps:spPr>
                        <a:xfrm>
                          <a:off x="0" y="0"/>
                          <a:ext cx="5544273" cy="1632030"/>
                        </a:xfrm>
                        <a:prstGeom prst="rect">
                          <a:avLst/>
                        </a:prstGeom>
                        <a:solidFill>
                          <a:sysClr val="window" lastClr="FFFFFF"/>
                        </a:solidFill>
                        <a:ln w="6350">
                          <a:noFill/>
                        </a:ln>
                      </wps:spPr>
                      <wps:txbx>
                        <w:txbxContent>
                          <w:p w14:paraId="63F2A542" w14:textId="77777777" w:rsidR="000B5ACA" w:rsidRDefault="000B5ACA" w:rsidP="004838E1">
                            <w:r w:rsidRPr="00243483">
                              <w:rPr>
                                <w:rFonts w:ascii="ＭＳ 明朝" w:eastAsia="ＭＳ 明朝" w:hAnsi="ＭＳ 明朝" w:cs="Times New Roman"/>
                                <w:noProof/>
                                <w:szCs w:val="21"/>
                              </w:rPr>
                              <w:drawing>
                                <wp:inline distT="0" distB="0" distL="0" distR="0" wp14:anchorId="490ECED5" wp14:editId="5821A93A">
                                  <wp:extent cx="5354955" cy="1532884"/>
                                  <wp:effectExtent l="0" t="0" r="0"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54955" cy="15328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7479BA" id="テキスト ボックス 46" o:spid="_x0000_s1064" type="#_x0000_t202" style="position:absolute;left:0;text-align:left;margin-left:8.4pt;margin-top:.75pt;width:436.55pt;height:128.5pt;z-index:2519188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" fillcolor="window" stroked="f" strokeweight=".5pt">
                <v:textbox>
                  <w:txbxContent>
                    <w:p w14:paraId="63F2A542" w14:textId="77777777" w:rsidR="000B5ACA" w:rsidRDefault="000B5ACA" w:rsidP="004838E1">
                      <w:r w:rsidRPr="00243483">
                        <w:rPr>
                          <w:rFonts w:ascii="ＭＳ 明朝" w:eastAsia="ＭＳ 明朝" w:hAnsi="ＭＳ 明朝" w:cs="Times New Roman"/>
                          <w:noProof/>
                          <w:szCs w:val="21"/>
                        </w:rPr>
                        <w:drawing>
                          <wp:inline distT="0" distB="0" distL="0" distR="0" wp14:anchorId="490ECED5" wp14:editId="5821A93A">
                            <wp:extent cx="5354955" cy="1532884"/>
                            <wp:effectExtent l="0" t="0" r="0"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54955" cy="1532884"/>
                                    </a:xfrm>
                                    <a:prstGeom prst="rect">
                                      <a:avLst/>
                                    </a:prstGeom>
                                    <a:noFill/>
                                    <a:ln>
                                      <a:noFill/>
                                    </a:ln>
                                  </pic:spPr>
                                </pic:pic>
                              </a:graphicData>
                            </a:graphic>
                          </wp:inline>
                        </w:drawing>
                      </w:r>
                    </w:p>
                  </w:txbxContent>
                </v:textbox>
                <w10:wrap anchorx="margin"/>
              </v:shape>
            </w:pict>
          </mc:Fallback>
        </mc:AlternateContent>
      </w:r>
    </w:p>
    <w:p w14:paraId="1C6134EF" w14:textId="77777777" w:rsidR="004838E1" w:rsidRDefault="004838E1" w:rsidP="004838E1">
      <w:pPr>
        <w:rPr>
          <w:rFonts w:ascii="ＭＳ 明朝" w:eastAsia="ＭＳ 明朝" w:hAnsi="ＭＳ 明朝" w:cs="Times New Roman"/>
          <w:szCs w:val="21"/>
        </w:rPr>
      </w:pPr>
    </w:p>
    <w:p w14:paraId="583864A1" w14:textId="77777777" w:rsidR="004838E1" w:rsidRDefault="004838E1" w:rsidP="004838E1">
      <w:pPr>
        <w:rPr>
          <w:rFonts w:ascii="ＭＳ 明朝" w:eastAsia="ＭＳ 明朝" w:hAnsi="ＭＳ 明朝" w:cs="Times New Roman"/>
          <w:szCs w:val="21"/>
        </w:rPr>
      </w:pPr>
    </w:p>
    <w:p w14:paraId="067949FC" w14:textId="77777777" w:rsidR="004838E1" w:rsidRDefault="004838E1" w:rsidP="004838E1">
      <w:pPr>
        <w:rPr>
          <w:rFonts w:ascii="ＭＳ 明朝" w:eastAsia="ＭＳ 明朝" w:hAnsi="ＭＳ 明朝" w:cs="Times New Roman"/>
          <w:szCs w:val="21"/>
        </w:rPr>
      </w:pPr>
    </w:p>
    <w:p w14:paraId="761805AF" w14:textId="77777777" w:rsidR="004838E1" w:rsidRDefault="004838E1" w:rsidP="004838E1">
      <w:pPr>
        <w:rPr>
          <w:rFonts w:ascii="ＭＳ 明朝" w:eastAsia="ＭＳ 明朝" w:hAnsi="ＭＳ 明朝" w:cs="Times New Roman"/>
          <w:szCs w:val="21"/>
        </w:rPr>
      </w:pPr>
    </w:p>
    <w:p w14:paraId="129F132C" w14:textId="77777777" w:rsidR="004838E1" w:rsidRDefault="004838E1" w:rsidP="004838E1">
      <w:pPr>
        <w:rPr>
          <w:rFonts w:ascii="ＭＳ 明朝" w:eastAsia="ＭＳ 明朝" w:hAnsi="ＭＳ 明朝" w:cs="Times New Roman"/>
          <w:szCs w:val="21"/>
        </w:rPr>
      </w:pPr>
    </w:p>
    <w:p w14:paraId="7BAF378D" w14:textId="77777777" w:rsidR="004838E1" w:rsidRPr="00243483" w:rsidRDefault="004838E1" w:rsidP="004838E1">
      <w:pPr>
        <w:rPr>
          <w:rFonts w:ascii="ＭＳ 明朝" w:eastAsia="ＭＳ 明朝" w:hAnsi="ＭＳ 明朝" w:cs="Times New Roman"/>
          <w:szCs w:val="21"/>
        </w:rPr>
      </w:pPr>
    </w:p>
    <w:p w14:paraId="0BF321C0" w14:textId="77777777" w:rsidR="004838E1" w:rsidRPr="00243483" w:rsidRDefault="004838E1" w:rsidP="004838E1">
      <w:pPr>
        <w:ind w:firstLineChars="50" w:firstLine="105"/>
        <w:rPr>
          <w:rFonts w:ascii="Meiryo UI" w:eastAsia="Meiryo UI" w:hAnsi="Meiryo UI" w:cs="Times New Roman"/>
          <w:szCs w:val="21"/>
        </w:rPr>
      </w:pPr>
      <w:r w:rsidRPr="00243483">
        <w:rPr>
          <w:rFonts w:ascii="Meiryo UI" w:eastAsia="Meiryo UI" w:hAnsi="Meiryo UI" w:cs="Times New Roman" w:hint="eastAsia"/>
          <w:szCs w:val="21"/>
        </w:rPr>
        <w:t>（※</w:t>
      </w:r>
      <w:r w:rsidRPr="00243483">
        <w:rPr>
          <w:rFonts w:ascii="Meiryo UI" w:eastAsia="Meiryo UI" w:hAnsi="Meiryo UI" w:cs="Times New Roman"/>
          <w:szCs w:val="21"/>
        </w:rPr>
        <w:t>1）トップランナー制度</w:t>
      </w:r>
    </w:p>
    <w:p w14:paraId="09626A3E" w14:textId="77777777" w:rsidR="004838E1" w:rsidRDefault="004838E1" w:rsidP="004838E1">
      <w:pPr>
        <w:jc w:val="left"/>
        <w:rPr>
          <w:rFonts w:ascii="Meiryo UI" w:eastAsia="Meiryo UI" w:hAnsi="Meiryo UI" w:cs="Times New Roman"/>
          <w:szCs w:val="21"/>
        </w:rPr>
      </w:pPr>
      <w:r w:rsidRPr="00243483">
        <w:rPr>
          <w:rFonts w:ascii="Meiryo UI" w:eastAsia="Meiryo UI" w:hAnsi="Meiryo UI" w:cs="Times New Roman" w:hint="eastAsia"/>
          <w:szCs w:val="21"/>
        </w:rPr>
        <w:t xml:space="preserve">　</w:t>
      </w:r>
      <w:r>
        <w:rPr>
          <w:rFonts w:ascii="Meiryo UI" w:eastAsia="Meiryo UI" w:hAnsi="Meiryo UI" w:cs="Times New Roman" w:hint="eastAsia"/>
          <w:szCs w:val="21"/>
        </w:rPr>
        <w:t xml:space="preserve"> </w:t>
      </w:r>
      <w:r w:rsidRPr="00243483">
        <w:rPr>
          <w:rFonts w:ascii="Meiryo UI" w:eastAsia="Meiryo UI" w:hAnsi="Meiryo UI" w:cs="Times New Roman" w:hint="eastAsia"/>
          <w:szCs w:val="21"/>
        </w:rPr>
        <w:t>建売戸建住宅を供給する大手住宅事業者に加え、注文戸建住宅・賃貸アパートを供給する大手</w:t>
      </w:r>
    </w:p>
    <w:p w14:paraId="1F927570" w14:textId="77777777" w:rsidR="004838E1" w:rsidRDefault="004838E1" w:rsidP="004838E1">
      <w:pPr>
        <w:ind w:firstLineChars="100" w:firstLine="210"/>
        <w:jc w:val="left"/>
        <w:rPr>
          <w:rFonts w:ascii="Meiryo UI" w:eastAsia="Meiryo UI" w:hAnsi="Meiryo UI" w:cs="Times New Roman"/>
          <w:szCs w:val="21"/>
        </w:rPr>
      </w:pPr>
      <w:r w:rsidRPr="00243483">
        <w:rPr>
          <w:rFonts w:ascii="Meiryo UI" w:eastAsia="Meiryo UI" w:hAnsi="Meiryo UI" w:cs="Times New Roman" w:hint="eastAsia"/>
          <w:szCs w:val="21"/>
        </w:rPr>
        <w:t>住宅事業者を対象にトップランナー基準（省エネ基準を上回る基準）に適合する住宅を供給する</w:t>
      </w:r>
    </w:p>
    <w:p w14:paraId="50B003E8" w14:textId="77777777" w:rsidR="004838E1" w:rsidRDefault="004838E1" w:rsidP="004838E1">
      <w:pPr>
        <w:ind w:firstLineChars="100" w:firstLine="210"/>
        <w:jc w:val="left"/>
        <w:rPr>
          <w:rFonts w:ascii="ＭＳ 明朝" w:eastAsia="ＭＳ 明朝" w:hAnsi="ＭＳ 明朝" w:cs="Times New Roman"/>
          <w:b/>
          <w:noProof/>
          <w:szCs w:val="21"/>
        </w:rPr>
      </w:pPr>
      <w:r w:rsidRPr="00243483">
        <w:rPr>
          <w:rFonts w:ascii="Meiryo UI" w:eastAsia="Meiryo UI" w:hAnsi="Meiryo UI" w:cs="Times New Roman" w:hint="eastAsia"/>
          <w:szCs w:val="21"/>
        </w:rPr>
        <w:t>責務を課し、国による勧告・命令等により実効性を確保。</w:t>
      </w:r>
    </w:p>
    <w:p w14:paraId="0B92BA4B" w14:textId="77777777" w:rsidR="004838E1" w:rsidRDefault="004838E1" w:rsidP="004838E1">
      <w:pPr>
        <w:ind w:firstLineChars="100" w:firstLine="211"/>
        <w:jc w:val="left"/>
        <w:rPr>
          <w:rFonts w:ascii="ＭＳ 明朝" w:eastAsia="ＭＳ 明朝" w:hAnsi="ＭＳ 明朝" w:cs="Times New Roman"/>
          <w:b/>
          <w:noProof/>
          <w:szCs w:val="21"/>
        </w:rPr>
      </w:pPr>
      <w:r>
        <w:rPr>
          <w:rFonts w:ascii="ＭＳ 明朝" w:eastAsia="ＭＳ 明朝" w:hAnsi="ＭＳ 明朝" w:cs="Times New Roman"/>
          <w:b/>
          <w:noProof/>
          <w:szCs w:val="21"/>
        </w:rPr>
        <mc:AlternateContent>
          <mc:Choice Requires="wps">
            <w:drawing>
              <wp:anchor distT="0" distB="0" distL="114300" distR="114300" simplePos="0" relativeHeight="251919872" behindDoc="0" locked="0" layoutInCell="1" allowOverlap="1" wp14:anchorId="505313B5" wp14:editId="1E27E1A5">
                <wp:simplePos x="0" y="0"/>
                <wp:positionH relativeFrom="column">
                  <wp:posOffset>60269</wp:posOffset>
                </wp:positionH>
                <wp:positionV relativeFrom="paragraph">
                  <wp:posOffset>16060</wp:posOffset>
                </wp:positionV>
                <wp:extent cx="5567423" cy="1354238"/>
                <wp:effectExtent l="0" t="0" r="0" b="0"/>
                <wp:wrapNone/>
                <wp:docPr id="47" name="テキスト ボックス 47"/>
                <wp:cNvGraphicFramePr/>
                <a:graphic xmlns:a="http://schemas.openxmlformats.org/drawingml/2006/main">
                  <a:graphicData uri="http://schemas.microsoft.com/office/word/2010/wordprocessingShape">
                    <wps:wsp>
                      <wps:cNvSpPr txBox="1"/>
                      <wps:spPr>
                        <a:xfrm>
                          <a:off x="0" y="0"/>
                          <a:ext cx="5567423" cy="1354238"/>
                        </a:xfrm>
                        <a:prstGeom prst="rect">
                          <a:avLst/>
                        </a:prstGeom>
                        <a:solidFill>
                          <a:sysClr val="window" lastClr="FFFFFF"/>
                        </a:solidFill>
                        <a:ln w="6350">
                          <a:noFill/>
                        </a:ln>
                      </wps:spPr>
                      <wps:txbx>
                        <w:txbxContent>
                          <w:p w14:paraId="0D3E3DAB" w14:textId="77777777" w:rsidR="000B5ACA" w:rsidRDefault="000B5ACA" w:rsidP="004838E1">
                            <w:r w:rsidRPr="00243483">
                              <w:rPr>
                                <w:rFonts w:ascii="ＭＳ 明朝" w:eastAsia="ＭＳ 明朝" w:hAnsi="ＭＳ 明朝" w:cs="Times New Roman"/>
                                <w:b/>
                                <w:noProof/>
                                <w:szCs w:val="21"/>
                              </w:rPr>
                              <w:drawing>
                                <wp:inline distT="0" distB="0" distL="0" distR="0" wp14:anchorId="1E660CD6" wp14:editId="4C071D65">
                                  <wp:extent cx="5440101" cy="1161342"/>
                                  <wp:effectExtent l="0" t="0" r="0" b="127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60567" cy="116571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313B5" id="テキスト ボックス 47" o:spid="_x0000_s1065" type="#_x0000_t202" style="position:absolute;left:0;text-align:left;margin-left:4.75pt;margin-top:1.25pt;width:438.4pt;height:106.65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" fillcolor="window" stroked="f" strokeweight=".5pt">
                <v:textbox>
                  <w:txbxContent>
                    <w:p w14:paraId="0D3E3DAB" w14:textId="77777777" w:rsidR="000B5ACA" w:rsidRDefault="000B5ACA" w:rsidP="004838E1">
                      <w:r w:rsidRPr="00243483">
                        <w:rPr>
                          <w:rFonts w:ascii="ＭＳ 明朝" w:eastAsia="ＭＳ 明朝" w:hAnsi="ＭＳ 明朝" w:cs="Times New Roman"/>
                          <w:b/>
                          <w:noProof/>
                          <w:szCs w:val="21"/>
                        </w:rPr>
                        <w:drawing>
                          <wp:inline distT="0" distB="0" distL="0" distR="0" wp14:anchorId="1E660CD6" wp14:editId="4C071D65">
                            <wp:extent cx="5440101" cy="1161342"/>
                            <wp:effectExtent l="0" t="0" r="0" b="127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60567" cy="1165711"/>
                                    </a:xfrm>
                                    <a:prstGeom prst="rect">
                                      <a:avLst/>
                                    </a:prstGeom>
                                    <a:noFill/>
                                    <a:ln>
                                      <a:noFill/>
                                    </a:ln>
                                  </pic:spPr>
                                </pic:pic>
                              </a:graphicData>
                            </a:graphic>
                          </wp:inline>
                        </w:drawing>
                      </w:r>
                    </w:p>
                  </w:txbxContent>
                </v:textbox>
              </v:shape>
            </w:pict>
          </mc:Fallback>
        </mc:AlternateContent>
      </w:r>
    </w:p>
    <w:p w14:paraId="17018F03" w14:textId="77777777" w:rsidR="004838E1" w:rsidRDefault="004838E1" w:rsidP="004838E1">
      <w:pPr>
        <w:ind w:firstLineChars="100" w:firstLine="211"/>
        <w:jc w:val="left"/>
        <w:rPr>
          <w:rFonts w:ascii="ＭＳ 明朝" w:eastAsia="ＭＳ 明朝" w:hAnsi="ＭＳ 明朝" w:cs="Times New Roman"/>
          <w:b/>
          <w:noProof/>
          <w:szCs w:val="21"/>
        </w:rPr>
      </w:pPr>
    </w:p>
    <w:p w14:paraId="31D82FAC" w14:textId="77777777" w:rsidR="004838E1" w:rsidRDefault="004838E1" w:rsidP="004838E1">
      <w:pPr>
        <w:ind w:firstLineChars="100" w:firstLine="211"/>
        <w:jc w:val="left"/>
        <w:rPr>
          <w:rFonts w:ascii="ＭＳ 明朝" w:eastAsia="ＭＳ 明朝" w:hAnsi="ＭＳ 明朝" w:cs="Times New Roman"/>
          <w:b/>
          <w:noProof/>
          <w:szCs w:val="21"/>
        </w:rPr>
      </w:pPr>
    </w:p>
    <w:p w14:paraId="4DA99B32" w14:textId="77777777" w:rsidR="004838E1" w:rsidRDefault="004838E1" w:rsidP="004838E1">
      <w:pPr>
        <w:ind w:firstLineChars="100" w:firstLine="211"/>
        <w:jc w:val="left"/>
        <w:rPr>
          <w:rFonts w:ascii="ＭＳ 明朝" w:eastAsia="ＭＳ 明朝" w:hAnsi="ＭＳ 明朝" w:cs="Times New Roman"/>
          <w:b/>
          <w:noProof/>
          <w:szCs w:val="21"/>
        </w:rPr>
      </w:pPr>
    </w:p>
    <w:p w14:paraId="7EB3B277" w14:textId="77777777" w:rsidR="004838E1" w:rsidRDefault="004838E1" w:rsidP="004838E1">
      <w:pPr>
        <w:ind w:firstLineChars="100" w:firstLine="210"/>
        <w:jc w:val="left"/>
        <w:rPr>
          <w:rFonts w:ascii="Meiryo UI" w:eastAsia="Meiryo UI" w:hAnsi="Meiryo UI" w:cs="Times New Roman"/>
          <w:szCs w:val="21"/>
        </w:rPr>
      </w:pPr>
    </w:p>
    <w:p w14:paraId="4ED26F3F" w14:textId="77777777" w:rsidR="004838E1" w:rsidRPr="00243483" w:rsidRDefault="004838E1" w:rsidP="004838E1">
      <w:pPr>
        <w:ind w:firstLineChars="100" w:firstLine="210"/>
        <w:jc w:val="left"/>
        <w:rPr>
          <w:rFonts w:ascii="Meiryo UI" w:eastAsia="Meiryo UI" w:hAnsi="Meiryo UI" w:cs="Times New Roman"/>
          <w:szCs w:val="21"/>
        </w:rPr>
      </w:pPr>
    </w:p>
    <w:p w14:paraId="7A02B301" w14:textId="77777777" w:rsidR="004838E1" w:rsidRDefault="004838E1" w:rsidP="004838E1">
      <w:pPr>
        <w:ind w:firstLineChars="50" w:firstLine="105"/>
        <w:rPr>
          <w:rFonts w:ascii="Meiryo UI" w:eastAsia="Meiryo UI" w:hAnsi="Meiryo UI" w:cs="Times New Roman"/>
          <w:szCs w:val="21"/>
        </w:rPr>
      </w:pPr>
    </w:p>
    <w:p w14:paraId="549A1583" w14:textId="77777777" w:rsidR="004838E1" w:rsidRPr="00243483" w:rsidRDefault="004838E1" w:rsidP="004838E1">
      <w:pPr>
        <w:ind w:firstLineChars="50" w:firstLine="105"/>
        <w:rPr>
          <w:rFonts w:ascii="Meiryo UI" w:eastAsia="Meiryo UI" w:hAnsi="Meiryo UI" w:cs="Times New Roman"/>
          <w:szCs w:val="21"/>
        </w:rPr>
      </w:pPr>
      <w:r w:rsidRPr="00243483">
        <w:rPr>
          <w:rFonts w:ascii="Meiryo UI" w:eastAsia="Meiryo UI" w:hAnsi="Meiryo UI" w:cs="Times New Roman" w:hint="eastAsia"/>
          <w:szCs w:val="21"/>
        </w:rPr>
        <w:t>（※２）説明義務制度</w:t>
      </w:r>
    </w:p>
    <w:p w14:paraId="36382F03" w14:textId="77777777" w:rsidR="004838E1" w:rsidRDefault="004838E1" w:rsidP="004838E1">
      <w:pPr>
        <w:rPr>
          <w:rFonts w:ascii="Meiryo UI" w:eastAsia="Meiryo UI" w:hAnsi="Meiryo UI" w:cs="Times New Roman"/>
          <w:szCs w:val="21"/>
        </w:rPr>
      </w:pPr>
      <w:r w:rsidRPr="00243483">
        <w:rPr>
          <w:rFonts w:ascii="Meiryo UI" w:eastAsia="Meiryo UI" w:hAnsi="Meiryo UI" w:cs="Times New Roman" w:hint="eastAsia"/>
          <w:szCs w:val="21"/>
        </w:rPr>
        <w:t xml:space="preserve">　</w:t>
      </w:r>
      <w:r>
        <w:rPr>
          <w:rFonts w:ascii="Meiryo UI" w:eastAsia="Meiryo UI" w:hAnsi="Meiryo UI" w:cs="Times New Roman" w:hint="eastAsia"/>
          <w:szCs w:val="21"/>
        </w:rPr>
        <w:t xml:space="preserve"> </w:t>
      </w:r>
      <w:r w:rsidRPr="00243483">
        <w:rPr>
          <w:rFonts w:ascii="Meiryo UI" w:eastAsia="Meiryo UI" w:hAnsi="Meiryo UI" w:cs="Times New Roman" w:hint="eastAsia"/>
          <w:szCs w:val="21"/>
        </w:rPr>
        <w:t>小規模の住宅・建築物の新築等の際に、設計者（建築士）から建築主への省エネ性能に関する</w:t>
      </w:r>
    </w:p>
    <w:p w14:paraId="24705990" w14:textId="77777777" w:rsidR="004838E1" w:rsidRPr="00243483" w:rsidRDefault="004838E1" w:rsidP="004838E1">
      <w:pPr>
        <w:ind w:firstLineChars="100" w:firstLine="210"/>
        <w:rPr>
          <w:rFonts w:ascii="Meiryo UI" w:eastAsia="Meiryo UI" w:hAnsi="Meiryo UI" w:cs="Times New Roman"/>
          <w:szCs w:val="21"/>
        </w:rPr>
      </w:pPr>
      <w:r w:rsidRPr="00243483">
        <w:rPr>
          <w:rFonts w:ascii="Meiryo UI" w:eastAsia="Meiryo UI" w:hAnsi="Meiryo UI" w:cs="Times New Roman" w:hint="eastAsia"/>
          <w:szCs w:val="21"/>
        </w:rPr>
        <w:t>説明を義務付けることにより、省エネ基準への適合を推進</w:t>
      </w:r>
    </w:p>
    <w:p w14:paraId="0528AA21" w14:textId="77777777" w:rsidR="004838E1" w:rsidRPr="00243483" w:rsidRDefault="004838E1" w:rsidP="004838E1">
      <w:pPr>
        <w:ind w:firstLineChars="50" w:firstLine="105"/>
        <w:rPr>
          <w:rFonts w:ascii="Meiryo UI" w:eastAsia="Meiryo UI" w:hAnsi="Meiryo UI" w:cs="Times New Roman"/>
          <w:szCs w:val="21"/>
        </w:rPr>
      </w:pPr>
      <w:r w:rsidRPr="00243483">
        <w:rPr>
          <w:rFonts w:ascii="Meiryo UI" w:eastAsia="Meiryo UI" w:hAnsi="Meiryo UI" w:cs="Times New Roman" w:hint="eastAsia"/>
          <w:szCs w:val="21"/>
        </w:rPr>
        <w:t>（※３）平成</w:t>
      </w:r>
      <w:r w:rsidRPr="00243483">
        <w:rPr>
          <w:rFonts w:ascii="Meiryo UI" w:eastAsia="Meiryo UI" w:hAnsi="Meiryo UI" w:cs="Times New Roman"/>
          <w:szCs w:val="21"/>
        </w:rPr>
        <w:t>24年1月17日付国住備第196号「公営住宅等整備基準について」（一部抜粋）</w:t>
      </w:r>
    </w:p>
    <w:p w14:paraId="04136C0A" w14:textId="77777777" w:rsidR="004838E1" w:rsidRDefault="004838E1" w:rsidP="004838E1">
      <w:pPr>
        <w:rPr>
          <w:rFonts w:ascii="Meiryo UI" w:eastAsia="Meiryo UI" w:hAnsi="Meiryo UI" w:cs="Times New Roman"/>
          <w:szCs w:val="21"/>
        </w:rPr>
      </w:pPr>
      <w:r w:rsidRPr="00243483">
        <w:rPr>
          <w:rFonts w:ascii="Meiryo UI" w:eastAsia="Meiryo UI" w:hAnsi="Meiryo UI" w:cs="Times New Roman" w:hint="eastAsia"/>
          <w:szCs w:val="21"/>
        </w:rPr>
        <w:t xml:space="preserve">　</w:t>
      </w:r>
      <w:r>
        <w:rPr>
          <w:rFonts w:ascii="Meiryo UI" w:eastAsia="Meiryo UI" w:hAnsi="Meiryo UI" w:cs="Times New Roman" w:hint="eastAsia"/>
          <w:szCs w:val="21"/>
        </w:rPr>
        <w:t xml:space="preserve"> </w:t>
      </w:r>
      <w:r w:rsidRPr="00243483">
        <w:rPr>
          <w:rFonts w:ascii="Meiryo UI" w:eastAsia="Meiryo UI" w:hAnsi="Meiryo UI" w:cs="Times New Roman" w:hint="eastAsia"/>
          <w:szCs w:val="21"/>
        </w:rPr>
        <w:t>原則として、住宅が、住宅品確法に基づく評価方法基準第５の５の５－１（３）の等級４の</w:t>
      </w:r>
    </w:p>
    <w:p w14:paraId="78246A03" w14:textId="77777777" w:rsidR="004838E1" w:rsidRPr="00243483" w:rsidRDefault="004838E1" w:rsidP="004838E1">
      <w:pPr>
        <w:ind w:firstLineChars="100" w:firstLine="210"/>
        <w:rPr>
          <w:rFonts w:ascii="Meiryo UI" w:eastAsia="Meiryo UI" w:hAnsi="Meiryo UI" w:cs="Times New Roman"/>
          <w:szCs w:val="21"/>
        </w:rPr>
      </w:pPr>
      <w:r w:rsidRPr="00243483">
        <w:rPr>
          <w:rFonts w:ascii="Meiryo UI" w:eastAsia="Meiryo UI" w:hAnsi="Meiryo UI" w:cs="Times New Roman" w:hint="eastAsia"/>
          <w:szCs w:val="21"/>
        </w:rPr>
        <w:t>基準を満たすこと。ただし、これにより</w:t>
      </w:r>
      <w:r w:rsidRPr="00243483">
        <w:rPr>
          <w:rFonts w:ascii="Meiryo UI" w:eastAsia="Meiryo UI" w:hAnsi="Meiryo UI" w:cs="Times New Roman"/>
          <w:szCs w:val="21"/>
        </w:rPr>
        <w:t>難い場合は等級３の基準を満たすこと。</w:t>
      </w:r>
    </w:p>
    <w:p w14:paraId="2803DFA4" w14:textId="77777777" w:rsidR="004838E1" w:rsidRPr="00243483" w:rsidRDefault="004838E1" w:rsidP="004838E1">
      <w:pPr>
        <w:rPr>
          <w:rFonts w:ascii="ＭＳ 明朝" w:eastAsia="ＭＳ 明朝" w:hAnsi="ＭＳ 明朝" w:cs="Times New Roman"/>
          <w:szCs w:val="21"/>
        </w:rPr>
      </w:pPr>
    </w:p>
    <w:p w14:paraId="37A75572" w14:textId="77777777" w:rsidR="004838E1" w:rsidRPr="00243483" w:rsidRDefault="004838E1" w:rsidP="004838E1">
      <w:pPr>
        <w:rPr>
          <w:rFonts w:ascii="ＭＳ 明朝" w:eastAsia="ＭＳ 明朝" w:hAnsi="ＭＳ 明朝" w:cs="Times New Roman"/>
          <w:b/>
          <w:sz w:val="20"/>
          <w:szCs w:val="20"/>
        </w:rPr>
      </w:pPr>
    </w:p>
    <w:p w14:paraId="2985B91A" w14:textId="77777777" w:rsidR="004838E1" w:rsidRPr="00243483" w:rsidRDefault="004838E1" w:rsidP="004838E1">
      <w:pPr>
        <w:rPr>
          <w:rFonts w:ascii="ＭＳ 明朝" w:eastAsia="ＭＳ 明朝" w:hAnsi="ＭＳ 明朝" w:cs="Times New Roman"/>
          <w:b/>
          <w:sz w:val="24"/>
          <w:szCs w:val="24"/>
        </w:rPr>
      </w:pPr>
    </w:p>
    <w:p w14:paraId="0A1AE740" w14:textId="77777777" w:rsidR="004838E1" w:rsidRPr="00243483" w:rsidRDefault="004838E1" w:rsidP="004838E1">
      <w:pPr>
        <w:rPr>
          <w:rFonts w:ascii="ＭＳ 明朝" w:eastAsia="ＭＳ 明朝" w:hAnsi="ＭＳ 明朝" w:cs="Times New Roman"/>
          <w:b/>
          <w:sz w:val="24"/>
          <w:szCs w:val="24"/>
        </w:rPr>
      </w:pPr>
    </w:p>
    <w:p w14:paraId="45263CB2" w14:textId="77777777" w:rsidR="004838E1" w:rsidRPr="00243483" w:rsidRDefault="004838E1" w:rsidP="004838E1">
      <w:pPr>
        <w:rPr>
          <w:rFonts w:ascii="ＭＳ 明朝" w:eastAsia="ＭＳ 明朝" w:hAnsi="ＭＳ 明朝" w:cs="Times New Roman"/>
          <w:b/>
          <w:sz w:val="24"/>
          <w:szCs w:val="24"/>
        </w:rPr>
      </w:pPr>
    </w:p>
    <w:p w14:paraId="66F34636" w14:textId="77777777" w:rsidR="004838E1" w:rsidRPr="00243483" w:rsidRDefault="004838E1" w:rsidP="004838E1">
      <w:pPr>
        <w:rPr>
          <w:rFonts w:ascii="ＭＳ 明朝" w:eastAsia="ＭＳ 明朝" w:hAnsi="ＭＳ 明朝" w:cs="Times New Roman"/>
          <w:b/>
          <w:sz w:val="24"/>
          <w:szCs w:val="24"/>
        </w:rPr>
      </w:pPr>
    </w:p>
    <w:p w14:paraId="1DD985BF" w14:textId="77777777" w:rsidR="004838E1" w:rsidRDefault="004838E1" w:rsidP="004838E1">
      <w:pPr>
        <w:rPr>
          <w:rFonts w:ascii="ＭＳ 明朝" w:eastAsia="ＭＳ 明朝" w:hAnsi="ＭＳ 明朝" w:cs="Times New Roman"/>
          <w:b/>
          <w:sz w:val="24"/>
          <w:szCs w:val="24"/>
        </w:rPr>
      </w:pPr>
    </w:p>
    <w:p w14:paraId="3CECBB17" w14:textId="77777777" w:rsidR="004838E1" w:rsidRDefault="004838E1" w:rsidP="004838E1">
      <w:pPr>
        <w:rPr>
          <w:rFonts w:ascii="ＭＳ 明朝" w:eastAsia="ＭＳ 明朝" w:hAnsi="ＭＳ 明朝" w:cs="Times New Roman"/>
          <w:b/>
          <w:sz w:val="24"/>
          <w:szCs w:val="24"/>
        </w:rPr>
      </w:pPr>
    </w:p>
    <w:p w14:paraId="60D23EDD" w14:textId="77777777" w:rsidR="004838E1" w:rsidRPr="00243483" w:rsidRDefault="004838E1" w:rsidP="004838E1">
      <w:pPr>
        <w:rPr>
          <w:rFonts w:ascii="ＭＳ 明朝" w:eastAsia="ＭＳ 明朝" w:hAnsi="ＭＳ 明朝" w:cs="Times New Roman"/>
          <w:b/>
          <w:sz w:val="24"/>
          <w:szCs w:val="24"/>
        </w:rPr>
      </w:pPr>
    </w:p>
    <w:p w14:paraId="7CC2987F" w14:textId="77777777" w:rsidR="004838E1" w:rsidRPr="00243483" w:rsidRDefault="004838E1" w:rsidP="004838E1">
      <w:pPr>
        <w:rPr>
          <w:rFonts w:ascii="ＭＳ 明朝" w:eastAsia="ＭＳ 明朝" w:hAnsi="ＭＳ 明朝" w:cs="Times New Roman"/>
          <w:b/>
          <w:sz w:val="24"/>
          <w:szCs w:val="24"/>
        </w:rPr>
      </w:pPr>
    </w:p>
    <w:p w14:paraId="506135C6" w14:textId="77777777" w:rsidR="004838E1" w:rsidRPr="00243483" w:rsidRDefault="004838E1" w:rsidP="004838E1">
      <w:pPr>
        <w:rPr>
          <w:rFonts w:ascii="ＭＳ 明朝" w:eastAsia="ＭＳ 明朝" w:hAnsi="ＭＳ 明朝" w:cs="Times New Roman"/>
          <w:b/>
          <w:sz w:val="24"/>
          <w:szCs w:val="24"/>
        </w:rPr>
      </w:pPr>
    </w:p>
    <w:p w14:paraId="3C58CDAA" w14:textId="77777777" w:rsidR="004838E1" w:rsidRDefault="004838E1" w:rsidP="004838E1">
      <w:pPr>
        <w:rPr>
          <w:rFonts w:ascii="ＭＳ 明朝" w:eastAsia="ＭＳ 明朝" w:hAnsi="ＭＳ 明朝" w:cs="Times New Roman"/>
          <w:b/>
          <w:sz w:val="24"/>
          <w:szCs w:val="24"/>
        </w:rPr>
      </w:pPr>
    </w:p>
    <w:p w14:paraId="35D6B957" w14:textId="77777777" w:rsidR="004838E1" w:rsidRDefault="004838E1" w:rsidP="004838E1">
      <w:pPr>
        <w:rPr>
          <w:rFonts w:ascii="ＭＳ ゴシック" w:eastAsia="ＭＳ ゴシック" w:hAnsi="ＭＳ ゴシック" w:cs="Times New Roman"/>
          <w:b/>
          <w:sz w:val="28"/>
          <w:szCs w:val="28"/>
        </w:rPr>
      </w:pPr>
    </w:p>
    <w:p w14:paraId="09911C7F" w14:textId="77777777" w:rsidR="004838E1" w:rsidRPr="00243483" w:rsidRDefault="004838E1" w:rsidP="004838E1">
      <w:pPr>
        <w:rPr>
          <w:rFonts w:ascii="ＭＳ 明朝" w:eastAsia="ＭＳ 明朝" w:hAnsi="ＭＳ 明朝" w:cs="Times New Roman"/>
          <w:sz w:val="24"/>
          <w:szCs w:val="24"/>
        </w:rPr>
      </w:pPr>
    </w:p>
    <w:p w14:paraId="1EFED81B" w14:textId="77777777" w:rsidR="004838E1" w:rsidRDefault="007925F7" w:rsidP="004838E1">
      <w:pPr>
        <w:rPr>
          <w:rFonts w:ascii="Meiryo UI" w:eastAsia="Meiryo UI" w:hAnsi="Meiryo UI" w:cs="Times New Roman"/>
          <w:b/>
          <w:szCs w:val="21"/>
        </w:rPr>
      </w:pPr>
      <w:r w:rsidRPr="0031140D">
        <w:rPr>
          <w:rFonts w:ascii="ＭＳ 明朝" w:eastAsia="ＭＳ 明朝" w:hAnsi="ＭＳ 明朝" w:cs="Times New Roman" w:hint="eastAsia"/>
          <w:noProof/>
        </w:rPr>
        <w:lastRenderedPageBreak/>
        <mc:AlternateContent>
          <mc:Choice Requires="wps">
            <w:drawing>
              <wp:anchor distT="0" distB="0" distL="114300" distR="114300" simplePos="0" relativeHeight="251909632" behindDoc="0" locked="0" layoutInCell="1" allowOverlap="1" wp14:anchorId="7B083714" wp14:editId="0535E6B1">
                <wp:simplePos x="0" y="0"/>
                <wp:positionH relativeFrom="margin">
                  <wp:align>left</wp:align>
                </wp:positionH>
                <wp:positionV relativeFrom="paragraph">
                  <wp:posOffset>6808</wp:posOffset>
                </wp:positionV>
                <wp:extent cx="5751830" cy="9201874"/>
                <wp:effectExtent l="0" t="0" r="20320" b="18415"/>
                <wp:wrapNone/>
                <wp:docPr id="360551" name="正方形/長方形 360551"/>
                <wp:cNvGraphicFramePr/>
                <a:graphic xmlns:a="http://schemas.openxmlformats.org/drawingml/2006/main">
                  <a:graphicData uri="http://schemas.microsoft.com/office/word/2010/wordprocessingShape">
                    <wps:wsp>
                      <wps:cNvSpPr/>
                      <wps:spPr>
                        <a:xfrm>
                          <a:off x="0" y="0"/>
                          <a:ext cx="5751830" cy="9201874"/>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64D224" id="正方形/長方形 360551" o:spid="_x0000_s1026" style="position:absolute;left:0;text-align:left;margin-left:0;margin-top:.55pt;width:452.9pt;height:724.55pt;z-index:251909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" filled="f" strokecolor="#41719c" strokeweight="1pt">
                <w10:wrap anchorx="margin"/>
              </v:rect>
            </w:pict>
          </mc:Fallback>
        </mc:AlternateContent>
      </w:r>
      <w:r w:rsidR="004838E1" w:rsidRPr="0031140D">
        <w:rPr>
          <w:rFonts w:ascii="Meiryo UI" w:eastAsia="Meiryo UI" w:hAnsi="Meiryo UI" w:cs="Times New Roman" w:hint="eastAsia"/>
          <w:b/>
          <w:szCs w:val="21"/>
        </w:rPr>
        <w:t>参考資料７　建築物環境配慮制度の概要</w:t>
      </w:r>
    </w:p>
    <w:p w14:paraId="31B53E7B" w14:textId="77777777" w:rsidR="004838E1" w:rsidRPr="0031140D" w:rsidRDefault="004838E1" w:rsidP="004838E1">
      <w:pPr>
        <w:rPr>
          <w:rFonts w:ascii="Meiryo UI" w:eastAsia="Meiryo UI" w:hAnsi="Meiryo UI" w:cs="Times New Roman"/>
          <w:b/>
          <w:szCs w:val="21"/>
        </w:rPr>
      </w:pPr>
    </w:p>
    <w:p w14:paraId="112AB0C7" w14:textId="77777777" w:rsidR="004838E1" w:rsidRPr="00243483" w:rsidRDefault="004838E1" w:rsidP="004838E1">
      <w:pPr>
        <w:ind w:firstLineChars="100" w:firstLine="210"/>
        <w:rPr>
          <w:rFonts w:ascii="Meiryo UI" w:eastAsia="Meiryo UI" w:hAnsi="Meiryo UI" w:cs="Times New Roman"/>
          <w:b/>
          <w:sz w:val="24"/>
          <w:szCs w:val="24"/>
        </w:rPr>
      </w:pPr>
      <w:r w:rsidRPr="00243483">
        <w:rPr>
          <w:rFonts w:ascii="Meiryo UI" w:eastAsia="Meiryo UI" w:hAnsi="Meiryo UI" w:cs="Times New Roman"/>
        </w:rPr>
        <w:t>(１)　建築物環境配慮指針</w:t>
      </w:r>
    </w:p>
    <w:p w14:paraId="2DCC8FB2" w14:textId="77777777" w:rsidR="004838E1" w:rsidRPr="00243483"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知</w:t>
      </w:r>
      <w:r>
        <w:rPr>
          <w:rFonts w:ascii="Meiryo UI" w:eastAsia="Meiryo UI" w:hAnsi="Meiryo UI" w:cs="Times New Roman" w:hint="eastAsia"/>
        </w:rPr>
        <w:t>事は、建築主が建築物の環境配慮を適切に実施するための指針を定めています</w:t>
      </w:r>
      <w:r w:rsidRPr="00243483">
        <w:rPr>
          <w:rFonts w:ascii="Meiryo UI" w:eastAsia="Meiryo UI" w:hAnsi="Meiryo UI" w:cs="Times New Roman" w:hint="eastAsia"/>
        </w:rPr>
        <w:t>。</w:t>
      </w:r>
    </w:p>
    <w:p w14:paraId="1BB16B7E" w14:textId="77777777" w:rsidR="004838E1" w:rsidRPr="00243483" w:rsidRDefault="004838E1" w:rsidP="004838E1">
      <w:pPr>
        <w:ind w:firstLineChars="100" w:firstLine="210"/>
        <w:rPr>
          <w:rFonts w:ascii="Meiryo UI" w:eastAsia="Meiryo UI" w:hAnsi="Meiryo UI" w:cs="Times New Roman"/>
        </w:rPr>
      </w:pPr>
      <w:r w:rsidRPr="00243483">
        <w:rPr>
          <w:rFonts w:ascii="Meiryo UI" w:eastAsia="Meiryo UI" w:hAnsi="Meiryo UI" w:cs="Times New Roman"/>
        </w:rPr>
        <w:t>(２)　建築主の環境配慮義務</w:t>
      </w:r>
    </w:p>
    <w:p w14:paraId="007593B9"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建築物の新築や増改築をしようとする方は、建築物の大小に関わらず、建築物環境配慮指針に</w:t>
      </w:r>
    </w:p>
    <w:p w14:paraId="39B0D69B" w14:textId="77777777" w:rsidR="004838E1" w:rsidRPr="00243483"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基づいて、建築物の環境配慮のための措置を講ずるよう努めなければなりません。</w:t>
      </w:r>
    </w:p>
    <w:p w14:paraId="5025CD34" w14:textId="77777777" w:rsidR="004838E1" w:rsidRPr="00243483" w:rsidRDefault="004838E1" w:rsidP="004838E1">
      <w:pPr>
        <w:ind w:firstLineChars="100" w:firstLine="210"/>
        <w:rPr>
          <w:rFonts w:ascii="Meiryo UI" w:eastAsia="Meiryo UI" w:hAnsi="Meiryo UI" w:cs="Times New Roman"/>
        </w:rPr>
      </w:pPr>
      <w:r w:rsidRPr="00243483">
        <w:rPr>
          <w:rFonts w:ascii="Meiryo UI" w:eastAsia="Meiryo UI" w:hAnsi="Meiryo UI" w:cs="Times New Roman"/>
        </w:rPr>
        <w:t>(３)　建築物環境計画書等の届出</w:t>
      </w:r>
    </w:p>
    <w:p w14:paraId="553E217A"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大阪府では、平成</w:t>
      </w:r>
      <w:r w:rsidRPr="00243483">
        <w:rPr>
          <w:rFonts w:ascii="Meiryo UI" w:eastAsia="Meiryo UI" w:hAnsi="Meiryo UI" w:cs="Times New Roman"/>
        </w:rPr>
        <w:t>18年4月1日から大阪府温暖化の防止等に関する条例（以下「条例」</w:t>
      </w:r>
    </w:p>
    <w:p w14:paraId="4B971A24"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rPr>
        <w:t>といいます。）を施行し、一定規模以上の建築物（特定建築物）を新築等しようとする際に</w:t>
      </w:r>
    </w:p>
    <w:p w14:paraId="7ED2A23A"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rPr>
        <w:t>環境配慮事項について自己評価を行う、建築物環境計画書の届出を義務付ける建築物環境</w:t>
      </w:r>
    </w:p>
    <w:p w14:paraId="71A69263" w14:textId="77777777" w:rsidR="004838E1" w:rsidRPr="00243483" w:rsidRDefault="004838E1" w:rsidP="004838E1">
      <w:pPr>
        <w:ind w:firstLineChars="200" w:firstLine="420"/>
        <w:rPr>
          <w:rFonts w:ascii="Meiryo UI" w:eastAsia="Meiryo UI" w:hAnsi="Meiryo UI" w:cs="Times New Roman"/>
        </w:rPr>
      </w:pPr>
      <w:r>
        <w:rPr>
          <w:rFonts w:ascii="Meiryo UI" w:eastAsia="Meiryo UI" w:hAnsi="Meiryo UI" w:cs="Times New Roman"/>
        </w:rPr>
        <w:t>配慮制度を開始し</w:t>
      </w:r>
      <w:r>
        <w:rPr>
          <w:rFonts w:ascii="Meiryo UI" w:eastAsia="Meiryo UI" w:hAnsi="Meiryo UI" w:cs="Times New Roman" w:hint="eastAsia"/>
        </w:rPr>
        <w:t>ました</w:t>
      </w:r>
      <w:r w:rsidRPr="00243483">
        <w:rPr>
          <w:rFonts w:ascii="Meiryo UI" w:eastAsia="Meiryo UI" w:hAnsi="Meiryo UI" w:cs="Times New Roman"/>
        </w:rPr>
        <w:t>。</w:t>
      </w:r>
    </w:p>
    <w:p w14:paraId="1E4AE1F8" w14:textId="77777777" w:rsidR="004838E1" w:rsidRDefault="004838E1" w:rsidP="004838E1">
      <w:pPr>
        <w:ind w:leftChars="200" w:left="630" w:hangingChars="100" w:hanging="210"/>
        <w:rPr>
          <w:rFonts w:ascii="Meiryo UI" w:eastAsia="Meiryo UI" w:hAnsi="Meiryo UI" w:cs="Times New Roman"/>
        </w:rPr>
      </w:pPr>
      <w:r w:rsidRPr="00243483">
        <w:rPr>
          <w:rFonts w:ascii="Meiryo UI" w:eastAsia="Meiryo UI" w:hAnsi="Meiryo UI" w:cs="Times New Roman" w:hint="eastAsia"/>
        </w:rPr>
        <w:t>①延べ面積（増改築の場合は増改築部分）が</w:t>
      </w:r>
      <w:r w:rsidRPr="00243483">
        <w:rPr>
          <w:rFonts w:ascii="Meiryo UI" w:eastAsia="Meiryo UI" w:hAnsi="Meiryo UI" w:cs="Times New Roman"/>
        </w:rPr>
        <w:t xml:space="preserve"> </w:t>
      </w:r>
      <w:r w:rsidRPr="00243483">
        <w:rPr>
          <w:rFonts w:ascii="Meiryo UI" w:eastAsia="Meiryo UI" w:hAnsi="Meiryo UI" w:cs="Times New Roman" w:hint="eastAsia"/>
        </w:rPr>
        <w:t xml:space="preserve">2,000 </w:t>
      </w:r>
      <w:r w:rsidRPr="00243483">
        <w:rPr>
          <w:rFonts w:ascii="Meiryo UI" w:eastAsia="Meiryo UI" w:hAnsi="Meiryo UI" w:cs="Times New Roman"/>
        </w:rPr>
        <w:t>平方メートル以上の建築物（特定</w:t>
      </w:r>
    </w:p>
    <w:p w14:paraId="39CBA044" w14:textId="77777777" w:rsidR="004838E1" w:rsidRDefault="004838E1" w:rsidP="004838E1">
      <w:pPr>
        <w:ind w:leftChars="300" w:left="630"/>
        <w:rPr>
          <w:rFonts w:ascii="Meiryo UI" w:eastAsia="Meiryo UI" w:hAnsi="Meiryo UI" w:cs="Times New Roman"/>
        </w:rPr>
      </w:pPr>
      <w:r w:rsidRPr="00243483">
        <w:rPr>
          <w:rFonts w:ascii="Meiryo UI" w:eastAsia="Meiryo UI" w:hAnsi="Meiryo UI" w:cs="Times New Roman"/>
        </w:rPr>
        <w:t>建築物）を新築又は増改築する場合に建築物環境計画書の届出が必要です。なお、建築</w:t>
      </w:r>
    </w:p>
    <w:p w14:paraId="53D01AE2" w14:textId="77777777" w:rsidR="004838E1" w:rsidRDefault="004838E1" w:rsidP="004838E1">
      <w:pPr>
        <w:ind w:leftChars="300" w:left="630"/>
        <w:rPr>
          <w:rFonts w:ascii="Meiryo UI" w:eastAsia="Meiryo UI" w:hAnsi="Meiryo UI" w:cs="Times New Roman"/>
        </w:rPr>
      </w:pPr>
      <w:r w:rsidRPr="00243483">
        <w:rPr>
          <w:rFonts w:ascii="Meiryo UI" w:eastAsia="Meiryo UI" w:hAnsi="Meiryo UI" w:cs="Times New Roman"/>
        </w:rPr>
        <w:t>物の設計変更等により、既に届出をした建築物環境計画書の内容に変更が生じる場合は、</w:t>
      </w:r>
    </w:p>
    <w:p w14:paraId="71A42332" w14:textId="77777777" w:rsidR="004838E1" w:rsidRPr="00243483" w:rsidRDefault="004838E1" w:rsidP="004838E1">
      <w:pPr>
        <w:ind w:leftChars="300" w:left="630"/>
        <w:rPr>
          <w:rFonts w:ascii="Meiryo UI" w:eastAsia="Meiryo UI" w:hAnsi="Meiryo UI" w:cs="Times New Roman"/>
        </w:rPr>
      </w:pPr>
      <w:r w:rsidRPr="00243483">
        <w:rPr>
          <w:rFonts w:ascii="Meiryo UI" w:eastAsia="Meiryo UI" w:hAnsi="Meiryo UI" w:cs="Times New Roman"/>
        </w:rPr>
        <w:t>建築物環境計画変更届出書の届出が必要とな</w:t>
      </w:r>
      <w:r>
        <w:rPr>
          <w:rFonts w:ascii="Meiryo UI" w:eastAsia="Meiryo UI" w:hAnsi="Meiryo UI" w:cs="Times New Roman" w:hint="eastAsia"/>
        </w:rPr>
        <w:t>ります</w:t>
      </w:r>
      <w:r w:rsidRPr="00243483">
        <w:rPr>
          <w:rFonts w:ascii="Meiryo UI" w:eastAsia="Meiryo UI" w:hAnsi="Meiryo UI" w:cs="Times New Roman"/>
        </w:rPr>
        <w:t>。</w:t>
      </w:r>
    </w:p>
    <w:p w14:paraId="40E71FDD" w14:textId="77777777" w:rsidR="004838E1" w:rsidRPr="00243483"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②工事が完了した場合は、建築物工事完了届出書の届出が必要です。</w:t>
      </w:r>
    </w:p>
    <w:p w14:paraId="7DBE2DEF"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③延べ面積2,000平方メートル以上で、当該建築物の販売等広告を行う際には、広告に</w:t>
      </w:r>
    </w:p>
    <w:p w14:paraId="03F52310" w14:textId="77777777" w:rsidR="004838E1" w:rsidRPr="00243483" w:rsidRDefault="003F0167" w:rsidP="004838E1">
      <w:pPr>
        <w:ind w:firstLineChars="300" w:firstLine="630"/>
        <w:rPr>
          <w:rFonts w:ascii="Meiryo UI" w:eastAsia="Meiryo UI" w:hAnsi="Meiryo UI" w:cs="Times New Roman"/>
        </w:rPr>
      </w:pPr>
      <w:r>
        <w:rPr>
          <w:rFonts w:ascii="Meiryo UI" w:eastAsia="Meiryo UI" w:hAnsi="Meiryo UI" w:cs="Times New Roman" w:hint="eastAsia"/>
        </w:rPr>
        <w:t>ラベルの表示を義務付けています。</w:t>
      </w:r>
    </w:p>
    <w:p w14:paraId="6E4ECC64"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④工事を取りやめた場合は、建築物工事取りやめ届出書によって、工事取りやめの日以後速や</w:t>
      </w:r>
    </w:p>
    <w:p w14:paraId="6003FF47" w14:textId="77777777" w:rsidR="004838E1" w:rsidRPr="00243483" w:rsidRDefault="003F0167" w:rsidP="004838E1">
      <w:pPr>
        <w:ind w:firstLineChars="300" w:firstLine="630"/>
        <w:rPr>
          <w:rFonts w:ascii="Meiryo UI" w:eastAsia="Meiryo UI" w:hAnsi="Meiryo UI" w:cs="Times New Roman"/>
        </w:rPr>
      </w:pPr>
      <w:r>
        <w:rPr>
          <w:rFonts w:ascii="Meiryo UI" w:eastAsia="Meiryo UI" w:hAnsi="Meiryo UI" w:cs="Times New Roman" w:hint="eastAsia"/>
        </w:rPr>
        <w:t>かに、届出を行う必要があります</w:t>
      </w:r>
      <w:r w:rsidR="004838E1" w:rsidRPr="00243483">
        <w:rPr>
          <w:rFonts w:ascii="Meiryo UI" w:eastAsia="Meiryo UI" w:hAnsi="Meiryo UI" w:cs="Times New Roman" w:hint="eastAsia"/>
        </w:rPr>
        <w:t>。</w:t>
      </w:r>
    </w:p>
    <w:p w14:paraId="146536D0" w14:textId="77777777" w:rsidR="004838E1" w:rsidRPr="00243483" w:rsidRDefault="004838E1" w:rsidP="004838E1">
      <w:pPr>
        <w:rPr>
          <w:rFonts w:ascii="Meiryo UI" w:eastAsia="Meiryo UI" w:hAnsi="Meiryo UI" w:cs="Times New Roman"/>
        </w:rPr>
      </w:pPr>
      <w:r w:rsidRPr="00243483">
        <w:rPr>
          <w:rFonts w:ascii="Meiryo UI" w:eastAsia="Meiryo UI" w:hAnsi="Meiryo UI" w:cs="Times New Roman" w:hint="eastAsia"/>
        </w:rPr>
        <w:t>【届出様式及び届出期限】</w:t>
      </w:r>
      <w:r w:rsidRPr="00243483">
        <w:rPr>
          <w:rFonts w:ascii="Meiryo UI" w:eastAsia="Meiryo UI" w:hAnsi="Meiryo UI" w:cs="Times New Roman"/>
        </w:rPr>
        <w:t xml:space="preserve"> </w:t>
      </w:r>
    </w:p>
    <w:p w14:paraId="09F4923F" w14:textId="77777777" w:rsidR="004838E1" w:rsidRDefault="004838E1" w:rsidP="004838E1">
      <w:pPr>
        <w:rPr>
          <w:rFonts w:ascii="Meiryo UI" w:eastAsia="Meiryo UI" w:hAnsi="Meiryo UI" w:cs="Times New Roman"/>
        </w:rPr>
      </w:pPr>
      <w:r>
        <w:rPr>
          <w:rFonts w:ascii="Meiryo UI" w:eastAsia="Meiryo UI" w:hAnsi="Meiryo UI" w:cs="Times New Roman"/>
          <w:noProof/>
        </w:rPr>
        <mc:AlternateContent>
          <mc:Choice Requires="wps">
            <w:drawing>
              <wp:anchor distT="0" distB="0" distL="114300" distR="114300" simplePos="0" relativeHeight="251920896" behindDoc="0" locked="0" layoutInCell="1" allowOverlap="1" wp14:anchorId="7FDFC17B" wp14:editId="460E79D4">
                <wp:simplePos x="0" y="0"/>
                <wp:positionH relativeFrom="margin">
                  <wp:posOffset>83418</wp:posOffset>
                </wp:positionH>
                <wp:positionV relativeFrom="paragraph">
                  <wp:posOffset>6654</wp:posOffset>
                </wp:positionV>
                <wp:extent cx="5602147" cy="2419109"/>
                <wp:effectExtent l="0" t="0" r="0" b="635"/>
                <wp:wrapNone/>
                <wp:docPr id="48" name="テキスト ボックス 48"/>
                <wp:cNvGraphicFramePr/>
                <a:graphic xmlns:a="http://schemas.openxmlformats.org/drawingml/2006/main">
                  <a:graphicData uri="http://schemas.microsoft.com/office/word/2010/wordprocessingShape">
                    <wps:wsp>
                      <wps:cNvSpPr txBox="1"/>
                      <wps:spPr>
                        <a:xfrm>
                          <a:off x="0" y="0"/>
                          <a:ext cx="5602147" cy="2419109"/>
                        </a:xfrm>
                        <a:prstGeom prst="rect">
                          <a:avLst/>
                        </a:prstGeom>
                        <a:solidFill>
                          <a:sysClr val="window" lastClr="FFFFFF"/>
                        </a:solidFill>
                        <a:ln w="6350">
                          <a:noFill/>
                        </a:ln>
                      </wps:spPr>
                      <wps:txbx>
                        <w:txbxContent>
                          <w:tbl>
                            <w:tblPr>
                              <w:tblW w:w="8505" w:type="dxa"/>
                              <w:tblInd w:w="-5" w:type="dxa"/>
                              <w:tblBorders>
                                <w:top w:val="nil"/>
                                <w:left w:val="nil"/>
                                <w:bottom w:val="nil"/>
                                <w:right w:val="nil"/>
                              </w:tblBorders>
                              <w:tblLayout w:type="fixed"/>
                              <w:tblLook w:val="0000" w:firstRow="0" w:lastRow="0" w:firstColumn="0" w:lastColumn="0" w:noHBand="0" w:noVBand="0"/>
                            </w:tblPr>
                            <w:tblGrid>
                              <w:gridCol w:w="3686"/>
                              <w:gridCol w:w="4819"/>
                            </w:tblGrid>
                            <w:tr w:rsidR="000B5ACA" w:rsidRPr="00243483" w14:paraId="78805CB0" w14:textId="77777777" w:rsidTr="00727B51">
                              <w:trPr>
                                <w:trHeight w:val="46"/>
                              </w:trPr>
                              <w:tc>
                                <w:tcPr>
                                  <w:tcW w:w="3686" w:type="dxa"/>
                                  <w:tcBorders>
                                    <w:top w:val="single" w:sz="4" w:space="0" w:color="auto"/>
                                    <w:left w:val="single" w:sz="4" w:space="0" w:color="auto"/>
                                    <w:bottom w:val="single" w:sz="4" w:space="0" w:color="auto"/>
                                    <w:right w:val="single" w:sz="4" w:space="0" w:color="auto"/>
                                  </w:tcBorders>
                                  <w:vAlign w:val="center"/>
                                </w:tcPr>
                                <w:p w14:paraId="0312593A" w14:textId="77777777" w:rsidR="000B5ACA" w:rsidRPr="00243483" w:rsidRDefault="000B5ACA" w:rsidP="00727B51">
                                  <w:pPr>
                                    <w:autoSpaceDE w:val="0"/>
                                    <w:autoSpaceDN w:val="0"/>
                                    <w:adjustRightInd w:val="0"/>
                                    <w:jc w:val="center"/>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届</w:t>
                                  </w:r>
                                  <w:r w:rsidRPr="00243483">
                                    <w:rPr>
                                      <w:rFonts w:ascii="游ゴシック Light" w:eastAsia="游ゴシック Light" w:hAnsi="游ゴシック Light" w:cs="ＭＳ ゴシック"/>
                                      <w:color w:val="000000"/>
                                      <w:kern w:val="0"/>
                                      <w:sz w:val="16"/>
                                      <w:szCs w:val="16"/>
                                    </w:rPr>
                                    <w:t xml:space="preserve"> </w:t>
                                  </w:r>
                                  <w:r w:rsidRPr="00243483">
                                    <w:rPr>
                                      <w:rFonts w:ascii="游ゴシック Light" w:eastAsia="游ゴシック Light" w:hAnsi="游ゴシック Light" w:cs="ＭＳ ゴシック" w:hint="eastAsia"/>
                                      <w:color w:val="000000"/>
                                      <w:kern w:val="0"/>
                                      <w:sz w:val="16"/>
                                      <w:szCs w:val="16"/>
                                    </w:rPr>
                                    <w:t>出</w:t>
                                  </w:r>
                                  <w:r w:rsidRPr="00243483">
                                    <w:rPr>
                                      <w:rFonts w:ascii="游ゴシック Light" w:eastAsia="游ゴシック Light" w:hAnsi="游ゴシック Light" w:cs="ＭＳ ゴシック"/>
                                      <w:color w:val="000000"/>
                                      <w:kern w:val="0"/>
                                      <w:sz w:val="16"/>
                                      <w:szCs w:val="16"/>
                                    </w:rPr>
                                    <w:t xml:space="preserve"> </w:t>
                                  </w:r>
                                  <w:r w:rsidRPr="00243483">
                                    <w:rPr>
                                      <w:rFonts w:ascii="游ゴシック Light" w:eastAsia="游ゴシック Light" w:hAnsi="游ゴシック Light" w:cs="ＭＳ ゴシック" w:hint="eastAsia"/>
                                      <w:color w:val="000000"/>
                                      <w:kern w:val="0"/>
                                      <w:sz w:val="16"/>
                                      <w:szCs w:val="16"/>
                                    </w:rPr>
                                    <w:t>様</w:t>
                                  </w:r>
                                  <w:r w:rsidRPr="00243483">
                                    <w:rPr>
                                      <w:rFonts w:ascii="游ゴシック Light" w:eastAsia="游ゴシック Light" w:hAnsi="游ゴシック Light" w:cs="ＭＳ ゴシック"/>
                                      <w:color w:val="000000"/>
                                      <w:kern w:val="0"/>
                                      <w:sz w:val="16"/>
                                      <w:szCs w:val="16"/>
                                    </w:rPr>
                                    <w:t xml:space="preserve"> </w:t>
                                  </w:r>
                                  <w:r w:rsidRPr="00243483">
                                    <w:rPr>
                                      <w:rFonts w:ascii="游ゴシック Light" w:eastAsia="游ゴシック Light" w:hAnsi="游ゴシック Light" w:cs="ＭＳ ゴシック" w:hint="eastAsia"/>
                                      <w:color w:val="000000"/>
                                      <w:kern w:val="0"/>
                                      <w:sz w:val="16"/>
                                      <w:szCs w:val="16"/>
                                    </w:rPr>
                                    <w:t>式</w:t>
                                  </w:r>
                                </w:p>
                              </w:tc>
                              <w:tc>
                                <w:tcPr>
                                  <w:tcW w:w="4819" w:type="dxa"/>
                                  <w:tcBorders>
                                    <w:top w:val="single" w:sz="4" w:space="0" w:color="auto"/>
                                    <w:left w:val="single" w:sz="4" w:space="0" w:color="auto"/>
                                    <w:bottom w:val="single" w:sz="4" w:space="0" w:color="auto"/>
                                    <w:right w:val="single" w:sz="4" w:space="0" w:color="auto"/>
                                  </w:tcBorders>
                                  <w:vAlign w:val="center"/>
                                </w:tcPr>
                                <w:p w14:paraId="71F5A9CF" w14:textId="77777777" w:rsidR="000B5ACA" w:rsidRPr="00243483" w:rsidRDefault="000B5ACA" w:rsidP="00727B51">
                                  <w:pPr>
                                    <w:autoSpaceDE w:val="0"/>
                                    <w:autoSpaceDN w:val="0"/>
                                    <w:adjustRightInd w:val="0"/>
                                    <w:jc w:val="center"/>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届</w:t>
                                  </w:r>
                                  <w:r w:rsidRPr="00243483">
                                    <w:rPr>
                                      <w:rFonts w:ascii="游ゴシック Light" w:eastAsia="游ゴシック Light" w:hAnsi="游ゴシック Light" w:cs="ＭＳ ゴシック"/>
                                      <w:color w:val="000000"/>
                                      <w:kern w:val="0"/>
                                      <w:sz w:val="16"/>
                                      <w:szCs w:val="16"/>
                                    </w:rPr>
                                    <w:t xml:space="preserve"> </w:t>
                                  </w:r>
                                  <w:r w:rsidRPr="00243483">
                                    <w:rPr>
                                      <w:rFonts w:ascii="游ゴシック Light" w:eastAsia="游ゴシック Light" w:hAnsi="游ゴシック Light" w:cs="ＭＳ ゴシック" w:hint="eastAsia"/>
                                      <w:color w:val="000000"/>
                                      <w:kern w:val="0"/>
                                      <w:sz w:val="16"/>
                                      <w:szCs w:val="16"/>
                                    </w:rPr>
                                    <w:t>出</w:t>
                                  </w:r>
                                  <w:r w:rsidRPr="00243483">
                                    <w:rPr>
                                      <w:rFonts w:ascii="游ゴシック Light" w:eastAsia="游ゴシック Light" w:hAnsi="游ゴシック Light" w:cs="ＭＳ ゴシック"/>
                                      <w:color w:val="000000"/>
                                      <w:kern w:val="0"/>
                                      <w:sz w:val="16"/>
                                      <w:szCs w:val="16"/>
                                    </w:rPr>
                                    <w:t xml:space="preserve"> </w:t>
                                  </w:r>
                                  <w:r w:rsidRPr="00243483">
                                    <w:rPr>
                                      <w:rFonts w:ascii="游ゴシック Light" w:eastAsia="游ゴシック Light" w:hAnsi="游ゴシック Light" w:cs="ＭＳ ゴシック" w:hint="eastAsia"/>
                                      <w:color w:val="000000"/>
                                      <w:kern w:val="0"/>
                                      <w:sz w:val="16"/>
                                      <w:szCs w:val="16"/>
                                    </w:rPr>
                                    <w:t>期</w:t>
                                  </w:r>
                                  <w:r w:rsidRPr="00243483">
                                    <w:rPr>
                                      <w:rFonts w:ascii="游ゴシック Light" w:eastAsia="游ゴシック Light" w:hAnsi="游ゴシック Light" w:cs="ＭＳ ゴシック"/>
                                      <w:color w:val="000000"/>
                                      <w:kern w:val="0"/>
                                      <w:sz w:val="16"/>
                                      <w:szCs w:val="16"/>
                                    </w:rPr>
                                    <w:t xml:space="preserve"> </w:t>
                                  </w:r>
                                  <w:r w:rsidRPr="00243483">
                                    <w:rPr>
                                      <w:rFonts w:ascii="游ゴシック Light" w:eastAsia="游ゴシック Light" w:hAnsi="游ゴシック Light" w:cs="ＭＳ ゴシック" w:hint="eastAsia"/>
                                      <w:color w:val="000000"/>
                                      <w:kern w:val="0"/>
                                      <w:sz w:val="16"/>
                                      <w:szCs w:val="16"/>
                                    </w:rPr>
                                    <w:t>限</w:t>
                                  </w:r>
                                </w:p>
                              </w:tc>
                            </w:tr>
                            <w:tr w:rsidR="000B5ACA" w:rsidRPr="00243483" w14:paraId="5BE1B8C6" w14:textId="77777777" w:rsidTr="00727B51">
                              <w:trPr>
                                <w:trHeight w:val="37"/>
                              </w:trPr>
                              <w:tc>
                                <w:tcPr>
                                  <w:tcW w:w="3686" w:type="dxa"/>
                                  <w:tcBorders>
                                    <w:top w:val="single" w:sz="4" w:space="0" w:color="auto"/>
                                    <w:left w:val="single" w:sz="4" w:space="0" w:color="auto"/>
                                    <w:bottom w:val="single" w:sz="4" w:space="0" w:color="auto"/>
                                    <w:right w:val="single" w:sz="4" w:space="0" w:color="auto"/>
                                  </w:tcBorders>
                                  <w:vAlign w:val="center"/>
                                </w:tcPr>
                                <w:p w14:paraId="6F70D1D5"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建築物環境計画書（様式第６号）</w:t>
                                  </w:r>
                                </w:p>
                              </w:tc>
                              <w:tc>
                                <w:tcPr>
                                  <w:tcW w:w="4819" w:type="dxa"/>
                                  <w:tcBorders>
                                    <w:top w:val="single" w:sz="4" w:space="0" w:color="auto"/>
                                    <w:left w:val="single" w:sz="4" w:space="0" w:color="auto"/>
                                    <w:bottom w:val="single" w:sz="4" w:space="0" w:color="auto"/>
                                    <w:right w:val="single" w:sz="4" w:space="0" w:color="auto"/>
                                  </w:tcBorders>
                                  <w:vAlign w:val="center"/>
                                </w:tcPr>
                                <w:p w14:paraId="562EC8FF"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工事着手の21日前までに</w:t>
                                  </w:r>
                                  <w:r w:rsidRPr="00243483">
                                    <w:rPr>
                                      <w:rFonts w:ascii="游ゴシック Light" w:eastAsia="游ゴシック Light" w:hAnsi="游ゴシック Light" w:cs="ＭＳ ゴシック"/>
                                      <w:color w:val="000000"/>
                                      <w:kern w:val="0"/>
                                      <w:sz w:val="16"/>
                                      <w:szCs w:val="16"/>
                                    </w:rPr>
                                    <w:t xml:space="preserve"> </w:t>
                                  </w:r>
                                </w:p>
                              </w:tc>
                            </w:tr>
                            <w:tr w:rsidR="000B5ACA" w:rsidRPr="00243483" w14:paraId="4B7466DE" w14:textId="77777777" w:rsidTr="00727B51">
                              <w:trPr>
                                <w:trHeight w:val="46"/>
                              </w:trPr>
                              <w:tc>
                                <w:tcPr>
                                  <w:tcW w:w="3686" w:type="dxa"/>
                                  <w:vMerge w:val="restart"/>
                                  <w:tcBorders>
                                    <w:top w:val="single" w:sz="4" w:space="0" w:color="auto"/>
                                    <w:left w:val="single" w:sz="4" w:space="0" w:color="auto"/>
                                    <w:right w:val="single" w:sz="4" w:space="0" w:color="auto"/>
                                  </w:tcBorders>
                                  <w:vAlign w:val="center"/>
                                </w:tcPr>
                                <w:p w14:paraId="7D7A7179"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建築物環境計画変更届出書（様式第７号）</w:t>
                                  </w:r>
                                </w:p>
                              </w:tc>
                              <w:tc>
                                <w:tcPr>
                                  <w:tcW w:w="4819" w:type="dxa"/>
                                  <w:tcBorders>
                                    <w:top w:val="single" w:sz="4" w:space="0" w:color="auto"/>
                                    <w:left w:val="single" w:sz="4" w:space="0" w:color="auto"/>
                                    <w:bottom w:val="single" w:sz="4" w:space="0" w:color="auto"/>
                                    <w:right w:val="single" w:sz="4" w:space="0" w:color="auto"/>
                                  </w:tcBorders>
                                  <w:vAlign w:val="center"/>
                                </w:tcPr>
                                <w:p w14:paraId="5D601E39"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変更工事着手の15日前までに（評価結果（BEE値）の変更等）</w:t>
                                  </w:r>
                                </w:p>
                              </w:tc>
                            </w:tr>
                            <w:tr w:rsidR="000B5ACA" w:rsidRPr="00243483" w14:paraId="09C27CFC" w14:textId="77777777" w:rsidTr="00727B51">
                              <w:trPr>
                                <w:trHeight w:val="37"/>
                              </w:trPr>
                              <w:tc>
                                <w:tcPr>
                                  <w:tcW w:w="3686" w:type="dxa"/>
                                  <w:vMerge/>
                                  <w:tcBorders>
                                    <w:left w:val="single" w:sz="4" w:space="0" w:color="auto"/>
                                    <w:bottom w:val="single" w:sz="4" w:space="0" w:color="auto"/>
                                    <w:right w:val="single" w:sz="4" w:space="0" w:color="auto"/>
                                  </w:tcBorders>
                                  <w:vAlign w:val="center"/>
                                </w:tcPr>
                                <w:p w14:paraId="4B9B3DA5"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p>
                              </w:tc>
                              <w:tc>
                                <w:tcPr>
                                  <w:tcW w:w="4819" w:type="dxa"/>
                                  <w:tcBorders>
                                    <w:top w:val="single" w:sz="4" w:space="0" w:color="auto"/>
                                    <w:left w:val="single" w:sz="4" w:space="0" w:color="auto"/>
                                    <w:bottom w:val="single" w:sz="4" w:space="0" w:color="auto"/>
                                    <w:right w:val="single" w:sz="4" w:space="0" w:color="auto"/>
                                  </w:tcBorders>
                                  <w:vAlign w:val="center"/>
                                </w:tcPr>
                                <w:p w14:paraId="1D98CB78"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変更をした日から30 日以内に（特定建築主の氏名の変更等）</w:t>
                                  </w:r>
                                </w:p>
                              </w:tc>
                            </w:tr>
                            <w:tr w:rsidR="000B5ACA" w:rsidRPr="00243483" w14:paraId="0E1FCA4E" w14:textId="77777777" w:rsidTr="00727B51">
                              <w:trPr>
                                <w:trHeight w:val="67"/>
                              </w:trPr>
                              <w:tc>
                                <w:tcPr>
                                  <w:tcW w:w="3686" w:type="dxa"/>
                                  <w:tcBorders>
                                    <w:top w:val="single" w:sz="4" w:space="0" w:color="auto"/>
                                    <w:left w:val="single" w:sz="4" w:space="0" w:color="auto"/>
                                    <w:bottom w:val="single" w:sz="4" w:space="0" w:color="auto"/>
                                    <w:right w:val="single" w:sz="4" w:space="0" w:color="auto"/>
                                  </w:tcBorders>
                                  <w:vAlign w:val="center"/>
                                </w:tcPr>
                                <w:p w14:paraId="0541807B"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建築物工事とりやめ届出書（様式第８号）</w:t>
                                  </w:r>
                                </w:p>
                              </w:tc>
                              <w:tc>
                                <w:tcPr>
                                  <w:tcW w:w="4819" w:type="dxa"/>
                                  <w:tcBorders>
                                    <w:top w:val="single" w:sz="4" w:space="0" w:color="auto"/>
                                    <w:left w:val="single" w:sz="4" w:space="0" w:color="auto"/>
                                    <w:bottom w:val="single" w:sz="4" w:space="0" w:color="auto"/>
                                    <w:right w:val="single" w:sz="4" w:space="0" w:color="auto"/>
                                  </w:tcBorders>
                                  <w:vAlign w:val="center"/>
                                </w:tcPr>
                                <w:p w14:paraId="3CEA9340"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工事取りやめの日以後すみやかに</w:t>
                                  </w:r>
                                  <w:r w:rsidRPr="00243483">
                                    <w:rPr>
                                      <w:rFonts w:ascii="游ゴシック Light" w:eastAsia="游ゴシック Light" w:hAnsi="游ゴシック Light" w:cs="ＭＳ ゴシック"/>
                                      <w:color w:val="000000"/>
                                      <w:kern w:val="0"/>
                                      <w:sz w:val="16"/>
                                      <w:szCs w:val="16"/>
                                    </w:rPr>
                                    <w:t xml:space="preserve"> </w:t>
                                  </w:r>
                                </w:p>
                              </w:tc>
                            </w:tr>
                            <w:tr w:rsidR="000B5ACA" w:rsidRPr="00243483" w14:paraId="4DB9C6D1" w14:textId="77777777" w:rsidTr="00727B51">
                              <w:trPr>
                                <w:trHeight w:val="67"/>
                              </w:trPr>
                              <w:tc>
                                <w:tcPr>
                                  <w:tcW w:w="3686" w:type="dxa"/>
                                  <w:tcBorders>
                                    <w:top w:val="single" w:sz="4" w:space="0" w:color="auto"/>
                                    <w:left w:val="single" w:sz="4" w:space="0" w:color="auto"/>
                                    <w:bottom w:val="single" w:sz="4" w:space="0" w:color="auto"/>
                                    <w:right w:val="single" w:sz="4" w:space="0" w:color="auto"/>
                                  </w:tcBorders>
                                  <w:vAlign w:val="center"/>
                                </w:tcPr>
                                <w:p w14:paraId="74A0D3D2"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建築物工事完了届出書（様式第９号）</w:t>
                                  </w:r>
                                  <w:r w:rsidRPr="00243483">
                                    <w:rPr>
                                      <w:rFonts w:ascii="游ゴシック Light" w:eastAsia="游ゴシック Light" w:hAnsi="游ゴシック Light" w:cs="ＭＳ ゴシック"/>
                                      <w:color w:val="000000"/>
                                      <w:kern w:val="0"/>
                                      <w:sz w:val="16"/>
                                      <w:szCs w:val="16"/>
                                    </w:rPr>
                                    <w:t xml:space="preserve"> </w:t>
                                  </w:r>
                                </w:p>
                              </w:tc>
                              <w:tc>
                                <w:tcPr>
                                  <w:tcW w:w="4819" w:type="dxa"/>
                                  <w:tcBorders>
                                    <w:top w:val="single" w:sz="4" w:space="0" w:color="auto"/>
                                    <w:left w:val="single" w:sz="4" w:space="0" w:color="auto"/>
                                    <w:bottom w:val="single" w:sz="4" w:space="0" w:color="auto"/>
                                    <w:right w:val="single" w:sz="4" w:space="0" w:color="auto"/>
                                  </w:tcBorders>
                                  <w:vAlign w:val="center"/>
                                </w:tcPr>
                                <w:p w14:paraId="58EB160D"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工事完了日から15日以内に</w:t>
                                  </w:r>
                                  <w:r w:rsidRPr="00243483">
                                    <w:rPr>
                                      <w:rFonts w:ascii="游ゴシック Light" w:eastAsia="游ゴシック Light" w:hAnsi="游ゴシック Light" w:cs="ＭＳ ゴシック"/>
                                      <w:color w:val="000000"/>
                                      <w:kern w:val="0"/>
                                      <w:sz w:val="16"/>
                                      <w:szCs w:val="16"/>
                                    </w:rPr>
                                    <w:t xml:space="preserve"> </w:t>
                                  </w:r>
                                </w:p>
                              </w:tc>
                            </w:tr>
                            <w:tr w:rsidR="000B5ACA" w:rsidRPr="00243483" w14:paraId="10D7065A" w14:textId="77777777" w:rsidTr="00727B51">
                              <w:trPr>
                                <w:trHeight w:val="67"/>
                              </w:trPr>
                              <w:tc>
                                <w:tcPr>
                                  <w:tcW w:w="3686" w:type="dxa"/>
                                  <w:tcBorders>
                                    <w:top w:val="single" w:sz="4" w:space="0" w:color="auto"/>
                                    <w:left w:val="single" w:sz="4" w:space="0" w:color="auto"/>
                                    <w:bottom w:val="single" w:sz="4" w:space="0" w:color="auto"/>
                                    <w:right w:val="single" w:sz="4" w:space="0" w:color="auto"/>
                                  </w:tcBorders>
                                  <w:vAlign w:val="center"/>
                                </w:tcPr>
                                <w:p w14:paraId="6B0D0E73"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建築物環境性能表示届出書（様式第10号）</w:t>
                                  </w:r>
                                  <w:r w:rsidRPr="00243483">
                                    <w:rPr>
                                      <w:rFonts w:ascii="游ゴシック Light" w:eastAsia="游ゴシック Light" w:hAnsi="游ゴシック Light" w:cs="ＭＳ ゴシック"/>
                                      <w:color w:val="000000"/>
                                      <w:kern w:val="0"/>
                                      <w:sz w:val="16"/>
                                      <w:szCs w:val="16"/>
                                    </w:rPr>
                                    <w:t xml:space="preserve"> </w:t>
                                  </w:r>
                                </w:p>
                              </w:tc>
                              <w:tc>
                                <w:tcPr>
                                  <w:tcW w:w="4819" w:type="dxa"/>
                                  <w:tcBorders>
                                    <w:top w:val="single" w:sz="4" w:space="0" w:color="auto"/>
                                    <w:left w:val="single" w:sz="4" w:space="0" w:color="auto"/>
                                    <w:bottom w:val="single" w:sz="4" w:space="0" w:color="auto"/>
                                    <w:right w:val="single" w:sz="4" w:space="0" w:color="auto"/>
                                  </w:tcBorders>
                                  <w:vAlign w:val="center"/>
                                </w:tcPr>
                                <w:p w14:paraId="6EF03967"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広告の表示日から15日以内に</w:t>
                                  </w:r>
                                  <w:r w:rsidRPr="00243483">
                                    <w:rPr>
                                      <w:rFonts w:ascii="游ゴシック Light" w:eastAsia="游ゴシック Light" w:hAnsi="游ゴシック Light" w:cs="ＭＳ ゴシック"/>
                                      <w:color w:val="000000"/>
                                      <w:kern w:val="0"/>
                                      <w:sz w:val="16"/>
                                      <w:szCs w:val="16"/>
                                    </w:rPr>
                                    <w:t xml:space="preserve"> </w:t>
                                  </w:r>
                                </w:p>
                              </w:tc>
                            </w:tr>
                            <w:tr w:rsidR="000B5ACA" w:rsidRPr="00243483" w14:paraId="1BE202AE" w14:textId="77777777" w:rsidTr="00727B51">
                              <w:trPr>
                                <w:trHeight w:val="67"/>
                              </w:trPr>
                              <w:tc>
                                <w:tcPr>
                                  <w:tcW w:w="3686" w:type="dxa"/>
                                  <w:tcBorders>
                                    <w:top w:val="single" w:sz="4" w:space="0" w:color="auto"/>
                                    <w:left w:val="single" w:sz="4" w:space="0" w:color="auto"/>
                                    <w:bottom w:val="single" w:sz="4" w:space="0" w:color="auto"/>
                                    <w:right w:val="single" w:sz="4" w:space="0" w:color="auto"/>
                                  </w:tcBorders>
                                  <w:vAlign w:val="center"/>
                                </w:tcPr>
                                <w:p w14:paraId="241B6DC2"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建築物環境性能表示変更届出書（様式第11号）</w:t>
                                  </w:r>
                                  <w:r w:rsidRPr="00243483">
                                    <w:rPr>
                                      <w:rFonts w:ascii="游ゴシック Light" w:eastAsia="游ゴシック Light" w:hAnsi="游ゴシック Light" w:cs="ＭＳ ゴシック"/>
                                      <w:color w:val="000000"/>
                                      <w:kern w:val="0"/>
                                      <w:sz w:val="16"/>
                                      <w:szCs w:val="16"/>
                                    </w:rPr>
                                    <w:t xml:space="preserve"> </w:t>
                                  </w:r>
                                </w:p>
                              </w:tc>
                              <w:tc>
                                <w:tcPr>
                                  <w:tcW w:w="4819" w:type="dxa"/>
                                  <w:tcBorders>
                                    <w:top w:val="single" w:sz="4" w:space="0" w:color="auto"/>
                                    <w:left w:val="single" w:sz="4" w:space="0" w:color="auto"/>
                                    <w:bottom w:val="single" w:sz="4" w:space="0" w:color="auto"/>
                                    <w:right w:val="single" w:sz="4" w:space="0" w:color="auto"/>
                                  </w:tcBorders>
                                  <w:vAlign w:val="center"/>
                                </w:tcPr>
                                <w:p w14:paraId="4B4E74C2"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広告の表示日から15日以内に</w:t>
                                  </w:r>
                                  <w:r w:rsidRPr="00243483">
                                    <w:rPr>
                                      <w:rFonts w:ascii="游ゴシック Light" w:eastAsia="游ゴシック Light" w:hAnsi="游ゴシック Light" w:cs="ＭＳ ゴシック"/>
                                      <w:color w:val="000000"/>
                                      <w:kern w:val="0"/>
                                      <w:sz w:val="16"/>
                                      <w:szCs w:val="16"/>
                                    </w:rPr>
                                    <w:t xml:space="preserve"> </w:t>
                                  </w:r>
                                </w:p>
                              </w:tc>
                            </w:tr>
                          </w:tbl>
                          <w:p w14:paraId="488D9CA2" w14:textId="77777777" w:rsidR="000B5ACA" w:rsidRPr="00727B51" w:rsidRDefault="000B5ACA" w:rsidP="004838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DFC17B" id="_x0000_t202" coordsize="21600,21600" o:spt="202" path="m,l,21600r21600,l21600,xe">
                <v:stroke joinstyle="miter"/>
                <v:path gradientshapeok="t" o:connecttype="rect"/>
              </v:shapetype>
              <v:shape id="テキスト ボックス 48" o:spid="_x0000_s1066" type="#_x0000_t202" style="position:absolute;left:0;text-align:left;margin-left:6.55pt;margin-top:.5pt;width:441.1pt;height:190.5pt;z-index:25192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" fillcolor="window" stroked="f" strokeweight=".5pt">
                <v:textbox>
                  <w:txbxContent>
                    <w:tbl>
                      <w:tblPr>
                        <w:tblW w:w="8505" w:type="dxa"/>
                        <w:tblInd w:w="-5" w:type="dxa"/>
                        <w:tblBorders>
                          <w:top w:val="nil"/>
                          <w:left w:val="nil"/>
                          <w:bottom w:val="nil"/>
                          <w:right w:val="nil"/>
                        </w:tblBorders>
                        <w:tblLayout w:type="fixed"/>
                        <w:tblLook w:val="0000" w:firstRow="0" w:lastRow="0" w:firstColumn="0" w:lastColumn="0" w:noHBand="0" w:noVBand="0"/>
                      </w:tblPr>
                      <w:tblGrid>
                        <w:gridCol w:w="3686"/>
                        <w:gridCol w:w="4819"/>
                      </w:tblGrid>
                      <w:tr w:rsidR="000B5ACA" w:rsidRPr="00243483" w14:paraId="78805CB0" w14:textId="77777777" w:rsidTr="00727B51">
                        <w:trPr>
                          <w:trHeight w:val="46"/>
                        </w:trPr>
                        <w:tc>
                          <w:tcPr>
                            <w:tcW w:w="3686" w:type="dxa"/>
                            <w:tcBorders>
                              <w:top w:val="single" w:sz="4" w:space="0" w:color="auto"/>
                              <w:left w:val="single" w:sz="4" w:space="0" w:color="auto"/>
                              <w:bottom w:val="single" w:sz="4" w:space="0" w:color="auto"/>
                              <w:right w:val="single" w:sz="4" w:space="0" w:color="auto"/>
                            </w:tcBorders>
                            <w:vAlign w:val="center"/>
                          </w:tcPr>
                          <w:p w14:paraId="0312593A" w14:textId="77777777" w:rsidR="000B5ACA" w:rsidRPr="00243483" w:rsidRDefault="000B5ACA" w:rsidP="00727B51">
                            <w:pPr>
                              <w:autoSpaceDE w:val="0"/>
                              <w:autoSpaceDN w:val="0"/>
                              <w:adjustRightInd w:val="0"/>
                              <w:jc w:val="center"/>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届</w:t>
                            </w:r>
                            <w:r w:rsidRPr="00243483">
                              <w:rPr>
                                <w:rFonts w:ascii="游ゴシック Light" w:eastAsia="游ゴシック Light" w:hAnsi="游ゴシック Light" w:cs="ＭＳ ゴシック"/>
                                <w:color w:val="000000"/>
                                <w:kern w:val="0"/>
                                <w:sz w:val="16"/>
                                <w:szCs w:val="16"/>
                              </w:rPr>
                              <w:t xml:space="preserve"> </w:t>
                            </w:r>
                            <w:r w:rsidRPr="00243483">
                              <w:rPr>
                                <w:rFonts w:ascii="游ゴシック Light" w:eastAsia="游ゴシック Light" w:hAnsi="游ゴシック Light" w:cs="ＭＳ ゴシック" w:hint="eastAsia"/>
                                <w:color w:val="000000"/>
                                <w:kern w:val="0"/>
                                <w:sz w:val="16"/>
                                <w:szCs w:val="16"/>
                              </w:rPr>
                              <w:t>出</w:t>
                            </w:r>
                            <w:r w:rsidRPr="00243483">
                              <w:rPr>
                                <w:rFonts w:ascii="游ゴシック Light" w:eastAsia="游ゴシック Light" w:hAnsi="游ゴシック Light" w:cs="ＭＳ ゴシック"/>
                                <w:color w:val="000000"/>
                                <w:kern w:val="0"/>
                                <w:sz w:val="16"/>
                                <w:szCs w:val="16"/>
                              </w:rPr>
                              <w:t xml:space="preserve"> </w:t>
                            </w:r>
                            <w:r w:rsidRPr="00243483">
                              <w:rPr>
                                <w:rFonts w:ascii="游ゴシック Light" w:eastAsia="游ゴシック Light" w:hAnsi="游ゴシック Light" w:cs="ＭＳ ゴシック" w:hint="eastAsia"/>
                                <w:color w:val="000000"/>
                                <w:kern w:val="0"/>
                                <w:sz w:val="16"/>
                                <w:szCs w:val="16"/>
                              </w:rPr>
                              <w:t>様</w:t>
                            </w:r>
                            <w:r w:rsidRPr="00243483">
                              <w:rPr>
                                <w:rFonts w:ascii="游ゴシック Light" w:eastAsia="游ゴシック Light" w:hAnsi="游ゴシック Light" w:cs="ＭＳ ゴシック"/>
                                <w:color w:val="000000"/>
                                <w:kern w:val="0"/>
                                <w:sz w:val="16"/>
                                <w:szCs w:val="16"/>
                              </w:rPr>
                              <w:t xml:space="preserve"> </w:t>
                            </w:r>
                            <w:r w:rsidRPr="00243483">
                              <w:rPr>
                                <w:rFonts w:ascii="游ゴシック Light" w:eastAsia="游ゴシック Light" w:hAnsi="游ゴシック Light" w:cs="ＭＳ ゴシック" w:hint="eastAsia"/>
                                <w:color w:val="000000"/>
                                <w:kern w:val="0"/>
                                <w:sz w:val="16"/>
                                <w:szCs w:val="16"/>
                              </w:rPr>
                              <w:t>式</w:t>
                            </w:r>
                          </w:p>
                        </w:tc>
                        <w:tc>
                          <w:tcPr>
                            <w:tcW w:w="4819" w:type="dxa"/>
                            <w:tcBorders>
                              <w:top w:val="single" w:sz="4" w:space="0" w:color="auto"/>
                              <w:left w:val="single" w:sz="4" w:space="0" w:color="auto"/>
                              <w:bottom w:val="single" w:sz="4" w:space="0" w:color="auto"/>
                              <w:right w:val="single" w:sz="4" w:space="0" w:color="auto"/>
                            </w:tcBorders>
                            <w:vAlign w:val="center"/>
                          </w:tcPr>
                          <w:p w14:paraId="71F5A9CF" w14:textId="77777777" w:rsidR="000B5ACA" w:rsidRPr="00243483" w:rsidRDefault="000B5ACA" w:rsidP="00727B51">
                            <w:pPr>
                              <w:autoSpaceDE w:val="0"/>
                              <w:autoSpaceDN w:val="0"/>
                              <w:adjustRightInd w:val="0"/>
                              <w:jc w:val="center"/>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届</w:t>
                            </w:r>
                            <w:r w:rsidRPr="00243483">
                              <w:rPr>
                                <w:rFonts w:ascii="游ゴシック Light" w:eastAsia="游ゴシック Light" w:hAnsi="游ゴシック Light" w:cs="ＭＳ ゴシック"/>
                                <w:color w:val="000000"/>
                                <w:kern w:val="0"/>
                                <w:sz w:val="16"/>
                                <w:szCs w:val="16"/>
                              </w:rPr>
                              <w:t xml:space="preserve"> </w:t>
                            </w:r>
                            <w:r w:rsidRPr="00243483">
                              <w:rPr>
                                <w:rFonts w:ascii="游ゴシック Light" w:eastAsia="游ゴシック Light" w:hAnsi="游ゴシック Light" w:cs="ＭＳ ゴシック" w:hint="eastAsia"/>
                                <w:color w:val="000000"/>
                                <w:kern w:val="0"/>
                                <w:sz w:val="16"/>
                                <w:szCs w:val="16"/>
                              </w:rPr>
                              <w:t>出</w:t>
                            </w:r>
                            <w:r w:rsidRPr="00243483">
                              <w:rPr>
                                <w:rFonts w:ascii="游ゴシック Light" w:eastAsia="游ゴシック Light" w:hAnsi="游ゴシック Light" w:cs="ＭＳ ゴシック"/>
                                <w:color w:val="000000"/>
                                <w:kern w:val="0"/>
                                <w:sz w:val="16"/>
                                <w:szCs w:val="16"/>
                              </w:rPr>
                              <w:t xml:space="preserve"> </w:t>
                            </w:r>
                            <w:r w:rsidRPr="00243483">
                              <w:rPr>
                                <w:rFonts w:ascii="游ゴシック Light" w:eastAsia="游ゴシック Light" w:hAnsi="游ゴシック Light" w:cs="ＭＳ ゴシック" w:hint="eastAsia"/>
                                <w:color w:val="000000"/>
                                <w:kern w:val="0"/>
                                <w:sz w:val="16"/>
                                <w:szCs w:val="16"/>
                              </w:rPr>
                              <w:t>期</w:t>
                            </w:r>
                            <w:r w:rsidRPr="00243483">
                              <w:rPr>
                                <w:rFonts w:ascii="游ゴシック Light" w:eastAsia="游ゴシック Light" w:hAnsi="游ゴシック Light" w:cs="ＭＳ ゴシック"/>
                                <w:color w:val="000000"/>
                                <w:kern w:val="0"/>
                                <w:sz w:val="16"/>
                                <w:szCs w:val="16"/>
                              </w:rPr>
                              <w:t xml:space="preserve"> </w:t>
                            </w:r>
                            <w:r w:rsidRPr="00243483">
                              <w:rPr>
                                <w:rFonts w:ascii="游ゴシック Light" w:eastAsia="游ゴシック Light" w:hAnsi="游ゴシック Light" w:cs="ＭＳ ゴシック" w:hint="eastAsia"/>
                                <w:color w:val="000000"/>
                                <w:kern w:val="0"/>
                                <w:sz w:val="16"/>
                                <w:szCs w:val="16"/>
                              </w:rPr>
                              <w:t>限</w:t>
                            </w:r>
                          </w:p>
                        </w:tc>
                      </w:tr>
                      <w:tr w:rsidR="000B5ACA" w:rsidRPr="00243483" w14:paraId="5BE1B8C6" w14:textId="77777777" w:rsidTr="00727B51">
                        <w:trPr>
                          <w:trHeight w:val="37"/>
                        </w:trPr>
                        <w:tc>
                          <w:tcPr>
                            <w:tcW w:w="3686" w:type="dxa"/>
                            <w:tcBorders>
                              <w:top w:val="single" w:sz="4" w:space="0" w:color="auto"/>
                              <w:left w:val="single" w:sz="4" w:space="0" w:color="auto"/>
                              <w:bottom w:val="single" w:sz="4" w:space="0" w:color="auto"/>
                              <w:right w:val="single" w:sz="4" w:space="0" w:color="auto"/>
                            </w:tcBorders>
                            <w:vAlign w:val="center"/>
                          </w:tcPr>
                          <w:p w14:paraId="6F70D1D5"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建築物環境計画書（様式第６号）</w:t>
                            </w:r>
                          </w:p>
                        </w:tc>
                        <w:tc>
                          <w:tcPr>
                            <w:tcW w:w="4819" w:type="dxa"/>
                            <w:tcBorders>
                              <w:top w:val="single" w:sz="4" w:space="0" w:color="auto"/>
                              <w:left w:val="single" w:sz="4" w:space="0" w:color="auto"/>
                              <w:bottom w:val="single" w:sz="4" w:space="0" w:color="auto"/>
                              <w:right w:val="single" w:sz="4" w:space="0" w:color="auto"/>
                            </w:tcBorders>
                            <w:vAlign w:val="center"/>
                          </w:tcPr>
                          <w:p w14:paraId="562EC8FF"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工事着手の21日前までに</w:t>
                            </w:r>
                            <w:r w:rsidRPr="00243483">
                              <w:rPr>
                                <w:rFonts w:ascii="游ゴシック Light" w:eastAsia="游ゴシック Light" w:hAnsi="游ゴシック Light" w:cs="ＭＳ ゴシック"/>
                                <w:color w:val="000000"/>
                                <w:kern w:val="0"/>
                                <w:sz w:val="16"/>
                                <w:szCs w:val="16"/>
                              </w:rPr>
                              <w:t xml:space="preserve"> </w:t>
                            </w:r>
                          </w:p>
                        </w:tc>
                      </w:tr>
                      <w:tr w:rsidR="000B5ACA" w:rsidRPr="00243483" w14:paraId="4B7466DE" w14:textId="77777777" w:rsidTr="00727B51">
                        <w:trPr>
                          <w:trHeight w:val="46"/>
                        </w:trPr>
                        <w:tc>
                          <w:tcPr>
                            <w:tcW w:w="3686" w:type="dxa"/>
                            <w:vMerge w:val="restart"/>
                            <w:tcBorders>
                              <w:top w:val="single" w:sz="4" w:space="0" w:color="auto"/>
                              <w:left w:val="single" w:sz="4" w:space="0" w:color="auto"/>
                              <w:right w:val="single" w:sz="4" w:space="0" w:color="auto"/>
                            </w:tcBorders>
                            <w:vAlign w:val="center"/>
                          </w:tcPr>
                          <w:p w14:paraId="7D7A7179"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建築物環境計画変更届出書（様式第７号）</w:t>
                            </w:r>
                          </w:p>
                        </w:tc>
                        <w:tc>
                          <w:tcPr>
                            <w:tcW w:w="4819" w:type="dxa"/>
                            <w:tcBorders>
                              <w:top w:val="single" w:sz="4" w:space="0" w:color="auto"/>
                              <w:left w:val="single" w:sz="4" w:space="0" w:color="auto"/>
                              <w:bottom w:val="single" w:sz="4" w:space="0" w:color="auto"/>
                              <w:right w:val="single" w:sz="4" w:space="0" w:color="auto"/>
                            </w:tcBorders>
                            <w:vAlign w:val="center"/>
                          </w:tcPr>
                          <w:p w14:paraId="5D601E39"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変更工事着手の15日前までに（評価結果（BEE値）の変更等）</w:t>
                            </w:r>
                          </w:p>
                        </w:tc>
                      </w:tr>
                      <w:tr w:rsidR="000B5ACA" w:rsidRPr="00243483" w14:paraId="09C27CFC" w14:textId="77777777" w:rsidTr="00727B51">
                        <w:trPr>
                          <w:trHeight w:val="37"/>
                        </w:trPr>
                        <w:tc>
                          <w:tcPr>
                            <w:tcW w:w="3686" w:type="dxa"/>
                            <w:vMerge/>
                            <w:tcBorders>
                              <w:left w:val="single" w:sz="4" w:space="0" w:color="auto"/>
                              <w:bottom w:val="single" w:sz="4" w:space="0" w:color="auto"/>
                              <w:right w:val="single" w:sz="4" w:space="0" w:color="auto"/>
                            </w:tcBorders>
                            <w:vAlign w:val="center"/>
                          </w:tcPr>
                          <w:p w14:paraId="4B9B3DA5"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p>
                        </w:tc>
                        <w:tc>
                          <w:tcPr>
                            <w:tcW w:w="4819" w:type="dxa"/>
                            <w:tcBorders>
                              <w:top w:val="single" w:sz="4" w:space="0" w:color="auto"/>
                              <w:left w:val="single" w:sz="4" w:space="0" w:color="auto"/>
                              <w:bottom w:val="single" w:sz="4" w:space="0" w:color="auto"/>
                              <w:right w:val="single" w:sz="4" w:space="0" w:color="auto"/>
                            </w:tcBorders>
                            <w:vAlign w:val="center"/>
                          </w:tcPr>
                          <w:p w14:paraId="1D98CB78"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変更をした日から30 日以内に（特定建築主の氏名の変更等）</w:t>
                            </w:r>
                          </w:p>
                        </w:tc>
                      </w:tr>
                      <w:tr w:rsidR="000B5ACA" w:rsidRPr="00243483" w14:paraId="0E1FCA4E" w14:textId="77777777" w:rsidTr="00727B51">
                        <w:trPr>
                          <w:trHeight w:val="67"/>
                        </w:trPr>
                        <w:tc>
                          <w:tcPr>
                            <w:tcW w:w="3686" w:type="dxa"/>
                            <w:tcBorders>
                              <w:top w:val="single" w:sz="4" w:space="0" w:color="auto"/>
                              <w:left w:val="single" w:sz="4" w:space="0" w:color="auto"/>
                              <w:bottom w:val="single" w:sz="4" w:space="0" w:color="auto"/>
                              <w:right w:val="single" w:sz="4" w:space="0" w:color="auto"/>
                            </w:tcBorders>
                            <w:vAlign w:val="center"/>
                          </w:tcPr>
                          <w:p w14:paraId="0541807B"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建築物工事とりやめ届出書（様式第８号）</w:t>
                            </w:r>
                          </w:p>
                        </w:tc>
                        <w:tc>
                          <w:tcPr>
                            <w:tcW w:w="4819" w:type="dxa"/>
                            <w:tcBorders>
                              <w:top w:val="single" w:sz="4" w:space="0" w:color="auto"/>
                              <w:left w:val="single" w:sz="4" w:space="0" w:color="auto"/>
                              <w:bottom w:val="single" w:sz="4" w:space="0" w:color="auto"/>
                              <w:right w:val="single" w:sz="4" w:space="0" w:color="auto"/>
                            </w:tcBorders>
                            <w:vAlign w:val="center"/>
                          </w:tcPr>
                          <w:p w14:paraId="3CEA9340"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工事取りやめの日以後すみやかに</w:t>
                            </w:r>
                            <w:r w:rsidRPr="00243483">
                              <w:rPr>
                                <w:rFonts w:ascii="游ゴシック Light" w:eastAsia="游ゴシック Light" w:hAnsi="游ゴシック Light" w:cs="ＭＳ ゴシック"/>
                                <w:color w:val="000000"/>
                                <w:kern w:val="0"/>
                                <w:sz w:val="16"/>
                                <w:szCs w:val="16"/>
                              </w:rPr>
                              <w:t xml:space="preserve"> </w:t>
                            </w:r>
                          </w:p>
                        </w:tc>
                      </w:tr>
                      <w:tr w:rsidR="000B5ACA" w:rsidRPr="00243483" w14:paraId="4DB9C6D1" w14:textId="77777777" w:rsidTr="00727B51">
                        <w:trPr>
                          <w:trHeight w:val="67"/>
                        </w:trPr>
                        <w:tc>
                          <w:tcPr>
                            <w:tcW w:w="3686" w:type="dxa"/>
                            <w:tcBorders>
                              <w:top w:val="single" w:sz="4" w:space="0" w:color="auto"/>
                              <w:left w:val="single" w:sz="4" w:space="0" w:color="auto"/>
                              <w:bottom w:val="single" w:sz="4" w:space="0" w:color="auto"/>
                              <w:right w:val="single" w:sz="4" w:space="0" w:color="auto"/>
                            </w:tcBorders>
                            <w:vAlign w:val="center"/>
                          </w:tcPr>
                          <w:p w14:paraId="74A0D3D2"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建築物工事完了届出書（様式第９号）</w:t>
                            </w:r>
                            <w:r w:rsidRPr="00243483">
                              <w:rPr>
                                <w:rFonts w:ascii="游ゴシック Light" w:eastAsia="游ゴシック Light" w:hAnsi="游ゴシック Light" w:cs="ＭＳ ゴシック"/>
                                <w:color w:val="000000"/>
                                <w:kern w:val="0"/>
                                <w:sz w:val="16"/>
                                <w:szCs w:val="16"/>
                              </w:rPr>
                              <w:t xml:space="preserve"> </w:t>
                            </w:r>
                          </w:p>
                        </w:tc>
                        <w:tc>
                          <w:tcPr>
                            <w:tcW w:w="4819" w:type="dxa"/>
                            <w:tcBorders>
                              <w:top w:val="single" w:sz="4" w:space="0" w:color="auto"/>
                              <w:left w:val="single" w:sz="4" w:space="0" w:color="auto"/>
                              <w:bottom w:val="single" w:sz="4" w:space="0" w:color="auto"/>
                              <w:right w:val="single" w:sz="4" w:space="0" w:color="auto"/>
                            </w:tcBorders>
                            <w:vAlign w:val="center"/>
                          </w:tcPr>
                          <w:p w14:paraId="58EB160D"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工事完了日から15日以内に</w:t>
                            </w:r>
                            <w:r w:rsidRPr="00243483">
                              <w:rPr>
                                <w:rFonts w:ascii="游ゴシック Light" w:eastAsia="游ゴシック Light" w:hAnsi="游ゴシック Light" w:cs="ＭＳ ゴシック"/>
                                <w:color w:val="000000"/>
                                <w:kern w:val="0"/>
                                <w:sz w:val="16"/>
                                <w:szCs w:val="16"/>
                              </w:rPr>
                              <w:t xml:space="preserve"> </w:t>
                            </w:r>
                          </w:p>
                        </w:tc>
                      </w:tr>
                      <w:tr w:rsidR="000B5ACA" w:rsidRPr="00243483" w14:paraId="10D7065A" w14:textId="77777777" w:rsidTr="00727B51">
                        <w:trPr>
                          <w:trHeight w:val="67"/>
                        </w:trPr>
                        <w:tc>
                          <w:tcPr>
                            <w:tcW w:w="3686" w:type="dxa"/>
                            <w:tcBorders>
                              <w:top w:val="single" w:sz="4" w:space="0" w:color="auto"/>
                              <w:left w:val="single" w:sz="4" w:space="0" w:color="auto"/>
                              <w:bottom w:val="single" w:sz="4" w:space="0" w:color="auto"/>
                              <w:right w:val="single" w:sz="4" w:space="0" w:color="auto"/>
                            </w:tcBorders>
                            <w:vAlign w:val="center"/>
                          </w:tcPr>
                          <w:p w14:paraId="6B0D0E73"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建築物環境性能表示届出書（様式第10号）</w:t>
                            </w:r>
                            <w:r w:rsidRPr="00243483">
                              <w:rPr>
                                <w:rFonts w:ascii="游ゴシック Light" w:eastAsia="游ゴシック Light" w:hAnsi="游ゴシック Light" w:cs="ＭＳ ゴシック"/>
                                <w:color w:val="000000"/>
                                <w:kern w:val="0"/>
                                <w:sz w:val="16"/>
                                <w:szCs w:val="16"/>
                              </w:rPr>
                              <w:t xml:space="preserve"> </w:t>
                            </w:r>
                          </w:p>
                        </w:tc>
                        <w:tc>
                          <w:tcPr>
                            <w:tcW w:w="4819" w:type="dxa"/>
                            <w:tcBorders>
                              <w:top w:val="single" w:sz="4" w:space="0" w:color="auto"/>
                              <w:left w:val="single" w:sz="4" w:space="0" w:color="auto"/>
                              <w:bottom w:val="single" w:sz="4" w:space="0" w:color="auto"/>
                              <w:right w:val="single" w:sz="4" w:space="0" w:color="auto"/>
                            </w:tcBorders>
                            <w:vAlign w:val="center"/>
                          </w:tcPr>
                          <w:p w14:paraId="6EF03967"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広告の表示日から15日以内に</w:t>
                            </w:r>
                            <w:r w:rsidRPr="00243483">
                              <w:rPr>
                                <w:rFonts w:ascii="游ゴシック Light" w:eastAsia="游ゴシック Light" w:hAnsi="游ゴシック Light" w:cs="ＭＳ ゴシック"/>
                                <w:color w:val="000000"/>
                                <w:kern w:val="0"/>
                                <w:sz w:val="16"/>
                                <w:szCs w:val="16"/>
                              </w:rPr>
                              <w:t xml:space="preserve"> </w:t>
                            </w:r>
                          </w:p>
                        </w:tc>
                      </w:tr>
                      <w:tr w:rsidR="000B5ACA" w:rsidRPr="00243483" w14:paraId="1BE202AE" w14:textId="77777777" w:rsidTr="00727B51">
                        <w:trPr>
                          <w:trHeight w:val="67"/>
                        </w:trPr>
                        <w:tc>
                          <w:tcPr>
                            <w:tcW w:w="3686" w:type="dxa"/>
                            <w:tcBorders>
                              <w:top w:val="single" w:sz="4" w:space="0" w:color="auto"/>
                              <w:left w:val="single" w:sz="4" w:space="0" w:color="auto"/>
                              <w:bottom w:val="single" w:sz="4" w:space="0" w:color="auto"/>
                              <w:right w:val="single" w:sz="4" w:space="0" w:color="auto"/>
                            </w:tcBorders>
                            <w:vAlign w:val="center"/>
                          </w:tcPr>
                          <w:p w14:paraId="241B6DC2"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建築物環境性能表示変更届出書（様式第11号）</w:t>
                            </w:r>
                            <w:r w:rsidRPr="00243483">
                              <w:rPr>
                                <w:rFonts w:ascii="游ゴシック Light" w:eastAsia="游ゴシック Light" w:hAnsi="游ゴシック Light" w:cs="ＭＳ ゴシック"/>
                                <w:color w:val="000000"/>
                                <w:kern w:val="0"/>
                                <w:sz w:val="16"/>
                                <w:szCs w:val="16"/>
                              </w:rPr>
                              <w:t xml:space="preserve"> </w:t>
                            </w:r>
                          </w:p>
                        </w:tc>
                        <w:tc>
                          <w:tcPr>
                            <w:tcW w:w="4819" w:type="dxa"/>
                            <w:tcBorders>
                              <w:top w:val="single" w:sz="4" w:space="0" w:color="auto"/>
                              <w:left w:val="single" w:sz="4" w:space="0" w:color="auto"/>
                              <w:bottom w:val="single" w:sz="4" w:space="0" w:color="auto"/>
                              <w:right w:val="single" w:sz="4" w:space="0" w:color="auto"/>
                            </w:tcBorders>
                            <w:vAlign w:val="center"/>
                          </w:tcPr>
                          <w:p w14:paraId="4B4E74C2" w14:textId="77777777" w:rsidR="000B5ACA" w:rsidRPr="00243483" w:rsidRDefault="000B5ACA" w:rsidP="00727B51">
                            <w:pPr>
                              <w:autoSpaceDE w:val="0"/>
                              <w:autoSpaceDN w:val="0"/>
                              <w:adjustRightInd w:val="0"/>
                              <w:rPr>
                                <w:rFonts w:ascii="游ゴシック Light" w:eastAsia="游ゴシック Light" w:hAnsi="游ゴシック Light" w:cs="ＭＳ ゴシック"/>
                                <w:color w:val="000000"/>
                                <w:kern w:val="0"/>
                                <w:sz w:val="16"/>
                                <w:szCs w:val="16"/>
                              </w:rPr>
                            </w:pPr>
                            <w:r w:rsidRPr="00243483">
                              <w:rPr>
                                <w:rFonts w:ascii="游ゴシック Light" w:eastAsia="游ゴシック Light" w:hAnsi="游ゴシック Light" w:cs="ＭＳ ゴシック" w:hint="eastAsia"/>
                                <w:color w:val="000000"/>
                                <w:kern w:val="0"/>
                                <w:sz w:val="16"/>
                                <w:szCs w:val="16"/>
                              </w:rPr>
                              <w:t>広告の表示日から15日以内に</w:t>
                            </w:r>
                            <w:r w:rsidRPr="00243483">
                              <w:rPr>
                                <w:rFonts w:ascii="游ゴシック Light" w:eastAsia="游ゴシック Light" w:hAnsi="游ゴシック Light" w:cs="ＭＳ ゴシック"/>
                                <w:color w:val="000000"/>
                                <w:kern w:val="0"/>
                                <w:sz w:val="16"/>
                                <w:szCs w:val="16"/>
                              </w:rPr>
                              <w:t xml:space="preserve"> </w:t>
                            </w:r>
                          </w:p>
                        </w:tc>
                      </w:tr>
                    </w:tbl>
                    <w:p w14:paraId="488D9CA2" w14:textId="77777777" w:rsidR="000B5ACA" w:rsidRPr="00727B51" w:rsidRDefault="000B5ACA" w:rsidP="004838E1"/>
                  </w:txbxContent>
                </v:textbox>
                <w10:wrap anchorx="margin"/>
              </v:shape>
            </w:pict>
          </mc:Fallback>
        </mc:AlternateContent>
      </w:r>
    </w:p>
    <w:p w14:paraId="069B35B6" w14:textId="77777777" w:rsidR="004838E1" w:rsidRDefault="004838E1" w:rsidP="004838E1">
      <w:pPr>
        <w:rPr>
          <w:rFonts w:ascii="Meiryo UI" w:eastAsia="Meiryo UI" w:hAnsi="Meiryo UI" w:cs="Times New Roman"/>
        </w:rPr>
      </w:pPr>
    </w:p>
    <w:p w14:paraId="0B682AC9" w14:textId="77777777" w:rsidR="004838E1" w:rsidRDefault="004838E1" w:rsidP="004838E1">
      <w:pPr>
        <w:rPr>
          <w:rFonts w:ascii="Meiryo UI" w:eastAsia="Meiryo UI" w:hAnsi="Meiryo UI" w:cs="Times New Roman"/>
        </w:rPr>
      </w:pPr>
    </w:p>
    <w:p w14:paraId="363E262E" w14:textId="77777777" w:rsidR="004838E1" w:rsidRDefault="004838E1" w:rsidP="004838E1">
      <w:pPr>
        <w:rPr>
          <w:rFonts w:ascii="Meiryo UI" w:eastAsia="Meiryo UI" w:hAnsi="Meiryo UI" w:cs="Times New Roman"/>
        </w:rPr>
      </w:pPr>
    </w:p>
    <w:p w14:paraId="094B7F4B" w14:textId="77777777" w:rsidR="004838E1" w:rsidRDefault="004838E1" w:rsidP="004838E1">
      <w:pPr>
        <w:rPr>
          <w:rFonts w:ascii="Meiryo UI" w:eastAsia="Meiryo UI" w:hAnsi="Meiryo UI" w:cs="Times New Roman"/>
        </w:rPr>
      </w:pPr>
    </w:p>
    <w:p w14:paraId="305F05C9" w14:textId="77777777" w:rsidR="004838E1" w:rsidRDefault="004838E1" w:rsidP="004838E1">
      <w:pPr>
        <w:rPr>
          <w:rFonts w:ascii="Meiryo UI" w:eastAsia="Meiryo UI" w:hAnsi="Meiryo UI" w:cs="Times New Roman"/>
        </w:rPr>
      </w:pPr>
    </w:p>
    <w:p w14:paraId="486DC9EF" w14:textId="77777777" w:rsidR="004838E1" w:rsidRDefault="004838E1" w:rsidP="004838E1">
      <w:pPr>
        <w:rPr>
          <w:rFonts w:ascii="Meiryo UI" w:eastAsia="Meiryo UI" w:hAnsi="Meiryo UI" w:cs="Times New Roman"/>
        </w:rPr>
      </w:pPr>
    </w:p>
    <w:p w14:paraId="36E8AE77" w14:textId="77777777" w:rsidR="004838E1" w:rsidRDefault="004838E1" w:rsidP="004838E1">
      <w:pPr>
        <w:rPr>
          <w:rFonts w:ascii="Meiryo UI" w:eastAsia="Meiryo UI" w:hAnsi="Meiryo UI" w:cs="Times New Roman"/>
        </w:rPr>
      </w:pPr>
    </w:p>
    <w:p w14:paraId="1779E080" w14:textId="77777777" w:rsidR="004838E1" w:rsidRPr="00243483" w:rsidRDefault="004838E1" w:rsidP="004838E1">
      <w:pPr>
        <w:rPr>
          <w:rFonts w:ascii="Meiryo UI" w:eastAsia="Meiryo UI" w:hAnsi="Meiryo UI" w:cs="Times New Roman"/>
        </w:rPr>
      </w:pPr>
    </w:p>
    <w:p w14:paraId="39A65D1A" w14:textId="77777777" w:rsidR="004838E1" w:rsidRDefault="004838E1" w:rsidP="004838E1">
      <w:pPr>
        <w:rPr>
          <w:rFonts w:ascii="游明朝" w:eastAsia="游明朝" w:hAnsi="游明朝" w:cs="Times New Roman"/>
          <w:noProof/>
        </w:rPr>
      </w:pPr>
      <w:r>
        <w:rPr>
          <w:rFonts w:ascii="游明朝" w:eastAsia="游明朝" w:hAnsi="游明朝" w:cs="Times New Roman"/>
          <w:noProof/>
        </w:rPr>
        <mc:AlternateContent>
          <mc:Choice Requires="wps">
            <w:drawing>
              <wp:anchor distT="0" distB="0" distL="114300" distR="114300" simplePos="0" relativeHeight="251921920" behindDoc="0" locked="0" layoutInCell="1" allowOverlap="1" wp14:anchorId="34649475" wp14:editId="11A00933">
                <wp:simplePos x="0" y="0"/>
                <wp:positionH relativeFrom="margin">
                  <wp:posOffset>384456</wp:posOffset>
                </wp:positionH>
                <wp:positionV relativeFrom="paragraph">
                  <wp:posOffset>8255</wp:posOffset>
                </wp:positionV>
                <wp:extent cx="5139160" cy="1284790"/>
                <wp:effectExtent l="0" t="0" r="4445" b="0"/>
                <wp:wrapNone/>
                <wp:docPr id="51" name="テキスト ボックス 51"/>
                <wp:cNvGraphicFramePr/>
                <a:graphic xmlns:a="http://schemas.openxmlformats.org/drawingml/2006/main">
                  <a:graphicData uri="http://schemas.microsoft.com/office/word/2010/wordprocessingShape">
                    <wps:wsp>
                      <wps:cNvSpPr txBox="1"/>
                      <wps:spPr>
                        <a:xfrm>
                          <a:off x="0" y="0"/>
                          <a:ext cx="5139160" cy="1284790"/>
                        </a:xfrm>
                        <a:prstGeom prst="rect">
                          <a:avLst/>
                        </a:prstGeom>
                        <a:solidFill>
                          <a:sysClr val="window" lastClr="FFFFFF"/>
                        </a:solidFill>
                        <a:ln w="6350">
                          <a:noFill/>
                        </a:ln>
                      </wps:spPr>
                      <wps:txbx>
                        <w:txbxContent>
                          <w:p w14:paraId="64D8D047" w14:textId="77777777" w:rsidR="000B5ACA" w:rsidRDefault="000B5ACA" w:rsidP="004838E1">
                            <w:r w:rsidRPr="00243483">
                              <w:rPr>
                                <w:rFonts w:ascii="游明朝" w:eastAsia="游明朝" w:hAnsi="游明朝" w:cs="Times New Roman"/>
                                <w:noProof/>
                              </w:rPr>
                              <w:drawing>
                                <wp:inline distT="0" distB="0" distL="0" distR="0" wp14:anchorId="47FF999C" wp14:editId="33B4E16B">
                                  <wp:extent cx="4907666" cy="1214910"/>
                                  <wp:effectExtent l="0" t="0" r="7620" b="4445"/>
                                  <wp:docPr id="360544" name="図 360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8982" t="57101" r="24682" b="23133"/>
                                          <a:stretch/>
                                        </pic:blipFill>
                                        <pic:spPr bwMode="auto">
                                          <a:xfrm>
                                            <a:off x="0" y="0"/>
                                            <a:ext cx="4999468" cy="123763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49475" id="テキスト ボックス 51" o:spid="_x0000_s1067" type="#_x0000_t202" style="position:absolute;left:0;text-align:left;margin-left:30.25pt;margin-top:.65pt;width:404.65pt;height:101.15pt;z-index:25192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" fillcolor="window" stroked="f" strokeweight=".5pt">
                <v:textbox>
                  <w:txbxContent>
                    <w:p w14:paraId="64D8D047" w14:textId="77777777" w:rsidR="000B5ACA" w:rsidRDefault="000B5ACA" w:rsidP="004838E1">
                      <w:r w:rsidRPr="00243483">
                        <w:rPr>
                          <w:rFonts w:ascii="游明朝" w:eastAsia="游明朝" w:hAnsi="游明朝" w:cs="Times New Roman"/>
                          <w:noProof/>
                        </w:rPr>
                        <w:drawing>
                          <wp:inline distT="0" distB="0" distL="0" distR="0" wp14:anchorId="47FF999C" wp14:editId="33B4E16B">
                            <wp:extent cx="4907666" cy="1214910"/>
                            <wp:effectExtent l="0" t="0" r="7620" b="4445"/>
                            <wp:docPr id="360544" name="図 360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8982" t="57101" r="24682" b="23133"/>
                                    <a:stretch/>
                                  </pic:blipFill>
                                  <pic:spPr bwMode="auto">
                                    <a:xfrm>
                                      <a:off x="0" y="0"/>
                                      <a:ext cx="4999468" cy="1237636"/>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3E4E76AD" w14:textId="77777777" w:rsidR="004838E1" w:rsidRDefault="004838E1" w:rsidP="004838E1">
      <w:pPr>
        <w:rPr>
          <w:rFonts w:ascii="游明朝" w:eastAsia="游明朝" w:hAnsi="游明朝" w:cs="Times New Roman"/>
          <w:noProof/>
        </w:rPr>
      </w:pPr>
    </w:p>
    <w:p w14:paraId="632BA895" w14:textId="77777777" w:rsidR="004838E1" w:rsidRDefault="004838E1" w:rsidP="004838E1">
      <w:pPr>
        <w:rPr>
          <w:rFonts w:ascii="游明朝" w:eastAsia="游明朝" w:hAnsi="游明朝" w:cs="Times New Roman"/>
          <w:noProof/>
        </w:rPr>
      </w:pPr>
    </w:p>
    <w:p w14:paraId="1CEF3EE3" w14:textId="77777777" w:rsidR="004838E1" w:rsidRPr="00243483" w:rsidRDefault="004838E1" w:rsidP="004838E1">
      <w:pPr>
        <w:rPr>
          <w:rFonts w:ascii="Meiryo UI" w:eastAsia="Meiryo UI" w:hAnsi="Meiryo UI" w:cs="Times New Roman"/>
        </w:rPr>
      </w:pPr>
    </w:p>
    <w:p w14:paraId="214C4D61" w14:textId="77777777" w:rsidR="004838E1" w:rsidRDefault="004838E1" w:rsidP="004838E1">
      <w:pPr>
        <w:ind w:firstLineChars="200" w:firstLine="420"/>
        <w:rPr>
          <w:rFonts w:ascii="Meiryo UI" w:eastAsia="Meiryo UI" w:hAnsi="Meiryo UI" w:cs="Times New Roman"/>
        </w:rPr>
      </w:pPr>
    </w:p>
    <w:p w14:paraId="07413D96" w14:textId="77777777" w:rsidR="004838E1" w:rsidRDefault="004838E1" w:rsidP="004838E1">
      <w:pPr>
        <w:ind w:firstLineChars="200" w:firstLine="420"/>
        <w:rPr>
          <w:rFonts w:ascii="Meiryo UI" w:eastAsia="Meiryo UI" w:hAnsi="Meiryo UI" w:cs="Times New Roman"/>
        </w:rPr>
      </w:pPr>
    </w:p>
    <w:p w14:paraId="6CE45192" w14:textId="77777777" w:rsidR="004838E1" w:rsidRDefault="004838E1" w:rsidP="004838E1">
      <w:pPr>
        <w:ind w:firstLineChars="200" w:firstLine="420"/>
        <w:rPr>
          <w:rFonts w:ascii="Meiryo UI" w:eastAsia="Meiryo UI" w:hAnsi="Meiryo UI" w:cs="Times New Roman"/>
        </w:rPr>
      </w:pPr>
    </w:p>
    <w:p w14:paraId="0E1A4315" w14:textId="77777777" w:rsidR="004838E1" w:rsidRDefault="004838E1" w:rsidP="004838E1">
      <w:pPr>
        <w:ind w:firstLineChars="200" w:firstLine="420"/>
        <w:rPr>
          <w:rFonts w:ascii="Meiryo UI" w:eastAsia="Meiryo UI" w:hAnsi="Meiryo UI" w:cs="Times New Roman"/>
        </w:rPr>
      </w:pPr>
    </w:p>
    <w:p w14:paraId="208C259E" w14:textId="77777777" w:rsidR="004838E1" w:rsidRDefault="004838E1" w:rsidP="004838E1">
      <w:pPr>
        <w:ind w:firstLineChars="200" w:firstLine="420"/>
        <w:rPr>
          <w:rFonts w:ascii="Meiryo UI" w:eastAsia="Meiryo UI" w:hAnsi="Meiryo UI" w:cs="Times New Roman"/>
        </w:rPr>
      </w:pPr>
    </w:p>
    <w:p w14:paraId="3B8BDF96" w14:textId="77777777" w:rsidR="004838E1" w:rsidRDefault="004838E1" w:rsidP="004838E1">
      <w:pPr>
        <w:ind w:firstLineChars="200" w:firstLine="420"/>
        <w:rPr>
          <w:rFonts w:ascii="Meiryo UI" w:eastAsia="Meiryo UI" w:hAnsi="Meiryo UI" w:cs="Times New Roman"/>
        </w:rPr>
      </w:pPr>
      <w:r w:rsidRPr="00243483">
        <w:rPr>
          <w:rFonts w:ascii="ＭＳ 明朝" w:eastAsia="ＭＳ 明朝" w:hAnsi="ＭＳ 明朝" w:cs="Times New Roman" w:hint="eastAsia"/>
          <w:noProof/>
        </w:rPr>
        <w:lastRenderedPageBreak/>
        <mc:AlternateContent>
          <mc:Choice Requires="wps">
            <w:drawing>
              <wp:anchor distT="0" distB="0" distL="114300" distR="114300" simplePos="0" relativeHeight="251910656" behindDoc="0" locked="0" layoutInCell="1" allowOverlap="1" wp14:anchorId="438DA1F3" wp14:editId="2B8AB880">
                <wp:simplePos x="0" y="0"/>
                <wp:positionH relativeFrom="margin">
                  <wp:align>right</wp:align>
                </wp:positionH>
                <wp:positionV relativeFrom="paragraph">
                  <wp:posOffset>18383</wp:posOffset>
                </wp:positionV>
                <wp:extent cx="5740513" cy="9201873"/>
                <wp:effectExtent l="0" t="0" r="12700" b="18415"/>
                <wp:wrapNone/>
                <wp:docPr id="360552" name="正方形/長方形 360552"/>
                <wp:cNvGraphicFramePr/>
                <a:graphic xmlns:a="http://schemas.openxmlformats.org/drawingml/2006/main">
                  <a:graphicData uri="http://schemas.microsoft.com/office/word/2010/wordprocessingShape">
                    <wps:wsp>
                      <wps:cNvSpPr/>
                      <wps:spPr>
                        <a:xfrm>
                          <a:off x="0" y="0"/>
                          <a:ext cx="5740513" cy="9201873"/>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440636" id="正方形/長方形 360552" o:spid="_x0000_s1026" style="position:absolute;left:0;text-align:left;margin-left:400.8pt;margin-top:1.45pt;width:452pt;height:724.55pt;z-index:251910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" filled="f" strokecolor="#41719c" strokeweight="1pt">
                <w10:wrap anchorx="margin"/>
              </v:rect>
            </w:pict>
          </mc:Fallback>
        </mc:AlternateContent>
      </w:r>
      <w:r w:rsidRPr="00243483">
        <w:rPr>
          <w:rFonts w:ascii="Meiryo UI" w:eastAsia="Meiryo UI" w:hAnsi="Meiryo UI" w:cs="Times New Roman" w:hint="eastAsia"/>
        </w:rPr>
        <w:t>※延べ面積が</w:t>
      </w:r>
      <w:r w:rsidRPr="00243483">
        <w:rPr>
          <w:rFonts w:ascii="Meiryo UI" w:eastAsia="Meiryo UI" w:hAnsi="Meiryo UI" w:cs="Times New Roman"/>
        </w:rPr>
        <w:t>300平方メートル以上、2,000平方メートル未満の建築物の新築、増改築</w:t>
      </w:r>
    </w:p>
    <w:p w14:paraId="000D5862" w14:textId="77777777" w:rsidR="004838E1" w:rsidRDefault="004838E1" w:rsidP="004838E1">
      <w:pPr>
        <w:ind w:firstLineChars="300" w:firstLine="630"/>
        <w:rPr>
          <w:rFonts w:ascii="Meiryo UI" w:eastAsia="Meiryo UI" w:hAnsi="Meiryo UI" w:cs="Times New Roman"/>
        </w:rPr>
      </w:pPr>
      <w:r w:rsidRPr="00243483">
        <w:rPr>
          <w:rFonts w:ascii="Meiryo UI" w:eastAsia="Meiryo UI" w:hAnsi="Meiryo UI" w:cs="Times New Roman"/>
        </w:rPr>
        <w:t>及び延べ面積300平方メートル以上の既存建築物については、建築物の環境配慮の</w:t>
      </w:r>
    </w:p>
    <w:p w14:paraId="1B0467BE" w14:textId="77777777" w:rsidR="004838E1" w:rsidRPr="00243483" w:rsidRDefault="004838E1" w:rsidP="004838E1">
      <w:pPr>
        <w:ind w:firstLineChars="300" w:firstLine="630"/>
        <w:rPr>
          <w:rFonts w:ascii="Meiryo UI" w:eastAsia="Meiryo UI" w:hAnsi="Meiryo UI" w:cs="Times New Roman"/>
        </w:rPr>
      </w:pPr>
      <w:r w:rsidRPr="00243483">
        <w:rPr>
          <w:rFonts w:ascii="Meiryo UI" w:eastAsia="Meiryo UI" w:hAnsi="Meiryo UI" w:cs="Times New Roman"/>
        </w:rPr>
        <w:t>ための適切な措置に関する要綱に基づき届出が出来</w:t>
      </w:r>
      <w:r>
        <w:rPr>
          <w:rFonts w:ascii="Meiryo UI" w:eastAsia="Meiryo UI" w:hAnsi="Meiryo UI" w:cs="Times New Roman" w:hint="eastAsia"/>
        </w:rPr>
        <w:t>ます</w:t>
      </w:r>
      <w:r w:rsidRPr="00243483">
        <w:rPr>
          <w:rFonts w:ascii="Meiryo UI" w:eastAsia="Meiryo UI" w:hAnsi="Meiryo UI" w:cs="Times New Roman"/>
        </w:rPr>
        <w:t>。</w:t>
      </w:r>
    </w:p>
    <w:p w14:paraId="130CAA16" w14:textId="77777777" w:rsidR="004838E1" w:rsidRPr="00243483" w:rsidRDefault="004838E1" w:rsidP="004838E1">
      <w:pPr>
        <w:ind w:firstLineChars="100" w:firstLine="210"/>
        <w:rPr>
          <w:rFonts w:ascii="Meiryo UI" w:eastAsia="Meiryo UI" w:hAnsi="Meiryo UI" w:cs="Times New Roman"/>
        </w:rPr>
      </w:pPr>
      <w:r w:rsidRPr="00243483">
        <w:rPr>
          <w:rFonts w:ascii="Meiryo UI" w:eastAsia="Meiryo UI" w:hAnsi="Meiryo UI" w:cs="Times New Roman" w:hint="eastAsia"/>
        </w:rPr>
        <w:t>■届出対象となる建築物の取り扱い</w:t>
      </w:r>
    </w:p>
    <w:p w14:paraId="67E5C8BC" w14:textId="77777777" w:rsidR="004838E1" w:rsidRPr="00243483"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①増改築建築物について</w:t>
      </w:r>
    </w:p>
    <w:p w14:paraId="7552BDB8" w14:textId="77777777" w:rsidR="004838E1" w:rsidRDefault="004838E1" w:rsidP="004838E1">
      <w:pPr>
        <w:ind w:firstLineChars="300" w:firstLine="630"/>
        <w:rPr>
          <w:rFonts w:ascii="Meiryo UI" w:eastAsia="Meiryo UI" w:hAnsi="Meiryo UI" w:cs="Times New Roman"/>
        </w:rPr>
      </w:pPr>
      <w:r w:rsidRPr="00243483">
        <w:rPr>
          <w:rFonts w:ascii="Meiryo UI" w:eastAsia="Meiryo UI" w:hAnsi="Meiryo UI" w:cs="Times New Roman" w:hint="eastAsia"/>
        </w:rPr>
        <w:t>増改築部分の延べ面積が</w:t>
      </w:r>
      <w:r w:rsidRPr="00243483">
        <w:rPr>
          <w:rFonts w:ascii="Meiryo UI" w:eastAsia="Meiryo UI" w:hAnsi="Meiryo UI" w:cs="Times New Roman"/>
        </w:rPr>
        <w:t>2,000平方メートル以上の場合、既存建築物の規模に関係</w:t>
      </w:r>
    </w:p>
    <w:p w14:paraId="02452B7E" w14:textId="77777777" w:rsidR="004838E1" w:rsidRPr="00243483" w:rsidRDefault="004838E1" w:rsidP="004838E1">
      <w:pPr>
        <w:ind w:firstLineChars="300" w:firstLine="630"/>
        <w:rPr>
          <w:rFonts w:ascii="Meiryo UI" w:eastAsia="Meiryo UI" w:hAnsi="Meiryo UI" w:cs="Times New Roman"/>
        </w:rPr>
      </w:pPr>
      <w:r w:rsidRPr="00243483">
        <w:rPr>
          <w:rFonts w:ascii="Meiryo UI" w:eastAsia="Meiryo UI" w:hAnsi="Meiryo UI" w:cs="Times New Roman"/>
        </w:rPr>
        <w:t>なく、増改築部分に係る建築物環境計画書の提出が必要</w:t>
      </w:r>
      <w:r>
        <w:rPr>
          <w:rFonts w:ascii="Meiryo UI" w:eastAsia="Meiryo UI" w:hAnsi="Meiryo UI" w:cs="Times New Roman" w:hint="eastAsia"/>
        </w:rPr>
        <w:t>です</w:t>
      </w:r>
      <w:r w:rsidRPr="00243483">
        <w:rPr>
          <w:rFonts w:ascii="Meiryo UI" w:eastAsia="Meiryo UI" w:hAnsi="Meiryo UI" w:cs="Times New Roman"/>
        </w:rPr>
        <w:t>。</w:t>
      </w:r>
    </w:p>
    <w:p w14:paraId="32A226C3" w14:textId="77777777" w:rsidR="004838E1" w:rsidRPr="00243483" w:rsidRDefault="004838E1" w:rsidP="004838E1">
      <w:pPr>
        <w:rPr>
          <w:rFonts w:ascii="Meiryo UI" w:eastAsia="Meiryo UI" w:hAnsi="Meiryo UI" w:cs="Times New Roman"/>
        </w:rPr>
      </w:pPr>
      <w:r w:rsidRPr="00243483">
        <w:rPr>
          <w:rFonts w:ascii="游明朝" w:eastAsia="游明朝" w:hAnsi="游明朝" w:cs="Times New Roman"/>
          <w:noProof/>
        </w:rPr>
        <w:drawing>
          <wp:inline distT="0" distB="0" distL="0" distR="0" wp14:anchorId="03D4DC72" wp14:editId="1819C201">
            <wp:extent cx="5728970" cy="1031875"/>
            <wp:effectExtent l="0" t="0" r="5080" b="0"/>
            <wp:docPr id="360546" name="図 360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48859" t="17256" r="16216" b="70508"/>
                    <a:stretch/>
                  </pic:blipFill>
                  <pic:spPr bwMode="auto">
                    <a:xfrm>
                      <a:off x="0" y="0"/>
                      <a:ext cx="5768328" cy="1038964"/>
                    </a:xfrm>
                    <a:prstGeom prst="rect">
                      <a:avLst/>
                    </a:prstGeom>
                    <a:ln>
                      <a:noFill/>
                    </a:ln>
                    <a:extLst>
                      <a:ext uri="{53640926-AAD7-44D8-BBD7-CCE9431645EC}">
                        <a14:shadowObscured xmlns:a14="http://schemas.microsoft.com/office/drawing/2010/main"/>
                      </a:ext>
                    </a:extLst>
                  </pic:spPr>
                </pic:pic>
              </a:graphicData>
            </a:graphic>
          </wp:inline>
        </w:drawing>
      </w:r>
    </w:p>
    <w:p w14:paraId="11B5E435" w14:textId="77777777" w:rsidR="004838E1" w:rsidRPr="00243483"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②同一敷地内に複数棟ある場合について</w:t>
      </w:r>
    </w:p>
    <w:p w14:paraId="0A0075D0" w14:textId="77777777" w:rsidR="004838E1" w:rsidRDefault="004838E1" w:rsidP="004838E1">
      <w:pPr>
        <w:ind w:firstLineChars="300" w:firstLine="630"/>
        <w:rPr>
          <w:rFonts w:ascii="Meiryo UI" w:eastAsia="Meiryo UI" w:hAnsi="Meiryo UI" w:cs="Times New Roman"/>
        </w:rPr>
      </w:pPr>
      <w:r w:rsidRPr="00243483">
        <w:rPr>
          <w:rFonts w:ascii="Meiryo UI" w:eastAsia="Meiryo UI" w:hAnsi="Meiryo UI" w:cs="Times New Roman" w:hint="eastAsia"/>
        </w:rPr>
        <w:t>届出対象に該当するかどうかの判断は、棟ごとの規模により判断します。なお、建築物環境</w:t>
      </w:r>
    </w:p>
    <w:p w14:paraId="4EB454A6" w14:textId="77777777" w:rsidR="004838E1" w:rsidRPr="00243483" w:rsidRDefault="004838E1" w:rsidP="004838E1">
      <w:pPr>
        <w:ind w:firstLineChars="300" w:firstLine="630"/>
        <w:rPr>
          <w:rFonts w:ascii="Meiryo UI" w:eastAsia="Meiryo UI" w:hAnsi="Meiryo UI" w:cs="Times New Roman"/>
        </w:rPr>
      </w:pPr>
      <w:r w:rsidRPr="00243483">
        <w:rPr>
          <w:rFonts w:ascii="Meiryo UI" w:eastAsia="Meiryo UI" w:hAnsi="Meiryo UI" w:cs="Times New Roman" w:hint="eastAsia"/>
        </w:rPr>
        <w:t>計画書は届出対象となる棟ごとに作成し、提出</w:t>
      </w:r>
      <w:r w:rsidR="003F0167">
        <w:rPr>
          <w:rFonts w:ascii="Meiryo UI" w:eastAsia="Meiryo UI" w:hAnsi="Meiryo UI" w:cs="Times New Roman" w:hint="eastAsia"/>
        </w:rPr>
        <w:t>願います。</w:t>
      </w:r>
    </w:p>
    <w:p w14:paraId="772044F6" w14:textId="77777777" w:rsidR="004838E1" w:rsidRPr="00243483" w:rsidRDefault="004838E1" w:rsidP="004838E1">
      <w:pPr>
        <w:rPr>
          <w:rFonts w:ascii="Meiryo UI" w:eastAsia="Meiryo UI" w:hAnsi="Meiryo UI" w:cs="Times New Roman"/>
        </w:rPr>
      </w:pPr>
      <w:r w:rsidRPr="00243483">
        <w:rPr>
          <w:rFonts w:ascii="游明朝" w:eastAsia="游明朝" w:hAnsi="游明朝" w:cs="Times New Roman"/>
          <w:noProof/>
        </w:rPr>
        <w:drawing>
          <wp:inline distT="0" distB="0" distL="0" distR="0" wp14:anchorId="2F3469DF" wp14:editId="08CE4AC2">
            <wp:extent cx="5648446" cy="1495425"/>
            <wp:effectExtent l="0" t="0" r="9525" b="0"/>
            <wp:docPr id="360547" name="図 360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46390" t="41414" r="17803" b="41957"/>
                    <a:stretch/>
                  </pic:blipFill>
                  <pic:spPr bwMode="auto">
                    <a:xfrm>
                      <a:off x="0" y="0"/>
                      <a:ext cx="5744521" cy="1520861"/>
                    </a:xfrm>
                    <a:prstGeom prst="rect">
                      <a:avLst/>
                    </a:prstGeom>
                    <a:ln>
                      <a:noFill/>
                    </a:ln>
                    <a:extLst>
                      <a:ext uri="{53640926-AAD7-44D8-BBD7-CCE9431645EC}">
                        <a14:shadowObscured xmlns:a14="http://schemas.microsoft.com/office/drawing/2010/main"/>
                      </a:ext>
                    </a:extLst>
                  </pic:spPr>
                </pic:pic>
              </a:graphicData>
            </a:graphic>
          </wp:inline>
        </w:drawing>
      </w:r>
    </w:p>
    <w:p w14:paraId="2C027759" w14:textId="77777777" w:rsidR="004838E1" w:rsidRPr="00243483" w:rsidRDefault="004838E1" w:rsidP="004838E1">
      <w:pPr>
        <w:ind w:firstLineChars="300" w:firstLine="630"/>
        <w:rPr>
          <w:rFonts w:ascii="Meiryo UI" w:eastAsia="Meiryo UI" w:hAnsi="Meiryo UI" w:cs="Times New Roman"/>
        </w:rPr>
      </w:pPr>
      <w:r w:rsidRPr="00243483">
        <w:rPr>
          <w:rFonts w:ascii="Meiryo UI" w:eastAsia="Meiryo UI" w:hAnsi="Meiryo UI" w:cs="Times New Roman" w:hint="eastAsia"/>
        </w:rPr>
        <w:t>※敷地</w:t>
      </w:r>
      <w:r w:rsidRPr="00243483">
        <w:rPr>
          <w:rFonts w:ascii="Meiryo UI" w:eastAsia="Meiryo UI" w:hAnsi="Meiryo UI" w:cs="Times New Roman"/>
        </w:rPr>
        <w:t>(1)の場合、届出対象が２棟あるため、届出書については、別々に作成し</w:t>
      </w:r>
      <w:r w:rsidRPr="00243483">
        <w:rPr>
          <w:rFonts w:ascii="Meiryo UI" w:eastAsia="Meiryo UI" w:hAnsi="Meiryo UI" w:cs="Times New Roman" w:hint="eastAsia"/>
        </w:rPr>
        <w:t>提出</w:t>
      </w:r>
    </w:p>
    <w:p w14:paraId="75A94D0C" w14:textId="77777777" w:rsidR="004838E1" w:rsidRPr="00243483"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③同一敷地内に複数の建築物を計画する場合</w:t>
      </w:r>
    </w:p>
    <w:p w14:paraId="7AFDBCA4" w14:textId="77777777" w:rsidR="004838E1" w:rsidRDefault="004838E1" w:rsidP="004838E1">
      <w:pPr>
        <w:ind w:firstLineChars="300" w:firstLine="630"/>
        <w:rPr>
          <w:rFonts w:ascii="Meiryo UI" w:eastAsia="Meiryo UI" w:hAnsi="Meiryo UI" w:cs="Times New Roman"/>
        </w:rPr>
      </w:pPr>
      <w:r w:rsidRPr="00243483">
        <w:rPr>
          <w:rFonts w:ascii="Meiryo UI" w:eastAsia="Meiryo UI" w:hAnsi="Meiryo UI" w:cs="Times New Roman" w:hint="eastAsia"/>
        </w:rPr>
        <w:t>「</w:t>
      </w:r>
      <w:r w:rsidRPr="00243483">
        <w:rPr>
          <w:rFonts w:ascii="Meiryo UI" w:eastAsia="Meiryo UI" w:hAnsi="Meiryo UI" w:cs="Times New Roman"/>
        </w:rPr>
        <w:t>Q3室外環境（敷地内）」「LR3敷地外環境」の評価項目については　、敷地全体での</w:t>
      </w:r>
    </w:p>
    <w:p w14:paraId="733AE65F" w14:textId="77777777" w:rsidR="004838E1" w:rsidRPr="00243483" w:rsidRDefault="004838E1" w:rsidP="004838E1">
      <w:pPr>
        <w:ind w:firstLineChars="300" w:firstLine="630"/>
        <w:rPr>
          <w:rFonts w:ascii="Meiryo UI" w:eastAsia="Meiryo UI" w:hAnsi="Meiryo UI" w:cs="Times New Roman"/>
        </w:rPr>
      </w:pPr>
      <w:r w:rsidRPr="00243483">
        <w:rPr>
          <w:rFonts w:ascii="Meiryo UI" w:eastAsia="Meiryo UI" w:hAnsi="Meiryo UI" w:cs="Times New Roman"/>
        </w:rPr>
        <w:t>評価を行うこととし、各評価には同じ評価結果を記入してください。</w:t>
      </w:r>
    </w:p>
    <w:p w14:paraId="35A4C206" w14:textId="77777777" w:rsidR="004838E1" w:rsidRPr="00243483" w:rsidRDefault="004838E1" w:rsidP="004838E1">
      <w:pPr>
        <w:ind w:firstLineChars="100" w:firstLine="210"/>
        <w:rPr>
          <w:rFonts w:ascii="Meiryo UI" w:eastAsia="Meiryo UI" w:hAnsi="Meiryo UI" w:cs="Times New Roman"/>
        </w:rPr>
      </w:pPr>
      <w:r w:rsidRPr="00243483">
        <w:rPr>
          <w:rFonts w:ascii="Meiryo UI" w:eastAsia="Meiryo UI" w:hAnsi="Meiryo UI" w:cs="Times New Roman" w:hint="eastAsia"/>
        </w:rPr>
        <w:t>■適用除外となる建築物の取り扱い</w:t>
      </w:r>
    </w:p>
    <w:p w14:paraId="0CB42F3C"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以下の建築物については、大阪府温暖化の防止等に関する条例の第３章「建築物の環境</w:t>
      </w:r>
    </w:p>
    <w:p w14:paraId="7784B61C" w14:textId="77777777" w:rsidR="004838E1" w:rsidRPr="00243483"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配慮」の適用を受けず、建築物環境計画書の届出等も必要ありません。</w:t>
      </w:r>
      <w:r w:rsidRPr="00243483">
        <w:rPr>
          <w:rFonts w:ascii="Meiryo UI" w:eastAsia="Meiryo UI" w:hAnsi="Meiryo UI" w:cs="Times New Roman"/>
        </w:rPr>
        <w:t xml:space="preserve"> </w:t>
      </w:r>
    </w:p>
    <w:p w14:paraId="394B3B8B"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①法令、大阪府文化財保護条例（昭和四十四年大阪府条例第五号）又は市町村の</w:t>
      </w:r>
    </w:p>
    <w:p w14:paraId="16382894" w14:textId="77777777" w:rsidR="004838E1" w:rsidRDefault="004838E1" w:rsidP="004838E1">
      <w:pPr>
        <w:ind w:firstLineChars="300" w:firstLine="630"/>
        <w:rPr>
          <w:rFonts w:ascii="Meiryo UI" w:eastAsia="Meiryo UI" w:hAnsi="Meiryo UI" w:cs="Times New Roman"/>
        </w:rPr>
      </w:pPr>
      <w:r w:rsidRPr="00243483">
        <w:rPr>
          <w:rFonts w:ascii="Meiryo UI" w:eastAsia="Meiryo UI" w:hAnsi="Meiryo UI" w:cs="Times New Roman" w:hint="eastAsia"/>
        </w:rPr>
        <w:t>文化財保護に関する条例その他の規程の定める現状変更の規制及び保存のための措置</w:t>
      </w:r>
    </w:p>
    <w:p w14:paraId="03796A85" w14:textId="77777777" w:rsidR="004838E1" w:rsidRPr="00243483" w:rsidRDefault="004838E1" w:rsidP="004838E1">
      <w:pPr>
        <w:ind w:firstLineChars="300" w:firstLine="630"/>
        <w:rPr>
          <w:rFonts w:ascii="Meiryo UI" w:eastAsia="Meiryo UI" w:hAnsi="Meiryo UI" w:cs="Times New Roman"/>
        </w:rPr>
      </w:pPr>
      <w:r w:rsidRPr="00243483">
        <w:rPr>
          <w:rFonts w:ascii="Meiryo UI" w:eastAsia="Meiryo UI" w:hAnsi="Meiryo UI" w:cs="Times New Roman" w:hint="eastAsia"/>
        </w:rPr>
        <w:t>その他の措置がとられている建築物であって規則で定めるもの</w:t>
      </w:r>
      <w:r w:rsidRPr="00243483">
        <w:rPr>
          <w:rFonts w:ascii="Meiryo UI" w:eastAsia="Meiryo UI" w:hAnsi="Meiryo UI" w:cs="Times New Roman"/>
        </w:rPr>
        <w:t xml:space="preserve"> </w:t>
      </w:r>
    </w:p>
    <w:p w14:paraId="63F81EFF" w14:textId="77777777" w:rsidR="004838E1" w:rsidRPr="00243483"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②仮設の建築物であって規則で定めるもの</w:t>
      </w:r>
    </w:p>
    <w:p w14:paraId="40C9FCB2" w14:textId="77777777" w:rsidR="004838E1" w:rsidRPr="00243483" w:rsidRDefault="004838E1" w:rsidP="004838E1">
      <w:pPr>
        <w:rPr>
          <w:rFonts w:ascii="Meiryo UI" w:eastAsia="Meiryo UI" w:hAnsi="Meiryo UI" w:cs="Times New Roman"/>
        </w:rPr>
      </w:pPr>
    </w:p>
    <w:p w14:paraId="1FF00D43" w14:textId="77777777" w:rsidR="004838E1" w:rsidRPr="00243483" w:rsidRDefault="004838E1" w:rsidP="004838E1">
      <w:pPr>
        <w:rPr>
          <w:rFonts w:ascii="Meiryo UI" w:eastAsia="Meiryo UI" w:hAnsi="Meiryo UI" w:cs="Times New Roman"/>
        </w:rPr>
      </w:pPr>
    </w:p>
    <w:p w14:paraId="57397996" w14:textId="77777777" w:rsidR="004838E1" w:rsidRPr="00243483" w:rsidRDefault="004838E1" w:rsidP="004838E1">
      <w:pPr>
        <w:rPr>
          <w:rFonts w:ascii="Meiryo UI" w:eastAsia="Meiryo UI" w:hAnsi="Meiryo UI" w:cs="Times New Roman"/>
        </w:rPr>
      </w:pPr>
    </w:p>
    <w:p w14:paraId="52FA5CD0" w14:textId="77777777" w:rsidR="004838E1" w:rsidRPr="00243483" w:rsidRDefault="004838E1" w:rsidP="004838E1">
      <w:pPr>
        <w:rPr>
          <w:rFonts w:ascii="Meiryo UI" w:eastAsia="Meiryo UI" w:hAnsi="Meiryo UI" w:cs="Times New Roman"/>
        </w:rPr>
      </w:pPr>
    </w:p>
    <w:p w14:paraId="69C771EC" w14:textId="77777777" w:rsidR="004838E1" w:rsidRPr="00243483" w:rsidRDefault="004838E1" w:rsidP="004838E1">
      <w:pPr>
        <w:rPr>
          <w:rFonts w:ascii="Meiryo UI" w:eastAsia="Meiryo UI" w:hAnsi="Meiryo UI" w:cs="Times New Roman"/>
        </w:rPr>
      </w:pPr>
    </w:p>
    <w:p w14:paraId="236A6D30" w14:textId="77777777" w:rsidR="004838E1" w:rsidRDefault="004838E1" w:rsidP="004838E1">
      <w:pPr>
        <w:rPr>
          <w:rFonts w:ascii="Meiryo UI" w:eastAsia="Meiryo UI" w:hAnsi="Meiryo UI" w:cs="Times New Roman"/>
        </w:rPr>
      </w:pPr>
    </w:p>
    <w:p w14:paraId="44EB86FB" w14:textId="77777777" w:rsidR="004838E1" w:rsidRPr="00243483" w:rsidRDefault="004838E1" w:rsidP="004838E1">
      <w:pPr>
        <w:rPr>
          <w:rFonts w:ascii="Meiryo UI" w:eastAsia="Meiryo UI" w:hAnsi="Meiryo UI" w:cs="Times New Roman"/>
        </w:rPr>
      </w:pPr>
    </w:p>
    <w:p w14:paraId="1AA61C09" w14:textId="77777777" w:rsidR="004838E1" w:rsidRPr="00243483" w:rsidRDefault="004838E1" w:rsidP="004838E1">
      <w:pPr>
        <w:ind w:firstLineChars="100" w:firstLine="210"/>
        <w:rPr>
          <w:rFonts w:ascii="Meiryo UI" w:eastAsia="Meiryo UI" w:hAnsi="Meiryo UI" w:cs="Times New Roman"/>
        </w:rPr>
      </w:pPr>
      <w:r w:rsidRPr="00243483">
        <w:rPr>
          <w:rFonts w:ascii="ＭＳ 明朝" w:eastAsia="ＭＳ 明朝" w:hAnsi="ＭＳ 明朝" w:cs="Times New Roman" w:hint="eastAsia"/>
          <w:noProof/>
        </w:rPr>
        <w:lastRenderedPageBreak/>
        <mc:AlternateContent>
          <mc:Choice Requires="wps">
            <w:drawing>
              <wp:anchor distT="0" distB="0" distL="114300" distR="114300" simplePos="0" relativeHeight="251911680" behindDoc="0" locked="0" layoutInCell="1" allowOverlap="1" wp14:anchorId="6D16B789" wp14:editId="1B8BF26A">
                <wp:simplePos x="0" y="0"/>
                <wp:positionH relativeFrom="margin">
                  <wp:align>right</wp:align>
                </wp:positionH>
                <wp:positionV relativeFrom="paragraph">
                  <wp:posOffset>18383</wp:posOffset>
                </wp:positionV>
                <wp:extent cx="5741043" cy="9190299"/>
                <wp:effectExtent l="0" t="0" r="12065" b="11430"/>
                <wp:wrapNone/>
                <wp:docPr id="360557" name="正方形/長方形 360557"/>
                <wp:cNvGraphicFramePr/>
                <a:graphic xmlns:a="http://schemas.openxmlformats.org/drawingml/2006/main">
                  <a:graphicData uri="http://schemas.microsoft.com/office/word/2010/wordprocessingShape">
                    <wps:wsp>
                      <wps:cNvSpPr/>
                      <wps:spPr>
                        <a:xfrm>
                          <a:off x="0" y="0"/>
                          <a:ext cx="5741043" cy="9190299"/>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A99A02" id="正方形/長方形 360557" o:spid="_x0000_s1026" style="position:absolute;left:0;text-align:left;margin-left:400.85pt;margin-top:1.45pt;width:452.05pt;height:723.65pt;z-index:251911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" filled="f" strokecolor="#41719c" strokeweight="1pt">
                <w10:wrap anchorx="margin"/>
              </v:rect>
            </w:pict>
          </mc:Fallback>
        </mc:AlternateContent>
      </w:r>
      <w:r w:rsidRPr="00243483">
        <w:rPr>
          <w:rFonts w:ascii="Meiryo UI" w:eastAsia="Meiryo UI" w:hAnsi="Meiryo UI" w:cs="Times New Roman"/>
        </w:rPr>
        <w:t>(４)　届出の概要の公表</w:t>
      </w:r>
    </w:p>
    <w:p w14:paraId="718E385E" w14:textId="77777777" w:rsidR="004838E1" w:rsidRPr="00243483"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届出の概要は、大阪府のホームページなどにより公表することとしています。</w:t>
      </w:r>
    </w:p>
    <w:p w14:paraId="781569B4" w14:textId="77777777" w:rsidR="004838E1" w:rsidRPr="00243483" w:rsidRDefault="004838E1" w:rsidP="004838E1">
      <w:pPr>
        <w:ind w:firstLineChars="100" w:firstLine="210"/>
        <w:rPr>
          <w:rFonts w:ascii="Meiryo UI" w:eastAsia="Meiryo UI" w:hAnsi="Meiryo UI" w:cs="Times New Roman"/>
        </w:rPr>
      </w:pPr>
      <w:r w:rsidRPr="00243483">
        <w:rPr>
          <w:rFonts w:ascii="Meiryo UI" w:eastAsia="Meiryo UI" w:hAnsi="Meiryo UI" w:cs="Times New Roman"/>
        </w:rPr>
        <w:t>(５)　指導及び助言</w:t>
      </w:r>
    </w:p>
    <w:p w14:paraId="68850C75"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知事が特定建築主に対して、建築物環境計画書の内容について、指導又は助言を行うこと</w:t>
      </w:r>
    </w:p>
    <w:p w14:paraId="533BDE43" w14:textId="77777777" w:rsidR="004838E1" w:rsidRPr="00243483"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があります。</w:t>
      </w:r>
    </w:p>
    <w:p w14:paraId="3ACA908C" w14:textId="77777777" w:rsidR="004838E1" w:rsidRPr="00243483" w:rsidRDefault="004838E1" w:rsidP="004838E1">
      <w:pPr>
        <w:ind w:firstLineChars="100" w:firstLine="210"/>
        <w:rPr>
          <w:rFonts w:ascii="Meiryo UI" w:eastAsia="Meiryo UI" w:hAnsi="Meiryo UI" w:cs="Times New Roman"/>
        </w:rPr>
      </w:pPr>
      <w:r w:rsidRPr="00243483">
        <w:rPr>
          <w:rFonts w:ascii="Meiryo UI" w:eastAsia="Meiryo UI" w:hAnsi="Meiryo UI" w:cs="Times New Roman"/>
        </w:rPr>
        <w:t>(６)　報告の徴収</w:t>
      </w:r>
    </w:p>
    <w:p w14:paraId="08182D65"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知事が、特定建築主に対して、建築物の環境配慮措置の実施状況その他必要な事項について</w:t>
      </w:r>
    </w:p>
    <w:p w14:paraId="229229B3" w14:textId="77777777" w:rsidR="004838E1" w:rsidRPr="00243483"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報告又は資料の提出を求めることがあります。</w:t>
      </w:r>
    </w:p>
    <w:p w14:paraId="5C567FBB" w14:textId="77777777" w:rsidR="004838E1" w:rsidRPr="00243483" w:rsidRDefault="004838E1" w:rsidP="004838E1">
      <w:pPr>
        <w:ind w:firstLineChars="100" w:firstLine="210"/>
        <w:rPr>
          <w:rFonts w:ascii="Meiryo UI" w:eastAsia="Meiryo UI" w:hAnsi="Meiryo UI" w:cs="Times New Roman"/>
        </w:rPr>
      </w:pPr>
      <w:r w:rsidRPr="00243483">
        <w:rPr>
          <w:rFonts w:ascii="Meiryo UI" w:eastAsia="Meiryo UI" w:hAnsi="Meiryo UI" w:cs="Times New Roman"/>
        </w:rPr>
        <w:t>(７)　勧告、公表</w:t>
      </w:r>
    </w:p>
    <w:p w14:paraId="7D6F229D" w14:textId="77777777" w:rsidR="004838E1" w:rsidRDefault="00AB665C" w:rsidP="004838E1">
      <w:pPr>
        <w:ind w:firstLineChars="200" w:firstLine="420"/>
        <w:rPr>
          <w:rFonts w:ascii="Meiryo UI" w:eastAsia="Meiryo UI" w:hAnsi="Meiryo UI" w:cs="Times New Roman"/>
        </w:rPr>
      </w:pPr>
      <w:r>
        <w:rPr>
          <w:rFonts w:ascii="Meiryo UI" w:eastAsia="Meiryo UI" w:hAnsi="Meiryo UI" w:cs="Times New Roman" w:hint="eastAsia"/>
        </w:rPr>
        <w:t>届出をすべき者が届出を行</w:t>
      </w:r>
      <w:r w:rsidR="004838E1" w:rsidRPr="00243483">
        <w:rPr>
          <w:rFonts w:ascii="Meiryo UI" w:eastAsia="Meiryo UI" w:hAnsi="Meiryo UI" w:cs="Times New Roman" w:hint="eastAsia"/>
        </w:rPr>
        <w:t>わなかったり、虚偽の届出をしたときは、又は、表示をすべき者が、</w:t>
      </w:r>
    </w:p>
    <w:p w14:paraId="2B8FE0A4"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表示をせず、虚偽の表示をし、若しくは建築物環境性能表示基準に適合しない表示をしたとき</w:t>
      </w:r>
    </w:p>
    <w:p w14:paraId="49A9B3F1" w14:textId="77777777" w:rsidR="004838E1" w:rsidRPr="00243483"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は、知事がその者に対して、必要な措置を講ずべきことを勧告することがあります。</w:t>
      </w:r>
    </w:p>
    <w:p w14:paraId="0E68FF84" w14:textId="77777777" w:rsidR="004838E1" w:rsidRPr="00243483"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また、勧告に従わない場合は、その者の住所や氏名などを公表することがあります。</w:t>
      </w:r>
    </w:p>
    <w:p w14:paraId="6D1F320F" w14:textId="77777777" w:rsidR="004838E1" w:rsidRPr="00243483" w:rsidRDefault="004838E1" w:rsidP="004838E1">
      <w:pPr>
        <w:ind w:firstLineChars="100" w:firstLine="210"/>
        <w:rPr>
          <w:rFonts w:ascii="Meiryo UI" w:eastAsia="Meiryo UI" w:hAnsi="Meiryo UI" w:cs="Times New Roman"/>
        </w:rPr>
      </w:pPr>
      <w:r w:rsidRPr="00243483">
        <w:rPr>
          <w:rFonts w:ascii="Meiryo UI" w:eastAsia="Meiryo UI" w:hAnsi="Meiryo UI" w:cs="Times New Roman"/>
        </w:rPr>
        <w:t>(８)　広告表示（広告用ラベルの場合）</w:t>
      </w:r>
    </w:p>
    <w:p w14:paraId="60D051BF"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特定建築主等は、特定建築物の全部若しくは一部の販売又は賃貸を目的とした広告をする</w:t>
      </w:r>
    </w:p>
    <w:p w14:paraId="32DD0699"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場合、建築物環境性能表示を当該広告に表示しなければなりません。また、広告を行った際は、</w:t>
      </w:r>
    </w:p>
    <w:p w14:paraId="6452D8DF" w14:textId="77777777" w:rsidR="004838E1" w:rsidRPr="00A5510C" w:rsidRDefault="004838E1" w:rsidP="004838E1">
      <w:pPr>
        <w:ind w:firstLineChars="200" w:firstLine="420"/>
        <w:rPr>
          <w:rFonts w:ascii="Meiryo UI" w:eastAsia="Meiryo UI" w:hAnsi="Meiryo UI" w:cs="Times New Roman"/>
          <w:szCs w:val="21"/>
        </w:rPr>
      </w:pPr>
      <w:r w:rsidRPr="00243483">
        <w:rPr>
          <w:rFonts w:ascii="Meiryo UI" w:eastAsia="Meiryo UI" w:hAnsi="Meiryo UI" w:cs="Times New Roman" w:hint="eastAsia"/>
        </w:rPr>
        <w:t>届出が必要です</w:t>
      </w:r>
      <w:r w:rsidRPr="00A5510C">
        <w:rPr>
          <w:rFonts w:ascii="Meiryo UI" w:eastAsia="Meiryo UI" w:hAnsi="Meiryo UI" w:cs="Times New Roman" w:hint="eastAsia"/>
          <w:szCs w:val="21"/>
        </w:rPr>
        <w:t>。</w:t>
      </w:r>
    </w:p>
    <w:p w14:paraId="5956D32E" w14:textId="77777777" w:rsidR="004838E1" w:rsidRPr="00A5510C" w:rsidRDefault="004838E1" w:rsidP="004838E1">
      <w:pPr>
        <w:ind w:firstLineChars="50" w:firstLine="105"/>
        <w:rPr>
          <w:rFonts w:ascii="Meiryo UI" w:eastAsia="Meiryo UI" w:hAnsi="Meiryo UI" w:cs="Times New Roman"/>
          <w:szCs w:val="21"/>
        </w:rPr>
      </w:pPr>
      <w:r w:rsidRPr="00A5510C">
        <w:rPr>
          <w:rFonts w:ascii="Meiryo UI" w:eastAsia="Meiryo UI" w:hAnsi="Meiryo UI" w:cs="Times New Roman" w:hint="eastAsia"/>
          <w:szCs w:val="21"/>
        </w:rPr>
        <w:t>（９）現場表示（現場用ラベルの場合）</w:t>
      </w:r>
    </w:p>
    <w:p w14:paraId="72F06253" w14:textId="77777777" w:rsidR="004838E1" w:rsidRDefault="004838E1" w:rsidP="004838E1">
      <w:pPr>
        <w:ind w:firstLineChars="200" w:firstLine="420"/>
        <w:rPr>
          <w:rFonts w:ascii="Meiryo UI" w:eastAsia="Meiryo UI" w:hAnsi="Meiryo UI" w:cs="Times New Roman"/>
          <w:szCs w:val="21"/>
        </w:rPr>
      </w:pPr>
      <w:r w:rsidRPr="00A5510C">
        <w:rPr>
          <w:rFonts w:ascii="Meiryo UI" w:eastAsia="Meiryo UI" w:hAnsi="Meiryo UI" w:cs="Times New Roman" w:hint="eastAsia"/>
          <w:szCs w:val="21"/>
        </w:rPr>
        <w:t>特定建築主等は、工事の現場の見やすい場所に、建築物環境性能表示を表示しなければ</w:t>
      </w:r>
    </w:p>
    <w:p w14:paraId="0AF90976" w14:textId="77777777" w:rsidR="004838E1" w:rsidRPr="00A5510C" w:rsidRDefault="004838E1" w:rsidP="004838E1">
      <w:pPr>
        <w:ind w:firstLineChars="200" w:firstLine="420"/>
        <w:rPr>
          <w:rFonts w:ascii="Meiryo UI" w:eastAsia="Meiryo UI" w:hAnsi="Meiryo UI" w:cs="Times New Roman"/>
          <w:szCs w:val="21"/>
        </w:rPr>
      </w:pPr>
      <w:r w:rsidRPr="00A5510C">
        <w:rPr>
          <w:rFonts w:ascii="Meiryo UI" w:eastAsia="Meiryo UI" w:hAnsi="Meiryo UI" w:cs="Times New Roman" w:hint="eastAsia"/>
          <w:szCs w:val="21"/>
        </w:rPr>
        <w:t>なりません。なお、届出については、不要です。</w:t>
      </w:r>
    </w:p>
    <w:p w14:paraId="0EEC985C" w14:textId="77777777" w:rsidR="004838E1" w:rsidRPr="00A5510C" w:rsidRDefault="004838E1" w:rsidP="004838E1">
      <w:pPr>
        <w:ind w:firstLineChars="100" w:firstLine="210"/>
        <w:rPr>
          <w:rFonts w:ascii="Meiryo UI" w:eastAsia="Meiryo UI" w:hAnsi="Meiryo UI" w:cs="Times New Roman"/>
          <w:szCs w:val="21"/>
        </w:rPr>
      </w:pPr>
      <w:r w:rsidRPr="00A5510C">
        <w:rPr>
          <w:rFonts w:ascii="Meiryo UI" w:eastAsia="Meiryo UI" w:hAnsi="Meiryo UI" w:cs="Times New Roman"/>
          <w:szCs w:val="21"/>
        </w:rPr>
        <w:t>(１０)　顕彰</w:t>
      </w:r>
    </w:p>
    <w:p w14:paraId="259DC682" w14:textId="77777777" w:rsidR="004838E1" w:rsidRDefault="004838E1" w:rsidP="004838E1">
      <w:pPr>
        <w:ind w:firstLineChars="200" w:firstLine="420"/>
        <w:rPr>
          <w:rFonts w:ascii="Meiryo UI" w:eastAsia="Meiryo UI" w:hAnsi="Meiryo UI" w:cs="Times New Roman"/>
        </w:rPr>
      </w:pPr>
      <w:r w:rsidRPr="00A5510C">
        <w:rPr>
          <w:rFonts w:ascii="Meiryo UI" w:eastAsia="Meiryo UI" w:hAnsi="Meiryo UI" w:cs="Times New Roman" w:hint="eastAsia"/>
          <w:szCs w:val="21"/>
        </w:rPr>
        <w:t>知事は、建築物の環境配</w:t>
      </w:r>
      <w:r w:rsidRPr="00243483">
        <w:rPr>
          <w:rFonts w:ascii="Meiryo UI" w:eastAsia="Meiryo UI" w:hAnsi="Meiryo UI" w:cs="Times New Roman" w:hint="eastAsia"/>
        </w:rPr>
        <w:t>慮に関して、特に優れた取組</w:t>
      </w:r>
      <w:r w:rsidR="003F0167">
        <w:rPr>
          <w:rFonts w:ascii="Meiryo UI" w:eastAsia="Meiryo UI" w:hAnsi="Meiryo UI" w:cs="Times New Roman" w:hint="eastAsia"/>
        </w:rPr>
        <w:t>み</w:t>
      </w:r>
      <w:r w:rsidRPr="00243483">
        <w:rPr>
          <w:rFonts w:ascii="Meiryo UI" w:eastAsia="Meiryo UI" w:hAnsi="Meiryo UI" w:cs="Times New Roman" w:hint="eastAsia"/>
        </w:rPr>
        <w:t>をした方に対し、顕彰を行います。</w:t>
      </w:r>
    </w:p>
    <w:p w14:paraId="30D52ED6" w14:textId="77777777" w:rsidR="004838E1" w:rsidRDefault="004838E1" w:rsidP="004838E1">
      <w:pPr>
        <w:ind w:firstLineChars="3700" w:firstLine="7770"/>
        <w:rPr>
          <w:rFonts w:ascii="Meiryo UI" w:eastAsia="Meiryo UI" w:hAnsi="Meiryo UI" w:cs="Times New Roman"/>
        </w:rPr>
      </w:pPr>
    </w:p>
    <w:p w14:paraId="7D7297C3" w14:textId="77777777" w:rsidR="004838E1" w:rsidRDefault="004838E1" w:rsidP="004838E1">
      <w:pPr>
        <w:ind w:firstLineChars="3700" w:firstLine="7770"/>
        <w:rPr>
          <w:rFonts w:ascii="Meiryo UI" w:eastAsia="Meiryo UI" w:hAnsi="Meiryo UI" w:cs="Times New Roman"/>
        </w:rPr>
      </w:pPr>
    </w:p>
    <w:p w14:paraId="303513BE" w14:textId="77777777" w:rsidR="004838E1" w:rsidRDefault="004838E1" w:rsidP="004838E1">
      <w:pPr>
        <w:ind w:firstLineChars="3700" w:firstLine="7770"/>
        <w:rPr>
          <w:rFonts w:ascii="Meiryo UI" w:eastAsia="Meiryo UI" w:hAnsi="Meiryo UI" w:cs="Times New Roman"/>
        </w:rPr>
      </w:pPr>
    </w:p>
    <w:p w14:paraId="7F433C42" w14:textId="77777777" w:rsidR="004838E1" w:rsidRDefault="004838E1" w:rsidP="004838E1">
      <w:pPr>
        <w:ind w:firstLineChars="3700" w:firstLine="7770"/>
        <w:rPr>
          <w:rFonts w:ascii="Meiryo UI" w:eastAsia="Meiryo UI" w:hAnsi="Meiryo UI" w:cs="Times New Roman"/>
        </w:rPr>
      </w:pPr>
    </w:p>
    <w:p w14:paraId="516BA0D1" w14:textId="77777777" w:rsidR="004838E1" w:rsidRDefault="004838E1" w:rsidP="004838E1">
      <w:pPr>
        <w:ind w:firstLineChars="3700" w:firstLine="7770"/>
        <w:rPr>
          <w:rFonts w:ascii="Meiryo UI" w:eastAsia="Meiryo UI" w:hAnsi="Meiryo UI" w:cs="Times New Roman"/>
        </w:rPr>
      </w:pPr>
    </w:p>
    <w:p w14:paraId="2905610C" w14:textId="77777777" w:rsidR="004838E1" w:rsidRDefault="004838E1" w:rsidP="004838E1">
      <w:pPr>
        <w:ind w:firstLineChars="3700" w:firstLine="7770"/>
        <w:rPr>
          <w:rFonts w:ascii="Meiryo UI" w:eastAsia="Meiryo UI" w:hAnsi="Meiryo UI" w:cs="Times New Roman"/>
        </w:rPr>
      </w:pPr>
    </w:p>
    <w:p w14:paraId="4E68CB25" w14:textId="77777777" w:rsidR="004838E1" w:rsidRDefault="004838E1" w:rsidP="004838E1">
      <w:pPr>
        <w:ind w:firstLineChars="3700" w:firstLine="7770"/>
        <w:rPr>
          <w:rFonts w:ascii="Meiryo UI" w:eastAsia="Meiryo UI" w:hAnsi="Meiryo UI" w:cs="Times New Roman"/>
        </w:rPr>
      </w:pPr>
    </w:p>
    <w:p w14:paraId="254636B7" w14:textId="77777777" w:rsidR="004838E1" w:rsidRDefault="004838E1" w:rsidP="004838E1">
      <w:pPr>
        <w:ind w:firstLineChars="3700" w:firstLine="7770"/>
        <w:rPr>
          <w:rFonts w:ascii="Meiryo UI" w:eastAsia="Meiryo UI" w:hAnsi="Meiryo UI" w:cs="Times New Roman"/>
        </w:rPr>
      </w:pPr>
    </w:p>
    <w:p w14:paraId="11ADD004" w14:textId="77777777" w:rsidR="004838E1" w:rsidRDefault="004838E1" w:rsidP="004838E1">
      <w:pPr>
        <w:ind w:firstLineChars="3700" w:firstLine="7770"/>
        <w:rPr>
          <w:rFonts w:ascii="Meiryo UI" w:eastAsia="Meiryo UI" w:hAnsi="Meiryo UI" w:cs="Times New Roman"/>
        </w:rPr>
      </w:pPr>
    </w:p>
    <w:p w14:paraId="5411F282" w14:textId="77777777" w:rsidR="004838E1" w:rsidRDefault="004838E1" w:rsidP="004838E1">
      <w:pPr>
        <w:ind w:firstLineChars="3700" w:firstLine="7770"/>
        <w:rPr>
          <w:rFonts w:ascii="Meiryo UI" w:eastAsia="Meiryo UI" w:hAnsi="Meiryo UI" w:cs="Times New Roman"/>
        </w:rPr>
      </w:pPr>
    </w:p>
    <w:p w14:paraId="4F9142E3" w14:textId="77777777" w:rsidR="004838E1" w:rsidRDefault="004838E1" w:rsidP="004838E1">
      <w:pPr>
        <w:ind w:firstLineChars="3700" w:firstLine="7770"/>
        <w:rPr>
          <w:rFonts w:ascii="Meiryo UI" w:eastAsia="Meiryo UI" w:hAnsi="Meiryo UI" w:cs="Times New Roman"/>
        </w:rPr>
      </w:pPr>
    </w:p>
    <w:p w14:paraId="12BFDA41" w14:textId="77777777" w:rsidR="004838E1" w:rsidRDefault="004838E1" w:rsidP="004838E1">
      <w:pPr>
        <w:ind w:firstLineChars="3700" w:firstLine="7770"/>
        <w:rPr>
          <w:rFonts w:ascii="Meiryo UI" w:eastAsia="Meiryo UI" w:hAnsi="Meiryo UI" w:cs="Times New Roman"/>
        </w:rPr>
      </w:pPr>
    </w:p>
    <w:p w14:paraId="6524B6A5" w14:textId="77777777" w:rsidR="004838E1" w:rsidRDefault="004838E1" w:rsidP="004838E1">
      <w:pPr>
        <w:ind w:firstLineChars="3700" w:firstLine="7770"/>
        <w:rPr>
          <w:rFonts w:ascii="Meiryo UI" w:eastAsia="Meiryo UI" w:hAnsi="Meiryo UI" w:cs="Times New Roman"/>
        </w:rPr>
      </w:pPr>
    </w:p>
    <w:p w14:paraId="4C7FB946" w14:textId="77777777" w:rsidR="004838E1" w:rsidRDefault="004838E1" w:rsidP="004838E1">
      <w:pPr>
        <w:ind w:firstLineChars="3700" w:firstLine="7770"/>
        <w:rPr>
          <w:rFonts w:ascii="Meiryo UI" w:eastAsia="Meiryo UI" w:hAnsi="Meiryo UI" w:cs="Times New Roman"/>
        </w:rPr>
      </w:pPr>
    </w:p>
    <w:p w14:paraId="5AF38A65" w14:textId="77777777" w:rsidR="004838E1" w:rsidRDefault="004838E1" w:rsidP="004838E1">
      <w:pPr>
        <w:ind w:firstLineChars="3700" w:firstLine="7770"/>
        <w:rPr>
          <w:rFonts w:ascii="Meiryo UI" w:eastAsia="Meiryo UI" w:hAnsi="Meiryo UI" w:cs="Times New Roman"/>
        </w:rPr>
      </w:pPr>
    </w:p>
    <w:p w14:paraId="4C1127F9" w14:textId="77777777" w:rsidR="004838E1" w:rsidRDefault="004838E1" w:rsidP="004838E1">
      <w:pPr>
        <w:ind w:firstLineChars="3700" w:firstLine="7770"/>
        <w:rPr>
          <w:rFonts w:ascii="Meiryo UI" w:eastAsia="Meiryo UI" w:hAnsi="Meiryo UI" w:cs="Times New Roman"/>
        </w:rPr>
      </w:pPr>
    </w:p>
    <w:p w14:paraId="493748C8" w14:textId="77777777" w:rsidR="004838E1" w:rsidRDefault="004838E1" w:rsidP="004838E1">
      <w:pPr>
        <w:ind w:firstLineChars="3700" w:firstLine="7770"/>
        <w:rPr>
          <w:rFonts w:ascii="Meiryo UI" w:eastAsia="Meiryo UI" w:hAnsi="Meiryo UI" w:cs="Times New Roman"/>
        </w:rPr>
      </w:pPr>
    </w:p>
    <w:p w14:paraId="68F00BE0" w14:textId="77777777" w:rsidR="004838E1" w:rsidRDefault="004838E1" w:rsidP="004838E1">
      <w:pPr>
        <w:ind w:firstLineChars="3700" w:firstLine="7770"/>
        <w:rPr>
          <w:rFonts w:ascii="Meiryo UI" w:eastAsia="Meiryo UI" w:hAnsi="Meiryo UI" w:cs="Times New Roman"/>
        </w:rPr>
      </w:pPr>
    </w:p>
    <w:p w14:paraId="5C048DCE" w14:textId="77777777" w:rsidR="004838E1" w:rsidRPr="0031140D" w:rsidRDefault="004838E1" w:rsidP="004838E1">
      <w:pPr>
        <w:rPr>
          <w:rFonts w:ascii="Meiryo UI" w:eastAsia="Meiryo UI" w:hAnsi="Meiryo UI" w:cs="Times New Roman"/>
          <w:b/>
          <w:sz w:val="24"/>
          <w:szCs w:val="24"/>
        </w:rPr>
      </w:pPr>
      <w:r w:rsidRPr="0031140D">
        <w:rPr>
          <w:rFonts w:ascii="ＭＳ 明朝" w:eastAsia="ＭＳ 明朝" w:hAnsi="ＭＳ 明朝" w:cs="Times New Roman" w:hint="eastAsia"/>
          <w:noProof/>
        </w:rPr>
        <w:lastRenderedPageBreak/>
        <mc:AlternateContent>
          <mc:Choice Requires="wps">
            <w:drawing>
              <wp:anchor distT="0" distB="0" distL="114300" distR="114300" simplePos="0" relativeHeight="251915776" behindDoc="0" locked="0" layoutInCell="1" allowOverlap="1" wp14:anchorId="62DF98DC" wp14:editId="36F80D49">
                <wp:simplePos x="0" y="0"/>
                <wp:positionH relativeFrom="margin">
                  <wp:posOffset>-34668</wp:posOffset>
                </wp:positionH>
                <wp:positionV relativeFrom="paragraph">
                  <wp:posOffset>5823</wp:posOffset>
                </wp:positionV>
                <wp:extent cx="5810049" cy="9212094"/>
                <wp:effectExtent l="0" t="0" r="19685" b="27305"/>
                <wp:wrapNone/>
                <wp:docPr id="35" name="正方形/長方形 35"/>
                <wp:cNvGraphicFramePr/>
                <a:graphic xmlns:a="http://schemas.openxmlformats.org/drawingml/2006/main">
                  <a:graphicData uri="http://schemas.microsoft.com/office/word/2010/wordprocessingShape">
                    <wps:wsp>
                      <wps:cNvSpPr/>
                      <wps:spPr>
                        <a:xfrm>
                          <a:off x="0" y="0"/>
                          <a:ext cx="5810049" cy="9212094"/>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D6D162" id="正方形/長方形 35" o:spid="_x0000_s1026" style="position:absolute;left:0;text-align:left;margin-left:-2.75pt;margin-top:.45pt;width:457.5pt;height:725.35pt;z-index:25191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" filled="f" strokecolor="#41719c" strokeweight="1pt">
                <w10:wrap anchorx="margin"/>
              </v:rect>
            </w:pict>
          </mc:Fallback>
        </mc:AlternateContent>
      </w:r>
      <w:r w:rsidRPr="0031140D">
        <w:rPr>
          <w:rFonts w:ascii="Meiryo UI" w:eastAsia="Meiryo UI" w:hAnsi="Meiryo UI" w:cs="Times New Roman" w:hint="eastAsia"/>
          <w:b/>
          <w:sz w:val="24"/>
          <w:szCs w:val="24"/>
        </w:rPr>
        <w:t>参考資料８　建築物環境配慮制度の変遷</w:t>
      </w:r>
    </w:p>
    <w:p w14:paraId="35C0F439" w14:textId="77777777" w:rsidR="004838E1" w:rsidRDefault="004838E1" w:rsidP="004838E1">
      <w:pPr>
        <w:ind w:firstLineChars="200" w:firstLine="420"/>
        <w:rPr>
          <w:rFonts w:ascii="Meiryo UI" w:eastAsia="Meiryo UI" w:hAnsi="Meiryo UI" w:cs="Times New Roman"/>
        </w:rPr>
      </w:pPr>
      <w:r w:rsidRPr="00243483">
        <w:rPr>
          <w:rFonts w:ascii="Meiryo UI" w:eastAsia="Meiryo UI" w:hAnsi="Meiryo UI" w:cs="Times New Roman" w:hint="eastAsia"/>
        </w:rPr>
        <w:t>大阪府の建築物の環境配慮制度は、</w:t>
      </w:r>
      <w:r w:rsidRPr="00243483">
        <w:rPr>
          <w:rFonts w:ascii="Meiryo UI" w:eastAsia="Meiryo UI" w:hAnsi="Meiryo UI" w:cs="Times New Roman"/>
        </w:rPr>
        <w:t>2006年4月より建築主等に建築物の環境配慮に</w:t>
      </w:r>
    </w:p>
    <w:p w14:paraId="4666071F" w14:textId="77777777" w:rsidR="004838E1" w:rsidRDefault="004838E1" w:rsidP="004838E1">
      <w:pPr>
        <w:ind w:firstLineChars="100" w:firstLine="210"/>
        <w:rPr>
          <w:rFonts w:ascii="Meiryo UI" w:eastAsia="Meiryo UI" w:hAnsi="Meiryo UI" w:cs="Times New Roman"/>
        </w:rPr>
      </w:pPr>
      <w:r w:rsidRPr="00243483">
        <w:rPr>
          <w:rFonts w:ascii="Meiryo UI" w:eastAsia="Meiryo UI" w:hAnsi="Meiryo UI" w:cs="Times New Roman"/>
        </w:rPr>
        <w:t>ついて努力義務を課すとともに、延べ面積5,000㎡超の新築等について建築物環境計画書の</w:t>
      </w:r>
    </w:p>
    <w:p w14:paraId="532C16FD" w14:textId="77777777" w:rsidR="004838E1" w:rsidRDefault="003F0167" w:rsidP="004838E1">
      <w:pPr>
        <w:ind w:firstLineChars="100" w:firstLine="210"/>
        <w:rPr>
          <w:rFonts w:ascii="Meiryo UI" w:eastAsia="Meiryo UI" w:hAnsi="Meiryo UI" w:cs="Times New Roman"/>
        </w:rPr>
      </w:pPr>
      <w:r>
        <w:rPr>
          <w:rFonts w:ascii="Meiryo UI" w:eastAsia="Meiryo UI" w:hAnsi="Meiryo UI" w:cs="Times New Roman"/>
        </w:rPr>
        <w:t>届出を義務化することから開始し</w:t>
      </w:r>
      <w:r>
        <w:rPr>
          <w:rFonts w:ascii="Meiryo UI" w:eastAsia="Meiryo UI" w:hAnsi="Meiryo UI" w:cs="Times New Roman" w:hint="eastAsia"/>
        </w:rPr>
        <w:t>ました</w:t>
      </w:r>
      <w:r w:rsidR="004838E1" w:rsidRPr="00243483">
        <w:rPr>
          <w:rFonts w:ascii="Meiryo UI" w:eastAsia="Meiryo UI" w:hAnsi="Meiryo UI" w:cs="Times New Roman"/>
        </w:rPr>
        <w:t>。以降、届出対象を</w:t>
      </w:r>
      <w:r w:rsidR="004838E1" w:rsidRPr="00243483">
        <w:rPr>
          <w:rFonts w:ascii="Meiryo UI" w:eastAsia="Meiryo UI" w:hAnsi="Meiryo UI" w:cs="Times New Roman" w:hint="eastAsia"/>
        </w:rPr>
        <w:t>延べ面積</w:t>
      </w:r>
      <w:r w:rsidR="004838E1" w:rsidRPr="00243483">
        <w:rPr>
          <w:rFonts w:ascii="Meiryo UI" w:eastAsia="Meiryo UI" w:hAnsi="Meiryo UI" w:cs="Times New Roman"/>
        </w:rPr>
        <w:t>2,000</w:t>
      </w:r>
      <w:r>
        <w:rPr>
          <w:rFonts w:ascii="Meiryo UI" w:eastAsia="Meiryo UI" w:hAnsi="Meiryo UI" w:cs="Times New Roman"/>
        </w:rPr>
        <w:t>㎡以上に引き下げ</w:t>
      </w:r>
      <w:r w:rsidR="004838E1" w:rsidRPr="00243483">
        <w:rPr>
          <w:rFonts w:ascii="Meiryo UI" w:eastAsia="Meiryo UI" w:hAnsi="Meiryo UI" w:cs="Times New Roman"/>
        </w:rPr>
        <w:t>、</w:t>
      </w:r>
    </w:p>
    <w:p w14:paraId="5D7AC2DF" w14:textId="77777777" w:rsidR="003F0167" w:rsidRDefault="004838E1" w:rsidP="003F0167">
      <w:pPr>
        <w:ind w:firstLineChars="100" w:firstLine="210"/>
        <w:rPr>
          <w:rFonts w:ascii="Meiryo UI" w:eastAsia="Meiryo UI" w:hAnsi="Meiryo UI" w:cs="Times New Roman"/>
        </w:rPr>
      </w:pPr>
      <w:r w:rsidRPr="00243483">
        <w:rPr>
          <w:rFonts w:ascii="Meiryo UI" w:eastAsia="Meiryo UI" w:hAnsi="Meiryo UI" w:cs="Times New Roman"/>
        </w:rPr>
        <w:t>一</w:t>
      </w:r>
      <w:r w:rsidR="003F0167">
        <w:rPr>
          <w:rFonts w:ascii="Meiryo UI" w:eastAsia="Meiryo UI" w:hAnsi="Meiryo UI" w:cs="Times New Roman"/>
        </w:rPr>
        <w:t>定条件の広告を行う際に建築物環境配慮結果に関する表示を義務化</w:t>
      </w:r>
      <w:r w:rsidRPr="00243483">
        <w:rPr>
          <w:rFonts w:ascii="Meiryo UI" w:eastAsia="Meiryo UI" w:hAnsi="Meiryo UI" w:cs="Times New Roman"/>
        </w:rPr>
        <w:t>、外皮性能基準の適合</w:t>
      </w:r>
    </w:p>
    <w:p w14:paraId="4992D27B" w14:textId="77777777" w:rsidR="003F0167" w:rsidRDefault="004838E1" w:rsidP="003F0167">
      <w:pPr>
        <w:ind w:firstLineChars="100" w:firstLine="210"/>
        <w:rPr>
          <w:rFonts w:ascii="Meiryo UI" w:eastAsia="Meiryo UI" w:hAnsi="Meiryo UI" w:cs="Times New Roman"/>
        </w:rPr>
      </w:pPr>
      <w:r w:rsidRPr="00243483">
        <w:rPr>
          <w:rFonts w:ascii="Meiryo UI" w:eastAsia="Meiryo UI" w:hAnsi="Meiryo UI" w:cs="Times New Roman"/>
        </w:rPr>
        <w:t>義務化の対象を延べ面積2,000㎡以上の新築等（住宅を除く）に引き下げ、延べ面積10,000㎡</w:t>
      </w:r>
    </w:p>
    <w:p w14:paraId="20A1A0FC" w14:textId="77777777" w:rsidR="003F0167" w:rsidRDefault="004838E1" w:rsidP="003F0167">
      <w:pPr>
        <w:ind w:firstLineChars="100" w:firstLine="210"/>
        <w:rPr>
          <w:rFonts w:ascii="Meiryo UI" w:eastAsia="Meiryo UI" w:hAnsi="Meiryo UI" w:cs="Times New Roman"/>
        </w:rPr>
      </w:pPr>
      <w:r w:rsidRPr="00243483">
        <w:rPr>
          <w:rFonts w:ascii="Meiryo UI" w:eastAsia="Meiryo UI" w:hAnsi="Meiryo UI" w:cs="Times New Roman"/>
        </w:rPr>
        <w:t>以上かつ高さ60ｍ超の住宅について、省エネルギー基準への適合を義務化、届出対象建築物の</w:t>
      </w:r>
    </w:p>
    <w:p w14:paraId="73A9B764" w14:textId="77777777" w:rsidR="004838E1" w:rsidRPr="00243483" w:rsidRDefault="004838E1" w:rsidP="003F0167">
      <w:pPr>
        <w:ind w:firstLineChars="100" w:firstLine="210"/>
        <w:rPr>
          <w:rFonts w:ascii="Meiryo UI" w:eastAsia="Meiryo UI" w:hAnsi="Meiryo UI" w:cs="Times New Roman"/>
        </w:rPr>
      </w:pPr>
      <w:r w:rsidRPr="00243483">
        <w:rPr>
          <w:rFonts w:ascii="Meiryo UI" w:eastAsia="Meiryo UI" w:hAnsi="Meiryo UI" w:cs="Times New Roman"/>
        </w:rPr>
        <w:t>工</w:t>
      </w:r>
      <w:r w:rsidR="003F0167">
        <w:rPr>
          <w:rFonts w:ascii="Meiryo UI" w:eastAsia="Meiryo UI" w:hAnsi="Meiryo UI" w:cs="Times New Roman" w:hint="eastAsia"/>
        </w:rPr>
        <w:t>事現場にラベル表示を義務化する等の改正を行ってきました</w:t>
      </w:r>
      <w:r w:rsidRPr="00243483">
        <w:rPr>
          <w:rFonts w:ascii="Meiryo UI" w:eastAsia="Meiryo UI" w:hAnsi="Meiryo UI" w:cs="Times New Roman" w:hint="eastAsia"/>
        </w:rPr>
        <w:t>。（表Ⅰ-３参照）</w:t>
      </w:r>
    </w:p>
    <w:p w14:paraId="50ED5AFB" w14:textId="77777777" w:rsidR="004838E1" w:rsidRPr="00D37196" w:rsidRDefault="004838E1" w:rsidP="004838E1">
      <w:pPr>
        <w:keepNext/>
        <w:spacing w:beforeLines="50" w:before="180"/>
        <w:jc w:val="center"/>
        <w:rPr>
          <w:rFonts w:ascii="ＭＳ 明朝" w:eastAsia="ＭＳ 明朝" w:hAnsi="ＭＳ 明朝" w:cs="Times New Roman"/>
          <w:b/>
          <w:bCs/>
          <w:sz w:val="16"/>
          <w:szCs w:val="16"/>
        </w:rPr>
      </w:pPr>
      <w:r w:rsidRPr="00D37196">
        <w:rPr>
          <w:rFonts w:ascii="ＭＳ 明朝" w:eastAsia="ＭＳ 明朝" w:hAnsi="ＭＳ 明朝" w:cs="Times New Roman" w:hint="eastAsia"/>
          <w:b/>
          <w:bCs/>
          <w:sz w:val="16"/>
          <w:szCs w:val="16"/>
        </w:rPr>
        <w:t>表 Ⅰ-３　大阪府内の建築物環境配慮制度の変遷</w:t>
      </w:r>
    </w:p>
    <w:tbl>
      <w:tblPr>
        <w:tblStyle w:val="71"/>
        <w:tblW w:w="9072"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268"/>
        <w:gridCol w:w="1134"/>
        <w:gridCol w:w="5670"/>
      </w:tblGrid>
      <w:tr w:rsidR="004838E1" w:rsidRPr="00243483" w14:paraId="407B994C" w14:textId="77777777" w:rsidTr="0056515D">
        <w:trPr>
          <w:trHeight w:val="490"/>
        </w:trPr>
        <w:tc>
          <w:tcPr>
            <w:tcW w:w="2268" w:type="dxa"/>
            <w:vAlign w:val="center"/>
          </w:tcPr>
          <w:p w14:paraId="3CC83F80"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2004年5月12日</w:t>
            </w:r>
          </w:p>
        </w:tc>
        <w:tc>
          <w:tcPr>
            <w:tcW w:w="1134" w:type="dxa"/>
            <w:vAlign w:val="center"/>
          </w:tcPr>
          <w:p w14:paraId="6938F60D"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494447C9"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地球温暖化・ヒートアイランド対策の制度化について、</w:t>
            </w:r>
          </w:p>
          <w:p w14:paraId="5B82B58C"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大阪府環境審議会へ諮問</w:t>
            </w:r>
          </w:p>
        </w:tc>
      </w:tr>
      <w:tr w:rsidR="004838E1" w:rsidRPr="00243483" w14:paraId="147CEC8D" w14:textId="77777777" w:rsidTr="0056515D">
        <w:trPr>
          <w:trHeight w:val="348"/>
        </w:trPr>
        <w:tc>
          <w:tcPr>
            <w:tcW w:w="2268" w:type="dxa"/>
            <w:vAlign w:val="center"/>
          </w:tcPr>
          <w:p w14:paraId="60B4BF7D"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2004年5月26日</w:t>
            </w:r>
          </w:p>
        </w:tc>
        <w:tc>
          <w:tcPr>
            <w:tcW w:w="1134" w:type="dxa"/>
            <w:vAlign w:val="center"/>
          </w:tcPr>
          <w:p w14:paraId="1123182C"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大阪市</w:t>
            </w:r>
          </w:p>
        </w:tc>
        <w:tc>
          <w:tcPr>
            <w:tcW w:w="5670" w:type="dxa"/>
          </w:tcPr>
          <w:p w14:paraId="0A6309D5"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大阪市建築物総合環境評価に関する取扱要綱を制定</w:t>
            </w:r>
          </w:p>
        </w:tc>
      </w:tr>
      <w:tr w:rsidR="004838E1" w:rsidRPr="00243483" w14:paraId="54800BE6" w14:textId="77777777" w:rsidTr="0056515D">
        <w:trPr>
          <w:trHeight w:val="693"/>
        </w:trPr>
        <w:tc>
          <w:tcPr>
            <w:tcW w:w="2268" w:type="dxa"/>
            <w:vAlign w:val="center"/>
          </w:tcPr>
          <w:p w14:paraId="178B8B3B"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2004年10月1日</w:t>
            </w:r>
          </w:p>
        </w:tc>
        <w:tc>
          <w:tcPr>
            <w:tcW w:w="1134" w:type="dxa"/>
            <w:vAlign w:val="center"/>
          </w:tcPr>
          <w:p w14:paraId="5F691E23"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大阪市</w:t>
            </w:r>
          </w:p>
        </w:tc>
        <w:tc>
          <w:tcPr>
            <w:tcW w:w="5670" w:type="dxa"/>
          </w:tcPr>
          <w:p w14:paraId="5EB61E66"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大阪市建築物総合環境評価に関する取扱要綱に基づき、</w:t>
            </w:r>
          </w:p>
          <w:p w14:paraId="0BB9084C"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大阪市建築物総合環境評価制度（CASBEE大阪）を施行</w:t>
            </w:r>
          </w:p>
        </w:tc>
      </w:tr>
      <w:tr w:rsidR="004838E1" w:rsidRPr="00243483" w14:paraId="07A545C3" w14:textId="77777777" w:rsidTr="0056515D">
        <w:trPr>
          <w:trHeight w:val="534"/>
        </w:trPr>
        <w:tc>
          <w:tcPr>
            <w:tcW w:w="2268" w:type="dxa"/>
          </w:tcPr>
          <w:p w14:paraId="4F554A8C" w14:textId="77777777" w:rsidR="004838E1" w:rsidRPr="00243483" w:rsidRDefault="004838E1" w:rsidP="0056515D">
            <w:pPr>
              <w:rPr>
                <w:rFonts w:ascii="游明朝" w:eastAsia="游明朝" w:hAnsi="游明朝" w:cs="Times New Roman"/>
              </w:rPr>
            </w:pPr>
          </w:p>
        </w:tc>
        <w:tc>
          <w:tcPr>
            <w:tcW w:w="1134" w:type="dxa"/>
          </w:tcPr>
          <w:p w14:paraId="1619CE74" w14:textId="77777777" w:rsidR="004838E1" w:rsidRPr="00243483" w:rsidRDefault="004838E1" w:rsidP="0056515D">
            <w:pPr>
              <w:rPr>
                <w:rFonts w:ascii="游明朝" w:eastAsia="游明朝" w:hAnsi="游明朝" w:cs="Times New Roman"/>
              </w:rPr>
            </w:pPr>
          </w:p>
        </w:tc>
        <w:tc>
          <w:tcPr>
            <w:tcW w:w="5670" w:type="dxa"/>
          </w:tcPr>
          <w:p w14:paraId="7711F9B3" w14:textId="77777777" w:rsidR="004838E1" w:rsidRPr="00243483" w:rsidRDefault="004838E1" w:rsidP="0056515D">
            <w:pPr>
              <w:rPr>
                <w:rFonts w:ascii="游明朝" w:eastAsia="游明朝" w:hAnsi="游明朝" w:cs="Times New Roman"/>
              </w:rPr>
            </w:pPr>
          </w:p>
        </w:tc>
      </w:tr>
      <w:tr w:rsidR="004838E1" w:rsidRPr="00243483" w14:paraId="3710E118" w14:textId="77777777" w:rsidTr="0056515D">
        <w:trPr>
          <w:trHeight w:val="342"/>
        </w:trPr>
        <w:tc>
          <w:tcPr>
            <w:tcW w:w="2268" w:type="dxa"/>
            <w:vAlign w:val="center"/>
          </w:tcPr>
          <w:p w14:paraId="6A71F585"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2005年10月28日</w:t>
            </w:r>
          </w:p>
        </w:tc>
        <w:tc>
          <w:tcPr>
            <w:tcW w:w="1134" w:type="dxa"/>
            <w:vAlign w:val="center"/>
          </w:tcPr>
          <w:p w14:paraId="30E4EB8C"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592D39D7"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大阪府温暖化の防止等に関する条例公布</w:t>
            </w:r>
          </w:p>
        </w:tc>
      </w:tr>
      <w:tr w:rsidR="004838E1" w:rsidRPr="00243483" w14:paraId="1B6575AD" w14:textId="77777777" w:rsidTr="0056515D">
        <w:trPr>
          <w:trHeight w:val="1396"/>
        </w:trPr>
        <w:tc>
          <w:tcPr>
            <w:tcW w:w="2268" w:type="dxa"/>
            <w:shd w:val="clear" w:color="auto" w:fill="auto"/>
            <w:vAlign w:val="center"/>
          </w:tcPr>
          <w:p w14:paraId="1D983674"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2006年4月1日</w:t>
            </w:r>
          </w:p>
        </w:tc>
        <w:tc>
          <w:tcPr>
            <w:tcW w:w="1134" w:type="dxa"/>
            <w:shd w:val="clear" w:color="auto" w:fill="auto"/>
            <w:vAlign w:val="center"/>
          </w:tcPr>
          <w:p w14:paraId="736DC6B8"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shd w:val="clear" w:color="auto" w:fill="auto"/>
          </w:tcPr>
          <w:p w14:paraId="556D8517"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大阪府温暖化の防止等に関する条例施行</w:t>
            </w:r>
          </w:p>
          <w:p w14:paraId="6597B41F"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・延べ面積5,000㎡超の新築等について、建築物環境計画書の届出を義務化</w:t>
            </w:r>
          </w:p>
          <w:p w14:paraId="07E5F144"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・大阪市へ建築物の環境配慮に関する届出受理業務を事務移譲</w:t>
            </w:r>
          </w:p>
        </w:tc>
      </w:tr>
      <w:tr w:rsidR="004838E1" w:rsidRPr="00243483" w14:paraId="4C9F32FA" w14:textId="77777777" w:rsidTr="0056515D">
        <w:trPr>
          <w:trHeight w:val="684"/>
        </w:trPr>
        <w:tc>
          <w:tcPr>
            <w:tcW w:w="2268" w:type="dxa"/>
            <w:vAlign w:val="center"/>
          </w:tcPr>
          <w:p w14:paraId="1E603BA0"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2011年6月27日</w:t>
            </w:r>
          </w:p>
        </w:tc>
        <w:tc>
          <w:tcPr>
            <w:tcW w:w="1134" w:type="dxa"/>
            <w:vAlign w:val="center"/>
          </w:tcPr>
          <w:p w14:paraId="6CDC316E"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56612DAA"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地球温暖化対策のあり方について</w:t>
            </w:r>
          </w:p>
          <w:p w14:paraId="6921B164"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大阪府環境審議会へ諮問</w:t>
            </w:r>
          </w:p>
        </w:tc>
      </w:tr>
      <w:tr w:rsidR="004838E1" w:rsidRPr="00243483" w14:paraId="2ED7D4BD" w14:textId="77777777" w:rsidTr="0056515D">
        <w:trPr>
          <w:trHeight w:val="330"/>
        </w:trPr>
        <w:tc>
          <w:tcPr>
            <w:tcW w:w="2268" w:type="dxa"/>
            <w:vAlign w:val="center"/>
          </w:tcPr>
          <w:p w14:paraId="12737F02"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2011年3月22日</w:t>
            </w:r>
          </w:p>
        </w:tc>
        <w:tc>
          <w:tcPr>
            <w:tcW w:w="1134" w:type="dxa"/>
            <w:vAlign w:val="center"/>
          </w:tcPr>
          <w:p w14:paraId="73DC2F90"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61199E39"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改正大阪府温暖化の防止等に関する条例公布</w:t>
            </w:r>
          </w:p>
        </w:tc>
      </w:tr>
      <w:tr w:rsidR="004838E1" w:rsidRPr="00243483" w14:paraId="615CD3E3" w14:textId="77777777" w:rsidTr="0056515D">
        <w:trPr>
          <w:trHeight w:val="599"/>
        </w:trPr>
        <w:tc>
          <w:tcPr>
            <w:tcW w:w="2268" w:type="dxa"/>
            <w:vAlign w:val="center"/>
          </w:tcPr>
          <w:p w14:paraId="29091CF2"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2011年8月1日</w:t>
            </w:r>
          </w:p>
        </w:tc>
        <w:tc>
          <w:tcPr>
            <w:tcW w:w="1134" w:type="dxa"/>
            <w:vAlign w:val="center"/>
          </w:tcPr>
          <w:p w14:paraId="5DA831ED"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18902BEA"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改正大阪府温暖化の防止等に関する条例施行</w:t>
            </w:r>
          </w:p>
          <w:p w14:paraId="6DF1692D"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・堺市へ建築物の環境配慮に関する届出受理業務を事務移譲</w:t>
            </w:r>
          </w:p>
        </w:tc>
      </w:tr>
      <w:tr w:rsidR="004838E1" w:rsidRPr="00243483" w14:paraId="201139D5" w14:textId="77777777" w:rsidTr="0056515D">
        <w:trPr>
          <w:trHeight w:val="581"/>
        </w:trPr>
        <w:tc>
          <w:tcPr>
            <w:tcW w:w="2268" w:type="dxa"/>
            <w:vAlign w:val="center"/>
          </w:tcPr>
          <w:p w14:paraId="4139A513"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2011年11月24日</w:t>
            </w:r>
          </w:p>
        </w:tc>
        <w:tc>
          <w:tcPr>
            <w:tcW w:w="1134" w:type="dxa"/>
            <w:vAlign w:val="center"/>
          </w:tcPr>
          <w:p w14:paraId="5B7E9C2C"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233A2EC2"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大阪府環境審議会より</w:t>
            </w:r>
          </w:p>
          <w:p w14:paraId="0A209C1A"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地球温暖化対策のあり方について答申</w:t>
            </w:r>
          </w:p>
        </w:tc>
      </w:tr>
      <w:tr w:rsidR="004838E1" w:rsidRPr="00243483" w14:paraId="253F6556" w14:textId="77777777" w:rsidTr="0056515D">
        <w:trPr>
          <w:trHeight w:val="672"/>
        </w:trPr>
        <w:tc>
          <w:tcPr>
            <w:tcW w:w="2268" w:type="dxa"/>
            <w:vAlign w:val="center"/>
          </w:tcPr>
          <w:p w14:paraId="4FE4768C"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2012年1月25日</w:t>
            </w:r>
          </w:p>
        </w:tc>
        <w:tc>
          <w:tcPr>
            <w:tcW w:w="1134" w:type="dxa"/>
            <w:vAlign w:val="center"/>
          </w:tcPr>
          <w:p w14:paraId="0AA4AE5B"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6AC19633"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新たなエネルギー社会づくりについて</w:t>
            </w:r>
          </w:p>
          <w:p w14:paraId="1FAC04C3"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大阪府環境審議会へ諮問</w:t>
            </w:r>
          </w:p>
        </w:tc>
      </w:tr>
      <w:tr w:rsidR="004838E1" w:rsidRPr="00243483" w14:paraId="0F8AE58D" w14:textId="77777777" w:rsidTr="0056515D">
        <w:trPr>
          <w:trHeight w:val="330"/>
        </w:trPr>
        <w:tc>
          <w:tcPr>
            <w:tcW w:w="2268" w:type="dxa"/>
            <w:vAlign w:val="center"/>
          </w:tcPr>
          <w:p w14:paraId="0C1F6C70"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2012年1月31日</w:t>
            </w:r>
          </w:p>
        </w:tc>
        <w:tc>
          <w:tcPr>
            <w:tcW w:w="1134" w:type="dxa"/>
            <w:vAlign w:val="center"/>
          </w:tcPr>
          <w:p w14:paraId="2C8FB026"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大阪市</w:t>
            </w:r>
          </w:p>
        </w:tc>
        <w:tc>
          <w:tcPr>
            <w:tcW w:w="5670" w:type="dxa"/>
          </w:tcPr>
          <w:p w14:paraId="1F6562C5"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大阪市建築物の環境配慮に関する条例公布</w:t>
            </w:r>
          </w:p>
        </w:tc>
      </w:tr>
      <w:tr w:rsidR="004838E1" w:rsidRPr="00243483" w14:paraId="2596FA8C" w14:textId="77777777" w:rsidTr="0056515D">
        <w:trPr>
          <w:trHeight w:val="154"/>
        </w:trPr>
        <w:tc>
          <w:tcPr>
            <w:tcW w:w="2268" w:type="dxa"/>
            <w:vAlign w:val="center"/>
          </w:tcPr>
          <w:p w14:paraId="5E951EB9"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2012年4月1日</w:t>
            </w:r>
          </w:p>
        </w:tc>
        <w:tc>
          <w:tcPr>
            <w:tcW w:w="1134" w:type="dxa"/>
            <w:vAlign w:val="center"/>
          </w:tcPr>
          <w:p w14:paraId="19C88A82"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大阪市</w:t>
            </w:r>
          </w:p>
        </w:tc>
        <w:tc>
          <w:tcPr>
            <w:tcW w:w="5670" w:type="dxa"/>
          </w:tcPr>
          <w:p w14:paraId="3D7654E6"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大阪市建築物の環境配慮に関する条例施行</w:t>
            </w:r>
          </w:p>
          <w:p w14:paraId="7FA3D3D1"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・届出対象を延べ面積2,000㎡以上へ引き下げ</w:t>
            </w:r>
          </w:p>
          <w:p w14:paraId="4B01F814"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・一定条件の広告を行う際に建築物環境配慮結果に関する表示を義務化</w:t>
            </w:r>
          </w:p>
        </w:tc>
      </w:tr>
      <w:tr w:rsidR="004838E1" w:rsidRPr="00243483" w14:paraId="079B0363" w14:textId="77777777" w:rsidTr="0056515D">
        <w:trPr>
          <w:trHeight w:val="330"/>
        </w:trPr>
        <w:tc>
          <w:tcPr>
            <w:tcW w:w="2268" w:type="dxa"/>
            <w:vAlign w:val="center"/>
          </w:tcPr>
          <w:p w14:paraId="2C169A30"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2012年3月28日</w:t>
            </w:r>
          </w:p>
        </w:tc>
        <w:tc>
          <w:tcPr>
            <w:tcW w:w="1134" w:type="dxa"/>
            <w:vAlign w:val="center"/>
          </w:tcPr>
          <w:p w14:paraId="7A25E84B"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1B4D82AE"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改正大阪府温暖化の防止等に関する条例公布</w:t>
            </w:r>
          </w:p>
        </w:tc>
      </w:tr>
      <w:tr w:rsidR="004838E1" w:rsidRPr="00243483" w14:paraId="6511DD13" w14:textId="77777777" w:rsidTr="0056515D">
        <w:trPr>
          <w:trHeight w:val="1394"/>
        </w:trPr>
        <w:tc>
          <w:tcPr>
            <w:tcW w:w="2268" w:type="dxa"/>
            <w:shd w:val="clear" w:color="auto" w:fill="auto"/>
            <w:vAlign w:val="center"/>
          </w:tcPr>
          <w:p w14:paraId="60DDACF4"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2012年7月1日</w:t>
            </w:r>
          </w:p>
        </w:tc>
        <w:tc>
          <w:tcPr>
            <w:tcW w:w="1134" w:type="dxa"/>
            <w:shd w:val="clear" w:color="auto" w:fill="auto"/>
            <w:vAlign w:val="center"/>
          </w:tcPr>
          <w:p w14:paraId="3340EB20"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shd w:val="clear" w:color="auto" w:fill="auto"/>
          </w:tcPr>
          <w:p w14:paraId="5C890656"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改正大阪府温暖化の防止等に関する条例施行</w:t>
            </w:r>
          </w:p>
          <w:p w14:paraId="0FC4F7AC"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・届出対象を延べ面積2,000㎡以上へ引き下げ</w:t>
            </w:r>
          </w:p>
          <w:p w14:paraId="125E4094"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・一定条件の広告を行う際に建築物環境配慮結果に関する表示を義務化</w:t>
            </w:r>
          </w:p>
          <w:p w14:paraId="44E01EFE"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・大阪市へ建築物の環境配慮に関する届出受理業務を権限移譲</w:t>
            </w:r>
          </w:p>
        </w:tc>
      </w:tr>
      <w:tr w:rsidR="004838E1" w:rsidRPr="00243483" w14:paraId="1E0CF673" w14:textId="77777777" w:rsidTr="0056515D">
        <w:trPr>
          <w:trHeight w:val="672"/>
        </w:trPr>
        <w:tc>
          <w:tcPr>
            <w:tcW w:w="2268" w:type="dxa"/>
            <w:vAlign w:val="center"/>
          </w:tcPr>
          <w:p w14:paraId="795B03D5"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lastRenderedPageBreak/>
              <w:t>2012年11月19日</w:t>
            </w:r>
          </w:p>
        </w:tc>
        <w:tc>
          <w:tcPr>
            <w:tcW w:w="1134" w:type="dxa"/>
            <w:vAlign w:val="center"/>
          </w:tcPr>
          <w:p w14:paraId="33AEEBBB"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58962765" w14:textId="77777777" w:rsidR="004838E1" w:rsidRPr="00243483" w:rsidRDefault="004838E1" w:rsidP="0056515D">
            <w:pPr>
              <w:rPr>
                <w:rFonts w:ascii="Meiryo UI" w:eastAsia="Meiryo UI" w:hAnsi="Meiryo UI" w:cs="Times New Roman"/>
                <w:sz w:val="16"/>
                <w:szCs w:val="16"/>
              </w:rPr>
            </w:pPr>
            <w:r w:rsidRPr="00243483">
              <w:rPr>
                <w:rFonts w:ascii="ＭＳ 明朝" w:eastAsia="ＭＳ 明朝" w:hAnsi="ＭＳ 明朝" w:cs="Times New Roman" w:hint="eastAsia"/>
                <w:noProof/>
              </w:rPr>
              <mc:AlternateContent>
                <mc:Choice Requires="wps">
                  <w:drawing>
                    <wp:anchor distT="0" distB="0" distL="114300" distR="114300" simplePos="0" relativeHeight="251912704" behindDoc="0" locked="0" layoutInCell="1" allowOverlap="1" wp14:anchorId="6522696E" wp14:editId="74339ED6">
                      <wp:simplePos x="0" y="0"/>
                      <wp:positionH relativeFrom="margin">
                        <wp:posOffset>-2261179</wp:posOffset>
                      </wp:positionH>
                      <wp:positionV relativeFrom="paragraph">
                        <wp:posOffset>-11117</wp:posOffset>
                      </wp:positionV>
                      <wp:extent cx="5821969" cy="9213449"/>
                      <wp:effectExtent l="0" t="0" r="26670" b="26035"/>
                      <wp:wrapNone/>
                      <wp:docPr id="360562" name="正方形/長方形 360562"/>
                      <wp:cNvGraphicFramePr/>
                      <a:graphic xmlns:a="http://schemas.openxmlformats.org/drawingml/2006/main">
                        <a:graphicData uri="http://schemas.microsoft.com/office/word/2010/wordprocessingShape">
                          <wps:wsp>
                            <wps:cNvSpPr/>
                            <wps:spPr>
                              <a:xfrm>
                                <a:off x="0" y="0"/>
                                <a:ext cx="5821969" cy="9213449"/>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78EBCF" id="正方形/長方形 360562" o:spid="_x0000_s1026" style="position:absolute;left:0;text-align:left;margin-left:-178.05pt;margin-top:-.9pt;width:458.4pt;height:725.45pt;z-index:25191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" filled="f" strokecolor="#41719c" strokeweight="1pt">
                      <w10:wrap anchorx="margin"/>
                    </v:rect>
                  </w:pict>
                </mc:Fallback>
              </mc:AlternateContent>
            </w:r>
            <w:r w:rsidRPr="00243483">
              <w:rPr>
                <w:rFonts w:ascii="Meiryo UI" w:eastAsia="Meiryo UI" w:hAnsi="Meiryo UI" w:cs="Times New Roman" w:hint="eastAsia"/>
                <w:sz w:val="16"/>
                <w:szCs w:val="16"/>
              </w:rPr>
              <w:t>大阪府環境審議会より</w:t>
            </w:r>
          </w:p>
          <w:p w14:paraId="13722BF4"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新たなエネルギー社会づくりについて答申</w:t>
            </w:r>
          </w:p>
        </w:tc>
      </w:tr>
      <w:tr w:rsidR="004838E1" w:rsidRPr="00243483" w14:paraId="07CE1789" w14:textId="77777777" w:rsidTr="0056515D">
        <w:trPr>
          <w:trHeight w:val="786"/>
        </w:trPr>
        <w:tc>
          <w:tcPr>
            <w:tcW w:w="2268" w:type="dxa"/>
            <w:vAlign w:val="center"/>
          </w:tcPr>
          <w:p w14:paraId="72576634"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2014年2月18日</w:t>
            </w:r>
          </w:p>
        </w:tc>
        <w:tc>
          <w:tcPr>
            <w:tcW w:w="1134" w:type="dxa"/>
            <w:vAlign w:val="center"/>
          </w:tcPr>
          <w:p w14:paraId="1DF8BD39"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大阪市</w:t>
            </w:r>
          </w:p>
        </w:tc>
        <w:tc>
          <w:tcPr>
            <w:tcW w:w="5670" w:type="dxa"/>
          </w:tcPr>
          <w:p w14:paraId="6A7FEF93"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建築物の環境配慮に関する新たな制度のあり方について</w:t>
            </w:r>
          </w:p>
          <w:p w14:paraId="4916B943"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大阪市建築物環境配慮推進委員会へ諮問</w:t>
            </w:r>
          </w:p>
        </w:tc>
      </w:tr>
      <w:tr w:rsidR="004838E1" w:rsidRPr="00243483" w14:paraId="66A5DD22" w14:textId="77777777" w:rsidTr="0056515D">
        <w:trPr>
          <w:trHeight w:val="342"/>
        </w:trPr>
        <w:tc>
          <w:tcPr>
            <w:tcW w:w="2268" w:type="dxa"/>
            <w:vAlign w:val="center"/>
          </w:tcPr>
          <w:p w14:paraId="08698E3B"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2014年3月27日</w:t>
            </w:r>
          </w:p>
        </w:tc>
        <w:tc>
          <w:tcPr>
            <w:tcW w:w="1134" w:type="dxa"/>
            <w:vAlign w:val="center"/>
          </w:tcPr>
          <w:p w14:paraId="54822E65"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213AC50A"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改正大阪府温暖化の防止等に関する条例公布</w:t>
            </w:r>
          </w:p>
        </w:tc>
      </w:tr>
      <w:tr w:rsidR="004838E1" w:rsidRPr="00243483" w14:paraId="7D4A5DAD" w14:textId="77777777" w:rsidTr="0056515D">
        <w:trPr>
          <w:trHeight w:val="746"/>
        </w:trPr>
        <w:tc>
          <w:tcPr>
            <w:tcW w:w="2268" w:type="dxa"/>
            <w:vAlign w:val="center"/>
          </w:tcPr>
          <w:p w14:paraId="04214CA7"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2014年7月29日</w:t>
            </w:r>
          </w:p>
        </w:tc>
        <w:tc>
          <w:tcPr>
            <w:tcW w:w="1134" w:type="dxa"/>
            <w:vAlign w:val="center"/>
          </w:tcPr>
          <w:p w14:paraId="0C865A58"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大阪市</w:t>
            </w:r>
          </w:p>
        </w:tc>
        <w:tc>
          <w:tcPr>
            <w:tcW w:w="5670" w:type="dxa"/>
          </w:tcPr>
          <w:p w14:paraId="194493E0"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大阪市建築物環境配慮推進委員会より</w:t>
            </w:r>
          </w:p>
          <w:p w14:paraId="76E9AACC"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建築物の環境配慮に関する新たな制度のあり方について答申</w:t>
            </w:r>
          </w:p>
        </w:tc>
      </w:tr>
      <w:tr w:rsidR="004838E1" w:rsidRPr="00243483" w14:paraId="2EBEE707" w14:textId="77777777" w:rsidTr="0056515D">
        <w:trPr>
          <w:trHeight w:val="330"/>
        </w:trPr>
        <w:tc>
          <w:tcPr>
            <w:tcW w:w="2268" w:type="dxa"/>
            <w:vAlign w:val="center"/>
          </w:tcPr>
          <w:p w14:paraId="28F8A292"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2014年9月22日</w:t>
            </w:r>
          </w:p>
        </w:tc>
        <w:tc>
          <w:tcPr>
            <w:tcW w:w="1134" w:type="dxa"/>
            <w:vAlign w:val="center"/>
          </w:tcPr>
          <w:p w14:paraId="65818418"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大阪市</w:t>
            </w:r>
          </w:p>
        </w:tc>
        <w:tc>
          <w:tcPr>
            <w:tcW w:w="5670" w:type="dxa"/>
          </w:tcPr>
          <w:p w14:paraId="34B56A61"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改正大阪市建築物の環境配慮に関する条例公布</w:t>
            </w:r>
          </w:p>
        </w:tc>
      </w:tr>
      <w:tr w:rsidR="004838E1" w:rsidRPr="00243483" w14:paraId="6E154582" w14:textId="77777777" w:rsidTr="0056515D">
        <w:trPr>
          <w:trHeight w:val="1699"/>
        </w:trPr>
        <w:tc>
          <w:tcPr>
            <w:tcW w:w="2268" w:type="dxa"/>
            <w:shd w:val="clear" w:color="auto" w:fill="auto"/>
            <w:vAlign w:val="center"/>
          </w:tcPr>
          <w:p w14:paraId="6CB1BE93" w14:textId="77777777" w:rsidR="004838E1" w:rsidRPr="00243483" w:rsidRDefault="004838E1" w:rsidP="0056515D">
            <w:pPr>
              <w:ind w:rightChars="100" w:right="210"/>
              <w:jc w:val="distribute"/>
              <w:rPr>
                <w:rFonts w:ascii="Meiryo UI" w:eastAsia="Meiryo UI" w:hAnsi="Meiryo UI" w:cs="Times New Roman"/>
                <w:sz w:val="16"/>
                <w:szCs w:val="16"/>
              </w:rPr>
            </w:pPr>
          </w:p>
        </w:tc>
        <w:tc>
          <w:tcPr>
            <w:tcW w:w="1134" w:type="dxa"/>
            <w:shd w:val="clear" w:color="auto" w:fill="auto"/>
            <w:vAlign w:val="center"/>
          </w:tcPr>
          <w:p w14:paraId="79E8EEBB"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p w14:paraId="781B7A56"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大阪市</w:t>
            </w:r>
          </w:p>
        </w:tc>
        <w:tc>
          <w:tcPr>
            <w:tcW w:w="5670" w:type="dxa"/>
            <w:shd w:val="clear" w:color="auto" w:fill="auto"/>
          </w:tcPr>
          <w:p w14:paraId="51311F91"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改正大阪府温暖化の防止等に関する条例等施行</w:t>
            </w:r>
          </w:p>
          <w:p w14:paraId="6494CDEC"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・延べ面積2,000㎡以上の新築等について、再生可能エネルギーの導入検討を義務化</w:t>
            </w:r>
          </w:p>
          <w:p w14:paraId="3BACC52E"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・延べ面積10,000㎡以上の新築等（住宅を除く）について、省エネルギー基準への適合を義務化</w:t>
            </w:r>
          </w:p>
        </w:tc>
      </w:tr>
      <w:tr w:rsidR="004838E1" w:rsidRPr="00243483" w14:paraId="66D12113" w14:textId="77777777" w:rsidTr="0056515D">
        <w:trPr>
          <w:trHeight w:val="1014"/>
        </w:trPr>
        <w:tc>
          <w:tcPr>
            <w:tcW w:w="2268" w:type="dxa"/>
            <w:shd w:val="clear" w:color="auto" w:fill="auto"/>
            <w:vAlign w:val="center"/>
          </w:tcPr>
          <w:p w14:paraId="41187739"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2015年10月1日</w:t>
            </w:r>
          </w:p>
        </w:tc>
        <w:tc>
          <w:tcPr>
            <w:tcW w:w="1134" w:type="dxa"/>
            <w:shd w:val="clear" w:color="auto" w:fill="auto"/>
            <w:vAlign w:val="center"/>
          </w:tcPr>
          <w:p w14:paraId="62A2AE3B"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大阪市</w:t>
            </w:r>
          </w:p>
        </w:tc>
        <w:tc>
          <w:tcPr>
            <w:tcW w:w="5670" w:type="dxa"/>
            <w:shd w:val="clear" w:color="auto" w:fill="auto"/>
          </w:tcPr>
          <w:p w14:paraId="1602F630"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改正大阪市建築物の環境配慮に関する条例施行</w:t>
            </w:r>
          </w:p>
          <w:p w14:paraId="0AAB405F"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・延べ面積10,000㎡以上かつ高さ60ｍ超の住宅について、省エネルギー基準への適合を義務化</w:t>
            </w:r>
          </w:p>
        </w:tc>
      </w:tr>
      <w:tr w:rsidR="004838E1" w:rsidRPr="00243483" w14:paraId="1C47FFA1" w14:textId="77777777" w:rsidTr="0056515D">
        <w:trPr>
          <w:trHeight w:val="672"/>
        </w:trPr>
        <w:tc>
          <w:tcPr>
            <w:tcW w:w="2268" w:type="dxa"/>
            <w:vAlign w:val="center"/>
          </w:tcPr>
          <w:p w14:paraId="7FEEC850"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2016年6月28日</w:t>
            </w:r>
          </w:p>
        </w:tc>
        <w:tc>
          <w:tcPr>
            <w:tcW w:w="1134" w:type="dxa"/>
            <w:vAlign w:val="center"/>
          </w:tcPr>
          <w:p w14:paraId="0687B348"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1EF57B58"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建築物の環境配慮のあり方について</w:t>
            </w:r>
          </w:p>
          <w:p w14:paraId="4A899C8F"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大阪府環境審議会へ諮問</w:t>
            </w:r>
          </w:p>
        </w:tc>
      </w:tr>
      <w:tr w:rsidR="004838E1" w:rsidRPr="00243483" w14:paraId="0F6A4A3C" w14:textId="77777777" w:rsidTr="0056515D">
        <w:trPr>
          <w:trHeight w:val="684"/>
        </w:trPr>
        <w:tc>
          <w:tcPr>
            <w:tcW w:w="2268" w:type="dxa"/>
            <w:vAlign w:val="center"/>
          </w:tcPr>
          <w:p w14:paraId="112689A0"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2016年11月25日</w:t>
            </w:r>
          </w:p>
        </w:tc>
        <w:tc>
          <w:tcPr>
            <w:tcW w:w="1134" w:type="dxa"/>
            <w:vAlign w:val="center"/>
          </w:tcPr>
          <w:p w14:paraId="0E7A7334"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0AA24E96"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大阪府環境審議会より</w:t>
            </w:r>
          </w:p>
          <w:p w14:paraId="0FAD88EB"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建築物の環境配慮のあり方について答申</w:t>
            </w:r>
          </w:p>
        </w:tc>
      </w:tr>
      <w:tr w:rsidR="004838E1" w:rsidRPr="00243483" w14:paraId="22DC413E" w14:textId="77777777" w:rsidTr="0056515D">
        <w:trPr>
          <w:trHeight w:val="330"/>
        </w:trPr>
        <w:tc>
          <w:tcPr>
            <w:tcW w:w="2268" w:type="dxa"/>
            <w:shd w:val="clear" w:color="auto" w:fill="auto"/>
            <w:vAlign w:val="center"/>
          </w:tcPr>
          <w:p w14:paraId="7BAE8F5F"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2017年3月　29日</w:t>
            </w:r>
          </w:p>
        </w:tc>
        <w:tc>
          <w:tcPr>
            <w:tcW w:w="1134" w:type="dxa"/>
            <w:vAlign w:val="center"/>
          </w:tcPr>
          <w:p w14:paraId="72BF3CD3"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2D8D5AAC"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改正大阪府温暖化の防止等に関する条例公布</w:t>
            </w:r>
          </w:p>
        </w:tc>
      </w:tr>
      <w:tr w:rsidR="004838E1" w:rsidRPr="00243483" w14:paraId="6A65F310" w14:textId="77777777" w:rsidTr="0056515D">
        <w:trPr>
          <w:trHeight w:val="839"/>
        </w:trPr>
        <w:tc>
          <w:tcPr>
            <w:tcW w:w="2268" w:type="dxa"/>
            <w:vAlign w:val="center"/>
          </w:tcPr>
          <w:p w14:paraId="76BFA94F"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2017年4月1日</w:t>
            </w:r>
          </w:p>
        </w:tc>
        <w:tc>
          <w:tcPr>
            <w:tcW w:w="1134" w:type="dxa"/>
            <w:vAlign w:val="center"/>
          </w:tcPr>
          <w:p w14:paraId="31CF27F9"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p w14:paraId="733D4110"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大阪市</w:t>
            </w:r>
          </w:p>
        </w:tc>
        <w:tc>
          <w:tcPr>
            <w:tcW w:w="5670" w:type="dxa"/>
          </w:tcPr>
          <w:p w14:paraId="0FF5F934"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建築物のエネルギー消費性能の向上に関する法律の施行により、延べ面積10,000㎡以上の新築等（住宅を除く）について、外皮性能基準のみを適合義務化</w:t>
            </w:r>
          </w:p>
        </w:tc>
      </w:tr>
      <w:tr w:rsidR="004838E1" w:rsidRPr="00243483" w14:paraId="61CFD49F" w14:textId="77777777" w:rsidTr="0056515D">
        <w:trPr>
          <w:trHeight w:val="672"/>
        </w:trPr>
        <w:tc>
          <w:tcPr>
            <w:tcW w:w="2268" w:type="dxa"/>
            <w:vAlign w:val="center"/>
          </w:tcPr>
          <w:p w14:paraId="642AAF56"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2018年4月1日</w:t>
            </w:r>
          </w:p>
        </w:tc>
        <w:tc>
          <w:tcPr>
            <w:tcW w:w="1134" w:type="dxa"/>
            <w:vAlign w:val="center"/>
          </w:tcPr>
          <w:p w14:paraId="5495601D"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p w14:paraId="01952BA1"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大阪市</w:t>
            </w:r>
          </w:p>
        </w:tc>
        <w:tc>
          <w:tcPr>
            <w:tcW w:w="5670" w:type="dxa"/>
          </w:tcPr>
          <w:p w14:paraId="52B772F7"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改正大阪府温暖化の防止等に関する条例等施行</w:t>
            </w:r>
          </w:p>
          <w:p w14:paraId="62C23F67"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・延べ面積2,000㎡以上の新築等（住宅を除く）について、外皮性能基準への適合を義務化</w:t>
            </w:r>
          </w:p>
          <w:p w14:paraId="51073745"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・延べ面積10,000㎡以上かつ高さ60ｍ超の住宅について、省エネルギー基準への適合を義務化</w:t>
            </w:r>
            <w:r w:rsidR="006913B3">
              <w:rPr>
                <w:rFonts w:ascii="Meiryo UI" w:eastAsia="Meiryo UI" w:hAnsi="Meiryo UI" w:cs="Times New Roman" w:hint="eastAsia"/>
                <w:sz w:val="16"/>
                <w:szCs w:val="16"/>
              </w:rPr>
              <w:t>（大阪府）</w:t>
            </w:r>
          </w:p>
          <w:p w14:paraId="1CE03EA4"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・届出対象建築物の工事現場にラベル表示</w:t>
            </w:r>
          </w:p>
        </w:tc>
      </w:tr>
      <w:tr w:rsidR="004838E1" w:rsidRPr="00243483" w14:paraId="5FBC4C4C" w14:textId="77777777" w:rsidTr="0056515D">
        <w:trPr>
          <w:trHeight w:val="137"/>
        </w:trPr>
        <w:tc>
          <w:tcPr>
            <w:tcW w:w="2268" w:type="dxa"/>
            <w:vAlign w:val="center"/>
          </w:tcPr>
          <w:p w14:paraId="7D1CB6B1"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2020年6月10日</w:t>
            </w:r>
          </w:p>
        </w:tc>
        <w:tc>
          <w:tcPr>
            <w:tcW w:w="1134" w:type="dxa"/>
            <w:vAlign w:val="center"/>
          </w:tcPr>
          <w:p w14:paraId="5199A9D2"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tc>
        <w:tc>
          <w:tcPr>
            <w:tcW w:w="5670" w:type="dxa"/>
          </w:tcPr>
          <w:p w14:paraId="0F14D182"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建築物の環境配慮のあり方について</w:t>
            </w:r>
          </w:p>
          <w:p w14:paraId="2CB61124"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大阪府環境審議会へ諮問</w:t>
            </w:r>
          </w:p>
        </w:tc>
      </w:tr>
      <w:tr w:rsidR="004838E1" w:rsidRPr="00243483" w14:paraId="0A39E6DD" w14:textId="77777777" w:rsidTr="0056515D">
        <w:trPr>
          <w:trHeight w:val="116"/>
        </w:trPr>
        <w:tc>
          <w:tcPr>
            <w:tcW w:w="2268" w:type="dxa"/>
            <w:shd w:val="clear" w:color="auto" w:fill="auto"/>
            <w:vAlign w:val="center"/>
          </w:tcPr>
          <w:p w14:paraId="55C7DE9E" w14:textId="77777777" w:rsidR="004838E1" w:rsidRPr="00243483" w:rsidRDefault="004838E1" w:rsidP="0056515D">
            <w:pPr>
              <w:ind w:rightChars="100" w:right="210"/>
              <w:jc w:val="distribute"/>
              <w:rPr>
                <w:rFonts w:ascii="Meiryo UI" w:eastAsia="Meiryo UI" w:hAnsi="Meiryo UI" w:cs="Times New Roman"/>
                <w:sz w:val="16"/>
                <w:szCs w:val="16"/>
              </w:rPr>
            </w:pPr>
            <w:r w:rsidRPr="00243483">
              <w:rPr>
                <w:rFonts w:ascii="Meiryo UI" w:eastAsia="Meiryo UI" w:hAnsi="Meiryo UI" w:cs="Times New Roman" w:hint="eastAsia"/>
                <w:sz w:val="16"/>
                <w:szCs w:val="16"/>
              </w:rPr>
              <w:t>2021年4月1日</w:t>
            </w:r>
          </w:p>
        </w:tc>
        <w:tc>
          <w:tcPr>
            <w:tcW w:w="1134" w:type="dxa"/>
            <w:shd w:val="clear" w:color="auto" w:fill="auto"/>
            <w:vAlign w:val="center"/>
          </w:tcPr>
          <w:p w14:paraId="6FB43986"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大阪府</w:t>
            </w:r>
          </w:p>
          <w:p w14:paraId="700FB99F" w14:textId="77777777" w:rsidR="004838E1" w:rsidRPr="00243483" w:rsidRDefault="004838E1" w:rsidP="0056515D">
            <w:pPr>
              <w:jc w:val="center"/>
              <w:rPr>
                <w:rFonts w:ascii="Meiryo UI" w:eastAsia="Meiryo UI" w:hAnsi="Meiryo UI" w:cs="Times New Roman"/>
                <w:sz w:val="16"/>
                <w:szCs w:val="16"/>
              </w:rPr>
            </w:pPr>
            <w:r w:rsidRPr="00243483">
              <w:rPr>
                <w:rFonts w:ascii="Meiryo UI" w:eastAsia="Meiryo UI" w:hAnsi="Meiryo UI" w:cs="Times New Roman" w:hint="eastAsia"/>
                <w:sz w:val="16"/>
                <w:szCs w:val="16"/>
              </w:rPr>
              <w:t>大阪市</w:t>
            </w:r>
          </w:p>
        </w:tc>
        <w:tc>
          <w:tcPr>
            <w:tcW w:w="5670" w:type="dxa"/>
            <w:shd w:val="clear" w:color="auto" w:fill="auto"/>
          </w:tcPr>
          <w:p w14:paraId="2650F0FD" w14:textId="77777777" w:rsidR="004838E1" w:rsidRPr="00243483" w:rsidRDefault="004838E1" w:rsidP="0056515D">
            <w:pPr>
              <w:rPr>
                <w:rFonts w:ascii="Meiryo UI" w:eastAsia="Meiryo UI" w:hAnsi="Meiryo UI" w:cs="Times New Roman"/>
                <w:sz w:val="16"/>
                <w:szCs w:val="16"/>
              </w:rPr>
            </w:pPr>
            <w:r w:rsidRPr="00243483">
              <w:rPr>
                <w:rFonts w:ascii="Meiryo UI" w:eastAsia="Meiryo UI" w:hAnsi="Meiryo UI" w:cs="Times New Roman" w:hint="eastAsia"/>
                <w:sz w:val="16"/>
                <w:szCs w:val="16"/>
              </w:rPr>
              <w:t>改正建築物省エネ法により延べ面積300㎡以上の非住宅に関し、一次エネルギー消費量義務化</w:t>
            </w:r>
          </w:p>
        </w:tc>
      </w:tr>
    </w:tbl>
    <w:p w14:paraId="6A5A74AA" w14:textId="77777777" w:rsidR="004838E1" w:rsidRDefault="004838E1" w:rsidP="004838E1">
      <w:pPr>
        <w:rPr>
          <w:rFonts w:ascii="Meiryo UI" w:eastAsia="Meiryo UI" w:hAnsi="Meiryo UI" w:cs="Times New Roman"/>
          <w:bdr w:val="single" w:sz="4" w:space="0" w:color="auto"/>
        </w:rPr>
      </w:pPr>
    </w:p>
    <w:p w14:paraId="2B3A896E" w14:textId="77777777" w:rsidR="004838E1" w:rsidRDefault="004838E1" w:rsidP="004838E1">
      <w:pPr>
        <w:ind w:firstLineChars="3800" w:firstLine="7980"/>
        <w:rPr>
          <w:rFonts w:ascii="Meiryo UI" w:eastAsia="Meiryo UI" w:hAnsi="Meiryo UI" w:cs="Times New Roman"/>
        </w:rPr>
      </w:pPr>
    </w:p>
    <w:p w14:paraId="7FB71B79" w14:textId="77777777" w:rsidR="004838E1" w:rsidRDefault="004838E1" w:rsidP="004838E1">
      <w:pPr>
        <w:ind w:firstLineChars="3800" w:firstLine="7980"/>
        <w:rPr>
          <w:rFonts w:ascii="Meiryo UI" w:eastAsia="Meiryo UI" w:hAnsi="Meiryo UI" w:cs="Times New Roman"/>
        </w:rPr>
      </w:pPr>
    </w:p>
    <w:p w14:paraId="2EA5DAFB" w14:textId="77777777" w:rsidR="004838E1" w:rsidRDefault="004838E1" w:rsidP="004838E1">
      <w:pPr>
        <w:ind w:firstLineChars="3800" w:firstLine="7980"/>
        <w:rPr>
          <w:rFonts w:ascii="Meiryo UI" w:eastAsia="Meiryo UI" w:hAnsi="Meiryo UI" w:cs="Times New Roman"/>
        </w:rPr>
      </w:pPr>
    </w:p>
    <w:p w14:paraId="2BCEA9EC" w14:textId="77777777" w:rsidR="004838E1" w:rsidRDefault="004838E1" w:rsidP="004838E1">
      <w:pPr>
        <w:ind w:firstLineChars="3800" w:firstLine="7980"/>
        <w:rPr>
          <w:rFonts w:ascii="Meiryo UI" w:eastAsia="Meiryo UI" w:hAnsi="Meiryo UI" w:cs="Times New Roman"/>
        </w:rPr>
      </w:pPr>
    </w:p>
    <w:p w14:paraId="32599B4D" w14:textId="77777777" w:rsidR="004838E1" w:rsidRDefault="004838E1" w:rsidP="004838E1">
      <w:pPr>
        <w:ind w:firstLineChars="3800" w:firstLine="7980"/>
        <w:rPr>
          <w:rFonts w:ascii="Meiryo UI" w:eastAsia="Meiryo UI" w:hAnsi="Meiryo UI" w:cs="Times New Roman"/>
        </w:rPr>
      </w:pPr>
    </w:p>
    <w:p w14:paraId="32A7A746" w14:textId="77777777" w:rsidR="004838E1" w:rsidRPr="0031140D" w:rsidRDefault="004838E1" w:rsidP="004838E1">
      <w:pPr>
        <w:rPr>
          <w:rFonts w:ascii="Meiryo UI" w:eastAsia="Meiryo UI" w:hAnsi="Meiryo UI" w:cs="Times New Roman"/>
          <w:b/>
        </w:rPr>
      </w:pPr>
      <w:r w:rsidRPr="0031140D">
        <w:rPr>
          <w:rFonts w:ascii="ＭＳ 明朝" w:eastAsia="ＭＳ 明朝" w:hAnsi="ＭＳ 明朝" w:cs="Times New Roman" w:hint="eastAsia"/>
          <w:b/>
          <w:noProof/>
        </w:rPr>
        <w:lastRenderedPageBreak/>
        <mc:AlternateContent>
          <mc:Choice Requires="wps">
            <w:drawing>
              <wp:anchor distT="0" distB="0" distL="114300" distR="114300" simplePos="0" relativeHeight="251916800" behindDoc="0" locked="0" layoutInCell="1" allowOverlap="1" wp14:anchorId="7B617DEF" wp14:editId="66294650">
                <wp:simplePos x="0" y="0"/>
                <wp:positionH relativeFrom="margin">
                  <wp:align>right</wp:align>
                </wp:positionH>
                <wp:positionV relativeFrom="paragraph">
                  <wp:posOffset>-4767</wp:posOffset>
                </wp:positionV>
                <wp:extent cx="5728970" cy="4305783"/>
                <wp:effectExtent l="0" t="0" r="24130" b="19050"/>
                <wp:wrapNone/>
                <wp:docPr id="36" name="正方形/長方形 36"/>
                <wp:cNvGraphicFramePr/>
                <a:graphic xmlns:a="http://schemas.openxmlformats.org/drawingml/2006/main">
                  <a:graphicData uri="http://schemas.microsoft.com/office/word/2010/wordprocessingShape">
                    <wps:wsp>
                      <wps:cNvSpPr/>
                      <wps:spPr>
                        <a:xfrm>
                          <a:off x="0" y="0"/>
                          <a:ext cx="5728970" cy="4305783"/>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7B046D" id="正方形/長方形 36" o:spid="_x0000_s1026" style="position:absolute;left:0;text-align:left;margin-left:399.9pt;margin-top:-.4pt;width:451.1pt;height:339.05pt;z-index:251916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" filled="f" strokecolor="#41719c" strokeweight="1pt">
                <w10:wrap anchorx="margin"/>
              </v:rect>
            </w:pict>
          </mc:Fallback>
        </mc:AlternateContent>
      </w:r>
      <w:r w:rsidRPr="0031140D">
        <w:rPr>
          <w:rFonts w:ascii="Meiryo UI" w:eastAsia="Meiryo UI" w:hAnsi="Meiryo UI" w:cs="Times New Roman" w:hint="eastAsia"/>
          <w:b/>
        </w:rPr>
        <w:t>参考資料</w:t>
      </w:r>
      <w:r w:rsidR="00FA137D">
        <w:rPr>
          <w:rFonts w:ascii="Meiryo UI" w:eastAsia="Meiryo UI" w:hAnsi="Meiryo UI" w:cs="Times New Roman" w:hint="eastAsia"/>
          <w:b/>
        </w:rPr>
        <w:t>９　大阪府温暖化の防止等に関する条例で規定する再生可能エネルギー源を利用する設備</w:t>
      </w:r>
      <w:r w:rsidRPr="0031140D">
        <w:rPr>
          <w:rFonts w:ascii="Meiryo UI" w:eastAsia="Meiryo UI" w:hAnsi="Meiryo UI" w:cs="Times New Roman" w:hint="eastAsia"/>
          <w:b/>
        </w:rPr>
        <w:t>とは</w:t>
      </w:r>
    </w:p>
    <w:p w14:paraId="64C8FB26" w14:textId="77777777" w:rsidR="004838E1" w:rsidRDefault="004838E1" w:rsidP="004838E1">
      <w:pPr>
        <w:ind w:firstLineChars="100" w:firstLine="210"/>
        <w:rPr>
          <w:rFonts w:ascii="Meiryo UI" w:eastAsia="Meiryo UI" w:hAnsi="Meiryo UI" w:cs="Times New Roman"/>
        </w:rPr>
      </w:pPr>
    </w:p>
    <w:p w14:paraId="0D57CF07" w14:textId="77777777" w:rsidR="004838E1" w:rsidRPr="00243483" w:rsidRDefault="004838E1" w:rsidP="004838E1">
      <w:pPr>
        <w:ind w:firstLineChars="100" w:firstLine="210"/>
        <w:rPr>
          <w:rFonts w:ascii="Meiryo UI" w:eastAsia="Meiryo UI" w:hAnsi="Meiryo UI" w:cs="Times New Roman"/>
        </w:rPr>
      </w:pPr>
      <w:r w:rsidRPr="00243483">
        <w:rPr>
          <w:rFonts w:ascii="Meiryo UI" w:eastAsia="Meiryo UI" w:hAnsi="Meiryo UI" w:cs="Times New Roman" w:hint="eastAsia"/>
        </w:rPr>
        <w:t>○</w:t>
      </w:r>
      <w:r w:rsidRPr="00243483">
        <w:rPr>
          <w:rFonts w:ascii="Meiryo UI" w:eastAsia="Meiryo UI" w:hAnsi="Meiryo UI" w:cs="Times New Roman"/>
        </w:rPr>
        <w:t xml:space="preserve"> 大阪府温暖化の防止等に関する条例施行規則第19 条第2 </w:t>
      </w:r>
      <w:r w:rsidR="003F0167">
        <w:rPr>
          <w:rFonts w:ascii="Meiryo UI" w:eastAsia="Meiryo UI" w:hAnsi="Meiryo UI" w:cs="Times New Roman"/>
        </w:rPr>
        <w:t>項各号で次の６つを定めてい</w:t>
      </w:r>
      <w:r w:rsidR="003F0167">
        <w:rPr>
          <w:rFonts w:ascii="Meiryo UI" w:eastAsia="Meiryo UI" w:hAnsi="Meiryo UI" w:cs="Times New Roman" w:hint="eastAsia"/>
        </w:rPr>
        <w:t>ます</w:t>
      </w:r>
      <w:r w:rsidRPr="00243483">
        <w:rPr>
          <w:rFonts w:ascii="Meiryo UI" w:eastAsia="Meiryo UI" w:hAnsi="Meiryo UI" w:cs="Times New Roman"/>
        </w:rPr>
        <w:t>。</w:t>
      </w:r>
    </w:p>
    <w:p w14:paraId="7CADFA6F" w14:textId="77777777" w:rsidR="004838E1" w:rsidRPr="00243483" w:rsidRDefault="004838E1" w:rsidP="004838E1">
      <w:pPr>
        <w:ind w:firstLineChars="250" w:firstLine="525"/>
        <w:rPr>
          <w:rFonts w:ascii="Meiryo UI" w:eastAsia="Meiryo UI" w:hAnsi="Meiryo UI" w:cs="Times New Roman"/>
        </w:rPr>
      </w:pPr>
      <w:r w:rsidRPr="00243483">
        <w:rPr>
          <w:rFonts w:ascii="Meiryo UI" w:eastAsia="Meiryo UI" w:hAnsi="Meiryo UI" w:cs="Times New Roman" w:hint="eastAsia"/>
        </w:rPr>
        <w:t>一</w:t>
      </w:r>
      <w:r w:rsidRPr="00243483">
        <w:rPr>
          <w:rFonts w:ascii="Meiryo UI" w:eastAsia="Meiryo UI" w:hAnsi="Meiryo UI" w:cs="Times New Roman"/>
        </w:rPr>
        <w:t xml:space="preserve"> 太陽光を電気に変換する設備</w:t>
      </w:r>
    </w:p>
    <w:p w14:paraId="396D6BB0" w14:textId="77777777" w:rsidR="004838E1" w:rsidRPr="00243483" w:rsidRDefault="004838E1" w:rsidP="004838E1">
      <w:pPr>
        <w:ind w:firstLineChars="250" w:firstLine="525"/>
        <w:rPr>
          <w:rFonts w:ascii="Meiryo UI" w:eastAsia="Meiryo UI" w:hAnsi="Meiryo UI" w:cs="Times New Roman"/>
        </w:rPr>
      </w:pPr>
      <w:r w:rsidRPr="00243483">
        <w:rPr>
          <w:rFonts w:ascii="Meiryo UI" w:eastAsia="Meiryo UI" w:hAnsi="Meiryo UI" w:cs="Times New Roman" w:hint="eastAsia"/>
        </w:rPr>
        <w:t>二</w:t>
      </w:r>
      <w:r w:rsidRPr="00243483">
        <w:rPr>
          <w:rFonts w:ascii="Meiryo UI" w:eastAsia="Meiryo UI" w:hAnsi="Meiryo UI" w:cs="Times New Roman"/>
        </w:rPr>
        <w:t xml:space="preserve"> 風力を発電に利用する設備</w:t>
      </w:r>
    </w:p>
    <w:p w14:paraId="35C9000D" w14:textId="77777777" w:rsidR="004838E1" w:rsidRPr="00243483" w:rsidRDefault="004838E1" w:rsidP="004838E1">
      <w:pPr>
        <w:ind w:firstLineChars="250" w:firstLine="525"/>
        <w:rPr>
          <w:rFonts w:ascii="Meiryo UI" w:eastAsia="Meiryo UI" w:hAnsi="Meiryo UI" w:cs="Times New Roman"/>
        </w:rPr>
      </w:pPr>
      <w:r w:rsidRPr="00243483">
        <w:rPr>
          <w:rFonts w:ascii="Meiryo UI" w:eastAsia="Meiryo UI" w:hAnsi="Meiryo UI" w:cs="Times New Roman" w:hint="eastAsia"/>
        </w:rPr>
        <w:t>三</w:t>
      </w:r>
      <w:r w:rsidRPr="00243483">
        <w:rPr>
          <w:rFonts w:ascii="Meiryo UI" w:eastAsia="Meiryo UI" w:hAnsi="Meiryo UI" w:cs="Times New Roman"/>
        </w:rPr>
        <w:t xml:space="preserve"> 水力を発電に利用する設備</w:t>
      </w:r>
    </w:p>
    <w:p w14:paraId="7B13C6A4" w14:textId="77777777" w:rsidR="004838E1" w:rsidRPr="00243483" w:rsidRDefault="004838E1" w:rsidP="004838E1">
      <w:pPr>
        <w:ind w:firstLineChars="250" w:firstLine="525"/>
        <w:rPr>
          <w:rFonts w:ascii="Meiryo UI" w:eastAsia="Meiryo UI" w:hAnsi="Meiryo UI" w:cs="Times New Roman"/>
        </w:rPr>
      </w:pPr>
      <w:r w:rsidRPr="00243483">
        <w:rPr>
          <w:rFonts w:ascii="Meiryo UI" w:eastAsia="Meiryo UI" w:hAnsi="Meiryo UI" w:cs="Times New Roman" w:hint="eastAsia"/>
        </w:rPr>
        <w:t>四</w:t>
      </w:r>
      <w:r w:rsidRPr="00243483">
        <w:rPr>
          <w:rFonts w:ascii="Meiryo UI" w:eastAsia="Meiryo UI" w:hAnsi="Meiryo UI" w:cs="Times New Roman"/>
        </w:rPr>
        <w:t xml:space="preserve"> 地熱を給湯、暖房、冷房その他の用途に利用する設備</w:t>
      </w:r>
    </w:p>
    <w:p w14:paraId="40B86C34" w14:textId="77777777" w:rsidR="004838E1" w:rsidRPr="00243483" w:rsidRDefault="004838E1" w:rsidP="004838E1">
      <w:pPr>
        <w:ind w:firstLineChars="250" w:firstLine="525"/>
        <w:rPr>
          <w:rFonts w:ascii="Meiryo UI" w:eastAsia="Meiryo UI" w:hAnsi="Meiryo UI" w:cs="Times New Roman"/>
        </w:rPr>
      </w:pPr>
      <w:r w:rsidRPr="00243483">
        <w:rPr>
          <w:rFonts w:ascii="Meiryo UI" w:eastAsia="Meiryo UI" w:hAnsi="Meiryo UI" w:cs="Times New Roman" w:hint="eastAsia"/>
        </w:rPr>
        <w:t>五</w:t>
      </w:r>
      <w:r w:rsidRPr="00243483">
        <w:rPr>
          <w:rFonts w:ascii="Meiryo UI" w:eastAsia="Meiryo UI" w:hAnsi="Meiryo UI" w:cs="Times New Roman"/>
        </w:rPr>
        <w:t xml:space="preserve"> 太陽熱を給湯、暖房、冷房その他の用途に利用する設備</w:t>
      </w:r>
    </w:p>
    <w:p w14:paraId="7E1BCCA5" w14:textId="77777777" w:rsidR="004838E1" w:rsidRDefault="004838E1" w:rsidP="004838E1">
      <w:pPr>
        <w:ind w:firstLineChars="250" w:firstLine="525"/>
        <w:rPr>
          <w:rFonts w:ascii="Meiryo UI" w:eastAsia="Meiryo UI" w:hAnsi="Meiryo UI" w:cs="Times New Roman"/>
        </w:rPr>
      </w:pPr>
      <w:r w:rsidRPr="00243483">
        <w:rPr>
          <w:rFonts w:ascii="Meiryo UI" w:eastAsia="Meiryo UI" w:hAnsi="Meiryo UI" w:cs="Times New Roman" w:hint="eastAsia"/>
        </w:rPr>
        <w:t>六</w:t>
      </w:r>
      <w:r w:rsidRPr="00243483">
        <w:rPr>
          <w:rFonts w:ascii="Meiryo UI" w:eastAsia="Meiryo UI" w:hAnsi="Meiryo UI" w:cs="Times New Roman"/>
        </w:rPr>
        <w:t xml:space="preserve"> バイオマス又はバイオマスを原材料とする燃料を熱源とする熱を給湯、暖房、冷房その他</w:t>
      </w:r>
    </w:p>
    <w:p w14:paraId="0B86DA45" w14:textId="77777777" w:rsidR="004838E1" w:rsidRDefault="004838E1" w:rsidP="004838E1">
      <w:pPr>
        <w:ind w:firstLineChars="250" w:firstLine="525"/>
        <w:rPr>
          <w:rFonts w:ascii="Meiryo UI" w:eastAsia="Meiryo UI" w:hAnsi="Meiryo UI" w:cs="Times New Roman"/>
        </w:rPr>
      </w:pPr>
      <w:r w:rsidRPr="00243483">
        <w:rPr>
          <w:rFonts w:ascii="Meiryo UI" w:eastAsia="Meiryo UI" w:hAnsi="Meiryo UI" w:cs="Times New Roman"/>
        </w:rPr>
        <w:t>の用途</w:t>
      </w:r>
      <w:r w:rsidRPr="00243483">
        <w:rPr>
          <w:rFonts w:ascii="Meiryo UI" w:eastAsia="Meiryo UI" w:hAnsi="Meiryo UI" w:cs="Times New Roman" w:hint="eastAsia"/>
        </w:rPr>
        <w:t>に利用する設備</w:t>
      </w:r>
    </w:p>
    <w:p w14:paraId="4F703426" w14:textId="77777777" w:rsidR="004838E1" w:rsidRDefault="004838E1" w:rsidP="004838E1">
      <w:pPr>
        <w:ind w:firstLineChars="250" w:firstLine="525"/>
        <w:rPr>
          <w:rFonts w:ascii="Meiryo UI" w:eastAsia="Meiryo UI" w:hAnsi="Meiryo UI" w:cs="Times New Roman"/>
        </w:rPr>
      </w:pPr>
    </w:p>
    <w:p w14:paraId="1E8D80A8" w14:textId="77777777" w:rsidR="004838E1" w:rsidRDefault="004838E1" w:rsidP="004838E1">
      <w:pPr>
        <w:ind w:firstLineChars="250" w:firstLine="525"/>
        <w:rPr>
          <w:rFonts w:ascii="Meiryo UI" w:eastAsia="Meiryo UI" w:hAnsi="Meiryo UI" w:cs="Times New Roman"/>
        </w:rPr>
      </w:pPr>
    </w:p>
    <w:p w14:paraId="358D6142" w14:textId="77777777" w:rsidR="004838E1" w:rsidRDefault="004838E1" w:rsidP="004838E1">
      <w:pPr>
        <w:ind w:firstLineChars="250" w:firstLine="525"/>
        <w:rPr>
          <w:rFonts w:ascii="Meiryo UI" w:eastAsia="Meiryo UI" w:hAnsi="Meiryo UI" w:cs="Times New Roman"/>
        </w:rPr>
      </w:pPr>
    </w:p>
    <w:p w14:paraId="0BD8EB9C" w14:textId="77777777" w:rsidR="004838E1" w:rsidRDefault="004838E1" w:rsidP="004838E1">
      <w:pPr>
        <w:ind w:firstLineChars="250" w:firstLine="525"/>
        <w:rPr>
          <w:rFonts w:ascii="Meiryo UI" w:eastAsia="Meiryo UI" w:hAnsi="Meiryo UI" w:cs="Times New Roman"/>
        </w:rPr>
      </w:pPr>
    </w:p>
    <w:p w14:paraId="1BD36FDA" w14:textId="77777777" w:rsidR="004838E1" w:rsidRDefault="004838E1" w:rsidP="004838E1">
      <w:pPr>
        <w:ind w:firstLineChars="250" w:firstLine="525"/>
        <w:rPr>
          <w:rFonts w:ascii="Meiryo UI" w:eastAsia="Meiryo UI" w:hAnsi="Meiryo UI" w:cs="Times New Roman"/>
        </w:rPr>
      </w:pPr>
    </w:p>
    <w:p w14:paraId="1976D02B" w14:textId="77777777" w:rsidR="004838E1" w:rsidRDefault="004838E1" w:rsidP="004838E1">
      <w:pPr>
        <w:ind w:firstLineChars="250" w:firstLine="525"/>
        <w:rPr>
          <w:rFonts w:ascii="Meiryo UI" w:eastAsia="Meiryo UI" w:hAnsi="Meiryo UI" w:cs="Times New Roman"/>
        </w:rPr>
      </w:pPr>
    </w:p>
    <w:p w14:paraId="7E1CD084" w14:textId="77777777" w:rsidR="004838E1" w:rsidRDefault="004838E1" w:rsidP="004838E1">
      <w:pPr>
        <w:ind w:firstLineChars="250" w:firstLine="525"/>
        <w:rPr>
          <w:rFonts w:ascii="Meiryo UI" w:eastAsia="Meiryo UI" w:hAnsi="Meiryo UI" w:cs="Times New Roman"/>
        </w:rPr>
      </w:pPr>
    </w:p>
    <w:p w14:paraId="3278626C" w14:textId="77777777" w:rsidR="004838E1" w:rsidRDefault="004838E1" w:rsidP="004838E1">
      <w:pPr>
        <w:ind w:firstLineChars="250" w:firstLine="525"/>
        <w:rPr>
          <w:rFonts w:ascii="Meiryo UI" w:eastAsia="Meiryo UI" w:hAnsi="Meiryo UI" w:cs="Times New Roman"/>
        </w:rPr>
      </w:pPr>
    </w:p>
    <w:p w14:paraId="4F64967C" w14:textId="77777777" w:rsidR="004838E1" w:rsidRDefault="004838E1" w:rsidP="004838E1">
      <w:pPr>
        <w:ind w:firstLineChars="250" w:firstLine="525"/>
        <w:rPr>
          <w:rFonts w:ascii="Meiryo UI" w:eastAsia="Meiryo UI" w:hAnsi="Meiryo UI" w:cs="Times New Roman"/>
        </w:rPr>
      </w:pPr>
    </w:p>
    <w:p w14:paraId="60EDF74D" w14:textId="77777777" w:rsidR="004838E1" w:rsidRPr="00A5510C" w:rsidRDefault="004838E1" w:rsidP="004838E1">
      <w:pPr>
        <w:ind w:firstLineChars="3700" w:firstLine="7770"/>
        <w:rPr>
          <w:rFonts w:ascii="Meiryo UI" w:eastAsia="Meiryo UI" w:hAnsi="Meiryo UI" w:cs="Times New Roman"/>
        </w:rPr>
      </w:pPr>
      <w:r w:rsidRPr="00243483">
        <w:rPr>
          <w:rFonts w:ascii="ＭＳ 明朝" w:eastAsia="ＭＳ 明朝" w:hAnsi="ＭＳ 明朝" w:cs="Times New Roman" w:hint="eastAsia"/>
          <w:noProof/>
        </w:rPr>
        <mc:AlternateContent>
          <mc:Choice Requires="wps">
            <w:drawing>
              <wp:anchor distT="0" distB="0" distL="114300" distR="114300" simplePos="0" relativeHeight="251893248" behindDoc="0" locked="0" layoutInCell="1" allowOverlap="1" wp14:anchorId="587B5B14" wp14:editId="0F61FD50">
                <wp:simplePos x="0" y="0"/>
                <wp:positionH relativeFrom="margin">
                  <wp:align>right</wp:align>
                </wp:positionH>
                <wp:positionV relativeFrom="paragraph">
                  <wp:posOffset>212258</wp:posOffset>
                </wp:positionV>
                <wp:extent cx="5741043" cy="4664597"/>
                <wp:effectExtent l="0" t="0" r="12065" b="22225"/>
                <wp:wrapNone/>
                <wp:docPr id="50" name="正方形/長方形 50"/>
                <wp:cNvGraphicFramePr/>
                <a:graphic xmlns:a="http://schemas.openxmlformats.org/drawingml/2006/main">
                  <a:graphicData uri="http://schemas.microsoft.com/office/word/2010/wordprocessingShape">
                    <wps:wsp>
                      <wps:cNvSpPr/>
                      <wps:spPr>
                        <a:xfrm>
                          <a:off x="0" y="0"/>
                          <a:ext cx="5741043" cy="4664597"/>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BB06E4" id="正方形/長方形 50" o:spid="_x0000_s1026" style="position:absolute;left:0;text-align:left;margin-left:400.85pt;margin-top:16.7pt;width:452.05pt;height:367.3pt;z-index:251893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" filled="f" strokecolor="#41719c" strokeweight="1pt">
                <w10:wrap anchorx="margin"/>
              </v:rect>
            </w:pict>
          </mc:Fallback>
        </mc:AlternateContent>
      </w:r>
    </w:p>
    <w:p w14:paraId="2435202A" w14:textId="77777777" w:rsidR="004838E1" w:rsidRDefault="004838E1" w:rsidP="004838E1">
      <w:pPr>
        <w:rPr>
          <w:rFonts w:ascii="Meiryo UI" w:eastAsia="Meiryo UI" w:hAnsi="Meiryo UI" w:cs="Times New Roman"/>
          <w:b/>
        </w:rPr>
      </w:pPr>
      <w:r w:rsidRPr="0031140D">
        <w:rPr>
          <w:rFonts w:ascii="Meiryo UI" w:eastAsia="Meiryo UI" w:hAnsi="Meiryo UI" w:cs="Times New Roman" w:hint="eastAsia"/>
          <w:b/>
        </w:rPr>
        <w:t>参考資料１０　大阪府建築物環境性能表示とは</w:t>
      </w:r>
    </w:p>
    <w:p w14:paraId="251FA0E9" w14:textId="77777777" w:rsidR="004838E1" w:rsidRPr="0031140D" w:rsidRDefault="004838E1" w:rsidP="004838E1">
      <w:pPr>
        <w:rPr>
          <w:rFonts w:ascii="Meiryo UI" w:eastAsia="Meiryo UI" w:hAnsi="Meiryo UI" w:cs="Times New Roman"/>
          <w:b/>
        </w:rPr>
      </w:pPr>
    </w:p>
    <w:p w14:paraId="496CC038" w14:textId="77777777" w:rsidR="004838E1" w:rsidRDefault="004838E1" w:rsidP="004838E1">
      <w:pPr>
        <w:ind w:firstLineChars="100" w:firstLine="210"/>
        <w:rPr>
          <w:rFonts w:ascii="Meiryo UI" w:eastAsia="Meiryo UI" w:hAnsi="Meiryo UI" w:cs="Times New Roman"/>
        </w:rPr>
      </w:pPr>
      <w:r w:rsidRPr="00243483">
        <w:rPr>
          <w:rFonts w:ascii="Meiryo UI" w:eastAsia="Meiryo UI" w:hAnsi="Meiryo UI" w:cs="Times New Roman" w:hint="eastAsia"/>
        </w:rPr>
        <w:t>○</w:t>
      </w:r>
      <w:r w:rsidRPr="00243483">
        <w:rPr>
          <w:rFonts w:ascii="Meiryo UI" w:eastAsia="Meiryo UI" w:hAnsi="Meiryo UI" w:cs="Times New Roman"/>
        </w:rPr>
        <w:t xml:space="preserve"> 建築物の環境配慮の措置についての評価結果を記載した標章で、大阪府の重点評価の</w:t>
      </w:r>
      <w:r w:rsidRPr="00243483">
        <w:rPr>
          <w:rFonts w:ascii="Meiryo UI" w:eastAsia="Meiryo UI" w:hAnsi="Meiryo UI" w:cs="Times New Roman" w:hint="eastAsia"/>
        </w:rPr>
        <w:t>４</w:t>
      </w:r>
      <w:r w:rsidRPr="00243483">
        <w:rPr>
          <w:rFonts w:ascii="Meiryo UI" w:eastAsia="Meiryo UI" w:hAnsi="Meiryo UI" w:cs="Times New Roman"/>
        </w:rPr>
        <w:t>項</w:t>
      </w:r>
    </w:p>
    <w:p w14:paraId="6C16F94F" w14:textId="77777777" w:rsidR="004838E1" w:rsidRPr="00243483" w:rsidRDefault="004838E1" w:rsidP="004838E1">
      <w:pPr>
        <w:ind w:firstLineChars="250" w:firstLine="525"/>
        <w:rPr>
          <w:rFonts w:ascii="Meiryo UI" w:eastAsia="Meiryo UI" w:hAnsi="Meiryo UI" w:cs="Times New Roman"/>
        </w:rPr>
      </w:pPr>
      <w:r w:rsidRPr="00243483">
        <w:rPr>
          <w:rFonts w:ascii="Meiryo UI" w:eastAsia="Meiryo UI" w:hAnsi="Meiryo UI" w:cs="Times New Roman"/>
        </w:rPr>
        <w:t>目とCASBEE の総</w:t>
      </w:r>
      <w:r w:rsidR="003F0167">
        <w:rPr>
          <w:rFonts w:ascii="Meiryo UI" w:eastAsia="Meiryo UI" w:hAnsi="Meiryo UI" w:cs="Times New Roman"/>
        </w:rPr>
        <w:t>合評価、及び再生可能エネルギー利用設備の導入状況などを表示</w:t>
      </w:r>
      <w:r w:rsidR="003F0167">
        <w:rPr>
          <w:rFonts w:ascii="Meiryo UI" w:eastAsia="Meiryo UI" w:hAnsi="Meiryo UI" w:cs="Times New Roman" w:hint="eastAsia"/>
        </w:rPr>
        <w:t>します。</w:t>
      </w:r>
    </w:p>
    <w:p w14:paraId="48674B27" w14:textId="77777777" w:rsidR="004838E1" w:rsidRDefault="004838E1" w:rsidP="004838E1">
      <w:pPr>
        <w:ind w:firstLineChars="100" w:firstLine="210"/>
        <w:rPr>
          <w:rFonts w:ascii="Meiryo UI" w:eastAsia="Meiryo UI" w:hAnsi="Meiryo UI" w:cs="Times New Roman"/>
        </w:rPr>
      </w:pPr>
      <w:r w:rsidRPr="00243483">
        <w:rPr>
          <w:rFonts w:ascii="Meiryo UI" w:eastAsia="Meiryo UI" w:hAnsi="Meiryo UI" w:cs="Times New Roman" w:hint="eastAsia"/>
        </w:rPr>
        <w:t>〇</w:t>
      </w:r>
      <w:r>
        <w:rPr>
          <w:rFonts w:ascii="Meiryo UI" w:eastAsia="Meiryo UI" w:hAnsi="Meiryo UI" w:cs="Times New Roman" w:hint="eastAsia"/>
        </w:rPr>
        <w:t xml:space="preserve"> </w:t>
      </w:r>
      <w:r w:rsidRPr="00243483">
        <w:rPr>
          <w:rFonts w:ascii="Meiryo UI" w:eastAsia="Meiryo UI" w:hAnsi="Meiryo UI" w:cs="Times New Roman" w:hint="eastAsia"/>
        </w:rPr>
        <w:t>分譲マンションや賃貸オフィスの募集広告及び工事現場に建築物の環境性能を表示し、環境</w:t>
      </w:r>
    </w:p>
    <w:p w14:paraId="3DBAEFF5" w14:textId="77777777" w:rsidR="004838E1" w:rsidRDefault="004838E1" w:rsidP="004838E1">
      <w:pPr>
        <w:ind w:firstLineChars="250" w:firstLine="525"/>
        <w:rPr>
          <w:rFonts w:ascii="Meiryo UI" w:eastAsia="Meiryo UI" w:hAnsi="Meiryo UI" w:cs="Times New Roman"/>
        </w:rPr>
      </w:pPr>
      <w:r w:rsidRPr="00243483">
        <w:rPr>
          <w:rFonts w:ascii="Meiryo UI" w:eastAsia="Meiryo UI" w:hAnsi="Meiryo UI" w:cs="Times New Roman" w:hint="eastAsia"/>
        </w:rPr>
        <w:t>に配慮した建築物が市場に評価される仕組みや、人目に触れる機会が増えることで、府民の</w:t>
      </w:r>
    </w:p>
    <w:p w14:paraId="47946D35" w14:textId="77777777" w:rsidR="004838E1" w:rsidRDefault="003F0167" w:rsidP="004838E1">
      <w:pPr>
        <w:ind w:firstLineChars="250" w:firstLine="525"/>
        <w:rPr>
          <w:rFonts w:ascii="Meiryo UI" w:eastAsia="Meiryo UI" w:hAnsi="Meiryo UI" w:cs="Times New Roman"/>
        </w:rPr>
      </w:pPr>
      <w:r>
        <w:rPr>
          <w:rFonts w:ascii="Meiryo UI" w:eastAsia="Meiryo UI" w:hAnsi="Meiryo UI" w:cs="Times New Roman" w:hint="eastAsia"/>
        </w:rPr>
        <w:t>環境配慮意識を高めます。</w:t>
      </w:r>
    </w:p>
    <w:p w14:paraId="242E76FA" w14:textId="77777777" w:rsidR="004838E1" w:rsidRDefault="004838E1" w:rsidP="004838E1">
      <w:pPr>
        <w:ind w:firstLineChars="250" w:firstLine="525"/>
        <w:rPr>
          <w:rFonts w:ascii="Meiryo UI" w:eastAsia="Meiryo UI" w:hAnsi="Meiryo UI" w:cs="Times New Roman"/>
        </w:rPr>
      </w:pPr>
      <w:r w:rsidRPr="0031140D">
        <w:rPr>
          <w:rFonts w:ascii="ＭＳ 明朝" w:eastAsia="ＭＳ 明朝" w:hAnsi="ＭＳ 明朝" w:cs="Times New Roman"/>
          <w:noProof/>
          <w:szCs w:val="21"/>
        </w:rPr>
        <mc:AlternateContent>
          <mc:Choice Requires="wpg">
            <w:drawing>
              <wp:anchor distT="0" distB="0" distL="114300" distR="114300" simplePos="0" relativeHeight="251924992" behindDoc="0" locked="0" layoutInCell="1" allowOverlap="1" wp14:anchorId="3D3FA0E2" wp14:editId="4D0BC821">
                <wp:simplePos x="0" y="0"/>
                <wp:positionH relativeFrom="margin">
                  <wp:align>center</wp:align>
                </wp:positionH>
                <wp:positionV relativeFrom="page">
                  <wp:posOffset>7162004</wp:posOffset>
                </wp:positionV>
                <wp:extent cx="5438775" cy="1426845"/>
                <wp:effectExtent l="0" t="0" r="9525" b="1905"/>
                <wp:wrapThrough wrapText="bothSides">
                  <wp:wrapPolygon edited="0">
                    <wp:start x="12937" y="0"/>
                    <wp:lineTo x="0" y="1442"/>
                    <wp:lineTo x="0" y="17591"/>
                    <wp:lineTo x="12937" y="18457"/>
                    <wp:lineTo x="12937" y="21340"/>
                    <wp:lineTo x="21562" y="21340"/>
                    <wp:lineTo x="21562" y="0"/>
                    <wp:lineTo x="12937" y="0"/>
                  </wp:wrapPolygon>
                </wp:wrapThrough>
                <wp:docPr id="39" name="グループ化 1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38775" cy="1426845"/>
                          <a:chOff x="0" y="0"/>
                          <a:chExt cx="6363526" cy="1665103"/>
                        </a:xfrm>
                      </wpg:grpSpPr>
                      <pic:pic xmlns:pic="http://schemas.openxmlformats.org/drawingml/2006/picture">
                        <pic:nvPicPr>
                          <pic:cNvPr id="40" name="Picture 2" descr="堺市CASBEEラベル"/>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3858944" y="0"/>
                            <a:ext cx="2504582" cy="1665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41" name="グループ化 41"/>
                        <wpg:cNvGrpSpPr>
                          <a:grpSpLocks noChangeAspect="1"/>
                        </wpg:cNvGrpSpPr>
                        <wpg:grpSpPr bwMode="auto">
                          <a:xfrm>
                            <a:off x="2057368" y="138495"/>
                            <a:ext cx="2026920" cy="1239520"/>
                            <a:chOff x="2057368" y="138495"/>
                            <a:chExt cx="2552700" cy="1562100"/>
                          </a:xfrm>
                        </wpg:grpSpPr>
                        <pic:pic xmlns:pic="http://schemas.openxmlformats.org/drawingml/2006/picture">
                          <pic:nvPicPr>
                            <pic:cNvPr id="57" name="図 57"/>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2057368" y="138495"/>
                              <a:ext cx="2552700" cy="156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 name="図 58"/>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2617438" y="729045"/>
                              <a:ext cx="1744980" cy="708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4" name="図 1024"/>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2979388" y="595695"/>
                              <a:ext cx="958850" cy="93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5" name="図 1025"/>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4350988" y="576645"/>
                              <a:ext cx="205740" cy="904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6" name="図 1026"/>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bwMode="auto">
                            <a:xfrm>
                              <a:off x="2167858" y="1487235"/>
                              <a:ext cx="2057400" cy="57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7" name="図 1027"/>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2133568" y="1193865"/>
                              <a:ext cx="480060" cy="186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8" name="図 1028"/>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2987008" y="294705"/>
                              <a:ext cx="1588135" cy="348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9" name="図 1029"/>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3520408" y="1578675"/>
                              <a:ext cx="895985" cy="97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1030" name="Picture 3" descr="大阪府ラベル"/>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137489"/>
                            <a:ext cx="1979028" cy="1219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6266E8D9" id="グループ化 12" o:spid="_x0000_s1026" style="position:absolute;left:0;text-align:left;margin-left:0;margin-top:563.95pt;width:428.25pt;height:112.35pt;z-index:251924992;mso-position-horizontal:center;mso-position-horizontal-relative:margin;mso-position-vertical-relative:page;mso-width-relative:margin;mso-height-relative:margin" coordsize="63635,16651"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">
                <o:lock v:ext="edit" aspectratio="t"/>
                <v:shape id="Picture 2" o:spid="_x0000_s1027" type="#_x0000_t75" alt="堺市CASBEEラベル" style="position:absolute;left:38589;width:25046;height:16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">
                  <v:imagedata r:id="rId72" o:title="堺市CASBEEラベル"/>
                </v:shape>
                <v:group id="グループ化 41" o:spid="_x0000_s1028" style="position:absolute;left:20573;top:1384;width:20269;height:12396" coordorigin="20573,1384" coordsize="25527,15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o:lock v:ext="edit" aspectratio="t"/>
                  <v:shape id="図 57" o:spid="_x0000_s1029" type="#_x0000_t75" style="position:absolute;left:20573;top:1384;width:25527;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">
                    <v:imagedata r:id="rId73" o:title=""/>
                    <v:path arrowok="t"/>
                  </v:shape>
                  <v:shape id="図 58" o:spid="_x0000_s1030" type="#_x0000_t75" style="position:absolute;left:26174;top:7290;width:17450;height:7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">
                    <v:imagedata r:id="rId74" o:title=""/>
                    <v:path arrowok="t"/>
                  </v:shape>
                  <v:shape id="図 1024" o:spid="_x0000_s1031" type="#_x0000_t75" style="position:absolute;left:29793;top:5956;width:9589;height:9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">
                    <v:imagedata r:id="rId75" o:title=""/>
                    <v:path arrowok="t"/>
                  </v:shape>
                  <v:shape id="図 1025" o:spid="_x0000_s1032" type="#_x0000_t75" style="position:absolute;left:43509;top:5766;width:2058;height:9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">
                    <v:imagedata r:id="rId76" o:title=""/>
                    <v:path arrowok="t"/>
                  </v:shape>
                  <v:shape id="図 1026" o:spid="_x0000_s1033" type="#_x0000_t75" style="position:absolute;left:21678;top:14872;width:20574;height: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">
                    <v:imagedata r:id="rId77" o:title=""/>
                    <v:path arrowok="t"/>
                  </v:shape>
                  <v:shape id="図 1027" o:spid="_x0000_s1034" type="#_x0000_t75" style="position:absolute;left:21335;top:11938;width:4801;height:1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">
                    <v:imagedata r:id="rId78" o:title=""/>
                    <v:path arrowok="t"/>
                  </v:shape>
                  <v:shape id="図 1028" o:spid="_x0000_s1035" type="#_x0000_t75" style="position:absolute;left:29870;top:2947;width:15881;height:3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">
                    <v:imagedata r:id="rId79" o:title=""/>
                    <v:path arrowok="t"/>
                  </v:shape>
                  <v:shape id="図 1029" o:spid="_x0000_s1036" type="#_x0000_t75" style="position:absolute;left:35204;top:15786;width:8959;height: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">
                    <v:imagedata r:id="rId80" o:title=""/>
                    <v:path arrowok="t"/>
                  </v:shape>
                </v:group>
                <v:shape id="Picture 3" o:spid="_x0000_s1037" type="#_x0000_t75" alt="大阪府ラベル" style="position:absolute;top:1374;width:19790;height:12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">
                  <v:imagedata r:id="rId81" o:title="大阪府ラベル"/>
                </v:shape>
                <w10:wrap type="through" anchorx="margin" anchory="page"/>
              </v:group>
            </w:pict>
          </mc:Fallback>
        </mc:AlternateContent>
      </w:r>
    </w:p>
    <w:p w14:paraId="25971DCD" w14:textId="77777777" w:rsidR="004838E1" w:rsidRDefault="004838E1" w:rsidP="004838E1">
      <w:pPr>
        <w:ind w:firstLineChars="250" w:firstLine="525"/>
        <w:rPr>
          <w:rFonts w:ascii="Meiryo UI" w:eastAsia="Meiryo UI" w:hAnsi="Meiryo UI" w:cs="Times New Roman"/>
        </w:rPr>
      </w:pPr>
    </w:p>
    <w:p w14:paraId="315F182A" w14:textId="77777777" w:rsidR="004838E1" w:rsidRDefault="004838E1" w:rsidP="004838E1">
      <w:pPr>
        <w:ind w:firstLineChars="250" w:firstLine="525"/>
        <w:rPr>
          <w:rFonts w:ascii="Meiryo UI" w:eastAsia="Meiryo UI" w:hAnsi="Meiryo UI" w:cs="Times New Roman"/>
        </w:rPr>
      </w:pPr>
    </w:p>
    <w:p w14:paraId="282EE32B" w14:textId="77777777" w:rsidR="004838E1" w:rsidRDefault="004838E1" w:rsidP="004838E1">
      <w:pPr>
        <w:ind w:firstLineChars="250" w:firstLine="525"/>
        <w:rPr>
          <w:rFonts w:ascii="Meiryo UI" w:eastAsia="Meiryo UI" w:hAnsi="Meiryo UI" w:cs="Times New Roman"/>
        </w:rPr>
      </w:pPr>
    </w:p>
    <w:p w14:paraId="29CDAF48" w14:textId="77777777" w:rsidR="004838E1" w:rsidRDefault="004838E1" w:rsidP="004838E1">
      <w:pPr>
        <w:ind w:firstLineChars="250" w:firstLine="525"/>
        <w:rPr>
          <w:rFonts w:ascii="Meiryo UI" w:eastAsia="Meiryo UI" w:hAnsi="Meiryo UI" w:cs="Times New Roman"/>
        </w:rPr>
      </w:pPr>
    </w:p>
    <w:p w14:paraId="52CA1BA5" w14:textId="77777777" w:rsidR="004838E1" w:rsidRDefault="004838E1" w:rsidP="004838E1">
      <w:pPr>
        <w:ind w:firstLineChars="250" w:firstLine="525"/>
        <w:rPr>
          <w:rFonts w:ascii="Meiryo UI" w:eastAsia="Meiryo UI" w:hAnsi="Meiryo UI" w:cs="Times New Roman"/>
        </w:rPr>
      </w:pPr>
    </w:p>
    <w:p w14:paraId="2E937584" w14:textId="77777777" w:rsidR="004838E1" w:rsidRDefault="004838E1" w:rsidP="004838E1">
      <w:pPr>
        <w:ind w:firstLineChars="250" w:firstLine="525"/>
        <w:rPr>
          <w:rFonts w:ascii="Meiryo UI" w:eastAsia="Meiryo UI" w:hAnsi="Meiryo UI" w:cs="Times New Roman"/>
        </w:rPr>
      </w:pPr>
    </w:p>
    <w:p w14:paraId="6A1003FF" w14:textId="77777777" w:rsidR="004838E1" w:rsidRPr="0031140D" w:rsidRDefault="004838E1" w:rsidP="004838E1">
      <w:pPr>
        <w:rPr>
          <w:rFonts w:ascii="Meiryo UI" w:eastAsia="Meiryo UI" w:hAnsi="Meiryo UI" w:cs="Times New Roman"/>
          <w:b/>
          <w:szCs w:val="21"/>
        </w:rPr>
      </w:pPr>
      <w:r w:rsidRPr="0031140D">
        <w:rPr>
          <w:rFonts w:ascii="ＭＳ 明朝" w:eastAsia="ＭＳ 明朝" w:hAnsi="ＭＳ 明朝" w:cs="Times New Roman" w:hint="eastAsia"/>
          <w:b/>
          <w:noProof/>
          <w:szCs w:val="21"/>
        </w:rPr>
        <w:lastRenderedPageBreak/>
        <mc:AlternateContent>
          <mc:Choice Requires="wps">
            <w:drawing>
              <wp:anchor distT="0" distB="0" distL="114300" distR="114300" simplePos="0" relativeHeight="251894272" behindDoc="0" locked="0" layoutInCell="1" allowOverlap="1" wp14:anchorId="58098582" wp14:editId="0053BF2C">
                <wp:simplePos x="0" y="0"/>
                <wp:positionH relativeFrom="margin">
                  <wp:posOffset>-32329</wp:posOffset>
                </wp:positionH>
                <wp:positionV relativeFrom="paragraph">
                  <wp:posOffset>6808</wp:posOffset>
                </wp:positionV>
                <wp:extent cx="5810049" cy="9201874"/>
                <wp:effectExtent l="0" t="0" r="19685" b="18415"/>
                <wp:wrapNone/>
                <wp:docPr id="52" name="正方形/長方形 52"/>
                <wp:cNvGraphicFramePr/>
                <a:graphic xmlns:a="http://schemas.openxmlformats.org/drawingml/2006/main">
                  <a:graphicData uri="http://schemas.microsoft.com/office/word/2010/wordprocessingShape">
                    <wps:wsp>
                      <wps:cNvSpPr/>
                      <wps:spPr>
                        <a:xfrm>
                          <a:off x="0" y="0"/>
                          <a:ext cx="5810049" cy="9201874"/>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1B740D" id="正方形/長方形 52" o:spid="_x0000_s1026" style="position:absolute;left:0;text-align:left;margin-left:-2.55pt;margin-top:.55pt;width:457.5pt;height:724.55pt;z-index:25189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" filled="f" strokecolor="#41719c" strokeweight="1pt">
                <w10:wrap anchorx="margin"/>
              </v:rect>
            </w:pict>
          </mc:Fallback>
        </mc:AlternateContent>
      </w:r>
      <w:r w:rsidRPr="0031140D">
        <w:rPr>
          <w:rFonts w:ascii="Meiryo UI" w:eastAsia="Meiryo UI" w:hAnsi="Meiryo UI" w:cs="Times New Roman" w:hint="eastAsia"/>
          <w:b/>
          <w:szCs w:val="21"/>
        </w:rPr>
        <w:t xml:space="preserve">参考資料１１　</w:t>
      </w:r>
      <w:r w:rsidRPr="0031140D">
        <w:rPr>
          <w:rFonts w:ascii="ＭＳ 明朝" w:eastAsia="ＭＳ 明朝" w:hAnsi="ＭＳ 明朝" w:cs="Times New Roman" w:hint="eastAsia"/>
          <w:b/>
          <w:szCs w:val="21"/>
        </w:rPr>
        <w:t>建築物環境配慮指針</w:t>
      </w:r>
    </w:p>
    <w:p w14:paraId="03762C93" w14:textId="77777777" w:rsidR="004838E1" w:rsidRDefault="004838E1" w:rsidP="004838E1">
      <w:pPr>
        <w:jc w:val="center"/>
        <w:rPr>
          <w:rFonts w:ascii="Meiryo UI" w:eastAsia="Meiryo UI" w:hAnsi="Meiryo UI" w:cs="Times New Roman"/>
          <w:sz w:val="18"/>
          <w:szCs w:val="18"/>
        </w:rPr>
      </w:pPr>
      <w:r w:rsidRPr="002736B1">
        <w:rPr>
          <w:rFonts w:ascii="Meiryo UI" w:eastAsia="Meiryo UI" w:hAnsi="Meiryo UI" w:cs="Times New Roman" w:hint="eastAsia"/>
          <w:sz w:val="18"/>
          <w:szCs w:val="18"/>
        </w:rPr>
        <w:t>建築物環境配慮指針</w:t>
      </w:r>
    </w:p>
    <w:p w14:paraId="6798BC32" w14:textId="77777777" w:rsidR="004838E1" w:rsidRPr="00B17A0F" w:rsidRDefault="004838E1" w:rsidP="004838E1">
      <w:pPr>
        <w:jc w:val="center"/>
        <w:rPr>
          <w:rFonts w:ascii="Meiryo UI" w:eastAsia="Meiryo UI" w:hAnsi="Meiryo UI" w:cs="Times New Roman"/>
          <w:sz w:val="18"/>
          <w:szCs w:val="18"/>
        </w:rPr>
      </w:pPr>
    </w:p>
    <w:p w14:paraId="6978BE3A" w14:textId="77777777" w:rsidR="004838E1" w:rsidRPr="002736B1" w:rsidRDefault="004838E1" w:rsidP="004838E1">
      <w:pPr>
        <w:ind w:right="194"/>
        <w:jc w:val="right"/>
        <w:rPr>
          <w:rFonts w:ascii="Meiryo UI" w:eastAsia="Meiryo UI" w:hAnsi="Meiryo UI" w:cs="Times New Roman"/>
          <w:sz w:val="18"/>
          <w:szCs w:val="18"/>
        </w:rPr>
      </w:pPr>
      <w:r w:rsidRPr="002736B1">
        <w:rPr>
          <w:rFonts w:ascii="Meiryo UI" w:eastAsia="Meiryo UI" w:hAnsi="Meiryo UI" w:cs="Times New Roman" w:hint="eastAsia"/>
          <w:sz w:val="18"/>
          <w:szCs w:val="18"/>
        </w:rPr>
        <w:t>制　定　平成</w:t>
      </w:r>
      <w:r w:rsidRPr="002736B1">
        <w:rPr>
          <w:rFonts w:ascii="Meiryo UI" w:eastAsia="Meiryo UI" w:hAnsi="Meiryo UI" w:cs="Times New Roman"/>
          <w:sz w:val="18"/>
          <w:szCs w:val="18"/>
        </w:rPr>
        <w:t>18年3月1日</w:t>
      </w:r>
    </w:p>
    <w:p w14:paraId="58269EC5" w14:textId="77777777" w:rsidR="004838E1" w:rsidRPr="002736B1" w:rsidRDefault="004838E1" w:rsidP="004838E1">
      <w:pPr>
        <w:ind w:right="194"/>
        <w:jc w:val="right"/>
        <w:rPr>
          <w:rFonts w:ascii="Meiryo UI" w:eastAsia="Meiryo UI" w:hAnsi="Meiryo UI" w:cs="Times New Roman"/>
          <w:sz w:val="18"/>
          <w:szCs w:val="18"/>
        </w:rPr>
      </w:pPr>
      <w:r w:rsidRPr="002736B1">
        <w:rPr>
          <w:rFonts w:ascii="Meiryo UI" w:eastAsia="Meiryo UI" w:hAnsi="Meiryo UI" w:cs="Times New Roman" w:hint="eastAsia"/>
          <w:sz w:val="18"/>
          <w:szCs w:val="18"/>
        </w:rPr>
        <w:t>一部改正　平成</w:t>
      </w:r>
      <w:r w:rsidRPr="002736B1">
        <w:rPr>
          <w:rFonts w:ascii="Meiryo UI" w:eastAsia="Meiryo UI" w:hAnsi="Meiryo UI" w:cs="Times New Roman"/>
          <w:sz w:val="18"/>
          <w:szCs w:val="18"/>
        </w:rPr>
        <w:t>28年3月9日</w:t>
      </w:r>
    </w:p>
    <w:p w14:paraId="5CA5D464" w14:textId="77777777" w:rsidR="004838E1" w:rsidRPr="002736B1" w:rsidRDefault="004838E1" w:rsidP="004838E1">
      <w:pPr>
        <w:ind w:right="97"/>
        <w:jc w:val="right"/>
        <w:rPr>
          <w:rFonts w:ascii="Meiryo UI" w:eastAsia="Meiryo UI" w:hAnsi="Meiryo UI" w:cs="Times New Roman"/>
          <w:sz w:val="18"/>
          <w:szCs w:val="18"/>
        </w:rPr>
      </w:pPr>
      <w:r w:rsidRPr="002736B1">
        <w:rPr>
          <w:rFonts w:ascii="Meiryo UI" w:eastAsia="Meiryo UI" w:hAnsi="Meiryo UI" w:cs="Times New Roman" w:hint="eastAsia"/>
          <w:sz w:val="18"/>
          <w:szCs w:val="18"/>
        </w:rPr>
        <w:t>（改正施行　平成</w:t>
      </w:r>
      <w:r w:rsidRPr="002736B1">
        <w:rPr>
          <w:rFonts w:ascii="Meiryo UI" w:eastAsia="Meiryo UI" w:hAnsi="Meiryo UI" w:cs="Times New Roman"/>
          <w:sz w:val="18"/>
          <w:szCs w:val="18"/>
        </w:rPr>
        <w:t>28年4月1日）</w:t>
      </w:r>
    </w:p>
    <w:p w14:paraId="60D1DE96" w14:textId="77777777" w:rsidR="004838E1" w:rsidRPr="002736B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sz w:val="18"/>
          <w:szCs w:val="18"/>
        </w:rPr>
        <w:t>1.背景</w:t>
      </w:r>
    </w:p>
    <w:p w14:paraId="6E550DA9" w14:textId="77777777" w:rsidR="004838E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建築物は、建物や敷地における太陽熱の蓄積などがヒートアイランド現象に大きな影響を与えており、また、設備</w:t>
      </w:r>
    </w:p>
    <w:p w14:paraId="4FF9FF2F" w14:textId="77777777" w:rsidR="004838E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機器のエネルギー消費などが地球温暖化の要因となっています。その他にも、建設時における資源の消費や、解体</w:t>
      </w:r>
    </w:p>
    <w:p w14:paraId="44BF9267" w14:textId="77777777" w:rsidR="004838E1" w:rsidRPr="002736B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時の廃棄物の発生、開発による自然環境の減少など、様々な形で環境に影響を与えています。</w:t>
      </w:r>
    </w:p>
    <w:p w14:paraId="04605B94" w14:textId="77777777" w:rsidR="004838E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一方で、建築物は、安全で豊かな生活を営むための社会資本として良好な居住環境を提供することはもとより、</w:t>
      </w:r>
    </w:p>
    <w:p w14:paraId="7FA5EE4A" w14:textId="77777777" w:rsidR="004838E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都市の一部として緑地やまちなみを形成するなど、それ自体が環境の構成要素としての役割も担っています。また、</w:t>
      </w:r>
    </w:p>
    <w:p w14:paraId="1BB38F8F" w14:textId="77777777" w:rsidR="004838E1" w:rsidRPr="002736B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有効な資源として長寿命化を図る必要もあります。</w:t>
      </w:r>
    </w:p>
    <w:p w14:paraId="52973265" w14:textId="77777777" w:rsidR="004838E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このため、建築物については、地球温暖化やヒートアイランド現象をはじめとした様々な環境負荷を低減させるだけ</w:t>
      </w:r>
    </w:p>
    <w:p w14:paraId="0D75378B" w14:textId="77777777" w:rsidR="004838E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でなく、居住環境や緑地の形成など建築物自体の環境の質を向上させる取組みを含め、幅広い分野での環境</w:t>
      </w:r>
    </w:p>
    <w:p w14:paraId="64E083B8" w14:textId="77777777" w:rsidR="004838E1" w:rsidRPr="002736B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配慮を総合的に推進していく必要があります。</w:t>
      </w:r>
    </w:p>
    <w:p w14:paraId="142A1AD7" w14:textId="77777777" w:rsidR="004838E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大阪府では、建築物の環境配慮制度を定めた「大阪府温暖化の防止等に関する条例（平成</w:t>
      </w:r>
      <w:r w:rsidRPr="002736B1">
        <w:rPr>
          <w:rFonts w:ascii="Meiryo UI" w:eastAsia="Meiryo UI" w:hAnsi="Meiryo UI" w:cs="Times New Roman"/>
          <w:sz w:val="18"/>
          <w:szCs w:val="18"/>
        </w:rPr>
        <w:t>17年10月</w:t>
      </w:r>
    </w:p>
    <w:p w14:paraId="2E545A49" w14:textId="77777777" w:rsidR="004838E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sz w:val="18"/>
          <w:szCs w:val="18"/>
        </w:rPr>
        <w:t>28日、大阪府条例第100号）」（以下「条例」といいます。）を制定し、平成18年4月から施行することと</w:t>
      </w:r>
    </w:p>
    <w:p w14:paraId="7518747D" w14:textId="77777777" w:rsidR="004838E1" w:rsidRPr="002736B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sz w:val="18"/>
          <w:szCs w:val="18"/>
        </w:rPr>
        <w:t>しました。</w:t>
      </w:r>
    </w:p>
    <w:p w14:paraId="4639D4AC" w14:textId="77777777" w:rsidR="004838E1" w:rsidRPr="002736B1" w:rsidRDefault="004838E1" w:rsidP="004838E1">
      <w:pPr>
        <w:rPr>
          <w:rFonts w:ascii="Meiryo UI" w:eastAsia="Meiryo UI" w:hAnsi="Meiryo UI" w:cs="Times New Roman"/>
          <w:sz w:val="18"/>
          <w:szCs w:val="18"/>
        </w:rPr>
      </w:pPr>
    </w:p>
    <w:p w14:paraId="33A0AEAA" w14:textId="77777777" w:rsidR="004838E1" w:rsidRPr="002736B1" w:rsidRDefault="004838E1" w:rsidP="004838E1">
      <w:pPr>
        <w:ind w:firstLineChars="150" w:firstLine="270"/>
        <w:rPr>
          <w:rFonts w:ascii="Meiryo UI" w:eastAsia="Meiryo UI" w:hAnsi="Meiryo UI" w:cs="Times New Roman"/>
          <w:sz w:val="18"/>
          <w:szCs w:val="18"/>
        </w:rPr>
      </w:pPr>
      <w:r w:rsidRPr="002736B1">
        <w:rPr>
          <w:rFonts w:ascii="Meiryo UI" w:eastAsia="Meiryo UI" w:hAnsi="Meiryo UI" w:cs="Times New Roman"/>
          <w:sz w:val="18"/>
          <w:szCs w:val="18"/>
        </w:rPr>
        <w:t>2.建築物環境配慮指針の位置付け</w:t>
      </w:r>
    </w:p>
    <w:p w14:paraId="365983FA" w14:textId="77777777" w:rsidR="004838E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条例第</w:t>
      </w:r>
      <w:r w:rsidRPr="002736B1">
        <w:rPr>
          <w:rFonts w:ascii="Meiryo UI" w:eastAsia="Meiryo UI" w:hAnsi="Meiryo UI" w:cs="Times New Roman"/>
          <w:sz w:val="18"/>
          <w:szCs w:val="18"/>
        </w:rPr>
        <w:t>15条第1項の規定により、知事が、建築主が建築物の環境配慮を適切に実施するための指針（建築</w:t>
      </w:r>
    </w:p>
    <w:p w14:paraId="2328EDF5" w14:textId="77777777" w:rsidR="004838E1" w:rsidRPr="002736B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sz w:val="18"/>
          <w:szCs w:val="18"/>
        </w:rPr>
        <w:t>物環境配慮指針）を定めるものとしています。</w:t>
      </w:r>
    </w:p>
    <w:p w14:paraId="743D8533" w14:textId="77777777" w:rsidR="004838E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建築主は、建築物の新築や増改築をしようとする場合は、建築物環境配慮指針に基づいて、建築物の環境</w:t>
      </w:r>
    </w:p>
    <w:p w14:paraId="772BF461" w14:textId="77777777" w:rsidR="004838E1" w:rsidRPr="002736B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配慮のための適切な措置を講ずるよう努めなければなりません。</w:t>
      </w:r>
    </w:p>
    <w:p w14:paraId="6C4B1B01" w14:textId="77777777" w:rsidR="004838E1" w:rsidRPr="002736B1" w:rsidRDefault="004838E1" w:rsidP="004838E1">
      <w:pPr>
        <w:rPr>
          <w:rFonts w:ascii="Meiryo UI" w:eastAsia="Meiryo UI" w:hAnsi="Meiryo UI" w:cs="Times New Roman"/>
          <w:sz w:val="18"/>
          <w:szCs w:val="18"/>
        </w:rPr>
      </w:pPr>
    </w:p>
    <w:p w14:paraId="1857F99D" w14:textId="77777777" w:rsidR="004838E1" w:rsidRPr="002736B1" w:rsidRDefault="004838E1" w:rsidP="004838E1">
      <w:pPr>
        <w:ind w:firstLineChars="100" w:firstLine="180"/>
        <w:rPr>
          <w:rFonts w:ascii="Meiryo UI" w:eastAsia="Meiryo UI" w:hAnsi="Meiryo UI" w:cs="Times New Roman"/>
          <w:sz w:val="18"/>
          <w:szCs w:val="18"/>
        </w:rPr>
      </w:pPr>
      <w:r w:rsidRPr="002736B1">
        <w:rPr>
          <w:rFonts w:ascii="Meiryo UI" w:eastAsia="Meiryo UI" w:hAnsi="Meiryo UI" w:cs="Times New Roman"/>
          <w:sz w:val="18"/>
          <w:szCs w:val="18"/>
        </w:rPr>
        <w:t>3.建築物の環境配慮を行う事項</w:t>
      </w:r>
    </w:p>
    <w:p w14:paraId="020FC671" w14:textId="77777777" w:rsidR="004838E1" w:rsidRPr="002736B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建築物の環境配慮を行う事項は以下のものです。</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8"/>
        <w:gridCol w:w="1418"/>
        <w:gridCol w:w="5811"/>
      </w:tblGrid>
      <w:tr w:rsidR="004838E1" w:rsidRPr="002736B1" w14:paraId="5FCAF635" w14:textId="77777777" w:rsidTr="0056515D">
        <w:trPr>
          <w:trHeight w:val="379"/>
        </w:trPr>
        <w:tc>
          <w:tcPr>
            <w:tcW w:w="3256" w:type="dxa"/>
            <w:gridSpan w:val="2"/>
            <w:shd w:val="clear" w:color="auto" w:fill="auto"/>
            <w:vAlign w:val="center"/>
          </w:tcPr>
          <w:p w14:paraId="323C9EB0" w14:textId="77777777" w:rsidR="004838E1" w:rsidRPr="002736B1" w:rsidRDefault="004838E1" w:rsidP="0056515D">
            <w:pPr>
              <w:jc w:val="center"/>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建築物の環境配慮を行う事項</w:t>
            </w:r>
          </w:p>
        </w:tc>
        <w:tc>
          <w:tcPr>
            <w:tcW w:w="5811" w:type="dxa"/>
            <w:shd w:val="clear" w:color="auto" w:fill="auto"/>
            <w:vAlign w:val="center"/>
          </w:tcPr>
          <w:p w14:paraId="5AA0A446" w14:textId="77777777" w:rsidR="004838E1" w:rsidRPr="002736B1" w:rsidRDefault="004838E1" w:rsidP="0056515D">
            <w:pPr>
              <w:jc w:val="center"/>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配慮する内容</w:t>
            </w:r>
          </w:p>
        </w:tc>
      </w:tr>
      <w:tr w:rsidR="004838E1" w:rsidRPr="002736B1" w14:paraId="4481F8E7" w14:textId="77777777" w:rsidTr="0056515D">
        <w:tc>
          <w:tcPr>
            <w:tcW w:w="1838" w:type="dxa"/>
            <w:vMerge w:val="restart"/>
            <w:shd w:val="clear" w:color="auto" w:fill="auto"/>
            <w:vAlign w:val="center"/>
          </w:tcPr>
          <w:p w14:paraId="085434DC" w14:textId="77777777" w:rsidR="004838E1" w:rsidRPr="002736B1" w:rsidRDefault="004838E1" w:rsidP="0056515D">
            <w:pPr>
              <w:jc w:val="lef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１．エネルギーの使用の抑制に関する事項</w:t>
            </w:r>
          </w:p>
        </w:tc>
        <w:tc>
          <w:tcPr>
            <w:tcW w:w="1418" w:type="dxa"/>
            <w:shd w:val="clear" w:color="auto" w:fill="auto"/>
            <w:vAlign w:val="center"/>
          </w:tcPr>
          <w:p w14:paraId="217C9B17" w14:textId="77777777" w:rsidR="004838E1" w:rsidRPr="002736B1" w:rsidRDefault="004838E1" w:rsidP="0056515D">
            <w:pPr>
              <w:spacing w:line="280" w:lineRule="exact"/>
              <w:rPr>
                <w:rFonts w:ascii="Meiryo UI" w:eastAsia="Meiryo UI" w:hAnsi="Meiryo UI" w:cs="Times New Roman"/>
                <w:color w:val="000000"/>
                <w:sz w:val="18"/>
                <w:szCs w:val="18"/>
              </w:rPr>
            </w:pPr>
            <w:r w:rsidRPr="002736B1">
              <w:rPr>
                <w:rFonts w:ascii="Meiryo UI" w:eastAsia="Meiryo UI" w:hAnsi="Meiryo UI" w:cs="Times New Roman" w:hint="eastAsia"/>
                <w:color w:val="000000"/>
                <w:sz w:val="18"/>
                <w:szCs w:val="18"/>
              </w:rPr>
              <w:t>建物の熱負荷抑制</w:t>
            </w:r>
          </w:p>
        </w:tc>
        <w:tc>
          <w:tcPr>
            <w:tcW w:w="5811" w:type="dxa"/>
            <w:shd w:val="clear" w:color="auto" w:fill="auto"/>
          </w:tcPr>
          <w:p w14:paraId="4456798D"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外壁の方位や室の配置計画、外壁や窓などの断熱性の向上、日射熱負荷の低減などによる建築物の熱損失の防止。</w:t>
            </w:r>
          </w:p>
        </w:tc>
      </w:tr>
      <w:tr w:rsidR="004838E1" w:rsidRPr="002736B1" w14:paraId="6E23014D" w14:textId="77777777" w:rsidTr="0056515D">
        <w:tc>
          <w:tcPr>
            <w:tcW w:w="1838" w:type="dxa"/>
            <w:vMerge/>
            <w:shd w:val="clear" w:color="auto" w:fill="auto"/>
            <w:vAlign w:val="center"/>
          </w:tcPr>
          <w:p w14:paraId="49369839" w14:textId="77777777" w:rsidR="004838E1" w:rsidRPr="002736B1" w:rsidRDefault="004838E1" w:rsidP="0056515D">
            <w:pPr>
              <w:jc w:val="left"/>
              <w:rPr>
                <w:rFonts w:ascii="Meiryo UI" w:eastAsia="Meiryo UI" w:hAnsi="Meiryo UI" w:cs="Times New Roman"/>
                <w:sz w:val="18"/>
                <w:szCs w:val="18"/>
              </w:rPr>
            </w:pPr>
          </w:p>
        </w:tc>
        <w:tc>
          <w:tcPr>
            <w:tcW w:w="1418" w:type="dxa"/>
            <w:shd w:val="clear" w:color="auto" w:fill="auto"/>
            <w:vAlign w:val="center"/>
          </w:tcPr>
          <w:p w14:paraId="4E7AA889" w14:textId="77777777" w:rsidR="004838E1" w:rsidRPr="002736B1" w:rsidRDefault="004838E1" w:rsidP="0056515D">
            <w:pPr>
              <w:spacing w:line="280" w:lineRule="exact"/>
              <w:rPr>
                <w:rFonts w:ascii="Meiryo UI" w:eastAsia="Meiryo UI" w:hAnsi="Meiryo UI" w:cs="Times New Roman"/>
                <w:color w:val="000000"/>
                <w:sz w:val="18"/>
                <w:szCs w:val="18"/>
              </w:rPr>
            </w:pPr>
            <w:r w:rsidRPr="002736B1">
              <w:rPr>
                <w:rFonts w:ascii="Meiryo UI" w:eastAsia="Meiryo UI" w:hAnsi="Meiryo UI" w:cs="Times New Roman" w:hint="eastAsia"/>
                <w:color w:val="000000"/>
                <w:sz w:val="18"/>
                <w:szCs w:val="18"/>
              </w:rPr>
              <w:t>自然</w:t>
            </w:r>
            <w:r w:rsidRPr="002736B1">
              <w:rPr>
                <w:rFonts w:ascii="Meiryo UI" w:eastAsia="Meiryo UI" w:hAnsi="Meiryo UI" w:cs="Times New Roman" w:hint="eastAsia"/>
                <w:sz w:val="18"/>
                <w:szCs w:val="18"/>
              </w:rPr>
              <w:t>エネルギー</w:t>
            </w:r>
            <w:r w:rsidRPr="002736B1">
              <w:rPr>
                <w:rFonts w:ascii="Meiryo UI" w:eastAsia="Meiryo UI" w:hAnsi="Meiryo UI" w:cs="Times New Roman" w:hint="eastAsia"/>
                <w:color w:val="000000"/>
                <w:sz w:val="18"/>
                <w:szCs w:val="18"/>
              </w:rPr>
              <w:t>の利用</w:t>
            </w:r>
          </w:p>
        </w:tc>
        <w:tc>
          <w:tcPr>
            <w:tcW w:w="5811" w:type="dxa"/>
            <w:shd w:val="clear" w:color="auto" w:fill="auto"/>
          </w:tcPr>
          <w:p w14:paraId="52A063D7"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自然採光や自然換気・通気の活用や、太陽光発電システムや河川水利用ヒートポンプの採用などによる自然エネルギーの有効利用。</w:t>
            </w:r>
          </w:p>
        </w:tc>
      </w:tr>
      <w:tr w:rsidR="004838E1" w:rsidRPr="002736B1" w14:paraId="46B22AA1" w14:textId="77777777" w:rsidTr="0056515D">
        <w:tc>
          <w:tcPr>
            <w:tcW w:w="1838" w:type="dxa"/>
            <w:vMerge/>
            <w:shd w:val="clear" w:color="auto" w:fill="auto"/>
            <w:vAlign w:val="center"/>
          </w:tcPr>
          <w:p w14:paraId="4FF5CAC7" w14:textId="77777777" w:rsidR="004838E1" w:rsidRPr="002736B1" w:rsidRDefault="004838E1" w:rsidP="0056515D">
            <w:pPr>
              <w:jc w:val="left"/>
              <w:rPr>
                <w:rFonts w:ascii="Meiryo UI" w:eastAsia="Meiryo UI" w:hAnsi="Meiryo UI" w:cs="Times New Roman"/>
                <w:sz w:val="18"/>
                <w:szCs w:val="18"/>
              </w:rPr>
            </w:pPr>
          </w:p>
        </w:tc>
        <w:tc>
          <w:tcPr>
            <w:tcW w:w="1418" w:type="dxa"/>
            <w:shd w:val="clear" w:color="auto" w:fill="auto"/>
            <w:vAlign w:val="center"/>
          </w:tcPr>
          <w:p w14:paraId="23710C09" w14:textId="77777777" w:rsidR="004838E1" w:rsidRPr="002736B1" w:rsidRDefault="004838E1" w:rsidP="0056515D">
            <w:pPr>
              <w:spacing w:line="280" w:lineRule="exact"/>
              <w:rPr>
                <w:rFonts w:ascii="Meiryo UI" w:eastAsia="Meiryo UI" w:hAnsi="Meiryo UI" w:cs="Times New Roman"/>
                <w:color w:val="000000"/>
                <w:sz w:val="18"/>
                <w:szCs w:val="18"/>
              </w:rPr>
            </w:pPr>
            <w:r w:rsidRPr="002736B1">
              <w:rPr>
                <w:rFonts w:ascii="Meiryo UI" w:eastAsia="Meiryo UI" w:hAnsi="Meiryo UI" w:cs="Times New Roman" w:hint="eastAsia"/>
                <w:color w:val="000000"/>
                <w:sz w:val="18"/>
                <w:szCs w:val="18"/>
              </w:rPr>
              <w:t>設備</w:t>
            </w:r>
            <w:r w:rsidRPr="002736B1">
              <w:rPr>
                <w:rFonts w:ascii="Meiryo UI" w:eastAsia="Meiryo UI" w:hAnsi="Meiryo UI" w:cs="Times New Roman" w:hint="eastAsia"/>
                <w:sz w:val="18"/>
                <w:szCs w:val="18"/>
              </w:rPr>
              <w:t>システム</w:t>
            </w:r>
            <w:r w:rsidRPr="002736B1">
              <w:rPr>
                <w:rFonts w:ascii="Meiryo UI" w:eastAsia="Meiryo UI" w:hAnsi="Meiryo UI" w:cs="Times New Roman" w:hint="eastAsia"/>
                <w:color w:val="000000"/>
                <w:sz w:val="18"/>
                <w:szCs w:val="18"/>
              </w:rPr>
              <w:t>の高効率化</w:t>
            </w:r>
          </w:p>
        </w:tc>
        <w:tc>
          <w:tcPr>
            <w:tcW w:w="5811" w:type="dxa"/>
            <w:shd w:val="clear" w:color="auto" w:fill="auto"/>
          </w:tcPr>
          <w:p w14:paraId="42E783A5"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空調や換気、照明、給湯、昇降機などの設備機器について、エネルギー効率の高いシステムを採用することなどによる省エネルギー化。</w:t>
            </w:r>
          </w:p>
        </w:tc>
      </w:tr>
      <w:tr w:rsidR="004838E1" w:rsidRPr="002736B1" w14:paraId="72DBEA58" w14:textId="77777777" w:rsidTr="0056515D">
        <w:trPr>
          <w:trHeight w:val="620"/>
        </w:trPr>
        <w:tc>
          <w:tcPr>
            <w:tcW w:w="1838" w:type="dxa"/>
            <w:vMerge/>
            <w:shd w:val="clear" w:color="auto" w:fill="auto"/>
            <w:vAlign w:val="center"/>
          </w:tcPr>
          <w:p w14:paraId="3C1A4C96" w14:textId="77777777" w:rsidR="004838E1" w:rsidRPr="002736B1" w:rsidRDefault="004838E1" w:rsidP="0056515D">
            <w:pPr>
              <w:jc w:val="left"/>
              <w:rPr>
                <w:rFonts w:ascii="Meiryo UI" w:eastAsia="Meiryo UI" w:hAnsi="Meiryo UI" w:cs="Times New Roman"/>
                <w:sz w:val="18"/>
                <w:szCs w:val="18"/>
              </w:rPr>
            </w:pPr>
          </w:p>
        </w:tc>
        <w:tc>
          <w:tcPr>
            <w:tcW w:w="1418" w:type="dxa"/>
            <w:shd w:val="clear" w:color="auto" w:fill="auto"/>
            <w:vAlign w:val="center"/>
          </w:tcPr>
          <w:p w14:paraId="57F8F81F" w14:textId="77777777" w:rsidR="004838E1" w:rsidRPr="002736B1" w:rsidRDefault="004838E1" w:rsidP="0056515D">
            <w:pPr>
              <w:spacing w:line="280" w:lineRule="exact"/>
              <w:rPr>
                <w:rFonts w:ascii="Meiryo UI" w:eastAsia="Meiryo UI" w:hAnsi="Meiryo UI" w:cs="Times New Roman"/>
                <w:color w:val="000000"/>
                <w:sz w:val="18"/>
                <w:szCs w:val="18"/>
              </w:rPr>
            </w:pPr>
            <w:r w:rsidRPr="002736B1">
              <w:rPr>
                <w:rFonts w:ascii="Meiryo UI" w:eastAsia="Meiryo UI" w:hAnsi="Meiryo UI" w:cs="Times New Roman" w:hint="eastAsia"/>
                <w:sz w:val="18"/>
                <w:szCs w:val="18"/>
              </w:rPr>
              <w:t>エネルギー</w:t>
            </w:r>
            <w:r w:rsidRPr="002736B1">
              <w:rPr>
                <w:rFonts w:ascii="Meiryo UI" w:eastAsia="Meiryo UI" w:hAnsi="Meiryo UI" w:cs="Times New Roman" w:hint="eastAsia"/>
                <w:color w:val="000000"/>
                <w:sz w:val="18"/>
                <w:szCs w:val="18"/>
              </w:rPr>
              <w:t>の</w:t>
            </w:r>
          </w:p>
          <w:p w14:paraId="0553B11B"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効率的な運用</w:t>
            </w:r>
          </w:p>
        </w:tc>
        <w:tc>
          <w:tcPr>
            <w:tcW w:w="5811" w:type="dxa"/>
            <w:shd w:val="clear" w:color="auto" w:fill="auto"/>
          </w:tcPr>
          <w:p w14:paraId="76BE053D"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エネルギー消費量の計測や、エネルギー管理の体制の整備などによる、設備機器の効率的な運用。</w:t>
            </w:r>
          </w:p>
        </w:tc>
      </w:tr>
      <w:tr w:rsidR="004838E1" w:rsidRPr="002736B1" w14:paraId="17ADA938" w14:textId="77777777" w:rsidTr="0056515D">
        <w:tc>
          <w:tcPr>
            <w:tcW w:w="1838" w:type="dxa"/>
            <w:vMerge w:val="restart"/>
            <w:shd w:val="clear" w:color="auto" w:fill="auto"/>
            <w:vAlign w:val="center"/>
          </w:tcPr>
          <w:p w14:paraId="79BA3577" w14:textId="77777777" w:rsidR="004838E1" w:rsidRPr="002736B1" w:rsidRDefault="004838E1" w:rsidP="0056515D">
            <w:pPr>
              <w:jc w:val="left"/>
              <w:rPr>
                <w:rFonts w:ascii="Meiryo UI" w:eastAsia="Meiryo UI" w:hAnsi="Meiryo UI" w:cs="Times New Roman"/>
                <w:sz w:val="18"/>
                <w:szCs w:val="18"/>
              </w:rPr>
            </w:pPr>
            <w:r w:rsidRPr="002736B1">
              <w:rPr>
                <w:rFonts w:ascii="Meiryo UI" w:eastAsia="Meiryo UI" w:hAnsi="Meiryo UI" w:cs="Times New Roman" w:hint="eastAsia"/>
                <w:sz w:val="18"/>
                <w:szCs w:val="18"/>
              </w:rPr>
              <w:t>２</w:t>
            </w:r>
            <w:r w:rsidRPr="002736B1">
              <w:rPr>
                <w:rFonts w:ascii="Meiryo UI" w:eastAsia="Meiryo UI" w:hAnsi="Meiryo UI" w:cs="Times New Roman" w:hint="eastAsia"/>
                <w:color w:val="000000"/>
                <w:sz w:val="18"/>
                <w:szCs w:val="18"/>
              </w:rPr>
              <w:t>資源及び資材の適正な利用に関する事項</w:t>
            </w:r>
          </w:p>
        </w:tc>
        <w:tc>
          <w:tcPr>
            <w:tcW w:w="1418" w:type="dxa"/>
            <w:shd w:val="clear" w:color="auto" w:fill="auto"/>
            <w:vAlign w:val="center"/>
          </w:tcPr>
          <w:p w14:paraId="77A20E0A"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水資源の保護</w:t>
            </w:r>
          </w:p>
        </w:tc>
        <w:tc>
          <w:tcPr>
            <w:tcW w:w="5811" w:type="dxa"/>
            <w:shd w:val="clear" w:color="auto" w:fill="auto"/>
          </w:tcPr>
          <w:p w14:paraId="1F01808F"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節水型機器の採用や、雨水利用・雑排水再利用システムの導入などによる水資源の保護。</w:t>
            </w:r>
          </w:p>
        </w:tc>
      </w:tr>
      <w:tr w:rsidR="004838E1" w:rsidRPr="002736B1" w14:paraId="1E825202" w14:textId="77777777" w:rsidTr="0056515D">
        <w:trPr>
          <w:trHeight w:val="517"/>
        </w:trPr>
        <w:tc>
          <w:tcPr>
            <w:tcW w:w="1838" w:type="dxa"/>
            <w:vMerge/>
            <w:shd w:val="clear" w:color="auto" w:fill="auto"/>
            <w:vAlign w:val="center"/>
          </w:tcPr>
          <w:p w14:paraId="7C4196D1" w14:textId="77777777" w:rsidR="004838E1" w:rsidRPr="002736B1" w:rsidRDefault="004838E1" w:rsidP="0056515D">
            <w:pPr>
              <w:jc w:val="left"/>
              <w:rPr>
                <w:rFonts w:ascii="Meiryo UI" w:eastAsia="Meiryo UI" w:hAnsi="Meiryo UI" w:cs="Times New Roman"/>
                <w:sz w:val="18"/>
                <w:szCs w:val="18"/>
              </w:rPr>
            </w:pPr>
          </w:p>
        </w:tc>
        <w:tc>
          <w:tcPr>
            <w:tcW w:w="1418" w:type="dxa"/>
            <w:shd w:val="clear" w:color="auto" w:fill="auto"/>
            <w:vAlign w:val="center"/>
          </w:tcPr>
          <w:p w14:paraId="7B43C915" w14:textId="77777777" w:rsidR="004838E1" w:rsidRPr="002736B1" w:rsidRDefault="004838E1" w:rsidP="0056515D">
            <w:pPr>
              <w:spacing w:line="280" w:lineRule="exact"/>
              <w:rPr>
                <w:rFonts w:ascii="Meiryo UI" w:eastAsia="Meiryo UI" w:hAnsi="Meiryo UI" w:cs="Times New Roman"/>
                <w:color w:val="000000"/>
                <w:sz w:val="18"/>
                <w:szCs w:val="18"/>
              </w:rPr>
            </w:pPr>
            <w:r w:rsidRPr="002736B1">
              <w:rPr>
                <w:rFonts w:ascii="Meiryo UI" w:eastAsia="Meiryo UI" w:hAnsi="Meiryo UI" w:cs="Times New Roman" w:hint="eastAsia"/>
                <w:color w:val="000000"/>
                <w:sz w:val="18"/>
                <w:szCs w:val="18"/>
              </w:rPr>
              <w:t>低環境</w:t>
            </w:r>
            <w:r w:rsidRPr="002736B1">
              <w:rPr>
                <w:rFonts w:ascii="Meiryo UI" w:eastAsia="Meiryo UI" w:hAnsi="Meiryo UI" w:cs="Times New Roman" w:hint="eastAsia"/>
                <w:sz w:val="18"/>
                <w:szCs w:val="18"/>
              </w:rPr>
              <w:t>負荷材</w:t>
            </w:r>
            <w:r w:rsidRPr="002736B1">
              <w:rPr>
                <w:rFonts w:ascii="Meiryo UI" w:eastAsia="Meiryo UI" w:hAnsi="Meiryo UI" w:cs="Times New Roman" w:hint="eastAsia"/>
                <w:color w:val="000000"/>
                <w:sz w:val="18"/>
                <w:szCs w:val="18"/>
              </w:rPr>
              <w:t>の利用</w:t>
            </w:r>
          </w:p>
        </w:tc>
        <w:tc>
          <w:tcPr>
            <w:tcW w:w="5811" w:type="dxa"/>
            <w:shd w:val="clear" w:color="auto" w:fill="auto"/>
          </w:tcPr>
          <w:p w14:paraId="72861FE4"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リサイクル材料その他の資源循環に配慮した建築資材や、健康被害や環境影響の少ない資材の利用などによる、</w:t>
            </w:r>
            <w:r w:rsidRPr="002736B1">
              <w:rPr>
                <w:rFonts w:ascii="Meiryo UI" w:eastAsia="Meiryo UI" w:hAnsi="Meiryo UI" w:cs="Times New Roman" w:hint="eastAsia"/>
                <w:color w:val="000000"/>
                <w:sz w:val="18"/>
                <w:szCs w:val="18"/>
              </w:rPr>
              <w:t>資源・資材の利用の適正化</w:t>
            </w:r>
            <w:r w:rsidRPr="002736B1">
              <w:rPr>
                <w:rFonts w:ascii="Meiryo UI" w:eastAsia="Meiryo UI" w:hAnsi="Meiryo UI" w:cs="Times New Roman" w:hint="eastAsia"/>
                <w:sz w:val="18"/>
                <w:szCs w:val="18"/>
              </w:rPr>
              <w:t>。</w:t>
            </w:r>
          </w:p>
        </w:tc>
      </w:tr>
      <w:tr w:rsidR="004838E1" w:rsidRPr="002736B1" w14:paraId="2233E72C" w14:textId="77777777" w:rsidTr="0056515D">
        <w:tc>
          <w:tcPr>
            <w:tcW w:w="1838" w:type="dxa"/>
            <w:vMerge w:val="restart"/>
            <w:shd w:val="clear" w:color="auto" w:fill="auto"/>
            <w:vAlign w:val="center"/>
          </w:tcPr>
          <w:p w14:paraId="0890EB06" w14:textId="77777777" w:rsidR="004838E1" w:rsidRPr="002736B1" w:rsidRDefault="005F3DCB" w:rsidP="0056515D">
            <w:pPr>
              <w:jc w:val="left"/>
              <w:rPr>
                <w:rFonts w:ascii="Meiryo UI" w:eastAsia="Meiryo UI" w:hAnsi="Meiryo UI" w:cs="Times New Roman"/>
                <w:sz w:val="18"/>
                <w:szCs w:val="18"/>
              </w:rPr>
            </w:pPr>
            <w:r w:rsidRPr="002736B1">
              <w:rPr>
                <w:rFonts w:ascii="Meiryo UI" w:eastAsia="Meiryo UI" w:hAnsi="Meiryo UI" w:cs="Times New Roman" w:hint="eastAsia"/>
                <w:noProof/>
                <w:sz w:val="18"/>
                <w:szCs w:val="18"/>
              </w:rPr>
              <mc:AlternateContent>
                <mc:Choice Requires="wps">
                  <w:drawing>
                    <wp:anchor distT="0" distB="0" distL="114300" distR="114300" simplePos="0" relativeHeight="251895296" behindDoc="0" locked="0" layoutInCell="1" allowOverlap="1" wp14:anchorId="27D9A086" wp14:editId="62F00E98">
                      <wp:simplePos x="0" y="0"/>
                      <wp:positionH relativeFrom="margin">
                        <wp:posOffset>-101600</wp:posOffset>
                      </wp:positionH>
                      <wp:positionV relativeFrom="paragraph">
                        <wp:posOffset>-6350</wp:posOffset>
                      </wp:positionV>
                      <wp:extent cx="5809615" cy="9236075"/>
                      <wp:effectExtent l="0" t="0" r="19685" b="22225"/>
                      <wp:wrapNone/>
                      <wp:docPr id="360515" name="正方形/長方形 360515"/>
                      <wp:cNvGraphicFramePr/>
                      <a:graphic xmlns:a="http://schemas.openxmlformats.org/drawingml/2006/main">
                        <a:graphicData uri="http://schemas.microsoft.com/office/word/2010/wordprocessingShape">
                          <wps:wsp>
                            <wps:cNvSpPr/>
                            <wps:spPr>
                              <a:xfrm>
                                <a:off x="0" y="0"/>
                                <a:ext cx="5809615" cy="9236075"/>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E4541" id="正方形/長方形 360515" o:spid="_x0000_s1026" style="position:absolute;left:0;text-align:left;margin-left:-8pt;margin-top:-.5pt;width:457.45pt;height:727.25pt;z-index:25189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" filled="f" strokecolor="#41719c" strokeweight="1pt">
                      <w10:wrap anchorx="margin"/>
                    </v:rect>
                  </w:pict>
                </mc:Fallback>
              </mc:AlternateContent>
            </w:r>
            <w:r w:rsidR="004838E1" w:rsidRPr="002736B1">
              <w:rPr>
                <w:rFonts w:ascii="Meiryo UI" w:eastAsia="Meiryo UI" w:hAnsi="Meiryo UI" w:cs="Times New Roman" w:hint="eastAsia"/>
                <w:color w:val="000000"/>
                <w:sz w:val="18"/>
                <w:szCs w:val="18"/>
              </w:rPr>
              <w:t>３．敷地外の環境への負荷の低減に関する事項</w:t>
            </w:r>
          </w:p>
        </w:tc>
        <w:tc>
          <w:tcPr>
            <w:tcW w:w="1418" w:type="dxa"/>
            <w:shd w:val="clear" w:color="auto" w:fill="auto"/>
            <w:vAlign w:val="center"/>
          </w:tcPr>
          <w:p w14:paraId="3A9505EB" w14:textId="77777777" w:rsidR="005F3DCB" w:rsidRDefault="005F3DCB" w:rsidP="0056515D">
            <w:pPr>
              <w:spacing w:line="280" w:lineRule="exact"/>
              <w:rPr>
                <w:rFonts w:ascii="Meiryo UI" w:eastAsia="Meiryo UI" w:hAnsi="Meiryo UI" w:cs="Times New Roman"/>
                <w:color w:val="000000"/>
                <w:sz w:val="18"/>
                <w:szCs w:val="18"/>
              </w:rPr>
            </w:pPr>
          </w:p>
          <w:p w14:paraId="0210DFD1"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lastRenderedPageBreak/>
              <w:t>大気汚染の防止</w:t>
            </w:r>
          </w:p>
        </w:tc>
        <w:tc>
          <w:tcPr>
            <w:tcW w:w="5811" w:type="dxa"/>
            <w:shd w:val="clear" w:color="auto" w:fill="auto"/>
          </w:tcPr>
          <w:p w14:paraId="5C67076D" w14:textId="77777777" w:rsidR="005F3DCB" w:rsidRDefault="005F3DCB" w:rsidP="0056515D">
            <w:pPr>
              <w:spacing w:line="280" w:lineRule="exact"/>
              <w:rPr>
                <w:rFonts w:ascii="Meiryo UI" w:eastAsia="Meiryo UI" w:hAnsi="Meiryo UI" w:cs="Times New Roman"/>
                <w:sz w:val="18"/>
                <w:szCs w:val="18"/>
              </w:rPr>
            </w:pPr>
          </w:p>
          <w:p w14:paraId="7794CAC5"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lastRenderedPageBreak/>
              <w:t>ボイラーやタービン、エンジンなど燃料の燃焼させる機器について、設備や燃料の対策などによる大気汚染の抑制。</w:t>
            </w:r>
          </w:p>
        </w:tc>
      </w:tr>
      <w:tr w:rsidR="004838E1" w:rsidRPr="002736B1" w14:paraId="105A5EC9" w14:textId="77777777" w:rsidTr="0056515D">
        <w:tc>
          <w:tcPr>
            <w:tcW w:w="1838" w:type="dxa"/>
            <w:vMerge/>
            <w:shd w:val="clear" w:color="auto" w:fill="auto"/>
            <w:vAlign w:val="center"/>
          </w:tcPr>
          <w:p w14:paraId="3C384359" w14:textId="77777777" w:rsidR="004838E1" w:rsidRPr="002736B1" w:rsidRDefault="004838E1" w:rsidP="0056515D">
            <w:pPr>
              <w:jc w:val="left"/>
              <w:rPr>
                <w:rFonts w:ascii="Meiryo UI" w:eastAsia="Meiryo UI" w:hAnsi="Meiryo UI" w:cs="Times New Roman"/>
                <w:sz w:val="18"/>
                <w:szCs w:val="18"/>
              </w:rPr>
            </w:pPr>
          </w:p>
        </w:tc>
        <w:tc>
          <w:tcPr>
            <w:tcW w:w="1418" w:type="dxa"/>
            <w:shd w:val="clear" w:color="auto" w:fill="auto"/>
            <w:vAlign w:val="center"/>
          </w:tcPr>
          <w:p w14:paraId="557C884B" w14:textId="77777777" w:rsidR="004838E1" w:rsidRPr="002736B1" w:rsidRDefault="004838E1" w:rsidP="0056515D">
            <w:pPr>
              <w:spacing w:line="280" w:lineRule="exact"/>
              <w:rPr>
                <w:rFonts w:ascii="Meiryo UI" w:eastAsia="Meiryo UI" w:hAnsi="Meiryo UI" w:cs="Times New Roman"/>
                <w:color w:val="000000"/>
                <w:sz w:val="18"/>
                <w:szCs w:val="18"/>
              </w:rPr>
            </w:pPr>
            <w:r w:rsidRPr="002736B1">
              <w:rPr>
                <w:rFonts w:ascii="Meiryo UI" w:eastAsia="Meiryo UI" w:hAnsi="Meiryo UI" w:cs="Times New Roman" w:hint="eastAsia"/>
                <w:color w:val="000000"/>
                <w:sz w:val="18"/>
                <w:szCs w:val="18"/>
              </w:rPr>
              <w:t>騒音・振動・悪臭の防止</w:t>
            </w:r>
          </w:p>
        </w:tc>
        <w:tc>
          <w:tcPr>
            <w:tcW w:w="5811" w:type="dxa"/>
            <w:shd w:val="clear" w:color="auto" w:fill="auto"/>
          </w:tcPr>
          <w:p w14:paraId="258592B8"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空調施設や換気機器が発生する騒音・振動や、廃棄物の保管・集積に伴う悪臭について、対策設備や発生源の配置などによる、</w:t>
            </w:r>
            <w:r w:rsidRPr="002736B1">
              <w:rPr>
                <w:rFonts w:ascii="Meiryo UI" w:eastAsia="Meiryo UI" w:hAnsi="Meiryo UI" w:cs="Times New Roman" w:hint="eastAsia"/>
                <w:color w:val="000000"/>
                <w:sz w:val="18"/>
                <w:szCs w:val="18"/>
              </w:rPr>
              <w:t>騒音・振動・悪臭の防止</w:t>
            </w:r>
            <w:r w:rsidRPr="002736B1">
              <w:rPr>
                <w:rFonts w:ascii="Meiryo UI" w:eastAsia="Meiryo UI" w:hAnsi="Meiryo UI" w:cs="Times New Roman" w:hint="eastAsia"/>
                <w:sz w:val="18"/>
                <w:szCs w:val="18"/>
              </w:rPr>
              <w:t>。</w:t>
            </w:r>
          </w:p>
        </w:tc>
      </w:tr>
      <w:tr w:rsidR="004838E1" w:rsidRPr="002736B1" w14:paraId="32E8FD9A" w14:textId="77777777" w:rsidTr="0056515D">
        <w:tc>
          <w:tcPr>
            <w:tcW w:w="1838" w:type="dxa"/>
            <w:vMerge/>
            <w:shd w:val="clear" w:color="auto" w:fill="auto"/>
            <w:vAlign w:val="center"/>
          </w:tcPr>
          <w:p w14:paraId="75F2F27F" w14:textId="77777777" w:rsidR="004838E1" w:rsidRPr="002736B1" w:rsidRDefault="004838E1" w:rsidP="0056515D">
            <w:pPr>
              <w:jc w:val="left"/>
              <w:rPr>
                <w:rFonts w:ascii="Meiryo UI" w:eastAsia="Meiryo UI" w:hAnsi="Meiryo UI" w:cs="Times New Roman"/>
                <w:sz w:val="18"/>
                <w:szCs w:val="18"/>
              </w:rPr>
            </w:pPr>
          </w:p>
        </w:tc>
        <w:tc>
          <w:tcPr>
            <w:tcW w:w="1418" w:type="dxa"/>
            <w:shd w:val="clear" w:color="auto" w:fill="auto"/>
            <w:vAlign w:val="center"/>
          </w:tcPr>
          <w:p w14:paraId="044DFC29" w14:textId="77777777" w:rsidR="004838E1" w:rsidRPr="002736B1" w:rsidRDefault="004838E1" w:rsidP="0056515D">
            <w:pPr>
              <w:spacing w:line="280" w:lineRule="exact"/>
              <w:rPr>
                <w:rFonts w:ascii="Meiryo UI" w:eastAsia="Meiryo UI" w:hAnsi="Meiryo UI" w:cs="Times New Roman"/>
                <w:color w:val="000000"/>
                <w:sz w:val="18"/>
                <w:szCs w:val="18"/>
              </w:rPr>
            </w:pPr>
            <w:r w:rsidRPr="002736B1">
              <w:rPr>
                <w:rFonts w:ascii="Meiryo UI" w:eastAsia="Meiryo UI" w:hAnsi="Meiryo UI" w:cs="Times New Roman" w:hint="eastAsia"/>
                <w:color w:val="000000"/>
                <w:sz w:val="18"/>
                <w:szCs w:val="18"/>
              </w:rPr>
              <w:t>風害、日照阻害の抑制</w:t>
            </w:r>
          </w:p>
        </w:tc>
        <w:tc>
          <w:tcPr>
            <w:tcW w:w="5811" w:type="dxa"/>
            <w:shd w:val="clear" w:color="auto" w:fill="auto"/>
          </w:tcPr>
          <w:p w14:paraId="3ECF547C"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風向・風速の調査や、風害の発生予測、風害を抑制するための対策、隣地への日影についての対策などによる</w:t>
            </w:r>
            <w:r w:rsidRPr="002736B1">
              <w:rPr>
                <w:rFonts w:ascii="Meiryo UI" w:eastAsia="Meiryo UI" w:hAnsi="Meiryo UI" w:cs="Times New Roman" w:hint="eastAsia"/>
                <w:color w:val="000000"/>
                <w:sz w:val="18"/>
                <w:szCs w:val="18"/>
              </w:rPr>
              <w:t>風害、日照阻害の抑制。</w:t>
            </w:r>
          </w:p>
        </w:tc>
      </w:tr>
      <w:tr w:rsidR="004838E1" w:rsidRPr="002736B1" w14:paraId="33F43CCA" w14:textId="77777777" w:rsidTr="0056515D">
        <w:tc>
          <w:tcPr>
            <w:tcW w:w="1838" w:type="dxa"/>
            <w:vMerge/>
            <w:shd w:val="clear" w:color="auto" w:fill="auto"/>
            <w:vAlign w:val="center"/>
          </w:tcPr>
          <w:p w14:paraId="2F55CDA5" w14:textId="77777777" w:rsidR="004838E1" w:rsidRPr="002736B1" w:rsidRDefault="004838E1" w:rsidP="0056515D">
            <w:pPr>
              <w:jc w:val="left"/>
              <w:rPr>
                <w:rFonts w:ascii="Meiryo UI" w:eastAsia="Meiryo UI" w:hAnsi="Meiryo UI" w:cs="Times New Roman"/>
                <w:sz w:val="18"/>
                <w:szCs w:val="18"/>
              </w:rPr>
            </w:pPr>
          </w:p>
        </w:tc>
        <w:tc>
          <w:tcPr>
            <w:tcW w:w="1418" w:type="dxa"/>
            <w:shd w:val="clear" w:color="auto" w:fill="auto"/>
            <w:vAlign w:val="center"/>
          </w:tcPr>
          <w:p w14:paraId="09BEFE79"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光害の抑制</w:t>
            </w:r>
          </w:p>
        </w:tc>
        <w:tc>
          <w:tcPr>
            <w:tcW w:w="5811" w:type="dxa"/>
            <w:shd w:val="clear" w:color="auto" w:fill="auto"/>
          </w:tcPr>
          <w:p w14:paraId="7F351F07"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屋外照明器具や屋内照明の漏れ光や、広告物等の照明、昼間の太陽光反射の対策などによる光害の抑制。</w:t>
            </w:r>
          </w:p>
        </w:tc>
      </w:tr>
      <w:tr w:rsidR="004838E1" w:rsidRPr="002736B1" w14:paraId="0FE30AAF" w14:textId="77777777" w:rsidTr="0056515D">
        <w:tc>
          <w:tcPr>
            <w:tcW w:w="1838" w:type="dxa"/>
            <w:vMerge/>
            <w:shd w:val="clear" w:color="auto" w:fill="auto"/>
            <w:vAlign w:val="center"/>
          </w:tcPr>
          <w:p w14:paraId="3BCCE4EE" w14:textId="77777777" w:rsidR="004838E1" w:rsidRPr="002736B1" w:rsidRDefault="004838E1" w:rsidP="0056515D">
            <w:pPr>
              <w:jc w:val="left"/>
              <w:rPr>
                <w:rFonts w:ascii="Meiryo UI" w:eastAsia="Meiryo UI" w:hAnsi="Meiryo UI" w:cs="Times New Roman"/>
                <w:sz w:val="18"/>
                <w:szCs w:val="18"/>
              </w:rPr>
            </w:pPr>
          </w:p>
        </w:tc>
        <w:tc>
          <w:tcPr>
            <w:tcW w:w="1418" w:type="dxa"/>
            <w:shd w:val="clear" w:color="auto" w:fill="auto"/>
            <w:vAlign w:val="center"/>
          </w:tcPr>
          <w:p w14:paraId="3E77463E"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ヒートアイランド</w:t>
            </w:r>
            <w:r w:rsidRPr="002736B1">
              <w:rPr>
                <w:rFonts w:ascii="Meiryo UI" w:eastAsia="Meiryo UI" w:hAnsi="Meiryo UI" w:cs="Times New Roman" w:hint="eastAsia"/>
                <w:color w:val="000000"/>
                <w:sz w:val="18"/>
                <w:szCs w:val="18"/>
              </w:rPr>
              <w:t>現象の抑制</w:t>
            </w:r>
          </w:p>
        </w:tc>
        <w:tc>
          <w:tcPr>
            <w:tcW w:w="5811" w:type="dxa"/>
            <w:shd w:val="clear" w:color="auto" w:fill="auto"/>
          </w:tcPr>
          <w:p w14:paraId="00CE92D1"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建物の配置による風通しの確保や、太陽熱の蓄積の防止、人工排熱量の低減の取り組みなどによる敷地外への熱的負荷の低減。</w:t>
            </w:r>
          </w:p>
        </w:tc>
      </w:tr>
      <w:tr w:rsidR="004838E1" w:rsidRPr="002736B1" w14:paraId="39E9D0CC" w14:textId="77777777" w:rsidTr="0056515D">
        <w:tc>
          <w:tcPr>
            <w:tcW w:w="1838" w:type="dxa"/>
            <w:vMerge/>
            <w:shd w:val="clear" w:color="auto" w:fill="auto"/>
            <w:vAlign w:val="center"/>
          </w:tcPr>
          <w:p w14:paraId="141D9C3E" w14:textId="77777777" w:rsidR="004838E1" w:rsidRPr="002736B1" w:rsidRDefault="004838E1" w:rsidP="0056515D">
            <w:pPr>
              <w:jc w:val="left"/>
              <w:rPr>
                <w:rFonts w:ascii="Meiryo UI" w:eastAsia="Meiryo UI" w:hAnsi="Meiryo UI" w:cs="Times New Roman"/>
                <w:sz w:val="18"/>
                <w:szCs w:val="18"/>
              </w:rPr>
            </w:pPr>
          </w:p>
        </w:tc>
        <w:tc>
          <w:tcPr>
            <w:tcW w:w="1418" w:type="dxa"/>
            <w:shd w:val="clear" w:color="auto" w:fill="auto"/>
            <w:vAlign w:val="center"/>
          </w:tcPr>
          <w:p w14:paraId="4EFFAC22" w14:textId="77777777" w:rsidR="004838E1" w:rsidRPr="002736B1" w:rsidRDefault="004838E1" w:rsidP="0056515D">
            <w:pPr>
              <w:spacing w:line="280" w:lineRule="exact"/>
              <w:rPr>
                <w:rFonts w:ascii="Meiryo UI" w:eastAsia="Meiryo UI" w:hAnsi="Meiryo UI" w:cs="Times New Roman"/>
                <w:color w:val="000000"/>
                <w:sz w:val="18"/>
                <w:szCs w:val="18"/>
              </w:rPr>
            </w:pPr>
            <w:r w:rsidRPr="002736B1">
              <w:rPr>
                <w:rFonts w:ascii="Meiryo UI" w:eastAsia="Meiryo UI" w:hAnsi="Meiryo UI" w:cs="Times New Roman" w:hint="eastAsia"/>
                <w:color w:val="000000"/>
                <w:sz w:val="18"/>
                <w:szCs w:val="18"/>
              </w:rPr>
              <w:t>地域インフラへの負荷抑制</w:t>
            </w:r>
          </w:p>
        </w:tc>
        <w:tc>
          <w:tcPr>
            <w:tcW w:w="5811" w:type="dxa"/>
            <w:shd w:val="clear" w:color="auto" w:fill="auto"/>
          </w:tcPr>
          <w:p w14:paraId="417B7FFC"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雨水の地面浸透対策や、汚水の高度浄化、ごみの分別回収や減容化・減量化するための施設の導入などによる地域インフラへの負荷の低減。</w:t>
            </w:r>
          </w:p>
        </w:tc>
      </w:tr>
      <w:tr w:rsidR="004838E1" w:rsidRPr="002736B1" w14:paraId="260A7256" w14:textId="77777777" w:rsidTr="0056515D">
        <w:tc>
          <w:tcPr>
            <w:tcW w:w="1838" w:type="dxa"/>
            <w:vMerge w:val="restart"/>
            <w:shd w:val="clear" w:color="auto" w:fill="auto"/>
            <w:vAlign w:val="center"/>
          </w:tcPr>
          <w:p w14:paraId="59FBEB50" w14:textId="77777777" w:rsidR="004838E1" w:rsidRPr="002736B1" w:rsidRDefault="004838E1" w:rsidP="0056515D">
            <w:pPr>
              <w:jc w:val="lef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４．室内環境の向上に関する事項</w:t>
            </w:r>
          </w:p>
        </w:tc>
        <w:tc>
          <w:tcPr>
            <w:tcW w:w="1418" w:type="dxa"/>
            <w:shd w:val="clear" w:color="auto" w:fill="auto"/>
            <w:vAlign w:val="center"/>
          </w:tcPr>
          <w:p w14:paraId="307F47A9" w14:textId="77777777" w:rsidR="004838E1" w:rsidRPr="002736B1" w:rsidRDefault="004838E1" w:rsidP="0056515D">
            <w:pPr>
              <w:spacing w:line="280" w:lineRule="exact"/>
              <w:rPr>
                <w:rFonts w:ascii="Meiryo UI" w:eastAsia="Meiryo UI" w:hAnsi="Meiryo UI" w:cs="Times New Roman"/>
                <w:color w:val="000000"/>
                <w:sz w:val="18"/>
                <w:szCs w:val="18"/>
              </w:rPr>
            </w:pPr>
            <w:r w:rsidRPr="002736B1">
              <w:rPr>
                <w:rFonts w:ascii="Meiryo UI" w:eastAsia="Meiryo UI" w:hAnsi="Meiryo UI" w:cs="Times New Roman" w:hint="eastAsia"/>
                <w:color w:val="000000"/>
                <w:sz w:val="18"/>
                <w:szCs w:val="18"/>
              </w:rPr>
              <w:t>音</w:t>
            </w:r>
            <w:r w:rsidRPr="002736B1">
              <w:rPr>
                <w:rFonts w:ascii="Meiryo UI" w:eastAsia="Meiryo UI" w:hAnsi="Meiryo UI" w:cs="Times New Roman" w:hint="eastAsia"/>
                <w:sz w:val="18"/>
                <w:szCs w:val="18"/>
              </w:rPr>
              <w:t>環境</w:t>
            </w:r>
            <w:r w:rsidRPr="002736B1">
              <w:rPr>
                <w:rFonts w:ascii="Meiryo UI" w:eastAsia="Meiryo UI" w:hAnsi="Meiryo UI" w:cs="Times New Roman" w:hint="eastAsia"/>
                <w:color w:val="000000"/>
                <w:sz w:val="18"/>
                <w:szCs w:val="18"/>
              </w:rPr>
              <w:t>の向上</w:t>
            </w:r>
          </w:p>
        </w:tc>
        <w:tc>
          <w:tcPr>
            <w:tcW w:w="5811" w:type="dxa"/>
            <w:shd w:val="clear" w:color="auto" w:fill="auto"/>
          </w:tcPr>
          <w:p w14:paraId="1DECF1F1"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暗騒音レベルの低減や、遮音性能、吸音率の向上などによる騒音の低減。</w:t>
            </w:r>
          </w:p>
        </w:tc>
      </w:tr>
      <w:tr w:rsidR="004838E1" w:rsidRPr="002736B1" w14:paraId="4B43E069" w14:textId="77777777" w:rsidTr="0056515D">
        <w:tc>
          <w:tcPr>
            <w:tcW w:w="1838" w:type="dxa"/>
            <w:vMerge/>
            <w:shd w:val="clear" w:color="auto" w:fill="auto"/>
            <w:vAlign w:val="center"/>
          </w:tcPr>
          <w:p w14:paraId="79D1012A" w14:textId="77777777" w:rsidR="004838E1" w:rsidRPr="002736B1" w:rsidRDefault="004838E1" w:rsidP="0056515D">
            <w:pPr>
              <w:jc w:val="left"/>
              <w:rPr>
                <w:rFonts w:ascii="Meiryo UI" w:eastAsia="Meiryo UI" w:hAnsi="Meiryo UI" w:cs="Times New Roman"/>
                <w:sz w:val="18"/>
                <w:szCs w:val="18"/>
              </w:rPr>
            </w:pPr>
          </w:p>
        </w:tc>
        <w:tc>
          <w:tcPr>
            <w:tcW w:w="1418" w:type="dxa"/>
            <w:shd w:val="clear" w:color="auto" w:fill="auto"/>
            <w:vAlign w:val="center"/>
          </w:tcPr>
          <w:p w14:paraId="6226A3BD"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温熱環境の向上</w:t>
            </w:r>
          </w:p>
        </w:tc>
        <w:tc>
          <w:tcPr>
            <w:tcW w:w="5811" w:type="dxa"/>
            <w:shd w:val="clear" w:color="auto" w:fill="auto"/>
          </w:tcPr>
          <w:p w14:paraId="7F6470AF"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室温や湿度の適切な設定や、断熱性能の向上、室内の温度差や気流速度が少なくなるような空調制御の導入などによる快適な温熱環境の確保。</w:t>
            </w:r>
          </w:p>
        </w:tc>
      </w:tr>
      <w:tr w:rsidR="004838E1" w:rsidRPr="002736B1" w14:paraId="7444B271" w14:textId="77777777" w:rsidTr="0056515D">
        <w:tc>
          <w:tcPr>
            <w:tcW w:w="1838" w:type="dxa"/>
            <w:vMerge/>
            <w:shd w:val="clear" w:color="auto" w:fill="auto"/>
            <w:vAlign w:val="center"/>
          </w:tcPr>
          <w:p w14:paraId="0604F949" w14:textId="77777777" w:rsidR="004838E1" w:rsidRPr="002736B1" w:rsidRDefault="004838E1" w:rsidP="0056515D">
            <w:pPr>
              <w:jc w:val="left"/>
              <w:rPr>
                <w:rFonts w:ascii="Meiryo UI" w:eastAsia="Meiryo UI" w:hAnsi="Meiryo UI" w:cs="Times New Roman"/>
                <w:sz w:val="18"/>
                <w:szCs w:val="18"/>
              </w:rPr>
            </w:pPr>
          </w:p>
        </w:tc>
        <w:tc>
          <w:tcPr>
            <w:tcW w:w="1418" w:type="dxa"/>
            <w:shd w:val="clear" w:color="auto" w:fill="auto"/>
            <w:vAlign w:val="center"/>
          </w:tcPr>
          <w:p w14:paraId="07DC1088"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光・視環境の向上</w:t>
            </w:r>
          </w:p>
        </w:tc>
        <w:tc>
          <w:tcPr>
            <w:tcW w:w="5811" w:type="dxa"/>
            <w:shd w:val="clear" w:color="auto" w:fill="auto"/>
          </w:tcPr>
          <w:p w14:paraId="2072EEED"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効果的な昼光利用や、庇やブラインドによるグレア対策、適切な照度の確保、きめ細かな照明制御などによる</w:t>
            </w:r>
            <w:r w:rsidRPr="002736B1">
              <w:rPr>
                <w:rFonts w:ascii="Meiryo UI" w:eastAsia="Meiryo UI" w:hAnsi="Meiryo UI" w:cs="Times New Roman" w:hint="eastAsia"/>
                <w:color w:val="000000"/>
                <w:sz w:val="18"/>
                <w:szCs w:val="18"/>
              </w:rPr>
              <w:t>光・視環境の向上。</w:t>
            </w:r>
          </w:p>
        </w:tc>
      </w:tr>
      <w:tr w:rsidR="004838E1" w:rsidRPr="002736B1" w14:paraId="0F394197" w14:textId="77777777" w:rsidTr="0056515D">
        <w:tc>
          <w:tcPr>
            <w:tcW w:w="1838" w:type="dxa"/>
            <w:vMerge/>
            <w:shd w:val="clear" w:color="auto" w:fill="auto"/>
            <w:vAlign w:val="center"/>
          </w:tcPr>
          <w:p w14:paraId="0A7E89AC" w14:textId="77777777" w:rsidR="004838E1" w:rsidRPr="002736B1" w:rsidRDefault="004838E1" w:rsidP="0056515D">
            <w:pPr>
              <w:jc w:val="left"/>
              <w:rPr>
                <w:rFonts w:ascii="Meiryo UI" w:eastAsia="Meiryo UI" w:hAnsi="Meiryo UI" w:cs="Times New Roman"/>
                <w:sz w:val="18"/>
                <w:szCs w:val="18"/>
              </w:rPr>
            </w:pPr>
          </w:p>
        </w:tc>
        <w:tc>
          <w:tcPr>
            <w:tcW w:w="1418" w:type="dxa"/>
            <w:shd w:val="clear" w:color="auto" w:fill="auto"/>
            <w:vAlign w:val="center"/>
          </w:tcPr>
          <w:p w14:paraId="33743F43"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空気質</w:t>
            </w:r>
            <w:r w:rsidRPr="002736B1">
              <w:rPr>
                <w:rFonts w:ascii="Meiryo UI" w:eastAsia="Meiryo UI" w:hAnsi="Meiryo UI" w:cs="Times New Roman" w:hint="eastAsia"/>
                <w:sz w:val="18"/>
                <w:szCs w:val="18"/>
              </w:rPr>
              <w:t>環境</w:t>
            </w:r>
            <w:r w:rsidRPr="002736B1">
              <w:rPr>
                <w:rFonts w:ascii="Meiryo UI" w:eastAsia="Meiryo UI" w:hAnsi="Meiryo UI" w:cs="Times New Roman" w:hint="eastAsia"/>
                <w:color w:val="000000"/>
                <w:sz w:val="18"/>
                <w:szCs w:val="18"/>
              </w:rPr>
              <w:t>の向上</w:t>
            </w:r>
          </w:p>
        </w:tc>
        <w:tc>
          <w:tcPr>
            <w:tcW w:w="5811" w:type="dxa"/>
            <w:shd w:val="clear" w:color="auto" w:fill="auto"/>
          </w:tcPr>
          <w:p w14:paraId="0DABB486"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有害化学物質の少ない建材の利用や、適切な換気、喫煙の制御などによる室内空気汚染の低減。</w:t>
            </w:r>
          </w:p>
        </w:tc>
      </w:tr>
      <w:tr w:rsidR="004838E1" w:rsidRPr="002736B1" w14:paraId="4F760F09" w14:textId="77777777" w:rsidTr="0056515D">
        <w:tc>
          <w:tcPr>
            <w:tcW w:w="1838" w:type="dxa"/>
            <w:vMerge/>
            <w:shd w:val="clear" w:color="auto" w:fill="auto"/>
            <w:vAlign w:val="center"/>
          </w:tcPr>
          <w:p w14:paraId="2295E738" w14:textId="77777777" w:rsidR="004838E1" w:rsidRPr="002736B1" w:rsidRDefault="004838E1" w:rsidP="0056515D">
            <w:pPr>
              <w:jc w:val="left"/>
              <w:rPr>
                <w:rFonts w:ascii="Meiryo UI" w:eastAsia="Meiryo UI" w:hAnsi="Meiryo UI" w:cs="Times New Roman"/>
                <w:sz w:val="18"/>
                <w:szCs w:val="18"/>
              </w:rPr>
            </w:pPr>
          </w:p>
        </w:tc>
        <w:tc>
          <w:tcPr>
            <w:tcW w:w="1418" w:type="dxa"/>
            <w:shd w:val="clear" w:color="auto" w:fill="auto"/>
            <w:vAlign w:val="center"/>
          </w:tcPr>
          <w:p w14:paraId="6BD40D02"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室内空間の機能性、快適性の向上</w:t>
            </w:r>
          </w:p>
        </w:tc>
        <w:tc>
          <w:tcPr>
            <w:tcW w:w="5811" w:type="dxa"/>
            <w:shd w:val="clear" w:color="auto" w:fill="auto"/>
          </w:tcPr>
          <w:p w14:paraId="4103F25F"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広さの確保や、バリアフリーへの対応、インテリア計画などによる</w:t>
            </w:r>
            <w:r w:rsidRPr="002736B1">
              <w:rPr>
                <w:rFonts w:ascii="Meiryo UI" w:eastAsia="Meiryo UI" w:hAnsi="Meiryo UI" w:cs="Times New Roman" w:hint="eastAsia"/>
                <w:color w:val="000000"/>
                <w:sz w:val="18"/>
                <w:szCs w:val="18"/>
              </w:rPr>
              <w:t>室内空間の機能性、快適性の向上。</w:t>
            </w:r>
          </w:p>
        </w:tc>
      </w:tr>
      <w:tr w:rsidR="004838E1" w:rsidRPr="002736B1" w14:paraId="3536925F" w14:textId="77777777" w:rsidTr="0056515D">
        <w:tc>
          <w:tcPr>
            <w:tcW w:w="1838" w:type="dxa"/>
            <w:vMerge w:val="restart"/>
            <w:shd w:val="clear" w:color="auto" w:fill="auto"/>
            <w:vAlign w:val="center"/>
          </w:tcPr>
          <w:p w14:paraId="7F2BB504" w14:textId="77777777" w:rsidR="004838E1" w:rsidRPr="002736B1" w:rsidRDefault="004838E1" w:rsidP="0056515D">
            <w:pPr>
              <w:jc w:val="lef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５．建築物の長期間の使用の促進に関する事項</w:t>
            </w:r>
          </w:p>
        </w:tc>
        <w:tc>
          <w:tcPr>
            <w:tcW w:w="1418" w:type="dxa"/>
            <w:shd w:val="clear" w:color="auto" w:fill="auto"/>
            <w:vAlign w:val="center"/>
          </w:tcPr>
          <w:p w14:paraId="4ACC581C" w14:textId="77777777" w:rsidR="004838E1" w:rsidRPr="002736B1" w:rsidRDefault="004838E1" w:rsidP="0056515D">
            <w:pPr>
              <w:spacing w:line="280" w:lineRule="exact"/>
              <w:rPr>
                <w:rFonts w:ascii="Meiryo UI" w:eastAsia="Meiryo UI" w:hAnsi="Meiryo UI" w:cs="Times New Roman"/>
                <w:color w:val="000000"/>
                <w:sz w:val="18"/>
                <w:szCs w:val="18"/>
              </w:rPr>
            </w:pPr>
            <w:r w:rsidRPr="002736B1">
              <w:rPr>
                <w:rFonts w:ascii="Meiryo UI" w:eastAsia="Meiryo UI" w:hAnsi="Meiryo UI" w:cs="Times New Roman" w:hint="eastAsia"/>
                <w:color w:val="000000"/>
                <w:sz w:val="18"/>
                <w:szCs w:val="18"/>
              </w:rPr>
              <w:t>耐久性・信頼性の確保</w:t>
            </w:r>
          </w:p>
        </w:tc>
        <w:tc>
          <w:tcPr>
            <w:tcW w:w="5811" w:type="dxa"/>
            <w:shd w:val="clear" w:color="auto" w:fill="auto"/>
          </w:tcPr>
          <w:p w14:paraId="1C5CF52D"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耐震性や免震性能の確保や、耐用年数の高い部品･部材の採用、災害時や緊急時に対応できる設備機器の計画などによる</w:t>
            </w:r>
            <w:r w:rsidRPr="002736B1">
              <w:rPr>
                <w:rFonts w:ascii="Meiryo UI" w:eastAsia="Meiryo UI" w:hAnsi="Meiryo UI" w:cs="Times New Roman" w:hint="eastAsia"/>
                <w:color w:val="000000"/>
                <w:sz w:val="18"/>
                <w:szCs w:val="18"/>
              </w:rPr>
              <w:t>耐久性・信頼性の確保。</w:t>
            </w:r>
          </w:p>
        </w:tc>
      </w:tr>
      <w:tr w:rsidR="004838E1" w:rsidRPr="002736B1" w14:paraId="6C5D2061" w14:textId="77777777" w:rsidTr="0056515D">
        <w:trPr>
          <w:trHeight w:val="546"/>
        </w:trPr>
        <w:tc>
          <w:tcPr>
            <w:tcW w:w="1838" w:type="dxa"/>
            <w:vMerge/>
            <w:shd w:val="clear" w:color="auto" w:fill="auto"/>
            <w:vAlign w:val="center"/>
          </w:tcPr>
          <w:p w14:paraId="099A03E2" w14:textId="77777777" w:rsidR="004838E1" w:rsidRPr="002736B1" w:rsidRDefault="004838E1" w:rsidP="0056515D">
            <w:pPr>
              <w:rPr>
                <w:rFonts w:ascii="Meiryo UI" w:eastAsia="Meiryo UI" w:hAnsi="Meiryo UI" w:cs="Times New Roman"/>
                <w:sz w:val="18"/>
                <w:szCs w:val="18"/>
              </w:rPr>
            </w:pPr>
          </w:p>
        </w:tc>
        <w:tc>
          <w:tcPr>
            <w:tcW w:w="1418" w:type="dxa"/>
            <w:shd w:val="clear" w:color="auto" w:fill="auto"/>
            <w:vAlign w:val="center"/>
          </w:tcPr>
          <w:p w14:paraId="74939F82"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用途変更や設備更新への対応性の確保</w:t>
            </w:r>
          </w:p>
        </w:tc>
        <w:tc>
          <w:tcPr>
            <w:tcW w:w="5811" w:type="dxa"/>
            <w:shd w:val="clear" w:color="auto" w:fill="auto"/>
          </w:tcPr>
          <w:p w14:paraId="5E5B3716"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室内の空間形状や荷重のゆとり、設備の更新を考慮した建物設計などによる、用途変更や設備更新への</w:t>
            </w:r>
            <w:r w:rsidRPr="002736B1">
              <w:rPr>
                <w:rFonts w:ascii="Meiryo UI" w:eastAsia="Meiryo UI" w:hAnsi="Meiryo UI" w:cs="Times New Roman" w:hint="eastAsia"/>
                <w:color w:val="000000"/>
                <w:sz w:val="18"/>
                <w:szCs w:val="18"/>
              </w:rPr>
              <w:t>対応性の確保。</w:t>
            </w:r>
          </w:p>
        </w:tc>
      </w:tr>
      <w:tr w:rsidR="004838E1" w:rsidRPr="002736B1" w14:paraId="65ECC360" w14:textId="77777777" w:rsidTr="0056515D">
        <w:tc>
          <w:tcPr>
            <w:tcW w:w="1838" w:type="dxa"/>
            <w:vMerge w:val="restart"/>
            <w:shd w:val="clear" w:color="auto" w:fill="auto"/>
            <w:vAlign w:val="center"/>
          </w:tcPr>
          <w:p w14:paraId="4BB01DD4" w14:textId="77777777" w:rsidR="004838E1" w:rsidRPr="002736B1" w:rsidRDefault="004838E1" w:rsidP="0056515D">
            <w:pPr>
              <w:jc w:val="lef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６．周辺地域の環境の保全に関する事項</w:t>
            </w:r>
          </w:p>
        </w:tc>
        <w:tc>
          <w:tcPr>
            <w:tcW w:w="1418" w:type="dxa"/>
            <w:shd w:val="clear" w:color="auto" w:fill="auto"/>
            <w:vAlign w:val="center"/>
          </w:tcPr>
          <w:p w14:paraId="3E7519C5" w14:textId="77777777" w:rsidR="004838E1" w:rsidRPr="002736B1" w:rsidRDefault="004838E1" w:rsidP="0056515D">
            <w:pPr>
              <w:spacing w:line="280" w:lineRule="exact"/>
              <w:rPr>
                <w:rFonts w:ascii="Meiryo UI" w:eastAsia="Meiryo UI" w:hAnsi="Meiryo UI" w:cs="Times New Roman"/>
                <w:color w:val="000000"/>
                <w:sz w:val="18"/>
                <w:szCs w:val="18"/>
              </w:rPr>
            </w:pPr>
            <w:r w:rsidRPr="002736B1">
              <w:rPr>
                <w:rFonts w:ascii="Meiryo UI" w:eastAsia="Meiryo UI" w:hAnsi="Meiryo UI" w:cs="Times New Roman" w:hint="eastAsia"/>
                <w:color w:val="000000"/>
                <w:sz w:val="18"/>
                <w:szCs w:val="18"/>
              </w:rPr>
              <w:t>生物環境の保全と創出への配慮</w:t>
            </w:r>
          </w:p>
        </w:tc>
        <w:tc>
          <w:tcPr>
            <w:tcW w:w="5811" w:type="dxa"/>
            <w:shd w:val="clear" w:color="auto" w:fill="auto"/>
          </w:tcPr>
          <w:p w14:paraId="2D6A668C"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既存の地形、緑地、水辺等の保存や、生態系の保全に資する緑化の推進などによる</w:t>
            </w:r>
            <w:r w:rsidRPr="002736B1">
              <w:rPr>
                <w:rFonts w:ascii="Meiryo UI" w:eastAsia="Meiryo UI" w:hAnsi="Meiryo UI" w:cs="Times New Roman" w:hint="eastAsia"/>
                <w:color w:val="000000"/>
                <w:sz w:val="18"/>
                <w:szCs w:val="18"/>
              </w:rPr>
              <w:t>生物環境の保全と創出。</w:t>
            </w:r>
          </w:p>
        </w:tc>
      </w:tr>
      <w:tr w:rsidR="004838E1" w:rsidRPr="002736B1" w14:paraId="01D609D5" w14:textId="77777777" w:rsidTr="0056515D">
        <w:tc>
          <w:tcPr>
            <w:tcW w:w="1838" w:type="dxa"/>
            <w:vMerge/>
            <w:shd w:val="clear" w:color="auto" w:fill="auto"/>
            <w:vAlign w:val="center"/>
          </w:tcPr>
          <w:p w14:paraId="471034C2" w14:textId="77777777" w:rsidR="004838E1" w:rsidRPr="002736B1" w:rsidRDefault="004838E1" w:rsidP="0056515D">
            <w:pPr>
              <w:rPr>
                <w:rFonts w:ascii="Meiryo UI" w:eastAsia="Meiryo UI" w:hAnsi="Meiryo UI" w:cs="Times New Roman"/>
                <w:sz w:val="18"/>
                <w:szCs w:val="18"/>
              </w:rPr>
            </w:pPr>
          </w:p>
        </w:tc>
        <w:tc>
          <w:tcPr>
            <w:tcW w:w="1418" w:type="dxa"/>
            <w:shd w:val="clear" w:color="auto" w:fill="auto"/>
            <w:vAlign w:val="center"/>
          </w:tcPr>
          <w:p w14:paraId="53C4CC1E"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まちなみ</w:t>
            </w:r>
            <w:r w:rsidRPr="002736B1">
              <w:rPr>
                <w:rFonts w:ascii="Meiryo UI" w:eastAsia="Meiryo UI" w:hAnsi="Meiryo UI" w:cs="Times New Roman" w:hint="eastAsia"/>
                <w:color w:val="000000"/>
                <w:sz w:val="18"/>
                <w:szCs w:val="18"/>
              </w:rPr>
              <w:t>・景観への配慮</w:t>
            </w:r>
          </w:p>
        </w:tc>
        <w:tc>
          <w:tcPr>
            <w:tcW w:w="5811" w:type="dxa"/>
            <w:shd w:val="clear" w:color="auto" w:fill="auto"/>
          </w:tcPr>
          <w:p w14:paraId="3FD78C57" w14:textId="77777777" w:rsidR="004838E1" w:rsidRPr="002736B1" w:rsidRDefault="004838E1" w:rsidP="0056515D">
            <w:pPr>
              <w:spacing w:line="280" w:lineRule="exact"/>
              <w:rPr>
                <w:rFonts w:ascii="Meiryo UI" w:eastAsia="Meiryo UI" w:hAnsi="Meiryo UI" w:cs="Times New Roman"/>
                <w:color w:val="000000"/>
                <w:sz w:val="18"/>
                <w:szCs w:val="18"/>
              </w:rPr>
            </w:pPr>
            <w:r w:rsidRPr="002736B1">
              <w:rPr>
                <w:rFonts w:ascii="Meiryo UI" w:eastAsia="Meiryo UI" w:hAnsi="Meiryo UI" w:cs="Times New Roman" w:hint="eastAsia"/>
                <w:sz w:val="18"/>
                <w:szCs w:val="18"/>
              </w:rPr>
              <w:t>周辺環境に応じた建物の高さや形状、配置の工夫や、公開空地、外構等の確保などによる</w:t>
            </w:r>
            <w:r w:rsidRPr="002736B1">
              <w:rPr>
                <w:rFonts w:ascii="Meiryo UI" w:eastAsia="Meiryo UI" w:hAnsi="Meiryo UI" w:cs="Times New Roman" w:hint="eastAsia"/>
                <w:color w:val="000000"/>
                <w:sz w:val="18"/>
                <w:szCs w:val="18"/>
              </w:rPr>
              <w:t>まちなみ・景観への配慮</w:t>
            </w:r>
          </w:p>
          <w:p w14:paraId="4B2FBF98" w14:textId="77777777" w:rsidR="004838E1" w:rsidRPr="002736B1" w:rsidRDefault="004838E1" w:rsidP="0056515D">
            <w:pPr>
              <w:spacing w:line="280" w:lineRule="exact"/>
              <w:rPr>
                <w:rFonts w:ascii="Meiryo UI" w:eastAsia="Meiryo UI" w:hAnsi="Meiryo UI" w:cs="Times New Roman"/>
                <w:sz w:val="18"/>
                <w:szCs w:val="18"/>
              </w:rPr>
            </w:pPr>
          </w:p>
        </w:tc>
      </w:tr>
      <w:tr w:rsidR="004838E1" w:rsidRPr="002736B1" w14:paraId="2EE28BA5" w14:textId="77777777" w:rsidTr="0056515D">
        <w:tc>
          <w:tcPr>
            <w:tcW w:w="1838" w:type="dxa"/>
            <w:vMerge/>
            <w:shd w:val="clear" w:color="auto" w:fill="auto"/>
            <w:vAlign w:val="center"/>
          </w:tcPr>
          <w:p w14:paraId="0B43DB2B" w14:textId="77777777" w:rsidR="004838E1" w:rsidRPr="002736B1" w:rsidRDefault="004838E1" w:rsidP="0056515D">
            <w:pPr>
              <w:rPr>
                <w:rFonts w:ascii="Meiryo UI" w:eastAsia="Meiryo UI" w:hAnsi="Meiryo UI" w:cs="Times New Roman"/>
                <w:sz w:val="18"/>
                <w:szCs w:val="18"/>
              </w:rPr>
            </w:pPr>
          </w:p>
        </w:tc>
        <w:tc>
          <w:tcPr>
            <w:tcW w:w="1418" w:type="dxa"/>
            <w:shd w:val="clear" w:color="auto" w:fill="auto"/>
            <w:vAlign w:val="center"/>
          </w:tcPr>
          <w:p w14:paraId="453BA93C"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color w:val="000000"/>
                <w:sz w:val="18"/>
                <w:szCs w:val="18"/>
              </w:rPr>
              <w:t>地域性・アメニティへの配慮</w:t>
            </w:r>
          </w:p>
        </w:tc>
        <w:tc>
          <w:tcPr>
            <w:tcW w:w="5811" w:type="dxa"/>
            <w:shd w:val="clear" w:color="auto" w:fill="auto"/>
          </w:tcPr>
          <w:p w14:paraId="1CD83E81" w14:textId="77777777" w:rsidR="004838E1" w:rsidRPr="002736B1" w:rsidRDefault="004838E1" w:rsidP="0056515D">
            <w:pPr>
              <w:spacing w:line="280" w:lineRule="exact"/>
              <w:rPr>
                <w:rFonts w:ascii="Meiryo UI" w:eastAsia="Meiryo UI" w:hAnsi="Meiryo UI" w:cs="Times New Roman"/>
                <w:sz w:val="18"/>
                <w:szCs w:val="18"/>
              </w:rPr>
            </w:pPr>
            <w:r w:rsidRPr="002736B1">
              <w:rPr>
                <w:rFonts w:ascii="Meiryo UI" w:eastAsia="Meiryo UI" w:hAnsi="Meiryo UI" w:cs="Times New Roman" w:hint="eastAsia"/>
                <w:sz w:val="18"/>
                <w:szCs w:val="18"/>
              </w:rPr>
              <w:t>建築物と地域の風土、歴史、文化との融合や、周辺住民との交流拠点の整備などによる地域社会への配慮</w:t>
            </w:r>
          </w:p>
        </w:tc>
      </w:tr>
    </w:tbl>
    <w:p w14:paraId="4413F5EF" w14:textId="77777777" w:rsidR="004838E1" w:rsidRDefault="004838E1" w:rsidP="004838E1">
      <w:pPr>
        <w:ind w:firstLineChars="100" w:firstLine="180"/>
        <w:rPr>
          <w:rFonts w:ascii="Meiryo UI" w:eastAsia="Meiryo UI" w:hAnsi="Meiryo UI" w:cs="Times New Roman"/>
          <w:sz w:val="18"/>
          <w:szCs w:val="18"/>
        </w:rPr>
      </w:pPr>
    </w:p>
    <w:p w14:paraId="4CCEA61E" w14:textId="77777777" w:rsidR="004838E1" w:rsidRPr="002736B1" w:rsidRDefault="004838E1" w:rsidP="004838E1">
      <w:pPr>
        <w:ind w:firstLineChars="150" w:firstLine="270"/>
        <w:rPr>
          <w:rFonts w:ascii="Meiryo UI" w:eastAsia="Meiryo UI" w:hAnsi="Meiryo UI" w:cs="Times New Roman"/>
          <w:sz w:val="18"/>
          <w:szCs w:val="18"/>
        </w:rPr>
      </w:pPr>
      <w:r w:rsidRPr="002736B1">
        <w:rPr>
          <w:rFonts w:ascii="Meiryo UI" w:eastAsia="Meiryo UI" w:hAnsi="Meiryo UI" w:cs="Times New Roman"/>
          <w:sz w:val="18"/>
          <w:szCs w:val="18"/>
        </w:rPr>
        <w:t>4</w:t>
      </w:r>
      <w:r w:rsidRPr="002736B1">
        <w:rPr>
          <w:rFonts w:ascii="Meiryo UI" w:eastAsia="Meiryo UI" w:hAnsi="Meiryo UI" w:cs="Times New Roman" w:hint="eastAsia"/>
          <w:sz w:val="18"/>
          <w:szCs w:val="18"/>
        </w:rPr>
        <w:t xml:space="preserve">　</w:t>
      </w:r>
      <w:r w:rsidRPr="002736B1">
        <w:rPr>
          <w:rFonts w:ascii="Meiryo UI" w:eastAsia="Meiryo UI" w:hAnsi="Meiryo UI" w:cs="Times New Roman"/>
          <w:sz w:val="18"/>
          <w:szCs w:val="18"/>
        </w:rPr>
        <w:t>建築物の環境配慮措置の評価</w:t>
      </w:r>
    </w:p>
    <w:p w14:paraId="2EC7B400" w14:textId="77777777" w:rsidR="004838E1" w:rsidRDefault="004838E1" w:rsidP="004838E1">
      <w:pPr>
        <w:ind w:firstLineChars="250" w:firstLine="450"/>
        <w:rPr>
          <w:rFonts w:ascii="Meiryo UI" w:eastAsia="Meiryo UI" w:hAnsi="Meiryo UI" w:cs="Times New Roman"/>
          <w:sz w:val="18"/>
          <w:szCs w:val="18"/>
        </w:rPr>
      </w:pPr>
      <w:r w:rsidRPr="002736B1">
        <w:rPr>
          <w:rFonts w:ascii="Meiryo UI" w:eastAsia="Meiryo UI" w:hAnsi="Meiryo UI" w:cs="Times New Roman" w:hint="eastAsia"/>
          <w:sz w:val="18"/>
          <w:szCs w:val="18"/>
        </w:rPr>
        <w:t>建築主は、建築物の新築や増改築をしようとする場合、その建築物における環境配慮のために講じようとする</w:t>
      </w:r>
    </w:p>
    <w:p w14:paraId="3E513B71" w14:textId="77777777" w:rsidR="004838E1" w:rsidRPr="002736B1" w:rsidRDefault="004838E1" w:rsidP="004838E1">
      <w:pPr>
        <w:ind w:firstLineChars="150" w:firstLine="270"/>
        <w:rPr>
          <w:rFonts w:ascii="Meiryo UI" w:eastAsia="Meiryo UI" w:hAnsi="Meiryo UI" w:cs="Times New Roman"/>
          <w:sz w:val="18"/>
          <w:szCs w:val="18"/>
        </w:rPr>
      </w:pPr>
      <w:r w:rsidRPr="002736B1">
        <w:rPr>
          <w:rFonts w:ascii="Meiryo UI" w:eastAsia="Meiryo UI" w:hAnsi="Meiryo UI" w:cs="Times New Roman" w:hint="eastAsia"/>
          <w:sz w:val="18"/>
          <w:szCs w:val="18"/>
        </w:rPr>
        <w:t>措置を評価することとします。</w:t>
      </w:r>
    </w:p>
    <w:p w14:paraId="4D6236EA" w14:textId="77777777" w:rsidR="004838E1" w:rsidRDefault="004838E1" w:rsidP="004838E1">
      <w:pPr>
        <w:ind w:firstLineChars="250" w:firstLine="450"/>
        <w:rPr>
          <w:rFonts w:ascii="Meiryo UI" w:eastAsia="Meiryo UI" w:hAnsi="Meiryo UI" w:cs="Times New Roman"/>
          <w:sz w:val="18"/>
          <w:szCs w:val="18"/>
        </w:rPr>
      </w:pPr>
      <w:r w:rsidRPr="002736B1">
        <w:rPr>
          <w:rFonts w:ascii="Meiryo UI" w:eastAsia="Meiryo UI" w:hAnsi="Meiryo UI" w:cs="Times New Roman" w:hint="eastAsia"/>
          <w:sz w:val="18"/>
          <w:szCs w:val="18"/>
        </w:rPr>
        <w:t>大阪府では、建築物の環境配慮の取組みを評価する手法（以下「大阪府建築物環境配慮評価システム」</w:t>
      </w:r>
    </w:p>
    <w:p w14:paraId="4BE1992E" w14:textId="77777777" w:rsidR="004838E1" w:rsidRDefault="004838E1" w:rsidP="004838E1">
      <w:pPr>
        <w:ind w:firstLineChars="150" w:firstLine="270"/>
        <w:rPr>
          <w:rFonts w:ascii="Meiryo UI" w:eastAsia="Meiryo UI" w:hAnsi="Meiryo UI" w:cs="Times New Roman"/>
          <w:sz w:val="18"/>
          <w:szCs w:val="18"/>
        </w:rPr>
      </w:pPr>
      <w:r w:rsidRPr="002736B1">
        <w:rPr>
          <w:rFonts w:ascii="Meiryo UI" w:eastAsia="Meiryo UI" w:hAnsi="Meiryo UI" w:cs="Times New Roman" w:hint="eastAsia"/>
          <w:sz w:val="18"/>
          <w:szCs w:val="18"/>
        </w:rPr>
        <w:t>といいます。）を構築しました。これは、地球温暖化やヒートアイランド対策として、省エネルギー対策・緑化・</w:t>
      </w:r>
    </w:p>
    <w:p w14:paraId="28BE6250" w14:textId="77777777" w:rsidR="004838E1" w:rsidRDefault="004838E1" w:rsidP="004838E1">
      <w:pPr>
        <w:ind w:firstLineChars="150" w:firstLine="270"/>
        <w:rPr>
          <w:rFonts w:ascii="Meiryo UI" w:eastAsia="Meiryo UI" w:hAnsi="Meiryo UI" w:cs="Times New Roman"/>
          <w:sz w:val="18"/>
          <w:szCs w:val="18"/>
        </w:rPr>
      </w:pPr>
      <w:r w:rsidRPr="002736B1">
        <w:rPr>
          <w:rFonts w:ascii="Meiryo UI" w:eastAsia="Meiryo UI" w:hAnsi="Meiryo UI" w:cs="Times New Roman" w:hint="eastAsia"/>
          <w:sz w:val="18"/>
          <w:szCs w:val="18"/>
        </w:rPr>
        <w:t>建築物表面及び敷地の高温化抑制という</w:t>
      </w:r>
      <w:r w:rsidRPr="002736B1">
        <w:rPr>
          <w:rFonts w:ascii="Meiryo UI" w:eastAsia="Meiryo UI" w:hAnsi="Meiryo UI" w:cs="Times New Roman"/>
          <w:sz w:val="18"/>
          <w:szCs w:val="18"/>
        </w:rPr>
        <w:t>3つの項目を重点的に評価する「大阪府の重点評価」と、国土</w:t>
      </w:r>
    </w:p>
    <w:p w14:paraId="2ACE606B" w14:textId="77777777" w:rsidR="004838E1" w:rsidRDefault="004838E1" w:rsidP="004838E1">
      <w:pPr>
        <w:ind w:firstLineChars="150" w:firstLine="270"/>
        <w:rPr>
          <w:rFonts w:ascii="Meiryo UI" w:eastAsia="Meiryo UI" w:hAnsi="Meiryo UI" w:cs="Times New Roman"/>
          <w:sz w:val="18"/>
          <w:szCs w:val="18"/>
        </w:rPr>
      </w:pPr>
      <w:r w:rsidRPr="002736B1">
        <w:rPr>
          <w:rFonts w:ascii="Meiryo UI" w:eastAsia="Meiryo UI" w:hAnsi="Meiryo UI" w:cs="Times New Roman"/>
          <w:sz w:val="18"/>
          <w:szCs w:val="18"/>
        </w:rPr>
        <w:t>交通省の支援の下に一般財団法人建築環境・省エネルギー機構（IBEC）が開発した建築物総合環境</w:t>
      </w:r>
    </w:p>
    <w:p w14:paraId="4A55BC0B" w14:textId="77777777" w:rsidR="004838E1" w:rsidRPr="002736B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sz w:val="18"/>
          <w:szCs w:val="18"/>
        </w:rPr>
        <w:t>性能評価システム（CASBEE）から成り立っています。</w:t>
      </w:r>
    </w:p>
    <w:p w14:paraId="561BBD4C" w14:textId="77777777" w:rsidR="004838E1" w:rsidRDefault="004838E1" w:rsidP="004838E1">
      <w:pPr>
        <w:ind w:firstLineChars="300" w:firstLine="540"/>
        <w:rPr>
          <w:rFonts w:ascii="Meiryo UI" w:eastAsia="Meiryo UI" w:hAnsi="Meiryo UI" w:cs="Times New Roman"/>
          <w:sz w:val="18"/>
          <w:szCs w:val="18"/>
        </w:rPr>
      </w:pPr>
      <w:r w:rsidRPr="002736B1">
        <w:rPr>
          <w:rFonts w:ascii="Meiryo UI" w:eastAsia="Meiryo UI" w:hAnsi="Meiryo UI" w:cs="Times New Roman" w:hint="eastAsia"/>
          <w:sz w:val="18"/>
          <w:szCs w:val="18"/>
        </w:rPr>
        <w:t>評価は、原則として、大阪府建築物環境配慮評価システムによって実施しますが、市町村が、地域の特性や</w:t>
      </w:r>
    </w:p>
    <w:p w14:paraId="0139FB82" w14:textId="77777777" w:rsidR="004838E1" w:rsidRDefault="004838E1" w:rsidP="004838E1">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施策の重要性などを踏まえ、府と協議の上、独自の評価手法を定める場合には、当該市町村内の建築物は、</w:t>
      </w:r>
    </w:p>
    <w:p w14:paraId="2872571C" w14:textId="77777777" w:rsidR="004838E1" w:rsidRPr="005F3DCB" w:rsidRDefault="004838E1" w:rsidP="005F3DCB">
      <w:pPr>
        <w:ind w:firstLineChars="200" w:firstLine="360"/>
        <w:rPr>
          <w:rFonts w:ascii="Meiryo UI" w:eastAsia="Meiryo UI" w:hAnsi="Meiryo UI" w:cs="Times New Roman"/>
          <w:sz w:val="18"/>
          <w:szCs w:val="18"/>
        </w:rPr>
      </w:pPr>
      <w:r w:rsidRPr="002736B1">
        <w:rPr>
          <w:rFonts w:ascii="Meiryo UI" w:eastAsia="Meiryo UI" w:hAnsi="Meiryo UI" w:cs="Times New Roman" w:hint="eastAsia"/>
          <w:sz w:val="18"/>
          <w:szCs w:val="18"/>
        </w:rPr>
        <w:t>市町村の評価手法により評価を行うものとします。</w:t>
      </w:r>
    </w:p>
    <w:p w14:paraId="45849F72" w14:textId="77777777" w:rsidR="004838E1" w:rsidRPr="0031140D" w:rsidRDefault="0086212D" w:rsidP="004838E1">
      <w:pPr>
        <w:rPr>
          <w:rFonts w:ascii="Meiryo UI" w:eastAsia="Meiryo UI" w:hAnsi="Meiryo UI" w:cs="Times New Roman"/>
          <w:b/>
          <w:szCs w:val="21"/>
        </w:rPr>
      </w:pPr>
      <w:r w:rsidRPr="00243483">
        <w:rPr>
          <w:rFonts w:ascii="ＭＳ 明朝" w:eastAsia="ＭＳ 明朝" w:hAnsi="ＭＳ 明朝" w:cs="Times New Roman" w:hint="eastAsia"/>
          <w:noProof/>
          <w:sz w:val="18"/>
          <w:szCs w:val="18"/>
        </w:rPr>
        <w:lastRenderedPageBreak/>
        <mc:AlternateContent>
          <mc:Choice Requires="wps">
            <w:drawing>
              <wp:anchor distT="0" distB="0" distL="114300" distR="114300" simplePos="0" relativeHeight="251760125" behindDoc="0" locked="0" layoutInCell="1" allowOverlap="1" wp14:anchorId="2E6CC43F" wp14:editId="1DB1755D">
                <wp:simplePos x="0" y="0"/>
                <wp:positionH relativeFrom="margin">
                  <wp:align>right</wp:align>
                </wp:positionH>
                <wp:positionV relativeFrom="paragraph">
                  <wp:posOffset>-1270</wp:posOffset>
                </wp:positionV>
                <wp:extent cx="5728970" cy="9124950"/>
                <wp:effectExtent l="0" t="0" r="24130" b="19050"/>
                <wp:wrapNone/>
                <wp:docPr id="360566" name="正方形/長方形 360566"/>
                <wp:cNvGraphicFramePr/>
                <a:graphic xmlns:a="http://schemas.openxmlformats.org/drawingml/2006/main">
                  <a:graphicData uri="http://schemas.microsoft.com/office/word/2010/wordprocessingShape">
                    <wps:wsp>
                      <wps:cNvSpPr/>
                      <wps:spPr>
                        <a:xfrm>
                          <a:off x="0" y="0"/>
                          <a:ext cx="5728970" cy="9124950"/>
                        </a:xfrm>
                        <a:prstGeom prst="rect">
                          <a:avLst/>
                        </a:prstGeom>
                        <a:noFill/>
                        <a:ln w="12700" cap="flat" cmpd="sng" algn="ctr">
                          <a:solidFill>
                            <a:srgbClr val="5B9BD5">
                              <a:shade val="50000"/>
                            </a:srgbClr>
                          </a:solidFill>
                          <a:prstDash val="solid"/>
                          <a:miter lim="800000"/>
                        </a:ln>
                        <a:effectLst/>
                      </wps:spPr>
                      <wps:txbx>
                        <w:txbxContent>
                          <w:p w14:paraId="6100BAC3" w14:textId="77777777" w:rsidR="000B5ACA" w:rsidRDefault="000B5ACA" w:rsidP="004838E1">
                            <w:pPr>
                              <w:jc w:val="center"/>
                            </w:pPr>
                            <w:r>
                              <w:rPr>
                                <w:rFonts w:hint="eastAsia"/>
                              </w:rPr>
                              <w:t xml:space="preserve">　　</w:t>
                            </w:r>
                          </w:p>
                          <w:p w14:paraId="7409A7F9" w14:textId="77777777" w:rsidR="000B5ACA" w:rsidRDefault="000B5ACA" w:rsidP="004838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6CC43F" id="正方形/長方形 360566" o:spid="_x0000_s1068" style="position:absolute;left:0;text-align:left;margin-left:399.9pt;margin-top:-.1pt;width:451.1pt;height:718.5pt;z-index:25176012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" filled="f" strokecolor="#41719c" strokeweight="1pt">
                <v:textbox>
                  <w:txbxContent>
                    <w:p w14:paraId="6100BAC3" w14:textId="77777777" w:rsidR="000B5ACA" w:rsidRDefault="000B5ACA" w:rsidP="004838E1">
                      <w:pPr>
                        <w:jc w:val="center"/>
                      </w:pPr>
                      <w:r>
                        <w:rPr>
                          <w:rFonts w:hint="eastAsia"/>
                        </w:rPr>
                        <w:t xml:space="preserve">　　</w:t>
                      </w:r>
                    </w:p>
                    <w:p w14:paraId="7409A7F9" w14:textId="77777777" w:rsidR="000B5ACA" w:rsidRDefault="000B5ACA" w:rsidP="004838E1">
                      <w:pPr>
                        <w:jc w:val="center"/>
                      </w:pPr>
                    </w:p>
                  </w:txbxContent>
                </v:textbox>
                <w10:wrap anchorx="margin"/>
              </v:rect>
            </w:pict>
          </mc:Fallback>
        </mc:AlternateContent>
      </w:r>
      <w:r w:rsidR="004838E1" w:rsidRPr="0031140D">
        <w:rPr>
          <w:rFonts w:ascii="Meiryo UI" w:eastAsia="Meiryo UI" w:hAnsi="Meiryo UI" w:cs="Times New Roman" w:hint="eastAsia"/>
          <w:b/>
          <w:szCs w:val="21"/>
        </w:rPr>
        <w:t xml:space="preserve">参考資料１２　</w:t>
      </w:r>
      <w:r w:rsidR="004838E1" w:rsidRPr="0031140D">
        <w:rPr>
          <w:rFonts w:ascii="Meiryo UI" w:eastAsia="Meiryo UI" w:hAnsi="Meiryo UI" w:cs="Times New Roman"/>
          <w:b/>
          <w:szCs w:val="21"/>
        </w:rPr>
        <w:t>大阪府域における新築建築物の推移・既存</w:t>
      </w:r>
      <w:r w:rsidR="004838E1" w:rsidRPr="0031140D">
        <w:rPr>
          <w:rFonts w:ascii="Meiryo UI" w:eastAsia="Meiryo UI" w:hAnsi="Meiryo UI" w:cs="Times New Roman" w:hint="eastAsia"/>
          <w:b/>
          <w:szCs w:val="21"/>
        </w:rPr>
        <w:t>建築物</w:t>
      </w:r>
      <w:r w:rsidR="004838E1" w:rsidRPr="0031140D">
        <w:rPr>
          <w:rFonts w:ascii="Meiryo UI" w:eastAsia="Meiryo UI" w:hAnsi="Meiryo UI" w:cs="Times New Roman"/>
          <w:b/>
          <w:szCs w:val="21"/>
        </w:rPr>
        <w:t>のストックの状況</w:t>
      </w:r>
      <w:r w:rsidR="004838E1" w:rsidRPr="0031140D">
        <w:rPr>
          <w:rFonts w:ascii="Meiryo UI" w:eastAsia="Meiryo UI" w:hAnsi="Meiryo UI" w:cs="Times New Roman" w:hint="eastAsia"/>
          <w:b/>
          <w:szCs w:val="21"/>
        </w:rPr>
        <w:t xml:space="preserve">　</w:t>
      </w:r>
    </w:p>
    <w:p w14:paraId="0BE5A854" w14:textId="77777777" w:rsidR="004838E1" w:rsidRPr="00243483" w:rsidRDefault="004838E1" w:rsidP="004838E1">
      <w:pPr>
        <w:ind w:firstLineChars="100" w:firstLine="210"/>
        <w:rPr>
          <w:rFonts w:ascii="Meiryo UI" w:eastAsia="Meiryo UI" w:hAnsi="Meiryo UI" w:cs="Times New Roman"/>
          <w:szCs w:val="21"/>
        </w:rPr>
      </w:pPr>
      <w:r>
        <w:rPr>
          <w:rFonts w:ascii="Meiryo UI" w:eastAsia="Meiryo UI" w:hAnsi="Meiryo UI" w:cs="Times New Roman" w:hint="eastAsia"/>
          <w:szCs w:val="21"/>
        </w:rPr>
        <w:t>(1)</w:t>
      </w:r>
      <w:r w:rsidRPr="00243483">
        <w:rPr>
          <w:rFonts w:ascii="Meiryo UI" w:eastAsia="Meiryo UI" w:hAnsi="Meiryo UI" w:cs="Times New Roman" w:hint="eastAsia"/>
          <w:szCs w:val="21"/>
        </w:rPr>
        <w:t>府域における住宅のストック</w:t>
      </w:r>
    </w:p>
    <w:p w14:paraId="04775A76" w14:textId="77777777" w:rsidR="004838E1" w:rsidRDefault="004838E1" w:rsidP="004838E1">
      <w:pPr>
        <w:ind w:firstLineChars="200" w:firstLine="420"/>
        <w:rPr>
          <w:rFonts w:ascii="Meiryo UI" w:eastAsia="Meiryo UI" w:hAnsi="Meiryo UI" w:cs="Times New Roman"/>
          <w:szCs w:val="21"/>
        </w:rPr>
      </w:pPr>
      <w:r w:rsidRPr="00243483">
        <w:rPr>
          <w:rFonts w:ascii="Meiryo UI" w:eastAsia="Meiryo UI" w:hAnsi="Meiryo UI" w:cs="Times New Roman" w:hint="eastAsia"/>
          <w:szCs w:val="21"/>
        </w:rPr>
        <w:t>2018年度の府域における住宅のストックは以下の通り、総数は約388万戸、持ち家210万</w:t>
      </w:r>
    </w:p>
    <w:p w14:paraId="71D62054" w14:textId="77777777" w:rsidR="004838E1" w:rsidRPr="00243483" w:rsidRDefault="004838E1" w:rsidP="004838E1">
      <w:pPr>
        <w:ind w:firstLineChars="100" w:firstLine="210"/>
        <w:rPr>
          <w:rFonts w:ascii="Meiryo UI" w:eastAsia="Meiryo UI" w:hAnsi="Meiryo UI" w:cs="Times New Roman"/>
          <w:szCs w:val="21"/>
        </w:rPr>
      </w:pPr>
      <w:r w:rsidRPr="00243483">
        <w:rPr>
          <w:rFonts w:ascii="Meiryo UI" w:eastAsia="Meiryo UI" w:hAnsi="Meiryo UI" w:cs="Times New Roman" w:hint="eastAsia"/>
          <w:szCs w:val="21"/>
        </w:rPr>
        <w:t>戸、借家162</w:t>
      </w:r>
      <w:r>
        <w:rPr>
          <w:rFonts w:ascii="Meiryo UI" w:eastAsia="Meiryo UI" w:hAnsi="Meiryo UI" w:cs="Times New Roman" w:hint="eastAsia"/>
          <w:szCs w:val="21"/>
        </w:rPr>
        <w:t>万戸あります</w:t>
      </w:r>
      <w:r w:rsidRPr="00243483">
        <w:rPr>
          <w:rFonts w:ascii="Meiryo UI" w:eastAsia="Meiryo UI" w:hAnsi="Meiryo UI" w:cs="Times New Roman" w:hint="eastAsia"/>
          <w:szCs w:val="21"/>
        </w:rPr>
        <w:t>。</w:t>
      </w:r>
    </w:p>
    <w:p w14:paraId="3EA330F3" w14:textId="77777777" w:rsidR="004838E1" w:rsidRDefault="00225442" w:rsidP="004838E1">
      <w:pPr>
        <w:ind w:firstLineChars="1200" w:firstLine="2409"/>
        <w:rPr>
          <w:rFonts w:ascii="ＭＳ 明朝" w:eastAsia="ＭＳ 明朝" w:hAnsi="ＭＳ 明朝" w:cs="Times New Roman"/>
          <w:b/>
          <w:sz w:val="20"/>
          <w:szCs w:val="20"/>
        </w:rPr>
      </w:pPr>
      <w:r>
        <w:rPr>
          <w:rFonts w:ascii="ＭＳ 明朝" w:eastAsia="ＭＳ 明朝" w:hAnsi="ＭＳ 明朝" w:cs="Times New Roman"/>
          <w:b/>
          <w:noProof/>
          <w:sz w:val="20"/>
          <w:szCs w:val="20"/>
        </w:rPr>
        <mc:AlternateContent>
          <mc:Choice Requires="wps">
            <w:drawing>
              <wp:anchor distT="0" distB="0" distL="114300" distR="114300" simplePos="0" relativeHeight="251922944" behindDoc="0" locked="0" layoutInCell="1" allowOverlap="1" wp14:anchorId="3BF02769" wp14:editId="0724AA95">
                <wp:simplePos x="0" y="0"/>
                <wp:positionH relativeFrom="margin">
                  <wp:posOffset>83418</wp:posOffset>
                </wp:positionH>
                <wp:positionV relativeFrom="paragraph">
                  <wp:posOffset>6808</wp:posOffset>
                </wp:positionV>
                <wp:extent cx="5590540" cy="2338086"/>
                <wp:effectExtent l="0" t="0" r="0" b="5080"/>
                <wp:wrapNone/>
                <wp:docPr id="1031" name="テキスト ボックス 1031"/>
                <wp:cNvGraphicFramePr/>
                <a:graphic xmlns:a="http://schemas.openxmlformats.org/drawingml/2006/main">
                  <a:graphicData uri="http://schemas.microsoft.com/office/word/2010/wordprocessingShape">
                    <wps:wsp>
                      <wps:cNvSpPr txBox="1"/>
                      <wps:spPr>
                        <a:xfrm>
                          <a:off x="0" y="0"/>
                          <a:ext cx="5590540" cy="2338086"/>
                        </a:xfrm>
                        <a:prstGeom prst="rect">
                          <a:avLst/>
                        </a:prstGeom>
                        <a:solidFill>
                          <a:sysClr val="window" lastClr="FFFFFF"/>
                        </a:solidFill>
                        <a:ln w="6350">
                          <a:noFill/>
                        </a:ln>
                      </wps:spPr>
                      <wps:txbx>
                        <w:txbxContent>
                          <w:tbl>
                            <w:tblPr>
                              <w:tblW w:w="8591" w:type="dxa"/>
                              <w:tblInd w:w="-10" w:type="dxa"/>
                              <w:tblLayout w:type="fixed"/>
                              <w:tblCellMar>
                                <w:left w:w="0" w:type="dxa"/>
                                <w:right w:w="0" w:type="dxa"/>
                              </w:tblCellMar>
                              <w:tblLook w:val="0600" w:firstRow="0" w:lastRow="0" w:firstColumn="0" w:lastColumn="0" w:noHBand="1" w:noVBand="1"/>
                            </w:tblPr>
                            <w:tblGrid>
                              <w:gridCol w:w="866"/>
                              <w:gridCol w:w="994"/>
                              <w:gridCol w:w="1001"/>
                              <w:gridCol w:w="967"/>
                              <w:gridCol w:w="1035"/>
                              <w:gridCol w:w="1574"/>
                              <w:gridCol w:w="1144"/>
                              <w:gridCol w:w="1010"/>
                            </w:tblGrid>
                            <w:tr w:rsidR="000B5ACA" w:rsidRPr="00243483" w14:paraId="41CA32C6" w14:textId="77777777" w:rsidTr="003B544E">
                              <w:trPr>
                                <w:trHeight w:val="140"/>
                              </w:trPr>
                              <w:tc>
                                <w:tcPr>
                                  <w:tcW w:w="866" w:type="dxa"/>
                                  <w:tcBorders>
                                    <w:top w:val="single" w:sz="8" w:space="0" w:color="000000"/>
                                    <w:left w:val="single" w:sz="8" w:space="0" w:color="000000"/>
                                    <w:bottom w:val="nil"/>
                                    <w:right w:val="single" w:sz="8" w:space="0" w:color="000000"/>
                                  </w:tcBorders>
                                  <w:shd w:val="clear" w:color="auto" w:fill="FAEDE7"/>
                                  <w:tcMar>
                                    <w:top w:w="14" w:type="dxa"/>
                                    <w:left w:w="14" w:type="dxa"/>
                                    <w:bottom w:w="0" w:type="dxa"/>
                                    <w:right w:w="14" w:type="dxa"/>
                                  </w:tcMar>
                                  <w:hideMark/>
                                </w:tcPr>
                                <w:p w14:paraId="47E782D4" w14:textId="77777777" w:rsidR="000B5ACA" w:rsidRPr="00225442" w:rsidRDefault="000B5ACA" w:rsidP="00727B51">
                                  <w:pPr>
                                    <w:jc w:val="center"/>
                                    <w:rPr>
                                      <w:rFonts w:ascii="ＭＳ 明朝" w:eastAsia="ＭＳ 明朝" w:hAnsi="ＭＳ 明朝" w:cs="Times New Roman"/>
                                      <w:sz w:val="20"/>
                                      <w:szCs w:val="20"/>
                                    </w:rPr>
                                  </w:pPr>
                                </w:p>
                              </w:tc>
                              <w:tc>
                                <w:tcPr>
                                  <w:tcW w:w="994" w:type="dxa"/>
                                  <w:vMerge w:val="restart"/>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1792EBAA"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総数</w:t>
                                  </w:r>
                                </w:p>
                              </w:tc>
                              <w:tc>
                                <w:tcPr>
                                  <w:tcW w:w="1001" w:type="dxa"/>
                                  <w:vMerge w:val="restart"/>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7A679AC4"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持ち家</w:t>
                                  </w:r>
                                </w:p>
                              </w:tc>
                              <w:tc>
                                <w:tcPr>
                                  <w:tcW w:w="5730" w:type="dxa"/>
                                  <w:gridSpan w:val="5"/>
                                  <w:tcBorders>
                                    <w:top w:val="single" w:sz="8" w:space="0" w:color="000000"/>
                                    <w:left w:val="single" w:sz="8" w:space="0" w:color="000000"/>
                                    <w:bottom w:val="nil"/>
                                    <w:right w:val="single" w:sz="8" w:space="0" w:color="000000"/>
                                  </w:tcBorders>
                                  <w:shd w:val="clear" w:color="auto" w:fill="FAEDE7"/>
                                  <w:tcMar>
                                    <w:top w:w="14" w:type="dxa"/>
                                    <w:left w:w="14" w:type="dxa"/>
                                    <w:bottom w:w="0" w:type="dxa"/>
                                    <w:right w:w="14" w:type="dxa"/>
                                  </w:tcMar>
                                  <w:hideMark/>
                                </w:tcPr>
                                <w:p w14:paraId="73A95260"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借家</w:t>
                                  </w:r>
                                </w:p>
                              </w:tc>
                            </w:tr>
                            <w:tr w:rsidR="000B5ACA" w:rsidRPr="00243483" w14:paraId="1EEC9D64" w14:textId="77777777" w:rsidTr="00225442">
                              <w:trPr>
                                <w:trHeight w:val="166"/>
                              </w:trPr>
                              <w:tc>
                                <w:tcPr>
                                  <w:tcW w:w="866" w:type="dxa"/>
                                  <w:tcBorders>
                                    <w:top w:val="nil"/>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050AA030" w14:textId="77777777" w:rsidR="000B5ACA" w:rsidRPr="00225442" w:rsidRDefault="000B5ACA" w:rsidP="00727B51">
                                  <w:pPr>
                                    <w:jc w:val="center"/>
                                    <w:rPr>
                                      <w:rFonts w:ascii="ＭＳ 明朝" w:eastAsia="ＭＳ 明朝" w:hAnsi="ＭＳ 明朝" w:cs="Times New Roman"/>
                                      <w:sz w:val="20"/>
                                      <w:szCs w:val="20"/>
                                    </w:rPr>
                                  </w:pPr>
                                </w:p>
                              </w:tc>
                              <w:tc>
                                <w:tcPr>
                                  <w:tcW w:w="994" w:type="dxa"/>
                                  <w:vMerge/>
                                  <w:tcBorders>
                                    <w:top w:val="single" w:sz="8" w:space="0" w:color="000000"/>
                                    <w:left w:val="single" w:sz="8" w:space="0" w:color="000000"/>
                                    <w:bottom w:val="single" w:sz="8" w:space="0" w:color="000000"/>
                                    <w:right w:val="single" w:sz="8" w:space="0" w:color="000000"/>
                                  </w:tcBorders>
                                  <w:vAlign w:val="center"/>
                                  <w:hideMark/>
                                </w:tcPr>
                                <w:p w14:paraId="03B00524" w14:textId="77777777" w:rsidR="000B5ACA" w:rsidRPr="00225442" w:rsidRDefault="000B5ACA" w:rsidP="00727B51">
                                  <w:pPr>
                                    <w:jc w:val="center"/>
                                    <w:rPr>
                                      <w:rFonts w:ascii="ＭＳ 明朝" w:eastAsia="ＭＳ 明朝" w:hAnsi="ＭＳ 明朝" w:cs="Times New Roman"/>
                                      <w:sz w:val="20"/>
                                      <w:szCs w:val="20"/>
                                    </w:rPr>
                                  </w:pPr>
                                </w:p>
                              </w:tc>
                              <w:tc>
                                <w:tcPr>
                                  <w:tcW w:w="1001" w:type="dxa"/>
                                  <w:vMerge/>
                                  <w:tcBorders>
                                    <w:top w:val="single" w:sz="8" w:space="0" w:color="000000"/>
                                    <w:left w:val="single" w:sz="8" w:space="0" w:color="000000"/>
                                    <w:bottom w:val="single" w:sz="8" w:space="0" w:color="000000"/>
                                    <w:right w:val="single" w:sz="8" w:space="0" w:color="000000"/>
                                  </w:tcBorders>
                                  <w:vAlign w:val="center"/>
                                  <w:hideMark/>
                                </w:tcPr>
                                <w:p w14:paraId="12C1F64B" w14:textId="77777777" w:rsidR="000B5ACA" w:rsidRPr="00225442" w:rsidRDefault="000B5ACA" w:rsidP="00727B51">
                                  <w:pPr>
                                    <w:jc w:val="center"/>
                                    <w:rPr>
                                      <w:rFonts w:ascii="ＭＳ 明朝" w:eastAsia="ＭＳ 明朝" w:hAnsi="ＭＳ 明朝" w:cs="Times New Roman"/>
                                      <w:sz w:val="20"/>
                                      <w:szCs w:val="20"/>
                                    </w:rPr>
                                  </w:pPr>
                                </w:p>
                              </w:tc>
                              <w:tc>
                                <w:tcPr>
                                  <w:tcW w:w="967" w:type="dxa"/>
                                  <w:tcBorders>
                                    <w:top w:val="nil"/>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36126846" w14:textId="77777777" w:rsidR="000B5ACA" w:rsidRPr="00225442" w:rsidRDefault="000B5ACA" w:rsidP="00727B51">
                                  <w:pPr>
                                    <w:jc w:val="center"/>
                                    <w:rPr>
                                      <w:rFonts w:ascii="ＭＳ 明朝" w:eastAsia="ＭＳ 明朝" w:hAnsi="ＭＳ 明朝" w:cs="Times New Roman"/>
                                      <w:sz w:val="20"/>
                                      <w:szCs w:val="20"/>
                                    </w:rPr>
                                  </w:pPr>
                                </w:p>
                              </w:tc>
                              <w:tc>
                                <w:tcPr>
                                  <w:tcW w:w="1035"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7B3714C7"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公営の借家</w:t>
                                  </w:r>
                                </w:p>
                              </w:tc>
                              <w:tc>
                                <w:tcPr>
                                  <w:tcW w:w="157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0B24FDD9" w14:textId="77777777" w:rsidR="000B5ACA"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都市再生機構(UR)・</w:t>
                                  </w:r>
                                </w:p>
                                <w:p w14:paraId="252B2282"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公社の借家</w:t>
                                  </w:r>
                                </w:p>
                              </w:tc>
                              <w:tc>
                                <w:tcPr>
                                  <w:tcW w:w="114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02D7A34E"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民営借家</w:t>
                                  </w:r>
                                </w:p>
                              </w:tc>
                              <w:tc>
                                <w:tcPr>
                                  <w:tcW w:w="1010"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25A0A527"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給与住宅</w:t>
                                  </w:r>
                                </w:p>
                              </w:tc>
                            </w:tr>
                            <w:tr w:rsidR="000B5ACA" w:rsidRPr="00243483" w14:paraId="2E208916" w14:textId="77777777" w:rsidTr="00225442">
                              <w:trPr>
                                <w:trHeight w:val="340"/>
                              </w:trPr>
                              <w:tc>
                                <w:tcPr>
                                  <w:tcW w:w="866"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765ED619" w14:textId="77777777" w:rsidR="000B5ACA" w:rsidRPr="00225442" w:rsidRDefault="000B5ACA" w:rsidP="003F0167">
                                  <w:pPr>
                                    <w:rPr>
                                      <w:rFonts w:ascii="ＭＳ 明朝" w:eastAsia="ＭＳ 明朝" w:hAnsi="ＭＳ 明朝" w:cs="Times New Roman"/>
                                      <w:sz w:val="20"/>
                                      <w:szCs w:val="20"/>
                                    </w:rPr>
                                  </w:pPr>
                                  <w:r w:rsidRPr="00225442">
                                    <w:rPr>
                                      <w:rFonts w:ascii="ＭＳ 明朝" w:eastAsia="ＭＳ 明朝" w:hAnsi="ＭＳ 明朝" w:cs="Times New Roman"/>
                                      <w:sz w:val="20"/>
                                      <w:szCs w:val="20"/>
                                    </w:rPr>
                                    <w:t>総数</w:t>
                                  </w:r>
                                </w:p>
                              </w:tc>
                              <w:tc>
                                <w:tcPr>
                                  <w:tcW w:w="99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2F4875F1"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3,882,500</w:t>
                                  </w:r>
                                </w:p>
                              </w:tc>
                              <w:tc>
                                <w:tcPr>
                                  <w:tcW w:w="1001"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09E177F2"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2,107,100</w:t>
                                  </w:r>
                                </w:p>
                              </w:tc>
                              <w:tc>
                                <w:tcPr>
                                  <w:tcW w:w="967"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29C326C7"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1,620,500</w:t>
                                  </w:r>
                                </w:p>
                              </w:tc>
                              <w:tc>
                                <w:tcPr>
                                  <w:tcW w:w="1035"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EB36C0C"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210,300</w:t>
                                  </w:r>
                                </w:p>
                              </w:tc>
                              <w:tc>
                                <w:tcPr>
                                  <w:tcW w:w="157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0444D457" w14:textId="77777777" w:rsidR="000B5ACA" w:rsidRPr="00225442" w:rsidRDefault="000B5ACA" w:rsidP="003F0167">
                                  <w:pPr>
                                    <w:ind w:firstLineChars="400" w:firstLine="8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114,700</w:t>
                                  </w:r>
                                </w:p>
                              </w:tc>
                              <w:tc>
                                <w:tcPr>
                                  <w:tcW w:w="114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5F92C81F" w14:textId="77777777" w:rsidR="000B5ACA" w:rsidRPr="00225442" w:rsidRDefault="000B5ACA" w:rsidP="003F0167">
                                  <w:pPr>
                                    <w:ind w:firstLineChars="100" w:firstLine="2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1,243,300</w:t>
                                  </w:r>
                                </w:p>
                              </w:tc>
                              <w:tc>
                                <w:tcPr>
                                  <w:tcW w:w="1010"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1D144826"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52,300</w:t>
                                  </w:r>
                                </w:p>
                              </w:tc>
                            </w:tr>
                            <w:tr w:rsidR="000B5ACA" w:rsidRPr="00243483" w14:paraId="34CB4074" w14:textId="77777777" w:rsidTr="00225442">
                              <w:trPr>
                                <w:trHeight w:val="144"/>
                              </w:trPr>
                              <w:tc>
                                <w:tcPr>
                                  <w:tcW w:w="866"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3137DC12" w14:textId="77777777" w:rsidR="000B5ACA" w:rsidRPr="00225442" w:rsidRDefault="000B5ACA" w:rsidP="003F0167">
                                  <w:pPr>
                                    <w:rPr>
                                      <w:rFonts w:ascii="ＭＳ 明朝" w:eastAsia="ＭＳ 明朝" w:hAnsi="ＭＳ 明朝" w:cs="Times New Roman"/>
                                      <w:sz w:val="20"/>
                                      <w:szCs w:val="20"/>
                                    </w:rPr>
                                  </w:pPr>
                                  <w:r w:rsidRPr="00225442">
                                    <w:rPr>
                                      <w:rFonts w:ascii="ＭＳ 明朝" w:eastAsia="ＭＳ 明朝" w:hAnsi="ＭＳ 明朝" w:cs="Times New Roman"/>
                                      <w:sz w:val="20"/>
                                      <w:szCs w:val="20"/>
                                    </w:rPr>
                                    <w:t>一戸建</w:t>
                                  </w:r>
                                </w:p>
                              </w:tc>
                              <w:tc>
                                <w:tcPr>
                                  <w:tcW w:w="99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47027887"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1,552,300</w:t>
                                  </w:r>
                                </w:p>
                              </w:tc>
                              <w:tc>
                                <w:tcPr>
                                  <w:tcW w:w="1001"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44D6B2A7"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1,427,500</w:t>
                                  </w:r>
                                </w:p>
                              </w:tc>
                              <w:tc>
                                <w:tcPr>
                                  <w:tcW w:w="967"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7B9081D0"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74,800</w:t>
                                  </w:r>
                                </w:p>
                              </w:tc>
                              <w:tc>
                                <w:tcPr>
                                  <w:tcW w:w="1035"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71D0FDE6" w14:textId="77777777" w:rsidR="000B5ACA" w:rsidRPr="00225442" w:rsidRDefault="000B5ACA" w:rsidP="003F0167">
                                  <w:pPr>
                                    <w:ind w:firstLineChars="350" w:firstLine="7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200</w:t>
                                  </w:r>
                                </w:p>
                              </w:tc>
                              <w:tc>
                                <w:tcPr>
                                  <w:tcW w:w="157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79A94BC6"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hint="eastAsia"/>
                                      <w:sz w:val="20"/>
                                      <w:szCs w:val="20"/>
                                    </w:rPr>
                                    <w:t>－</w:t>
                                  </w:r>
                                </w:p>
                              </w:tc>
                              <w:tc>
                                <w:tcPr>
                                  <w:tcW w:w="114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6ECCE86F" w14:textId="77777777" w:rsidR="000B5ACA" w:rsidRPr="00225442" w:rsidRDefault="000B5ACA" w:rsidP="003F0167">
                                  <w:pPr>
                                    <w:ind w:firstLineChars="250" w:firstLine="5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71,800</w:t>
                                  </w:r>
                                </w:p>
                              </w:tc>
                              <w:tc>
                                <w:tcPr>
                                  <w:tcW w:w="1010"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45FDCDC1" w14:textId="77777777" w:rsidR="000B5ACA" w:rsidRPr="00225442" w:rsidRDefault="000B5ACA" w:rsidP="003F0167">
                                  <w:pPr>
                                    <w:ind w:firstLineChars="200" w:firstLine="4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2,700</w:t>
                                  </w:r>
                                </w:p>
                              </w:tc>
                            </w:tr>
                            <w:tr w:rsidR="000B5ACA" w:rsidRPr="00243483" w14:paraId="2A79AB7B" w14:textId="77777777" w:rsidTr="00225442">
                              <w:trPr>
                                <w:trHeight w:val="144"/>
                              </w:trPr>
                              <w:tc>
                                <w:tcPr>
                                  <w:tcW w:w="866"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747465B9" w14:textId="77777777" w:rsidR="000B5ACA" w:rsidRPr="00225442" w:rsidRDefault="000B5ACA" w:rsidP="003F0167">
                                  <w:pPr>
                                    <w:rPr>
                                      <w:rFonts w:ascii="ＭＳ 明朝" w:eastAsia="ＭＳ 明朝" w:hAnsi="ＭＳ 明朝" w:cs="Times New Roman"/>
                                      <w:sz w:val="20"/>
                                      <w:szCs w:val="20"/>
                                    </w:rPr>
                                  </w:pPr>
                                  <w:r w:rsidRPr="00225442">
                                    <w:rPr>
                                      <w:rFonts w:ascii="ＭＳ 明朝" w:eastAsia="ＭＳ 明朝" w:hAnsi="ＭＳ 明朝" w:cs="Times New Roman"/>
                                      <w:sz w:val="20"/>
                                      <w:szCs w:val="20"/>
                                    </w:rPr>
                                    <w:t>長屋建</w:t>
                                  </w:r>
                                </w:p>
                              </w:tc>
                              <w:tc>
                                <w:tcPr>
                                  <w:tcW w:w="99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06F6444" w14:textId="77777777" w:rsidR="000B5ACA" w:rsidRPr="00225442" w:rsidRDefault="000B5ACA" w:rsidP="003F0167">
                                  <w:pPr>
                                    <w:ind w:firstLineChars="100" w:firstLine="2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141,700</w:t>
                                  </w:r>
                                </w:p>
                              </w:tc>
                              <w:tc>
                                <w:tcPr>
                                  <w:tcW w:w="1001"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C665A7F"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64,800</w:t>
                                  </w:r>
                                </w:p>
                              </w:tc>
                              <w:tc>
                                <w:tcPr>
                                  <w:tcW w:w="967"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DAA9327"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62,100</w:t>
                                  </w:r>
                                </w:p>
                              </w:tc>
                              <w:tc>
                                <w:tcPr>
                                  <w:tcW w:w="1035"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53DC10EA" w14:textId="77777777" w:rsidR="000B5ACA" w:rsidRPr="00225442" w:rsidRDefault="000B5ACA" w:rsidP="003F0167">
                                  <w:pPr>
                                    <w:ind w:firstLineChars="250" w:firstLine="5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1,200</w:t>
                                  </w:r>
                                </w:p>
                              </w:tc>
                              <w:tc>
                                <w:tcPr>
                                  <w:tcW w:w="157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C81C15E"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hint="eastAsia"/>
                                      <w:sz w:val="20"/>
                                      <w:szCs w:val="20"/>
                                    </w:rPr>
                                    <w:t>－</w:t>
                                  </w:r>
                                </w:p>
                              </w:tc>
                              <w:tc>
                                <w:tcPr>
                                  <w:tcW w:w="114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58E3FD40" w14:textId="77777777" w:rsidR="000B5ACA" w:rsidRPr="00225442" w:rsidRDefault="000B5ACA" w:rsidP="003F0167">
                                  <w:pPr>
                                    <w:ind w:firstLineChars="250" w:firstLine="5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60,300</w:t>
                                  </w:r>
                                </w:p>
                              </w:tc>
                              <w:tc>
                                <w:tcPr>
                                  <w:tcW w:w="1010"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D7772BE" w14:textId="77777777" w:rsidR="000B5ACA" w:rsidRPr="00225442" w:rsidRDefault="000B5ACA" w:rsidP="003F0167">
                                  <w:pPr>
                                    <w:ind w:firstLineChars="300" w:firstLine="6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600</w:t>
                                  </w:r>
                                </w:p>
                              </w:tc>
                            </w:tr>
                            <w:tr w:rsidR="000B5ACA" w:rsidRPr="00243483" w14:paraId="1B09C00E" w14:textId="77777777" w:rsidTr="00225442">
                              <w:trPr>
                                <w:trHeight w:val="144"/>
                              </w:trPr>
                              <w:tc>
                                <w:tcPr>
                                  <w:tcW w:w="866"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18B459F7" w14:textId="77777777" w:rsidR="000B5ACA" w:rsidRPr="00225442" w:rsidRDefault="000B5ACA" w:rsidP="003F0167">
                                  <w:pPr>
                                    <w:rPr>
                                      <w:rFonts w:ascii="ＭＳ 明朝" w:eastAsia="ＭＳ 明朝" w:hAnsi="ＭＳ 明朝" w:cs="Times New Roman"/>
                                      <w:sz w:val="20"/>
                                      <w:szCs w:val="20"/>
                                    </w:rPr>
                                  </w:pPr>
                                  <w:r w:rsidRPr="00225442">
                                    <w:rPr>
                                      <w:rFonts w:ascii="ＭＳ 明朝" w:eastAsia="ＭＳ 明朝" w:hAnsi="ＭＳ 明朝" w:cs="Times New Roman"/>
                                      <w:sz w:val="20"/>
                                      <w:szCs w:val="20"/>
                                    </w:rPr>
                                    <w:t>共同住宅</w:t>
                                  </w:r>
                                </w:p>
                              </w:tc>
                              <w:tc>
                                <w:tcPr>
                                  <w:tcW w:w="99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59EC08C2"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2,185,500</w:t>
                                  </w:r>
                                </w:p>
                              </w:tc>
                              <w:tc>
                                <w:tcPr>
                                  <w:tcW w:w="1001"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4F18E4E0" w14:textId="77777777" w:rsidR="000B5ACA" w:rsidRPr="00225442" w:rsidRDefault="000B5ACA" w:rsidP="003F0167">
                                  <w:pPr>
                                    <w:ind w:firstLineChars="100" w:firstLine="2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613,200</w:t>
                                  </w:r>
                                </w:p>
                              </w:tc>
                              <w:tc>
                                <w:tcPr>
                                  <w:tcW w:w="967"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09113C85"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1,482,700</w:t>
                                  </w:r>
                                </w:p>
                              </w:tc>
                              <w:tc>
                                <w:tcPr>
                                  <w:tcW w:w="1035"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754B774E"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208,900</w:t>
                                  </w:r>
                                </w:p>
                              </w:tc>
                              <w:tc>
                                <w:tcPr>
                                  <w:tcW w:w="157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6B2CE5FE" w14:textId="77777777" w:rsidR="000B5ACA" w:rsidRPr="00225442" w:rsidRDefault="000B5ACA" w:rsidP="003F0167">
                                  <w:pPr>
                                    <w:ind w:firstLineChars="400" w:firstLine="8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114,700</w:t>
                                  </w:r>
                                </w:p>
                              </w:tc>
                              <w:tc>
                                <w:tcPr>
                                  <w:tcW w:w="114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4802873" w14:textId="77777777" w:rsidR="000B5ACA" w:rsidRPr="00225442" w:rsidRDefault="000B5ACA" w:rsidP="003F0167">
                                  <w:pPr>
                                    <w:ind w:firstLineChars="100" w:firstLine="2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1,110,400</w:t>
                                  </w:r>
                                </w:p>
                              </w:tc>
                              <w:tc>
                                <w:tcPr>
                                  <w:tcW w:w="1010"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39CA243"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48,700</w:t>
                                  </w:r>
                                </w:p>
                              </w:tc>
                            </w:tr>
                            <w:tr w:rsidR="000B5ACA" w:rsidRPr="00243483" w14:paraId="3B08C93A" w14:textId="77777777" w:rsidTr="00225442">
                              <w:trPr>
                                <w:trHeight w:val="53"/>
                              </w:trPr>
                              <w:tc>
                                <w:tcPr>
                                  <w:tcW w:w="866"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60199926" w14:textId="77777777" w:rsidR="000B5ACA" w:rsidRPr="00225442" w:rsidRDefault="000B5ACA" w:rsidP="003F0167">
                                  <w:pPr>
                                    <w:rPr>
                                      <w:rFonts w:ascii="ＭＳ 明朝" w:eastAsia="ＭＳ 明朝" w:hAnsi="ＭＳ 明朝" w:cs="Times New Roman"/>
                                      <w:sz w:val="20"/>
                                      <w:szCs w:val="20"/>
                                    </w:rPr>
                                  </w:pPr>
                                  <w:r w:rsidRPr="00225442">
                                    <w:rPr>
                                      <w:rFonts w:ascii="ＭＳ 明朝" w:eastAsia="ＭＳ 明朝" w:hAnsi="ＭＳ 明朝" w:cs="Times New Roman"/>
                                      <w:sz w:val="20"/>
                                      <w:szCs w:val="20"/>
                                    </w:rPr>
                                    <w:t>その他</w:t>
                                  </w:r>
                                </w:p>
                              </w:tc>
                              <w:tc>
                                <w:tcPr>
                                  <w:tcW w:w="99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51152C42" w14:textId="77777777" w:rsidR="000B5ACA" w:rsidRPr="00225442" w:rsidRDefault="000B5ACA" w:rsidP="003F0167">
                                  <w:pPr>
                                    <w:ind w:firstLineChars="200" w:firstLine="4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3,000</w:t>
                                  </w:r>
                                </w:p>
                              </w:tc>
                              <w:tc>
                                <w:tcPr>
                                  <w:tcW w:w="1001"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44FB792" w14:textId="77777777" w:rsidR="000B5ACA" w:rsidRPr="00225442" w:rsidRDefault="000B5ACA" w:rsidP="003F0167">
                                  <w:pPr>
                                    <w:ind w:firstLineChars="200" w:firstLine="4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1,600</w:t>
                                  </w:r>
                                </w:p>
                              </w:tc>
                              <w:tc>
                                <w:tcPr>
                                  <w:tcW w:w="967"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71421C7A" w14:textId="77777777" w:rsidR="000B5ACA" w:rsidRPr="00225442" w:rsidRDefault="000B5ACA" w:rsidP="003F0167">
                                  <w:pPr>
                                    <w:ind w:firstLineChars="200" w:firstLine="4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1,000</w:t>
                                  </w:r>
                                </w:p>
                              </w:tc>
                              <w:tc>
                                <w:tcPr>
                                  <w:tcW w:w="1035"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104B5641" w14:textId="77777777" w:rsidR="000B5ACA" w:rsidRPr="00225442" w:rsidRDefault="000B5ACA" w:rsidP="003F0167">
                                  <w:pPr>
                                    <w:ind w:firstLineChars="250" w:firstLine="500"/>
                                    <w:jc w:val="center"/>
                                    <w:rPr>
                                      <w:rFonts w:ascii="ＭＳ 明朝" w:eastAsia="ＭＳ 明朝" w:hAnsi="ＭＳ 明朝" w:cs="Times New Roman"/>
                                      <w:sz w:val="20"/>
                                      <w:szCs w:val="20"/>
                                    </w:rPr>
                                  </w:pPr>
                                  <w:r w:rsidRPr="00225442">
                                    <w:rPr>
                                      <w:rFonts w:ascii="ＭＳ 明朝" w:eastAsia="ＭＳ 明朝" w:hAnsi="ＭＳ 明朝" w:cs="Times New Roman" w:hint="eastAsia"/>
                                      <w:sz w:val="20"/>
                                      <w:szCs w:val="20"/>
                                    </w:rPr>
                                    <w:t>－</w:t>
                                  </w:r>
                                </w:p>
                              </w:tc>
                              <w:tc>
                                <w:tcPr>
                                  <w:tcW w:w="157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538BEAD"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hint="eastAsia"/>
                                      <w:sz w:val="20"/>
                                      <w:szCs w:val="20"/>
                                    </w:rPr>
                                    <w:t>－</w:t>
                                  </w:r>
                                </w:p>
                              </w:tc>
                              <w:tc>
                                <w:tcPr>
                                  <w:tcW w:w="114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5CF7BC20" w14:textId="77777777" w:rsidR="000B5ACA" w:rsidRPr="00225442" w:rsidRDefault="000B5ACA" w:rsidP="003F0167">
                                  <w:pPr>
                                    <w:ind w:firstLineChars="400" w:firstLine="8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900</w:t>
                                  </w:r>
                                </w:p>
                              </w:tc>
                              <w:tc>
                                <w:tcPr>
                                  <w:tcW w:w="1010"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26F90A31" w14:textId="77777777" w:rsidR="000B5ACA" w:rsidRPr="00225442" w:rsidRDefault="000B5ACA" w:rsidP="003F0167">
                                  <w:pPr>
                                    <w:ind w:firstLineChars="300" w:firstLine="6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100</w:t>
                                  </w:r>
                                </w:p>
                              </w:tc>
                            </w:tr>
                          </w:tbl>
                          <w:p w14:paraId="5B1C7E3A" w14:textId="77777777" w:rsidR="000B5ACA" w:rsidRDefault="000B5ACA" w:rsidP="004838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02769" id="テキスト ボックス 1031" o:spid="_x0000_s1069" type="#_x0000_t202" style="position:absolute;left:0;text-align:left;margin-left:6.55pt;margin-top:.55pt;width:440.2pt;height:184.1pt;z-index:25192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" fillcolor="window" stroked="f" strokeweight=".5pt">
                <v:textbox>
                  <w:txbxContent>
                    <w:tbl>
                      <w:tblPr>
                        <w:tblW w:w="8591" w:type="dxa"/>
                        <w:tblInd w:w="-10" w:type="dxa"/>
                        <w:tblLayout w:type="fixed"/>
                        <w:tblCellMar>
                          <w:left w:w="0" w:type="dxa"/>
                          <w:right w:w="0" w:type="dxa"/>
                        </w:tblCellMar>
                        <w:tblLook w:val="0600" w:firstRow="0" w:lastRow="0" w:firstColumn="0" w:lastColumn="0" w:noHBand="1" w:noVBand="1"/>
                      </w:tblPr>
                      <w:tblGrid>
                        <w:gridCol w:w="866"/>
                        <w:gridCol w:w="994"/>
                        <w:gridCol w:w="1001"/>
                        <w:gridCol w:w="967"/>
                        <w:gridCol w:w="1035"/>
                        <w:gridCol w:w="1574"/>
                        <w:gridCol w:w="1144"/>
                        <w:gridCol w:w="1010"/>
                      </w:tblGrid>
                      <w:tr w:rsidR="000B5ACA" w:rsidRPr="00243483" w14:paraId="41CA32C6" w14:textId="77777777" w:rsidTr="003B544E">
                        <w:trPr>
                          <w:trHeight w:val="140"/>
                        </w:trPr>
                        <w:tc>
                          <w:tcPr>
                            <w:tcW w:w="866" w:type="dxa"/>
                            <w:tcBorders>
                              <w:top w:val="single" w:sz="8" w:space="0" w:color="000000"/>
                              <w:left w:val="single" w:sz="8" w:space="0" w:color="000000"/>
                              <w:bottom w:val="nil"/>
                              <w:right w:val="single" w:sz="8" w:space="0" w:color="000000"/>
                            </w:tcBorders>
                            <w:shd w:val="clear" w:color="auto" w:fill="FAEDE7"/>
                            <w:tcMar>
                              <w:top w:w="14" w:type="dxa"/>
                              <w:left w:w="14" w:type="dxa"/>
                              <w:bottom w:w="0" w:type="dxa"/>
                              <w:right w:w="14" w:type="dxa"/>
                            </w:tcMar>
                            <w:hideMark/>
                          </w:tcPr>
                          <w:p w14:paraId="47E782D4" w14:textId="77777777" w:rsidR="000B5ACA" w:rsidRPr="00225442" w:rsidRDefault="000B5ACA" w:rsidP="00727B51">
                            <w:pPr>
                              <w:jc w:val="center"/>
                              <w:rPr>
                                <w:rFonts w:ascii="ＭＳ 明朝" w:eastAsia="ＭＳ 明朝" w:hAnsi="ＭＳ 明朝" w:cs="Times New Roman"/>
                                <w:sz w:val="20"/>
                                <w:szCs w:val="20"/>
                              </w:rPr>
                            </w:pPr>
                          </w:p>
                        </w:tc>
                        <w:tc>
                          <w:tcPr>
                            <w:tcW w:w="994" w:type="dxa"/>
                            <w:vMerge w:val="restart"/>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1792EBAA"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総数</w:t>
                            </w:r>
                          </w:p>
                        </w:tc>
                        <w:tc>
                          <w:tcPr>
                            <w:tcW w:w="1001" w:type="dxa"/>
                            <w:vMerge w:val="restart"/>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7A679AC4"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持ち家</w:t>
                            </w:r>
                          </w:p>
                        </w:tc>
                        <w:tc>
                          <w:tcPr>
                            <w:tcW w:w="5730" w:type="dxa"/>
                            <w:gridSpan w:val="5"/>
                            <w:tcBorders>
                              <w:top w:val="single" w:sz="8" w:space="0" w:color="000000"/>
                              <w:left w:val="single" w:sz="8" w:space="0" w:color="000000"/>
                              <w:bottom w:val="nil"/>
                              <w:right w:val="single" w:sz="8" w:space="0" w:color="000000"/>
                            </w:tcBorders>
                            <w:shd w:val="clear" w:color="auto" w:fill="FAEDE7"/>
                            <w:tcMar>
                              <w:top w:w="14" w:type="dxa"/>
                              <w:left w:w="14" w:type="dxa"/>
                              <w:bottom w:w="0" w:type="dxa"/>
                              <w:right w:w="14" w:type="dxa"/>
                            </w:tcMar>
                            <w:hideMark/>
                          </w:tcPr>
                          <w:p w14:paraId="73A95260"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借家</w:t>
                            </w:r>
                          </w:p>
                        </w:tc>
                      </w:tr>
                      <w:tr w:rsidR="000B5ACA" w:rsidRPr="00243483" w14:paraId="1EEC9D64" w14:textId="77777777" w:rsidTr="00225442">
                        <w:trPr>
                          <w:trHeight w:val="166"/>
                        </w:trPr>
                        <w:tc>
                          <w:tcPr>
                            <w:tcW w:w="866" w:type="dxa"/>
                            <w:tcBorders>
                              <w:top w:val="nil"/>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050AA030" w14:textId="77777777" w:rsidR="000B5ACA" w:rsidRPr="00225442" w:rsidRDefault="000B5ACA" w:rsidP="00727B51">
                            <w:pPr>
                              <w:jc w:val="center"/>
                              <w:rPr>
                                <w:rFonts w:ascii="ＭＳ 明朝" w:eastAsia="ＭＳ 明朝" w:hAnsi="ＭＳ 明朝" w:cs="Times New Roman"/>
                                <w:sz w:val="20"/>
                                <w:szCs w:val="20"/>
                              </w:rPr>
                            </w:pPr>
                          </w:p>
                        </w:tc>
                        <w:tc>
                          <w:tcPr>
                            <w:tcW w:w="994" w:type="dxa"/>
                            <w:vMerge/>
                            <w:tcBorders>
                              <w:top w:val="single" w:sz="8" w:space="0" w:color="000000"/>
                              <w:left w:val="single" w:sz="8" w:space="0" w:color="000000"/>
                              <w:bottom w:val="single" w:sz="8" w:space="0" w:color="000000"/>
                              <w:right w:val="single" w:sz="8" w:space="0" w:color="000000"/>
                            </w:tcBorders>
                            <w:vAlign w:val="center"/>
                            <w:hideMark/>
                          </w:tcPr>
                          <w:p w14:paraId="03B00524" w14:textId="77777777" w:rsidR="000B5ACA" w:rsidRPr="00225442" w:rsidRDefault="000B5ACA" w:rsidP="00727B51">
                            <w:pPr>
                              <w:jc w:val="center"/>
                              <w:rPr>
                                <w:rFonts w:ascii="ＭＳ 明朝" w:eastAsia="ＭＳ 明朝" w:hAnsi="ＭＳ 明朝" w:cs="Times New Roman"/>
                                <w:sz w:val="20"/>
                                <w:szCs w:val="20"/>
                              </w:rPr>
                            </w:pPr>
                          </w:p>
                        </w:tc>
                        <w:tc>
                          <w:tcPr>
                            <w:tcW w:w="1001" w:type="dxa"/>
                            <w:vMerge/>
                            <w:tcBorders>
                              <w:top w:val="single" w:sz="8" w:space="0" w:color="000000"/>
                              <w:left w:val="single" w:sz="8" w:space="0" w:color="000000"/>
                              <w:bottom w:val="single" w:sz="8" w:space="0" w:color="000000"/>
                              <w:right w:val="single" w:sz="8" w:space="0" w:color="000000"/>
                            </w:tcBorders>
                            <w:vAlign w:val="center"/>
                            <w:hideMark/>
                          </w:tcPr>
                          <w:p w14:paraId="12C1F64B" w14:textId="77777777" w:rsidR="000B5ACA" w:rsidRPr="00225442" w:rsidRDefault="000B5ACA" w:rsidP="00727B51">
                            <w:pPr>
                              <w:jc w:val="center"/>
                              <w:rPr>
                                <w:rFonts w:ascii="ＭＳ 明朝" w:eastAsia="ＭＳ 明朝" w:hAnsi="ＭＳ 明朝" w:cs="Times New Roman"/>
                                <w:sz w:val="20"/>
                                <w:szCs w:val="20"/>
                              </w:rPr>
                            </w:pPr>
                          </w:p>
                        </w:tc>
                        <w:tc>
                          <w:tcPr>
                            <w:tcW w:w="967" w:type="dxa"/>
                            <w:tcBorders>
                              <w:top w:val="nil"/>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36126846" w14:textId="77777777" w:rsidR="000B5ACA" w:rsidRPr="00225442" w:rsidRDefault="000B5ACA" w:rsidP="00727B51">
                            <w:pPr>
                              <w:jc w:val="center"/>
                              <w:rPr>
                                <w:rFonts w:ascii="ＭＳ 明朝" w:eastAsia="ＭＳ 明朝" w:hAnsi="ＭＳ 明朝" w:cs="Times New Roman"/>
                                <w:sz w:val="20"/>
                                <w:szCs w:val="20"/>
                              </w:rPr>
                            </w:pPr>
                          </w:p>
                        </w:tc>
                        <w:tc>
                          <w:tcPr>
                            <w:tcW w:w="1035"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7B3714C7"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公営の借家</w:t>
                            </w:r>
                          </w:p>
                        </w:tc>
                        <w:tc>
                          <w:tcPr>
                            <w:tcW w:w="157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0B24FDD9" w14:textId="77777777" w:rsidR="000B5ACA"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都市再生機構(UR)・</w:t>
                            </w:r>
                          </w:p>
                          <w:p w14:paraId="252B2282"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公社の借家</w:t>
                            </w:r>
                          </w:p>
                        </w:tc>
                        <w:tc>
                          <w:tcPr>
                            <w:tcW w:w="114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02D7A34E"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民営借家</w:t>
                            </w:r>
                          </w:p>
                        </w:tc>
                        <w:tc>
                          <w:tcPr>
                            <w:tcW w:w="1010"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25A0A527" w14:textId="77777777" w:rsidR="000B5ACA" w:rsidRPr="00225442" w:rsidRDefault="000B5ACA" w:rsidP="00727B51">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給与住宅</w:t>
                            </w:r>
                          </w:p>
                        </w:tc>
                      </w:tr>
                      <w:tr w:rsidR="000B5ACA" w:rsidRPr="00243483" w14:paraId="2E208916" w14:textId="77777777" w:rsidTr="00225442">
                        <w:trPr>
                          <w:trHeight w:val="340"/>
                        </w:trPr>
                        <w:tc>
                          <w:tcPr>
                            <w:tcW w:w="866"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765ED619" w14:textId="77777777" w:rsidR="000B5ACA" w:rsidRPr="00225442" w:rsidRDefault="000B5ACA" w:rsidP="003F0167">
                            <w:pPr>
                              <w:rPr>
                                <w:rFonts w:ascii="ＭＳ 明朝" w:eastAsia="ＭＳ 明朝" w:hAnsi="ＭＳ 明朝" w:cs="Times New Roman"/>
                                <w:sz w:val="20"/>
                                <w:szCs w:val="20"/>
                              </w:rPr>
                            </w:pPr>
                            <w:r w:rsidRPr="00225442">
                              <w:rPr>
                                <w:rFonts w:ascii="ＭＳ 明朝" w:eastAsia="ＭＳ 明朝" w:hAnsi="ＭＳ 明朝" w:cs="Times New Roman"/>
                                <w:sz w:val="20"/>
                                <w:szCs w:val="20"/>
                              </w:rPr>
                              <w:t>総数</w:t>
                            </w:r>
                          </w:p>
                        </w:tc>
                        <w:tc>
                          <w:tcPr>
                            <w:tcW w:w="99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2F4875F1"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3,882,500</w:t>
                            </w:r>
                          </w:p>
                        </w:tc>
                        <w:tc>
                          <w:tcPr>
                            <w:tcW w:w="1001"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09E177F2"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2,107,100</w:t>
                            </w:r>
                          </w:p>
                        </w:tc>
                        <w:tc>
                          <w:tcPr>
                            <w:tcW w:w="967"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29C326C7"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1,620,500</w:t>
                            </w:r>
                          </w:p>
                        </w:tc>
                        <w:tc>
                          <w:tcPr>
                            <w:tcW w:w="1035"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EB36C0C"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210,300</w:t>
                            </w:r>
                          </w:p>
                        </w:tc>
                        <w:tc>
                          <w:tcPr>
                            <w:tcW w:w="157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0444D457" w14:textId="77777777" w:rsidR="000B5ACA" w:rsidRPr="00225442" w:rsidRDefault="000B5ACA" w:rsidP="003F0167">
                            <w:pPr>
                              <w:ind w:firstLineChars="400" w:firstLine="8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114,700</w:t>
                            </w:r>
                          </w:p>
                        </w:tc>
                        <w:tc>
                          <w:tcPr>
                            <w:tcW w:w="114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5F92C81F" w14:textId="77777777" w:rsidR="000B5ACA" w:rsidRPr="00225442" w:rsidRDefault="000B5ACA" w:rsidP="003F0167">
                            <w:pPr>
                              <w:ind w:firstLineChars="100" w:firstLine="2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1,243,300</w:t>
                            </w:r>
                          </w:p>
                        </w:tc>
                        <w:tc>
                          <w:tcPr>
                            <w:tcW w:w="1010"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1D144826"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52,300</w:t>
                            </w:r>
                          </w:p>
                        </w:tc>
                      </w:tr>
                      <w:tr w:rsidR="000B5ACA" w:rsidRPr="00243483" w14:paraId="34CB4074" w14:textId="77777777" w:rsidTr="00225442">
                        <w:trPr>
                          <w:trHeight w:val="144"/>
                        </w:trPr>
                        <w:tc>
                          <w:tcPr>
                            <w:tcW w:w="866"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3137DC12" w14:textId="77777777" w:rsidR="000B5ACA" w:rsidRPr="00225442" w:rsidRDefault="000B5ACA" w:rsidP="003F0167">
                            <w:pPr>
                              <w:rPr>
                                <w:rFonts w:ascii="ＭＳ 明朝" w:eastAsia="ＭＳ 明朝" w:hAnsi="ＭＳ 明朝" w:cs="Times New Roman"/>
                                <w:sz w:val="20"/>
                                <w:szCs w:val="20"/>
                              </w:rPr>
                            </w:pPr>
                            <w:r w:rsidRPr="00225442">
                              <w:rPr>
                                <w:rFonts w:ascii="ＭＳ 明朝" w:eastAsia="ＭＳ 明朝" w:hAnsi="ＭＳ 明朝" w:cs="Times New Roman"/>
                                <w:sz w:val="20"/>
                                <w:szCs w:val="20"/>
                              </w:rPr>
                              <w:t>一戸建</w:t>
                            </w:r>
                          </w:p>
                        </w:tc>
                        <w:tc>
                          <w:tcPr>
                            <w:tcW w:w="99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47027887"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1,552,300</w:t>
                            </w:r>
                          </w:p>
                        </w:tc>
                        <w:tc>
                          <w:tcPr>
                            <w:tcW w:w="1001"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44D6B2A7"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1,427,500</w:t>
                            </w:r>
                          </w:p>
                        </w:tc>
                        <w:tc>
                          <w:tcPr>
                            <w:tcW w:w="967"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7B9081D0"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74,800</w:t>
                            </w:r>
                          </w:p>
                        </w:tc>
                        <w:tc>
                          <w:tcPr>
                            <w:tcW w:w="1035"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71D0FDE6" w14:textId="77777777" w:rsidR="000B5ACA" w:rsidRPr="00225442" w:rsidRDefault="000B5ACA" w:rsidP="003F0167">
                            <w:pPr>
                              <w:ind w:firstLineChars="350" w:firstLine="7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200</w:t>
                            </w:r>
                          </w:p>
                        </w:tc>
                        <w:tc>
                          <w:tcPr>
                            <w:tcW w:w="157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79A94BC6"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hint="eastAsia"/>
                                <w:sz w:val="20"/>
                                <w:szCs w:val="20"/>
                              </w:rPr>
                              <w:t>－</w:t>
                            </w:r>
                          </w:p>
                        </w:tc>
                        <w:tc>
                          <w:tcPr>
                            <w:tcW w:w="114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6ECCE86F" w14:textId="77777777" w:rsidR="000B5ACA" w:rsidRPr="00225442" w:rsidRDefault="000B5ACA" w:rsidP="003F0167">
                            <w:pPr>
                              <w:ind w:firstLineChars="250" w:firstLine="5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71,800</w:t>
                            </w:r>
                          </w:p>
                        </w:tc>
                        <w:tc>
                          <w:tcPr>
                            <w:tcW w:w="1010"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45FDCDC1" w14:textId="77777777" w:rsidR="000B5ACA" w:rsidRPr="00225442" w:rsidRDefault="000B5ACA" w:rsidP="003F0167">
                            <w:pPr>
                              <w:ind w:firstLineChars="200" w:firstLine="4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2,700</w:t>
                            </w:r>
                          </w:p>
                        </w:tc>
                      </w:tr>
                      <w:tr w:rsidR="000B5ACA" w:rsidRPr="00243483" w14:paraId="2A79AB7B" w14:textId="77777777" w:rsidTr="00225442">
                        <w:trPr>
                          <w:trHeight w:val="144"/>
                        </w:trPr>
                        <w:tc>
                          <w:tcPr>
                            <w:tcW w:w="866"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747465B9" w14:textId="77777777" w:rsidR="000B5ACA" w:rsidRPr="00225442" w:rsidRDefault="000B5ACA" w:rsidP="003F0167">
                            <w:pPr>
                              <w:rPr>
                                <w:rFonts w:ascii="ＭＳ 明朝" w:eastAsia="ＭＳ 明朝" w:hAnsi="ＭＳ 明朝" w:cs="Times New Roman"/>
                                <w:sz w:val="20"/>
                                <w:szCs w:val="20"/>
                              </w:rPr>
                            </w:pPr>
                            <w:r w:rsidRPr="00225442">
                              <w:rPr>
                                <w:rFonts w:ascii="ＭＳ 明朝" w:eastAsia="ＭＳ 明朝" w:hAnsi="ＭＳ 明朝" w:cs="Times New Roman"/>
                                <w:sz w:val="20"/>
                                <w:szCs w:val="20"/>
                              </w:rPr>
                              <w:t>長屋建</w:t>
                            </w:r>
                          </w:p>
                        </w:tc>
                        <w:tc>
                          <w:tcPr>
                            <w:tcW w:w="99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06F6444" w14:textId="77777777" w:rsidR="000B5ACA" w:rsidRPr="00225442" w:rsidRDefault="000B5ACA" w:rsidP="003F0167">
                            <w:pPr>
                              <w:ind w:firstLineChars="100" w:firstLine="2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141,700</w:t>
                            </w:r>
                          </w:p>
                        </w:tc>
                        <w:tc>
                          <w:tcPr>
                            <w:tcW w:w="1001"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C665A7F"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64,800</w:t>
                            </w:r>
                          </w:p>
                        </w:tc>
                        <w:tc>
                          <w:tcPr>
                            <w:tcW w:w="967"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DAA9327"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62,100</w:t>
                            </w:r>
                          </w:p>
                        </w:tc>
                        <w:tc>
                          <w:tcPr>
                            <w:tcW w:w="1035"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53DC10EA" w14:textId="77777777" w:rsidR="000B5ACA" w:rsidRPr="00225442" w:rsidRDefault="000B5ACA" w:rsidP="003F0167">
                            <w:pPr>
                              <w:ind w:firstLineChars="250" w:firstLine="5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1,200</w:t>
                            </w:r>
                          </w:p>
                        </w:tc>
                        <w:tc>
                          <w:tcPr>
                            <w:tcW w:w="157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C81C15E"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hint="eastAsia"/>
                                <w:sz w:val="20"/>
                                <w:szCs w:val="20"/>
                              </w:rPr>
                              <w:t>－</w:t>
                            </w:r>
                          </w:p>
                        </w:tc>
                        <w:tc>
                          <w:tcPr>
                            <w:tcW w:w="114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58E3FD40" w14:textId="77777777" w:rsidR="000B5ACA" w:rsidRPr="00225442" w:rsidRDefault="000B5ACA" w:rsidP="003F0167">
                            <w:pPr>
                              <w:ind w:firstLineChars="250" w:firstLine="5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60,300</w:t>
                            </w:r>
                          </w:p>
                        </w:tc>
                        <w:tc>
                          <w:tcPr>
                            <w:tcW w:w="1010"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D7772BE" w14:textId="77777777" w:rsidR="000B5ACA" w:rsidRPr="00225442" w:rsidRDefault="000B5ACA" w:rsidP="003F0167">
                            <w:pPr>
                              <w:ind w:firstLineChars="300" w:firstLine="6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600</w:t>
                            </w:r>
                          </w:p>
                        </w:tc>
                      </w:tr>
                      <w:tr w:rsidR="000B5ACA" w:rsidRPr="00243483" w14:paraId="1B09C00E" w14:textId="77777777" w:rsidTr="00225442">
                        <w:trPr>
                          <w:trHeight w:val="144"/>
                        </w:trPr>
                        <w:tc>
                          <w:tcPr>
                            <w:tcW w:w="866"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18B459F7" w14:textId="77777777" w:rsidR="000B5ACA" w:rsidRPr="00225442" w:rsidRDefault="000B5ACA" w:rsidP="003F0167">
                            <w:pPr>
                              <w:rPr>
                                <w:rFonts w:ascii="ＭＳ 明朝" w:eastAsia="ＭＳ 明朝" w:hAnsi="ＭＳ 明朝" w:cs="Times New Roman"/>
                                <w:sz w:val="20"/>
                                <w:szCs w:val="20"/>
                              </w:rPr>
                            </w:pPr>
                            <w:r w:rsidRPr="00225442">
                              <w:rPr>
                                <w:rFonts w:ascii="ＭＳ 明朝" w:eastAsia="ＭＳ 明朝" w:hAnsi="ＭＳ 明朝" w:cs="Times New Roman"/>
                                <w:sz w:val="20"/>
                                <w:szCs w:val="20"/>
                              </w:rPr>
                              <w:t>共同住宅</w:t>
                            </w:r>
                          </w:p>
                        </w:tc>
                        <w:tc>
                          <w:tcPr>
                            <w:tcW w:w="99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59EC08C2"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2,185,500</w:t>
                            </w:r>
                          </w:p>
                        </w:tc>
                        <w:tc>
                          <w:tcPr>
                            <w:tcW w:w="1001"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4F18E4E0" w14:textId="77777777" w:rsidR="000B5ACA" w:rsidRPr="00225442" w:rsidRDefault="000B5ACA" w:rsidP="003F0167">
                            <w:pPr>
                              <w:ind w:firstLineChars="100" w:firstLine="2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613,200</w:t>
                            </w:r>
                          </w:p>
                        </w:tc>
                        <w:tc>
                          <w:tcPr>
                            <w:tcW w:w="967"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09113C85"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1,482,700</w:t>
                            </w:r>
                          </w:p>
                        </w:tc>
                        <w:tc>
                          <w:tcPr>
                            <w:tcW w:w="1035"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754B774E"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208,900</w:t>
                            </w:r>
                          </w:p>
                        </w:tc>
                        <w:tc>
                          <w:tcPr>
                            <w:tcW w:w="157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6B2CE5FE" w14:textId="77777777" w:rsidR="000B5ACA" w:rsidRPr="00225442" w:rsidRDefault="000B5ACA" w:rsidP="003F0167">
                            <w:pPr>
                              <w:ind w:firstLineChars="400" w:firstLine="8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114,700</w:t>
                            </w:r>
                          </w:p>
                        </w:tc>
                        <w:tc>
                          <w:tcPr>
                            <w:tcW w:w="114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4802873" w14:textId="77777777" w:rsidR="000B5ACA" w:rsidRPr="00225442" w:rsidRDefault="000B5ACA" w:rsidP="003F0167">
                            <w:pPr>
                              <w:ind w:firstLineChars="100" w:firstLine="2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1,110,400</w:t>
                            </w:r>
                          </w:p>
                        </w:tc>
                        <w:tc>
                          <w:tcPr>
                            <w:tcW w:w="1010"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39CA243" w14:textId="77777777" w:rsidR="000B5ACA" w:rsidRPr="00225442" w:rsidRDefault="000B5ACA" w:rsidP="003F0167">
                            <w:pPr>
                              <w:ind w:firstLineChars="150" w:firstLine="3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48,700</w:t>
                            </w:r>
                          </w:p>
                        </w:tc>
                      </w:tr>
                      <w:tr w:rsidR="000B5ACA" w:rsidRPr="00243483" w14:paraId="3B08C93A" w14:textId="77777777" w:rsidTr="00225442">
                        <w:trPr>
                          <w:trHeight w:val="53"/>
                        </w:trPr>
                        <w:tc>
                          <w:tcPr>
                            <w:tcW w:w="866"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hideMark/>
                          </w:tcPr>
                          <w:p w14:paraId="60199926" w14:textId="77777777" w:rsidR="000B5ACA" w:rsidRPr="00225442" w:rsidRDefault="000B5ACA" w:rsidP="003F0167">
                            <w:pPr>
                              <w:rPr>
                                <w:rFonts w:ascii="ＭＳ 明朝" w:eastAsia="ＭＳ 明朝" w:hAnsi="ＭＳ 明朝" w:cs="Times New Roman"/>
                                <w:sz w:val="20"/>
                                <w:szCs w:val="20"/>
                              </w:rPr>
                            </w:pPr>
                            <w:r w:rsidRPr="00225442">
                              <w:rPr>
                                <w:rFonts w:ascii="ＭＳ 明朝" w:eastAsia="ＭＳ 明朝" w:hAnsi="ＭＳ 明朝" w:cs="Times New Roman"/>
                                <w:sz w:val="20"/>
                                <w:szCs w:val="20"/>
                              </w:rPr>
                              <w:t>その他</w:t>
                            </w:r>
                          </w:p>
                        </w:tc>
                        <w:tc>
                          <w:tcPr>
                            <w:tcW w:w="99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51152C42" w14:textId="77777777" w:rsidR="000B5ACA" w:rsidRPr="00225442" w:rsidRDefault="000B5ACA" w:rsidP="003F0167">
                            <w:pPr>
                              <w:ind w:firstLineChars="200" w:firstLine="4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3,000</w:t>
                            </w:r>
                          </w:p>
                        </w:tc>
                        <w:tc>
                          <w:tcPr>
                            <w:tcW w:w="1001"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44FB792" w14:textId="77777777" w:rsidR="000B5ACA" w:rsidRPr="00225442" w:rsidRDefault="000B5ACA" w:rsidP="003F0167">
                            <w:pPr>
                              <w:ind w:firstLineChars="200" w:firstLine="4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1,600</w:t>
                            </w:r>
                          </w:p>
                        </w:tc>
                        <w:tc>
                          <w:tcPr>
                            <w:tcW w:w="967"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71421C7A" w14:textId="77777777" w:rsidR="000B5ACA" w:rsidRPr="00225442" w:rsidRDefault="000B5ACA" w:rsidP="003F0167">
                            <w:pPr>
                              <w:ind w:firstLineChars="200" w:firstLine="4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1,000</w:t>
                            </w:r>
                          </w:p>
                        </w:tc>
                        <w:tc>
                          <w:tcPr>
                            <w:tcW w:w="1035"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104B5641" w14:textId="77777777" w:rsidR="000B5ACA" w:rsidRPr="00225442" w:rsidRDefault="000B5ACA" w:rsidP="003F0167">
                            <w:pPr>
                              <w:ind w:firstLineChars="250" w:firstLine="500"/>
                              <w:jc w:val="center"/>
                              <w:rPr>
                                <w:rFonts w:ascii="ＭＳ 明朝" w:eastAsia="ＭＳ 明朝" w:hAnsi="ＭＳ 明朝" w:cs="Times New Roman"/>
                                <w:sz w:val="20"/>
                                <w:szCs w:val="20"/>
                              </w:rPr>
                            </w:pPr>
                            <w:r w:rsidRPr="00225442">
                              <w:rPr>
                                <w:rFonts w:ascii="ＭＳ 明朝" w:eastAsia="ＭＳ 明朝" w:hAnsi="ＭＳ 明朝" w:cs="Times New Roman" w:hint="eastAsia"/>
                                <w:sz w:val="20"/>
                                <w:szCs w:val="20"/>
                              </w:rPr>
                              <w:t>－</w:t>
                            </w:r>
                          </w:p>
                        </w:tc>
                        <w:tc>
                          <w:tcPr>
                            <w:tcW w:w="157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3538BEAD" w14:textId="77777777" w:rsidR="000B5ACA" w:rsidRPr="00225442" w:rsidRDefault="000B5ACA" w:rsidP="003F0167">
                            <w:pPr>
                              <w:jc w:val="center"/>
                              <w:rPr>
                                <w:rFonts w:ascii="ＭＳ 明朝" w:eastAsia="ＭＳ 明朝" w:hAnsi="ＭＳ 明朝" w:cs="Times New Roman"/>
                                <w:sz w:val="20"/>
                                <w:szCs w:val="20"/>
                              </w:rPr>
                            </w:pPr>
                            <w:r w:rsidRPr="00225442">
                              <w:rPr>
                                <w:rFonts w:ascii="ＭＳ 明朝" w:eastAsia="ＭＳ 明朝" w:hAnsi="ＭＳ 明朝" w:cs="Times New Roman" w:hint="eastAsia"/>
                                <w:sz w:val="20"/>
                                <w:szCs w:val="20"/>
                              </w:rPr>
                              <w:t>－</w:t>
                            </w:r>
                          </w:p>
                        </w:tc>
                        <w:tc>
                          <w:tcPr>
                            <w:tcW w:w="1144"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5CF7BC20" w14:textId="77777777" w:rsidR="000B5ACA" w:rsidRPr="00225442" w:rsidRDefault="000B5ACA" w:rsidP="003F0167">
                            <w:pPr>
                              <w:ind w:firstLineChars="400" w:firstLine="8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900</w:t>
                            </w:r>
                          </w:p>
                        </w:tc>
                        <w:tc>
                          <w:tcPr>
                            <w:tcW w:w="1010" w:type="dxa"/>
                            <w:tcBorders>
                              <w:top w:val="single" w:sz="8" w:space="0" w:color="000000"/>
                              <w:left w:val="single" w:sz="8" w:space="0" w:color="000000"/>
                              <w:bottom w:val="single" w:sz="8" w:space="0" w:color="000000"/>
                              <w:right w:val="single" w:sz="8" w:space="0" w:color="000000"/>
                            </w:tcBorders>
                            <w:shd w:val="clear" w:color="auto" w:fill="FAEDE7"/>
                            <w:tcMar>
                              <w:top w:w="14" w:type="dxa"/>
                              <w:left w:w="14" w:type="dxa"/>
                              <w:bottom w:w="0" w:type="dxa"/>
                              <w:right w:w="14" w:type="dxa"/>
                            </w:tcMar>
                            <w:vAlign w:val="bottom"/>
                            <w:hideMark/>
                          </w:tcPr>
                          <w:p w14:paraId="26F90A31" w14:textId="77777777" w:rsidR="000B5ACA" w:rsidRPr="00225442" w:rsidRDefault="000B5ACA" w:rsidP="003F0167">
                            <w:pPr>
                              <w:ind w:firstLineChars="300" w:firstLine="600"/>
                              <w:jc w:val="center"/>
                              <w:rPr>
                                <w:rFonts w:ascii="ＭＳ 明朝" w:eastAsia="ＭＳ 明朝" w:hAnsi="ＭＳ 明朝" w:cs="Times New Roman"/>
                                <w:sz w:val="20"/>
                                <w:szCs w:val="20"/>
                              </w:rPr>
                            </w:pPr>
                            <w:r w:rsidRPr="00225442">
                              <w:rPr>
                                <w:rFonts w:ascii="ＭＳ 明朝" w:eastAsia="ＭＳ 明朝" w:hAnsi="ＭＳ 明朝" w:cs="Times New Roman"/>
                                <w:sz w:val="20"/>
                                <w:szCs w:val="20"/>
                              </w:rPr>
                              <w:t>100</w:t>
                            </w:r>
                          </w:p>
                        </w:tc>
                      </w:tr>
                    </w:tbl>
                    <w:p w14:paraId="5B1C7E3A" w14:textId="77777777" w:rsidR="000B5ACA" w:rsidRDefault="000B5ACA" w:rsidP="004838E1"/>
                  </w:txbxContent>
                </v:textbox>
                <w10:wrap anchorx="margin"/>
              </v:shape>
            </w:pict>
          </mc:Fallback>
        </mc:AlternateContent>
      </w:r>
    </w:p>
    <w:p w14:paraId="1599ACA0" w14:textId="77777777" w:rsidR="004838E1" w:rsidRDefault="004838E1" w:rsidP="004838E1">
      <w:pPr>
        <w:ind w:firstLineChars="1200" w:firstLine="2409"/>
        <w:rPr>
          <w:rFonts w:ascii="ＭＳ 明朝" w:eastAsia="ＭＳ 明朝" w:hAnsi="ＭＳ 明朝" w:cs="Times New Roman"/>
          <w:b/>
          <w:sz w:val="20"/>
          <w:szCs w:val="20"/>
        </w:rPr>
      </w:pPr>
    </w:p>
    <w:p w14:paraId="43804181" w14:textId="77777777" w:rsidR="004838E1" w:rsidRDefault="004838E1" w:rsidP="004838E1">
      <w:pPr>
        <w:ind w:firstLineChars="1200" w:firstLine="2409"/>
        <w:rPr>
          <w:rFonts w:ascii="ＭＳ 明朝" w:eastAsia="ＭＳ 明朝" w:hAnsi="ＭＳ 明朝" w:cs="Times New Roman"/>
          <w:b/>
          <w:sz w:val="20"/>
          <w:szCs w:val="20"/>
        </w:rPr>
      </w:pPr>
    </w:p>
    <w:p w14:paraId="2A5DC15D" w14:textId="77777777" w:rsidR="004838E1" w:rsidRDefault="004838E1" w:rsidP="004838E1">
      <w:pPr>
        <w:ind w:firstLineChars="1200" w:firstLine="2409"/>
        <w:rPr>
          <w:rFonts w:ascii="ＭＳ 明朝" w:eastAsia="ＭＳ 明朝" w:hAnsi="ＭＳ 明朝" w:cs="Times New Roman"/>
          <w:b/>
          <w:sz w:val="20"/>
          <w:szCs w:val="20"/>
        </w:rPr>
      </w:pPr>
    </w:p>
    <w:p w14:paraId="69CFDBE8" w14:textId="77777777" w:rsidR="004838E1" w:rsidRDefault="004838E1" w:rsidP="004838E1">
      <w:pPr>
        <w:ind w:firstLineChars="1200" w:firstLine="2409"/>
        <w:rPr>
          <w:rFonts w:ascii="ＭＳ 明朝" w:eastAsia="ＭＳ 明朝" w:hAnsi="ＭＳ 明朝" w:cs="Times New Roman"/>
          <w:b/>
          <w:sz w:val="20"/>
          <w:szCs w:val="20"/>
        </w:rPr>
      </w:pPr>
    </w:p>
    <w:p w14:paraId="66344C4A" w14:textId="77777777" w:rsidR="004838E1" w:rsidRDefault="004838E1" w:rsidP="004838E1">
      <w:pPr>
        <w:ind w:firstLineChars="1200" w:firstLine="2409"/>
        <w:rPr>
          <w:rFonts w:ascii="ＭＳ 明朝" w:eastAsia="ＭＳ 明朝" w:hAnsi="ＭＳ 明朝" w:cs="Times New Roman"/>
          <w:b/>
          <w:sz w:val="20"/>
          <w:szCs w:val="20"/>
        </w:rPr>
      </w:pPr>
    </w:p>
    <w:p w14:paraId="7F5F9A21" w14:textId="77777777" w:rsidR="004838E1" w:rsidRDefault="004838E1" w:rsidP="004838E1">
      <w:pPr>
        <w:ind w:firstLineChars="1200" w:firstLine="2409"/>
        <w:rPr>
          <w:rFonts w:ascii="ＭＳ 明朝" w:eastAsia="ＭＳ 明朝" w:hAnsi="ＭＳ 明朝" w:cs="Times New Roman"/>
          <w:b/>
          <w:sz w:val="20"/>
          <w:szCs w:val="20"/>
        </w:rPr>
      </w:pPr>
    </w:p>
    <w:p w14:paraId="11A8EFBC" w14:textId="77777777" w:rsidR="004838E1" w:rsidRDefault="004838E1" w:rsidP="004838E1">
      <w:pPr>
        <w:ind w:firstLineChars="1200" w:firstLine="2409"/>
        <w:rPr>
          <w:rFonts w:ascii="ＭＳ 明朝" w:eastAsia="ＭＳ 明朝" w:hAnsi="ＭＳ 明朝" w:cs="Times New Roman"/>
          <w:b/>
          <w:sz w:val="20"/>
          <w:szCs w:val="20"/>
        </w:rPr>
      </w:pPr>
    </w:p>
    <w:p w14:paraId="1901A9A2" w14:textId="77777777" w:rsidR="004838E1" w:rsidRDefault="004838E1" w:rsidP="004838E1">
      <w:pPr>
        <w:ind w:firstLineChars="1200" w:firstLine="2409"/>
        <w:rPr>
          <w:rFonts w:ascii="ＭＳ 明朝" w:eastAsia="ＭＳ 明朝" w:hAnsi="ＭＳ 明朝" w:cs="Times New Roman"/>
          <w:b/>
          <w:sz w:val="20"/>
          <w:szCs w:val="20"/>
        </w:rPr>
      </w:pPr>
      <w:r w:rsidRPr="00D37196">
        <w:rPr>
          <w:rFonts w:ascii="ＭＳ 明朝" w:eastAsia="ＭＳ 明朝" w:hAnsi="ＭＳ 明朝" w:cs="Times New Roman" w:hint="eastAsia"/>
          <w:b/>
          <w:sz w:val="20"/>
          <w:szCs w:val="20"/>
        </w:rPr>
        <w:t xml:space="preserve">　</w:t>
      </w:r>
    </w:p>
    <w:p w14:paraId="6FD57760" w14:textId="77777777" w:rsidR="00225442" w:rsidRDefault="00225442" w:rsidP="00225442">
      <w:pPr>
        <w:rPr>
          <w:rFonts w:ascii="ＭＳ 明朝" w:eastAsia="ＭＳ 明朝" w:hAnsi="ＭＳ 明朝" w:cs="Times New Roman"/>
          <w:b/>
          <w:sz w:val="18"/>
          <w:szCs w:val="18"/>
        </w:rPr>
      </w:pPr>
    </w:p>
    <w:p w14:paraId="6B51A1AC" w14:textId="77777777" w:rsidR="00E05A21" w:rsidRPr="00E05A21" w:rsidRDefault="004838E1" w:rsidP="00E05A21">
      <w:pPr>
        <w:ind w:firstLineChars="1500" w:firstLine="2711"/>
        <w:rPr>
          <w:rFonts w:ascii="ＭＳ 明朝" w:eastAsia="ＭＳ 明朝" w:hAnsi="ＭＳ 明朝" w:cs="Times New Roman"/>
          <w:b/>
          <w:sz w:val="18"/>
          <w:szCs w:val="18"/>
        </w:rPr>
      </w:pPr>
      <w:r w:rsidRPr="00D37196">
        <w:rPr>
          <w:rFonts w:ascii="ＭＳ 明朝" w:eastAsia="ＭＳ 明朝" w:hAnsi="ＭＳ 明朝" w:cs="Times New Roman" w:hint="eastAsia"/>
          <w:b/>
          <w:sz w:val="18"/>
          <w:szCs w:val="18"/>
        </w:rPr>
        <w:t>2018年度の府域における住宅のストック</w:t>
      </w:r>
      <w:r w:rsidR="00E05A21">
        <w:rPr>
          <w:rFonts w:ascii="ＭＳ 明朝" w:eastAsia="ＭＳ 明朝" w:hAnsi="ＭＳ 明朝" w:cs="Times New Roman" w:hint="eastAsia"/>
          <w:b/>
          <w:sz w:val="18"/>
          <w:szCs w:val="18"/>
        </w:rPr>
        <w:t xml:space="preserve">　　　　　　</w:t>
      </w:r>
      <w:r w:rsidR="00E05A21">
        <w:rPr>
          <w:rFonts w:ascii="ＭＳ 明朝" w:eastAsia="ＭＳ 明朝" w:hAnsi="ＭＳ 明朝" w:cs="Times New Roman" w:hint="eastAsia"/>
          <w:sz w:val="18"/>
          <w:szCs w:val="21"/>
        </w:rPr>
        <w:t>（</w:t>
      </w:r>
      <w:r w:rsidR="00E05A21" w:rsidRPr="00E05A21">
        <w:rPr>
          <w:rFonts w:ascii="ＭＳ 明朝" w:eastAsia="ＭＳ 明朝" w:hAnsi="ＭＳ 明朝" w:cs="Times New Roman" w:hint="eastAsia"/>
          <w:sz w:val="18"/>
          <w:szCs w:val="21"/>
        </w:rPr>
        <w:t>店舗付き住宅除く）</w:t>
      </w:r>
    </w:p>
    <w:p w14:paraId="35B430CE" w14:textId="77777777" w:rsidR="004838E1" w:rsidRPr="00D37196" w:rsidRDefault="004838E1" w:rsidP="00225442">
      <w:pPr>
        <w:ind w:firstLineChars="2400" w:firstLine="4337"/>
        <w:rPr>
          <w:rFonts w:ascii="ＭＳ 明朝" w:eastAsia="ＭＳ 明朝" w:hAnsi="ＭＳ 明朝" w:cs="Times New Roman"/>
          <w:b/>
          <w:sz w:val="20"/>
          <w:szCs w:val="20"/>
        </w:rPr>
      </w:pPr>
      <w:r w:rsidRPr="00D37196">
        <w:rPr>
          <w:rFonts w:ascii="ＭＳ 明朝" w:eastAsia="ＭＳ 明朝" w:hAnsi="ＭＳ 明朝" w:cs="Times New Roman" w:hint="eastAsia"/>
          <w:b/>
          <w:sz w:val="18"/>
          <w:szCs w:val="18"/>
        </w:rPr>
        <w:t>出典：</w:t>
      </w:r>
      <w:r w:rsidR="00CD1AB8">
        <w:rPr>
          <w:rFonts w:ascii="ＭＳ 明朝" w:eastAsia="ＭＳ 明朝" w:hAnsi="ＭＳ 明朝" w:cs="Times New Roman" w:hint="eastAsia"/>
          <w:b/>
          <w:sz w:val="18"/>
          <w:szCs w:val="18"/>
        </w:rPr>
        <w:t>平成30</w:t>
      </w:r>
      <w:r w:rsidRPr="00D37196">
        <w:rPr>
          <w:rFonts w:ascii="ＭＳ 明朝" w:eastAsia="ＭＳ 明朝" w:hAnsi="ＭＳ 明朝" w:cs="Times New Roman" w:hint="eastAsia"/>
          <w:b/>
          <w:sz w:val="18"/>
          <w:szCs w:val="18"/>
        </w:rPr>
        <w:t>年住宅・土地統計調査資料より大阪府作成</w:t>
      </w:r>
    </w:p>
    <w:p w14:paraId="5CC12946" w14:textId="77777777" w:rsidR="00E05A21" w:rsidRDefault="00E05A21" w:rsidP="004838E1">
      <w:pPr>
        <w:ind w:firstLineChars="200" w:firstLine="420"/>
        <w:rPr>
          <w:rFonts w:ascii="Meiryo UI" w:eastAsia="Meiryo UI" w:hAnsi="Meiryo UI" w:cs="Times New Roman"/>
          <w:szCs w:val="21"/>
        </w:rPr>
      </w:pPr>
    </w:p>
    <w:p w14:paraId="7959457B" w14:textId="77777777" w:rsidR="004838E1" w:rsidRDefault="004838E1" w:rsidP="004838E1">
      <w:pPr>
        <w:ind w:firstLineChars="200" w:firstLine="420"/>
        <w:rPr>
          <w:rFonts w:ascii="Meiryo UI" w:eastAsia="Meiryo UI" w:hAnsi="Meiryo UI" w:cs="Times New Roman"/>
          <w:szCs w:val="21"/>
        </w:rPr>
      </w:pPr>
      <w:r w:rsidRPr="00243483">
        <w:rPr>
          <w:rFonts w:ascii="Meiryo UI" w:eastAsia="Meiryo UI" w:hAnsi="Meiryo UI" w:cs="Times New Roman" w:hint="eastAsia"/>
          <w:szCs w:val="21"/>
        </w:rPr>
        <w:t>また、2018年の府域における持ち家・借家別築年数別の内訳は下記の通りで、</w:t>
      </w:r>
      <w:r w:rsidRPr="00243483">
        <w:rPr>
          <w:rFonts w:ascii="Meiryo UI" w:eastAsia="Meiryo UI" w:hAnsi="Meiryo UI" w:cs="Times New Roman"/>
          <w:szCs w:val="21"/>
        </w:rPr>
        <w:t>2017年</w:t>
      </w:r>
    </w:p>
    <w:p w14:paraId="70CB84D4" w14:textId="77777777" w:rsidR="004838E1" w:rsidRPr="00243483" w:rsidRDefault="004838E1" w:rsidP="004838E1">
      <w:pPr>
        <w:ind w:firstLineChars="100" w:firstLine="210"/>
        <w:rPr>
          <w:rFonts w:ascii="Meiryo UI" w:eastAsia="Meiryo UI" w:hAnsi="Meiryo UI" w:cs="Times New Roman"/>
          <w:szCs w:val="21"/>
        </w:rPr>
      </w:pPr>
      <w:r w:rsidRPr="00243483">
        <w:rPr>
          <w:rFonts w:ascii="Meiryo UI" w:eastAsia="Meiryo UI" w:hAnsi="Meiryo UI" w:cs="Times New Roman"/>
          <w:szCs w:val="21"/>
        </w:rPr>
        <w:t>建築物省エネ法施行以前の建築物が9割以上を占め</w:t>
      </w:r>
      <w:r>
        <w:rPr>
          <w:rFonts w:ascii="Meiryo UI" w:eastAsia="Meiryo UI" w:hAnsi="Meiryo UI" w:cs="Times New Roman" w:hint="eastAsia"/>
          <w:szCs w:val="21"/>
        </w:rPr>
        <w:t>ています</w:t>
      </w:r>
      <w:r w:rsidRPr="00243483">
        <w:rPr>
          <w:rFonts w:ascii="Meiryo UI" w:eastAsia="Meiryo UI" w:hAnsi="Meiryo UI" w:cs="Times New Roman" w:hint="eastAsia"/>
          <w:szCs w:val="21"/>
        </w:rPr>
        <w:t>。</w:t>
      </w:r>
    </w:p>
    <w:p w14:paraId="4AB3B0AD" w14:textId="77777777" w:rsidR="004838E1" w:rsidRPr="00243483" w:rsidRDefault="004838E1" w:rsidP="004838E1">
      <w:pPr>
        <w:rPr>
          <w:rFonts w:ascii="Meiryo UI" w:eastAsia="Meiryo UI" w:hAnsi="Meiryo UI" w:cs="Times New Roman"/>
          <w:sz w:val="20"/>
          <w:szCs w:val="20"/>
        </w:rPr>
      </w:pPr>
      <w:r w:rsidRPr="00243483">
        <w:rPr>
          <w:rFonts w:ascii="Meiryo UI" w:eastAsia="Meiryo UI" w:hAnsi="Meiryo UI" w:cs="Times New Roman" w:hint="eastAsia"/>
          <w:noProof/>
          <w:sz w:val="20"/>
          <w:szCs w:val="20"/>
        </w:rPr>
        <mc:AlternateContent>
          <mc:Choice Requires="wps">
            <w:drawing>
              <wp:anchor distT="0" distB="0" distL="114300" distR="114300" simplePos="0" relativeHeight="251887104" behindDoc="0" locked="0" layoutInCell="1" allowOverlap="1" wp14:anchorId="24B0DBE4" wp14:editId="2FF0716D">
                <wp:simplePos x="0" y="0"/>
                <wp:positionH relativeFrom="margin">
                  <wp:posOffset>222314</wp:posOffset>
                </wp:positionH>
                <wp:positionV relativeFrom="paragraph">
                  <wp:posOffset>220940</wp:posOffset>
                </wp:positionV>
                <wp:extent cx="5451644" cy="2037145"/>
                <wp:effectExtent l="0" t="0" r="0" b="1270"/>
                <wp:wrapNone/>
                <wp:docPr id="31" name="テキスト ボックス 31"/>
                <wp:cNvGraphicFramePr/>
                <a:graphic xmlns:a="http://schemas.openxmlformats.org/drawingml/2006/main">
                  <a:graphicData uri="http://schemas.microsoft.com/office/word/2010/wordprocessingShape">
                    <wps:wsp>
                      <wps:cNvSpPr txBox="1"/>
                      <wps:spPr>
                        <a:xfrm>
                          <a:off x="0" y="0"/>
                          <a:ext cx="5451644" cy="2037145"/>
                        </a:xfrm>
                        <a:prstGeom prst="rect">
                          <a:avLst/>
                        </a:prstGeom>
                        <a:solidFill>
                          <a:sysClr val="window" lastClr="FFFFFF"/>
                        </a:solidFill>
                        <a:ln w="6350">
                          <a:noFill/>
                        </a:ln>
                      </wps:spPr>
                      <wps:txbx>
                        <w:txbxContent>
                          <w:p w14:paraId="386DF19F" w14:textId="77777777" w:rsidR="000B5ACA" w:rsidRDefault="000B5ACA" w:rsidP="004838E1">
                            <w:r w:rsidRPr="00554D62">
                              <w:rPr>
                                <w:noProof/>
                              </w:rPr>
                              <w:drawing>
                                <wp:inline distT="0" distB="0" distL="0" distR="0" wp14:anchorId="3D38A75A" wp14:editId="41790D99">
                                  <wp:extent cx="5219700" cy="1762125"/>
                                  <wp:effectExtent l="0" t="0" r="0" b="9525"/>
                                  <wp:docPr id="49" name="グラフ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0DBE4" id="テキスト ボックス 31" o:spid="_x0000_s1070" type="#_x0000_t202" style="position:absolute;left:0;text-align:left;margin-left:17.5pt;margin-top:17.4pt;width:429.25pt;height:160.4pt;z-index:25188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" fillcolor="window" stroked="f" strokeweight=".5pt">
                <v:textbox>
                  <w:txbxContent>
                    <w:p w14:paraId="386DF19F" w14:textId="77777777" w:rsidR="000B5ACA" w:rsidRDefault="000B5ACA" w:rsidP="004838E1">
                      <w:r w:rsidRPr="00554D62">
                        <w:rPr>
                          <w:noProof/>
                        </w:rPr>
                        <w:drawing>
                          <wp:inline distT="0" distB="0" distL="0" distR="0" wp14:anchorId="3D38A75A" wp14:editId="41790D99">
                            <wp:extent cx="5219700" cy="1762125"/>
                            <wp:effectExtent l="0" t="0" r="0" b="9525"/>
                            <wp:docPr id="49" name="グラフ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txbxContent>
                </v:textbox>
                <w10:wrap anchorx="margin"/>
              </v:shape>
            </w:pict>
          </mc:Fallback>
        </mc:AlternateContent>
      </w:r>
    </w:p>
    <w:p w14:paraId="6A8DB9D5" w14:textId="77777777" w:rsidR="004838E1" w:rsidRPr="00243483" w:rsidRDefault="004838E1" w:rsidP="004838E1">
      <w:pPr>
        <w:rPr>
          <w:rFonts w:ascii="Meiryo UI" w:eastAsia="Meiryo UI" w:hAnsi="Meiryo UI" w:cs="Times New Roman"/>
          <w:sz w:val="20"/>
          <w:szCs w:val="20"/>
        </w:rPr>
      </w:pPr>
      <w:r w:rsidRPr="00243483">
        <w:rPr>
          <w:rFonts w:ascii="Meiryo UI" w:eastAsia="Meiryo UI" w:hAnsi="Meiryo UI" w:cs="Times New Roman"/>
          <w:noProof/>
          <w:sz w:val="20"/>
          <w:szCs w:val="20"/>
        </w:rPr>
        <mc:AlternateContent>
          <mc:Choice Requires="wps">
            <w:drawing>
              <wp:anchor distT="0" distB="0" distL="114300" distR="114300" simplePos="0" relativeHeight="251890176" behindDoc="0" locked="0" layoutInCell="1" allowOverlap="1" wp14:anchorId="363C33E5" wp14:editId="3E9FB51A">
                <wp:simplePos x="0" y="0"/>
                <wp:positionH relativeFrom="column">
                  <wp:posOffset>2796396</wp:posOffset>
                </wp:positionH>
                <wp:positionV relativeFrom="paragraph">
                  <wp:posOffset>55992</wp:posOffset>
                </wp:positionV>
                <wp:extent cx="9525" cy="1009650"/>
                <wp:effectExtent l="0" t="0" r="28575" b="19050"/>
                <wp:wrapNone/>
                <wp:docPr id="32" name="直線コネクタ 1"/>
                <wp:cNvGraphicFramePr/>
                <a:graphic xmlns:a="http://schemas.openxmlformats.org/drawingml/2006/main">
                  <a:graphicData uri="http://schemas.microsoft.com/office/word/2010/wordprocessingShape">
                    <wps:wsp>
                      <wps:cNvCnPr/>
                      <wps:spPr>
                        <a:xfrm>
                          <a:off x="0" y="0"/>
                          <a:ext cx="9525" cy="100965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CD470F6" id="直線コネクタ 1" o:spid="_x0000_s1026" style="position:absolute;left:0;text-align:lef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2pt,4.4pt" to="220.95pt,8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" strokecolor="#5b9bd5" strokeweight=".5pt">
                <v:stroke joinstyle="miter"/>
              </v:line>
            </w:pict>
          </mc:Fallback>
        </mc:AlternateContent>
      </w:r>
    </w:p>
    <w:p w14:paraId="5A1F0A2D" w14:textId="77777777" w:rsidR="004838E1" w:rsidRPr="00243483" w:rsidRDefault="004838E1" w:rsidP="004838E1">
      <w:pPr>
        <w:rPr>
          <w:rFonts w:ascii="Meiryo UI" w:eastAsia="Meiryo UI" w:hAnsi="Meiryo UI" w:cs="Times New Roman"/>
          <w:sz w:val="20"/>
          <w:szCs w:val="20"/>
        </w:rPr>
      </w:pPr>
    </w:p>
    <w:p w14:paraId="73D64C77" w14:textId="77777777" w:rsidR="004838E1" w:rsidRPr="00243483" w:rsidRDefault="004838E1" w:rsidP="004838E1">
      <w:pPr>
        <w:rPr>
          <w:rFonts w:ascii="Meiryo UI" w:eastAsia="Meiryo UI" w:hAnsi="Meiryo UI" w:cs="Times New Roman"/>
          <w:sz w:val="20"/>
          <w:szCs w:val="20"/>
        </w:rPr>
      </w:pPr>
    </w:p>
    <w:p w14:paraId="7F40758D" w14:textId="77777777" w:rsidR="004838E1" w:rsidRPr="00243483" w:rsidRDefault="004838E1" w:rsidP="004838E1">
      <w:pPr>
        <w:rPr>
          <w:rFonts w:ascii="Meiryo UI" w:eastAsia="Meiryo UI" w:hAnsi="Meiryo UI" w:cs="Times New Roman"/>
          <w:sz w:val="20"/>
          <w:szCs w:val="20"/>
        </w:rPr>
      </w:pPr>
    </w:p>
    <w:p w14:paraId="66EA9A08" w14:textId="77777777" w:rsidR="004838E1" w:rsidRPr="00243483" w:rsidRDefault="004838E1" w:rsidP="004838E1">
      <w:pPr>
        <w:rPr>
          <w:rFonts w:ascii="Meiryo UI" w:eastAsia="Meiryo UI" w:hAnsi="Meiryo UI" w:cs="Times New Roman"/>
          <w:sz w:val="20"/>
          <w:szCs w:val="20"/>
        </w:rPr>
      </w:pPr>
    </w:p>
    <w:p w14:paraId="51240FD4" w14:textId="77777777" w:rsidR="004838E1" w:rsidRPr="00243483" w:rsidRDefault="004838E1" w:rsidP="004838E1">
      <w:pPr>
        <w:rPr>
          <w:rFonts w:ascii="Meiryo UI" w:eastAsia="Meiryo UI" w:hAnsi="Meiryo UI" w:cs="Times New Roman"/>
          <w:sz w:val="20"/>
          <w:szCs w:val="20"/>
        </w:rPr>
      </w:pPr>
    </w:p>
    <w:p w14:paraId="6F801992" w14:textId="77777777" w:rsidR="004838E1" w:rsidRPr="00243483" w:rsidRDefault="004838E1" w:rsidP="004838E1">
      <w:pPr>
        <w:rPr>
          <w:rFonts w:ascii="Meiryo UI" w:eastAsia="Meiryo UI" w:hAnsi="Meiryo UI" w:cs="Times New Roman"/>
          <w:sz w:val="20"/>
          <w:szCs w:val="20"/>
        </w:rPr>
      </w:pPr>
    </w:p>
    <w:p w14:paraId="2061E2EA" w14:textId="77777777" w:rsidR="004838E1" w:rsidRPr="00243483" w:rsidRDefault="004838E1" w:rsidP="004838E1">
      <w:pPr>
        <w:rPr>
          <w:rFonts w:ascii="Meiryo UI" w:eastAsia="Meiryo UI" w:hAnsi="Meiryo UI" w:cs="Times New Roman"/>
          <w:sz w:val="20"/>
          <w:szCs w:val="20"/>
        </w:rPr>
      </w:pPr>
    </w:p>
    <w:p w14:paraId="664ADBA2" w14:textId="77777777" w:rsidR="004838E1" w:rsidRDefault="004838E1" w:rsidP="004838E1">
      <w:pPr>
        <w:tabs>
          <w:tab w:val="left" w:pos="1784"/>
        </w:tabs>
        <w:rPr>
          <w:rFonts w:ascii="Meiryo UI" w:eastAsia="Meiryo UI" w:hAnsi="Meiryo UI" w:cs="Times New Roman"/>
          <w:sz w:val="20"/>
          <w:szCs w:val="20"/>
        </w:rPr>
      </w:pPr>
    </w:p>
    <w:p w14:paraId="60D8D1A2" w14:textId="77777777" w:rsidR="004838E1" w:rsidRPr="009605CB" w:rsidRDefault="004838E1" w:rsidP="004838E1">
      <w:pPr>
        <w:tabs>
          <w:tab w:val="left" w:pos="1784"/>
        </w:tabs>
        <w:jc w:val="center"/>
        <w:rPr>
          <w:rFonts w:ascii="Meiryo UI" w:eastAsia="Meiryo UI" w:hAnsi="Meiryo UI" w:cs="Times New Roman"/>
          <w:b/>
          <w:sz w:val="18"/>
          <w:szCs w:val="18"/>
        </w:rPr>
      </w:pPr>
      <w:r w:rsidRPr="009605CB">
        <w:rPr>
          <w:rFonts w:ascii="Meiryo UI" w:eastAsia="Meiryo UI" w:hAnsi="Meiryo UI" w:cs="Times New Roman"/>
          <w:b/>
          <w:sz w:val="18"/>
          <w:szCs w:val="18"/>
        </w:rPr>
        <w:t>府域における持ち家・借家別築年数別の内訳</w:t>
      </w:r>
    </w:p>
    <w:p w14:paraId="78EF1063" w14:textId="77777777" w:rsidR="004838E1" w:rsidRPr="009605CB" w:rsidRDefault="004838E1" w:rsidP="004838E1">
      <w:pPr>
        <w:tabs>
          <w:tab w:val="left" w:pos="1784"/>
        </w:tabs>
        <w:jc w:val="center"/>
        <w:rPr>
          <w:rFonts w:ascii="Meiryo UI" w:eastAsia="Meiryo UI" w:hAnsi="Meiryo UI" w:cs="Times New Roman"/>
          <w:b/>
          <w:sz w:val="18"/>
          <w:szCs w:val="18"/>
        </w:rPr>
      </w:pPr>
      <w:r w:rsidRPr="009605CB">
        <w:rPr>
          <w:rFonts w:ascii="Meiryo UI" w:eastAsia="Meiryo UI" w:hAnsi="Meiryo UI" w:cs="Times New Roman" w:hint="eastAsia"/>
          <w:b/>
          <w:sz w:val="18"/>
          <w:szCs w:val="18"/>
        </w:rPr>
        <w:t xml:space="preserve">　　　　　　　　　　　　　　　　</w:t>
      </w:r>
      <w:r>
        <w:rPr>
          <w:rFonts w:ascii="Meiryo UI" w:eastAsia="Meiryo UI" w:hAnsi="Meiryo UI" w:cs="Times New Roman" w:hint="eastAsia"/>
          <w:b/>
          <w:sz w:val="18"/>
          <w:szCs w:val="18"/>
        </w:rPr>
        <w:t xml:space="preserve">　　　　</w:t>
      </w:r>
      <w:r w:rsidRPr="009605CB">
        <w:rPr>
          <w:rFonts w:ascii="Meiryo UI" w:eastAsia="Meiryo UI" w:hAnsi="Meiryo UI" w:cs="Times New Roman" w:hint="eastAsia"/>
          <w:b/>
          <w:sz w:val="18"/>
          <w:szCs w:val="18"/>
        </w:rPr>
        <w:t xml:space="preserve">　　　　　　　　　　　　出典：</w:t>
      </w:r>
      <w:r w:rsidR="00CD1AB8">
        <w:rPr>
          <w:rFonts w:ascii="Meiryo UI" w:eastAsia="Meiryo UI" w:hAnsi="Meiryo UI" w:cs="Times New Roman" w:hint="eastAsia"/>
          <w:b/>
          <w:sz w:val="18"/>
          <w:szCs w:val="18"/>
        </w:rPr>
        <w:t>平成30</w:t>
      </w:r>
      <w:r w:rsidRPr="009605CB">
        <w:rPr>
          <w:rFonts w:ascii="Meiryo UI" w:eastAsia="Meiryo UI" w:hAnsi="Meiryo UI" w:cs="Times New Roman"/>
          <w:b/>
          <w:sz w:val="18"/>
          <w:szCs w:val="18"/>
        </w:rPr>
        <w:t>年住宅・土地統計調査資料より大阪府作成</w:t>
      </w:r>
    </w:p>
    <w:p w14:paraId="06548C52" w14:textId="77777777" w:rsidR="004838E1" w:rsidRPr="009605CB" w:rsidRDefault="004838E1" w:rsidP="004838E1">
      <w:pPr>
        <w:tabs>
          <w:tab w:val="left" w:pos="1784"/>
        </w:tabs>
        <w:jc w:val="center"/>
        <w:rPr>
          <w:rFonts w:ascii="Meiryo UI" w:eastAsia="Meiryo UI" w:hAnsi="Meiryo UI" w:cs="Times New Roman"/>
          <w:sz w:val="18"/>
          <w:szCs w:val="18"/>
        </w:rPr>
      </w:pPr>
    </w:p>
    <w:p w14:paraId="7497DE0F" w14:textId="77777777" w:rsidR="004838E1" w:rsidRPr="00243483" w:rsidRDefault="004838E1" w:rsidP="004838E1">
      <w:pPr>
        <w:tabs>
          <w:tab w:val="left" w:pos="1784"/>
        </w:tabs>
        <w:rPr>
          <w:rFonts w:ascii="Meiryo UI" w:eastAsia="Meiryo UI" w:hAnsi="Meiryo UI" w:cs="Times New Roman"/>
          <w:sz w:val="20"/>
          <w:szCs w:val="20"/>
        </w:rPr>
      </w:pPr>
    </w:p>
    <w:p w14:paraId="012ECF1A" w14:textId="77777777" w:rsidR="004838E1" w:rsidRDefault="004838E1" w:rsidP="004838E1">
      <w:pPr>
        <w:tabs>
          <w:tab w:val="left" w:pos="1784"/>
        </w:tabs>
        <w:ind w:firstLineChars="100" w:firstLine="210"/>
        <w:rPr>
          <w:rFonts w:ascii="Meiryo UI" w:eastAsia="Meiryo UI" w:hAnsi="Meiryo UI" w:cs="Times New Roman"/>
          <w:szCs w:val="21"/>
        </w:rPr>
      </w:pPr>
    </w:p>
    <w:p w14:paraId="7BCBD06A" w14:textId="77777777" w:rsidR="004838E1" w:rsidRDefault="004838E1" w:rsidP="004838E1">
      <w:pPr>
        <w:tabs>
          <w:tab w:val="left" w:pos="1784"/>
        </w:tabs>
        <w:ind w:firstLineChars="100" w:firstLine="210"/>
        <w:rPr>
          <w:rFonts w:ascii="Meiryo UI" w:eastAsia="Meiryo UI" w:hAnsi="Meiryo UI" w:cs="Times New Roman"/>
          <w:szCs w:val="21"/>
        </w:rPr>
      </w:pPr>
    </w:p>
    <w:p w14:paraId="550766A6" w14:textId="77777777" w:rsidR="004838E1" w:rsidRDefault="004838E1" w:rsidP="004838E1">
      <w:pPr>
        <w:tabs>
          <w:tab w:val="left" w:pos="1784"/>
        </w:tabs>
        <w:ind w:firstLineChars="100" w:firstLine="210"/>
        <w:rPr>
          <w:rFonts w:ascii="Meiryo UI" w:eastAsia="Meiryo UI" w:hAnsi="Meiryo UI" w:cs="Times New Roman"/>
          <w:szCs w:val="21"/>
        </w:rPr>
      </w:pPr>
    </w:p>
    <w:p w14:paraId="17F9C227" w14:textId="77777777" w:rsidR="004838E1" w:rsidRDefault="004838E1" w:rsidP="004838E1">
      <w:pPr>
        <w:tabs>
          <w:tab w:val="left" w:pos="1784"/>
        </w:tabs>
        <w:ind w:firstLineChars="100" w:firstLine="210"/>
        <w:rPr>
          <w:rFonts w:ascii="Meiryo UI" w:eastAsia="Meiryo UI" w:hAnsi="Meiryo UI" w:cs="Times New Roman"/>
          <w:szCs w:val="21"/>
        </w:rPr>
      </w:pPr>
    </w:p>
    <w:p w14:paraId="639A0F75" w14:textId="77777777" w:rsidR="004838E1" w:rsidRDefault="004838E1" w:rsidP="004838E1">
      <w:pPr>
        <w:tabs>
          <w:tab w:val="left" w:pos="1784"/>
        </w:tabs>
        <w:ind w:firstLineChars="100" w:firstLine="210"/>
        <w:rPr>
          <w:rFonts w:ascii="Meiryo UI" w:eastAsia="Meiryo UI" w:hAnsi="Meiryo UI" w:cs="Times New Roman"/>
          <w:szCs w:val="21"/>
        </w:rPr>
      </w:pPr>
    </w:p>
    <w:p w14:paraId="284FEBAC" w14:textId="77777777" w:rsidR="004838E1" w:rsidRDefault="004838E1" w:rsidP="004838E1">
      <w:pPr>
        <w:tabs>
          <w:tab w:val="left" w:pos="1784"/>
        </w:tabs>
        <w:ind w:firstLineChars="100" w:firstLine="210"/>
        <w:rPr>
          <w:rFonts w:ascii="Meiryo UI" w:eastAsia="Meiryo UI" w:hAnsi="Meiryo UI" w:cs="Times New Roman"/>
          <w:szCs w:val="21"/>
        </w:rPr>
      </w:pPr>
    </w:p>
    <w:p w14:paraId="1D10FC1B" w14:textId="77777777" w:rsidR="004838E1" w:rsidRDefault="004838E1" w:rsidP="004838E1">
      <w:pPr>
        <w:tabs>
          <w:tab w:val="left" w:pos="1784"/>
        </w:tabs>
        <w:ind w:firstLineChars="100" w:firstLine="210"/>
        <w:rPr>
          <w:rFonts w:ascii="Meiryo UI" w:eastAsia="Meiryo UI" w:hAnsi="Meiryo UI" w:cs="Times New Roman"/>
          <w:szCs w:val="21"/>
        </w:rPr>
      </w:pPr>
    </w:p>
    <w:p w14:paraId="2FA44A63" w14:textId="77777777" w:rsidR="004838E1" w:rsidRDefault="00E05A21" w:rsidP="004838E1">
      <w:pPr>
        <w:tabs>
          <w:tab w:val="left" w:pos="1784"/>
        </w:tabs>
        <w:ind w:firstLineChars="100" w:firstLine="210"/>
        <w:rPr>
          <w:rFonts w:ascii="Meiryo UI" w:eastAsia="Meiryo UI" w:hAnsi="Meiryo UI" w:cs="Times New Roman"/>
          <w:szCs w:val="21"/>
        </w:rPr>
      </w:pPr>
      <w:r w:rsidRPr="00243483">
        <w:rPr>
          <w:rFonts w:ascii="ＭＳ 明朝" w:eastAsia="ＭＳ 明朝" w:hAnsi="ＭＳ 明朝" w:cs="Times New Roman" w:hint="eastAsia"/>
          <w:noProof/>
          <w:szCs w:val="21"/>
        </w:rPr>
        <w:lastRenderedPageBreak/>
        <mc:AlternateContent>
          <mc:Choice Requires="wps">
            <w:drawing>
              <wp:anchor distT="0" distB="0" distL="114300" distR="114300" simplePos="0" relativeHeight="251913728" behindDoc="0" locked="0" layoutInCell="1" allowOverlap="1" wp14:anchorId="0FF38947" wp14:editId="0CE632AD">
                <wp:simplePos x="0" y="0"/>
                <wp:positionH relativeFrom="margin">
                  <wp:align>left</wp:align>
                </wp:positionH>
                <wp:positionV relativeFrom="paragraph">
                  <wp:posOffset>219832</wp:posOffset>
                </wp:positionV>
                <wp:extent cx="5729469" cy="8988357"/>
                <wp:effectExtent l="0" t="0" r="24130" b="22860"/>
                <wp:wrapNone/>
                <wp:docPr id="360567" name="正方形/長方形 360567"/>
                <wp:cNvGraphicFramePr/>
                <a:graphic xmlns:a="http://schemas.openxmlformats.org/drawingml/2006/main">
                  <a:graphicData uri="http://schemas.microsoft.com/office/word/2010/wordprocessingShape">
                    <wps:wsp>
                      <wps:cNvSpPr/>
                      <wps:spPr>
                        <a:xfrm>
                          <a:off x="0" y="0"/>
                          <a:ext cx="5729469" cy="8988357"/>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1A491B" id="正方形/長方形 360567" o:spid="_x0000_s1026" style="position:absolute;left:0;text-align:left;margin-left:0;margin-top:17.3pt;width:451.15pt;height:707.75pt;z-index:251913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" filled="f" strokecolor="#41719c" strokeweight="1pt">
                <w10:wrap anchorx="margin"/>
              </v:rect>
            </w:pict>
          </mc:Fallback>
        </mc:AlternateContent>
      </w:r>
    </w:p>
    <w:p w14:paraId="4CC682BE" w14:textId="77777777" w:rsidR="004838E1" w:rsidRPr="00243483" w:rsidRDefault="004838E1" w:rsidP="004838E1">
      <w:pPr>
        <w:tabs>
          <w:tab w:val="left" w:pos="1784"/>
        </w:tabs>
        <w:ind w:firstLineChars="100" w:firstLine="210"/>
        <w:rPr>
          <w:rFonts w:ascii="Meiryo UI" w:eastAsia="Meiryo UI" w:hAnsi="Meiryo UI" w:cs="Times New Roman"/>
          <w:szCs w:val="21"/>
        </w:rPr>
      </w:pPr>
      <w:r>
        <w:rPr>
          <w:rFonts w:ascii="Meiryo UI" w:eastAsia="Meiryo UI" w:hAnsi="Meiryo UI" w:cs="Times New Roman" w:hint="eastAsia"/>
          <w:szCs w:val="21"/>
        </w:rPr>
        <w:t>(2)</w:t>
      </w:r>
      <w:r w:rsidRPr="00243483">
        <w:rPr>
          <w:rFonts w:ascii="Meiryo UI" w:eastAsia="Meiryo UI" w:hAnsi="Meiryo UI" w:cs="Times New Roman" w:hint="eastAsia"/>
          <w:szCs w:val="21"/>
        </w:rPr>
        <w:t>大阪府域における住宅着工件数の推移</w:t>
      </w:r>
    </w:p>
    <w:p w14:paraId="76929780" w14:textId="77777777" w:rsidR="004838E1" w:rsidRPr="00243483" w:rsidRDefault="004B210B" w:rsidP="004838E1">
      <w:pPr>
        <w:tabs>
          <w:tab w:val="left" w:pos="1784"/>
        </w:tabs>
        <w:ind w:firstLineChars="200" w:firstLine="420"/>
        <w:rPr>
          <w:rFonts w:ascii="Meiryo UI" w:eastAsia="Meiryo UI" w:hAnsi="Meiryo UI" w:cs="Times New Roman"/>
          <w:szCs w:val="21"/>
        </w:rPr>
      </w:pPr>
      <w:r>
        <w:rPr>
          <w:rFonts w:ascii="Meiryo UI" w:eastAsia="Meiryo UI" w:hAnsi="Meiryo UI" w:cs="Times New Roman" w:hint="eastAsia"/>
          <w:szCs w:val="21"/>
        </w:rPr>
        <w:t>2014年から</w:t>
      </w:r>
      <w:r w:rsidR="004838E1" w:rsidRPr="00243483">
        <w:rPr>
          <w:rFonts w:ascii="Meiryo UI" w:eastAsia="Meiryo UI" w:hAnsi="Meiryo UI" w:cs="Times New Roman" w:hint="eastAsia"/>
          <w:szCs w:val="21"/>
        </w:rPr>
        <w:t>2018年</w:t>
      </w:r>
      <w:r>
        <w:rPr>
          <w:rFonts w:ascii="Meiryo UI" w:eastAsia="Meiryo UI" w:hAnsi="Meiryo UI" w:cs="Times New Roman" w:hint="eastAsia"/>
          <w:szCs w:val="21"/>
        </w:rPr>
        <w:t>の</w:t>
      </w:r>
      <w:r w:rsidR="004838E1" w:rsidRPr="00243483">
        <w:rPr>
          <w:rFonts w:ascii="Meiryo UI" w:eastAsia="Meiryo UI" w:hAnsi="Meiryo UI" w:cs="Times New Roman" w:hint="eastAsia"/>
          <w:szCs w:val="21"/>
        </w:rPr>
        <w:t>住宅着工件数の推移は下図の通りで、</w:t>
      </w:r>
      <w:r w:rsidR="004838E1">
        <w:rPr>
          <w:rFonts w:ascii="Meiryo UI" w:eastAsia="Meiryo UI" w:hAnsi="Meiryo UI" w:cs="Times New Roman" w:hint="eastAsia"/>
          <w:szCs w:val="21"/>
        </w:rPr>
        <w:t>毎年増加傾向にあります</w:t>
      </w:r>
      <w:r w:rsidR="004838E1" w:rsidRPr="00243483">
        <w:rPr>
          <w:rFonts w:ascii="Meiryo UI" w:eastAsia="Meiryo UI" w:hAnsi="Meiryo UI" w:cs="Times New Roman" w:hint="eastAsia"/>
          <w:szCs w:val="21"/>
        </w:rPr>
        <w:t>。</w:t>
      </w:r>
    </w:p>
    <w:p w14:paraId="70CAF997" w14:textId="77777777" w:rsidR="004838E1" w:rsidRPr="00243483" w:rsidRDefault="004838E1" w:rsidP="004838E1">
      <w:pPr>
        <w:tabs>
          <w:tab w:val="left" w:pos="1784"/>
        </w:tabs>
        <w:rPr>
          <w:rFonts w:ascii="Meiryo UI" w:eastAsia="Meiryo UI" w:hAnsi="Meiryo UI" w:cs="Times New Roman"/>
          <w:sz w:val="20"/>
          <w:szCs w:val="20"/>
        </w:rPr>
      </w:pPr>
      <w:r w:rsidRPr="00243483">
        <w:rPr>
          <w:rFonts w:ascii="Meiryo UI" w:eastAsia="Meiryo UI" w:hAnsi="Meiryo UI" w:cs="Times New Roman" w:hint="eastAsia"/>
          <w:noProof/>
          <w:sz w:val="20"/>
          <w:szCs w:val="20"/>
        </w:rPr>
        <mc:AlternateContent>
          <mc:Choice Requires="wps">
            <w:drawing>
              <wp:anchor distT="0" distB="0" distL="114300" distR="114300" simplePos="0" relativeHeight="251888128" behindDoc="0" locked="0" layoutInCell="1" allowOverlap="1" wp14:anchorId="7632CE11" wp14:editId="16185D5C">
                <wp:simplePos x="0" y="0"/>
                <wp:positionH relativeFrom="margin">
                  <wp:align>right</wp:align>
                </wp:positionH>
                <wp:positionV relativeFrom="paragraph">
                  <wp:posOffset>47320</wp:posOffset>
                </wp:positionV>
                <wp:extent cx="5741043" cy="1423686"/>
                <wp:effectExtent l="0" t="0" r="0" b="5080"/>
                <wp:wrapNone/>
                <wp:docPr id="53" name="テキスト ボックス 53"/>
                <wp:cNvGraphicFramePr/>
                <a:graphic xmlns:a="http://schemas.openxmlformats.org/drawingml/2006/main">
                  <a:graphicData uri="http://schemas.microsoft.com/office/word/2010/wordprocessingShape">
                    <wps:wsp>
                      <wps:cNvSpPr txBox="1"/>
                      <wps:spPr>
                        <a:xfrm>
                          <a:off x="0" y="0"/>
                          <a:ext cx="5741043" cy="1423686"/>
                        </a:xfrm>
                        <a:prstGeom prst="rect">
                          <a:avLst/>
                        </a:prstGeom>
                        <a:solidFill>
                          <a:sysClr val="window" lastClr="FFFFFF"/>
                        </a:solidFill>
                        <a:ln w="6350">
                          <a:noFill/>
                        </a:ln>
                      </wps:spPr>
                      <wps:txbx>
                        <w:txbxContent>
                          <w:p w14:paraId="2DE8DFB6" w14:textId="77777777" w:rsidR="000B5ACA" w:rsidRDefault="000B5ACA" w:rsidP="004838E1">
                            <w:r w:rsidRPr="006A6DF5">
                              <w:rPr>
                                <w:noProof/>
                              </w:rPr>
                              <w:drawing>
                                <wp:inline distT="0" distB="0" distL="0" distR="0" wp14:anchorId="5C0B819E" wp14:editId="40787ED6">
                                  <wp:extent cx="5474825" cy="1238250"/>
                                  <wp:effectExtent l="0" t="0" r="12065" b="0"/>
                                  <wp:docPr id="54" name="グラフ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2CE11" id="テキスト ボックス 53" o:spid="_x0000_s1071" type="#_x0000_t202" style="position:absolute;left:0;text-align:left;margin-left:400.85pt;margin-top:3.75pt;width:452.05pt;height:112.1pt;z-index:251888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" fillcolor="window" stroked="f" strokeweight=".5pt">
                <v:textbox>
                  <w:txbxContent>
                    <w:p w14:paraId="2DE8DFB6" w14:textId="77777777" w:rsidR="000B5ACA" w:rsidRDefault="000B5ACA" w:rsidP="004838E1">
                      <w:r w:rsidRPr="006A6DF5">
                        <w:rPr>
                          <w:noProof/>
                        </w:rPr>
                        <w:drawing>
                          <wp:inline distT="0" distB="0" distL="0" distR="0" wp14:anchorId="5C0B819E" wp14:editId="40787ED6">
                            <wp:extent cx="5474825" cy="1238250"/>
                            <wp:effectExtent l="0" t="0" r="12065" b="0"/>
                            <wp:docPr id="54" name="グラフ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txbxContent>
                </v:textbox>
                <w10:wrap anchorx="margin"/>
              </v:shape>
            </w:pict>
          </mc:Fallback>
        </mc:AlternateContent>
      </w:r>
      <w:r w:rsidRPr="00243483">
        <w:rPr>
          <w:rFonts w:ascii="Meiryo UI" w:eastAsia="Meiryo UI" w:hAnsi="Meiryo UI" w:cs="Times New Roman" w:hint="eastAsia"/>
          <w:sz w:val="20"/>
          <w:szCs w:val="20"/>
        </w:rPr>
        <w:t xml:space="preserve">　</w:t>
      </w:r>
    </w:p>
    <w:p w14:paraId="35D60BDE" w14:textId="77777777" w:rsidR="004838E1" w:rsidRPr="00243483" w:rsidRDefault="004838E1" w:rsidP="004838E1">
      <w:pPr>
        <w:tabs>
          <w:tab w:val="left" w:pos="1784"/>
        </w:tabs>
        <w:rPr>
          <w:rFonts w:ascii="Meiryo UI" w:eastAsia="Meiryo UI" w:hAnsi="Meiryo UI" w:cs="Times New Roman"/>
          <w:sz w:val="20"/>
          <w:szCs w:val="20"/>
        </w:rPr>
      </w:pPr>
    </w:p>
    <w:p w14:paraId="6F9220C8" w14:textId="77777777" w:rsidR="004838E1" w:rsidRPr="00243483" w:rsidRDefault="004838E1" w:rsidP="004838E1">
      <w:pPr>
        <w:tabs>
          <w:tab w:val="left" w:pos="1784"/>
        </w:tabs>
        <w:rPr>
          <w:rFonts w:ascii="Meiryo UI" w:eastAsia="Meiryo UI" w:hAnsi="Meiryo UI" w:cs="Times New Roman"/>
          <w:sz w:val="20"/>
          <w:szCs w:val="20"/>
        </w:rPr>
      </w:pPr>
    </w:p>
    <w:p w14:paraId="54009064" w14:textId="77777777" w:rsidR="004838E1" w:rsidRPr="00243483" w:rsidRDefault="004838E1" w:rsidP="004838E1">
      <w:pPr>
        <w:rPr>
          <w:rFonts w:ascii="Meiryo UI" w:eastAsia="Meiryo UI" w:hAnsi="Meiryo UI" w:cs="Times New Roman"/>
          <w:sz w:val="20"/>
          <w:szCs w:val="20"/>
        </w:rPr>
      </w:pPr>
    </w:p>
    <w:p w14:paraId="34B0305C" w14:textId="77777777" w:rsidR="004838E1" w:rsidRPr="00243483" w:rsidRDefault="004838E1" w:rsidP="004838E1">
      <w:pPr>
        <w:rPr>
          <w:rFonts w:ascii="Meiryo UI" w:eastAsia="Meiryo UI" w:hAnsi="Meiryo UI" w:cs="Times New Roman"/>
          <w:sz w:val="20"/>
          <w:szCs w:val="20"/>
        </w:rPr>
      </w:pPr>
    </w:p>
    <w:p w14:paraId="663BFFB4" w14:textId="77777777" w:rsidR="004838E1" w:rsidRPr="00243483" w:rsidRDefault="004838E1" w:rsidP="004838E1">
      <w:pPr>
        <w:rPr>
          <w:rFonts w:ascii="Meiryo UI" w:eastAsia="Meiryo UI" w:hAnsi="Meiryo UI" w:cs="Times New Roman"/>
          <w:sz w:val="20"/>
          <w:szCs w:val="20"/>
        </w:rPr>
      </w:pPr>
    </w:p>
    <w:p w14:paraId="26CD84C5" w14:textId="77777777" w:rsidR="004838E1" w:rsidRPr="00243483" w:rsidRDefault="004838E1" w:rsidP="004838E1">
      <w:pPr>
        <w:rPr>
          <w:rFonts w:ascii="Meiryo UI" w:eastAsia="Meiryo UI" w:hAnsi="Meiryo UI" w:cs="Times New Roman"/>
          <w:sz w:val="20"/>
          <w:szCs w:val="20"/>
        </w:rPr>
      </w:pPr>
    </w:p>
    <w:p w14:paraId="356B2E04" w14:textId="77777777" w:rsidR="004838E1" w:rsidRPr="00D37196" w:rsidRDefault="004838E1" w:rsidP="003024E4">
      <w:pPr>
        <w:tabs>
          <w:tab w:val="left" w:pos="2960"/>
        </w:tabs>
        <w:rPr>
          <w:rFonts w:ascii="ＭＳ 明朝" w:eastAsia="ＭＳ 明朝" w:hAnsi="ＭＳ 明朝" w:cs="Times New Roman"/>
          <w:b/>
          <w:sz w:val="18"/>
          <w:szCs w:val="18"/>
        </w:rPr>
      </w:pPr>
      <w:r w:rsidRPr="00243483">
        <w:rPr>
          <w:rFonts w:ascii="Meiryo UI" w:eastAsia="Meiryo UI" w:hAnsi="Meiryo UI" w:cs="Times New Roman"/>
          <w:sz w:val="20"/>
          <w:szCs w:val="20"/>
        </w:rPr>
        <w:tab/>
      </w:r>
      <w:r w:rsidRPr="00D37196">
        <w:rPr>
          <w:rFonts w:ascii="ＭＳ 明朝" w:eastAsia="ＭＳ 明朝" w:hAnsi="ＭＳ 明朝" w:cs="Times New Roman"/>
          <w:b/>
          <w:sz w:val="18"/>
          <w:szCs w:val="18"/>
        </w:rPr>
        <w:t>府域における</w:t>
      </w:r>
      <w:r w:rsidRPr="00D37196">
        <w:rPr>
          <w:rFonts w:ascii="ＭＳ 明朝" w:eastAsia="ＭＳ 明朝" w:hAnsi="ＭＳ 明朝" w:cs="Times New Roman" w:hint="eastAsia"/>
          <w:b/>
          <w:sz w:val="18"/>
          <w:szCs w:val="18"/>
        </w:rPr>
        <w:t>住宅着工件数の推移</w:t>
      </w:r>
    </w:p>
    <w:p w14:paraId="6BD12EFC" w14:textId="77777777" w:rsidR="004838E1" w:rsidRPr="00D37196" w:rsidRDefault="004838E1" w:rsidP="004838E1">
      <w:pPr>
        <w:tabs>
          <w:tab w:val="left" w:pos="1561"/>
        </w:tabs>
        <w:ind w:firstLineChars="2700" w:firstLine="4879"/>
        <w:rPr>
          <w:rFonts w:ascii="ＭＳ 明朝" w:eastAsia="ＭＳ 明朝" w:hAnsi="ＭＳ 明朝" w:cs="Times New Roman"/>
          <w:b/>
          <w:sz w:val="18"/>
          <w:szCs w:val="18"/>
        </w:rPr>
      </w:pPr>
      <w:r w:rsidRPr="00D37196">
        <w:rPr>
          <w:rFonts w:ascii="ＭＳ 明朝" w:eastAsia="ＭＳ 明朝" w:hAnsi="ＭＳ 明朝" w:cs="Times New Roman" w:hint="eastAsia"/>
          <w:b/>
          <w:sz w:val="18"/>
          <w:szCs w:val="18"/>
        </w:rPr>
        <w:t>出典：建築着工統計調査より大阪府作成</w:t>
      </w:r>
    </w:p>
    <w:p w14:paraId="53046A17" w14:textId="77777777" w:rsidR="004838E1" w:rsidRPr="00243483" w:rsidRDefault="004838E1" w:rsidP="004838E1">
      <w:pPr>
        <w:tabs>
          <w:tab w:val="left" w:pos="1561"/>
        </w:tabs>
        <w:ind w:firstLineChars="100" w:firstLine="210"/>
        <w:rPr>
          <w:rFonts w:ascii="Meiryo UI" w:eastAsia="Meiryo UI" w:hAnsi="Meiryo UI" w:cs="Times New Roman"/>
          <w:szCs w:val="21"/>
        </w:rPr>
      </w:pPr>
      <w:r>
        <w:rPr>
          <w:rFonts w:ascii="Meiryo UI" w:eastAsia="Meiryo UI" w:hAnsi="Meiryo UI" w:cs="Times New Roman" w:hint="eastAsia"/>
          <w:szCs w:val="21"/>
        </w:rPr>
        <w:t>(3)</w:t>
      </w:r>
      <w:r w:rsidRPr="00243483">
        <w:rPr>
          <w:rFonts w:ascii="Meiryo UI" w:eastAsia="Meiryo UI" w:hAnsi="Meiryo UI" w:cs="Times New Roman" w:hint="eastAsia"/>
          <w:szCs w:val="21"/>
        </w:rPr>
        <w:t>大阪府域における非住宅着工件数の推移</w:t>
      </w:r>
    </w:p>
    <w:p w14:paraId="6B66C799" w14:textId="77777777" w:rsidR="004838E1" w:rsidRPr="00243483" w:rsidRDefault="004B210B" w:rsidP="004838E1">
      <w:pPr>
        <w:tabs>
          <w:tab w:val="left" w:pos="1561"/>
        </w:tabs>
        <w:ind w:firstLineChars="200" w:firstLine="420"/>
        <w:rPr>
          <w:rFonts w:ascii="Meiryo UI" w:eastAsia="Meiryo UI" w:hAnsi="Meiryo UI" w:cs="Times New Roman"/>
          <w:b/>
          <w:szCs w:val="21"/>
        </w:rPr>
      </w:pPr>
      <w:r>
        <w:rPr>
          <w:rFonts w:ascii="Meiryo UI" w:eastAsia="Meiryo UI" w:hAnsi="Meiryo UI" w:cs="Times New Roman" w:hint="eastAsia"/>
          <w:szCs w:val="21"/>
        </w:rPr>
        <w:t>2014年から</w:t>
      </w:r>
      <w:r w:rsidR="004838E1" w:rsidRPr="00243483">
        <w:rPr>
          <w:rFonts w:ascii="Meiryo UI" w:eastAsia="Meiryo UI" w:hAnsi="Meiryo UI" w:cs="Times New Roman" w:hint="eastAsia"/>
          <w:szCs w:val="21"/>
        </w:rPr>
        <w:t>2018</w:t>
      </w:r>
      <w:r w:rsidR="00CD1AB8">
        <w:rPr>
          <w:rFonts w:ascii="Meiryo UI" w:eastAsia="Meiryo UI" w:hAnsi="Meiryo UI" w:cs="Times New Roman" w:hint="eastAsia"/>
          <w:szCs w:val="21"/>
        </w:rPr>
        <w:t>年</w:t>
      </w:r>
      <w:r w:rsidR="004838E1">
        <w:rPr>
          <w:rFonts w:ascii="Meiryo UI" w:eastAsia="Meiryo UI" w:hAnsi="Meiryo UI" w:cs="Times New Roman" w:hint="eastAsia"/>
          <w:szCs w:val="21"/>
        </w:rPr>
        <w:t>の非住宅着工件数の推移は下図のとおりです</w:t>
      </w:r>
      <w:r w:rsidR="004838E1" w:rsidRPr="00243483">
        <w:rPr>
          <w:rFonts w:ascii="Meiryo UI" w:eastAsia="Meiryo UI" w:hAnsi="Meiryo UI" w:cs="Times New Roman" w:hint="eastAsia"/>
          <w:szCs w:val="21"/>
        </w:rPr>
        <w:t>。</w:t>
      </w:r>
    </w:p>
    <w:p w14:paraId="61043137" w14:textId="77777777" w:rsidR="004838E1" w:rsidRPr="00243483" w:rsidRDefault="00A62C5D" w:rsidP="004838E1">
      <w:pPr>
        <w:rPr>
          <w:rFonts w:ascii="Meiryo UI" w:eastAsia="Meiryo UI" w:hAnsi="Meiryo UI" w:cs="Times New Roman"/>
          <w:sz w:val="20"/>
          <w:szCs w:val="20"/>
        </w:rPr>
      </w:pPr>
      <w:r>
        <w:rPr>
          <w:rFonts w:ascii="Meiryo UI" w:eastAsia="Meiryo UI" w:hAnsi="Meiryo UI" w:cs="Times New Roman"/>
          <w:noProof/>
          <w:sz w:val="20"/>
          <w:szCs w:val="20"/>
        </w:rPr>
        <mc:AlternateContent>
          <mc:Choice Requires="wps">
            <w:drawing>
              <wp:anchor distT="0" distB="0" distL="114300" distR="114300" simplePos="0" relativeHeight="251941376" behindDoc="0" locked="0" layoutInCell="1" allowOverlap="1" wp14:anchorId="3FC25D93" wp14:editId="1E8CB15D">
                <wp:simplePos x="0" y="0"/>
                <wp:positionH relativeFrom="column">
                  <wp:posOffset>71120</wp:posOffset>
                </wp:positionH>
                <wp:positionV relativeFrom="paragraph">
                  <wp:posOffset>151130</wp:posOffset>
                </wp:positionV>
                <wp:extent cx="352425" cy="219075"/>
                <wp:effectExtent l="0" t="0" r="9525" b="9525"/>
                <wp:wrapNone/>
                <wp:docPr id="8" name="テキスト ボックス 8"/>
                <wp:cNvGraphicFramePr/>
                <a:graphic xmlns:a="http://schemas.openxmlformats.org/drawingml/2006/main">
                  <a:graphicData uri="http://schemas.microsoft.com/office/word/2010/wordprocessingShape">
                    <wps:wsp>
                      <wps:cNvSpPr txBox="1"/>
                      <wps:spPr>
                        <a:xfrm>
                          <a:off x="0" y="0"/>
                          <a:ext cx="352425" cy="219075"/>
                        </a:xfrm>
                        <a:prstGeom prst="rect">
                          <a:avLst/>
                        </a:prstGeom>
                        <a:noFill/>
                        <a:ln w="6350">
                          <a:noFill/>
                        </a:ln>
                      </wps:spPr>
                      <wps:txbx>
                        <w:txbxContent>
                          <w:p w14:paraId="42C291C0" w14:textId="77777777" w:rsidR="000B5ACA" w:rsidRPr="00A62C5D" w:rsidRDefault="000B5ACA">
                            <w:pPr>
                              <w:rPr>
                                <w:rFonts w:ascii="ＭＳ ゴシック" w:eastAsia="ＭＳ ゴシック" w:hAnsi="ＭＳ ゴシック"/>
                                <w:sz w:val="16"/>
                              </w:rPr>
                            </w:pPr>
                            <w:r w:rsidRPr="00A62C5D">
                              <w:rPr>
                                <w:rFonts w:ascii="ＭＳ ゴシック" w:eastAsia="ＭＳ ゴシック" w:hAnsi="ＭＳ ゴシック" w:hint="eastAsia"/>
                                <w:sz w:val="16"/>
                              </w:rPr>
                              <w:t>（</w:t>
                            </w:r>
                            <w:r>
                              <w:rPr>
                                <w:rFonts w:ascii="ＭＳ ゴシック" w:eastAsia="ＭＳ ゴシック" w:hAnsi="ＭＳ ゴシック" w:hint="eastAsia"/>
                                <w:sz w:val="16"/>
                              </w:rPr>
                              <w:t>件）</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25D93" id="テキスト ボックス 8" o:spid="_x0000_s1072" type="#_x0000_t202" style="position:absolute;left:0;text-align:left;margin-left:5.6pt;margin-top:11.9pt;width:27.75pt;height:17.25pt;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" filled="f" stroked="f" strokeweight=".5pt">
                <v:textbox inset="0,0,0,0">
                  <w:txbxContent>
                    <w:p w14:paraId="42C291C0" w14:textId="77777777" w:rsidR="000B5ACA" w:rsidRPr="00A62C5D" w:rsidRDefault="000B5ACA">
                      <w:pPr>
                        <w:rPr>
                          <w:rFonts w:ascii="ＭＳ ゴシック" w:eastAsia="ＭＳ ゴシック" w:hAnsi="ＭＳ ゴシック"/>
                          <w:sz w:val="16"/>
                        </w:rPr>
                      </w:pPr>
                      <w:r w:rsidRPr="00A62C5D">
                        <w:rPr>
                          <w:rFonts w:ascii="ＭＳ ゴシック" w:eastAsia="ＭＳ ゴシック" w:hAnsi="ＭＳ ゴシック" w:hint="eastAsia"/>
                          <w:sz w:val="16"/>
                        </w:rPr>
                        <w:t>（</w:t>
                      </w:r>
                      <w:r>
                        <w:rPr>
                          <w:rFonts w:ascii="ＭＳ ゴシック" w:eastAsia="ＭＳ ゴシック" w:hAnsi="ＭＳ ゴシック" w:hint="eastAsia"/>
                          <w:sz w:val="16"/>
                        </w:rPr>
                        <w:t>件）</w:t>
                      </w:r>
                    </w:p>
                  </w:txbxContent>
                </v:textbox>
              </v:shape>
            </w:pict>
          </mc:Fallback>
        </mc:AlternateContent>
      </w:r>
      <w:r>
        <w:rPr>
          <w:rFonts w:ascii="Meiryo UI" w:eastAsia="Meiryo UI" w:hAnsi="Meiryo UI" w:cs="Times New Roman"/>
          <w:noProof/>
          <w:sz w:val="20"/>
          <w:szCs w:val="20"/>
        </w:rPr>
        <mc:AlternateContent>
          <mc:Choice Requires="wps">
            <w:drawing>
              <wp:anchor distT="0" distB="0" distL="114300" distR="114300" simplePos="0" relativeHeight="251947520" behindDoc="0" locked="0" layoutInCell="1" allowOverlap="1" wp14:anchorId="167CF1EA" wp14:editId="5259492A">
                <wp:simplePos x="0" y="0"/>
                <wp:positionH relativeFrom="column">
                  <wp:posOffset>3524250</wp:posOffset>
                </wp:positionH>
                <wp:positionV relativeFrom="paragraph">
                  <wp:posOffset>152400</wp:posOffset>
                </wp:positionV>
                <wp:extent cx="295275" cy="190500"/>
                <wp:effectExtent l="0" t="0" r="9525" b="0"/>
                <wp:wrapNone/>
                <wp:docPr id="1058" name="テキスト ボックス 1058"/>
                <wp:cNvGraphicFramePr/>
                <a:graphic xmlns:a="http://schemas.openxmlformats.org/drawingml/2006/main">
                  <a:graphicData uri="http://schemas.microsoft.com/office/word/2010/wordprocessingShape">
                    <wps:wsp>
                      <wps:cNvSpPr txBox="1"/>
                      <wps:spPr>
                        <a:xfrm>
                          <a:off x="0" y="0"/>
                          <a:ext cx="295275" cy="190500"/>
                        </a:xfrm>
                        <a:prstGeom prst="rect">
                          <a:avLst/>
                        </a:prstGeom>
                        <a:noFill/>
                        <a:ln w="6350">
                          <a:noFill/>
                        </a:ln>
                      </wps:spPr>
                      <wps:txbx>
                        <w:txbxContent>
                          <w:p w14:paraId="66314894" w14:textId="77777777" w:rsidR="000B5ACA" w:rsidRPr="00A62C5D" w:rsidRDefault="000B5ACA" w:rsidP="00A62C5D">
                            <w:pPr>
                              <w:rPr>
                                <w:rFonts w:ascii="ＭＳ ゴシック" w:eastAsia="ＭＳ ゴシック" w:hAnsi="ＭＳ ゴシック"/>
                                <w:sz w:val="16"/>
                              </w:rPr>
                            </w:pPr>
                            <w:r>
                              <w:rPr>
                                <w:rFonts w:ascii="ＭＳ ゴシック" w:eastAsia="ＭＳ ゴシック" w:hAnsi="ＭＳ ゴシック" w:hint="eastAsia"/>
                                <w:sz w:val="16"/>
                              </w:rPr>
                              <w:t>（件</w:t>
                            </w:r>
                            <w:r w:rsidRPr="00A62C5D">
                              <w:rPr>
                                <w:rFonts w:ascii="ＭＳ ゴシック" w:eastAsia="ＭＳ ゴシック" w:hAnsi="ＭＳ ゴシック"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CF1EA" id="テキスト ボックス 1058" o:spid="_x0000_s1073" type="#_x0000_t202" style="position:absolute;left:0;text-align:left;margin-left:277.5pt;margin-top:12pt;width:23.25pt;height:15pt;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" filled="f" stroked="f" strokeweight=".5pt">
                <v:textbox inset="0,0,0,0">
                  <w:txbxContent>
                    <w:p w14:paraId="66314894" w14:textId="77777777" w:rsidR="000B5ACA" w:rsidRPr="00A62C5D" w:rsidRDefault="000B5ACA" w:rsidP="00A62C5D">
                      <w:pPr>
                        <w:rPr>
                          <w:rFonts w:ascii="ＭＳ ゴシック" w:eastAsia="ＭＳ ゴシック" w:hAnsi="ＭＳ ゴシック"/>
                          <w:sz w:val="16"/>
                        </w:rPr>
                      </w:pPr>
                      <w:r>
                        <w:rPr>
                          <w:rFonts w:ascii="ＭＳ ゴシック" w:eastAsia="ＭＳ ゴシック" w:hAnsi="ＭＳ ゴシック" w:hint="eastAsia"/>
                          <w:sz w:val="16"/>
                        </w:rPr>
                        <w:t>（件</w:t>
                      </w:r>
                      <w:r w:rsidRPr="00A62C5D">
                        <w:rPr>
                          <w:rFonts w:ascii="ＭＳ ゴシック" w:eastAsia="ＭＳ ゴシック" w:hAnsi="ＭＳ ゴシック" w:hint="eastAsia"/>
                          <w:sz w:val="16"/>
                        </w:rPr>
                        <w:t>）</w:t>
                      </w:r>
                    </w:p>
                  </w:txbxContent>
                </v:textbox>
              </v:shape>
            </w:pict>
          </mc:Fallback>
        </mc:AlternateContent>
      </w:r>
    </w:p>
    <w:p w14:paraId="78E0F5E6" w14:textId="77777777" w:rsidR="004838E1" w:rsidRPr="00243483" w:rsidRDefault="004838E1" w:rsidP="004838E1">
      <w:pPr>
        <w:rPr>
          <w:rFonts w:ascii="Meiryo UI" w:eastAsia="Meiryo UI" w:hAnsi="Meiryo UI" w:cs="Times New Roman"/>
          <w:sz w:val="20"/>
          <w:szCs w:val="20"/>
        </w:rPr>
      </w:pPr>
      <w:r w:rsidRPr="00243483">
        <w:rPr>
          <w:rFonts w:ascii="Meiryo UI" w:eastAsia="Meiryo UI" w:hAnsi="Meiryo UI" w:cs="Times New Roman" w:hint="eastAsia"/>
          <w:noProof/>
          <w:sz w:val="20"/>
          <w:szCs w:val="20"/>
        </w:rPr>
        <mc:AlternateContent>
          <mc:Choice Requires="wps">
            <w:drawing>
              <wp:anchor distT="0" distB="0" distL="114300" distR="114300" simplePos="0" relativeHeight="251889152" behindDoc="0" locked="0" layoutInCell="1" allowOverlap="1" wp14:anchorId="4658C213" wp14:editId="561A295E">
                <wp:simplePos x="0" y="0"/>
                <wp:positionH relativeFrom="margin">
                  <wp:align>left</wp:align>
                </wp:positionH>
                <wp:positionV relativeFrom="paragraph">
                  <wp:posOffset>16060</wp:posOffset>
                </wp:positionV>
                <wp:extent cx="5984112" cy="2349661"/>
                <wp:effectExtent l="0" t="0" r="0" b="0"/>
                <wp:wrapNone/>
                <wp:docPr id="55" name="テキスト ボックス 55"/>
                <wp:cNvGraphicFramePr/>
                <a:graphic xmlns:a="http://schemas.openxmlformats.org/drawingml/2006/main">
                  <a:graphicData uri="http://schemas.microsoft.com/office/word/2010/wordprocessingShape">
                    <wps:wsp>
                      <wps:cNvSpPr txBox="1"/>
                      <wps:spPr>
                        <a:xfrm>
                          <a:off x="0" y="0"/>
                          <a:ext cx="5984112" cy="2349661"/>
                        </a:xfrm>
                        <a:prstGeom prst="rect">
                          <a:avLst/>
                        </a:prstGeom>
                        <a:solidFill>
                          <a:sysClr val="window" lastClr="FFFFFF"/>
                        </a:solidFill>
                        <a:ln w="6350">
                          <a:noFill/>
                        </a:ln>
                      </wps:spPr>
                      <wps:txbx>
                        <w:txbxContent>
                          <w:p w14:paraId="01061BE1" w14:textId="77777777" w:rsidR="000B5ACA" w:rsidRDefault="000B5ACA" w:rsidP="004838E1">
                            <w:r w:rsidRPr="00FB1F0C">
                              <w:rPr>
                                <w:noProof/>
                              </w:rPr>
                              <w:drawing>
                                <wp:inline distT="0" distB="0" distL="0" distR="0" wp14:anchorId="69A6BBEB" wp14:editId="3C8420F4">
                                  <wp:extent cx="5717893" cy="2233914"/>
                                  <wp:effectExtent l="0" t="0" r="0" b="0"/>
                                  <wp:docPr id="56" name="グラフ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8C213" id="テキスト ボックス 55" o:spid="_x0000_s1074" type="#_x0000_t202" style="position:absolute;left:0;text-align:left;margin-left:0;margin-top:1.25pt;width:471.2pt;height:185pt;z-index:251889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" fillcolor="window" stroked="f" strokeweight=".5pt">
                <v:textbox>
                  <w:txbxContent>
                    <w:p w14:paraId="01061BE1" w14:textId="77777777" w:rsidR="000B5ACA" w:rsidRDefault="000B5ACA" w:rsidP="004838E1">
                      <w:r w:rsidRPr="00FB1F0C">
                        <w:rPr>
                          <w:noProof/>
                        </w:rPr>
                        <w:drawing>
                          <wp:inline distT="0" distB="0" distL="0" distR="0" wp14:anchorId="69A6BBEB" wp14:editId="3C8420F4">
                            <wp:extent cx="5717893" cy="2233914"/>
                            <wp:effectExtent l="0" t="0" r="0" b="0"/>
                            <wp:docPr id="56" name="グラフ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txbxContent>
                </v:textbox>
                <w10:wrap anchorx="margin"/>
              </v:shape>
            </w:pict>
          </mc:Fallback>
        </mc:AlternateContent>
      </w:r>
    </w:p>
    <w:p w14:paraId="69468079" w14:textId="77777777" w:rsidR="004838E1" w:rsidRPr="00243483" w:rsidRDefault="004838E1" w:rsidP="004838E1">
      <w:pPr>
        <w:rPr>
          <w:rFonts w:ascii="Meiryo UI" w:eastAsia="Meiryo UI" w:hAnsi="Meiryo UI" w:cs="Times New Roman"/>
          <w:sz w:val="20"/>
          <w:szCs w:val="20"/>
        </w:rPr>
      </w:pPr>
    </w:p>
    <w:p w14:paraId="50BB8EFA" w14:textId="77777777" w:rsidR="004838E1" w:rsidRPr="00243483" w:rsidRDefault="004838E1" w:rsidP="004838E1">
      <w:pPr>
        <w:rPr>
          <w:rFonts w:ascii="Meiryo UI" w:eastAsia="Meiryo UI" w:hAnsi="Meiryo UI" w:cs="Times New Roman"/>
          <w:sz w:val="20"/>
          <w:szCs w:val="20"/>
        </w:rPr>
      </w:pPr>
    </w:p>
    <w:p w14:paraId="4668F1AC" w14:textId="77777777" w:rsidR="004838E1" w:rsidRPr="00243483" w:rsidRDefault="004838E1" w:rsidP="004838E1">
      <w:pPr>
        <w:rPr>
          <w:rFonts w:ascii="Meiryo UI" w:eastAsia="Meiryo UI" w:hAnsi="Meiryo UI" w:cs="Times New Roman"/>
          <w:sz w:val="20"/>
          <w:szCs w:val="20"/>
        </w:rPr>
      </w:pPr>
    </w:p>
    <w:p w14:paraId="430C400E" w14:textId="77777777" w:rsidR="004838E1" w:rsidRPr="00243483" w:rsidRDefault="004838E1" w:rsidP="004838E1">
      <w:pPr>
        <w:rPr>
          <w:rFonts w:ascii="Meiryo UI" w:eastAsia="Meiryo UI" w:hAnsi="Meiryo UI" w:cs="Times New Roman"/>
          <w:sz w:val="20"/>
          <w:szCs w:val="20"/>
        </w:rPr>
      </w:pPr>
    </w:p>
    <w:p w14:paraId="48023A7E" w14:textId="77777777" w:rsidR="004838E1" w:rsidRPr="00243483" w:rsidRDefault="004838E1" w:rsidP="004838E1">
      <w:pPr>
        <w:rPr>
          <w:rFonts w:ascii="Meiryo UI" w:eastAsia="Meiryo UI" w:hAnsi="Meiryo UI" w:cs="Times New Roman"/>
          <w:sz w:val="20"/>
          <w:szCs w:val="20"/>
        </w:rPr>
      </w:pPr>
    </w:p>
    <w:p w14:paraId="188AD2B6" w14:textId="77777777" w:rsidR="004838E1" w:rsidRPr="00243483" w:rsidRDefault="004838E1" w:rsidP="004838E1">
      <w:pPr>
        <w:rPr>
          <w:rFonts w:ascii="Meiryo UI" w:eastAsia="Meiryo UI" w:hAnsi="Meiryo UI" w:cs="Times New Roman"/>
          <w:sz w:val="20"/>
          <w:szCs w:val="20"/>
        </w:rPr>
      </w:pPr>
    </w:p>
    <w:p w14:paraId="20C248EA" w14:textId="77777777" w:rsidR="004838E1" w:rsidRPr="00243483" w:rsidRDefault="004838E1" w:rsidP="004838E1">
      <w:pPr>
        <w:rPr>
          <w:rFonts w:ascii="Meiryo UI" w:eastAsia="Meiryo UI" w:hAnsi="Meiryo UI" w:cs="Times New Roman"/>
          <w:b/>
          <w:sz w:val="20"/>
          <w:szCs w:val="20"/>
        </w:rPr>
      </w:pPr>
    </w:p>
    <w:p w14:paraId="587406B5" w14:textId="77777777" w:rsidR="004838E1" w:rsidRDefault="00A62C5D" w:rsidP="004838E1">
      <w:pPr>
        <w:rPr>
          <w:rFonts w:ascii="Meiryo UI" w:eastAsia="Meiryo UI" w:hAnsi="Meiryo UI" w:cs="Times New Roman"/>
          <w:b/>
          <w:sz w:val="20"/>
          <w:szCs w:val="20"/>
        </w:rPr>
      </w:pPr>
      <w:r>
        <w:rPr>
          <w:rFonts w:ascii="Meiryo UI" w:eastAsia="Meiryo UI" w:hAnsi="Meiryo UI" w:cs="Times New Roman"/>
          <w:noProof/>
          <w:sz w:val="20"/>
          <w:szCs w:val="20"/>
        </w:rPr>
        <mc:AlternateContent>
          <mc:Choice Requires="wps">
            <w:drawing>
              <wp:anchor distT="0" distB="0" distL="114300" distR="114300" simplePos="0" relativeHeight="251945472" behindDoc="0" locked="0" layoutInCell="1" allowOverlap="1" wp14:anchorId="44B1EC84" wp14:editId="78CB56F8">
                <wp:simplePos x="0" y="0"/>
                <wp:positionH relativeFrom="column">
                  <wp:posOffset>3438525</wp:posOffset>
                </wp:positionH>
                <wp:positionV relativeFrom="paragraph">
                  <wp:posOffset>219075</wp:posOffset>
                </wp:positionV>
                <wp:extent cx="295275" cy="190500"/>
                <wp:effectExtent l="0" t="0" r="9525" b="0"/>
                <wp:wrapNone/>
                <wp:docPr id="1057" name="テキスト ボックス 1057"/>
                <wp:cNvGraphicFramePr/>
                <a:graphic xmlns:a="http://schemas.openxmlformats.org/drawingml/2006/main">
                  <a:graphicData uri="http://schemas.microsoft.com/office/word/2010/wordprocessingShape">
                    <wps:wsp>
                      <wps:cNvSpPr txBox="1"/>
                      <wps:spPr>
                        <a:xfrm>
                          <a:off x="0" y="0"/>
                          <a:ext cx="295275" cy="190500"/>
                        </a:xfrm>
                        <a:prstGeom prst="rect">
                          <a:avLst/>
                        </a:prstGeom>
                        <a:noFill/>
                        <a:ln w="6350">
                          <a:noFill/>
                        </a:ln>
                      </wps:spPr>
                      <wps:txbx>
                        <w:txbxContent>
                          <w:p w14:paraId="55E9C67E" w14:textId="77777777" w:rsidR="000B5ACA" w:rsidRPr="00A62C5D" w:rsidRDefault="000B5ACA" w:rsidP="00A62C5D">
                            <w:pPr>
                              <w:rPr>
                                <w:rFonts w:ascii="ＭＳ ゴシック" w:eastAsia="ＭＳ ゴシック" w:hAnsi="ＭＳ ゴシック"/>
                                <w:sz w:val="16"/>
                              </w:rPr>
                            </w:pPr>
                            <w:r>
                              <w:rPr>
                                <w:rFonts w:ascii="ＭＳ ゴシック" w:eastAsia="ＭＳ ゴシック" w:hAnsi="ＭＳ ゴシック" w:hint="eastAsia"/>
                                <w:sz w:val="16"/>
                              </w:rPr>
                              <w:t>（年</w:t>
                            </w:r>
                            <w:r w:rsidRPr="00A62C5D">
                              <w:rPr>
                                <w:rFonts w:ascii="ＭＳ ゴシック" w:eastAsia="ＭＳ ゴシック" w:hAnsi="ＭＳ ゴシック"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B1EC84" id="テキスト ボックス 1057" o:spid="_x0000_s1075" type="#_x0000_t202" style="position:absolute;left:0;text-align:left;margin-left:270.75pt;margin-top:17.25pt;width:23.25pt;height:15pt;z-index:2519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" filled="f" stroked="f" strokeweight=".5pt">
                <v:textbox inset="0,0,0,0">
                  <w:txbxContent>
                    <w:p w14:paraId="55E9C67E" w14:textId="77777777" w:rsidR="000B5ACA" w:rsidRPr="00A62C5D" w:rsidRDefault="000B5ACA" w:rsidP="00A62C5D">
                      <w:pPr>
                        <w:rPr>
                          <w:rFonts w:ascii="ＭＳ ゴシック" w:eastAsia="ＭＳ ゴシック" w:hAnsi="ＭＳ ゴシック"/>
                          <w:sz w:val="16"/>
                        </w:rPr>
                      </w:pPr>
                      <w:r>
                        <w:rPr>
                          <w:rFonts w:ascii="ＭＳ ゴシック" w:eastAsia="ＭＳ ゴシック" w:hAnsi="ＭＳ ゴシック" w:hint="eastAsia"/>
                          <w:sz w:val="16"/>
                        </w:rPr>
                        <w:t>（年</w:t>
                      </w:r>
                      <w:r w:rsidRPr="00A62C5D">
                        <w:rPr>
                          <w:rFonts w:ascii="ＭＳ ゴシック" w:eastAsia="ＭＳ ゴシック" w:hAnsi="ＭＳ ゴシック" w:hint="eastAsia"/>
                          <w:sz w:val="16"/>
                        </w:rPr>
                        <w:t>）</w:t>
                      </w:r>
                    </w:p>
                  </w:txbxContent>
                </v:textbox>
              </v:shape>
            </w:pict>
          </mc:Fallback>
        </mc:AlternateContent>
      </w:r>
      <w:r w:rsidR="004838E1" w:rsidRPr="00243483">
        <w:rPr>
          <w:rFonts w:ascii="Meiryo UI" w:eastAsia="Meiryo UI" w:hAnsi="Meiryo UI" w:cs="Times New Roman" w:hint="eastAsia"/>
          <w:b/>
          <w:sz w:val="20"/>
          <w:szCs w:val="20"/>
        </w:rPr>
        <w:t xml:space="preserve">　　</w:t>
      </w:r>
    </w:p>
    <w:p w14:paraId="76323574" w14:textId="77777777" w:rsidR="004838E1" w:rsidRDefault="004838E1" w:rsidP="004838E1">
      <w:pPr>
        <w:rPr>
          <w:rFonts w:ascii="Meiryo UI" w:eastAsia="Meiryo UI" w:hAnsi="Meiryo UI" w:cs="Times New Roman"/>
          <w:b/>
          <w:sz w:val="20"/>
          <w:szCs w:val="20"/>
        </w:rPr>
      </w:pPr>
    </w:p>
    <w:p w14:paraId="7F398BF6" w14:textId="77777777" w:rsidR="004838E1" w:rsidRDefault="004838E1" w:rsidP="004838E1">
      <w:pPr>
        <w:rPr>
          <w:rFonts w:ascii="Meiryo UI" w:eastAsia="Meiryo UI" w:hAnsi="Meiryo UI" w:cs="Times New Roman"/>
          <w:b/>
          <w:sz w:val="20"/>
          <w:szCs w:val="20"/>
        </w:rPr>
      </w:pPr>
      <w:r w:rsidRPr="00243483">
        <w:rPr>
          <w:rFonts w:ascii="Meiryo UI" w:eastAsia="Meiryo UI" w:hAnsi="Meiryo UI" w:cs="Times New Roman" w:hint="eastAsia"/>
          <w:b/>
          <w:sz w:val="20"/>
          <w:szCs w:val="20"/>
        </w:rPr>
        <w:t xml:space="preserve">　</w:t>
      </w:r>
    </w:p>
    <w:p w14:paraId="5DBB6110" w14:textId="77777777" w:rsidR="004838E1" w:rsidRDefault="004838E1" w:rsidP="004838E1">
      <w:pPr>
        <w:rPr>
          <w:rFonts w:ascii="Meiryo UI" w:eastAsia="Meiryo UI" w:hAnsi="Meiryo UI" w:cs="Times New Roman"/>
          <w:b/>
          <w:sz w:val="20"/>
          <w:szCs w:val="20"/>
        </w:rPr>
      </w:pPr>
    </w:p>
    <w:p w14:paraId="78879706" w14:textId="77777777" w:rsidR="004838E1" w:rsidRPr="00243483" w:rsidRDefault="003024E4" w:rsidP="003024E4">
      <w:pPr>
        <w:ind w:firstLineChars="1600" w:firstLine="2880"/>
        <w:rPr>
          <w:rFonts w:ascii="Meiryo UI" w:eastAsia="Meiryo UI" w:hAnsi="Meiryo UI" w:cs="Times New Roman"/>
          <w:b/>
          <w:sz w:val="18"/>
          <w:szCs w:val="18"/>
        </w:rPr>
      </w:pPr>
      <w:r>
        <w:rPr>
          <w:rFonts w:ascii="Meiryo UI" w:eastAsia="Meiryo UI" w:hAnsi="Meiryo UI" w:cs="Times New Roman" w:hint="eastAsia"/>
          <w:b/>
          <w:sz w:val="18"/>
          <w:szCs w:val="18"/>
        </w:rPr>
        <w:t>府域における</w:t>
      </w:r>
      <w:r w:rsidR="004838E1" w:rsidRPr="00243483">
        <w:rPr>
          <w:rFonts w:ascii="Meiryo UI" w:eastAsia="Meiryo UI" w:hAnsi="Meiryo UI" w:cs="Times New Roman" w:hint="eastAsia"/>
          <w:b/>
          <w:sz w:val="18"/>
          <w:szCs w:val="18"/>
        </w:rPr>
        <w:t>非住宅着工件数の推移</w:t>
      </w:r>
    </w:p>
    <w:p w14:paraId="04B9B6D2" w14:textId="77777777" w:rsidR="004838E1" w:rsidRPr="00243483" w:rsidRDefault="004838E1" w:rsidP="004838E1">
      <w:pPr>
        <w:tabs>
          <w:tab w:val="left" w:pos="1561"/>
        </w:tabs>
        <w:ind w:firstLineChars="2800" w:firstLine="5040"/>
        <w:rPr>
          <w:rFonts w:ascii="Meiryo UI" w:eastAsia="Meiryo UI" w:hAnsi="Meiryo UI" w:cs="Times New Roman"/>
          <w:b/>
          <w:sz w:val="18"/>
          <w:szCs w:val="18"/>
        </w:rPr>
      </w:pPr>
      <w:r w:rsidRPr="00243483">
        <w:rPr>
          <w:rFonts w:ascii="Meiryo UI" w:eastAsia="Meiryo UI" w:hAnsi="Meiryo UI" w:cs="Times New Roman" w:hint="eastAsia"/>
          <w:b/>
          <w:sz w:val="18"/>
          <w:szCs w:val="18"/>
        </w:rPr>
        <w:t>出典：建築着工統計調査より大阪府作成</w:t>
      </w:r>
    </w:p>
    <w:p w14:paraId="63A750A8" w14:textId="77777777" w:rsidR="004838E1" w:rsidRPr="00243483" w:rsidRDefault="004838E1" w:rsidP="004838E1">
      <w:pPr>
        <w:rPr>
          <w:rFonts w:ascii="Meiryo UI" w:eastAsia="Meiryo UI" w:hAnsi="Meiryo UI" w:cs="Times New Roman"/>
          <w:b/>
          <w:sz w:val="18"/>
          <w:szCs w:val="18"/>
        </w:rPr>
      </w:pPr>
    </w:p>
    <w:p w14:paraId="24CE29FB" w14:textId="77777777" w:rsidR="004838E1" w:rsidRPr="00243483" w:rsidRDefault="004838E1" w:rsidP="004838E1">
      <w:pPr>
        <w:rPr>
          <w:rFonts w:ascii="Meiryo UI" w:eastAsia="Meiryo UI" w:hAnsi="Meiryo UI" w:cs="Times New Roman"/>
          <w:b/>
          <w:sz w:val="18"/>
          <w:szCs w:val="18"/>
        </w:rPr>
      </w:pPr>
    </w:p>
    <w:p w14:paraId="142D39B5" w14:textId="77777777" w:rsidR="004838E1" w:rsidRPr="00243483" w:rsidRDefault="004838E1" w:rsidP="004838E1">
      <w:pPr>
        <w:rPr>
          <w:rFonts w:ascii="Meiryo UI" w:eastAsia="Meiryo UI" w:hAnsi="Meiryo UI" w:cs="Times New Roman"/>
          <w:b/>
          <w:sz w:val="20"/>
          <w:szCs w:val="20"/>
        </w:rPr>
      </w:pPr>
    </w:p>
    <w:p w14:paraId="260B9F16" w14:textId="77777777" w:rsidR="004838E1" w:rsidRPr="00243483" w:rsidRDefault="004838E1" w:rsidP="004838E1">
      <w:pPr>
        <w:rPr>
          <w:rFonts w:ascii="Meiryo UI" w:eastAsia="Meiryo UI" w:hAnsi="Meiryo UI" w:cs="Times New Roman"/>
          <w:b/>
          <w:sz w:val="20"/>
          <w:szCs w:val="20"/>
        </w:rPr>
      </w:pPr>
    </w:p>
    <w:p w14:paraId="26E2C9AA" w14:textId="77777777" w:rsidR="004838E1" w:rsidRPr="00243483" w:rsidRDefault="004838E1" w:rsidP="004838E1">
      <w:pPr>
        <w:rPr>
          <w:rFonts w:ascii="Meiryo UI" w:eastAsia="Meiryo UI" w:hAnsi="Meiryo UI" w:cs="Times New Roman"/>
          <w:b/>
          <w:sz w:val="20"/>
          <w:szCs w:val="20"/>
        </w:rPr>
      </w:pPr>
    </w:p>
    <w:p w14:paraId="655F3AD9" w14:textId="77777777" w:rsidR="004838E1" w:rsidRDefault="004838E1" w:rsidP="004838E1">
      <w:pPr>
        <w:rPr>
          <w:rFonts w:ascii="Meiryo UI" w:eastAsia="Meiryo UI" w:hAnsi="Meiryo UI" w:cs="Times New Roman"/>
          <w:b/>
          <w:sz w:val="20"/>
          <w:szCs w:val="20"/>
        </w:rPr>
      </w:pPr>
    </w:p>
    <w:p w14:paraId="11618A99" w14:textId="77777777" w:rsidR="004838E1" w:rsidRDefault="004838E1" w:rsidP="004838E1">
      <w:pPr>
        <w:rPr>
          <w:rFonts w:ascii="Meiryo UI" w:eastAsia="Meiryo UI" w:hAnsi="Meiryo UI" w:cs="Times New Roman"/>
          <w:b/>
          <w:sz w:val="20"/>
          <w:szCs w:val="20"/>
        </w:rPr>
      </w:pPr>
    </w:p>
    <w:p w14:paraId="660EDB68" w14:textId="77777777" w:rsidR="004838E1" w:rsidRPr="00243483" w:rsidRDefault="004838E1" w:rsidP="004838E1">
      <w:pPr>
        <w:rPr>
          <w:rFonts w:ascii="Meiryo UI" w:eastAsia="Meiryo UI" w:hAnsi="Meiryo UI" w:cs="Times New Roman"/>
          <w:b/>
          <w:sz w:val="20"/>
          <w:szCs w:val="20"/>
        </w:rPr>
      </w:pPr>
    </w:p>
    <w:p w14:paraId="63041E17" w14:textId="77777777" w:rsidR="004838E1" w:rsidRPr="00243483" w:rsidRDefault="004838E1" w:rsidP="004838E1">
      <w:pPr>
        <w:rPr>
          <w:rFonts w:ascii="Meiryo UI" w:eastAsia="Meiryo UI" w:hAnsi="Meiryo UI" w:cs="Times New Roman"/>
          <w:b/>
          <w:sz w:val="20"/>
          <w:szCs w:val="20"/>
        </w:rPr>
      </w:pPr>
    </w:p>
    <w:p w14:paraId="3003351E" w14:textId="77777777" w:rsidR="004838E1" w:rsidRPr="00243483" w:rsidRDefault="004838E1" w:rsidP="004838E1">
      <w:pPr>
        <w:rPr>
          <w:rFonts w:ascii="Meiryo UI" w:eastAsia="Meiryo UI" w:hAnsi="Meiryo UI" w:cs="Times New Roman"/>
          <w:b/>
          <w:sz w:val="20"/>
          <w:szCs w:val="20"/>
        </w:rPr>
      </w:pPr>
    </w:p>
    <w:p w14:paraId="061994CC" w14:textId="77777777" w:rsidR="004838E1" w:rsidRPr="00243483" w:rsidRDefault="004838E1" w:rsidP="004838E1">
      <w:pPr>
        <w:rPr>
          <w:rFonts w:ascii="Meiryo UI" w:eastAsia="Meiryo UI" w:hAnsi="Meiryo UI" w:cs="Times New Roman"/>
          <w:b/>
          <w:sz w:val="20"/>
          <w:szCs w:val="20"/>
        </w:rPr>
      </w:pPr>
    </w:p>
    <w:p w14:paraId="1E6E01DF" w14:textId="77777777" w:rsidR="004838E1" w:rsidRDefault="004838E1" w:rsidP="004838E1">
      <w:pPr>
        <w:rPr>
          <w:rFonts w:ascii="ＭＳ 明朝" w:eastAsia="ＭＳ 明朝" w:hAnsi="ＭＳ 明朝" w:cs="Times New Roman"/>
          <w:szCs w:val="21"/>
        </w:rPr>
      </w:pPr>
    </w:p>
    <w:p w14:paraId="7D4A7E7B" w14:textId="1EAEDE09" w:rsidR="004838E1" w:rsidRPr="00243483" w:rsidRDefault="00AE389E" w:rsidP="004838E1">
      <w:pPr>
        <w:rPr>
          <w:rFonts w:ascii="ＭＳ 明朝" w:eastAsia="ＭＳ 明朝" w:hAnsi="ＭＳ 明朝" w:cs="Times New Roman"/>
          <w:szCs w:val="21"/>
        </w:rPr>
      </w:pPr>
      <w:r w:rsidRPr="00243483">
        <w:rPr>
          <w:rFonts w:ascii="ＭＳ 明朝" w:eastAsia="ＭＳ 明朝" w:hAnsi="ＭＳ 明朝" w:cs="Times New Roman"/>
          <w:noProof/>
          <w:szCs w:val="21"/>
        </w:rPr>
        <mc:AlternateContent>
          <mc:Choice Requires="wps">
            <w:drawing>
              <wp:anchor distT="0" distB="0" distL="114300" distR="114300" simplePos="0" relativeHeight="251905536" behindDoc="0" locked="0" layoutInCell="1" allowOverlap="1" wp14:anchorId="39A005FC" wp14:editId="14D16CB1">
                <wp:simplePos x="0" y="0"/>
                <wp:positionH relativeFrom="margin">
                  <wp:posOffset>52070</wp:posOffset>
                </wp:positionH>
                <wp:positionV relativeFrom="paragraph">
                  <wp:posOffset>84454</wp:posOffset>
                </wp:positionV>
                <wp:extent cx="5667375" cy="3495675"/>
                <wp:effectExtent l="0" t="0" r="9525" b="9525"/>
                <wp:wrapNone/>
                <wp:docPr id="16" name="テキスト ボックス 16"/>
                <wp:cNvGraphicFramePr/>
                <a:graphic xmlns:a="http://schemas.openxmlformats.org/drawingml/2006/main">
                  <a:graphicData uri="http://schemas.microsoft.com/office/word/2010/wordprocessingShape">
                    <wps:wsp>
                      <wps:cNvSpPr txBox="1"/>
                      <wps:spPr>
                        <a:xfrm>
                          <a:off x="0" y="0"/>
                          <a:ext cx="5667375" cy="3495675"/>
                        </a:xfrm>
                        <a:prstGeom prst="rect">
                          <a:avLst/>
                        </a:prstGeom>
                        <a:solidFill>
                          <a:sysClr val="window" lastClr="FFFFFF"/>
                        </a:solidFill>
                        <a:ln w="6350">
                          <a:noFill/>
                        </a:ln>
                      </wps:spPr>
                      <wps:txbx>
                        <w:txbxContent>
                          <w:p w14:paraId="7557ED77" w14:textId="77777777" w:rsidR="000B5ACA" w:rsidRPr="0031140D" w:rsidRDefault="000B5ACA" w:rsidP="004838E1">
                            <w:pPr>
                              <w:rPr>
                                <w:rFonts w:ascii="Meiryo UI" w:eastAsia="Meiryo UI" w:hAnsi="Meiryo UI"/>
                                <w:b/>
                                <w:noProof/>
                                <w:szCs w:val="21"/>
                              </w:rPr>
                            </w:pPr>
                            <w:r w:rsidRPr="0031140D">
                              <w:rPr>
                                <w:rFonts w:ascii="Meiryo UI" w:eastAsia="Meiryo UI" w:hAnsi="Meiryo UI" w:hint="eastAsia"/>
                                <w:b/>
                                <w:noProof/>
                                <w:szCs w:val="21"/>
                              </w:rPr>
                              <w:t>参考資料</w:t>
                            </w:r>
                            <w:r w:rsidRPr="0031140D">
                              <w:rPr>
                                <w:rFonts w:ascii="Meiryo UI" w:eastAsia="Meiryo UI" w:hAnsi="Meiryo UI"/>
                                <w:b/>
                                <w:noProof/>
                                <w:szCs w:val="21"/>
                              </w:rPr>
                              <w:t>１</w:t>
                            </w:r>
                            <w:r w:rsidRPr="0031140D">
                              <w:rPr>
                                <w:rFonts w:ascii="Meiryo UI" w:eastAsia="Meiryo UI" w:hAnsi="Meiryo UI" w:hint="eastAsia"/>
                                <w:b/>
                                <w:noProof/>
                                <w:szCs w:val="21"/>
                              </w:rPr>
                              <w:t>３</w:t>
                            </w:r>
                            <w:r w:rsidRPr="0031140D">
                              <w:rPr>
                                <w:rFonts w:ascii="Meiryo UI" w:eastAsia="Meiryo UI" w:hAnsi="Meiryo UI"/>
                                <w:b/>
                                <w:noProof/>
                                <w:szCs w:val="21"/>
                              </w:rPr>
                              <w:t xml:space="preserve">　</w:t>
                            </w:r>
                            <w:r w:rsidRPr="0031140D">
                              <w:rPr>
                                <w:rFonts w:ascii="Meiryo UI" w:eastAsia="Meiryo UI" w:hAnsi="Meiryo UI" w:hint="eastAsia"/>
                                <w:b/>
                                <w:noProof/>
                                <w:szCs w:val="21"/>
                              </w:rPr>
                              <w:t>他</w:t>
                            </w:r>
                            <w:r w:rsidRPr="0031140D">
                              <w:rPr>
                                <w:rFonts w:ascii="Meiryo UI" w:eastAsia="Meiryo UI" w:hAnsi="Meiryo UI"/>
                                <w:b/>
                                <w:noProof/>
                                <w:szCs w:val="21"/>
                              </w:rPr>
                              <w:t>自治体における啓発事例</w:t>
                            </w:r>
                          </w:p>
                          <w:p w14:paraId="493DEB5C" w14:textId="1A076764" w:rsidR="000B5ACA" w:rsidRDefault="00AE389E" w:rsidP="004838E1">
                            <w:r w:rsidRPr="00AE389E">
                              <w:rPr>
                                <w:noProof/>
                              </w:rPr>
                              <w:drawing>
                                <wp:inline distT="0" distB="0" distL="0" distR="0" wp14:anchorId="2916176F" wp14:editId="6368F9ED">
                                  <wp:extent cx="5416439" cy="3009900"/>
                                  <wp:effectExtent l="19050" t="19050" r="13335" b="19050"/>
                                  <wp:docPr id="1035" name="図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420441" cy="3012124"/>
                                          </a:xfrm>
                                          <a:prstGeom prst="rect">
                                            <a:avLst/>
                                          </a:prstGeom>
                                          <a:ln w="3175">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005FC" id="_x0000_s1076" type="#_x0000_t202" style="position:absolute;left:0;text-align:left;margin-left:4.1pt;margin-top:6.65pt;width:446.25pt;height:275.25pt;z-index:25190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" fillcolor="window" stroked="f" strokeweight=".5pt">
                <v:textbox>
                  <w:txbxContent>
                    <w:p w14:paraId="7557ED77" w14:textId="77777777" w:rsidR="000B5ACA" w:rsidRPr="0031140D" w:rsidRDefault="000B5ACA" w:rsidP="004838E1">
                      <w:pPr>
                        <w:rPr>
                          <w:rFonts w:ascii="Meiryo UI" w:eastAsia="Meiryo UI" w:hAnsi="Meiryo UI"/>
                          <w:b/>
                          <w:noProof/>
                          <w:szCs w:val="21"/>
                        </w:rPr>
                      </w:pPr>
                      <w:r w:rsidRPr="0031140D">
                        <w:rPr>
                          <w:rFonts w:ascii="Meiryo UI" w:eastAsia="Meiryo UI" w:hAnsi="Meiryo UI" w:hint="eastAsia"/>
                          <w:b/>
                          <w:noProof/>
                          <w:szCs w:val="21"/>
                        </w:rPr>
                        <w:t>参考資料</w:t>
                      </w:r>
                      <w:r w:rsidRPr="0031140D">
                        <w:rPr>
                          <w:rFonts w:ascii="Meiryo UI" w:eastAsia="Meiryo UI" w:hAnsi="Meiryo UI"/>
                          <w:b/>
                          <w:noProof/>
                          <w:szCs w:val="21"/>
                        </w:rPr>
                        <w:t>１</w:t>
                      </w:r>
                      <w:r w:rsidRPr="0031140D">
                        <w:rPr>
                          <w:rFonts w:ascii="Meiryo UI" w:eastAsia="Meiryo UI" w:hAnsi="Meiryo UI" w:hint="eastAsia"/>
                          <w:b/>
                          <w:noProof/>
                          <w:szCs w:val="21"/>
                        </w:rPr>
                        <w:t>３</w:t>
                      </w:r>
                      <w:r w:rsidRPr="0031140D">
                        <w:rPr>
                          <w:rFonts w:ascii="Meiryo UI" w:eastAsia="Meiryo UI" w:hAnsi="Meiryo UI"/>
                          <w:b/>
                          <w:noProof/>
                          <w:szCs w:val="21"/>
                        </w:rPr>
                        <w:t xml:space="preserve">　</w:t>
                      </w:r>
                      <w:r w:rsidRPr="0031140D">
                        <w:rPr>
                          <w:rFonts w:ascii="Meiryo UI" w:eastAsia="Meiryo UI" w:hAnsi="Meiryo UI" w:hint="eastAsia"/>
                          <w:b/>
                          <w:noProof/>
                          <w:szCs w:val="21"/>
                        </w:rPr>
                        <w:t>他</w:t>
                      </w:r>
                      <w:r w:rsidRPr="0031140D">
                        <w:rPr>
                          <w:rFonts w:ascii="Meiryo UI" w:eastAsia="Meiryo UI" w:hAnsi="Meiryo UI"/>
                          <w:b/>
                          <w:noProof/>
                          <w:szCs w:val="21"/>
                        </w:rPr>
                        <w:t>自治体における啓発事例</w:t>
                      </w:r>
                    </w:p>
                    <w:p w14:paraId="493DEB5C" w14:textId="1A076764" w:rsidR="000B5ACA" w:rsidRDefault="00AE389E" w:rsidP="004838E1">
                      <w:r w:rsidRPr="00AE389E">
                        <w:drawing>
                          <wp:inline distT="0" distB="0" distL="0" distR="0" wp14:anchorId="2916176F" wp14:editId="6368F9ED">
                            <wp:extent cx="5416439" cy="3009900"/>
                            <wp:effectExtent l="19050" t="19050" r="13335" b="19050"/>
                            <wp:docPr id="1035" name="図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20441" cy="3012124"/>
                                    </a:xfrm>
                                    <a:prstGeom prst="rect">
                                      <a:avLst/>
                                    </a:prstGeom>
                                    <a:ln w="3175">
                                      <a:solidFill>
                                        <a:schemeClr val="tx1"/>
                                      </a:solidFill>
                                    </a:ln>
                                  </pic:spPr>
                                </pic:pic>
                              </a:graphicData>
                            </a:graphic>
                          </wp:inline>
                        </w:drawing>
                      </w:r>
                    </w:p>
                  </w:txbxContent>
                </v:textbox>
                <w10:wrap anchorx="margin"/>
              </v:shape>
            </w:pict>
          </mc:Fallback>
        </mc:AlternateContent>
      </w:r>
      <w:r w:rsidR="004838E1" w:rsidRPr="00243483">
        <w:rPr>
          <w:rFonts w:ascii="ＭＳ 明朝" w:eastAsia="ＭＳ 明朝" w:hAnsi="ＭＳ 明朝" w:cs="Times New Roman" w:hint="eastAsia"/>
          <w:noProof/>
          <w:szCs w:val="21"/>
        </w:rPr>
        <mc:AlternateContent>
          <mc:Choice Requires="wps">
            <w:drawing>
              <wp:anchor distT="0" distB="0" distL="114300" distR="114300" simplePos="0" relativeHeight="251900416" behindDoc="0" locked="0" layoutInCell="1" allowOverlap="1" wp14:anchorId="2BD47230" wp14:editId="7B47F7BF">
                <wp:simplePos x="0" y="0"/>
                <wp:positionH relativeFrom="margin">
                  <wp:align>right</wp:align>
                </wp:positionH>
                <wp:positionV relativeFrom="paragraph">
                  <wp:posOffset>-1269</wp:posOffset>
                </wp:positionV>
                <wp:extent cx="5731277" cy="3638550"/>
                <wp:effectExtent l="0" t="0" r="22225" b="19050"/>
                <wp:wrapNone/>
                <wp:docPr id="17" name="正方形/長方形 17"/>
                <wp:cNvGraphicFramePr/>
                <a:graphic xmlns:a="http://schemas.openxmlformats.org/drawingml/2006/main">
                  <a:graphicData uri="http://schemas.microsoft.com/office/word/2010/wordprocessingShape">
                    <wps:wsp>
                      <wps:cNvSpPr/>
                      <wps:spPr>
                        <a:xfrm>
                          <a:off x="0" y="0"/>
                          <a:ext cx="5731277" cy="3638550"/>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06686C" id="正方形/長方形 17" o:spid="_x0000_s1026" style="position:absolute;left:0;text-align:left;margin-left:400.1pt;margin-top:-.1pt;width:451.3pt;height:286.5pt;z-index:251900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" filled="f" strokecolor="#41719c" strokeweight="1pt">
                <w10:wrap anchorx="margin"/>
              </v:rect>
            </w:pict>
          </mc:Fallback>
        </mc:AlternateContent>
      </w:r>
    </w:p>
    <w:p w14:paraId="2DE336E9" w14:textId="77777777" w:rsidR="004838E1" w:rsidRPr="00243483" w:rsidRDefault="004838E1" w:rsidP="004838E1">
      <w:pPr>
        <w:rPr>
          <w:rFonts w:ascii="ＭＳ 明朝" w:eastAsia="ＭＳ 明朝" w:hAnsi="ＭＳ 明朝" w:cs="Times New Roman"/>
          <w:szCs w:val="21"/>
        </w:rPr>
      </w:pPr>
    </w:p>
    <w:p w14:paraId="00BE56CD" w14:textId="77777777" w:rsidR="004838E1" w:rsidRPr="00243483" w:rsidRDefault="004838E1" w:rsidP="004838E1">
      <w:pPr>
        <w:rPr>
          <w:rFonts w:ascii="ＭＳ 明朝" w:eastAsia="ＭＳ 明朝" w:hAnsi="ＭＳ 明朝" w:cs="Times New Roman"/>
          <w:szCs w:val="21"/>
        </w:rPr>
      </w:pPr>
    </w:p>
    <w:p w14:paraId="211494E5" w14:textId="77777777" w:rsidR="004838E1" w:rsidRPr="00243483" w:rsidRDefault="004838E1" w:rsidP="004838E1">
      <w:pPr>
        <w:rPr>
          <w:rFonts w:ascii="ＭＳ 明朝" w:eastAsia="ＭＳ 明朝" w:hAnsi="ＭＳ 明朝" w:cs="Times New Roman"/>
          <w:szCs w:val="21"/>
        </w:rPr>
      </w:pPr>
    </w:p>
    <w:p w14:paraId="2DA0E54B" w14:textId="77777777" w:rsidR="004838E1" w:rsidRPr="00243483" w:rsidRDefault="004838E1" w:rsidP="004838E1">
      <w:pPr>
        <w:rPr>
          <w:rFonts w:ascii="ＭＳ 明朝" w:eastAsia="ＭＳ 明朝" w:hAnsi="ＭＳ 明朝" w:cs="Times New Roman"/>
          <w:szCs w:val="21"/>
        </w:rPr>
      </w:pPr>
    </w:p>
    <w:p w14:paraId="108933E5" w14:textId="77777777" w:rsidR="004838E1" w:rsidRPr="00243483" w:rsidRDefault="004838E1" w:rsidP="004838E1">
      <w:pPr>
        <w:rPr>
          <w:rFonts w:ascii="ＭＳ 明朝" w:eastAsia="ＭＳ 明朝" w:hAnsi="ＭＳ 明朝" w:cs="Times New Roman"/>
          <w:szCs w:val="21"/>
        </w:rPr>
      </w:pPr>
    </w:p>
    <w:p w14:paraId="7A989884" w14:textId="77777777" w:rsidR="004838E1" w:rsidRPr="00243483" w:rsidRDefault="004838E1" w:rsidP="004838E1">
      <w:pPr>
        <w:rPr>
          <w:rFonts w:ascii="ＭＳ 明朝" w:eastAsia="ＭＳ 明朝" w:hAnsi="ＭＳ 明朝" w:cs="Times New Roman"/>
          <w:szCs w:val="21"/>
        </w:rPr>
      </w:pPr>
    </w:p>
    <w:p w14:paraId="4B1FEA9D" w14:textId="77777777" w:rsidR="004838E1" w:rsidRPr="00243483" w:rsidRDefault="004838E1" w:rsidP="004838E1">
      <w:pPr>
        <w:rPr>
          <w:rFonts w:ascii="ＭＳ 明朝" w:eastAsia="ＭＳ 明朝" w:hAnsi="ＭＳ 明朝" w:cs="Times New Roman"/>
          <w:szCs w:val="21"/>
        </w:rPr>
      </w:pPr>
    </w:p>
    <w:p w14:paraId="2278656D" w14:textId="77777777" w:rsidR="004838E1" w:rsidRPr="00243483" w:rsidRDefault="004838E1" w:rsidP="004838E1">
      <w:pPr>
        <w:rPr>
          <w:rFonts w:ascii="ＭＳ 明朝" w:eastAsia="ＭＳ 明朝" w:hAnsi="ＭＳ 明朝" w:cs="Times New Roman"/>
          <w:szCs w:val="21"/>
        </w:rPr>
      </w:pPr>
    </w:p>
    <w:p w14:paraId="7FD7B8A5" w14:textId="77777777" w:rsidR="004838E1" w:rsidRPr="00243483" w:rsidRDefault="004838E1" w:rsidP="004838E1">
      <w:pPr>
        <w:rPr>
          <w:rFonts w:ascii="ＭＳ 明朝" w:eastAsia="ＭＳ 明朝" w:hAnsi="ＭＳ 明朝" w:cs="Times New Roman"/>
          <w:szCs w:val="21"/>
        </w:rPr>
      </w:pPr>
    </w:p>
    <w:p w14:paraId="11D39F09" w14:textId="77777777" w:rsidR="004838E1" w:rsidRPr="00243483" w:rsidRDefault="004838E1" w:rsidP="004838E1">
      <w:pPr>
        <w:rPr>
          <w:rFonts w:ascii="ＭＳ 明朝" w:eastAsia="ＭＳ 明朝" w:hAnsi="ＭＳ 明朝" w:cs="Times New Roman"/>
          <w:szCs w:val="21"/>
        </w:rPr>
      </w:pPr>
    </w:p>
    <w:p w14:paraId="7E88D0F1" w14:textId="77777777" w:rsidR="004838E1" w:rsidRPr="00243483" w:rsidRDefault="004838E1" w:rsidP="004838E1">
      <w:pPr>
        <w:rPr>
          <w:rFonts w:ascii="ＭＳ 明朝" w:eastAsia="ＭＳ 明朝" w:hAnsi="ＭＳ 明朝" w:cs="Times New Roman"/>
          <w:szCs w:val="21"/>
        </w:rPr>
      </w:pPr>
    </w:p>
    <w:p w14:paraId="61C4A1FD" w14:textId="77777777" w:rsidR="004838E1" w:rsidRPr="00243483" w:rsidRDefault="004838E1" w:rsidP="004838E1">
      <w:pPr>
        <w:rPr>
          <w:rFonts w:ascii="ＭＳ 明朝" w:eastAsia="ＭＳ 明朝" w:hAnsi="ＭＳ 明朝" w:cs="Times New Roman"/>
          <w:szCs w:val="21"/>
        </w:rPr>
      </w:pPr>
    </w:p>
    <w:p w14:paraId="4F874B3D" w14:textId="77777777" w:rsidR="004838E1" w:rsidRPr="00243483" w:rsidRDefault="004838E1" w:rsidP="004838E1">
      <w:pPr>
        <w:rPr>
          <w:rFonts w:ascii="ＭＳ 明朝" w:eastAsia="ＭＳ 明朝" w:hAnsi="ＭＳ 明朝" w:cs="Times New Roman"/>
          <w:szCs w:val="21"/>
        </w:rPr>
      </w:pPr>
    </w:p>
    <w:p w14:paraId="145E4552" w14:textId="77777777" w:rsidR="004838E1" w:rsidRPr="00243483" w:rsidRDefault="004838E1" w:rsidP="004838E1">
      <w:pPr>
        <w:rPr>
          <w:rFonts w:ascii="ＭＳ 明朝" w:eastAsia="ＭＳ 明朝" w:hAnsi="ＭＳ 明朝" w:cs="Times New Roman"/>
          <w:szCs w:val="21"/>
        </w:rPr>
      </w:pPr>
    </w:p>
    <w:p w14:paraId="7F960C50" w14:textId="77777777" w:rsidR="004838E1" w:rsidRPr="00243483" w:rsidRDefault="004838E1" w:rsidP="004838E1">
      <w:pPr>
        <w:rPr>
          <w:rFonts w:ascii="ＭＳ 明朝" w:eastAsia="ＭＳ 明朝" w:hAnsi="ＭＳ 明朝" w:cs="Times New Roman"/>
          <w:szCs w:val="21"/>
        </w:rPr>
      </w:pPr>
    </w:p>
    <w:p w14:paraId="3A635BBD" w14:textId="77777777" w:rsidR="004838E1" w:rsidRPr="00243483" w:rsidRDefault="004838E1" w:rsidP="004838E1">
      <w:pPr>
        <w:rPr>
          <w:rFonts w:ascii="ＭＳ 明朝" w:eastAsia="ＭＳ 明朝" w:hAnsi="ＭＳ 明朝" w:cs="Times New Roman"/>
          <w:szCs w:val="21"/>
        </w:rPr>
      </w:pPr>
    </w:p>
    <w:p w14:paraId="10C3331C" w14:textId="77777777" w:rsidR="004838E1" w:rsidRPr="0031140D" w:rsidRDefault="004B210B" w:rsidP="004838E1">
      <w:pPr>
        <w:rPr>
          <w:rFonts w:ascii="Meiryo UI" w:eastAsia="Meiryo UI" w:hAnsi="Meiryo UI" w:cs="Times New Roman"/>
          <w:b/>
          <w:sz w:val="22"/>
        </w:rPr>
      </w:pPr>
      <w:r w:rsidRPr="00243483">
        <w:rPr>
          <w:rFonts w:ascii="ＭＳ 明朝" w:eastAsia="ＭＳ 明朝" w:hAnsi="ＭＳ 明朝" w:cs="Times New Roman" w:hint="eastAsia"/>
          <w:noProof/>
          <w:szCs w:val="21"/>
        </w:rPr>
        <mc:AlternateContent>
          <mc:Choice Requires="wps">
            <w:drawing>
              <wp:anchor distT="0" distB="0" distL="114300" distR="114300" simplePos="0" relativeHeight="251940352" behindDoc="0" locked="0" layoutInCell="1" allowOverlap="1" wp14:anchorId="1C6F65A8" wp14:editId="789BAA61">
                <wp:simplePos x="0" y="0"/>
                <wp:positionH relativeFrom="margin">
                  <wp:align>right</wp:align>
                </wp:positionH>
                <wp:positionV relativeFrom="paragraph">
                  <wp:posOffset>5824</wp:posOffset>
                </wp:positionV>
                <wp:extent cx="5730875" cy="5087566"/>
                <wp:effectExtent l="0" t="0" r="22225" b="18415"/>
                <wp:wrapNone/>
                <wp:docPr id="1049" name="正方形/長方形 1049"/>
                <wp:cNvGraphicFramePr/>
                <a:graphic xmlns:a="http://schemas.openxmlformats.org/drawingml/2006/main">
                  <a:graphicData uri="http://schemas.microsoft.com/office/word/2010/wordprocessingShape">
                    <wps:wsp>
                      <wps:cNvSpPr/>
                      <wps:spPr>
                        <a:xfrm>
                          <a:off x="0" y="0"/>
                          <a:ext cx="5730875" cy="5087566"/>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30BDE3" id="正方形/長方形 1049" o:spid="_x0000_s1026" style="position:absolute;left:0;text-align:left;margin-left:400.05pt;margin-top:.45pt;width:451.25pt;height:400.6pt;z-index:251940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" filled="f" strokecolor="#41719c" strokeweight="1pt">
                <w10:wrap anchorx="margin"/>
              </v:rect>
            </w:pict>
          </mc:Fallback>
        </mc:AlternateContent>
      </w:r>
      <w:r w:rsidR="002D3D77">
        <w:rPr>
          <w:rFonts w:ascii="ＭＳ 明朝" w:eastAsia="ＭＳ 明朝" w:hAnsi="ＭＳ 明朝" w:cs="Times New Roman"/>
          <w:noProof/>
        </w:rPr>
        <mc:AlternateContent>
          <mc:Choice Requires="wps">
            <w:drawing>
              <wp:anchor distT="0" distB="0" distL="114300" distR="114300" simplePos="0" relativeHeight="251923968" behindDoc="0" locked="0" layoutInCell="1" allowOverlap="1" wp14:anchorId="06E44EF7" wp14:editId="7FB619CA">
                <wp:simplePos x="0" y="0"/>
                <wp:positionH relativeFrom="margin">
                  <wp:align>center</wp:align>
                </wp:positionH>
                <wp:positionV relativeFrom="paragraph">
                  <wp:posOffset>437081</wp:posOffset>
                </wp:positionV>
                <wp:extent cx="5528422" cy="2639028"/>
                <wp:effectExtent l="0" t="0" r="0" b="9525"/>
                <wp:wrapNone/>
                <wp:docPr id="1042" name="テキスト ボックス 1042"/>
                <wp:cNvGraphicFramePr/>
                <a:graphic xmlns:a="http://schemas.openxmlformats.org/drawingml/2006/main">
                  <a:graphicData uri="http://schemas.microsoft.com/office/word/2010/wordprocessingShape">
                    <wps:wsp>
                      <wps:cNvSpPr txBox="1"/>
                      <wps:spPr>
                        <a:xfrm>
                          <a:off x="0" y="0"/>
                          <a:ext cx="5528422" cy="2639028"/>
                        </a:xfrm>
                        <a:prstGeom prst="rect">
                          <a:avLst/>
                        </a:prstGeom>
                        <a:solidFill>
                          <a:sysClr val="window" lastClr="FFFFFF"/>
                        </a:solidFill>
                        <a:ln w="6350">
                          <a:noFill/>
                        </a:ln>
                      </wps:spPr>
                      <wps:txbx>
                        <w:txbxContent>
                          <w:p w14:paraId="770C7F3F" w14:textId="77777777" w:rsidR="000B5ACA" w:rsidRDefault="000B5ACA" w:rsidP="004838E1">
                            <w:r w:rsidRPr="00243483">
                              <w:rPr>
                                <w:rFonts w:ascii="ＭＳ 明朝" w:eastAsia="ＭＳ 明朝" w:hAnsi="ＭＳ 明朝" w:cs="Times New Roman"/>
                                <w:noProof/>
                              </w:rPr>
                              <w:drawing>
                                <wp:inline distT="0" distB="0" distL="0" distR="0" wp14:anchorId="7AB25543" wp14:editId="267DD909">
                                  <wp:extent cx="5373660" cy="2449195"/>
                                  <wp:effectExtent l="0" t="0" r="0" b="8255"/>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74387" cy="24495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E44EF7" id="テキスト ボックス 1042" o:spid="_x0000_s1077" type="#_x0000_t202" style="position:absolute;left:0;text-align:left;margin-left:0;margin-top:34.4pt;width:435.3pt;height:207.8pt;z-index:25192396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" fillcolor="window" stroked="f" strokeweight=".5pt">
                <v:textbox>
                  <w:txbxContent>
                    <w:p w14:paraId="770C7F3F" w14:textId="77777777" w:rsidR="000B5ACA" w:rsidRDefault="000B5ACA" w:rsidP="004838E1">
                      <w:r w:rsidRPr="00243483">
                        <w:rPr>
                          <w:rFonts w:ascii="ＭＳ 明朝" w:eastAsia="ＭＳ 明朝" w:hAnsi="ＭＳ 明朝" w:cs="Times New Roman"/>
                          <w:noProof/>
                        </w:rPr>
                        <w:drawing>
                          <wp:inline distT="0" distB="0" distL="0" distR="0" wp14:anchorId="7AB25543" wp14:editId="267DD909">
                            <wp:extent cx="5373660" cy="2449195"/>
                            <wp:effectExtent l="0" t="0" r="0" b="8255"/>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74387" cy="2449526"/>
                                    </a:xfrm>
                                    <a:prstGeom prst="rect">
                                      <a:avLst/>
                                    </a:prstGeom>
                                    <a:noFill/>
                                    <a:ln>
                                      <a:noFill/>
                                    </a:ln>
                                  </pic:spPr>
                                </pic:pic>
                              </a:graphicData>
                            </a:graphic>
                          </wp:inline>
                        </w:drawing>
                      </w:r>
                    </w:p>
                  </w:txbxContent>
                </v:textbox>
                <w10:wrap anchorx="margin"/>
              </v:shape>
            </w:pict>
          </mc:Fallback>
        </mc:AlternateContent>
      </w:r>
      <w:r w:rsidR="004838E1" w:rsidRPr="0031140D">
        <w:rPr>
          <w:rFonts w:ascii="Meiryo UI" w:eastAsia="Meiryo UI" w:hAnsi="Meiryo UI" w:cs="Times New Roman" w:hint="eastAsia"/>
          <w:b/>
          <w:sz w:val="22"/>
        </w:rPr>
        <w:t>参考資料１４　東京都及び千代田区、港区における条例の制定状況</w:t>
      </w:r>
    </w:p>
    <w:p w14:paraId="2B8C7DA8" w14:textId="77777777" w:rsidR="004838E1" w:rsidRDefault="004838E1" w:rsidP="004838E1">
      <w:pPr>
        <w:rPr>
          <w:rFonts w:ascii="ＭＳ 明朝" w:eastAsia="ＭＳ 明朝" w:hAnsi="ＭＳ 明朝" w:cs="Times New Roman"/>
          <w:noProof/>
        </w:rPr>
      </w:pPr>
    </w:p>
    <w:p w14:paraId="47BD709F" w14:textId="77777777" w:rsidR="004838E1" w:rsidRDefault="004838E1" w:rsidP="004838E1">
      <w:pPr>
        <w:rPr>
          <w:rFonts w:ascii="ＭＳ 明朝" w:eastAsia="ＭＳ 明朝" w:hAnsi="ＭＳ 明朝" w:cs="Times New Roman"/>
          <w:noProof/>
        </w:rPr>
      </w:pPr>
    </w:p>
    <w:p w14:paraId="49964E64" w14:textId="77777777" w:rsidR="004838E1" w:rsidRDefault="004838E1" w:rsidP="004838E1">
      <w:pPr>
        <w:rPr>
          <w:rFonts w:ascii="ＭＳ 明朝" w:eastAsia="ＭＳ 明朝" w:hAnsi="ＭＳ 明朝" w:cs="Times New Roman"/>
          <w:noProof/>
        </w:rPr>
      </w:pPr>
    </w:p>
    <w:p w14:paraId="264A28DF" w14:textId="77777777" w:rsidR="004838E1" w:rsidRDefault="004838E1" w:rsidP="004838E1">
      <w:pPr>
        <w:rPr>
          <w:rFonts w:ascii="ＭＳ 明朝" w:eastAsia="ＭＳ 明朝" w:hAnsi="ＭＳ 明朝" w:cs="Times New Roman"/>
          <w:noProof/>
        </w:rPr>
      </w:pPr>
    </w:p>
    <w:p w14:paraId="060EC4FD" w14:textId="77777777" w:rsidR="004838E1" w:rsidRDefault="004838E1" w:rsidP="004838E1">
      <w:pPr>
        <w:rPr>
          <w:rFonts w:ascii="ＭＳ 明朝" w:eastAsia="ＭＳ 明朝" w:hAnsi="ＭＳ 明朝" w:cs="Times New Roman"/>
          <w:noProof/>
        </w:rPr>
      </w:pPr>
    </w:p>
    <w:p w14:paraId="7FA7C671" w14:textId="77777777" w:rsidR="004838E1" w:rsidRDefault="004838E1" w:rsidP="004838E1">
      <w:pPr>
        <w:rPr>
          <w:rFonts w:ascii="ＭＳ 明朝" w:eastAsia="ＭＳ 明朝" w:hAnsi="ＭＳ 明朝" w:cs="Times New Roman"/>
          <w:noProof/>
        </w:rPr>
      </w:pPr>
    </w:p>
    <w:p w14:paraId="6274E784" w14:textId="77777777" w:rsidR="004838E1" w:rsidRDefault="004838E1" w:rsidP="004838E1">
      <w:pPr>
        <w:rPr>
          <w:rFonts w:ascii="ＭＳ 明朝" w:eastAsia="ＭＳ 明朝" w:hAnsi="ＭＳ 明朝" w:cs="Times New Roman"/>
          <w:noProof/>
        </w:rPr>
      </w:pPr>
    </w:p>
    <w:p w14:paraId="39E2A691" w14:textId="77777777" w:rsidR="004838E1" w:rsidRDefault="004838E1" w:rsidP="004838E1">
      <w:pPr>
        <w:rPr>
          <w:rFonts w:ascii="ＭＳ 明朝" w:eastAsia="ＭＳ 明朝" w:hAnsi="ＭＳ 明朝" w:cs="Times New Roman"/>
          <w:noProof/>
        </w:rPr>
      </w:pPr>
    </w:p>
    <w:p w14:paraId="471CECEE" w14:textId="77777777" w:rsidR="004838E1" w:rsidRDefault="004838E1" w:rsidP="004838E1">
      <w:pPr>
        <w:rPr>
          <w:rFonts w:ascii="ＭＳ 明朝" w:eastAsia="ＭＳ 明朝" w:hAnsi="ＭＳ 明朝" w:cs="Times New Roman"/>
          <w:noProof/>
        </w:rPr>
      </w:pPr>
    </w:p>
    <w:p w14:paraId="3BBA41A6" w14:textId="77777777" w:rsidR="004838E1" w:rsidRDefault="004838E1" w:rsidP="004838E1">
      <w:pPr>
        <w:rPr>
          <w:rFonts w:ascii="ＭＳ 明朝" w:eastAsia="ＭＳ 明朝" w:hAnsi="ＭＳ 明朝" w:cs="Times New Roman"/>
          <w:noProof/>
        </w:rPr>
      </w:pPr>
    </w:p>
    <w:p w14:paraId="73755950" w14:textId="77777777" w:rsidR="004838E1" w:rsidRDefault="004838E1" w:rsidP="004838E1">
      <w:pPr>
        <w:rPr>
          <w:rFonts w:ascii="ＭＳ 明朝" w:eastAsia="ＭＳ 明朝" w:hAnsi="ＭＳ 明朝" w:cs="Times New Roman"/>
          <w:noProof/>
        </w:rPr>
      </w:pPr>
    </w:p>
    <w:p w14:paraId="77F0545C" w14:textId="77777777" w:rsidR="004838E1" w:rsidRDefault="004838E1" w:rsidP="004838E1">
      <w:pPr>
        <w:rPr>
          <w:rFonts w:ascii="ＭＳ 明朝" w:eastAsia="ＭＳ 明朝" w:hAnsi="ＭＳ 明朝" w:cs="Times New Roman"/>
          <w:noProof/>
        </w:rPr>
      </w:pPr>
    </w:p>
    <w:p w14:paraId="59E148D4" w14:textId="77777777" w:rsidR="004838E1" w:rsidRPr="00D37196" w:rsidRDefault="004838E1" w:rsidP="004838E1">
      <w:pPr>
        <w:ind w:firstLineChars="200" w:firstLine="360"/>
        <w:rPr>
          <w:rFonts w:ascii="Meiryo UI" w:eastAsia="Meiryo UI" w:hAnsi="Meiryo UI" w:cs="Times New Roman"/>
          <w:sz w:val="18"/>
          <w:szCs w:val="18"/>
        </w:rPr>
      </w:pPr>
      <w:r w:rsidRPr="00D37196">
        <w:rPr>
          <w:rFonts w:ascii="Meiryo UI" w:eastAsia="Meiryo UI" w:hAnsi="Meiryo UI" w:cs="Times New Roman"/>
          <w:sz w:val="18"/>
          <w:szCs w:val="18"/>
        </w:rPr>
        <w:t>BEI：基準建築物と比較した時の設計建築物の一次エネルギー消費量の比率</w:t>
      </w:r>
    </w:p>
    <w:p w14:paraId="32B3CD26" w14:textId="77777777" w:rsidR="004838E1" w:rsidRPr="00D37196" w:rsidRDefault="004838E1" w:rsidP="004838E1">
      <w:pPr>
        <w:rPr>
          <w:rFonts w:ascii="Meiryo UI" w:eastAsia="Meiryo UI" w:hAnsi="Meiryo UI" w:cs="Times New Roman"/>
          <w:sz w:val="18"/>
          <w:szCs w:val="18"/>
        </w:rPr>
      </w:pPr>
      <w:r w:rsidRPr="00D37196">
        <w:rPr>
          <w:rFonts w:ascii="Meiryo UI" w:eastAsia="Meiryo UI" w:hAnsi="Meiryo UI" w:cs="Times New Roman" w:hint="eastAsia"/>
          <w:sz w:val="18"/>
          <w:szCs w:val="18"/>
        </w:rPr>
        <w:t xml:space="preserve">　　</w:t>
      </w:r>
      <w:r>
        <w:rPr>
          <w:rFonts w:ascii="Meiryo UI" w:eastAsia="Meiryo UI" w:hAnsi="Meiryo UI" w:cs="Times New Roman" w:hint="eastAsia"/>
          <w:sz w:val="18"/>
          <w:szCs w:val="18"/>
        </w:rPr>
        <w:t xml:space="preserve">　　　　</w:t>
      </w:r>
      <w:r w:rsidRPr="00D37196">
        <w:rPr>
          <w:rFonts w:ascii="Meiryo UI" w:eastAsia="Meiryo UI" w:hAnsi="Meiryo UI" w:cs="Times New Roman" w:hint="eastAsia"/>
          <w:sz w:val="18"/>
          <w:szCs w:val="18"/>
        </w:rPr>
        <w:t>（</w:t>
      </w:r>
      <w:r w:rsidRPr="00D37196">
        <w:rPr>
          <w:rFonts w:ascii="Meiryo UI" w:eastAsia="Meiryo UI" w:hAnsi="Meiryo UI" w:cs="Times New Roman"/>
          <w:sz w:val="18"/>
          <w:szCs w:val="18"/>
        </w:rPr>
        <w:t>BEI=設計一次エネルギー消費量／基準一次エネルギー消費量）</w:t>
      </w:r>
    </w:p>
    <w:p w14:paraId="36D2065E" w14:textId="77777777" w:rsidR="004838E1" w:rsidRPr="00D37196" w:rsidRDefault="004838E1" w:rsidP="004838E1">
      <w:pPr>
        <w:ind w:firstLineChars="200" w:firstLine="360"/>
        <w:rPr>
          <w:rFonts w:ascii="Meiryo UI" w:eastAsia="Meiryo UI" w:hAnsi="Meiryo UI" w:cs="Times New Roman"/>
          <w:sz w:val="18"/>
          <w:szCs w:val="18"/>
        </w:rPr>
      </w:pPr>
      <w:r w:rsidRPr="00D37196">
        <w:rPr>
          <w:rFonts w:ascii="Meiryo UI" w:eastAsia="Meiryo UI" w:hAnsi="Meiryo UI" w:cs="Times New Roman"/>
          <w:sz w:val="18"/>
          <w:szCs w:val="18"/>
        </w:rPr>
        <w:t>BPI：PAL*により算出される年間熱負荷の基準（BPI＝設計PAL*／基準PAL*）</w:t>
      </w:r>
    </w:p>
    <w:p w14:paraId="324B1CA4" w14:textId="77777777" w:rsidR="004838E1" w:rsidRDefault="004838E1" w:rsidP="004838E1">
      <w:pPr>
        <w:ind w:firstLineChars="200" w:firstLine="360"/>
        <w:rPr>
          <w:rFonts w:ascii="Meiryo UI" w:eastAsia="Meiryo UI" w:hAnsi="Meiryo UI" w:cs="Times New Roman"/>
          <w:sz w:val="18"/>
          <w:szCs w:val="18"/>
        </w:rPr>
      </w:pPr>
      <w:r w:rsidRPr="00D37196">
        <w:rPr>
          <w:rFonts w:ascii="Meiryo UI" w:eastAsia="Meiryo UI" w:hAnsi="Meiryo UI" w:cs="Times New Roman"/>
          <w:sz w:val="18"/>
          <w:szCs w:val="18"/>
        </w:rPr>
        <w:t>PAL*：各階の屋内周囲空間（ペリメータゾーン）の年間熱負荷［MJ／年］をペリメータゾーンの床面積［m</w:t>
      </w:r>
      <w:r w:rsidRPr="00F06FCF">
        <w:rPr>
          <w:rFonts w:ascii="Meiryo UI" w:eastAsia="Meiryo UI" w:hAnsi="Meiryo UI" w:cs="Times New Roman"/>
          <w:sz w:val="18"/>
          <w:szCs w:val="18"/>
          <w:vertAlign w:val="superscript"/>
        </w:rPr>
        <w:t>2</w:t>
      </w:r>
      <w:r w:rsidRPr="00D37196">
        <w:rPr>
          <w:rFonts w:ascii="Meiryo UI" w:eastAsia="Meiryo UI" w:hAnsi="Meiryo UI" w:cs="Times New Roman"/>
          <w:sz w:val="18"/>
          <w:szCs w:val="18"/>
        </w:rPr>
        <w:t>］</w:t>
      </w:r>
    </w:p>
    <w:p w14:paraId="069686EA" w14:textId="77777777" w:rsidR="004838E1" w:rsidRPr="00D37196" w:rsidRDefault="004838E1" w:rsidP="004838E1">
      <w:pPr>
        <w:ind w:firstLineChars="500" w:firstLine="900"/>
        <w:rPr>
          <w:rFonts w:ascii="Meiryo UI" w:eastAsia="Meiryo UI" w:hAnsi="Meiryo UI" w:cs="Times New Roman"/>
          <w:sz w:val="18"/>
          <w:szCs w:val="18"/>
        </w:rPr>
      </w:pPr>
      <w:r w:rsidRPr="00D37196">
        <w:rPr>
          <w:rFonts w:ascii="Meiryo UI" w:eastAsia="Meiryo UI" w:hAnsi="Meiryo UI" w:cs="Times New Roman"/>
          <w:sz w:val="18"/>
          <w:szCs w:val="18"/>
        </w:rPr>
        <w:t>の合計で除して</w:t>
      </w:r>
      <w:r w:rsidRPr="00D37196">
        <w:rPr>
          <w:rFonts w:ascii="Meiryo UI" w:eastAsia="Meiryo UI" w:hAnsi="Meiryo UI" w:cs="Times New Roman" w:hint="eastAsia"/>
          <w:sz w:val="18"/>
          <w:szCs w:val="18"/>
        </w:rPr>
        <w:t>得た数値</w:t>
      </w:r>
    </w:p>
    <w:p w14:paraId="57C26F7C" w14:textId="77777777" w:rsidR="004838E1" w:rsidRPr="00D37196" w:rsidRDefault="004838E1" w:rsidP="004838E1">
      <w:pPr>
        <w:ind w:firstLineChars="200" w:firstLine="360"/>
        <w:rPr>
          <w:rFonts w:ascii="Meiryo UI" w:eastAsia="Meiryo UI" w:hAnsi="Meiryo UI" w:cs="Times New Roman"/>
          <w:sz w:val="18"/>
          <w:szCs w:val="18"/>
        </w:rPr>
      </w:pPr>
      <w:r w:rsidRPr="00D37196">
        <w:rPr>
          <w:rFonts w:ascii="Meiryo UI" w:eastAsia="Meiryo UI" w:hAnsi="Meiryo UI" w:cs="Times New Roman"/>
          <w:sz w:val="18"/>
          <w:szCs w:val="18"/>
        </w:rPr>
        <w:t>ERR：建築物省エネ法による一次エネルギー消費量を用いた効率指標（ERR＝(1－BEI) ×100 [％] ）</w:t>
      </w:r>
    </w:p>
    <w:p w14:paraId="593BD5E4" w14:textId="77777777" w:rsidR="004838E1" w:rsidRPr="00D37196" w:rsidRDefault="004838E1" w:rsidP="004838E1">
      <w:pPr>
        <w:ind w:firstLineChars="200" w:firstLine="360"/>
        <w:rPr>
          <w:rFonts w:ascii="Meiryo UI" w:eastAsia="Meiryo UI" w:hAnsi="Meiryo UI" w:cs="Times New Roman"/>
          <w:sz w:val="18"/>
          <w:szCs w:val="18"/>
        </w:rPr>
      </w:pPr>
      <w:r w:rsidRPr="00D37196">
        <w:rPr>
          <w:rFonts w:ascii="Meiryo UI" w:eastAsia="Meiryo UI" w:hAnsi="Meiryo UI" w:cs="Times New Roman"/>
          <w:sz w:val="18"/>
          <w:szCs w:val="18"/>
        </w:rPr>
        <w:t>UA：外皮平均熱還流率［W/㎡K］</w:t>
      </w:r>
    </w:p>
    <w:p w14:paraId="6789709B" w14:textId="77777777" w:rsidR="004838E1" w:rsidRDefault="004838E1" w:rsidP="004838E1">
      <w:pPr>
        <w:ind w:firstLineChars="200" w:firstLine="360"/>
        <w:rPr>
          <w:rFonts w:ascii="Meiryo UI" w:eastAsia="Meiryo UI" w:hAnsi="Meiryo UI" w:cs="Times New Roman"/>
          <w:sz w:val="18"/>
          <w:szCs w:val="18"/>
        </w:rPr>
      </w:pPr>
      <w:r w:rsidRPr="00D37196">
        <w:rPr>
          <w:rFonts w:ascii="Meiryo UI" w:eastAsia="Meiryo UI" w:hAnsi="Meiryo UI" w:cs="Times New Roman" w:hint="eastAsia"/>
          <w:sz w:val="18"/>
          <w:szCs w:val="18"/>
        </w:rPr>
        <w:t>η</w:t>
      </w:r>
      <w:r w:rsidRPr="00D37196">
        <w:rPr>
          <w:rFonts w:ascii="Meiryo UI" w:eastAsia="Meiryo UI" w:hAnsi="Meiryo UI" w:cs="Times New Roman"/>
          <w:sz w:val="18"/>
          <w:szCs w:val="18"/>
        </w:rPr>
        <w:t>AC：冷房期の平均熱取得率</w:t>
      </w:r>
    </w:p>
    <w:p w14:paraId="1EB1CFEA" w14:textId="77777777" w:rsidR="004838E1" w:rsidRPr="0031140D" w:rsidRDefault="00E05A21" w:rsidP="004838E1">
      <w:pPr>
        <w:ind w:firstLineChars="200" w:firstLine="422"/>
        <w:rPr>
          <w:rFonts w:ascii="Meiryo UI" w:eastAsia="Meiryo UI" w:hAnsi="Meiryo UI" w:cs="Times New Roman"/>
          <w:sz w:val="18"/>
          <w:szCs w:val="18"/>
        </w:rPr>
      </w:pPr>
      <w:r w:rsidRPr="0031140D">
        <w:rPr>
          <w:rFonts w:ascii="ＭＳ 明朝" w:eastAsia="ＭＳ 明朝" w:hAnsi="ＭＳ 明朝" w:cs="Times New Roman" w:hint="eastAsia"/>
          <w:b/>
          <w:noProof/>
          <w:szCs w:val="21"/>
        </w:rPr>
        <w:lastRenderedPageBreak/>
        <mc:AlternateContent>
          <mc:Choice Requires="wps">
            <w:drawing>
              <wp:anchor distT="0" distB="0" distL="114300" distR="114300" simplePos="0" relativeHeight="251898368" behindDoc="0" locked="0" layoutInCell="1" allowOverlap="1" wp14:anchorId="08086634" wp14:editId="45458A45">
                <wp:simplePos x="0" y="0"/>
                <wp:positionH relativeFrom="margin">
                  <wp:align>left</wp:align>
                </wp:positionH>
                <wp:positionV relativeFrom="paragraph">
                  <wp:posOffset>219831</wp:posOffset>
                </wp:positionV>
                <wp:extent cx="5740858" cy="8920263"/>
                <wp:effectExtent l="0" t="0" r="12700" b="14605"/>
                <wp:wrapNone/>
                <wp:docPr id="6" name="正方形/長方形 6"/>
                <wp:cNvGraphicFramePr/>
                <a:graphic xmlns:a="http://schemas.openxmlformats.org/drawingml/2006/main">
                  <a:graphicData uri="http://schemas.microsoft.com/office/word/2010/wordprocessingShape">
                    <wps:wsp>
                      <wps:cNvSpPr/>
                      <wps:spPr>
                        <a:xfrm>
                          <a:off x="0" y="0"/>
                          <a:ext cx="5740858" cy="8920263"/>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C70A93" id="正方形/長方形 6" o:spid="_x0000_s1026" style="position:absolute;left:0;text-align:left;margin-left:0;margin-top:17.3pt;width:452.05pt;height:702.4pt;z-index:251898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" filled="f" strokecolor="#41719c" strokeweight="1pt">
                <w10:wrap anchorx="margin"/>
              </v:rect>
            </w:pict>
          </mc:Fallback>
        </mc:AlternateContent>
      </w:r>
    </w:p>
    <w:p w14:paraId="2682032D" w14:textId="77777777" w:rsidR="004838E1" w:rsidRPr="0031140D" w:rsidRDefault="004838E1" w:rsidP="004838E1">
      <w:pPr>
        <w:rPr>
          <w:rFonts w:ascii="Meiryo UI" w:eastAsia="Meiryo UI" w:hAnsi="Meiryo UI" w:cs="Times New Roman"/>
          <w:b/>
          <w:szCs w:val="21"/>
        </w:rPr>
      </w:pPr>
      <w:r w:rsidRPr="0031140D">
        <w:rPr>
          <w:rFonts w:ascii="Meiryo UI" w:eastAsia="Meiryo UI" w:hAnsi="Meiryo UI" w:cs="Times New Roman" w:hint="eastAsia"/>
          <w:b/>
          <w:szCs w:val="21"/>
        </w:rPr>
        <w:t>参考資料１５　省エネに関する意識調査結果</w:t>
      </w:r>
    </w:p>
    <w:p w14:paraId="64C08D8B" w14:textId="77777777" w:rsidR="004838E1" w:rsidRPr="00243483" w:rsidRDefault="004838E1" w:rsidP="004838E1">
      <w:pPr>
        <w:rPr>
          <w:rFonts w:ascii="ＭＳ 明朝" w:eastAsia="ＭＳ 明朝" w:hAnsi="ＭＳ 明朝" w:cs="Times New Roman"/>
          <w:szCs w:val="21"/>
        </w:rPr>
      </w:pPr>
      <w:r w:rsidRPr="00243483">
        <w:rPr>
          <w:rFonts w:ascii="ＭＳ 明朝" w:eastAsia="ＭＳ 明朝" w:hAnsi="ＭＳ 明朝" w:cs="Times New Roman"/>
          <w:noProof/>
          <w:szCs w:val="21"/>
        </w:rPr>
        <mc:AlternateContent>
          <mc:Choice Requires="wps">
            <w:drawing>
              <wp:anchor distT="0" distB="0" distL="114300" distR="114300" simplePos="0" relativeHeight="251906560" behindDoc="0" locked="0" layoutInCell="1" allowOverlap="1" wp14:anchorId="17D64772" wp14:editId="127F93BE">
                <wp:simplePos x="0" y="0"/>
                <wp:positionH relativeFrom="margin">
                  <wp:posOffset>189068</wp:posOffset>
                </wp:positionH>
                <wp:positionV relativeFrom="paragraph">
                  <wp:posOffset>112826</wp:posOffset>
                </wp:positionV>
                <wp:extent cx="5445760" cy="4620639"/>
                <wp:effectExtent l="0" t="0" r="21590" b="27940"/>
                <wp:wrapNone/>
                <wp:docPr id="1062" name="テキスト ボックス 1062"/>
                <wp:cNvGraphicFramePr/>
                <a:graphic xmlns:a="http://schemas.openxmlformats.org/drawingml/2006/main">
                  <a:graphicData uri="http://schemas.microsoft.com/office/word/2010/wordprocessingShape">
                    <wps:wsp>
                      <wps:cNvSpPr txBox="1"/>
                      <wps:spPr>
                        <a:xfrm>
                          <a:off x="0" y="0"/>
                          <a:ext cx="5445760" cy="4620639"/>
                        </a:xfrm>
                        <a:prstGeom prst="rect">
                          <a:avLst/>
                        </a:prstGeom>
                        <a:solidFill>
                          <a:sysClr val="window" lastClr="FFFFFF"/>
                        </a:solidFill>
                        <a:ln w="6350">
                          <a:solidFill>
                            <a:prstClr val="black"/>
                          </a:solidFill>
                        </a:ln>
                      </wps:spPr>
                      <wps:txbx>
                        <w:txbxContent>
                          <w:p w14:paraId="3B08C2AC" w14:textId="77777777" w:rsidR="000B5ACA" w:rsidRDefault="000B5ACA" w:rsidP="004838E1">
                            <w:r w:rsidRPr="00AE3701">
                              <w:rPr>
                                <w:noProof/>
                              </w:rPr>
                              <w:drawing>
                                <wp:inline distT="0" distB="0" distL="0" distR="0" wp14:anchorId="44FC051D" wp14:editId="135CF105">
                                  <wp:extent cx="5256530" cy="4523336"/>
                                  <wp:effectExtent l="0" t="0" r="1270" b="0"/>
                                  <wp:docPr id="1056" name="図 1056" descr="D:\MitsuiKa\Desktop\だんみ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itsuiKa\Desktop\だんみつ.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56530" cy="45233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64772" id="テキスト ボックス 1062" o:spid="_x0000_s1078" type="#_x0000_t202" style="position:absolute;left:0;text-align:left;margin-left:14.9pt;margin-top:8.9pt;width:428.8pt;height:363.85pt;z-index:25190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" fillcolor="window" strokeweight=".5pt">
                <v:textbox>
                  <w:txbxContent>
                    <w:p w14:paraId="3B08C2AC" w14:textId="77777777" w:rsidR="000B5ACA" w:rsidRDefault="000B5ACA" w:rsidP="004838E1">
                      <w:r w:rsidRPr="00AE3701">
                        <w:rPr>
                          <w:noProof/>
                        </w:rPr>
                        <w:drawing>
                          <wp:inline distT="0" distB="0" distL="0" distR="0" wp14:anchorId="44FC051D" wp14:editId="135CF105">
                            <wp:extent cx="5256530" cy="4523336"/>
                            <wp:effectExtent l="0" t="0" r="1270" b="0"/>
                            <wp:docPr id="1056" name="図 1056" descr="D:\MitsuiKa\Desktop\だんみ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itsuiKa\Desktop\だんみつ.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56530" cy="4523336"/>
                                    </a:xfrm>
                                    <a:prstGeom prst="rect">
                                      <a:avLst/>
                                    </a:prstGeom>
                                    <a:noFill/>
                                    <a:ln>
                                      <a:noFill/>
                                    </a:ln>
                                  </pic:spPr>
                                </pic:pic>
                              </a:graphicData>
                            </a:graphic>
                          </wp:inline>
                        </w:drawing>
                      </w:r>
                    </w:p>
                  </w:txbxContent>
                </v:textbox>
                <w10:wrap anchorx="margin"/>
              </v:shape>
            </w:pict>
          </mc:Fallback>
        </mc:AlternateContent>
      </w:r>
    </w:p>
    <w:p w14:paraId="4A02F02D" w14:textId="77777777" w:rsidR="004838E1" w:rsidRPr="00243483" w:rsidRDefault="004838E1" w:rsidP="004838E1">
      <w:pPr>
        <w:rPr>
          <w:rFonts w:ascii="ＭＳ 明朝" w:eastAsia="ＭＳ 明朝" w:hAnsi="ＭＳ 明朝" w:cs="Times New Roman"/>
          <w:szCs w:val="21"/>
        </w:rPr>
      </w:pPr>
    </w:p>
    <w:p w14:paraId="6DC4D0A7" w14:textId="77777777" w:rsidR="004838E1" w:rsidRPr="00243483" w:rsidRDefault="004838E1" w:rsidP="004838E1">
      <w:pPr>
        <w:rPr>
          <w:rFonts w:ascii="ＭＳ 明朝" w:eastAsia="ＭＳ 明朝" w:hAnsi="ＭＳ 明朝" w:cs="Times New Roman"/>
          <w:szCs w:val="21"/>
        </w:rPr>
      </w:pPr>
    </w:p>
    <w:p w14:paraId="32857C7F" w14:textId="77777777" w:rsidR="004838E1" w:rsidRPr="00243483" w:rsidRDefault="004838E1" w:rsidP="004838E1">
      <w:pPr>
        <w:rPr>
          <w:rFonts w:ascii="ＭＳ 明朝" w:eastAsia="ＭＳ 明朝" w:hAnsi="ＭＳ 明朝" w:cs="Times New Roman"/>
          <w:szCs w:val="21"/>
        </w:rPr>
      </w:pPr>
    </w:p>
    <w:p w14:paraId="4605E848" w14:textId="77777777" w:rsidR="004838E1" w:rsidRPr="00243483" w:rsidRDefault="004838E1" w:rsidP="004838E1">
      <w:pPr>
        <w:rPr>
          <w:rFonts w:ascii="ＭＳ 明朝" w:eastAsia="ＭＳ 明朝" w:hAnsi="ＭＳ 明朝" w:cs="Times New Roman"/>
          <w:szCs w:val="21"/>
        </w:rPr>
      </w:pPr>
    </w:p>
    <w:p w14:paraId="6BACEB52" w14:textId="77777777" w:rsidR="004838E1" w:rsidRPr="00243483" w:rsidRDefault="004838E1" w:rsidP="004838E1">
      <w:pPr>
        <w:rPr>
          <w:rFonts w:ascii="ＭＳ 明朝" w:eastAsia="ＭＳ 明朝" w:hAnsi="ＭＳ 明朝" w:cs="Times New Roman"/>
          <w:szCs w:val="21"/>
        </w:rPr>
      </w:pPr>
    </w:p>
    <w:p w14:paraId="63CC8878" w14:textId="77777777" w:rsidR="004838E1" w:rsidRPr="00243483" w:rsidRDefault="004838E1" w:rsidP="004838E1">
      <w:pPr>
        <w:rPr>
          <w:rFonts w:ascii="ＭＳ 明朝" w:eastAsia="ＭＳ 明朝" w:hAnsi="ＭＳ 明朝" w:cs="Times New Roman"/>
          <w:szCs w:val="21"/>
        </w:rPr>
      </w:pPr>
    </w:p>
    <w:p w14:paraId="389C6226" w14:textId="77777777" w:rsidR="004838E1" w:rsidRPr="00243483" w:rsidRDefault="004838E1" w:rsidP="004838E1">
      <w:pPr>
        <w:rPr>
          <w:rFonts w:ascii="ＭＳ 明朝" w:eastAsia="ＭＳ 明朝" w:hAnsi="ＭＳ 明朝" w:cs="Times New Roman"/>
          <w:szCs w:val="21"/>
        </w:rPr>
      </w:pPr>
    </w:p>
    <w:p w14:paraId="626E1DA0" w14:textId="77777777" w:rsidR="004838E1" w:rsidRPr="00243483" w:rsidRDefault="004838E1" w:rsidP="004838E1">
      <w:pPr>
        <w:rPr>
          <w:rFonts w:ascii="ＭＳ 明朝" w:eastAsia="ＭＳ 明朝" w:hAnsi="ＭＳ 明朝" w:cs="Times New Roman"/>
          <w:szCs w:val="21"/>
        </w:rPr>
      </w:pPr>
    </w:p>
    <w:p w14:paraId="35736A74" w14:textId="77777777" w:rsidR="004838E1" w:rsidRPr="00243483" w:rsidRDefault="004838E1" w:rsidP="004838E1">
      <w:pPr>
        <w:rPr>
          <w:rFonts w:ascii="ＭＳ 明朝" w:eastAsia="ＭＳ 明朝" w:hAnsi="ＭＳ 明朝" w:cs="Times New Roman"/>
          <w:szCs w:val="21"/>
        </w:rPr>
      </w:pPr>
    </w:p>
    <w:p w14:paraId="27C7AA20" w14:textId="77777777" w:rsidR="004838E1" w:rsidRPr="00243483" w:rsidRDefault="004838E1" w:rsidP="004838E1">
      <w:pPr>
        <w:rPr>
          <w:rFonts w:ascii="ＭＳ 明朝" w:eastAsia="ＭＳ 明朝" w:hAnsi="ＭＳ 明朝" w:cs="Times New Roman"/>
          <w:szCs w:val="21"/>
        </w:rPr>
      </w:pPr>
    </w:p>
    <w:p w14:paraId="31D65A21" w14:textId="77777777" w:rsidR="004838E1" w:rsidRPr="00243483" w:rsidRDefault="004838E1" w:rsidP="004838E1">
      <w:pPr>
        <w:rPr>
          <w:rFonts w:ascii="ＭＳ 明朝" w:eastAsia="ＭＳ 明朝" w:hAnsi="ＭＳ 明朝" w:cs="Times New Roman"/>
          <w:szCs w:val="21"/>
        </w:rPr>
      </w:pPr>
    </w:p>
    <w:p w14:paraId="074C68ED" w14:textId="77777777" w:rsidR="004838E1" w:rsidRPr="00243483" w:rsidRDefault="004838E1" w:rsidP="004838E1">
      <w:pPr>
        <w:rPr>
          <w:rFonts w:ascii="ＭＳ 明朝" w:eastAsia="ＭＳ 明朝" w:hAnsi="ＭＳ 明朝" w:cs="Times New Roman"/>
          <w:szCs w:val="21"/>
        </w:rPr>
      </w:pPr>
    </w:p>
    <w:p w14:paraId="196203C6" w14:textId="77777777" w:rsidR="004838E1" w:rsidRPr="00243483" w:rsidRDefault="004838E1" w:rsidP="004838E1">
      <w:pPr>
        <w:rPr>
          <w:rFonts w:ascii="ＭＳ 明朝" w:eastAsia="ＭＳ 明朝" w:hAnsi="ＭＳ 明朝" w:cs="Times New Roman"/>
          <w:szCs w:val="21"/>
        </w:rPr>
      </w:pPr>
    </w:p>
    <w:p w14:paraId="603774D5" w14:textId="77777777" w:rsidR="004838E1" w:rsidRPr="00243483" w:rsidRDefault="004838E1" w:rsidP="004838E1">
      <w:pPr>
        <w:rPr>
          <w:rFonts w:ascii="ＭＳ 明朝" w:eastAsia="ＭＳ 明朝" w:hAnsi="ＭＳ 明朝" w:cs="Times New Roman"/>
          <w:szCs w:val="21"/>
        </w:rPr>
      </w:pPr>
    </w:p>
    <w:p w14:paraId="4A89E82B" w14:textId="77777777" w:rsidR="004838E1" w:rsidRPr="00243483" w:rsidRDefault="004838E1" w:rsidP="004838E1">
      <w:pPr>
        <w:rPr>
          <w:rFonts w:ascii="ＭＳ 明朝" w:eastAsia="ＭＳ 明朝" w:hAnsi="ＭＳ 明朝" w:cs="Times New Roman"/>
          <w:szCs w:val="21"/>
        </w:rPr>
      </w:pPr>
    </w:p>
    <w:p w14:paraId="279C9CD4" w14:textId="77777777" w:rsidR="004838E1" w:rsidRDefault="004838E1" w:rsidP="004838E1">
      <w:pPr>
        <w:rPr>
          <w:rFonts w:ascii="ＭＳ 明朝" w:eastAsia="ＭＳ 明朝" w:hAnsi="ＭＳ 明朝" w:cs="Times New Roman"/>
          <w:szCs w:val="21"/>
        </w:rPr>
      </w:pPr>
    </w:p>
    <w:p w14:paraId="3E393760" w14:textId="77777777" w:rsidR="00AE3701" w:rsidRDefault="00AE3701" w:rsidP="004838E1">
      <w:pPr>
        <w:rPr>
          <w:rFonts w:ascii="ＭＳ 明朝" w:eastAsia="ＭＳ 明朝" w:hAnsi="ＭＳ 明朝" w:cs="Times New Roman"/>
          <w:szCs w:val="21"/>
        </w:rPr>
      </w:pPr>
    </w:p>
    <w:p w14:paraId="340E26DB" w14:textId="77777777" w:rsidR="00AE3701" w:rsidRDefault="00AE3701" w:rsidP="004838E1">
      <w:pPr>
        <w:rPr>
          <w:rFonts w:ascii="ＭＳ 明朝" w:eastAsia="ＭＳ 明朝" w:hAnsi="ＭＳ 明朝" w:cs="Times New Roman"/>
          <w:szCs w:val="21"/>
        </w:rPr>
      </w:pPr>
    </w:p>
    <w:p w14:paraId="1DF57641" w14:textId="77777777" w:rsidR="00AE3701" w:rsidRDefault="00AE3701" w:rsidP="004838E1">
      <w:pPr>
        <w:rPr>
          <w:rFonts w:ascii="ＭＳ 明朝" w:eastAsia="ＭＳ 明朝" w:hAnsi="ＭＳ 明朝" w:cs="Times New Roman"/>
          <w:szCs w:val="21"/>
        </w:rPr>
      </w:pPr>
    </w:p>
    <w:p w14:paraId="6CC65528" w14:textId="77777777" w:rsidR="00AE3701" w:rsidRPr="00243483" w:rsidRDefault="00AE3701" w:rsidP="004838E1">
      <w:pPr>
        <w:rPr>
          <w:rFonts w:ascii="ＭＳ 明朝" w:eastAsia="ＭＳ 明朝" w:hAnsi="ＭＳ 明朝" w:cs="Times New Roman"/>
          <w:szCs w:val="21"/>
        </w:rPr>
      </w:pPr>
    </w:p>
    <w:p w14:paraId="0FBDCC8E" w14:textId="77777777" w:rsidR="004838E1" w:rsidRPr="003024E4" w:rsidRDefault="003024E4" w:rsidP="003024E4">
      <w:pPr>
        <w:ind w:firstLineChars="1700" w:firstLine="3584"/>
        <w:rPr>
          <w:rFonts w:ascii="ＭＳ 明朝" w:eastAsia="ＭＳ 明朝" w:hAnsi="ＭＳ 明朝" w:cs="Times New Roman"/>
          <w:b/>
          <w:szCs w:val="21"/>
        </w:rPr>
      </w:pPr>
      <w:r>
        <w:rPr>
          <w:rFonts w:ascii="ＭＳ 明朝" w:eastAsia="ＭＳ 明朝" w:hAnsi="ＭＳ 明朝" w:cs="Times New Roman" w:hint="eastAsia"/>
          <w:b/>
          <w:szCs w:val="21"/>
        </w:rPr>
        <w:t>出典：</w:t>
      </w:r>
      <w:r w:rsidRPr="003024E4">
        <w:rPr>
          <w:rFonts w:ascii="ＭＳ 明朝" w:eastAsia="ＭＳ 明朝" w:hAnsi="ＭＳ 明朝" w:cs="Times New Roman" w:hint="eastAsia"/>
          <w:b/>
          <w:szCs w:val="21"/>
        </w:rPr>
        <w:t>環境省断熱水回り省エネリフォーム紹介</w:t>
      </w:r>
      <w:r w:rsidRPr="003024E4">
        <w:rPr>
          <w:rFonts w:ascii="ＭＳ 明朝" w:eastAsia="ＭＳ 明朝" w:hAnsi="ＭＳ 明朝" w:cs="Times New Roman"/>
          <w:b/>
          <w:szCs w:val="21"/>
        </w:rPr>
        <w:t>BOOK</w:t>
      </w:r>
    </w:p>
    <w:p w14:paraId="7F5D2226" w14:textId="77777777" w:rsidR="004838E1" w:rsidRPr="00AE3701" w:rsidRDefault="004838E1" w:rsidP="004838E1">
      <w:pPr>
        <w:rPr>
          <w:rFonts w:ascii="ＭＳ 明朝" w:eastAsia="ＭＳ 明朝" w:hAnsi="ＭＳ 明朝" w:cs="Times New Roman"/>
          <w:szCs w:val="21"/>
        </w:rPr>
      </w:pPr>
    </w:p>
    <w:p w14:paraId="32F3FF58" w14:textId="77777777" w:rsidR="004838E1" w:rsidRDefault="004838E1" w:rsidP="004838E1">
      <w:pPr>
        <w:rPr>
          <w:rFonts w:ascii="ＭＳ 明朝" w:eastAsia="ＭＳ 明朝" w:hAnsi="ＭＳ 明朝" w:cs="Times New Roman"/>
          <w:szCs w:val="21"/>
        </w:rPr>
      </w:pPr>
    </w:p>
    <w:p w14:paraId="5597B067" w14:textId="77777777" w:rsidR="004838E1" w:rsidRPr="003024E4" w:rsidRDefault="004838E1" w:rsidP="004838E1">
      <w:pPr>
        <w:rPr>
          <w:rFonts w:ascii="ＭＳ 明朝" w:eastAsia="ＭＳ 明朝" w:hAnsi="ＭＳ 明朝" w:cs="Times New Roman"/>
          <w:szCs w:val="21"/>
        </w:rPr>
      </w:pPr>
    </w:p>
    <w:p w14:paraId="37574CAA" w14:textId="77777777" w:rsidR="004838E1" w:rsidRDefault="004838E1" w:rsidP="004838E1">
      <w:pPr>
        <w:rPr>
          <w:rFonts w:ascii="ＭＳ 明朝" w:eastAsia="ＭＳ 明朝" w:hAnsi="ＭＳ 明朝" w:cs="Times New Roman"/>
          <w:szCs w:val="21"/>
        </w:rPr>
      </w:pPr>
    </w:p>
    <w:p w14:paraId="2B24E928" w14:textId="77777777" w:rsidR="004838E1" w:rsidRDefault="004838E1" w:rsidP="004838E1">
      <w:pPr>
        <w:rPr>
          <w:rFonts w:ascii="ＭＳ 明朝" w:eastAsia="ＭＳ 明朝" w:hAnsi="ＭＳ 明朝" w:cs="Times New Roman"/>
          <w:szCs w:val="21"/>
        </w:rPr>
      </w:pPr>
    </w:p>
    <w:p w14:paraId="42115D60" w14:textId="77777777" w:rsidR="004838E1" w:rsidRDefault="004838E1" w:rsidP="004838E1">
      <w:pPr>
        <w:rPr>
          <w:rFonts w:ascii="ＭＳ 明朝" w:eastAsia="ＭＳ 明朝" w:hAnsi="ＭＳ 明朝" w:cs="Times New Roman"/>
          <w:szCs w:val="21"/>
        </w:rPr>
      </w:pPr>
    </w:p>
    <w:p w14:paraId="2F380E68" w14:textId="77777777" w:rsidR="004838E1" w:rsidRDefault="004838E1" w:rsidP="004838E1">
      <w:pPr>
        <w:rPr>
          <w:rFonts w:ascii="ＭＳ 明朝" w:eastAsia="ＭＳ 明朝" w:hAnsi="ＭＳ 明朝" w:cs="Times New Roman"/>
          <w:szCs w:val="21"/>
        </w:rPr>
      </w:pPr>
    </w:p>
    <w:p w14:paraId="148D8027" w14:textId="77777777" w:rsidR="004838E1" w:rsidRDefault="004838E1" w:rsidP="004838E1">
      <w:pPr>
        <w:rPr>
          <w:rFonts w:ascii="ＭＳ 明朝" w:eastAsia="ＭＳ 明朝" w:hAnsi="ＭＳ 明朝" w:cs="Times New Roman"/>
          <w:szCs w:val="21"/>
        </w:rPr>
      </w:pPr>
    </w:p>
    <w:p w14:paraId="137A1FE1" w14:textId="77777777" w:rsidR="004838E1" w:rsidRDefault="004838E1" w:rsidP="004838E1">
      <w:pPr>
        <w:rPr>
          <w:rFonts w:ascii="ＭＳ 明朝" w:eastAsia="ＭＳ 明朝" w:hAnsi="ＭＳ 明朝" w:cs="Times New Roman"/>
          <w:szCs w:val="21"/>
        </w:rPr>
      </w:pPr>
    </w:p>
    <w:p w14:paraId="4F25A7B2" w14:textId="77777777" w:rsidR="004838E1" w:rsidRDefault="004838E1" w:rsidP="004838E1">
      <w:pPr>
        <w:rPr>
          <w:rFonts w:ascii="ＭＳ 明朝" w:eastAsia="ＭＳ 明朝" w:hAnsi="ＭＳ 明朝" w:cs="Times New Roman"/>
          <w:szCs w:val="21"/>
        </w:rPr>
      </w:pPr>
    </w:p>
    <w:p w14:paraId="729F30E7" w14:textId="77777777" w:rsidR="004838E1" w:rsidRDefault="004838E1" w:rsidP="004838E1">
      <w:pPr>
        <w:rPr>
          <w:rFonts w:ascii="ＭＳ 明朝" w:eastAsia="ＭＳ 明朝" w:hAnsi="ＭＳ 明朝" w:cs="Times New Roman"/>
          <w:szCs w:val="21"/>
        </w:rPr>
      </w:pPr>
    </w:p>
    <w:p w14:paraId="6023F491" w14:textId="77777777" w:rsidR="004838E1" w:rsidRDefault="004838E1" w:rsidP="004838E1">
      <w:pPr>
        <w:rPr>
          <w:rFonts w:ascii="ＭＳ 明朝" w:eastAsia="ＭＳ 明朝" w:hAnsi="ＭＳ 明朝" w:cs="Times New Roman"/>
          <w:szCs w:val="21"/>
        </w:rPr>
      </w:pPr>
    </w:p>
    <w:p w14:paraId="5E6A592F" w14:textId="77777777" w:rsidR="004838E1" w:rsidRDefault="004838E1" w:rsidP="004838E1">
      <w:pPr>
        <w:rPr>
          <w:rFonts w:ascii="ＭＳ 明朝" w:eastAsia="ＭＳ 明朝" w:hAnsi="ＭＳ 明朝" w:cs="Times New Roman"/>
          <w:szCs w:val="21"/>
        </w:rPr>
      </w:pPr>
    </w:p>
    <w:p w14:paraId="30EC393D" w14:textId="77777777" w:rsidR="004838E1" w:rsidRDefault="004838E1" w:rsidP="004838E1">
      <w:pPr>
        <w:rPr>
          <w:rFonts w:ascii="ＭＳ 明朝" w:eastAsia="ＭＳ 明朝" w:hAnsi="ＭＳ 明朝" w:cs="Times New Roman"/>
          <w:szCs w:val="21"/>
        </w:rPr>
      </w:pPr>
    </w:p>
    <w:p w14:paraId="715CB8D7" w14:textId="77777777" w:rsidR="00AE3701" w:rsidRDefault="00AE3701" w:rsidP="004838E1">
      <w:pPr>
        <w:rPr>
          <w:rFonts w:ascii="ＭＳ 明朝" w:eastAsia="ＭＳ 明朝" w:hAnsi="ＭＳ 明朝" w:cs="Times New Roman"/>
          <w:szCs w:val="21"/>
        </w:rPr>
      </w:pPr>
    </w:p>
    <w:p w14:paraId="0D2C0E96" w14:textId="77777777" w:rsidR="00AE3701" w:rsidRDefault="00AE3701" w:rsidP="007925F7">
      <w:pPr>
        <w:rPr>
          <w:rFonts w:ascii="ＭＳ 明朝" w:eastAsia="ＭＳ 明朝" w:hAnsi="ＭＳ 明朝" w:cs="Times New Roman"/>
          <w:szCs w:val="21"/>
        </w:rPr>
      </w:pPr>
    </w:p>
    <w:p w14:paraId="6E385B58" w14:textId="77777777" w:rsidR="004838E1" w:rsidRPr="0031140D" w:rsidRDefault="00E05A21" w:rsidP="004838E1">
      <w:pPr>
        <w:rPr>
          <w:rFonts w:ascii="Meiryo UI" w:eastAsia="Meiryo UI" w:hAnsi="Meiryo UI" w:cs="Times New Roman"/>
          <w:b/>
          <w:szCs w:val="21"/>
        </w:rPr>
      </w:pPr>
      <w:r w:rsidRPr="00243483">
        <w:rPr>
          <w:rFonts w:ascii="ＭＳ 明朝" w:eastAsia="ＭＳ 明朝" w:hAnsi="ＭＳ 明朝" w:cs="Times New Roman" w:hint="eastAsia"/>
          <w:noProof/>
          <w:szCs w:val="21"/>
        </w:rPr>
        <w:lastRenderedPageBreak/>
        <mc:AlternateContent>
          <mc:Choice Requires="wps">
            <w:drawing>
              <wp:anchor distT="0" distB="0" distL="114300" distR="114300" simplePos="0" relativeHeight="251907584" behindDoc="0" locked="0" layoutInCell="1" allowOverlap="1" wp14:anchorId="4353A3C2" wp14:editId="7ABE2B1B">
                <wp:simplePos x="0" y="0"/>
                <wp:positionH relativeFrom="margin">
                  <wp:align>left</wp:align>
                </wp:positionH>
                <wp:positionV relativeFrom="paragraph">
                  <wp:posOffset>8255</wp:posOffset>
                </wp:positionV>
                <wp:extent cx="5764193" cy="9041765"/>
                <wp:effectExtent l="0" t="0" r="27305" b="26035"/>
                <wp:wrapNone/>
                <wp:docPr id="1064" name="正方形/長方形 1064"/>
                <wp:cNvGraphicFramePr/>
                <a:graphic xmlns:a="http://schemas.openxmlformats.org/drawingml/2006/main">
                  <a:graphicData uri="http://schemas.microsoft.com/office/word/2010/wordprocessingShape">
                    <wps:wsp>
                      <wps:cNvSpPr/>
                      <wps:spPr>
                        <a:xfrm>
                          <a:off x="0" y="0"/>
                          <a:ext cx="5764193" cy="9041765"/>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091EE2" id="正方形/長方形 1064" o:spid="_x0000_s1026" style="position:absolute;left:0;text-align:left;margin-left:0;margin-top:.65pt;width:453.85pt;height:711.95pt;z-index:251907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" filled="f" strokecolor="#41719c" strokeweight="1pt">
                <w10:wrap anchorx="margin"/>
              </v:rect>
            </w:pict>
          </mc:Fallback>
        </mc:AlternateContent>
      </w:r>
      <w:r w:rsidR="004838E1">
        <w:rPr>
          <w:rFonts w:ascii="Meiryo UI" w:eastAsia="Meiryo UI" w:hAnsi="Meiryo UI" w:cs="Times New Roman" w:hint="eastAsia"/>
          <w:b/>
          <w:szCs w:val="21"/>
        </w:rPr>
        <w:t xml:space="preserve">参考資料16　</w:t>
      </w:r>
      <w:r w:rsidR="004838E1" w:rsidRPr="0031140D">
        <w:rPr>
          <w:rFonts w:ascii="Meiryo UI" w:eastAsia="Meiryo UI" w:hAnsi="Meiryo UI" w:cs="Times New Roman" w:hint="eastAsia"/>
          <w:b/>
          <w:szCs w:val="21"/>
        </w:rPr>
        <w:t xml:space="preserve">法による建築士の建築主への説明義務制度　</w:t>
      </w:r>
    </w:p>
    <w:p w14:paraId="03152A6C" w14:textId="77777777" w:rsidR="004838E1" w:rsidRPr="00243483" w:rsidRDefault="007925F7" w:rsidP="004838E1">
      <w:pPr>
        <w:rPr>
          <w:rFonts w:ascii="ＭＳ 明朝" w:eastAsia="ＭＳ 明朝" w:hAnsi="ＭＳ 明朝" w:cs="Times New Roman"/>
          <w:szCs w:val="21"/>
        </w:rPr>
      </w:pPr>
      <w:r w:rsidRPr="0031140D">
        <w:rPr>
          <w:rFonts w:ascii="Meiryo UI" w:eastAsia="Meiryo UI" w:hAnsi="Meiryo UI" w:cs="Times New Roman"/>
          <w:b/>
          <w:noProof/>
          <w:szCs w:val="21"/>
        </w:rPr>
        <mc:AlternateContent>
          <mc:Choice Requires="wps">
            <w:drawing>
              <wp:anchor distT="0" distB="0" distL="114300" distR="114300" simplePos="0" relativeHeight="251896320" behindDoc="0" locked="0" layoutInCell="1" allowOverlap="1" wp14:anchorId="6C889EA5" wp14:editId="503B1940">
                <wp:simplePos x="0" y="0"/>
                <wp:positionH relativeFrom="margin">
                  <wp:align>left</wp:align>
                </wp:positionH>
                <wp:positionV relativeFrom="paragraph">
                  <wp:posOffset>107964</wp:posOffset>
                </wp:positionV>
                <wp:extent cx="5894962" cy="8715293"/>
                <wp:effectExtent l="0" t="0" r="0" b="0"/>
                <wp:wrapNone/>
                <wp:docPr id="360516" name="テキスト ボックス 360516"/>
                <wp:cNvGraphicFramePr/>
                <a:graphic xmlns:a="http://schemas.openxmlformats.org/drawingml/2006/main">
                  <a:graphicData uri="http://schemas.microsoft.com/office/word/2010/wordprocessingShape">
                    <wps:wsp>
                      <wps:cNvSpPr txBox="1"/>
                      <wps:spPr>
                        <a:xfrm>
                          <a:off x="0" y="0"/>
                          <a:ext cx="5894962" cy="8715293"/>
                        </a:xfrm>
                        <a:prstGeom prst="rect">
                          <a:avLst/>
                        </a:prstGeom>
                        <a:solidFill>
                          <a:sysClr val="window" lastClr="FFFFFF"/>
                        </a:solidFill>
                        <a:ln w="6350">
                          <a:noFill/>
                        </a:ln>
                      </wps:spPr>
                      <wps:txbx>
                        <w:txbxContent>
                          <w:p w14:paraId="4104AA75" w14:textId="77777777" w:rsidR="000B5ACA" w:rsidRDefault="000B5ACA" w:rsidP="004838E1">
                            <w:r w:rsidRPr="00EF71CA">
                              <w:rPr>
                                <w:noProof/>
                              </w:rPr>
                              <w:drawing>
                                <wp:inline distT="0" distB="0" distL="0" distR="0" wp14:anchorId="6F970B3B" wp14:editId="1096BC0A">
                                  <wp:extent cx="5665112" cy="3550596"/>
                                  <wp:effectExtent l="0" t="0" r="0" b="0"/>
                                  <wp:docPr id="360555" name="図 360555" descr="D:\MitsuiKa\Desktop\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itsuiKa\Desktop\P12.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66644" cy="3551556"/>
                                          </a:xfrm>
                                          <a:prstGeom prst="rect">
                                            <a:avLst/>
                                          </a:prstGeom>
                                          <a:noFill/>
                                          <a:ln>
                                            <a:noFill/>
                                          </a:ln>
                                        </pic:spPr>
                                      </pic:pic>
                                    </a:graphicData>
                                  </a:graphic>
                                </wp:inline>
                              </w:drawing>
                            </w:r>
                          </w:p>
                          <w:p w14:paraId="6B0C1C2C" w14:textId="77777777" w:rsidR="000B5ACA" w:rsidRDefault="000B5ACA" w:rsidP="004838E1"/>
                          <w:p w14:paraId="4AA1C3BD" w14:textId="77777777" w:rsidR="000B5ACA" w:rsidRDefault="000B5ACA" w:rsidP="004838E1"/>
                          <w:p w14:paraId="3ADEF7F6" w14:textId="77777777" w:rsidR="000B5ACA" w:rsidRDefault="000B5ACA" w:rsidP="004838E1"/>
                          <w:p w14:paraId="16DB6B17" w14:textId="77777777" w:rsidR="000B5ACA" w:rsidRDefault="000B5ACA" w:rsidP="004838E1">
                            <w:r w:rsidRPr="00EF71CA">
                              <w:rPr>
                                <w:noProof/>
                              </w:rPr>
                              <w:drawing>
                                <wp:inline distT="0" distB="0" distL="0" distR="0" wp14:anchorId="01B88ACD" wp14:editId="1FB192AC">
                                  <wp:extent cx="5705475" cy="3766577"/>
                                  <wp:effectExtent l="0" t="0" r="0" b="5715"/>
                                  <wp:docPr id="360556" name="図 360556" descr="D:\MitsuiKa\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itsuiKa\Desktop\1.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05475" cy="3766577"/>
                                          </a:xfrm>
                                          <a:prstGeom prst="rect">
                                            <a:avLst/>
                                          </a:prstGeom>
                                          <a:noFill/>
                                          <a:ln>
                                            <a:noFill/>
                                          </a:ln>
                                        </pic:spPr>
                                      </pic:pic>
                                    </a:graphicData>
                                  </a:graphic>
                                </wp:inline>
                              </w:drawing>
                            </w:r>
                          </w:p>
                          <w:p w14:paraId="7AA81935" w14:textId="77777777" w:rsidR="000B5ACA" w:rsidRDefault="000B5ACA" w:rsidP="004838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89EA5" id="テキスト ボックス 360516" o:spid="_x0000_s1079" type="#_x0000_t202" style="position:absolute;left:0;text-align:left;margin-left:0;margin-top:8.5pt;width:464.15pt;height:686.25pt;z-index:251896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" fillcolor="window" stroked="f" strokeweight=".5pt">
                <v:textbox>
                  <w:txbxContent>
                    <w:p w14:paraId="4104AA75" w14:textId="77777777" w:rsidR="000B5ACA" w:rsidRDefault="000B5ACA" w:rsidP="004838E1">
                      <w:r w:rsidRPr="00EF71CA">
                        <w:rPr>
                          <w:noProof/>
                        </w:rPr>
                        <w:drawing>
                          <wp:inline distT="0" distB="0" distL="0" distR="0" wp14:anchorId="6F970B3B" wp14:editId="1096BC0A">
                            <wp:extent cx="5665112" cy="3550596"/>
                            <wp:effectExtent l="0" t="0" r="0" b="0"/>
                            <wp:docPr id="360555" name="図 360555" descr="D:\MitsuiKa\Desktop\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itsuiKa\Desktop\P12.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66644" cy="3551556"/>
                                    </a:xfrm>
                                    <a:prstGeom prst="rect">
                                      <a:avLst/>
                                    </a:prstGeom>
                                    <a:noFill/>
                                    <a:ln>
                                      <a:noFill/>
                                    </a:ln>
                                  </pic:spPr>
                                </pic:pic>
                              </a:graphicData>
                            </a:graphic>
                          </wp:inline>
                        </w:drawing>
                      </w:r>
                    </w:p>
                    <w:p w14:paraId="6B0C1C2C" w14:textId="77777777" w:rsidR="000B5ACA" w:rsidRDefault="000B5ACA" w:rsidP="004838E1"/>
                    <w:p w14:paraId="4AA1C3BD" w14:textId="77777777" w:rsidR="000B5ACA" w:rsidRDefault="000B5ACA" w:rsidP="004838E1"/>
                    <w:p w14:paraId="3ADEF7F6" w14:textId="77777777" w:rsidR="000B5ACA" w:rsidRDefault="000B5ACA" w:rsidP="004838E1"/>
                    <w:p w14:paraId="16DB6B17" w14:textId="77777777" w:rsidR="000B5ACA" w:rsidRDefault="000B5ACA" w:rsidP="004838E1">
                      <w:r w:rsidRPr="00EF71CA">
                        <w:rPr>
                          <w:noProof/>
                        </w:rPr>
                        <w:drawing>
                          <wp:inline distT="0" distB="0" distL="0" distR="0" wp14:anchorId="01B88ACD" wp14:editId="1FB192AC">
                            <wp:extent cx="5705475" cy="3766577"/>
                            <wp:effectExtent l="0" t="0" r="0" b="5715"/>
                            <wp:docPr id="360556" name="図 360556" descr="D:\MitsuiKa\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itsuiKa\Desktop\1.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05475" cy="3766577"/>
                                    </a:xfrm>
                                    <a:prstGeom prst="rect">
                                      <a:avLst/>
                                    </a:prstGeom>
                                    <a:noFill/>
                                    <a:ln>
                                      <a:noFill/>
                                    </a:ln>
                                  </pic:spPr>
                                </pic:pic>
                              </a:graphicData>
                            </a:graphic>
                          </wp:inline>
                        </w:drawing>
                      </w:r>
                    </w:p>
                    <w:p w14:paraId="7AA81935" w14:textId="77777777" w:rsidR="000B5ACA" w:rsidRDefault="000B5ACA" w:rsidP="004838E1"/>
                  </w:txbxContent>
                </v:textbox>
                <w10:wrap anchorx="margin"/>
              </v:shape>
            </w:pict>
          </mc:Fallback>
        </mc:AlternateContent>
      </w:r>
    </w:p>
    <w:p w14:paraId="5E0910A1" w14:textId="77777777" w:rsidR="004838E1" w:rsidRPr="00243483" w:rsidRDefault="004838E1" w:rsidP="004838E1">
      <w:pPr>
        <w:rPr>
          <w:rFonts w:ascii="ＭＳ 明朝" w:eastAsia="ＭＳ 明朝" w:hAnsi="ＭＳ 明朝" w:cs="Times New Roman"/>
          <w:szCs w:val="21"/>
        </w:rPr>
      </w:pPr>
    </w:p>
    <w:p w14:paraId="1CCFCE74" w14:textId="77777777" w:rsidR="004838E1" w:rsidRPr="00243483" w:rsidRDefault="004838E1" w:rsidP="004838E1">
      <w:pPr>
        <w:rPr>
          <w:rFonts w:ascii="ＭＳ 明朝" w:eastAsia="ＭＳ 明朝" w:hAnsi="ＭＳ 明朝" w:cs="Times New Roman"/>
          <w:szCs w:val="21"/>
        </w:rPr>
      </w:pPr>
    </w:p>
    <w:p w14:paraId="6B2FFA13" w14:textId="77777777" w:rsidR="004838E1" w:rsidRPr="00243483" w:rsidRDefault="004838E1" w:rsidP="004838E1">
      <w:pPr>
        <w:rPr>
          <w:rFonts w:ascii="ＭＳ 明朝" w:eastAsia="ＭＳ 明朝" w:hAnsi="ＭＳ 明朝" w:cs="Times New Roman"/>
          <w:szCs w:val="21"/>
        </w:rPr>
      </w:pPr>
    </w:p>
    <w:p w14:paraId="2A99A51D" w14:textId="77777777" w:rsidR="004838E1" w:rsidRPr="00243483" w:rsidRDefault="004838E1" w:rsidP="004838E1">
      <w:pPr>
        <w:rPr>
          <w:rFonts w:ascii="ＭＳ 明朝" w:eastAsia="ＭＳ 明朝" w:hAnsi="ＭＳ 明朝" w:cs="Times New Roman"/>
          <w:szCs w:val="21"/>
        </w:rPr>
      </w:pPr>
    </w:p>
    <w:p w14:paraId="636006E6" w14:textId="77777777" w:rsidR="004838E1" w:rsidRPr="00243483" w:rsidRDefault="004838E1" w:rsidP="004838E1">
      <w:pPr>
        <w:rPr>
          <w:rFonts w:ascii="ＭＳ 明朝" w:eastAsia="ＭＳ 明朝" w:hAnsi="ＭＳ 明朝" w:cs="Times New Roman"/>
          <w:szCs w:val="21"/>
        </w:rPr>
      </w:pPr>
    </w:p>
    <w:p w14:paraId="75F59CB0" w14:textId="77777777" w:rsidR="004838E1" w:rsidRPr="00243483" w:rsidRDefault="004838E1" w:rsidP="004838E1">
      <w:pPr>
        <w:rPr>
          <w:rFonts w:ascii="ＭＳ 明朝" w:eastAsia="ＭＳ 明朝" w:hAnsi="ＭＳ 明朝" w:cs="Times New Roman"/>
        </w:rPr>
      </w:pPr>
    </w:p>
    <w:p w14:paraId="6A8904CB" w14:textId="77777777" w:rsidR="004838E1" w:rsidRPr="00243483" w:rsidRDefault="004838E1" w:rsidP="004838E1">
      <w:pPr>
        <w:rPr>
          <w:rFonts w:ascii="ＭＳ 明朝" w:eastAsia="ＭＳ 明朝" w:hAnsi="ＭＳ 明朝" w:cs="Times New Roman"/>
        </w:rPr>
      </w:pPr>
    </w:p>
    <w:p w14:paraId="2589DF80" w14:textId="77777777" w:rsidR="004838E1" w:rsidRPr="00243483" w:rsidRDefault="004838E1" w:rsidP="004838E1">
      <w:pPr>
        <w:rPr>
          <w:rFonts w:ascii="ＭＳ 明朝" w:eastAsia="ＭＳ 明朝" w:hAnsi="ＭＳ 明朝" w:cs="Times New Roman"/>
        </w:rPr>
      </w:pPr>
    </w:p>
    <w:p w14:paraId="354FFFBA" w14:textId="77777777" w:rsidR="004838E1" w:rsidRPr="00243483" w:rsidRDefault="004838E1" w:rsidP="004838E1">
      <w:pPr>
        <w:rPr>
          <w:rFonts w:ascii="ＭＳ 明朝" w:eastAsia="ＭＳ 明朝" w:hAnsi="ＭＳ 明朝" w:cs="Times New Roman"/>
        </w:rPr>
      </w:pPr>
    </w:p>
    <w:p w14:paraId="59124E52" w14:textId="77777777" w:rsidR="004838E1" w:rsidRPr="00243483" w:rsidRDefault="004838E1" w:rsidP="004838E1">
      <w:pPr>
        <w:rPr>
          <w:rFonts w:ascii="ＭＳ 明朝" w:eastAsia="ＭＳ 明朝" w:hAnsi="ＭＳ 明朝" w:cs="Times New Roman"/>
        </w:rPr>
      </w:pPr>
    </w:p>
    <w:p w14:paraId="2E539222" w14:textId="77777777" w:rsidR="004838E1" w:rsidRPr="00243483" w:rsidRDefault="004838E1" w:rsidP="004838E1">
      <w:pPr>
        <w:rPr>
          <w:rFonts w:ascii="ＭＳ 明朝" w:eastAsia="ＭＳ 明朝" w:hAnsi="ＭＳ 明朝" w:cs="Times New Roman"/>
        </w:rPr>
      </w:pPr>
    </w:p>
    <w:p w14:paraId="5719DCDF" w14:textId="77777777" w:rsidR="004838E1" w:rsidRPr="00243483" w:rsidRDefault="004838E1" w:rsidP="004838E1">
      <w:pPr>
        <w:rPr>
          <w:rFonts w:ascii="ＭＳ 明朝" w:eastAsia="ＭＳ 明朝" w:hAnsi="ＭＳ 明朝" w:cs="Times New Roman"/>
        </w:rPr>
      </w:pPr>
    </w:p>
    <w:p w14:paraId="163B2B89" w14:textId="77777777" w:rsidR="004838E1" w:rsidRPr="00243483" w:rsidRDefault="004838E1" w:rsidP="004838E1">
      <w:pPr>
        <w:rPr>
          <w:rFonts w:ascii="ＭＳ 明朝" w:eastAsia="ＭＳ 明朝" w:hAnsi="ＭＳ 明朝" w:cs="Times New Roman"/>
        </w:rPr>
      </w:pPr>
    </w:p>
    <w:p w14:paraId="7701D60C" w14:textId="77777777" w:rsidR="004838E1" w:rsidRPr="00243483" w:rsidRDefault="004838E1" w:rsidP="004838E1">
      <w:pPr>
        <w:rPr>
          <w:rFonts w:ascii="ＭＳ 明朝" w:eastAsia="ＭＳ 明朝" w:hAnsi="ＭＳ 明朝" w:cs="Times New Roman"/>
        </w:rPr>
      </w:pPr>
    </w:p>
    <w:p w14:paraId="1C7D7BCE" w14:textId="77777777" w:rsidR="004838E1" w:rsidRPr="00243483" w:rsidRDefault="004838E1" w:rsidP="004838E1">
      <w:pPr>
        <w:rPr>
          <w:rFonts w:ascii="ＭＳ 明朝" w:eastAsia="ＭＳ 明朝" w:hAnsi="ＭＳ 明朝" w:cs="Times New Roman"/>
        </w:rPr>
      </w:pPr>
    </w:p>
    <w:p w14:paraId="1503419D" w14:textId="77777777" w:rsidR="004838E1" w:rsidRPr="00243483" w:rsidRDefault="004838E1" w:rsidP="004838E1">
      <w:pPr>
        <w:rPr>
          <w:rFonts w:ascii="ＭＳ 明朝" w:eastAsia="ＭＳ 明朝" w:hAnsi="ＭＳ 明朝" w:cs="Times New Roman"/>
        </w:rPr>
      </w:pPr>
    </w:p>
    <w:p w14:paraId="38F8EB38" w14:textId="77777777" w:rsidR="004838E1" w:rsidRPr="00243483" w:rsidRDefault="004838E1" w:rsidP="004838E1">
      <w:pPr>
        <w:rPr>
          <w:rFonts w:ascii="ＭＳ 明朝" w:eastAsia="ＭＳ 明朝" w:hAnsi="ＭＳ 明朝" w:cs="Times New Roman"/>
        </w:rPr>
      </w:pPr>
    </w:p>
    <w:p w14:paraId="40648C40" w14:textId="77777777" w:rsidR="004838E1" w:rsidRPr="00243483" w:rsidRDefault="004838E1" w:rsidP="004838E1">
      <w:pPr>
        <w:rPr>
          <w:rFonts w:ascii="ＭＳ 明朝" w:eastAsia="ＭＳ 明朝" w:hAnsi="ＭＳ 明朝" w:cs="Times New Roman"/>
        </w:rPr>
      </w:pPr>
    </w:p>
    <w:p w14:paraId="6C6542F9" w14:textId="77777777" w:rsidR="004838E1" w:rsidRPr="00243483" w:rsidRDefault="004838E1" w:rsidP="004838E1">
      <w:pPr>
        <w:rPr>
          <w:rFonts w:ascii="ＭＳ 明朝" w:eastAsia="ＭＳ 明朝" w:hAnsi="ＭＳ 明朝" w:cs="Times New Roman"/>
        </w:rPr>
      </w:pPr>
    </w:p>
    <w:p w14:paraId="03C72E7E" w14:textId="77777777" w:rsidR="004838E1" w:rsidRPr="00243483" w:rsidRDefault="004838E1" w:rsidP="004838E1">
      <w:pPr>
        <w:rPr>
          <w:rFonts w:ascii="ＭＳ 明朝" w:eastAsia="ＭＳ 明朝" w:hAnsi="ＭＳ 明朝" w:cs="Times New Roman"/>
        </w:rPr>
      </w:pPr>
    </w:p>
    <w:p w14:paraId="0B4F37C5" w14:textId="77777777" w:rsidR="004838E1" w:rsidRPr="00243483" w:rsidRDefault="004838E1" w:rsidP="004838E1">
      <w:pPr>
        <w:rPr>
          <w:rFonts w:ascii="ＭＳ 明朝" w:eastAsia="ＭＳ 明朝" w:hAnsi="ＭＳ 明朝" w:cs="Times New Roman"/>
        </w:rPr>
      </w:pPr>
    </w:p>
    <w:p w14:paraId="791B498B" w14:textId="77777777" w:rsidR="004838E1" w:rsidRPr="00243483" w:rsidRDefault="004838E1" w:rsidP="004838E1">
      <w:pPr>
        <w:rPr>
          <w:rFonts w:ascii="ＭＳ 明朝" w:eastAsia="ＭＳ 明朝" w:hAnsi="ＭＳ 明朝" w:cs="Times New Roman"/>
        </w:rPr>
      </w:pPr>
    </w:p>
    <w:p w14:paraId="26E1568E" w14:textId="77777777" w:rsidR="004838E1" w:rsidRPr="00243483" w:rsidRDefault="004838E1" w:rsidP="004838E1">
      <w:pPr>
        <w:rPr>
          <w:rFonts w:ascii="ＭＳ 明朝" w:eastAsia="ＭＳ 明朝" w:hAnsi="ＭＳ 明朝" w:cs="Times New Roman"/>
        </w:rPr>
      </w:pPr>
    </w:p>
    <w:p w14:paraId="2DC23F35" w14:textId="77777777" w:rsidR="004838E1" w:rsidRPr="00243483" w:rsidRDefault="004838E1" w:rsidP="004838E1">
      <w:pPr>
        <w:rPr>
          <w:rFonts w:ascii="ＭＳ 明朝" w:eastAsia="ＭＳ 明朝" w:hAnsi="ＭＳ 明朝" w:cs="Times New Roman"/>
        </w:rPr>
      </w:pPr>
    </w:p>
    <w:p w14:paraId="0FFFA1E2" w14:textId="77777777" w:rsidR="004838E1" w:rsidRPr="00243483" w:rsidRDefault="004838E1" w:rsidP="004838E1">
      <w:pPr>
        <w:rPr>
          <w:rFonts w:ascii="ＭＳ 明朝" w:eastAsia="ＭＳ 明朝" w:hAnsi="ＭＳ 明朝" w:cs="Times New Roman"/>
        </w:rPr>
      </w:pPr>
    </w:p>
    <w:p w14:paraId="5CF21578" w14:textId="77777777" w:rsidR="004838E1" w:rsidRPr="00243483" w:rsidRDefault="004838E1" w:rsidP="004838E1">
      <w:pPr>
        <w:rPr>
          <w:rFonts w:ascii="ＭＳ 明朝" w:eastAsia="ＭＳ 明朝" w:hAnsi="ＭＳ 明朝" w:cs="Times New Roman"/>
        </w:rPr>
      </w:pPr>
    </w:p>
    <w:p w14:paraId="4E2E898A" w14:textId="77777777" w:rsidR="004838E1" w:rsidRPr="00243483" w:rsidRDefault="004838E1" w:rsidP="004838E1">
      <w:pPr>
        <w:rPr>
          <w:rFonts w:ascii="ＭＳ 明朝" w:eastAsia="ＭＳ 明朝" w:hAnsi="ＭＳ 明朝" w:cs="Times New Roman"/>
        </w:rPr>
      </w:pPr>
    </w:p>
    <w:p w14:paraId="6A5F5104" w14:textId="77777777" w:rsidR="004838E1" w:rsidRPr="00243483" w:rsidRDefault="004838E1" w:rsidP="004838E1">
      <w:pPr>
        <w:rPr>
          <w:rFonts w:ascii="ＭＳ 明朝" w:eastAsia="ＭＳ 明朝" w:hAnsi="ＭＳ 明朝" w:cs="Times New Roman"/>
        </w:rPr>
      </w:pPr>
    </w:p>
    <w:p w14:paraId="65B3F725" w14:textId="77777777" w:rsidR="004838E1" w:rsidRPr="00243483" w:rsidRDefault="004838E1" w:rsidP="004838E1">
      <w:pPr>
        <w:rPr>
          <w:rFonts w:ascii="ＭＳ 明朝" w:eastAsia="ＭＳ 明朝" w:hAnsi="ＭＳ 明朝" w:cs="Times New Roman"/>
        </w:rPr>
      </w:pPr>
    </w:p>
    <w:p w14:paraId="441D2779" w14:textId="77777777" w:rsidR="004838E1" w:rsidRPr="00243483" w:rsidRDefault="004838E1" w:rsidP="004838E1">
      <w:pPr>
        <w:rPr>
          <w:rFonts w:ascii="ＭＳ 明朝" w:eastAsia="ＭＳ 明朝" w:hAnsi="ＭＳ 明朝" w:cs="Times New Roman"/>
        </w:rPr>
      </w:pPr>
    </w:p>
    <w:p w14:paraId="2D802F6A" w14:textId="77777777" w:rsidR="004838E1" w:rsidRPr="00243483" w:rsidRDefault="004838E1" w:rsidP="004838E1">
      <w:pPr>
        <w:rPr>
          <w:rFonts w:ascii="ＭＳ 明朝" w:eastAsia="ＭＳ 明朝" w:hAnsi="ＭＳ 明朝" w:cs="Times New Roman"/>
        </w:rPr>
      </w:pPr>
    </w:p>
    <w:p w14:paraId="29A7C2E9" w14:textId="77777777" w:rsidR="004838E1" w:rsidRPr="00243483" w:rsidRDefault="004838E1" w:rsidP="004838E1">
      <w:pPr>
        <w:rPr>
          <w:rFonts w:ascii="ＭＳ 明朝" w:eastAsia="ＭＳ 明朝" w:hAnsi="ＭＳ 明朝" w:cs="Times New Roman"/>
        </w:rPr>
      </w:pPr>
    </w:p>
    <w:p w14:paraId="23ED3079" w14:textId="77777777" w:rsidR="004838E1" w:rsidRPr="00243483" w:rsidRDefault="004838E1" w:rsidP="004838E1">
      <w:pPr>
        <w:rPr>
          <w:rFonts w:ascii="ＭＳ 明朝" w:eastAsia="ＭＳ 明朝" w:hAnsi="ＭＳ 明朝" w:cs="Times New Roman"/>
        </w:rPr>
      </w:pPr>
    </w:p>
    <w:p w14:paraId="5D6964E7" w14:textId="77777777" w:rsidR="004838E1" w:rsidRPr="00243483" w:rsidRDefault="004838E1" w:rsidP="004838E1">
      <w:pPr>
        <w:rPr>
          <w:rFonts w:ascii="ＭＳ 明朝" w:eastAsia="ＭＳ 明朝" w:hAnsi="ＭＳ 明朝" w:cs="Times New Roman"/>
        </w:rPr>
      </w:pPr>
    </w:p>
    <w:p w14:paraId="2F50CEAE" w14:textId="77777777" w:rsidR="004838E1" w:rsidRPr="00243483" w:rsidRDefault="004838E1" w:rsidP="004838E1">
      <w:pPr>
        <w:rPr>
          <w:rFonts w:ascii="ＭＳ 明朝" w:eastAsia="ＭＳ 明朝" w:hAnsi="ＭＳ 明朝" w:cs="Times New Roman"/>
        </w:rPr>
      </w:pPr>
    </w:p>
    <w:p w14:paraId="4A15BE1B" w14:textId="77777777" w:rsidR="004838E1" w:rsidRDefault="004838E1" w:rsidP="004838E1">
      <w:pPr>
        <w:rPr>
          <w:rFonts w:ascii="ＭＳ 明朝" w:eastAsia="ＭＳ 明朝" w:hAnsi="ＭＳ 明朝" w:cs="Times New Roman"/>
        </w:rPr>
      </w:pPr>
    </w:p>
    <w:p w14:paraId="3F2AE3EE" w14:textId="77777777" w:rsidR="007925F7" w:rsidRDefault="007925F7" w:rsidP="004838E1">
      <w:pPr>
        <w:rPr>
          <w:rFonts w:ascii="ＭＳ 明朝" w:eastAsia="ＭＳ 明朝" w:hAnsi="ＭＳ 明朝" w:cs="Times New Roman"/>
        </w:rPr>
      </w:pPr>
    </w:p>
    <w:p w14:paraId="6B76FE4B" w14:textId="77777777" w:rsidR="00AE3701" w:rsidRDefault="00AE3701" w:rsidP="004838E1">
      <w:pPr>
        <w:rPr>
          <w:rFonts w:ascii="ＭＳ 明朝" w:eastAsia="ＭＳ 明朝" w:hAnsi="ＭＳ 明朝" w:cs="Times New Roman"/>
        </w:rPr>
      </w:pPr>
    </w:p>
    <w:p w14:paraId="4F068579" w14:textId="77777777" w:rsidR="004838E1" w:rsidRPr="0031140D" w:rsidRDefault="004838E1" w:rsidP="004838E1">
      <w:pPr>
        <w:ind w:firstLineChars="100" w:firstLine="210"/>
        <w:rPr>
          <w:rFonts w:ascii="Meiryo UI" w:eastAsia="Meiryo UI" w:hAnsi="Meiryo UI" w:cs="Times New Roman"/>
          <w:b/>
          <w:szCs w:val="21"/>
        </w:rPr>
      </w:pPr>
      <w:r w:rsidRPr="0031140D">
        <w:rPr>
          <w:rFonts w:ascii="Meiryo UI" w:eastAsia="Meiryo UI" w:hAnsi="Meiryo UI" w:cs="Times New Roman" w:hint="eastAsia"/>
          <w:b/>
          <w:szCs w:val="21"/>
        </w:rPr>
        <w:lastRenderedPageBreak/>
        <w:t>参考資料</w:t>
      </w:r>
      <w:r>
        <w:rPr>
          <w:rFonts w:ascii="Meiryo UI" w:eastAsia="Meiryo UI" w:hAnsi="Meiryo UI" w:cs="Times New Roman" w:hint="eastAsia"/>
          <w:b/>
          <w:szCs w:val="21"/>
        </w:rPr>
        <w:t>１７</w:t>
      </w:r>
      <w:r w:rsidRPr="0031140D">
        <w:rPr>
          <w:rFonts w:ascii="Meiryo UI" w:eastAsia="Meiryo UI" w:hAnsi="Meiryo UI" w:cs="Times New Roman" w:hint="eastAsia"/>
          <w:b/>
          <w:szCs w:val="21"/>
        </w:rPr>
        <w:t xml:space="preserve">　</w:t>
      </w:r>
      <w:r w:rsidRPr="0031140D">
        <w:rPr>
          <w:rFonts w:ascii="ＭＳ 明朝" w:eastAsia="ＭＳ 明朝" w:hAnsi="ＭＳ 明朝" w:cs="Times New Roman" w:hint="eastAsia"/>
          <w:b/>
          <w:noProof/>
          <w:sz w:val="24"/>
          <w:szCs w:val="24"/>
        </w:rPr>
        <mc:AlternateContent>
          <mc:Choice Requires="wps">
            <w:drawing>
              <wp:anchor distT="0" distB="0" distL="114300" distR="114300" simplePos="0" relativeHeight="251901440" behindDoc="0" locked="0" layoutInCell="1" allowOverlap="1" wp14:anchorId="06448917" wp14:editId="0E4BECDC">
                <wp:simplePos x="0" y="0"/>
                <wp:positionH relativeFrom="margin">
                  <wp:align>right</wp:align>
                </wp:positionH>
                <wp:positionV relativeFrom="paragraph">
                  <wp:posOffset>11639</wp:posOffset>
                </wp:positionV>
                <wp:extent cx="5741043" cy="1838325"/>
                <wp:effectExtent l="0" t="0" r="12065" b="28575"/>
                <wp:wrapNone/>
                <wp:docPr id="21" name="正方形/長方形 21"/>
                <wp:cNvGraphicFramePr/>
                <a:graphic xmlns:a="http://schemas.openxmlformats.org/drawingml/2006/main">
                  <a:graphicData uri="http://schemas.microsoft.com/office/word/2010/wordprocessingShape">
                    <wps:wsp>
                      <wps:cNvSpPr/>
                      <wps:spPr>
                        <a:xfrm>
                          <a:off x="0" y="0"/>
                          <a:ext cx="5741043" cy="1838325"/>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750F44" id="正方形/長方形 21" o:spid="_x0000_s1026" style="position:absolute;left:0;text-align:left;margin-left:400.85pt;margin-top:.9pt;width:452.05pt;height:144.75pt;z-index:251901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" filled="f" strokecolor="#41719c" strokeweight="1pt">
                <w10:wrap anchorx="margin"/>
              </v:rect>
            </w:pict>
          </mc:Fallback>
        </mc:AlternateContent>
      </w:r>
      <w:r w:rsidRPr="0031140D">
        <w:rPr>
          <w:rFonts w:ascii="Meiryo UI" w:eastAsia="Meiryo UI" w:hAnsi="Meiryo UI" w:cs="Times New Roman"/>
          <w:b/>
          <w:szCs w:val="21"/>
        </w:rPr>
        <w:t>京都府・京都市</w:t>
      </w:r>
      <w:r w:rsidRPr="0031140D">
        <w:rPr>
          <w:rFonts w:ascii="Meiryo UI" w:eastAsia="Meiryo UI" w:hAnsi="Meiryo UI" w:cs="Times New Roman" w:hint="eastAsia"/>
          <w:b/>
          <w:szCs w:val="21"/>
        </w:rPr>
        <w:t>における再生可能エネルギー導入</w:t>
      </w:r>
      <w:r w:rsidRPr="0031140D">
        <w:rPr>
          <w:rFonts w:ascii="Meiryo UI" w:eastAsia="Meiryo UI" w:hAnsi="Meiryo UI" w:cs="Times New Roman"/>
          <w:b/>
          <w:szCs w:val="21"/>
        </w:rPr>
        <w:t>事</w:t>
      </w:r>
      <w:r w:rsidRPr="0031140D">
        <w:rPr>
          <w:rFonts w:ascii="Meiryo UI" w:eastAsia="Meiryo UI" w:hAnsi="Meiryo UI" w:cs="Times New Roman" w:hint="eastAsia"/>
          <w:b/>
          <w:szCs w:val="21"/>
        </w:rPr>
        <w:t>例</w:t>
      </w:r>
    </w:p>
    <w:p w14:paraId="483B411B" w14:textId="77777777" w:rsidR="004838E1" w:rsidRPr="00243483" w:rsidRDefault="004838E1" w:rsidP="004838E1">
      <w:pPr>
        <w:rPr>
          <w:rFonts w:ascii="Meiryo UI" w:eastAsia="Meiryo UI" w:hAnsi="Meiryo UI" w:cs="Times New Roman"/>
          <w:szCs w:val="21"/>
        </w:rPr>
      </w:pPr>
    </w:p>
    <w:p w14:paraId="243D93F5" w14:textId="77777777" w:rsidR="004838E1" w:rsidRDefault="004838E1" w:rsidP="004838E1">
      <w:pPr>
        <w:ind w:firstLineChars="100" w:firstLine="210"/>
        <w:rPr>
          <w:rFonts w:ascii="Meiryo UI" w:eastAsia="Meiryo UI" w:hAnsi="Meiryo UI" w:cs="Times New Roman"/>
          <w:szCs w:val="21"/>
        </w:rPr>
      </w:pPr>
      <w:r w:rsidRPr="00243483">
        <w:rPr>
          <w:rFonts w:ascii="Meiryo UI" w:eastAsia="Meiryo UI" w:hAnsi="Meiryo UI" w:cs="Times New Roman" w:hint="eastAsia"/>
          <w:szCs w:val="21"/>
        </w:rPr>
        <w:t>延べ面積</w:t>
      </w:r>
      <w:r w:rsidRPr="00243483">
        <w:rPr>
          <w:rFonts w:ascii="Meiryo UI" w:eastAsia="Meiryo UI" w:hAnsi="Meiryo UI" w:cs="Times New Roman"/>
          <w:szCs w:val="21"/>
        </w:rPr>
        <w:t>2,000㎡以上の新築または増築を行う建築主に対して、換算量（石油等の一次エネ</w:t>
      </w:r>
    </w:p>
    <w:p w14:paraId="6961EE1A" w14:textId="77777777" w:rsidR="004838E1" w:rsidRDefault="004838E1" w:rsidP="004838E1">
      <w:pPr>
        <w:ind w:firstLineChars="100" w:firstLine="210"/>
        <w:rPr>
          <w:rFonts w:ascii="Meiryo UI" w:eastAsia="Meiryo UI" w:hAnsi="Meiryo UI" w:cs="Times New Roman"/>
          <w:szCs w:val="21"/>
        </w:rPr>
      </w:pPr>
      <w:r w:rsidRPr="00243483">
        <w:rPr>
          <w:rFonts w:ascii="Meiryo UI" w:eastAsia="Meiryo UI" w:hAnsi="Meiryo UI" w:cs="Times New Roman"/>
          <w:szCs w:val="21"/>
        </w:rPr>
        <w:t>ルギーの熱量に換算して得られた量</w:t>
      </w:r>
      <w:r w:rsidRPr="00243483">
        <w:rPr>
          <w:rFonts w:ascii="Meiryo UI" w:eastAsia="Meiryo UI" w:hAnsi="Meiryo UI" w:cs="Times New Roman" w:hint="eastAsia"/>
          <w:szCs w:val="21"/>
        </w:rPr>
        <w:t>の合計が</w:t>
      </w:r>
      <w:r w:rsidRPr="00243483">
        <w:rPr>
          <w:rFonts w:ascii="Meiryo UI" w:eastAsia="Meiryo UI" w:hAnsi="Meiryo UI" w:cs="Times New Roman"/>
          <w:szCs w:val="21"/>
        </w:rPr>
        <w:t>1年あたり3万MJ（約3.1kW）以上のエネルギー</w:t>
      </w:r>
    </w:p>
    <w:p w14:paraId="6CF83BF3" w14:textId="77777777" w:rsidR="004838E1" w:rsidRPr="00243483" w:rsidRDefault="004838E1" w:rsidP="004838E1">
      <w:pPr>
        <w:ind w:firstLineChars="100" w:firstLine="210"/>
        <w:rPr>
          <w:rFonts w:ascii="Meiryo UI" w:eastAsia="Meiryo UI" w:hAnsi="Meiryo UI" w:cs="Times New Roman"/>
          <w:szCs w:val="21"/>
        </w:rPr>
      </w:pPr>
      <w:r w:rsidRPr="00243483">
        <w:rPr>
          <w:rFonts w:ascii="Meiryo UI" w:eastAsia="Meiryo UI" w:hAnsi="Meiryo UI" w:cs="Times New Roman"/>
          <w:szCs w:val="21"/>
        </w:rPr>
        <w:t>利用可能な再生可能エネルギー利用設備の設置義務</w:t>
      </w:r>
    </w:p>
    <w:p w14:paraId="0A20D7AF" w14:textId="77777777" w:rsidR="004838E1" w:rsidRDefault="004838E1" w:rsidP="004838E1">
      <w:pPr>
        <w:ind w:firstLineChars="100" w:firstLine="210"/>
        <w:rPr>
          <w:rFonts w:ascii="Meiryo UI" w:eastAsia="Meiryo UI" w:hAnsi="Meiryo UI" w:cs="Times New Roman"/>
          <w:szCs w:val="21"/>
        </w:rPr>
      </w:pPr>
      <w:r w:rsidRPr="00243483">
        <w:rPr>
          <w:rFonts w:ascii="Meiryo UI" w:eastAsia="Meiryo UI" w:hAnsi="Meiryo UI" w:cs="Times New Roman" w:hint="eastAsia"/>
          <w:szCs w:val="21"/>
        </w:rPr>
        <w:t>令和</w:t>
      </w:r>
      <w:r w:rsidRPr="00243483">
        <w:rPr>
          <w:rFonts w:ascii="Meiryo UI" w:eastAsia="Meiryo UI" w:hAnsi="Meiryo UI" w:cs="Times New Roman"/>
          <w:szCs w:val="21"/>
        </w:rPr>
        <w:t>4年度からは、延べ面積300㎡以上に対象拡大300㎡以上2,000㎡未満は3万MJ</w:t>
      </w:r>
    </w:p>
    <w:p w14:paraId="28FF1889" w14:textId="77777777" w:rsidR="004838E1" w:rsidRPr="00243483" w:rsidRDefault="004838E1" w:rsidP="004838E1">
      <w:pPr>
        <w:ind w:firstLineChars="100" w:firstLine="210"/>
        <w:rPr>
          <w:rFonts w:ascii="Meiryo UI" w:eastAsia="Meiryo UI" w:hAnsi="Meiryo UI" w:cs="Times New Roman"/>
          <w:szCs w:val="21"/>
        </w:rPr>
      </w:pPr>
      <w:r w:rsidRPr="00243483">
        <w:rPr>
          <w:rFonts w:ascii="Meiryo UI" w:eastAsia="Meiryo UI" w:hAnsi="Meiryo UI" w:cs="Times New Roman"/>
          <w:szCs w:val="21"/>
        </w:rPr>
        <w:t xml:space="preserve">以上、2,000㎡以上は3万MJに床面積の合計を乗じた量（上限45万MJ）に改正予定　</w:t>
      </w:r>
    </w:p>
    <w:p w14:paraId="5D5D0FF1" w14:textId="77777777" w:rsidR="004838E1" w:rsidRDefault="004838E1" w:rsidP="004838E1">
      <w:pPr>
        <w:rPr>
          <w:rFonts w:ascii="ＭＳ 明朝" w:eastAsia="ＭＳ 明朝" w:hAnsi="ＭＳ 明朝" w:cs="Times New Roman"/>
          <w:szCs w:val="21"/>
        </w:rPr>
      </w:pPr>
    </w:p>
    <w:p w14:paraId="56397807" w14:textId="77777777" w:rsidR="004838E1" w:rsidRDefault="004838E1" w:rsidP="004838E1">
      <w:pPr>
        <w:rPr>
          <w:rFonts w:ascii="ＭＳ 明朝" w:eastAsia="ＭＳ 明朝" w:hAnsi="ＭＳ 明朝" w:cs="Times New Roman"/>
          <w:szCs w:val="21"/>
        </w:rPr>
      </w:pPr>
    </w:p>
    <w:p w14:paraId="75BE7876" w14:textId="77777777" w:rsidR="004838E1" w:rsidRDefault="004838E1" w:rsidP="004838E1">
      <w:pPr>
        <w:rPr>
          <w:rFonts w:ascii="ＭＳ 明朝" w:eastAsia="ＭＳ 明朝" w:hAnsi="ＭＳ 明朝" w:cs="Times New Roman"/>
          <w:szCs w:val="21"/>
        </w:rPr>
      </w:pPr>
      <w:r w:rsidRPr="0031140D">
        <w:rPr>
          <w:rFonts w:ascii="ＭＳ 明朝" w:eastAsia="ＭＳ 明朝" w:hAnsi="ＭＳ 明朝" w:cs="Times New Roman" w:hint="eastAsia"/>
          <w:b/>
          <w:noProof/>
          <w:szCs w:val="21"/>
        </w:rPr>
        <mc:AlternateContent>
          <mc:Choice Requires="wps">
            <w:drawing>
              <wp:anchor distT="0" distB="0" distL="114300" distR="114300" simplePos="0" relativeHeight="251903488" behindDoc="0" locked="0" layoutInCell="1" allowOverlap="1" wp14:anchorId="11CA5B90" wp14:editId="1B275A2A">
                <wp:simplePos x="0" y="0"/>
                <wp:positionH relativeFrom="margin">
                  <wp:align>left</wp:align>
                </wp:positionH>
                <wp:positionV relativeFrom="paragraph">
                  <wp:posOffset>171193</wp:posOffset>
                </wp:positionV>
                <wp:extent cx="5741035" cy="6770451"/>
                <wp:effectExtent l="0" t="0" r="12065" b="11430"/>
                <wp:wrapNone/>
                <wp:docPr id="360513" name="正方形/長方形 360513"/>
                <wp:cNvGraphicFramePr/>
                <a:graphic xmlns:a="http://schemas.openxmlformats.org/drawingml/2006/main">
                  <a:graphicData uri="http://schemas.microsoft.com/office/word/2010/wordprocessingShape">
                    <wps:wsp>
                      <wps:cNvSpPr/>
                      <wps:spPr>
                        <a:xfrm>
                          <a:off x="0" y="0"/>
                          <a:ext cx="5741035" cy="6770451"/>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000634" id="正方形/長方形 360513" o:spid="_x0000_s1026" style="position:absolute;left:0;text-align:left;margin-left:0;margin-top:13.5pt;width:452.05pt;height:533.1pt;z-index:251903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" filled="f" strokecolor="#41719c" strokeweight="1pt">
                <w10:wrap anchorx="margin"/>
              </v:rect>
            </w:pict>
          </mc:Fallback>
        </mc:AlternateContent>
      </w:r>
    </w:p>
    <w:p w14:paraId="2720317E" w14:textId="77777777" w:rsidR="004838E1" w:rsidRPr="0031140D" w:rsidRDefault="004838E1" w:rsidP="004838E1">
      <w:pPr>
        <w:rPr>
          <w:rFonts w:ascii="Meiryo UI" w:eastAsia="Meiryo UI" w:hAnsi="Meiryo UI" w:cs="Times New Roman"/>
          <w:b/>
          <w:szCs w:val="21"/>
        </w:rPr>
      </w:pPr>
      <w:r>
        <w:rPr>
          <w:rFonts w:ascii="Meiryo UI" w:eastAsia="Meiryo UI" w:hAnsi="Meiryo UI" w:cs="Times New Roman" w:hint="eastAsia"/>
          <w:b/>
          <w:szCs w:val="21"/>
        </w:rPr>
        <w:t xml:space="preserve">参考資料１８　</w:t>
      </w:r>
      <w:r w:rsidRPr="0031140D">
        <w:rPr>
          <w:rFonts w:ascii="Meiryo UI" w:eastAsia="Meiryo UI" w:hAnsi="Meiryo UI" w:cs="Times New Roman" w:hint="eastAsia"/>
          <w:b/>
          <w:szCs w:val="21"/>
        </w:rPr>
        <w:t>横浜市における普及啓発資料　（追加説明イメージ）</w:t>
      </w:r>
    </w:p>
    <w:p w14:paraId="19177489" w14:textId="77777777" w:rsidR="004838E1" w:rsidRPr="00243483" w:rsidRDefault="004838E1" w:rsidP="004838E1">
      <w:pPr>
        <w:rPr>
          <w:rFonts w:ascii="Meiryo UI" w:eastAsia="Meiryo UI" w:hAnsi="Meiryo UI" w:cs="Times New Roman"/>
          <w:sz w:val="20"/>
          <w:szCs w:val="20"/>
        </w:rPr>
      </w:pPr>
      <w:r w:rsidRPr="00243483">
        <w:rPr>
          <w:rFonts w:ascii="Meiryo UI" w:eastAsia="Meiryo UI" w:hAnsi="Meiryo UI" w:cs="Times New Roman" w:hint="eastAsia"/>
          <w:sz w:val="20"/>
          <w:szCs w:val="20"/>
        </w:rPr>
        <w:t>「なっとく、省エネ住宅を選ぶべき６つの理由」</w:t>
      </w:r>
    </w:p>
    <w:p w14:paraId="33DE635E" w14:textId="77777777" w:rsidR="004838E1" w:rsidRPr="00243483" w:rsidRDefault="004838E1" w:rsidP="004838E1">
      <w:pPr>
        <w:rPr>
          <w:rFonts w:ascii="Meiryo UI" w:eastAsia="Meiryo UI" w:hAnsi="Meiryo UI" w:cs="Times New Roman"/>
          <w:sz w:val="20"/>
          <w:szCs w:val="20"/>
        </w:rPr>
      </w:pPr>
      <w:r w:rsidRPr="00243483">
        <w:rPr>
          <w:rFonts w:ascii="Meiryo UI" w:eastAsia="Meiryo UI" w:hAnsi="Meiryo UI" w:cs="Times New Roman" w:hint="eastAsia"/>
          <w:sz w:val="20"/>
          <w:szCs w:val="20"/>
        </w:rPr>
        <w:t xml:space="preserve">　省エネ啓発冊子を市民および建築業者、設計事務所を対象に配布し、啓発活動</w:t>
      </w:r>
    </w:p>
    <w:p w14:paraId="7596DE71" w14:textId="77777777" w:rsidR="004838E1" w:rsidRPr="00243483" w:rsidRDefault="004838E1" w:rsidP="004838E1">
      <w:pPr>
        <w:rPr>
          <w:rFonts w:ascii="ＭＳ 明朝" w:eastAsia="ＭＳ 明朝" w:hAnsi="ＭＳ 明朝" w:cs="Times New Roman"/>
          <w:b/>
          <w:sz w:val="24"/>
          <w:szCs w:val="24"/>
        </w:rPr>
      </w:pPr>
      <w:r w:rsidRPr="00243483">
        <w:rPr>
          <w:rFonts w:ascii="ＭＳ 明朝" w:eastAsia="ＭＳ 明朝" w:hAnsi="ＭＳ 明朝" w:cs="Times New Roman"/>
          <w:b/>
          <w:noProof/>
          <w:sz w:val="24"/>
          <w:szCs w:val="24"/>
        </w:rPr>
        <mc:AlternateContent>
          <mc:Choice Requires="wps">
            <w:drawing>
              <wp:anchor distT="0" distB="0" distL="114300" distR="114300" simplePos="0" relativeHeight="251902464" behindDoc="0" locked="0" layoutInCell="1" allowOverlap="1" wp14:anchorId="4FBAAF3C" wp14:editId="47E1708E">
                <wp:simplePos x="0" y="0"/>
                <wp:positionH relativeFrom="margin">
                  <wp:align>center</wp:align>
                </wp:positionH>
                <wp:positionV relativeFrom="paragraph">
                  <wp:posOffset>143309</wp:posOffset>
                </wp:positionV>
                <wp:extent cx="5448300" cy="3476625"/>
                <wp:effectExtent l="0" t="0" r="19050" b="28575"/>
                <wp:wrapNone/>
                <wp:docPr id="59" name="テキスト ボックス 59"/>
                <wp:cNvGraphicFramePr/>
                <a:graphic xmlns:a="http://schemas.openxmlformats.org/drawingml/2006/main">
                  <a:graphicData uri="http://schemas.microsoft.com/office/word/2010/wordprocessingShape">
                    <wps:wsp>
                      <wps:cNvSpPr txBox="1"/>
                      <wps:spPr>
                        <a:xfrm>
                          <a:off x="0" y="0"/>
                          <a:ext cx="5448300" cy="3476625"/>
                        </a:xfrm>
                        <a:prstGeom prst="rect">
                          <a:avLst/>
                        </a:prstGeom>
                        <a:solidFill>
                          <a:sysClr val="window" lastClr="FFFFFF"/>
                        </a:solidFill>
                        <a:ln w="6350">
                          <a:solidFill>
                            <a:prstClr val="black"/>
                          </a:solidFill>
                        </a:ln>
                      </wps:spPr>
                      <wps:txbx>
                        <w:txbxContent>
                          <w:p w14:paraId="1E0D1B86" w14:textId="77777777" w:rsidR="000B5ACA" w:rsidRDefault="000B5ACA" w:rsidP="004838E1">
                            <w:r>
                              <w:rPr>
                                <w:noProof/>
                              </w:rPr>
                              <w:drawing>
                                <wp:inline distT="0" distB="0" distL="0" distR="0" wp14:anchorId="7A548CCD" wp14:editId="18AA8DC9">
                                  <wp:extent cx="5286375" cy="3329812"/>
                                  <wp:effectExtent l="0" t="0" r="0" b="4445"/>
                                  <wp:docPr id="60"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1"/>
                                          <pic:cNvPicPr>
                                            <a:picLocks noChangeAspect="1"/>
                                          </pic:cNvPicPr>
                                        </pic:nvPicPr>
                                        <pic:blipFill rotWithShape="1">
                                          <a:blip r:embed="rId98"/>
                                          <a:srcRect l="24700" t="23318" r="22645" b="10681"/>
                                          <a:stretch/>
                                        </pic:blipFill>
                                        <pic:spPr>
                                          <a:xfrm>
                                            <a:off x="0" y="0"/>
                                            <a:ext cx="5292053" cy="333338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AAF3C" id="テキスト ボックス 59" o:spid="_x0000_s1080" type="#_x0000_t202" style="position:absolute;left:0;text-align:left;margin-left:0;margin-top:11.3pt;width:429pt;height:273.75pt;z-index:251902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" fillcolor="window" strokeweight=".5pt">
                <v:textbox>
                  <w:txbxContent>
                    <w:p w14:paraId="1E0D1B86" w14:textId="77777777" w:rsidR="000B5ACA" w:rsidRDefault="000B5ACA" w:rsidP="004838E1">
                      <w:r>
                        <w:rPr>
                          <w:noProof/>
                        </w:rPr>
                        <w:drawing>
                          <wp:inline distT="0" distB="0" distL="0" distR="0" wp14:anchorId="7A548CCD" wp14:editId="18AA8DC9">
                            <wp:extent cx="5286375" cy="3329812"/>
                            <wp:effectExtent l="0" t="0" r="0" b="4445"/>
                            <wp:docPr id="60"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1"/>
                                    <pic:cNvPicPr>
                                      <a:picLocks noChangeAspect="1"/>
                                    </pic:cNvPicPr>
                                  </pic:nvPicPr>
                                  <pic:blipFill rotWithShape="1">
                                    <a:blip r:embed="rId99"/>
                                    <a:srcRect l="24700" t="23318" r="22645" b="10681"/>
                                    <a:stretch/>
                                  </pic:blipFill>
                                  <pic:spPr>
                                    <a:xfrm>
                                      <a:off x="0" y="0"/>
                                      <a:ext cx="5292053" cy="3333389"/>
                                    </a:xfrm>
                                    <a:prstGeom prst="rect">
                                      <a:avLst/>
                                    </a:prstGeom>
                                  </pic:spPr>
                                </pic:pic>
                              </a:graphicData>
                            </a:graphic>
                          </wp:inline>
                        </w:drawing>
                      </w:r>
                    </w:p>
                  </w:txbxContent>
                </v:textbox>
                <w10:wrap anchorx="margin"/>
              </v:shape>
            </w:pict>
          </mc:Fallback>
        </mc:AlternateContent>
      </w:r>
    </w:p>
    <w:p w14:paraId="37E09853" w14:textId="77777777" w:rsidR="004838E1" w:rsidRPr="00243483" w:rsidRDefault="004838E1" w:rsidP="004838E1">
      <w:pPr>
        <w:rPr>
          <w:rFonts w:ascii="ＭＳ 明朝" w:eastAsia="ＭＳ 明朝" w:hAnsi="ＭＳ 明朝" w:cs="Times New Roman"/>
          <w:b/>
          <w:sz w:val="24"/>
          <w:szCs w:val="24"/>
        </w:rPr>
      </w:pPr>
    </w:p>
    <w:p w14:paraId="3E408AFC" w14:textId="77777777" w:rsidR="004838E1" w:rsidRPr="00243483" w:rsidRDefault="004838E1" w:rsidP="004838E1">
      <w:pPr>
        <w:rPr>
          <w:rFonts w:ascii="ＭＳ 明朝" w:eastAsia="ＭＳ 明朝" w:hAnsi="ＭＳ 明朝" w:cs="Times New Roman"/>
          <w:b/>
          <w:sz w:val="24"/>
          <w:szCs w:val="24"/>
        </w:rPr>
      </w:pPr>
    </w:p>
    <w:p w14:paraId="4D20AF6D" w14:textId="77777777" w:rsidR="004838E1" w:rsidRPr="00243483" w:rsidRDefault="004838E1" w:rsidP="004838E1">
      <w:pPr>
        <w:rPr>
          <w:rFonts w:ascii="ＭＳ 明朝" w:eastAsia="ＭＳ 明朝" w:hAnsi="ＭＳ 明朝" w:cs="Times New Roman"/>
          <w:b/>
          <w:sz w:val="24"/>
          <w:szCs w:val="24"/>
        </w:rPr>
      </w:pPr>
    </w:p>
    <w:p w14:paraId="79F6C62E" w14:textId="77777777" w:rsidR="004838E1" w:rsidRPr="00243483" w:rsidRDefault="004838E1" w:rsidP="004838E1">
      <w:pPr>
        <w:rPr>
          <w:rFonts w:ascii="ＭＳ 明朝" w:eastAsia="ＭＳ 明朝" w:hAnsi="ＭＳ 明朝" w:cs="Times New Roman"/>
          <w:b/>
          <w:sz w:val="24"/>
          <w:szCs w:val="24"/>
        </w:rPr>
      </w:pPr>
    </w:p>
    <w:p w14:paraId="0B1DCDE6" w14:textId="77777777" w:rsidR="004838E1" w:rsidRPr="00243483" w:rsidRDefault="004838E1" w:rsidP="004838E1">
      <w:pPr>
        <w:rPr>
          <w:rFonts w:ascii="ＭＳ 明朝" w:eastAsia="ＭＳ 明朝" w:hAnsi="ＭＳ 明朝" w:cs="Times New Roman"/>
          <w:b/>
          <w:sz w:val="24"/>
          <w:szCs w:val="24"/>
        </w:rPr>
      </w:pPr>
    </w:p>
    <w:p w14:paraId="11709559" w14:textId="77777777" w:rsidR="004838E1" w:rsidRPr="00243483" w:rsidRDefault="004838E1" w:rsidP="004838E1">
      <w:pPr>
        <w:rPr>
          <w:rFonts w:ascii="ＭＳ 明朝" w:eastAsia="ＭＳ 明朝" w:hAnsi="ＭＳ 明朝" w:cs="Times New Roman"/>
          <w:b/>
          <w:sz w:val="24"/>
          <w:szCs w:val="24"/>
        </w:rPr>
      </w:pPr>
    </w:p>
    <w:p w14:paraId="271E31EE" w14:textId="77777777" w:rsidR="004838E1" w:rsidRPr="00243483" w:rsidRDefault="004838E1" w:rsidP="004838E1">
      <w:pPr>
        <w:rPr>
          <w:rFonts w:ascii="ＭＳ 明朝" w:eastAsia="ＭＳ 明朝" w:hAnsi="ＭＳ 明朝" w:cs="Times New Roman"/>
          <w:b/>
          <w:sz w:val="24"/>
          <w:szCs w:val="24"/>
        </w:rPr>
      </w:pPr>
    </w:p>
    <w:p w14:paraId="4C6E2C96" w14:textId="77777777" w:rsidR="004838E1" w:rsidRPr="00243483" w:rsidRDefault="004838E1" w:rsidP="004838E1">
      <w:pPr>
        <w:rPr>
          <w:rFonts w:ascii="ＭＳ 明朝" w:eastAsia="ＭＳ 明朝" w:hAnsi="ＭＳ 明朝" w:cs="Times New Roman"/>
          <w:b/>
          <w:sz w:val="24"/>
          <w:szCs w:val="24"/>
        </w:rPr>
      </w:pPr>
    </w:p>
    <w:p w14:paraId="39B14804" w14:textId="77777777" w:rsidR="004838E1" w:rsidRPr="00243483" w:rsidRDefault="004838E1" w:rsidP="004838E1">
      <w:pPr>
        <w:rPr>
          <w:rFonts w:ascii="ＭＳ 明朝" w:eastAsia="ＭＳ 明朝" w:hAnsi="ＭＳ 明朝" w:cs="Times New Roman"/>
          <w:b/>
          <w:sz w:val="24"/>
          <w:szCs w:val="24"/>
        </w:rPr>
      </w:pPr>
    </w:p>
    <w:p w14:paraId="61248CE7" w14:textId="77777777" w:rsidR="004838E1" w:rsidRPr="00243483" w:rsidRDefault="004838E1" w:rsidP="004838E1">
      <w:pPr>
        <w:rPr>
          <w:rFonts w:ascii="ＭＳ 明朝" w:eastAsia="ＭＳ 明朝" w:hAnsi="ＭＳ 明朝" w:cs="Times New Roman"/>
          <w:b/>
          <w:sz w:val="24"/>
          <w:szCs w:val="24"/>
        </w:rPr>
      </w:pPr>
    </w:p>
    <w:p w14:paraId="523E76BF" w14:textId="77777777" w:rsidR="004838E1" w:rsidRPr="00243483" w:rsidRDefault="004838E1" w:rsidP="004838E1">
      <w:pPr>
        <w:rPr>
          <w:rFonts w:ascii="ＭＳ 明朝" w:eastAsia="ＭＳ 明朝" w:hAnsi="ＭＳ 明朝" w:cs="Times New Roman"/>
          <w:b/>
          <w:sz w:val="24"/>
          <w:szCs w:val="24"/>
        </w:rPr>
      </w:pPr>
    </w:p>
    <w:p w14:paraId="415E6EC1" w14:textId="77777777" w:rsidR="004838E1" w:rsidRPr="00243483" w:rsidRDefault="004838E1" w:rsidP="004838E1">
      <w:pPr>
        <w:rPr>
          <w:rFonts w:ascii="ＭＳ 明朝" w:eastAsia="ＭＳ 明朝" w:hAnsi="ＭＳ 明朝" w:cs="Times New Roman"/>
          <w:b/>
          <w:sz w:val="24"/>
          <w:szCs w:val="24"/>
        </w:rPr>
      </w:pPr>
    </w:p>
    <w:p w14:paraId="5ECBB522" w14:textId="77777777" w:rsidR="004838E1" w:rsidRPr="00243483" w:rsidRDefault="004838E1" w:rsidP="004838E1">
      <w:pPr>
        <w:rPr>
          <w:rFonts w:ascii="ＭＳ 明朝" w:eastAsia="ＭＳ 明朝" w:hAnsi="ＭＳ 明朝" w:cs="Times New Roman"/>
          <w:b/>
          <w:sz w:val="24"/>
          <w:szCs w:val="24"/>
        </w:rPr>
      </w:pPr>
    </w:p>
    <w:p w14:paraId="47F0BD15" w14:textId="77777777" w:rsidR="004838E1" w:rsidRPr="00243483" w:rsidRDefault="004838E1" w:rsidP="004838E1">
      <w:pPr>
        <w:rPr>
          <w:rFonts w:ascii="ＭＳ 明朝" w:eastAsia="ＭＳ 明朝" w:hAnsi="ＭＳ 明朝" w:cs="Times New Roman"/>
          <w:b/>
          <w:sz w:val="24"/>
          <w:szCs w:val="24"/>
        </w:rPr>
      </w:pPr>
    </w:p>
    <w:p w14:paraId="79929F66" w14:textId="77777777" w:rsidR="004838E1" w:rsidRPr="00243483" w:rsidRDefault="004838E1" w:rsidP="004838E1">
      <w:pPr>
        <w:rPr>
          <w:rFonts w:ascii="ＭＳ 明朝" w:eastAsia="ＭＳ 明朝" w:hAnsi="ＭＳ 明朝" w:cs="Times New Roman"/>
          <w:b/>
          <w:sz w:val="24"/>
          <w:szCs w:val="24"/>
        </w:rPr>
      </w:pPr>
    </w:p>
    <w:p w14:paraId="08FA04EB" w14:textId="77777777" w:rsidR="004838E1" w:rsidRPr="00243483" w:rsidRDefault="004838E1" w:rsidP="004838E1">
      <w:pPr>
        <w:rPr>
          <w:rFonts w:ascii="ＭＳ 明朝" w:eastAsia="ＭＳ 明朝" w:hAnsi="ＭＳ 明朝" w:cs="Times New Roman"/>
          <w:b/>
          <w:sz w:val="24"/>
          <w:szCs w:val="24"/>
        </w:rPr>
      </w:pPr>
    </w:p>
    <w:p w14:paraId="7A9B5E65" w14:textId="77777777" w:rsidR="004838E1" w:rsidRPr="00243483" w:rsidRDefault="00D15EA8" w:rsidP="004838E1">
      <w:pPr>
        <w:rPr>
          <w:rFonts w:ascii="ＭＳ 明朝" w:eastAsia="ＭＳ 明朝" w:hAnsi="ＭＳ 明朝" w:cs="Times New Roman"/>
          <w:b/>
          <w:sz w:val="24"/>
          <w:szCs w:val="24"/>
        </w:rPr>
      </w:pPr>
      <w:r>
        <w:rPr>
          <w:rFonts w:ascii="ＭＳ 明朝" w:eastAsia="ＭＳ 明朝" w:hAnsi="ＭＳ 明朝" w:cs="Times New Roman" w:hint="eastAsia"/>
          <w:b/>
          <w:sz w:val="24"/>
          <w:szCs w:val="24"/>
        </w:rPr>
        <w:t xml:space="preserve">　　　　　　　　　　　　　　　　　　　　　　　　　　　　　出典：横浜市HP　　　　　　　　　　　　　　</w:t>
      </w:r>
    </w:p>
    <w:p w14:paraId="35813D48" w14:textId="77777777" w:rsidR="004838E1" w:rsidRPr="00243483" w:rsidRDefault="004838E1" w:rsidP="004838E1">
      <w:pPr>
        <w:rPr>
          <w:rFonts w:ascii="ＭＳ 明朝" w:eastAsia="ＭＳ 明朝" w:hAnsi="ＭＳ 明朝" w:cs="Times New Roman"/>
          <w:b/>
          <w:sz w:val="24"/>
          <w:szCs w:val="24"/>
        </w:rPr>
      </w:pPr>
    </w:p>
    <w:p w14:paraId="3A18BEE9" w14:textId="77777777" w:rsidR="004838E1" w:rsidRPr="00243483" w:rsidRDefault="004838E1" w:rsidP="004838E1">
      <w:pPr>
        <w:rPr>
          <w:rFonts w:ascii="ＭＳ 明朝" w:eastAsia="ＭＳ 明朝" w:hAnsi="ＭＳ 明朝" w:cs="Times New Roman"/>
          <w:b/>
          <w:sz w:val="24"/>
          <w:szCs w:val="24"/>
        </w:rPr>
      </w:pPr>
    </w:p>
    <w:p w14:paraId="6260BC9F" w14:textId="77777777" w:rsidR="004838E1" w:rsidRPr="00243483" w:rsidRDefault="004838E1" w:rsidP="004838E1">
      <w:pPr>
        <w:rPr>
          <w:rFonts w:ascii="ＭＳ 明朝" w:eastAsia="ＭＳ 明朝" w:hAnsi="ＭＳ 明朝" w:cs="Times New Roman"/>
          <w:b/>
          <w:sz w:val="24"/>
          <w:szCs w:val="24"/>
        </w:rPr>
      </w:pPr>
    </w:p>
    <w:p w14:paraId="343100A5" w14:textId="77777777" w:rsidR="004838E1" w:rsidRPr="00243483" w:rsidRDefault="004838E1" w:rsidP="004838E1">
      <w:pPr>
        <w:rPr>
          <w:rFonts w:ascii="ＭＳ 明朝" w:eastAsia="ＭＳ 明朝" w:hAnsi="ＭＳ 明朝" w:cs="Times New Roman"/>
          <w:b/>
          <w:sz w:val="24"/>
          <w:szCs w:val="24"/>
        </w:rPr>
      </w:pPr>
    </w:p>
    <w:p w14:paraId="56F28E76" w14:textId="77777777" w:rsidR="00783DFB" w:rsidRPr="004838E1" w:rsidRDefault="00783DFB" w:rsidP="004838E1">
      <w:pPr>
        <w:spacing w:line="340" w:lineRule="exact"/>
        <w:rPr>
          <w:rFonts w:ascii="Century" w:eastAsia="ＭＳ 明朝" w:hAnsi="Century" w:cs="Times New Roman"/>
          <w:color w:val="000000" w:themeColor="text1"/>
          <w:sz w:val="24"/>
          <w:szCs w:val="24"/>
        </w:rPr>
      </w:pPr>
    </w:p>
    <w:sectPr w:rsidR="00783DFB" w:rsidRPr="004838E1" w:rsidSect="0086212D">
      <w:footerReference w:type="default" r:id="rId100"/>
      <w:pgSz w:w="11906" w:h="16838" w:code="9"/>
      <w:pgMar w:top="1247" w:right="1418" w:bottom="1021" w:left="1418" w:header="851" w:footer="567" w:gutter="0"/>
      <w:pgNumType w:chapStyle="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EFA9ED" w14:textId="77777777" w:rsidR="00EC34D3" w:rsidRDefault="00EC34D3">
      <w:r>
        <w:separator/>
      </w:r>
    </w:p>
  </w:endnote>
  <w:endnote w:type="continuationSeparator" w:id="0">
    <w:p w14:paraId="29EB7291" w14:textId="77777777" w:rsidR="00EC34D3" w:rsidRDefault="00EC34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HG丸ｺﾞｼｯｸM-PRO">
    <w:altName w:val="HGMaruGothicMPRO"/>
    <w:panose1 w:val="020F0600000000000000"/>
    <w:charset w:val="80"/>
    <w:family w:val="modern"/>
    <w:pitch w:val="variable"/>
    <w:sig w:usb0="E00002FF" w:usb1="6AC7FDFB" w:usb2="00000012" w:usb3="00000000" w:csb0="0002009F" w:csb1="00000000"/>
  </w:font>
  <w:font w:name="ＭＳ Ｐ明朝">
    <w:altName w:val="Yu Gothic"/>
    <w:panose1 w:val="02020600040205080304"/>
    <w:charset w:val="80"/>
    <w:family w:val="roman"/>
    <w:pitch w:val="variable"/>
    <w:sig w:usb0="E00002FF" w:usb1="6AC7FDFB" w:usb2="08000012" w:usb3="00000000" w:csb0="0002009F" w:csb1="00000000"/>
  </w:font>
  <w:font w:name="ＭＳ明朝,Bold">
    <w:altName w:val="游ゴシック"/>
    <w:charset w:val="80"/>
    <w:family w:val="auto"/>
    <w:pitch w:val="default"/>
    <w:sig w:usb0="00000001" w:usb1="08070000" w:usb2="00000010" w:usb3="00000000" w:csb0="00020000" w:csb1="00000000"/>
  </w:font>
  <w:font w:name="Meiryo UI">
    <w:altName w:val="Yu Gothic"/>
    <w:panose1 w:val="020B0604030504040204"/>
    <w:charset w:val="80"/>
    <w:family w:val="modern"/>
    <w:pitch w:val="variable"/>
    <w:sig w:usb0="E00002FF" w:usb1="6AC7FFFF" w:usb2="08000012" w:usb3="00000000" w:csb0="0002009F" w:csb1="00000000"/>
  </w:font>
  <w:font w:name="メイリオ">
    <w:altName w:val="Yu Gothic"/>
    <w:panose1 w:val="020B0604030504040204"/>
    <w:charset w:val="80"/>
    <w:family w:val="modern"/>
    <w:pitch w:val="variable"/>
    <w:sig w:usb0="E00002FF" w:usb1="6AC7FFFF"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2FAC0D" w14:textId="74A50B6C" w:rsidR="000B5ACA" w:rsidRDefault="000B5ACA" w:rsidP="0086212D">
    <w:pPr>
      <w:pStyle w:val="a3"/>
      <w:jc w:val="center"/>
      <w:rPr>
        <w:caps/>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sidR="00B45B3A">
      <w:rPr>
        <w:caps/>
        <w:noProof/>
        <w:color w:val="4472C4" w:themeColor="accent1"/>
      </w:rPr>
      <w:t>2</w:t>
    </w:r>
    <w:r>
      <w:rPr>
        <w:caps/>
        <w:color w:val="4472C4" w:themeColor="accent1"/>
      </w:rPr>
      <w:fldChar w:fldCharType="end"/>
    </w:r>
  </w:p>
  <w:p w14:paraId="25E83323" w14:textId="77777777" w:rsidR="000B5ACA" w:rsidRPr="0086212D" w:rsidRDefault="000B5ACA" w:rsidP="0086212D">
    <w:pPr>
      <w:pStyle w:val="a3"/>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000181" w14:textId="38FFF2DF" w:rsidR="000B5ACA" w:rsidRDefault="000B5ACA" w:rsidP="0086212D">
    <w:pPr>
      <w:pStyle w:val="a3"/>
      <w:jc w:val="center"/>
      <w:rPr>
        <w:caps/>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sidR="00B45B3A">
      <w:rPr>
        <w:caps/>
        <w:noProof/>
        <w:color w:val="4472C4" w:themeColor="accent1"/>
      </w:rPr>
      <w:t>27</w:t>
    </w:r>
    <w:r>
      <w:rPr>
        <w:caps/>
        <w:color w:val="4472C4" w:themeColor="accent1"/>
      </w:rPr>
      <w:fldChar w:fldCharType="end"/>
    </w:r>
  </w:p>
  <w:p w14:paraId="2A4688DB" w14:textId="77777777" w:rsidR="000B5ACA" w:rsidRPr="0086212D" w:rsidRDefault="000B5ACA" w:rsidP="0086212D">
    <w:pPr>
      <w:pStyle w:val="a3"/>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34695A" w14:textId="6115F911" w:rsidR="000B5ACA" w:rsidRDefault="000B5ACA" w:rsidP="0086212D">
    <w:pPr>
      <w:pStyle w:val="a3"/>
      <w:jc w:val="center"/>
      <w:rPr>
        <w:caps/>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sidR="00B45B3A">
      <w:rPr>
        <w:caps/>
        <w:noProof/>
        <w:color w:val="4472C4" w:themeColor="accent1"/>
      </w:rPr>
      <w:t>44</w:t>
    </w:r>
    <w:r>
      <w:rPr>
        <w:caps/>
        <w:color w:val="4472C4" w:themeColor="accent1"/>
      </w:rPr>
      <w:fldChar w:fldCharType="end"/>
    </w:r>
  </w:p>
  <w:p w14:paraId="5EBAAE7C" w14:textId="77777777" w:rsidR="000B5ACA" w:rsidRDefault="000B5ACA" w:rsidP="00024A7B">
    <w:pPr>
      <w:pStyle w:val="a3"/>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01C675" w14:textId="77777777" w:rsidR="00EC34D3" w:rsidRDefault="00EC34D3">
      <w:r>
        <w:separator/>
      </w:r>
    </w:p>
  </w:footnote>
  <w:footnote w:type="continuationSeparator" w:id="0">
    <w:p w14:paraId="2E30FDEE" w14:textId="77777777" w:rsidR="00EC34D3" w:rsidRDefault="00EC34D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hideSpellingErrors/>
  <w:hideGrammaticalErrors/>
  <w:defaultTabStop w:val="840"/>
  <w:drawingGridHorizontalSpacing w:val="105"/>
  <w:displayHorizontalDrawingGridEvery w:val="0"/>
  <w:displayVerticalDrawingGridEvery w:val="2"/>
  <w:characterSpacingControl w:val="compressPunctuation"/>
  <w:hdrShapeDefaults>
    <o:shapedefaults v:ext="edit" spidmax="1228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40B9"/>
    <w:rsid w:val="00002904"/>
    <w:rsid w:val="00002FF7"/>
    <w:rsid w:val="000039AB"/>
    <w:rsid w:val="00003ECB"/>
    <w:rsid w:val="00004166"/>
    <w:rsid w:val="00004198"/>
    <w:rsid w:val="00004D11"/>
    <w:rsid w:val="000108A7"/>
    <w:rsid w:val="00011394"/>
    <w:rsid w:val="000121D4"/>
    <w:rsid w:val="0001596D"/>
    <w:rsid w:val="0001684F"/>
    <w:rsid w:val="00016909"/>
    <w:rsid w:val="000179EA"/>
    <w:rsid w:val="00020C0D"/>
    <w:rsid w:val="00021CDA"/>
    <w:rsid w:val="00021DDE"/>
    <w:rsid w:val="00022B08"/>
    <w:rsid w:val="00024A7B"/>
    <w:rsid w:val="00024F9F"/>
    <w:rsid w:val="0002572C"/>
    <w:rsid w:val="0002619B"/>
    <w:rsid w:val="00030836"/>
    <w:rsid w:val="00031D28"/>
    <w:rsid w:val="000324F4"/>
    <w:rsid w:val="00032E01"/>
    <w:rsid w:val="00032FAC"/>
    <w:rsid w:val="00033CBA"/>
    <w:rsid w:val="00034B6C"/>
    <w:rsid w:val="00035B5D"/>
    <w:rsid w:val="000407E9"/>
    <w:rsid w:val="00041E1F"/>
    <w:rsid w:val="00042CD0"/>
    <w:rsid w:val="00044A65"/>
    <w:rsid w:val="000459F6"/>
    <w:rsid w:val="000464D6"/>
    <w:rsid w:val="000478D8"/>
    <w:rsid w:val="00050690"/>
    <w:rsid w:val="00060843"/>
    <w:rsid w:val="00063139"/>
    <w:rsid w:val="0006407E"/>
    <w:rsid w:val="00066BC8"/>
    <w:rsid w:val="00067579"/>
    <w:rsid w:val="00072476"/>
    <w:rsid w:val="00076987"/>
    <w:rsid w:val="00080303"/>
    <w:rsid w:val="000814BE"/>
    <w:rsid w:val="000850A7"/>
    <w:rsid w:val="00086409"/>
    <w:rsid w:val="0008641E"/>
    <w:rsid w:val="00090F9F"/>
    <w:rsid w:val="00091705"/>
    <w:rsid w:val="0009515F"/>
    <w:rsid w:val="000977EA"/>
    <w:rsid w:val="00097BFC"/>
    <w:rsid w:val="000A07C1"/>
    <w:rsid w:val="000A0D36"/>
    <w:rsid w:val="000A1888"/>
    <w:rsid w:val="000A4FD4"/>
    <w:rsid w:val="000A5C8B"/>
    <w:rsid w:val="000A679A"/>
    <w:rsid w:val="000A681A"/>
    <w:rsid w:val="000A69EC"/>
    <w:rsid w:val="000A6B28"/>
    <w:rsid w:val="000B0F00"/>
    <w:rsid w:val="000B0F47"/>
    <w:rsid w:val="000B16FB"/>
    <w:rsid w:val="000B50D7"/>
    <w:rsid w:val="000B5ACA"/>
    <w:rsid w:val="000C05FE"/>
    <w:rsid w:val="000C060B"/>
    <w:rsid w:val="000C1B22"/>
    <w:rsid w:val="000C22F6"/>
    <w:rsid w:val="000C4373"/>
    <w:rsid w:val="000C4EEE"/>
    <w:rsid w:val="000C64FF"/>
    <w:rsid w:val="000C6A54"/>
    <w:rsid w:val="000D036C"/>
    <w:rsid w:val="000D18AD"/>
    <w:rsid w:val="000D3326"/>
    <w:rsid w:val="000D3473"/>
    <w:rsid w:val="000D3CD4"/>
    <w:rsid w:val="000D40A4"/>
    <w:rsid w:val="000D4AFA"/>
    <w:rsid w:val="000D4C0D"/>
    <w:rsid w:val="000D6A90"/>
    <w:rsid w:val="000D7563"/>
    <w:rsid w:val="000E017E"/>
    <w:rsid w:val="000E1F51"/>
    <w:rsid w:val="000E39AB"/>
    <w:rsid w:val="000E3C68"/>
    <w:rsid w:val="000E529A"/>
    <w:rsid w:val="000E7945"/>
    <w:rsid w:val="000F4BF7"/>
    <w:rsid w:val="000F51D1"/>
    <w:rsid w:val="000F78E2"/>
    <w:rsid w:val="001006C0"/>
    <w:rsid w:val="001028AA"/>
    <w:rsid w:val="0010310D"/>
    <w:rsid w:val="00104029"/>
    <w:rsid w:val="00105F2A"/>
    <w:rsid w:val="00107604"/>
    <w:rsid w:val="0010786E"/>
    <w:rsid w:val="00110350"/>
    <w:rsid w:val="00110BFB"/>
    <w:rsid w:val="001114EC"/>
    <w:rsid w:val="00115DA9"/>
    <w:rsid w:val="001165F9"/>
    <w:rsid w:val="00116BBB"/>
    <w:rsid w:val="001205EF"/>
    <w:rsid w:val="0012127C"/>
    <w:rsid w:val="00122D7D"/>
    <w:rsid w:val="00123608"/>
    <w:rsid w:val="00123C08"/>
    <w:rsid w:val="001243F7"/>
    <w:rsid w:val="001244B8"/>
    <w:rsid w:val="0012458E"/>
    <w:rsid w:val="00127B88"/>
    <w:rsid w:val="00131445"/>
    <w:rsid w:val="00132E82"/>
    <w:rsid w:val="00133C43"/>
    <w:rsid w:val="00134720"/>
    <w:rsid w:val="001355A6"/>
    <w:rsid w:val="00135C3A"/>
    <w:rsid w:val="00140BC4"/>
    <w:rsid w:val="0014179A"/>
    <w:rsid w:val="001427B5"/>
    <w:rsid w:val="001430A8"/>
    <w:rsid w:val="0014531C"/>
    <w:rsid w:val="00147A96"/>
    <w:rsid w:val="00151DDC"/>
    <w:rsid w:val="00152200"/>
    <w:rsid w:val="00153FE6"/>
    <w:rsid w:val="00154227"/>
    <w:rsid w:val="00155CEA"/>
    <w:rsid w:val="001573AB"/>
    <w:rsid w:val="00157C1A"/>
    <w:rsid w:val="001613DC"/>
    <w:rsid w:val="00162A0A"/>
    <w:rsid w:val="001715E8"/>
    <w:rsid w:val="00172338"/>
    <w:rsid w:val="00172CA6"/>
    <w:rsid w:val="00172D8C"/>
    <w:rsid w:val="00174271"/>
    <w:rsid w:val="001759BE"/>
    <w:rsid w:val="00176410"/>
    <w:rsid w:val="00176462"/>
    <w:rsid w:val="0018184F"/>
    <w:rsid w:val="001819E8"/>
    <w:rsid w:val="00182621"/>
    <w:rsid w:val="001829D2"/>
    <w:rsid w:val="0018411C"/>
    <w:rsid w:val="001864A4"/>
    <w:rsid w:val="00186959"/>
    <w:rsid w:val="001901B9"/>
    <w:rsid w:val="00190478"/>
    <w:rsid w:val="00192A29"/>
    <w:rsid w:val="00193A3D"/>
    <w:rsid w:val="00193EEF"/>
    <w:rsid w:val="00193FC2"/>
    <w:rsid w:val="00196130"/>
    <w:rsid w:val="00196F1A"/>
    <w:rsid w:val="00197F19"/>
    <w:rsid w:val="001A08CC"/>
    <w:rsid w:val="001A0C47"/>
    <w:rsid w:val="001A211F"/>
    <w:rsid w:val="001A4580"/>
    <w:rsid w:val="001A45E2"/>
    <w:rsid w:val="001A535D"/>
    <w:rsid w:val="001A61DE"/>
    <w:rsid w:val="001B06E4"/>
    <w:rsid w:val="001B0E41"/>
    <w:rsid w:val="001B186E"/>
    <w:rsid w:val="001B1C6C"/>
    <w:rsid w:val="001B2352"/>
    <w:rsid w:val="001B587B"/>
    <w:rsid w:val="001B607A"/>
    <w:rsid w:val="001B6BBD"/>
    <w:rsid w:val="001C1A73"/>
    <w:rsid w:val="001C26FB"/>
    <w:rsid w:val="001C3072"/>
    <w:rsid w:val="001C4011"/>
    <w:rsid w:val="001C498E"/>
    <w:rsid w:val="001C54C2"/>
    <w:rsid w:val="001C58CE"/>
    <w:rsid w:val="001C7F4E"/>
    <w:rsid w:val="001D0840"/>
    <w:rsid w:val="001D1E81"/>
    <w:rsid w:val="001D212C"/>
    <w:rsid w:val="001D46EA"/>
    <w:rsid w:val="001D5405"/>
    <w:rsid w:val="001D5553"/>
    <w:rsid w:val="001D5D61"/>
    <w:rsid w:val="001D7022"/>
    <w:rsid w:val="001D7DE0"/>
    <w:rsid w:val="001D7F47"/>
    <w:rsid w:val="001E137A"/>
    <w:rsid w:val="001E1677"/>
    <w:rsid w:val="001E1C4C"/>
    <w:rsid w:val="001E3EC6"/>
    <w:rsid w:val="001F0D4E"/>
    <w:rsid w:val="001F17A3"/>
    <w:rsid w:val="001F2D87"/>
    <w:rsid w:val="001F4EDF"/>
    <w:rsid w:val="001F50E5"/>
    <w:rsid w:val="001F5CE9"/>
    <w:rsid w:val="001F6E79"/>
    <w:rsid w:val="001F7489"/>
    <w:rsid w:val="002050CE"/>
    <w:rsid w:val="002068F3"/>
    <w:rsid w:val="00212382"/>
    <w:rsid w:val="00214BCF"/>
    <w:rsid w:val="002171BB"/>
    <w:rsid w:val="0021764F"/>
    <w:rsid w:val="0022149D"/>
    <w:rsid w:val="00221EFB"/>
    <w:rsid w:val="00222007"/>
    <w:rsid w:val="00224590"/>
    <w:rsid w:val="0022465C"/>
    <w:rsid w:val="002247B4"/>
    <w:rsid w:val="002248FD"/>
    <w:rsid w:val="00224E31"/>
    <w:rsid w:val="00225442"/>
    <w:rsid w:val="00227031"/>
    <w:rsid w:val="002273DD"/>
    <w:rsid w:val="00227C13"/>
    <w:rsid w:val="0023092B"/>
    <w:rsid w:val="00230EAB"/>
    <w:rsid w:val="00232A9A"/>
    <w:rsid w:val="002333A6"/>
    <w:rsid w:val="002357AD"/>
    <w:rsid w:val="00235AF3"/>
    <w:rsid w:val="00236E4F"/>
    <w:rsid w:val="00240461"/>
    <w:rsid w:val="00241114"/>
    <w:rsid w:val="00241C74"/>
    <w:rsid w:val="00243483"/>
    <w:rsid w:val="0024501B"/>
    <w:rsid w:val="00245E43"/>
    <w:rsid w:val="0025153C"/>
    <w:rsid w:val="0025256D"/>
    <w:rsid w:val="0025653E"/>
    <w:rsid w:val="0025679A"/>
    <w:rsid w:val="002571CA"/>
    <w:rsid w:val="0025727E"/>
    <w:rsid w:val="002579D7"/>
    <w:rsid w:val="00262273"/>
    <w:rsid w:val="00263B9F"/>
    <w:rsid w:val="00265111"/>
    <w:rsid w:val="00265398"/>
    <w:rsid w:val="00266968"/>
    <w:rsid w:val="002706A4"/>
    <w:rsid w:val="00270B68"/>
    <w:rsid w:val="00272E93"/>
    <w:rsid w:val="002736B1"/>
    <w:rsid w:val="00273CE8"/>
    <w:rsid w:val="00274140"/>
    <w:rsid w:val="0027673A"/>
    <w:rsid w:val="00276F9E"/>
    <w:rsid w:val="00280B87"/>
    <w:rsid w:val="002831FE"/>
    <w:rsid w:val="00294807"/>
    <w:rsid w:val="0029502C"/>
    <w:rsid w:val="00296275"/>
    <w:rsid w:val="002A01E1"/>
    <w:rsid w:val="002A03CD"/>
    <w:rsid w:val="002A045F"/>
    <w:rsid w:val="002A0ED6"/>
    <w:rsid w:val="002A11E8"/>
    <w:rsid w:val="002A1F2E"/>
    <w:rsid w:val="002A3070"/>
    <w:rsid w:val="002A3289"/>
    <w:rsid w:val="002A4D6C"/>
    <w:rsid w:val="002A4DE4"/>
    <w:rsid w:val="002A528C"/>
    <w:rsid w:val="002A7391"/>
    <w:rsid w:val="002A739E"/>
    <w:rsid w:val="002A7D59"/>
    <w:rsid w:val="002B0B35"/>
    <w:rsid w:val="002B0DBB"/>
    <w:rsid w:val="002B4389"/>
    <w:rsid w:val="002B470D"/>
    <w:rsid w:val="002B5A17"/>
    <w:rsid w:val="002B6C86"/>
    <w:rsid w:val="002C1C9B"/>
    <w:rsid w:val="002C2E6B"/>
    <w:rsid w:val="002C37DB"/>
    <w:rsid w:val="002C3848"/>
    <w:rsid w:val="002C721A"/>
    <w:rsid w:val="002D2E2F"/>
    <w:rsid w:val="002D3D77"/>
    <w:rsid w:val="002D6302"/>
    <w:rsid w:val="002E1288"/>
    <w:rsid w:val="002E5D18"/>
    <w:rsid w:val="002E6591"/>
    <w:rsid w:val="002E6EC8"/>
    <w:rsid w:val="002F0340"/>
    <w:rsid w:val="002F132C"/>
    <w:rsid w:val="002F2C60"/>
    <w:rsid w:val="002F3089"/>
    <w:rsid w:val="002F3B5D"/>
    <w:rsid w:val="002F3B88"/>
    <w:rsid w:val="002F4C24"/>
    <w:rsid w:val="002F5BC9"/>
    <w:rsid w:val="002F732B"/>
    <w:rsid w:val="003024E4"/>
    <w:rsid w:val="003061D9"/>
    <w:rsid w:val="00306782"/>
    <w:rsid w:val="00307743"/>
    <w:rsid w:val="00311554"/>
    <w:rsid w:val="00312BBD"/>
    <w:rsid w:val="0031546B"/>
    <w:rsid w:val="00315DFE"/>
    <w:rsid w:val="00316155"/>
    <w:rsid w:val="0031715D"/>
    <w:rsid w:val="003174F3"/>
    <w:rsid w:val="00322CF6"/>
    <w:rsid w:val="00323DF7"/>
    <w:rsid w:val="003250A4"/>
    <w:rsid w:val="003251ED"/>
    <w:rsid w:val="0032567C"/>
    <w:rsid w:val="003257AB"/>
    <w:rsid w:val="00326D77"/>
    <w:rsid w:val="00327D2A"/>
    <w:rsid w:val="003315E2"/>
    <w:rsid w:val="00332405"/>
    <w:rsid w:val="003343C3"/>
    <w:rsid w:val="00336429"/>
    <w:rsid w:val="00336709"/>
    <w:rsid w:val="0034188E"/>
    <w:rsid w:val="003428BE"/>
    <w:rsid w:val="00345F67"/>
    <w:rsid w:val="0035134D"/>
    <w:rsid w:val="0035149E"/>
    <w:rsid w:val="0035247E"/>
    <w:rsid w:val="00352AA7"/>
    <w:rsid w:val="003532E4"/>
    <w:rsid w:val="003553AA"/>
    <w:rsid w:val="00356360"/>
    <w:rsid w:val="00356902"/>
    <w:rsid w:val="00356D34"/>
    <w:rsid w:val="0035707F"/>
    <w:rsid w:val="0035746E"/>
    <w:rsid w:val="00357F35"/>
    <w:rsid w:val="003615B5"/>
    <w:rsid w:val="00364D3A"/>
    <w:rsid w:val="00364FA9"/>
    <w:rsid w:val="00365C56"/>
    <w:rsid w:val="00365E70"/>
    <w:rsid w:val="0036640B"/>
    <w:rsid w:val="00371867"/>
    <w:rsid w:val="00375408"/>
    <w:rsid w:val="00375DB4"/>
    <w:rsid w:val="00375F6C"/>
    <w:rsid w:val="00377B06"/>
    <w:rsid w:val="00381D1E"/>
    <w:rsid w:val="00382DA9"/>
    <w:rsid w:val="0038615C"/>
    <w:rsid w:val="00386A1D"/>
    <w:rsid w:val="00387772"/>
    <w:rsid w:val="00390ECE"/>
    <w:rsid w:val="003921D0"/>
    <w:rsid w:val="00393CD8"/>
    <w:rsid w:val="003941A8"/>
    <w:rsid w:val="00394DD4"/>
    <w:rsid w:val="003A1D3B"/>
    <w:rsid w:val="003A20FA"/>
    <w:rsid w:val="003A2208"/>
    <w:rsid w:val="003A3341"/>
    <w:rsid w:val="003A5453"/>
    <w:rsid w:val="003A5883"/>
    <w:rsid w:val="003A60DE"/>
    <w:rsid w:val="003B07FC"/>
    <w:rsid w:val="003B1206"/>
    <w:rsid w:val="003B498A"/>
    <w:rsid w:val="003B5187"/>
    <w:rsid w:val="003B544E"/>
    <w:rsid w:val="003B5FD3"/>
    <w:rsid w:val="003C04F4"/>
    <w:rsid w:val="003C1E0B"/>
    <w:rsid w:val="003C218D"/>
    <w:rsid w:val="003C3D05"/>
    <w:rsid w:val="003C6124"/>
    <w:rsid w:val="003D0FE9"/>
    <w:rsid w:val="003D1546"/>
    <w:rsid w:val="003D5433"/>
    <w:rsid w:val="003D62D2"/>
    <w:rsid w:val="003D63DC"/>
    <w:rsid w:val="003E0729"/>
    <w:rsid w:val="003E38B4"/>
    <w:rsid w:val="003E3C75"/>
    <w:rsid w:val="003E56E1"/>
    <w:rsid w:val="003E5C43"/>
    <w:rsid w:val="003F0167"/>
    <w:rsid w:val="003F0C25"/>
    <w:rsid w:val="003F23EC"/>
    <w:rsid w:val="003F4A9F"/>
    <w:rsid w:val="003F5EEB"/>
    <w:rsid w:val="003F6CAB"/>
    <w:rsid w:val="003F77AA"/>
    <w:rsid w:val="00402F60"/>
    <w:rsid w:val="00403D4C"/>
    <w:rsid w:val="00405A81"/>
    <w:rsid w:val="004072A4"/>
    <w:rsid w:val="00410BB3"/>
    <w:rsid w:val="004124AE"/>
    <w:rsid w:val="00412AC3"/>
    <w:rsid w:val="004134FD"/>
    <w:rsid w:val="0041356C"/>
    <w:rsid w:val="00414619"/>
    <w:rsid w:val="00414A99"/>
    <w:rsid w:val="00417289"/>
    <w:rsid w:val="0042275E"/>
    <w:rsid w:val="004229DC"/>
    <w:rsid w:val="00422D4C"/>
    <w:rsid w:val="004242DC"/>
    <w:rsid w:val="00426AE9"/>
    <w:rsid w:val="004305B1"/>
    <w:rsid w:val="004314C3"/>
    <w:rsid w:val="004321A2"/>
    <w:rsid w:val="004343C8"/>
    <w:rsid w:val="0043491B"/>
    <w:rsid w:val="004350CD"/>
    <w:rsid w:val="00440C6F"/>
    <w:rsid w:val="00440DE4"/>
    <w:rsid w:val="00441913"/>
    <w:rsid w:val="00442D64"/>
    <w:rsid w:val="00444AA0"/>
    <w:rsid w:val="00447969"/>
    <w:rsid w:val="0045037E"/>
    <w:rsid w:val="004531C9"/>
    <w:rsid w:val="00453E0A"/>
    <w:rsid w:val="00454512"/>
    <w:rsid w:val="00455277"/>
    <w:rsid w:val="00455D76"/>
    <w:rsid w:val="00457044"/>
    <w:rsid w:val="00457960"/>
    <w:rsid w:val="00457C3B"/>
    <w:rsid w:val="00460893"/>
    <w:rsid w:val="00460CCB"/>
    <w:rsid w:val="00463957"/>
    <w:rsid w:val="004640B9"/>
    <w:rsid w:val="004643B1"/>
    <w:rsid w:val="00465F47"/>
    <w:rsid w:val="004664DF"/>
    <w:rsid w:val="00466F2C"/>
    <w:rsid w:val="0046712C"/>
    <w:rsid w:val="0046762A"/>
    <w:rsid w:val="00470ECD"/>
    <w:rsid w:val="0047568F"/>
    <w:rsid w:val="0047650A"/>
    <w:rsid w:val="0047699A"/>
    <w:rsid w:val="00476EAF"/>
    <w:rsid w:val="004773CF"/>
    <w:rsid w:val="00477575"/>
    <w:rsid w:val="00477E3D"/>
    <w:rsid w:val="00480E06"/>
    <w:rsid w:val="00482521"/>
    <w:rsid w:val="004830F9"/>
    <w:rsid w:val="004838E1"/>
    <w:rsid w:val="00485F5F"/>
    <w:rsid w:val="0048736A"/>
    <w:rsid w:val="00487463"/>
    <w:rsid w:val="00487E36"/>
    <w:rsid w:val="0049001F"/>
    <w:rsid w:val="00492ABE"/>
    <w:rsid w:val="00493432"/>
    <w:rsid w:val="00496796"/>
    <w:rsid w:val="00496904"/>
    <w:rsid w:val="00496957"/>
    <w:rsid w:val="004A45D8"/>
    <w:rsid w:val="004A4763"/>
    <w:rsid w:val="004A5D96"/>
    <w:rsid w:val="004A6D5F"/>
    <w:rsid w:val="004A7774"/>
    <w:rsid w:val="004B210B"/>
    <w:rsid w:val="004B2229"/>
    <w:rsid w:val="004B3C51"/>
    <w:rsid w:val="004B57A8"/>
    <w:rsid w:val="004B7EE7"/>
    <w:rsid w:val="004C0852"/>
    <w:rsid w:val="004C1A7E"/>
    <w:rsid w:val="004C1D54"/>
    <w:rsid w:val="004C250D"/>
    <w:rsid w:val="004C3376"/>
    <w:rsid w:val="004C33F4"/>
    <w:rsid w:val="004C4657"/>
    <w:rsid w:val="004C4A29"/>
    <w:rsid w:val="004C6FEB"/>
    <w:rsid w:val="004C7B04"/>
    <w:rsid w:val="004D07E1"/>
    <w:rsid w:val="004D540F"/>
    <w:rsid w:val="004D5949"/>
    <w:rsid w:val="004D7A9B"/>
    <w:rsid w:val="004E191D"/>
    <w:rsid w:val="004E1B33"/>
    <w:rsid w:val="004E21AC"/>
    <w:rsid w:val="004E4391"/>
    <w:rsid w:val="004E5C39"/>
    <w:rsid w:val="004E5F97"/>
    <w:rsid w:val="004E6170"/>
    <w:rsid w:val="004E674D"/>
    <w:rsid w:val="004F004F"/>
    <w:rsid w:val="004F0951"/>
    <w:rsid w:val="004F0DE7"/>
    <w:rsid w:val="004F0F39"/>
    <w:rsid w:val="004F397E"/>
    <w:rsid w:val="004F4553"/>
    <w:rsid w:val="005005AC"/>
    <w:rsid w:val="00502160"/>
    <w:rsid w:val="0050585E"/>
    <w:rsid w:val="00506C47"/>
    <w:rsid w:val="005119CF"/>
    <w:rsid w:val="00513F87"/>
    <w:rsid w:val="00515879"/>
    <w:rsid w:val="00516C47"/>
    <w:rsid w:val="005208EB"/>
    <w:rsid w:val="00520E68"/>
    <w:rsid w:val="00521858"/>
    <w:rsid w:val="00522076"/>
    <w:rsid w:val="00522751"/>
    <w:rsid w:val="00522A1F"/>
    <w:rsid w:val="005235C9"/>
    <w:rsid w:val="00525BD5"/>
    <w:rsid w:val="005264AE"/>
    <w:rsid w:val="005276DC"/>
    <w:rsid w:val="00527B6C"/>
    <w:rsid w:val="00530986"/>
    <w:rsid w:val="00533014"/>
    <w:rsid w:val="005338EB"/>
    <w:rsid w:val="00533914"/>
    <w:rsid w:val="005340D1"/>
    <w:rsid w:val="005349E1"/>
    <w:rsid w:val="0053513A"/>
    <w:rsid w:val="00537EB6"/>
    <w:rsid w:val="005404E2"/>
    <w:rsid w:val="0054266E"/>
    <w:rsid w:val="00543996"/>
    <w:rsid w:val="00545B98"/>
    <w:rsid w:val="00546402"/>
    <w:rsid w:val="00547BBD"/>
    <w:rsid w:val="00547F49"/>
    <w:rsid w:val="00550F09"/>
    <w:rsid w:val="005514F3"/>
    <w:rsid w:val="00553F0A"/>
    <w:rsid w:val="00554854"/>
    <w:rsid w:val="00554976"/>
    <w:rsid w:val="005549D0"/>
    <w:rsid w:val="005558BE"/>
    <w:rsid w:val="00555ADB"/>
    <w:rsid w:val="0055692E"/>
    <w:rsid w:val="00561BF7"/>
    <w:rsid w:val="00563026"/>
    <w:rsid w:val="005631F2"/>
    <w:rsid w:val="00564D5D"/>
    <w:rsid w:val="00564E53"/>
    <w:rsid w:val="0056515D"/>
    <w:rsid w:val="00565E17"/>
    <w:rsid w:val="00570093"/>
    <w:rsid w:val="00572D53"/>
    <w:rsid w:val="00572F1D"/>
    <w:rsid w:val="0057468F"/>
    <w:rsid w:val="0057521B"/>
    <w:rsid w:val="005774B4"/>
    <w:rsid w:val="00577AAD"/>
    <w:rsid w:val="0058428C"/>
    <w:rsid w:val="00585C06"/>
    <w:rsid w:val="00586561"/>
    <w:rsid w:val="00586688"/>
    <w:rsid w:val="00592E85"/>
    <w:rsid w:val="00592FCB"/>
    <w:rsid w:val="005A1163"/>
    <w:rsid w:val="005A1D79"/>
    <w:rsid w:val="005A23B6"/>
    <w:rsid w:val="005A41B0"/>
    <w:rsid w:val="005A49EB"/>
    <w:rsid w:val="005A4BCF"/>
    <w:rsid w:val="005A5249"/>
    <w:rsid w:val="005A67C0"/>
    <w:rsid w:val="005B5AB1"/>
    <w:rsid w:val="005B62A1"/>
    <w:rsid w:val="005B6543"/>
    <w:rsid w:val="005B6DDA"/>
    <w:rsid w:val="005C25DA"/>
    <w:rsid w:val="005C33E6"/>
    <w:rsid w:val="005C3A83"/>
    <w:rsid w:val="005C522A"/>
    <w:rsid w:val="005C64B0"/>
    <w:rsid w:val="005D03E5"/>
    <w:rsid w:val="005D0996"/>
    <w:rsid w:val="005D0BA0"/>
    <w:rsid w:val="005D243B"/>
    <w:rsid w:val="005D379C"/>
    <w:rsid w:val="005D3BFC"/>
    <w:rsid w:val="005D45BB"/>
    <w:rsid w:val="005D4768"/>
    <w:rsid w:val="005D601A"/>
    <w:rsid w:val="005D67B0"/>
    <w:rsid w:val="005D6E9E"/>
    <w:rsid w:val="005D79CD"/>
    <w:rsid w:val="005E1BF2"/>
    <w:rsid w:val="005E25C5"/>
    <w:rsid w:val="005E3273"/>
    <w:rsid w:val="005E6710"/>
    <w:rsid w:val="005E6C98"/>
    <w:rsid w:val="005F0E4E"/>
    <w:rsid w:val="005F1902"/>
    <w:rsid w:val="005F1968"/>
    <w:rsid w:val="005F3DCB"/>
    <w:rsid w:val="005F3F67"/>
    <w:rsid w:val="00600D22"/>
    <w:rsid w:val="00601240"/>
    <w:rsid w:val="006020D0"/>
    <w:rsid w:val="0060348F"/>
    <w:rsid w:val="006042A2"/>
    <w:rsid w:val="006057C2"/>
    <w:rsid w:val="006113B5"/>
    <w:rsid w:val="0061426A"/>
    <w:rsid w:val="006147E0"/>
    <w:rsid w:val="0061734C"/>
    <w:rsid w:val="00621898"/>
    <w:rsid w:val="00625E66"/>
    <w:rsid w:val="00626CC6"/>
    <w:rsid w:val="006305A1"/>
    <w:rsid w:val="00632154"/>
    <w:rsid w:val="00632E02"/>
    <w:rsid w:val="00634431"/>
    <w:rsid w:val="0063464A"/>
    <w:rsid w:val="00634785"/>
    <w:rsid w:val="00641446"/>
    <w:rsid w:val="00642ACC"/>
    <w:rsid w:val="00643A5F"/>
    <w:rsid w:val="00643F68"/>
    <w:rsid w:val="00646DBC"/>
    <w:rsid w:val="00647CB5"/>
    <w:rsid w:val="00650070"/>
    <w:rsid w:val="0065043B"/>
    <w:rsid w:val="00653479"/>
    <w:rsid w:val="00653ED4"/>
    <w:rsid w:val="006545DE"/>
    <w:rsid w:val="006563B3"/>
    <w:rsid w:val="00663C32"/>
    <w:rsid w:val="00664FA4"/>
    <w:rsid w:val="00665B70"/>
    <w:rsid w:val="00666B7B"/>
    <w:rsid w:val="00666E66"/>
    <w:rsid w:val="00667CE1"/>
    <w:rsid w:val="0067009B"/>
    <w:rsid w:val="00670145"/>
    <w:rsid w:val="00670ECE"/>
    <w:rsid w:val="00675C78"/>
    <w:rsid w:val="00676A50"/>
    <w:rsid w:val="00677F45"/>
    <w:rsid w:val="00680CDC"/>
    <w:rsid w:val="0068418E"/>
    <w:rsid w:val="00684A43"/>
    <w:rsid w:val="006852A0"/>
    <w:rsid w:val="006860F8"/>
    <w:rsid w:val="0068740F"/>
    <w:rsid w:val="00687526"/>
    <w:rsid w:val="0068791C"/>
    <w:rsid w:val="00690AAD"/>
    <w:rsid w:val="006910C9"/>
    <w:rsid w:val="006913B3"/>
    <w:rsid w:val="006913FD"/>
    <w:rsid w:val="00692A8E"/>
    <w:rsid w:val="006930B7"/>
    <w:rsid w:val="00694910"/>
    <w:rsid w:val="00694C77"/>
    <w:rsid w:val="006953EB"/>
    <w:rsid w:val="006954F6"/>
    <w:rsid w:val="00695B7D"/>
    <w:rsid w:val="006967A2"/>
    <w:rsid w:val="00696FDF"/>
    <w:rsid w:val="006972A7"/>
    <w:rsid w:val="006A5398"/>
    <w:rsid w:val="006A65D0"/>
    <w:rsid w:val="006B134A"/>
    <w:rsid w:val="006B2424"/>
    <w:rsid w:val="006B5F50"/>
    <w:rsid w:val="006B64FA"/>
    <w:rsid w:val="006B691B"/>
    <w:rsid w:val="006B7DB9"/>
    <w:rsid w:val="006C218C"/>
    <w:rsid w:val="006C23A1"/>
    <w:rsid w:val="006C2792"/>
    <w:rsid w:val="006C5BF1"/>
    <w:rsid w:val="006C5FD9"/>
    <w:rsid w:val="006C615C"/>
    <w:rsid w:val="006C6432"/>
    <w:rsid w:val="006C6EE1"/>
    <w:rsid w:val="006C7B41"/>
    <w:rsid w:val="006D0831"/>
    <w:rsid w:val="006D2A5A"/>
    <w:rsid w:val="006D3E6B"/>
    <w:rsid w:val="006D417E"/>
    <w:rsid w:val="006D5551"/>
    <w:rsid w:val="006D5BD8"/>
    <w:rsid w:val="006D5F0C"/>
    <w:rsid w:val="006D61F0"/>
    <w:rsid w:val="006D62F9"/>
    <w:rsid w:val="006D7035"/>
    <w:rsid w:val="006E1335"/>
    <w:rsid w:val="006E143F"/>
    <w:rsid w:val="006E1807"/>
    <w:rsid w:val="006E2989"/>
    <w:rsid w:val="006E32E3"/>
    <w:rsid w:val="006E4DD3"/>
    <w:rsid w:val="006E6EAD"/>
    <w:rsid w:val="006E7AB0"/>
    <w:rsid w:val="006F0FDC"/>
    <w:rsid w:val="006F1E15"/>
    <w:rsid w:val="006F33CF"/>
    <w:rsid w:val="006F409A"/>
    <w:rsid w:val="006F7868"/>
    <w:rsid w:val="007004CE"/>
    <w:rsid w:val="007048B7"/>
    <w:rsid w:val="00705167"/>
    <w:rsid w:val="00706834"/>
    <w:rsid w:val="00707C7A"/>
    <w:rsid w:val="00710DCF"/>
    <w:rsid w:val="00712259"/>
    <w:rsid w:val="00712DB6"/>
    <w:rsid w:val="00713CFB"/>
    <w:rsid w:val="00714526"/>
    <w:rsid w:val="00714FD1"/>
    <w:rsid w:val="00715272"/>
    <w:rsid w:val="0071741D"/>
    <w:rsid w:val="0071763D"/>
    <w:rsid w:val="007202FF"/>
    <w:rsid w:val="00720330"/>
    <w:rsid w:val="00720A79"/>
    <w:rsid w:val="00721251"/>
    <w:rsid w:val="00721EA2"/>
    <w:rsid w:val="00722C37"/>
    <w:rsid w:val="0072785C"/>
    <w:rsid w:val="00727B51"/>
    <w:rsid w:val="007304CE"/>
    <w:rsid w:val="007308D5"/>
    <w:rsid w:val="007314B6"/>
    <w:rsid w:val="00731665"/>
    <w:rsid w:val="007327F6"/>
    <w:rsid w:val="00732806"/>
    <w:rsid w:val="00732927"/>
    <w:rsid w:val="00735892"/>
    <w:rsid w:val="00736728"/>
    <w:rsid w:val="007404E9"/>
    <w:rsid w:val="00741666"/>
    <w:rsid w:val="007435C4"/>
    <w:rsid w:val="0074457D"/>
    <w:rsid w:val="00745188"/>
    <w:rsid w:val="00745974"/>
    <w:rsid w:val="007466B6"/>
    <w:rsid w:val="00747485"/>
    <w:rsid w:val="00747804"/>
    <w:rsid w:val="00750A3F"/>
    <w:rsid w:val="00754F4E"/>
    <w:rsid w:val="00756767"/>
    <w:rsid w:val="00762EF5"/>
    <w:rsid w:val="00765F8C"/>
    <w:rsid w:val="0076670D"/>
    <w:rsid w:val="00770211"/>
    <w:rsid w:val="007702D6"/>
    <w:rsid w:val="00770316"/>
    <w:rsid w:val="007724B0"/>
    <w:rsid w:val="0078261C"/>
    <w:rsid w:val="00783DFB"/>
    <w:rsid w:val="00785283"/>
    <w:rsid w:val="0078576D"/>
    <w:rsid w:val="00787000"/>
    <w:rsid w:val="00791A3C"/>
    <w:rsid w:val="007925F7"/>
    <w:rsid w:val="00792A7B"/>
    <w:rsid w:val="00794220"/>
    <w:rsid w:val="0079459C"/>
    <w:rsid w:val="0079607E"/>
    <w:rsid w:val="007A0874"/>
    <w:rsid w:val="007A1C6E"/>
    <w:rsid w:val="007A56EB"/>
    <w:rsid w:val="007A74AD"/>
    <w:rsid w:val="007B055C"/>
    <w:rsid w:val="007B0C1C"/>
    <w:rsid w:val="007B0E3C"/>
    <w:rsid w:val="007B2CAD"/>
    <w:rsid w:val="007B304B"/>
    <w:rsid w:val="007B3AED"/>
    <w:rsid w:val="007B5D86"/>
    <w:rsid w:val="007B7BC2"/>
    <w:rsid w:val="007C0A5E"/>
    <w:rsid w:val="007C3216"/>
    <w:rsid w:val="007C4E96"/>
    <w:rsid w:val="007C77FF"/>
    <w:rsid w:val="007D1955"/>
    <w:rsid w:val="007D2514"/>
    <w:rsid w:val="007D5B25"/>
    <w:rsid w:val="007E07AF"/>
    <w:rsid w:val="007E1DE3"/>
    <w:rsid w:val="007E2B87"/>
    <w:rsid w:val="007E515A"/>
    <w:rsid w:val="007E70EC"/>
    <w:rsid w:val="007F2B65"/>
    <w:rsid w:val="007F3765"/>
    <w:rsid w:val="007F524F"/>
    <w:rsid w:val="007F5C1F"/>
    <w:rsid w:val="00800302"/>
    <w:rsid w:val="008011C6"/>
    <w:rsid w:val="008036B1"/>
    <w:rsid w:val="00805590"/>
    <w:rsid w:val="00805A7B"/>
    <w:rsid w:val="00806719"/>
    <w:rsid w:val="00806E57"/>
    <w:rsid w:val="00811791"/>
    <w:rsid w:val="00815BCA"/>
    <w:rsid w:val="00816AEC"/>
    <w:rsid w:val="00822FE7"/>
    <w:rsid w:val="00825CAF"/>
    <w:rsid w:val="00826C9C"/>
    <w:rsid w:val="00827B6F"/>
    <w:rsid w:val="00832A75"/>
    <w:rsid w:val="00833596"/>
    <w:rsid w:val="00837509"/>
    <w:rsid w:val="00840662"/>
    <w:rsid w:val="008407A4"/>
    <w:rsid w:val="00840B91"/>
    <w:rsid w:val="00840BB9"/>
    <w:rsid w:val="008413C3"/>
    <w:rsid w:val="00841E54"/>
    <w:rsid w:val="00841E9A"/>
    <w:rsid w:val="00843A93"/>
    <w:rsid w:val="00846C2E"/>
    <w:rsid w:val="0084774E"/>
    <w:rsid w:val="0085105B"/>
    <w:rsid w:val="008521B7"/>
    <w:rsid w:val="008535BC"/>
    <w:rsid w:val="00853725"/>
    <w:rsid w:val="00853C62"/>
    <w:rsid w:val="00856767"/>
    <w:rsid w:val="00857B72"/>
    <w:rsid w:val="00857B80"/>
    <w:rsid w:val="00860658"/>
    <w:rsid w:val="00861063"/>
    <w:rsid w:val="0086212D"/>
    <w:rsid w:val="0086642A"/>
    <w:rsid w:val="00866779"/>
    <w:rsid w:val="00866D72"/>
    <w:rsid w:val="008707DE"/>
    <w:rsid w:val="0087106A"/>
    <w:rsid w:val="00871801"/>
    <w:rsid w:val="00873413"/>
    <w:rsid w:val="008736B2"/>
    <w:rsid w:val="00874617"/>
    <w:rsid w:val="00876243"/>
    <w:rsid w:val="008771C7"/>
    <w:rsid w:val="008820A7"/>
    <w:rsid w:val="00882A5D"/>
    <w:rsid w:val="00883A27"/>
    <w:rsid w:val="0088652D"/>
    <w:rsid w:val="0088697C"/>
    <w:rsid w:val="00886FD9"/>
    <w:rsid w:val="008907F2"/>
    <w:rsid w:val="00891005"/>
    <w:rsid w:val="008965F9"/>
    <w:rsid w:val="0089686E"/>
    <w:rsid w:val="008A05F9"/>
    <w:rsid w:val="008A1655"/>
    <w:rsid w:val="008A1863"/>
    <w:rsid w:val="008A1E3C"/>
    <w:rsid w:val="008A2023"/>
    <w:rsid w:val="008A60F6"/>
    <w:rsid w:val="008A648D"/>
    <w:rsid w:val="008A782E"/>
    <w:rsid w:val="008A78BF"/>
    <w:rsid w:val="008A7CB5"/>
    <w:rsid w:val="008B00E2"/>
    <w:rsid w:val="008B0198"/>
    <w:rsid w:val="008B0A0D"/>
    <w:rsid w:val="008B0A8A"/>
    <w:rsid w:val="008B2E84"/>
    <w:rsid w:val="008B3835"/>
    <w:rsid w:val="008C1066"/>
    <w:rsid w:val="008C2316"/>
    <w:rsid w:val="008C2E42"/>
    <w:rsid w:val="008C3A77"/>
    <w:rsid w:val="008C4BCD"/>
    <w:rsid w:val="008C5A1C"/>
    <w:rsid w:val="008D07AF"/>
    <w:rsid w:val="008D0A54"/>
    <w:rsid w:val="008D33FF"/>
    <w:rsid w:val="008D6DF7"/>
    <w:rsid w:val="008D7FEE"/>
    <w:rsid w:val="008E2696"/>
    <w:rsid w:val="008E4C06"/>
    <w:rsid w:val="008E5D8A"/>
    <w:rsid w:val="008E5E53"/>
    <w:rsid w:val="008E7011"/>
    <w:rsid w:val="008F7221"/>
    <w:rsid w:val="00901155"/>
    <w:rsid w:val="00901680"/>
    <w:rsid w:val="00904796"/>
    <w:rsid w:val="009064A5"/>
    <w:rsid w:val="009073F2"/>
    <w:rsid w:val="00907520"/>
    <w:rsid w:val="0090798A"/>
    <w:rsid w:val="009128EA"/>
    <w:rsid w:val="00912DDD"/>
    <w:rsid w:val="009165B5"/>
    <w:rsid w:val="00917771"/>
    <w:rsid w:val="00921CD5"/>
    <w:rsid w:val="00922816"/>
    <w:rsid w:val="00922995"/>
    <w:rsid w:val="0092312C"/>
    <w:rsid w:val="009264BD"/>
    <w:rsid w:val="00930634"/>
    <w:rsid w:val="009310E3"/>
    <w:rsid w:val="009313D9"/>
    <w:rsid w:val="00931E8A"/>
    <w:rsid w:val="00931FD8"/>
    <w:rsid w:val="0093238B"/>
    <w:rsid w:val="00933E17"/>
    <w:rsid w:val="009344A7"/>
    <w:rsid w:val="009353E8"/>
    <w:rsid w:val="00936654"/>
    <w:rsid w:val="00937200"/>
    <w:rsid w:val="00937A4D"/>
    <w:rsid w:val="00937C1B"/>
    <w:rsid w:val="009402A0"/>
    <w:rsid w:val="0094402D"/>
    <w:rsid w:val="0094474C"/>
    <w:rsid w:val="009453C0"/>
    <w:rsid w:val="00954DAC"/>
    <w:rsid w:val="00956F08"/>
    <w:rsid w:val="009605CB"/>
    <w:rsid w:val="00961523"/>
    <w:rsid w:val="00961C47"/>
    <w:rsid w:val="009620E9"/>
    <w:rsid w:val="00962CC4"/>
    <w:rsid w:val="00962D7E"/>
    <w:rsid w:val="00967A51"/>
    <w:rsid w:val="00973E8E"/>
    <w:rsid w:val="00974BFF"/>
    <w:rsid w:val="0097581F"/>
    <w:rsid w:val="00981CF9"/>
    <w:rsid w:val="00982352"/>
    <w:rsid w:val="00983325"/>
    <w:rsid w:val="009839B9"/>
    <w:rsid w:val="00984712"/>
    <w:rsid w:val="00984DCA"/>
    <w:rsid w:val="0098574C"/>
    <w:rsid w:val="00985B44"/>
    <w:rsid w:val="009860C1"/>
    <w:rsid w:val="00987451"/>
    <w:rsid w:val="00987702"/>
    <w:rsid w:val="00995715"/>
    <w:rsid w:val="00996FB3"/>
    <w:rsid w:val="0099740C"/>
    <w:rsid w:val="00997B9A"/>
    <w:rsid w:val="009A18A5"/>
    <w:rsid w:val="009A3776"/>
    <w:rsid w:val="009A49F6"/>
    <w:rsid w:val="009A4D4F"/>
    <w:rsid w:val="009A676A"/>
    <w:rsid w:val="009B264B"/>
    <w:rsid w:val="009B277E"/>
    <w:rsid w:val="009B2EF9"/>
    <w:rsid w:val="009B34DD"/>
    <w:rsid w:val="009B387D"/>
    <w:rsid w:val="009B5500"/>
    <w:rsid w:val="009B66EE"/>
    <w:rsid w:val="009B78F1"/>
    <w:rsid w:val="009C39E5"/>
    <w:rsid w:val="009C3FC3"/>
    <w:rsid w:val="009C6030"/>
    <w:rsid w:val="009D190E"/>
    <w:rsid w:val="009D2F94"/>
    <w:rsid w:val="009D6197"/>
    <w:rsid w:val="009E084E"/>
    <w:rsid w:val="009E3DBC"/>
    <w:rsid w:val="009E70E1"/>
    <w:rsid w:val="009F06B3"/>
    <w:rsid w:val="009F2A45"/>
    <w:rsid w:val="009F2F0C"/>
    <w:rsid w:val="009F32CC"/>
    <w:rsid w:val="009F653E"/>
    <w:rsid w:val="009F7DD3"/>
    <w:rsid w:val="00A050DE"/>
    <w:rsid w:val="00A051AC"/>
    <w:rsid w:val="00A05E57"/>
    <w:rsid w:val="00A06756"/>
    <w:rsid w:val="00A07C79"/>
    <w:rsid w:val="00A10EF6"/>
    <w:rsid w:val="00A11354"/>
    <w:rsid w:val="00A11733"/>
    <w:rsid w:val="00A13AD4"/>
    <w:rsid w:val="00A14F57"/>
    <w:rsid w:val="00A2620E"/>
    <w:rsid w:val="00A27ADE"/>
    <w:rsid w:val="00A317C4"/>
    <w:rsid w:val="00A31C80"/>
    <w:rsid w:val="00A3295F"/>
    <w:rsid w:val="00A3490C"/>
    <w:rsid w:val="00A3495B"/>
    <w:rsid w:val="00A36C44"/>
    <w:rsid w:val="00A4151F"/>
    <w:rsid w:val="00A41908"/>
    <w:rsid w:val="00A434D4"/>
    <w:rsid w:val="00A4581C"/>
    <w:rsid w:val="00A458B0"/>
    <w:rsid w:val="00A50703"/>
    <w:rsid w:val="00A5510C"/>
    <w:rsid w:val="00A55B0C"/>
    <w:rsid w:val="00A56BC2"/>
    <w:rsid w:val="00A5706D"/>
    <w:rsid w:val="00A60269"/>
    <w:rsid w:val="00A60BBE"/>
    <w:rsid w:val="00A62C5D"/>
    <w:rsid w:val="00A63242"/>
    <w:rsid w:val="00A65FBC"/>
    <w:rsid w:val="00A66D01"/>
    <w:rsid w:val="00A67030"/>
    <w:rsid w:val="00A704CC"/>
    <w:rsid w:val="00A7080E"/>
    <w:rsid w:val="00A7095D"/>
    <w:rsid w:val="00A71CDD"/>
    <w:rsid w:val="00A720F6"/>
    <w:rsid w:val="00A73CA1"/>
    <w:rsid w:val="00A76298"/>
    <w:rsid w:val="00A771F6"/>
    <w:rsid w:val="00A7753B"/>
    <w:rsid w:val="00A83EB0"/>
    <w:rsid w:val="00A85311"/>
    <w:rsid w:val="00A871D3"/>
    <w:rsid w:val="00A914B5"/>
    <w:rsid w:val="00A93057"/>
    <w:rsid w:val="00A93923"/>
    <w:rsid w:val="00A95918"/>
    <w:rsid w:val="00A96CEF"/>
    <w:rsid w:val="00A974A9"/>
    <w:rsid w:val="00AA22D2"/>
    <w:rsid w:val="00AA2C2F"/>
    <w:rsid w:val="00AA7F74"/>
    <w:rsid w:val="00AB4307"/>
    <w:rsid w:val="00AB4C8F"/>
    <w:rsid w:val="00AB4F1C"/>
    <w:rsid w:val="00AB665C"/>
    <w:rsid w:val="00AB6E79"/>
    <w:rsid w:val="00AC04B1"/>
    <w:rsid w:val="00AC094A"/>
    <w:rsid w:val="00AC1B64"/>
    <w:rsid w:val="00AC3486"/>
    <w:rsid w:val="00AC3591"/>
    <w:rsid w:val="00AC4074"/>
    <w:rsid w:val="00AC5CCF"/>
    <w:rsid w:val="00AC5F9D"/>
    <w:rsid w:val="00AC7DC5"/>
    <w:rsid w:val="00AD0E14"/>
    <w:rsid w:val="00AD1D89"/>
    <w:rsid w:val="00AD3B61"/>
    <w:rsid w:val="00AD64DC"/>
    <w:rsid w:val="00AD6E3B"/>
    <w:rsid w:val="00AE33E7"/>
    <w:rsid w:val="00AE3701"/>
    <w:rsid w:val="00AE389E"/>
    <w:rsid w:val="00AE591C"/>
    <w:rsid w:val="00AF1549"/>
    <w:rsid w:val="00AF4D26"/>
    <w:rsid w:val="00AF65F8"/>
    <w:rsid w:val="00AF7787"/>
    <w:rsid w:val="00AF7F5B"/>
    <w:rsid w:val="00AF7FC6"/>
    <w:rsid w:val="00B0341B"/>
    <w:rsid w:val="00B06678"/>
    <w:rsid w:val="00B1021E"/>
    <w:rsid w:val="00B109B2"/>
    <w:rsid w:val="00B10F12"/>
    <w:rsid w:val="00B11374"/>
    <w:rsid w:val="00B14250"/>
    <w:rsid w:val="00B14A15"/>
    <w:rsid w:val="00B14DF4"/>
    <w:rsid w:val="00B153D1"/>
    <w:rsid w:val="00B1548B"/>
    <w:rsid w:val="00B154C5"/>
    <w:rsid w:val="00B17A0F"/>
    <w:rsid w:val="00B200CD"/>
    <w:rsid w:val="00B22D43"/>
    <w:rsid w:val="00B24FA3"/>
    <w:rsid w:val="00B253C2"/>
    <w:rsid w:val="00B30679"/>
    <w:rsid w:val="00B36A7F"/>
    <w:rsid w:val="00B3722F"/>
    <w:rsid w:val="00B37283"/>
    <w:rsid w:val="00B4122C"/>
    <w:rsid w:val="00B42D6A"/>
    <w:rsid w:val="00B43761"/>
    <w:rsid w:val="00B43918"/>
    <w:rsid w:val="00B439AD"/>
    <w:rsid w:val="00B45B3A"/>
    <w:rsid w:val="00B476A9"/>
    <w:rsid w:val="00B5035D"/>
    <w:rsid w:val="00B52C95"/>
    <w:rsid w:val="00B54D22"/>
    <w:rsid w:val="00B557F5"/>
    <w:rsid w:val="00B56955"/>
    <w:rsid w:val="00B56B44"/>
    <w:rsid w:val="00B5795E"/>
    <w:rsid w:val="00B6017D"/>
    <w:rsid w:val="00B636D1"/>
    <w:rsid w:val="00B64EE4"/>
    <w:rsid w:val="00B679B3"/>
    <w:rsid w:val="00B73537"/>
    <w:rsid w:val="00B73689"/>
    <w:rsid w:val="00B75259"/>
    <w:rsid w:val="00B7549E"/>
    <w:rsid w:val="00B756FD"/>
    <w:rsid w:val="00B7593C"/>
    <w:rsid w:val="00B77157"/>
    <w:rsid w:val="00B8015A"/>
    <w:rsid w:val="00B80E4C"/>
    <w:rsid w:val="00B82589"/>
    <w:rsid w:val="00B839DB"/>
    <w:rsid w:val="00B83A6E"/>
    <w:rsid w:val="00B83CA8"/>
    <w:rsid w:val="00B8447F"/>
    <w:rsid w:val="00B85238"/>
    <w:rsid w:val="00B865DB"/>
    <w:rsid w:val="00B92BDF"/>
    <w:rsid w:val="00B932DB"/>
    <w:rsid w:val="00B93B89"/>
    <w:rsid w:val="00B93EFE"/>
    <w:rsid w:val="00B971F1"/>
    <w:rsid w:val="00B978B5"/>
    <w:rsid w:val="00BA00E7"/>
    <w:rsid w:val="00BA01BE"/>
    <w:rsid w:val="00BA03A8"/>
    <w:rsid w:val="00BA1878"/>
    <w:rsid w:val="00BA21F8"/>
    <w:rsid w:val="00BA2658"/>
    <w:rsid w:val="00BA37C8"/>
    <w:rsid w:val="00BA3F92"/>
    <w:rsid w:val="00BA438B"/>
    <w:rsid w:val="00BA4CA0"/>
    <w:rsid w:val="00BB0A71"/>
    <w:rsid w:val="00BB1673"/>
    <w:rsid w:val="00BB3983"/>
    <w:rsid w:val="00BB3E17"/>
    <w:rsid w:val="00BB53B3"/>
    <w:rsid w:val="00BB5970"/>
    <w:rsid w:val="00BB7BEB"/>
    <w:rsid w:val="00BC11F8"/>
    <w:rsid w:val="00BC25A8"/>
    <w:rsid w:val="00BC2A57"/>
    <w:rsid w:val="00BC5F85"/>
    <w:rsid w:val="00BC61BE"/>
    <w:rsid w:val="00BC72CD"/>
    <w:rsid w:val="00BD00C4"/>
    <w:rsid w:val="00BD244F"/>
    <w:rsid w:val="00BD40C7"/>
    <w:rsid w:val="00BD5989"/>
    <w:rsid w:val="00BD5BEA"/>
    <w:rsid w:val="00BD7A20"/>
    <w:rsid w:val="00BE0DC0"/>
    <w:rsid w:val="00BE1B91"/>
    <w:rsid w:val="00BE210E"/>
    <w:rsid w:val="00BE26EA"/>
    <w:rsid w:val="00BE4290"/>
    <w:rsid w:val="00BE7C75"/>
    <w:rsid w:val="00BF198A"/>
    <w:rsid w:val="00BF4827"/>
    <w:rsid w:val="00BF4BD6"/>
    <w:rsid w:val="00BF75CC"/>
    <w:rsid w:val="00C007CC"/>
    <w:rsid w:val="00C01141"/>
    <w:rsid w:val="00C02937"/>
    <w:rsid w:val="00C02A15"/>
    <w:rsid w:val="00C02B9B"/>
    <w:rsid w:val="00C042AB"/>
    <w:rsid w:val="00C052BE"/>
    <w:rsid w:val="00C05590"/>
    <w:rsid w:val="00C119D9"/>
    <w:rsid w:val="00C11BC5"/>
    <w:rsid w:val="00C12249"/>
    <w:rsid w:val="00C12B08"/>
    <w:rsid w:val="00C13292"/>
    <w:rsid w:val="00C143F4"/>
    <w:rsid w:val="00C14B52"/>
    <w:rsid w:val="00C152D0"/>
    <w:rsid w:val="00C15B55"/>
    <w:rsid w:val="00C15E7F"/>
    <w:rsid w:val="00C15E87"/>
    <w:rsid w:val="00C26F70"/>
    <w:rsid w:val="00C310D8"/>
    <w:rsid w:val="00C31CD6"/>
    <w:rsid w:val="00C33538"/>
    <w:rsid w:val="00C3595D"/>
    <w:rsid w:val="00C37FFA"/>
    <w:rsid w:val="00C40EF7"/>
    <w:rsid w:val="00C427F7"/>
    <w:rsid w:val="00C44BE3"/>
    <w:rsid w:val="00C45029"/>
    <w:rsid w:val="00C459DD"/>
    <w:rsid w:val="00C460BB"/>
    <w:rsid w:val="00C46A3F"/>
    <w:rsid w:val="00C525AC"/>
    <w:rsid w:val="00C5502B"/>
    <w:rsid w:val="00C560FA"/>
    <w:rsid w:val="00C61417"/>
    <w:rsid w:val="00C6277C"/>
    <w:rsid w:val="00C62D68"/>
    <w:rsid w:val="00C63BFD"/>
    <w:rsid w:val="00C653B5"/>
    <w:rsid w:val="00C665EF"/>
    <w:rsid w:val="00C6782B"/>
    <w:rsid w:val="00C717F9"/>
    <w:rsid w:val="00C72447"/>
    <w:rsid w:val="00C72E87"/>
    <w:rsid w:val="00C764FB"/>
    <w:rsid w:val="00C76608"/>
    <w:rsid w:val="00C80671"/>
    <w:rsid w:val="00C83721"/>
    <w:rsid w:val="00C83D87"/>
    <w:rsid w:val="00C85A35"/>
    <w:rsid w:val="00C8638B"/>
    <w:rsid w:val="00C86847"/>
    <w:rsid w:val="00C91D03"/>
    <w:rsid w:val="00C930C4"/>
    <w:rsid w:val="00C94BBC"/>
    <w:rsid w:val="00C95A07"/>
    <w:rsid w:val="00CA047A"/>
    <w:rsid w:val="00CA1FA4"/>
    <w:rsid w:val="00CA3429"/>
    <w:rsid w:val="00CA3F4B"/>
    <w:rsid w:val="00CA6D74"/>
    <w:rsid w:val="00CA7CDB"/>
    <w:rsid w:val="00CA7F46"/>
    <w:rsid w:val="00CB0657"/>
    <w:rsid w:val="00CB14AF"/>
    <w:rsid w:val="00CB1A82"/>
    <w:rsid w:val="00CB332A"/>
    <w:rsid w:val="00CB3F83"/>
    <w:rsid w:val="00CB4AB2"/>
    <w:rsid w:val="00CB7691"/>
    <w:rsid w:val="00CC0408"/>
    <w:rsid w:val="00CC06F4"/>
    <w:rsid w:val="00CC294A"/>
    <w:rsid w:val="00CC35DE"/>
    <w:rsid w:val="00CC536D"/>
    <w:rsid w:val="00CD0937"/>
    <w:rsid w:val="00CD1AB8"/>
    <w:rsid w:val="00CD2155"/>
    <w:rsid w:val="00CD30EC"/>
    <w:rsid w:val="00CD43D8"/>
    <w:rsid w:val="00CD606A"/>
    <w:rsid w:val="00CD720A"/>
    <w:rsid w:val="00CD78B2"/>
    <w:rsid w:val="00CD7FBB"/>
    <w:rsid w:val="00CE182E"/>
    <w:rsid w:val="00CE3932"/>
    <w:rsid w:val="00CE4E87"/>
    <w:rsid w:val="00CE5A11"/>
    <w:rsid w:val="00CE5C4E"/>
    <w:rsid w:val="00CE6397"/>
    <w:rsid w:val="00CE7D83"/>
    <w:rsid w:val="00CF2FD2"/>
    <w:rsid w:val="00CF578E"/>
    <w:rsid w:val="00CF65B5"/>
    <w:rsid w:val="00D06389"/>
    <w:rsid w:val="00D07828"/>
    <w:rsid w:val="00D136AA"/>
    <w:rsid w:val="00D13DA6"/>
    <w:rsid w:val="00D14001"/>
    <w:rsid w:val="00D1459C"/>
    <w:rsid w:val="00D15EA8"/>
    <w:rsid w:val="00D15EE6"/>
    <w:rsid w:val="00D16745"/>
    <w:rsid w:val="00D17CAD"/>
    <w:rsid w:val="00D2132C"/>
    <w:rsid w:val="00D213EA"/>
    <w:rsid w:val="00D21786"/>
    <w:rsid w:val="00D22059"/>
    <w:rsid w:val="00D22F49"/>
    <w:rsid w:val="00D259DC"/>
    <w:rsid w:val="00D25DC0"/>
    <w:rsid w:val="00D260BA"/>
    <w:rsid w:val="00D26DD8"/>
    <w:rsid w:val="00D314CC"/>
    <w:rsid w:val="00D31BFE"/>
    <w:rsid w:val="00D34C4C"/>
    <w:rsid w:val="00D35FDB"/>
    <w:rsid w:val="00D3703E"/>
    <w:rsid w:val="00D37196"/>
    <w:rsid w:val="00D37C8D"/>
    <w:rsid w:val="00D42F3D"/>
    <w:rsid w:val="00D44492"/>
    <w:rsid w:val="00D47C26"/>
    <w:rsid w:val="00D47E0C"/>
    <w:rsid w:val="00D5135C"/>
    <w:rsid w:val="00D51BE3"/>
    <w:rsid w:val="00D52028"/>
    <w:rsid w:val="00D52093"/>
    <w:rsid w:val="00D52CF1"/>
    <w:rsid w:val="00D5600B"/>
    <w:rsid w:val="00D56AF9"/>
    <w:rsid w:val="00D6071A"/>
    <w:rsid w:val="00D60C8E"/>
    <w:rsid w:val="00D63E6F"/>
    <w:rsid w:val="00D65E81"/>
    <w:rsid w:val="00D710E2"/>
    <w:rsid w:val="00D83BA9"/>
    <w:rsid w:val="00D86F97"/>
    <w:rsid w:val="00D90401"/>
    <w:rsid w:val="00D977F7"/>
    <w:rsid w:val="00DA059D"/>
    <w:rsid w:val="00DA082B"/>
    <w:rsid w:val="00DA0AEB"/>
    <w:rsid w:val="00DA0F9B"/>
    <w:rsid w:val="00DA3317"/>
    <w:rsid w:val="00DA3577"/>
    <w:rsid w:val="00DA3B8B"/>
    <w:rsid w:val="00DA4850"/>
    <w:rsid w:val="00DB0722"/>
    <w:rsid w:val="00DB0D00"/>
    <w:rsid w:val="00DB1332"/>
    <w:rsid w:val="00DB3093"/>
    <w:rsid w:val="00DB37D0"/>
    <w:rsid w:val="00DB480E"/>
    <w:rsid w:val="00DB524C"/>
    <w:rsid w:val="00DB7B10"/>
    <w:rsid w:val="00DC0767"/>
    <w:rsid w:val="00DC159D"/>
    <w:rsid w:val="00DC2A33"/>
    <w:rsid w:val="00DC5C38"/>
    <w:rsid w:val="00DD1496"/>
    <w:rsid w:val="00DD3888"/>
    <w:rsid w:val="00DD40D8"/>
    <w:rsid w:val="00DD6736"/>
    <w:rsid w:val="00DD6E19"/>
    <w:rsid w:val="00DE0668"/>
    <w:rsid w:val="00DE1918"/>
    <w:rsid w:val="00DE4C72"/>
    <w:rsid w:val="00DE6E49"/>
    <w:rsid w:val="00DE7212"/>
    <w:rsid w:val="00DF05EA"/>
    <w:rsid w:val="00DF3C0D"/>
    <w:rsid w:val="00DF4C83"/>
    <w:rsid w:val="00E00DB2"/>
    <w:rsid w:val="00E04563"/>
    <w:rsid w:val="00E046FF"/>
    <w:rsid w:val="00E05A21"/>
    <w:rsid w:val="00E05C9B"/>
    <w:rsid w:val="00E062AE"/>
    <w:rsid w:val="00E07DC9"/>
    <w:rsid w:val="00E10485"/>
    <w:rsid w:val="00E10853"/>
    <w:rsid w:val="00E11B46"/>
    <w:rsid w:val="00E1234E"/>
    <w:rsid w:val="00E127B0"/>
    <w:rsid w:val="00E13DBB"/>
    <w:rsid w:val="00E15074"/>
    <w:rsid w:val="00E16642"/>
    <w:rsid w:val="00E16842"/>
    <w:rsid w:val="00E20BD5"/>
    <w:rsid w:val="00E21342"/>
    <w:rsid w:val="00E21A86"/>
    <w:rsid w:val="00E221B4"/>
    <w:rsid w:val="00E241D2"/>
    <w:rsid w:val="00E27524"/>
    <w:rsid w:val="00E30226"/>
    <w:rsid w:val="00E33C9C"/>
    <w:rsid w:val="00E34144"/>
    <w:rsid w:val="00E34224"/>
    <w:rsid w:val="00E343ED"/>
    <w:rsid w:val="00E3504E"/>
    <w:rsid w:val="00E35264"/>
    <w:rsid w:val="00E36454"/>
    <w:rsid w:val="00E41898"/>
    <w:rsid w:val="00E4242D"/>
    <w:rsid w:val="00E431D7"/>
    <w:rsid w:val="00E4698A"/>
    <w:rsid w:val="00E51CF9"/>
    <w:rsid w:val="00E525B0"/>
    <w:rsid w:val="00E532BB"/>
    <w:rsid w:val="00E53B4A"/>
    <w:rsid w:val="00E60966"/>
    <w:rsid w:val="00E6503A"/>
    <w:rsid w:val="00E66737"/>
    <w:rsid w:val="00E6719A"/>
    <w:rsid w:val="00E673E7"/>
    <w:rsid w:val="00E72658"/>
    <w:rsid w:val="00E73A0A"/>
    <w:rsid w:val="00E73A7C"/>
    <w:rsid w:val="00E73FEA"/>
    <w:rsid w:val="00E74B8B"/>
    <w:rsid w:val="00E76E1B"/>
    <w:rsid w:val="00E81390"/>
    <w:rsid w:val="00E8165C"/>
    <w:rsid w:val="00E83056"/>
    <w:rsid w:val="00E83201"/>
    <w:rsid w:val="00E834BA"/>
    <w:rsid w:val="00E85780"/>
    <w:rsid w:val="00E90DF1"/>
    <w:rsid w:val="00E91224"/>
    <w:rsid w:val="00E9328C"/>
    <w:rsid w:val="00E93B5B"/>
    <w:rsid w:val="00E93DA1"/>
    <w:rsid w:val="00E943C3"/>
    <w:rsid w:val="00E950D3"/>
    <w:rsid w:val="00E95E03"/>
    <w:rsid w:val="00E97238"/>
    <w:rsid w:val="00E97591"/>
    <w:rsid w:val="00E97B47"/>
    <w:rsid w:val="00EA30B2"/>
    <w:rsid w:val="00EA39C3"/>
    <w:rsid w:val="00EA7E3A"/>
    <w:rsid w:val="00EB087A"/>
    <w:rsid w:val="00EB08F9"/>
    <w:rsid w:val="00EB10D6"/>
    <w:rsid w:val="00EB1169"/>
    <w:rsid w:val="00EB15DB"/>
    <w:rsid w:val="00EB18A2"/>
    <w:rsid w:val="00EB28E4"/>
    <w:rsid w:val="00EB29E4"/>
    <w:rsid w:val="00EB2FCE"/>
    <w:rsid w:val="00EB2FD1"/>
    <w:rsid w:val="00EB4CCD"/>
    <w:rsid w:val="00EB5D75"/>
    <w:rsid w:val="00EB78CA"/>
    <w:rsid w:val="00EC0161"/>
    <w:rsid w:val="00EC23CA"/>
    <w:rsid w:val="00EC2B04"/>
    <w:rsid w:val="00EC2DD7"/>
    <w:rsid w:val="00EC34D3"/>
    <w:rsid w:val="00EC3AB7"/>
    <w:rsid w:val="00EC581A"/>
    <w:rsid w:val="00EC5F8B"/>
    <w:rsid w:val="00EC619E"/>
    <w:rsid w:val="00ED0DF9"/>
    <w:rsid w:val="00ED2B42"/>
    <w:rsid w:val="00ED39B5"/>
    <w:rsid w:val="00ED3F07"/>
    <w:rsid w:val="00ED4821"/>
    <w:rsid w:val="00ED5E1A"/>
    <w:rsid w:val="00ED71BA"/>
    <w:rsid w:val="00ED7641"/>
    <w:rsid w:val="00EE2CA0"/>
    <w:rsid w:val="00EE337F"/>
    <w:rsid w:val="00EE6278"/>
    <w:rsid w:val="00EE761B"/>
    <w:rsid w:val="00EE7894"/>
    <w:rsid w:val="00EF0093"/>
    <w:rsid w:val="00EF71CA"/>
    <w:rsid w:val="00EF7D10"/>
    <w:rsid w:val="00F01EB7"/>
    <w:rsid w:val="00F0326D"/>
    <w:rsid w:val="00F045C6"/>
    <w:rsid w:val="00F045D4"/>
    <w:rsid w:val="00F063B4"/>
    <w:rsid w:val="00F0680C"/>
    <w:rsid w:val="00F06FCF"/>
    <w:rsid w:val="00F1350C"/>
    <w:rsid w:val="00F14549"/>
    <w:rsid w:val="00F16453"/>
    <w:rsid w:val="00F22BA7"/>
    <w:rsid w:val="00F233CB"/>
    <w:rsid w:val="00F2383C"/>
    <w:rsid w:val="00F23DC3"/>
    <w:rsid w:val="00F304F7"/>
    <w:rsid w:val="00F31B09"/>
    <w:rsid w:val="00F3402A"/>
    <w:rsid w:val="00F34826"/>
    <w:rsid w:val="00F361CA"/>
    <w:rsid w:val="00F3643E"/>
    <w:rsid w:val="00F37D01"/>
    <w:rsid w:val="00F4211D"/>
    <w:rsid w:val="00F4219E"/>
    <w:rsid w:val="00F43310"/>
    <w:rsid w:val="00F43E8C"/>
    <w:rsid w:val="00F535A0"/>
    <w:rsid w:val="00F53CCB"/>
    <w:rsid w:val="00F553A1"/>
    <w:rsid w:val="00F558B4"/>
    <w:rsid w:val="00F56258"/>
    <w:rsid w:val="00F56543"/>
    <w:rsid w:val="00F5718E"/>
    <w:rsid w:val="00F577B1"/>
    <w:rsid w:val="00F61312"/>
    <w:rsid w:val="00F620A9"/>
    <w:rsid w:val="00F620CB"/>
    <w:rsid w:val="00F62E06"/>
    <w:rsid w:val="00F631C0"/>
    <w:rsid w:val="00F646B5"/>
    <w:rsid w:val="00F64FA0"/>
    <w:rsid w:val="00F6553C"/>
    <w:rsid w:val="00F6613E"/>
    <w:rsid w:val="00F663B4"/>
    <w:rsid w:val="00F67004"/>
    <w:rsid w:val="00F6786A"/>
    <w:rsid w:val="00F711B0"/>
    <w:rsid w:val="00F72733"/>
    <w:rsid w:val="00F732E3"/>
    <w:rsid w:val="00F7375C"/>
    <w:rsid w:val="00F74BD2"/>
    <w:rsid w:val="00F74F93"/>
    <w:rsid w:val="00F80D65"/>
    <w:rsid w:val="00F81008"/>
    <w:rsid w:val="00F81787"/>
    <w:rsid w:val="00F817AD"/>
    <w:rsid w:val="00F82353"/>
    <w:rsid w:val="00F83B19"/>
    <w:rsid w:val="00F853C5"/>
    <w:rsid w:val="00F85CB4"/>
    <w:rsid w:val="00F877B5"/>
    <w:rsid w:val="00F90832"/>
    <w:rsid w:val="00F9107A"/>
    <w:rsid w:val="00F948A3"/>
    <w:rsid w:val="00F967D9"/>
    <w:rsid w:val="00F967F9"/>
    <w:rsid w:val="00FA137D"/>
    <w:rsid w:val="00FA2828"/>
    <w:rsid w:val="00FA64BE"/>
    <w:rsid w:val="00FA65E0"/>
    <w:rsid w:val="00FA7313"/>
    <w:rsid w:val="00FB2C1A"/>
    <w:rsid w:val="00FB3335"/>
    <w:rsid w:val="00FB3391"/>
    <w:rsid w:val="00FB33AD"/>
    <w:rsid w:val="00FB4093"/>
    <w:rsid w:val="00FB4337"/>
    <w:rsid w:val="00FB59E8"/>
    <w:rsid w:val="00FB5D40"/>
    <w:rsid w:val="00FB7E64"/>
    <w:rsid w:val="00FB7EF1"/>
    <w:rsid w:val="00FC1097"/>
    <w:rsid w:val="00FC1446"/>
    <w:rsid w:val="00FC2334"/>
    <w:rsid w:val="00FC28A5"/>
    <w:rsid w:val="00FC3CB1"/>
    <w:rsid w:val="00FC441B"/>
    <w:rsid w:val="00FC47B5"/>
    <w:rsid w:val="00FC4DDB"/>
    <w:rsid w:val="00FC4E39"/>
    <w:rsid w:val="00FC510A"/>
    <w:rsid w:val="00FC59A6"/>
    <w:rsid w:val="00FC6AFF"/>
    <w:rsid w:val="00FC7108"/>
    <w:rsid w:val="00FC7F08"/>
    <w:rsid w:val="00FD25B0"/>
    <w:rsid w:val="00FD279B"/>
    <w:rsid w:val="00FD3354"/>
    <w:rsid w:val="00FD43E1"/>
    <w:rsid w:val="00FD46A1"/>
    <w:rsid w:val="00FD4F8D"/>
    <w:rsid w:val="00FD6A86"/>
    <w:rsid w:val="00FE0E02"/>
    <w:rsid w:val="00FE2F41"/>
    <w:rsid w:val="00FE3BF1"/>
    <w:rsid w:val="00FE3F4C"/>
    <w:rsid w:val="00FF08A4"/>
    <w:rsid w:val="00FF1A13"/>
    <w:rsid w:val="00FF262D"/>
    <w:rsid w:val="00FF5AC3"/>
    <w:rsid w:val="00FF6343"/>
    <w:rsid w:val="00FF7525"/>
    <w:rsid w:val="00FF7AB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2289">
      <v:textbox inset="5.85pt,.7pt,5.85pt,.7pt"/>
    </o:shapedefaults>
    <o:shapelayout v:ext="edit">
      <o:idmap v:ext="edit" data="1"/>
    </o:shapelayout>
  </w:shapeDefaults>
  <w:decimalSymbol w:val="."/>
  <w:listSeparator w:val=","/>
  <w14:docId w14:val="36B1C9A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qFormat/>
    <w:rsid w:val="004640B9"/>
    <w:pPr>
      <w:keepNext/>
      <w:outlineLvl w:val="0"/>
    </w:pPr>
    <w:rPr>
      <w:rFonts w:ascii="Arial" w:eastAsia="ＭＳ ゴシック" w:hAnsi="Arial" w:cs="Times New Roman"/>
      <w:sz w:val="24"/>
      <w:szCs w:val="24"/>
    </w:rPr>
  </w:style>
  <w:style w:type="paragraph" w:styleId="2">
    <w:name w:val="heading 2"/>
    <w:basedOn w:val="a"/>
    <w:next w:val="a"/>
    <w:link w:val="20"/>
    <w:unhideWhenUsed/>
    <w:qFormat/>
    <w:rsid w:val="004640B9"/>
    <w:pPr>
      <w:keepNext/>
      <w:outlineLvl w:val="1"/>
    </w:pPr>
    <w:rPr>
      <w:rFonts w:ascii="Arial" w:eastAsia="ＭＳ ゴシック" w:hAnsi="Arial" w:cs="Times New Roman"/>
      <w:szCs w:val="24"/>
    </w:rPr>
  </w:style>
  <w:style w:type="paragraph" w:styleId="3">
    <w:name w:val="heading 3"/>
    <w:basedOn w:val="a"/>
    <w:next w:val="a"/>
    <w:link w:val="30"/>
    <w:unhideWhenUsed/>
    <w:qFormat/>
    <w:rsid w:val="004640B9"/>
    <w:pPr>
      <w:keepNext/>
      <w:ind w:leftChars="400" w:left="400"/>
      <w:outlineLvl w:val="2"/>
    </w:pPr>
    <w:rPr>
      <w:rFonts w:ascii="Arial" w:eastAsia="ＭＳ ゴシック" w:hAnsi="Arial" w:cs="Times New Roman"/>
      <w:szCs w:val="24"/>
    </w:rPr>
  </w:style>
  <w:style w:type="paragraph" w:styleId="4">
    <w:name w:val="heading 4"/>
    <w:basedOn w:val="a"/>
    <w:next w:val="a"/>
    <w:link w:val="40"/>
    <w:unhideWhenUsed/>
    <w:qFormat/>
    <w:rsid w:val="004640B9"/>
    <w:pPr>
      <w:keepNext/>
      <w:ind w:leftChars="400" w:left="400"/>
      <w:outlineLvl w:val="3"/>
    </w:pPr>
    <w:rPr>
      <w:rFonts w:ascii="Century" w:eastAsia="ＭＳ 明朝" w:hAnsi="Century" w:cs="Times New Roman"/>
      <w:b/>
      <w:bCs/>
      <w:szCs w:val="24"/>
    </w:rPr>
  </w:style>
  <w:style w:type="paragraph" w:styleId="5">
    <w:name w:val="heading 5"/>
    <w:basedOn w:val="a"/>
    <w:next w:val="a"/>
    <w:link w:val="50"/>
    <w:unhideWhenUsed/>
    <w:qFormat/>
    <w:rsid w:val="004640B9"/>
    <w:pPr>
      <w:keepNext/>
      <w:ind w:leftChars="800" w:left="800"/>
      <w:outlineLvl w:val="4"/>
    </w:pPr>
    <w:rPr>
      <w:rFonts w:ascii="Arial" w:eastAsia="ＭＳ ゴシック" w:hAnsi="Arial" w:cs="Times New Roman"/>
      <w:szCs w:val="24"/>
    </w:rPr>
  </w:style>
  <w:style w:type="paragraph" w:styleId="6">
    <w:name w:val="heading 6"/>
    <w:basedOn w:val="a"/>
    <w:next w:val="a"/>
    <w:link w:val="60"/>
    <w:unhideWhenUsed/>
    <w:qFormat/>
    <w:rsid w:val="004640B9"/>
    <w:pPr>
      <w:keepNext/>
      <w:ind w:leftChars="800" w:left="800"/>
      <w:outlineLvl w:val="5"/>
    </w:pPr>
    <w:rPr>
      <w:rFonts w:ascii="Century" w:eastAsia="ＭＳ 明朝" w:hAnsi="Century" w:cs="Times New Roman"/>
      <w:b/>
      <w:bCs/>
      <w:szCs w:val="24"/>
    </w:rPr>
  </w:style>
  <w:style w:type="paragraph" w:styleId="7">
    <w:name w:val="heading 7"/>
    <w:basedOn w:val="a"/>
    <w:next w:val="a"/>
    <w:link w:val="70"/>
    <w:unhideWhenUsed/>
    <w:qFormat/>
    <w:rsid w:val="004640B9"/>
    <w:pPr>
      <w:keepNext/>
      <w:ind w:leftChars="800" w:left="800"/>
      <w:outlineLvl w:val="6"/>
    </w:pPr>
    <w:rPr>
      <w:rFonts w:ascii="Century" w:eastAsia="ＭＳ 明朝" w:hAnsi="Century" w:cs="Times New Roman"/>
      <w:szCs w:val="24"/>
    </w:rPr>
  </w:style>
  <w:style w:type="paragraph" w:styleId="8">
    <w:name w:val="heading 8"/>
    <w:basedOn w:val="a"/>
    <w:next w:val="a"/>
    <w:link w:val="80"/>
    <w:unhideWhenUsed/>
    <w:qFormat/>
    <w:rsid w:val="004640B9"/>
    <w:pPr>
      <w:keepNext/>
      <w:ind w:leftChars="1200" w:left="1200"/>
      <w:outlineLvl w:val="7"/>
    </w:pPr>
    <w:rPr>
      <w:rFonts w:ascii="Century" w:eastAsia="ＭＳ 明朝" w:hAnsi="Century" w:cs="Times New Roman"/>
      <w:szCs w:val="24"/>
    </w:rPr>
  </w:style>
  <w:style w:type="paragraph" w:styleId="9">
    <w:name w:val="heading 9"/>
    <w:basedOn w:val="a"/>
    <w:next w:val="a"/>
    <w:link w:val="90"/>
    <w:unhideWhenUsed/>
    <w:qFormat/>
    <w:rsid w:val="004640B9"/>
    <w:pPr>
      <w:keepNext/>
      <w:ind w:leftChars="1200" w:left="1200"/>
      <w:outlineLvl w:val="8"/>
    </w:pPr>
    <w:rPr>
      <w:rFonts w:ascii="Century" w:eastAsia="ＭＳ 明朝" w:hAnsi="Century"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rsid w:val="004640B9"/>
    <w:rPr>
      <w:rFonts w:ascii="Arial" w:eastAsia="ＭＳ ゴシック" w:hAnsi="Arial" w:cs="Times New Roman"/>
      <w:sz w:val="24"/>
      <w:szCs w:val="24"/>
    </w:rPr>
  </w:style>
  <w:style w:type="character" w:customStyle="1" w:styleId="20">
    <w:name w:val="見出し 2 (文字)"/>
    <w:basedOn w:val="a0"/>
    <w:link w:val="2"/>
    <w:rsid w:val="004640B9"/>
    <w:rPr>
      <w:rFonts w:ascii="Arial" w:eastAsia="ＭＳ ゴシック" w:hAnsi="Arial" w:cs="Times New Roman"/>
      <w:szCs w:val="24"/>
    </w:rPr>
  </w:style>
  <w:style w:type="character" w:customStyle="1" w:styleId="30">
    <w:name w:val="見出し 3 (文字)"/>
    <w:basedOn w:val="a0"/>
    <w:link w:val="3"/>
    <w:rsid w:val="004640B9"/>
    <w:rPr>
      <w:rFonts w:ascii="Arial" w:eastAsia="ＭＳ ゴシック" w:hAnsi="Arial" w:cs="Times New Roman"/>
      <w:szCs w:val="24"/>
    </w:rPr>
  </w:style>
  <w:style w:type="character" w:customStyle="1" w:styleId="40">
    <w:name w:val="見出し 4 (文字)"/>
    <w:basedOn w:val="a0"/>
    <w:link w:val="4"/>
    <w:rsid w:val="004640B9"/>
    <w:rPr>
      <w:rFonts w:ascii="Century" w:eastAsia="ＭＳ 明朝" w:hAnsi="Century" w:cs="Times New Roman"/>
      <w:b/>
      <w:bCs/>
      <w:szCs w:val="24"/>
    </w:rPr>
  </w:style>
  <w:style w:type="character" w:customStyle="1" w:styleId="50">
    <w:name w:val="見出し 5 (文字)"/>
    <w:basedOn w:val="a0"/>
    <w:link w:val="5"/>
    <w:rsid w:val="004640B9"/>
    <w:rPr>
      <w:rFonts w:ascii="Arial" w:eastAsia="ＭＳ ゴシック" w:hAnsi="Arial" w:cs="Times New Roman"/>
      <w:szCs w:val="24"/>
    </w:rPr>
  </w:style>
  <w:style w:type="character" w:customStyle="1" w:styleId="60">
    <w:name w:val="見出し 6 (文字)"/>
    <w:basedOn w:val="a0"/>
    <w:link w:val="6"/>
    <w:rsid w:val="004640B9"/>
    <w:rPr>
      <w:rFonts w:ascii="Century" w:eastAsia="ＭＳ 明朝" w:hAnsi="Century" w:cs="Times New Roman"/>
      <w:b/>
      <w:bCs/>
      <w:szCs w:val="24"/>
    </w:rPr>
  </w:style>
  <w:style w:type="character" w:customStyle="1" w:styleId="70">
    <w:name w:val="見出し 7 (文字)"/>
    <w:basedOn w:val="a0"/>
    <w:link w:val="7"/>
    <w:rsid w:val="004640B9"/>
    <w:rPr>
      <w:rFonts w:ascii="Century" w:eastAsia="ＭＳ 明朝" w:hAnsi="Century" w:cs="Times New Roman"/>
      <w:szCs w:val="24"/>
    </w:rPr>
  </w:style>
  <w:style w:type="character" w:customStyle="1" w:styleId="80">
    <w:name w:val="見出し 8 (文字)"/>
    <w:basedOn w:val="a0"/>
    <w:link w:val="8"/>
    <w:rsid w:val="004640B9"/>
    <w:rPr>
      <w:rFonts w:ascii="Century" w:eastAsia="ＭＳ 明朝" w:hAnsi="Century" w:cs="Times New Roman"/>
      <w:szCs w:val="24"/>
    </w:rPr>
  </w:style>
  <w:style w:type="character" w:customStyle="1" w:styleId="90">
    <w:name w:val="見出し 9 (文字)"/>
    <w:basedOn w:val="a0"/>
    <w:link w:val="9"/>
    <w:rsid w:val="004640B9"/>
    <w:rPr>
      <w:rFonts w:ascii="Century" w:eastAsia="ＭＳ 明朝" w:hAnsi="Century" w:cs="Times New Roman"/>
      <w:szCs w:val="24"/>
    </w:rPr>
  </w:style>
  <w:style w:type="paragraph" w:styleId="a3">
    <w:name w:val="footer"/>
    <w:basedOn w:val="a"/>
    <w:link w:val="a4"/>
    <w:uiPriority w:val="99"/>
    <w:rsid w:val="004640B9"/>
    <w:pPr>
      <w:tabs>
        <w:tab w:val="center" w:pos="4252"/>
        <w:tab w:val="right" w:pos="8504"/>
      </w:tabs>
      <w:snapToGrid w:val="0"/>
    </w:pPr>
    <w:rPr>
      <w:rFonts w:ascii="Century" w:eastAsia="ＭＳ 明朝" w:hAnsi="Century" w:cs="Times New Roman"/>
      <w:szCs w:val="24"/>
    </w:rPr>
  </w:style>
  <w:style w:type="character" w:customStyle="1" w:styleId="a4">
    <w:name w:val="フッター (文字)"/>
    <w:basedOn w:val="a0"/>
    <w:link w:val="a3"/>
    <w:uiPriority w:val="99"/>
    <w:rsid w:val="004640B9"/>
    <w:rPr>
      <w:rFonts w:ascii="Century" w:eastAsia="ＭＳ 明朝" w:hAnsi="Century" w:cs="Times New Roman"/>
      <w:szCs w:val="24"/>
    </w:rPr>
  </w:style>
  <w:style w:type="character" w:styleId="a5">
    <w:name w:val="page number"/>
    <w:basedOn w:val="a0"/>
    <w:rsid w:val="004640B9"/>
  </w:style>
  <w:style w:type="paragraph" w:styleId="Web">
    <w:name w:val="Normal (Web)"/>
    <w:basedOn w:val="a"/>
    <w:uiPriority w:val="99"/>
    <w:rsid w:val="004640B9"/>
    <w:pPr>
      <w:widowControl/>
      <w:ind w:left="225" w:right="225"/>
      <w:jc w:val="left"/>
    </w:pPr>
    <w:rPr>
      <w:rFonts w:ascii="ＭＳ Ｐゴシック" w:eastAsia="ＭＳ Ｐゴシック" w:hAnsi="ＭＳ Ｐゴシック" w:cs="ＭＳ Ｐゴシック"/>
      <w:color w:val="494949"/>
      <w:kern w:val="0"/>
      <w:sz w:val="24"/>
      <w:szCs w:val="24"/>
      <w:lang w:bidi="sd-Deva-IN"/>
    </w:rPr>
  </w:style>
  <w:style w:type="character" w:customStyle="1" w:styleId="yogo">
    <w:name w:val="yogo"/>
    <w:basedOn w:val="a0"/>
    <w:rsid w:val="004640B9"/>
  </w:style>
  <w:style w:type="paragraph" w:styleId="a6">
    <w:name w:val="header"/>
    <w:basedOn w:val="a"/>
    <w:link w:val="a7"/>
    <w:uiPriority w:val="99"/>
    <w:rsid w:val="004640B9"/>
    <w:pPr>
      <w:tabs>
        <w:tab w:val="center" w:pos="4252"/>
        <w:tab w:val="right" w:pos="8504"/>
      </w:tabs>
      <w:snapToGrid w:val="0"/>
    </w:pPr>
    <w:rPr>
      <w:rFonts w:ascii="Century" w:eastAsia="ＭＳ 明朝" w:hAnsi="Century" w:cs="Times New Roman"/>
      <w:szCs w:val="24"/>
    </w:rPr>
  </w:style>
  <w:style w:type="character" w:customStyle="1" w:styleId="a7">
    <w:name w:val="ヘッダー (文字)"/>
    <w:basedOn w:val="a0"/>
    <w:link w:val="a6"/>
    <w:uiPriority w:val="99"/>
    <w:rsid w:val="004640B9"/>
    <w:rPr>
      <w:rFonts w:ascii="Century" w:eastAsia="ＭＳ 明朝" w:hAnsi="Century" w:cs="Times New Roman"/>
      <w:szCs w:val="24"/>
    </w:rPr>
  </w:style>
  <w:style w:type="paragraph" w:customStyle="1" w:styleId="font0">
    <w:name w:val="font0"/>
    <w:basedOn w:val="a"/>
    <w:rsid w:val="004640B9"/>
    <w:pPr>
      <w:widowControl/>
      <w:spacing w:before="100" w:beforeAutospacing="1" w:after="100" w:afterAutospacing="1"/>
      <w:jc w:val="left"/>
    </w:pPr>
    <w:rPr>
      <w:rFonts w:ascii="ＭＳ Ｐゴシック" w:eastAsia="ＭＳ Ｐゴシック" w:hAnsi="ＭＳ Ｐゴシック" w:cs="Times New Roman" w:hint="eastAsia"/>
      <w:kern w:val="0"/>
      <w:sz w:val="22"/>
    </w:rPr>
  </w:style>
  <w:style w:type="paragraph" w:customStyle="1" w:styleId="font5">
    <w:name w:val="font5"/>
    <w:basedOn w:val="a"/>
    <w:rsid w:val="004640B9"/>
    <w:pPr>
      <w:widowControl/>
      <w:spacing w:before="100" w:beforeAutospacing="1" w:after="100" w:afterAutospacing="1"/>
      <w:jc w:val="left"/>
    </w:pPr>
    <w:rPr>
      <w:rFonts w:ascii="ＭＳ Ｐゴシック" w:eastAsia="ＭＳ Ｐゴシック" w:hAnsi="ＭＳ Ｐゴシック" w:cs="Times New Roman" w:hint="eastAsia"/>
      <w:kern w:val="0"/>
      <w:sz w:val="28"/>
      <w:szCs w:val="28"/>
    </w:rPr>
  </w:style>
  <w:style w:type="paragraph" w:customStyle="1" w:styleId="font6">
    <w:name w:val="font6"/>
    <w:basedOn w:val="a"/>
    <w:rsid w:val="004640B9"/>
    <w:pPr>
      <w:widowControl/>
      <w:spacing w:before="100" w:beforeAutospacing="1" w:after="100" w:afterAutospacing="1"/>
      <w:jc w:val="left"/>
    </w:pPr>
    <w:rPr>
      <w:rFonts w:ascii="ＭＳ Ｐゴシック" w:eastAsia="ＭＳ Ｐゴシック" w:hAnsi="ＭＳ Ｐゴシック" w:cs="Times New Roman" w:hint="eastAsia"/>
      <w:kern w:val="0"/>
      <w:sz w:val="20"/>
      <w:szCs w:val="20"/>
    </w:rPr>
  </w:style>
  <w:style w:type="paragraph" w:customStyle="1" w:styleId="font7">
    <w:name w:val="font7"/>
    <w:basedOn w:val="a"/>
    <w:rsid w:val="004640B9"/>
    <w:pPr>
      <w:widowControl/>
      <w:spacing w:before="100" w:beforeAutospacing="1" w:after="100" w:afterAutospacing="1"/>
      <w:jc w:val="left"/>
    </w:pPr>
    <w:rPr>
      <w:rFonts w:ascii="ＭＳ Ｐゴシック" w:eastAsia="ＭＳ Ｐゴシック" w:hAnsi="ＭＳ Ｐゴシック" w:cs="Times New Roman" w:hint="eastAsia"/>
      <w:kern w:val="0"/>
      <w:sz w:val="18"/>
      <w:szCs w:val="18"/>
    </w:rPr>
  </w:style>
  <w:style w:type="paragraph" w:customStyle="1" w:styleId="font8">
    <w:name w:val="font8"/>
    <w:basedOn w:val="a"/>
    <w:rsid w:val="004640B9"/>
    <w:pPr>
      <w:widowControl/>
      <w:spacing w:before="100" w:beforeAutospacing="1" w:after="100" w:afterAutospacing="1"/>
      <w:jc w:val="left"/>
    </w:pPr>
    <w:rPr>
      <w:rFonts w:ascii="ＭＳ Ｐゴシック" w:eastAsia="ＭＳ Ｐゴシック" w:hAnsi="ＭＳ Ｐゴシック" w:cs="Times New Roman" w:hint="eastAsia"/>
      <w:kern w:val="0"/>
      <w:sz w:val="24"/>
      <w:szCs w:val="24"/>
    </w:rPr>
  </w:style>
  <w:style w:type="paragraph" w:styleId="a8">
    <w:name w:val="footnote text"/>
    <w:basedOn w:val="a"/>
    <w:link w:val="a9"/>
    <w:semiHidden/>
    <w:rsid w:val="004640B9"/>
    <w:pPr>
      <w:snapToGrid w:val="0"/>
      <w:jc w:val="left"/>
    </w:pPr>
    <w:rPr>
      <w:rFonts w:ascii="Century" w:eastAsia="ＭＳ 明朝" w:hAnsi="Century" w:cs="Times New Roman"/>
      <w:szCs w:val="24"/>
    </w:rPr>
  </w:style>
  <w:style w:type="character" w:customStyle="1" w:styleId="a9">
    <w:name w:val="脚注文字列 (文字)"/>
    <w:basedOn w:val="a0"/>
    <w:link w:val="a8"/>
    <w:semiHidden/>
    <w:rsid w:val="004640B9"/>
    <w:rPr>
      <w:rFonts w:ascii="Century" w:eastAsia="ＭＳ 明朝" w:hAnsi="Century" w:cs="Times New Roman"/>
      <w:szCs w:val="24"/>
    </w:rPr>
  </w:style>
  <w:style w:type="character" w:styleId="aa">
    <w:name w:val="footnote reference"/>
    <w:semiHidden/>
    <w:rsid w:val="004640B9"/>
    <w:rPr>
      <w:vertAlign w:val="superscript"/>
    </w:rPr>
  </w:style>
  <w:style w:type="paragraph" w:customStyle="1" w:styleId="ab">
    <w:name w:val="注文字列"/>
    <w:basedOn w:val="a"/>
    <w:rsid w:val="004640B9"/>
    <w:pPr>
      <w:ind w:left="210" w:hangingChars="100" w:hanging="210"/>
    </w:pPr>
    <w:rPr>
      <w:rFonts w:ascii="Century" w:eastAsia="ＭＳ 明朝" w:hAnsi="Century" w:cs="Times New Roman"/>
      <w:szCs w:val="24"/>
    </w:rPr>
  </w:style>
  <w:style w:type="character" w:styleId="ac">
    <w:name w:val="Hyperlink"/>
    <w:rsid w:val="004640B9"/>
    <w:rPr>
      <w:color w:val="0000FF"/>
      <w:u w:val="single"/>
    </w:rPr>
  </w:style>
  <w:style w:type="table" w:styleId="ad">
    <w:name w:val="Table Grid"/>
    <w:basedOn w:val="a1"/>
    <w:uiPriority w:val="39"/>
    <w:rsid w:val="004640B9"/>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
    <w:name w:val="HTML Typewriter"/>
    <w:rsid w:val="004640B9"/>
    <w:rPr>
      <w:rFonts w:ascii="ＭＳ ゴシック" w:eastAsia="ＭＳ ゴシック" w:hAnsi="Courier New" w:cs="Courier New"/>
      <w:sz w:val="20"/>
      <w:szCs w:val="20"/>
    </w:rPr>
  </w:style>
  <w:style w:type="paragraph" w:styleId="ae">
    <w:name w:val="caption"/>
    <w:aliases w:val="図表タイトル"/>
    <w:basedOn w:val="a"/>
    <w:next w:val="a"/>
    <w:qFormat/>
    <w:rsid w:val="004640B9"/>
    <w:pPr>
      <w:spacing w:before="120"/>
      <w:jc w:val="center"/>
    </w:pPr>
    <w:rPr>
      <w:rFonts w:ascii="Times New Roman" w:eastAsia="ＭＳ 明朝" w:hAnsi="Times New Roman" w:cs="Times New Roman"/>
      <w:szCs w:val="21"/>
    </w:rPr>
  </w:style>
  <w:style w:type="paragraph" w:customStyle="1" w:styleId="11">
    <w:name w:val="本文1"/>
    <w:basedOn w:val="a"/>
    <w:rsid w:val="004640B9"/>
    <w:pPr>
      <w:ind w:leftChars="50" w:left="50" w:firstLineChars="100" w:firstLine="100"/>
    </w:pPr>
    <w:rPr>
      <w:rFonts w:ascii="Times New Roman" w:eastAsia="ＭＳ 明朝" w:hAnsi="Times New Roman" w:cs="Times New Roman"/>
      <w:sz w:val="22"/>
      <w:szCs w:val="21"/>
    </w:rPr>
  </w:style>
  <w:style w:type="paragraph" w:styleId="af">
    <w:name w:val="Body Text"/>
    <w:basedOn w:val="a"/>
    <w:link w:val="af0"/>
    <w:rsid w:val="004640B9"/>
    <w:pPr>
      <w:ind w:firstLineChars="100" w:firstLine="100"/>
    </w:pPr>
    <w:rPr>
      <w:rFonts w:ascii="Times New Roman" w:eastAsia="ＭＳ 明朝" w:hAnsi="Times New Roman" w:cs="Times New Roman"/>
      <w:sz w:val="22"/>
      <w:szCs w:val="21"/>
    </w:rPr>
  </w:style>
  <w:style w:type="character" w:customStyle="1" w:styleId="af0">
    <w:name w:val="本文 (文字)"/>
    <w:basedOn w:val="a0"/>
    <w:link w:val="af"/>
    <w:rsid w:val="004640B9"/>
    <w:rPr>
      <w:rFonts w:ascii="Times New Roman" w:eastAsia="ＭＳ 明朝" w:hAnsi="Times New Roman" w:cs="Times New Roman"/>
      <w:sz w:val="22"/>
      <w:szCs w:val="21"/>
    </w:rPr>
  </w:style>
  <w:style w:type="paragraph" w:customStyle="1" w:styleId="21">
    <w:name w:val="本文2"/>
    <w:basedOn w:val="11"/>
    <w:rsid w:val="004640B9"/>
    <w:pPr>
      <w:ind w:leftChars="150" w:left="150"/>
    </w:pPr>
  </w:style>
  <w:style w:type="paragraph" w:styleId="af1">
    <w:name w:val="Balloon Text"/>
    <w:basedOn w:val="a"/>
    <w:link w:val="af2"/>
    <w:uiPriority w:val="99"/>
    <w:rsid w:val="004640B9"/>
    <w:rPr>
      <w:rFonts w:ascii="Arial" w:eastAsia="ＭＳ ゴシック" w:hAnsi="Arial" w:cs="Times New Roman"/>
      <w:sz w:val="18"/>
      <w:szCs w:val="18"/>
    </w:rPr>
  </w:style>
  <w:style w:type="character" w:customStyle="1" w:styleId="af2">
    <w:name w:val="吹き出し (文字)"/>
    <w:basedOn w:val="a0"/>
    <w:link w:val="af1"/>
    <w:uiPriority w:val="99"/>
    <w:rsid w:val="004640B9"/>
    <w:rPr>
      <w:rFonts w:ascii="Arial" w:eastAsia="ＭＳ ゴシック" w:hAnsi="Arial" w:cs="Times New Roman"/>
      <w:sz w:val="18"/>
      <w:szCs w:val="18"/>
    </w:rPr>
  </w:style>
  <w:style w:type="table" w:customStyle="1" w:styleId="12">
    <w:name w:val="表 (格子)1"/>
    <w:basedOn w:val="a1"/>
    <w:next w:val="ad"/>
    <w:uiPriority w:val="59"/>
    <w:rsid w:val="004640B9"/>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List Paragraph"/>
    <w:basedOn w:val="a"/>
    <w:uiPriority w:val="34"/>
    <w:qFormat/>
    <w:rsid w:val="004640B9"/>
    <w:pPr>
      <w:ind w:leftChars="400" w:left="840"/>
    </w:pPr>
    <w:rPr>
      <w:rFonts w:ascii="Century" w:eastAsia="ＭＳ 明朝" w:hAnsi="Century" w:cs="Times New Roman"/>
    </w:rPr>
  </w:style>
  <w:style w:type="table" w:customStyle="1" w:styleId="22">
    <w:name w:val="表 (格子)2"/>
    <w:basedOn w:val="a1"/>
    <w:next w:val="ad"/>
    <w:rsid w:val="004640B9"/>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表 (格子)3"/>
    <w:basedOn w:val="a1"/>
    <w:next w:val="ad"/>
    <w:uiPriority w:val="59"/>
    <w:rsid w:val="004640B9"/>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表 (格子)4"/>
    <w:basedOn w:val="a1"/>
    <w:next w:val="ad"/>
    <w:uiPriority w:val="59"/>
    <w:rsid w:val="004640B9"/>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表 (格子)5"/>
    <w:basedOn w:val="a1"/>
    <w:next w:val="ad"/>
    <w:rsid w:val="004640B9"/>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annotation reference"/>
    <w:uiPriority w:val="99"/>
    <w:rsid w:val="004640B9"/>
    <w:rPr>
      <w:sz w:val="18"/>
      <w:szCs w:val="18"/>
    </w:rPr>
  </w:style>
  <w:style w:type="paragraph" w:styleId="af5">
    <w:name w:val="annotation text"/>
    <w:basedOn w:val="a"/>
    <w:link w:val="af6"/>
    <w:uiPriority w:val="99"/>
    <w:rsid w:val="004640B9"/>
    <w:pPr>
      <w:jc w:val="left"/>
    </w:pPr>
    <w:rPr>
      <w:rFonts w:ascii="Century" w:eastAsia="ＭＳ 明朝" w:hAnsi="Century" w:cs="Times New Roman"/>
      <w:szCs w:val="24"/>
    </w:rPr>
  </w:style>
  <w:style w:type="character" w:customStyle="1" w:styleId="af6">
    <w:name w:val="コメント文字列 (文字)"/>
    <w:basedOn w:val="a0"/>
    <w:link w:val="af5"/>
    <w:uiPriority w:val="99"/>
    <w:rsid w:val="004640B9"/>
    <w:rPr>
      <w:rFonts w:ascii="Century" w:eastAsia="ＭＳ 明朝" w:hAnsi="Century" w:cs="Times New Roman"/>
      <w:szCs w:val="24"/>
    </w:rPr>
  </w:style>
  <w:style w:type="paragraph" w:styleId="af7">
    <w:name w:val="annotation subject"/>
    <w:basedOn w:val="af5"/>
    <w:next w:val="af5"/>
    <w:link w:val="af8"/>
    <w:rsid w:val="004640B9"/>
    <w:rPr>
      <w:b/>
      <w:bCs/>
    </w:rPr>
  </w:style>
  <w:style w:type="character" w:customStyle="1" w:styleId="af8">
    <w:name w:val="コメント内容 (文字)"/>
    <w:basedOn w:val="af6"/>
    <w:link w:val="af7"/>
    <w:rsid w:val="004640B9"/>
    <w:rPr>
      <w:rFonts w:ascii="Century" w:eastAsia="ＭＳ 明朝" w:hAnsi="Century" w:cs="Times New Roman"/>
      <w:b/>
      <w:bCs/>
      <w:szCs w:val="24"/>
    </w:rPr>
  </w:style>
  <w:style w:type="paragraph" w:styleId="af9">
    <w:name w:val="Revision"/>
    <w:hidden/>
    <w:uiPriority w:val="99"/>
    <w:semiHidden/>
    <w:rsid w:val="004640B9"/>
    <w:rPr>
      <w:rFonts w:ascii="Century" w:eastAsia="ＭＳ 明朝" w:hAnsi="Century" w:cs="Times New Roman"/>
      <w:szCs w:val="24"/>
    </w:rPr>
  </w:style>
  <w:style w:type="paragraph" w:styleId="afa">
    <w:name w:val="Plain Text"/>
    <w:basedOn w:val="a"/>
    <w:link w:val="afb"/>
    <w:uiPriority w:val="99"/>
    <w:unhideWhenUsed/>
    <w:rsid w:val="004640B9"/>
    <w:pPr>
      <w:jc w:val="left"/>
    </w:pPr>
    <w:rPr>
      <w:rFonts w:ascii="ＭＳ ゴシック" w:eastAsia="ＭＳ ゴシック" w:hAnsi="Courier New" w:cs="Courier New"/>
      <w:sz w:val="20"/>
      <w:szCs w:val="21"/>
    </w:rPr>
  </w:style>
  <w:style w:type="character" w:customStyle="1" w:styleId="afb">
    <w:name w:val="書式なし (文字)"/>
    <w:basedOn w:val="a0"/>
    <w:link w:val="afa"/>
    <w:uiPriority w:val="99"/>
    <w:rsid w:val="004640B9"/>
    <w:rPr>
      <w:rFonts w:ascii="ＭＳ ゴシック" w:eastAsia="ＭＳ ゴシック" w:hAnsi="Courier New" w:cs="Courier New"/>
      <w:sz w:val="20"/>
      <w:szCs w:val="21"/>
    </w:rPr>
  </w:style>
  <w:style w:type="paragraph" w:customStyle="1" w:styleId="afc">
    <w:name w:val="こうじ重点"/>
    <w:basedOn w:val="a"/>
    <w:link w:val="afd"/>
    <w:rsid w:val="004640B9"/>
    <w:pPr>
      <w:wordWrap w:val="0"/>
      <w:spacing w:line="200" w:lineRule="atLeast"/>
      <w:ind w:leftChars="100" w:left="204" w:firstLineChars="100" w:firstLine="204"/>
    </w:pPr>
    <w:rPr>
      <w:rFonts w:ascii="HG丸ｺﾞｼｯｸM-PRO" w:eastAsia="HG丸ｺﾞｼｯｸM-PRO" w:hAnsi="ＭＳ Ｐ明朝" w:cs="Times New Roman"/>
      <w:color w:val="000000"/>
      <w:spacing w:val="-2"/>
      <w:szCs w:val="21"/>
    </w:rPr>
  </w:style>
  <w:style w:type="character" w:customStyle="1" w:styleId="afd">
    <w:name w:val="こうじ重点 (文字)"/>
    <w:link w:val="afc"/>
    <w:rsid w:val="004640B9"/>
    <w:rPr>
      <w:rFonts w:ascii="HG丸ｺﾞｼｯｸM-PRO" w:eastAsia="HG丸ｺﾞｼｯｸM-PRO" w:hAnsi="ＭＳ Ｐ明朝" w:cs="Times New Roman"/>
      <w:color w:val="000000"/>
      <w:spacing w:val="-2"/>
      <w:szCs w:val="21"/>
    </w:rPr>
  </w:style>
  <w:style w:type="table" w:customStyle="1" w:styleId="61">
    <w:name w:val="表 (格子)6"/>
    <w:basedOn w:val="a1"/>
    <w:next w:val="ad"/>
    <w:uiPriority w:val="59"/>
    <w:rsid w:val="004640B9"/>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Date"/>
    <w:basedOn w:val="a"/>
    <w:next w:val="a"/>
    <w:link w:val="aff"/>
    <w:uiPriority w:val="99"/>
    <w:rsid w:val="004640B9"/>
    <w:rPr>
      <w:rFonts w:ascii="Century" w:eastAsia="ＭＳ 明朝" w:hAnsi="Century" w:cs="Times New Roman"/>
      <w:szCs w:val="24"/>
    </w:rPr>
  </w:style>
  <w:style w:type="character" w:customStyle="1" w:styleId="aff">
    <w:name w:val="日付 (文字)"/>
    <w:basedOn w:val="a0"/>
    <w:link w:val="afe"/>
    <w:uiPriority w:val="99"/>
    <w:rsid w:val="004640B9"/>
    <w:rPr>
      <w:rFonts w:ascii="Century" w:eastAsia="ＭＳ 明朝" w:hAnsi="Century" w:cs="Times New Roman"/>
      <w:szCs w:val="24"/>
    </w:rPr>
  </w:style>
  <w:style w:type="paragraph" w:customStyle="1" w:styleId="Headings1">
    <w:name w:val="Headings 1"/>
    <w:basedOn w:val="a"/>
    <w:link w:val="Headings10"/>
    <w:qFormat/>
    <w:rsid w:val="004640B9"/>
    <w:pPr>
      <w:autoSpaceDE w:val="0"/>
      <w:autoSpaceDN w:val="0"/>
      <w:adjustRightInd w:val="0"/>
      <w:jc w:val="left"/>
    </w:pPr>
    <w:rPr>
      <w:rFonts w:ascii="ＭＳ ゴシック" w:eastAsia="ＭＳ ゴシック" w:hAnsi="ＭＳ ゴシック" w:cs="ＭＳ明朝,Bold"/>
      <w:b/>
      <w:bCs/>
      <w:kern w:val="0"/>
      <w:sz w:val="28"/>
      <w:szCs w:val="28"/>
    </w:rPr>
  </w:style>
  <w:style w:type="paragraph" w:customStyle="1" w:styleId="Headings2">
    <w:name w:val="Headings 2"/>
    <w:basedOn w:val="a"/>
    <w:link w:val="Headings20"/>
    <w:qFormat/>
    <w:rsid w:val="004640B9"/>
    <w:pPr>
      <w:autoSpaceDE w:val="0"/>
      <w:autoSpaceDN w:val="0"/>
      <w:adjustRightInd w:val="0"/>
      <w:jc w:val="left"/>
    </w:pPr>
    <w:rPr>
      <w:rFonts w:ascii="ＭＳ ゴシック" w:eastAsia="ＭＳ ゴシック" w:hAnsi="ＭＳ ゴシック" w:cs="ＭＳ明朝,Bold"/>
      <w:b/>
      <w:bCs/>
      <w:kern w:val="0"/>
      <w:sz w:val="24"/>
      <w:szCs w:val="24"/>
    </w:rPr>
  </w:style>
  <w:style w:type="character" w:customStyle="1" w:styleId="Headings10">
    <w:name w:val="Headings 1 (文字)"/>
    <w:link w:val="Headings1"/>
    <w:rsid w:val="004640B9"/>
    <w:rPr>
      <w:rFonts w:ascii="ＭＳ ゴシック" w:eastAsia="ＭＳ ゴシック" w:hAnsi="ＭＳ ゴシック" w:cs="ＭＳ明朝,Bold"/>
      <w:b/>
      <w:bCs/>
      <w:kern w:val="0"/>
      <w:sz w:val="28"/>
      <w:szCs w:val="28"/>
    </w:rPr>
  </w:style>
  <w:style w:type="paragraph" w:customStyle="1" w:styleId="Headings3">
    <w:name w:val="Headings 3"/>
    <w:basedOn w:val="a"/>
    <w:link w:val="Headings30"/>
    <w:qFormat/>
    <w:rsid w:val="004640B9"/>
    <w:pPr>
      <w:ind w:firstLineChars="100" w:firstLine="240"/>
    </w:pPr>
    <w:rPr>
      <w:rFonts w:ascii="ＭＳ 明朝" w:eastAsia="ＭＳ 明朝" w:hAnsi="ＭＳ 明朝" w:cs="Times New Roman"/>
      <w:sz w:val="24"/>
      <w:szCs w:val="24"/>
    </w:rPr>
  </w:style>
  <w:style w:type="character" w:customStyle="1" w:styleId="Headings20">
    <w:name w:val="Headings 2 (文字)"/>
    <w:link w:val="Headings2"/>
    <w:rsid w:val="004640B9"/>
    <w:rPr>
      <w:rFonts w:ascii="ＭＳ ゴシック" w:eastAsia="ＭＳ ゴシック" w:hAnsi="ＭＳ ゴシック" w:cs="ＭＳ明朝,Bold"/>
      <w:b/>
      <w:bCs/>
      <w:kern w:val="0"/>
      <w:sz w:val="24"/>
      <w:szCs w:val="24"/>
    </w:rPr>
  </w:style>
  <w:style w:type="paragraph" w:customStyle="1" w:styleId="Body">
    <w:name w:val="Body"/>
    <w:basedOn w:val="a"/>
    <w:link w:val="Body0"/>
    <w:qFormat/>
    <w:rsid w:val="004640B9"/>
    <w:pPr>
      <w:ind w:leftChars="135" w:left="283" w:firstLineChars="100" w:firstLine="240"/>
    </w:pPr>
    <w:rPr>
      <w:rFonts w:ascii="ＭＳ 明朝" w:eastAsia="ＭＳ 明朝" w:hAnsi="ＭＳ 明朝" w:cs="Times New Roman"/>
      <w:sz w:val="24"/>
      <w:szCs w:val="24"/>
    </w:rPr>
  </w:style>
  <w:style w:type="character" w:customStyle="1" w:styleId="Headings30">
    <w:name w:val="Headings 3 (文字)"/>
    <w:link w:val="Headings3"/>
    <w:rsid w:val="004640B9"/>
    <w:rPr>
      <w:rFonts w:ascii="ＭＳ 明朝" w:eastAsia="ＭＳ 明朝" w:hAnsi="ＭＳ 明朝" w:cs="Times New Roman"/>
      <w:sz w:val="24"/>
      <w:szCs w:val="24"/>
    </w:rPr>
  </w:style>
  <w:style w:type="paragraph" w:customStyle="1" w:styleId="Footnote">
    <w:name w:val="Footnoteｓ"/>
    <w:basedOn w:val="a"/>
    <w:link w:val="Footnote0"/>
    <w:qFormat/>
    <w:rsid w:val="004640B9"/>
    <w:pPr>
      <w:spacing w:line="240" w:lineRule="exact"/>
      <w:ind w:firstLineChars="135" w:firstLine="283"/>
    </w:pPr>
    <w:rPr>
      <w:rFonts w:ascii="ＭＳ 明朝" w:eastAsia="ＭＳ 明朝" w:hAnsi="ＭＳ 明朝" w:cs="Times New Roman"/>
      <w:szCs w:val="21"/>
    </w:rPr>
  </w:style>
  <w:style w:type="character" w:customStyle="1" w:styleId="Body0">
    <w:name w:val="Body (文字)"/>
    <w:link w:val="Body"/>
    <w:rsid w:val="004640B9"/>
    <w:rPr>
      <w:rFonts w:ascii="ＭＳ 明朝" w:eastAsia="ＭＳ 明朝" w:hAnsi="ＭＳ 明朝" w:cs="Times New Roman"/>
      <w:sz w:val="24"/>
      <w:szCs w:val="24"/>
    </w:rPr>
  </w:style>
  <w:style w:type="paragraph" w:customStyle="1" w:styleId="Figure">
    <w:name w:val="Figure"/>
    <w:basedOn w:val="a"/>
    <w:link w:val="Figure0"/>
    <w:qFormat/>
    <w:rsid w:val="004640B9"/>
    <w:pPr>
      <w:spacing w:line="280" w:lineRule="exact"/>
      <w:jc w:val="left"/>
    </w:pPr>
    <w:rPr>
      <w:rFonts w:ascii="ＭＳ 明朝" w:eastAsia="ＭＳ 明朝" w:hAnsi="ＭＳ 明朝" w:cs="Times New Roman"/>
      <w:color w:val="000000"/>
      <w:szCs w:val="21"/>
      <w:u w:val="single"/>
    </w:rPr>
  </w:style>
  <w:style w:type="character" w:customStyle="1" w:styleId="Footnote0">
    <w:name w:val="Footnoteｓ (文字)"/>
    <w:link w:val="Footnote"/>
    <w:rsid w:val="004640B9"/>
    <w:rPr>
      <w:rFonts w:ascii="ＭＳ 明朝" w:eastAsia="ＭＳ 明朝" w:hAnsi="ＭＳ 明朝" w:cs="Times New Roman"/>
      <w:szCs w:val="21"/>
    </w:rPr>
  </w:style>
  <w:style w:type="paragraph" w:customStyle="1" w:styleId="Headings4">
    <w:name w:val="Headings 4"/>
    <w:basedOn w:val="a"/>
    <w:link w:val="Headings40"/>
    <w:qFormat/>
    <w:rsid w:val="004640B9"/>
    <w:pPr>
      <w:autoSpaceDE w:val="0"/>
      <w:autoSpaceDN w:val="0"/>
      <w:adjustRightInd w:val="0"/>
      <w:ind w:firstLineChars="100" w:firstLine="240"/>
      <w:jc w:val="left"/>
    </w:pPr>
    <w:rPr>
      <w:rFonts w:ascii="ＭＳ 明朝" w:eastAsia="ＭＳ 明朝" w:hAnsi="ＭＳ 明朝" w:cs="Times New Roman"/>
      <w:sz w:val="24"/>
      <w:szCs w:val="24"/>
    </w:rPr>
  </w:style>
  <w:style w:type="character" w:customStyle="1" w:styleId="Figure0">
    <w:name w:val="Figure (文字)"/>
    <w:link w:val="Figure"/>
    <w:rsid w:val="004640B9"/>
    <w:rPr>
      <w:rFonts w:ascii="ＭＳ 明朝" w:eastAsia="ＭＳ 明朝" w:hAnsi="ＭＳ 明朝" w:cs="Times New Roman"/>
      <w:color w:val="000000"/>
      <w:szCs w:val="21"/>
      <w:u w:val="single"/>
    </w:rPr>
  </w:style>
  <w:style w:type="paragraph" w:customStyle="1" w:styleId="FigLargeTitle">
    <w:name w:val="Fig Large Title"/>
    <w:basedOn w:val="a"/>
    <w:link w:val="FigLargeTitle0"/>
    <w:qFormat/>
    <w:rsid w:val="004640B9"/>
    <w:pPr>
      <w:jc w:val="center"/>
    </w:pPr>
    <w:rPr>
      <w:rFonts w:ascii="ＭＳ 明朝" w:eastAsia="ＭＳ 明朝" w:hAnsi="ＭＳ 明朝" w:cs="Times New Roman"/>
      <w:sz w:val="24"/>
      <w:szCs w:val="24"/>
    </w:rPr>
  </w:style>
  <w:style w:type="character" w:customStyle="1" w:styleId="Headings40">
    <w:name w:val="Headings 4 (文字)"/>
    <w:link w:val="Headings4"/>
    <w:rsid w:val="004640B9"/>
    <w:rPr>
      <w:rFonts w:ascii="ＭＳ 明朝" w:eastAsia="ＭＳ 明朝" w:hAnsi="ＭＳ 明朝" w:cs="Times New Roman"/>
      <w:sz w:val="24"/>
      <w:szCs w:val="24"/>
    </w:rPr>
  </w:style>
  <w:style w:type="paragraph" w:customStyle="1" w:styleId="Circle2">
    <w:name w:val="Circle2"/>
    <w:basedOn w:val="a"/>
    <w:link w:val="Circle20"/>
    <w:qFormat/>
    <w:rsid w:val="004640B9"/>
    <w:pPr>
      <w:autoSpaceDE w:val="0"/>
      <w:autoSpaceDN w:val="0"/>
      <w:adjustRightInd w:val="0"/>
      <w:spacing w:line="420" w:lineRule="exact"/>
      <w:ind w:leftChars="214" w:left="689" w:hangingChars="100" w:hanging="240"/>
      <w:jc w:val="left"/>
    </w:pPr>
    <w:rPr>
      <w:rFonts w:ascii="ＭＳ 明朝" w:eastAsia="ＭＳ 明朝" w:hAnsi="ＭＳ 明朝" w:cs="ＭＳ明朝,Bold"/>
      <w:bCs/>
      <w:kern w:val="0"/>
      <w:sz w:val="24"/>
      <w:szCs w:val="24"/>
      <w:u w:val="single"/>
    </w:rPr>
  </w:style>
  <w:style w:type="character" w:customStyle="1" w:styleId="FigLargeTitle0">
    <w:name w:val="Fig Large Title (文字)"/>
    <w:link w:val="FigLargeTitle"/>
    <w:rsid w:val="004640B9"/>
    <w:rPr>
      <w:rFonts w:ascii="ＭＳ 明朝" w:eastAsia="ＭＳ 明朝" w:hAnsi="ＭＳ 明朝" w:cs="Times New Roman"/>
      <w:sz w:val="24"/>
      <w:szCs w:val="24"/>
    </w:rPr>
  </w:style>
  <w:style w:type="paragraph" w:customStyle="1" w:styleId="Lists1">
    <w:name w:val="Lists 1"/>
    <w:basedOn w:val="a"/>
    <w:link w:val="Lists10"/>
    <w:qFormat/>
    <w:rsid w:val="004640B9"/>
    <w:pPr>
      <w:autoSpaceDE w:val="0"/>
      <w:autoSpaceDN w:val="0"/>
      <w:adjustRightInd w:val="0"/>
      <w:spacing w:line="420" w:lineRule="exact"/>
      <w:ind w:leftChars="314" w:left="899" w:hangingChars="100" w:hanging="240"/>
      <w:jc w:val="left"/>
    </w:pPr>
    <w:rPr>
      <w:rFonts w:ascii="ＭＳ 明朝" w:eastAsia="ＭＳ 明朝" w:hAnsi="ＭＳ 明朝" w:cs="ＭＳ明朝,Bold"/>
      <w:bCs/>
      <w:kern w:val="0"/>
      <w:sz w:val="24"/>
      <w:szCs w:val="24"/>
      <w:u w:val="single"/>
    </w:rPr>
  </w:style>
  <w:style w:type="character" w:customStyle="1" w:styleId="Circle20">
    <w:name w:val="Circle2 (文字)"/>
    <w:link w:val="Circle2"/>
    <w:rsid w:val="004640B9"/>
    <w:rPr>
      <w:rFonts w:ascii="ＭＳ 明朝" w:eastAsia="ＭＳ 明朝" w:hAnsi="ＭＳ 明朝" w:cs="ＭＳ明朝,Bold"/>
      <w:bCs/>
      <w:kern w:val="0"/>
      <w:sz w:val="24"/>
      <w:szCs w:val="24"/>
      <w:u w:val="single"/>
    </w:rPr>
  </w:style>
  <w:style w:type="paragraph" w:customStyle="1" w:styleId="ListsText">
    <w:name w:val="Lists Text"/>
    <w:basedOn w:val="Body"/>
    <w:link w:val="ListsText0"/>
    <w:qFormat/>
    <w:rsid w:val="004640B9"/>
    <w:pPr>
      <w:ind w:leftChars="528" w:left="1109" w:firstLineChars="82" w:firstLine="197"/>
    </w:pPr>
  </w:style>
  <w:style w:type="character" w:customStyle="1" w:styleId="Lists10">
    <w:name w:val="Lists 1 (文字)"/>
    <w:link w:val="Lists1"/>
    <w:rsid w:val="004640B9"/>
    <w:rPr>
      <w:rFonts w:ascii="ＭＳ 明朝" w:eastAsia="ＭＳ 明朝" w:hAnsi="ＭＳ 明朝" w:cs="ＭＳ明朝,Bold"/>
      <w:bCs/>
      <w:kern w:val="0"/>
      <w:sz w:val="24"/>
      <w:szCs w:val="24"/>
      <w:u w:val="single"/>
    </w:rPr>
  </w:style>
  <w:style w:type="paragraph" w:customStyle="1" w:styleId="Sub-secChapter">
    <w:name w:val="Sub-sec Chapter"/>
    <w:basedOn w:val="a"/>
    <w:link w:val="Sub-secChapter0"/>
    <w:qFormat/>
    <w:rsid w:val="004640B9"/>
    <w:pPr>
      <w:tabs>
        <w:tab w:val="left" w:pos="284"/>
      </w:tabs>
      <w:ind w:firstLineChars="150" w:firstLine="360"/>
    </w:pPr>
    <w:rPr>
      <w:rFonts w:ascii="ＭＳ 明朝" w:eastAsia="ＭＳ 明朝" w:hAnsi="ＭＳ 明朝" w:cs="Times New Roman"/>
      <w:sz w:val="24"/>
      <w:szCs w:val="24"/>
    </w:rPr>
  </w:style>
  <w:style w:type="character" w:customStyle="1" w:styleId="ListsText0">
    <w:name w:val="Lists Text (文字)"/>
    <w:basedOn w:val="Body0"/>
    <w:link w:val="ListsText"/>
    <w:rsid w:val="004640B9"/>
    <w:rPr>
      <w:rFonts w:ascii="ＭＳ 明朝" w:eastAsia="ＭＳ 明朝" w:hAnsi="ＭＳ 明朝" w:cs="Times New Roman"/>
      <w:sz w:val="24"/>
      <w:szCs w:val="24"/>
    </w:rPr>
  </w:style>
  <w:style w:type="paragraph" w:customStyle="1" w:styleId="Headings5">
    <w:name w:val="Headings 5"/>
    <w:basedOn w:val="a"/>
    <w:link w:val="Headings50"/>
    <w:qFormat/>
    <w:rsid w:val="004640B9"/>
    <w:pPr>
      <w:tabs>
        <w:tab w:val="left" w:pos="284"/>
      </w:tabs>
      <w:autoSpaceDE w:val="0"/>
      <w:autoSpaceDN w:val="0"/>
      <w:adjustRightInd w:val="0"/>
      <w:ind w:left="567"/>
      <w:jc w:val="left"/>
    </w:pPr>
    <w:rPr>
      <w:rFonts w:ascii="ＭＳ 明朝" w:eastAsia="ＭＳ 明朝" w:hAnsi="ＭＳ 明朝" w:cs="Times New Roman"/>
      <w:sz w:val="24"/>
      <w:szCs w:val="24"/>
    </w:rPr>
  </w:style>
  <w:style w:type="character" w:customStyle="1" w:styleId="Sub-secChapter0">
    <w:name w:val="Sub-sec Chapter (文字)"/>
    <w:link w:val="Sub-secChapter"/>
    <w:rsid w:val="004640B9"/>
    <w:rPr>
      <w:rFonts w:ascii="ＭＳ 明朝" w:eastAsia="ＭＳ 明朝" w:hAnsi="ＭＳ 明朝" w:cs="Times New Roman"/>
      <w:sz w:val="24"/>
      <w:szCs w:val="24"/>
    </w:rPr>
  </w:style>
  <w:style w:type="character" w:styleId="aff0">
    <w:name w:val="Strong"/>
    <w:qFormat/>
    <w:rsid w:val="004640B9"/>
    <w:rPr>
      <w:b/>
      <w:bCs/>
    </w:rPr>
  </w:style>
  <w:style w:type="character" w:customStyle="1" w:styleId="Headings50">
    <w:name w:val="Headings 5 (文字)"/>
    <w:link w:val="Headings5"/>
    <w:rsid w:val="004640B9"/>
    <w:rPr>
      <w:rFonts w:ascii="ＭＳ 明朝" w:eastAsia="ＭＳ 明朝" w:hAnsi="ＭＳ 明朝" w:cs="Times New Roman"/>
      <w:sz w:val="24"/>
      <w:szCs w:val="24"/>
    </w:rPr>
  </w:style>
  <w:style w:type="paragraph" w:customStyle="1" w:styleId="210">
    <w:name w:val="一覧 21"/>
    <w:basedOn w:val="ListsText"/>
    <w:link w:val="List2"/>
    <w:qFormat/>
    <w:rsid w:val="004640B9"/>
    <w:pPr>
      <w:ind w:leftChars="522" w:left="1348" w:hangingChars="105" w:hanging="252"/>
    </w:pPr>
  </w:style>
  <w:style w:type="character" w:styleId="aff1">
    <w:name w:val="Emphasis"/>
    <w:qFormat/>
    <w:rsid w:val="004640B9"/>
    <w:rPr>
      <w:i/>
      <w:iCs/>
    </w:rPr>
  </w:style>
  <w:style w:type="character" w:customStyle="1" w:styleId="List2">
    <w:name w:val="List 2 (文字)"/>
    <w:basedOn w:val="ListsText0"/>
    <w:link w:val="210"/>
    <w:rsid w:val="004640B9"/>
    <w:rPr>
      <w:rFonts w:ascii="ＭＳ 明朝" w:eastAsia="ＭＳ 明朝" w:hAnsi="ＭＳ 明朝" w:cs="Times New Roman"/>
      <w:sz w:val="24"/>
      <w:szCs w:val="24"/>
    </w:rPr>
  </w:style>
  <w:style w:type="paragraph" w:customStyle="1" w:styleId="Body2">
    <w:name w:val="Body 2"/>
    <w:basedOn w:val="Body"/>
    <w:link w:val="Body20"/>
    <w:qFormat/>
    <w:rsid w:val="004640B9"/>
    <w:pPr>
      <w:ind w:leftChars="270" w:left="567"/>
    </w:pPr>
    <w:rPr>
      <w:u w:val="single"/>
    </w:rPr>
  </w:style>
  <w:style w:type="paragraph" w:customStyle="1" w:styleId="Body21">
    <w:name w:val="Body 2.1"/>
    <w:basedOn w:val="Body2"/>
    <w:link w:val="Body210"/>
    <w:qFormat/>
    <w:rsid w:val="004640B9"/>
  </w:style>
  <w:style w:type="character" w:customStyle="1" w:styleId="Body20">
    <w:name w:val="Body 2 (文字)"/>
    <w:link w:val="Body2"/>
    <w:rsid w:val="004640B9"/>
    <w:rPr>
      <w:rFonts w:ascii="ＭＳ 明朝" w:eastAsia="ＭＳ 明朝" w:hAnsi="ＭＳ 明朝" w:cs="Times New Roman"/>
      <w:sz w:val="24"/>
      <w:szCs w:val="24"/>
      <w:u w:val="single"/>
    </w:rPr>
  </w:style>
  <w:style w:type="paragraph" w:customStyle="1" w:styleId="Lists11">
    <w:name w:val="Lists 1.1"/>
    <w:basedOn w:val="Lists1"/>
    <w:link w:val="Lists110"/>
    <w:qFormat/>
    <w:rsid w:val="004640B9"/>
    <w:pPr>
      <w:spacing w:line="240" w:lineRule="auto"/>
      <w:ind w:leftChars="214" w:left="540" w:hangingChars="38" w:hanging="91"/>
    </w:pPr>
  </w:style>
  <w:style w:type="character" w:customStyle="1" w:styleId="Body210">
    <w:name w:val="Body 2.1 (文字)"/>
    <w:basedOn w:val="Body20"/>
    <w:link w:val="Body21"/>
    <w:rsid w:val="004640B9"/>
    <w:rPr>
      <w:rFonts w:ascii="ＭＳ 明朝" w:eastAsia="ＭＳ 明朝" w:hAnsi="ＭＳ 明朝" w:cs="Times New Roman"/>
      <w:sz w:val="24"/>
      <w:szCs w:val="24"/>
      <w:u w:val="single"/>
    </w:rPr>
  </w:style>
  <w:style w:type="paragraph" w:customStyle="1" w:styleId="AppendixHds1">
    <w:name w:val="Appendix Hds 1"/>
    <w:basedOn w:val="a"/>
    <w:link w:val="AppendixHds10"/>
    <w:qFormat/>
    <w:rsid w:val="004640B9"/>
    <w:pPr>
      <w:jc w:val="left"/>
    </w:pPr>
    <w:rPr>
      <w:rFonts w:ascii="ＭＳ ゴシック" w:eastAsia="ＭＳ ゴシック" w:hAnsi="ＭＳ ゴシック" w:cs="Times New Roman"/>
      <w:b/>
      <w:sz w:val="22"/>
    </w:rPr>
  </w:style>
  <w:style w:type="character" w:customStyle="1" w:styleId="Lists110">
    <w:name w:val="Lists 1.1 (文字)"/>
    <w:basedOn w:val="Lists10"/>
    <w:link w:val="Lists11"/>
    <w:rsid w:val="004640B9"/>
    <w:rPr>
      <w:rFonts w:ascii="ＭＳ 明朝" w:eastAsia="ＭＳ 明朝" w:hAnsi="ＭＳ 明朝" w:cs="ＭＳ明朝,Bold"/>
      <w:bCs/>
      <w:kern w:val="0"/>
      <w:sz w:val="24"/>
      <w:szCs w:val="24"/>
      <w:u w:val="single"/>
    </w:rPr>
  </w:style>
  <w:style w:type="paragraph" w:customStyle="1" w:styleId="AppendixBody1">
    <w:name w:val="Appendix Body 1"/>
    <w:basedOn w:val="a"/>
    <w:link w:val="AppendixBody10"/>
    <w:qFormat/>
    <w:rsid w:val="004640B9"/>
    <w:pPr>
      <w:spacing w:line="340" w:lineRule="exact"/>
      <w:ind w:leftChars="100" w:left="210" w:firstLineChars="100" w:firstLine="220"/>
    </w:pPr>
    <w:rPr>
      <w:rFonts w:ascii="ＭＳ 明朝" w:eastAsia="ＭＳ 明朝" w:hAnsi="ＭＳ 明朝" w:cs="Times New Roman"/>
      <w:sz w:val="22"/>
    </w:rPr>
  </w:style>
  <w:style w:type="character" w:customStyle="1" w:styleId="AppendixHds10">
    <w:name w:val="Appendix Hds 1 (文字)"/>
    <w:link w:val="AppendixHds1"/>
    <w:rsid w:val="004640B9"/>
    <w:rPr>
      <w:rFonts w:ascii="ＭＳ ゴシック" w:eastAsia="ＭＳ ゴシック" w:hAnsi="ＭＳ ゴシック" w:cs="Times New Roman"/>
      <w:b/>
      <w:sz w:val="22"/>
    </w:rPr>
  </w:style>
  <w:style w:type="paragraph" w:customStyle="1" w:styleId="AppendixFig1">
    <w:name w:val="Appendix Fig 1"/>
    <w:basedOn w:val="a"/>
    <w:link w:val="AppendixFig10"/>
    <w:qFormat/>
    <w:rsid w:val="004640B9"/>
    <w:pPr>
      <w:tabs>
        <w:tab w:val="left" w:pos="2741"/>
        <w:tab w:val="left" w:pos="2818"/>
      </w:tabs>
      <w:spacing w:line="400" w:lineRule="exact"/>
      <w:ind w:left="1100" w:hangingChars="500" w:hanging="1100"/>
      <w:jc w:val="center"/>
    </w:pPr>
    <w:rPr>
      <w:rFonts w:ascii="ＭＳ 明朝" w:eastAsia="ＭＳ 明朝" w:hAnsi="ＭＳ 明朝" w:cs="Times New Roman"/>
      <w:sz w:val="22"/>
    </w:rPr>
  </w:style>
  <w:style w:type="character" w:customStyle="1" w:styleId="AppendixBody10">
    <w:name w:val="Appendix Body 1 (文字)"/>
    <w:link w:val="AppendixBody1"/>
    <w:rsid w:val="004640B9"/>
    <w:rPr>
      <w:rFonts w:ascii="ＭＳ 明朝" w:eastAsia="ＭＳ 明朝" w:hAnsi="ＭＳ 明朝" w:cs="Times New Roman"/>
      <w:sz w:val="22"/>
    </w:rPr>
  </w:style>
  <w:style w:type="paragraph" w:customStyle="1" w:styleId="AppendixFootnote">
    <w:name w:val="Appendix Footnote"/>
    <w:basedOn w:val="a"/>
    <w:link w:val="AppendixFootnote0"/>
    <w:qFormat/>
    <w:rsid w:val="004640B9"/>
    <w:pPr>
      <w:tabs>
        <w:tab w:val="left" w:pos="2415"/>
      </w:tabs>
      <w:spacing w:line="0" w:lineRule="atLeast"/>
      <w:ind w:firstLineChars="700" w:firstLine="1260"/>
    </w:pPr>
    <w:rPr>
      <w:rFonts w:ascii="ＭＳ 明朝" w:eastAsia="ＭＳ 明朝" w:hAnsi="ＭＳ 明朝" w:cs="Times New Roman"/>
      <w:sz w:val="18"/>
      <w:szCs w:val="18"/>
    </w:rPr>
  </w:style>
  <w:style w:type="character" w:customStyle="1" w:styleId="AppendixFig10">
    <w:name w:val="Appendix Fig 1 (文字)"/>
    <w:link w:val="AppendixFig1"/>
    <w:rsid w:val="004640B9"/>
    <w:rPr>
      <w:rFonts w:ascii="ＭＳ 明朝" w:eastAsia="ＭＳ 明朝" w:hAnsi="ＭＳ 明朝" w:cs="Times New Roman"/>
      <w:sz w:val="22"/>
    </w:rPr>
  </w:style>
  <w:style w:type="character" w:customStyle="1" w:styleId="AppendixFootnote0">
    <w:name w:val="Appendix Footnote (文字)"/>
    <w:link w:val="AppendixFootnote"/>
    <w:rsid w:val="004640B9"/>
    <w:rPr>
      <w:rFonts w:ascii="ＭＳ 明朝" w:eastAsia="ＭＳ 明朝" w:hAnsi="ＭＳ 明朝" w:cs="Times New Roman"/>
      <w:sz w:val="18"/>
      <w:szCs w:val="18"/>
    </w:rPr>
  </w:style>
  <w:style w:type="paragraph" w:customStyle="1" w:styleId="AppendixHds2">
    <w:name w:val="Appendix Hds 2"/>
    <w:basedOn w:val="a"/>
    <w:link w:val="AppendixHds20"/>
    <w:qFormat/>
    <w:rsid w:val="004640B9"/>
    <w:pPr>
      <w:spacing w:line="340" w:lineRule="exact"/>
      <w:ind w:left="1756" w:hangingChars="795" w:hanging="1756"/>
    </w:pPr>
    <w:rPr>
      <w:rFonts w:ascii="ＭＳ ゴシック" w:eastAsia="ＭＳ ゴシック" w:hAnsi="ＭＳ ゴシック" w:cs="Times New Roman"/>
      <w:b/>
      <w:sz w:val="22"/>
    </w:rPr>
  </w:style>
  <w:style w:type="character" w:customStyle="1" w:styleId="AppendixHds20">
    <w:name w:val="Appendix Hds 2 (文字)"/>
    <w:link w:val="AppendixHds2"/>
    <w:rsid w:val="004640B9"/>
    <w:rPr>
      <w:rFonts w:ascii="ＭＳ ゴシック" w:eastAsia="ＭＳ ゴシック" w:hAnsi="ＭＳ ゴシック" w:cs="Times New Roman"/>
      <w:b/>
      <w:sz w:val="22"/>
    </w:rPr>
  </w:style>
  <w:style w:type="paragraph" w:customStyle="1" w:styleId="AppendixLists2">
    <w:name w:val="Appendix Lists 2"/>
    <w:basedOn w:val="a"/>
    <w:link w:val="AppendixLists20"/>
    <w:qFormat/>
    <w:rsid w:val="004640B9"/>
    <w:pPr>
      <w:tabs>
        <w:tab w:val="left" w:pos="640"/>
      </w:tabs>
      <w:adjustRightInd w:val="0"/>
      <w:ind w:left="220" w:hangingChars="100" w:hanging="220"/>
    </w:pPr>
    <w:rPr>
      <w:rFonts w:ascii="ＭＳ 明朝" w:eastAsia="ＭＳ 明朝" w:hAnsi="ＭＳ 明朝" w:cs="Times New Roman"/>
      <w:sz w:val="22"/>
    </w:rPr>
  </w:style>
  <w:style w:type="character" w:customStyle="1" w:styleId="AppendixLists20">
    <w:name w:val="Appendix Lists 2 (文字)"/>
    <w:link w:val="AppendixLists2"/>
    <w:rsid w:val="004640B9"/>
    <w:rPr>
      <w:rFonts w:ascii="ＭＳ 明朝" w:eastAsia="ＭＳ 明朝" w:hAnsi="ＭＳ 明朝" w:cs="Times New Roman"/>
      <w:sz w:val="22"/>
    </w:rPr>
  </w:style>
  <w:style w:type="paragraph" w:customStyle="1" w:styleId="AppendixLists1">
    <w:name w:val="Appendix Lists 1"/>
    <w:basedOn w:val="a"/>
    <w:link w:val="AppendixLists10"/>
    <w:qFormat/>
    <w:rsid w:val="004640B9"/>
    <w:pPr>
      <w:tabs>
        <w:tab w:val="left" w:pos="640"/>
      </w:tabs>
      <w:adjustRightInd w:val="0"/>
      <w:ind w:left="187" w:hangingChars="85" w:hanging="187"/>
    </w:pPr>
    <w:rPr>
      <w:rFonts w:ascii="ＭＳ 明朝" w:eastAsia="ＭＳ 明朝" w:hAnsi="ＭＳ 明朝" w:cs="Times New Roman"/>
      <w:sz w:val="22"/>
    </w:rPr>
  </w:style>
  <w:style w:type="character" w:customStyle="1" w:styleId="AppendixLists10">
    <w:name w:val="Appendix Lists 1 (文字)"/>
    <w:link w:val="AppendixLists1"/>
    <w:rsid w:val="004640B9"/>
    <w:rPr>
      <w:rFonts w:ascii="ＭＳ 明朝" w:eastAsia="ＭＳ 明朝" w:hAnsi="ＭＳ 明朝" w:cs="Times New Roman"/>
      <w:sz w:val="22"/>
    </w:rPr>
  </w:style>
  <w:style w:type="character" w:styleId="aff2">
    <w:name w:val="line number"/>
    <w:basedOn w:val="a0"/>
    <w:uiPriority w:val="99"/>
    <w:semiHidden/>
    <w:unhideWhenUsed/>
    <w:rsid w:val="00D56AF9"/>
  </w:style>
  <w:style w:type="table" w:styleId="5-5">
    <w:name w:val="Grid Table 5 Dark Accent 5"/>
    <w:basedOn w:val="a1"/>
    <w:uiPriority w:val="50"/>
    <w:rsid w:val="005D0BA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numbering" w:customStyle="1" w:styleId="13">
    <w:name w:val="リストなし1"/>
    <w:next w:val="a2"/>
    <w:uiPriority w:val="99"/>
    <w:semiHidden/>
    <w:unhideWhenUsed/>
    <w:rsid w:val="00243483"/>
  </w:style>
  <w:style w:type="table" w:customStyle="1" w:styleId="71">
    <w:name w:val="表 (格子)7"/>
    <w:basedOn w:val="a1"/>
    <w:next w:val="ad"/>
    <w:uiPriority w:val="59"/>
    <w:rsid w:val="002434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43483"/>
    <w:pPr>
      <w:widowControl w:val="0"/>
      <w:autoSpaceDE w:val="0"/>
      <w:autoSpaceDN w:val="0"/>
      <w:adjustRightInd w:val="0"/>
    </w:pPr>
    <w:rPr>
      <w:rFonts w:ascii="ＭＳ 明朝" w:eastAsia="ＭＳ 明朝" w:cs="ＭＳ 明朝"/>
      <w:color w:val="000000"/>
      <w:kern w:val="0"/>
      <w:sz w:val="24"/>
      <w:szCs w:val="24"/>
    </w:rPr>
  </w:style>
  <w:style w:type="table" w:customStyle="1" w:styleId="211">
    <w:name w:val="表 (格子)21"/>
    <w:basedOn w:val="a1"/>
    <w:next w:val="ad"/>
    <w:rsid w:val="00243483"/>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811852">
      <w:bodyDiv w:val="1"/>
      <w:marLeft w:val="0"/>
      <w:marRight w:val="0"/>
      <w:marTop w:val="0"/>
      <w:marBottom w:val="0"/>
      <w:divBdr>
        <w:top w:val="none" w:sz="0" w:space="0" w:color="auto"/>
        <w:left w:val="none" w:sz="0" w:space="0" w:color="auto"/>
        <w:bottom w:val="none" w:sz="0" w:space="0" w:color="auto"/>
        <w:right w:val="none" w:sz="0" w:space="0" w:color="auto"/>
      </w:divBdr>
    </w:div>
    <w:div w:id="159660794">
      <w:bodyDiv w:val="1"/>
      <w:marLeft w:val="0"/>
      <w:marRight w:val="0"/>
      <w:marTop w:val="0"/>
      <w:marBottom w:val="0"/>
      <w:divBdr>
        <w:top w:val="none" w:sz="0" w:space="0" w:color="auto"/>
        <w:left w:val="none" w:sz="0" w:space="0" w:color="auto"/>
        <w:bottom w:val="none" w:sz="0" w:space="0" w:color="auto"/>
        <w:right w:val="none" w:sz="0" w:space="0" w:color="auto"/>
      </w:divBdr>
    </w:div>
    <w:div w:id="398283868">
      <w:bodyDiv w:val="1"/>
      <w:marLeft w:val="0"/>
      <w:marRight w:val="0"/>
      <w:marTop w:val="0"/>
      <w:marBottom w:val="0"/>
      <w:divBdr>
        <w:top w:val="none" w:sz="0" w:space="0" w:color="auto"/>
        <w:left w:val="none" w:sz="0" w:space="0" w:color="auto"/>
        <w:bottom w:val="none" w:sz="0" w:space="0" w:color="auto"/>
        <w:right w:val="none" w:sz="0" w:space="0" w:color="auto"/>
      </w:divBdr>
    </w:div>
    <w:div w:id="524290309">
      <w:bodyDiv w:val="1"/>
      <w:marLeft w:val="0"/>
      <w:marRight w:val="0"/>
      <w:marTop w:val="0"/>
      <w:marBottom w:val="0"/>
      <w:divBdr>
        <w:top w:val="none" w:sz="0" w:space="0" w:color="auto"/>
        <w:left w:val="none" w:sz="0" w:space="0" w:color="auto"/>
        <w:bottom w:val="none" w:sz="0" w:space="0" w:color="auto"/>
        <w:right w:val="none" w:sz="0" w:space="0" w:color="auto"/>
      </w:divBdr>
    </w:div>
    <w:div w:id="549994948">
      <w:bodyDiv w:val="1"/>
      <w:marLeft w:val="0"/>
      <w:marRight w:val="0"/>
      <w:marTop w:val="0"/>
      <w:marBottom w:val="0"/>
      <w:divBdr>
        <w:top w:val="none" w:sz="0" w:space="0" w:color="auto"/>
        <w:left w:val="none" w:sz="0" w:space="0" w:color="auto"/>
        <w:bottom w:val="none" w:sz="0" w:space="0" w:color="auto"/>
        <w:right w:val="none" w:sz="0" w:space="0" w:color="auto"/>
      </w:divBdr>
    </w:div>
    <w:div w:id="552620495">
      <w:bodyDiv w:val="1"/>
      <w:marLeft w:val="0"/>
      <w:marRight w:val="0"/>
      <w:marTop w:val="0"/>
      <w:marBottom w:val="0"/>
      <w:divBdr>
        <w:top w:val="none" w:sz="0" w:space="0" w:color="auto"/>
        <w:left w:val="none" w:sz="0" w:space="0" w:color="auto"/>
        <w:bottom w:val="none" w:sz="0" w:space="0" w:color="auto"/>
        <w:right w:val="none" w:sz="0" w:space="0" w:color="auto"/>
      </w:divBdr>
    </w:div>
    <w:div w:id="611127943">
      <w:bodyDiv w:val="1"/>
      <w:marLeft w:val="0"/>
      <w:marRight w:val="0"/>
      <w:marTop w:val="0"/>
      <w:marBottom w:val="0"/>
      <w:divBdr>
        <w:top w:val="none" w:sz="0" w:space="0" w:color="auto"/>
        <w:left w:val="none" w:sz="0" w:space="0" w:color="auto"/>
        <w:bottom w:val="none" w:sz="0" w:space="0" w:color="auto"/>
        <w:right w:val="none" w:sz="0" w:space="0" w:color="auto"/>
      </w:divBdr>
    </w:div>
    <w:div w:id="766268833">
      <w:bodyDiv w:val="1"/>
      <w:marLeft w:val="0"/>
      <w:marRight w:val="0"/>
      <w:marTop w:val="0"/>
      <w:marBottom w:val="0"/>
      <w:divBdr>
        <w:top w:val="none" w:sz="0" w:space="0" w:color="auto"/>
        <w:left w:val="none" w:sz="0" w:space="0" w:color="auto"/>
        <w:bottom w:val="none" w:sz="0" w:space="0" w:color="auto"/>
        <w:right w:val="none" w:sz="0" w:space="0" w:color="auto"/>
      </w:divBdr>
    </w:div>
    <w:div w:id="927812874">
      <w:bodyDiv w:val="1"/>
      <w:marLeft w:val="0"/>
      <w:marRight w:val="0"/>
      <w:marTop w:val="0"/>
      <w:marBottom w:val="0"/>
      <w:divBdr>
        <w:top w:val="none" w:sz="0" w:space="0" w:color="auto"/>
        <w:left w:val="none" w:sz="0" w:space="0" w:color="auto"/>
        <w:bottom w:val="none" w:sz="0" w:space="0" w:color="auto"/>
        <w:right w:val="none" w:sz="0" w:space="0" w:color="auto"/>
      </w:divBdr>
    </w:div>
    <w:div w:id="936517449">
      <w:bodyDiv w:val="1"/>
      <w:marLeft w:val="0"/>
      <w:marRight w:val="0"/>
      <w:marTop w:val="0"/>
      <w:marBottom w:val="0"/>
      <w:divBdr>
        <w:top w:val="none" w:sz="0" w:space="0" w:color="auto"/>
        <w:left w:val="none" w:sz="0" w:space="0" w:color="auto"/>
        <w:bottom w:val="none" w:sz="0" w:space="0" w:color="auto"/>
        <w:right w:val="none" w:sz="0" w:space="0" w:color="auto"/>
      </w:divBdr>
    </w:div>
    <w:div w:id="952174603">
      <w:bodyDiv w:val="1"/>
      <w:marLeft w:val="0"/>
      <w:marRight w:val="0"/>
      <w:marTop w:val="0"/>
      <w:marBottom w:val="0"/>
      <w:divBdr>
        <w:top w:val="none" w:sz="0" w:space="0" w:color="auto"/>
        <w:left w:val="none" w:sz="0" w:space="0" w:color="auto"/>
        <w:bottom w:val="none" w:sz="0" w:space="0" w:color="auto"/>
        <w:right w:val="none" w:sz="0" w:space="0" w:color="auto"/>
      </w:divBdr>
    </w:div>
    <w:div w:id="1050693506">
      <w:bodyDiv w:val="1"/>
      <w:marLeft w:val="0"/>
      <w:marRight w:val="0"/>
      <w:marTop w:val="0"/>
      <w:marBottom w:val="0"/>
      <w:divBdr>
        <w:top w:val="none" w:sz="0" w:space="0" w:color="auto"/>
        <w:left w:val="none" w:sz="0" w:space="0" w:color="auto"/>
        <w:bottom w:val="none" w:sz="0" w:space="0" w:color="auto"/>
        <w:right w:val="none" w:sz="0" w:space="0" w:color="auto"/>
      </w:divBdr>
    </w:div>
    <w:div w:id="1189610856">
      <w:bodyDiv w:val="1"/>
      <w:marLeft w:val="0"/>
      <w:marRight w:val="0"/>
      <w:marTop w:val="0"/>
      <w:marBottom w:val="0"/>
      <w:divBdr>
        <w:top w:val="none" w:sz="0" w:space="0" w:color="auto"/>
        <w:left w:val="none" w:sz="0" w:space="0" w:color="auto"/>
        <w:bottom w:val="none" w:sz="0" w:space="0" w:color="auto"/>
        <w:right w:val="none" w:sz="0" w:space="0" w:color="auto"/>
      </w:divBdr>
    </w:div>
    <w:div w:id="1302492204">
      <w:bodyDiv w:val="1"/>
      <w:marLeft w:val="0"/>
      <w:marRight w:val="0"/>
      <w:marTop w:val="0"/>
      <w:marBottom w:val="0"/>
      <w:divBdr>
        <w:top w:val="none" w:sz="0" w:space="0" w:color="auto"/>
        <w:left w:val="none" w:sz="0" w:space="0" w:color="auto"/>
        <w:bottom w:val="none" w:sz="0" w:space="0" w:color="auto"/>
        <w:right w:val="none" w:sz="0" w:space="0" w:color="auto"/>
      </w:divBdr>
    </w:div>
    <w:div w:id="1398505124">
      <w:bodyDiv w:val="1"/>
      <w:marLeft w:val="0"/>
      <w:marRight w:val="0"/>
      <w:marTop w:val="0"/>
      <w:marBottom w:val="0"/>
      <w:divBdr>
        <w:top w:val="none" w:sz="0" w:space="0" w:color="auto"/>
        <w:left w:val="none" w:sz="0" w:space="0" w:color="auto"/>
        <w:bottom w:val="none" w:sz="0" w:space="0" w:color="auto"/>
        <w:right w:val="none" w:sz="0" w:space="0" w:color="auto"/>
      </w:divBdr>
    </w:div>
    <w:div w:id="1488932352">
      <w:bodyDiv w:val="1"/>
      <w:marLeft w:val="0"/>
      <w:marRight w:val="0"/>
      <w:marTop w:val="0"/>
      <w:marBottom w:val="0"/>
      <w:divBdr>
        <w:top w:val="none" w:sz="0" w:space="0" w:color="auto"/>
        <w:left w:val="none" w:sz="0" w:space="0" w:color="auto"/>
        <w:bottom w:val="none" w:sz="0" w:space="0" w:color="auto"/>
        <w:right w:val="none" w:sz="0" w:space="0" w:color="auto"/>
      </w:divBdr>
    </w:div>
    <w:div w:id="1577205712">
      <w:bodyDiv w:val="1"/>
      <w:marLeft w:val="0"/>
      <w:marRight w:val="0"/>
      <w:marTop w:val="0"/>
      <w:marBottom w:val="0"/>
      <w:divBdr>
        <w:top w:val="none" w:sz="0" w:space="0" w:color="auto"/>
        <w:left w:val="none" w:sz="0" w:space="0" w:color="auto"/>
        <w:bottom w:val="none" w:sz="0" w:space="0" w:color="auto"/>
        <w:right w:val="none" w:sz="0" w:space="0" w:color="auto"/>
      </w:divBdr>
    </w:div>
    <w:div w:id="1614439648">
      <w:bodyDiv w:val="1"/>
      <w:marLeft w:val="0"/>
      <w:marRight w:val="0"/>
      <w:marTop w:val="0"/>
      <w:marBottom w:val="0"/>
      <w:divBdr>
        <w:top w:val="none" w:sz="0" w:space="0" w:color="auto"/>
        <w:left w:val="none" w:sz="0" w:space="0" w:color="auto"/>
        <w:bottom w:val="none" w:sz="0" w:space="0" w:color="auto"/>
        <w:right w:val="none" w:sz="0" w:space="0" w:color="auto"/>
      </w:divBdr>
    </w:div>
    <w:div w:id="1621379913">
      <w:bodyDiv w:val="1"/>
      <w:marLeft w:val="0"/>
      <w:marRight w:val="0"/>
      <w:marTop w:val="0"/>
      <w:marBottom w:val="0"/>
      <w:divBdr>
        <w:top w:val="none" w:sz="0" w:space="0" w:color="auto"/>
        <w:left w:val="none" w:sz="0" w:space="0" w:color="auto"/>
        <w:bottom w:val="none" w:sz="0" w:space="0" w:color="auto"/>
        <w:right w:val="none" w:sz="0" w:space="0" w:color="auto"/>
      </w:divBdr>
    </w:div>
    <w:div w:id="1630672575">
      <w:bodyDiv w:val="1"/>
      <w:marLeft w:val="0"/>
      <w:marRight w:val="0"/>
      <w:marTop w:val="0"/>
      <w:marBottom w:val="0"/>
      <w:divBdr>
        <w:top w:val="none" w:sz="0" w:space="0" w:color="auto"/>
        <w:left w:val="none" w:sz="0" w:space="0" w:color="auto"/>
        <w:bottom w:val="none" w:sz="0" w:space="0" w:color="auto"/>
        <w:right w:val="none" w:sz="0" w:space="0" w:color="auto"/>
      </w:divBdr>
    </w:div>
    <w:div w:id="1694769035">
      <w:bodyDiv w:val="1"/>
      <w:marLeft w:val="0"/>
      <w:marRight w:val="0"/>
      <w:marTop w:val="0"/>
      <w:marBottom w:val="0"/>
      <w:divBdr>
        <w:top w:val="none" w:sz="0" w:space="0" w:color="auto"/>
        <w:left w:val="none" w:sz="0" w:space="0" w:color="auto"/>
        <w:bottom w:val="none" w:sz="0" w:space="0" w:color="auto"/>
        <w:right w:val="none" w:sz="0" w:space="0" w:color="auto"/>
      </w:divBdr>
    </w:div>
    <w:div w:id="1832745372">
      <w:bodyDiv w:val="1"/>
      <w:marLeft w:val="0"/>
      <w:marRight w:val="0"/>
      <w:marTop w:val="0"/>
      <w:marBottom w:val="0"/>
      <w:divBdr>
        <w:top w:val="none" w:sz="0" w:space="0" w:color="auto"/>
        <w:left w:val="none" w:sz="0" w:space="0" w:color="auto"/>
        <w:bottom w:val="none" w:sz="0" w:space="0" w:color="auto"/>
        <w:right w:val="none" w:sz="0" w:space="0" w:color="auto"/>
      </w:divBdr>
    </w:div>
    <w:div w:id="1959023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21" Type="http://schemas.openxmlformats.org/officeDocument/2006/relationships/image" Target="media/image9.png"/><Relationship Id="rId42" Type="http://schemas.openxmlformats.org/officeDocument/2006/relationships/image" Target="media/image22.png"/><Relationship Id="rId47" Type="http://schemas.openxmlformats.org/officeDocument/2006/relationships/image" Target="media/image240.png"/><Relationship Id="rId63" Type="http://schemas.openxmlformats.org/officeDocument/2006/relationships/image" Target="media/image33.emf"/><Relationship Id="rId68" Type="http://schemas.openxmlformats.org/officeDocument/2006/relationships/image" Target="media/image38.emf"/><Relationship Id="rId84" Type="http://schemas.openxmlformats.org/officeDocument/2006/relationships/chart" Target="charts/chart9.xml"/><Relationship Id="rId89" Type="http://schemas.openxmlformats.org/officeDocument/2006/relationships/image" Target="media/image420.png"/><Relationship Id="rId16" Type="http://schemas.openxmlformats.org/officeDocument/2006/relationships/image" Target="media/image6.png"/><Relationship Id="rId11" Type="http://schemas.openxmlformats.org/officeDocument/2006/relationships/image" Target="media/image3.png"/><Relationship Id="rId32" Type="http://schemas.openxmlformats.org/officeDocument/2006/relationships/chart" Target="charts/chart7.xml"/><Relationship Id="rId37" Type="http://schemas.openxmlformats.org/officeDocument/2006/relationships/image" Target="media/image17.jpeg"/><Relationship Id="rId53" Type="http://schemas.openxmlformats.org/officeDocument/2006/relationships/image" Target="media/image27.png"/><Relationship Id="rId58" Type="http://schemas.openxmlformats.org/officeDocument/2006/relationships/image" Target="media/image290.png"/><Relationship Id="rId74" Type="http://schemas.openxmlformats.org/officeDocument/2006/relationships/image" Target="media/image44.emf"/><Relationship Id="rId79" Type="http://schemas.openxmlformats.org/officeDocument/2006/relationships/image" Target="media/image49.emf"/><Relationship Id="rId102"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43.png"/><Relationship Id="rId95" Type="http://schemas.openxmlformats.org/officeDocument/2006/relationships/image" Target="media/image47.png"/><Relationship Id="rId22" Type="http://schemas.openxmlformats.org/officeDocument/2006/relationships/image" Target="media/image10.png"/><Relationship Id="rId27" Type="http://schemas.openxmlformats.org/officeDocument/2006/relationships/chart" Target="charts/chart20.xml"/><Relationship Id="rId43" Type="http://schemas.openxmlformats.org/officeDocument/2006/relationships/image" Target="media/image220.png"/><Relationship Id="rId48" Type="http://schemas.openxmlformats.org/officeDocument/2006/relationships/footer" Target="footer1.xml"/><Relationship Id="rId64" Type="http://schemas.openxmlformats.org/officeDocument/2006/relationships/image" Target="media/image34.emf"/><Relationship Id="rId69" Type="http://schemas.openxmlformats.org/officeDocument/2006/relationships/image" Target="media/image39.emf"/><Relationship Id="rId80" Type="http://schemas.openxmlformats.org/officeDocument/2006/relationships/image" Target="media/image50.emf"/><Relationship Id="rId85" Type="http://schemas.openxmlformats.org/officeDocument/2006/relationships/chart" Target="charts/chart90.xml"/><Relationship Id="rId12" Type="http://schemas.openxmlformats.org/officeDocument/2006/relationships/image" Target="media/image32.png"/><Relationship Id="rId17" Type="http://schemas.openxmlformats.org/officeDocument/2006/relationships/image" Target="media/image7.png"/><Relationship Id="rId25" Type="http://schemas.openxmlformats.org/officeDocument/2006/relationships/image" Target="media/image120.pn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4.png"/><Relationship Id="rId59" Type="http://schemas.openxmlformats.org/officeDocument/2006/relationships/image" Target="media/image30.png"/><Relationship Id="rId67" Type="http://schemas.openxmlformats.org/officeDocument/2006/relationships/image" Target="media/image37.emf"/><Relationship Id="rId20" Type="http://schemas.openxmlformats.org/officeDocument/2006/relationships/image" Target="media/image80.wmf"/><Relationship Id="rId41" Type="http://schemas.openxmlformats.org/officeDocument/2006/relationships/image" Target="media/image21.png"/><Relationship Id="rId54" Type="http://schemas.openxmlformats.org/officeDocument/2006/relationships/image" Target="media/image270.png"/><Relationship Id="rId62" Type="http://schemas.openxmlformats.org/officeDocument/2006/relationships/image" Target="media/image32.jpeg"/><Relationship Id="rId70" Type="http://schemas.openxmlformats.org/officeDocument/2006/relationships/image" Target="media/image40.emf"/><Relationship Id="rId75" Type="http://schemas.openxmlformats.org/officeDocument/2006/relationships/image" Target="media/image45.png"/><Relationship Id="rId83" Type="http://schemas.openxmlformats.org/officeDocument/2006/relationships/chart" Target="charts/chart80.xml"/><Relationship Id="rId88" Type="http://schemas.openxmlformats.org/officeDocument/2006/relationships/image" Target="media/image42.png"/><Relationship Id="rId91" Type="http://schemas.openxmlformats.org/officeDocument/2006/relationships/image" Target="media/image53.png"/><Relationship Id="rId96"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chart" Target="charts/chart3.xml"/><Relationship Id="rId36" Type="http://schemas.openxmlformats.org/officeDocument/2006/relationships/image" Target="media/image16.jpeg"/><Relationship Id="rId49" Type="http://schemas.openxmlformats.org/officeDocument/2006/relationships/footer" Target="footer2.xml"/><Relationship Id="rId57" Type="http://schemas.openxmlformats.org/officeDocument/2006/relationships/image" Target="media/image29.png"/><Relationship Id="rId10" Type="http://schemas.openxmlformats.org/officeDocument/2006/relationships/image" Target="media/image210.png"/><Relationship Id="rId31" Type="http://schemas.openxmlformats.org/officeDocument/2006/relationships/chart" Target="charts/chart6.xml"/><Relationship Id="rId44" Type="http://schemas.openxmlformats.org/officeDocument/2006/relationships/image" Target="media/image23.png"/><Relationship Id="rId52" Type="http://schemas.openxmlformats.org/officeDocument/2006/relationships/image" Target="media/image260.png"/><Relationship Id="rId60" Type="http://schemas.openxmlformats.org/officeDocument/2006/relationships/image" Target="media/image300.png"/><Relationship Id="rId65" Type="http://schemas.openxmlformats.org/officeDocument/2006/relationships/image" Target="media/image35.png"/><Relationship Id="rId73" Type="http://schemas.openxmlformats.org/officeDocument/2006/relationships/image" Target="media/image43.emf"/><Relationship Id="rId78" Type="http://schemas.openxmlformats.org/officeDocument/2006/relationships/image" Target="media/image48.emf"/><Relationship Id="rId81" Type="http://schemas.openxmlformats.org/officeDocument/2006/relationships/image" Target="media/image51.png"/><Relationship Id="rId86" Type="http://schemas.openxmlformats.org/officeDocument/2006/relationships/chart" Target="charts/chart10.xml"/><Relationship Id="rId94" Type="http://schemas.openxmlformats.org/officeDocument/2006/relationships/image" Target="media/image46.png"/><Relationship Id="rId99" Type="http://schemas.openxmlformats.org/officeDocument/2006/relationships/image" Target="media/image57.png"/><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chart" Target="charts/chart1.xml"/><Relationship Id="rId39" Type="http://schemas.openxmlformats.org/officeDocument/2006/relationships/image" Target="media/image19.jpeg"/><Relationship Id="rId34" Type="http://schemas.openxmlformats.org/officeDocument/2006/relationships/image" Target="media/image14.jpeg"/><Relationship Id="rId50" Type="http://schemas.openxmlformats.org/officeDocument/2006/relationships/image" Target="media/image25.png"/><Relationship Id="rId55" Type="http://schemas.openxmlformats.org/officeDocument/2006/relationships/image" Target="media/image28.png"/><Relationship Id="rId76" Type="http://schemas.openxmlformats.org/officeDocument/2006/relationships/image" Target="media/image46.emf"/><Relationship Id="rId97" Type="http://schemas.openxmlformats.org/officeDocument/2006/relationships/image" Target="media/image56.png"/><Relationship Id="rId7" Type="http://schemas.openxmlformats.org/officeDocument/2006/relationships/image" Target="media/image1.png"/><Relationship Id="rId71" Type="http://schemas.openxmlformats.org/officeDocument/2006/relationships/image" Target="media/image41.png"/><Relationship Id="rId92" Type="http://schemas.openxmlformats.org/officeDocument/2006/relationships/image" Target="media/image44.png"/><Relationship Id="rId2" Type="http://schemas.openxmlformats.org/officeDocument/2006/relationships/styles" Target="styles.xml"/><Relationship Id="rId29" Type="http://schemas.openxmlformats.org/officeDocument/2006/relationships/chart" Target="charts/chart4.xml"/><Relationship Id="rId24" Type="http://schemas.openxmlformats.org/officeDocument/2006/relationships/image" Target="media/image12.png"/><Relationship Id="rId40" Type="http://schemas.openxmlformats.org/officeDocument/2006/relationships/image" Target="media/image20.png"/><Relationship Id="rId45" Type="http://schemas.openxmlformats.org/officeDocument/2006/relationships/image" Target="media/image230.png"/><Relationship Id="rId66" Type="http://schemas.openxmlformats.org/officeDocument/2006/relationships/image" Target="media/image36.emf"/><Relationship Id="rId87" Type="http://schemas.openxmlformats.org/officeDocument/2006/relationships/chart" Target="charts/chart100.xml"/><Relationship Id="rId61" Type="http://schemas.openxmlformats.org/officeDocument/2006/relationships/image" Target="media/image31.png"/><Relationship Id="rId82" Type="http://schemas.openxmlformats.org/officeDocument/2006/relationships/chart" Target="charts/chart8.xml"/><Relationship Id="rId19" Type="http://schemas.openxmlformats.org/officeDocument/2006/relationships/image" Target="media/image8.wmf"/><Relationship Id="rId14" Type="http://schemas.openxmlformats.org/officeDocument/2006/relationships/image" Target="media/image40.png"/><Relationship Id="rId30" Type="http://schemas.openxmlformats.org/officeDocument/2006/relationships/chart" Target="charts/chart5.xml"/><Relationship Id="rId35" Type="http://schemas.openxmlformats.org/officeDocument/2006/relationships/image" Target="media/image15.jpeg"/><Relationship Id="rId56" Type="http://schemas.openxmlformats.org/officeDocument/2006/relationships/image" Target="media/image280.png"/><Relationship Id="rId77" Type="http://schemas.openxmlformats.org/officeDocument/2006/relationships/image" Target="media/image47.emf"/><Relationship Id="rId100" Type="http://schemas.openxmlformats.org/officeDocument/2006/relationships/footer" Target="footer3.xml"/><Relationship Id="rId8" Type="http://schemas.openxmlformats.org/officeDocument/2006/relationships/image" Target="media/image13.png"/><Relationship Id="rId51" Type="http://schemas.openxmlformats.org/officeDocument/2006/relationships/image" Target="media/image26.png"/><Relationship Id="rId72" Type="http://schemas.openxmlformats.org/officeDocument/2006/relationships/image" Target="media/image42.jpeg"/><Relationship Id="rId93" Type="http://schemas.openxmlformats.org/officeDocument/2006/relationships/image" Target="media/image54.png"/><Relationship Id="rId98" Type="http://schemas.openxmlformats.org/officeDocument/2006/relationships/image" Target="media/image48.png"/><Relationship Id="rId3" Type="http://schemas.openxmlformats.org/officeDocument/2006/relationships/settings" Target="settings.xml"/></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package" Target="../embeddings/Microsoft_Excel_______2.xlsx"/><Relationship Id="rId1" Type="http://schemas.openxmlformats.org/officeDocument/2006/relationships/themeOverride" Target="../theme/themeOverride9.xml"/></Relationships>
</file>

<file path=word/charts/_rels/chart100.xml.rels><?xml version="1.0" encoding="UTF-8" standalone="yes"?>
<Relationships xmlns="http://schemas.openxmlformats.org/package/2006/relationships"><Relationship Id="rId3" Type="http://schemas.openxmlformats.org/officeDocument/2006/relationships/chartUserShapes" Target="../drawings/drawing60.xml"/><Relationship Id="rId2" Type="http://schemas.openxmlformats.org/officeDocument/2006/relationships/package" Target="../embeddings/Microsoft_Excel_______20.xlsx"/><Relationship Id="rId1" Type="http://schemas.openxmlformats.org/officeDocument/2006/relationships/themeOverride" Target="../theme/themeOverride90.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2.bin"/></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embeddings/oleObject20.bin"/></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embeddings/oleObject3.bin"/><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Hitoshi&amp;Emi\Desktop\&#12486;&#12524;&#12527;&#12540;&#12463;\2020_05_22\&#24314;&#31689;&#29289;&#29872;&#22659;&#24615;&#33021;&#34920;&#31034;&#12398;&#29366;&#27841;&#12289;&#20877;&#29983;&#21487;&#33021;&#12456;&#12493;&#12523;&#12462;&#12540;&#21033;&#29992;&#35373;&#20633;&#12398;&#23566;&#20837;&#29366;&#27841;.xlsx"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Hitoshi&amp;Emi\Desktop\&#12486;&#12524;&#12527;&#12540;&#12463;\2020_05_22\&#24314;&#31689;&#29289;&#29872;&#22659;&#24615;&#33021;&#34920;&#31034;&#12398;&#29366;&#27841;&#12289;&#20877;&#29983;&#21487;&#33021;&#12456;&#12493;&#12523;&#12462;&#12540;&#21033;&#29992;&#35373;&#20633;&#12398;&#23566;&#20837;&#29366;&#27841;.xlsx" TargetMode="Externa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______.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3.xml"/><Relationship Id="rId4" Type="http://schemas.openxmlformats.org/officeDocument/2006/relationships/oleObject" Target="file:///C:\Users\Kaeko\Desktop\0527\5_&#24314;&#31689;&#29289;&#29872;&#22659;&#24615;&#33021;&#34920;&#31034;&#12398;&#29366;&#27841;&#12289;&#20877;&#29983;&#21487;&#33021;&#12456;&#12493;&#12523;&#12462;&#12540;&#21033;&#29992;&#35373;&#20633;&#12398;&#23566;&#20837;&#29366;&#27841;&#65288;&#12464;&#12521;&#12501;&#20316;&#25104;&#29992;&#20803;&#12487;&#12540;&#12479;&#65289;.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chartUserShapes" Target="../drawings/drawing4.xml"/><Relationship Id="rId4" Type="http://schemas.openxmlformats.org/officeDocument/2006/relationships/package" Target="../embeddings/Microsoft_Excel_______1.xlsx"/></Relationships>
</file>

<file path=word/charts/_rels/chart80.xml.rels><?xml version="1.0" encoding="UTF-8" standalone="yes"?>
<Relationships xmlns="http://schemas.openxmlformats.org/package/2006/relationships"><Relationship Id="rId3" Type="http://schemas.openxmlformats.org/officeDocument/2006/relationships/themeOverride" Target="../theme/themeOverride70.xml"/><Relationship Id="rId2" Type="http://schemas.microsoft.com/office/2011/relationships/chartColorStyle" Target="colors40.xml"/><Relationship Id="rId1" Type="http://schemas.microsoft.com/office/2011/relationships/chartStyle" Target="style40.xml"/><Relationship Id="rId5" Type="http://schemas.openxmlformats.org/officeDocument/2006/relationships/chartUserShapes" Target="../drawings/drawing40.xml"/><Relationship Id="rId4" Type="http://schemas.openxmlformats.org/officeDocument/2006/relationships/package" Target="../embeddings/Microsoft_Excel_______10.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5.xml"/><Relationship Id="rId1" Type="http://schemas.microsoft.com/office/2011/relationships/chartStyle" Target="style5.xml"/><Relationship Id="rId5" Type="http://schemas.openxmlformats.org/officeDocument/2006/relationships/chartUserShapes" Target="../drawings/drawing5.xml"/><Relationship Id="rId4" Type="http://schemas.openxmlformats.org/officeDocument/2006/relationships/oleObject" Target="../embeddings/oleObject4.bin"/></Relationships>
</file>

<file path=word/charts/_rels/chart90.xml.rels><?xml version="1.0" encoding="UTF-8" standalone="yes"?>
<Relationships xmlns="http://schemas.openxmlformats.org/package/2006/relationships"><Relationship Id="rId3" Type="http://schemas.openxmlformats.org/officeDocument/2006/relationships/themeOverride" Target="../theme/themeOverride80.xml"/><Relationship Id="rId2" Type="http://schemas.microsoft.com/office/2011/relationships/chartColorStyle" Target="colors50.xml"/><Relationship Id="rId1" Type="http://schemas.microsoft.com/office/2011/relationships/chartStyle" Target="style50.xml"/><Relationship Id="rId5" Type="http://schemas.openxmlformats.org/officeDocument/2006/relationships/chartUserShapes" Target="../drawings/drawing50.xml"/><Relationship Id="rId4" Type="http://schemas.openxmlformats.org/officeDocument/2006/relationships/oleObject" Target="../embeddings/oleObject40.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125083062335401"/>
          <c:y val="6.828707497535659E-2"/>
          <c:w val="0.78871920548836294"/>
          <c:h val="0.64977077865266841"/>
        </c:manualLayout>
      </c:layout>
      <c:barChart>
        <c:barDir val="col"/>
        <c:grouping val="stacked"/>
        <c:varyColors val="0"/>
        <c:ser>
          <c:idx val="0"/>
          <c:order val="0"/>
          <c:tx>
            <c:strRef>
              <c:f>'届出数(H30追加・R1修正済) (2)'!$D$9</c:f>
              <c:strCache>
                <c:ptCount val="1"/>
                <c:pt idx="0">
                  <c:v>延べ面積5,000㎡超</c:v>
                </c:pt>
              </c:strCache>
            </c:strRef>
          </c:tx>
          <c:spPr>
            <a:pattFill prst="pct10">
              <a:fgClr>
                <a:schemeClr val="accent1"/>
              </a:fgClr>
              <a:bgClr>
                <a:schemeClr val="bg1"/>
              </a:bgClr>
            </a:pattFill>
            <a:ln w="9525">
              <a:solidFill>
                <a:schemeClr val="tx1"/>
              </a:solidFill>
            </a:ln>
          </c:spPr>
          <c:invertIfNegative val="0"/>
          <c:dLbls>
            <c:numFmt formatCode="#,##0_);[Red]\(#,##0\)" sourceLinked="0"/>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'届出数(H30追加・R1修正済) (2)'!$A$10:$A$22</c:f>
              <c:numCache>
                <c:formatCode>General</c:formatCode>
                <c:ptCount val="13"/>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numCache>
            </c:numRef>
          </c:cat>
          <c:val>
            <c:numRef>
              <c:f>'届出数(H30追加・R1修正済) (2)'!$D$10:$D$22</c:f>
              <c:numCache>
                <c:formatCode>General</c:formatCode>
                <c:ptCount val="13"/>
                <c:pt idx="0">
                  <c:v>138</c:v>
                </c:pt>
                <c:pt idx="1">
                  <c:v>171</c:v>
                </c:pt>
                <c:pt idx="2">
                  <c:v>200</c:v>
                </c:pt>
                <c:pt idx="3">
                  <c:v>191</c:v>
                </c:pt>
                <c:pt idx="4">
                  <c:v>152</c:v>
                </c:pt>
                <c:pt idx="5">
                  <c:v>113</c:v>
                </c:pt>
                <c:pt idx="6">
                  <c:v>171</c:v>
                </c:pt>
                <c:pt idx="7">
                  <c:v>191</c:v>
                </c:pt>
                <c:pt idx="8">
                  <c:v>171</c:v>
                </c:pt>
                <c:pt idx="9">
                  <c:v>139</c:v>
                </c:pt>
                <c:pt idx="10">
                  <c:v>170</c:v>
                </c:pt>
                <c:pt idx="11">
                  <c:v>165</c:v>
                </c:pt>
                <c:pt idx="12">
                  <c:v>178</c:v>
                </c:pt>
              </c:numCache>
            </c:numRef>
          </c:val>
          <c:extLst>
            <c:ext xmlns:c16="http://schemas.microsoft.com/office/drawing/2014/chart" uri="{C3380CC4-5D6E-409C-BE32-E72D297353CC}">
              <c16:uniqueId val="{00000000-089F-4CEF-B848-14C9B3042560}"/>
            </c:ext>
          </c:extLst>
        </c:ser>
        <c:ser>
          <c:idx val="1"/>
          <c:order val="1"/>
          <c:tx>
            <c:strRef>
              <c:f>'届出数(H30追加・R1修正済) (2)'!$B$9</c:f>
              <c:strCache>
                <c:ptCount val="1"/>
                <c:pt idx="0">
                  <c:v>延べ面積2,000㎡以上5,000㎡以下</c:v>
                </c:pt>
              </c:strCache>
            </c:strRef>
          </c:tx>
          <c:spPr>
            <a:pattFill prst="dkUpDiag">
              <a:fgClr>
                <a:schemeClr val="accent1"/>
              </a:fgClr>
              <a:bgClr>
                <a:schemeClr val="bg1"/>
              </a:bgClr>
            </a:pattFill>
            <a:ln w="12700">
              <a:solidFill>
                <a:schemeClr val="accent1"/>
              </a:solidFill>
            </a:ln>
          </c:spPr>
          <c:invertIfNegative val="0"/>
          <c:dLbls>
            <c:numFmt formatCode="#,##0_);[Red]\(#,##0\)" sourceLinked="0"/>
            <c:spPr>
              <a:solidFill>
                <a:schemeClr val="bg1">
                  <a:lumMod val="95000"/>
                </a:schemeClr>
              </a:solidFill>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'届出数(H30追加・R1修正済) (2)'!$A$10:$A$22</c:f>
              <c:numCache>
                <c:formatCode>General</c:formatCode>
                <c:ptCount val="13"/>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numCache>
            </c:numRef>
          </c:cat>
          <c:val>
            <c:numRef>
              <c:f>'届出数(H30追加・R1修正済) (2)'!$B$10:$B$22</c:f>
              <c:numCache>
                <c:formatCode>General</c:formatCode>
                <c:ptCount val="13"/>
                <c:pt idx="6">
                  <c:v>107</c:v>
                </c:pt>
                <c:pt idx="7">
                  <c:v>298</c:v>
                </c:pt>
                <c:pt idx="8">
                  <c:v>279</c:v>
                </c:pt>
                <c:pt idx="9">
                  <c:v>226</c:v>
                </c:pt>
                <c:pt idx="10">
                  <c:v>335</c:v>
                </c:pt>
                <c:pt idx="11">
                  <c:v>295</c:v>
                </c:pt>
                <c:pt idx="12">
                  <c:v>307</c:v>
                </c:pt>
              </c:numCache>
            </c:numRef>
          </c:val>
          <c:extLst>
            <c:ext xmlns:c16="http://schemas.microsoft.com/office/drawing/2014/chart" uri="{C3380CC4-5D6E-409C-BE32-E72D297353CC}">
              <c16:uniqueId val="{00000001-089F-4CEF-B848-14C9B3042560}"/>
            </c:ext>
          </c:extLst>
        </c:ser>
        <c:dLbls>
          <c:showLegendKey val="0"/>
          <c:showVal val="0"/>
          <c:showCatName val="0"/>
          <c:showSerName val="0"/>
          <c:showPercent val="0"/>
          <c:showBubbleSize val="0"/>
        </c:dLbls>
        <c:gapWidth val="80"/>
        <c:overlap val="100"/>
        <c:axId val="143529088"/>
        <c:axId val="143531008"/>
      </c:barChart>
      <c:barChart>
        <c:barDir val="col"/>
        <c:grouping val="stacked"/>
        <c:varyColors val="0"/>
        <c:ser>
          <c:idx val="2"/>
          <c:order val="2"/>
          <c:tx>
            <c:strRef>
              <c:f>'届出数(H30追加・R1修正済) (2)'!$F$9</c:f>
              <c:strCache>
                <c:ptCount val="1"/>
                <c:pt idx="0">
                  <c:v>合計</c:v>
                </c:pt>
              </c:strCache>
            </c:strRef>
          </c:tx>
          <c:spPr>
            <a:noFill/>
            <a:ln w="0">
              <a:solidFill>
                <a:schemeClr val="tx1"/>
              </a:solidFill>
            </a:ln>
          </c:spPr>
          <c:invertIfNegative val="0"/>
          <c:dLbls>
            <c:dLbl>
              <c:idx val="0"/>
              <c:layout>
                <c:manualLayout>
                  <c:x val="-2.6059874268015337E-17"/>
                  <c:y val="-0.3030303030303030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89F-4CEF-B848-14C9B3042560}"/>
                </c:ext>
              </c:extLst>
            </c:dLbl>
            <c:dLbl>
              <c:idx val="1"/>
              <c:layout>
                <c:manualLayout>
                  <c:x val="-5.2119748536030674E-17"/>
                  <c:y val="-0.2707070707070706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89F-4CEF-B848-14C9B3042560}"/>
                </c:ext>
              </c:extLst>
            </c:dLbl>
            <c:dLbl>
              <c:idx val="2"/>
              <c:layout>
                <c:manualLayout>
                  <c:x val="2.0169902426318848E-3"/>
                  <c:y val="-0.2222222222222222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89F-4CEF-B848-14C9B3042560}"/>
                </c:ext>
              </c:extLst>
            </c:dLbl>
            <c:dLbl>
              <c:idx val="3"/>
              <c:layout>
                <c:manualLayout>
                  <c:x val="0"/>
                  <c:y val="-0.3030303030303030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89F-4CEF-B848-14C9B3042560}"/>
                </c:ext>
              </c:extLst>
            </c:dLbl>
            <c:dLbl>
              <c:idx val="4"/>
              <c:layout>
                <c:manualLayout>
                  <c:x val="0"/>
                  <c:y val="-0.2749618687044650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89F-4CEF-B848-14C9B3042560}"/>
                </c:ext>
              </c:extLst>
            </c:dLbl>
            <c:dLbl>
              <c:idx val="5"/>
              <c:layout>
                <c:manualLayout>
                  <c:x val="0"/>
                  <c:y val="-0.3046034732384115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89F-4CEF-B848-14C9B3042560}"/>
                </c:ext>
              </c:extLst>
            </c:dLbl>
            <c:dLbl>
              <c:idx val="6"/>
              <c:layout>
                <c:manualLayout>
                  <c:x val="-1.1481681344593711E-16"/>
                  <c:y val="-0.20643982850559975"/>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089F-4CEF-B848-14C9B3042560}"/>
                </c:ext>
              </c:extLst>
            </c:dLbl>
            <c:dLbl>
              <c:idx val="7"/>
              <c:layout>
                <c:manualLayout>
                  <c:x val="7.6627467283380521E-17"/>
                  <c:y val="-0.30769241573132339"/>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089F-4CEF-B848-14C9B3042560}"/>
                </c:ext>
              </c:extLst>
            </c:dLbl>
            <c:dLbl>
              <c:idx val="8"/>
              <c:layout>
                <c:manualLayout>
                  <c:x val="2.0898641588295995E-3"/>
                  <c:y val="-0.2764772431208992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089F-4CEF-B848-14C9B3042560}"/>
                </c:ext>
              </c:extLst>
            </c:dLbl>
            <c:dLbl>
              <c:idx val="9"/>
              <c:layout>
                <c:manualLayout>
                  <c:x val="-1.0110045859008804E-3"/>
                  <c:y val="-0.27342985019229626"/>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089F-4CEF-B848-14C9B3042560}"/>
                </c:ext>
              </c:extLst>
            </c:dLbl>
            <c:dLbl>
              <c:idx val="10"/>
              <c:layout>
                <c:manualLayout>
                  <c:x val="0"/>
                  <c:y val="-0.30323310535840564"/>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089F-4CEF-B848-14C9B3042560}"/>
                </c:ext>
              </c:extLst>
            </c:dLbl>
            <c:dLbl>
              <c:idx val="11"/>
              <c:layout>
                <c:manualLayout>
                  <c:x val="0"/>
                  <c:y val="-0.2720179327479815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089F-4CEF-B848-14C9B3042560}"/>
                </c:ext>
              </c:extLst>
            </c:dLbl>
            <c:dLbl>
              <c:idx val="12"/>
              <c:layout>
                <c:manualLayout>
                  <c:x val="-3.1314038132608294E-3"/>
                  <c:y val="-0.30192135485326776"/>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E-089F-4CEF-B848-14C9B3042560}"/>
                </c:ext>
              </c:extLst>
            </c:dLbl>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'届出数(H30追加・R1修正済) (2)'!$A$17:$A$22</c:f>
              <c:numCache>
                <c:formatCode>General</c:formatCode>
                <c:ptCount val="6"/>
                <c:pt idx="0">
                  <c:v>2013</c:v>
                </c:pt>
                <c:pt idx="1">
                  <c:v>2014</c:v>
                </c:pt>
                <c:pt idx="2">
                  <c:v>2015</c:v>
                </c:pt>
                <c:pt idx="3">
                  <c:v>2016</c:v>
                </c:pt>
                <c:pt idx="4">
                  <c:v>2017</c:v>
                </c:pt>
                <c:pt idx="5">
                  <c:v>2018</c:v>
                </c:pt>
              </c:numCache>
            </c:numRef>
          </c:cat>
          <c:val>
            <c:numRef>
              <c:f>'届出数(H30追加・R1修正済) (2)'!$F$10:$F$22</c:f>
              <c:numCache>
                <c:formatCode>General</c:formatCode>
                <c:ptCount val="13"/>
                <c:pt idx="6">
                  <c:v>278</c:v>
                </c:pt>
                <c:pt idx="7">
                  <c:v>489</c:v>
                </c:pt>
                <c:pt idx="8">
                  <c:v>450</c:v>
                </c:pt>
                <c:pt idx="9">
                  <c:v>365</c:v>
                </c:pt>
                <c:pt idx="10">
                  <c:v>505</c:v>
                </c:pt>
                <c:pt idx="11">
                  <c:v>460</c:v>
                </c:pt>
                <c:pt idx="12">
                  <c:v>485</c:v>
                </c:pt>
              </c:numCache>
            </c:numRef>
          </c:val>
          <c:extLst>
            <c:ext xmlns:c16="http://schemas.microsoft.com/office/drawing/2014/chart" uri="{C3380CC4-5D6E-409C-BE32-E72D297353CC}">
              <c16:uniqueId val="{0000000F-089F-4CEF-B848-14C9B3042560}"/>
            </c:ext>
          </c:extLst>
        </c:ser>
        <c:dLbls>
          <c:showLegendKey val="0"/>
          <c:showVal val="0"/>
          <c:showCatName val="0"/>
          <c:showSerName val="0"/>
          <c:showPercent val="0"/>
          <c:showBubbleSize val="0"/>
        </c:dLbls>
        <c:gapWidth val="80"/>
        <c:overlap val="100"/>
        <c:axId val="119448544"/>
        <c:axId val="428976592"/>
      </c:barChart>
      <c:catAx>
        <c:axId val="143529088"/>
        <c:scaling>
          <c:orientation val="minMax"/>
        </c:scaling>
        <c:delete val="0"/>
        <c:axPos val="b"/>
        <c:title>
          <c:tx>
            <c:rich>
              <a:bodyPr/>
              <a:lstStyle/>
              <a:p>
                <a:pPr>
                  <a:defRPr/>
                </a:pPr>
                <a:r>
                  <a:rPr lang="ja-JP"/>
                  <a:t>年度</a:t>
                </a:r>
              </a:p>
            </c:rich>
          </c:tx>
          <c:layout>
            <c:manualLayout>
              <c:xMode val="edge"/>
              <c:yMode val="edge"/>
              <c:x val="0.95975747990150762"/>
              <c:y val="0.8128211787220786"/>
            </c:manualLayout>
          </c:layout>
          <c:overlay val="0"/>
        </c:title>
        <c:numFmt formatCode="General" sourceLinked="1"/>
        <c:majorTickMark val="out"/>
        <c:minorTickMark val="none"/>
        <c:tickLblPos val="nextTo"/>
        <c:crossAx val="143531008"/>
        <c:crosses val="autoZero"/>
        <c:auto val="1"/>
        <c:lblAlgn val="ctr"/>
        <c:lblOffset val="100"/>
        <c:noMultiLvlLbl val="0"/>
      </c:catAx>
      <c:valAx>
        <c:axId val="143531008"/>
        <c:scaling>
          <c:orientation val="minMax"/>
        </c:scaling>
        <c:delete val="0"/>
        <c:axPos val="l"/>
        <c:majorGridlines>
          <c:spPr>
            <a:ln w="3175"/>
          </c:spPr>
        </c:majorGridlines>
        <c:title>
          <c:tx>
            <c:rich>
              <a:bodyPr rot="-5400000" vert="horz"/>
              <a:lstStyle/>
              <a:p>
                <a:pPr>
                  <a:defRPr/>
                </a:pPr>
                <a:r>
                  <a:rPr lang="ja-JP"/>
                  <a:t>件数</a:t>
                </a:r>
              </a:p>
            </c:rich>
          </c:tx>
          <c:layout>
            <c:manualLayout>
              <c:xMode val="edge"/>
              <c:yMode val="edge"/>
              <c:x val="8.0142617197400248E-2"/>
              <c:y val="0.30956876767215691"/>
            </c:manualLayout>
          </c:layout>
          <c:overlay val="0"/>
        </c:title>
        <c:numFmt formatCode="General" sourceLinked="1"/>
        <c:majorTickMark val="out"/>
        <c:minorTickMark val="none"/>
        <c:tickLblPos val="nextTo"/>
        <c:crossAx val="143529088"/>
        <c:crosses val="autoZero"/>
        <c:crossBetween val="between"/>
      </c:valAx>
      <c:valAx>
        <c:axId val="428976592"/>
        <c:scaling>
          <c:orientation val="minMax"/>
        </c:scaling>
        <c:delete val="1"/>
        <c:axPos val="r"/>
        <c:numFmt formatCode="General" sourceLinked="1"/>
        <c:majorTickMark val="out"/>
        <c:minorTickMark val="none"/>
        <c:tickLblPos val="nextTo"/>
        <c:crossAx val="119448544"/>
        <c:crosses val="max"/>
        <c:crossBetween val="between"/>
      </c:valAx>
      <c:catAx>
        <c:axId val="119448544"/>
        <c:scaling>
          <c:orientation val="minMax"/>
        </c:scaling>
        <c:delete val="1"/>
        <c:axPos val="b"/>
        <c:numFmt formatCode="General" sourceLinked="1"/>
        <c:majorTickMark val="out"/>
        <c:minorTickMark val="none"/>
        <c:tickLblPos val="nextTo"/>
        <c:crossAx val="428976592"/>
        <c:crosses val="autoZero"/>
        <c:auto val="1"/>
        <c:lblAlgn val="ctr"/>
        <c:lblOffset val="100"/>
        <c:noMultiLvlLbl val="0"/>
      </c:catAx>
    </c:plotArea>
    <c:legend>
      <c:legendPos val="b"/>
      <c:legendEntry>
        <c:idx val="2"/>
        <c:delete val="1"/>
      </c:legendEntry>
      <c:layout>
        <c:manualLayout>
          <c:xMode val="edge"/>
          <c:yMode val="edge"/>
          <c:x val="0.19439631589108533"/>
          <c:y val="0.87171363760525411"/>
          <c:w val="0.76425637634990284"/>
          <c:h val="7.1122569855759182E-2"/>
        </c:manualLayout>
      </c:layout>
      <c:overlay val="0"/>
    </c:legend>
    <c:plotVisOnly val="1"/>
    <c:dispBlanksAs val="gap"/>
    <c:showDLblsOverMax val="0"/>
  </c:chart>
  <c:spPr>
    <a:ln>
      <a:noFill/>
    </a:ln>
  </c:spPr>
  <c:txPr>
    <a:bodyPr/>
    <a:lstStyle/>
    <a:p>
      <a:pPr>
        <a:defRPr sz="700" baseline="0">
          <a:latin typeface="Meiryo UI" panose="020B0604030504040204" pitchFamily="50" charset="-128"/>
          <a:ea typeface="Meiryo UI" panose="020B0604030504040204" pitchFamily="50" charset="-128"/>
        </a:defRPr>
      </a:pPr>
      <a:endParaRPr lang="ja-JP"/>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3993676041043088E-2"/>
          <c:y val="6.0399544171280552E-2"/>
          <c:w val="0.54982142669749567"/>
          <c:h val="0.76540045090326181"/>
        </c:manualLayout>
      </c:layout>
      <c:barChart>
        <c:barDir val="col"/>
        <c:grouping val="clustered"/>
        <c:varyColors val="0"/>
        <c:ser>
          <c:idx val="0"/>
          <c:order val="0"/>
          <c:tx>
            <c:strRef>
              <c:f>Sheet1!$A$4</c:f>
              <c:strCache>
                <c:ptCount val="1"/>
                <c:pt idx="0">
                  <c:v>　　事　　　　　　務　　　　　　所</c:v>
                </c:pt>
              </c:strCache>
            </c:strRef>
          </c:tx>
          <c:spPr>
            <a:pattFill prst="pct5">
              <a:fgClr>
                <a:schemeClr val="accent1"/>
              </a:fgClr>
              <a:bgClr>
                <a:schemeClr val="bg1"/>
              </a:bgClr>
            </a:pattFill>
            <a:ln>
              <a:solidFill>
                <a:schemeClr val="accent1"/>
              </a:solidFill>
            </a:ln>
            <a:effectLst/>
          </c:spPr>
          <c:invertIfNegative val="0"/>
          <c:cat>
            <c:strRef>
              <c:f>Sheet1!$B$3:$F$3</c:f>
              <c:strCache>
                <c:ptCount val="5"/>
                <c:pt idx="0">
                  <c:v>2014年度</c:v>
                </c:pt>
                <c:pt idx="1">
                  <c:v>2015年度</c:v>
                </c:pt>
                <c:pt idx="2">
                  <c:v>2016年度</c:v>
                </c:pt>
                <c:pt idx="3">
                  <c:v>2017年度</c:v>
                </c:pt>
                <c:pt idx="4">
                  <c:v>2018年度</c:v>
                </c:pt>
              </c:strCache>
            </c:strRef>
          </c:cat>
          <c:val>
            <c:numRef>
              <c:f>Sheet1!$B$4:$F$4</c:f>
              <c:numCache>
                <c:formatCode>General</c:formatCode>
                <c:ptCount val="5"/>
                <c:pt idx="0">
                  <c:v>415</c:v>
                </c:pt>
                <c:pt idx="1">
                  <c:v>432</c:v>
                </c:pt>
                <c:pt idx="2">
                  <c:v>455</c:v>
                </c:pt>
                <c:pt idx="3">
                  <c:v>450</c:v>
                </c:pt>
                <c:pt idx="4">
                  <c:v>476</c:v>
                </c:pt>
              </c:numCache>
            </c:numRef>
          </c:val>
          <c:extLst>
            <c:ext xmlns:c16="http://schemas.microsoft.com/office/drawing/2014/chart" uri="{C3380CC4-5D6E-409C-BE32-E72D297353CC}">
              <c16:uniqueId val="{00000000-6275-4C2B-8606-192491B6E344}"/>
            </c:ext>
          </c:extLst>
        </c:ser>
        <c:ser>
          <c:idx val="1"/>
          <c:order val="1"/>
          <c:tx>
            <c:strRef>
              <c:f>Sheet1!$A$5</c:f>
              <c:strCache>
                <c:ptCount val="1"/>
                <c:pt idx="0">
                  <c:v>　　店  　　　　　　　　　　　　 舗</c:v>
                </c:pt>
              </c:strCache>
            </c:strRef>
          </c:tx>
          <c:spPr>
            <a:pattFill prst="wdDnDiag">
              <a:fgClr>
                <a:schemeClr val="accent1"/>
              </a:fgClr>
              <a:bgClr>
                <a:schemeClr val="bg1"/>
              </a:bgClr>
            </a:pattFill>
            <a:ln>
              <a:solidFill>
                <a:schemeClr val="accent1"/>
              </a:solidFill>
            </a:ln>
            <a:effectLst/>
          </c:spPr>
          <c:invertIfNegative val="0"/>
          <c:cat>
            <c:strRef>
              <c:f>Sheet1!$B$3:$F$3</c:f>
              <c:strCache>
                <c:ptCount val="5"/>
                <c:pt idx="0">
                  <c:v>2014年度</c:v>
                </c:pt>
                <c:pt idx="1">
                  <c:v>2015年度</c:v>
                </c:pt>
                <c:pt idx="2">
                  <c:v>2016年度</c:v>
                </c:pt>
                <c:pt idx="3">
                  <c:v>2017年度</c:v>
                </c:pt>
                <c:pt idx="4">
                  <c:v>2018年度</c:v>
                </c:pt>
              </c:strCache>
            </c:strRef>
          </c:cat>
          <c:val>
            <c:numRef>
              <c:f>Sheet1!$B$5:$F$5</c:f>
              <c:numCache>
                <c:formatCode>General</c:formatCode>
                <c:ptCount val="5"/>
                <c:pt idx="0">
                  <c:v>474</c:v>
                </c:pt>
                <c:pt idx="1">
                  <c:v>458</c:v>
                </c:pt>
                <c:pt idx="2">
                  <c:v>420</c:v>
                </c:pt>
                <c:pt idx="3">
                  <c:v>371</c:v>
                </c:pt>
                <c:pt idx="4">
                  <c:v>356</c:v>
                </c:pt>
              </c:numCache>
            </c:numRef>
          </c:val>
          <c:extLst>
            <c:ext xmlns:c16="http://schemas.microsoft.com/office/drawing/2014/chart" uri="{C3380CC4-5D6E-409C-BE32-E72D297353CC}">
              <c16:uniqueId val="{00000001-6275-4C2B-8606-192491B6E344}"/>
            </c:ext>
          </c:extLst>
        </c:ser>
        <c:ser>
          <c:idx val="2"/>
          <c:order val="2"/>
          <c:tx>
            <c:strRef>
              <c:f>Sheet1!$A$6</c:f>
              <c:strCache>
                <c:ptCount val="1"/>
                <c:pt idx="0">
                  <c:v>　　工　場　及　び　作　業　場</c:v>
                </c:pt>
              </c:strCache>
            </c:strRef>
          </c:tx>
          <c:spPr>
            <a:pattFill prst="wdUpDiag">
              <a:fgClr>
                <a:schemeClr val="accent1"/>
              </a:fgClr>
              <a:bgClr>
                <a:schemeClr val="bg1"/>
              </a:bgClr>
            </a:pattFill>
            <a:ln>
              <a:solidFill>
                <a:schemeClr val="accent1"/>
              </a:solidFill>
            </a:ln>
            <a:effectLst/>
          </c:spPr>
          <c:invertIfNegative val="0"/>
          <c:cat>
            <c:strRef>
              <c:f>Sheet1!$B$3:$F$3</c:f>
              <c:strCache>
                <c:ptCount val="5"/>
                <c:pt idx="0">
                  <c:v>2014年度</c:v>
                </c:pt>
                <c:pt idx="1">
                  <c:v>2015年度</c:v>
                </c:pt>
                <c:pt idx="2">
                  <c:v>2016年度</c:v>
                </c:pt>
                <c:pt idx="3">
                  <c:v>2017年度</c:v>
                </c:pt>
                <c:pt idx="4">
                  <c:v>2018年度</c:v>
                </c:pt>
              </c:strCache>
            </c:strRef>
          </c:cat>
          <c:val>
            <c:numRef>
              <c:f>Sheet1!$B$6:$F$6</c:f>
              <c:numCache>
                <c:formatCode>General</c:formatCode>
                <c:ptCount val="5"/>
                <c:pt idx="0">
                  <c:v>192</c:v>
                </c:pt>
                <c:pt idx="1">
                  <c:v>181</c:v>
                </c:pt>
                <c:pt idx="2">
                  <c:v>187</c:v>
                </c:pt>
                <c:pt idx="3">
                  <c:v>195</c:v>
                </c:pt>
                <c:pt idx="4">
                  <c:v>204</c:v>
                </c:pt>
              </c:numCache>
            </c:numRef>
          </c:val>
          <c:extLst>
            <c:ext xmlns:c16="http://schemas.microsoft.com/office/drawing/2014/chart" uri="{C3380CC4-5D6E-409C-BE32-E72D297353CC}">
              <c16:uniqueId val="{00000002-6275-4C2B-8606-192491B6E344}"/>
            </c:ext>
          </c:extLst>
        </c:ser>
        <c:ser>
          <c:idx val="3"/>
          <c:order val="3"/>
          <c:tx>
            <c:strRef>
              <c:f>Sheet1!$A$7</c:f>
              <c:strCache>
                <c:ptCount val="1"/>
                <c:pt idx="0">
                  <c:v>　　倉  　　　　　　　　　　　　 庫</c:v>
                </c:pt>
              </c:strCache>
            </c:strRef>
          </c:tx>
          <c:spPr>
            <a:pattFill prst="ltVert">
              <a:fgClr>
                <a:schemeClr val="accent1"/>
              </a:fgClr>
              <a:bgClr>
                <a:schemeClr val="bg1"/>
              </a:bgClr>
            </a:pattFill>
            <a:ln>
              <a:solidFill>
                <a:schemeClr val="accent1"/>
              </a:solidFill>
            </a:ln>
            <a:effectLst/>
          </c:spPr>
          <c:invertIfNegative val="0"/>
          <c:cat>
            <c:strRef>
              <c:f>Sheet1!$B$3:$F$3</c:f>
              <c:strCache>
                <c:ptCount val="5"/>
                <c:pt idx="0">
                  <c:v>2014年度</c:v>
                </c:pt>
                <c:pt idx="1">
                  <c:v>2015年度</c:v>
                </c:pt>
                <c:pt idx="2">
                  <c:v>2016年度</c:v>
                </c:pt>
                <c:pt idx="3">
                  <c:v>2017年度</c:v>
                </c:pt>
                <c:pt idx="4">
                  <c:v>2018年度</c:v>
                </c:pt>
              </c:strCache>
            </c:strRef>
          </c:cat>
          <c:val>
            <c:numRef>
              <c:f>Sheet1!$B$7:$F$7</c:f>
              <c:numCache>
                <c:formatCode>General</c:formatCode>
                <c:ptCount val="5"/>
                <c:pt idx="0">
                  <c:v>436</c:v>
                </c:pt>
                <c:pt idx="1">
                  <c:v>386</c:v>
                </c:pt>
                <c:pt idx="2">
                  <c:v>512</c:v>
                </c:pt>
                <c:pt idx="3">
                  <c:v>507</c:v>
                </c:pt>
                <c:pt idx="4">
                  <c:v>460</c:v>
                </c:pt>
              </c:numCache>
            </c:numRef>
          </c:val>
          <c:extLst>
            <c:ext xmlns:c16="http://schemas.microsoft.com/office/drawing/2014/chart" uri="{C3380CC4-5D6E-409C-BE32-E72D297353CC}">
              <c16:uniqueId val="{00000003-6275-4C2B-8606-192491B6E344}"/>
            </c:ext>
          </c:extLst>
        </c:ser>
        <c:ser>
          <c:idx val="4"/>
          <c:order val="4"/>
          <c:tx>
            <c:strRef>
              <c:f>Sheet1!$A$8</c:f>
              <c:strCache>
                <c:ptCount val="1"/>
                <c:pt idx="0">
                  <c:v>　　学 　　校　　の　　校　 　舎</c:v>
                </c:pt>
              </c:strCache>
            </c:strRef>
          </c:tx>
          <c:spPr>
            <a:pattFill prst="dkHorz">
              <a:fgClr>
                <a:schemeClr val="accent1"/>
              </a:fgClr>
              <a:bgClr>
                <a:schemeClr val="bg1"/>
              </a:bgClr>
            </a:pattFill>
            <a:ln>
              <a:solidFill>
                <a:schemeClr val="accent1"/>
              </a:solidFill>
            </a:ln>
            <a:effectLst/>
          </c:spPr>
          <c:invertIfNegative val="0"/>
          <c:cat>
            <c:strRef>
              <c:f>Sheet1!$B$3:$F$3</c:f>
              <c:strCache>
                <c:ptCount val="5"/>
                <c:pt idx="0">
                  <c:v>2014年度</c:v>
                </c:pt>
                <c:pt idx="1">
                  <c:v>2015年度</c:v>
                </c:pt>
                <c:pt idx="2">
                  <c:v>2016年度</c:v>
                </c:pt>
                <c:pt idx="3">
                  <c:v>2017年度</c:v>
                </c:pt>
                <c:pt idx="4">
                  <c:v>2018年度</c:v>
                </c:pt>
              </c:strCache>
            </c:strRef>
          </c:cat>
          <c:val>
            <c:numRef>
              <c:f>Sheet1!$B$8:$F$8</c:f>
              <c:numCache>
                <c:formatCode>General</c:formatCode>
                <c:ptCount val="5"/>
                <c:pt idx="0">
                  <c:v>188</c:v>
                </c:pt>
                <c:pt idx="1">
                  <c:v>133</c:v>
                </c:pt>
                <c:pt idx="2">
                  <c:v>158</c:v>
                </c:pt>
                <c:pt idx="3">
                  <c:v>162</c:v>
                </c:pt>
                <c:pt idx="4">
                  <c:v>173</c:v>
                </c:pt>
              </c:numCache>
            </c:numRef>
          </c:val>
          <c:extLst>
            <c:ext xmlns:c16="http://schemas.microsoft.com/office/drawing/2014/chart" uri="{C3380CC4-5D6E-409C-BE32-E72D297353CC}">
              <c16:uniqueId val="{00000004-6275-4C2B-8606-192491B6E344}"/>
            </c:ext>
          </c:extLst>
        </c:ser>
        <c:ser>
          <c:idx val="5"/>
          <c:order val="5"/>
          <c:tx>
            <c:strRef>
              <c:f>Sheet1!$A$9</c:f>
              <c:strCache>
                <c:ptCount val="1"/>
                <c:pt idx="0">
                  <c:v>　　病　　院　・　診　　療　　所</c:v>
                </c:pt>
              </c:strCache>
            </c:strRef>
          </c:tx>
          <c:spPr>
            <a:pattFill prst="lgGrid">
              <a:fgClr>
                <a:schemeClr val="accent1"/>
              </a:fgClr>
              <a:bgClr>
                <a:schemeClr val="bg1"/>
              </a:bgClr>
            </a:pattFill>
            <a:ln>
              <a:solidFill>
                <a:schemeClr val="accent1"/>
              </a:solidFill>
            </a:ln>
            <a:effectLst/>
          </c:spPr>
          <c:invertIfNegative val="0"/>
          <c:cat>
            <c:strRef>
              <c:f>Sheet1!$B$3:$F$3</c:f>
              <c:strCache>
                <c:ptCount val="5"/>
                <c:pt idx="0">
                  <c:v>2014年度</c:v>
                </c:pt>
                <c:pt idx="1">
                  <c:v>2015年度</c:v>
                </c:pt>
                <c:pt idx="2">
                  <c:v>2016年度</c:v>
                </c:pt>
                <c:pt idx="3">
                  <c:v>2017年度</c:v>
                </c:pt>
                <c:pt idx="4">
                  <c:v>2018年度</c:v>
                </c:pt>
              </c:strCache>
            </c:strRef>
          </c:cat>
          <c:val>
            <c:numRef>
              <c:f>Sheet1!$B$9:$F$9</c:f>
              <c:numCache>
                <c:formatCode>General</c:formatCode>
                <c:ptCount val="5"/>
                <c:pt idx="0">
                  <c:v>112</c:v>
                </c:pt>
                <c:pt idx="1">
                  <c:v>98</c:v>
                </c:pt>
                <c:pt idx="2">
                  <c:v>113</c:v>
                </c:pt>
                <c:pt idx="3">
                  <c:v>77</c:v>
                </c:pt>
                <c:pt idx="4">
                  <c:v>80</c:v>
                </c:pt>
              </c:numCache>
            </c:numRef>
          </c:val>
          <c:extLst>
            <c:ext xmlns:c16="http://schemas.microsoft.com/office/drawing/2014/chart" uri="{C3380CC4-5D6E-409C-BE32-E72D297353CC}">
              <c16:uniqueId val="{00000005-6275-4C2B-8606-192491B6E344}"/>
            </c:ext>
          </c:extLst>
        </c:ser>
        <c:dLbls>
          <c:showLegendKey val="0"/>
          <c:showVal val="0"/>
          <c:showCatName val="0"/>
          <c:showSerName val="0"/>
          <c:showPercent val="0"/>
          <c:showBubbleSize val="0"/>
        </c:dLbls>
        <c:gapWidth val="141"/>
        <c:overlap val="-27"/>
        <c:axId val="1353999087"/>
        <c:axId val="1354004911"/>
      </c:barChart>
      <c:lineChart>
        <c:grouping val="standard"/>
        <c:varyColors val="0"/>
        <c:ser>
          <c:idx val="6"/>
          <c:order val="6"/>
          <c:tx>
            <c:strRef>
              <c:f>Sheet1!$A$10</c:f>
              <c:strCache>
                <c:ptCount val="1"/>
                <c:pt idx="0">
                  <c:v>合計</c:v>
                </c:pt>
              </c:strCache>
            </c:strRef>
          </c:tx>
          <c:spPr>
            <a:ln w="28575" cap="rnd">
              <a:solidFill>
                <a:schemeClr val="accent1">
                  <a:lumMod val="60000"/>
                </a:schemeClr>
              </a:solidFill>
              <a:round/>
            </a:ln>
            <a:effectLst/>
          </c:spPr>
          <c:marker>
            <c:symbol val="none"/>
          </c:marker>
          <c:dLbls>
            <c:dLbl>
              <c:idx val="0"/>
              <c:layout>
                <c:manualLayout>
                  <c:x val="-2.624075424280927E-17"/>
                  <c:y val="-3.33929573539255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275-4C2B-8606-192491B6E344}"/>
                </c:ext>
              </c:extLst>
            </c:dLbl>
            <c:dLbl>
              <c:idx val="1"/>
              <c:layout>
                <c:manualLayout>
                  <c:x val="8.5879824146972168E-3"/>
                  <c:y val="-1.431126743739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275-4C2B-8606-192491B6E344}"/>
                </c:ext>
              </c:extLst>
            </c:dLbl>
            <c:dLbl>
              <c:idx val="2"/>
              <c:layout>
                <c:manualLayout>
                  <c:x val="4.4695191114173145E-3"/>
                  <c:y val="-2.38521123956610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275-4C2B-8606-192491B6E344}"/>
                </c:ext>
              </c:extLst>
            </c:dLbl>
            <c:dLbl>
              <c:idx val="3"/>
              <c:layout>
                <c:manualLayout>
                  <c:x val="-1.4313304024495361E-3"/>
                  <c:y val="-3.3392957353925529E-2"/>
                </c:manualLayout>
              </c:layout>
              <c:spPr>
                <a:noFill/>
                <a:ln>
                  <a:noFill/>
                </a:ln>
                <a:effectLst/>
              </c:spPr>
              <c:txPr>
                <a:bodyPr rot="0" vert="horz"/>
                <a:lstStyle/>
                <a:p>
                  <a:pPr>
                    <a:defRPr sz="950" baseline="0"/>
                  </a:pPr>
                  <a:endParaRPr lang="ja-JP"/>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9-6275-4C2B-8606-192491B6E344}"/>
                </c:ext>
              </c:extLst>
            </c:dLbl>
            <c:dLbl>
              <c:idx val="4"/>
              <c:layout>
                <c:manualLayout>
                  <c:x val="7.156652012247679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275-4C2B-8606-192491B6E344}"/>
                </c:ext>
              </c:extLst>
            </c:dLbl>
            <c:spPr>
              <a:noFill/>
              <a:ln>
                <a:noFill/>
              </a:ln>
              <a:effectLst/>
            </c:spPr>
            <c:txPr>
              <a:bodyPr rot="0" vert="horz"/>
              <a:lstStyle/>
              <a:p>
                <a:pPr>
                  <a:defRPr sz="950" baseline="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Sheet1!$B$3:$F$3</c:f>
              <c:strCache>
                <c:ptCount val="5"/>
                <c:pt idx="0">
                  <c:v>2014年度</c:v>
                </c:pt>
                <c:pt idx="1">
                  <c:v>2015年度</c:v>
                </c:pt>
                <c:pt idx="2">
                  <c:v>2016年度</c:v>
                </c:pt>
                <c:pt idx="3">
                  <c:v>2017年度</c:v>
                </c:pt>
                <c:pt idx="4">
                  <c:v>2018年度</c:v>
                </c:pt>
              </c:strCache>
            </c:strRef>
          </c:cat>
          <c:val>
            <c:numRef>
              <c:f>Sheet1!$B$10:$F$10</c:f>
              <c:numCache>
                <c:formatCode>General</c:formatCode>
                <c:ptCount val="5"/>
                <c:pt idx="0">
                  <c:v>3512</c:v>
                </c:pt>
                <c:pt idx="1">
                  <c:v>3302</c:v>
                </c:pt>
                <c:pt idx="2">
                  <c:v>3539</c:v>
                </c:pt>
                <c:pt idx="3">
                  <c:v>3518</c:v>
                </c:pt>
                <c:pt idx="4">
                  <c:v>3323</c:v>
                </c:pt>
              </c:numCache>
            </c:numRef>
          </c:val>
          <c:smooth val="0"/>
          <c:extLst>
            <c:ext xmlns:c16="http://schemas.microsoft.com/office/drawing/2014/chart" uri="{C3380CC4-5D6E-409C-BE32-E72D297353CC}">
              <c16:uniqueId val="{0000000B-6275-4C2B-8606-192491B6E344}"/>
            </c:ext>
          </c:extLst>
        </c:ser>
        <c:dLbls>
          <c:showLegendKey val="0"/>
          <c:showVal val="0"/>
          <c:showCatName val="0"/>
          <c:showSerName val="0"/>
          <c:showPercent val="0"/>
          <c:showBubbleSize val="0"/>
        </c:dLbls>
        <c:marker val="1"/>
        <c:smooth val="0"/>
        <c:axId val="1360165935"/>
        <c:axId val="1360169679"/>
      </c:lineChart>
      <c:catAx>
        <c:axId val="1353999087"/>
        <c:scaling>
          <c:orientation val="minMax"/>
        </c:scaling>
        <c:delete val="1"/>
        <c:axPos val="b"/>
        <c:numFmt formatCode="General" sourceLinked="1"/>
        <c:majorTickMark val="none"/>
        <c:minorTickMark val="none"/>
        <c:tickLblPos val="nextTo"/>
        <c:crossAx val="1354004911"/>
        <c:crosses val="autoZero"/>
        <c:auto val="1"/>
        <c:lblAlgn val="ctr"/>
        <c:lblOffset val="100"/>
        <c:noMultiLvlLbl val="0"/>
      </c:catAx>
      <c:valAx>
        <c:axId val="13540049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sz="750" baseline="0"/>
            </a:pPr>
            <a:endParaRPr lang="ja-JP"/>
          </a:p>
        </c:txPr>
        <c:crossAx val="1353999087"/>
        <c:crosses val="autoZero"/>
        <c:crossBetween val="between"/>
      </c:valAx>
      <c:valAx>
        <c:axId val="1360169679"/>
        <c:scaling>
          <c:orientation val="minMax"/>
        </c:scaling>
        <c:delete val="0"/>
        <c:axPos val="r"/>
        <c:numFmt formatCode="General" sourceLinked="1"/>
        <c:majorTickMark val="out"/>
        <c:minorTickMark val="none"/>
        <c:tickLblPos val="nextTo"/>
        <c:spPr>
          <a:noFill/>
          <a:ln>
            <a:noFill/>
          </a:ln>
          <a:effectLst/>
        </c:spPr>
        <c:txPr>
          <a:bodyPr rot="-60000000" vert="horz"/>
          <a:lstStyle/>
          <a:p>
            <a:pPr>
              <a:defRPr sz="750" baseline="0"/>
            </a:pPr>
            <a:endParaRPr lang="ja-JP"/>
          </a:p>
        </c:txPr>
        <c:crossAx val="1360165935"/>
        <c:crosses val="max"/>
        <c:crossBetween val="between"/>
      </c:valAx>
      <c:catAx>
        <c:axId val="1360165935"/>
        <c:scaling>
          <c:orientation val="minMax"/>
        </c:scaling>
        <c:delete val="1"/>
        <c:axPos val="b"/>
        <c:numFmt formatCode="General" sourceLinked="1"/>
        <c:majorTickMark val="out"/>
        <c:minorTickMark val="none"/>
        <c:tickLblPos val="nextTo"/>
        <c:crossAx val="1360169679"/>
        <c:crosses val="autoZero"/>
        <c:auto val="1"/>
        <c:lblAlgn val="ctr"/>
        <c:lblOffset val="100"/>
        <c:noMultiLvlLbl val="0"/>
      </c:catAx>
      <c:spPr>
        <a:noFill/>
        <a:ln>
          <a:solidFill>
            <a:schemeClr val="accent6">
              <a:lumMod val="50000"/>
            </a:schemeClr>
          </a:solidFill>
        </a:ln>
        <a:effectLst/>
      </c:spPr>
    </c:plotArea>
    <c:legend>
      <c:legendPos val="b"/>
      <c:legendEntry>
        <c:idx val="2"/>
        <c:txPr>
          <a:bodyPr rot="0" vert="horz"/>
          <a:lstStyle/>
          <a:p>
            <a:pPr>
              <a:defRPr sz="990" baseline="0">
                <a:solidFill>
                  <a:sysClr val="windowText" lastClr="000000"/>
                </a:solidFill>
                <a:ea typeface="Meiryo UI" panose="020B0604030504040204" pitchFamily="50" charset="-128"/>
              </a:defRPr>
            </a:pPr>
            <a:endParaRPr lang="ja-JP"/>
          </a:p>
        </c:txPr>
      </c:legendEntry>
      <c:layout>
        <c:manualLayout>
          <c:xMode val="edge"/>
          <c:yMode val="edge"/>
          <c:x val="0.64928570678998321"/>
          <c:y val="0"/>
          <c:w val="0.33983164088051848"/>
          <c:h val="0.97191638363942046"/>
        </c:manualLayout>
      </c:layout>
      <c:overlay val="0"/>
      <c:spPr>
        <a:noFill/>
        <a:ln>
          <a:noFill/>
        </a:ln>
        <a:effectLst/>
      </c:spPr>
      <c:txPr>
        <a:bodyPr rot="0" vert="horz"/>
        <a:lstStyle/>
        <a:p>
          <a:pPr>
            <a:defRPr sz="990" baseline="0">
              <a:solidFill>
                <a:sysClr val="windowText" lastClr="000000"/>
              </a:solidFill>
              <a:ea typeface="Meiryo UI" panose="020B0604030504040204" pitchFamily="50" charset="-128"/>
            </a:defRPr>
          </a:pPr>
          <a:endParaRPr lang="ja-JP"/>
        </a:p>
      </c:txPr>
    </c:legend>
    <c:plotVisOnly val="1"/>
    <c:dispBlanksAs val="gap"/>
    <c:showDLblsOverMax val="0"/>
  </c:chart>
  <c:spPr>
    <a:noFill/>
    <a:ln>
      <a:noFill/>
    </a:ln>
    <a:effectLst/>
  </c:spPr>
  <c:txPr>
    <a:bodyPr/>
    <a:lstStyle/>
    <a:p>
      <a:pPr>
        <a:defRPr sz="900" baseline="0"/>
      </a:pPr>
      <a:endParaRPr lang="ja-JP"/>
    </a:p>
  </c:txPr>
  <c:externalData r:id="rId2">
    <c:autoUpdate val="0"/>
  </c:externalData>
  <c:userShapes r:id="rId3"/>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3993676041043088E-2"/>
          <c:y val="6.0399544171280552E-2"/>
          <c:w val="0.54982142669749567"/>
          <c:h val="0.76540045090326181"/>
        </c:manualLayout>
      </c:layout>
      <c:barChart>
        <c:barDir val="col"/>
        <c:grouping val="clustered"/>
        <c:varyColors val="0"/>
        <c:ser>
          <c:idx val="0"/>
          <c:order val="0"/>
          <c:tx>
            <c:strRef>
              <c:f>Sheet1!$A$4</c:f>
              <c:strCache>
                <c:ptCount val="1"/>
                <c:pt idx="0">
                  <c:v>　　事　　　　　　務　　　　　　所</c:v>
                </c:pt>
              </c:strCache>
            </c:strRef>
          </c:tx>
          <c:spPr>
            <a:pattFill prst="pct5">
              <a:fgClr>
                <a:schemeClr val="accent1"/>
              </a:fgClr>
              <a:bgClr>
                <a:schemeClr val="bg1"/>
              </a:bgClr>
            </a:pattFill>
            <a:ln>
              <a:solidFill>
                <a:schemeClr val="accent1"/>
              </a:solidFill>
            </a:ln>
            <a:effectLst/>
          </c:spPr>
          <c:invertIfNegative val="0"/>
          <c:cat>
            <c:strRef>
              <c:f>Sheet1!$B$3:$F$3</c:f>
              <c:strCache>
                <c:ptCount val="5"/>
                <c:pt idx="0">
                  <c:v>2014年度</c:v>
                </c:pt>
                <c:pt idx="1">
                  <c:v>2015年度</c:v>
                </c:pt>
                <c:pt idx="2">
                  <c:v>2016年度</c:v>
                </c:pt>
                <c:pt idx="3">
                  <c:v>2017年度</c:v>
                </c:pt>
                <c:pt idx="4">
                  <c:v>2018年度</c:v>
                </c:pt>
              </c:strCache>
            </c:strRef>
          </c:cat>
          <c:val>
            <c:numRef>
              <c:f>Sheet1!$B$4:$F$4</c:f>
              <c:numCache>
                <c:formatCode>General</c:formatCode>
                <c:ptCount val="5"/>
                <c:pt idx="0">
                  <c:v>415</c:v>
                </c:pt>
                <c:pt idx="1">
                  <c:v>432</c:v>
                </c:pt>
                <c:pt idx="2">
                  <c:v>455</c:v>
                </c:pt>
                <c:pt idx="3">
                  <c:v>450</c:v>
                </c:pt>
                <c:pt idx="4">
                  <c:v>476</c:v>
                </c:pt>
              </c:numCache>
            </c:numRef>
          </c:val>
          <c:extLst>
            <c:ext xmlns:c16="http://schemas.microsoft.com/office/drawing/2014/chart" uri="{C3380CC4-5D6E-409C-BE32-E72D297353CC}">
              <c16:uniqueId val="{00000000-6275-4C2B-8606-192491B6E344}"/>
            </c:ext>
          </c:extLst>
        </c:ser>
        <c:ser>
          <c:idx val="1"/>
          <c:order val="1"/>
          <c:tx>
            <c:strRef>
              <c:f>Sheet1!$A$5</c:f>
              <c:strCache>
                <c:ptCount val="1"/>
                <c:pt idx="0">
                  <c:v>　　店  　　　　　　　　　　　　 舗</c:v>
                </c:pt>
              </c:strCache>
            </c:strRef>
          </c:tx>
          <c:spPr>
            <a:pattFill prst="wdDnDiag">
              <a:fgClr>
                <a:schemeClr val="accent1"/>
              </a:fgClr>
              <a:bgClr>
                <a:schemeClr val="bg1"/>
              </a:bgClr>
            </a:pattFill>
            <a:ln>
              <a:solidFill>
                <a:schemeClr val="accent1"/>
              </a:solidFill>
            </a:ln>
            <a:effectLst/>
          </c:spPr>
          <c:invertIfNegative val="0"/>
          <c:cat>
            <c:strRef>
              <c:f>Sheet1!$B$3:$F$3</c:f>
              <c:strCache>
                <c:ptCount val="5"/>
                <c:pt idx="0">
                  <c:v>2014年度</c:v>
                </c:pt>
                <c:pt idx="1">
                  <c:v>2015年度</c:v>
                </c:pt>
                <c:pt idx="2">
                  <c:v>2016年度</c:v>
                </c:pt>
                <c:pt idx="3">
                  <c:v>2017年度</c:v>
                </c:pt>
                <c:pt idx="4">
                  <c:v>2018年度</c:v>
                </c:pt>
              </c:strCache>
            </c:strRef>
          </c:cat>
          <c:val>
            <c:numRef>
              <c:f>Sheet1!$B$5:$F$5</c:f>
              <c:numCache>
                <c:formatCode>General</c:formatCode>
                <c:ptCount val="5"/>
                <c:pt idx="0">
                  <c:v>474</c:v>
                </c:pt>
                <c:pt idx="1">
                  <c:v>458</c:v>
                </c:pt>
                <c:pt idx="2">
                  <c:v>420</c:v>
                </c:pt>
                <c:pt idx="3">
                  <c:v>371</c:v>
                </c:pt>
                <c:pt idx="4">
                  <c:v>356</c:v>
                </c:pt>
              </c:numCache>
            </c:numRef>
          </c:val>
          <c:extLst>
            <c:ext xmlns:c16="http://schemas.microsoft.com/office/drawing/2014/chart" uri="{C3380CC4-5D6E-409C-BE32-E72D297353CC}">
              <c16:uniqueId val="{00000001-6275-4C2B-8606-192491B6E344}"/>
            </c:ext>
          </c:extLst>
        </c:ser>
        <c:ser>
          <c:idx val="2"/>
          <c:order val="2"/>
          <c:tx>
            <c:strRef>
              <c:f>Sheet1!$A$6</c:f>
              <c:strCache>
                <c:ptCount val="1"/>
                <c:pt idx="0">
                  <c:v>　　工　場　及　び　作　業　場</c:v>
                </c:pt>
              </c:strCache>
            </c:strRef>
          </c:tx>
          <c:spPr>
            <a:pattFill prst="wdUpDiag">
              <a:fgClr>
                <a:schemeClr val="accent1"/>
              </a:fgClr>
              <a:bgClr>
                <a:schemeClr val="bg1"/>
              </a:bgClr>
            </a:pattFill>
            <a:ln>
              <a:solidFill>
                <a:schemeClr val="accent1"/>
              </a:solidFill>
            </a:ln>
            <a:effectLst/>
          </c:spPr>
          <c:invertIfNegative val="0"/>
          <c:cat>
            <c:strRef>
              <c:f>Sheet1!$B$3:$F$3</c:f>
              <c:strCache>
                <c:ptCount val="5"/>
                <c:pt idx="0">
                  <c:v>2014年度</c:v>
                </c:pt>
                <c:pt idx="1">
                  <c:v>2015年度</c:v>
                </c:pt>
                <c:pt idx="2">
                  <c:v>2016年度</c:v>
                </c:pt>
                <c:pt idx="3">
                  <c:v>2017年度</c:v>
                </c:pt>
                <c:pt idx="4">
                  <c:v>2018年度</c:v>
                </c:pt>
              </c:strCache>
            </c:strRef>
          </c:cat>
          <c:val>
            <c:numRef>
              <c:f>Sheet1!$B$6:$F$6</c:f>
              <c:numCache>
                <c:formatCode>General</c:formatCode>
                <c:ptCount val="5"/>
                <c:pt idx="0">
                  <c:v>192</c:v>
                </c:pt>
                <c:pt idx="1">
                  <c:v>181</c:v>
                </c:pt>
                <c:pt idx="2">
                  <c:v>187</c:v>
                </c:pt>
                <c:pt idx="3">
                  <c:v>195</c:v>
                </c:pt>
                <c:pt idx="4">
                  <c:v>204</c:v>
                </c:pt>
              </c:numCache>
            </c:numRef>
          </c:val>
          <c:extLst>
            <c:ext xmlns:c16="http://schemas.microsoft.com/office/drawing/2014/chart" uri="{C3380CC4-5D6E-409C-BE32-E72D297353CC}">
              <c16:uniqueId val="{00000002-6275-4C2B-8606-192491B6E344}"/>
            </c:ext>
          </c:extLst>
        </c:ser>
        <c:ser>
          <c:idx val="3"/>
          <c:order val="3"/>
          <c:tx>
            <c:strRef>
              <c:f>Sheet1!$A$7</c:f>
              <c:strCache>
                <c:ptCount val="1"/>
                <c:pt idx="0">
                  <c:v>　　倉  　　　　　　　　　　　　 庫</c:v>
                </c:pt>
              </c:strCache>
            </c:strRef>
          </c:tx>
          <c:spPr>
            <a:pattFill prst="ltVert">
              <a:fgClr>
                <a:schemeClr val="accent1"/>
              </a:fgClr>
              <a:bgClr>
                <a:schemeClr val="bg1"/>
              </a:bgClr>
            </a:pattFill>
            <a:ln>
              <a:solidFill>
                <a:schemeClr val="accent1"/>
              </a:solidFill>
            </a:ln>
            <a:effectLst/>
          </c:spPr>
          <c:invertIfNegative val="0"/>
          <c:cat>
            <c:strRef>
              <c:f>Sheet1!$B$3:$F$3</c:f>
              <c:strCache>
                <c:ptCount val="5"/>
                <c:pt idx="0">
                  <c:v>2014年度</c:v>
                </c:pt>
                <c:pt idx="1">
                  <c:v>2015年度</c:v>
                </c:pt>
                <c:pt idx="2">
                  <c:v>2016年度</c:v>
                </c:pt>
                <c:pt idx="3">
                  <c:v>2017年度</c:v>
                </c:pt>
                <c:pt idx="4">
                  <c:v>2018年度</c:v>
                </c:pt>
              </c:strCache>
            </c:strRef>
          </c:cat>
          <c:val>
            <c:numRef>
              <c:f>Sheet1!$B$7:$F$7</c:f>
              <c:numCache>
                <c:formatCode>General</c:formatCode>
                <c:ptCount val="5"/>
                <c:pt idx="0">
                  <c:v>436</c:v>
                </c:pt>
                <c:pt idx="1">
                  <c:v>386</c:v>
                </c:pt>
                <c:pt idx="2">
                  <c:v>512</c:v>
                </c:pt>
                <c:pt idx="3">
                  <c:v>507</c:v>
                </c:pt>
                <c:pt idx="4">
                  <c:v>460</c:v>
                </c:pt>
              </c:numCache>
            </c:numRef>
          </c:val>
          <c:extLst>
            <c:ext xmlns:c16="http://schemas.microsoft.com/office/drawing/2014/chart" uri="{C3380CC4-5D6E-409C-BE32-E72D297353CC}">
              <c16:uniqueId val="{00000003-6275-4C2B-8606-192491B6E344}"/>
            </c:ext>
          </c:extLst>
        </c:ser>
        <c:ser>
          <c:idx val="4"/>
          <c:order val="4"/>
          <c:tx>
            <c:strRef>
              <c:f>Sheet1!$A$8</c:f>
              <c:strCache>
                <c:ptCount val="1"/>
                <c:pt idx="0">
                  <c:v>　　学 　　校　　の　　校　 　舎</c:v>
                </c:pt>
              </c:strCache>
            </c:strRef>
          </c:tx>
          <c:spPr>
            <a:pattFill prst="dkHorz">
              <a:fgClr>
                <a:schemeClr val="accent1"/>
              </a:fgClr>
              <a:bgClr>
                <a:schemeClr val="bg1"/>
              </a:bgClr>
            </a:pattFill>
            <a:ln>
              <a:solidFill>
                <a:schemeClr val="accent1"/>
              </a:solidFill>
            </a:ln>
            <a:effectLst/>
          </c:spPr>
          <c:invertIfNegative val="0"/>
          <c:cat>
            <c:strRef>
              <c:f>Sheet1!$B$3:$F$3</c:f>
              <c:strCache>
                <c:ptCount val="5"/>
                <c:pt idx="0">
                  <c:v>2014年度</c:v>
                </c:pt>
                <c:pt idx="1">
                  <c:v>2015年度</c:v>
                </c:pt>
                <c:pt idx="2">
                  <c:v>2016年度</c:v>
                </c:pt>
                <c:pt idx="3">
                  <c:v>2017年度</c:v>
                </c:pt>
                <c:pt idx="4">
                  <c:v>2018年度</c:v>
                </c:pt>
              </c:strCache>
            </c:strRef>
          </c:cat>
          <c:val>
            <c:numRef>
              <c:f>Sheet1!$B$8:$F$8</c:f>
              <c:numCache>
                <c:formatCode>General</c:formatCode>
                <c:ptCount val="5"/>
                <c:pt idx="0">
                  <c:v>188</c:v>
                </c:pt>
                <c:pt idx="1">
                  <c:v>133</c:v>
                </c:pt>
                <c:pt idx="2">
                  <c:v>158</c:v>
                </c:pt>
                <c:pt idx="3">
                  <c:v>162</c:v>
                </c:pt>
                <c:pt idx="4">
                  <c:v>173</c:v>
                </c:pt>
              </c:numCache>
            </c:numRef>
          </c:val>
          <c:extLst>
            <c:ext xmlns:c16="http://schemas.microsoft.com/office/drawing/2014/chart" uri="{C3380CC4-5D6E-409C-BE32-E72D297353CC}">
              <c16:uniqueId val="{00000004-6275-4C2B-8606-192491B6E344}"/>
            </c:ext>
          </c:extLst>
        </c:ser>
        <c:ser>
          <c:idx val="5"/>
          <c:order val="5"/>
          <c:tx>
            <c:strRef>
              <c:f>Sheet1!$A$9</c:f>
              <c:strCache>
                <c:ptCount val="1"/>
                <c:pt idx="0">
                  <c:v>　　病　　院　・　診　　療　　所</c:v>
                </c:pt>
              </c:strCache>
            </c:strRef>
          </c:tx>
          <c:spPr>
            <a:pattFill prst="lgGrid">
              <a:fgClr>
                <a:schemeClr val="accent1"/>
              </a:fgClr>
              <a:bgClr>
                <a:schemeClr val="bg1"/>
              </a:bgClr>
            </a:pattFill>
            <a:ln>
              <a:solidFill>
                <a:schemeClr val="accent1"/>
              </a:solidFill>
            </a:ln>
            <a:effectLst/>
          </c:spPr>
          <c:invertIfNegative val="0"/>
          <c:cat>
            <c:strRef>
              <c:f>Sheet1!$B$3:$F$3</c:f>
              <c:strCache>
                <c:ptCount val="5"/>
                <c:pt idx="0">
                  <c:v>2014年度</c:v>
                </c:pt>
                <c:pt idx="1">
                  <c:v>2015年度</c:v>
                </c:pt>
                <c:pt idx="2">
                  <c:v>2016年度</c:v>
                </c:pt>
                <c:pt idx="3">
                  <c:v>2017年度</c:v>
                </c:pt>
                <c:pt idx="4">
                  <c:v>2018年度</c:v>
                </c:pt>
              </c:strCache>
            </c:strRef>
          </c:cat>
          <c:val>
            <c:numRef>
              <c:f>Sheet1!$B$9:$F$9</c:f>
              <c:numCache>
                <c:formatCode>General</c:formatCode>
                <c:ptCount val="5"/>
                <c:pt idx="0">
                  <c:v>112</c:v>
                </c:pt>
                <c:pt idx="1">
                  <c:v>98</c:v>
                </c:pt>
                <c:pt idx="2">
                  <c:v>113</c:v>
                </c:pt>
                <c:pt idx="3">
                  <c:v>77</c:v>
                </c:pt>
                <c:pt idx="4">
                  <c:v>80</c:v>
                </c:pt>
              </c:numCache>
            </c:numRef>
          </c:val>
          <c:extLst>
            <c:ext xmlns:c16="http://schemas.microsoft.com/office/drawing/2014/chart" uri="{C3380CC4-5D6E-409C-BE32-E72D297353CC}">
              <c16:uniqueId val="{00000005-6275-4C2B-8606-192491B6E344}"/>
            </c:ext>
          </c:extLst>
        </c:ser>
        <c:dLbls>
          <c:showLegendKey val="0"/>
          <c:showVal val="0"/>
          <c:showCatName val="0"/>
          <c:showSerName val="0"/>
          <c:showPercent val="0"/>
          <c:showBubbleSize val="0"/>
        </c:dLbls>
        <c:gapWidth val="141"/>
        <c:overlap val="-27"/>
        <c:axId val="1353999087"/>
        <c:axId val="1354004911"/>
      </c:barChart>
      <c:lineChart>
        <c:grouping val="standard"/>
        <c:varyColors val="0"/>
        <c:ser>
          <c:idx val="6"/>
          <c:order val="6"/>
          <c:tx>
            <c:strRef>
              <c:f>Sheet1!$A$10</c:f>
              <c:strCache>
                <c:ptCount val="1"/>
                <c:pt idx="0">
                  <c:v>合計</c:v>
                </c:pt>
              </c:strCache>
            </c:strRef>
          </c:tx>
          <c:spPr>
            <a:ln w="28575" cap="rnd">
              <a:solidFill>
                <a:schemeClr val="accent1">
                  <a:lumMod val="60000"/>
                </a:schemeClr>
              </a:solidFill>
              <a:round/>
            </a:ln>
            <a:effectLst/>
          </c:spPr>
          <c:marker>
            <c:symbol val="none"/>
          </c:marker>
          <c:dLbls>
            <c:dLbl>
              <c:idx val="0"/>
              <c:layout>
                <c:manualLayout>
                  <c:x val="-2.624075424280927E-17"/>
                  <c:y val="-3.33929573539255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275-4C2B-8606-192491B6E344}"/>
                </c:ext>
              </c:extLst>
            </c:dLbl>
            <c:dLbl>
              <c:idx val="1"/>
              <c:layout>
                <c:manualLayout>
                  <c:x val="8.5879824146972168E-3"/>
                  <c:y val="-1.431126743739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275-4C2B-8606-192491B6E344}"/>
                </c:ext>
              </c:extLst>
            </c:dLbl>
            <c:dLbl>
              <c:idx val="2"/>
              <c:layout>
                <c:manualLayout>
                  <c:x val="4.4695191114173145E-3"/>
                  <c:y val="-2.38521123956610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275-4C2B-8606-192491B6E344}"/>
                </c:ext>
              </c:extLst>
            </c:dLbl>
            <c:dLbl>
              <c:idx val="3"/>
              <c:layout>
                <c:manualLayout>
                  <c:x val="-1.4313304024495361E-3"/>
                  <c:y val="-3.3392957353925529E-2"/>
                </c:manualLayout>
              </c:layout>
              <c:spPr>
                <a:noFill/>
                <a:ln>
                  <a:noFill/>
                </a:ln>
                <a:effectLst/>
              </c:spPr>
              <c:txPr>
                <a:bodyPr rot="0" vert="horz"/>
                <a:lstStyle/>
                <a:p>
                  <a:pPr>
                    <a:defRPr sz="950" baseline="0"/>
                  </a:pPr>
                  <a:endParaRPr lang="ja-JP"/>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9-6275-4C2B-8606-192491B6E344}"/>
                </c:ext>
              </c:extLst>
            </c:dLbl>
            <c:dLbl>
              <c:idx val="4"/>
              <c:layout>
                <c:manualLayout>
                  <c:x val="7.156652012247679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275-4C2B-8606-192491B6E344}"/>
                </c:ext>
              </c:extLst>
            </c:dLbl>
            <c:spPr>
              <a:noFill/>
              <a:ln>
                <a:noFill/>
              </a:ln>
              <a:effectLst/>
            </c:spPr>
            <c:txPr>
              <a:bodyPr rot="0" vert="horz"/>
              <a:lstStyle/>
              <a:p>
                <a:pPr>
                  <a:defRPr sz="950" baseline="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Sheet1!$B$3:$F$3</c:f>
              <c:strCache>
                <c:ptCount val="5"/>
                <c:pt idx="0">
                  <c:v>2014年度</c:v>
                </c:pt>
                <c:pt idx="1">
                  <c:v>2015年度</c:v>
                </c:pt>
                <c:pt idx="2">
                  <c:v>2016年度</c:v>
                </c:pt>
                <c:pt idx="3">
                  <c:v>2017年度</c:v>
                </c:pt>
                <c:pt idx="4">
                  <c:v>2018年度</c:v>
                </c:pt>
              </c:strCache>
            </c:strRef>
          </c:cat>
          <c:val>
            <c:numRef>
              <c:f>Sheet1!$B$10:$F$10</c:f>
              <c:numCache>
                <c:formatCode>General</c:formatCode>
                <c:ptCount val="5"/>
                <c:pt idx="0">
                  <c:v>3512</c:v>
                </c:pt>
                <c:pt idx="1">
                  <c:v>3302</c:v>
                </c:pt>
                <c:pt idx="2">
                  <c:v>3539</c:v>
                </c:pt>
                <c:pt idx="3">
                  <c:v>3518</c:v>
                </c:pt>
                <c:pt idx="4">
                  <c:v>3323</c:v>
                </c:pt>
              </c:numCache>
            </c:numRef>
          </c:val>
          <c:smooth val="0"/>
          <c:extLst>
            <c:ext xmlns:c16="http://schemas.microsoft.com/office/drawing/2014/chart" uri="{C3380CC4-5D6E-409C-BE32-E72D297353CC}">
              <c16:uniqueId val="{0000000B-6275-4C2B-8606-192491B6E344}"/>
            </c:ext>
          </c:extLst>
        </c:ser>
        <c:dLbls>
          <c:showLegendKey val="0"/>
          <c:showVal val="0"/>
          <c:showCatName val="0"/>
          <c:showSerName val="0"/>
          <c:showPercent val="0"/>
          <c:showBubbleSize val="0"/>
        </c:dLbls>
        <c:marker val="1"/>
        <c:smooth val="0"/>
        <c:axId val="1360165935"/>
        <c:axId val="1360169679"/>
      </c:lineChart>
      <c:catAx>
        <c:axId val="1353999087"/>
        <c:scaling>
          <c:orientation val="minMax"/>
        </c:scaling>
        <c:delete val="1"/>
        <c:axPos val="b"/>
        <c:numFmt formatCode="General" sourceLinked="1"/>
        <c:majorTickMark val="none"/>
        <c:minorTickMark val="none"/>
        <c:tickLblPos val="nextTo"/>
        <c:crossAx val="1354004911"/>
        <c:crosses val="autoZero"/>
        <c:auto val="1"/>
        <c:lblAlgn val="ctr"/>
        <c:lblOffset val="100"/>
        <c:noMultiLvlLbl val="0"/>
      </c:catAx>
      <c:valAx>
        <c:axId val="13540049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sz="750" baseline="0"/>
            </a:pPr>
            <a:endParaRPr lang="ja-JP"/>
          </a:p>
        </c:txPr>
        <c:crossAx val="1353999087"/>
        <c:crosses val="autoZero"/>
        <c:crossBetween val="between"/>
      </c:valAx>
      <c:valAx>
        <c:axId val="1360169679"/>
        <c:scaling>
          <c:orientation val="minMax"/>
        </c:scaling>
        <c:delete val="0"/>
        <c:axPos val="r"/>
        <c:numFmt formatCode="General" sourceLinked="1"/>
        <c:majorTickMark val="out"/>
        <c:minorTickMark val="none"/>
        <c:tickLblPos val="nextTo"/>
        <c:spPr>
          <a:noFill/>
          <a:ln>
            <a:noFill/>
          </a:ln>
          <a:effectLst/>
        </c:spPr>
        <c:txPr>
          <a:bodyPr rot="-60000000" vert="horz"/>
          <a:lstStyle/>
          <a:p>
            <a:pPr>
              <a:defRPr sz="750" baseline="0"/>
            </a:pPr>
            <a:endParaRPr lang="ja-JP"/>
          </a:p>
        </c:txPr>
        <c:crossAx val="1360165935"/>
        <c:crosses val="max"/>
        <c:crossBetween val="between"/>
      </c:valAx>
      <c:catAx>
        <c:axId val="1360165935"/>
        <c:scaling>
          <c:orientation val="minMax"/>
        </c:scaling>
        <c:delete val="1"/>
        <c:axPos val="b"/>
        <c:numFmt formatCode="General" sourceLinked="1"/>
        <c:majorTickMark val="out"/>
        <c:minorTickMark val="none"/>
        <c:tickLblPos val="nextTo"/>
        <c:crossAx val="1360169679"/>
        <c:crosses val="autoZero"/>
        <c:auto val="1"/>
        <c:lblAlgn val="ctr"/>
        <c:lblOffset val="100"/>
        <c:noMultiLvlLbl val="0"/>
      </c:catAx>
      <c:spPr>
        <a:noFill/>
        <a:ln>
          <a:solidFill>
            <a:schemeClr val="accent6">
              <a:lumMod val="50000"/>
            </a:schemeClr>
          </a:solidFill>
        </a:ln>
        <a:effectLst/>
      </c:spPr>
    </c:plotArea>
    <c:legend>
      <c:legendPos val="b"/>
      <c:legendEntry>
        <c:idx val="2"/>
        <c:txPr>
          <a:bodyPr rot="0" vert="horz"/>
          <a:lstStyle/>
          <a:p>
            <a:pPr>
              <a:defRPr sz="990" baseline="0">
                <a:solidFill>
                  <a:sysClr val="windowText" lastClr="000000"/>
                </a:solidFill>
                <a:ea typeface="Meiryo UI" panose="020B0604030504040204" pitchFamily="50" charset="-128"/>
              </a:defRPr>
            </a:pPr>
            <a:endParaRPr lang="ja-JP"/>
          </a:p>
        </c:txPr>
      </c:legendEntry>
      <c:layout>
        <c:manualLayout>
          <c:xMode val="edge"/>
          <c:yMode val="edge"/>
          <c:x val="0.64928570678998321"/>
          <c:y val="0"/>
          <c:w val="0.33983164088051848"/>
          <c:h val="0.97191638363942046"/>
        </c:manualLayout>
      </c:layout>
      <c:overlay val="0"/>
      <c:spPr>
        <a:noFill/>
        <a:ln>
          <a:noFill/>
        </a:ln>
        <a:effectLst/>
      </c:spPr>
      <c:txPr>
        <a:bodyPr rot="0" vert="horz"/>
        <a:lstStyle/>
        <a:p>
          <a:pPr>
            <a:defRPr sz="990" baseline="0">
              <a:solidFill>
                <a:sysClr val="windowText" lastClr="000000"/>
              </a:solidFill>
              <a:ea typeface="Meiryo UI" panose="020B0604030504040204" pitchFamily="50" charset="-128"/>
            </a:defRPr>
          </a:pPr>
          <a:endParaRPr lang="ja-JP"/>
        </a:p>
      </c:txPr>
    </c:legend>
    <c:plotVisOnly val="1"/>
    <c:dispBlanksAs val="gap"/>
    <c:showDLblsOverMax val="0"/>
  </c:chart>
  <c:spPr>
    <a:noFill/>
    <a:ln>
      <a:noFill/>
    </a:ln>
    <a:effectLst/>
  </c:spPr>
  <c:txPr>
    <a:bodyPr/>
    <a:lstStyle/>
    <a:p>
      <a:pPr>
        <a:defRPr sz="900" baseline="0"/>
      </a:pPr>
      <a:endParaRPr lang="ja-JP"/>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Sheet1!$D$3</c:f>
              <c:strCache>
                <c:ptCount val="1"/>
                <c:pt idx="0">
                  <c:v>届出件数（件）</c:v>
                </c:pt>
              </c:strCache>
            </c:strRef>
          </c:tx>
          <c:spPr>
            <a:solidFill>
              <a:schemeClr val="accent1"/>
            </a:solidFill>
            <a:ln>
              <a:noFill/>
            </a:ln>
            <a:effectLst/>
          </c:spPr>
          <c:invertIfNegative val="0"/>
          <c:dLbls>
            <c:dLbl>
              <c:idx val="0"/>
              <c:layout>
                <c:manualLayout>
                  <c:x val="-6.9557152793878987E-2"/>
                  <c:y val="0.1173020527859237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4802-407A-ADD2-B36309C66C54}"/>
                </c:ext>
              </c:extLst>
            </c:dLbl>
            <c:dLbl>
              <c:idx val="1"/>
              <c:layout>
                <c:manualLayout>
                  <c:x val="5.0714859893211277E-2"/>
                  <c:y val="-4.7679013511020357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4802-407A-ADD2-B36309C66C54}"/>
                </c:ext>
              </c:extLst>
            </c:dLbl>
            <c:dLbl>
              <c:idx val="2"/>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4802-407A-ADD2-B36309C66C54}"/>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メイリオ" panose="020B0604030504040204" pitchFamily="50" charset="-128"/>
                    <a:ea typeface="メイリオ" panose="020B0604030504040204" pitchFamily="50" charset="-128"/>
                    <a:cs typeface="+mn-cs"/>
                  </a:defRPr>
                </a:pPr>
                <a:endParaRPr lang="ja-JP"/>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Sheet1!$C$4:$C$6</c:f>
              <c:numCache>
                <c:formatCode>General</c:formatCode>
                <c:ptCount val="3"/>
                <c:pt idx="0">
                  <c:v>2017</c:v>
                </c:pt>
                <c:pt idx="1">
                  <c:v>2018</c:v>
                </c:pt>
                <c:pt idx="2">
                  <c:v>2019</c:v>
                </c:pt>
              </c:numCache>
            </c:numRef>
          </c:cat>
          <c:val>
            <c:numRef>
              <c:f>Sheet1!$D$4:$D$6</c:f>
              <c:numCache>
                <c:formatCode>General</c:formatCode>
                <c:ptCount val="3"/>
                <c:pt idx="0">
                  <c:v>9</c:v>
                </c:pt>
                <c:pt idx="1">
                  <c:v>11</c:v>
                </c:pt>
                <c:pt idx="2">
                  <c:v>11</c:v>
                </c:pt>
              </c:numCache>
            </c:numRef>
          </c:val>
          <c:extLst>
            <c:ext xmlns:c16="http://schemas.microsoft.com/office/drawing/2014/chart" uri="{C3380CC4-5D6E-409C-BE32-E72D297353CC}">
              <c16:uniqueId val="{00000003-4802-407A-ADD2-B36309C66C54}"/>
            </c:ext>
          </c:extLst>
        </c:ser>
        <c:dLbls>
          <c:showLegendKey val="0"/>
          <c:showVal val="0"/>
          <c:showCatName val="0"/>
          <c:showSerName val="0"/>
          <c:showPercent val="0"/>
          <c:showBubbleSize val="0"/>
        </c:dLbls>
        <c:gapWidth val="219"/>
        <c:overlap val="-27"/>
        <c:axId val="1112765152"/>
        <c:axId val="1112769312"/>
        <c:extLst>
          <c:ext xmlns:c15="http://schemas.microsoft.com/office/drawing/2012/chart" uri="{02D57815-91ED-43cb-92C2-25804820EDAC}">
            <c15:filteredBarSeries>
              <c15:ser>
                <c:idx val="1"/>
                <c:order val="1"/>
                <c:tx>
                  <c:strRef>
                    <c:extLst>
                      <c:ext uri="{02D57815-91ED-43cb-92C2-25804820EDAC}">
                        <c15:formulaRef>
                          <c15:sqref>Sheet1!$E$3</c15:sqref>
                        </c15:formulaRef>
                      </c:ext>
                    </c:extLst>
                    <c:strCache>
                      <c:ptCount val="1"/>
                      <c:pt idx="0">
                        <c:v>適合件数（件）</c:v>
                      </c:pt>
                    </c:strCache>
                  </c:strRef>
                </c:tx>
                <c:spPr>
                  <a:solidFill>
                    <a:schemeClr val="accent2"/>
                  </a:solidFill>
                  <a:ln>
                    <a:noFill/>
                  </a:ln>
                  <a:effectLst/>
                </c:spPr>
                <c:invertIfNegative val="0"/>
                <c:cat>
                  <c:numRef>
                    <c:extLst>
                      <c:ext uri="{02D57815-91ED-43cb-92C2-25804820EDAC}">
                        <c15:formulaRef>
                          <c15:sqref>Sheet1!$C$4:$C$6</c15:sqref>
                        </c15:formulaRef>
                      </c:ext>
                    </c:extLst>
                    <c:numCache>
                      <c:formatCode>General</c:formatCode>
                      <c:ptCount val="3"/>
                      <c:pt idx="0">
                        <c:v>2017</c:v>
                      </c:pt>
                      <c:pt idx="1">
                        <c:v>2018</c:v>
                      </c:pt>
                      <c:pt idx="2">
                        <c:v>2019</c:v>
                      </c:pt>
                    </c:numCache>
                  </c:numRef>
                </c:cat>
                <c:val>
                  <c:numRef>
                    <c:extLst>
                      <c:ext uri="{02D57815-91ED-43cb-92C2-25804820EDAC}">
                        <c15:formulaRef>
                          <c15:sqref>Sheet1!$E$4:$E$6</c15:sqref>
                        </c15:formulaRef>
                      </c:ext>
                    </c:extLst>
                    <c:numCache>
                      <c:formatCode>General</c:formatCode>
                      <c:ptCount val="3"/>
                      <c:pt idx="0">
                        <c:v>5</c:v>
                      </c:pt>
                      <c:pt idx="1">
                        <c:v>10</c:v>
                      </c:pt>
                      <c:pt idx="2">
                        <c:v>7</c:v>
                      </c:pt>
                    </c:numCache>
                  </c:numRef>
                </c:val>
                <c:extLst>
                  <c:ext xmlns:c16="http://schemas.microsoft.com/office/drawing/2014/chart" uri="{C3380CC4-5D6E-409C-BE32-E72D297353CC}">
                    <c16:uniqueId val="{00000008-4802-407A-ADD2-B36309C66C54}"/>
                  </c:ext>
                </c:extLst>
              </c15:ser>
            </c15:filteredBarSeries>
          </c:ext>
        </c:extLst>
      </c:barChart>
      <c:lineChart>
        <c:grouping val="standard"/>
        <c:varyColors val="0"/>
        <c:ser>
          <c:idx val="2"/>
          <c:order val="2"/>
          <c:tx>
            <c:strRef>
              <c:f>Sheet1!$F$3</c:f>
              <c:strCache>
                <c:ptCount val="1"/>
                <c:pt idx="0">
                  <c:v>適合率</c:v>
                </c:pt>
              </c:strCache>
            </c:strRef>
          </c:tx>
          <c:spPr>
            <a:ln w="28575" cap="rnd">
              <a:solidFill>
                <a:schemeClr val="tx1"/>
              </a:solidFill>
              <a:round/>
            </a:ln>
            <a:effectLst/>
          </c:spPr>
          <c:marker>
            <c:symbol val="none"/>
          </c:marker>
          <c:dLbls>
            <c:dLbl>
              <c:idx val="0"/>
              <c:layout>
                <c:manualLayout>
                  <c:x val="1.6666666666666666E-2"/>
                  <c:y val="6.018518518518509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4802-407A-ADD2-B36309C66C54}"/>
                </c:ext>
              </c:extLst>
            </c:dLbl>
            <c:dLbl>
              <c:idx val="1"/>
              <c:layout>
                <c:manualLayout>
                  <c:x val="-0.16808521853512323"/>
                  <c:y val="-3.1075829475391416E-2"/>
                </c:manualLayout>
              </c:layout>
              <c:showLegendKey val="0"/>
              <c:showVal val="1"/>
              <c:showCatName val="0"/>
              <c:showSerName val="0"/>
              <c:showPercent val="0"/>
              <c:showBubbleSize val="0"/>
              <c:extLst>
                <c:ext xmlns:c15="http://schemas.microsoft.com/office/drawing/2012/chart" uri="{CE6537A1-D6FC-4f65-9D91-7224C49458BB}">
                  <c15:layout>
                    <c:manualLayout>
                      <c:w val="0.13594737155263742"/>
                      <c:h val="0.11050911961693746"/>
                    </c:manualLayout>
                  </c15:layout>
                </c:ext>
                <c:ext xmlns:c16="http://schemas.microsoft.com/office/drawing/2014/chart" uri="{C3380CC4-5D6E-409C-BE32-E72D297353CC}">
                  <c16:uniqueId val="{00000005-4802-407A-ADD2-B36309C66C54}"/>
                </c:ext>
              </c:extLst>
            </c:dLbl>
            <c:dLbl>
              <c:idx val="2"/>
              <c:layout>
                <c:manualLayout>
                  <c:x val="2.5357429946605638E-2"/>
                  <c:y val="-6.811287644431477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4802-407A-ADD2-B36309C66C54}"/>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メイリオ" panose="020B0604030504040204" pitchFamily="50" charset="-128"/>
                    <a:ea typeface="メイリオ" panose="020B060403050404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Sheet1!$C$4:$C$6</c:f>
              <c:numCache>
                <c:formatCode>General</c:formatCode>
                <c:ptCount val="3"/>
                <c:pt idx="0">
                  <c:v>2017</c:v>
                </c:pt>
                <c:pt idx="1">
                  <c:v>2018</c:v>
                </c:pt>
                <c:pt idx="2">
                  <c:v>2019</c:v>
                </c:pt>
              </c:numCache>
            </c:numRef>
          </c:cat>
          <c:val>
            <c:numRef>
              <c:f>Sheet1!$F$4:$F$6</c:f>
              <c:numCache>
                <c:formatCode>0%</c:formatCode>
                <c:ptCount val="3"/>
                <c:pt idx="0">
                  <c:v>0.55555555555555558</c:v>
                </c:pt>
                <c:pt idx="1">
                  <c:v>0.90909090909090906</c:v>
                </c:pt>
                <c:pt idx="2">
                  <c:v>0.63636363636363635</c:v>
                </c:pt>
              </c:numCache>
            </c:numRef>
          </c:val>
          <c:smooth val="0"/>
          <c:extLst>
            <c:ext xmlns:c16="http://schemas.microsoft.com/office/drawing/2014/chart" uri="{C3380CC4-5D6E-409C-BE32-E72D297353CC}">
              <c16:uniqueId val="{00000007-4802-407A-ADD2-B36309C66C54}"/>
            </c:ext>
          </c:extLst>
        </c:ser>
        <c:dLbls>
          <c:showLegendKey val="0"/>
          <c:showVal val="0"/>
          <c:showCatName val="0"/>
          <c:showSerName val="0"/>
          <c:showPercent val="0"/>
          <c:showBubbleSize val="0"/>
        </c:dLbls>
        <c:marker val="1"/>
        <c:smooth val="0"/>
        <c:axId val="1112758496"/>
        <c:axId val="1112756416"/>
      </c:lineChart>
      <c:catAx>
        <c:axId val="1112765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メイリオ" panose="020B0604030504040204" pitchFamily="50" charset="-128"/>
                <a:ea typeface="メイリオ" panose="020B0604030504040204" pitchFamily="50" charset="-128"/>
                <a:cs typeface="+mn-cs"/>
              </a:defRPr>
            </a:pPr>
            <a:endParaRPr lang="ja-JP"/>
          </a:p>
        </c:txPr>
        <c:crossAx val="1112769312"/>
        <c:crosses val="autoZero"/>
        <c:auto val="1"/>
        <c:lblAlgn val="ctr"/>
        <c:lblOffset val="100"/>
        <c:noMultiLvlLbl val="0"/>
      </c:catAx>
      <c:valAx>
        <c:axId val="1112769312"/>
        <c:scaling>
          <c:orientation val="minMax"/>
          <c:max val="15"/>
          <c:min val="0"/>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メイリオ" panose="020B0604030504040204" pitchFamily="50" charset="-128"/>
                <a:ea typeface="メイリオ" panose="020B0604030504040204" pitchFamily="50" charset="-128"/>
                <a:cs typeface="+mn-cs"/>
              </a:defRPr>
            </a:pPr>
            <a:endParaRPr lang="ja-JP"/>
          </a:p>
        </c:txPr>
        <c:crossAx val="1112765152"/>
        <c:crosses val="autoZero"/>
        <c:crossBetween val="between"/>
        <c:majorUnit val="5"/>
      </c:valAx>
      <c:valAx>
        <c:axId val="1112756416"/>
        <c:scaling>
          <c:orientation val="minMax"/>
          <c:max val="1"/>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メイリオ" panose="020B0604030504040204" pitchFamily="50" charset="-128"/>
                <a:ea typeface="メイリオ" panose="020B0604030504040204" pitchFamily="50" charset="-128"/>
                <a:cs typeface="+mn-cs"/>
              </a:defRPr>
            </a:pPr>
            <a:endParaRPr lang="ja-JP"/>
          </a:p>
        </c:txPr>
        <c:crossAx val="1112758496"/>
        <c:crosses val="max"/>
        <c:crossBetween val="between"/>
        <c:majorUnit val="0.5"/>
      </c:valAx>
      <c:catAx>
        <c:axId val="1112758496"/>
        <c:scaling>
          <c:orientation val="minMax"/>
        </c:scaling>
        <c:delete val="1"/>
        <c:axPos val="b"/>
        <c:numFmt formatCode="General" sourceLinked="1"/>
        <c:majorTickMark val="none"/>
        <c:minorTickMark val="none"/>
        <c:tickLblPos val="nextTo"/>
        <c:crossAx val="1112756416"/>
        <c:crosses val="autoZero"/>
        <c:auto val="1"/>
        <c:lblAlgn val="ctr"/>
        <c:lblOffset val="100"/>
        <c:noMultiLvlLbl val="0"/>
      </c:cat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メイリオ" panose="020B0604030504040204" pitchFamily="50" charset="-128"/>
              <a:ea typeface="メイリオ" panose="020B0604030504040204" pitchFamily="50"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メイリオ" panose="020B0604030504040204" pitchFamily="50" charset="-128"/>
          <a:ea typeface="メイリオ" panose="020B0604030504040204" pitchFamily="50" charset="-128"/>
        </a:defRPr>
      </a:pPr>
      <a:endParaRPr lang="ja-JP"/>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Sheet1!$D$3</c:f>
              <c:strCache>
                <c:ptCount val="1"/>
                <c:pt idx="0">
                  <c:v>届出件数（件）</c:v>
                </c:pt>
              </c:strCache>
            </c:strRef>
          </c:tx>
          <c:spPr>
            <a:solidFill>
              <a:schemeClr val="accent1"/>
            </a:solidFill>
            <a:ln>
              <a:noFill/>
            </a:ln>
            <a:effectLst/>
          </c:spPr>
          <c:invertIfNegative val="0"/>
          <c:dLbls>
            <c:dLbl>
              <c:idx val="0"/>
              <c:layout>
                <c:manualLayout>
                  <c:x val="-6.9557152793878987E-2"/>
                  <c:y val="0.1173020527859237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4802-407A-ADD2-B36309C66C54}"/>
                </c:ext>
              </c:extLst>
            </c:dLbl>
            <c:dLbl>
              <c:idx val="1"/>
              <c:layout>
                <c:manualLayout>
                  <c:x val="5.0714859893211277E-2"/>
                  <c:y val="-4.7679013511020357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4802-407A-ADD2-B36309C66C54}"/>
                </c:ext>
              </c:extLst>
            </c:dLbl>
            <c:dLbl>
              <c:idx val="2"/>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4802-407A-ADD2-B36309C66C54}"/>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メイリオ" panose="020B0604030504040204" pitchFamily="50" charset="-128"/>
                    <a:ea typeface="メイリオ" panose="020B0604030504040204" pitchFamily="50" charset="-128"/>
                    <a:cs typeface="+mn-cs"/>
                  </a:defRPr>
                </a:pPr>
                <a:endParaRPr lang="ja-JP"/>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Sheet1!$C$4:$C$6</c:f>
              <c:numCache>
                <c:formatCode>General</c:formatCode>
                <c:ptCount val="3"/>
                <c:pt idx="0">
                  <c:v>2017</c:v>
                </c:pt>
                <c:pt idx="1">
                  <c:v>2018</c:v>
                </c:pt>
                <c:pt idx="2">
                  <c:v>2019</c:v>
                </c:pt>
              </c:numCache>
            </c:numRef>
          </c:cat>
          <c:val>
            <c:numRef>
              <c:f>Sheet1!$D$4:$D$6</c:f>
              <c:numCache>
                <c:formatCode>General</c:formatCode>
                <c:ptCount val="3"/>
                <c:pt idx="0">
                  <c:v>9</c:v>
                </c:pt>
                <c:pt idx="1">
                  <c:v>11</c:v>
                </c:pt>
                <c:pt idx="2">
                  <c:v>11</c:v>
                </c:pt>
              </c:numCache>
            </c:numRef>
          </c:val>
          <c:extLst>
            <c:ext xmlns:c16="http://schemas.microsoft.com/office/drawing/2014/chart" uri="{C3380CC4-5D6E-409C-BE32-E72D297353CC}">
              <c16:uniqueId val="{00000003-4802-407A-ADD2-B36309C66C54}"/>
            </c:ext>
          </c:extLst>
        </c:ser>
        <c:dLbls>
          <c:showLegendKey val="0"/>
          <c:showVal val="0"/>
          <c:showCatName val="0"/>
          <c:showSerName val="0"/>
          <c:showPercent val="0"/>
          <c:showBubbleSize val="0"/>
        </c:dLbls>
        <c:gapWidth val="219"/>
        <c:overlap val="-27"/>
        <c:axId val="1112765152"/>
        <c:axId val="1112769312"/>
        <c:extLst>
          <c:ext xmlns:c15="http://schemas.microsoft.com/office/drawing/2012/chart" uri="{02D57815-91ED-43cb-92C2-25804820EDAC}">
            <c15:filteredBarSeries>
              <c15:ser>
                <c:idx val="1"/>
                <c:order val="1"/>
                <c:tx>
                  <c:strRef>
                    <c:extLst>
                      <c:ext uri="{02D57815-91ED-43cb-92C2-25804820EDAC}">
                        <c15:formulaRef>
                          <c15:sqref>Sheet1!$E$3</c15:sqref>
                        </c15:formulaRef>
                      </c:ext>
                    </c:extLst>
                    <c:strCache>
                      <c:ptCount val="1"/>
                      <c:pt idx="0">
                        <c:v>適合件数（件）</c:v>
                      </c:pt>
                    </c:strCache>
                  </c:strRef>
                </c:tx>
                <c:spPr>
                  <a:solidFill>
                    <a:schemeClr val="accent2"/>
                  </a:solidFill>
                  <a:ln>
                    <a:noFill/>
                  </a:ln>
                  <a:effectLst/>
                </c:spPr>
                <c:invertIfNegative val="0"/>
                <c:cat>
                  <c:numRef>
                    <c:extLst>
                      <c:ext uri="{02D57815-91ED-43cb-92C2-25804820EDAC}">
                        <c15:formulaRef>
                          <c15:sqref>Sheet1!$C$4:$C$6</c15:sqref>
                        </c15:formulaRef>
                      </c:ext>
                    </c:extLst>
                    <c:numCache>
                      <c:formatCode>General</c:formatCode>
                      <c:ptCount val="3"/>
                      <c:pt idx="0">
                        <c:v>2017</c:v>
                      </c:pt>
                      <c:pt idx="1">
                        <c:v>2018</c:v>
                      </c:pt>
                      <c:pt idx="2">
                        <c:v>2019</c:v>
                      </c:pt>
                    </c:numCache>
                  </c:numRef>
                </c:cat>
                <c:val>
                  <c:numRef>
                    <c:extLst>
                      <c:ext uri="{02D57815-91ED-43cb-92C2-25804820EDAC}">
                        <c15:formulaRef>
                          <c15:sqref>Sheet1!$E$4:$E$6</c15:sqref>
                        </c15:formulaRef>
                      </c:ext>
                    </c:extLst>
                    <c:numCache>
                      <c:formatCode>General</c:formatCode>
                      <c:ptCount val="3"/>
                      <c:pt idx="0">
                        <c:v>5</c:v>
                      </c:pt>
                      <c:pt idx="1">
                        <c:v>10</c:v>
                      </c:pt>
                      <c:pt idx="2">
                        <c:v>7</c:v>
                      </c:pt>
                    </c:numCache>
                  </c:numRef>
                </c:val>
                <c:extLst>
                  <c:ext xmlns:c16="http://schemas.microsoft.com/office/drawing/2014/chart" uri="{C3380CC4-5D6E-409C-BE32-E72D297353CC}">
                    <c16:uniqueId val="{00000008-4802-407A-ADD2-B36309C66C54}"/>
                  </c:ext>
                </c:extLst>
              </c15:ser>
            </c15:filteredBarSeries>
          </c:ext>
        </c:extLst>
      </c:barChart>
      <c:lineChart>
        <c:grouping val="standard"/>
        <c:varyColors val="0"/>
        <c:ser>
          <c:idx val="2"/>
          <c:order val="2"/>
          <c:tx>
            <c:strRef>
              <c:f>Sheet1!$F$3</c:f>
              <c:strCache>
                <c:ptCount val="1"/>
                <c:pt idx="0">
                  <c:v>適合率</c:v>
                </c:pt>
              </c:strCache>
            </c:strRef>
          </c:tx>
          <c:spPr>
            <a:ln w="28575" cap="rnd">
              <a:solidFill>
                <a:schemeClr val="tx1"/>
              </a:solidFill>
              <a:round/>
            </a:ln>
            <a:effectLst/>
          </c:spPr>
          <c:marker>
            <c:symbol val="none"/>
          </c:marker>
          <c:dLbls>
            <c:dLbl>
              <c:idx val="0"/>
              <c:layout>
                <c:manualLayout>
                  <c:x val="1.6666666666666666E-2"/>
                  <c:y val="6.018518518518509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4802-407A-ADD2-B36309C66C54}"/>
                </c:ext>
              </c:extLst>
            </c:dLbl>
            <c:dLbl>
              <c:idx val="1"/>
              <c:layout>
                <c:manualLayout>
                  <c:x val="-0.16808521853512323"/>
                  <c:y val="-3.1075829475391416E-2"/>
                </c:manualLayout>
              </c:layout>
              <c:showLegendKey val="0"/>
              <c:showVal val="1"/>
              <c:showCatName val="0"/>
              <c:showSerName val="0"/>
              <c:showPercent val="0"/>
              <c:showBubbleSize val="0"/>
              <c:extLst>
                <c:ext xmlns:c15="http://schemas.microsoft.com/office/drawing/2012/chart" uri="{CE6537A1-D6FC-4f65-9D91-7224C49458BB}">
                  <c15:layout>
                    <c:manualLayout>
                      <c:w val="0.13594737155263742"/>
                      <c:h val="0.11050911961693746"/>
                    </c:manualLayout>
                  </c15:layout>
                </c:ext>
                <c:ext xmlns:c16="http://schemas.microsoft.com/office/drawing/2014/chart" uri="{C3380CC4-5D6E-409C-BE32-E72D297353CC}">
                  <c16:uniqueId val="{00000005-4802-407A-ADD2-B36309C66C54}"/>
                </c:ext>
              </c:extLst>
            </c:dLbl>
            <c:dLbl>
              <c:idx val="2"/>
              <c:layout>
                <c:manualLayout>
                  <c:x val="2.5357429946605638E-2"/>
                  <c:y val="-6.811287644431477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4802-407A-ADD2-B36309C66C54}"/>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メイリオ" panose="020B0604030504040204" pitchFamily="50" charset="-128"/>
                    <a:ea typeface="メイリオ" panose="020B060403050404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Sheet1!$C$4:$C$6</c:f>
              <c:numCache>
                <c:formatCode>General</c:formatCode>
                <c:ptCount val="3"/>
                <c:pt idx="0">
                  <c:v>2017</c:v>
                </c:pt>
                <c:pt idx="1">
                  <c:v>2018</c:v>
                </c:pt>
                <c:pt idx="2">
                  <c:v>2019</c:v>
                </c:pt>
              </c:numCache>
            </c:numRef>
          </c:cat>
          <c:val>
            <c:numRef>
              <c:f>Sheet1!$F$4:$F$6</c:f>
              <c:numCache>
                <c:formatCode>0%</c:formatCode>
                <c:ptCount val="3"/>
                <c:pt idx="0">
                  <c:v>0.55555555555555558</c:v>
                </c:pt>
                <c:pt idx="1">
                  <c:v>0.90909090909090906</c:v>
                </c:pt>
                <c:pt idx="2">
                  <c:v>0.63636363636363635</c:v>
                </c:pt>
              </c:numCache>
            </c:numRef>
          </c:val>
          <c:smooth val="0"/>
          <c:extLst>
            <c:ext xmlns:c16="http://schemas.microsoft.com/office/drawing/2014/chart" uri="{C3380CC4-5D6E-409C-BE32-E72D297353CC}">
              <c16:uniqueId val="{00000007-4802-407A-ADD2-B36309C66C54}"/>
            </c:ext>
          </c:extLst>
        </c:ser>
        <c:dLbls>
          <c:showLegendKey val="0"/>
          <c:showVal val="0"/>
          <c:showCatName val="0"/>
          <c:showSerName val="0"/>
          <c:showPercent val="0"/>
          <c:showBubbleSize val="0"/>
        </c:dLbls>
        <c:marker val="1"/>
        <c:smooth val="0"/>
        <c:axId val="1112758496"/>
        <c:axId val="1112756416"/>
      </c:lineChart>
      <c:catAx>
        <c:axId val="1112765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メイリオ" panose="020B0604030504040204" pitchFamily="50" charset="-128"/>
                <a:ea typeface="メイリオ" panose="020B0604030504040204" pitchFamily="50" charset="-128"/>
                <a:cs typeface="+mn-cs"/>
              </a:defRPr>
            </a:pPr>
            <a:endParaRPr lang="ja-JP"/>
          </a:p>
        </c:txPr>
        <c:crossAx val="1112769312"/>
        <c:crosses val="autoZero"/>
        <c:auto val="1"/>
        <c:lblAlgn val="ctr"/>
        <c:lblOffset val="100"/>
        <c:noMultiLvlLbl val="0"/>
      </c:catAx>
      <c:valAx>
        <c:axId val="1112769312"/>
        <c:scaling>
          <c:orientation val="minMax"/>
          <c:max val="15"/>
          <c:min val="0"/>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メイリオ" panose="020B0604030504040204" pitchFamily="50" charset="-128"/>
                <a:ea typeface="メイリオ" panose="020B0604030504040204" pitchFamily="50" charset="-128"/>
                <a:cs typeface="+mn-cs"/>
              </a:defRPr>
            </a:pPr>
            <a:endParaRPr lang="ja-JP"/>
          </a:p>
        </c:txPr>
        <c:crossAx val="1112765152"/>
        <c:crosses val="autoZero"/>
        <c:crossBetween val="between"/>
        <c:majorUnit val="5"/>
      </c:valAx>
      <c:valAx>
        <c:axId val="1112756416"/>
        <c:scaling>
          <c:orientation val="minMax"/>
          <c:max val="1"/>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メイリオ" panose="020B0604030504040204" pitchFamily="50" charset="-128"/>
                <a:ea typeface="メイリオ" panose="020B0604030504040204" pitchFamily="50" charset="-128"/>
                <a:cs typeface="+mn-cs"/>
              </a:defRPr>
            </a:pPr>
            <a:endParaRPr lang="ja-JP"/>
          </a:p>
        </c:txPr>
        <c:crossAx val="1112758496"/>
        <c:crosses val="max"/>
        <c:crossBetween val="between"/>
        <c:majorUnit val="0.5"/>
      </c:valAx>
      <c:catAx>
        <c:axId val="1112758496"/>
        <c:scaling>
          <c:orientation val="minMax"/>
        </c:scaling>
        <c:delete val="1"/>
        <c:axPos val="b"/>
        <c:numFmt formatCode="General" sourceLinked="1"/>
        <c:majorTickMark val="none"/>
        <c:minorTickMark val="none"/>
        <c:tickLblPos val="nextTo"/>
        <c:crossAx val="1112756416"/>
        <c:crosses val="autoZero"/>
        <c:auto val="1"/>
        <c:lblAlgn val="ctr"/>
        <c:lblOffset val="100"/>
        <c:noMultiLvlLbl val="0"/>
      </c:cat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メイリオ" panose="020B0604030504040204" pitchFamily="50" charset="-128"/>
              <a:ea typeface="メイリオ" panose="020B0604030504040204" pitchFamily="50" charset="-128"/>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メイリオ" panose="020B0604030504040204" pitchFamily="50" charset="-128"/>
          <a:ea typeface="メイリオ" panose="020B0604030504040204" pitchFamily="50" charset="-128"/>
        </a:defRPr>
      </a:pPr>
      <a:endParaRPr lang="ja-JP"/>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646081538966009E-2"/>
          <c:y val="5.2828902522154053E-2"/>
          <c:w val="0.59186796371188111"/>
          <c:h val="0.80456714383094752"/>
        </c:manualLayout>
      </c:layout>
      <c:barChart>
        <c:barDir val="col"/>
        <c:grouping val="clustered"/>
        <c:varyColors val="0"/>
        <c:ser>
          <c:idx val="0"/>
          <c:order val="0"/>
          <c:tx>
            <c:strRef>
              <c:f>'表示届出割合 (全体にたいする)'!$B$3</c:f>
              <c:strCache>
                <c:ptCount val="1"/>
                <c:pt idx="0">
                  <c:v>表示届出件数</c:v>
                </c:pt>
              </c:strCache>
            </c:strRef>
          </c:tx>
          <c:spPr>
            <a:pattFill prst="dashUpDiag">
              <a:fgClr>
                <a:schemeClr val="tx1">
                  <a:lumMod val="65000"/>
                  <a:lumOff val="35000"/>
                </a:schemeClr>
              </a:fgClr>
              <a:bgClr>
                <a:schemeClr val="bg1"/>
              </a:bgClr>
            </a:pattFill>
            <a:ln>
              <a:solidFill>
                <a:schemeClr val="tx1"/>
              </a:solidFill>
            </a:ln>
            <a:effectLst/>
          </c:spPr>
          <c:invertIfNegative val="0"/>
          <c:dLbls>
            <c:spPr>
              <a:noFill/>
              <a:ln>
                <a:noFill/>
              </a:ln>
              <a:effectLst/>
            </c:spPr>
            <c:txPr>
              <a:bodyPr wrap="square" lIns="38100" tIns="19050" rIns="38100" bIns="19050" anchor="ctr">
                <a:spAutoFit/>
              </a:bodyPr>
              <a:lstStyle/>
              <a:p>
                <a:pPr>
                  <a:defRPr sz="890" baseline="0"/>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'表示届出割合 (全体にたいする)'!$C$2:$H$2</c:f>
              <c:numCache>
                <c:formatCode>General</c:formatCode>
                <c:ptCount val="6"/>
                <c:pt idx="0">
                  <c:v>2013</c:v>
                </c:pt>
                <c:pt idx="1">
                  <c:v>2014</c:v>
                </c:pt>
                <c:pt idx="2">
                  <c:v>2015</c:v>
                </c:pt>
                <c:pt idx="3">
                  <c:v>2016</c:v>
                </c:pt>
                <c:pt idx="4">
                  <c:v>2017</c:v>
                </c:pt>
                <c:pt idx="5">
                  <c:v>2018</c:v>
                </c:pt>
              </c:numCache>
            </c:numRef>
          </c:cat>
          <c:val>
            <c:numRef>
              <c:f>'表示届出割合 (全体にたいする)'!$C$3:$H$3</c:f>
              <c:numCache>
                <c:formatCode>General</c:formatCode>
                <c:ptCount val="6"/>
                <c:pt idx="0">
                  <c:v>44</c:v>
                </c:pt>
                <c:pt idx="1">
                  <c:v>41</c:v>
                </c:pt>
                <c:pt idx="2">
                  <c:v>36</c:v>
                </c:pt>
                <c:pt idx="3">
                  <c:v>24</c:v>
                </c:pt>
                <c:pt idx="4">
                  <c:v>22</c:v>
                </c:pt>
                <c:pt idx="5">
                  <c:v>37</c:v>
                </c:pt>
              </c:numCache>
            </c:numRef>
          </c:val>
          <c:extLst>
            <c:ext xmlns:c16="http://schemas.microsoft.com/office/drawing/2014/chart" uri="{C3380CC4-5D6E-409C-BE32-E72D297353CC}">
              <c16:uniqueId val="{00000000-C494-4A72-B9A9-E6A757EFFBE4}"/>
            </c:ext>
          </c:extLst>
        </c:ser>
        <c:ser>
          <c:idx val="1"/>
          <c:order val="1"/>
          <c:tx>
            <c:strRef>
              <c:f>'表示届出割合 (全体にたいする)'!$B$4</c:f>
              <c:strCache>
                <c:ptCount val="1"/>
                <c:pt idx="0">
                  <c:v>建築物環境計画書の届出件数</c:v>
                </c:pt>
              </c:strCache>
            </c:strRef>
          </c:tx>
          <c:spPr>
            <a:pattFill prst="dkUpDiag">
              <a:fgClr>
                <a:schemeClr val="tx1">
                  <a:lumMod val="65000"/>
                  <a:lumOff val="35000"/>
                </a:schemeClr>
              </a:fgClr>
              <a:bgClr>
                <a:schemeClr val="bg1"/>
              </a:bgClr>
            </a:pattFill>
            <a:ln>
              <a:solidFill>
                <a:schemeClr val="accent1">
                  <a:alpha val="95000"/>
                </a:schemeClr>
              </a:solidFill>
            </a:ln>
            <a:effectLst/>
          </c:spPr>
          <c:invertIfNegative val="0"/>
          <c:dLbls>
            <c:dLbl>
              <c:idx val="0"/>
              <c:layout>
                <c:manualLayout>
                  <c:x val="0"/>
                  <c:y val="3.408316291751874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E930-4259-848C-6B89DC7770E0}"/>
                </c:ext>
              </c:extLst>
            </c:dLbl>
            <c:dLbl>
              <c:idx val="3"/>
              <c:layout>
                <c:manualLayout>
                  <c:x val="-4.4931369985774091E-3"/>
                  <c:y val="3.328254469426445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C494-4A72-B9A9-E6A757EFFBE4}"/>
                </c:ext>
              </c:extLst>
            </c:dLbl>
            <c:spPr>
              <a:noFill/>
              <a:ln>
                <a:noFill/>
              </a:ln>
            </c:spPr>
            <c:txPr>
              <a:bodyPr wrap="square" lIns="38100" tIns="19050" rIns="38100" bIns="19050" anchor="ctr">
                <a:spAutoFit/>
              </a:bodyPr>
              <a:lstStyle/>
              <a:p>
                <a:pPr>
                  <a:defRPr sz="890" baseline="0"/>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'表示届出割合 (全体にたいする)'!$C$2:$H$2</c:f>
              <c:numCache>
                <c:formatCode>General</c:formatCode>
                <c:ptCount val="6"/>
                <c:pt idx="0">
                  <c:v>2013</c:v>
                </c:pt>
                <c:pt idx="1">
                  <c:v>2014</c:v>
                </c:pt>
                <c:pt idx="2">
                  <c:v>2015</c:v>
                </c:pt>
                <c:pt idx="3">
                  <c:v>2016</c:v>
                </c:pt>
                <c:pt idx="4">
                  <c:v>2017</c:v>
                </c:pt>
                <c:pt idx="5">
                  <c:v>2018</c:v>
                </c:pt>
              </c:numCache>
            </c:numRef>
          </c:cat>
          <c:val>
            <c:numRef>
              <c:f>'表示届出割合 (全体にたいする)'!$C$4:$H$4</c:f>
              <c:numCache>
                <c:formatCode>General</c:formatCode>
                <c:ptCount val="6"/>
                <c:pt idx="0">
                  <c:v>489</c:v>
                </c:pt>
                <c:pt idx="1">
                  <c:v>450</c:v>
                </c:pt>
                <c:pt idx="2">
                  <c:v>365</c:v>
                </c:pt>
                <c:pt idx="3">
                  <c:v>505</c:v>
                </c:pt>
                <c:pt idx="4">
                  <c:v>460</c:v>
                </c:pt>
                <c:pt idx="5">
                  <c:v>485</c:v>
                </c:pt>
              </c:numCache>
            </c:numRef>
          </c:val>
          <c:extLst>
            <c:ext xmlns:c16="http://schemas.microsoft.com/office/drawing/2014/chart" uri="{C3380CC4-5D6E-409C-BE32-E72D297353CC}">
              <c16:uniqueId val="{00000002-C494-4A72-B9A9-E6A757EFFBE4}"/>
            </c:ext>
          </c:extLst>
        </c:ser>
        <c:dLbls>
          <c:showLegendKey val="0"/>
          <c:showVal val="0"/>
          <c:showCatName val="0"/>
          <c:showSerName val="0"/>
          <c:showPercent val="0"/>
          <c:showBubbleSize val="0"/>
        </c:dLbls>
        <c:gapWidth val="219"/>
        <c:overlap val="-27"/>
        <c:axId val="149535360"/>
        <c:axId val="149549440"/>
      </c:barChart>
      <c:catAx>
        <c:axId val="149535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880" baseline="0"/>
            </a:pPr>
            <a:endParaRPr lang="ja-JP"/>
          </a:p>
        </c:txPr>
        <c:crossAx val="149549440"/>
        <c:crosses val="autoZero"/>
        <c:auto val="1"/>
        <c:lblAlgn val="ctr"/>
        <c:lblOffset val="100"/>
        <c:noMultiLvlLbl val="0"/>
      </c:catAx>
      <c:valAx>
        <c:axId val="149549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sz="900" baseline="0"/>
            </a:pPr>
            <a:endParaRPr lang="ja-JP"/>
          </a:p>
        </c:txPr>
        <c:crossAx val="149535360"/>
        <c:crosses val="autoZero"/>
        <c:crossBetween val="between"/>
      </c:valAx>
      <c:spPr>
        <a:noFill/>
        <a:ln>
          <a:solidFill>
            <a:schemeClr val="accent1"/>
          </a:solidFill>
        </a:ln>
        <a:effectLst/>
      </c:spPr>
    </c:plotArea>
    <c:legend>
      <c:legendPos val="r"/>
      <c:layout/>
      <c:overlay val="0"/>
      <c:spPr>
        <a:noFill/>
        <a:ln>
          <a:noFill/>
        </a:ln>
        <a:effectLst/>
      </c:spPr>
      <c:txPr>
        <a:bodyPr rot="0" vert="horz"/>
        <a:lstStyle/>
        <a:p>
          <a:pPr>
            <a:defRPr sz="1000" baseline="0"/>
          </a:pPr>
          <a:endParaRPr lang="ja-JP"/>
        </a:p>
      </c:txPr>
    </c:legend>
    <c:plotVisOnly val="1"/>
    <c:dispBlanksAs val="gap"/>
    <c:showDLblsOverMax val="0"/>
  </c:chart>
  <c:spPr>
    <a:noFill/>
    <a:ln w="9525" cap="flat" cmpd="sng" algn="ctr">
      <a:noFill/>
      <a:round/>
    </a:ln>
    <a:effectLst/>
  </c:spPr>
  <c:txPr>
    <a:bodyPr/>
    <a:lstStyle/>
    <a:p>
      <a:pPr>
        <a:defRPr sz="600" kern="1000" baseline="0">
          <a:latin typeface="メイリオ" panose="020B0604030504040204" pitchFamily="50" charset="-128"/>
          <a:ea typeface="メイリオ" panose="020B0604030504040204" pitchFamily="50" charset="-128"/>
        </a:defRPr>
      </a:pPr>
      <a:endParaRPr lang="ja-JP"/>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451393867099461"/>
          <c:y val="2.3486482120154251E-2"/>
          <c:w val="0.48202335998166707"/>
          <c:h val="0.84407586261977707"/>
        </c:manualLayout>
      </c:layout>
      <c:pieChart>
        <c:varyColors val="1"/>
        <c:ser>
          <c:idx val="0"/>
          <c:order val="0"/>
          <c:spPr>
            <a:pattFill prst="pct5">
              <a:fgClr>
                <a:schemeClr val="tx1">
                  <a:lumMod val="65000"/>
                  <a:lumOff val="35000"/>
                </a:schemeClr>
              </a:fgClr>
              <a:bgClr>
                <a:schemeClr val="bg1"/>
              </a:bgClr>
            </a:pattFill>
            <a:ln w="6350">
              <a:solidFill>
                <a:schemeClr val="tx1"/>
              </a:solidFill>
            </a:ln>
          </c:spPr>
          <c:dPt>
            <c:idx val="0"/>
            <c:bubble3D val="0"/>
            <c:spPr>
              <a:pattFill prst="pct10">
                <a:fgClr>
                  <a:schemeClr val="tx1">
                    <a:lumMod val="65000"/>
                    <a:lumOff val="35000"/>
                  </a:schemeClr>
                </a:fgClr>
                <a:bgClr>
                  <a:schemeClr val="bg1"/>
                </a:bgClr>
              </a:pattFill>
              <a:ln w="6350">
                <a:solidFill>
                  <a:schemeClr val="tx1"/>
                </a:solidFill>
              </a:ln>
              <a:effectLst/>
            </c:spPr>
            <c:extLst>
              <c:ext xmlns:c16="http://schemas.microsoft.com/office/drawing/2014/chart" uri="{C3380CC4-5D6E-409C-BE32-E72D297353CC}">
                <c16:uniqueId val="{00000001-C4E1-4486-A792-AC0607ED1DB3}"/>
              </c:ext>
            </c:extLst>
          </c:dPt>
          <c:dPt>
            <c:idx val="1"/>
            <c:bubble3D val="0"/>
            <c:spPr>
              <a:pattFill prst="pct80">
                <a:fgClr>
                  <a:schemeClr val="tx1">
                    <a:lumMod val="65000"/>
                    <a:lumOff val="35000"/>
                  </a:schemeClr>
                </a:fgClr>
                <a:bgClr>
                  <a:schemeClr val="bg1"/>
                </a:bgClr>
              </a:pattFill>
              <a:ln w="6350">
                <a:solidFill>
                  <a:schemeClr val="tx1"/>
                </a:solidFill>
              </a:ln>
              <a:effectLst/>
            </c:spPr>
            <c:extLst>
              <c:ext xmlns:c16="http://schemas.microsoft.com/office/drawing/2014/chart" uri="{C3380CC4-5D6E-409C-BE32-E72D297353CC}">
                <c16:uniqueId val="{00000003-C4E1-4486-A792-AC0607ED1DB3}"/>
              </c:ext>
            </c:extLst>
          </c:dPt>
          <c:cat>
            <c:strRef>
              <c:f>Sheet2!$B$2:$B$3</c:f>
              <c:strCache>
                <c:ptCount val="2"/>
                <c:pt idx="0">
                  <c:v>表示あり</c:v>
                </c:pt>
                <c:pt idx="1">
                  <c:v>表示なし</c:v>
                </c:pt>
              </c:strCache>
            </c:strRef>
          </c:cat>
          <c:val>
            <c:numRef>
              <c:f>Sheet2!$C$2:$C$3</c:f>
              <c:numCache>
                <c:formatCode>General</c:formatCode>
                <c:ptCount val="2"/>
                <c:pt idx="0">
                  <c:v>21</c:v>
                </c:pt>
                <c:pt idx="1">
                  <c:v>36</c:v>
                </c:pt>
              </c:numCache>
            </c:numRef>
          </c:val>
          <c:extLst>
            <c:ext xmlns:c16="http://schemas.microsoft.com/office/drawing/2014/chart" uri="{C3380CC4-5D6E-409C-BE32-E72D297353CC}">
              <c16:uniqueId val="{00000004-C4E1-4486-A792-AC0607ED1DB3}"/>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58626644721121435"/>
          <c:y val="0.1678830065956296"/>
          <c:w val="0.3575793375427489"/>
          <c:h val="0.76227075094649732"/>
        </c:manualLayout>
      </c:layout>
      <c:overlay val="0"/>
      <c:spPr>
        <a:noFill/>
        <a:ln>
          <a:noFill/>
        </a:ln>
        <a:effectLst/>
      </c:spPr>
      <c:txPr>
        <a:bodyPr rot="0" vert="horz"/>
        <a:lstStyle/>
        <a:p>
          <a:pPr>
            <a:defRPr sz="1000" baseline="0">
              <a:ea typeface="Meiryo UI" panose="020B0604030504040204" pitchFamily="50" charset="-128"/>
            </a:defRPr>
          </a:pPr>
          <a:endParaRPr lang="ja-JP"/>
        </a:p>
      </c:txPr>
    </c:legend>
    <c:plotVisOnly val="1"/>
    <c:dispBlanksAs val="gap"/>
    <c:showDLblsOverMax val="0"/>
  </c:chart>
  <c:spPr>
    <a:noFill/>
    <a:ln>
      <a:noFill/>
    </a:ln>
    <a:effectLst/>
  </c:spPr>
  <c:txPr>
    <a:bodyPr/>
    <a:lstStyle/>
    <a:p>
      <a:pPr>
        <a:defRPr sz="900" baseline="0"/>
      </a:pPr>
      <a:endParaRPr lang="ja-JP"/>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0805702637044937E-4"/>
          <c:y val="3.7235877117516122E-2"/>
          <c:w val="0.44414179483771082"/>
          <c:h val="0.87653265536810343"/>
        </c:manualLayout>
      </c:layout>
      <c:pieChart>
        <c:varyColors val="1"/>
        <c:ser>
          <c:idx val="0"/>
          <c:order val="0"/>
          <c:spPr>
            <a:ln w="6350">
              <a:solidFill>
                <a:schemeClr val="tx1"/>
              </a:solidFill>
            </a:ln>
          </c:spPr>
          <c:dPt>
            <c:idx val="0"/>
            <c:bubble3D val="0"/>
            <c:spPr>
              <a:pattFill prst="pct5">
                <a:fgClr>
                  <a:schemeClr val="tx1"/>
                </a:fgClr>
                <a:bgClr>
                  <a:schemeClr val="bg1"/>
                </a:bgClr>
              </a:pattFill>
              <a:ln w="6350">
                <a:solidFill>
                  <a:schemeClr val="tx1"/>
                </a:solidFill>
              </a:ln>
              <a:effectLst/>
            </c:spPr>
            <c:extLst>
              <c:ext xmlns:c16="http://schemas.microsoft.com/office/drawing/2014/chart" uri="{C3380CC4-5D6E-409C-BE32-E72D297353CC}">
                <c16:uniqueId val="{00000001-748D-4234-86D1-29A8D6EA1E58}"/>
              </c:ext>
            </c:extLst>
          </c:dPt>
          <c:dPt>
            <c:idx val="1"/>
            <c:bubble3D val="0"/>
            <c:spPr>
              <a:pattFill prst="pct75">
                <a:fgClr>
                  <a:schemeClr val="tx1"/>
                </a:fgClr>
                <a:bgClr>
                  <a:schemeClr val="bg1"/>
                </a:bgClr>
              </a:pattFill>
              <a:ln w="6350">
                <a:solidFill>
                  <a:schemeClr val="tx1"/>
                </a:solidFill>
              </a:ln>
              <a:effectLst/>
            </c:spPr>
            <c:extLst>
              <c:ext xmlns:c16="http://schemas.microsoft.com/office/drawing/2014/chart" uri="{C3380CC4-5D6E-409C-BE32-E72D297353CC}">
                <c16:uniqueId val="{00000003-748D-4234-86D1-29A8D6EA1E58}"/>
              </c:ext>
            </c:extLst>
          </c:dPt>
          <c:cat>
            <c:strRef>
              <c:f>Sheet2!$E$2:$E$3</c:f>
              <c:strCache>
                <c:ptCount val="2"/>
                <c:pt idx="0">
                  <c:v>表示あり</c:v>
                </c:pt>
                <c:pt idx="1">
                  <c:v>表示なし</c:v>
                </c:pt>
              </c:strCache>
            </c:strRef>
          </c:cat>
          <c:val>
            <c:numRef>
              <c:f>Sheet2!$F$2:$F$3</c:f>
              <c:numCache>
                <c:formatCode>General</c:formatCode>
                <c:ptCount val="2"/>
                <c:pt idx="0">
                  <c:v>52</c:v>
                </c:pt>
                <c:pt idx="1">
                  <c:v>5</c:v>
                </c:pt>
              </c:numCache>
            </c:numRef>
          </c:val>
          <c:extLst>
            <c:ext xmlns:c16="http://schemas.microsoft.com/office/drawing/2014/chart" uri="{C3380CC4-5D6E-409C-BE32-E72D297353CC}">
              <c16:uniqueId val="{00000004-748D-4234-86D1-29A8D6EA1E58}"/>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52549515595555518"/>
          <c:y val="0.21323652524816072"/>
          <c:w val="0.38202621022918309"/>
          <c:h val="0.6328394664952595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eiryo UI" panose="020B0604030504040204" pitchFamily="50" charset="-128"/>
              <a:cs typeface="+mn-cs"/>
            </a:defRPr>
          </a:pPr>
          <a:endParaRPr lang="ja-JP"/>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baseline="0"/>
      </a:pPr>
      <a:endParaRPr lang="ja-JP"/>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7437351950074313E-2"/>
          <c:y val="5.7175647521515265E-2"/>
          <c:w val="0.6582619678445284"/>
          <c:h val="0.78917970842525442"/>
        </c:manualLayout>
      </c:layout>
      <c:barChart>
        <c:barDir val="col"/>
        <c:grouping val="clustered"/>
        <c:varyColors val="0"/>
        <c:ser>
          <c:idx val="0"/>
          <c:order val="0"/>
          <c:tx>
            <c:strRef>
              <c:f>Sheet3!$B$3</c:f>
              <c:strCache>
                <c:ptCount val="1"/>
                <c:pt idx="0">
                  <c:v>太陽光</c:v>
                </c:pt>
              </c:strCache>
            </c:strRef>
          </c:tx>
          <c:spPr>
            <a:pattFill prst="pct30">
              <a:fgClr>
                <a:schemeClr val="tx1">
                  <a:lumMod val="65000"/>
                  <a:lumOff val="35000"/>
                </a:schemeClr>
              </a:fgClr>
              <a:bgClr>
                <a:schemeClr val="bg1"/>
              </a:bgClr>
            </a:pattFill>
            <a:ln>
              <a:solidFill>
                <a:schemeClr val="tx1"/>
              </a:solidFill>
            </a:ln>
            <a:effectLst/>
          </c:spPr>
          <c:invertIfNegative val="0"/>
          <c:dLbls>
            <c:dLbl>
              <c:idx val="0"/>
              <c:layout>
                <c:manualLayout>
                  <c:x val="-2.1473051320592658E-3"/>
                  <c:y val="4.389173372348207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30EA-4024-8170-3C249C469920}"/>
                </c:ext>
              </c:extLst>
            </c:dLbl>
            <c:dLbl>
              <c:idx val="1"/>
              <c:delete val="1"/>
              <c:extLst>
                <c:ext xmlns:c15="http://schemas.microsoft.com/office/drawing/2012/chart" uri="{CE6537A1-D6FC-4f65-9D91-7224C49458BB}"/>
                <c:ext xmlns:c16="http://schemas.microsoft.com/office/drawing/2014/chart" uri="{C3380CC4-5D6E-409C-BE32-E72D297353CC}">
                  <c16:uniqueId val="{00000000-1103-41B8-B858-726878FE5D9D}"/>
                </c:ext>
              </c:extLst>
            </c:dLbl>
            <c:spPr>
              <a:noFill/>
              <a:ln>
                <a:noFill/>
              </a:ln>
              <a:effectLst/>
            </c:spPr>
            <c:txPr>
              <a:bodyPr wrap="square" lIns="38100" tIns="19050" rIns="38100" bIns="19050" anchor="ctr">
                <a:spAutoFit/>
              </a:bodyPr>
              <a:lstStyle/>
              <a:p>
                <a:pPr>
                  <a:defRPr sz="950" baseline="0"/>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Sheet3!$C$2:$F$2</c:f>
              <c:numCache>
                <c:formatCode>General</c:formatCode>
                <c:ptCount val="4"/>
                <c:pt idx="0">
                  <c:v>2015</c:v>
                </c:pt>
                <c:pt idx="1">
                  <c:v>2016</c:v>
                </c:pt>
                <c:pt idx="2">
                  <c:v>2017</c:v>
                </c:pt>
                <c:pt idx="3">
                  <c:v>2018</c:v>
                </c:pt>
              </c:numCache>
            </c:numRef>
          </c:cat>
          <c:val>
            <c:numRef>
              <c:f>Sheet3!$C$3:$F$3</c:f>
              <c:numCache>
                <c:formatCode>General</c:formatCode>
                <c:ptCount val="4"/>
                <c:pt idx="0">
                  <c:v>31</c:v>
                </c:pt>
                <c:pt idx="1">
                  <c:v>38</c:v>
                </c:pt>
                <c:pt idx="2">
                  <c:v>29</c:v>
                </c:pt>
                <c:pt idx="3">
                  <c:v>23</c:v>
                </c:pt>
              </c:numCache>
            </c:numRef>
          </c:val>
          <c:extLst>
            <c:ext xmlns:c16="http://schemas.microsoft.com/office/drawing/2014/chart" uri="{C3380CC4-5D6E-409C-BE32-E72D297353CC}">
              <c16:uniqueId val="{00000001-1103-41B8-B858-726878FE5D9D}"/>
            </c:ext>
          </c:extLst>
        </c:ser>
        <c:ser>
          <c:idx val="1"/>
          <c:order val="1"/>
          <c:tx>
            <c:strRef>
              <c:f>Sheet3!$B$4</c:f>
              <c:strCache>
                <c:ptCount val="1"/>
                <c:pt idx="0">
                  <c:v>太陽熱</c:v>
                </c:pt>
              </c:strCache>
            </c:strRef>
          </c:tx>
          <c:spPr>
            <a:pattFill prst="pct75">
              <a:fgClr>
                <a:schemeClr val="tx1">
                  <a:lumMod val="65000"/>
                  <a:lumOff val="35000"/>
                </a:schemeClr>
              </a:fgClr>
              <a:bgClr>
                <a:schemeClr val="bg1"/>
              </a:bgClr>
            </a:pattFill>
            <a:ln>
              <a:solidFill>
                <a:schemeClr val="tx1"/>
              </a:solidFill>
            </a:ln>
            <a:effectLst/>
          </c:spPr>
          <c:invertIfNegative val="0"/>
          <c:dLbls>
            <c:dLbl>
              <c:idx val="2"/>
              <c:layout>
                <c:manualLayout>
                  <c:x val="-8.5052441862302278E-3"/>
                  <c:y val="1.188365249205807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1103-41B8-B858-726878FE5D9D}"/>
                </c:ext>
              </c:extLst>
            </c:dLbl>
            <c:dLbl>
              <c:idx val="3"/>
              <c:layout>
                <c:manualLayout>
                  <c:x val="1.7010488372460582E-3"/>
                  <c:y val="2.970913123014517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1103-41B8-B858-726878FE5D9D}"/>
                </c:ext>
              </c:extLst>
            </c:dLbl>
            <c:spPr>
              <a:noFill/>
              <a:ln>
                <a:noFill/>
              </a:ln>
              <a:effectLst/>
            </c:spPr>
            <c:txPr>
              <a:bodyPr wrap="square" lIns="38100" tIns="19050" rIns="38100" bIns="19050" anchor="ctr">
                <a:spAutoFit/>
              </a:bodyPr>
              <a:lstStyle/>
              <a:p>
                <a:pPr>
                  <a:defRPr sz="950" baseline="0"/>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Sheet3!$C$2:$F$2</c:f>
              <c:numCache>
                <c:formatCode>General</c:formatCode>
                <c:ptCount val="4"/>
                <c:pt idx="0">
                  <c:v>2015</c:v>
                </c:pt>
                <c:pt idx="1">
                  <c:v>2016</c:v>
                </c:pt>
                <c:pt idx="2">
                  <c:v>2017</c:v>
                </c:pt>
                <c:pt idx="3">
                  <c:v>2018</c:v>
                </c:pt>
              </c:numCache>
            </c:numRef>
          </c:cat>
          <c:val>
            <c:numRef>
              <c:f>Sheet3!$C$4:$F$4</c:f>
              <c:numCache>
                <c:formatCode>General</c:formatCode>
                <c:ptCount val="4"/>
                <c:pt idx="0">
                  <c:v>1</c:v>
                </c:pt>
                <c:pt idx="1">
                  <c:v>0</c:v>
                </c:pt>
                <c:pt idx="2">
                  <c:v>0</c:v>
                </c:pt>
                <c:pt idx="3">
                  <c:v>0</c:v>
                </c:pt>
              </c:numCache>
            </c:numRef>
          </c:val>
          <c:extLst>
            <c:ext xmlns:c16="http://schemas.microsoft.com/office/drawing/2014/chart" uri="{C3380CC4-5D6E-409C-BE32-E72D297353CC}">
              <c16:uniqueId val="{00000004-1103-41B8-B858-726878FE5D9D}"/>
            </c:ext>
          </c:extLst>
        </c:ser>
        <c:ser>
          <c:idx val="2"/>
          <c:order val="2"/>
          <c:tx>
            <c:strRef>
              <c:f>Sheet3!$B$5</c:f>
              <c:strCache>
                <c:ptCount val="1"/>
                <c:pt idx="0">
                  <c:v>その他</c:v>
                </c:pt>
              </c:strCache>
            </c:strRef>
          </c:tx>
          <c:spPr>
            <a:pattFill prst="dashHorz">
              <a:fgClr>
                <a:schemeClr val="tx1">
                  <a:lumMod val="65000"/>
                  <a:lumOff val="35000"/>
                </a:schemeClr>
              </a:fgClr>
              <a:bgClr>
                <a:schemeClr val="bg1"/>
              </a:bgClr>
            </a:pattFill>
            <a:ln>
              <a:solidFill>
                <a:schemeClr val="tx1"/>
              </a:solidFill>
            </a:ln>
            <a:effectLst/>
          </c:spPr>
          <c:invertIfNegative val="0"/>
          <c:dLbls>
            <c:spPr>
              <a:noFill/>
              <a:ln>
                <a:noFill/>
              </a:ln>
              <a:effectLst/>
            </c:spPr>
            <c:txPr>
              <a:bodyPr wrap="square" lIns="38100" tIns="19050" rIns="38100" bIns="19050" anchor="ctr">
                <a:spAutoFit/>
              </a:bodyPr>
              <a:lstStyle/>
              <a:p>
                <a:pPr>
                  <a:defRPr sz="950" baseline="0"/>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Sheet3!$C$2:$F$2</c:f>
              <c:numCache>
                <c:formatCode>General</c:formatCode>
                <c:ptCount val="4"/>
                <c:pt idx="0">
                  <c:v>2015</c:v>
                </c:pt>
                <c:pt idx="1">
                  <c:v>2016</c:v>
                </c:pt>
                <c:pt idx="2">
                  <c:v>2017</c:v>
                </c:pt>
                <c:pt idx="3">
                  <c:v>2018</c:v>
                </c:pt>
              </c:numCache>
            </c:numRef>
          </c:cat>
          <c:val>
            <c:numRef>
              <c:f>Sheet3!$C$5:$F$5</c:f>
              <c:numCache>
                <c:formatCode>General</c:formatCode>
                <c:ptCount val="4"/>
                <c:pt idx="0">
                  <c:v>3</c:v>
                </c:pt>
                <c:pt idx="1">
                  <c:v>1</c:v>
                </c:pt>
                <c:pt idx="2">
                  <c:v>1</c:v>
                </c:pt>
                <c:pt idx="3">
                  <c:v>1</c:v>
                </c:pt>
              </c:numCache>
            </c:numRef>
          </c:val>
          <c:extLst>
            <c:ext xmlns:c16="http://schemas.microsoft.com/office/drawing/2014/chart" uri="{C3380CC4-5D6E-409C-BE32-E72D297353CC}">
              <c16:uniqueId val="{00000005-1103-41B8-B858-726878FE5D9D}"/>
            </c:ext>
          </c:extLst>
        </c:ser>
        <c:dLbls>
          <c:showLegendKey val="0"/>
          <c:showVal val="0"/>
          <c:showCatName val="0"/>
          <c:showSerName val="0"/>
          <c:showPercent val="0"/>
          <c:showBubbleSize val="0"/>
        </c:dLbls>
        <c:gapWidth val="219"/>
        <c:overlap val="-27"/>
        <c:axId val="190829696"/>
        <c:axId val="190841984"/>
      </c:barChart>
      <c:catAx>
        <c:axId val="190829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1000" baseline="0"/>
            </a:pPr>
            <a:endParaRPr lang="ja-JP"/>
          </a:p>
        </c:txPr>
        <c:crossAx val="190841984"/>
        <c:crosses val="autoZero"/>
        <c:auto val="1"/>
        <c:lblAlgn val="ctr"/>
        <c:lblOffset val="100"/>
        <c:noMultiLvlLbl val="0"/>
      </c:catAx>
      <c:valAx>
        <c:axId val="190841984"/>
        <c:scaling>
          <c:orientation val="minMax"/>
        </c:scaling>
        <c:delete val="0"/>
        <c:axPos val="l"/>
        <c:majorGridlines>
          <c:spPr>
            <a:ln w="3175" cap="flat" cmpd="sng" algn="ctr">
              <a:solidFill>
                <a:schemeClr val="bg1">
                  <a:lumMod val="65000"/>
                </a:schemeClr>
              </a:solidFill>
              <a:round/>
            </a:ln>
            <a:effectLst/>
          </c:spPr>
        </c:majorGridlines>
        <c:numFmt formatCode="General" sourceLinked="1"/>
        <c:majorTickMark val="none"/>
        <c:minorTickMark val="none"/>
        <c:tickLblPos val="nextTo"/>
        <c:spPr>
          <a:ln w="6350">
            <a:solidFill>
              <a:schemeClr val="bg1">
                <a:lumMod val="50000"/>
              </a:schemeClr>
            </a:solidFill>
          </a:ln>
          <a:effectLst/>
        </c:spPr>
        <c:txPr>
          <a:bodyPr rot="-60000000" vert="horz"/>
          <a:lstStyle/>
          <a:p>
            <a:pPr>
              <a:defRPr sz="1000" baseline="0"/>
            </a:pPr>
            <a:endParaRPr lang="ja-JP"/>
          </a:p>
        </c:txPr>
        <c:crossAx val="190829696"/>
        <c:crosses val="autoZero"/>
        <c:crossBetween val="between"/>
      </c:valAx>
      <c:spPr>
        <a:noFill/>
        <a:ln>
          <a:solidFill>
            <a:schemeClr val="bg2">
              <a:lumMod val="90000"/>
            </a:schemeClr>
          </a:solidFill>
        </a:ln>
        <a:effectLst/>
      </c:spPr>
    </c:plotArea>
    <c:legend>
      <c:legendPos val="r"/>
      <c:layout>
        <c:manualLayout>
          <c:xMode val="edge"/>
          <c:yMode val="edge"/>
          <c:x val="0.75917939128126488"/>
          <c:y val="3.1384317633302419E-2"/>
          <c:w val="0.18928528554931279"/>
          <c:h val="0.8878462522104269"/>
        </c:manualLayout>
      </c:layout>
      <c:overlay val="0"/>
      <c:spPr>
        <a:noFill/>
        <a:ln>
          <a:noFill/>
        </a:ln>
        <a:effectLst/>
      </c:spPr>
      <c:txPr>
        <a:bodyPr rot="0" vert="horz"/>
        <a:lstStyle/>
        <a:p>
          <a:pPr>
            <a:defRPr sz="1000" baseline="0">
              <a:ea typeface="Meiryo UI" panose="020B0604030504040204" pitchFamily="50" charset="-128"/>
            </a:defRPr>
          </a:pPr>
          <a:endParaRPr lang="ja-JP"/>
        </a:p>
      </c:txPr>
    </c:legend>
    <c:plotVisOnly val="1"/>
    <c:dispBlanksAs val="gap"/>
    <c:showDLblsOverMax val="0"/>
  </c:chart>
  <c:spPr>
    <a:noFill/>
    <a:ln w="9525" cap="flat" cmpd="sng" algn="ctr">
      <a:noFill/>
      <a:round/>
    </a:ln>
    <a:effectLst/>
  </c:spPr>
  <c:txPr>
    <a:bodyPr/>
    <a:lstStyle/>
    <a:p>
      <a:pPr>
        <a:defRPr sz="800" baseline="0"/>
      </a:pPr>
      <a:endParaRPr lang="ja-JP"/>
    </a:p>
  </c:tx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5669597201048231E-2"/>
          <c:y val="4.1940355179791958E-2"/>
          <c:w val="0.55335021248893423"/>
          <c:h val="0.85104927475296011"/>
        </c:manualLayout>
      </c:layout>
      <c:barChart>
        <c:barDir val="col"/>
        <c:grouping val="clustered"/>
        <c:varyColors val="0"/>
        <c:ser>
          <c:idx val="0"/>
          <c:order val="0"/>
          <c:tx>
            <c:strRef>
              <c:f>Sheet4!$B$3</c:f>
              <c:strCache>
                <c:ptCount val="1"/>
                <c:pt idx="0">
                  <c:v>日照が確保できない</c:v>
                </c:pt>
              </c:strCache>
            </c:strRef>
          </c:tx>
          <c:spPr>
            <a:pattFill prst="pct20">
              <a:fgClr>
                <a:schemeClr val="accent1"/>
              </a:fgClr>
              <a:bgClr>
                <a:schemeClr val="bg1"/>
              </a:bgClr>
            </a:pattFill>
            <a:ln>
              <a:solidFill>
                <a:schemeClr val="accent1"/>
              </a:solidFill>
            </a:ln>
            <a:effectLst/>
          </c:spPr>
          <c:invertIfNegative val="0"/>
          <c:dLbls>
            <c:dLbl>
              <c:idx val="0"/>
              <c:layout>
                <c:manualLayout>
                  <c:x val="1.5041682510684628E-3"/>
                  <c:y val="4.2832703162342034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E61D-48DA-A720-F090416B9909}"/>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Sheet4!$C$2:$F$2</c:f>
              <c:numCache>
                <c:formatCode>General</c:formatCode>
                <c:ptCount val="4"/>
                <c:pt idx="0">
                  <c:v>2015</c:v>
                </c:pt>
                <c:pt idx="1">
                  <c:v>2016</c:v>
                </c:pt>
                <c:pt idx="2">
                  <c:v>2017</c:v>
                </c:pt>
                <c:pt idx="3">
                  <c:v>2018</c:v>
                </c:pt>
              </c:numCache>
            </c:numRef>
          </c:cat>
          <c:val>
            <c:numRef>
              <c:f>Sheet4!$C$3:$F$3</c:f>
              <c:numCache>
                <c:formatCode>General</c:formatCode>
                <c:ptCount val="4"/>
                <c:pt idx="0">
                  <c:v>22</c:v>
                </c:pt>
                <c:pt idx="1">
                  <c:v>24</c:v>
                </c:pt>
                <c:pt idx="2">
                  <c:v>13</c:v>
                </c:pt>
                <c:pt idx="3">
                  <c:v>6</c:v>
                </c:pt>
              </c:numCache>
            </c:numRef>
          </c:val>
          <c:extLst>
            <c:ext xmlns:c16="http://schemas.microsoft.com/office/drawing/2014/chart" uri="{C3380CC4-5D6E-409C-BE32-E72D297353CC}">
              <c16:uniqueId val="{00000001-E61D-48DA-A720-F090416B9909}"/>
            </c:ext>
          </c:extLst>
        </c:ser>
        <c:ser>
          <c:idx val="1"/>
          <c:order val="1"/>
          <c:tx>
            <c:strRef>
              <c:f>Sheet4!$B$4</c:f>
              <c:strCache>
                <c:ptCount val="1"/>
                <c:pt idx="0">
                  <c:v>躯体が荷重に対応できていない</c:v>
                </c:pt>
              </c:strCache>
            </c:strRef>
          </c:tx>
          <c:spPr>
            <a:pattFill prst="ltHorz">
              <a:fgClr>
                <a:schemeClr val="accent1"/>
              </a:fgClr>
              <a:bgClr>
                <a:schemeClr val="bg1"/>
              </a:bgClr>
            </a:pattFill>
            <a:ln>
              <a:solidFill>
                <a:schemeClr val="accent1"/>
              </a:solidFill>
            </a:ln>
            <a:effectLst/>
          </c:spPr>
          <c:invertIfNegative val="0"/>
          <c:dLbls>
            <c:dLbl>
              <c:idx val="0"/>
              <c:layout>
                <c:manualLayout>
                  <c:x val="0"/>
                  <c:y val="3.498004484843095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E61D-48DA-A720-F090416B9909}"/>
                </c:ext>
              </c:extLst>
            </c:dLbl>
            <c:dLbl>
              <c:idx val="1"/>
              <c:layout>
                <c:manualLayout>
                  <c:x val="1.5041396410080579E-3"/>
                  <c:y val="1.998859705624625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E61D-48DA-A720-F090416B9909}"/>
                </c:ext>
              </c:extLst>
            </c:dLbl>
            <c:dLbl>
              <c:idx val="2"/>
              <c:layout>
                <c:manualLayout>
                  <c:x val="-3.0082792820161157E-3"/>
                  <c:y val="2.498574632030782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E61D-48DA-A720-F090416B9909}"/>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Sheet4!$C$2:$F$2</c:f>
              <c:numCache>
                <c:formatCode>General</c:formatCode>
                <c:ptCount val="4"/>
                <c:pt idx="0">
                  <c:v>2015</c:v>
                </c:pt>
                <c:pt idx="1">
                  <c:v>2016</c:v>
                </c:pt>
                <c:pt idx="2">
                  <c:v>2017</c:v>
                </c:pt>
                <c:pt idx="3">
                  <c:v>2018</c:v>
                </c:pt>
              </c:numCache>
            </c:numRef>
          </c:cat>
          <c:val>
            <c:numRef>
              <c:f>Sheet4!$C$4:$F$4</c:f>
              <c:numCache>
                <c:formatCode>General</c:formatCode>
                <c:ptCount val="4"/>
                <c:pt idx="0">
                  <c:v>122</c:v>
                </c:pt>
                <c:pt idx="1">
                  <c:v>159</c:v>
                </c:pt>
                <c:pt idx="2">
                  <c:v>121</c:v>
                </c:pt>
                <c:pt idx="3">
                  <c:v>186</c:v>
                </c:pt>
              </c:numCache>
            </c:numRef>
          </c:val>
          <c:extLst>
            <c:ext xmlns:c16="http://schemas.microsoft.com/office/drawing/2014/chart" uri="{C3380CC4-5D6E-409C-BE32-E72D297353CC}">
              <c16:uniqueId val="{00000005-E61D-48DA-A720-F090416B9909}"/>
            </c:ext>
          </c:extLst>
        </c:ser>
        <c:ser>
          <c:idx val="2"/>
          <c:order val="2"/>
          <c:tx>
            <c:strRef>
              <c:f>Sheet4!$B$5</c:f>
              <c:strCache>
                <c:ptCount val="1"/>
                <c:pt idx="0">
                  <c:v>敷地内に設置場所を確保できない</c:v>
                </c:pt>
              </c:strCache>
            </c:strRef>
          </c:tx>
          <c:spPr>
            <a:pattFill prst="wdUpDiag">
              <a:fgClr>
                <a:schemeClr val="accent1"/>
              </a:fgClr>
              <a:bgClr>
                <a:schemeClr val="bg1"/>
              </a:bgClr>
            </a:pattFill>
            <a:ln>
              <a:solidFill>
                <a:schemeClr val="accent1"/>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Sheet4!$C$2:$F$2</c:f>
              <c:numCache>
                <c:formatCode>General</c:formatCode>
                <c:ptCount val="4"/>
                <c:pt idx="0">
                  <c:v>2015</c:v>
                </c:pt>
                <c:pt idx="1">
                  <c:v>2016</c:v>
                </c:pt>
                <c:pt idx="2">
                  <c:v>2017</c:v>
                </c:pt>
                <c:pt idx="3">
                  <c:v>2018</c:v>
                </c:pt>
              </c:numCache>
            </c:numRef>
          </c:cat>
          <c:val>
            <c:numRef>
              <c:f>Sheet4!$C$5:$F$5</c:f>
              <c:numCache>
                <c:formatCode>General</c:formatCode>
                <c:ptCount val="4"/>
                <c:pt idx="0">
                  <c:v>36</c:v>
                </c:pt>
                <c:pt idx="1">
                  <c:v>36</c:v>
                </c:pt>
                <c:pt idx="2">
                  <c:v>32</c:v>
                </c:pt>
                <c:pt idx="3">
                  <c:v>39</c:v>
                </c:pt>
              </c:numCache>
            </c:numRef>
          </c:val>
          <c:extLst>
            <c:ext xmlns:c16="http://schemas.microsoft.com/office/drawing/2014/chart" uri="{C3380CC4-5D6E-409C-BE32-E72D297353CC}">
              <c16:uniqueId val="{00000006-E61D-48DA-A720-F090416B9909}"/>
            </c:ext>
          </c:extLst>
        </c:ser>
        <c:ser>
          <c:idx val="3"/>
          <c:order val="3"/>
          <c:tx>
            <c:strRef>
              <c:f>Sheet4!$B$6</c:f>
              <c:strCache>
                <c:ptCount val="1"/>
                <c:pt idx="0">
                  <c:v>費用負担大</c:v>
                </c:pt>
              </c:strCache>
            </c:strRef>
          </c:tx>
          <c:spPr>
            <a:pattFill prst="dkVert">
              <a:fgClr>
                <a:schemeClr val="accent1"/>
              </a:fgClr>
              <a:bgClr>
                <a:schemeClr val="bg1"/>
              </a:bgClr>
            </a:pattFill>
            <a:ln>
              <a:solidFill>
                <a:schemeClr val="accent1"/>
              </a:solidFill>
            </a:ln>
            <a:effectLst/>
          </c:spPr>
          <c:invertIfNegative val="0"/>
          <c:dLbls>
            <c:dLbl>
              <c:idx val="2"/>
              <c:layout>
                <c:manualLayout>
                  <c:x val="0"/>
                  <c:y val="2.498574632030782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E61D-48DA-A720-F090416B9909}"/>
                </c:ext>
              </c:extLst>
            </c:dLbl>
            <c:dLbl>
              <c:idx val="3"/>
              <c:layout>
                <c:manualLayout>
                  <c:x val="1.5041396410079475E-3"/>
                  <c:y val="3.498004484843095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E61D-48DA-A720-F090416B9909}"/>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Sheet4!$C$2:$F$2</c:f>
              <c:numCache>
                <c:formatCode>General</c:formatCode>
                <c:ptCount val="4"/>
                <c:pt idx="0">
                  <c:v>2015</c:v>
                </c:pt>
                <c:pt idx="1">
                  <c:v>2016</c:v>
                </c:pt>
                <c:pt idx="2">
                  <c:v>2017</c:v>
                </c:pt>
                <c:pt idx="3">
                  <c:v>2018</c:v>
                </c:pt>
              </c:numCache>
            </c:numRef>
          </c:cat>
          <c:val>
            <c:numRef>
              <c:f>Sheet4!$C$6:$F$6</c:f>
              <c:numCache>
                <c:formatCode>General</c:formatCode>
                <c:ptCount val="4"/>
                <c:pt idx="0">
                  <c:v>234</c:v>
                </c:pt>
                <c:pt idx="1">
                  <c:v>346</c:v>
                </c:pt>
                <c:pt idx="2">
                  <c:v>318</c:v>
                </c:pt>
                <c:pt idx="3">
                  <c:v>369</c:v>
                </c:pt>
              </c:numCache>
            </c:numRef>
          </c:val>
          <c:extLst>
            <c:ext xmlns:c16="http://schemas.microsoft.com/office/drawing/2014/chart" uri="{C3380CC4-5D6E-409C-BE32-E72D297353CC}">
              <c16:uniqueId val="{00000009-E61D-48DA-A720-F090416B9909}"/>
            </c:ext>
          </c:extLst>
        </c:ser>
        <c:ser>
          <c:idx val="4"/>
          <c:order val="4"/>
          <c:tx>
            <c:strRef>
              <c:f>Sheet4!$B$7</c:f>
              <c:strCache>
                <c:ptCount val="1"/>
                <c:pt idx="0">
                  <c:v>将来対応可能</c:v>
                </c:pt>
              </c:strCache>
            </c:strRef>
          </c:tx>
          <c:spPr>
            <a:solidFill>
              <a:schemeClr val="dk1">
                <a:tint val="30000"/>
              </a:schemeClr>
            </a:solidFill>
            <a:ln>
              <a:solidFill>
                <a:schemeClr val="accent1"/>
              </a:solidFill>
            </a:ln>
            <a:effectLst/>
          </c:spPr>
          <c:invertIfNegative val="0"/>
          <c:dLbls>
            <c:dLbl>
              <c:idx val="0"/>
              <c:layout>
                <c:manualLayout>
                  <c:x val="-2.7575574863087127E-17"/>
                  <c:y val="2.998289558436929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E61D-48DA-A720-F090416B9909}"/>
                </c:ext>
              </c:extLst>
            </c:dLbl>
            <c:dLbl>
              <c:idx val="2"/>
              <c:layout>
                <c:manualLayout>
                  <c:x val="0"/>
                  <c:y val="1.998859705624625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E61D-48DA-A720-F090416B9909}"/>
                </c:ext>
              </c:extLst>
            </c:dLbl>
            <c:dLbl>
              <c:idx val="3"/>
              <c:layout>
                <c:manualLayout>
                  <c:x val="3.0082792820161157E-3"/>
                  <c:y val="3.498004484843095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E61D-48DA-A720-F090416B9909}"/>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Sheet4!$C$2:$F$2</c:f>
              <c:numCache>
                <c:formatCode>General</c:formatCode>
                <c:ptCount val="4"/>
                <c:pt idx="0">
                  <c:v>2015</c:v>
                </c:pt>
                <c:pt idx="1">
                  <c:v>2016</c:v>
                </c:pt>
                <c:pt idx="2">
                  <c:v>2017</c:v>
                </c:pt>
                <c:pt idx="3">
                  <c:v>2018</c:v>
                </c:pt>
              </c:numCache>
            </c:numRef>
          </c:cat>
          <c:val>
            <c:numRef>
              <c:f>Sheet4!$C$7:$F$7</c:f>
              <c:numCache>
                <c:formatCode>General</c:formatCode>
                <c:ptCount val="4"/>
                <c:pt idx="0">
                  <c:v>22</c:v>
                </c:pt>
                <c:pt idx="1">
                  <c:v>24</c:v>
                </c:pt>
                <c:pt idx="2">
                  <c:v>18</c:v>
                </c:pt>
                <c:pt idx="3">
                  <c:v>18</c:v>
                </c:pt>
              </c:numCache>
            </c:numRef>
          </c:val>
          <c:extLst>
            <c:ext xmlns:c16="http://schemas.microsoft.com/office/drawing/2014/chart" uri="{C3380CC4-5D6E-409C-BE32-E72D297353CC}">
              <c16:uniqueId val="{0000000D-E61D-48DA-A720-F090416B9909}"/>
            </c:ext>
          </c:extLst>
        </c:ser>
        <c:dLbls>
          <c:showLegendKey val="0"/>
          <c:showVal val="0"/>
          <c:showCatName val="0"/>
          <c:showSerName val="0"/>
          <c:showPercent val="0"/>
          <c:showBubbleSize val="0"/>
        </c:dLbls>
        <c:gapWidth val="219"/>
        <c:overlap val="-27"/>
        <c:axId val="185431936"/>
        <c:axId val="187012224"/>
      </c:barChart>
      <c:catAx>
        <c:axId val="185431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ja-JP"/>
          </a:p>
        </c:txPr>
        <c:crossAx val="187012224"/>
        <c:crosses val="autoZero"/>
        <c:auto val="1"/>
        <c:lblAlgn val="ctr"/>
        <c:lblOffset val="100"/>
        <c:noMultiLvlLbl val="0"/>
      </c:catAx>
      <c:valAx>
        <c:axId val="187012224"/>
        <c:scaling>
          <c:orientation val="minMax"/>
        </c:scaling>
        <c:delete val="0"/>
        <c:axPos val="l"/>
        <c:majorGridlines>
          <c:spPr>
            <a:ln w="3175" cap="flat" cmpd="sng" algn="ctr">
              <a:solidFill>
                <a:schemeClr val="bg1">
                  <a:lumMod val="65000"/>
                </a:schemeClr>
              </a:solidFill>
              <a:prstDash val="solid"/>
              <a:round/>
            </a:ln>
            <a:effectLst/>
          </c:spPr>
        </c:majorGridlines>
        <c:numFmt formatCode="General" sourceLinked="1"/>
        <c:majorTickMark val="none"/>
        <c:minorTickMark val="none"/>
        <c:tickLblPos val="nextTo"/>
        <c:spPr>
          <a:noFill/>
          <a:ln w="6350" cap="flat" cmpd="sng" algn="ctr">
            <a:solidFill>
              <a:schemeClr val="bg1">
                <a:lumMod val="50000"/>
              </a:schemeClr>
            </a:solidFill>
            <a:prstDash val="solid"/>
            <a:round/>
          </a:ln>
          <a:effectLst/>
        </c:spPr>
        <c:txPr>
          <a:bodyPr rot="-60000000" spcFirstLastPara="1" vertOverflow="ellipsis" vert="horz" wrap="square" anchor="ctr" anchorCtr="1"/>
          <a:lstStyle/>
          <a:p>
            <a:pPr>
              <a:defRPr sz="950" b="0" i="0" u="none" strike="noStrike" kern="1200" baseline="0">
                <a:solidFill>
                  <a:schemeClr val="tx1"/>
                </a:solidFill>
                <a:latin typeface="+mn-lt"/>
                <a:ea typeface="+mn-ea"/>
                <a:cs typeface="+mn-cs"/>
              </a:defRPr>
            </a:pPr>
            <a:endParaRPr lang="ja-JP"/>
          </a:p>
        </c:txPr>
        <c:crossAx val="185431936"/>
        <c:crosses val="autoZero"/>
        <c:crossBetween val="between"/>
      </c:valAx>
      <c:spPr>
        <a:noFill/>
        <a:ln>
          <a:solidFill>
            <a:schemeClr val="bg1">
              <a:lumMod val="50000"/>
            </a:schemeClr>
          </a:solidFill>
        </a:ln>
        <a:effectLst/>
      </c:spPr>
    </c:plotArea>
    <c:legend>
      <c:legendPos val="r"/>
      <c:layout>
        <c:manualLayout>
          <c:xMode val="edge"/>
          <c:yMode val="edge"/>
          <c:x val="0.62795755144167409"/>
          <c:y val="2.1298028011985229E-2"/>
          <c:w val="0.37204244855832602"/>
          <c:h val="0.8220443790796616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eiryo UI" panose="020B0604030504040204" pitchFamily="50" charset="-128"/>
              <a:cs typeface="+mn-cs"/>
            </a:defRPr>
          </a:pPr>
          <a:endParaRPr lang="ja-JP"/>
        </a:p>
      </c:txPr>
    </c:legend>
    <c:plotVisOnly val="1"/>
    <c:dispBlanksAs val="gap"/>
    <c:showDLblsOverMax val="0"/>
  </c:chart>
  <c:spPr>
    <a:noFill/>
    <a:ln w="9525" cap="flat" cmpd="sng" algn="ctr">
      <a:noFill/>
      <a:prstDash val="solid"/>
      <a:round/>
    </a:ln>
    <a:effectLst/>
  </c:spPr>
  <c:txPr>
    <a:bodyPr/>
    <a:lstStyle/>
    <a:p>
      <a:pPr>
        <a:defRPr sz="700" baseline="0"/>
      </a:pPr>
      <a:endParaRPr lang="ja-JP"/>
    </a:p>
  </c:txPr>
  <c:externalData r:id="rId4">
    <c:autoUpdate val="0"/>
  </c:externalData>
  <c:userShapes r:id="rId5"/>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6447474087812401E-2"/>
          <c:y val="5.5895870159087258E-2"/>
          <c:w val="0.65218191464171282"/>
          <c:h val="0.50424062893521038"/>
        </c:manualLayout>
      </c:layout>
      <c:barChart>
        <c:barDir val="col"/>
        <c:grouping val="stacked"/>
        <c:varyColors val="0"/>
        <c:ser>
          <c:idx val="0"/>
          <c:order val="0"/>
          <c:tx>
            <c:strRef>
              <c:f>Sheet3!$C$2</c:f>
              <c:strCache>
                <c:ptCount val="1"/>
                <c:pt idx="0">
                  <c:v>持ち家</c:v>
                </c:pt>
              </c:strCache>
            </c:strRef>
          </c:tx>
          <c:spPr>
            <a:solidFill>
              <a:schemeClr val="accent1"/>
            </a:solidFill>
            <a:ln>
              <a:noFill/>
            </a:ln>
            <a:effectLst/>
          </c:spPr>
          <c:invertIfNegative val="0"/>
          <c:cat>
            <c:strRef>
              <c:f>Sheet3!$B$3:$B$11</c:f>
              <c:strCache>
                <c:ptCount val="9"/>
                <c:pt idx="0">
                  <c:v>1970年以前</c:v>
                </c:pt>
                <c:pt idx="1">
                  <c:v>1971～1980年</c:v>
                </c:pt>
                <c:pt idx="2">
                  <c:v>1981～1990年</c:v>
                </c:pt>
                <c:pt idx="3">
                  <c:v>1991～1995年</c:v>
                </c:pt>
                <c:pt idx="4">
                  <c:v>1996～2000年</c:v>
                </c:pt>
                <c:pt idx="5">
                  <c:v>2001～2005年</c:v>
                </c:pt>
                <c:pt idx="6">
                  <c:v>2006～2010年</c:v>
                </c:pt>
                <c:pt idx="7">
                  <c:v>2011～2015年</c:v>
                </c:pt>
                <c:pt idx="8">
                  <c:v>2016～2018年9月</c:v>
                </c:pt>
              </c:strCache>
            </c:strRef>
          </c:cat>
          <c:val>
            <c:numRef>
              <c:f>Sheet3!$C$3:$C$11</c:f>
              <c:numCache>
                <c:formatCode>#,##0_);\(#,##0\)</c:formatCode>
                <c:ptCount val="9"/>
                <c:pt idx="0">
                  <c:v>203900</c:v>
                </c:pt>
                <c:pt idx="1">
                  <c:v>372600</c:v>
                </c:pt>
                <c:pt idx="2">
                  <c:v>372900</c:v>
                </c:pt>
                <c:pt idx="3">
                  <c:v>159800</c:v>
                </c:pt>
                <c:pt idx="4">
                  <c:v>243300</c:v>
                </c:pt>
                <c:pt idx="5">
                  <c:v>247100</c:v>
                </c:pt>
                <c:pt idx="6">
                  <c:v>208900</c:v>
                </c:pt>
                <c:pt idx="7">
                  <c:v>183300</c:v>
                </c:pt>
                <c:pt idx="8">
                  <c:v>74100</c:v>
                </c:pt>
              </c:numCache>
            </c:numRef>
          </c:val>
          <c:extLst>
            <c:ext xmlns:c16="http://schemas.microsoft.com/office/drawing/2014/chart" uri="{C3380CC4-5D6E-409C-BE32-E72D297353CC}">
              <c16:uniqueId val="{00000000-0560-4A0E-B1A4-6595E9E51C68}"/>
            </c:ext>
          </c:extLst>
        </c:ser>
        <c:ser>
          <c:idx val="1"/>
          <c:order val="1"/>
          <c:tx>
            <c:strRef>
              <c:f>Sheet3!$D$2</c:f>
              <c:strCache>
                <c:ptCount val="1"/>
                <c:pt idx="0">
                  <c:v>借家</c:v>
                </c:pt>
              </c:strCache>
            </c:strRef>
          </c:tx>
          <c:spPr>
            <a:solidFill>
              <a:schemeClr val="accent2"/>
            </a:solidFill>
            <a:ln>
              <a:noFill/>
            </a:ln>
            <a:effectLst/>
          </c:spPr>
          <c:invertIfNegative val="0"/>
          <c:cat>
            <c:strRef>
              <c:f>Sheet3!$B$3:$B$11</c:f>
              <c:strCache>
                <c:ptCount val="9"/>
                <c:pt idx="0">
                  <c:v>1970年以前</c:v>
                </c:pt>
                <c:pt idx="1">
                  <c:v>1971～1980年</c:v>
                </c:pt>
                <c:pt idx="2">
                  <c:v>1981～1990年</c:v>
                </c:pt>
                <c:pt idx="3">
                  <c:v>1991～1995年</c:v>
                </c:pt>
                <c:pt idx="4">
                  <c:v>1996～2000年</c:v>
                </c:pt>
                <c:pt idx="5">
                  <c:v>2001～2005年</c:v>
                </c:pt>
                <c:pt idx="6">
                  <c:v>2006～2010年</c:v>
                </c:pt>
                <c:pt idx="7">
                  <c:v>2011～2015年</c:v>
                </c:pt>
                <c:pt idx="8">
                  <c:v>2016～2018年9月</c:v>
                </c:pt>
              </c:strCache>
            </c:strRef>
          </c:cat>
          <c:val>
            <c:numRef>
              <c:f>Sheet3!$D$3:$D$11</c:f>
              <c:numCache>
                <c:formatCode>#,##0_);\(#,##0\)</c:formatCode>
                <c:ptCount val="9"/>
                <c:pt idx="0">
                  <c:v>135100</c:v>
                </c:pt>
                <c:pt idx="1">
                  <c:v>236700</c:v>
                </c:pt>
                <c:pt idx="2">
                  <c:v>302600</c:v>
                </c:pt>
                <c:pt idx="3">
                  <c:v>168700</c:v>
                </c:pt>
                <c:pt idx="4">
                  <c:v>165400</c:v>
                </c:pt>
                <c:pt idx="5">
                  <c:v>126700</c:v>
                </c:pt>
                <c:pt idx="6">
                  <c:v>162000</c:v>
                </c:pt>
                <c:pt idx="7">
                  <c:v>135100</c:v>
                </c:pt>
                <c:pt idx="8">
                  <c:v>74900</c:v>
                </c:pt>
              </c:numCache>
            </c:numRef>
          </c:val>
          <c:extLst>
            <c:ext xmlns:c16="http://schemas.microsoft.com/office/drawing/2014/chart" uri="{C3380CC4-5D6E-409C-BE32-E72D297353CC}">
              <c16:uniqueId val="{00000001-0560-4A0E-B1A4-6595E9E51C68}"/>
            </c:ext>
          </c:extLst>
        </c:ser>
        <c:dLbls>
          <c:showLegendKey val="0"/>
          <c:showVal val="0"/>
          <c:showCatName val="0"/>
          <c:showSerName val="0"/>
          <c:showPercent val="0"/>
          <c:showBubbleSize val="0"/>
        </c:dLbls>
        <c:gapWidth val="70"/>
        <c:overlap val="100"/>
        <c:axId val="80098912"/>
        <c:axId val="80100576"/>
      </c:barChart>
      <c:catAx>
        <c:axId val="80098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80100576"/>
        <c:crosses val="autoZero"/>
        <c:auto val="1"/>
        <c:lblAlgn val="ctr"/>
        <c:lblOffset val="100"/>
        <c:noMultiLvlLbl val="0"/>
      </c:catAx>
      <c:valAx>
        <c:axId val="80100576"/>
        <c:scaling>
          <c:orientation val="minMax"/>
        </c:scaling>
        <c:delete val="0"/>
        <c:axPos val="l"/>
        <c:majorGridlines>
          <c:spPr>
            <a:ln w="9525" cap="flat" cmpd="sng" algn="ctr">
              <a:solidFill>
                <a:schemeClr val="tx1">
                  <a:lumMod val="15000"/>
                  <a:lumOff val="85000"/>
                </a:schemeClr>
              </a:solidFill>
              <a:round/>
            </a:ln>
            <a:effectLst/>
          </c:spPr>
        </c:majorGridlines>
        <c:numFmt formatCode="#,##0_);\(#,##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80098912"/>
        <c:crosses val="autoZero"/>
        <c:crossBetween val="between"/>
      </c:valAx>
      <c:spPr>
        <a:noFill/>
        <a:ln>
          <a:noFill/>
        </a:ln>
        <a:effectLst/>
      </c:spPr>
    </c:plotArea>
    <c:legend>
      <c:legendPos val="b"/>
      <c:layout>
        <c:manualLayout>
          <c:xMode val="edge"/>
          <c:yMode val="edge"/>
          <c:x val="0.82819066016465936"/>
          <c:y val="3.3783931622013576E-2"/>
          <c:w val="0.15763777677243995"/>
          <c:h val="0.6793898447879198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baseline="0"/>
      </a:pPr>
      <a:endParaRPr lang="ja-JP"/>
    </a:p>
  </c:txPr>
  <c:externalData r:id="rId4">
    <c:autoUpdate val="0"/>
  </c:externalData>
  <c:userShapes r:id="rId5"/>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6447474087812401E-2"/>
          <c:y val="5.5895870159087258E-2"/>
          <c:w val="0.65218191464171282"/>
          <c:h val="0.50424062893521038"/>
        </c:manualLayout>
      </c:layout>
      <c:barChart>
        <c:barDir val="col"/>
        <c:grouping val="stacked"/>
        <c:varyColors val="0"/>
        <c:ser>
          <c:idx val="0"/>
          <c:order val="0"/>
          <c:tx>
            <c:strRef>
              <c:f>Sheet3!$C$2</c:f>
              <c:strCache>
                <c:ptCount val="1"/>
                <c:pt idx="0">
                  <c:v>持ち家</c:v>
                </c:pt>
              </c:strCache>
            </c:strRef>
          </c:tx>
          <c:spPr>
            <a:solidFill>
              <a:schemeClr val="accent1"/>
            </a:solidFill>
            <a:ln>
              <a:noFill/>
            </a:ln>
            <a:effectLst/>
          </c:spPr>
          <c:invertIfNegative val="0"/>
          <c:cat>
            <c:strRef>
              <c:f>Sheet3!$B$3:$B$11</c:f>
              <c:strCache>
                <c:ptCount val="9"/>
                <c:pt idx="0">
                  <c:v>1970年以前</c:v>
                </c:pt>
                <c:pt idx="1">
                  <c:v>1971～1980年</c:v>
                </c:pt>
                <c:pt idx="2">
                  <c:v>1981～1990年</c:v>
                </c:pt>
                <c:pt idx="3">
                  <c:v>1991～1995年</c:v>
                </c:pt>
                <c:pt idx="4">
                  <c:v>1996～2000年</c:v>
                </c:pt>
                <c:pt idx="5">
                  <c:v>2001～2005年</c:v>
                </c:pt>
                <c:pt idx="6">
                  <c:v>2006～2010年</c:v>
                </c:pt>
                <c:pt idx="7">
                  <c:v>2011～2015年</c:v>
                </c:pt>
                <c:pt idx="8">
                  <c:v>2016～2018年9月</c:v>
                </c:pt>
              </c:strCache>
            </c:strRef>
          </c:cat>
          <c:val>
            <c:numRef>
              <c:f>Sheet3!$C$3:$C$11</c:f>
              <c:numCache>
                <c:formatCode>#,##0_);\(#,##0\)</c:formatCode>
                <c:ptCount val="9"/>
                <c:pt idx="0">
                  <c:v>203900</c:v>
                </c:pt>
                <c:pt idx="1">
                  <c:v>372600</c:v>
                </c:pt>
                <c:pt idx="2">
                  <c:v>372900</c:v>
                </c:pt>
                <c:pt idx="3">
                  <c:v>159800</c:v>
                </c:pt>
                <c:pt idx="4">
                  <c:v>243300</c:v>
                </c:pt>
                <c:pt idx="5">
                  <c:v>247100</c:v>
                </c:pt>
                <c:pt idx="6">
                  <c:v>208900</c:v>
                </c:pt>
                <c:pt idx="7">
                  <c:v>183300</c:v>
                </c:pt>
                <c:pt idx="8">
                  <c:v>74100</c:v>
                </c:pt>
              </c:numCache>
            </c:numRef>
          </c:val>
          <c:extLst>
            <c:ext xmlns:c16="http://schemas.microsoft.com/office/drawing/2014/chart" uri="{C3380CC4-5D6E-409C-BE32-E72D297353CC}">
              <c16:uniqueId val="{00000000-0560-4A0E-B1A4-6595E9E51C68}"/>
            </c:ext>
          </c:extLst>
        </c:ser>
        <c:ser>
          <c:idx val="1"/>
          <c:order val="1"/>
          <c:tx>
            <c:strRef>
              <c:f>Sheet3!$D$2</c:f>
              <c:strCache>
                <c:ptCount val="1"/>
                <c:pt idx="0">
                  <c:v>借家</c:v>
                </c:pt>
              </c:strCache>
            </c:strRef>
          </c:tx>
          <c:spPr>
            <a:solidFill>
              <a:schemeClr val="accent2"/>
            </a:solidFill>
            <a:ln>
              <a:noFill/>
            </a:ln>
            <a:effectLst/>
          </c:spPr>
          <c:invertIfNegative val="0"/>
          <c:cat>
            <c:strRef>
              <c:f>Sheet3!$B$3:$B$11</c:f>
              <c:strCache>
                <c:ptCount val="9"/>
                <c:pt idx="0">
                  <c:v>1970年以前</c:v>
                </c:pt>
                <c:pt idx="1">
                  <c:v>1971～1980年</c:v>
                </c:pt>
                <c:pt idx="2">
                  <c:v>1981～1990年</c:v>
                </c:pt>
                <c:pt idx="3">
                  <c:v>1991～1995年</c:v>
                </c:pt>
                <c:pt idx="4">
                  <c:v>1996～2000年</c:v>
                </c:pt>
                <c:pt idx="5">
                  <c:v>2001～2005年</c:v>
                </c:pt>
                <c:pt idx="6">
                  <c:v>2006～2010年</c:v>
                </c:pt>
                <c:pt idx="7">
                  <c:v>2011～2015年</c:v>
                </c:pt>
                <c:pt idx="8">
                  <c:v>2016～2018年9月</c:v>
                </c:pt>
              </c:strCache>
            </c:strRef>
          </c:cat>
          <c:val>
            <c:numRef>
              <c:f>Sheet3!$D$3:$D$11</c:f>
              <c:numCache>
                <c:formatCode>#,##0_);\(#,##0\)</c:formatCode>
                <c:ptCount val="9"/>
                <c:pt idx="0">
                  <c:v>135100</c:v>
                </c:pt>
                <c:pt idx="1">
                  <c:v>236700</c:v>
                </c:pt>
                <c:pt idx="2">
                  <c:v>302600</c:v>
                </c:pt>
                <c:pt idx="3">
                  <c:v>168700</c:v>
                </c:pt>
                <c:pt idx="4">
                  <c:v>165400</c:v>
                </c:pt>
                <c:pt idx="5">
                  <c:v>126700</c:v>
                </c:pt>
                <c:pt idx="6">
                  <c:v>162000</c:v>
                </c:pt>
                <c:pt idx="7">
                  <c:v>135100</c:v>
                </c:pt>
                <c:pt idx="8">
                  <c:v>74900</c:v>
                </c:pt>
              </c:numCache>
            </c:numRef>
          </c:val>
          <c:extLst>
            <c:ext xmlns:c16="http://schemas.microsoft.com/office/drawing/2014/chart" uri="{C3380CC4-5D6E-409C-BE32-E72D297353CC}">
              <c16:uniqueId val="{00000001-0560-4A0E-B1A4-6595E9E51C68}"/>
            </c:ext>
          </c:extLst>
        </c:ser>
        <c:dLbls>
          <c:showLegendKey val="0"/>
          <c:showVal val="0"/>
          <c:showCatName val="0"/>
          <c:showSerName val="0"/>
          <c:showPercent val="0"/>
          <c:showBubbleSize val="0"/>
        </c:dLbls>
        <c:gapWidth val="70"/>
        <c:overlap val="100"/>
        <c:axId val="80098912"/>
        <c:axId val="80100576"/>
      </c:barChart>
      <c:catAx>
        <c:axId val="80098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80100576"/>
        <c:crosses val="autoZero"/>
        <c:auto val="1"/>
        <c:lblAlgn val="ctr"/>
        <c:lblOffset val="100"/>
        <c:noMultiLvlLbl val="0"/>
      </c:catAx>
      <c:valAx>
        <c:axId val="80100576"/>
        <c:scaling>
          <c:orientation val="minMax"/>
        </c:scaling>
        <c:delete val="0"/>
        <c:axPos val="l"/>
        <c:majorGridlines>
          <c:spPr>
            <a:ln w="9525" cap="flat" cmpd="sng" algn="ctr">
              <a:solidFill>
                <a:schemeClr val="tx1">
                  <a:lumMod val="15000"/>
                  <a:lumOff val="85000"/>
                </a:schemeClr>
              </a:solidFill>
              <a:round/>
            </a:ln>
            <a:effectLst/>
          </c:spPr>
        </c:majorGridlines>
        <c:numFmt formatCode="#,##0_);\(#,##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80098912"/>
        <c:crosses val="autoZero"/>
        <c:crossBetween val="between"/>
      </c:valAx>
      <c:spPr>
        <a:noFill/>
        <a:ln>
          <a:noFill/>
        </a:ln>
        <a:effectLst/>
      </c:spPr>
    </c:plotArea>
    <c:legend>
      <c:legendPos val="b"/>
      <c:layout>
        <c:manualLayout>
          <c:xMode val="edge"/>
          <c:yMode val="edge"/>
          <c:x val="0.82819066016465936"/>
          <c:y val="3.3783931622013576E-2"/>
          <c:w val="0.15763777677243995"/>
          <c:h val="0.6793898447879198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baseline="0"/>
      </a:pPr>
      <a:endParaRPr lang="ja-JP"/>
    </a:p>
  </c:txPr>
  <c:externalData r:id="rId4">
    <c:autoUpdate val="0"/>
  </c:externalData>
  <c:userShapes r:id="rId5"/>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954283225505424E-2"/>
          <c:y val="8.2831323149800212E-2"/>
          <c:w val="0.65432728605165724"/>
          <c:h val="0.78626758702263799"/>
        </c:manualLayout>
      </c:layout>
      <c:barChart>
        <c:barDir val="col"/>
        <c:grouping val="stacked"/>
        <c:varyColors val="0"/>
        <c:ser>
          <c:idx val="0"/>
          <c:order val="0"/>
          <c:tx>
            <c:strRef>
              <c:f>Sheet1!$B$19</c:f>
              <c:strCache>
                <c:ptCount val="1"/>
                <c:pt idx="0">
                  <c:v>専用住宅</c:v>
                </c:pt>
              </c:strCache>
            </c:strRef>
          </c:tx>
          <c:spPr>
            <a:solidFill>
              <a:schemeClr val="dk1">
                <a:tint val="88500"/>
              </a:schemeClr>
            </a:solidFill>
            <a:ln>
              <a:noFill/>
            </a:ln>
            <a:effectLst/>
          </c:spPr>
          <c:invertIfNegative val="0"/>
          <c:cat>
            <c:strRef>
              <c:f>Sheet1!$A$20:$A$24</c:f>
              <c:strCache>
                <c:ptCount val="5"/>
                <c:pt idx="0">
                  <c:v>2014年</c:v>
                </c:pt>
                <c:pt idx="1">
                  <c:v>2015年</c:v>
                </c:pt>
                <c:pt idx="2">
                  <c:v>2016年</c:v>
                </c:pt>
                <c:pt idx="3">
                  <c:v>2017年</c:v>
                </c:pt>
                <c:pt idx="4">
                  <c:v>2018年</c:v>
                </c:pt>
              </c:strCache>
            </c:strRef>
          </c:cat>
          <c:val>
            <c:numRef>
              <c:f>Sheet1!$B$20:$B$24</c:f>
              <c:numCache>
                <c:formatCode>###,###,##0;"△"###,###,##0;"-"</c:formatCode>
                <c:ptCount val="5"/>
                <c:pt idx="0">
                  <c:v>63191</c:v>
                </c:pt>
                <c:pt idx="1">
                  <c:v>61821</c:v>
                </c:pt>
                <c:pt idx="2">
                  <c:v>68772</c:v>
                </c:pt>
                <c:pt idx="3">
                  <c:v>67989</c:v>
                </c:pt>
                <c:pt idx="4">
                  <c:v>72122</c:v>
                </c:pt>
              </c:numCache>
            </c:numRef>
          </c:val>
          <c:extLst>
            <c:ext xmlns:c16="http://schemas.microsoft.com/office/drawing/2014/chart" uri="{C3380CC4-5D6E-409C-BE32-E72D297353CC}">
              <c16:uniqueId val="{00000000-F08C-408F-AFAD-84817F1EE841}"/>
            </c:ext>
          </c:extLst>
        </c:ser>
        <c:ser>
          <c:idx val="1"/>
          <c:order val="1"/>
          <c:tx>
            <c:strRef>
              <c:f>Sheet1!$C$19</c:f>
              <c:strCache>
                <c:ptCount val="1"/>
                <c:pt idx="0">
                  <c:v>併用住宅</c:v>
                </c:pt>
              </c:strCache>
            </c:strRef>
          </c:tx>
          <c:spPr>
            <a:solidFill>
              <a:schemeClr val="dk1">
                <a:tint val="55000"/>
              </a:schemeClr>
            </a:solidFill>
            <a:ln>
              <a:noFill/>
            </a:ln>
            <a:effectLst/>
          </c:spPr>
          <c:invertIfNegative val="0"/>
          <c:cat>
            <c:strRef>
              <c:f>Sheet1!$A$20:$A$24</c:f>
              <c:strCache>
                <c:ptCount val="5"/>
                <c:pt idx="0">
                  <c:v>2014年</c:v>
                </c:pt>
                <c:pt idx="1">
                  <c:v>2015年</c:v>
                </c:pt>
                <c:pt idx="2">
                  <c:v>2016年</c:v>
                </c:pt>
                <c:pt idx="3">
                  <c:v>2017年</c:v>
                </c:pt>
                <c:pt idx="4">
                  <c:v>2018年</c:v>
                </c:pt>
              </c:strCache>
            </c:strRef>
          </c:cat>
          <c:val>
            <c:numRef>
              <c:f>Sheet1!$C$20:$C$24</c:f>
              <c:numCache>
                <c:formatCode>###,###,##0;"△"###,###,##0;"-"</c:formatCode>
                <c:ptCount val="5"/>
                <c:pt idx="0">
                  <c:v>1337</c:v>
                </c:pt>
                <c:pt idx="1">
                  <c:v>2383</c:v>
                </c:pt>
                <c:pt idx="2">
                  <c:v>694</c:v>
                </c:pt>
                <c:pt idx="3">
                  <c:v>974</c:v>
                </c:pt>
                <c:pt idx="4">
                  <c:v>3537</c:v>
                </c:pt>
              </c:numCache>
            </c:numRef>
          </c:val>
          <c:extLst>
            <c:ext xmlns:c16="http://schemas.microsoft.com/office/drawing/2014/chart" uri="{C3380CC4-5D6E-409C-BE32-E72D297353CC}">
              <c16:uniqueId val="{00000001-F08C-408F-AFAD-84817F1EE841}"/>
            </c:ext>
          </c:extLst>
        </c:ser>
        <c:dLbls>
          <c:showLegendKey val="0"/>
          <c:showVal val="0"/>
          <c:showCatName val="0"/>
          <c:showSerName val="0"/>
          <c:showPercent val="0"/>
          <c:showBubbleSize val="0"/>
        </c:dLbls>
        <c:gapWidth val="107"/>
        <c:overlap val="100"/>
        <c:axId val="301522192"/>
        <c:axId val="301517616"/>
      </c:barChart>
      <c:catAx>
        <c:axId val="301522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ja-JP"/>
          </a:p>
        </c:txPr>
        <c:crossAx val="301517616"/>
        <c:crosses val="autoZero"/>
        <c:auto val="1"/>
        <c:lblAlgn val="ctr"/>
        <c:lblOffset val="100"/>
        <c:noMultiLvlLbl val="0"/>
      </c:catAx>
      <c:valAx>
        <c:axId val="301517616"/>
        <c:scaling>
          <c:orientation val="minMax"/>
        </c:scaling>
        <c:delete val="0"/>
        <c:axPos val="l"/>
        <c:majorGridlines>
          <c:spPr>
            <a:ln w="9525" cap="flat" cmpd="sng" algn="ctr">
              <a:solidFill>
                <a:schemeClr val="tx1">
                  <a:lumMod val="15000"/>
                  <a:lumOff val="85000"/>
                </a:schemeClr>
              </a:solidFill>
              <a:round/>
            </a:ln>
            <a:effectLst/>
          </c:spPr>
        </c:majorGridlines>
        <c:numFmt formatCode="###,###,##0;&quot;△&quot;###,###,##0;&quot;-&quot;" sourceLinked="1"/>
        <c:majorTickMark val="none"/>
        <c:minorTickMark val="none"/>
        <c:tickLblPos val="nextTo"/>
        <c:spPr>
          <a:noFill/>
          <a:ln>
            <a:noFill/>
          </a:ln>
          <a:effectLst/>
        </c:spPr>
        <c:txPr>
          <a:bodyPr rot="-60000000" spcFirstLastPara="1" vertOverflow="ellipsis" vert="horz" wrap="square" anchor="ctr" anchorCtr="1"/>
          <a:lstStyle/>
          <a:p>
            <a:pPr>
              <a:defRPr sz="950" b="0" i="0" u="none" strike="noStrike" kern="1200" baseline="0">
                <a:solidFill>
                  <a:schemeClr val="tx1">
                    <a:lumMod val="65000"/>
                    <a:lumOff val="35000"/>
                  </a:schemeClr>
                </a:solidFill>
                <a:latin typeface="+mn-lt"/>
                <a:ea typeface="+mn-ea"/>
                <a:cs typeface="+mn-cs"/>
              </a:defRPr>
            </a:pPr>
            <a:endParaRPr lang="ja-JP"/>
          </a:p>
        </c:txPr>
        <c:crossAx val="301522192"/>
        <c:crosses val="autoZero"/>
        <c:crossBetween val="between"/>
      </c:valAx>
      <c:spPr>
        <a:noFill/>
        <a:ln>
          <a:noFill/>
        </a:ln>
        <a:effectLst/>
      </c:spPr>
    </c:plotArea>
    <c:legend>
      <c:legendPos val="r"/>
      <c:layout>
        <c:manualLayout>
          <c:xMode val="edge"/>
          <c:yMode val="edge"/>
          <c:x val="0.77153636925530056"/>
          <c:y val="0.32050143873658854"/>
          <c:w val="0.17506352389267343"/>
          <c:h val="0.26212530533317102"/>
        </c:manualLayout>
      </c:layout>
      <c:overlay val="0"/>
      <c:spPr>
        <a:noFill/>
        <a:ln>
          <a:noFill/>
        </a:ln>
        <a:effectLst/>
      </c:spPr>
      <c:txPr>
        <a:bodyPr rot="0" spcFirstLastPara="1" vertOverflow="ellipsis" vert="horz" wrap="square" anchor="ctr" anchorCtr="1"/>
        <a:lstStyle/>
        <a:p>
          <a:pPr>
            <a:defRPr sz="109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userShapes r:id="rId5"/>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954283225505424E-2"/>
          <c:y val="8.2831323149800212E-2"/>
          <c:w val="0.65432728605165724"/>
          <c:h val="0.78626758702263799"/>
        </c:manualLayout>
      </c:layout>
      <c:barChart>
        <c:barDir val="col"/>
        <c:grouping val="stacked"/>
        <c:varyColors val="0"/>
        <c:ser>
          <c:idx val="0"/>
          <c:order val="0"/>
          <c:tx>
            <c:strRef>
              <c:f>Sheet1!$B$19</c:f>
              <c:strCache>
                <c:ptCount val="1"/>
                <c:pt idx="0">
                  <c:v>専用住宅</c:v>
                </c:pt>
              </c:strCache>
            </c:strRef>
          </c:tx>
          <c:spPr>
            <a:solidFill>
              <a:schemeClr val="dk1">
                <a:tint val="88500"/>
              </a:schemeClr>
            </a:solidFill>
            <a:ln>
              <a:noFill/>
            </a:ln>
            <a:effectLst/>
          </c:spPr>
          <c:invertIfNegative val="0"/>
          <c:cat>
            <c:strRef>
              <c:f>Sheet1!$A$20:$A$24</c:f>
              <c:strCache>
                <c:ptCount val="5"/>
                <c:pt idx="0">
                  <c:v>2014年</c:v>
                </c:pt>
                <c:pt idx="1">
                  <c:v>2015年</c:v>
                </c:pt>
                <c:pt idx="2">
                  <c:v>2016年</c:v>
                </c:pt>
                <c:pt idx="3">
                  <c:v>2017年</c:v>
                </c:pt>
                <c:pt idx="4">
                  <c:v>2018年</c:v>
                </c:pt>
              </c:strCache>
            </c:strRef>
          </c:cat>
          <c:val>
            <c:numRef>
              <c:f>Sheet1!$B$20:$B$24</c:f>
              <c:numCache>
                <c:formatCode>###,###,##0;"△"###,###,##0;"-"</c:formatCode>
                <c:ptCount val="5"/>
                <c:pt idx="0">
                  <c:v>63191</c:v>
                </c:pt>
                <c:pt idx="1">
                  <c:v>61821</c:v>
                </c:pt>
                <c:pt idx="2">
                  <c:v>68772</c:v>
                </c:pt>
                <c:pt idx="3">
                  <c:v>67989</c:v>
                </c:pt>
                <c:pt idx="4">
                  <c:v>72122</c:v>
                </c:pt>
              </c:numCache>
            </c:numRef>
          </c:val>
          <c:extLst>
            <c:ext xmlns:c16="http://schemas.microsoft.com/office/drawing/2014/chart" uri="{C3380CC4-5D6E-409C-BE32-E72D297353CC}">
              <c16:uniqueId val="{00000000-F08C-408F-AFAD-84817F1EE841}"/>
            </c:ext>
          </c:extLst>
        </c:ser>
        <c:ser>
          <c:idx val="1"/>
          <c:order val="1"/>
          <c:tx>
            <c:strRef>
              <c:f>Sheet1!$C$19</c:f>
              <c:strCache>
                <c:ptCount val="1"/>
                <c:pt idx="0">
                  <c:v>併用住宅</c:v>
                </c:pt>
              </c:strCache>
            </c:strRef>
          </c:tx>
          <c:spPr>
            <a:solidFill>
              <a:schemeClr val="dk1">
                <a:tint val="55000"/>
              </a:schemeClr>
            </a:solidFill>
            <a:ln>
              <a:noFill/>
            </a:ln>
            <a:effectLst/>
          </c:spPr>
          <c:invertIfNegative val="0"/>
          <c:cat>
            <c:strRef>
              <c:f>Sheet1!$A$20:$A$24</c:f>
              <c:strCache>
                <c:ptCount val="5"/>
                <c:pt idx="0">
                  <c:v>2014年</c:v>
                </c:pt>
                <c:pt idx="1">
                  <c:v>2015年</c:v>
                </c:pt>
                <c:pt idx="2">
                  <c:v>2016年</c:v>
                </c:pt>
                <c:pt idx="3">
                  <c:v>2017年</c:v>
                </c:pt>
                <c:pt idx="4">
                  <c:v>2018年</c:v>
                </c:pt>
              </c:strCache>
            </c:strRef>
          </c:cat>
          <c:val>
            <c:numRef>
              <c:f>Sheet1!$C$20:$C$24</c:f>
              <c:numCache>
                <c:formatCode>###,###,##0;"△"###,###,##0;"-"</c:formatCode>
                <c:ptCount val="5"/>
                <c:pt idx="0">
                  <c:v>1337</c:v>
                </c:pt>
                <c:pt idx="1">
                  <c:v>2383</c:v>
                </c:pt>
                <c:pt idx="2">
                  <c:v>694</c:v>
                </c:pt>
                <c:pt idx="3">
                  <c:v>974</c:v>
                </c:pt>
                <c:pt idx="4">
                  <c:v>3537</c:v>
                </c:pt>
              </c:numCache>
            </c:numRef>
          </c:val>
          <c:extLst>
            <c:ext xmlns:c16="http://schemas.microsoft.com/office/drawing/2014/chart" uri="{C3380CC4-5D6E-409C-BE32-E72D297353CC}">
              <c16:uniqueId val="{00000001-F08C-408F-AFAD-84817F1EE841}"/>
            </c:ext>
          </c:extLst>
        </c:ser>
        <c:dLbls>
          <c:showLegendKey val="0"/>
          <c:showVal val="0"/>
          <c:showCatName val="0"/>
          <c:showSerName val="0"/>
          <c:showPercent val="0"/>
          <c:showBubbleSize val="0"/>
        </c:dLbls>
        <c:gapWidth val="107"/>
        <c:overlap val="100"/>
        <c:axId val="301522192"/>
        <c:axId val="301517616"/>
      </c:barChart>
      <c:catAx>
        <c:axId val="301522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ja-JP"/>
          </a:p>
        </c:txPr>
        <c:crossAx val="301517616"/>
        <c:crosses val="autoZero"/>
        <c:auto val="1"/>
        <c:lblAlgn val="ctr"/>
        <c:lblOffset val="100"/>
        <c:noMultiLvlLbl val="0"/>
      </c:catAx>
      <c:valAx>
        <c:axId val="301517616"/>
        <c:scaling>
          <c:orientation val="minMax"/>
        </c:scaling>
        <c:delete val="0"/>
        <c:axPos val="l"/>
        <c:majorGridlines>
          <c:spPr>
            <a:ln w="9525" cap="flat" cmpd="sng" algn="ctr">
              <a:solidFill>
                <a:schemeClr val="tx1">
                  <a:lumMod val="15000"/>
                  <a:lumOff val="85000"/>
                </a:schemeClr>
              </a:solidFill>
              <a:round/>
            </a:ln>
            <a:effectLst/>
          </c:spPr>
        </c:majorGridlines>
        <c:numFmt formatCode="###,###,##0;&quot;△&quot;###,###,##0;&quot;-&quot;" sourceLinked="1"/>
        <c:majorTickMark val="none"/>
        <c:minorTickMark val="none"/>
        <c:tickLblPos val="nextTo"/>
        <c:spPr>
          <a:noFill/>
          <a:ln>
            <a:noFill/>
          </a:ln>
          <a:effectLst/>
        </c:spPr>
        <c:txPr>
          <a:bodyPr rot="-60000000" spcFirstLastPara="1" vertOverflow="ellipsis" vert="horz" wrap="square" anchor="ctr" anchorCtr="1"/>
          <a:lstStyle/>
          <a:p>
            <a:pPr>
              <a:defRPr sz="950" b="0" i="0" u="none" strike="noStrike" kern="1200" baseline="0">
                <a:solidFill>
                  <a:schemeClr val="tx1">
                    <a:lumMod val="65000"/>
                    <a:lumOff val="35000"/>
                  </a:schemeClr>
                </a:solidFill>
                <a:latin typeface="+mn-lt"/>
                <a:ea typeface="+mn-ea"/>
                <a:cs typeface="+mn-cs"/>
              </a:defRPr>
            </a:pPr>
            <a:endParaRPr lang="ja-JP"/>
          </a:p>
        </c:txPr>
        <c:crossAx val="301522192"/>
        <c:crosses val="autoZero"/>
        <c:crossBetween val="between"/>
      </c:valAx>
      <c:spPr>
        <a:noFill/>
        <a:ln>
          <a:noFill/>
        </a:ln>
        <a:effectLst/>
      </c:spPr>
    </c:plotArea>
    <c:legend>
      <c:legendPos val="r"/>
      <c:layout>
        <c:manualLayout>
          <c:xMode val="edge"/>
          <c:yMode val="edge"/>
          <c:x val="0.77153636925530056"/>
          <c:y val="0.32050143873658854"/>
          <c:w val="0.17506352389267343"/>
          <c:h val="0.26212530533317102"/>
        </c:manualLayout>
      </c:layout>
      <c:overlay val="0"/>
      <c:spPr>
        <a:noFill/>
        <a:ln>
          <a:noFill/>
        </a:ln>
        <a:effectLst/>
      </c:spPr>
      <c:txPr>
        <a:bodyPr rot="0" spcFirstLastPara="1" vertOverflow="ellipsis" vert="horz" wrap="square" anchor="ctr" anchorCtr="1"/>
        <a:lstStyle/>
        <a:p>
          <a:pPr>
            <a:defRPr sz="109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50.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0.64096</cdr:x>
      <cdr:y>0.83871</cdr:y>
    </cdr:from>
    <cdr:to>
      <cdr:x>0.82599</cdr:x>
      <cdr:y>0.99379</cdr:y>
    </cdr:to>
    <cdr:sp macro="" textlink="">
      <cdr:nvSpPr>
        <cdr:cNvPr id="2" name="テキスト ボックス 1043"/>
        <cdr:cNvSpPr txBox="1"/>
      </cdr:nvSpPr>
      <cdr:spPr>
        <a:xfrm xmlns:a="http://schemas.openxmlformats.org/drawingml/2006/main">
          <a:off x="3723753" y="1562590"/>
          <a:ext cx="1074926" cy="288925"/>
        </a:xfrm>
        <a:prstGeom xmlns:a="http://schemas.openxmlformats.org/drawingml/2006/main" prst="rect">
          <a:avLst/>
        </a:prstGeom>
        <a:solidFill xmlns:a="http://schemas.openxmlformats.org/drawingml/2006/main">
          <a:sysClr val="window" lastClr="FFFFFF"/>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marL="142875" marR="142875" algn="just">
            <a:spcAft>
              <a:spcPts val="0"/>
            </a:spcAft>
          </a:pPr>
          <a:r>
            <a:rPr lang="ja-JP" sz="800" kern="100">
              <a:solidFill>
                <a:srgbClr val="494949"/>
              </a:solidFill>
              <a:effectLst/>
              <a:latin typeface="游明朝" panose="02020400000000000000" pitchFamily="18" charset="-128"/>
              <a:ea typeface="游明朝" panose="02020400000000000000" pitchFamily="18" charset="-128"/>
              <a:cs typeface="Times New Roman" panose="02020603050405020304" pitchFamily="18" charset="0"/>
            </a:rPr>
            <a:t>（</a:t>
          </a:r>
          <a:r>
            <a:rPr lang="ja-JP" altLang="en-US" sz="800" kern="100">
              <a:solidFill>
                <a:srgbClr val="494949"/>
              </a:solidFill>
              <a:effectLst/>
              <a:latin typeface="游明朝" panose="02020400000000000000" pitchFamily="18" charset="-128"/>
              <a:ea typeface="游明朝" panose="02020400000000000000" pitchFamily="18" charset="-128"/>
              <a:cs typeface="Times New Roman" panose="02020603050405020304" pitchFamily="18" charset="0"/>
            </a:rPr>
            <a:t>年度</a:t>
          </a:r>
          <a:r>
            <a:rPr lang="ja-JP" sz="800" kern="100">
              <a:solidFill>
                <a:srgbClr val="494949"/>
              </a:solidFill>
              <a:effectLst/>
              <a:latin typeface="游明朝" panose="02020400000000000000" pitchFamily="18" charset="-128"/>
              <a:ea typeface="游明朝" panose="02020400000000000000" pitchFamily="18" charset="-128"/>
              <a:cs typeface="Times New Roman" panose="02020603050405020304" pitchFamily="18" charset="0"/>
            </a:rPr>
            <a:t>）</a:t>
          </a:r>
          <a:endParaRPr lang="ja-JP" sz="1050" kern="100">
            <a:solidFill>
              <a:srgbClr val="494949"/>
            </a:solidFill>
            <a:effectLst/>
            <a:latin typeface="游明朝" panose="02020400000000000000" pitchFamily="18" charset="-128"/>
            <a:ea typeface="游明朝" panose="02020400000000000000" pitchFamily="18" charset="-128"/>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0.29506</cdr:x>
      <cdr:y>0.02782</cdr:y>
    </cdr:from>
    <cdr:to>
      <cdr:x>0.39055</cdr:x>
      <cdr:y>0.21788</cdr:y>
    </cdr:to>
    <cdr:sp macro="" textlink="">
      <cdr:nvSpPr>
        <cdr:cNvPr id="2" name="テキスト ボックス 7"/>
        <cdr:cNvSpPr txBox="1"/>
      </cdr:nvSpPr>
      <cdr:spPr>
        <a:xfrm xmlns:a="http://schemas.openxmlformats.org/drawingml/2006/main">
          <a:off x="1745100" y="48298"/>
          <a:ext cx="564765" cy="329962"/>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ja-JP"/>
          </a:defPPr>
          <a:lvl1pPr marL="0" algn="l" defTabSz="1280160" rtl="0" eaLnBrk="1" latinLnBrk="0" hangingPunct="1">
            <a:defRPr kumimoji="1" sz="2500" kern="1200">
              <a:solidFill>
                <a:schemeClr val="tx1"/>
              </a:solidFill>
              <a:latin typeface="+mn-lt"/>
              <a:ea typeface="+mn-ea"/>
              <a:cs typeface="+mn-cs"/>
            </a:defRPr>
          </a:lvl1pPr>
          <a:lvl2pPr marL="640080" algn="l" defTabSz="1280160" rtl="0" eaLnBrk="1" latinLnBrk="0" hangingPunct="1">
            <a:defRPr kumimoji="1" sz="2500" kern="1200">
              <a:solidFill>
                <a:schemeClr val="tx1"/>
              </a:solidFill>
              <a:latin typeface="+mn-lt"/>
              <a:ea typeface="+mn-ea"/>
              <a:cs typeface="+mn-cs"/>
            </a:defRPr>
          </a:lvl2pPr>
          <a:lvl3pPr marL="1280160" algn="l" defTabSz="1280160" rtl="0" eaLnBrk="1" latinLnBrk="0" hangingPunct="1">
            <a:defRPr kumimoji="1" sz="2500" kern="1200">
              <a:solidFill>
                <a:schemeClr val="tx1"/>
              </a:solidFill>
              <a:latin typeface="+mn-lt"/>
              <a:ea typeface="+mn-ea"/>
              <a:cs typeface="+mn-cs"/>
            </a:defRPr>
          </a:lvl3pPr>
          <a:lvl4pPr marL="1920240" algn="l" defTabSz="1280160" rtl="0" eaLnBrk="1" latinLnBrk="0" hangingPunct="1">
            <a:defRPr kumimoji="1" sz="2500" kern="1200">
              <a:solidFill>
                <a:schemeClr val="tx1"/>
              </a:solidFill>
              <a:latin typeface="+mn-lt"/>
              <a:ea typeface="+mn-ea"/>
              <a:cs typeface="+mn-cs"/>
            </a:defRPr>
          </a:lvl4pPr>
          <a:lvl5pPr marL="2560320" algn="l" defTabSz="1280160" rtl="0" eaLnBrk="1" latinLnBrk="0" hangingPunct="1">
            <a:defRPr kumimoji="1" sz="2500" kern="1200">
              <a:solidFill>
                <a:schemeClr val="tx1"/>
              </a:solidFill>
              <a:latin typeface="+mn-lt"/>
              <a:ea typeface="+mn-ea"/>
              <a:cs typeface="+mn-cs"/>
            </a:defRPr>
          </a:lvl5pPr>
          <a:lvl6pPr marL="3200400" algn="l" defTabSz="1280160" rtl="0" eaLnBrk="1" latinLnBrk="0" hangingPunct="1">
            <a:defRPr kumimoji="1" sz="2500" kern="1200">
              <a:solidFill>
                <a:schemeClr val="tx1"/>
              </a:solidFill>
              <a:latin typeface="+mn-lt"/>
              <a:ea typeface="+mn-ea"/>
              <a:cs typeface="+mn-cs"/>
            </a:defRPr>
          </a:lvl6pPr>
          <a:lvl7pPr marL="3840480" algn="l" defTabSz="1280160" rtl="0" eaLnBrk="1" latinLnBrk="0" hangingPunct="1">
            <a:defRPr kumimoji="1" sz="2500" kern="1200">
              <a:solidFill>
                <a:schemeClr val="tx1"/>
              </a:solidFill>
              <a:latin typeface="+mn-lt"/>
              <a:ea typeface="+mn-ea"/>
              <a:cs typeface="+mn-cs"/>
            </a:defRPr>
          </a:lvl7pPr>
          <a:lvl8pPr marL="4480560" algn="l" defTabSz="1280160" rtl="0" eaLnBrk="1" latinLnBrk="0" hangingPunct="1">
            <a:defRPr kumimoji="1" sz="2500" kern="1200">
              <a:solidFill>
                <a:schemeClr val="tx1"/>
              </a:solidFill>
              <a:latin typeface="+mn-lt"/>
              <a:ea typeface="+mn-ea"/>
              <a:cs typeface="+mn-cs"/>
            </a:defRPr>
          </a:lvl8pPr>
          <a:lvl9pPr marL="5120640" algn="l" defTabSz="1280160" rtl="0" eaLnBrk="1" latinLnBrk="0" hangingPunct="1">
            <a:defRPr kumimoji="1" sz="2500" kern="1200">
              <a:solidFill>
                <a:schemeClr val="tx1"/>
              </a:solidFill>
              <a:latin typeface="+mn-lt"/>
              <a:ea typeface="+mn-ea"/>
              <a:cs typeface="+mn-cs"/>
            </a:defRPr>
          </a:lvl9pPr>
        </a:lstStyle>
        <a:p xmlns:a="http://schemas.openxmlformats.org/drawingml/2006/main">
          <a:r>
            <a:rPr lang="en-US" altLang="ja-JP" sz="950" baseline="0" dirty="0">
              <a:latin typeface="メイリオ" panose="020B0604030504040204" pitchFamily="50" charset="-128"/>
              <a:ea typeface="メイリオ" panose="020B0604030504040204" pitchFamily="50" charset="-128"/>
            </a:rPr>
            <a:t>38</a:t>
          </a:r>
          <a:endParaRPr lang="ja-JP" altLang="en-US" sz="950" baseline="0" dirty="0">
            <a:latin typeface="メイリオ" panose="020B0604030504040204" pitchFamily="50" charset="-128"/>
            <a:ea typeface="メイリオ" panose="020B0604030504040204" pitchFamily="50" charset="-128"/>
          </a:endParaRPr>
        </a:p>
      </cdr:txBody>
    </cdr:sp>
  </cdr:relSizeAnchor>
  <cdr:relSizeAnchor xmlns:cdr="http://schemas.openxmlformats.org/drawingml/2006/chartDrawing">
    <cdr:from>
      <cdr:x>0.72016</cdr:x>
      <cdr:y>0.83358</cdr:y>
    </cdr:from>
    <cdr:to>
      <cdr:x>0.90191</cdr:x>
      <cdr:y>1</cdr:y>
    </cdr:to>
    <cdr:sp macro="" textlink="">
      <cdr:nvSpPr>
        <cdr:cNvPr id="3" name="テキスト ボックス 1043"/>
        <cdr:cNvSpPr txBox="1"/>
      </cdr:nvSpPr>
      <cdr:spPr>
        <a:xfrm xmlns:a="http://schemas.openxmlformats.org/drawingml/2006/main">
          <a:off x="4259307" y="1447170"/>
          <a:ext cx="1074940" cy="288920"/>
        </a:xfrm>
        <a:prstGeom xmlns:a="http://schemas.openxmlformats.org/drawingml/2006/main" prst="rect">
          <a:avLst/>
        </a:prstGeom>
        <a:solidFill xmlns:a="http://schemas.openxmlformats.org/drawingml/2006/main">
          <a:sysClr val="window" lastClr="FFFFFF"/>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142875" marR="142875" algn="just">
            <a:spcAft>
              <a:spcPts val="0"/>
            </a:spcAft>
          </a:pPr>
          <a:r>
            <a:rPr lang="ja-JP" sz="800" kern="100">
              <a:solidFill>
                <a:srgbClr val="494949"/>
              </a:solidFill>
              <a:effectLst/>
              <a:latin typeface="游明朝" panose="02020400000000000000" pitchFamily="18" charset="-128"/>
              <a:ea typeface="游明朝" panose="02020400000000000000" pitchFamily="18" charset="-128"/>
              <a:cs typeface="Times New Roman" panose="02020603050405020304" pitchFamily="18" charset="0"/>
            </a:rPr>
            <a:t>（</a:t>
          </a:r>
          <a:r>
            <a:rPr lang="ja-JP" altLang="en-US" sz="800" kern="100">
              <a:solidFill>
                <a:srgbClr val="494949"/>
              </a:solidFill>
              <a:effectLst/>
              <a:latin typeface="游明朝" panose="02020400000000000000" pitchFamily="18" charset="-128"/>
              <a:ea typeface="游明朝" panose="02020400000000000000" pitchFamily="18" charset="-128"/>
              <a:cs typeface="Times New Roman" panose="02020603050405020304" pitchFamily="18" charset="0"/>
            </a:rPr>
            <a:t>年度</a:t>
          </a:r>
          <a:r>
            <a:rPr lang="ja-JP" sz="800" kern="100">
              <a:solidFill>
                <a:srgbClr val="494949"/>
              </a:solidFill>
              <a:effectLst/>
              <a:latin typeface="游明朝" panose="02020400000000000000" pitchFamily="18" charset="-128"/>
              <a:ea typeface="游明朝" panose="02020400000000000000" pitchFamily="18" charset="-128"/>
              <a:cs typeface="Times New Roman" panose="02020603050405020304" pitchFamily="18" charset="0"/>
            </a:rPr>
            <a:t>）</a:t>
          </a:r>
          <a:endParaRPr lang="ja-JP" sz="1050" kern="100">
            <a:solidFill>
              <a:srgbClr val="494949"/>
            </a:solidFill>
            <a:effectLst/>
            <a:latin typeface="游明朝" panose="02020400000000000000" pitchFamily="18" charset="-128"/>
            <a:ea typeface="游明朝" panose="02020400000000000000" pitchFamily="18" charset="-128"/>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0.60025</cdr:x>
      <cdr:y>0.83894</cdr:y>
    </cdr:from>
    <cdr:to>
      <cdr:x>0.77022</cdr:x>
      <cdr:y>1</cdr:y>
    </cdr:to>
    <cdr:sp macro="" textlink="">
      <cdr:nvSpPr>
        <cdr:cNvPr id="2" name="テキスト ボックス 1043"/>
        <cdr:cNvSpPr txBox="1"/>
      </cdr:nvSpPr>
      <cdr:spPr>
        <a:xfrm xmlns:a="http://schemas.openxmlformats.org/drawingml/2006/main">
          <a:off x="3535986" y="1756929"/>
          <a:ext cx="1001292" cy="337301"/>
        </a:xfrm>
        <a:prstGeom xmlns:a="http://schemas.openxmlformats.org/drawingml/2006/main" prst="rect">
          <a:avLst/>
        </a:prstGeom>
        <a:solidFill xmlns:a="http://schemas.openxmlformats.org/drawingml/2006/main">
          <a:sysClr val="window" lastClr="FFFFFF"/>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142875" marR="142875" algn="just">
            <a:spcAft>
              <a:spcPts val="0"/>
            </a:spcAft>
          </a:pPr>
          <a:r>
            <a:rPr lang="ja-JP" sz="800" kern="100">
              <a:solidFill>
                <a:srgbClr val="494949"/>
              </a:solidFill>
              <a:effectLst/>
              <a:latin typeface="游明朝" panose="02020400000000000000" pitchFamily="18" charset="-128"/>
              <a:ea typeface="游明朝" panose="02020400000000000000" pitchFamily="18" charset="-128"/>
              <a:cs typeface="Times New Roman" panose="02020603050405020304" pitchFamily="18" charset="0"/>
            </a:rPr>
            <a:t>（</a:t>
          </a:r>
          <a:r>
            <a:rPr lang="ja-JP" altLang="en-US" sz="800" kern="100">
              <a:solidFill>
                <a:srgbClr val="494949"/>
              </a:solidFill>
              <a:effectLst/>
              <a:latin typeface="游明朝" panose="02020400000000000000" pitchFamily="18" charset="-128"/>
              <a:ea typeface="游明朝" panose="02020400000000000000" pitchFamily="18" charset="-128"/>
              <a:cs typeface="Times New Roman" panose="02020603050405020304" pitchFamily="18" charset="0"/>
            </a:rPr>
            <a:t>年度</a:t>
          </a:r>
          <a:r>
            <a:rPr lang="ja-JP" sz="800" kern="100">
              <a:solidFill>
                <a:srgbClr val="494949"/>
              </a:solidFill>
              <a:effectLst/>
              <a:latin typeface="游明朝" panose="02020400000000000000" pitchFamily="18" charset="-128"/>
              <a:ea typeface="游明朝" panose="02020400000000000000" pitchFamily="18" charset="-128"/>
              <a:cs typeface="Times New Roman" panose="02020603050405020304" pitchFamily="18" charset="0"/>
            </a:rPr>
            <a:t>）</a:t>
          </a:r>
          <a:endParaRPr lang="ja-JP" sz="1050" kern="100">
            <a:solidFill>
              <a:srgbClr val="494949"/>
            </a:solidFill>
            <a:effectLst/>
            <a:latin typeface="游明朝" panose="02020400000000000000" pitchFamily="18" charset="-128"/>
            <a:ea typeface="游明朝" panose="02020400000000000000" pitchFamily="18" charset="-128"/>
            <a:cs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0.08675</cdr:x>
      <cdr:y>0.21704</cdr:y>
    </cdr:from>
    <cdr:to>
      <cdr:x>0.18997</cdr:x>
      <cdr:y>0.39047</cdr:y>
    </cdr:to>
    <cdr:sp macro="" textlink="">
      <cdr:nvSpPr>
        <cdr:cNvPr id="3" name="テキスト ボックス 2"/>
        <cdr:cNvSpPr txBox="1"/>
      </cdr:nvSpPr>
      <cdr:spPr>
        <a:xfrm xmlns:a="http://schemas.openxmlformats.org/drawingml/2006/main">
          <a:off x="468866" y="386870"/>
          <a:ext cx="557851" cy="3091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altLang="ja-JP" sz="800" dirty="0"/>
            <a:t>339,000</a:t>
          </a:r>
          <a:endParaRPr lang="ja-JP" altLang="en-US" sz="800" dirty="0"/>
        </a:p>
      </cdr:txBody>
    </cdr:sp>
  </cdr:relSizeAnchor>
  <cdr:relSizeAnchor xmlns:cdr="http://schemas.openxmlformats.org/drawingml/2006/chartDrawing">
    <cdr:from>
      <cdr:x>0.16554</cdr:x>
      <cdr:y>0.07381</cdr:y>
    </cdr:from>
    <cdr:to>
      <cdr:x>0.27231</cdr:x>
      <cdr:y>0.16036</cdr:y>
    </cdr:to>
    <cdr:sp macro="" textlink="">
      <cdr:nvSpPr>
        <cdr:cNvPr id="5" name="テキスト ボックス 1"/>
        <cdr:cNvSpPr txBox="1"/>
      </cdr:nvSpPr>
      <cdr:spPr>
        <a:xfrm xmlns:a="http://schemas.openxmlformats.org/drawingml/2006/main">
          <a:off x="894641" y="131554"/>
          <a:ext cx="577037" cy="154271"/>
        </a:xfrm>
        <a:prstGeom xmlns:a="http://schemas.openxmlformats.org/drawingml/2006/main" prst="rect">
          <a:avLst/>
        </a:prstGeom>
      </cdr:spPr>
      <cdr:txBody>
        <a:bodyPr xmlns:a="http://schemas.openxmlformats.org/drawingml/2006/main" wrap="square" rtlCol="0"/>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lang="en-US" altLang="ja-JP" sz="800" dirty="0"/>
            <a:t>609,300</a:t>
          </a:r>
          <a:endParaRPr lang="ja-JP" altLang="en-US" sz="800" dirty="0"/>
        </a:p>
      </cdr:txBody>
    </cdr:sp>
  </cdr:relSizeAnchor>
  <cdr:relSizeAnchor xmlns:cdr="http://schemas.openxmlformats.org/drawingml/2006/chartDrawing">
    <cdr:from>
      <cdr:x>0.23176</cdr:x>
      <cdr:y>0.04558</cdr:y>
    </cdr:from>
    <cdr:to>
      <cdr:x>0.34012</cdr:x>
      <cdr:y>0.18547</cdr:y>
    </cdr:to>
    <cdr:sp macro="" textlink="">
      <cdr:nvSpPr>
        <cdr:cNvPr id="6" name="テキスト ボックス 1"/>
        <cdr:cNvSpPr txBox="1"/>
      </cdr:nvSpPr>
      <cdr:spPr>
        <a:xfrm xmlns:a="http://schemas.openxmlformats.org/drawingml/2006/main">
          <a:off x="1252543" y="81242"/>
          <a:ext cx="585630" cy="249346"/>
        </a:xfrm>
        <a:prstGeom xmlns:a="http://schemas.openxmlformats.org/drawingml/2006/main" prst="rect">
          <a:avLst/>
        </a:prstGeom>
      </cdr:spPr>
      <cdr:txBody>
        <a:bodyPr xmlns:a="http://schemas.openxmlformats.org/drawingml/2006/main" wrap="square" rtlCol="0"/>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lang="en-US" altLang="ja-JP" sz="800" dirty="0"/>
            <a:t>675,500</a:t>
          </a:r>
          <a:endParaRPr lang="ja-JP" altLang="en-US" sz="800" dirty="0"/>
        </a:p>
      </cdr:txBody>
    </cdr:sp>
  </cdr:relSizeAnchor>
  <cdr:relSizeAnchor xmlns:cdr="http://schemas.openxmlformats.org/drawingml/2006/chartDrawing">
    <cdr:from>
      <cdr:x>0.30368</cdr:x>
      <cdr:y>0.23073</cdr:y>
    </cdr:from>
    <cdr:to>
      <cdr:x>0.43191</cdr:x>
      <cdr:y>0.34546</cdr:y>
    </cdr:to>
    <cdr:sp macro="" textlink="">
      <cdr:nvSpPr>
        <cdr:cNvPr id="7" name="テキスト ボックス 1"/>
        <cdr:cNvSpPr txBox="1"/>
      </cdr:nvSpPr>
      <cdr:spPr>
        <a:xfrm xmlns:a="http://schemas.openxmlformats.org/drawingml/2006/main">
          <a:off x="1641243" y="411270"/>
          <a:ext cx="693018" cy="204500"/>
        </a:xfrm>
        <a:prstGeom xmlns:a="http://schemas.openxmlformats.org/drawingml/2006/main" prst="rect">
          <a:avLst/>
        </a:prstGeom>
      </cdr:spPr>
      <cdr:txBody>
        <a:bodyPr xmlns:a="http://schemas.openxmlformats.org/drawingml/2006/main" wrap="square" rtlCol="0"/>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lang="en-US" altLang="ja-JP" sz="800" dirty="0"/>
            <a:t>328,500</a:t>
          </a:r>
          <a:endParaRPr lang="ja-JP" altLang="en-US" sz="800" dirty="0"/>
        </a:p>
      </cdr:txBody>
    </cdr:sp>
  </cdr:relSizeAnchor>
  <cdr:relSizeAnchor xmlns:cdr="http://schemas.openxmlformats.org/drawingml/2006/chartDrawing">
    <cdr:from>
      <cdr:x>0.37838</cdr:x>
      <cdr:y>0.18003</cdr:y>
    </cdr:from>
    <cdr:to>
      <cdr:x>0.50428</cdr:x>
      <cdr:y>0.32567</cdr:y>
    </cdr:to>
    <cdr:sp macro="" textlink="">
      <cdr:nvSpPr>
        <cdr:cNvPr id="8" name="テキスト ボックス 1"/>
        <cdr:cNvSpPr txBox="1"/>
      </cdr:nvSpPr>
      <cdr:spPr>
        <a:xfrm xmlns:a="http://schemas.openxmlformats.org/drawingml/2006/main">
          <a:off x="2044967" y="320890"/>
          <a:ext cx="680425" cy="259595"/>
        </a:xfrm>
        <a:prstGeom xmlns:a="http://schemas.openxmlformats.org/drawingml/2006/main" prst="rect">
          <a:avLst/>
        </a:prstGeom>
      </cdr:spPr>
      <cdr:txBody>
        <a:bodyPr xmlns:a="http://schemas.openxmlformats.org/drawingml/2006/main" wrap="square" rtlCol="0"/>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lang="en-US" altLang="ja-JP" sz="800" dirty="0"/>
            <a:t>408,700</a:t>
          </a:r>
          <a:endParaRPr lang="ja-JP" altLang="en-US" sz="800" dirty="0"/>
        </a:p>
      </cdr:txBody>
    </cdr:sp>
  </cdr:relSizeAnchor>
  <cdr:relSizeAnchor xmlns:cdr="http://schemas.openxmlformats.org/drawingml/2006/chartDrawing">
    <cdr:from>
      <cdr:x>0.44704</cdr:x>
      <cdr:y>0.20238</cdr:y>
    </cdr:from>
    <cdr:to>
      <cdr:x>0.55525</cdr:x>
      <cdr:y>0.34803</cdr:y>
    </cdr:to>
    <cdr:sp macro="" textlink="">
      <cdr:nvSpPr>
        <cdr:cNvPr id="9" name="テキスト ボックス 1"/>
        <cdr:cNvSpPr txBox="1"/>
      </cdr:nvSpPr>
      <cdr:spPr>
        <a:xfrm xmlns:a="http://schemas.openxmlformats.org/drawingml/2006/main">
          <a:off x="2416030" y="360732"/>
          <a:ext cx="584820" cy="259613"/>
        </a:xfrm>
        <a:prstGeom xmlns:a="http://schemas.openxmlformats.org/drawingml/2006/main" prst="rect">
          <a:avLst/>
        </a:prstGeom>
      </cdr:spPr>
      <cdr:txBody>
        <a:bodyPr xmlns:a="http://schemas.openxmlformats.org/drawingml/2006/main" wrap="square" rtlCol="0"/>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lang="en-US" altLang="ja-JP" sz="800" dirty="0"/>
            <a:t>373,800</a:t>
          </a:r>
          <a:endParaRPr lang="ja-JP" altLang="en-US" sz="800" dirty="0"/>
        </a:p>
      </cdr:txBody>
    </cdr:sp>
  </cdr:relSizeAnchor>
  <cdr:relSizeAnchor xmlns:cdr="http://schemas.openxmlformats.org/drawingml/2006/chartDrawing">
    <cdr:from>
      <cdr:x>0.51972</cdr:x>
      <cdr:y>0.2049</cdr:y>
    </cdr:from>
    <cdr:to>
      <cdr:x>0.64651</cdr:x>
      <cdr:y>0.35055</cdr:y>
    </cdr:to>
    <cdr:sp macro="" textlink="">
      <cdr:nvSpPr>
        <cdr:cNvPr id="10" name="テキスト ボックス 1"/>
        <cdr:cNvSpPr txBox="1"/>
      </cdr:nvSpPr>
      <cdr:spPr>
        <a:xfrm xmlns:a="http://schemas.openxmlformats.org/drawingml/2006/main">
          <a:off x="2808792" y="365230"/>
          <a:ext cx="685235" cy="259613"/>
        </a:xfrm>
        <a:prstGeom xmlns:a="http://schemas.openxmlformats.org/drawingml/2006/main" prst="rect">
          <a:avLst/>
        </a:prstGeom>
      </cdr:spPr>
      <cdr:txBody>
        <a:bodyPr xmlns:a="http://schemas.openxmlformats.org/drawingml/2006/main" wrap="square" rtlCol="0"/>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lang="en-US" altLang="ja-JP" sz="800" dirty="0"/>
            <a:t>370,900</a:t>
          </a:r>
          <a:endParaRPr lang="ja-JP" altLang="en-US" sz="800" dirty="0"/>
        </a:p>
      </cdr:txBody>
    </cdr:sp>
  </cdr:relSizeAnchor>
  <cdr:relSizeAnchor xmlns:cdr="http://schemas.openxmlformats.org/drawingml/2006/chartDrawing">
    <cdr:from>
      <cdr:x>0.59623</cdr:x>
      <cdr:y>0.2271</cdr:y>
    </cdr:from>
    <cdr:to>
      <cdr:x>0.71643</cdr:x>
      <cdr:y>0.38364</cdr:y>
    </cdr:to>
    <cdr:sp macro="" textlink="">
      <cdr:nvSpPr>
        <cdr:cNvPr id="11" name="テキスト ボックス 1"/>
        <cdr:cNvSpPr txBox="1"/>
      </cdr:nvSpPr>
      <cdr:spPr>
        <a:xfrm xmlns:a="http://schemas.openxmlformats.org/drawingml/2006/main">
          <a:off x="3222325" y="404794"/>
          <a:ext cx="649620" cy="279024"/>
        </a:xfrm>
        <a:prstGeom xmlns:a="http://schemas.openxmlformats.org/drawingml/2006/main" prst="rect">
          <a:avLst/>
        </a:prstGeom>
      </cdr:spPr>
      <cdr:txBody>
        <a:bodyPr xmlns:a="http://schemas.openxmlformats.org/drawingml/2006/main" wrap="square" rtlCol="0"/>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lang="en-US" altLang="ja-JP" sz="800" dirty="0"/>
            <a:t>318,400</a:t>
          </a:r>
          <a:endParaRPr lang="ja-JP" altLang="en-US" sz="800" dirty="0"/>
        </a:p>
      </cdr:txBody>
    </cdr:sp>
  </cdr:relSizeAnchor>
  <cdr:relSizeAnchor xmlns:cdr="http://schemas.openxmlformats.org/drawingml/2006/chartDrawing">
    <cdr:from>
      <cdr:x>0.66614</cdr:x>
      <cdr:y>0.32206</cdr:y>
    </cdr:from>
    <cdr:to>
      <cdr:x>0.76794</cdr:x>
      <cdr:y>0.46771</cdr:y>
    </cdr:to>
    <cdr:sp macro="" textlink="">
      <cdr:nvSpPr>
        <cdr:cNvPr id="12" name="テキスト ボックス 1"/>
        <cdr:cNvSpPr txBox="1"/>
      </cdr:nvSpPr>
      <cdr:spPr>
        <a:xfrm xmlns:a="http://schemas.openxmlformats.org/drawingml/2006/main">
          <a:off x="3600153" y="574052"/>
          <a:ext cx="550177" cy="259613"/>
        </a:xfrm>
        <a:prstGeom xmlns:a="http://schemas.openxmlformats.org/drawingml/2006/main" prst="rect">
          <a:avLst/>
        </a:prstGeom>
      </cdr:spPr>
      <cdr:txBody>
        <a:bodyPr xmlns:a="http://schemas.openxmlformats.org/drawingml/2006/main" wrap="square" rtlCol="0"/>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lang="en-US" altLang="ja-JP" sz="800" dirty="0"/>
            <a:t>149,000</a:t>
          </a:r>
          <a:endParaRPr lang="ja-JP" altLang="en-US" sz="800" dirty="0"/>
        </a:p>
      </cdr:txBody>
    </cdr:sp>
  </cdr:relSizeAnchor>
  <cdr:relSizeAnchor xmlns:cdr="http://schemas.openxmlformats.org/drawingml/2006/chartDrawing">
    <cdr:from>
      <cdr:x>0.61408</cdr:x>
      <cdr:y>0</cdr:y>
    </cdr:from>
    <cdr:to>
      <cdr:x>0.74381</cdr:x>
      <cdr:y>0.10041</cdr:y>
    </cdr:to>
    <cdr:sp macro="" textlink="">
      <cdr:nvSpPr>
        <cdr:cNvPr id="13" name="テキスト ボックス 5"/>
        <cdr:cNvSpPr txBox="1"/>
      </cdr:nvSpPr>
      <cdr:spPr>
        <a:xfrm xmlns:a="http://schemas.openxmlformats.org/drawingml/2006/main">
          <a:off x="3193620" y="0"/>
          <a:ext cx="674681" cy="18592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800" dirty="0"/>
            <a:t>10</a:t>
          </a:r>
          <a:r>
            <a:rPr kumimoji="1" lang="ja-JP" altLang="en-US" sz="800" dirty="0"/>
            <a:t>年以内</a:t>
          </a:r>
        </a:p>
      </cdr:txBody>
    </cdr:sp>
  </cdr:relSizeAnchor>
  <cdr:relSizeAnchor xmlns:cdr="http://schemas.openxmlformats.org/drawingml/2006/chartDrawing">
    <cdr:from>
      <cdr:x>0.46643</cdr:x>
      <cdr:y>0</cdr:y>
    </cdr:from>
    <cdr:to>
      <cdr:x>0.61355</cdr:x>
      <cdr:y>0.10041</cdr:y>
    </cdr:to>
    <cdr:sp macro="" textlink="">
      <cdr:nvSpPr>
        <cdr:cNvPr id="14" name="テキスト ボックス 24"/>
        <cdr:cNvSpPr txBox="1"/>
      </cdr:nvSpPr>
      <cdr:spPr>
        <a:xfrm xmlns:a="http://schemas.openxmlformats.org/drawingml/2006/main">
          <a:off x="2425729" y="-5800725"/>
          <a:ext cx="765119" cy="18592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800" dirty="0"/>
            <a:t>10</a:t>
          </a:r>
          <a:r>
            <a:rPr kumimoji="1" lang="ja-JP" altLang="en-US" sz="800" dirty="0"/>
            <a:t>年～</a:t>
          </a:r>
          <a:r>
            <a:rPr kumimoji="1" lang="en-US" altLang="ja-JP" sz="800" dirty="0"/>
            <a:t>20</a:t>
          </a:r>
          <a:r>
            <a:rPr kumimoji="1" lang="ja-JP" altLang="en-US" sz="800" dirty="0"/>
            <a:t>年</a:t>
          </a:r>
        </a:p>
      </cdr:txBody>
    </cdr:sp>
  </cdr:relSizeAnchor>
  <cdr:relSizeAnchor xmlns:cdr="http://schemas.openxmlformats.org/drawingml/2006/chartDrawing">
    <cdr:from>
      <cdr:x>0.32874</cdr:x>
      <cdr:y>0</cdr:y>
    </cdr:from>
    <cdr:to>
      <cdr:x>0.48045</cdr:x>
      <cdr:y>0.10041</cdr:y>
    </cdr:to>
    <cdr:sp macro="" textlink="">
      <cdr:nvSpPr>
        <cdr:cNvPr id="15" name="テキスト ボックス 25"/>
        <cdr:cNvSpPr txBox="1"/>
      </cdr:nvSpPr>
      <cdr:spPr>
        <a:xfrm xmlns:a="http://schemas.openxmlformats.org/drawingml/2006/main">
          <a:off x="1933456" y="-6038850"/>
          <a:ext cx="892262" cy="18592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800" dirty="0"/>
            <a:t>20</a:t>
          </a:r>
          <a:r>
            <a:rPr kumimoji="1" lang="ja-JP" altLang="en-US" sz="800" dirty="0"/>
            <a:t>年～</a:t>
          </a:r>
          <a:r>
            <a:rPr kumimoji="1" lang="en-US" altLang="ja-JP" sz="800" dirty="0"/>
            <a:t>30</a:t>
          </a:r>
          <a:r>
            <a:rPr kumimoji="1" lang="ja-JP" altLang="en-US" sz="800" dirty="0"/>
            <a:t>年</a:t>
          </a:r>
        </a:p>
      </cdr:txBody>
    </cdr:sp>
  </cdr:relSizeAnchor>
  <cdr:relSizeAnchor xmlns:cdr="http://schemas.openxmlformats.org/drawingml/2006/chartDrawing">
    <cdr:from>
      <cdr:x>0.18882</cdr:x>
      <cdr:y>0</cdr:y>
    </cdr:from>
    <cdr:to>
      <cdr:x>0.34053</cdr:x>
      <cdr:y>0.10041</cdr:y>
    </cdr:to>
    <cdr:sp macro="" textlink="">
      <cdr:nvSpPr>
        <cdr:cNvPr id="16" name="テキスト ボックス 26"/>
        <cdr:cNvSpPr txBox="1"/>
      </cdr:nvSpPr>
      <cdr:spPr>
        <a:xfrm xmlns:a="http://schemas.openxmlformats.org/drawingml/2006/main">
          <a:off x="1020465" y="-5197033"/>
          <a:ext cx="819915" cy="17897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800" dirty="0"/>
            <a:t>30</a:t>
          </a:r>
          <a:r>
            <a:rPr kumimoji="1" lang="ja-JP" altLang="en-US" sz="800" dirty="0"/>
            <a:t>年～</a:t>
          </a:r>
          <a:r>
            <a:rPr kumimoji="1" lang="en-US" altLang="ja-JP" sz="800" dirty="0"/>
            <a:t>40</a:t>
          </a:r>
          <a:r>
            <a:rPr kumimoji="1" lang="ja-JP" altLang="en-US" sz="800" dirty="0"/>
            <a:t>年</a:t>
          </a:r>
        </a:p>
      </cdr:txBody>
    </cdr:sp>
  </cdr:relSizeAnchor>
  <cdr:relSizeAnchor xmlns:cdr="http://schemas.openxmlformats.org/drawingml/2006/chartDrawing">
    <cdr:from>
      <cdr:x>0.07434</cdr:x>
      <cdr:y>0</cdr:y>
    </cdr:from>
    <cdr:to>
      <cdr:x>0.22605</cdr:x>
      <cdr:y>0.10041</cdr:y>
    </cdr:to>
    <cdr:sp macro="" textlink="">
      <cdr:nvSpPr>
        <cdr:cNvPr id="17" name="テキスト ボックス 27"/>
        <cdr:cNvSpPr txBox="1"/>
      </cdr:nvSpPr>
      <cdr:spPr>
        <a:xfrm xmlns:a="http://schemas.openxmlformats.org/drawingml/2006/main">
          <a:off x="401787" y="-5197033"/>
          <a:ext cx="819914" cy="17897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800" dirty="0"/>
            <a:t>40</a:t>
          </a:r>
          <a:r>
            <a:rPr kumimoji="1" lang="ja-JP" altLang="en-US" sz="800" dirty="0"/>
            <a:t>年以上</a:t>
          </a:r>
        </a:p>
      </cdr:txBody>
    </cdr:sp>
  </cdr:relSizeAnchor>
  <cdr:relSizeAnchor xmlns:cdr="http://schemas.openxmlformats.org/drawingml/2006/chartDrawing">
    <cdr:from>
      <cdr:x>0.60486</cdr:x>
      <cdr:y>0</cdr:y>
    </cdr:from>
    <cdr:to>
      <cdr:x>0.60486</cdr:x>
      <cdr:y>0.57155</cdr:y>
    </cdr:to>
    <cdr:cxnSp macro="">
      <cdr:nvCxnSpPr>
        <cdr:cNvPr id="19" name="直線コネクタ 18"/>
        <cdr:cNvCxnSpPr/>
      </cdr:nvCxnSpPr>
      <cdr:spPr>
        <a:xfrm xmlns:a="http://schemas.openxmlformats.org/drawingml/2006/main">
          <a:off x="3268957" y="-6389225"/>
          <a:ext cx="0" cy="1018756"/>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0.32155</cdr:x>
      <cdr:y>0.00715</cdr:y>
    </cdr:from>
    <cdr:to>
      <cdr:x>0.32155</cdr:x>
      <cdr:y>0.5787</cdr:y>
    </cdr:to>
    <cdr:cxnSp macro="">
      <cdr:nvCxnSpPr>
        <cdr:cNvPr id="23" name="直線コネクタ 22"/>
        <cdr:cNvCxnSpPr/>
      </cdr:nvCxnSpPr>
      <cdr:spPr>
        <a:xfrm xmlns:a="http://schemas.openxmlformats.org/drawingml/2006/main">
          <a:off x="1891175" y="16075"/>
          <a:ext cx="0" cy="128479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0.17592</cdr:x>
      <cdr:y>0</cdr:y>
    </cdr:from>
    <cdr:to>
      <cdr:x>0.17592</cdr:x>
      <cdr:y>0.57155</cdr:y>
    </cdr:to>
    <cdr:cxnSp macro="">
      <cdr:nvCxnSpPr>
        <cdr:cNvPr id="24" name="直線コネクタ 23"/>
        <cdr:cNvCxnSpPr/>
      </cdr:nvCxnSpPr>
      <cdr:spPr>
        <a:xfrm xmlns:a="http://schemas.openxmlformats.org/drawingml/2006/main">
          <a:off x="1034648" y="0"/>
          <a:ext cx="0" cy="128479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40.xml><?xml version="1.0" encoding="utf-8"?>
<c:userShapes xmlns:c="http://schemas.openxmlformats.org/drawingml/2006/chart">
  <cdr:relSizeAnchor xmlns:cdr="http://schemas.openxmlformats.org/drawingml/2006/chartDrawing">
    <cdr:from>
      <cdr:x>0.08675</cdr:x>
      <cdr:y>0.21704</cdr:y>
    </cdr:from>
    <cdr:to>
      <cdr:x>0.18997</cdr:x>
      <cdr:y>0.39047</cdr:y>
    </cdr:to>
    <cdr:sp macro="" textlink="">
      <cdr:nvSpPr>
        <cdr:cNvPr id="3" name="テキスト ボックス 2"/>
        <cdr:cNvSpPr txBox="1"/>
      </cdr:nvSpPr>
      <cdr:spPr>
        <a:xfrm xmlns:a="http://schemas.openxmlformats.org/drawingml/2006/main">
          <a:off x="468866" y="386870"/>
          <a:ext cx="557851" cy="3091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altLang="ja-JP" sz="800" dirty="0"/>
            <a:t>339,000</a:t>
          </a:r>
          <a:endParaRPr lang="ja-JP" altLang="en-US" sz="800" dirty="0"/>
        </a:p>
      </cdr:txBody>
    </cdr:sp>
  </cdr:relSizeAnchor>
  <cdr:relSizeAnchor xmlns:cdr="http://schemas.openxmlformats.org/drawingml/2006/chartDrawing">
    <cdr:from>
      <cdr:x>0.16554</cdr:x>
      <cdr:y>0.07381</cdr:y>
    </cdr:from>
    <cdr:to>
      <cdr:x>0.27231</cdr:x>
      <cdr:y>0.16036</cdr:y>
    </cdr:to>
    <cdr:sp macro="" textlink="">
      <cdr:nvSpPr>
        <cdr:cNvPr id="5" name="テキスト ボックス 1"/>
        <cdr:cNvSpPr txBox="1"/>
      </cdr:nvSpPr>
      <cdr:spPr>
        <a:xfrm xmlns:a="http://schemas.openxmlformats.org/drawingml/2006/main">
          <a:off x="894641" y="131554"/>
          <a:ext cx="577037" cy="154271"/>
        </a:xfrm>
        <a:prstGeom xmlns:a="http://schemas.openxmlformats.org/drawingml/2006/main" prst="rect">
          <a:avLst/>
        </a:prstGeom>
      </cdr:spPr>
      <cdr:txBody>
        <a:bodyPr xmlns:a="http://schemas.openxmlformats.org/drawingml/2006/main" wrap="square" rtlCol="0"/>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lang="en-US" altLang="ja-JP" sz="800" dirty="0"/>
            <a:t>609,300</a:t>
          </a:r>
          <a:endParaRPr lang="ja-JP" altLang="en-US" sz="800" dirty="0"/>
        </a:p>
      </cdr:txBody>
    </cdr:sp>
  </cdr:relSizeAnchor>
  <cdr:relSizeAnchor xmlns:cdr="http://schemas.openxmlformats.org/drawingml/2006/chartDrawing">
    <cdr:from>
      <cdr:x>0.23176</cdr:x>
      <cdr:y>0.04558</cdr:y>
    </cdr:from>
    <cdr:to>
      <cdr:x>0.34012</cdr:x>
      <cdr:y>0.18547</cdr:y>
    </cdr:to>
    <cdr:sp macro="" textlink="">
      <cdr:nvSpPr>
        <cdr:cNvPr id="6" name="テキスト ボックス 1"/>
        <cdr:cNvSpPr txBox="1"/>
      </cdr:nvSpPr>
      <cdr:spPr>
        <a:xfrm xmlns:a="http://schemas.openxmlformats.org/drawingml/2006/main">
          <a:off x="1252543" y="81242"/>
          <a:ext cx="585630" cy="249346"/>
        </a:xfrm>
        <a:prstGeom xmlns:a="http://schemas.openxmlformats.org/drawingml/2006/main" prst="rect">
          <a:avLst/>
        </a:prstGeom>
      </cdr:spPr>
      <cdr:txBody>
        <a:bodyPr xmlns:a="http://schemas.openxmlformats.org/drawingml/2006/main" wrap="square" rtlCol="0"/>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lang="en-US" altLang="ja-JP" sz="800" dirty="0"/>
            <a:t>675,500</a:t>
          </a:r>
          <a:endParaRPr lang="ja-JP" altLang="en-US" sz="800" dirty="0"/>
        </a:p>
      </cdr:txBody>
    </cdr:sp>
  </cdr:relSizeAnchor>
  <cdr:relSizeAnchor xmlns:cdr="http://schemas.openxmlformats.org/drawingml/2006/chartDrawing">
    <cdr:from>
      <cdr:x>0.30368</cdr:x>
      <cdr:y>0.23073</cdr:y>
    </cdr:from>
    <cdr:to>
      <cdr:x>0.43191</cdr:x>
      <cdr:y>0.34546</cdr:y>
    </cdr:to>
    <cdr:sp macro="" textlink="">
      <cdr:nvSpPr>
        <cdr:cNvPr id="7" name="テキスト ボックス 1"/>
        <cdr:cNvSpPr txBox="1"/>
      </cdr:nvSpPr>
      <cdr:spPr>
        <a:xfrm xmlns:a="http://schemas.openxmlformats.org/drawingml/2006/main">
          <a:off x="1641243" y="411270"/>
          <a:ext cx="693018" cy="204500"/>
        </a:xfrm>
        <a:prstGeom xmlns:a="http://schemas.openxmlformats.org/drawingml/2006/main" prst="rect">
          <a:avLst/>
        </a:prstGeom>
      </cdr:spPr>
      <cdr:txBody>
        <a:bodyPr xmlns:a="http://schemas.openxmlformats.org/drawingml/2006/main" wrap="square" rtlCol="0"/>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lang="en-US" altLang="ja-JP" sz="800" dirty="0"/>
            <a:t>328,500</a:t>
          </a:r>
          <a:endParaRPr lang="ja-JP" altLang="en-US" sz="800" dirty="0"/>
        </a:p>
      </cdr:txBody>
    </cdr:sp>
  </cdr:relSizeAnchor>
  <cdr:relSizeAnchor xmlns:cdr="http://schemas.openxmlformats.org/drawingml/2006/chartDrawing">
    <cdr:from>
      <cdr:x>0.37838</cdr:x>
      <cdr:y>0.18003</cdr:y>
    </cdr:from>
    <cdr:to>
      <cdr:x>0.50428</cdr:x>
      <cdr:y>0.32567</cdr:y>
    </cdr:to>
    <cdr:sp macro="" textlink="">
      <cdr:nvSpPr>
        <cdr:cNvPr id="8" name="テキスト ボックス 1"/>
        <cdr:cNvSpPr txBox="1"/>
      </cdr:nvSpPr>
      <cdr:spPr>
        <a:xfrm xmlns:a="http://schemas.openxmlformats.org/drawingml/2006/main">
          <a:off x="2044967" y="320890"/>
          <a:ext cx="680425" cy="259595"/>
        </a:xfrm>
        <a:prstGeom xmlns:a="http://schemas.openxmlformats.org/drawingml/2006/main" prst="rect">
          <a:avLst/>
        </a:prstGeom>
      </cdr:spPr>
      <cdr:txBody>
        <a:bodyPr xmlns:a="http://schemas.openxmlformats.org/drawingml/2006/main" wrap="square" rtlCol="0"/>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lang="en-US" altLang="ja-JP" sz="800" dirty="0"/>
            <a:t>408,700</a:t>
          </a:r>
          <a:endParaRPr lang="ja-JP" altLang="en-US" sz="800" dirty="0"/>
        </a:p>
      </cdr:txBody>
    </cdr:sp>
  </cdr:relSizeAnchor>
  <cdr:relSizeAnchor xmlns:cdr="http://schemas.openxmlformats.org/drawingml/2006/chartDrawing">
    <cdr:from>
      <cdr:x>0.44704</cdr:x>
      <cdr:y>0.20238</cdr:y>
    </cdr:from>
    <cdr:to>
      <cdr:x>0.55525</cdr:x>
      <cdr:y>0.34803</cdr:y>
    </cdr:to>
    <cdr:sp macro="" textlink="">
      <cdr:nvSpPr>
        <cdr:cNvPr id="9" name="テキスト ボックス 1"/>
        <cdr:cNvSpPr txBox="1"/>
      </cdr:nvSpPr>
      <cdr:spPr>
        <a:xfrm xmlns:a="http://schemas.openxmlformats.org/drawingml/2006/main">
          <a:off x="2416030" y="360732"/>
          <a:ext cx="584820" cy="259613"/>
        </a:xfrm>
        <a:prstGeom xmlns:a="http://schemas.openxmlformats.org/drawingml/2006/main" prst="rect">
          <a:avLst/>
        </a:prstGeom>
      </cdr:spPr>
      <cdr:txBody>
        <a:bodyPr xmlns:a="http://schemas.openxmlformats.org/drawingml/2006/main" wrap="square" rtlCol="0"/>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lang="en-US" altLang="ja-JP" sz="800" dirty="0"/>
            <a:t>373,800</a:t>
          </a:r>
          <a:endParaRPr lang="ja-JP" altLang="en-US" sz="800" dirty="0"/>
        </a:p>
      </cdr:txBody>
    </cdr:sp>
  </cdr:relSizeAnchor>
  <cdr:relSizeAnchor xmlns:cdr="http://schemas.openxmlformats.org/drawingml/2006/chartDrawing">
    <cdr:from>
      <cdr:x>0.51972</cdr:x>
      <cdr:y>0.2049</cdr:y>
    </cdr:from>
    <cdr:to>
      <cdr:x>0.64651</cdr:x>
      <cdr:y>0.35055</cdr:y>
    </cdr:to>
    <cdr:sp macro="" textlink="">
      <cdr:nvSpPr>
        <cdr:cNvPr id="10" name="テキスト ボックス 1"/>
        <cdr:cNvSpPr txBox="1"/>
      </cdr:nvSpPr>
      <cdr:spPr>
        <a:xfrm xmlns:a="http://schemas.openxmlformats.org/drawingml/2006/main">
          <a:off x="2808792" y="365230"/>
          <a:ext cx="685235" cy="259613"/>
        </a:xfrm>
        <a:prstGeom xmlns:a="http://schemas.openxmlformats.org/drawingml/2006/main" prst="rect">
          <a:avLst/>
        </a:prstGeom>
      </cdr:spPr>
      <cdr:txBody>
        <a:bodyPr xmlns:a="http://schemas.openxmlformats.org/drawingml/2006/main" wrap="square" rtlCol="0"/>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lang="en-US" altLang="ja-JP" sz="800" dirty="0"/>
            <a:t>370,900</a:t>
          </a:r>
          <a:endParaRPr lang="ja-JP" altLang="en-US" sz="800" dirty="0"/>
        </a:p>
      </cdr:txBody>
    </cdr:sp>
  </cdr:relSizeAnchor>
  <cdr:relSizeAnchor xmlns:cdr="http://schemas.openxmlformats.org/drawingml/2006/chartDrawing">
    <cdr:from>
      <cdr:x>0.59623</cdr:x>
      <cdr:y>0.2271</cdr:y>
    </cdr:from>
    <cdr:to>
      <cdr:x>0.71643</cdr:x>
      <cdr:y>0.38364</cdr:y>
    </cdr:to>
    <cdr:sp macro="" textlink="">
      <cdr:nvSpPr>
        <cdr:cNvPr id="11" name="テキスト ボックス 1"/>
        <cdr:cNvSpPr txBox="1"/>
      </cdr:nvSpPr>
      <cdr:spPr>
        <a:xfrm xmlns:a="http://schemas.openxmlformats.org/drawingml/2006/main">
          <a:off x="3222325" y="404794"/>
          <a:ext cx="649620" cy="279024"/>
        </a:xfrm>
        <a:prstGeom xmlns:a="http://schemas.openxmlformats.org/drawingml/2006/main" prst="rect">
          <a:avLst/>
        </a:prstGeom>
      </cdr:spPr>
      <cdr:txBody>
        <a:bodyPr xmlns:a="http://schemas.openxmlformats.org/drawingml/2006/main" wrap="square" rtlCol="0"/>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lang="en-US" altLang="ja-JP" sz="800" dirty="0"/>
            <a:t>318,400</a:t>
          </a:r>
          <a:endParaRPr lang="ja-JP" altLang="en-US" sz="800" dirty="0"/>
        </a:p>
      </cdr:txBody>
    </cdr:sp>
  </cdr:relSizeAnchor>
  <cdr:relSizeAnchor xmlns:cdr="http://schemas.openxmlformats.org/drawingml/2006/chartDrawing">
    <cdr:from>
      <cdr:x>0.66614</cdr:x>
      <cdr:y>0.32206</cdr:y>
    </cdr:from>
    <cdr:to>
      <cdr:x>0.76794</cdr:x>
      <cdr:y>0.46771</cdr:y>
    </cdr:to>
    <cdr:sp macro="" textlink="">
      <cdr:nvSpPr>
        <cdr:cNvPr id="12" name="テキスト ボックス 1"/>
        <cdr:cNvSpPr txBox="1"/>
      </cdr:nvSpPr>
      <cdr:spPr>
        <a:xfrm xmlns:a="http://schemas.openxmlformats.org/drawingml/2006/main">
          <a:off x="3600153" y="574052"/>
          <a:ext cx="550177" cy="259613"/>
        </a:xfrm>
        <a:prstGeom xmlns:a="http://schemas.openxmlformats.org/drawingml/2006/main" prst="rect">
          <a:avLst/>
        </a:prstGeom>
      </cdr:spPr>
      <cdr:txBody>
        <a:bodyPr xmlns:a="http://schemas.openxmlformats.org/drawingml/2006/main" wrap="square" rtlCol="0"/>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lang="en-US" altLang="ja-JP" sz="800" dirty="0"/>
            <a:t>149,000</a:t>
          </a:r>
          <a:endParaRPr lang="ja-JP" altLang="en-US" sz="800" dirty="0"/>
        </a:p>
      </cdr:txBody>
    </cdr:sp>
  </cdr:relSizeAnchor>
  <cdr:relSizeAnchor xmlns:cdr="http://schemas.openxmlformats.org/drawingml/2006/chartDrawing">
    <cdr:from>
      <cdr:x>0.61408</cdr:x>
      <cdr:y>0</cdr:y>
    </cdr:from>
    <cdr:to>
      <cdr:x>0.74381</cdr:x>
      <cdr:y>0.10041</cdr:y>
    </cdr:to>
    <cdr:sp macro="" textlink="">
      <cdr:nvSpPr>
        <cdr:cNvPr id="13" name="テキスト ボックス 5"/>
        <cdr:cNvSpPr txBox="1"/>
      </cdr:nvSpPr>
      <cdr:spPr>
        <a:xfrm xmlns:a="http://schemas.openxmlformats.org/drawingml/2006/main">
          <a:off x="3193620" y="0"/>
          <a:ext cx="674681" cy="18592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800" dirty="0"/>
            <a:t>10</a:t>
          </a:r>
          <a:r>
            <a:rPr kumimoji="1" lang="ja-JP" altLang="en-US" sz="800" dirty="0"/>
            <a:t>年以内</a:t>
          </a:r>
        </a:p>
      </cdr:txBody>
    </cdr:sp>
  </cdr:relSizeAnchor>
  <cdr:relSizeAnchor xmlns:cdr="http://schemas.openxmlformats.org/drawingml/2006/chartDrawing">
    <cdr:from>
      <cdr:x>0.46643</cdr:x>
      <cdr:y>0</cdr:y>
    </cdr:from>
    <cdr:to>
      <cdr:x>0.61355</cdr:x>
      <cdr:y>0.10041</cdr:y>
    </cdr:to>
    <cdr:sp macro="" textlink="">
      <cdr:nvSpPr>
        <cdr:cNvPr id="14" name="テキスト ボックス 24"/>
        <cdr:cNvSpPr txBox="1"/>
      </cdr:nvSpPr>
      <cdr:spPr>
        <a:xfrm xmlns:a="http://schemas.openxmlformats.org/drawingml/2006/main">
          <a:off x="2425729" y="-5800725"/>
          <a:ext cx="765119" cy="18592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800" dirty="0"/>
            <a:t>10</a:t>
          </a:r>
          <a:r>
            <a:rPr kumimoji="1" lang="ja-JP" altLang="en-US" sz="800" dirty="0"/>
            <a:t>年～</a:t>
          </a:r>
          <a:r>
            <a:rPr kumimoji="1" lang="en-US" altLang="ja-JP" sz="800" dirty="0"/>
            <a:t>20</a:t>
          </a:r>
          <a:r>
            <a:rPr kumimoji="1" lang="ja-JP" altLang="en-US" sz="800" dirty="0"/>
            <a:t>年</a:t>
          </a:r>
        </a:p>
      </cdr:txBody>
    </cdr:sp>
  </cdr:relSizeAnchor>
  <cdr:relSizeAnchor xmlns:cdr="http://schemas.openxmlformats.org/drawingml/2006/chartDrawing">
    <cdr:from>
      <cdr:x>0.32874</cdr:x>
      <cdr:y>0</cdr:y>
    </cdr:from>
    <cdr:to>
      <cdr:x>0.48045</cdr:x>
      <cdr:y>0.10041</cdr:y>
    </cdr:to>
    <cdr:sp macro="" textlink="">
      <cdr:nvSpPr>
        <cdr:cNvPr id="15" name="テキスト ボックス 25"/>
        <cdr:cNvSpPr txBox="1"/>
      </cdr:nvSpPr>
      <cdr:spPr>
        <a:xfrm xmlns:a="http://schemas.openxmlformats.org/drawingml/2006/main">
          <a:off x="1933456" y="-6038850"/>
          <a:ext cx="892262" cy="18592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800" dirty="0"/>
            <a:t>20</a:t>
          </a:r>
          <a:r>
            <a:rPr kumimoji="1" lang="ja-JP" altLang="en-US" sz="800" dirty="0"/>
            <a:t>年～</a:t>
          </a:r>
          <a:r>
            <a:rPr kumimoji="1" lang="en-US" altLang="ja-JP" sz="800" dirty="0"/>
            <a:t>30</a:t>
          </a:r>
          <a:r>
            <a:rPr kumimoji="1" lang="ja-JP" altLang="en-US" sz="800" dirty="0"/>
            <a:t>年</a:t>
          </a:r>
        </a:p>
      </cdr:txBody>
    </cdr:sp>
  </cdr:relSizeAnchor>
  <cdr:relSizeAnchor xmlns:cdr="http://schemas.openxmlformats.org/drawingml/2006/chartDrawing">
    <cdr:from>
      <cdr:x>0.18882</cdr:x>
      <cdr:y>0</cdr:y>
    </cdr:from>
    <cdr:to>
      <cdr:x>0.34053</cdr:x>
      <cdr:y>0.10041</cdr:y>
    </cdr:to>
    <cdr:sp macro="" textlink="">
      <cdr:nvSpPr>
        <cdr:cNvPr id="16" name="テキスト ボックス 26"/>
        <cdr:cNvSpPr txBox="1"/>
      </cdr:nvSpPr>
      <cdr:spPr>
        <a:xfrm xmlns:a="http://schemas.openxmlformats.org/drawingml/2006/main">
          <a:off x="1020465" y="-5197033"/>
          <a:ext cx="819915" cy="17897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800" dirty="0"/>
            <a:t>30</a:t>
          </a:r>
          <a:r>
            <a:rPr kumimoji="1" lang="ja-JP" altLang="en-US" sz="800" dirty="0"/>
            <a:t>年～</a:t>
          </a:r>
          <a:r>
            <a:rPr kumimoji="1" lang="en-US" altLang="ja-JP" sz="800" dirty="0"/>
            <a:t>40</a:t>
          </a:r>
          <a:r>
            <a:rPr kumimoji="1" lang="ja-JP" altLang="en-US" sz="800" dirty="0"/>
            <a:t>年</a:t>
          </a:r>
        </a:p>
      </cdr:txBody>
    </cdr:sp>
  </cdr:relSizeAnchor>
  <cdr:relSizeAnchor xmlns:cdr="http://schemas.openxmlformats.org/drawingml/2006/chartDrawing">
    <cdr:from>
      <cdr:x>0.07434</cdr:x>
      <cdr:y>0</cdr:y>
    </cdr:from>
    <cdr:to>
      <cdr:x>0.22605</cdr:x>
      <cdr:y>0.10041</cdr:y>
    </cdr:to>
    <cdr:sp macro="" textlink="">
      <cdr:nvSpPr>
        <cdr:cNvPr id="17" name="テキスト ボックス 27"/>
        <cdr:cNvSpPr txBox="1"/>
      </cdr:nvSpPr>
      <cdr:spPr>
        <a:xfrm xmlns:a="http://schemas.openxmlformats.org/drawingml/2006/main">
          <a:off x="401787" y="-5197033"/>
          <a:ext cx="819914" cy="17897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800" dirty="0"/>
            <a:t>40</a:t>
          </a:r>
          <a:r>
            <a:rPr kumimoji="1" lang="ja-JP" altLang="en-US" sz="800" dirty="0"/>
            <a:t>年以上</a:t>
          </a:r>
        </a:p>
      </cdr:txBody>
    </cdr:sp>
  </cdr:relSizeAnchor>
  <cdr:relSizeAnchor xmlns:cdr="http://schemas.openxmlformats.org/drawingml/2006/chartDrawing">
    <cdr:from>
      <cdr:x>0.60486</cdr:x>
      <cdr:y>0</cdr:y>
    </cdr:from>
    <cdr:to>
      <cdr:x>0.60486</cdr:x>
      <cdr:y>0.57155</cdr:y>
    </cdr:to>
    <cdr:cxnSp macro="">
      <cdr:nvCxnSpPr>
        <cdr:cNvPr id="19" name="直線コネクタ 18"/>
        <cdr:cNvCxnSpPr/>
      </cdr:nvCxnSpPr>
      <cdr:spPr>
        <a:xfrm xmlns:a="http://schemas.openxmlformats.org/drawingml/2006/main">
          <a:off x="3268957" y="-6389225"/>
          <a:ext cx="0" cy="1018756"/>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0.32155</cdr:x>
      <cdr:y>0.00715</cdr:y>
    </cdr:from>
    <cdr:to>
      <cdr:x>0.32155</cdr:x>
      <cdr:y>0.5787</cdr:y>
    </cdr:to>
    <cdr:cxnSp macro="">
      <cdr:nvCxnSpPr>
        <cdr:cNvPr id="23" name="直線コネクタ 22"/>
        <cdr:cNvCxnSpPr/>
      </cdr:nvCxnSpPr>
      <cdr:spPr>
        <a:xfrm xmlns:a="http://schemas.openxmlformats.org/drawingml/2006/main">
          <a:off x="1891175" y="16075"/>
          <a:ext cx="0" cy="128479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0.17592</cdr:x>
      <cdr:y>0</cdr:y>
    </cdr:from>
    <cdr:to>
      <cdr:x>0.17592</cdr:x>
      <cdr:y>0.57155</cdr:y>
    </cdr:to>
    <cdr:cxnSp macro="">
      <cdr:nvCxnSpPr>
        <cdr:cNvPr id="24" name="直線コネクタ 23"/>
        <cdr:cNvCxnSpPr/>
      </cdr:nvCxnSpPr>
      <cdr:spPr>
        <a:xfrm xmlns:a="http://schemas.openxmlformats.org/drawingml/2006/main">
          <a:off x="1034648" y="0"/>
          <a:ext cx="0" cy="128479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5.xml><?xml version="1.0" encoding="utf-8"?>
<c:userShapes xmlns:c="http://schemas.openxmlformats.org/drawingml/2006/chart">
  <cdr:relSizeAnchor xmlns:cdr="http://schemas.openxmlformats.org/drawingml/2006/chartDrawing">
    <cdr:from>
      <cdr:x>0.79466</cdr:x>
      <cdr:y>0.81772</cdr:y>
    </cdr:from>
    <cdr:to>
      <cdr:x>0.93684</cdr:x>
      <cdr:y>1</cdr:y>
    </cdr:to>
    <cdr:sp macro="" textlink="">
      <cdr:nvSpPr>
        <cdr:cNvPr id="2" name="テキスト ボックス 5"/>
        <cdr:cNvSpPr txBox="1"/>
      </cdr:nvSpPr>
      <cdr:spPr>
        <a:xfrm xmlns:a="http://schemas.openxmlformats.org/drawingml/2006/main">
          <a:off x="4350235" y="1020689"/>
          <a:ext cx="778341" cy="225703"/>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ja-JP" altLang="en-US" sz="800" dirty="0"/>
            <a:t>（年）</a:t>
          </a:r>
        </a:p>
      </cdr:txBody>
    </cdr:sp>
  </cdr:relSizeAnchor>
  <cdr:relSizeAnchor xmlns:cdr="http://schemas.openxmlformats.org/drawingml/2006/chartDrawing">
    <cdr:from>
      <cdr:x>0.07988</cdr:x>
      <cdr:y>0</cdr:y>
    </cdr:from>
    <cdr:to>
      <cdr:x>0.18677</cdr:x>
      <cdr:y>0.1757</cdr:y>
    </cdr:to>
    <cdr:sp macro="" textlink="">
      <cdr:nvSpPr>
        <cdr:cNvPr id="3" name="テキスト ボックス 5"/>
        <cdr:cNvSpPr txBox="1"/>
      </cdr:nvSpPr>
      <cdr:spPr>
        <a:xfrm xmlns:a="http://schemas.openxmlformats.org/drawingml/2006/main">
          <a:off x="419739" y="0"/>
          <a:ext cx="561667" cy="225703"/>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ja-JP" altLang="en-US" sz="800" dirty="0"/>
            <a:t>（戸）</a:t>
          </a:r>
        </a:p>
      </cdr:txBody>
    </cdr:sp>
  </cdr:relSizeAnchor>
  <cdr:relSizeAnchor xmlns:cdr="http://schemas.openxmlformats.org/drawingml/2006/chartDrawing">
    <cdr:from>
      <cdr:x>0.10534</cdr:x>
      <cdr:y>0.07931</cdr:y>
    </cdr:from>
    <cdr:to>
      <cdr:x>0.28407</cdr:x>
      <cdr:y>0.22114</cdr:y>
    </cdr:to>
    <cdr:sp macro="" textlink="">
      <cdr:nvSpPr>
        <cdr:cNvPr id="4" name="テキスト ボックス 7"/>
        <cdr:cNvSpPr txBox="1"/>
      </cdr:nvSpPr>
      <cdr:spPr>
        <a:xfrm xmlns:a="http://schemas.openxmlformats.org/drawingml/2006/main">
          <a:off x="553541" y="101882"/>
          <a:ext cx="939159" cy="18219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1000" dirty="0"/>
            <a:t>64,528</a:t>
          </a:r>
          <a:endParaRPr kumimoji="1" lang="ja-JP" altLang="en-US" sz="1000" dirty="0"/>
        </a:p>
      </cdr:txBody>
    </cdr:sp>
  </cdr:relSizeAnchor>
  <cdr:relSizeAnchor xmlns:cdr="http://schemas.openxmlformats.org/drawingml/2006/chartDrawing">
    <cdr:from>
      <cdr:x>0.23388</cdr:x>
      <cdr:y>0.08502</cdr:y>
    </cdr:from>
    <cdr:to>
      <cdr:x>0.41262</cdr:x>
      <cdr:y>0.22686</cdr:y>
    </cdr:to>
    <cdr:sp macro="" textlink="">
      <cdr:nvSpPr>
        <cdr:cNvPr id="5" name="テキスト ボックス 12"/>
        <cdr:cNvSpPr txBox="1"/>
      </cdr:nvSpPr>
      <cdr:spPr>
        <a:xfrm xmlns:a="http://schemas.openxmlformats.org/drawingml/2006/main">
          <a:off x="1228965" y="109217"/>
          <a:ext cx="939212" cy="182208"/>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1000" dirty="0"/>
            <a:t>64,204</a:t>
          </a:r>
          <a:endParaRPr kumimoji="1" lang="ja-JP" altLang="en-US" sz="1000" dirty="0"/>
        </a:p>
      </cdr:txBody>
    </cdr:sp>
  </cdr:relSizeAnchor>
  <cdr:relSizeAnchor xmlns:cdr="http://schemas.openxmlformats.org/drawingml/2006/chartDrawing">
    <cdr:from>
      <cdr:x>0.36574</cdr:x>
      <cdr:y>0.03497</cdr:y>
    </cdr:from>
    <cdr:to>
      <cdr:x>0.54447</cdr:x>
      <cdr:y>0.1768</cdr:y>
    </cdr:to>
    <cdr:sp macro="" textlink="">
      <cdr:nvSpPr>
        <cdr:cNvPr id="6" name="テキスト ボックス 13"/>
        <cdr:cNvSpPr txBox="1"/>
      </cdr:nvSpPr>
      <cdr:spPr>
        <a:xfrm xmlns:a="http://schemas.openxmlformats.org/drawingml/2006/main">
          <a:off x="1921820" y="44922"/>
          <a:ext cx="939159" cy="18219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1000" dirty="0"/>
            <a:t>69,466</a:t>
          </a:r>
          <a:endParaRPr kumimoji="1" lang="ja-JP" altLang="en-US" sz="1000" dirty="0"/>
        </a:p>
      </cdr:txBody>
    </cdr:sp>
  </cdr:relSizeAnchor>
  <cdr:relSizeAnchor xmlns:cdr="http://schemas.openxmlformats.org/drawingml/2006/chartDrawing">
    <cdr:from>
      <cdr:x>0.49924</cdr:x>
      <cdr:y>0.03851</cdr:y>
    </cdr:from>
    <cdr:to>
      <cdr:x>0.67798</cdr:x>
      <cdr:y>0.18034</cdr:y>
    </cdr:to>
    <cdr:sp macro="" textlink="">
      <cdr:nvSpPr>
        <cdr:cNvPr id="7" name="テキスト ボックス 14"/>
        <cdr:cNvSpPr txBox="1"/>
      </cdr:nvSpPr>
      <cdr:spPr>
        <a:xfrm xmlns:a="http://schemas.openxmlformats.org/drawingml/2006/main">
          <a:off x="2623325" y="49469"/>
          <a:ext cx="939211" cy="182196"/>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1000" dirty="0"/>
            <a:t>68,963</a:t>
          </a:r>
          <a:endParaRPr kumimoji="1" lang="ja-JP" altLang="en-US" sz="1000" dirty="0"/>
        </a:p>
      </cdr:txBody>
    </cdr:sp>
  </cdr:relSizeAnchor>
  <cdr:relSizeAnchor xmlns:cdr="http://schemas.openxmlformats.org/drawingml/2006/chartDrawing">
    <cdr:from>
      <cdr:x>0.63195</cdr:x>
      <cdr:y>0</cdr:y>
    </cdr:from>
    <cdr:to>
      <cdr:x>0.81069</cdr:x>
      <cdr:y>0.14184</cdr:y>
    </cdr:to>
    <cdr:sp macro="" textlink="">
      <cdr:nvSpPr>
        <cdr:cNvPr id="8" name="テキスト ボックス 15"/>
        <cdr:cNvSpPr txBox="1"/>
      </cdr:nvSpPr>
      <cdr:spPr>
        <a:xfrm xmlns:a="http://schemas.openxmlformats.org/drawingml/2006/main">
          <a:off x="3320686" y="0"/>
          <a:ext cx="939211" cy="182208"/>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1000" dirty="0"/>
            <a:t>75,659</a:t>
          </a:r>
          <a:endParaRPr kumimoji="1" lang="ja-JP" altLang="en-US" sz="1000" dirty="0"/>
        </a:p>
      </cdr:txBody>
    </cdr:sp>
  </cdr:relSizeAnchor>
</c:userShapes>
</file>

<file path=word/drawings/drawing50.xml><?xml version="1.0" encoding="utf-8"?>
<c:userShapes xmlns:c="http://schemas.openxmlformats.org/drawingml/2006/chart">
  <cdr:relSizeAnchor xmlns:cdr="http://schemas.openxmlformats.org/drawingml/2006/chartDrawing">
    <cdr:from>
      <cdr:x>0.79466</cdr:x>
      <cdr:y>0.81772</cdr:y>
    </cdr:from>
    <cdr:to>
      <cdr:x>0.93684</cdr:x>
      <cdr:y>1</cdr:y>
    </cdr:to>
    <cdr:sp macro="" textlink="">
      <cdr:nvSpPr>
        <cdr:cNvPr id="2" name="テキスト ボックス 5"/>
        <cdr:cNvSpPr txBox="1"/>
      </cdr:nvSpPr>
      <cdr:spPr>
        <a:xfrm xmlns:a="http://schemas.openxmlformats.org/drawingml/2006/main">
          <a:off x="4350235" y="1020689"/>
          <a:ext cx="778341" cy="225703"/>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ja-JP" altLang="en-US" sz="800" dirty="0"/>
            <a:t>（年）</a:t>
          </a:r>
        </a:p>
      </cdr:txBody>
    </cdr:sp>
  </cdr:relSizeAnchor>
  <cdr:relSizeAnchor xmlns:cdr="http://schemas.openxmlformats.org/drawingml/2006/chartDrawing">
    <cdr:from>
      <cdr:x>0.07988</cdr:x>
      <cdr:y>0</cdr:y>
    </cdr:from>
    <cdr:to>
      <cdr:x>0.18677</cdr:x>
      <cdr:y>0.1757</cdr:y>
    </cdr:to>
    <cdr:sp macro="" textlink="">
      <cdr:nvSpPr>
        <cdr:cNvPr id="3" name="テキスト ボックス 5"/>
        <cdr:cNvSpPr txBox="1"/>
      </cdr:nvSpPr>
      <cdr:spPr>
        <a:xfrm xmlns:a="http://schemas.openxmlformats.org/drawingml/2006/main">
          <a:off x="419739" y="0"/>
          <a:ext cx="561667" cy="225703"/>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ja-JP" altLang="en-US" sz="800" dirty="0"/>
            <a:t>（戸）</a:t>
          </a:r>
        </a:p>
      </cdr:txBody>
    </cdr:sp>
  </cdr:relSizeAnchor>
  <cdr:relSizeAnchor xmlns:cdr="http://schemas.openxmlformats.org/drawingml/2006/chartDrawing">
    <cdr:from>
      <cdr:x>0.10534</cdr:x>
      <cdr:y>0.07931</cdr:y>
    </cdr:from>
    <cdr:to>
      <cdr:x>0.28407</cdr:x>
      <cdr:y>0.22114</cdr:y>
    </cdr:to>
    <cdr:sp macro="" textlink="">
      <cdr:nvSpPr>
        <cdr:cNvPr id="4" name="テキスト ボックス 7"/>
        <cdr:cNvSpPr txBox="1"/>
      </cdr:nvSpPr>
      <cdr:spPr>
        <a:xfrm xmlns:a="http://schemas.openxmlformats.org/drawingml/2006/main">
          <a:off x="553541" y="101882"/>
          <a:ext cx="939159" cy="18219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1000" dirty="0"/>
            <a:t>64,528</a:t>
          </a:r>
          <a:endParaRPr kumimoji="1" lang="ja-JP" altLang="en-US" sz="1000" dirty="0"/>
        </a:p>
      </cdr:txBody>
    </cdr:sp>
  </cdr:relSizeAnchor>
  <cdr:relSizeAnchor xmlns:cdr="http://schemas.openxmlformats.org/drawingml/2006/chartDrawing">
    <cdr:from>
      <cdr:x>0.23388</cdr:x>
      <cdr:y>0.08502</cdr:y>
    </cdr:from>
    <cdr:to>
      <cdr:x>0.41262</cdr:x>
      <cdr:y>0.22686</cdr:y>
    </cdr:to>
    <cdr:sp macro="" textlink="">
      <cdr:nvSpPr>
        <cdr:cNvPr id="5" name="テキスト ボックス 12"/>
        <cdr:cNvSpPr txBox="1"/>
      </cdr:nvSpPr>
      <cdr:spPr>
        <a:xfrm xmlns:a="http://schemas.openxmlformats.org/drawingml/2006/main">
          <a:off x="1228965" y="109217"/>
          <a:ext cx="939212" cy="182208"/>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1000" dirty="0"/>
            <a:t>64,204</a:t>
          </a:r>
          <a:endParaRPr kumimoji="1" lang="ja-JP" altLang="en-US" sz="1000" dirty="0"/>
        </a:p>
      </cdr:txBody>
    </cdr:sp>
  </cdr:relSizeAnchor>
  <cdr:relSizeAnchor xmlns:cdr="http://schemas.openxmlformats.org/drawingml/2006/chartDrawing">
    <cdr:from>
      <cdr:x>0.36574</cdr:x>
      <cdr:y>0.03497</cdr:y>
    </cdr:from>
    <cdr:to>
      <cdr:x>0.54447</cdr:x>
      <cdr:y>0.1768</cdr:y>
    </cdr:to>
    <cdr:sp macro="" textlink="">
      <cdr:nvSpPr>
        <cdr:cNvPr id="6" name="テキスト ボックス 13"/>
        <cdr:cNvSpPr txBox="1"/>
      </cdr:nvSpPr>
      <cdr:spPr>
        <a:xfrm xmlns:a="http://schemas.openxmlformats.org/drawingml/2006/main">
          <a:off x="1921820" y="44922"/>
          <a:ext cx="939159" cy="182195"/>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1000" dirty="0"/>
            <a:t>69,466</a:t>
          </a:r>
          <a:endParaRPr kumimoji="1" lang="ja-JP" altLang="en-US" sz="1000" dirty="0"/>
        </a:p>
      </cdr:txBody>
    </cdr:sp>
  </cdr:relSizeAnchor>
  <cdr:relSizeAnchor xmlns:cdr="http://schemas.openxmlformats.org/drawingml/2006/chartDrawing">
    <cdr:from>
      <cdr:x>0.49924</cdr:x>
      <cdr:y>0.03851</cdr:y>
    </cdr:from>
    <cdr:to>
      <cdr:x>0.67798</cdr:x>
      <cdr:y>0.18034</cdr:y>
    </cdr:to>
    <cdr:sp macro="" textlink="">
      <cdr:nvSpPr>
        <cdr:cNvPr id="7" name="テキスト ボックス 14"/>
        <cdr:cNvSpPr txBox="1"/>
      </cdr:nvSpPr>
      <cdr:spPr>
        <a:xfrm xmlns:a="http://schemas.openxmlformats.org/drawingml/2006/main">
          <a:off x="2623325" y="49469"/>
          <a:ext cx="939211" cy="182196"/>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1000" dirty="0"/>
            <a:t>68,963</a:t>
          </a:r>
          <a:endParaRPr kumimoji="1" lang="ja-JP" altLang="en-US" sz="1000" dirty="0"/>
        </a:p>
      </cdr:txBody>
    </cdr:sp>
  </cdr:relSizeAnchor>
  <cdr:relSizeAnchor xmlns:cdr="http://schemas.openxmlformats.org/drawingml/2006/chartDrawing">
    <cdr:from>
      <cdr:x>0.63195</cdr:x>
      <cdr:y>0</cdr:y>
    </cdr:from>
    <cdr:to>
      <cdr:x>0.81069</cdr:x>
      <cdr:y>0.14184</cdr:y>
    </cdr:to>
    <cdr:sp macro="" textlink="">
      <cdr:nvSpPr>
        <cdr:cNvPr id="8" name="テキスト ボックス 15"/>
        <cdr:cNvSpPr txBox="1"/>
      </cdr:nvSpPr>
      <cdr:spPr>
        <a:xfrm xmlns:a="http://schemas.openxmlformats.org/drawingml/2006/main">
          <a:off x="3320686" y="0"/>
          <a:ext cx="939211" cy="182208"/>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xmlns:a="http://schemas.openxmlformats.org/drawingml/2006/main">
          <a:r>
            <a:rPr kumimoji="1" lang="en-US" altLang="ja-JP" sz="1000" dirty="0"/>
            <a:t>75,659</a:t>
          </a:r>
          <a:endParaRPr kumimoji="1" lang="ja-JP" altLang="en-US" sz="1000" dirty="0"/>
        </a:p>
      </cdr:txBody>
    </cdr:sp>
  </cdr:relSizeAnchor>
</c:userShapes>
</file>

<file path=word/drawings/drawing6.xml><?xml version="1.0" encoding="utf-8"?>
<c:userShapes xmlns:c="http://schemas.openxmlformats.org/drawingml/2006/chart">
  <cdr:relSizeAnchor xmlns:cdr="http://schemas.openxmlformats.org/drawingml/2006/chartDrawing">
    <cdr:from>
      <cdr:x>0.05274</cdr:x>
      <cdr:y>0.84501</cdr:y>
    </cdr:from>
    <cdr:to>
      <cdr:x>0.60399</cdr:x>
      <cdr:y>0.9844</cdr:y>
    </cdr:to>
    <cdr:sp macro="" textlink="">
      <cdr:nvSpPr>
        <cdr:cNvPr id="2" name="テキスト ボックス 1"/>
        <cdr:cNvSpPr txBox="1"/>
      </cdr:nvSpPr>
      <cdr:spPr>
        <a:xfrm xmlns:a="http://schemas.openxmlformats.org/drawingml/2006/main">
          <a:off x="301559" y="1887165"/>
          <a:ext cx="3151760" cy="31128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altLang="ja-JP" sz="900">
              <a:latin typeface="Meiryo UI" panose="020B0604030504040204" pitchFamily="50" charset="-128"/>
              <a:ea typeface="Meiryo UI" panose="020B0604030504040204" pitchFamily="50" charset="-128"/>
            </a:rPr>
            <a:t>2014</a:t>
          </a:r>
          <a:r>
            <a:rPr lang="ja-JP" altLang="en-US" sz="900">
              <a:latin typeface="Meiryo UI" panose="020B0604030504040204" pitchFamily="50" charset="-128"/>
              <a:ea typeface="Meiryo UI" panose="020B0604030504040204" pitchFamily="50" charset="-128"/>
            </a:rPr>
            <a:t>年　　　</a:t>
          </a:r>
          <a:r>
            <a:rPr lang="en-US" altLang="ja-JP" sz="900">
              <a:latin typeface="Meiryo UI" panose="020B0604030504040204" pitchFamily="50" charset="-128"/>
              <a:ea typeface="Meiryo UI" panose="020B0604030504040204" pitchFamily="50" charset="-128"/>
            </a:rPr>
            <a:t>2015</a:t>
          </a:r>
          <a:r>
            <a:rPr lang="ja-JP" altLang="en-US" sz="900">
              <a:latin typeface="Meiryo UI" panose="020B0604030504040204" pitchFamily="50" charset="-128"/>
              <a:ea typeface="Meiryo UI" panose="020B0604030504040204" pitchFamily="50" charset="-128"/>
            </a:rPr>
            <a:t>年　　　</a:t>
          </a:r>
          <a:r>
            <a:rPr lang="en-US" altLang="ja-JP" sz="900">
              <a:latin typeface="Meiryo UI" panose="020B0604030504040204" pitchFamily="50" charset="-128"/>
              <a:ea typeface="Meiryo UI" panose="020B0604030504040204" pitchFamily="50" charset="-128"/>
            </a:rPr>
            <a:t>2016</a:t>
          </a:r>
          <a:r>
            <a:rPr lang="ja-JP" altLang="en-US" sz="900">
              <a:latin typeface="Meiryo UI" panose="020B0604030504040204" pitchFamily="50" charset="-128"/>
              <a:ea typeface="Meiryo UI" panose="020B0604030504040204" pitchFamily="50" charset="-128"/>
            </a:rPr>
            <a:t>年　　　</a:t>
          </a:r>
          <a:r>
            <a:rPr lang="en-US" altLang="ja-JP" sz="900">
              <a:latin typeface="Meiryo UI" panose="020B0604030504040204" pitchFamily="50" charset="-128"/>
              <a:ea typeface="Meiryo UI" panose="020B0604030504040204" pitchFamily="50" charset="-128"/>
            </a:rPr>
            <a:t>2017</a:t>
          </a:r>
          <a:r>
            <a:rPr lang="ja-JP" altLang="en-US" sz="900">
              <a:latin typeface="Meiryo UI" panose="020B0604030504040204" pitchFamily="50" charset="-128"/>
              <a:ea typeface="Meiryo UI" panose="020B0604030504040204" pitchFamily="50" charset="-128"/>
            </a:rPr>
            <a:t>年　　　</a:t>
          </a:r>
          <a:r>
            <a:rPr lang="en-US" altLang="ja-JP" sz="900">
              <a:latin typeface="Meiryo UI" panose="020B0604030504040204" pitchFamily="50" charset="-128"/>
              <a:ea typeface="Meiryo UI" panose="020B0604030504040204" pitchFamily="50" charset="-128"/>
            </a:rPr>
            <a:t>2018</a:t>
          </a:r>
          <a:r>
            <a:rPr lang="ja-JP" altLang="en-US" sz="900">
              <a:latin typeface="Meiryo UI" panose="020B0604030504040204" pitchFamily="50" charset="-128"/>
              <a:ea typeface="Meiryo UI" panose="020B0604030504040204" pitchFamily="50" charset="-128"/>
            </a:rPr>
            <a:t>年　　　</a:t>
          </a:r>
        </a:p>
      </cdr:txBody>
    </cdr:sp>
  </cdr:relSizeAnchor>
</c:userShapes>
</file>

<file path=word/drawings/drawing60.xml><?xml version="1.0" encoding="utf-8"?>
<c:userShapes xmlns:c="http://schemas.openxmlformats.org/drawingml/2006/chart">
  <cdr:relSizeAnchor xmlns:cdr="http://schemas.openxmlformats.org/drawingml/2006/chartDrawing">
    <cdr:from>
      <cdr:x>0.05274</cdr:x>
      <cdr:y>0.84501</cdr:y>
    </cdr:from>
    <cdr:to>
      <cdr:x>0.60399</cdr:x>
      <cdr:y>0.9844</cdr:y>
    </cdr:to>
    <cdr:sp macro="" textlink="">
      <cdr:nvSpPr>
        <cdr:cNvPr id="2" name="テキスト ボックス 1"/>
        <cdr:cNvSpPr txBox="1"/>
      </cdr:nvSpPr>
      <cdr:spPr>
        <a:xfrm xmlns:a="http://schemas.openxmlformats.org/drawingml/2006/main">
          <a:off x="301559" y="1887165"/>
          <a:ext cx="3151760" cy="31128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altLang="ja-JP" sz="900">
              <a:latin typeface="Meiryo UI" panose="020B0604030504040204" pitchFamily="50" charset="-128"/>
              <a:ea typeface="Meiryo UI" panose="020B0604030504040204" pitchFamily="50" charset="-128"/>
            </a:rPr>
            <a:t>2014</a:t>
          </a:r>
          <a:r>
            <a:rPr lang="ja-JP" altLang="en-US" sz="900">
              <a:latin typeface="Meiryo UI" panose="020B0604030504040204" pitchFamily="50" charset="-128"/>
              <a:ea typeface="Meiryo UI" panose="020B0604030504040204" pitchFamily="50" charset="-128"/>
            </a:rPr>
            <a:t>年　　　</a:t>
          </a:r>
          <a:r>
            <a:rPr lang="en-US" altLang="ja-JP" sz="900">
              <a:latin typeface="Meiryo UI" panose="020B0604030504040204" pitchFamily="50" charset="-128"/>
              <a:ea typeface="Meiryo UI" panose="020B0604030504040204" pitchFamily="50" charset="-128"/>
            </a:rPr>
            <a:t>2015</a:t>
          </a:r>
          <a:r>
            <a:rPr lang="ja-JP" altLang="en-US" sz="900">
              <a:latin typeface="Meiryo UI" panose="020B0604030504040204" pitchFamily="50" charset="-128"/>
              <a:ea typeface="Meiryo UI" panose="020B0604030504040204" pitchFamily="50" charset="-128"/>
            </a:rPr>
            <a:t>年　　　</a:t>
          </a:r>
          <a:r>
            <a:rPr lang="en-US" altLang="ja-JP" sz="900">
              <a:latin typeface="Meiryo UI" panose="020B0604030504040204" pitchFamily="50" charset="-128"/>
              <a:ea typeface="Meiryo UI" panose="020B0604030504040204" pitchFamily="50" charset="-128"/>
            </a:rPr>
            <a:t>2016</a:t>
          </a:r>
          <a:r>
            <a:rPr lang="ja-JP" altLang="en-US" sz="900">
              <a:latin typeface="Meiryo UI" panose="020B0604030504040204" pitchFamily="50" charset="-128"/>
              <a:ea typeface="Meiryo UI" panose="020B0604030504040204" pitchFamily="50" charset="-128"/>
            </a:rPr>
            <a:t>年　　　</a:t>
          </a:r>
          <a:r>
            <a:rPr lang="en-US" altLang="ja-JP" sz="900">
              <a:latin typeface="Meiryo UI" panose="020B0604030504040204" pitchFamily="50" charset="-128"/>
              <a:ea typeface="Meiryo UI" panose="020B0604030504040204" pitchFamily="50" charset="-128"/>
            </a:rPr>
            <a:t>2017</a:t>
          </a:r>
          <a:r>
            <a:rPr lang="ja-JP" altLang="en-US" sz="900">
              <a:latin typeface="Meiryo UI" panose="020B0604030504040204" pitchFamily="50" charset="-128"/>
              <a:ea typeface="Meiryo UI" panose="020B0604030504040204" pitchFamily="50" charset="-128"/>
            </a:rPr>
            <a:t>年　　　</a:t>
          </a:r>
          <a:r>
            <a:rPr lang="en-US" altLang="ja-JP" sz="900">
              <a:latin typeface="Meiryo UI" panose="020B0604030504040204" pitchFamily="50" charset="-128"/>
              <a:ea typeface="Meiryo UI" panose="020B0604030504040204" pitchFamily="50" charset="-128"/>
            </a:rPr>
            <a:t>2018</a:t>
          </a:r>
          <a:r>
            <a:rPr lang="ja-JP" altLang="en-US" sz="900">
              <a:latin typeface="Meiryo UI" panose="020B0604030504040204" pitchFamily="50" charset="-128"/>
              <a:ea typeface="Meiryo UI" panose="020B0604030504040204" pitchFamily="50" charset="-128"/>
            </a:rPr>
            <a:t>年　　　</a:t>
          </a: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レトロスペクト">
    <a:dk1>
      <a:srgbClr val="000000"/>
    </a:dk1>
    <a:lt1>
      <a:sysClr val="window" lastClr="FFFFFF"/>
    </a:lt1>
    <a:dk2>
      <a:srgbClr val="637052"/>
    </a:dk2>
    <a:lt2>
      <a:srgbClr val="CCDDEA"/>
    </a:lt2>
    <a:accent1>
      <a:srgbClr val="E48312"/>
    </a:accent1>
    <a:accent2>
      <a:srgbClr val="BD582C"/>
    </a:accent2>
    <a:accent3>
      <a:srgbClr val="865640"/>
    </a:accent3>
    <a:accent4>
      <a:srgbClr val="9B8357"/>
    </a:accent4>
    <a:accent5>
      <a:srgbClr val="C2BC80"/>
    </a:accent5>
    <a:accent6>
      <a:srgbClr val="94A088"/>
    </a:accent6>
    <a:hlink>
      <a:srgbClr val="2998E3"/>
    </a:hlink>
    <a:folHlink>
      <a:srgbClr val="8C8C8C"/>
    </a:folHlink>
  </a:clrScheme>
  <a:fontScheme name="レトロスペクト">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レトロスペクト">
    <a:fillStyleLst>
      <a:solidFill>
        <a:schemeClr val="phClr"/>
      </a:solidFill>
      <a:gradFill rotWithShape="1">
        <a:gsLst>
          <a:gs pos="0">
            <a:schemeClr val="phClr">
              <a:tint val="65000"/>
              <a:shade val="92000"/>
              <a:satMod val="130000"/>
            </a:schemeClr>
          </a:gs>
          <a:gs pos="45000">
            <a:schemeClr val="phClr">
              <a:tint val="60000"/>
              <a:shade val="99000"/>
              <a:satMod val="120000"/>
            </a:schemeClr>
          </a:gs>
          <a:gs pos="100000">
            <a:schemeClr val="phClr">
              <a:tint val="55000"/>
              <a:satMod val="140000"/>
            </a:schemeClr>
          </a:gs>
        </a:gsLst>
        <a:path path="circle">
          <a:fillToRect l="100000" t="100000" r="100000" b="100000"/>
        </a:path>
      </a:gradFill>
      <a:gradFill rotWithShape="1">
        <a:gsLst>
          <a:gs pos="0">
            <a:schemeClr val="phClr">
              <a:shade val="85000"/>
              <a:satMod val="130000"/>
            </a:schemeClr>
          </a:gs>
          <a:gs pos="34000">
            <a:schemeClr val="phClr">
              <a:shade val="87000"/>
              <a:satMod val="125000"/>
            </a:schemeClr>
          </a:gs>
          <a:gs pos="70000">
            <a:schemeClr val="phClr">
              <a:tint val="100000"/>
              <a:shade val="90000"/>
              <a:satMod val="130000"/>
            </a:schemeClr>
          </a:gs>
          <a:gs pos="100000">
            <a:schemeClr val="phClr">
              <a:tint val="100000"/>
              <a:shade val="100000"/>
              <a:satMod val="110000"/>
            </a:schemeClr>
          </a:gs>
        </a:gsLst>
        <a:path path="circle">
          <a:fillToRect l="100000" t="100000" r="100000" b="100000"/>
        </a:path>
      </a:gradFill>
    </a:fillStyleLst>
    <a:lnStyleLst>
      <a:ln w="12700"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44450" dist="25400" dir="2700000" algn="br" rotWithShape="0">
            <a:srgbClr val="000000">
              <a:alpha val="60000"/>
            </a:srgbClr>
          </a:outerShdw>
        </a:effectLst>
        <a:scene3d>
          <a:camera prst="orthographicFront">
            <a:rot lat="0" lon="0" rev="0"/>
          </a:camera>
          <a:lightRig rig="threePt" dir="t">
            <a:rot lat="0" lon="0" rev="19800000"/>
          </a:lightRig>
        </a:scene3d>
        <a:sp3d prstMaterial="flat">
          <a:bevelT w="25400" h="31750"/>
        </a:sp3d>
      </a:effectStyle>
    </a:effectStyleLst>
    <a:bgFillStyleLst>
      <a:solidFill>
        <a:schemeClr val="phClr"/>
      </a:solidFill>
      <a:solidFill>
        <a:schemeClr val="phClr">
          <a:tint val="90000"/>
          <a:shade val="97000"/>
          <a:satMod val="130000"/>
        </a:schemeClr>
      </a:solidFill>
      <a:gradFill rotWithShape="1">
        <a:gsLst>
          <a:gs pos="0">
            <a:schemeClr val="phClr">
              <a:tint val="96000"/>
              <a:shade val="99000"/>
              <a:satMod val="140000"/>
            </a:schemeClr>
          </a:gs>
          <a:gs pos="65000">
            <a:schemeClr val="phClr">
              <a:tint val="100000"/>
              <a:shade val="80000"/>
              <a:satMod val="130000"/>
            </a:schemeClr>
          </a:gs>
          <a:gs pos="100000">
            <a:schemeClr val="phClr">
              <a:tint val="100000"/>
              <a:shade val="48000"/>
              <a:satMod val="120000"/>
            </a:schemeClr>
          </a:gs>
        </a:gsLst>
        <a:lin ang="16200000" scaled="0"/>
      </a:gradFill>
    </a:bgFillStyleLst>
  </a:fmtScheme>
</a:themeOverride>
</file>

<file path=word/theme/themeOverride70.xml><?xml version="1.0" encoding="utf-8"?>
<a:themeOverride xmlns:a="http://schemas.openxmlformats.org/drawingml/2006/main">
  <a:clrScheme name="レトロスペクト">
    <a:dk1>
      <a:srgbClr val="000000"/>
    </a:dk1>
    <a:lt1>
      <a:sysClr val="window" lastClr="FFFFFF"/>
    </a:lt1>
    <a:dk2>
      <a:srgbClr val="637052"/>
    </a:dk2>
    <a:lt2>
      <a:srgbClr val="CCDDEA"/>
    </a:lt2>
    <a:accent1>
      <a:srgbClr val="E48312"/>
    </a:accent1>
    <a:accent2>
      <a:srgbClr val="BD582C"/>
    </a:accent2>
    <a:accent3>
      <a:srgbClr val="865640"/>
    </a:accent3>
    <a:accent4>
      <a:srgbClr val="9B8357"/>
    </a:accent4>
    <a:accent5>
      <a:srgbClr val="C2BC80"/>
    </a:accent5>
    <a:accent6>
      <a:srgbClr val="94A088"/>
    </a:accent6>
    <a:hlink>
      <a:srgbClr val="2998E3"/>
    </a:hlink>
    <a:folHlink>
      <a:srgbClr val="8C8C8C"/>
    </a:folHlink>
  </a:clrScheme>
  <a:fontScheme name="レトロスペクト">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レトロスペクト">
    <a:fillStyleLst>
      <a:solidFill>
        <a:schemeClr val="phClr"/>
      </a:solidFill>
      <a:gradFill rotWithShape="1">
        <a:gsLst>
          <a:gs pos="0">
            <a:schemeClr val="phClr">
              <a:tint val="65000"/>
              <a:shade val="92000"/>
              <a:satMod val="130000"/>
            </a:schemeClr>
          </a:gs>
          <a:gs pos="45000">
            <a:schemeClr val="phClr">
              <a:tint val="60000"/>
              <a:shade val="99000"/>
              <a:satMod val="120000"/>
            </a:schemeClr>
          </a:gs>
          <a:gs pos="100000">
            <a:schemeClr val="phClr">
              <a:tint val="55000"/>
              <a:satMod val="140000"/>
            </a:schemeClr>
          </a:gs>
        </a:gsLst>
        <a:path path="circle">
          <a:fillToRect l="100000" t="100000" r="100000" b="100000"/>
        </a:path>
      </a:gradFill>
      <a:gradFill rotWithShape="1">
        <a:gsLst>
          <a:gs pos="0">
            <a:schemeClr val="phClr">
              <a:shade val="85000"/>
              <a:satMod val="130000"/>
            </a:schemeClr>
          </a:gs>
          <a:gs pos="34000">
            <a:schemeClr val="phClr">
              <a:shade val="87000"/>
              <a:satMod val="125000"/>
            </a:schemeClr>
          </a:gs>
          <a:gs pos="70000">
            <a:schemeClr val="phClr">
              <a:tint val="100000"/>
              <a:shade val="90000"/>
              <a:satMod val="130000"/>
            </a:schemeClr>
          </a:gs>
          <a:gs pos="100000">
            <a:schemeClr val="phClr">
              <a:tint val="100000"/>
              <a:shade val="100000"/>
              <a:satMod val="110000"/>
            </a:schemeClr>
          </a:gs>
        </a:gsLst>
        <a:path path="circle">
          <a:fillToRect l="100000" t="100000" r="100000" b="100000"/>
        </a:path>
      </a:gradFill>
    </a:fillStyleLst>
    <a:lnStyleLst>
      <a:ln w="12700"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44450" dist="25400" dir="2700000" algn="br" rotWithShape="0">
            <a:srgbClr val="000000">
              <a:alpha val="60000"/>
            </a:srgbClr>
          </a:outerShdw>
        </a:effectLst>
        <a:scene3d>
          <a:camera prst="orthographicFront">
            <a:rot lat="0" lon="0" rev="0"/>
          </a:camera>
          <a:lightRig rig="threePt" dir="t">
            <a:rot lat="0" lon="0" rev="19800000"/>
          </a:lightRig>
        </a:scene3d>
        <a:sp3d prstMaterial="flat">
          <a:bevelT w="25400" h="31750"/>
        </a:sp3d>
      </a:effectStyle>
    </a:effectStyleLst>
    <a:bgFillStyleLst>
      <a:solidFill>
        <a:schemeClr val="phClr"/>
      </a:solidFill>
      <a:solidFill>
        <a:schemeClr val="phClr">
          <a:tint val="90000"/>
          <a:shade val="97000"/>
          <a:satMod val="130000"/>
        </a:schemeClr>
      </a:solidFill>
      <a:gradFill rotWithShape="1">
        <a:gsLst>
          <a:gs pos="0">
            <a:schemeClr val="phClr">
              <a:tint val="96000"/>
              <a:shade val="99000"/>
              <a:satMod val="140000"/>
            </a:schemeClr>
          </a:gs>
          <a:gs pos="65000">
            <a:schemeClr val="phClr">
              <a:tint val="100000"/>
              <a:shade val="80000"/>
              <a:satMod val="130000"/>
            </a:schemeClr>
          </a:gs>
          <a:gs pos="100000">
            <a:schemeClr val="phClr">
              <a:tint val="100000"/>
              <a:shade val="48000"/>
              <a:satMod val="120000"/>
            </a:schemeClr>
          </a:gs>
        </a:gsLst>
        <a:lin ang="16200000" scaled="0"/>
      </a:gradFill>
    </a:bgFillStyleLst>
  </a:fmtScheme>
</a:themeOverride>
</file>

<file path=word/theme/themeOverride8.xml><?xml version="1.0" encoding="utf-8"?>
<a:themeOverride xmlns:a="http://schemas.openxmlformats.org/drawingml/2006/main">
  <a:clrScheme name="レトロスペクト">
    <a:dk1>
      <a:srgbClr val="000000"/>
    </a:dk1>
    <a:lt1>
      <a:sysClr val="window" lastClr="FFFFFF"/>
    </a:lt1>
    <a:dk2>
      <a:srgbClr val="637052"/>
    </a:dk2>
    <a:lt2>
      <a:srgbClr val="CCDDEA"/>
    </a:lt2>
    <a:accent1>
      <a:srgbClr val="E48312"/>
    </a:accent1>
    <a:accent2>
      <a:srgbClr val="BD582C"/>
    </a:accent2>
    <a:accent3>
      <a:srgbClr val="865640"/>
    </a:accent3>
    <a:accent4>
      <a:srgbClr val="9B8357"/>
    </a:accent4>
    <a:accent5>
      <a:srgbClr val="C2BC80"/>
    </a:accent5>
    <a:accent6>
      <a:srgbClr val="94A088"/>
    </a:accent6>
    <a:hlink>
      <a:srgbClr val="2998E3"/>
    </a:hlink>
    <a:folHlink>
      <a:srgbClr val="8C8C8C"/>
    </a:folHlink>
  </a:clrScheme>
  <a:fontScheme name="レトロスペクト">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レトロスペクト">
    <a:fillStyleLst>
      <a:solidFill>
        <a:schemeClr val="phClr"/>
      </a:solidFill>
      <a:gradFill rotWithShape="1">
        <a:gsLst>
          <a:gs pos="0">
            <a:schemeClr val="phClr">
              <a:tint val="65000"/>
              <a:shade val="92000"/>
              <a:satMod val="130000"/>
            </a:schemeClr>
          </a:gs>
          <a:gs pos="45000">
            <a:schemeClr val="phClr">
              <a:tint val="60000"/>
              <a:shade val="99000"/>
              <a:satMod val="120000"/>
            </a:schemeClr>
          </a:gs>
          <a:gs pos="100000">
            <a:schemeClr val="phClr">
              <a:tint val="55000"/>
              <a:satMod val="140000"/>
            </a:schemeClr>
          </a:gs>
        </a:gsLst>
        <a:path path="circle">
          <a:fillToRect l="100000" t="100000" r="100000" b="100000"/>
        </a:path>
      </a:gradFill>
      <a:gradFill rotWithShape="1">
        <a:gsLst>
          <a:gs pos="0">
            <a:schemeClr val="phClr">
              <a:shade val="85000"/>
              <a:satMod val="130000"/>
            </a:schemeClr>
          </a:gs>
          <a:gs pos="34000">
            <a:schemeClr val="phClr">
              <a:shade val="87000"/>
              <a:satMod val="125000"/>
            </a:schemeClr>
          </a:gs>
          <a:gs pos="70000">
            <a:schemeClr val="phClr">
              <a:tint val="100000"/>
              <a:shade val="90000"/>
              <a:satMod val="130000"/>
            </a:schemeClr>
          </a:gs>
          <a:gs pos="100000">
            <a:schemeClr val="phClr">
              <a:tint val="100000"/>
              <a:shade val="100000"/>
              <a:satMod val="110000"/>
            </a:schemeClr>
          </a:gs>
        </a:gsLst>
        <a:path path="circle">
          <a:fillToRect l="100000" t="100000" r="100000" b="100000"/>
        </a:path>
      </a:gradFill>
    </a:fillStyleLst>
    <a:lnStyleLst>
      <a:ln w="12700"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44450" dist="25400" dir="2700000" algn="br" rotWithShape="0">
            <a:srgbClr val="000000">
              <a:alpha val="60000"/>
            </a:srgbClr>
          </a:outerShdw>
        </a:effectLst>
        <a:scene3d>
          <a:camera prst="orthographicFront">
            <a:rot lat="0" lon="0" rev="0"/>
          </a:camera>
          <a:lightRig rig="threePt" dir="t">
            <a:rot lat="0" lon="0" rev="19800000"/>
          </a:lightRig>
        </a:scene3d>
        <a:sp3d prstMaterial="flat">
          <a:bevelT w="25400" h="31750"/>
        </a:sp3d>
      </a:effectStyle>
    </a:effectStyleLst>
    <a:bgFillStyleLst>
      <a:solidFill>
        <a:schemeClr val="phClr"/>
      </a:solidFill>
      <a:solidFill>
        <a:schemeClr val="phClr">
          <a:tint val="90000"/>
          <a:shade val="97000"/>
          <a:satMod val="130000"/>
        </a:schemeClr>
      </a:solidFill>
      <a:gradFill rotWithShape="1">
        <a:gsLst>
          <a:gs pos="0">
            <a:schemeClr val="phClr">
              <a:tint val="96000"/>
              <a:shade val="99000"/>
              <a:satMod val="140000"/>
            </a:schemeClr>
          </a:gs>
          <a:gs pos="65000">
            <a:schemeClr val="phClr">
              <a:tint val="100000"/>
              <a:shade val="80000"/>
              <a:satMod val="130000"/>
            </a:schemeClr>
          </a:gs>
          <a:gs pos="100000">
            <a:schemeClr val="phClr">
              <a:tint val="100000"/>
              <a:shade val="48000"/>
              <a:satMod val="120000"/>
            </a:schemeClr>
          </a:gs>
        </a:gsLst>
        <a:lin ang="16200000" scaled="0"/>
      </a:gradFill>
    </a:bgFillStyleLst>
  </a:fmtScheme>
</a:themeOverride>
</file>

<file path=word/theme/themeOverride80.xml><?xml version="1.0" encoding="utf-8"?>
<a:themeOverride xmlns:a="http://schemas.openxmlformats.org/drawingml/2006/main">
  <a:clrScheme name="レトロスペクト">
    <a:dk1>
      <a:srgbClr val="000000"/>
    </a:dk1>
    <a:lt1>
      <a:sysClr val="window" lastClr="FFFFFF"/>
    </a:lt1>
    <a:dk2>
      <a:srgbClr val="637052"/>
    </a:dk2>
    <a:lt2>
      <a:srgbClr val="CCDDEA"/>
    </a:lt2>
    <a:accent1>
      <a:srgbClr val="E48312"/>
    </a:accent1>
    <a:accent2>
      <a:srgbClr val="BD582C"/>
    </a:accent2>
    <a:accent3>
      <a:srgbClr val="865640"/>
    </a:accent3>
    <a:accent4>
      <a:srgbClr val="9B8357"/>
    </a:accent4>
    <a:accent5>
      <a:srgbClr val="C2BC80"/>
    </a:accent5>
    <a:accent6>
      <a:srgbClr val="94A088"/>
    </a:accent6>
    <a:hlink>
      <a:srgbClr val="2998E3"/>
    </a:hlink>
    <a:folHlink>
      <a:srgbClr val="8C8C8C"/>
    </a:folHlink>
  </a:clrScheme>
  <a:fontScheme name="レトロスペクト">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レトロスペクト">
    <a:fillStyleLst>
      <a:solidFill>
        <a:schemeClr val="phClr"/>
      </a:solidFill>
      <a:gradFill rotWithShape="1">
        <a:gsLst>
          <a:gs pos="0">
            <a:schemeClr val="phClr">
              <a:tint val="65000"/>
              <a:shade val="92000"/>
              <a:satMod val="130000"/>
            </a:schemeClr>
          </a:gs>
          <a:gs pos="45000">
            <a:schemeClr val="phClr">
              <a:tint val="60000"/>
              <a:shade val="99000"/>
              <a:satMod val="120000"/>
            </a:schemeClr>
          </a:gs>
          <a:gs pos="100000">
            <a:schemeClr val="phClr">
              <a:tint val="55000"/>
              <a:satMod val="140000"/>
            </a:schemeClr>
          </a:gs>
        </a:gsLst>
        <a:path path="circle">
          <a:fillToRect l="100000" t="100000" r="100000" b="100000"/>
        </a:path>
      </a:gradFill>
      <a:gradFill rotWithShape="1">
        <a:gsLst>
          <a:gs pos="0">
            <a:schemeClr val="phClr">
              <a:shade val="85000"/>
              <a:satMod val="130000"/>
            </a:schemeClr>
          </a:gs>
          <a:gs pos="34000">
            <a:schemeClr val="phClr">
              <a:shade val="87000"/>
              <a:satMod val="125000"/>
            </a:schemeClr>
          </a:gs>
          <a:gs pos="70000">
            <a:schemeClr val="phClr">
              <a:tint val="100000"/>
              <a:shade val="90000"/>
              <a:satMod val="130000"/>
            </a:schemeClr>
          </a:gs>
          <a:gs pos="100000">
            <a:schemeClr val="phClr">
              <a:tint val="100000"/>
              <a:shade val="100000"/>
              <a:satMod val="110000"/>
            </a:schemeClr>
          </a:gs>
        </a:gsLst>
        <a:path path="circle">
          <a:fillToRect l="100000" t="100000" r="100000" b="100000"/>
        </a:path>
      </a:gradFill>
    </a:fillStyleLst>
    <a:lnStyleLst>
      <a:ln w="12700"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44450" dist="25400" dir="2700000" algn="br" rotWithShape="0">
            <a:srgbClr val="000000">
              <a:alpha val="60000"/>
            </a:srgbClr>
          </a:outerShdw>
        </a:effectLst>
        <a:scene3d>
          <a:camera prst="orthographicFront">
            <a:rot lat="0" lon="0" rev="0"/>
          </a:camera>
          <a:lightRig rig="threePt" dir="t">
            <a:rot lat="0" lon="0" rev="19800000"/>
          </a:lightRig>
        </a:scene3d>
        <a:sp3d prstMaterial="flat">
          <a:bevelT w="25400" h="31750"/>
        </a:sp3d>
      </a:effectStyle>
    </a:effectStyleLst>
    <a:bgFillStyleLst>
      <a:solidFill>
        <a:schemeClr val="phClr"/>
      </a:solidFill>
      <a:solidFill>
        <a:schemeClr val="phClr">
          <a:tint val="90000"/>
          <a:shade val="97000"/>
          <a:satMod val="130000"/>
        </a:schemeClr>
      </a:solidFill>
      <a:gradFill rotWithShape="1">
        <a:gsLst>
          <a:gs pos="0">
            <a:schemeClr val="phClr">
              <a:tint val="96000"/>
              <a:shade val="99000"/>
              <a:satMod val="140000"/>
            </a:schemeClr>
          </a:gs>
          <a:gs pos="65000">
            <a:schemeClr val="phClr">
              <a:tint val="100000"/>
              <a:shade val="80000"/>
              <a:satMod val="130000"/>
            </a:schemeClr>
          </a:gs>
          <a:gs pos="100000">
            <a:schemeClr val="phClr">
              <a:tint val="100000"/>
              <a:shade val="48000"/>
              <a:satMod val="120000"/>
            </a:schemeClr>
          </a:gs>
        </a:gsLst>
        <a:lin ang="162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A531E4-D115-4624-9BF8-7498E869B0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44</Pages>
  <Words>4352</Words>
  <Characters>24808</Characters>
  <Application>Microsoft Office Word</Application>
  <DocSecurity>0</DocSecurity>
  <Lines>206</Lines>
  <Paragraphs>58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29102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2021-05-17T09:02:00Z</dcterms:created>
  <dcterms:modified xsi:type="dcterms:W3CDTF">2021-05-24T04:18:00Z</dcterms:modified>
</cp:coreProperties>
</file>