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095C" w14:textId="765EA9CE" w:rsidR="007656D0" w:rsidRDefault="007656D0" w:rsidP="007656D0">
      <w:pPr>
        <w:spacing w:line="360" w:lineRule="exact"/>
        <w:jc w:val="center"/>
        <w:rPr>
          <w:rFonts w:ascii="HG丸ｺﾞｼｯｸM-PRO" w:eastAsia="HG丸ｺﾞｼｯｸM-PRO"/>
          <w:sz w:val="32"/>
          <w:szCs w:val="32"/>
          <w:u w:val="wave"/>
        </w:rPr>
      </w:pPr>
      <w:r>
        <w:rPr>
          <w:noProof/>
        </w:rPr>
        <mc:AlternateContent>
          <mc:Choice Requires="wps">
            <w:drawing>
              <wp:anchor distT="0" distB="0" distL="114300" distR="114300" simplePos="0" relativeHeight="251661312" behindDoc="0" locked="0" layoutInCell="1" allowOverlap="1" wp14:anchorId="7D44CCEE" wp14:editId="6DDAEE62">
                <wp:simplePos x="0" y="0"/>
                <wp:positionH relativeFrom="margin">
                  <wp:align>center</wp:align>
                </wp:positionH>
                <wp:positionV relativeFrom="paragraph">
                  <wp:posOffset>-327660</wp:posOffset>
                </wp:positionV>
                <wp:extent cx="4000500" cy="4572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457200"/>
                        </a:xfrm>
                        <a:prstGeom prst="rect">
                          <a:avLst/>
                        </a:prstGeom>
                        <a:extLst>
                          <a:ext uri="{AF507438-7753-43E0-B8FC-AC1667EBCBE1}">
                            <a14:hiddenEffects xmlns:a14="http://schemas.microsoft.com/office/drawing/2010/main">
                              <a:effectLst/>
                            </a14:hiddenEffects>
                          </a:ext>
                        </a:extLst>
                      </wps:spPr>
                      <wps:txbx>
                        <w:txbxContent>
                          <w:p w14:paraId="74407277" w14:textId="77777777" w:rsidR="007656D0" w:rsidRPr="007656D0" w:rsidRDefault="007656D0" w:rsidP="007656D0">
                            <w:pPr>
                              <w:jc w:val="center"/>
                              <w:rPr>
                                <w:rFonts w:ascii="ＭＳ Ｐゴシック" w:eastAsia="ＭＳ Ｐゴシック" w:hAnsi="ＭＳ Ｐゴシック"/>
                                <w:color w:val="FF0000"/>
                                <w:kern w:val="0"/>
                                <w:sz w:val="36"/>
                                <w:szCs w:val="36"/>
                                <w14:textOutline w14:w="9525" w14:cap="flat" w14:cmpd="sng" w14:algn="ctr">
                                  <w14:solidFill>
                                    <w14:srgbClr w14:val="000000"/>
                                  </w14:solidFill>
                                  <w14:prstDash w14:val="solid"/>
                                  <w14:round/>
                                </w14:textOutline>
                              </w:rPr>
                            </w:pPr>
                            <w:r w:rsidRPr="007656D0">
                              <w:rPr>
                                <w:rFonts w:ascii="ＭＳ Ｐゴシック" w:eastAsia="ＭＳ Ｐゴシック" w:hAnsi="ＭＳ Ｐゴシック" w:hint="eastAsia"/>
                                <w:color w:val="FF0000"/>
                                <w:sz w:val="36"/>
                                <w:szCs w:val="36"/>
                                <w14:textOutline w14:w="9525" w14:cap="flat" w14:cmpd="sng" w14:algn="ctr">
                                  <w14:solidFill>
                                    <w14:srgbClr w14:val="000000"/>
                                  </w14:solidFill>
                                  <w14:prstDash w14:val="solid"/>
                                  <w14:round/>
                                </w14:textOutline>
                              </w:rPr>
                              <w:t>令和７年は国勢調査の年です！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44CCEE" id="_x0000_t202" coordsize="21600,21600" o:spt="202" path="m,l,21600r21600,l21600,xe">
                <v:stroke joinstyle="miter"/>
                <v:path gradientshapeok="t" o:connecttype="rect"/>
              </v:shapetype>
              <v:shape id="テキスト ボックス 4" o:spid="_x0000_s1026" type="#_x0000_t202" style="position:absolute;left:0;text-align:left;margin-left:0;margin-top:-25.8pt;width:315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1hGQIAAOsDAAAOAAAAZHJzL2Uyb0RvYy54bWysU8GO0zAQvSPxD5bvNOmqCyhquiq7LJcF&#10;Vtqu9jy1nSYQZ4ztNum1lRAfwS8gznxPfmTHblpWcENcrHjG8+a9mZfpRadrtlHWVdjkfDxKOVON&#10;QFk1q5zfL65fvObMeWgk1NionG+V4xez58+mrcnUGZZYS2UZgTQua03OS+9NliROlEqDG6FRDSUL&#10;tBo8Xe0qkRZaQtd1cpamL5MWrTQWhXKOoleHJJ9F/KJQwn8sCqc8q3NO3Hw8bTyX4UxmU8hWFkxZ&#10;iYEG/AMLDVVDTU9QV+CBrW31F5SuhEWHhR8J1AkWRSVU1EBqxukfau5KMCpqoeE4cxqT+3+w4sPm&#10;1rJK5nzCWQOaVtTvv/a7H/3uV7//xvr9936/73c/6c4mYVytcRlV3Rmq890b7GjtUbozNyg+O9bg&#10;ZQnNSs2txbZUIInumMCHcBS12BrqFKML1fm3sqLNjAN88gT/0MyFTsv2PUoqgbXH2K0rrA4DpxEy&#10;okC73Z72SYhMUHCSpul5SilBucn5KzJMbAHZsdpY598p1Cx85NySXyI6bG6cD2wgOz4ZqAU2B16+&#10;W3bDPJYot0SyJR/l3H1Zg1UkeK0vkWxHKguL+oGMOrdRZuAdYBfdA1gz9PbE+rY++igSiIaSw1pA&#10;fiIgXZM9N1Az0nVSMzweyB5QQ60zcxrXdRWVhLkeeA5KyFFR4OD+YNmn9/jq9z86ewQAAP//AwBQ&#10;SwMEFAAGAAgAAAAhAEplGCLcAAAABwEAAA8AAABkcnMvZG93bnJldi54bWxMj81OwzAQhO9IvIO1&#10;lbi1dgqNUIhTVfxIHLjQhrsbL3HU2I7ibZO+PcsJjjszmvm23M6+FxccUxeDhmylQGBoou1Cq6E+&#10;vC0fQSQywZo+BtRwxQTb6vamNIWNU/jEy55awSUhFUaDIxoKKVPj0Ju0igMG9r7j6A3xObbSjmbi&#10;ct/LtVK59KYLvODMgM8Om9P+7DUQ2V12rV99ev+aP14mp5qNqbW+W8y7JxCEM/2F4Ref0aFipmM8&#10;B5tEr4EfIQ3LTZaDYDu/V6wcNazVA8iqlP/5qx8AAAD//wMAUEsBAi0AFAAGAAgAAAAhALaDOJL+&#10;AAAA4QEAABMAAAAAAAAAAAAAAAAAAAAAAFtDb250ZW50X1R5cGVzXS54bWxQSwECLQAUAAYACAAA&#10;ACEAOP0h/9YAAACUAQAACwAAAAAAAAAAAAAAAAAvAQAAX3JlbHMvLnJlbHNQSwECLQAUAAYACAAA&#10;ACEAmfIdYRkCAADrAwAADgAAAAAAAAAAAAAAAAAuAgAAZHJzL2Uyb0RvYy54bWxQSwECLQAUAAYA&#10;CAAAACEASmUYItwAAAAHAQAADwAAAAAAAAAAAAAAAABzBAAAZHJzL2Rvd25yZXYueG1sUEsFBgAA&#10;AAAEAAQA8wAAAHwFAAAAAA==&#10;" filled="f" stroked="f">
                <o:lock v:ext="edit" shapetype="t"/>
                <v:textbox style="mso-fit-shape-to-text:t">
                  <w:txbxContent>
                    <w:p w14:paraId="74407277" w14:textId="77777777" w:rsidR="007656D0" w:rsidRPr="007656D0" w:rsidRDefault="007656D0" w:rsidP="007656D0">
                      <w:pPr>
                        <w:jc w:val="center"/>
                        <w:rPr>
                          <w:rFonts w:ascii="ＭＳ Ｐゴシック" w:eastAsia="ＭＳ Ｐゴシック" w:hAnsi="ＭＳ Ｐゴシック"/>
                          <w:color w:val="FF0000"/>
                          <w:kern w:val="0"/>
                          <w:sz w:val="36"/>
                          <w:szCs w:val="36"/>
                          <w14:textOutline w14:w="9525" w14:cap="flat" w14:cmpd="sng" w14:algn="ctr">
                            <w14:solidFill>
                              <w14:srgbClr w14:val="000000"/>
                            </w14:solidFill>
                            <w14:prstDash w14:val="solid"/>
                            <w14:round/>
                          </w14:textOutline>
                        </w:rPr>
                      </w:pPr>
                      <w:r w:rsidRPr="007656D0">
                        <w:rPr>
                          <w:rFonts w:ascii="ＭＳ Ｐゴシック" w:eastAsia="ＭＳ Ｐゴシック" w:hAnsi="ＭＳ Ｐゴシック" w:hint="eastAsia"/>
                          <w:color w:val="FF0000"/>
                          <w:sz w:val="36"/>
                          <w:szCs w:val="36"/>
                          <w14:textOutline w14:w="9525" w14:cap="flat" w14:cmpd="sng" w14:algn="ctr">
                            <w14:solidFill>
                              <w14:srgbClr w14:val="000000"/>
                            </w14:solidFill>
                            <w14:prstDash w14:val="solid"/>
                            <w14:round/>
                          </w14:textOutline>
                        </w:rPr>
                        <w:t>令和７年は国勢調査の年です！</w:t>
                      </w:r>
                    </w:p>
                  </w:txbxContent>
                </v:textbox>
                <w10:wrap anchorx="margin"/>
              </v:shape>
            </w:pict>
          </mc:Fallback>
        </mc:AlternateContent>
      </w:r>
      <w:r>
        <w:rPr>
          <w:noProof/>
        </w:rPr>
        <w:drawing>
          <wp:anchor distT="0" distB="0" distL="114300" distR="114300" simplePos="0" relativeHeight="251659264" behindDoc="0" locked="0" layoutInCell="1" allowOverlap="1" wp14:anchorId="5376B162" wp14:editId="6D91EC9F">
            <wp:simplePos x="0" y="0"/>
            <wp:positionH relativeFrom="column">
              <wp:posOffset>5448300</wp:posOffset>
            </wp:positionH>
            <wp:positionV relativeFrom="paragraph">
              <wp:posOffset>-438150</wp:posOffset>
            </wp:positionV>
            <wp:extent cx="1028700" cy="10287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BB220A">
        <w:rPr>
          <w:noProof/>
          <w:sz w:val="18"/>
          <w:szCs w:val="21"/>
        </w:rPr>
        <w:drawing>
          <wp:anchor distT="0" distB="0" distL="114300" distR="114300" simplePos="0" relativeHeight="251662336" behindDoc="0" locked="0" layoutInCell="1" allowOverlap="1" wp14:anchorId="6C7FC8BC" wp14:editId="0922DFBA">
            <wp:simplePos x="0" y="0"/>
            <wp:positionH relativeFrom="column">
              <wp:posOffset>-181610</wp:posOffset>
            </wp:positionH>
            <wp:positionV relativeFrom="paragraph">
              <wp:posOffset>-495300</wp:posOffset>
            </wp:positionV>
            <wp:extent cx="1087755" cy="108775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884">
        <w:rPr>
          <w:rFonts w:ascii="HG丸ｺﾞｼｯｸM-PRO" w:eastAsia="HG丸ｺﾞｼｯｸM-PRO" w:hint="eastAsia"/>
          <w:sz w:val="32"/>
          <w:szCs w:val="32"/>
        </w:rPr>
        <w:t xml:space="preserve">　　　</w:t>
      </w:r>
    </w:p>
    <w:p w14:paraId="043CF574" w14:textId="45D5E600" w:rsidR="007656D0" w:rsidRPr="00654760" w:rsidRDefault="007656D0" w:rsidP="007656D0">
      <w:pPr>
        <w:jc w:val="center"/>
        <w:rPr>
          <w:rFonts w:ascii="HG丸ｺﾞｼｯｸM-PRO" w:eastAsia="HG丸ｺﾞｼｯｸM-PRO"/>
          <w:b/>
          <w:sz w:val="28"/>
          <w:szCs w:val="28"/>
          <w:u w:val="double"/>
        </w:rPr>
      </w:pPr>
      <w:r w:rsidRPr="003855D3">
        <w:rPr>
          <w:rFonts w:ascii="HG丸ｺﾞｼｯｸM-PRO" w:eastAsia="HG丸ｺﾞｼｯｸM-PRO" w:hint="eastAsia"/>
          <w:b/>
          <w:sz w:val="32"/>
          <w:szCs w:val="32"/>
          <w:u w:val="double"/>
        </w:rPr>
        <w:t>５年に一度、全員参加の統計調査</w:t>
      </w:r>
    </w:p>
    <w:p w14:paraId="31A10D40" w14:textId="7C68BD6E" w:rsidR="007656D0" w:rsidRDefault="007656D0" w:rsidP="007656D0">
      <w:pPr>
        <w:spacing w:line="420" w:lineRule="exact"/>
        <w:ind w:firstLineChars="100" w:firstLine="280"/>
        <w:rPr>
          <w:rFonts w:ascii="HG丸ｺﾞｼｯｸM-PRO" w:eastAsia="HG丸ｺﾞｼｯｸM-PRO"/>
          <w:sz w:val="28"/>
          <w:szCs w:val="28"/>
        </w:rPr>
      </w:pPr>
      <w:r w:rsidRPr="003855D3">
        <w:rPr>
          <w:rFonts w:ascii="HG丸ｺﾞｼｯｸM-PRO" w:eastAsia="HG丸ｺﾞｼｯｸM-PRO" w:hint="eastAsia"/>
          <w:sz w:val="28"/>
          <w:szCs w:val="28"/>
        </w:rPr>
        <w:t>国勢調査は、日本国内に住む全ての人（外国人含む）及び世帯を対象</w:t>
      </w:r>
      <w:r>
        <w:rPr>
          <w:rFonts w:ascii="HG丸ｺﾞｼｯｸM-PRO" w:eastAsia="HG丸ｺﾞｼｯｸM-PRO" w:hint="eastAsia"/>
          <w:sz w:val="28"/>
          <w:szCs w:val="28"/>
        </w:rPr>
        <w:t>と</w:t>
      </w:r>
      <w:r w:rsidRPr="003855D3">
        <w:rPr>
          <w:rFonts w:ascii="HG丸ｺﾞｼｯｸM-PRO" w:eastAsia="HG丸ｺﾞｼｯｸM-PRO" w:hint="eastAsia"/>
          <w:sz w:val="28"/>
          <w:szCs w:val="28"/>
        </w:rPr>
        <w:t>する国の最も基本的で重要な統計調査です。</w:t>
      </w:r>
    </w:p>
    <w:p w14:paraId="0A862D3D" w14:textId="77777777" w:rsidR="007656D0" w:rsidRPr="00EC3072" w:rsidRDefault="007656D0" w:rsidP="007656D0">
      <w:pPr>
        <w:spacing w:line="420" w:lineRule="exact"/>
        <w:ind w:firstLineChars="100" w:firstLine="280"/>
        <w:rPr>
          <w:rFonts w:ascii="HG丸ｺﾞｼｯｸM-PRO" w:eastAsia="HG丸ｺﾞｼｯｸM-PRO"/>
          <w:sz w:val="26"/>
          <w:szCs w:val="26"/>
        </w:rPr>
      </w:pPr>
      <w:r w:rsidRPr="003855D3">
        <w:rPr>
          <w:rFonts w:ascii="HG丸ｺﾞｼｯｸM-PRO" w:eastAsia="HG丸ｺﾞｼｯｸM-PRO" w:hint="eastAsia"/>
          <w:sz w:val="28"/>
          <w:szCs w:val="28"/>
        </w:rPr>
        <w:t>大正</w:t>
      </w:r>
      <w:r w:rsidRPr="003855D3">
        <w:rPr>
          <w:rFonts w:ascii="HG丸ｺﾞｼｯｸM-PRO" w:eastAsia="HG丸ｺﾞｼｯｸM-PRO"/>
          <w:sz w:val="28"/>
          <w:szCs w:val="28"/>
        </w:rPr>
        <w:t>9</w:t>
      </w:r>
      <w:r w:rsidRPr="003855D3">
        <w:rPr>
          <w:rFonts w:ascii="HG丸ｺﾞｼｯｸM-PRO" w:eastAsia="HG丸ｺﾞｼｯｸM-PRO" w:hint="eastAsia"/>
          <w:sz w:val="28"/>
          <w:szCs w:val="28"/>
        </w:rPr>
        <w:t>年から</w:t>
      </w:r>
      <w:r w:rsidRPr="003855D3">
        <w:rPr>
          <w:rFonts w:ascii="HG丸ｺﾞｼｯｸM-PRO" w:eastAsia="HG丸ｺﾞｼｯｸM-PRO"/>
          <w:sz w:val="28"/>
          <w:szCs w:val="28"/>
        </w:rPr>
        <w:t>5</w:t>
      </w:r>
      <w:r w:rsidRPr="003855D3">
        <w:rPr>
          <w:rFonts w:ascii="HG丸ｺﾞｼｯｸM-PRO" w:eastAsia="HG丸ｺﾞｼｯｸM-PRO" w:hint="eastAsia"/>
          <w:sz w:val="28"/>
          <w:szCs w:val="28"/>
        </w:rPr>
        <w:t>年ごとに実施され、令和７年国勢調査は22回目の調査となります。</w:t>
      </w:r>
    </w:p>
    <w:p w14:paraId="58824098" w14:textId="48002189" w:rsidR="007656D0" w:rsidRDefault="007656D0" w:rsidP="007656D0">
      <w:pPr>
        <w:ind w:left="1" w:firstLineChars="100" w:firstLine="210"/>
        <w:rPr>
          <w:rFonts w:ascii="HG丸ｺﾞｼｯｸM-PRO" w:eastAsia="HG丸ｺﾞｼｯｸM-PRO"/>
          <w:sz w:val="24"/>
        </w:rPr>
      </w:pPr>
      <w:r>
        <w:rPr>
          <w:noProof/>
        </w:rPr>
        <mc:AlternateContent>
          <mc:Choice Requires="wps">
            <w:drawing>
              <wp:anchor distT="0" distB="0" distL="114300" distR="114300" simplePos="0" relativeHeight="251660288" behindDoc="0" locked="0" layoutInCell="1" allowOverlap="1" wp14:anchorId="0B7FDE3D" wp14:editId="2A40F6EC">
                <wp:simplePos x="0" y="0"/>
                <wp:positionH relativeFrom="column">
                  <wp:posOffset>6985</wp:posOffset>
                </wp:positionH>
                <wp:positionV relativeFrom="paragraph">
                  <wp:posOffset>114300</wp:posOffset>
                </wp:positionV>
                <wp:extent cx="6186170" cy="4137660"/>
                <wp:effectExtent l="16510" t="9525" r="17145" b="152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37660"/>
                        </a:xfrm>
                        <a:prstGeom prst="rect">
                          <a:avLst/>
                        </a:prstGeom>
                        <a:solidFill>
                          <a:srgbClr val="CCFFFF"/>
                        </a:solidFill>
                        <a:ln w="19050">
                          <a:solidFill>
                            <a:srgbClr val="000000"/>
                          </a:solidFill>
                          <a:prstDash val="sysDot"/>
                          <a:miter lim="800000"/>
                          <a:headEnd/>
                          <a:tailEnd/>
                        </a:ln>
                      </wps:spPr>
                      <wps:txbx>
                        <w:txbxContent>
                          <w:p w14:paraId="3E6F5D3A" w14:textId="77777777" w:rsidR="007656D0" w:rsidRPr="003855D3" w:rsidRDefault="007656D0" w:rsidP="007656D0">
                            <w:pPr>
                              <w:rPr>
                                <w:rFonts w:ascii="HG丸ｺﾞｼｯｸM-PRO" w:eastAsia="HG丸ｺﾞｼｯｸM-PRO"/>
                                <w:b/>
                                <w:sz w:val="25"/>
                                <w:szCs w:val="25"/>
                              </w:rPr>
                            </w:pPr>
                            <w:r w:rsidRPr="003855D3">
                              <w:rPr>
                                <w:rFonts w:ascii="HG丸ｺﾞｼｯｸM-PRO" w:eastAsia="HG丸ｺﾞｼｯｸM-PRO" w:hint="eastAsia"/>
                                <w:b/>
                                <w:sz w:val="25"/>
                                <w:szCs w:val="25"/>
                              </w:rPr>
                              <w:t>令和７年国勢調査の概要</w:t>
                            </w:r>
                          </w:p>
                          <w:p w14:paraId="515848E5" w14:textId="77777777" w:rsidR="007656D0" w:rsidRPr="003855D3" w:rsidRDefault="007656D0" w:rsidP="007656D0">
                            <w:pPr>
                              <w:numPr>
                                <w:ilvl w:val="0"/>
                                <w:numId w:val="1"/>
                              </w:numPr>
                              <w:spacing w:line="400" w:lineRule="exact"/>
                              <w:rPr>
                                <w:rFonts w:ascii="HG丸ｺﾞｼｯｸM-PRO" w:eastAsia="HG丸ｺﾞｼｯｸM-PRO"/>
                                <w:sz w:val="25"/>
                                <w:szCs w:val="25"/>
                              </w:rPr>
                            </w:pPr>
                            <w:r w:rsidRPr="003855D3">
                              <w:rPr>
                                <w:rFonts w:ascii="HG丸ｺﾞｼｯｸM-PRO" w:eastAsia="HG丸ｺﾞｼｯｸM-PRO" w:hint="eastAsia"/>
                                <w:sz w:val="25"/>
                                <w:szCs w:val="25"/>
                              </w:rPr>
                              <w:t>調査の期日：令和７年</w:t>
                            </w:r>
                            <w:r w:rsidRPr="003855D3">
                              <w:rPr>
                                <w:rFonts w:ascii="HG丸ｺﾞｼｯｸM-PRO" w:eastAsia="HG丸ｺﾞｼｯｸM-PRO"/>
                                <w:sz w:val="25"/>
                                <w:szCs w:val="25"/>
                              </w:rPr>
                              <w:t>10</w:t>
                            </w:r>
                            <w:r w:rsidRPr="003855D3">
                              <w:rPr>
                                <w:rFonts w:ascii="HG丸ｺﾞｼｯｸM-PRO" w:eastAsia="HG丸ｺﾞｼｯｸM-PRO" w:hint="eastAsia"/>
                                <w:sz w:val="25"/>
                                <w:szCs w:val="25"/>
                              </w:rPr>
                              <w:t>月</w:t>
                            </w:r>
                            <w:r w:rsidRPr="003855D3">
                              <w:rPr>
                                <w:rFonts w:ascii="HG丸ｺﾞｼｯｸM-PRO" w:eastAsia="HG丸ｺﾞｼｯｸM-PRO"/>
                                <w:sz w:val="25"/>
                                <w:szCs w:val="25"/>
                              </w:rPr>
                              <w:t>1</w:t>
                            </w:r>
                            <w:r w:rsidRPr="003855D3">
                              <w:rPr>
                                <w:rFonts w:ascii="HG丸ｺﾞｼｯｸM-PRO" w:eastAsia="HG丸ｺﾞｼｯｸM-PRO" w:hint="eastAsia"/>
                                <w:sz w:val="25"/>
                                <w:szCs w:val="25"/>
                              </w:rPr>
                              <w:t>日（水</w:t>
                            </w:r>
                            <w:r>
                              <w:rPr>
                                <w:rFonts w:ascii="HG丸ｺﾞｼｯｸM-PRO" w:eastAsia="HG丸ｺﾞｼｯｸM-PRO" w:hint="eastAsia"/>
                                <w:sz w:val="25"/>
                                <w:szCs w:val="25"/>
                              </w:rPr>
                              <w:t>曜日</w:t>
                            </w:r>
                            <w:r w:rsidRPr="003855D3">
                              <w:rPr>
                                <w:rFonts w:ascii="HG丸ｺﾞｼｯｸM-PRO" w:eastAsia="HG丸ｺﾞｼｯｸM-PRO" w:hint="eastAsia"/>
                                <w:sz w:val="25"/>
                                <w:szCs w:val="25"/>
                              </w:rPr>
                              <w:t>）午前零時現在</w:t>
                            </w:r>
                          </w:p>
                          <w:p w14:paraId="42F15654" w14:textId="77777777" w:rsidR="007656D0" w:rsidRPr="003855D3" w:rsidRDefault="007656D0" w:rsidP="007656D0">
                            <w:pPr>
                              <w:numPr>
                                <w:ilvl w:val="0"/>
                                <w:numId w:val="1"/>
                              </w:numPr>
                              <w:spacing w:line="400" w:lineRule="exact"/>
                              <w:rPr>
                                <w:sz w:val="25"/>
                                <w:szCs w:val="25"/>
                              </w:rPr>
                            </w:pPr>
                            <w:r w:rsidRPr="003855D3">
                              <w:rPr>
                                <w:rFonts w:ascii="HG丸ｺﾞｼｯｸM-PRO" w:eastAsia="HG丸ｺﾞｼｯｸM-PRO" w:hint="eastAsia"/>
                                <w:sz w:val="25"/>
                                <w:szCs w:val="25"/>
                              </w:rPr>
                              <w:t>調査の対象：日本国内に住んでいる全ての人（外国人を含む）及び世帯</w:t>
                            </w:r>
                          </w:p>
                          <w:p w14:paraId="3F89A5E3" w14:textId="77777777" w:rsidR="007656D0" w:rsidRPr="003855D3" w:rsidRDefault="007656D0" w:rsidP="007656D0">
                            <w:pPr>
                              <w:spacing w:line="400" w:lineRule="exact"/>
                              <w:ind w:left="480"/>
                              <w:rPr>
                                <w:rFonts w:ascii="HG丸ｺﾞｼｯｸM-PRO" w:eastAsia="HG丸ｺﾞｼｯｸM-PRO"/>
                                <w:sz w:val="25"/>
                                <w:szCs w:val="25"/>
                              </w:rPr>
                            </w:pPr>
                            <w:r w:rsidRPr="003855D3">
                              <w:rPr>
                                <w:rFonts w:ascii="HG丸ｺﾞｼｯｸM-PRO" w:eastAsia="HG丸ｺﾞｼｯｸM-PRO" w:hint="eastAsia"/>
                                <w:sz w:val="25"/>
                                <w:szCs w:val="25"/>
                              </w:rPr>
                              <w:t>【本府においては、約430万世帯・8７７万人が対象】</w:t>
                            </w:r>
                          </w:p>
                          <w:p w14:paraId="1EADD959" w14:textId="77777777" w:rsidR="007656D0" w:rsidRPr="003855D3" w:rsidRDefault="007656D0" w:rsidP="007656D0">
                            <w:pPr>
                              <w:numPr>
                                <w:ilvl w:val="0"/>
                                <w:numId w:val="1"/>
                              </w:numPr>
                              <w:spacing w:line="400" w:lineRule="exact"/>
                              <w:rPr>
                                <w:b/>
                                <w:sz w:val="25"/>
                                <w:szCs w:val="25"/>
                              </w:rPr>
                            </w:pPr>
                            <w:r w:rsidRPr="003855D3">
                              <w:rPr>
                                <w:rFonts w:ascii="HG丸ｺﾞｼｯｸM-PRO" w:eastAsia="HG丸ｺﾞｼｯｸM-PRO" w:hint="eastAsia"/>
                                <w:sz w:val="25"/>
                                <w:szCs w:val="25"/>
                              </w:rPr>
                              <w:t>調査項目</w:t>
                            </w:r>
                            <w:r w:rsidRPr="003855D3">
                              <w:rPr>
                                <w:rFonts w:ascii="HG丸ｺﾞｼｯｸM-PRO" w:eastAsia="HG丸ｺﾞｼｯｸM-PRO" w:hint="eastAsia"/>
                                <w:b/>
                                <w:sz w:val="25"/>
                                <w:szCs w:val="25"/>
                              </w:rPr>
                              <w:t>：</w:t>
                            </w:r>
                          </w:p>
                          <w:p w14:paraId="0E77E3AE" w14:textId="77777777" w:rsidR="007656D0" w:rsidRPr="003855D3" w:rsidRDefault="007656D0" w:rsidP="007656D0">
                            <w:pPr>
                              <w:spacing w:line="400" w:lineRule="exact"/>
                              <w:ind w:left="482"/>
                              <w:rPr>
                                <w:b/>
                                <w:sz w:val="25"/>
                                <w:szCs w:val="25"/>
                              </w:rPr>
                            </w:pPr>
                            <w:r w:rsidRPr="003855D3">
                              <w:rPr>
                                <w:rFonts w:ascii="HG丸ｺﾞｼｯｸM-PRO" w:eastAsia="HG丸ｺﾞｼｯｸM-PRO" w:hint="eastAsia"/>
                                <w:sz w:val="25"/>
                                <w:szCs w:val="25"/>
                              </w:rPr>
                              <w:t>男女の別、出生の年月、就業状態、世帯の種類、住居の種類など計17項目</w:t>
                            </w:r>
                          </w:p>
                          <w:p w14:paraId="28665477" w14:textId="77777777" w:rsidR="007656D0" w:rsidRPr="003855D3" w:rsidRDefault="007656D0" w:rsidP="007656D0">
                            <w:pPr>
                              <w:numPr>
                                <w:ilvl w:val="0"/>
                                <w:numId w:val="1"/>
                              </w:numPr>
                              <w:spacing w:line="400" w:lineRule="exact"/>
                              <w:rPr>
                                <w:rFonts w:ascii="HG丸ｺﾞｼｯｸM-PRO" w:eastAsia="HG丸ｺﾞｼｯｸM-PRO"/>
                                <w:sz w:val="25"/>
                                <w:szCs w:val="25"/>
                              </w:rPr>
                            </w:pPr>
                            <w:r w:rsidRPr="003855D3">
                              <w:rPr>
                                <w:rFonts w:ascii="HG丸ｺﾞｼｯｸM-PRO" w:eastAsia="HG丸ｺﾞｼｯｸM-PRO" w:hint="eastAsia"/>
                                <w:sz w:val="25"/>
                                <w:szCs w:val="25"/>
                              </w:rPr>
                              <w:t>調査結果の利用：</w:t>
                            </w:r>
                          </w:p>
                          <w:p w14:paraId="78C3334B" w14:textId="77777777" w:rsidR="007656D0" w:rsidRPr="003855D3" w:rsidRDefault="007656D0" w:rsidP="007656D0">
                            <w:pPr>
                              <w:spacing w:line="400" w:lineRule="exact"/>
                              <w:ind w:firstLineChars="200" w:firstLine="500"/>
                              <w:rPr>
                                <w:rFonts w:ascii="HG丸ｺﾞｼｯｸM-PRO" w:eastAsia="HG丸ｺﾞｼｯｸM-PRO"/>
                                <w:sz w:val="25"/>
                                <w:szCs w:val="25"/>
                              </w:rPr>
                            </w:pPr>
                            <w:r w:rsidRPr="003855D3">
                              <w:rPr>
                                <w:rFonts w:ascii="HG丸ｺﾞｼｯｸM-PRO" w:eastAsia="HG丸ｺﾞｼｯｸM-PRO" w:hint="eastAsia"/>
                                <w:sz w:val="25"/>
                                <w:szCs w:val="25"/>
                              </w:rPr>
                              <w:t>・法定人口としての利用</w:t>
                            </w:r>
                          </w:p>
                          <w:p w14:paraId="7393AAD2" w14:textId="77777777" w:rsidR="007656D0" w:rsidRPr="003855D3" w:rsidRDefault="007656D0" w:rsidP="007656D0">
                            <w:pPr>
                              <w:spacing w:line="400" w:lineRule="exact"/>
                              <w:ind w:firstLineChars="400" w:firstLine="1000"/>
                              <w:rPr>
                                <w:rFonts w:ascii="HG丸ｺﾞｼｯｸM-PRO" w:eastAsia="HG丸ｺﾞｼｯｸM-PRO"/>
                                <w:sz w:val="25"/>
                                <w:szCs w:val="25"/>
                              </w:rPr>
                            </w:pPr>
                            <w:r w:rsidRPr="003855D3">
                              <w:rPr>
                                <w:rFonts w:ascii="HG丸ｺﾞｼｯｸM-PRO" w:eastAsia="HG丸ｺﾞｼｯｸM-PRO" w:hint="eastAsia"/>
                                <w:sz w:val="25"/>
                                <w:szCs w:val="25"/>
                              </w:rPr>
                              <w:t>衆議院小選挙区の改定、地方交付税の交付額の算定など</w:t>
                            </w:r>
                          </w:p>
                          <w:p w14:paraId="030D2DC2" w14:textId="77777777" w:rsidR="007656D0" w:rsidRPr="003855D3" w:rsidRDefault="007656D0" w:rsidP="007656D0">
                            <w:pPr>
                              <w:spacing w:line="400" w:lineRule="exact"/>
                              <w:rPr>
                                <w:rFonts w:ascii="HG丸ｺﾞｼｯｸM-PRO" w:eastAsia="HG丸ｺﾞｼｯｸM-PRO"/>
                                <w:sz w:val="25"/>
                                <w:szCs w:val="25"/>
                              </w:rPr>
                            </w:pPr>
                            <w:r w:rsidRPr="003855D3">
                              <w:rPr>
                                <w:rFonts w:ascii="HG丸ｺﾞｼｯｸM-PRO" w:eastAsia="HG丸ｺﾞｼｯｸM-PRO" w:hint="eastAsia"/>
                                <w:sz w:val="25"/>
                                <w:szCs w:val="25"/>
                              </w:rPr>
                              <w:t xml:space="preserve">　　・行政施策の基礎資料としての利用</w:t>
                            </w:r>
                          </w:p>
                          <w:p w14:paraId="2BA11B82" w14:textId="77777777" w:rsidR="007656D0" w:rsidRPr="003855D3" w:rsidRDefault="007656D0" w:rsidP="007656D0">
                            <w:pPr>
                              <w:spacing w:line="400" w:lineRule="exact"/>
                              <w:ind w:firstLineChars="400" w:firstLine="1000"/>
                              <w:rPr>
                                <w:rFonts w:ascii="HG丸ｺﾞｼｯｸM-PRO" w:eastAsia="HG丸ｺﾞｼｯｸM-PRO"/>
                                <w:sz w:val="25"/>
                                <w:szCs w:val="25"/>
                              </w:rPr>
                            </w:pPr>
                            <w:r w:rsidRPr="003855D3">
                              <w:rPr>
                                <w:rFonts w:ascii="HG丸ｺﾞｼｯｸM-PRO" w:eastAsia="HG丸ｺﾞｼｯｸM-PRO" w:hint="eastAsia"/>
                                <w:sz w:val="25"/>
                                <w:szCs w:val="25"/>
                              </w:rPr>
                              <w:t>人口減少や少子高齢化対策、防災計画の策定、地域活性化など</w:t>
                            </w:r>
                          </w:p>
                          <w:p w14:paraId="5EA90E43" w14:textId="77777777" w:rsidR="007656D0" w:rsidRPr="003855D3" w:rsidRDefault="007656D0" w:rsidP="007656D0">
                            <w:pPr>
                              <w:numPr>
                                <w:ilvl w:val="0"/>
                                <w:numId w:val="1"/>
                              </w:numPr>
                              <w:spacing w:line="400" w:lineRule="exact"/>
                              <w:rPr>
                                <w:b/>
                                <w:sz w:val="25"/>
                                <w:szCs w:val="25"/>
                              </w:rPr>
                            </w:pPr>
                            <w:r w:rsidRPr="003855D3">
                              <w:rPr>
                                <w:rFonts w:ascii="HG丸ｺﾞｼｯｸM-PRO" w:eastAsia="HG丸ｺﾞｼｯｸM-PRO" w:hint="eastAsia"/>
                                <w:sz w:val="25"/>
                                <w:szCs w:val="25"/>
                              </w:rPr>
                              <w:t>調査の流れ：</w:t>
                            </w:r>
                          </w:p>
                          <w:p w14:paraId="16950E7D" w14:textId="77777777" w:rsidR="007656D0" w:rsidRPr="003855D3" w:rsidRDefault="007656D0" w:rsidP="007656D0">
                            <w:pPr>
                              <w:spacing w:line="400" w:lineRule="exact"/>
                              <w:ind w:left="480"/>
                              <w:rPr>
                                <w:b/>
                                <w:sz w:val="25"/>
                                <w:szCs w:val="25"/>
                              </w:rPr>
                            </w:pPr>
                            <w:r w:rsidRPr="003855D3">
                              <w:rPr>
                                <w:rFonts w:ascii="HG丸ｺﾞｼｯｸM-PRO" w:eastAsia="HG丸ｺﾞｼｯｸM-PRO" w:hint="eastAsia"/>
                                <w:sz w:val="25"/>
                                <w:szCs w:val="25"/>
                              </w:rPr>
                              <w:t>令和７年９月下旬頃、調査員（総務大臣が任命する非常勤の国家公務員）が各世帯を訪問し、調査書類を配付します。インターネットで、回答いただくか、紙の調査票を郵送又は調査員に提出いただくかのいずれかの方法により、ご回答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FDE3D" id="正方形/長方形 2" o:spid="_x0000_s1027" style="position:absolute;left:0;text-align:left;margin-left:.55pt;margin-top:9pt;width:487.1pt;height:3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9k0UwIAAHIEAAAOAAAAZHJzL2Uyb0RvYy54bWysVMGO0zAQvSPxD5bvNEnZ7bZR09WqpQhp&#10;gZUWPmDiOI2FYxvbbVr+g/0AOHNGHPgcVuIvGDvdbhc4IXKwZjzj55n3PJmeb1tJNtw6oVVBs0FK&#10;CVdMV0KtCvr2zfLJmBLnQVUgteIF3XFHz2ePH007k/OhbrSsuCUIolzemYI23ps8SRxreAtuoA1X&#10;GKy1bcGja1dJZaFD9FYmwzQdJZ22lbGacedwd9EH6Szi1zVn/nVdO+6JLCjW5uNq41qGNZlNIV9Z&#10;MI1g+zLgH6poQSi89AC1AA9kbcUfUK1gVjtd+wHTbaLrWjAee8BusvS3bq4bMDz2guQ4c6DJ/T9Y&#10;9mpzZYmoCjqkREGLEt1++Xx78+3H90/Jz49fe4sMA1GdcTnmX5srG1p15lKzd44oPW9ArfiFtbpr&#10;OFRYXhbykwcHguPwKCm7l7rCe2DtdeRsW9s2ACIbZBul2R2k4VtPGG6OsvEoO0MFGcZOsqdno1EU&#10;L4H87rixzj/nuiXBKKhF7SM8bC6dD+VAfpcSy9dSVEshZXTsqpxLSzaA72Q+X+IXO8Auj9OkIh02&#10;N0lP0wj9IOiOMdL4/Q0j1LAA1/R3uZ1baB/yIG+Fx1mQoi3o+HAc8kDpM1XFFA9C9jZ2I9We40Br&#10;L4/fltuoZhQgUF7qaoekW90/fRxVNBptP1DS4bMvqHu/BsspkS8UCnd2Mpyc4pxEZzyeIOP2OFAe&#10;BUAxBCqop6Q3576frLWxYtXgPVlkSekLlLoWUYT7mvbF48OO2uyHMEzOsR+z7n8Vs18AAAD//wMA&#10;UEsDBBQABgAIAAAAIQAruV1O3QAAAAgBAAAPAAAAZHJzL2Rvd25yZXYueG1sTI/BTsMwEETvSPyD&#10;tUjcqB2gIQ1xKlSpN0CiVIijE2+TiHgdxW4S/p7lBKfVaEazb4rt4nox4Rg6TxqSlQKBVHvbUaPh&#10;+L6/yUCEaMia3hNq+MYA2/LyojC59TO94XSIjeASCrnR0MY45FKGukVnwsoPSOyd/OhMZDk20o5m&#10;5nLXy1ulUulMR/yhNQPuWqy/Dmen4WUwyZS9qmb3PH8s6/3p+FndK62vr5anRxARl/gXhl98RoeS&#10;mSp/JhtEzzrhIJ+MF7G9eVjfgag0pOkmBVkW8v+A8gcAAP//AwBQSwECLQAUAAYACAAAACEAtoM4&#10;kv4AAADhAQAAEwAAAAAAAAAAAAAAAAAAAAAAW0NvbnRlbnRfVHlwZXNdLnhtbFBLAQItABQABgAI&#10;AAAAIQA4/SH/1gAAAJQBAAALAAAAAAAAAAAAAAAAAC8BAABfcmVscy8ucmVsc1BLAQItABQABgAI&#10;AAAAIQC1M9k0UwIAAHIEAAAOAAAAAAAAAAAAAAAAAC4CAABkcnMvZTJvRG9jLnhtbFBLAQItABQA&#10;BgAIAAAAIQAruV1O3QAAAAgBAAAPAAAAAAAAAAAAAAAAAK0EAABkcnMvZG93bnJldi54bWxQSwUG&#10;AAAAAAQABADzAAAAtwUAAAAA&#10;" fillcolor="#cff" strokeweight="1.5pt">
                <v:stroke dashstyle="1 1"/>
                <v:textbox inset="5.85pt,.7pt,5.85pt,.7pt">
                  <w:txbxContent>
                    <w:p w14:paraId="3E6F5D3A" w14:textId="77777777" w:rsidR="007656D0" w:rsidRPr="003855D3" w:rsidRDefault="007656D0" w:rsidP="007656D0">
                      <w:pPr>
                        <w:rPr>
                          <w:rFonts w:ascii="HG丸ｺﾞｼｯｸM-PRO" w:eastAsia="HG丸ｺﾞｼｯｸM-PRO"/>
                          <w:b/>
                          <w:sz w:val="25"/>
                          <w:szCs w:val="25"/>
                        </w:rPr>
                      </w:pPr>
                      <w:r w:rsidRPr="003855D3">
                        <w:rPr>
                          <w:rFonts w:ascii="HG丸ｺﾞｼｯｸM-PRO" w:eastAsia="HG丸ｺﾞｼｯｸM-PRO" w:hint="eastAsia"/>
                          <w:b/>
                          <w:sz w:val="25"/>
                          <w:szCs w:val="25"/>
                        </w:rPr>
                        <w:t>令和７年国勢調査の概要</w:t>
                      </w:r>
                    </w:p>
                    <w:p w14:paraId="515848E5" w14:textId="77777777" w:rsidR="007656D0" w:rsidRPr="003855D3" w:rsidRDefault="007656D0" w:rsidP="007656D0">
                      <w:pPr>
                        <w:numPr>
                          <w:ilvl w:val="0"/>
                          <w:numId w:val="1"/>
                        </w:numPr>
                        <w:spacing w:line="400" w:lineRule="exact"/>
                        <w:rPr>
                          <w:rFonts w:ascii="HG丸ｺﾞｼｯｸM-PRO" w:eastAsia="HG丸ｺﾞｼｯｸM-PRO"/>
                          <w:sz w:val="25"/>
                          <w:szCs w:val="25"/>
                        </w:rPr>
                      </w:pPr>
                      <w:r w:rsidRPr="003855D3">
                        <w:rPr>
                          <w:rFonts w:ascii="HG丸ｺﾞｼｯｸM-PRO" w:eastAsia="HG丸ｺﾞｼｯｸM-PRO" w:hint="eastAsia"/>
                          <w:sz w:val="25"/>
                          <w:szCs w:val="25"/>
                        </w:rPr>
                        <w:t>調査の期日：令和７年</w:t>
                      </w:r>
                      <w:r w:rsidRPr="003855D3">
                        <w:rPr>
                          <w:rFonts w:ascii="HG丸ｺﾞｼｯｸM-PRO" w:eastAsia="HG丸ｺﾞｼｯｸM-PRO"/>
                          <w:sz w:val="25"/>
                          <w:szCs w:val="25"/>
                        </w:rPr>
                        <w:t>10</w:t>
                      </w:r>
                      <w:r w:rsidRPr="003855D3">
                        <w:rPr>
                          <w:rFonts w:ascii="HG丸ｺﾞｼｯｸM-PRO" w:eastAsia="HG丸ｺﾞｼｯｸM-PRO" w:hint="eastAsia"/>
                          <w:sz w:val="25"/>
                          <w:szCs w:val="25"/>
                        </w:rPr>
                        <w:t>月</w:t>
                      </w:r>
                      <w:r w:rsidRPr="003855D3">
                        <w:rPr>
                          <w:rFonts w:ascii="HG丸ｺﾞｼｯｸM-PRO" w:eastAsia="HG丸ｺﾞｼｯｸM-PRO"/>
                          <w:sz w:val="25"/>
                          <w:szCs w:val="25"/>
                        </w:rPr>
                        <w:t>1</w:t>
                      </w:r>
                      <w:r w:rsidRPr="003855D3">
                        <w:rPr>
                          <w:rFonts w:ascii="HG丸ｺﾞｼｯｸM-PRO" w:eastAsia="HG丸ｺﾞｼｯｸM-PRO" w:hint="eastAsia"/>
                          <w:sz w:val="25"/>
                          <w:szCs w:val="25"/>
                        </w:rPr>
                        <w:t>日（水</w:t>
                      </w:r>
                      <w:r>
                        <w:rPr>
                          <w:rFonts w:ascii="HG丸ｺﾞｼｯｸM-PRO" w:eastAsia="HG丸ｺﾞｼｯｸM-PRO" w:hint="eastAsia"/>
                          <w:sz w:val="25"/>
                          <w:szCs w:val="25"/>
                        </w:rPr>
                        <w:t>曜日</w:t>
                      </w:r>
                      <w:r w:rsidRPr="003855D3">
                        <w:rPr>
                          <w:rFonts w:ascii="HG丸ｺﾞｼｯｸM-PRO" w:eastAsia="HG丸ｺﾞｼｯｸM-PRO" w:hint="eastAsia"/>
                          <w:sz w:val="25"/>
                          <w:szCs w:val="25"/>
                        </w:rPr>
                        <w:t>）午前零時現在</w:t>
                      </w:r>
                    </w:p>
                    <w:p w14:paraId="42F15654" w14:textId="77777777" w:rsidR="007656D0" w:rsidRPr="003855D3" w:rsidRDefault="007656D0" w:rsidP="007656D0">
                      <w:pPr>
                        <w:numPr>
                          <w:ilvl w:val="0"/>
                          <w:numId w:val="1"/>
                        </w:numPr>
                        <w:spacing w:line="400" w:lineRule="exact"/>
                        <w:rPr>
                          <w:sz w:val="25"/>
                          <w:szCs w:val="25"/>
                        </w:rPr>
                      </w:pPr>
                      <w:r w:rsidRPr="003855D3">
                        <w:rPr>
                          <w:rFonts w:ascii="HG丸ｺﾞｼｯｸM-PRO" w:eastAsia="HG丸ｺﾞｼｯｸM-PRO" w:hint="eastAsia"/>
                          <w:sz w:val="25"/>
                          <w:szCs w:val="25"/>
                        </w:rPr>
                        <w:t>調査の対象：日本国内に住んでいる全ての人（外国人を含む）及び世帯</w:t>
                      </w:r>
                    </w:p>
                    <w:p w14:paraId="3F89A5E3" w14:textId="77777777" w:rsidR="007656D0" w:rsidRPr="003855D3" w:rsidRDefault="007656D0" w:rsidP="007656D0">
                      <w:pPr>
                        <w:spacing w:line="400" w:lineRule="exact"/>
                        <w:ind w:left="480"/>
                        <w:rPr>
                          <w:rFonts w:ascii="HG丸ｺﾞｼｯｸM-PRO" w:eastAsia="HG丸ｺﾞｼｯｸM-PRO"/>
                          <w:sz w:val="25"/>
                          <w:szCs w:val="25"/>
                        </w:rPr>
                      </w:pPr>
                      <w:r w:rsidRPr="003855D3">
                        <w:rPr>
                          <w:rFonts w:ascii="HG丸ｺﾞｼｯｸM-PRO" w:eastAsia="HG丸ｺﾞｼｯｸM-PRO" w:hint="eastAsia"/>
                          <w:sz w:val="25"/>
                          <w:szCs w:val="25"/>
                        </w:rPr>
                        <w:t>【本府においては、約430万世帯・8７７万人が対象】</w:t>
                      </w:r>
                    </w:p>
                    <w:p w14:paraId="1EADD959" w14:textId="77777777" w:rsidR="007656D0" w:rsidRPr="003855D3" w:rsidRDefault="007656D0" w:rsidP="007656D0">
                      <w:pPr>
                        <w:numPr>
                          <w:ilvl w:val="0"/>
                          <w:numId w:val="1"/>
                        </w:numPr>
                        <w:spacing w:line="400" w:lineRule="exact"/>
                        <w:rPr>
                          <w:b/>
                          <w:sz w:val="25"/>
                          <w:szCs w:val="25"/>
                        </w:rPr>
                      </w:pPr>
                      <w:r w:rsidRPr="003855D3">
                        <w:rPr>
                          <w:rFonts w:ascii="HG丸ｺﾞｼｯｸM-PRO" w:eastAsia="HG丸ｺﾞｼｯｸM-PRO" w:hint="eastAsia"/>
                          <w:sz w:val="25"/>
                          <w:szCs w:val="25"/>
                        </w:rPr>
                        <w:t>調査項目</w:t>
                      </w:r>
                      <w:r w:rsidRPr="003855D3">
                        <w:rPr>
                          <w:rFonts w:ascii="HG丸ｺﾞｼｯｸM-PRO" w:eastAsia="HG丸ｺﾞｼｯｸM-PRO" w:hint="eastAsia"/>
                          <w:b/>
                          <w:sz w:val="25"/>
                          <w:szCs w:val="25"/>
                        </w:rPr>
                        <w:t>：</w:t>
                      </w:r>
                    </w:p>
                    <w:p w14:paraId="0E77E3AE" w14:textId="77777777" w:rsidR="007656D0" w:rsidRPr="003855D3" w:rsidRDefault="007656D0" w:rsidP="007656D0">
                      <w:pPr>
                        <w:spacing w:line="400" w:lineRule="exact"/>
                        <w:ind w:left="482"/>
                        <w:rPr>
                          <w:b/>
                          <w:sz w:val="25"/>
                          <w:szCs w:val="25"/>
                        </w:rPr>
                      </w:pPr>
                      <w:r w:rsidRPr="003855D3">
                        <w:rPr>
                          <w:rFonts w:ascii="HG丸ｺﾞｼｯｸM-PRO" w:eastAsia="HG丸ｺﾞｼｯｸM-PRO" w:hint="eastAsia"/>
                          <w:sz w:val="25"/>
                          <w:szCs w:val="25"/>
                        </w:rPr>
                        <w:t>男女の別、出生の年月、就業状態、世帯の種類、住居の種類など計17項目</w:t>
                      </w:r>
                    </w:p>
                    <w:p w14:paraId="28665477" w14:textId="77777777" w:rsidR="007656D0" w:rsidRPr="003855D3" w:rsidRDefault="007656D0" w:rsidP="007656D0">
                      <w:pPr>
                        <w:numPr>
                          <w:ilvl w:val="0"/>
                          <w:numId w:val="1"/>
                        </w:numPr>
                        <w:spacing w:line="400" w:lineRule="exact"/>
                        <w:rPr>
                          <w:rFonts w:ascii="HG丸ｺﾞｼｯｸM-PRO" w:eastAsia="HG丸ｺﾞｼｯｸM-PRO"/>
                          <w:sz w:val="25"/>
                          <w:szCs w:val="25"/>
                        </w:rPr>
                      </w:pPr>
                      <w:r w:rsidRPr="003855D3">
                        <w:rPr>
                          <w:rFonts w:ascii="HG丸ｺﾞｼｯｸM-PRO" w:eastAsia="HG丸ｺﾞｼｯｸM-PRO" w:hint="eastAsia"/>
                          <w:sz w:val="25"/>
                          <w:szCs w:val="25"/>
                        </w:rPr>
                        <w:t>調査結果の利用：</w:t>
                      </w:r>
                    </w:p>
                    <w:p w14:paraId="78C3334B" w14:textId="77777777" w:rsidR="007656D0" w:rsidRPr="003855D3" w:rsidRDefault="007656D0" w:rsidP="007656D0">
                      <w:pPr>
                        <w:spacing w:line="400" w:lineRule="exact"/>
                        <w:ind w:firstLineChars="200" w:firstLine="500"/>
                        <w:rPr>
                          <w:rFonts w:ascii="HG丸ｺﾞｼｯｸM-PRO" w:eastAsia="HG丸ｺﾞｼｯｸM-PRO"/>
                          <w:sz w:val="25"/>
                          <w:szCs w:val="25"/>
                        </w:rPr>
                      </w:pPr>
                      <w:r w:rsidRPr="003855D3">
                        <w:rPr>
                          <w:rFonts w:ascii="HG丸ｺﾞｼｯｸM-PRO" w:eastAsia="HG丸ｺﾞｼｯｸM-PRO" w:hint="eastAsia"/>
                          <w:sz w:val="25"/>
                          <w:szCs w:val="25"/>
                        </w:rPr>
                        <w:t>・法定人口としての利用</w:t>
                      </w:r>
                    </w:p>
                    <w:p w14:paraId="7393AAD2" w14:textId="77777777" w:rsidR="007656D0" w:rsidRPr="003855D3" w:rsidRDefault="007656D0" w:rsidP="007656D0">
                      <w:pPr>
                        <w:spacing w:line="400" w:lineRule="exact"/>
                        <w:ind w:firstLineChars="400" w:firstLine="1000"/>
                        <w:rPr>
                          <w:rFonts w:ascii="HG丸ｺﾞｼｯｸM-PRO" w:eastAsia="HG丸ｺﾞｼｯｸM-PRO"/>
                          <w:sz w:val="25"/>
                          <w:szCs w:val="25"/>
                        </w:rPr>
                      </w:pPr>
                      <w:r w:rsidRPr="003855D3">
                        <w:rPr>
                          <w:rFonts w:ascii="HG丸ｺﾞｼｯｸM-PRO" w:eastAsia="HG丸ｺﾞｼｯｸM-PRO" w:hint="eastAsia"/>
                          <w:sz w:val="25"/>
                          <w:szCs w:val="25"/>
                        </w:rPr>
                        <w:t>衆議院小選挙区の改定、地方交付税の交付額の算定など</w:t>
                      </w:r>
                    </w:p>
                    <w:p w14:paraId="030D2DC2" w14:textId="77777777" w:rsidR="007656D0" w:rsidRPr="003855D3" w:rsidRDefault="007656D0" w:rsidP="007656D0">
                      <w:pPr>
                        <w:spacing w:line="400" w:lineRule="exact"/>
                        <w:rPr>
                          <w:rFonts w:ascii="HG丸ｺﾞｼｯｸM-PRO" w:eastAsia="HG丸ｺﾞｼｯｸM-PRO"/>
                          <w:sz w:val="25"/>
                          <w:szCs w:val="25"/>
                        </w:rPr>
                      </w:pPr>
                      <w:r w:rsidRPr="003855D3">
                        <w:rPr>
                          <w:rFonts w:ascii="HG丸ｺﾞｼｯｸM-PRO" w:eastAsia="HG丸ｺﾞｼｯｸM-PRO" w:hint="eastAsia"/>
                          <w:sz w:val="25"/>
                          <w:szCs w:val="25"/>
                        </w:rPr>
                        <w:t xml:space="preserve">　　・行政施策の基礎資料としての利用</w:t>
                      </w:r>
                    </w:p>
                    <w:p w14:paraId="2BA11B82" w14:textId="77777777" w:rsidR="007656D0" w:rsidRPr="003855D3" w:rsidRDefault="007656D0" w:rsidP="007656D0">
                      <w:pPr>
                        <w:spacing w:line="400" w:lineRule="exact"/>
                        <w:ind w:firstLineChars="400" w:firstLine="1000"/>
                        <w:rPr>
                          <w:rFonts w:ascii="HG丸ｺﾞｼｯｸM-PRO" w:eastAsia="HG丸ｺﾞｼｯｸM-PRO"/>
                          <w:sz w:val="25"/>
                          <w:szCs w:val="25"/>
                        </w:rPr>
                      </w:pPr>
                      <w:r w:rsidRPr="003855D3">
                        <w:rPr>
                          <w:rFonts w:ascii="HG丸ｺﾞｼｯｸM-PRO" w:eastAsia="HG丸ｺﾞｼｯｸM-PRO" w:hint="eastAsia"/>
                          <w:sz w:val="25"/>
                          <w:szCs w:val="25"/>
                        </w:rPr>
                        <w:t>人口減少や少子高齢化対策、防災計画の策定、地域活性化など</w:t>
                      </w:r>
                    </w:p>
                    <w:p w14:paraId="5EA90E43" w14:textId="77777777" w:rsidR="007656D0" w:rsidRPr="003855D3" w:rsidRDefault="007656D0" w:rsidP="007656D0">
                      <w:pPr>
                        <w:numPr>
                          <w:ilvl w:val="0"/>
                          <w:numId w:val="1"/>
                        </w:numPr>
                        <w:spacing w:line="400" w:lineRule="exact"/>
                        <w:rPr>
                          <w:b/>
                          <w:sz w:val="25"/>
                          <w:szCs w:val="25"/>
                        </w:rPr>
                      </w:pPr>
                      <w:r w:rsidRPr="003855D3">
                        <w:rPr>
                          <w:rFonts w:ascii="HG丸ｺﾞｼｯｸM-PRO" w:eastAsia="HG丸ｺﾞｼｯｸM-PRO" w:hint="eastAsia"/>
                          <w:sz w:val="25"/>
                          <w:szCs w:val="25"/>
                        </w:rPr>
                        <w:t>調査の流れ：</w:t>
                      </w:r>
                    </w:p>
                    <w:p w14:paraId="16950E7D" w14:textId="77777777" w:rsidR="007656D0" w:rsidRPr="003855D3" w:rsidRDefault="007656D0" w:rsidP="007656D0">
                      <w:pPr>
                        <w:spacing w:line="400" w:lineRule="exact"/>
                        <w:ind w:left="480"/>
                        <w:rPr>
                          <w:b/>
                          <w:sz w:val="25"/>
                          <w:szCs w:val="25"/>
                        </w:rPr>
                      </w:pPr>
                      <w:r w:rsidRPr="003855D3">
                        <w:rPr>
                          <w:rFonts w:ascii="HG丸ｺﾞｼｯｸM-PRO" w:eastAsia="HG丸ｺﾞｼｯｸM-PRO" w:hint="eastAsia"/>
                          <w:sz w:val="25"/>
                          <w:szCs w:val="25"/>
                        </w:rPr>
                        <w:t>令和７年９月下旬頃、調査員（総務大臣が任命する非常勤の国家公務員）が各世帯を訪問し、調査書類を配付します。インターネットで、回答いただくか、紙の調査票を郵送又は調査員に提出いただくかのいずれかの方法により、ご回答いただけます。</w:t>
                      </w:r>
                    </w:p>
                  </w:txbxContent>
                </v:textbox>
              </v:rect>
            </w:pict>
          </mc:Fallback>
        </mc:AlternateContent>
      </w:r>
    </w:p>
    <w:p w14:paraId="17F4F358" w14:textId="3386472E" w:rsidR="007656D0" w:rsidRDefault="007656D0" w:rsidP="007656D0">
      <w:pPr>
        <w:ind w:left="360"/>
        <w:rPr>
          <w:rFonts w:ascii="HG丸ｺﾞｼｯｸM-PRO" w:eastAsia="HG丸ｺﾞｼｯｸM-PRO"/>
          <w:sz w:val="24"/>
        </w:rPr>
      </w:pPr>
    </w:p>
    <w:p w14:paraId="2B282E91" w14:textId="77777777" w:rsidR="007656D0" w:rsidRDefault="007656D0" w:rsidP="007656D0">
      <w:pPr>
        <w:ind w:left="360"/>
        <w:rPr>
          <w:rFonts w:ascii="HG丸ｺﾞｼｯｸM-PRO" w:eastAsia="HG丸ｺﾞｼｯｸM-PRO"/>
          <w:sz w:val="24"/>
        </w:rPr>
      </w:pPr>
    </w:p>
    <w:p w14:paraId="3F8F41F9" w14:textId="0C232B6A" w:rsidR="007656D0" w:rsidRDefault="007656D0" w:rsidP="007656D0">
      <w:pPr>
        <w:ind w:left="360"/>
        <w:rPr>
          <w:rFonts w:ascii="HG丸ｺﾞｼｯｸM-PRO" w:eastAsia="HG丸ｺﾞｼｯｸM-PRO"/>
          <w:sz w:val="24"/>
        </w:rPr>
      </w:pPr>
    </w:p>
    <w:p w14:paraId="75E2CA5D" w14:textId="77777777" w:rsidR="007656D0" w:rsidRDefault="007656D0" w:rsidP="007656D0">
      <w:pPr>
        <w:ind w:left="360"/>
        <w:rPr>
          <w:rFonts w:ascii="HG丸ｺﾞｼｯｸM-PRO" w:eastAsia="HG丸ｺﾞｼｯｸM-PRO"/>
          <w:sz w:val="24"/>
        </w:rPr>
      </w:pPr>
    </w:p>
    <w:p w14:paraId="187A5AFB" w14:textId="3B14C312" w:rsidR="007656D0" w:rsidRDefault="007656D0" w:rsidP="007656D0">
      <w:pPr>
        <w:ind w:left="360"/>
        <w:rPr>
          <w:rFonts w:ascii="HG丸ｺﾞｼｯｸM-PRO" w:eastAsia="HG丸ｺﾞｼｯｸM-PRO"/>
          <w:sz w:val="24"/>
        </w:rPr>
      </w:pPr>
    </w:p>
    <w:p w14:paraId="29011924" w14:textId="150948BB" w:rsidR="007656D0" w:rsidRDefault="007656D0" w:rsidP="007656D0">
      <w:pPr>
        <w:ind w:left="360"/>
        <w:rPr>
          <w:rFonts w:ascii="HG丸ｺﾞｼｯｸM-PRO" w:eastAsia="HG丸ｺﾞｼｯｸM-PRO"/>
          <w:sz w:val="24"/>
        </w:rPr>
      </w:pPr>
    </w:p>
    <w:p w14:paraId="2A2E3845" w14:textId="0B98E483" w:rsidR="007656D0" w:rsidRDefault="007656D0" w:rsidP="007656D0">
      <w:pPr>
        <w:rPr>
          <w:rFonts w:ascii="HG丸ｺﾞｼｯｸM-PRO" w:eastAsia="HG丸ｺﾞｼｯｸM-PRO"/>
          <w:b/>
          <w:sz w:val="24"/>
        </w:rPr>
      </w:pPr>
    </w:p>
    <w:p w14:paraId="4A317FC4" w14:textId="5CE5FDF3" w:rsidR="007656D0" w:rsidRDefault="007656D0" w:rsidP="007656D0">
      <w:pPr>
        <w:rPr>
          <w:rFonts w:ascii="HG丸ｺﾞｼｯｸM-PRO" w:eastAsia="HG丸ｺﾞｼｯｸM-PRO"/>
          <w:b/>
          <w:sz w:val="24"/>
        </w:rPr>
      </w:pPr>
    </w:p>
    <w:p w14:paraId="67FF4DBB" w14:textId="58281A71" w:rsidR="007656D0" w:rsidRDefault="007656D0" w:rsidP="007656D0">
      <w:pPr>
        <w:rPr>
          <w:rFonts w:ascii="HG丸ｺﾞｼｯｸM-PRO" w:eastAsia="HG丸ｺﾞｼｯｸM-PRO"/>
          <w:b/>
          <w:sz w:val="24"/>
        </w:rPr>
      </w:pPr>
    </w:p>
    <w:p w14:paraId="4855DC5E" w14:textId="0CE2A25A" w:rsidR="007656D0" w:rsidRDefault="007656D0" w:rsidP="007656D0">
      <w:pPr>
        <w:rPr>
          <w:rFonts w:ascii="HG丸ｺﾞｼｯｸM-PRO" w:eastAsia="HG丸ｺﾞｼｯｸM-PRO"/>
          <w:b/>
          <w:sz w:val="24"/>
        </w:rPr>
      </w:pPr>
    </w:p>
    <w:p w14:paraId="20F3EF65" w14:textId="1D63D329" w:rsidR="007656D0" w:rsidRDefault="007656D0" w:rsidP="007656D0">
      <w:pPr>
        <w:rPr>
          <w:rFonts w:ascii="HG丸ｺﾞｼｯｸM-PRO" w:eastAsia="HG丸ｺﾞｼｯｸM-PRO"/>
          <w:b/>
          <w:sz w:val="24"/>
        </w:rPr>
      </w:pPr>
    </w:p>
    <w:p w14:paraId="4933C916" w14:textId="32E35890" w:rsidR="007656D0" w:rsidRDefault="007656D0" w:rsidP="007656D0">
      <w:pPr>
        <w:rPr>
          <w:rFonts w:ascii="HG丸ｺﾞｼｯｸM-PRO" w:eastAsia="HG丸ｺﾞｼｯｸM-PRO"/>
          <w:b/>
          <w:sz w:val="24"/>
        </w:rPr>
      </w:pPr>
    </w:p>
    <w:p w14:paraId="62B63133" w14:textId="54EDA63B" w:rsidR="007656D0" w:rsidRDefault="007656D0" w:rsidP="007656D0">
      <w:pPr>
        <w:rPr>
          <w:rFonts w:ascii="HG丸ｺﾞｼｯｸM-PRO" w:eastAsia="HG丸ｺﾞｼｯｸM-PRO"/>
          <w:b/>
          <w:sz w:val="24"/>
        </w:rPr>
      </w:pPr>
    </w:p>
    <w:p w14:paraId="028A5410" w14:textId="2C5BABCF" w:rsidR="007656D0" w:rsidRDefault="007656D0" w:rsidP="007656D0">
      <w:pPr>
        <w:rPr>
          <w:rFonts w:ascii="HG丸ｺﾞｼｯｸM-PRO" w:eastAsia="HG丸ｺﾞｼｯｸM-PRO"/>
          <w:b/>
          <w:sz w:val="24"/>
        </w:rPr>
      </w:pPr>
    </w:p>
    <w:p w14:paraId="0FC797D2" w14:textId="2B196475" w:rsidR="007656D0" w:rsidRDefault="007656D0" w:rsidP="007656D0">
      <w:pPr>
        <w:spacing w:line="300" w:lineRule="exact"/>
        <w:rPr>
          <w:rFonts w:ascii="HG丸ｺﾞｼｯｸM-PRO" w:eastAsia="HG丸ｺﾞｼｯｸM-PRO"/>
          <w:b/>
          <w:sz w:val="24"/>
        </w:rPr>
      </w:pPr>
    </w:p>
    <w:p w14:paraId="77181AFF" w14:textId="77777777" w:rsidR="007656D0" w:rsidRDefault="007656D0" w:rsidP="007656D0">
      <w:pPr>
        <w:spacing w:line="300" w:lineRule="exact"/>
        <w:rPr>
          <w:rFonts w:ascii="HG丸ｺﾞｼｯｸM-PRO" w:eastAsia="HG丸ｺﾞｼｯｸM-PRO"/>
          <w:b/>
          <w:sz w:val="24"/>
        </w:rPr>
      </w:pPr>
    </w:p>
    <w:p w14:paraId="72D092F5" w14:textId="4558A7D9" w:rsidR="007656D0" w:rsidRDefault="007656D0" w:rsidP="007656D0">
      <w:pPr>
        <w:spacing w:line="300" w:lineRule="exact"/>
        <w:rPr>
          <w:rFonts w:ascii="HG丸ｺﾞｼｯｸM-PRO" w:eastAsia="HG丸ｺﾞｼｯｸM-PRO"/>
          <w:b/>
          <w:sz w:val="24"/>
        </w:rPr>
      </w:pPr>
    </w:p>
    <w:p w14:paraId="46A2B79E" w14:textId="57A4A927" w:rsidR="007656D0" w:rsidRDefault="007656D0" w:rsidP="007656D0">
      <w:pPr>
        <w:spacing w:line="300" w:lineRule="exact"/>
        <w:rPr>
          <w:rFonts w:ascii="HG丸ｺﾞｼｯｸM-PRO" w:eastAsia="HG丸ｺﾞｼｯｸM-PRO"/>
          <w:b/>
          <w:sz w:val="24"/>
        </w:rPr>
      </w:pPr>
    </w:p>
    <w:p w14:paraId="6B6AF08D" w14:textId="2B8BAE3B" w:rsidR="007656D0" w:rsidRDefault="007656D0" w:rsidP="007656D0">
      <w:pPr>
        <w:spacing w:line="300" w:lineRule="exact"/>
        <w:rPr>
          <w:rFonts w:ascii="HG丸ｺﾞｼｯｸM-PRO" w:eastAsia="HG丸ｺﾞｼｯｸM-PRO"/>
          <w:b/>
          <w:sz w:val="24"/>
        </w:rPr>
      </w:pPr>
    </w:p>
    <w:p w14:paraId="009B4E5B" w14:textId="77777777" w:rsidR="007656D0" w:rsidRPr="003855D3" w:rsidRDefault="007656D0" w:rsidP="007656D0">
      <w:pPr>
        <w:spacing w:afterLines="50" w:after="180" w:line="320" w:lineRule="exact"/>
        <w:ind w:firstLineChars="58" w:firstLine="163"/>
        <w:rPr>
          <w:rFonts w:ascii="HG丸ｺﾞｼｯｸM-PRO" w:eastAsia="HG丸ｺﾞｼｯｸM-PRO"/>
          <w:b/>
          <w:sz w:val="28"/>
          <w:szCs w:val="28"/>
        </w:rPr>
      </w:pPr>
      <w:r w:rsidRPr="003855D3">
        <w:rPr>
          <w:rFonts w:ascii="HG丸ｺﾞｼｯｸM-PRO" w:eastAsia="HG丸ｺﾞｼｯｸM-PRO" w:hint="eastAsia"/>
          <w:b/>
          <w:sz w:val="28"/>
          <w:szCs w:val="28"/>
        </w:rPr>
        <w:t xml:space="preserve">■　</w:t>
      </w:r>
      <w:r w:rsidRPr="007656D0">
        <w:rPr>
          <w:rFonts w:ascii="HG丸ｺﾞｼｯｸM-PRO" w:eastAsia="HG丸ｺﾞｼｯｸM-PRO" w:hint="eastAsia"/>
          <w:b/>
          <w:spacing w:val="2"/>
          <w:w w:val="96"/>
          <w:kern w:val="0"/>
          <w:sz w:val="28"/>
          <w:szCs w:val="28"/>
          <w:fitText w:val="8992" w:id="-859657728"/>
        </w:rPr>
        <w:t>スマホ・タブレットにも対応したインターネット回答でかんたん便利に</w:t>
      </w:r>
      <w:r w:rsidRPr="007656D0">
        <w:rPr>
          <w:rFonts w:ascii="HG丸ｺﾞｼｯｸM-PRO" w:eastAsia="HG丸ｺﾞｼｯｸM-PRO" w:hint="eastAsia"/>
          <w:b/>
          <w:spacing w:val="10"/>
          <w:w w:val="96"/>
          <w:kern w:val="0"/>
          <w:sz w:val="28"/>
          <w:szCs w:val="28"/>
          <w:fitText w:val="8992" w:id="-859657728"/>
        </w:rPr>
        <w:t>！</w:t>
      </w:r>
    </w:p>
    <w:p w14:paraId="6119B9B8" w14:textId="495654F2" w:rsidR="007656D0" w:rsidRDefault="007656D0" w:rsidP="007656D0">
      <w:pPr>
        <w:autoSpaceDE w:val="0"/>
        <w:autoSpaceDN w:val="0"/>
        <w:spacing w:line="420" w:lineRule="exact"/>
        <w:ind w:firstLineChars="100" w:firstLine="280"/>
        <w:rPr>
          <w:rFonts w:ascii="HG丸ｺﾞｼｯｸM-PRO" w:eastAsia="HG丸ｺﾞｼｯｸM-PRO"/>
          <w:sz w:val="28"/>
          <w:szCs w:val="28"/>
        </w:rPr>
      </w:pPr>
      <w:r w:rsidRPr="003855D3">
        <w:rPr>
          <w:rFonts w:ascii="HG丸ｺﾞｼｯｸM-PRO" w:eastAsia="HG丸ｺﾞｼｯｸM-PRO" w:hint="eastAsia"/>
          <w:sz w:val="28"/>
          <w:szCs w:val="28"/>
        </w:rPr>
        <w:t>令和７年調査においても、インターネットからの回答にご協力をお願いいたします！（QRコードを読み取るだけでログイン情報が自動入力）</w:t>
      </w:r>
    </w:p>
    <w:p w14:paraId="1005AF65" w14:textId="77777777" w:rsidR="007656D0" w:rsidRPr="003855D3" w:rsidRDefault="007656D0" w:rsidP="007656D0">
      <w:pPr>
        <w:autoSpaceDE w:val="0"/>
        <w:autoSpaceDN w:val="0"/>
        <w:spacing w:line="420" w:lineRule="exact"/>
        <w:ind w:firstLineChars="100" w:firstLine="280"/>
        <w:rPr>
          <w:rFonts w:ascii="HG丸ｺﾞｼｯｸM-PRO" w:eastAsia="HG丸ｺﾞｼｯｸM-PRO"/>
          <w:sz w:val="28"/>
          <w:szCs w:val="28"/>
        </w:rPr>
      </w:pPr>
    </w:p>
    <w:p w14:paraId="3EFE01A9" w14:textId="4121536A" w:rsidR="007656D0" w:rsidRPr="00EC3072" w:rsidRDefault="007656D0" w:rsidP="007656D0">
      <w:pPr>
        <w:spacing w:line="420" w:lineRule="exact"/>
        <w:ind w:firstLineChars="58" w:firstLine="163"/>
        <w:rPr>
          <w:rFonts w:ascii="HG丸ｺﾞｼｯｸM-PRO" w:eastAsia="HG丸ｺﾞｼｯｸM-PRO"/>
          <w:b/>
          <w:sz w:val="26"/>
          <w:szCs w:val="26"/>
        </w:rPr>
      </w:pPr>
      <w:r w:rsidRPr="003855D3">
        <w:rPr>
          <w:rFonts w:ascii="HG丸ｺﾞｼｯｸM-PRO" w:eastAsia="HG丸ｺﾞｼｯｸM-PRO" w:hint="eastAsia"/>
          <w:b/>
          <w:sz w:val="28"/>
          <w:szCs w:val="28"/>
        </w:rPr>
        <w:t xml:space="preserve">■　</w:t>
      </w:r>
      <w:r>
        <w:rPr>
          <w:rFonts w:ascii="HG丸ｺﾞｼｯｸM-PRO" w:eastAsia="HG丸ｺﾞｼｯｸM-PRO" w:hint="eastAsia"/>
          <w:b/>
          <w:sz w:val="28"/>
          <w:szCs w:val="28"/>
        </w:rPr>
        <w:t>令和７年国勢調査</w:t>
      </w:r>
      <w:r w:rsidRPr="003855D3">
        <w:rPr>
          <w:rFonts w:ascii="HG丸ｺﾞｼｯｸM-PRO" w:eastAsia="HG丸ｺﾞｼｯｸM-PRO" w:hint="eastAsia"/>
          <w:b/>
          <w:sz w:val="28"/>
          <w:szCs w:val="28"/>
        </w:rPr>
        <w:t>大阪府実施本部組織図</w:t>
      </w:r>
    </w:p>
    <w:p w14:paraId="749B21E5" w14:textId="3689ECB7" w:rsidR="0026589E" w:rsidRPr="007656D0" w:rsidRDefault="007656D0">
      <w:r w:rsidRPr="003855D3">
        <w:rPr>
          <w:noProof/>
          <w:sz w:val="28"/>
          <w:szCs w:val="28"/>
        </w:rPr>
        <w:drawing>
          <wp:anchor distT="0" distB="0" distL="114300" distR="114300" simplePos="0" relativeHeight="251663360" behindDoc="0" locked="0" layoutInCell="1" allowOverlap="1" wp14:anchorId="437D7146" wp14:editId="35E68F51">
            <wp:simplePos x="0" y="0"/>
            <wp:positionH relativeFrom="column">
              <wp:posOffset>381000</wp:posOffset>
            </wp:positionH>
            <wp:positionV relativeFrom="paragraph">
              <wp:posOffset>44450</wp:posOffset>
            </wp:positionV>
            <wp:extent cx="5403215" cy="1800860"/>
            <wp:effectExtent l="0" t="0" r="6985"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215" cy="18008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6589E" w:rsidRPr="007656D0" w:rsidSect="00832B67">
      <w:headerReference w:type="default" r:id="rId10"/>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3C1B" w14:textId="77777777" w:rsidR="00000000" w:rsidRDefault="003C7785">
      <w:r>
        <w:separator/>
      </w:r>
    </w:p>
  </w:endnote>
  <w:endnote w:type="continuationSeparator" w:id="0">
    <w:p w14:paraId="4D70355B" w14:textId="77777777" w:rsidR="00000000" w:rsidRDefault="003C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AEE0" w14:textId="77777777" w:rsidR="00000000" w:rsidRDefault="003C7785">
      <w:r>
        <w:separator/>
      </w:r>
    </w:p>
  </w:footnote>
  <w:footnote w:type="continuationSeparator" w:id="0">
    <w:p w14:paraId="76062227" w14:textId="77777777" w:rsidR="00000000" w:rsidRDefault="003C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922D" w14:textId="77777777" w:rsidR="00C30579" w:rsidRPr="00C30579" w:rsidRDefault="003C7785" w:rsidP="00C30579">
    <w:pPr>
      <w:pStyle w:val="a3"/>
      <w:ind w:firstLineChars="2900" w:firstLine="6960"/>
      <w:rPr>
        <w:rFonts w:eastAsia="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86FFE"/>
    <w:multiLevelType w:val="hybridMultilevel"/>
    <w:tmpl w:val="48DA3F80"/>
    <w:lvl w:ilvl="0" w:tplc="9B9890D0">
      <w:numFmt w:val="bullet"/>
      <w:lvlText w:val="■"/>
      <w:lvlJc w:val="left"/>
      <w:pPr>
        <w:tabs>
          <w:tab w:val="num" w:pos="480"/>
        </w:tabs>
        <w:ind w:left="480" w:hanging="480"/>
      </w:pPr>
      <w:rPr>
        <w:rFonts w:ascii="HG丸ｺﾞｼｯｸM-PRO" w:eastAsia="HG丸ｺﾞｼｯｸM-PRO" w:hAnsi="Century"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D0"/>
    <w:rsid w:val="0026589E"/>
    <w:rsid w:val="003C7785"/>
    <w:rsid w:val="00765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0136D"/>
  <w15:chartTrackingRefBased/>
  <w15:docId w15:val="{D526BC1D-24D2-429F-A12B-AA1C87F8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6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56D0"/>
    <w:pPr>
      <w:tabs>
        <w:tab w:val="center" w:pos="4252"/>
        <w:tab w:val="right" w:pos="8504"/>
      </w:tabs>
      <w:snapToGrid w:val="0"/>
    </w:pPr>
  </w:style>
  <w:style w:type="character" w:customStyle="1" w:styleId="a4">
    <w:name w:val="ヘッダー (文字)"/>
    <w:basedOn w:val="a0"/>
    <w:link w:val="a3"/>
    <w:rsid w:val="007656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220</Words>
  <Characters>222</Characters>
  <Application>Microsoft Office Word</Application>
  <DocSecurity>0</DocSecurity>
  <Lines>32</Lines>
  <Paragraphs>6</Paragraphs>
  <ScaleCrop>false</ScaleCrop>
  <HeadingPairs>
    <vt:vector size="2" baseType="variant">
      <vt:variant>
        <vt:lpstr>タイトル</vt:lpstr>
      </vt:variant>
      <vt:variant>
        <vt:i4>1</vt:i4>
      </vt:variant>
    </vt:vector>
  </HeadingPairs>
  <TitlesOfParts>
    <vt:vector size="1" baseType="lpstr">
      <vt:lpstr>令和７年は国勢調査の年です！</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令和７年は国勢調査の年です！</dc:title>
  <dc:subject/>
  <dc:creator>丹上　智誠</dc:creator>
  <cp:keywords/>
  <dc:description/>
  <cp:lastModifiedBy>丹上　智誠</cp:lastModifiedBy>
  <cp:revision>2</cp:revision>
  <cp:lastPrinted>2024-12-24T01:49:00Z</cp:lastPrinted>
  <dcterms:created xsi:type="dcterms:W3CDTF">2024-12-24T01:41:00Z</dcterms:created>
  <dcterms:modified xsi:type="dcterms:W3CDTF">2024-12-24T01:53:00Z</dcterms:modified>
</cp:coreProperties>
</file>