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58" w:type="dxa"/>
        <w:tblLook w:val="04A0" w:firstRow="1" w:lastRow="0" w:firstColumn="1" w:lastColumn="0" w:noHBand="0" w:noVBand="1"/>
      </w:tblPr>
      <w:tblGrid>
        <w:gridCol w:w="9658"/>
      </w:tblGrid>
      <w:tr w:rsidR="00CA2556" w:rsidRPr="005E58A8" w14:paraId="19293248" w14:textId="77777777" w:rsidTr="00DF286D">
        <w:trPr>
          <w:trHeight w:val="496"/>
        </w:trPr>
        <w:tc>
          <w:tcPr>
            <w:tcW w:w="9658" w:type="dxa"/>
            <w:vAlign w:val="center"/>
          </w:tcPr>
          <w:p w14:paraId="37B440DD" w14:textId="77777777" w:rsidR="00CA2556" w:rsidRPr="005E58A8" w:rsidRDefault="00CA2556" w:rsidP="00DF286D">
            <w:pPr>
              <w:jc w:val="center"/>
            </w:pPr>
            <w:r w:rsidRPr="005E58A8">
              <w:rPr>
                <w:rFonts w:hint="eastAsia"/>
              </w:rPr>
              <w:t>議　　　事　　　概　　　要</w:t>
            </w:r>
          </w:p>
        </w:tc>
      </w:tr>
      <w:tr w:rsidR="00CA2556" w:rsidRPr="00C74152" w14:paraId="2E2F7730" w14:textId="77777777" w:rsidTr="0032534F">
        <w:trPr>
          <w:trHeight w:val="13529"/>
        </w:trPr>
        <w:tc>
          <w:tcPr>
            <w:tcW w:w="9658" w:type="dxa"/>
          </w:tcPr>
          <w:p w14:paraId="7BB2E427" w14:textId="77777777" w:rsidR="007A55E5" w:rsidRDefault="007A55E5" w:rsidP="007A55E5">
            <w:pPr>
              <w:ind w:firstLineChars="100" w:firstLine="210"/>
            </w:pPr>
          </w:p>
          <w:p w14:paraId="7A0CD59E" w14:textId="2B8655C2" w:rsidR="007A55E5" w:rsidRDefault="007A55E5" w:rsidP="007A55E5">
            <w:pPr>
              <w:ind w:firstLineChars="100" w:firstLine="210"/>
            </w:pPr>
            <w:r>
              <w:rPr>
                <w:rFonts w:hint="eastAsia"/>
              </w:rPr>
              <w:t>１　委員会の調査終了時期について</w:t>
            </w:r>
          </w:p>
          <w:p w14:paraId="097E7822" w14:textId="57278ED3" w:rsidR="009B1262" w:rsidRPr="009B1262" w:rsidRDefault="009B1262" w:rsidP="009B1262">
            <w:pPr>
              <w:ind w:leftChars="200" w:left="629" w:hangingChars="100" w:hanging="210"/>
            </w:pPr>
            <w:r>
              <w:rPr>
                <w:rFonts w:hint="eastAsia"/>
              </w:rPr>
              <w:t>・</w:t>
            </w:r>
            <w:r w:rsidR="00B865CC" w:rsidRPr="009B1262">
              <w:rPr>
                <w:rFonts w:hint="eastAsia"/>
              </w:rPr>
              <w:t>平成１７年</w:t>
            </w:r>
            <w:r w:rsidR="00212A0C">
              <w:rPr>
                <w:rFonts w:hint="eastAsia"/>
              </w:rPr>
              <w:t>の</w:t>
            </w:r>
            <w:r w:rsidR="00B865CC" w:rsidRPr="009B1262">
              <w:rPr>
                <w:rFonts w:hint="eastAsia"/>
              </w:rPr>
              <w:t>愛知万博において</w:t>
            </w:r>
            <w:r w:rsidRPr="009B1262">
              <w:rPr>
                <w:rFonts w:hint="eastAsia"/>
              </w:rPr>
              <w:t>愛知県議会</w:t>
            </w:r>
            <w:r w:rsidR="00212A0C">
              <w:rPr>
                <w:rFonts w:hint="eastAsia"/>
              </w:rPr>
              <w:t>は</w:t>
            </w:r>
            <w:r w:rsidRPr="009B1262">
              <w:rPr>
                <w:rFonts w:hint="eastAsia"/>
              </w:rPr>
              <w:t>、大阪府と同様に特別委員会</w:t>
            </w:r>
            <w:r w:rsidR="009459FB">
              <w:rPr>
                <w:rFonts w:hint="eastAsia"/>
              </w:rPr>
              <w:t>を</w:t>
            </w:r>
            <w:r w:rsidRPr="009B1262">
              <w:rPr>
                <w:rFonts w:hint="eastAsia"/>
              </w:rPr>
              <w:t>設置</w:t>
            </w:r>
            <w:r w:rsidR="009459FB">
              <w:rPr>
                <w:rFonts w:hint="eastAsia"/>
              </w:rPr>
              <w:t>しており</w:t>
            </w:r>
            <w:r w:rsidRPr="009B1262">
              <w:rPr>
                <w:rFonts w:hint="eastAsia"/>
              </w:rPr>
              <w:t>、万博閉幕</w:t>
            </w:r>
            <w:r w:rsidR="00212A0C">
              <w:rPr>
                <w:rFonts w:hint="eastAsia"/>
              </w:rPr>
              <w:t>後に</w:t>
            </w:r>
            <w:r w:rsidRPr="009B1262">
              <w:rPr>
                <w:rFonts w:hint="eastAsia"/>
              </w:rPr>
              <w:t>委員会を廃止</w:t>
            </w:r>
            <w:r w:rsidR="00212A0C">
              <w:rPr>
                <w:rFonts w:hint="eastAsia"/>
              </w:rPr>
              <w:t>した</w:t>
            </w:r>
            <w:r w:rsidRPr="009B1262">
              <w:rPr>
                <w:rFonts w:hint="eastAsia"/>
              </w:rPr>
              <w:t>。</w:t>
            </w:r>
          </w:p>
          <w:p w14:paraId="2827DA33" w14:textId="6FC432CF" w:rsidR="009B1262" w:rsidRPr="009B1262" w:rsidRDefault="009B1262" w:rsidP="009B1262">
            <w:pPr>
              <w:ind w:leftChars="200" w:left="629" w:hangingChars="100" w:hanging="210"/>
            </w:pPr>
            <w:r>
              <w:rPr>
                <w:rFonts w:hint="eastAsia"/>
              </w:rPr>
              <w:t>・</w:t>
            </w:r>
            <w:r w:rsidR="00212A0C">
              <w:rPr>
                <w:rFonts w:hint="eastAsia"/>
              </w:rPr>
              <w:t>実際の開催状況を踏まえたうえで、必要に応じて開催期間中の報告を受けるなど、万博の成功</w:t>
            </w:r>
            <w:r w:rsidR="009459FB">
              <w:rPr>
                <w:rFonts w:hint="eastAsia"/>
              </w:rPr>
              <w:t>に</w:t>
            </w:r>
            <w:r w:rsidR="00212A0C">
              <w:rPr>
                <w:rFonts w:hint="eastAsia"/>
              </w:rPr>
              <w:t>向けて最後まで関わっていくことが大事であることから、</w:t>
            </w:r>
            <w:r w:rsidRPr="009B1262">
              <w:rPr>
                <w:rFonts w:hint="eastAsia"/>
              </w:rPr>
              <w:t>委員会の調査終了時期</w:t>
            </w:r>
            <w:r w:rsidR="00212A0C">
              <w:rPr>
                <w:rFonts w:hint="eastAsia"/>
              </w:rPr>
              <w:t>は</w:t>
            </w:r>
            <w:r w:rsidRPr="009B1262">
              <w:rPr>
                <w:rFonts w:hint="eastAsia"/>
              </w:rPr>
              <w:t>万博閉幕後の直近の定例会</w:t>
            </w:r>
            <w:r>
              <w:rPr>
                <w:rFonts w:hint="eastAsia"/>
              </w:rPr>
              <w:t>とすることで各会派了承。</w:t>
            </w:r>
          </w:p>
          <w:p w14:paraId="5B94BCE8" w14:textId="38B528A8" w:rsidR="009B1262" w:rsidRPr="009B1262" w:rsidRDefault="001F38A8" w:rsidP="001F38A8">
            <w:pPr>
              <w:ind w:leftChars="100" w:left="629" w:hangingChars="200" w:hanging="419"/>
            </w:pPr>
            <w:r>
              <w:rPr>
                <w:rFonts w:hint="eastAsia"/>
              </w:rPr>
              <w:t xml:space="preserve">　・</w:t>
            </w:r>
            <w:r w:rsidRPr="001F38A8">
              <w:rPr>
                <w:rFonts w:hint="eastAsia"/>
              </w:rPr>
              <w:t>なお、来年の２月定例会において、ライドシェアに関する国家要望等、これまでの委員会の活動について中間報告を行</w:t>
            </w:r>
            <w:r w:rsidR="00212A0C">
              <w:rPr>
                <w:rFonts w:hint="eastAsia"/>
              </w:rPr>
              <w:t>うこととし</w:t>
            </w:r>
            <w:r w:rsidRPr="001F38A8">
              <w:rPr>
                <w:rFonts w:hint="eastAsia"/>
              </w:rPr>
              <w:t>、後日改めて協議</w:t>
            </w:r>
            <w:r>
              <w:rPr>
                <w:rFonts w:hint="eastAsia"/>
              </w:rPr>
              <w:t>。</w:t>
            </w:r>
          </w:p>
          <w:p w14:paraId="596BF7E5" w14:textId="77777777" w:rsidR="007A55E5" w:rsidRDefault="007A55E5" w:rsidP="007A55E5">
            <w:pPr>
              <w:ind w:firstLineChars="100" w:firstLine="210"/>
            </w:pPr>
          </w:p>
          <w:p w14:paraId="1E1202CE" w14:textId="77777777" w:rsidR="007A55E5" w:rsidRDefault="007A55E5" w:rsidP="007A55E5">
            <w:pPr>
              <w:ind w:firstLineChars="100" w:firstLine="210"/>
            </w:pPr>
            <w:r>
              <w:rPr>
                <w:rFonts w:hint="eastAsia"/>
              </w:rPr>
              <w:t>２　決議案の提出について</w:t>
            </w:r>
          </w:p>
          <w:p w14:paraId="340260EB" w14:textId="4026D5BB" w:rsidR="007A55E5" w:rsidRDefault="007A55E5" w:rsidP="007A55E5">
            <w:pPr>
              <w:ind w:firstLineChars="100" w:firstLine="210"/>
            </w:pPr>
            <w:r>
              <w:rPr>
                <w:rFonts w:hint="eastAsia"/>
              </w:rPr>
              <w:t xml:space="preserve">　</w:t>
            </w:r>
            <w:r w:rsidRPr="00074F1B">
              <w:rPr>
                <w:rFonts w:hint="eastAsia"/>
                <w:sz w:val="20"/>
                <w:szCs w:val="21"/>
              </w:rPr>
              <w:t>（別紙１　「愛知県議会の決議案」参照）</w:t>
            </w:r>
          </w:p>
          <w:p w14:paraId="2EBECFE0" w14:textId="5A71BECE" w:rsidR="00D62DF1" w:rsidRPr="00074F1B" w:rsidRDefault="00074F1B" w:rsidP="00212A0C">
            <w:pPr>
              <w:ind w:leftChars="100" w:left="629" w:hangingChars="200" w:hanging="419"/>
            </w:pPr>
            <w:r>
              <w:rPr>
                <w:rFonts w:hint="eastAsia"/>
              </w:rPr>
              <w:t xml:space="preserve">　・</w:t>
            </w:r>
            <w:r w:rsidRPr="00074F1B">
              <w:rPr>
                <w:rFonts w:hint="eastAsia"/>
              </w:rPr>
              <w:t>愛知県議会</w:t>
            </w:r>
            <w:r w:rsidR="00212A0C">
              <w:rPr>
                <w:rFonts w:hint="eastAsia"/>
              </w:rPr>
              <w:t>の決議案を示し</w:t>
            </w:r>
            <w:r w:rsidRPr="00074F1B">
              <w:rPr>
                <w:rFonts w:hint="eastAsia"/>
              </w:rPr>
              <w:t>、</w:t>
            </w:r>
            <w:r w:rsidR="00212A0C">
              <w:rPr>
                <w:rFonts w:hint="eastAsia"/>
              </w:rPr>
              <w:t>府議会においても、</w:t>
            </w:r>
            <w:r w:rsidRPr="00074F1B">
              <w:rPr>
                <w:rFonts w:hint="eastAsia"/>
              </w:rPr>
              <w:t>万博開幕直前の定例会において、万博の成功に向けて、また、閉幕直後の定例会では、万博成功のために尽力と支援いただいた全ての方々に対して感謝の意を表するために</w:t>
            </w:r>
            <w:r>
              <w:rPr>
                <w:rFonts w:hint="eastAsia"/>
              </w:rPr>
              <w:t>決議</w:t>
            </w:r>
            <w:r w:rsidR="00212A0C">
              <w:rPr>
                <w:rFonts w:hint="eastAsia"/>
              </w:rPr>
              <w:t>案</w:t>
            </w:r>
            <w:r>
              <w:rPr>
                <w:rFonts w:hint="eastAsia"/>
              </w:rPr>
              <w:t>を委員会提案</w:t>
            </w:r>
            <w:r w:rsidR="009459FB">
              <w:rPr>
                <w:rFonts w:hint="eastAsia"/>
              </w:rPr>
              <w:t>することとし、案文は改めて協議することで</w:t>
            </w:r>
            <w:r>
              <w:rPr>
                <w:rFonts w:hint="eastAsia"/>
              </w:rPr>
              <w:t>各会派</w:t>
            </w:r>
            <w:r w:rsidR="00212A0C">
              <w:rPr>
                <w:rFonts w:hint="eastAsia"/>
              </w:rPr>
              <w:t>了承</w:t>
            </w:r>
            <w:r>
              <w:rPr>
                <w:rFonts w:hint="eastAsia"/>
              </w:rPr>
              <w:t>。</w:t>
            </w:r>
          </w:p>
          <w:p w14:paraId="31E44F99" w14:textId="77777777" w:rsidR="00074F1B" w:rsidRDefault="00074F1B" w:rsidP="007A55E5">
            <w:pPr>
              <w:ind w:firstLineChars="100" w:firstLine="210"/>
            </w:pPr>
          </w:p>
          <w:p w14:paraId="534D479E" w14:textId="77777777" w:rsidR="007A55E5" w:rsidRDefault="007A55E5" w:rsidP="007A55E5">
            <w:pPr>
              <w:ind w:firstLineChars="100" w:firstLine="210"/>
            </w:pPr>
            <w:r>
              <w:rPr>
                <w:rFonts w:hint="eastAsia"/>
              </w:rPr>
              <w:t>３　委員会の調査日程について</w:t>
            </w:r>
          </w:p>
          <w:p w14:paraId="56C160EC" w14:textId="77777777" w:rsidR="007A55E5" w:rsidRDefault="007A55E5" w:rsidP="007A55E5">
            <w:pPr>
              <w:ind w:firstLineChars="100" w:firstLine="210"/>
            </w:pPr>
            <w:r>
              <w:rPr>
                <w:rFonts w:hint="eastAsia"/>
              </w:rPr>
              <w:t xml:space="preserve">　</w:t>
            </w:r>
            <w:r w:rsidRPr="00074F1B">
              <w:rPr>
                <w:rFonts w:hint="eastAsia"/>
                <w:sz w:val="20"/>
                <w:szCs w:val="21"/>
              </w:rPr>
              <w:t>（別紙２　「２０２５年大阪・関西万博推進特別委員会のスケジュール（案）」参照）</w:t>
            </w:r>
          </w:p>
          <w:p w14:paraId="53B0267C" w14:textId="704E14C6" w:rsidR="007A55E5" w:rsidRDefault="00074F1B" w:rsidP="007A55E5">
            <w:pPr>
              <w:ind w:firstLineChars="100" w:firstLine="210"/>
            </w:pPr>
            <w:r>
              <w:rPr>
                <w:rFonts w:hint="eastAsia"/>
              </w:rPr>
              <w:t xml:space="preserve">　・あらかじめ、正副委員長で作成した今後のスケジュール案を事務局説明。</w:t>
            </w:r>
          </w:p>
          <w:p w14:paraId="7E7FE4BD" w14:textId="179F6A6F" w:rsidR="00074F1B" w:rsidRDefault="00074F1B" w:rsidP="007A55E5">
            <w:pPr>
              <w:ind w:firstLineChars="100" w:firstLine="210"/>
            </w:pPr>
            <w:r>
              <w:rPr>
                <w:rFonts w:hint="eastAsia"/>
              </w:rPr>
              <w:t xml:space="preserve">　・今後の調査は、この案に基づいて進めていくことで各会派了承。</w:t>
            </w:r>
          </w:p>
          <w:p w14:paraId="59C2D480" w14:textId="5C56EECF" w:rsidR="002B491C" w:rsidRDefault="002B491C" w:rsidP="002B491C">
            <w:pPr>
              <w:ind w:firstLineChars="100" w:firstLine="210"/>
            </w:pPr>
            <w:r>
              <w:rPr>
                <w:rFonts w:hint="eastAsia"/>
              </w:rPr>
              <w:t xml:space="preserve">　・なお、</w:t>
            </w:r>
            <w:r w:rsidRPr="002B491C">
              <w:rPr>
                <w:rFonts w:hint="eastAsia"/>
              </w:rPr>
              <w:t>別途委員会を開く必要が生じた場合は、その都度協議</w:t>
            </w:r>
            <w:r>
              <w:rPr>
                <w:rFonts w:hint="eastAsia"/>
              </w:rPr>
              <w:t>。</w:t>
            </w:r>
          </w:p>
          <w:p w14:paraId="279FB05F" w14:textId="77777777" w:rsidR="00074F1B" w:rsidRDefault="00074F1B" w:rsidP="007A55E5">
            <w:pPr>
              <w:ind w:firstLineChars="100" w:firstLine="210"/>
            </w:pPr>
          </w:p>
          <w:p w14:paraId="27C13A57" w14:textId="77777777" w:rsidR="007A55E5" w:rsidRDefault="007A55E5" w:rsidP="007A55E5">
            <w:pPr>
              <w:ind w:firstLineChars="100" w:firstLine="210"/>
            </w:pPr>
            <w:r>
              <w:rPr>
                <w:rFonts w:hint="eastAsia"/>
              </w:rPr>
              <w:t>４　次回の委員会運営について</w:t>
            </w:r>
          </w:p>
          <w:p w14:paraId="15E294A1" w14:textId="7A18861A" w:rsidR="0032534F" w:rsidRDefault="007A55E5" w:rsidP="0032534F">
            <w:pPr>
              <w:ind w:leftChars="100" w:left="629" w:hangingChars="200" w:hanging="419"/>
            </w:pPr>
            <w:r>
              <w:rPr>
                <w:rFonts w:hint="eastAsia"/>
              </w:rPr>
              <w:t xml:space="preserve">　</w:t>
            </w:r>
            <w:r w:rsidR="0032534F">
              <w:rPr>
                <w:rFonts w:hint="eastAsia"/>
              </w:rPr>
              <w:t>・</w:t>
            </w:r>
            <w:r w:rsidR="0032534F" w:rsidRPr="0032534F">
              <w:rPr>
                <w:rFonts w:hint="eastAsia"/>
              </w:rPr>
              <w:t>来年１月中旬から下旬の間に委員会を開会し、今月４日に委員協議会で説明聴取した事項や、万博に向けた各部局の取組などに関する質疑を全部局を対象に行</w:t>
            </w:r>
            <w:r w:rsidR="0032534F">
              <w:rPr>
                <w:rFonts w:hint="eastAsia"/>
              </w:rPr>
              <w:t>う。</w:t>
            </w:r>
          </w:p>
          <w:p w14:paraId="3AE7E689" w14:textId="06A227EE" w:rsidR="007A55E5" w:rsidRDefault="007A55E5" w:rsidP="0032534F">
            <w:pPr>
              <w:ind w:firstLineChars="200" w:firstLine="419"/>
            </w:pPr>
            <w:r>
              <w:rPr>
                <w:rFonts w:hint="eastAsia"/>
              </w:rPr>
              <w:t>（１）委員会の開会日時</w:t>
            </w:r>
          </w:p>
          <w:p w14:paraId="6D83E1D2" w14:textId="0CB32823" w:rsidR="007A55E5" w:rsidRDefault="0032534F" w:rsidP="0032534F">
            <w:pPr>
              <w:ind w:leftChars="100" w:left="839" w:hangingChars="300" w:hanging="629"/>
            </w:pPr>
            <w:r>
              <w:rPr>
                <w:rFonts w:hint="eastAsia"/>
              </w:rPr>
              <w:t xml:space="preserve">　　　・</w:t>
            </w:r>
            <w:r w:rsidRPr="0032534F">
              <w:rPr>
                <w:rFonts w:hint="eastAsia"/>
              </w:rPr>
              <w:t>来年１月２４日（金）午前１０時からの開会とすることで</w:t>
            </w:r>
            <w:r>
              <w:rPr>
                <w:rFonts w:hint="eastAsia"/>
              </w:rPr>
              <w:t>各会派了承。</w:t>
            </w:r>
          </w:p>
          <w:p w14:paraId="777E90B2" w14:textId="77777777" w:rsidR="00001452" w:rsidRDefault="007A55E5" w:rsidP="007A55E5">
            <w:r>
              <w:rPr>
                <w:rFonts w:hint="eastAsia"/>
              </w:rPr>
              <w:t xml:space="preserve">　</w:t>
            </w:r>
            <w:r w:rsidR="0032534F">
              <w:rPr>
                <w:rFonts w:hint="eastAsia"/>
              </w:rPr>
              <w:t xml:space="preserve">　</w:t>
            </w:r>
            <w:r>
              <w:rPr>
                <w:rFonts w:hint="eastAsia"/>
              </w:rPr>
              <w:t>（２）質疑の時間及び順位</w:t>
            </w:r>
          </w:p>
          <w:p w14:paraId="470BAEB8" w14:textId="3618C424" w:rsidR="0032534F" w:rsidRDefault="0032534F" w:rsidP="0032534F">
            <w:pPr>
              <w:ind w:left="1048" w:hangingChars="500" w:hanging="1048"/>
            </w:pPr>
            <w:r>
              <w:rPr>
                <w:rFonts w:hint="eastAsia"/>
              </w:rPr>
              <w:t xml:space="preserve">　　　　・</w:t>
            </w:r>
            <w:r w:rsidRPr="0032534F">
              <w:rPr>
                <w:rFonts w:hint="eastAsia"/>
              </w:rPr>
              <w:t>委員１人当たり、答弁時間を含めて３０分とし、多数会派</w:t>
            </w:r>
            <w:r w:rsidR="00536006">
              <w:rPr>
                <w:rFonts w:hint="eastAsia"/>
              </w:rPr>
              <w:t>順</w:t>
            </w:r>
            <w:r w:rsidRPr="0032534F">
              <w:rPr>
                <w:rFonts w:hint="eastAsia"/>
              </w:rPr>
              <w:t>の輪番制とすることで</w:t>
            </w:r>
            <w:r>
              <w:rPr>
                <w:rFonts w:hint="eastAsia"/>
              </w:rPr>
              <w:t>各会派了承。</w:t>
            </w:r>
          </w:p>
          <w:p w14:paraId="717EF2A4" w14:textId="3BB67E65" w:rsidR="0032534F" w:rsidRPr="00C74152" w:rsidRDefault="0032534F" w:rsidP="0032534F">
            <w:pPr>
              <w:ind w:left="1048" w:hangingChars="500" w:hanging="1048"/>
            </w:pPr>
            <w:r>
              <w:rPr>
                <w:rFonts w:hint="eastAsia"/>
              </w:rPr>
              <w:t xml:space="preserve">　　　</w:t>
            </w:r>
          </w:p>
        </w:tc>
      </w:tr>
    </w:tbl>
    <w:p w14:paraId="2664A966" w14:textId="77777777" w:rsidR="00247EAB" w:rsidRDefault="00247EAB" w:rsidP="00717DCE">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1F48" w14:textId="77777777" w:rsidR="00C25ACB" w:rsidRDefault="00C25ACB" w:rsidP="008707F9">
      <w:r>
        <w:separator/>
      </w:r>
    </w:p>
  </w:endnote>
  <w:endnote w:type="continuationSeparator" w:id="0">
    <w:p w14:paraId="791D3F2C" w14:textId="77777777" w:rsidR="00C25ACB" w:rsidRDefault="00C25ACB"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B83E" w14:textId="77777777" w:rsidR="00C25ACB" w:rsidRDefault="00C25ACB" w:rsidP="008707F9">
      <w:r>
        <w:separator/>
      </w:r>
    </w:p>
  </w:footnote>
  <w:footnote w:type="continuationSeparator" w:id="0">
    <w:p w14:paraId="5DC71BCB" w14:textId="77777777" w:rsidR="00C25ACB" w:rsidRDefault="00C25ACB"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263E"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164"/>
    <w:multiLevelType w:val="hybridMultilevel"/>
    <w:tmpl w:val="FC90C442"/>
    <w:lvl w:ilvl="0" w:tplc="BE02F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8625D"/>
    <w:multiLevelType w:val="hybridMultilevel"/>
    <w:tmpl w:val="CCA2EDEC"/>
    <w:lvl w:ilvl="0" w:tplc="DFC650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DC4E46"/>
    <w:multiLevelType w:val="hybridMultilevel"/>
    <w:tmpl w:val="4078A0E4"/>
    <w:lvl w:ilvl="0" w:tplc="BE02F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F4DEF"/>
    <w:multiLevelType w:val="hybridMultilevel"/>
    <w:tmpl w:val="35463FB0"/>
    <w:lvl w:ilvl="0" w:tplc="BE02F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07B9"/>
    <w:rsid w:val="00001452"/>
    <w:rsid w:val="00003F0B"/>
    <w:rsid w:val="00034973"/>
    <w:rsid w:val="00041F12"/>
    <w:rsid w:val="000612D4"/>
    <w:rsid w:val="00064EF1"/>
    <w:rsid w:val="0006570B"/>
    <w:rsid w:val="00074F1B"/>
    <w:rsid w:val="00085EA8"/>
    <w:rsid w:val="00094476"/>
    <w:rsid w:val="000978C5"/>
    <w:rsid w:val="000A4C11"/>
    <w:rsid w:val="000D306E"/>
    <w:rsid w:val="000E03F0"/>
    <w:rsid w:val="000E14CB"/>
    <w:rsid w:val="000E1F70"/>
    <w:rsid w:val="000F16DB"/>
    <w:rsid w:val="001167EC"/>
    <w:rsid w:val="00127358"/>
    <w:rsid w:val="0013020F"/>
    <w:rsid w:val="00131298"/>
    <w:rsid w:val="0013301F"/>
    <w:rsid w:val="0013387B"/>
    <w:rsid w:val="001353C1"/>
    <w:rsid w:val="00151D86"/>
    <w:rsid w:val="0015492F"/>
    <w:rsid w:val="00154A9D"/>
    <w:rsid w:val="00155DD1"/>
    <w:rsid w:val="00171FE9"/>
    <w:rsid w:val="00174781"/>
    <w:rsid w:val="0017493F"/>
    <w:rsid w:val="00180D5C"/>
    <w:rsid w:val="00185115"/>
    <w:rsid w:val="001B1063"/>
    <w:rsid w:val="001B391F"/>
    <w:rsid w:val="001F38A8"/>
    <w:rsid w:val="0020587A"/>
    <w:rsid w:val="00212A0C"/>
    <w:rsid w:val="00224CBE"/>
    <w:rsid w:val="00235BE6"/>
    <w:rsid w:val="00241603"/>
    <w:rsid w:val="00247EAB"/>
    <w:rsid w:val="00261DE7"/>
    <w:rsid w:val="00262B54"/>
    <w:rsid w:val="00263188"/>
    <w:rsid w:val="002638F9"/>
    <w:rsid w:val="00265EE5"/>
    <w:rsid w:val="00270C23"/>
    <w:rsid w:val="0027684F"/>
    <w:rsid w:val="00277340"/>
    <w:rsid w:val="00281ABE"/>
    <w:rsid w:val="0029197C"/>
    <w:rsid w:val="002A0D6D"/>
    <w:rsid w:val="002B05A6"/>
    <w:rsid w:val="002B491C"/>
    <w:rsid w:val="002B6B58"/>
    <w:rsid w:val="002C324F"/>
    <w:rsid w:val="002D0531"/>
    <w:rsid w:val="002D29F9"/>
    <w:rsid w:val="002E1BE7"/>
    <w:rsid w:val="002F1D92"/>
    <w:rsid w:val="002F6887"/>
    <w:rsid w:val="0030151D"/>
    <w:rsid w:val="00301F52"/>
    <w:rsid w:val="00303704"/>
    <w:rsid w:val="0032534F"/>
    <w:rsid w:val="00333207"/>
    <w:rsid w:val="00336382"/>
    <w:rsid w:val="003464D6"/>
    <w:rsid w:val="00346EA7"/>
    <w:rsid w:val="00350736"/>
    <w:rsid w:val="0035218C"/>
    <w:rsid w:val="00355B8A"/>
    <w:rsid w:val="003642F4"/>
    <w:rsid w:val="00366A19"/>
    <w:rsid w:val="00375E55"/>
    <w:rsid w:val="00391FBD"/>
    <w:rsid w:val="003A7160"/>
    <w:rsid w:val="003B625D"/>
    <w:rsid w:val="003C0B45"/>
    <w:rsid w:val="003D70D9"/>
    <w:rsid w:val="003E37E2"/>
    <w:rsid w:val="003E4B06"/>
    <w:rsid w:val="003E59AA"/>
    <w:rsid w:val="003E5A1A"/>
    <w:rsid w:val="003E6FAC"/>
    <w:rsid w:val="003F622D"/>
    <w:rsid w:val="00405390"/>
    <w:rsid w:val="00406A4E"/>
    <w:rsid w:val="00414903"/>
    <w:rsid w:val="00425393"/>
    <w:rsid w:val="00435144"/>
    <w:rsid w:val="004567F6"/>
    <w:rsid w:val="004762F7"/>
    <w:rsid w:val="004907F5"/>
    <w:rsid w:val="00495E47"/>
    <w:rsid w:val="004A00F8"/>
    <w:rsid w:val="004A32BA"/>
    <w:rsid w:val="004B7D72"/>
    <w:rsid w:val="004C404E"/>
    <w:rsid w:val="00506361"/>
    <w:rsid w:val="005170DB"/>
    <w:rsid w:val="00521F53"/>
    <w:rsid w:val="00536006"/>
    <w:rsid w:val="00561937"/>
    <w:rsid w:val="005720F2"/>
    <w:rsid w:val="005729DD"/>
    <w:rsid w:val="005817CF"/>
    <w:rsid w:val="00591536"/>
    <w:rsid w:val="005B2255"/>
    <w:rsid w:val="005C1510"/>
    <w:rsid w:val="005D0C8E"/>
    <w:rsid w:val="005F38D5"/>
    <w:rsid w:val="005F742B"/>
    <w:rsid w:val="00602DB4"/>
    <w:rsid w:val="00603B76"/>
    <w:rsid w:val="00607264"/>
    <w:rsid w:val="006221A1"/>
    <w:rsid w:val="0064185B"/>
    <w:rsid w:val="00643457"/>
    <w:rsid w:val="00645D0B"/>
    <w:rsid w:val="006511FB"/>
    <w:rsid w:val="00657BA8"/>
    <w:rsid w:val="00660324"/>
    <w:rsid w:val="00690B23"/>
    <w:rsid w:val="006B78FF"/>
    <w:rsid w:val="006D685E"/>
    <w:rsid w:val="006E2516"/>
    <w:rsid w:val="006F0DFC"/>
    <w:rsid w:val="007106F0"/>
    <w:rsid w:val="00713E4C"/>
    <w:rsid w:val="00717DCE"/>
    <w:rsid w:val="007402A0"/>
    <w:rsid w:val="00744037"/>
    <w:rsid w:val="007442D3"/>
    <w:rsid w:val="00746B69"/>
    <w:rsid w:val="0077148E"/>
    <w:rsid w:val="007722CD"/>
    <w:rsid w:val="00784B29"/>
    <w:rsid w:val="00785C21"/>
    <w:rsid w:val="007A1E08"/>
    <w:rsid w:val="007A55E5"/>
    <w:rsid w:val="007B2835"/>
    <w:rsid w:val="007C696D"/>
    <w:rsid w:val="007D10AE"/>
    <w:rsid w:val="007D1313"/>
    <w:rsid w:val="007D5BB7"/>
    <w:rsid w:val="007F1F48"/>
    <w:rsid w:val="00813501"/>
    <w:rsid w:val="00821C61"/>
    <w:rsid w:val="008309EF"/>
    <w:rsid w:val="00847A6E"/>
    <w:rsid w:val="008638AC"/>
    <w:rsid w:val="008707F9"/>
    <w:rsid w:val="00874B0B"/>
    <w:rsid w:val="00887BCB"/>
    <w:rsid w:val="008B3B7F"/>
    <w:rsid w:val="008C1B25"/>
    <w:rsid w:val="008F1CBD"/>
    <w:rsid w:val="009330A5"/>
    <w:rsid w:val="009459FB"/>
    <w:rsid w:val="00952D92"/>
    <w:rsid w:val="009541ED"/>
    <w:rsid w:val="009548D4"/>
    <w:rsid w:val="009843DE"/>
    <w:rsid w:val="009A1E49"/>
    <w:rsid w:val="009A326C"/>
    <w:rsid w:val="009B1262"/>
    <w:rsid w:val="009C098B"/>
    <w:rsid w:val="009C484D"/>
    <w:rsid w:val="009D40E6"/>
    <w:rsid w:val="009D7C00"/>
    <w:rsid w:val="009E2AAE"/>
    <w:rsid w:val="009F64AD"/>
    <w:rsid w:val="00A04DF8"/>
    <w:rsid w:val="00A0680E"/>
    <w:rsid w:val="00A16DDD"/>
    <w:rsid w:val="00A20FE3"/>
    <w:rsid w:val="00A42D3D"/>
    <w:rsid w:val="00A4398D"/>
    <w:rsid w:val="00A55B31"/>
    <w:rsid w:val="00A6054A"/>
    <w:rsid w:val="00A60915"/>
    <w:rsid w:val="00A669E0"/>
    <w:rsid w:val="00AA13AE"/>
    <w:rsid w:val="00AC3F44"/>
    <w:rsid w:val="00AE362E"/>
    <w:rsid w:val="00AE718F"/>
    <w:rsid w:val="00AF30F2"/>
    <w:rsid w:val="00B0158F"/>
    <w:rsid w:val="00B02037"/>
    <w:rsid w:val="00B02258"/>
    <w:rsid w:val="00B169D7"/>
    <w:rsid w:val="00B32026"/>
    <w:rsid w:val="00B3516E"/>
    <w:rsid w:val="00B53BAB"/>
    <w:rsid w:val="00B61854"/>
    <w:rsid w:val="00B645D0"/>
    <w:rsid w:val="00B722CA"/>
    <w:rsid w:val="00B74463"/>
    <w:rsid w:val="00B7522B"/>
    <w:rsid w:val="00B7751C"/>
    <w:rsid w:val="00B8016B"/>
    <w:rsid w:val="00B80348"/>
    <w:rsid w:val="00B865CC"/>
    <w:rsid w:val="00BA0556"/>
    <w:rsid w:val="00BA1C6E"/>
    <w:rsid w:val="00BA63D6"/>
    <w:rsid w:val="00BC20FA"/>
    <w:rsid w:val="00BC43F8"/>
    <w:rsid w:val="00BC447B"/>
    <w:rsid w:val="00BC6E9F"/>
    <w:rsid w:val="00BD2844"/>
    <w:rsid w:val="00BE4E68"/>
    <w:rsid w:val="00BE51E7"/>
    <w:rsid w:val="00C01808"/>
    <w:rsid w:val="00C11167"/>
    <w:rsid w:val="00C13E0A"/>
    <w:rsid w:val="00C146F3"/>
    <w:rsid w:val="00C23ED3"/>
    <w:rsid w:val="00C25ACB"/>
    <w:rsid w:val="00C25D76"/>
    <w:rsid w:val="00C26718"/>
    <w:rsid w:val="00C27844"/>
    <w:rsid w:val="00C31AE4"/>
    <w:rsid w:val="00C4625A"/>
    <w:rsid w:val="00C533B9"/>
    <w:rsid w:val="00C57B76"/>
    <w:rsid w:val="00C738BD"/>
    <w:rsid w:val="00C74152"/>
    <w:rsid w:val="00C830C3"/>
    <w:rsid w:val="00C84EE4"/>
    <w:rsid w:val="00C85532"/>
    <w:rsid w:val="00C95DB2"/>
    <w:rsid w:val="00CA11C7"/>
    <w:rsid w:val="00CA20B8"/>
    <w:rsid w:val="00CA2556"/>
    <w:rsid w:val="00CA5720"/>
    <w:rsid w:val="00CC1CA7"/>
    <w:rsid w:val="00CE57B8"/>
    <w:rsid w:val="00CE70EC"/>
    <w:rsid w:val="00CE76FB"/>
    <w:rsid w:val="00D21CF2"/>
    <w:rsid w:val="00D22313"/>
    <w:rsid w:val="00D308B9"/>
    <w:rsid w:val="00D33FC9"/>
    <w:rsid w:val="00D36980"/>
    <w:rsid w:val="00D37B8C"/>
    <w:rsid w:val="00D436C4"/>
    <w:rsid w:val="00D44462"/>
    <w:rsid w:val="00D62DF1"/>
    <w:rsid w:val="00D8108B"/>
    <w:rsid w:val="00DA24B1"/>
    <w:rsid w:val="00DA5836"/>
    <w:rsid w:val="00DB0D52"/>
    <w:rsid w:val="00DB2215"/>
    <w:rsid w:val="00DC0754"/>
    <w:rsid w:val="00DC34B3"/>
    <w:rsid w:val="00DD1109"/>
    <w:rsid w:val="00DD2393"/>
    <w:rsid w:val="00DE0247"/>
    <w:rsid w:val="00DF3426"/>
    <w:rsid w:val="00E10F79"/>
    <w:rsid w:val="00E12D38"/>
    <w:rsid w:val="00E17044"/>
    <w:rsid w:val="00E26271"/>
    <w:rsid w:val="00E30ED6"/>
    <w:rsid w:val="00E311AA"/>
    <w:rsid w:val="00E41B57"/>
    <w:rsid w:val="00E54146"/>
    <w:rsid w:val="00E55CA6"/>
    <w:rsid w:val="00E83043"/>
    <w:rsid w:val="00E86FE8"/>
    <w:rsid w:val="00E90640"/>
    <w:rsid w:val="00E952B8"/>
    <w:rsid w:val="00EA00CF"/>
    <w:rsid w:val="00EA3158"/>
    <w:rsid w:val="00EB693F"/>
    <w:rsid w:val="00ED6898"/>
    <w:rsid w:val="00EE33F6"/>
    <w:rsid w:val="00EE682D"/>
    <w:rsid w:val="00EE7896"/>
    <w:rsid w:val="00EF662D"/>
    <w:rsid w:val="00F01EB6"/>
    <w:rsid w:val="00F51A4C"/>
    <w:rsid w:val="00FB2AB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CC0DC4D"/>
  <w15:docId w15:val="{9D9228B1-DB08-408E-AADE-AA446272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F1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佐藤　真優</cp:lastModifiedBy>
  <cp:revision>132</cp:revision>
  <cp:lastPrinted>2024-12-16T06:50:00Z</cp:lastPrinted>
  <dcterms:created xsi:type="dcterms:W3CDTF">2018-04-20T05:14:00Z</dcterms:created>
  <dcterms:modified xsi:type="dcterms:W3CDTF">2024-12-17T06:35:00Z</dcterms:modified>
</cp:coreProperties>
</file>