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CAD2" w14:textId="6649FE12" w:rsidR="00F9215B" w:rsidRPr="00816103" w:rsidRDefault="00D55E7E" w:rsidP="008A681B">
      <w:pPr>
        <w:spacing w:line="280" w:lineRule="exact"/>
        <w:jc w:val="center"/>
        <w:rPr>
          <w:rFonts w:ascii="BIZ UDPゴシック" w:eastAsia="BIZ UDPゴシック" w:hAnsi="BIZ UDPゴシック"/>
          <w:b/>
          <w:szCs w:val="21"/>
        </w:rPr>
      </w:pPr>
      <w:r w:rsidRPr="00816103">
        <w:rPr>
          <w:rFonts w:ascii="BIZ UDPゴシック" w:eastAsia="BIZ UDPゴシック" w:hAnsi="BIZ UDPゴシック"/>
          <w:noProof/>
          <w:sz w:val="22"/>
        </w:rPr>
        <mc:AlternateContent>
          <mc:Choice Requires="wps">
            <w:drawing>
              <wp:anchor distT="45720" distB="45720" distL="114300" distR="114300" simplePos="0" relativeHeight="251659264" behindDoc="0" locked="0" layoutInCell="1" allowOverlap="1" wp14:anchorId="1EDAE489" wp14:editId="2B84F9C2">
                <wp:simplePos x="0" y="0"/>
                <wp:positionH relativeFrom="column">
                  <wp:posOffset>9123391</wp:posOffset>
                </wp:positionH>
                <wp:positionV relativeFrom="paragraph">
                  <wp:posOffset>-60440</wp:posOffset>
                </wp:positionV>
                <wp:extent cx="822960" cy="353290"/>
                <wp:effectExtent l="0" t="0" r="1524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53290"/>
                        </a:xfrm>
                        <a:prstGeom prst="rect">
                          <a:avLst/>
                        </a:prstGeom>
                        <a:noFill/>
                        <a:ln w="9525">
                          <a:solidFill>
                            <a:srgbClr val="000000"/>
                          </a:solidFill>
                          <a:miter lim="800000"/>
                          <a:headEnd/>
                          <a:tailEnd/>
                        </a:ln>
                      </wps:spPr>
                      <wps:txbx>
                        <w:txbxContent>
                          <w:p w14:paraId="2A48F02F" w14:textId="266A5AE1" w:rsidR="00D55E7E" w:rsidRPr="00F27011" w:rsidRDefault="00AA75C6" w:rsidP="00F27011">
                            <w:pPr>
                              <w:jc w:val="center"/>
                              <w:rPr>
                                <w:rFonts w:ascii="BIZ UDPゴシック" w:eastAsia="BIZ UDPゴシック" w:hAnsi="BIZ UDPゴシック"/>
                                <w:b/>
                                <w:bCs/>
                                <w:sz w:val="24"/>
                                <w:szCs w:val="24"/>
                              </w:rPr>
                            </w:pPr>
                            <w:r w:rsidRPr="00F27011">
                              <w:rPr>
                                <w:rFonts w:ascii="BIZ UDPゴシック" w:eastAsia="BIZ UDPゴシック" w:hAnsi="BIZ UDPゴシック" w:hint="eastAsia"/>
                                <w:b/>
                                <w:bCs/>
                                <w:sz w:val="24"/>
                                <w:szCs w:val="24"/>
                              </w:rPr>
                              <w:t>資料</w:t>
                            </w:r>
                            <w:r w:rsidR="00D55E7E" w:rsidRPr="00F27011">
                              <w:rPr>
                                <w:rFonts w:ascii="BIZ UDPゴシック" w:eastAsia="BIZ UDPゴシック" w:hAnsi="BIZ UDPゴシック" w:hint="eastAsia"/>
                                <w:b/>
                                <w:bCs/>
                                <w:sz w:val="24"/>
                                <w:szCs w:val="24"/>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DAE489" id="_x0000_t202" coordsize="21600,21600" o:spt="202" path="m,l,21600r21600,l21600,xe">
                <v:stroke joinstyle="miter"/>
                <v:path gradientshapeok="t" o:connecttype="rect"/>
              </v:shapetype>
              <v:shape id="テキスト ボックス 2" o:spid="_x0000_s1026" type="#_x0000_t202" style="position:absolute;left:0;text-align:left;margin-left:718.4pt;margin-top:-4.75pt;width:64.8pt;height: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5PPwIAAC8EAAAOAAAAZHJzL2Uyb0RvYy54bWysU8GO0zAQvSPxD5bvNG223d1GTVdLl0VI&#10;u4C08AGu4zQWtifYbpNybCXER/ALiDPfkx9h7HS7FdwQOViezMzzmzczs6tWK7IR1kkwOR0NhpQI&#10;w6GQZpXTjx9uX1xS4jwzBVNgRE63wtGr+fNns6bORAoVqEJYgiDGZU2d08r7OksSxyuhmRtALQw6&#10;S7CaeTTtKiksaxBdqyQdDs+TBmxRW+DCOfx70zvpPOKXpeD+XVk64YnKKXLz8bTxXIYzmc9YtrKs&#10;riQ/0GD/wEIzafDRI9QN84ysrfwLSktuwUHpBxx0AmUpuYg1YDWj4R/VPFSsFrEWFMfVR5nc/4Pl&#10;bzfvLZFFTtPRBSWGaWxSt//a7X50u1/d/hvp9t+7/b7b/USbpEGwpnYZ5j3UmOnbl9Bi42Pxrr4D&#10;/skRA4uKmZW4thaaSrACCY9CZnKS2uO4ALJs7qHAd9naQwRqS6uDmqgPQXRs3PbYLNF6wvHnZZpO&#10;z9HD0XU2OUunsZkJyx6Ta+v8awGahEtOLc5CBGebO+cDGZY9hoS3DNxKpeI8KEOanE4n6aQvC5Qs&#10;gjOEObtaLpQlGxYmKn6xMvSchmnpca6V1Ej0GMSyIMYrU8RXPJOqvyMTZQ7qBEF6aXy7bDEwSLaE&#10;Yos6WejnF/cNLxXYL5Q0OLs5dZ/XzApK1BuDWk9H43EY9miMJxcpGvbUszz1MMMRKqfcW0p6Y+Hj&#10;ivSyXGNXShkVe+JyYItTGYU8bFAY+1M7Rj3t+fw3AAAA//8DAFBLAwQUAAYACAAAACEAj742X98A&#10;AAALAQAADwAAAGRycy9kb3ducmV2LnhtbEyPMW/CMBSE90r9D9ar1A0cwFg0jYOqSkgMLIRWXU38&#10;SELj5yg2Ifx7zNSOpzvdfZetR9uyAXvfOFIwmybAkEpnGqoUfB02kxUwHzQZ3TpCBTf0sM6fnzKd&#10;GnelPQ5FqFgsIZ9qBXUIXcq5L2u02k9dhxS9k+utDlH2FTe9vsZy2/J5kkhudUNxodYdftZY/hYX&#10;q6DbyN1WHFZ2+z3Mz+fC/ogTLpR6fRk/3oEFHMNfGB74ER3yyHR0FzKetVGLhYzsQcHkbQnskVhK&#10;KYAdFQg5A55n/P+H/A4AAP//AwBQSwECLQAUAAYACAAAACEAtoM4kv4AAADhAQAAEwAAAAAAAAAA&#10;AAAAAAAAAAAAW0NvbnRlbnRfVHlwZXNdLnhtbFBLAQItABQABgAIAAAAIQA4/SH/1gAAAJQBAAAL&#10;AAAAAAAAAAAAAAAAAC8BAABfcmVscy8ucmVsc1BLAQItABQABgAIAAAAIQDiw75PPwIAAC8EAAAO&#10;AAAAAAAAAAAAAAAAAC4CAABkcnMvZTJvRG9jLnhtbFBLAQItABQABgAIAAAAIQCPvjZf3wAAAAsB&#10;AAAPAAAAAAAAAAAAAAAAAJkEAABkcnMvZG93bnJldi54bWxQSwUGAAAAAAQABADzAAAApQUAAAAA&#10;" filled="f">
                <v:textbox>
                  <w:txbxContent>
                    <w:p w14:paraId="2A48F02F" w14:textId="266A5AE1" w:rsidR="00D55E7E" w:rsidRPr="00F27011" w:rsidRDefault="00AA75C6" w:rsidP="00F27011">
                      <w:pPr>
                        <w:jc w:val="center"/>
                        <w:rPr>
                          <w:rFonts w:ascii="BIZ UDPゴシック" w:eastAsia="BIZ UDPゴシック" w:hAnsi="BIZ UDPゴシック"/>
                          <w:b/>
                          <w:bCs/>
                          <w:sz w:val="24"/>
                          <w:szCs w:val="24"/>
                        </w:rPr>
                      </w:pPr>
                      <w:r w:rsidRPr="00F27011">
                        <w:rPr>
                          <w:rFonts w:ascii="BIZ UDPゴシック" w:eastAsia="BIZ UDPゴシック" w:hAnsi="BIZ UDPゴシック" w:hint="eastAsia"/>
                          <w:b/>
                          <w:bCs/>
                          <w:sz w:val="24"/>
                          <w:szCs w:val="24"/>
                        </w:rPr>
                        <w:t>資料</w:t>
                      </w:r>
                      <w:r w:rsidR="00D55E7E" w:rsidRPr="00F27011">
                        <w:rPr>
                          <w:rFonts w:ascii="BIZ UDPゴシック" w:eastAsia="BIZ UDPゴシック" w:hAnsi="BIZ UDPゴシック" w:hint="eastAsia"/>
                          <w:b/>
                          <w:bCs/>
                          <w:sz w:val="24"/>
                          <w:szCs w:val="24"/>
                        </w:rPr>
                        <w:t>３</w:t>
                      </w:r>
                    </w:p>
                  </w:txbxContent>
                </v:textbox>
              </v:shape>
            </w:pict>
          </mc:Fallback>
        </mc:AlternateContent>
      </w:r>
      <w:r w:rsidR="00F9215B" w:rsidRPr="00816103">
        <w:rPr>
          <w:rFonts w:ascii="BIZ UDPゴシック" w:eastAsia="BIZ UDPゴシック" w:hAnsi="BIZ UDPゴシック" w:hint="eastAsia"/>
          <w:b/>
          <w:sz w:val="22"/>
        </w:rPr>
        <w:t>工賃向上計画の推進に関する専門委員会</w:t>
      </w:r>
      <w:r w:rsidR="0014502C" w:rsidRPr="00816103">
        <w:rPr>
          <w:rFonts w:ascii="BIZ UDPゴシック" w:eastAsia="BIZ UDPゴシック" w:hAnsi="BIZ UDPゴシック" w:hint="eastAsia"/>
          <w:b/>
          <w:sz w:val="22"/>
        </w:rPr>
        <w:t xml:space="preserve">　</w:t>
      </w:r>
      <w:r w:rsidR="008A681B" w:rsidRPr="00816103">
        <w:rPr>
          <w:rFonts w:ascii="BIZ UDPゴシック" w:eastAsia="BIZ UDPゴシック" w:hAnsi="BIZ UDPゴシック" w:hint="eastAsia"/>
          <w:b/>
          <w:sz w:val="22"/>
        </w:rPr>
        <w:t>（令和６年度実施状況）</w:t>
      </w:r>
    </w:p>
    <w:p w14:paraId="08207B4E" w14:textId="77777777" w:rsidR="0083565D" w:rsidRDefault="0083565D" w:rsidP="008A681B">
      <w:pPr>
        <w:spacing w:line="280" w:lineRule="exact"/>
        <w:rPr>
          <w:rFonts w:ascii="BIZ UDPゴシック" w:eastAsia="BIZ UDPゴシック" w:hAnsi="BIZ UDPゴシック"/>
          <w:b/>
          <w:sz w:val="22"/>
        </w:rPr>
      </w:pPr>
    </w:p>
    <w:p w14:paraId="4B4D8ED0" w14:textId="052218DD" w:rsidR="00F9215B" w:rsidRPr="00816103" w:rsidRDefault="00F9215B" w:rsidP="008A681B">
      <w:pPr>
        <w:spacing w:line="280" w:lineRule="exact"/>
        <w:rPr>
          <w:rFonts w:ascii="BIZ UDPゴシック" w:eastAsia="BIZ UDPゴシック" w:hAnsi="BIZ UDPゴシック"/>
          <w:b/>
          <w:sz w:val="22"/>
        </w:rPr>
      </w:pPr>
      <w:r w:rsidRPr="00816103">
        <w:rPr>
          <w:rFonts w:ascii="BIZ UDPゴシック" w:eastAsia="BIZ UDPゴシック" w:hAnsi="BIZ UDPゴシック" w:hint="eastAsia"/>
          <w:b/>
          <w:sz w:val="22"/>
        </w:rPr>
        <w:t>【第１回　令和６</w:t>
      </w:r>
      <w:r w:rsidRPr="00816103">
        <w:rPr>
          <w:rFonts w:ascii="BIZ UDPゴシック" w:eastAsia="BIZ UDPゴシック" w:hAnsi="BIZ UDPゴシック"/>
          <w:b/>
          <w:sz w:val="22"/>
        </w:rPr>
        <w:t>年</w:t>
      </w:r>
      <w:r w:rsidRPr="00816103">
        <w:rPr>
          <w:rFonts w:ascii="BIZ UDPゴシック" w:eastAsia="BIZ UDPゴシック" w:hAnsi="BIZ UDPゴシック" w:hint="eastAsia"/>
          <w:b/>
          <w:sz w:val="22"/>
        </w:rPr>
        <w:t>８</w:t>
      </w:r>
      <w:r w:rsidRPr="00816103">
        <w:rPr>
          <w:rFonts w:ascii="BIZ UDPゴシック" w:eastAsia="BIZ UDPゴシック" w:hAnsi="BIZ UDPゴシック"/>
          <w:b/>
          <w:sz w:val="22"/>
        </w:rPr>
        <w:t>月</w:t>
      </w:r>
      <w:r w:rsidRPr="00816103">
        <w:rPr>
          <w:rFonts w:ascii="BIZ UDPゴシック" w:eastAsia="BIZ UDPゴシック" w:hAnsi="BIZ UDPゴシック" w:hint="eastAsia"/>
          <w:b/>
          <w:sz w:val="22"/>
        </w:rPr>
        <w:t>２９</w:t>
      </w:r>
      <w:r w:rsidRPr="00816103">
        <w:rPr>
          <w:rFonts w:ascii="BIZ UDPゴシック" w:eastAsia="BIZ UDPゴシック" w:hAnsi="BIZ UDPゴシック"/>
          <w:b/>
          <w:sz w:val="22"/>
        </w:rPr>
        <w:t>日　開催】</w:t>
      </w:r>
    </w:p>
    <w:p w14:paraId="796CA810" w14:textId="5F118A29" w:rsidR="00F9215B" w:rsidRPr="00816103" w:rsidRDefault="00725CC8" w:rsidP="00BF31C9">
      <w:pPr>
        <w:spacing w:line="280" w:lineRule="exact"/>
        <w:ind w:firstLineChars="100" w:firstLine="210"/>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816103">
        <w:rPr>
          <w:rFonts w:ascii="BIZ UDPゴシック" w:eastAsia="BIZ UDPゴシック" w:hAnsi="BIZ UDPゴシック" w:hint="eastAsia"/>
          <w:bCs/>
          <w:szCs w:val="21"/>
        </w:rPr>
        <w:t xml:space="preserve"> </w:t>
      </w:r>
      <w:r w:rsidR="00F9215B" w:rsidRPr="00816103">
        <w:rPr>
          <w:rFonts w:ascii="BIZ UDPゴシック" w:eastAsia="BIZ UDPゴシック" w:hAnsi="BIZ UDPゴシック" w:hint="eastAsia"/>
          <w:bCs/>
          <w:szCs w:val="21"/>
        </w:rPr>
        <w:t>検討内容</w:t>
      </w:r>
    </w:p>
    <w:p w14:paraId="58785A3C" w14:textId="4C71A21D" w:rsidR="00F9215B" w:rsidRPr="00816103" w:rsidRDefault="00F9215B" w:rsidP="00BF31C9">
      <w:pPr>
        <w:spacing w:line="280" w:lineRule="exact"/>
        <w:ind w:firstLineChars="200" w:firstLine="420"/>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BF31C9">
        <w:rPr>
          <w:rFonts w:ascii="BIZ UDPゴシック" w:eastAsia="BIZ UDPゴシック" w:hAnsi="BIZ UDPゴシック" w:hint="eastAsia"/>
          <w:bCs/>
          <w:szCs w:val="21"/>
        </w:rPr>
        <w:t xml:space="preserve">　</w:t>
      </w:r>
      <w:r w:rsidRPr="00816103">
        <w:rPr>
          <w:rFonts w:ascii="BIZ UDPゴシック" w:eastAsia="BIZ UDPゴシック" w:hAnsi="BIZ UDPゴシック" w:hint="eastAsia"/>
          <w:bCs/>
          <w:szCs w:val="21"/>
        </w:rPr>
        <w:t>大阪府工賃向上計画（令和３～５年度）総括</w:t>
      </w:r>
    </w:p>
    <w:p w14:paraId="1C2A8358" w14:textId="3E64FF56" w:rsidR="00F9215B" w:rsidRPr="00816103" w:rsidRDefault="00F9215B" w:rsidP="00BF31C9">
      <w:pPr>
        <w:spacing w:line="280" w:lineRule="exact"/>
        <w:ind w:firstLineChars="200" w:firstLine="420"/>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BF31C9">
        <w:rPr>
          <w:rFonts w:ascii="BIZ UDPゴシック" w:eastAsia="BIZ UDPゴシック" w:hAnsi="BIZ UDPゴシック" w:hint="eastAsia"/>
          <w:bCs/>
          <w:szCs w:val="21"/>
        </w:rPr>
        <w:t xml:space="preserve">　</w:t>
      </w:r>
      <w:r w:rsidRPr="00816103">
        <w:rPr>
          <w:rFonts w:ascii="BIZ UDPゴシック" w:eastAsia="BIZ UDPゴシック" w:hAnsi="BIZ UDPゴシック" w:hint="eastAsia"/>
          <w:bCs/>
          <w:szCs w:val="21"/>
        </w:rPr>
        <w:t>大阪府工賃向上計画（令和６～８年度）の目標見直し</w:t>
      </w:r>
    </w:p>
    <w:p w14:paraId="25FD8EC1" w14:textId="43A4670D" w:rsidR="00F9215B" w:rsidRPr="00816103" w:rsidRDefault="00F9215B" w:rsidP="00BF31C9">
      <w:pPr>
        <w:spacing w:line="280" w:lineRule="exact"/>
        <w:ind w:firstLineChars="200" w:firstLine="420"/>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BF31C9">
        <w:rPr>
          <w:rFonts w:ascii="BIZ UDPゴシック" w:eastAsia="BIZ UDPゴシック" w:hAnsi="BIZ UDPゴシック" w:hint="eastAsia"/>
          <w:bCs/>
          <w:szCs w:val="21"/>
        </w:rPr>
        <w:t xml:space="preserve">　</w:t>
      </w:r>
      <w:r w:rsidRPr="00816103">
        <w:rPr>
          <w:rFonts w:ascii="BIZ UDPゴシック" w:eastAsia="BIZ UDPゴシック" w:hAnsi="BIZ UDPゴシック" w:hint="eastAsia"/>
          <w:bCs/>
          <w:szCs w:val="21"/>
        </w:rPr>
        <w:t>就労継続支援優良取組表彰　令和６年度実施概要</w:t>
      </w:r>
    </w:p>
    <w:p w14:paraId="0B5A360B" w14:textId="3EEE3C15" w:rsidR="00F9215B" w:rsidRPr="00816103" w:rsidRDefault="00725CC8" w:rsidP="00BF31C9">
      <w:pPr>
        <w:spacing w:line="280" w:lineRule="exact"/>
        <w:ind w:firstLineChars="100" w:firstLine="210"/>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816103">
        <w:rPr>
          <w:rFonts w:ascii="BIZ UDPゴシック" w:eastAsia="BIZ UDPゴシック" w:hAnsi="BIZ UDPゴシック" w:hint="eastAsia"/>
          <w:bCs/>
          <w:szCs w:val="21"/>
        </w:rPr>
        <w:t xml:space="preserve"> </w:t>
      </w:r>
      <w:r w:rsidR="00F9215B" w:rsidRPr="00816103">
        <w:rPr>
          <w:rFonts w:ascii="BIZ UDPゴシック" w:eastAsia="BIZ UDPゴシック" w:hAnsi="BIZ UDPゴシック" w:hint="eastAsia"/>
          <w:bCs/>
          <w:szCs w:val="21"/>
        </w:rPr>
        <w:t>主な委員の意見</w:t>
      </w:r>
    </w:p>
    <w:p w14:paraId="5AAB58F7" w14:textId="77777777" w:rsidR="001C4D8E" w:rsidRDefault="00F9215B" w:rsidP="00BF31C9">
      <w:pPr>
        <w:spacing w:line="280" w:lineRule="exact"/>
        <w:ind w:leftChars="202" w:left="739" w:hangingChars="150" w:hanging="315"/>
        <w:rPr>
          <w:rFonts w:ascii="BIZ UDPゴシック" w:eastAsia="BIZ UDPゴシック" w:hAnsi="BIZ UDPゴシック"/>
          <w:szCs w:val="21"/>
        </w:rPr>
      </w:pPr>
      <w:r w:rsidRPr="00816103">
        <w:rPr>
          <w:rFonts w:ascii="BIZ UDPゴシック" w:eastAsia="BIZ UDPゴシック" w:hAnsi="BIZ UDPゴシック" w:hint="eastAsia"/>
          <w:szCs w:val="21"/>
        </w:rPr>
        <w:t>・</w:t>
      </w:r>
      <w:r w:rsidR="00BF31C9">
        <w:rPr>
          <w:rFonts w:ascii="BIZ UDPゴシック" w:eastAsia="BIZ UDPゴシック" w:hAnsi="BIZ UDPゴシック" w:hint="eastAsia"/>
          <w:szCs w:val="21"/>
        </w:rPr>
        <w:t xml:space="preserve">　</w:t>
      </w:r>
      <w:r w:rsidRPr="00816103">
        <w:rPr>
          <w:rFonts w:ascii="BIZ UDPゴシック" w:eastAsia="BIZ UDPゴシック" w:hAnsi="BIZ UDPゴシック" w:hint="eastAsia"/>
          <w:szCs w:val="21"/>
        </w:rPr>
        <w:t>令和６</w:t>
      </w:r>
      <w:r w:rsidRPr="00816103">
        <w:rPr>
          <w:rFonts w:ascii="BIZ UDPゴシック" w:eastAsia="BIZ UDPゴシック" w:hAnsi="BIZ UDPゴシック"/>
          <w:szCs w:val="21"/>
        </w:rPr>
        <w:t>年度報酬改定により、平均工賃月額の算定式が変わり、高齢の利用者や精神障がいの利用者など、利用時間が短い利用者への対応が反映できるようになり、</w:t>
      </w:r>
    </w:p>
    <w:p w14:paraId="1ED7F2C1" w14:textId="789A8348" w:rsidR="00F9215B" w:rsidRPr="00816103" w:rsidRDefault="00F9215B" w:rsidP="00B2340E">
      <w:pPr>
        <w:spacing w:line="280" w:lineRule="exact"/>
        <w:ind w:leftChars="302" w:left="634" w:firstLineChars="50" w:firstLine="105"/>
        <w:rPr>
          <w:rFonts w:ascii="BIZ UDPゴシック" w:eastAsia="BIZ UDPゴシック" w:hAnsi="BIZ UDPゴシック"/>
          <w:szCs w:val="21"/>
        </w:rPr>
      </w:pPr>
      <w:r w:rsidRPr="00816103">
        <w:rPr>
          <w:rFonts w:ascii="BIZ UDPゴシック" w:eastAsia="BIZ UDPゴシック" w:hAnsi="BIZ UDPゴシック"/>
          <w:szCs w:val="21"/>
        </w:rPr>
        <w:t>工賃額が上昇したことは評価できる。</w:t>
      </w:r>
    </w:p>
    <w:p w14:paraId="5D8896C6" w14:textId="7512F631" w:rsidR="00F9215B" w:rsidRPr="00816103" w:rsidRDefault="00F9215B" w:rsidP="008A681B">
      <w:pPr>
        <w:spacing w:line="280" w:lineRule="exact"/>
        <w:ind w:leftChars="202" w:left="424"/>
        <w:rPr>
          <w:rFonts w:ascii="BIZ UDPゴシック" w:eastAsia="BIZ UDPゴシック" w:hAnsi="BIZ UDPゴシック"/>
          <w:szCs w:val="21"/>
        </w:rPr>
      </w:pPr>
      <w:r w:rsidRPr="00816103">
        <w:rPr>
          <w:rFonts w:ascii="BIZ UDPゴシック" w:eastAsia="BIZ UDPゴシック" w:hAnsi="BIZ UDPゴシック" w:hint="eastAsia"/>
          <w:szCs w:val="21"/>
        </w:rPr>
        <w:t>・</w:t>
      </w:r>
      <w:r w:rsidR="00BF31C9">
        <w:rPr>
          <w:rFonts w:ascii="BIZ UDPゴシック" w:eastAsia="BIZ UDPゴシック" w:hAnsi="BIZ UDPゴシック" w:hint="eastAsia"/>
          <w:szCs w:val="21"/>
        </w:rPr>
        <w:t xml:space="preserve">　</w:t>
      </w:r>
      <w:r w:rsidRPr="00816103">
        <w:rPr>
          <w:rFonts w:ascii="BIZ UDPゴシック" w:eastAsia="BIZ UDPゴシック" w:hAnsi="BIZ UDPゴシック" w:hint="eastAsia"/>
          <w:szCs w:val="21"/>
        </w:rPr>
        <w:t>府優先調達額が過去最高であることは評価できる。今後も取組の周知・促進に取り組んでほしい。</w:t>
      </w:r>
    </w:p>
    <w:p w14:paraId="5C0D20C4" w14:textId="77777777" w:rsidR="00F9215B" w:rsidRPr="00816103" w:rsidRDefault="00F9215B" w:rsidP="008A681B">
      <w:pPr>
        <w:spacing w:line="280" w:lineRule="exact"/>
        <w:rPr>
          <w:rFonts w:ascii="BIZ UDPゴシック" w:eastAsia="BIZ UDPゴシック" w:hAnsi="BIZ UDPゴシック"/>
          <w:szCs w:val="21"/>
        </w:rPr>
      </w:pPr>
    </w:p>
    <w:p w14:paraId="7EAEDC30" w14:textId="77777777" w:rsidR="00F9215B" w:rsidRPr="00816103" w:rsidRDefault="00F9215B" w:rsidP="008A681B">
      <w:pPr>
        <w:spacing w:line="280" w:lineRule="exact"/>
        <w:rPr>
          <w:rFonts w:ascii="BIZ UDPゴシック" w:eastAsia="BIZ UDPゴシック" w:hAnsi="BIZ UDPゴシック"/>
          <w:b/>
          <w:sz w:val="22"/>
        </w:rPr>
      </w:pPr>
      <w:r w:rsidRPr="00816103">
        <w:rPr>
          <w:rFonts w:ascii="BIZ UDPゴシック" w:eastAsia="BIZ UDPゴシック" w:hAnsi="BIZ UDPゴシック" w:hint="eastAsia"/>
          <w:b/>
          <w:sz w:val="22"/>
        </w:rPr>
        <w:t>【第２回　令和６</w:t>
      </w:r>
      <w:r w:rsidRPr="00816103">
        <w:rPr>
          <w:rFonts w:ascii="BIZ UDPゴシック" w:eastAsia="BIZ UDPゴシック" w:hAnsi="BIZ UDPゴシック"/>
          <w:b/>
          <w:sz w:val="22"/>
        </w:rPr>
        <w:t>年</w:t>
      </w:r>
      <w:r w:rsidRPr="00816103">
        <w:rPr>
          <w:rFonts w:ascii="BIZ UDPゴシック" w:eastAsia="BIZ UDPゴシック" w:hAnsi="BIZ UDPゴシック" w:hint="eastAsia"/>
          <w:b/>
          <w:sz w:val="22"/>
        </w:rPr>
        <w:t>１２</w:t>
      </w:r>
      <w:r w:rsidRPr="00816103">
        <w:rPr>
          <w:rFonts w:ascii="BIZ UDPゴシック" w:eastAsia="BIZ UDPゴシック" w:hAnsi="BIZ UDPゴシック"/>
          <w:b/>
          <w:sz w:val="22"/>
        </w:rPr>
        <w:t>月</w:t>
      </w:r>
      <w:r w:rsidRPr="00816103">
        <w:rPr>
          <w:rFonts w:ascii="BIZ UDPゴシック" w:eastAsia="BIZ UDPゴシック" w:hAnsi="BIZ UDPゴシック" w:hint="eastAsia"/>
          <w:b/>
          <w:sz w:val="22"/>
        </w:rPr>
        <w:t>１０</w:t>
      </w:r>
      <w:r w:rsidRPr="00816103">
        <w:rPr>
          <w:rFonts w:ascii="BIZ UDPゴシック" w:eastAsia="BIZ UDPゴシック" w:hAnsi="BIZ UDPゴシック"/>
          <w:b/>
          <w:sz w:val="22"/>
        </w:rPr>
        <w:t>日　開催】</w:t>
      </w:r>
    </w:p>
    <w:p w14:paraId="1542073D" w14:textId="19EEF2FC" w:rsidR="00F9215B" w:rsidRPr="00816103" w:rsidRDefault="00725CC8" w:rsidP="00BF31C9">
      <w:pPr>
        <w:spacing w:line="280" w:lineRule="exact"/>
        <w:ind w:firstLineChars="100" w:firstLine="210"/>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816103">
        <w:rPr>
          <w:rFonts w:ascii="BIZ UDPゴシック" w:eastAsia="BIZ UDPゴシック" w:hAnsi="BIZ UDPゴシック" w:hint="eastAsia"/>
          <w:bCs/>
          <w:szCs w:val="21"/>
        </w:rPr>
        <w:t xml:space="preserve"> </w:t>
      </w:r>
      <w:r w:rsidR="00F9215B" w:rsidRPr="00816103">
        <w:rPr>
          <w:rFonts w:ascii="BIZ UDPゴシック" w:eastAsia="BIZ UDPゴシック" w:hAnsi="BIZ UDPゴシック" w:hint="eastAsia"/>
          <w:bCs/>
          <w:szCs w:val="21"/>
        </w:rPr>
        <w:t>検討内容</w:t>
      </w:r>
    </w:p>
    <w:p w14:paraId="6D344A75" w14:textId="737BA6DD" w:rsidR="00725CC8" w:rsidRPr="00816103" w:rsidRDefault="00F9215B" w:rsidP="00BF31C9">
      <w:pPr>
        <w:spacing w:line="280" w:lineRule="exact"/>
        <w:ind w:firstLineChars="200" w:firstLine="420"/>
        <w:rPr>
          <w:rFonts w:ascii="BIZ UDPゴシック" w:eastAsia="BIZ UDPゴシック" w:hAnsi="BIZ UDPゴシック"/>
          <w:bCs/>
          <w:noProof/>
          <w:szCs w:val="21"/>
        </w:rPr>
      </w:pPr>
      <w:r w:rsidRPr="00816103">
        <w:rPr>
          <w:rFonts w:ascii="BIZ UDPゴシック" w:eastAsia="BIZ UDPゴシック" w:hAnsi="BIZ UDPゴシック" w:hint="eastAsia"/>
          <w:bCs/>
          <w:noProof/>
          <w:szCs w:val="21"/>
        </w:rPr>
        <w:t>・</w:t>
      </w:r>
      <w:r w:rsidR="00BF31C9">
        <w:rPr>
          <w:rFonts w:ascii="BIZ UDPゴシック" w:eastAsia="BIZ UDPゴシック" w:hAnsi="BIZ UDPゴシック" w:hint="eastAsia"/>
          <w:bCs/>
          <w:noProof/>
          <w:szCs w:val="21"/>
        </w:rPr>
        <w:t xml:space="preserve">　</w:t>
      </w:r>
      <w:r w:rsidRPr="00816103">
        <w:rPr>
          <w:rFonts w:ascii="BIZ UDPゴシック" w:eastAsia="BIZ UDPゴシック" w:hAnsi="BIZ UDPゴシック" w:hint="eastAsia"/>
          <w:bCs/>
          <w:noProof/>
          <w:szCs w:val="21"/>
        </w:rPr>
        <w:t>令和６年度就労継続支援優良取組表彰の選定について</w:t>
      </w:r>
      <w:r w:rsidR="006033F4" w:rsidRPr="00816103">
        <w:rPr>
          <w:rFonts w:ascii="BIZ UDPゴシック" w:eastAsia="BIZ UDPゴシック" w:hAnsi="BIZ UDPゴシック" w:hint="eastAsia"/>
          <w:bCs/>
          <w:noProof/>
          <w:szCs w:val="21"/>
        </w:rPr>
        <w:t>：</w:t>
      </w:r>
      <w:r w:rsidR="00725CC8" w:rsidRPr="00816103">
        <w:rPr>
          <w:rFonts w:ascii="BIZ UDPゴシック" w:eastAsia="BIZ UDPゴシック" w:hAnsi="BIZ UDPゴシック" w:hint="eastAsia"/>
          <w:bCs/>
          <w:noProof/>
          <w:szCs w:val="21"/>
        </w:rPr>
        <w:t>１事業所を選定　令和７年３月11日表彰式実施</w:t>
      </w:r>
    </w:p>
    <w:p w14:paraId="73A149A2" w14:textId="7EEC6DC2" w:rsidR="00725CC8" w:rsidRPr="00816103" w:rsidRDefault="00725CC8" w:rsidP="00BF31C9">
      <w:pPr>
        <w:spacing w:line="280" w:lineRule="exact"/>
        <w:ind w:firstLineChars="100" w:firstLine="210"/>
        <w:rPr>
          <w:rFonts w:ascii="BIZ UDPゴシック" w:eastAsia="BIZ UDPゴシック" w:hAnsi="BIZ UDPゴシック"/>
          <w:bCs/>
          <w:noProof/>
          <w:szCs w:val="21"/>
        </w:rPr>
      </w:pPr>
      <w:r w:rsidRPr="00816103">
        <w:rPr>
          <w:rFonts w:ascii="BIZ UDPゴシック" w:eastAsia="BIZ UDPゴシック" w:hAnsi="BIZ UDPゴシック" w:hint="eastAsia"/>
          <w:bCs/>
          <w:noProof/>
          <w:szCs w:val="21"/>
        </w:rPr>
        <w:t>●</w:t>
      </w:r>
      <w:r w:rsidR="00816103">
        <w:rPr>
          <w:rFonts w:ascii="BIZ UDPゴシック" w:eastAsia="BIZ UDPゴシック" w:hAnsi="BIZ UDPゴシック" w:hint="eastAsia"/>
          <w:bCs/>
          <w:noProof/>
          <w:szCs w:val="21"/>
        </w:rPr>
        <w:t xml:space="preserve"> </w:t>
      </w:r>
      <w:r w:rsidRPr="00816103">
        <w:rPr>
          <w:rFonts w:ascii="BIZ UDPゴシック" w:eastAsia="BIZ UDPゴシック" w:hAnsi="BIZ UDPゴシック" w:hint="eastAsia"/>
          <w:bCs/>
          <w:noProof/>
          <w:szCs w:val="21"/>
        </w:rPr>
        <w:t>受賞事業所</w:t>
      </w:r>
    </w:p>
    <w:p w14:paraId="65312633" w14:textId="32DCFB28" w:rsidR="00725CC8" w:rsidRPr="00816103" w:rsidRDefault="00725CC8" w:rsidP="00BF31C9">
      <w:pPr>
        <w:spacing w:line="280" w:lineRule="exact"/>
        <w:ind w:firstLineChars="200" w:firstLine="420"/>
        <w:rPr>
          <w:rFonts w:ascii="BIZ UDPゴシック" w:eastAsia="BIZ UDPゴシック" w:hAnsi="BIZ UDPゴシック"/>
          <w:bCs/>
          <w:noProof/>
          <w:szCs w:val="21"/>
        </w:rPr>
      </w:pPr>
      <w:r w:rsidRPr="00816103">
        <w:rPr>
          <w:rFonts w:ascii="BIZ UDPゴシック" w:eastAsia="BIZ UDPゴシック" w:hAnsi="BIZ UDPゴシック" w:hint="eastAsia"/>
          <w:bCs/>
          <w:noProof/>
          <w:szCs w:val="21"/>
        </w:rPr>
        <w:t>◆</w:t>
      </w:r>
      <w:r w:rsidR="00BF31C9">
        <w:rPr>
          <w:rFonts w:ascii="BIZ UDPゴシック" w:eastAsia="BIZ UDPゴシック" w:hAnsi="BIZ UDPゴシック" w:hint="eastAsia"/>
          <w:bCs/>
          <w:noProof/>
          <w:szCs w:val="21"/>
        </w:rPr>
        <w:t xml:space="preserve">　</w:t>
      </w:r>
      <w:r w:rsidRPr="00816103">
        <w:rPr>
          <w:rFonts w:ascii="BIZ UDPゴシック" w:eastAsia="BIZ UDPゴシック" w:hAnsi="BIZ UDPゴシック" w:hint="eastAsia"/>
          <w:bCs/>
          <w:noProof/>
          <w:szCs w:val="21"/>
        </w:rPr>
        <w:t>シップヘルスケアフード株式会社　「グリーンファーム千里中央」（豊中市）</w:t>
      </w:r>
    </w:p>
    <w:p w14:paraId="7D4BD4D6" w14:textId="77777777" w:rsidR="003000A3" w:rsidRDefault="00725CC8" w:rsidP="008A681B">
      <w:pPr>
        <w:spacing w:line="280" w:lineRule="exact"/>
        <w:ind w:leftChars="400" w:left="840"/>
        <w:rPr>
          <w:rFonts w:ascii="BIZ UDPゴシック" w:eastAsia="BIZ UDPゴシック" w:hAnsi="BIZ UDPゴシック"/>
          <w:bCs/>
          <w:noProof/>
          <w:szCs w:val="21"/>
        </w:rPr>
      </w:pPr>
      <w:r w:rsidRPr="00816103">
        <w:rPr>
          <w:rFonts w:ascii="BIZ UDPゴシック" w:eastAsia="BIZ UDPゴシック" w:hAnsi="BIZ UDPゴシック" w:hint="eastAsia"/>
          <w:bCs/>
          <w:noProof/>
          <w:szCs w:val="21"/>
        </w:rPr>
        <w:t>葉物野菜の水耕栽培やコーヒー生産、軽作業等に取り組む。積極的に多方面へ営業活動に出向き、地域の方との関係作りを積み重ね、販路拡大や安定した受注の</w:t>
      </w:r>
    </w:p>
    <w:p w14:paraId="06AF8622" w14:textId="28B9DC79" w:rsidR="00725CC8" w:rsidRPr="00816103" w:rsidRDefault="00725CC8" w:rsidP="008A681B">
      <w:pPr>
        <w:spacing w:line="280" w:lineRule="exact"/>
        <w:ind w:leftChars="400" w:left="840"/>
        <w:rPr>
          <w:rFonts w:ascii="BIZ UDPゴシック" w:eastAsia="BIZ UDPゴシック" w:hAnsi="BIZ UDPゴシック"/>
          <w:bCs/>
          <w:noProof/>
          <w:szCs w:val="21"/>
        </w:rPr>
      </w:pPr>
      <w:r w:rsidRPr="00816103">
        <w:rPr>
          <w:rFonts w:ascii="BIZ UDPゴシック" w:eastAsia="BIZ UDPゴシック" w:hAnsi="BIZ UDPゴシック" w:hint="eastAsia"/>
          <w:bCs/>
          <w:noProof/>
          <w:szCs w:val="21"/>
        </w:rPr>
        <w:t>獲得に結び付け、大幅な工賃向上を実現</w:t>
      </w:r>
      <w:r w:rsidR="00AE08FA" w:rsidRPr="00816103">
        <w:rPr>
          <w:rFonts w:ascii="BIZ UDPゴシック" w:eastAsia="BIZ UDPゴシック" w:hAnsi="BIZ UDPゴシック" w:hint="eastAsia"/>
          <w:bCs/>
          <w:noProof/>
          <w:szCs w:val="21"/>
        </w:rPr>
        <w:t>した</w:t>
      </w:r>
      <w:r w:rsidRPr="00816103">
        <w:rPr>
          <w:rFonts w:ascii="BIZ UDPゴシック" w:eastAsia="BIZ UDPゴシック" w:hAnsi="BIZ UDPゴシック" w:hint="eastAsia"/>
          <w:bCs/>
          <w:noProof/>
          <w:szCs w:val="21"/>
        </w:rPr>
        <w:t>。また、利用者の希望に沿って丁寧な就労支援を行い、一般就労</w:t>
      </w:r>
      <w:r w:rsidR="00AE08FA" w:rsidRPr="00816103">
        <w:rPr>
          <w:rFonts w:ascii="BIZ UDPゴシック" w:eastAsia="BIZ UDPゴシック" w:hAnsi="BIZ UDPゴシック" w:hint="eastAsia"/>
          <w:bCs/>
          <w:noProof/>
          <w:szCs w:val="21"/>
        </w:rPr>
        <w:t>を実現した。</w:t>
      </w:r>
    </w:p>
    <w:p w14:paraId="5BBE3954" w14:textId="4F3B9EDE" w:rsidR="00F9215B" w:rsidRPr="00816103" w:rsidRDefault="00725CC8" w:rsidP="00BF31C9">
      <w:pPr>
        <w:spacing w:line="280" w:lineRule="exact"/>
        <w:ind w:firstLineChars="100" w:firstLine="210"/>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816103">
        <w:rPr>
          <w:rFonts w:ascii="BIZ UDPゴシック" w:eastAsia="BIZ UDPゴシック" w:hAnsi="BIZ UDPゴシック" w:hint="eastAsia"/>
          <w:bCs/>
          <w:szCs w:val="21"/>
        </w:rPr>
        <w:t xml:space="preserve"> </w:t>
      </w:r>
      <w:r w:rsidR="00F9215B" w:rsidRPr="00816103">
        <w:rPr>
          <w:rFonts w:ascii="BIZ UDPゴシック" w:eastAsia="BIZ UDPゴシック" w:hAnsi="BIZ UDPゴシック" w:hint="eastAsia"/>
          <w:bCs/>
          <w:szCs w:val="21"/>
        </w:rPr>
        <w:t>主な委員の意見</w:t>
      </w:r>
    </w:p>
    <w:p w14:paraId="169DEA0B" w14:textId="77777777" w:rsidR="0084768B" w:rsidRDefault="00F9215B" w:rsidP="00243C1A">
      <w:pPr>
        <w:spacing w:line="280" w:lineRule="exact"/>
        <w:ind w:leftChars="202" w:left="424"/>
        <w:rPr>
          <w:rFonts w:ascii="BIZ UDPゴシック" w:eastAsia="BIZ UDPゴシック" w:hAnsi="BIZ UDPゴシック"/>
          <w:szCs w:val="21"/>
        </w:rPr>
      </w:pPr>
      <w:r w:rsidRPr="00816103">
        <w:rPr>
          <w:rFonts w:ascii="BIZ UDPゴシック" w:eastAsia="BIZ UDPゴシック" w:hAnsi="BIZ UDPゴシック" w:hint="eastAsia"/>
          <w:bCs/>
          <w:szCs w:val="21"/>
        </w:rPr>
        <w:t>来年度の表彰について、指導指定権者との連携の上、重度障がい者支援の取組や受注先の新規開拓等の観点も含めるなど、多様な事業所が応募でき</w:t>
      </w:r>
      <w:r w:rsidRPr="00816103">
        <w:rPr>
          <w:rFonts w:ascii="BIZ UDPゴシック" w:eastAsia="BIZ UDPゴシック" w:hAnsi="BIZ UDPゴシック" w:hint="eastAsia"/>
          <w:szCs w:val="21"/>
        </w:rPr>
        <w:t>るように再検討</w:t>
      </w:r>
    </w:p>
    <w:p w14:paraId="2BAA432D" w14:textId="0077FFD3" w:rsidR="00F9215B" w:rsidRPr="00816103" w:rsidRDefault="00F9215B" w:rsidP="0084768B">
      <w:pPr>
        <w:spacing w:line="280" w:lineRule="exact"/>
        <w:ind w:leftChars="202" w:left="424"/>
        <w:rPr>
          <w:rFonts w:ascii="BIZ UDPゴシック" w:eastAsia="BIZ UDPゴシック" w:hAnsi="BIZ UDPゴシック"/>
          <w:szCs w:val="21"/>
        </w:rPr>
      </w:pPr>
      <w:r w:rsidRPr="00816103">
        <w:rPr>
          <w:rFonts w:ascii="BIZ UDPゴシック" w:eastAsia="BIZ UDPゴシック" w:hAnsi="BIZ UDPゴシック" w:hint="eastAsia"/>
          <w:szCs w:val="21"/>
        </w:rPr>
        <w:t>してほしい。</w:t>
      </w:r>
    </w:p>
    <w:p w14:paraId="3DDFF242" w14:textId="77777777" w:rsidR="00F9215B" w:rsidRPr="00816103" w:rsidRDefault="00F9215B" w:rsidP="008A681B">
      <w:pPr>
        <w:spacing w:line="280" w:lineRule="exact"/>
        <w:rPr>
          <w:rFonts w:ascii="BIZ UDPゴシック" w:eastAsia="BIZ UDPゴシック" w:hAnsi="BIZ UDPゴシック"/>
          <w:noProof/>
          <w:szCs w:val="21"/>
        </w:rPr>
      </w:pPr>
    </w:p>
    <w:p w14:paraId="535DB0CE" w14:textId="5D789498" w:rsidR="00F9215B" w:rsidRPr="00816103" w:rsidRDefault="00F9215B" w:rsidP="008A681B">
      <w:pPr>
        <w:spacing w:line="280" w:lineRule="exact"/>
        <w:rPr>
          <w:rFonts w:ascii="BIZ UDPゴシック" w:eastAsia="BIZ UDPゴシック" w:hAnsi="BIZ UDPゴシック"/>
          <w:b/>
          <w:sz w:val="22"/>
        </w:rPr>
      </w:pPr>
      <w:r w:rsidRPr="00816103">
        <w:rPr>
          <w:rFonts w:ascii="BIZ UDPゴシック" w:eastAsia="BIZ UDPゴシック" w:hAnsi="BIZ UDPゴシック" w:hint="eastAsia"/>
          <w:b/>
          <w:sz w:val="22"/>
        </w:rPr>
        <w:t>【第３回　令和７</w:t>
      </w:r>
      <w:r w:rsidRPr="00816103">
        <w:rPr>
          <w:rFonts w:ascii="BIZ UDPゴシック" w:eastAsia="BIZ UDPゴシック" w:hAnsi="BIZ UDPゴシック"/>
          <w:b/>
          <w:sz w:val="22"/>
        </w:rPr>
        <w:t>年</w:t>
      </w:r>
      <w:r w:rsidRPr="00816103">
        <w:rPr>
          <w:rFonts w:ascii="BIZ UDPゴシック" w:eastAsia="BIZ UDPゴシック" w:hAnsi="BIZ UDPゴシック" w:hint="eastAsia"/>
          <w:b/>
          <w:sz w:val="22"/>
        </w:rPr>
        <w:t>３</w:t>
      </w:r>
      <w:r w:rsidRPr="00816103">
        <w:rPr>
          <w:rFonts w:ascii="BIZ UDPゴシック" w:eastAsia="BIZ UDPゴシック" w:hAnsi="BIZ UDPゴシック"/>
          <w:b/>
          <w:sz w:val="22"/>
        </w:rPr>
        <w:t>月</w:t>
      </w:r>
      <w:r w:rsidRPr="00816103">
        <w:rPr>
          <w:rFonts w:ascii="BIZ UDPゴシック" w:eastAsia="BIZ UDPゴシック" w:hAnsi="BIZ UDPゴシック" w:hint="eastAsia"/>
          <w:b/>
          <w:sz w:val="22"/>
        </w:rPr>
        <w:t>１７</w:t>
      </w:r>
      <w:r w:rsidRPr="00816103">
        <w:rPr>
          <w:rFonts w:ascii="BIZ UDPゴシック" w:eastAsia="BIZ UDPゴシック" w:hAnsi="BIZ UDPゴシック"/>
          <w:b/>
          <w:sz w:val="22"/>
        </w:rPr>
        <w:t>日　開催】</w:t>
      </w:r>
    </w:p>
    <w:p w14:paraId="4C54BF14" w14:textId="006D89A5" w:rsidR="00F9215B" w:rsidRPr="00816103" w:rsidRDefault="00725CC8" w:rsidP="00BF31C9">
      <w:pPr>
        <w:spacing w:line="280" w:lineRule="exact"/>
        <w:ind w:firstLineChars="100" w:firstLine="210"/>
        <w:rPr>
          <w:rFonts w:ascii="BIZ UDPゴシック" w:eastAsia="BIZ UDPゴシック" w:hAnsi="BIZ UDPゴシック"/>
          <w:bCs/>
          <w:noProof/>
          <w:szCs w:val="21"/>
        </w:rPr>
      </w:pPr>
      <w:r w:rsidRPr="00816103">
        <w:rPr>
          <w:rFonts w:ascii="BIZ UDPゴシック" w:eastAsia="BIZ UDPゴシック" w:hAnsi="BIZ UDPゴシック" w:hint="eastAsia"/>
          <w:bCs/>
          <w:szCs w:val="21"/>
        </w:rPr>
        <w:t>●</w:t>
      </w:r>
      <w:r w:rsidR="0065178F">
        <w:rPr>
          <w:rFonts w:ascii="BIZ UDPゴシック" w:eastAsia="BIZ UDPゴシック" w:hAnsi="BIZ UDPゴシック" w:hint="eastAsia"/>
          <w:bCs/>
          <w:szCs w:val="21"/>
        </w:rPr>
        <w:t xml:space="preserve"> </w:t>
      </w:r>
      <w:r w:rsidR="00F9215B" w:rsidRPr="00816103">
        <w:rPr>
          <w:rFonts w:ascii="BIZ UDPゴシック" w:eastAsia="BIZ UDPゴシック" w:hAnsi="BIZ UDPゴシック" w:hint="eastAsia"/>
          <w:bCs/>
          <w:szCs w:val="21"/>
        </w:rPr>
        <w:t>検討内容</w:t>
      </w:r>
    </w:p>
    <w:p w14:paraId="768D676E" w14:textId="629C0CD7" w:rsidR="00AE08FA" w:rsidRPr="00816103" w:rsidRDefault="00F9215B" w:rsidP="00BF31C9">
      <w:pPr>
        <w:spacing w:line="280" w:lineRule="exact"/>
        <w:ind w:firstLineChars="200" w:firstLine="420"/>
        <w:jc w:val="left"/>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BF31C9">
        <w:rPr>
          <w:rFonts w:ascii="BIZ UDPゴシック" w:eastAsia="BIZ UDPゴシック" w:hAnsi="BIZ UDPゴシック" w:hint="eastAsia"/>
          <w:bCs/>
          <w:szCs w:val="21"/>
        </w:rPr>
        <w:t xml:space="preserve">　</w:t>
      </w:r>
      <w:r w:rsidR="00AE08FA" w:rsidRPr="00816103">
        <w:rPr>
          <w:rFonts w:ascii="BIZ UDPゴシック" w:eastAsia="BIZ UDPゴシック" w:hAnsi="BIZ UDPゴシック" w:hint="eastAsia"/>
          <w:bCs/>
          <w:szCs w:val="21"/>
        </w:rPr>
        <w:t>大阪府工賃向上計画（令和６～８年度）の目標について</w:t>
      </w:r>
    </w:p>
    <w:p w14:paraId="29C5D31F" w14:textId="17A586C0" w:rsidR="00AE08FA" w:rsidRPr="00816103" w:rsidRDefault="00AE08FA" w:rsidP="008A681B">
      <w:pPr>
        <w:spacing w:line="280" w:lineRule="exact"/>
        <w:ind w:leftChars="202" w:left="424"/>
        <w:jc w:val="left"/>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BF31C9">
        <w:rPr>
          <w:rFonts w:ascii="BIZ UDPゴシック" w:eastAsia="BIZ UDPゴシック" w:hAnsi="BIZ UDPゴシック" w:hint="eastAsia"/>
          <w:bCs/>
          <w:szCs w:val="21"/>
        </w:rPr>
        <w:t xml:space="preserve">　</w:t>
      </w:r>
      <w:r w:rsidRPr="00816103">
        <w:rPr>
          <w:rFonts w:ascii="BIZ UDPゴシック" w:eastAsia="BIZ UDPゴシック" w:hAnsi="BIZ UDPゴシック" w:hint="eastAsia"/>
          <w:bCs/>
          <w:szCs w:val="21"/>
        </w:rPr>
        <w:t>大阪府工賃向上計画（令和６～８年度）の進捗状況</w:t>
      </w:r>
    </w:p>
    <w:p w14:paraId="2541261A" w14:textId="442F23C7" w:rsidR="00AE08FA" w:rsidRPr="00816103" w:rsidRDefault="00AE08FA" w:rsidP="008A681B">
      <w:pPr>
        <w:spacing w:line="280" w:lineRule="exact"/>
        <w:ind w:leftChars="202" w:left="424"/>
        <w:jc w:val="left"/>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BF31C9">
        <w:rPr>
          <w:rFonts w:ascii="BIZ UDPゴシック" w:eastAsia="BIZ UDPゴシック" w:hAnsi="BIZ UDPゴシック" w:hint="eastAsia"/>
          <w:bCs/>
          <w:szCs w:val="21"/>
        </w:rPr>
        <w:t xml:space="preserve">　</w:t>
      </w:r>
      <w:r w:rsidRPr="00816103">
        <w:rPr>
          <w:rFonts w:ascii="BIZ UDPゴシック" w:eastAsia="BIZ UDPゴシック" w:hAnsi="BIZ UDPゴシック"/>
          <w:bCs/>
          <w:szCs w:val="21"/>
        </w:rPr>
        <w:t>就労継続支援優良取組表彰の着目ポイントについて</w:t>
      </w:r>
    </w:p>
    <w:p w14:paraId="6EB8DDBC" w14:textId="05463DF6" w:rsidR="007136F5" w:rsidRPr="00816103" w:rsidRDefault="007136F5" w:rsidP="00BF31C9">
      <w:pPr>
        <w:spacing w:line="280" w:lineRule="exact"/>
        <w:ind w:firstLineChars="100" w:firstLine="210"/>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65178F">
        <w:rPr>
          <w:rFonts w:ascii="BIZ UDPゴシック" w:eastAsia="BIZ UDPゴシック" w:hAnsi="BIZ UDPゴシック" w:hint="eastAsia"/>
          <w:bCs/>
          <w:szCs w:val="21"/>
        </w:rPr>
        <w:t xml:space="preserve"> </w:t>
      </w:r>
      <w:r w:rsidRPr="00816103">
        <w:rPr>
          <w:rFonts w:ascii="BIZ UDPゴシック" w:eastAsia="BIZ UDPゴシック" w:hAnsi="BIZ UDPゴシック" w:hint="eastAsia"/>
          <w:bCs/>
          <w:szCs w:val="21"/>
        </w:rPr>
        <w:t>主な委員の意見</w:t>
      </w:r>
    </w:p>
    <w:p w14:paraId="34135DAE" w14:textId="2AB34A87" w:rsidR="00AE08FA" w:rsidRPr="00816103" w:rsidRDefault="007136F5" w:rsidP="008A681B">
      <w:pPr>
        <w:spacing w:line="280" w:lineRule="exact"/>
        <w:ind w:leftChars="202" w:left="424"/>
        <w:jc w:val="left"/>
        <w:rPr>
          <w:rFonts w:ascii="BIZ UDPゴシック" w:eastAsia="BIZ UDPゴシック" w:hAnsi="BIZ UDPゴシック"/>
          <w:szCs w:val="21"/>
        </w:rPr>
      </w:pPr>
      <w:r w:rsidRPr="00816103">
        <w:rPr>
          <w:rFonts w:ascii="BIZ UDPゴシック" w:eastAsia="BIZ UDPゴシック" w:hAnsi="BIZ UDPゴシック" w:hint="eastAsia"/>
          <w:szCs w:val="21"/>
        </w:rPr>
        <w:t>表彰制度の改正案は、</w:t>
      </w:r>
      <w:r w:rsidR="00C556ED" w:rsidRPr="00816103">
        <w:rPr>
          <w:rFonts w:ascii="BIZ UDPゴシック" w:eastAsia="BIZ UDPゴシック" w:hAnsi="BIZ UDPゴシック" w:hint="eastAsia"/>
          <w:szCs w:val="21"/>
        </w:rPr>
        <w:t>重度障がい者支援や長期継続支援を評価するなど、</w:t>
      </w:r>
      <w:r w:rsidRPr="00816103">
        <w:rPr>
          <w:rFonts w:ascii="BIZ UDPゴシック" w:eastAsia="BIZ UDPゴシック" w:hAnsi="BIZ UDPゴシック" w:hint="eastAsia"/>
          <w:szCs w:val="21"/>
        </w:rPr>
        <w:t>前回の議論を踏まえたものになっており、この方向性で進めていけばよい。</w:t>
      </w:r>
    </w:p>
    <w:p w14:paraId="345494FC" w14:textId="77777777" w:rsidR="007136F5" w:rsidRPr="00816103" w:rsidRDefault="007136F5" w:rsidP="008A681B">
      <w:pPr>
        <w:spacing w:line="280" w:lineRule="exact"/>
        <w:ind w:leftChars="202" w:left="424"/>
        <w:jc w:val="left"/>
        <w:rPr>
          <w:rFonts w:ascii="BIZ UDPゴシック" w:eastAsia="BIZ UDPゴシック" w:hAnsi="BIZ UDPゴシック"/>
          <w:bCs/>
          <w:szCs w:val="21"/>
        </w:rPr>
      </w:pPr>
    </w:p>
    <w:p w14:paraId="39C09068" w14:textId="3C612068" w:rsidR="00BF6BEB" w:rsidRPr="00816103" w:rsidRDefault="00BF6BEB" w:rsidP="008A681B">
      <w:pPr>
        <w:spacing w:line="280" w:lineRule="exact"/>
        <w:rPr>
          <w:rFonts w:ascii="BIZ UDPゴシック" w:eastAsia="BIZ UDPゴシック" w:hAnsi="BIZ UDPゴシック"/>
          <w:b/>
          <w:sz w:val="22"/>
        </w:rPr>
      </w:pPr>
      <w:r w:rsidRPr="00816103">
        <w:rPr>
          <w:rFonts w:ascii="BIZ UDPゴシック" w:eastAsia="BIZ UDPゴシック" w:hAnsi="BIZ UDPゴシック" w:hint="eastAsia"/>
          <w:b/>
          <w:sz w:val="22"/>
        </w:rPr>
        <w:t>■</w:t>
      </w:r>
      <w:r w:rsidR="00816103" w:rsidRPr="00816103">
        <w:rPr>
          <w:rFonts w:ascii="BIZ UDPゴシック" w:eastAsia="BIZ UDPゴシック" w:hAnsi="BIZ UDPゴシック" w:hint="eastAsia"/>
          <w:b/>
          <w:sz w:val="22"/>
        </w:rPr>
        <w:t xml:space="preserve"> </w:t>
      </w:r>
      <w:r w:rsidRPr="00816103">
        <w:rPr>
          <w:rFonts w:ascii="BIZ UDPゴシック" w:eastAsia="BIZ UDPゴシック" w:hAnsi="BIZ UDPゴシック" w:hint="eastAsia"/>
          <w:b/>
          <w:sz w:val="22"/>
        </w:rPr>
        <w:t>令和</w:t>
      </w:r>
      <w:r w:rsidR="00F9215B" w:rsidRPr="00816103">
        <w:rPr>
          <w:rFonts w:ascii="BIZ UDPゴシック" w:eastAsia="BIZ UDPゴシック" w:hAnsi="BIZ UDPゴシック"/>
          <w:b/>
          <w:sz w:val="22"/>
        </w:rPr>
        <w:t>7</w:t>
      </w:r>
      <w:r w:rsidRPr="00816103">
        <w:rPr>
          <w:rFonts w:ascii="BIZ UDPゴシック" w:eastAsia="BIZ UDPゴシック" w:hAnsi="BIZ UDPゴシック" w:hint="eastAsia"/>
          <w:b/>
          <w:sz w:val="22"/>
        </w:rPr>
        <w:t>年度の検討項目（予定）</w:t>
      </w:r>
    </w:p>
    <w:p w14:paraId="447A7AE5" w14:textId="6E1ABCD4" w:rsidR="00BF6BEB" w:rsidRPr="00816103" w:rsidRDefault="00BF6BEB" w:rsidP="007E49A4">
      <w:pPr>
        <w:spacing w:line="280" w:lineRule="exact"/>
        <w:ind w:firstLineChars="150" w:firstLine="315"/>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7E49A4">
        <w:rPr>
          <w:rFonts w:ascii="BIZ UDPゴシック" w:eastAsia="BIZ UDPゴシック" w:hAnsi="BIZ UDPゴシック" w:hint="eastAsia"/>
          <w:bCs/>
          <w:szCs w:val="21"/>
        </w:rPr>
        <w:t xml:space="preserve">　</w:t>
      </w:r>
      <w:r w:rsidRPr="00816103">
        <w:rPr>
          <w:rFonts w:ascii="BIZ UDPゴシック" w:eastAsia="BIZ UDPゴシック" w:hAnsi="BIZ UDPゴシック" w:hint="eastAsia"/>
          <w:bCs/>
          <w:szCs w:val="21"/>
        </w:rPr>
        <w:t>令和</w:t>
      </w:r>
      <w:r w:rsidR="00F9215B" w:rsidRPr="00816103">
        <w:rPr>
          <w:rFonts w:ascii="BIZ UDPゴシック" w:eastAsia="BIZ UDPゴシック" w:hAnsi="BIZ UDPゴシック" w:hint="eastAsia"/>
          <w:bCs/>
          <w:szCs w:val="21"/>
        </w:rPr>
        <w:t>6</w:t>
      </w:r>
      <w:r w:rsidRPr="00816103">
        <w:rPr>
          <w:rFonts w:ascii="BIZ UDPゴシック" w:eastAsia="BIZ UDPゴシック" w:hAnsi="BIZ UDPゴシック" w:hint="eastAsia"/>
          <w:bCs/>
          <w:szCs w:val="21"/>
        </w:rPr>
        <w:t>年</w:t>
      </w:r>
      <w:r w:rsidR="00F9215B" w:rsidRPr="00816103">
        <w:rPr>
          <w:rFonts w:ascii="BIZ UDPゴシック" w:eastAsia="BIZ UDPゴシック" w:hAnsi="BIZ UDPゴシック" w:hint="eastAsia"/>
          <w:bCs/>
          <w:szCs w:val="21"/>
        </w:rPr>
        <w:t>度</w:t>
      </w:r>
      <w:r w:rsidRPr="00816103">
        <w:rPr>
          <w:rFonts w:ascii="BIZ UDPゴシック" w:eastAsia="BIZ UDPゴシック" w:hAnsi="BIZ UDPゴシック" w:hint="eastAsia"/>
          <w:bCs/>
          <w:szCs w:val="21"/>
        </w:rPr>
        <w:t>工賃実績・優先調達実績の結果について</w:t>
      </w:r>
    </w:p>
    <w:p w14:paraId="29C97E61" w14:textId="12CB017C" w:rsidR="00BF6BEB" w:rsidRPr="00816103" w:rsidRDefault="00BF6BEB" w:rsidP="007E49A4">
      <w:pPr>
        <w:spacing w:line="280" w:lineRule="exact"/>
        <w:ind w:firstLineChars="150" w:firstLine="315"/>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7E49A4">
        <w:rPr>
          <w:rFonts w:ascii="BIZ UDPゴシック" w:eastAsia="BIZ UDPゴシック" w:hAnsi="BIZ UDPゴシック" w:hint="eastAsia"/>
          <w:bCs/>
          <w:szCs w:val="21"/>
        </w:rPr>
        <w:t xml:space="preserve">　</w:t>
      </w:r>
      <w:r w:rsidRPr="00816103">
        <w:rPr>
          <w:rFonts w:ascii="BIZ UDPゴシック" w:eastAsia="BIZ UDPゴシック" w:hAnsi="BIZ UDPゴシック" w:hint="eastAsia"/>
          <w:bCs/>
          <w:szCs w:val="21"/>
        </w:rPr>
        <w:t>工賃向上計画支援事業の進捗状況について（R</w:t>
      </w:r>
      <w:r w:rsidR="00F9215B" w:rsidRPr="00816103">
        <w:rPr>
          <w:rFonts w:ascii="BIZ UDPゴシック" w:eastAsia="BIZ UDPゴシック" w:hAnsi="BIZ UDPゴシック" w:hint="eastAsia"/>
          <w:bCs/>
          <w:szCs w:val="21"/>
        </w:rPr>
        <w:t>６</w:t>
      </w:r>
      <w:r w:rsidRPr="00816103">
        <w:rPr>
          <w:rFonts w:ascii="BIZ UDPゴシック" w:eastAsia="BIZ UDPゴシック" w:hAnsi="BIZ UDPゴシック" w:hint="eastAsia"/>
          <w:bCs/>
          <w:szCs w:val="21"/>
        </w:rPr>
        <w:t>実績）</w:t>
      </w:r>
    </w:p>
    <w:p w14:paraId="4EA2B544" w14:textId="1104BE41" w:rsidR="00BF6BEB" w:rsidRPr="00816103" w:rsidRDefault="00BF6BEB" w:rsidP="007E49A4">
      <w:pPr>
        <w:spacing w:line="280" w:lineRule="exact"/>
        <w:ind w:firstLineChars="150" w:firstLine="315"/>
        <w:rPr>
          <w:rFonts w:ascii="BIZ UDPゴシック" w:eastAsia="BIZ UDPゴシック" w:hAnsi="BIZ UDPゴシック"/>
          <w:bCs/>
          <w:szCs w:val="21"/>
        </w:rPr>
      </w:pPr>
      <w:r w:rsidRPr="00816103">
        <w:rPr>
          <w:rFonts w:ascii="BIZ UDPゴシック" w:eastAsia="BIZ UDPゴシック" w:hAnsi="BIZ UDPゴシック" w:hint="eastAsia"/>
          <w:bCs/>
          <w:szCs w:val="21"/>
        </w:rPr>
        <w:t>・</w:t>
      </w:r>
      <w:r w:rsidR="007E49A4">
        <w:rPr>
          <w:rFonts w:ascii="BIZ UDPゴシック" w:eastAsia="BIZ UDPゴシック" w:hAnsi="BIZ UDPゴシック" w:hint="eastAsia"/>
          <w:bCs/>
          <w:szCs w:val="21"/>
        </w:rPr>
        <w:t xml:space="preserve">　</w:t>
      </w:r>
      <w:r w:rsidRPr="00816103">
        <w:rPr>
          <w:rFonts w:ascii="BIZ UDPゴシック" w:eastAsia="BIZ UDPゴシック" w:hAnsi="BIZ UDPゴシック" w:hint="eastAsia"/>
          <w:bCs/>
          <w:szCs w:val="21"/>
        </w:rPr>
        <w:t>令和</w:t>
      </w:r>
      <w:r w:rsidR="00F9215B" w:rsidRPr="00816103">
        <w:rPr>
          <w:rFonts w:ascii="BIZ UDPゴシック" w:eastAsia="BIZ UDPゴシック" w:hAnsi="BIZ UDPゴシック" w:hint="eastAsia"/>
          <w:bCs/>
          <w:szCs w:val="21"/>
        </w:rPr>
        <w:t>7</w:t>
      </w:r>
      <w:r w:rsidRPr="00816103">
        <w:rPr>
          <w:rFonts w:ascii="BIZ UDPゴシック" w:eastAsia="BIZ UDPゴシック" w:hAnsi="BIZ UDPゴシック" w:hint="eastAsia"/>
          <w:bCs/>
          <w:szCs w:val="21"/>
        </w:rPr>
        <w:t>年度就労継続支援優良取組表彰の募集・選定について</w:t>
      </w:r>
    </w:p>
    <w:sectPr w:rsidR="00BF6BEB" w:rsidRPr="00816103" w:rsidSect="00BF31C9">
      <w:pgSz w:w="16838" w:h="11906" w:orient="landscape" w:code="9"/>
      <w:pgMar w:top="107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3A8A" w14:textId="77777777" w:rsidR="004F71A7" w:rsidRDefault="004F71A7" w:rsidP="00F27011">
      <w:r>
        <w:separator/>
      </w:r>
    </w:p>
  </w:endnote>
  <w:endnote w:type="continuationSeparator" w:id="0">
    <w:p w14:paraId="5902141C" w14:textId="77777777" w:rsidR="004F71A7" w:rsidRDefault="004F71A7" w:rsidP="00F2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0951" w14:textId="77777777" w:rsidR="004F71A7" w:rsidRDefault="004F71A7" w:rsidP="00F27011">
      <w:r>
        <w:separator/>
      </w:r>
    </w:p>
  </w:footnote>
  <w:footnote w:type="continuationSeparator" w:id="0">
    <w:p w14:paraId="0153F735" w14:textId="77777777" w:rsidR="004F71A7" w:rsidRDefault="004F71A7" w:rsidP="00F27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EB"/>
    <w:rsid w:val="00064196"/>
    <w:rsid w:val="0014502C"/>
    <w:rsid w:val="00152C7B"/>
    <w:rsid w:val="001B3B73"/>
    <w:rsid w:val="001C4D8E"/>
    <w:rsid w:val="00243C1A"/>
    <w:rsid w:val="00284FC9"/>
    <w:rsid w:val="00285CA5"/>
    <w:rsid w:val="002A4746"/>
    <w:rsid w:val="003000A3"/>
    <w:rsid w:val="004F3EB5"/>
    <w:rsid w:val="004F71A7"/>
    <w:rsid w:val="00522129"/>
    <w:rsid w:val="0059533D"/>
    <w:rsid w:val="005B6554"/>
    <w:rsid w:val="005D101A"/>
    <w:rsid w:val="006033F4"/>
    <w:rsid w:val="0065178F"/>
    <w:rsid w:val="007136F5"/>
    <w:rsid w:val="00725CC8"/>
    <w:rsid w:val="007451E6"/>
    <w:rsid w:val="00793684"/>
    <w:rsid w:val="007A48EF"/>
    <w:rsid w:val="007E49A4"/>
    <w:rsid w:val="00816103"/>
    <w:rsid w:val="0083150F"/>
    <w:rsid w:val="0083565D"/>
    <w:rsid w:val="0084768B"/>
    <w:rsid w:val="00892D5D"/>
    <w:rsid w:val="008A681B"/>
    <w:rsid w:val="008D1E7B"/>
    <w:rsid w:val="008F7977"/>
    <w:rsid w:val="00902D14"/>
    <w:rsid w:val="0094305D"/>
    <w:rsid w:val="00994F28"/>
    <w:rsid w:val="00A92E65"/>
    <w:rsid w:val="00AA75C6"/>
    <w:rsid w:val="00AE08FA"/>
    <w:rsid w:val="00B2340E"/>
    <w:rsid w:val="00BF31C9"/>
    <w:rsid w:val="00BF6BEB"/>
    <w:rsid w:val="00C07DAE"/>
    <w:rsid w:val="00C556ED"/>
    <w:rsid w:val="00C67214"/>
    <w:rsid w:val="00CA5B6D"/>
    <w:rsid w:val="00D10397"/>
    <w:rsid w:val="00D55E7E"/>
    <w:rsid w:val="00DA2F14"/>
    <w:rsid w:val="00E24D41"/>
    <w:rsid w:val="00E57441"/>
    <w:rsid w:val="00F27011"/>
    <w:rsid w:val="00F4395B"/>
    <w:rsid w:val="00F9215B"/>
    <w:rsid w:val="00FB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CD093C"/>
  <w15:chartTrackingRefBased/>
  <w15:docId w15:val="{3BD4F85F-B884-4A4D-A3F2-D1A33809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441"/>
    <w:pPr>
      <w:ind w:leftChars="400" w:left="840"/>
    </w:pPr>
  </w:style>
  <w:style w:type="paragraph" w:styleId="a4">
    <w:name w:val="header"/>
    <w:basedOn w:val="a"/>
    <w:link w:val="a5"/>
    <w:uiPriority w:val="99"/>
    <w:unhideWhenUsed/>
    <w:rsid w:val="00F27011"/>
    <w:pPr>
      <w:tabs>
        <w:tab w:val="center" w:pos="4252"/>
        <w:tab w:val="right" w:pos="8504"/>
      </w:tabs>
      <w:snapToGrid w:val="0"/>
    </w:pPr>
  </w:style>
  <w:style w:type="character" w:customStyle="1" w:styleId="a5">
    <w:name w:val="ヘッダー (文字)"/>
    <w:basedOn w:val="a0"/>
    <w:link w:val="a4"/>
    <w:uiPriority w:val="99"/>
    <w:rsid w:val="00F27011"/>
  </w:style>
  <w:style w:type="paragraph" w:styleId="a6">
    <w:name w:val="footer"/>
    <w:basedOn w:val="a"/>
    <w:link w:val="a7"/>
    <w:uiPriority w:val="99"/>
    <w:unhideWhenUsed/>
    <w:rsid w:val="00F27011"/>
    <w:pPr>
      <w:tabs>
        <w:tab w:val="center" w:pos="4252"/>
        <w:tab w:val="right" w:pos="8504"/>
      </w:tabs>
      <w:snapToGrid w:val="0"/>
    </w:pPr>
  </w:style>
  <w:style w:type="character" w:customStyle="1" w:styleId="a7">
    <w:name w:val="フッター (文字)"/>
    <w:basedOn w:val="a0"/>
    <w:link w:val="a6"/>
    <w:uiPriority w:val="99"/>
    <w:rsid w:val="00F2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08C7-7514-4318-AB03-6357FA69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780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2025-03-19T04:09:00Z</dcterms:created>
  <dcterms:modified xsi:type="dcterms:W3CDTF">2025-03-25T00:39:00Z</dcterms:modified>
</cp:coreProperties>
</file>