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842C" w14:textId="16E0B672" w:rsidR="004A7070" w:rsidRPr="004A7070" w:rsidRDefault="004A7070" w:rsidP="004A7070">
      <w:pPr>
        <w:ind w:firstLineChars="100" w:firstLine="220"/>
        <w:jc w:val="right"/>
        <w:rPr>
          <w:rFonts w:asciiTheme="minorEastAsia" w:eastAsiaTheme="minorEastAsia" w:hAnsiTheme="minorEastAsia"/>
          <w:bCs/>
          <w:sz w:val="22"/>
          <w:szCs w:val="22"/>
        </w:rPr>
      </w:pPr>
      <w:r w:rsidRPr="004A7070">
        <w:rPr>
          <w:rFonts w:asciiTheme="minorEastAsia" w:eastAsiaTheme="minorEastAsia" w:hAnsiTheme="minorEastAsia" w:hint="eastAsia"/>
          <w:bCs/>
          <w:sz w:val="22"/>
          <w:szCs w:val="22"/>
        </w:rPr>
        <w:t>２０２４年</w:t>
      </w:r>
      <w:r>
        <w:rPr>
          <w:rFonts w:asciiTheme="minorEastAsia" w:eastAsiaTheme="minorEastAsia" w:hAnsiTheme="minorEastAsia" w:hint="eastAsia"/>
          <w:bCs/>
          <w:sz w:val="22"/>
          <w:szCs w:val="22"/>
        </w:rPr>
        <w:t>１０</w:t>
      </w:r>
      <w:r w:rsidRPr="004A7070">
        <w:rPr>
          <w:rFonts w:asciiTheme="minorEastAsia" w:eastAsiaTheme="minorEastAsia" w:hAnsiTheme="minorEastAsia" w:hint="eastAsia"/>
          <w:bCs/>
          <w:sz w:val="22"/>
          <w:szCs w:val="22"/>
        </w:rPr>
        <w:t>月</w:t>
      </w:r>
      <w:r>
        <w:rPr>
          <w:rFonts w:asciiTheme="minorEastAsia" w:eastAsiaTheme="minorEastAsia" w:hAnsiTheme="minorEastAsia" w:hint="eastAsia"/>
          <w:bCs/>
          <w:sz w:val="22"/>
          <w:szCs w:val="22"/>
        </w:rPr>
        <w:t>２１</w:t>
      </w:r>
      <w:r w:rsidRPr="004A7070">
        <w:rPr>
          <w:rFonts w:asciiTheme="minorEastAsia" w:eastAsiaTheme="minorEastAsia" w:hAnsiTheme="minorEastAsia" w:hint="eastAsia"/>
          <w:bCs/>
          <w:sz w:val="22"/>
          <w:szCs w:val="22"/>
        </w:rPr>
        <w:t>日</w:t>
      </w:r>
    </w:p>
    <w:p w14:paraId="71296047" w14:textId="77777777" w:rsidR="004A7070" w:rsidRPr="004A7070" w:rsidRDefault="004A7070" w:rsidP="004A7070">
      <w:pPr>
        <w:jc w:val="left"/>
        <w:rPr>
          <w:rFonts w:asciiTheme="minorEastAsia" w:eastAsiaTheme="minorEastAsia" w:hAnsiTheme="minorEastAsia"/>
          <w:bCs/>
          <w:sz w:val="22"/>
          <w:szCs w:val="22"/>
        </w:rPr>
      </w:pPr>
    </w:p>
    <w:p w14:paraId="5B5F6AE5" w14:textId="77777777" w:rsidR="004A7070" w:rsidRPr="004A7070" w:rsidRDefault="004A7070" w:rsidP="004A7070">
      <w:pPr>
        <w:jc w:val="left"/>
        <w:rPr>
          <w:rFonts w:asciiTheme="minorEastAsia" w:eastAsiaTheme="minorEastAsia" w:hAnsiTheme="minorEastAsia"/>
          <w:bCs/>
          <w:sz w:val="22"/>
          <w:szCs w:val="22"/>
        </w:rPr>
      </w:pPr>
      <w:r w:rsidRPr="004A7070">
        <w:rPr>
          <w:rFonts w:asciiTheme="minorEastAsia" w:eastAsiaTheme="minorEastAsia" w:hAnsiTheme="minorEastAsia" w:hint="eastAsia"/>
          <w:bCs/>
          <w:sz w:val="22"/>
          <w:szCs w:val="22"/>
        </w:rPr>
        <w:t>大阪府知事</w:t>
      </w:r>
    </w:p>
    <w:p w14:paraId="7694AAA1" w14:textId="77777777" w:rsidR="004A7070" w:rsidRPr="004A7070" w:rsidRDefault="004A7070" w:rsidP="004A7070">
      <w:pPr>
        <w:ind w:firstLineChars="100" w:firstLine="220"/>
        <w:jc w:val="left"/>
        <w:rPr>
          <w:rFonts w:asciiTheme="minorEastAsia" w:eastAsiaTheme="minorEastAsia" w:hAnsiTheme="minorEastAsia"/>
          <w:bCs/>
          <w:sz w:val="22"/>
          <w:szCs w:val="22"/>
        </w:rPr>
      </w:pPr>
      <w:r w:rsidRPr="004A7070">
        <w:rPr>
          <w:rFonts w:asciiTheme="minorEastAsia" w:eastAsiaTheme="minorEastAsia" w:hAnsiTheme="minorEastAsia" w:hint="eastAsia"/>
          <w:bCs/>
          <w:sz w:val="22"/>
          <w:szCs w:val="22"/>
        </w:rPr>
        <w:t>吉村　洋文　様</w:t>
      </w:r>
    </w:p>
    <w:p w14:paraId="4062E1B8" w14:textId="77777777" w:rsidR="004A7070" w:rsidRPr="004A7070" w:rsidRDefault="004A7070" w:rsidP="004A7070">
      <w:pPr>
        <w:jc w:val="left"/>
        <w:rPr>
          <w:rFonts w:asciiTheme="minorEastAsia" w:eastAsiaTheme="minorEastAsia" w:hAnsiTheme="minorEastAsia"/>
          <w:bCs/>
          <w:sz w:val="22"/>
          <w:szCs w:val="22"/>
        </w:rPr>
      </w:pPr>
    </w:p>
    <w:p w14:paraId="2C7A13CE" w14:textId="77777777" w:rsidR="004A7070" w:rsidRPr="004A7070" w:rsidRDefault="004A7070" w:rsidP="004A7070">
      <w:pPr>
        <w:ind w:firstLineChars="2700" w:firstLine="5940"/>
        <w:jc w:val="left"/>
        <w:rPr>
          <w:rFonts w:asciiTheme="minorEastAsia" w:eastAsiaTheme="minorEastAsia" w:hAnsiTheme="minorEastAsia"/>
          <w:bCs/>
          <w:sz w:val="22"/>
          <w:szCs w:val="22"/>
        </w:rPr>
      </w:pPr>
      <w:r w:rsidRPr="004A7070">
        <w:rPr>
          <w:rFonts w:asciiTheme="minorEastAsia" w:eastAsiaTheme="minorEastAsia" w:hAnsiTheme="minorEastAsia" w:hint="eastAsia"/>
          <w:bCs/>
          <w:sz w:val="22"/>
          <w:szCs w:val="22"/>
        </w:rPr>
        <w:t>大阪府労働組合連合会</w:t>
      </w:r>
    </w:p>
    <w:p w14:paraId="62569602" w14:textId="77777777" w:rsidR="004A7070" w:rsidRPr="004A7070" w:rsidRDefault="004A7070" w:rsidP="004A7070">
      <w:pPr>
        <w:ind w:firstLineChars="2800" w:firstLine="6160"/>
        <w:jc w:val="left"/>
        <w:rPr>
          <w:rFonts w:asciiTheme="minorEastAsia" w:eastAsiaTheme="minorEastAsia" w:hAnsiTheme="minorEastAsia"/>
          <w:bCs/>
          <w:sz w:val="22"/>
          <w:szCs w:val="22"/>
        </w:rPr>
      </w:pPr>
      <w:r w:rsidRPr="004A7070">
        <w:rPr>
          <w:rFonts w:asciiTheme="minorEastAsia" w:eastAsiaTheme="minorEastAsia" w:hAnsiTheme="minorEastAsia" w:hint="eastAsia"/>
          <w:bCs/>
          <w:sz w:val="22"/>
          <w:szCs w:val="22"/>
        </w:rPr>
        <w:t>執行委員長　百濟　喜之</w:t>
      </w:r>
    </w:p>
    <w:p w14:paraId="2EC5B234" w14:textId="77777777" w:rsidR="004A7070" w:rsidRPr="004A7070" w:rsidRDefault="004A7070" w:rsidP="004A7070">
      <w:pPr>
        <w:jc w:val="left"/>
        <w:rPr>
          <w:rFonts w:asciiTheme="minorEastAsia" w:eastAsiaTheme="minorEastAsia" w:hAnsiTheme="minorEastAsia"/>
          <w:bCs/>
          <w:sz w:val="22"/>
          <w:szCs w:val="22"/>
        </w:rPr>
      </w:pPr>
    </w:p>
    <w:p w14:paraId="715248CF" w14:textId="409E3DA1" w:rsidR="004A7070" w:rsidRPr="004A7070" w:rsidRDefault="004A7070" w:rsidP="004A7070">
      <w:pPr>
        <w:jc w:val="center"/>
        <w:rPr>
          <w:rFonts w:asciiTheme="minorEastAsia" w:eastAsiaTheme="minorEastAsia" w:hAnsiTheme="minorEastAsia"/>
          <w:b/>
          <w:sz w:val="22"/>
          <w:szCs w:val="22"/>
        </w:rPr>
      </w:pPr>
      <w:r w:rsidRPr="004A7070">
        <w:rPr>
          <w:rFonts w:asciiTheme="minorEastAsia" w:eastAsiaTheme="minorEastAsia" w:hAnsiTheme="minorEastAsia" w:hint="eastAsia"/>
          <w:b/>
          <w:sz w:val="22"/>
          <w:szCs w:val="22"/>
        </w:rPr>
        <w:t>２０２４年府労連</w:t>
      </w:r>
      <w:r w:rsidR="006E46F0">
        <w:rPr>
          <w:rFonts w:asciiTheme="minorEastAsia" w:eastAsiaTheme="minorEastAsia" w:hAnsiTheme="minorEastAsia" w:hint="eastAsia"/>
          <w:b/>
          <w:sz w:val="22"/>
          <w:szCs w:val="22"/>
        </w:rPr>
        <w:t>秋季年末</w:t>
      </w:r>
      <w:r w:rsidRPr="004A7070">
        <w:rPr>
          <w:rFonts w:asciiTheme="minorEastAsia" w:eastAsiaTheme="minorEastAsia" w:hAnsiTheme="minorEastAsia" w:hint="eastAsia"/>
          <w:b/>
          <w:sz w:val="22"/>
          <w:szCs w:val="22"/>
        </w:rPr>
        <w:t>要求・要望書</w:t>
      </w:r>
    </w:p>
    <w:p w14:paraId="7CC017D2" w14:textId="77777777" w:rsidR="004A7070" w:rsidRPr="004A7070" w:rsidRDefault="004A7070" w:rsidP="004A7070">
      <w:pPr>
        <w:jc w:val="left"/>
        <w:rPr>
          <w:rFonts w:asciiTheme="minorEastAsia" w:eastAsiaTheme="minorEastAsia" w:hAnsiTheme="minorEastAsia"/>
          <w:bCs/>
          <w:sz w:val="22"/>
          <w:szCs w:val="22"/>
        </w:rPr>
      </w:pPr>
    </w:p>
    <w:p w14:paraId="705EBF68" w14:textId="56B2A295" w:rsidR="004A7070" w:rsidRPr="004A7070" w:rsidRDefault="004A7070" w:rsidP="004A7070">
      <w:pPr>
        <w:ind w:firstLineChars="100" w:firstLine="220"/>
        <w:jc w:val="left"/>
        <w:rPr>
          <w:rFonts w:asciiTheme="minorEastAsia" w:eastAsiaTheme="minorEastAsia" w:hAnsiTheme="minorEastAsia"/>
          <w:bCs/>
          <w:sz w:val="22"/>
          <w:szCs w:val="22"/>
        </w:rPr>
      </w:pPr>
      <w:r w:rsidRPr="004A7070">
        <w:rPr>
          <w:rFonts w:asciiTheme="minorEastAsia" w:eastAsiaTheme="minorEastAsia" w:hAnsiTheme="minorEastAsia" w:hint="eastAsia"/>
          <w:bCs/>
          <w:sz w:val="22"/>
          <w:szCs w:val="22"/>
        </w:rPr>
        <w:t>大阪府に属する職・従業員・教員の労働条件の維持・発展に向け、</w:t>
      </w:r>
      <w:r w:rsidR="007E7DDE" w:rsidRPr="007E7DDE">
        <w:rPr>
          <w:rFonts w:asciiTheme="minorEastAsia" w:eastAsiaTheme="minorEastAsia" w:hAnsiTheme="minorEastAsia" w:hint="eastAsia"/>
          <w:bCs/>
          <w:sz w:val="22"/>
          <w:szCs w:val="22"/>
        </w:rPr>
        <w:t>２０</w:t>
      </w:r>
      <w:r w:rsidR="007E7DDE">
        <w:rPr>
          <w:rFonts w:asciiTheme="minorEastAsia" w:eastAsiaTheme="minorEastAsia" w:hAnsiTheme="minorEastAsia" w:hint="eastAsia"/>
          <w:bCs/>
          <w:sz w:val="22"/>
          <w:szCs w:val="22"/>
        </w:rPr>
        <w:t>２４</w:t>
      </w:r>
      <w:r w:rsidR="007E7DDE" w:rsidRPr="007E7DDE">
        <w:rPr>
          <w:rFonts w:asciiTheme="minorEastAsia" w:eastAsiaTheme="minorEastAsia" w:hAnsiTheme="minorEastAsia" w:hint="eastAsia"/>
          <w:bCs/>
          <w:sz w:val="22"/>
          <w:szCs w:val="22"/>
        </w:rPr>
        <w:t>年度第２回中央委員会の決定に基づき下記のとおり要求するので誠意ある回答をされたい。</w:t>
      </w:r>
    </w:p>
    <w:p w14:paraId="7DE1FD2D" w14:textId="77777777" w:rsidR="004A7070" w:rsidRPr="007E7DDE" w:rsidRDefault="004A7070" w:rsidP="004A7070">
      <w:pPr>
        <w:jc w:val="left"/>
        <w:rPr>
          <w:rFonts w:asciiTheme="minorEastAsia" w:eastAsiaTheme="minorEastAsia" w:hAnsiTheme="minorEastAsia"/>
          <w:bCs/>
          <w:sz w:val="22"/>
          <w:szCs w:val="22"/>
        </w:rPr>
      </w:pPr>
    </w:p>
    <w:p w14:paraId="2E588534" w14:textId="29E5ED81" w:rsidR="007E7DDE" w:rsidRPr="007E7DDE" w:rsidRDefault="007E7DDE" w:rsidP="007E7DDE">
      <w:pPr>
        <w:jc w:val="center"/>
        <w:rPr>
          <w:rFonts w:asciiTheme="minorEastAsia" w:eastAsiaTheme="minorEastAsia" w:hAnsiTheme="minorEastAsia"/>
          <w:bCs/>
          <w:sz w:val="22"/>
          <w:szCs w:val="22"/>
        </w:rPr>
      </w:pPr>
      <w:r w:rsidRPr="007E7DDE">
        <w:rPr>
          <w:rFonts w:asciiTheme="minorEastAsia" w:eastAsiaTheme="minorEastAsia" w:hAnsiTheme="minorEastAsia" w:hint="eastAsia"/>
          <w:bCs/>
          <w:sz w:val="22"/>
          <w:szCs w:val="22"/>
        </w:rPr>
        <w:t>記</w:t>
      </w:r>
    </w:p>
    <w:p w14:paraId="7681A8D7" w14:textId="77777777" w:rsidR="007E7DDE" w:rsidRPr="004A7070" w:rsidRDefault="007E7DDE" w:rsidP="004A7070">
      <w:pPr>
        <w:jc w:val="left"/>
        <w:rPr>
          <w:rFonts w:asciiTheme="minorEastAsia" w:eastAsiaTheme="minorEastAsia" w:hAnsiTheme="minorEastAsia"/>
          <w:bCs/>
          <w:sz w:val="22"/>
          <w:szCs w:val="22"/>
        </w:rPr>
      </w:pPr>
    </w:p>
    <w:p w14:paraId="5E37E72A" w14:textId="77777777" w:rsidR="00F73E4E" w:rsidRPr="007E7DDE" w:rsidRDefault="00F73E4E" w:rsidP="00D451CC">
      <w:pPr>
        <w:pStyle w:val="a5"/>
        <w:ind w:left="626" w:hangingChars="300" w:hanging="626"/>
        <w:outlineLvl w:val="0"/>
        <w:rPr>
          <w:rFonts w:asciiTheme="minorEastAsia" w:eastAsiaTheme="minorEastAsia" w:hAnsiTheme="minorEastAsia"/>
          <w:b/>
        </w:rPr>
      </w:pPr>
    </w:p>
    <w:p w14:paraId="5AA9F0C3" w14:textId="77777777" w:rsidR="00AA26BD" w:rsidRPr="007E7DDE" w:rsidRDefault="00AA26BD" w:rsidP="00AA26BD">
      <w:pPr>
        <w:ind w:leftChars="200" w:left="631" w:hangingChars="100" w:hanging="211"/>
        <w:jc w:val="left"/>
        <w:rPr>
          <w:rFonts w:asciiTheme="minorEastAsia" w:eastAsiaTheme="minorEastAsia" w:hAnsiTheme="minorEastAsia"/>
          <w:b/>
          <w:szCs w:val="21"/>
        </w:rPr>
      </w:pPr>
      <w:r w:rsidRPr="007E7DDE">
        <w:rPr>
          <w:rFonts w:asciiTheme="minorEastAsia" w:eastAsiaTheme="minorEastAsia" w:hAnsiTheme="minorEastAsia" w:hint="eastAsia"/>
          <w:b/>
          <w:szCs w:val="21"/>
        </w:rPr>
        <w:t>Ⅰ　労使慣行及び労使交渉に関すること</w:t>
      </w:r>
    </w:p>
    <w:p w14:paraId="44865C14" w14:textId="77777777" w:rsidR="00AA26BD" w:rsidRPr="007E7DDE" w:rsidRDefault="00AA26BD" w:rsidP="00AA26BD">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１．労使慣行を厳守し、労働条件の改変にあたっては、一方的実施は行わないこと。</w:t>
      </w:r>
    </w:p>
    <w:tbl>
      <w:tblPr>
        <w:tblStyle w:val="aa"/>
        <w:tblW w:w="0" w:type="auto"/>
        <w:tblInd w:w="680" w:type="dxa"/>
        <w:tblLook w:val="04A0" w:firstRow="1" w:lastRow="0" w:firstColumn="1" w:lastColumn="0" w:noHBand="0" w:noVBand="1"/>
      </w:tblPr>
      <w:tblGrid>
        <w:gridCol w:w="8948"/>
      </w:tblGrid>
      <w:tr w:rsidR="00AA26BD" w:rsidRPr="007E7DDE" w14:paraId="6E278E3F" w14:textId="77777777" w:rsidTr="00AA26BD">
        <w:tc>
          <w:tcPr>
            <w:tcW w:w="9628" w:type="dxa"/>
          </w:tcPr>
          <w:p w14:paraId="25BEF0AA" w14:textId="77777777" w:rsidR="00AA26BD" w:rsidRPr="007E7DDE" w:rsidRDefault="00AA26BD" w:rsidP="00AA26BD">
            <w:pPr>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【要望事項】</w:t>
            </w:r>
          </w:p>
          <w:p w14:paraId="498AD559" w14:textId="51A79FD3" w:rsidR="00AA26BD" w:rsidRPr="007E7DDE" w:rsidRDefault="00AA26BD" w:rsidP="00AA26BD">
            <w:pPr>
              <w:ind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公立大学法人大阪と大阪府大学教職員ユニオン、地方独立行政法人大阪府立病院機構と大阪府立病院機構労働組合連合会、地方独立行政法人大阪産業技術研究所と自治労大阪府立産業技術総合研究所労働組合及び地方独立行政法人大阪府立環境農林水産総合研究所と自治労大阪府立環境農林水産総合研究所労働組合における労働条件協議が誠実に行われるよう協力すること。</w:t>
            </w:r>
          </w:p>
        </w:tc>
      </w:tr>
    </w:tbl>
    <w:p w14:paraId="7187530A"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p>
    <w:p w14:paraId="4650F13F"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Ⅱ　給与等に関すること</w:t>
      </w:r>
    </w:p>
    <w:p w14:paraId="2A43C97E" w14:textId="77777777" w:rsidR="00AA26BD" w:rsidRPr="007E7DDE" w:rsidRDefault="00AA26BD" w:rsidP="00AA26BD">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２．以下のとおり給与改定及び改善を行うこと。</w:t>
      </w:r>
    </w:p>
    <w:p w14:paraId="0595A4D1" w14:textId="33D50DA9" w:rsidR="00AA26BD" w:rsidRPr="007E7DDE" w:rsidRDefault="00AA26BD" w:rsidP="00AA26BD">
      <w:pPr>
        <w:ind w:leftChars="300" w:left="630"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(１)大阪府人事委員会勧告を完全実施すること。</w:t>
      </w:r>
    </w:p>
    <w:p w14:paraId="58E0A8B0" w14:textId="0F79D800" w:rsidR="00AA26BD" w:rsidRPr="007E7DDE" w:rsidRDefault="00AA26BD" w:rsidP="00AA26BD">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(２)技能労務職給料表を大幅に改善すること。なお、技能労務職給料表３級の水準を他府県並みに引上げること。</w:t>
      </w:r>
    </w:p>
    <w:p w14:paraId="3DB43BB5" w14:textId="5060360A" w:rsidR="00AA26BD" w:rsidRPr="007E7DDE" w:rsidRDefault="00AA26BD" w:rsidP="00AA26BD">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３)再任用職員の給与については、給料月額を抜本的に引上げるとともに、生活関連手当を支給するなどの改善を図ること。また、再任用職員の給与格付けは「職務給の原則」及び「均衡の原則」を踏まえて対応すること。</w:t>
      </w:r>
    </w:p>
    <w:p w14:paraId="46636B71" w14:textId="160606C3" w:rsidR="00AA26BD" w:rsidRPr="007E7DDE" w:rsidRDefault="00AA26BD" w:rsidP="00AA26BD">
      <w:pPr>
        <w:ind w:leftChars="300" w:left="630"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(４)相当の経験年数を有する臨時講師については、教育職給料表２級を適用すること。</w:t>
      </w:r>
    </w:p>
    <w:p w14:paraId="6F1D9BF9" w14:textId="0D667666" w:rsidR="00AA26BD" w:rsidRPr="007E7DDE" w:rsidRDefault="00AA26BD" w:rsidP="00AA26BD">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(５)非常勤職員の給与を改善すること。また、常勤職員との均衡の観点から</w:t>
      </w:r>
      <w:r w:rsidR="006E46F0">
        <w:rPr>
          <w:rFonts w:asciiTheme="minorEastAsia" w:eastAsiaTheme="minorEastAsia" w:hAnsiTheme="minorEastAsia" w:hint="eastAsia"/>
          <w:bCs/>
          <w:szCs w:val="21"/>
        </w:rPr>
        <w:t>期末・</w:t>
      </w:r>
      <w:r w:rsidRPr="007E7DDE">
        <w:rPr>
          <w:rFonts w:asciiTheme="minorEastAsia" w:eastAsiaTheme="minorEastAsia" w:hAnsiTheme="minorEastAsia" w:hint="eastAsia"/>
          <w:bCs/>
          <w:szCs w:val="21"/>
        </w:rPr>
        <w:t>勤勉手当をはじめとする諸手当の適用を改善すること。</w:t>
      </w:r>
    </w:p>
    <w:p w14:paraId="5DF59C10" w14:textId="689B9192" w:rsidR="00AA26BD" w:rsidRPr="007E7DDE" w:rsidRDefault="00AA26BD" w:rsidP="00AA26BD">
      <w:pPr>
        <w:ind w:leftChars="300" w:left="630"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(６)他府県に勤務する職員の地域手当の支給割合を引上げること。</w:t>
      </w:r>
    </w:p>
    <w:p w14:paraId="3270EE5A"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p>
    <w:p w14:paraId="3174B2AF" w14:textId="37EE12B3" w:rsidR="00AA26BD" w:rsidRPr="007E7DDE" w:rsidRDefault="00AA26BD" w:rsidP="00AA26BD">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３．年末一時金（期末・勤勉手当）を１２月</w:t>
      </w:r>
      <w:r w:rsidR="005F472A" w:rsidRPr="007E7DDE">
        <w:rPr>
          <w:rFonts w:asciiTheme="minorEastAsia" w:eastAsiaTheme="minorEastAsia" w:hAnsiTheme="minorEastAsia" w:hint="eastAsia"/>
          <w:bCs/>
          <w:szCs w:val="21"/>
        </w:rPr>
        <w:t>１０</w:t>
      </w:r>
      <w:r w:rsidRPr="007E7DDE">
        <w:rPr>
          <w:rFonts w:asciiTheme="minorEastAsia" w:eastAsiaTheme="minorEastAsia" w:hAnsiTheme="minorEastAsia" w:hint="eastAsia"/>
          <w:bCs/>
          <w:szCs w:val="21"/>
        </w:rPr>
        <w:t>日に支給すること。また、下記のとおり改善すること。</w:t>
      </w:r>
    </w:p>
    <w:p w14:paraId="64F7C20F" w14:textId="332C8255" w:rsidR="00AA26BD" w:rsidRPr="007E7DDE" w:rsidRDefault="00AA26BD" w:rsidP="00AA26BD">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(１)勤勉手当の差別的支給を行わないこと。</w:t>
      </w:r>
    </w:p>
    <w:p w14:paraId="1C532C53" w14:textId="18FFD031" w:rsidR="00AA26BD" w:rsidRPr="007E7DDE" w:rsidRDefault="00AA26BD" w:rsidP="00AA26BD">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w:t>
      </w:r>
      <w:r w:rsidR="008E79A5" w:rsidRPr="007E7DDE">
        <w:rPr>
          <w:rFonts w:asciiTheme="minorEastAsia" w:eastAsiaTheme="minorEastAsia" w:hAnsiTheme="minorEastAsia" w:hint="eastAsia"/>
          <w:bCs/>
          <w:szCs w:val="21"/>
        </w:rPr>
        <w:t>２</w:t>
      </w:r>
      <w:r w:rsidRPr="007E7DDE">
        <w:rPr>
          <w:rFonts w:asciiTheme="minorEastAsia" w:eastAsiaTheme="minorEastAsia" w:hAnsiTheme="minorEastAsia" w:hint="eastAsia"/>
          <w:bCs/>
          <w:szCs w:val="21"/>
        </w:rPr>
        <w:t>)副主査に係る職務段階別加算における年齢要件を撤廃すること。</w:t>
      </w:r>
    </w:p>
    <w:p w14:paraId="3DD82B3E" w14:textId="32B49EDD" w:rsidR="00AA26BD" w:rsidRPr="007E7DDE" w:rsidRDefault="00AA26BD" w:rsidP="00AA26BD">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w:t>
      </w:r>
      <w:r w:rsidR="008E79A5" w:rsidRPr="007E7DDE">
        <w:rPr>
          <w:rFonts w:asciiTheme="minorEastAsia" w:eastAsiaTheme="minorEastAsia" w:hAnsiTheme="minorEastAsia" w:hint="eastAsia"/>
          <w:bCs/>
          <w:szCs w:val="21"/>
        </w:rPr>
        <w:t>３</w:t>
      </w:r>
      <w:r w:rsidRPr="007E7DDE">
        <w:rPr>
          <w:rFonts w:asciiTheme="minorEastAsia" w:eastAsiaTheme="minorEastAsia" w:hAnsiTheme="minorEastAsia" w:hint="eastAsia"/>
          <w:bCs/>
          <w:szCs w:val="21"/>
        </w:rPr>
        <w:t>)再任用職員に対する支給割合を定年前職員に準じて引上げること。</w:t>
      </w:r>
    </w:p>
    <w:p w14:paraId="28FFC11E"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p>
    <w:p w14:paraId="76A05C55" w14:textId="77777777" w:rsidR="00AA26BD" w:rsidRPr="007E7DDE" w:rsidRDefault="00AA26BD" w:rsidP="00CB68C9">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４．給料の調整額及び特殊勤務手当を改善すること。</w:t>
      </w:r>
    </w:p>
    <w:p w14:paraId="0103312D" w14:textId="4D90B525" w:rsidR="00AA26BD" w:rsidRPr="007E7DDE" w:rsidRDefault="00AA26BD" w:rsidP="00CB68C9">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(１)国における他の俸給表に根拠を置くなど、特殊性が恒常的な者に支給されている特殊勤務手当については給料の調整額に移行すること。</w:t>
      </w:r>
    </w:p>
    <w:p w14:paraId="72824E68" w14:textId="4382241C" w:rsidR="00AA26BD" w:rsidRPr="007E7DDE" w:rsidRDefault="00AA26BD" w:rsidP="00CB68C9">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(２)調整基本額を引上げること。</w:t>
      </w:r>
    </w:p>
    <w:p w14:paraId="0C06DB6E" w14:textId="72B00D93" w:rsidR="00AA26BD" w:rsidRPr="0081459A" w:rsidRDefault="00AA26BD" w:rsidP="00CB68C9">
      <w:pPr>
        <w:ind w:leftChars="400" w:left="1050" w:hangingChars="100" w:hanging="210"/>
        <w:jc w:val="left"/>
        <w:rPr>
          <w:rFonts w:asciiTheme="minorEastAsia" w:eastAsiaTheme="minorEastAsia" w:hAnsiTheme="minorEastAsia"/>
          <w:bCs/>
          <w:spacing w:val="-4"/>
          <w:szCs w:val="21"/>
        </w:rPr>
      </w:pPr>
      <w:r w:rsidRPr="007E7DDE">
        <w:rPr>
          <w:rFonts w:asciiTheme="minorEastAsia" w:eastAsiaTheme="minorEastAsia" w:hAnsiTheme="minorEastAsia" w:hint="eastAsia"/>
          <w:bCs/>
          <w:szCs w:val="21"/>
        </w:rPr>
        <w:t>(３)</w:t>
      </w:r>
      <w:r w:rsidRPr="0081459A">
        <w:rPr>
          <w:rFonts w:asciiTheme="minorEastAsia" w:eastAsiaTheme="minorEastAsia" w:hAnsiTheme="minorEastAsia" w:hint="eastAsia"/>
          <w:bCs/>
          <w:spacing w:val="-4"/>
          <w:szCs w:val="21"/>
        </w:rPr>
        <w:t>緊急を要する際、すぐに対応ができるように待機する勤務に対して、手当を支給すること。</w:t>
      </w:r>
    </w:p>
    <w:tbl>
      <w:tblPr>
        <w:tblStyle w:val="aa"/>
        <w:tblW w:w="0" w:type="auto"/>
        <w:tblInd w:w="680" w:type="dxa"/>
        <w:tblLook w:val="04A0" w:firstRow="1" w:lastRow="0" w:firstColumn="1" w:lastColumn="0" w:noHBand="0" w:noVBand="1"/>
      </w:tblPr>
      <w:tblGrid>
        <w:gridCol w:w="8948"/>
      </w:tblGrid>
      <w:tr w:rsidR="00CB68C9" w:rsidRPr="007E7DDE" w14:paraId="2CC88D76" w14:textId="77777777" w:rsidTr="00EE76C4">
        <w:tc>
          <w:tcPr>
            <w:tcW w:w="9628" w:type="dxa"/>
          </w:tcPr>
          <w:p w14:paraId="08E180C4" w14:textId="77777777" w:rsidR="00CB68C9" w:rsidRPr="007E7DDE" w:rsidRDefault="00CB68C9" w:rsidP="00EE76C4">
            <w:pPr>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lastRenderedPageBreak/>
              <w:t>【要望事項】</w:t>
            </w:r>
          </w:p>
          <w:p w14:paraId="4E159381" w14:textId="40CDF8D6" w:rsidR="00CB68C9" w:rsidRPr="007E7DDE" w:rsidRDefault="00CB68C9" w:rsidP="00EE76C4">
            <w:pPr>
              <w:ind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大阪府人事委員会に対し、国の規定に準じた給料表の新設を働きかけること。</w:t>
            </w:r>
          </w:p>
        </w:tc>
      </w:tr>
    </w:tbl>
    <w:p w14:paraId="7E1CBC56"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p>
    <w:p w14:paraId="4F601D96" w14:textId="77777777" w:rsidR="00AA26BD" w:rsidRPr="007E7DDE" w:rsidRDefault="00AA26BD" w:rsidP="00CB68C9">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５．通勤手当を改善すること。</w:t>
      </w:r>
    </w:p>
    <w:p w14:paraId="4B31ECD4" w14:textId="77777777" w:rsidR="008E79A5" w:rsidRPr="007E7DDE" w:rsidRDefault="008E79A5" w:rsidP="008E79A5">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(１)通勤手当の支給限度額及び交通用具使用者の支給額を引上げること。</w:t>
      </w:r>
    </w:p>
    <w:p w14:paraId="1E894B99" w14:textId="000D8D05" w:rsidR="00AA26BD" w:rsidRPr="007E7DDE" w:rsidRDefault="008E79A5" w:rsidP="00CB68C9">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(２)通勤認定の基準を緩和すること。特に、病気、怪我及び妊娠等により通勤することが著しく困難な場合には、通勤手当の支給範囲の特例を認めること。</w:t>
      </w:r>
    </w:p>
    <w:p w14:paraId="1425F890"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p>
    <w:p w14:paraId="0FBD66D6" w14:textId="77777777" w:rsidR="00AA26BD" w:rsidRPr="007E7DDE" w:rsidRDefault="00AA26BD" w:rsidP="00CB68C9">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６．修学旅行等引率指導業務手当等の「教員特殊業務手当」を大阪府におけるこれまでの状況を踏まえ引上げること。</w:t>
      </w:r>
    </w:p>
    <w:p w14:paraId="0E374FA5" w14:textId="77777777" w:rsidR="00CB68C9" w:rsidRPr="007E7DDE" w:rsidRDefault="00CB68C9" w:rsidP="00AA26BD">
      <w:pPr>
        <w:ind w:leftChars="200" w:left="630" w:hangingChars="100" w:hanging="210"/>
        <w:jc w:val="left"/>
        <w:rPr>
          <w:rFonts w:asciiTheme="minorEastAsia" w:eastAsiaTheme="minorEastAsia" w:hAnsiTheme="minorEastAsia"/>
          <w:bCs/>
          <w:szCs w:val="21"/>
        </w:rPr>
      </w:pPr>
    </w:p>
    <w:p w14:paraId="701ECDE5" w14:textId="24822009" w:rsidR="00AA26BD" w:rsidRPr="007E7DDE" w:rsidRDefault="00AA26BD" w:rsidP="00CB68C9">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７．国内旅行に係る旅費については、日当、食卓料及び旅行雑費を支給すること。また、宿泊料については食費相当分を減ずることなく支給すること。</w:t>
      </w:r>
    </w:p>
    <w:p w14:paraId="76755119" w14:textId="77777777" w:rsidR="00CB68C9" w:rsidRPr="007E7DDE" w:rsidRDefault="00CB68C9" w:rsidP="00AA26BD">
      <w:pPr>
        <w:ind w:leftChars="200" w:left="630" w:hangingChars="100" w:hanging="210"/>
        <w:jc w:val="left"/>
        <w:rPr>
          <w:rFonts w:asciiTheme="minorEastAsia" w:eastAsiaTheme="minorEastAsia" w:hAnsiTheme="minorEastAsia"/>
          <w:bCs/>
          <w:szCs w:val="21"/>
        </w:rPr>
      </w:pPr>
    </w:p>
    <w:p w14:paraId="39395DAE" w14:textId="77777777" w:rsidR="00AA26BD" w:rsidRPr="007E7DDE" w:rsidRDefault="00AA26BD" w:rsidP="00AA26BD">
      <w:pPr>
        <w:ind w:leftChars="200" w:left="631" w:hangingChars="100" w:hanging="211"/>
        <w:jc w:val="left"/>
        <w:rPr>
          <w:rFonts w:asciiTheme="minorEastAsia" w:eastAsiaTheme="minorEastAsia" w:hAnsiTheme="minorEastAsia"/>
          <w:b/>
          <w:szCs w:val="21"/>
        </w:rPr>
      </w:pPr>
      <w:r w:rsidRPr="007E7DDE">
        <w:rPr>
          <w:rFonts w:asciiTheme="minorEastAsia" w:eastAsiaTheme="minorEastAsia" w:hAnsiTheme="minorEastAsia" w:hint="eastAsia"/>
          <w:b/>
          <w:szCs w:val="21"/>
        </w:rPr>
        <w:t>Ⅲ　人事制度及び人事評価制度に関すること</w:t>
      </w:r>
    </w:p>
    <w:p w14:paraId="68CBBD2A" w14:textId="1382D084" w:rsidR="00AA26BD" w:rsidRPr="007E7DDE" w:rsidRDefault="008E79A5" w:rsidP="00CB68C9">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８</w:t>
      </w:r>
      <w:r w:rsidR="00AA26BD" w:rsidRPr="007E7DDE">
        <w:rPr>
          <w:rFonts w:asciiTheme="minorEastAsia" w:eastAsiaTheme="minorEastAsia" w:hAnsiTheme="minorEastAsia" w:hint="eastAsia"/>
          <w:bCs/>
          <w:szCs w:val="21"/>
        </w:rPr>
        <w:t>．２０１０年の「大阪府版給与制度改革」によ</w:t>
      </w:r>
      <w:r w:rsidR="00E86B9F" w:rsidRPr="007E7DDE">
        <w:rPr>
          <w:rFonts w:asciiTheme="minorEastAsia" w:eastAsiaTheme="minorEastAsia" w:hAnsiTheme="minorEastAsia" w:hint="eastAsia"/>
          <w:bCs/>
          <w:szCs w:val="21"/>
        </w:rPr>
        <w:t>り</w:t>
      </w:r>
      <w:r w:rsidR="00AA26BD" w:rsidRPr="007E7DDE">
        <w:rPr>
          <w:rFonts w:asciiTheme="minorEastAsia" w:eastAsiaTheme="minorEastAsia" w:hAnsiTheme="minorEastAsia" w:hint="eastAsia"/>
          <w:bCs/>
          <w:szCs w:val="21"/>
        </w:rPr>
        <w:t>「降格」</w:t>
      </w:r>
      <w:r w:rsidR="00E86B9F" w:rsidRPr="007E7DDE">
        <w:rPr>
          <w:rFonts w:asciiTheme="minorEastAsia" w:eastAsiaTheme="minorEastAsia" w:hAnsiTheme="minorEastAsia" w:hint="eastAsia"/>
          <w:bCs/>
          <w:szCs w:val="21"/>
        </w:rPr>
        <w:t>した</w:t>
      </w:r>
      <w:r w:rsidR="00AA26BD" w:rsidRPr="007E7DDE">
        <w:rPr>
          <w:rFonts w:asciiTheme="minorEastAsia" w:eastAsiaTheme="minorEastAsia" w:hAnsiTheme="minorEastAsia" w:hint="eastAsia"/>
          <w:bCs/>
          <w:szCs w:val="21"/>
        </w:rPr>
        <w:t>者の志気高揚及び技能労務職員に係る懸案課題等について速やかに解決を図るため、「総合的な人事制度」を構築すること。</w:t>
      </w:r>
    </w:p>
    <w:p w14:paraId="6B24F61B" w14:textId="07C421C8" w:rsidR="00AA26BD" w:rsidRPr="007E7DDE" w:rsidRDefault="00AA26BD" w:rsidP="00CB68C9">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(１)行政職給料表２級及び３級並びに技能労務職給料表２級及び３級の最高号給での滞留問題を解消すること。</w:t>
      </w:r>
    </w:p>
    <w:p w14:paraId="040261B3" w14:textId="0A50B161" w:rsidR="00AA26BD" w:rsidRPr="007E7DDE" w:rsidRDefault="00AA26BD" w:rsidP="00CB68C9">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(２)技能労務職員の労働条件について速やかに解決を図ること。</w:t>
      </w:r>
    </w:p>
    <w:p w14:paraId="6A6AB51D" w14:textId="54B180CC" w:rsidR="00AA26BD" w:rsidRPr="007E7DDE" w:rsidRDefault="00AA26BD" w:rsidP="00CB68C9">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(３)学校事務職員、技能労務職員及び放射線技師等の少数職場・職種に係る労働条件の改善と、人材育成及び志気高揚を図ること。</w:t>
      </w:r>
    </w:p>
    <w:tbl>
      <w:tblPr>
        <w:tblStyle w:val="aa"/>
        <w:tblW w:w="0" w:type="auto"/>
        <w:tblInd w:w="680" w:type="dxa"/>
        <w:tblLook w:val="04A0" w:firstRow="1" w:lastRow="0" w:firstColumn="1" w:lastColumn="0" w:noHBand="0" w:noVBand="1"/>
      </w:tblPr>
      <w:tblGrid>
        <w:gridCol w:w="8948"/>
      </w:tblGrid>
      <w:tr w:rsidR="00CB68C9" w:rsidRPr="007E7DDE" w14:paraId="45EC4AC4" w14:textId="77777777" w:rsidTr="006B7CD6">
        <w:tc>
          <w:tcPr>
            <w:tcW w:w="8948" w:type="dxa"/>
          </w:tcPr>
          <w:p w14:paraId="4BE068CC" w14:textId="77777777" w:rsidR="00CB68C9" w:rsidRPr="007E7DDE" w:rsidRDefault="00CB68C9" w:rsidP="00EE76C4">
            <w:pPr>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【要望事項】</w:t>
            </w:r>
          </w:p>
          <w:p w14:paraId="074F797B" w14:textId="77777777" w:rsidR="00CB68C9" w:rsidRPr="007E7DDE" w:rsidRDefault="00CB68C9" w:rsidP="00CB68C9">
            <w:pPr>
              <w:ind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１．一般行政職の３類主査枠を拡大すること。</w:t>
            </w:r>
          </w:p>
          <w:p w14:paraId="0EF41BBC" w14:textId="77777777" w:rsidR="00CB68C9" w:rsidRPr="007E7DDE" w:rsidRDefault="00CB68C9" w:rsidP="00CB68C9">
            <w:pPr>
              <w:ind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２．技能労務職員の労働条件について以下の事項を行うこと。</w:t>
            </w:r>
          </w:p>
          <w:p w14:paraId="23F23C66" w14:textId="6CBE7363" w:rsidR="00CB68C9" w:rsidRPr="007E7DDE" w:rsidRDefault="008E79A5" w:rsidP="00CB68C9">
            <w:pPr>
              <w:ind w:leftChars="200" w:left="42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①</w:t>
            </w:r>
            <w:r w:rsidR="00CB68C9" w:rsidRPr="007E7DDE">
              <w:rPr>
                <w:rFonts w:asciiTheme="minorEastAsia" w:eastAsiaTheme="minorEastAsia" w:hAnsiTheme="minorEastAsia" w:hint="eastAsia"/>
                <w:bCs/>
                <w:szCs w:val="21"/>
              </w:rPr>
              <w:t>技能労務業務のあり方議論による職の確立を踏まえ、新規採用を含めた職員配置及び必要な改善を行うこと。</w:t>
            </w:r>
          </w:p>
          <w:p w14:paraId="24E08325" w14:textId="47CA2668" w:rsidR="008E79A5" w:rsidRPr="007E7DDE" w:rsidRDefault="008E79A5" w:rsidP="00CB68C9">
            <w:pPr>
              <w:ind w:leftChars="200" w:left="42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②責任体制を明確化し、定年延長に伴うモチベーションの確保との観点から、主査枠の拡大を図ること。</w:t>
            </w:r>
          </w:p>
          <w:p w14:paraId="1F03D3C6" w14:textId="77777777" w:rsidR="00CB68C9" w:rsidRPr="007E7DDE" w:rsidRDefault="00CB68C9" w:rsidP="00CB68C9">
            <w:pPr>
              <w:ind w:leftChars="100" w:left="42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３．少数職場・職種に働く職員については、人材育成と志気高揚、定年延長に伴うモチベーションの確保との観点から「組織・職制」「任用」等に係る総合的な人事制度を確立すること。</w:t>
            </w:r>
          </w:p>
          <w:p w14:paraId="70E007AD" w14:textId="77777777" w:rsidR="00CB68C9" w:rsidRPr="007E7DDE" w:rsidRDefault="00CB68C9" w:rsidP="00CB68C9">
            <w:pPr>
              <w:ind w:leftChars="200" w:left="420"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また、「技術職エントリー制度」については、その対象を課長補佐級配置まで拡大すること。</w:t>
            </w:r>
          </w:p>
          <w:p w14:paraId="717E78B7" w14:textId="77777777" w:rsidR="008E79A5" w:rsidRPr="007E7DDE" w:rsidRDefault="008E79A5" w:rsidP="008E79A5">
            <w:pPr>
              <w:ind w:leftChars="100" w:left="42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４．府組織の効率的･効果的で機動的な執行体制の構築について、取り組み状況を示すこと。</w:t>
            </w:r>
          </w:p>
          <w:p w14:paraId="68265F6B" w14:textId="1BEA02F6" w:rsidR="008E79A5" w:rsidRPr="007E7DDE" w:rsidRDefault="008E79A5" w:rsidP="008E79A5">
            <w:pPr>
              <w:ind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５．営利企業への従事等の制限について、任命権者毎の取り扱いを整理すること。</w:t>
            </w:r>
          </w:p>
          <w:p w14:paraId="7B2141F5" w14:textId="5D937341" w:rsidR="008E79A5" w:rsidRPr="007E7DDE" w:rsidRDefault="008E79A5" w:rsidP="008E79A5">
            <w:pPr>
              <w:ind w:leftChars="100" w:left="420" w:hangingChars="100" w:hanging="210"/>
              <w:jc w:val="left"/>
              <w:rPr>
                <w:rFonts w:asciiTheme="minorEastAsia" w:eastAsiaTheme="minorEastAsia" w:hAnsiTheme="minorEastAsia"/>
                <w:bCs/>
                <w:szCs w:val="21"/>
              </w:rPr>
            </w:pPr>
          </w:p>
        </w:tc>
      </w:tr>
    </w:tbl>
    <w:p w14:paraId="1AB3165E"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p>
    <w:p w14:paraId="3F162C91" w14:textId="0BA9D39F" w:rsidR="00AA26BD" w:rsidRPr="007E7DDE" w:rsidRDefault="008E79A5" w:rsidP="006B7CD6">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９</w:t>
      </w:r>
      <w:r w:rsidR="00AA26BD" w:rsidRPr="007E7DDE">
        <w:rPr>
          <w:rFonts w:asciiTheme="minorEastAsia" w:eastAsiaTheme="minorEastAsia" w:hAnsiTheme="minorEastAsia" w:hint="eastAsia"/>
          <w:bCs/>
          <w:szCs w:val="21"/>
        </w:rPr>
        <w:t>．人事評価制度及び教職員の評価・育成システムに係る評価結果については、給与に反映しないこと。</w:t>
      </w:r>
    </w:p>
    <w:p w14:paraId="16218E52" w14:textId="77777777" w:rsidR="006B7CD6" w:rsidRPr="007E7DDE" w:rsidRDefault="006B7CD6" w:rsidP="006B7CD6">
      <w:pPr>
        <w:ind w:leftChars="300" w:left="630"/>
        <w:jc w:val="left"/>
        <w:rPr>
          <w:rFonts w:asciiTheme="minorEastAsia" w:eastAsiaTheme="minorEastAsia" w:hAnsiTheme="minorEastAsia"/>
          <w:bCs/>
          <w:szCs w:val="21"/>
        </w:rPr>
      </w:pPr>
    </w:p>
    <w:p w14:paraId="50B89B14" w14:textId="487A81DB" w:rsidR="00AA26BD" w:rsidRPr="007E7DDE" w:rsidRDefault="00AA26BD" w:rsidP="006B7CD6">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w:t>
      </w:r>
      <w:r w:rsidR="00E751D7" w:rsidRPr="007E7DDE">
        <w:rPr>
          <w:rFonts w:asciiTheme="minorEastAsia" w:eastAsiaTheme="minorEastAsia" w:hAnsiTheme="minorEastAsia" w:hint="eastAsia"/>
          <w:bCs/>
          <w:szCs w:val="21"/>
        </w:rPr>
        <w:t>０</w:t>
      </w:r>
      <w:r w:rsidRPr="007E7DDE">
        <w:rPr>
          <w:rFonts w:asciiTheme="minorEastAsia" w:eastAsiaTheme="minorEastAsia" w:hAnsiTheme="minorEastAsia" w:hint="eastAsia"/>
          <w:bCs/>
          <w:szCs w:val="21"/>
        </w:rPr>
        <w:t>．雇用と年金の確実な接続を図ること。</w:t>
      </w:r>
    </w:p>
    <w:p w14:paraId="55223764" w14:textId="77777777" w:rsidR="00AA26BD" w:rsidRPr="0081459A" w:rsidRDefault="00AA26BD" w:rsidP="00341D82">
      <w:pPr>
        <w:ind w:leftChars="300" w:left="630" w:firstLineChars="100" w:firstLine="202"/>
        <w:jc w:val="left"/>
        <w:rPr>
          <w:rFonts w:asciiTheme="minorEastAsia" w:eastAsiaTheme="minorEastAsia" w:hAnsiTheme="minorEastAsia"/>
          <w:bCs/>
          <w:spacing w:val="-4"/>
          <w:szCs w:val="21"/>
        </w:rPr>
      </w:pPr>
      <w:r w:rsidRPr="0081459A">
        <w:rPr>
          <w:rFonts w:asciiTheme="minorEastAsia" w:eastAsiaTheme="minorEastAsia" w:hAnsiTheme="minorEastAsia" w:hint="eastAsia"/>
          <w:bCs/>
          <w:spacing w:val="-4"/>
          <w:szCs w:val="21"/>
        </w:rPr>
        <w:t>なお、引き続き、定年を段階的に引上げることに関連する労働条件について協議を行うこと。</w:t>
      </w:r>
    </w:p>
    <w:tbl>
      <w:tblPr>
        <w:tblStyle w:val="aa"/>
        <w:tblW w:w="0" w:type="auto"/>
        <w:tblInd w:w="680" w:type="dxa"/>
        <w:tblLook w:val="04A0" w:firstRow="1" w:lastRow="0" w:firstColumn="1" w:lastColumn="0" w:noHBand="0" w:noVBand="1"/>
      </w:tblPr>
      <w:tblGrid>
        <w:gridCol w:w="8948"/>
      </w:tblGrid>
      <w:tr w:rsidR="00341D82" w:rsidRPr="007E7DDE" w14:paraId="08C3D7D6" w14:textId="77777777" w:rsidTr="00EE76C4">
        <w:tc>
          <w:tcPr>
            <w:tcW w:w="8948" w:type="dxa"/>
          </w:tcPr>
          <w:p w14:paraId="06E16207" w14:textId="77777777" w:rsidR="00341D82" w:rsidRPr="007E7DDE" w:rsidRDefault="00341D82" w:rsidP="00EE76C4">
            <w:pPr>
              <w:jc w:val="left"/>
              <w:rPr>
                <w:rFonts w:asciiTheme="minorEastAsia" w:eastAsiaTheme="minorEastAsia" w:hAnsiTheme="minorEastAsia"/>
                <w:bCs/>
                <w:szCs w:val="21"/>
              </w:rPr>
            </w:pPr>
            <w:bookmarkStart w:id="0" w:name="_Hlk175331211"/>
            <w:r w:rsidRPr="007E7DDE">
              <w:rPr>
                <w:rFonts w:asciiTheme="minorEastAsia" w:eastAsiaTheme="minorEastAsia" w:hAnsiTheme="minorEastAsia" w:hint="eastAsia"/>
                <w:bCs/>
                <w:szCs w:val="21"/>
              </w:rPr>
              <w:t>【要望事項】</w:t>
            </w:r>
          </w:p>
          <w:p w14:paraId="65F8FC48" w14:textId="77777777" w:rsidR="00341D82" w:rsidRPr="007E7DDE" w:rsidRDefault="00341D82" w:rsidP="007E7DDE">
            <w:pPr>
              <w:ind w:leftChars="100" w:left="42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１．再任用の採用及び更新を希望する職員全員を採用すること。なお、職員の定年等に関する条例附則第３条に定める者を採用対象とすること。</w:t>
            </w:r>
          </w:p>
          <w:p w14:paraId="680AFE1F" w14:textId="6FBB5817" w:rsidR="00341D82" w:rsidRPr="007E7DDE" w:rsidRDefault="00341D82" w:rsidP="007E7DDE">
            <w:pPr>
              <w:ind w:leftChars="100" w:left="42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w:t>
            </w:r>
            <w:r w:rsidR="00E751D7" w:rsidRPr="007E7DDE">
              <w:rPr>
                <w:rFonts w:asciiTheme="minorEastAsia" w:eastAsiaTheme="minorEastAsia" w:hAnsiTheme="minorEastAsia" w:hint="eastAsia"/>
                <w:bCs/>
                <w:szCs w:val="21"/>
              </w:rPr>
              <w:t>再任用制度の運用については、</w:t>
            </w:r>
            <w:r w:rsidRPr="007E7DDE">
              <w:rPr>
                <w:rFonts w:asciiTheme="minorEastAsia" w:eastAsiaTheme="minorEastAsia" w:hAnsiTheme="minorEastAsia" w:hint="eastAsia"/>
                <w:bCs/>
                <w:szCs w:val="21"/>
              </w:rPr>
              <w:t>労働条件と密接に関わることから詳細な説明を行うこと。</w:t>
            </w:r>
          </w:p>
        </w:tc>
      </w:tr>
      <w:bookmarkEnd w:id="0"/>
    </w:tbl>
    <w:p w14:paraId="12463AEB"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p>
    <w:p w14:paraId="54849EEB" w14:textId="0846F208" w:rsidR="00E751D7" w:rsidRPr="007E7DDE" w:rsidRDefault="00E751D7" w:rsidP="00E751D7">
      <w:pPr>
        <w:ind w:leftChars="200" w:left="631" w:hangingChars="100" w:hanging="211"/>
        <w:jc w:val="left"/>
        <w:rPr>
          <w:rFonts w:asciiTheme="minorEastAsia" w:eastAsiaTheme="minorEastAsia" w:hAnsiTheme="minorEastAsia"/>
          <w:b/>
          <w:szCs w:val="21"/>
        </w:rPr>
      </w:pPr>
      <w:r w:rsidRPr="007E7DDE">
        <w:rPr>
          <w:rFonts w:asciiTheme="minorEastAsia" w:eastAsiaTheme="minorEastAsia" w:hAnsiTheme="minorEastAsia" w:hint="eastAsia"/>
          <w:b/>
          <w:szCs w:val="21"/>
        </w:rPr>
        <w:t>Ⅳ　令和の日本型学校教育を担う質の高い教師の確保のための環境整備に関する総合的な方策に</w:t>
      </w:r>
      <w:r w:rsidR="005F472A" w:rsidRPr="007E7DDE">
        <w:rPr>
          <w:rFonts w:asciiTheme="minorEastAsia" w:eastAsiaTheme="minorEastAsia" w:hAnsiTheme="minorEastAsia" w:hint="eastAsia"/>
          <w:b/>
          <w:szCs w:val="21"/>
        </w:rPr>
        <w:t>関すること</w:t>
      </w:r>
    </w:p>
    <w:p w14:paraId="7ED18166" w14:textId="1F13B8BD" w:rsidR="00E751D7" w:rsidRPr="007E7DDE" w:rsidRDefault="00E751D7" w:rsidP="007E7DDE">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１１．</w:t>
      </w:r>
      <w:r w:rsidR="005F472A" w:rsidRPr="007E7DDE">
        <w:rPr>
          <w:rFonts w:asciiTheme="minorEastAsia" w:eastAsiaTheme="minorEastAsia" w:hAnsiTheme="minorEastAsia" w:hint="eastAsia"/>
          <w:bCs/>
          <w:szCs w:val="21"/>
        </w:rPr>
        <w:t>総合的な方策について、十分な交渉・協議を</w:t>
      </w:r>
      <w:r w:rsidRPr="007E7DDE">
        <w:rPr>
          <w:rFonts w:asciiTheme="minorEastAsia" w:eastAsiaTheme="minorEastAsia" w:hAnsiTheme="minorEastAsia" w:hint="eastAsia"/>
          <w:bCs/>
          <w:szCs w:val="21"/>
        </w:rPr>
        <w:t>行うこと。</w:t>
      </w:r>
    </w:p>
    <w:p w14:paraId="3E132B63" w14:textId="77777777" w:rsidR="00E751D7" w:rsidRPr="007E7DDE" w:rsidRDefault="00E751D7" w:rsidP="00E751D7">
      <w:pPr>
        <w:ind w:leftChars="200" w:left="630" w:hangingChars="100" w:hanging="210"/>
        <w:jc w:val="left"/>
        <w:rPr>
          <w:rFonts w:asciiTheme="minorEastAsia" w:eastAsiaTheme="minorEastAsia" w:hAnsiTheme="minorEastAsia"/>
          <w:bCs/>
          <w:szCs w:val="21"/>
        </w:rPr>
      </w:pPr>
    </w:p>
    <w:p w14:paraId="2B4F0265" w14:textId="62DDF74F" w:rsidR="00AA26BD" w:rsidRPr="007E7DDE" w:rsidRDefault="008C4D30" w:rsidP="00AA26BD">
      <w:pPr>
        <w:ind w:leftChars="200" w:left="631" w:hangingChars="100" w:hanging="211"/>
        <w:jc w:val="left"/>
        <w:rPr>
          <w:rFonts w:asciiTheme="minorEastAsia" w:eastAsiaTheme="minorEastAsia" w:hAnsiTheme="minorEastAsia"/>
          <w:b/>
          <w:szCs w:val="21"/>
        </w:rPr>
      </w:pPr>
      <w:r w:rsidRPr="007E7DDE">
        <w:rPr>
          <w:rFonts w:asciiTheme="minorEastAsia" w:eastAsiaTheme="minorEastAsia" w:hAnsiTheme="minorEastAsia" w:hint="eastAsia"/>
          <w:b/>
          <w:szCs w:val="21"/>
        </w:rPr>
        <w:t>Ⅴ</w:t>
      </w:r>
      <w:r w:rsidR="00AA26BD" w:rsidRPr="007E7DDE">
        <w:rPr>
          <w:rFonts w:asciiTheme="minorEastAsia" w:eastAsiaTheme="minorEastAsia" w:hAnsiTheme="minorEastAsia" w:hint="eastAsia"/>
          <w:b/>
          <w:szCs w:val="21"/>
        </w:rPr>
        <w:t xml:space="preserve">　勤務時間、健康管理及び福利厚生等に関すること</w:t>
      </w:r>
    </w:p>
    <w:p w14:paraId="111B98F0" w14:textId="77777777" w:rsidR="00AA26BD" w:rsidRPr="007E7DDE" w:rsidRDefault="00AA26BD" w:rsidP="0088505A">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１２．勤務時間の適正な把握を行うこと。また時間外勤務（時間外在校等時間）の縮減を図ること。</w:t>
      </w:r>
    </w:p>
    <w:p w14:paraId="6AC6E429" w14:textId="2D44E935"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(１)「在庁時間」「在校等時間」</w:t>
      </w:r>
      <w:r w:rsidR="005F472A" w:rsidRPr="007E7DDE">
        <w:rPr>
          <w:rFonts w:asciiTheme="minorEastAsia" w:eastAsiaTheme="minorEastAsia" w:hAnsiTheme="minorEastAsia" w:hint="eastAsia"/>
          <w:bCs/>
          <w:szCs w:val="21"/>
        </w:rPr>
        <w:t>の</w:t>
      </w:r>
      <w:r w:rsidRPr="007E7DDE">
        <w:rPr>
          <w:rFonts w:asciiTheme="minorEastAsia" w:eastAsiaTheme="minorEastAsia" w:hAnsiTheme="minorEastAsia" w:hint="eastAsia"/>
          <w:bCs/>
          <w:szCs w:val="21"/>
        </w:rPr>
        <w:t>把握</w:t>
      </w:r>
      <w:r w:rsidR="005F472A" w:rsidRPr="007E7DDE">
        <w:rPr>
          <w:rFonts w:asciiTheme="minorEastAsia" w:eastAsiaTheme="minorEastAsia" w:hAnsiTheme="minorEastAsia" w:hint="eastAsia"/>
          <w:bCs/>
          <w:szCs w:val="21"/>
        </w:rPr>
        <w:t>を徹底する</w:t>
      </w:r>
      <w:r w:rsidRPr="007E7DDE">
        <w:rPr>
          <w:rFonts w:asciiTheme="minorEastAsia" w:eastAsiaTheme="minorEastAsia" w:hAnsiTheme="minorEastAsia" w:hint="eastAsia"/>
          <w:bCs/>
          <w:szCs w:val="21"/>
        </w:rPr>
        <w:t>こと。</w:t>
      </w:r>
    </w:p>
    <w:p w14:paraId="6B2BE2D7" w14:textId="77777777" w:rsidR="00AA26BD" w:rsidRPr="007E7DDE" w:rsidRDefault="00AA26BD" w:rsidP="0088505A">
      <w:pPr>
        <w:ind w:leftChars="500" w:left="1050"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また、労働基準法に則った３６協定の締結ならびに勤務時間を客観的に把握するシステムを構築するよう市町村教育委員会に対し働きかけるなどにより、教職員の長時間労働の是正と職場環境の改善を図ること。</w:t>
      </w:r>
    </w:p>
    <w:p w14:paraId="49584877" w14:textId="5EB1DA54" w:rsidR="008C4D30" w:rsidRPr="007E7DDE" w:rsidRDefault="008C4D30" w:rsidP="0088505A">
      <w:pPr>
        <w:ind w:leftChars="500" w:left="1050"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加えて、時間外勤務実績の入力等を徹底するなど、サービス残業を根絶すること。</w:t>
      </w:r>
    </w:p>
    <w:p w14:paraId="593E7CCA" w14:textId="59810002"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w:t>
      </w:r>
      <w:r w:rsidR="008C4D30" w:rsidRPr="007E7DDE">
        <w:rPr>
          <w:rFonts w:asciiTheme="minorEastAsia" w:eastAsiaTheme="minorEastAsia" w:hAnsiTheme="minorEastAsia" w:hint="eastAsia"/>
          <w:bCs/>
          <w:szCs w:val="21"/>
        </w:rPr>
        <w:t>２</w:t>
      </w:r>
      <w:r w:rsidRPr="007E7DDE">
        <w:rPr>
          <w:rFonts w:asciiTheme="minorEastAsia" w:eastAsiaTheme="minorEastAsia" w:hAnsiTheme="minorEastAsia" w:hint="eastAsia"/>
          <w:bCs/>
          <w:szCs w:val="21"/>
        </w:rPr>
        <w:t>)業務内容・分担の改善、人員配置及び「過重労働による健康障害防止のための産業医による保健指導実施要綱」の徹底、３６協定及び労働基準法第３３条第３項の趣旨の徹底など、実効ある時間外勤務の縮減策を講じること。</w:t>
      </w:r>
    </w:p>
    <w:p w14:paraId="4D464885" w14:textId="0758F923"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w:t>
      </w:r>
      <w:r w:rsidR="008C4D30" w:rsidRPr="007E7DDE">
        <w:rPr>
          <w:rFonts w:asciiTheme="minorEastAsia" w:eastAsiaTheme="minorEastAsia" w:hAnsiTheme="minorEastAsia" w:hint="eastAsia"/>
          <w:bCs/>
          <w:szCs w:val="21"/>
        </w:rPr>
        <w:t>３</w:t>
      </w:r>
      <w:r w:rsidRPr="007E7DDE">
        <w:rPr>
          <w:rFonts w:asciiTheme="minorEastAsia" w:eastAsiaTheme="minorEastAsia" w:hAnsiTheme="minorEastAsia" w:hint="eastAsia"/>
          <w:bCs/>
          <w:szCs w:val="21"/>
        </w:rPr>
        <w:t>)総務事務システムをはじめとする業務システムの改修を行うことなどにより、職員の負担軽減をはかること。</w:t>
      </w:r>
    </w:p>
    <w:p w14:paraId="1C58E8D1" w14:textId="56A43940"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w:t>
      </w:r>
      <w:r w:rsidR="008C4D30" w:rsidRPr="007E7DDE">
        <w:rPr>
          <w:rFonts w:asciiTheme="minorEastAsia" w:eastAsiaTheme="minorEastAsia" w:hAnsiTheme="minorEastAsia" w:hint="eastAsia"/>
          <w:bCs/>
          <w:szCs w:val="21"/>
        </w:rPr>
        <w:t>４</w:t>
      </w:r>
      <w:r w:rsidRPr="007E7DDE">
        <w:rPr>
          <w:rFonts w:asciiTheme="minorEastAsia" w:eastAsiaTheme="minorEastAsia" w:hAnsiTheme="minorEastAsia" w:hint="eastAsia"/>
          <w:bCs/>
          <w:szCs w:val="21"/>
        </w:rPr>
        <w:t>)「府立学校の教育職員の業務量の適切な管理等に関する規則・要綱」等に基づく取組みを推進すること。</w:t>
      </w:r>
    </w:p>
    <w:p w14:paraId="6D4A7882" w14:textId="29C7775C" w:rsidR="00AA26BD" w:rsidRPr="007E7DDE" w:rsidRDefault="00AA26BD" w:rsidP="0088505A">
      <w:pPr>
        <w:ind w:leftChars="500" w:left="1050"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また、</w:t>
      </w:r>
      <w:r w:rsidR="006D608A" w:rsidRPr="007E7DDE">
        <w:rPr>
          <w:rFonts w:asciiTheme="minorEastAsia" w:eastAsiaTheme="minorEastAsia" w:hAnsiTheme="minorEastAsia" w:hint="eastAsia"/>
          <w:bCs/>
          <w:szCs w:val="21"/>
        </w:rPr>
        <w:t>部活動指導員等の更なる拡充や、部活動の地域移行にむけた課題について協議すること。</w:t>
      </w:r>
    </w:p>
    <w:p w14:paraId="5CFE0557" w14:textId="2371BF1B" w:rsidR="00AA26BD" w:rsidRPr="007E7DDE" w:rsidRDefault="00C30DA2"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w:t>
      </w:r>
      <w:r w:rsidR="00AA26BD" w:rsidRPr="007E7DDE">
        <w:rPr>
          <w:rFonts w:asciiTheme="minorEastAsia" w:eastAsiaTheme="minorEastAsia" w:hAnsiTheme="minorEastAsia" w:hint="eastAsia"/>
          <w:bCs/>
          <w:szCs w:val="21"/>
        </w:rPr>
        <w:t>６</w:t>
      </w:r>
      <w:r w:rsidRPr="007E7DDE">
        <w:rPr>
          <w:rFonts w:asciiTheme="minorEastAsia" w:eastAsiaTheme="minorEastAsia" w:hAnsiTheme="minorEastAsia" w:hint="eastAsia"/>
          <w:bCs/>
          <w:szCs w:val="21"/>
        </w:rPr>
        <w:t>)</w:t>
      </w:r>
      <w:r w:rsidR="00AA26BD" w:rsidRPr="007E7DDE">
        <w:rPr>
          <w:rFonts w:asciiTheme="minorEastAsia" w:eastAsiaTheme="minorEastAsia" w:hAnsiTheme="minorEastAsia" w:hint="eastAsia"/>
          <w:bCs/>
          <w:szCs w:val="21"/>
        </w:rPr>
        <w:t>産休・育休等の欠員未配置の状態が長期間にわたり、他の教職員の長時間労働が常態化していることなどから教職員の長時間労働解消につとめること。</w:t>
      </w:r>
    </w:p>
    <w:p w14:paraId="181FCD06"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p>
    <w:p w14:paraId="170920AB" w14:textId="77777777" w:rsidR="00AA26BD" w:rsidRPr="007E7DDE" w:rsidRDefault="00AA26BD" w:rsidP="0088505A">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１３．職・従業員の心身の健康の保持・増進と疾病予防のために、総合的な健康管理システムを構築し、健康で働き続けられる条件整備を進めること。</w:t>
      </w:r>
    </w:p>
    <w:p w14:paraId="54371085" w14:textId="5DBD413A"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(１)一般定期健康診断及び特別健康診断等において歯科検診など検診項目を充実すること。</w:t>
      </w:r>
    </w:p>
    <w:p w14:paraId="5F819455" w14:textId="77777777" w:rsidR="00AA26BD" w:rsidRPr="007E7DDE" w:rsidRDefault="00AA26BD" w:rsidP="0088505A">
      <w:pPr>
        <w:ind w:leftChars="500" w:left="1050" w:firstLineChars="100" w:firstLine="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また、地共済・公立学校共済が実施する人間ドックの検診項目・受診枠の拡大や個人負担分の軽減につながるよう必要な措置を行うこと。</w:t>
      </w:r>
    </w:p>
    <w:p w14:paraId="09246ECD" w14:textId="407C46C8"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(２)メンタルヘルス対策を強化すること。</w:t>
      </w:r>
    </w:p>
    <w:p w14:paraId="55BB73DB" w14:textId="77777777" w:rsidR="00AA26BD" w:rsidRPr="007E7DDE" w:rsidRDefault="00AA26BD" w:rsidP="0088505A">
      <w:pPr>
        <w:ind w:leftChars="500" w:left="105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①「大阪府職場復帰支援プログラム」、「府立学校職場復帰支援プログラム」に基づく職場復帰支援策の検証を図ること。</w:t>
      </w:r>
    </w:p>
    <w:p w14:paraId="13587A0B" w14:textId="77777777" w:rsidR="00AA26BD" w:rsidRPr="007E7DDE" w:rsidRDefault="00AA26BD" w:rsidP="0088505A">
      <w:pPr>
        <w:ind w:leftChars="500" w:left="105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②「府立学校職場復帰支援プログラム」での支援職員の配置を拡充するなど、労働条件の向上を図ること。</w:t>
      </w:r>
    </w:p>
    <w:p w14:paraId="444EB789" w14:textId="77777777" w:rsidR="00AA26BD" w:rsidRPr="007E7DDE" w:rsidRDefault="00AA26BD" w:rsidP="0088505A">
      <w:pPr>
        <w:ind w:leftChars="300" w:left="630" w:firstLineChars="200" w:firstLine="42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③試し出勤を実施する場合には、給与の全額を支給すること。</w:t>
      </w:r>
    </w:p>
    <w:p w14:paraId="1AE3DDCF" w14:textId="406B5C3A"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(３)がん対策基本法の趣旨をふまえ、がん治療等のために取得する病気休暇に係る昇給停止基準を緩和すること。</w:t>
      </w:r>
    </w:p>
    <w:p w14:paraId="32C11C47" w14:textId="77777777"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(４)</w:t>
      </w:r>
      <w:r w:rsidRPr="0081459A">
        <w:rPr>
          <w:rFonts w:asciiTheme="minorEastAsia" w:eastAsiaTheme="minorEastAsia" w:hAnsiTheme="minorEastAsia" w:hint="eastAsia"/>
          <w:bCs/>
          <w:spacing w:val="-4"/>
          <w:szCs w:val="21"/>
        </w:rPr>
        <w:t>治療と仕事の両立支援をはかるため、療養中等の職員に対する勤務制度の拡充を図ること。</w:t>
      </w:r>
    </w:p>
    <w:p w14:paraId="35668D9C" w14:textId="77777777" w:rsidR="00AA26BD" w:rsidRPr="007E7DDE" w:rsidRDefault="00AA26BD" w:rsidP="0088505A">
      <w:pPr>
        <w:ind w:leftChars="300" w:left="630" w:firstLineChars="200" w:firstLine="42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①短時間勤務制度を導入すること。</w:t>
      </w:r>
    </w:p>
    <w:p w14:paraId="3A536DE4" w14:textId="77777777" w:rsidR="00AA26BD" w:rsidRPr="007E7DDE" w:rsidRDefault="00AA26BD" w:rsidP="0088505A">
      <w:pPr>
        <w:ind w:leftChars="300" w:left="630" w:firstLineChars="200" w:firstLine="42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②早出遅出勤務制度の対象とすること。</w:t>
      </w:r>
    </w:p>
    <w:p w14:paraId="2DABA3F6" w14:textId="77777777" w:rsidR="00AA26BD" w:rsidRPr="007E7DDE" w:rsidRDefault="00AA26BD" w:rsidP="0088505A">
      <w:pPr>
        <w:ind w:leftChars="300" w:left="630" w:firstLineChars="200" w:firstLine="42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③健康管理指導における勤務時間短縮等の措置期間を拡充すること。</w:t>
      </w:r>
    </w:p>
    <w:p w14:paraId="2CBDEFEE" w14:textId="77777777" w:rsidR="00AA26BD" w:rsidRPr="007E7DDE" w:rsidRDefault="00AA26BD" w:rsidP="0088505A">
      <w:pPr>
        <w:ind w:leftChars="300" w:left="630" w:firstLineChars="200" w:firstLine="42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④柔軟な働き方として、フレックスタイム制度の運用を拡大させること。</w:t>
      </w:r>
    </w:p>
    <w:p w14:paraId="5027AC81" w14:textId="29E8F9BB" w:rsidR="006D608A" w:rsidRPr="007E7DDE" w:rsidRDefault="006D608A" w:rsidP="0088505A">
      <w:pPr>
        <w:ind w:leftChars="300" w:left="630" w:firstLineChars="200" w:firstLine="42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⑤病気等で療養する場合に取得できる失効年休積立制度を導入すること。</w:t>
      </w:r>
    </w:p>
    <w:p w14:paraId="0DAA55F4" w14:textId="30D7EDC9"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(５)ハラスメントの防止について周知及び研修</w:t>
      </w:r>
      <w:r w:rsidR="006D608A" w:rsidRPr="007E7DDE">
        <w:rPr>
          <w:rFonts w:asciiTheme="minorEastAsia" w:eastAsiaTheme="minorEastAsia" w:hAnsiTheme="minorEastAsia" w:hint="eastAsia"/>
          <w:bCs/>
          <w:szCs w:val="21"/>
        </w:rPr>
        <w:t>の充実</w:t>
      </w:r>
      <w:r w:rsidRPr="007E7DDE">
        <w:rPr>
          <w:rFonts w:asciiTheme="minorEastAsia" w:eastAsiaTheme="minorEastAsia" w:hAnsiTheme="minorEastAsia" w:hint="eastAsia"/>
          <w:bCs/>
          <w:szCs w:val="21"/>
        </w:rPr>
        <w:t>など、実効ある対策を講じること。</w:t>
      </w:r>
    </w:p>
    <w:p w14:paraId="5AB038F9" w14:textId="77777777"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(６)障がいのある職員が安心して働き続けられるよう、 各任命権者が定めた「障がい者である職員の活躍推進計画」を踏まえ、合理的配慮の提供、働き方改革、障がい理解の促進等に向けた取り組みを推進すること。</w:t>
      </w:r>
    </w:p>
    <w:p w14:paraId="03CE7475" w14:textId="5F4FAA93"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(７)感染症等に係る感染防止対策を強化すること。</w:t>
      </w:r>
      <w:r w:rsidR="00373212" w:rsidRPr="007E7DDE">
        <w:rPr>
          <w:rFonts w:asciiTheme="minorEastAsia" w:eastAsiaTheme="minorEastAsia" w:hAnsiTheme="minorEastAsia" w:hint="eastAsia"/>
          <w:bCs/>
          <w:szCs w:val="21"/>
        </w:rPr>
        <w:t>特に、</w:t>
      </w:r>
      <w:r w:rsidRPr="007E7DDE">
        <w:rPr>
          <w:rFonts w:asciiTheme="minorEastAsia" w:eastAsiaTheme="minorEastAsia" w:hAnsiTheme="minorEastAsia" w:hint="eastAsia"/>
          <w:bCs/>
          <w:szCs w:val="21"/>
        </w:rPr>
        <w:t>職員の安全</w:t>
      </w:r>
      <w:r w:rsidR="005C0EFC" w:rsidRPr="007E7DDE">
        <w:rPr>
          <w:rFonts w:asciiTheme="minorEastAsia" w:eastAsiaTheme="minorEastAsia" w:hAnsiTheme="minorEastAsia" w:hint="eastAsia"/>
          <w:bCs/>
          <w:szCs w:val="21"/>
        </w:rPr>
        <w:t>確保</w:t>
      </w:r>
      <w:r w:rsidR="0088505A" w:rsidRPr="007E7DDE">
        <w:rPr>
          <w:rFonts w:asciiTheme="minorEastAsia" w:eastAsiaTheme="minorEastAsia" w:hAnsiTheme="minorEastAsia" w:hint="eastAsia"/>
          <w:bCs/>
          <w:szCs w:val="21"/>
        </w:rPr>
        <w:t>と</w:t>
      </w:r>
      <w:r w:rsidRPr="007E7DDE">
        <w:rPr>
          <w:rFonts w:asciiTheme="minorEastAsia" w:eastAsiaTheme="minorEastAsia" w:hAnsiTheme="minorEastAsia" w:hint="eastAsia"/>
          <w:bCs/>
          <w:szCs w:val="21"/>
        </w:rPr>
        <w:t>感染症等に係る各種予防接種に必要な費用負担を行うこと。また、必要な時間については、職務専念義務</w:t>
      </w:r>
      <w:r w:rsidRPr="007E7DDE">
        <w:rPr>
          <w:rFonts w:asciiTheme="minorEastAsia" w:eastAsiaTheme="minorEastAsia" w:hAnsiTheme="minorEastAsia" w:hint="eastAsia"/>
          <w:bCs/>
          <w:szCs w:val="21"/>
        </w:rPr>
        <w:lastRenderedPageBreak/>
        <w:t>を免除すること。</w:t>
      </w:r>
    </w:p>
    <w:p w14:paraId="22566AEC" w14:textId="77777777" w:rsidR="00AA26BD" w:rsidRPr="007E7DDE" w:rsidRDefault="00AA26BD" w:rsidP="0088505A">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(８)更年期障害などへの対応をはじめ、高年齢期においても健康で働き続けられる職場環境の整備にむけ、職種・職場実態に応じた条件整備を行うこと。</w:t>
      </w:r>
    </w:p>
    <w:p w14:paraId="55852F35" w14:textId="77777777" w:rsidR="007E41B6" w:rsidRPr="007E7DDE" w:rsidRDefault="007E41B6" w:rsidP="0088505A">
      <w:pPr>
        <w:ind w:leftChars="400" w:left="1050" w:hangingChars="100" w:hanging="210"/>
        <w:jc w:val="left"/>
        <w:rPr>
          <w:rFonts w:asciiTheme="minorEastAsia" w:eastAsiaTheme="minorEastAsia" w:hAnsiTheme="minorEastAsia"/>
          <w:bCs/>
          <w:szCs w:val="21"/>
        </w:rPr>
      </w:pPr>
    </w:p>
    <w:tbl>
      <w:tblPr>
        <w:tblStyle w:val="aa"/>
        <w:tblW w:w="0" w:type="auto"/>
        <w:tblInd w:w="680" w:type="dxa"/>
        <w:tblLook w:val="04A0" w:firstRow="1" w:lastRow="0" w:firstColumn="1" w:lastColumn="0" w:noHBand="0" w:noVBand="1"/>
      </w:tblPr>
      <w:tblGrid>
        <w:gridCol w:w="8948"/>
      </w:tblGrid>
      <w:tr w:rsidR="00CC5743" w:rsidRPr="007E7DDE" w14:paraId="1BEA2F13" w14:textId="77777777" w:rsidTr="00EE76C4">
        <w:tc>
          <w:tcPr>
            <w:tcW w:w="8948" w:type="dxa"/>
          </w:tcPr>
          <w:p w14:paraId="60AB8BA6" w14:textId="77777777" w:rsidR="00CC5743" w:rsidRPr="007E7DDE" w:rsidRDefault="00CC5743" w:rsidP="00EE76C4">
            <w:pPr>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【要望事項】</w:t>
            </w:r>
          </w:p>
          <w:p w14:paraId="3EB82E6B" w14:textId="77777777" w:rsidR="00CC5743" w:rsidRPr="007E7DDE" w:rsidRDefault="00CC5743" w:rsidP="00CC5743">
            <w:pPr>
              <w:ind w:leftChars="100" w:left="42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１．業務命令中の事故については公務災害を認定すること。</w:t>
            </w:r>
          </w:p>
          <w:p w14:paraId="3AD9A766" w14:textId="77777777" w:rsidR="00CC5743" w:rsidRPr="007E7DDE" w:rsidRDefault="00CC5743" w:rsidP="00CC5743">
            <w:pPr>
              <w:ind w:leftChars="100" w:left="42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２．メンタルヘルス対策についての市町村教育委員会における支援策の策定状況を明らかにすること。</w:t>
            </w:r>
          </w:p>
          <w:p w14:paraId="550AD715" w14:textId="14F3372A" w:rsidR="00CC5743" w:rsidRPr="007E7DDE" w:rsidRDefault="00CC5743" w:rsidP="00CC5743">
            <w:pPr>
              <w:ind w:leftChars="100" w:left="42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３．障がいのある教職員が安心して働き続けることができるよう、市町村教育委員会へ指導・助言を行うなど、小・中学校における職場環境整備を進めること。</w:t>
            </w:r>
          </w:p>
        </w:tc>
      </w:tr>
    </w:tbl>
    <w:p w14:paraId="68509EF9" w14:textId="77777777" w:rsidR="00AA26BD" w:rsidRPr="007E7DDE" w:rsidRDefault="00AA26BD" w:rsidP="00AA26BD">
      <w:pPr>
        <w:ind w:leftChars="200" w:left="630" w:hangingChars="100" w:hanging="210"/>
        <w:jc w:val="left"/>
        <w:rPr>
          <w:rFonts w:asciiTheme="minorEastAsia" w:eastAsiaTheme="minorEastAsia" w:hAnsiTheme="minorEastAsia"/>
          <w:bCs/>
          <w:szCs w:val="21"/>
        </w:rPr>
      </w:pPr>
    </w:p>
    <w:p w14:paraId="58ADC12C" w14:textId="77777777" w:rsidR="00AA26BD" w:rsidRPr="007E7DDE" w:rsidRDefault="00AA26BD" w:rsidP="00CC5743">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１４．休暇・休業制度等の充実を図ること。</w:t>
      </w:r>
    </w:p>
    <w:p w14:paraId="1CD8A681" w14:textId="77777777" w:rsidR="00AA26BD"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(１)職員が安心して休暇等を取得することができるよう、確実な代替職員の配置など必要な措置を講じること。</w:t>
      </w:r>
    </w:p>
    <w:p w14:paraId="3E785D75" w14:textId="5CD16711" w:rsidR="00AA26BD" w:rsidRPr="007E7DDE" w:rsidRDefault="00CC5743" w:rsidP="00CC5743">
      <w:pPr>
        <w:ind w:leftChars="300" w:left="630" w:firstLineChars="300" w:firstLine="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また</w:t>
      </w:r>
      <w:r w:rsidR="00AA26BD" w:rsidRPr="007E7DDE">
        <w:rPr>
          <w:rFonts w:asciiTheme="minorEastAsia" w:eastAsiaTheme="minorEastAsia" w:hAnsiTheme="minorEastAsia" w:hint="eastAsia"/>
          <w:bCs/>
          <w:szCs w:val="21"/>
        </w:rPr>
        <w:t>、現行の「産休代替三原則」を検討するなど代替職員配置基準を見直すこと。</w:t>
      </w:r>
    </w:p>
    <w:p w14:paraId="2AA62CFE" w14:textId="6DF052C4" w:rsidR="00AA26BD"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(２)年次有給休暇の年１５日以上の取得を促進すること。また、年次有給休暇の取得開始を１０月にすること。</w:t>
      </w:r>
    </w:p>
    <w:p w14:paraId="4418DDCC" w14:textId="37A41EC4" w:rsidR="00AA26BD"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(３)非常勤職員の特別休暇、休業制度及び職免制度等を常勤職員との権衡を考慮して改善すること。</w:t>
      </w:r>
    </w:p>
    <w:p w14:paraId="0901A691" w14:textId="77777777" w:rsidR="00AA26BD" w:rsidRPr="007E7DDE" w:rsidRDefault="00AA26BD" w:rsidP="00CC5743">
      <w:pPr>
        <w:ind w:leftChars="300" w:left="630" w:firstLineChars="300" w:firstLine="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また、非常勤職員の代替職員措置をおこうこと。</w:t>
      </w:r>
    </w:p>
    <w:p w14:paraId="1F5FB8C8" w14:textId="2E3D1EE5" w:rsidR="00AA26BD"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(４)出産・育児に係る勤務制度の拡充に伴い、育児休業を取得しやすい勤務環境に関する措置等を講じること。</w:t>
      </w:r>
    </w:p>
    <w:p w14:paraId="36409BA9" w14:textId="77777777" w:rsidR="00AA26BD"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(５)育児休業等の男性職員の取得促進に向けた対策を講じること。併せて、期間の全てを退職手当の勤続年数に算入すること。また、育介法の改正に伴う勤務労働条件の整備をおこなうこと。</w:t>
      </w:r>
    </w:p>
    <w:p w14:paraId="67A0756A" w14:textId="79D6FAEC" w:rsidR="00AA26BD"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(６)育児時間の子の対象年齢の引上げと、時間及び期間の延長等の改善を行うこと。</w:t>
      </w:r>
    </w:p>
    <w:p w14:paraId="584ABFEF" w14:textId="40CE1732" w:rsidR="00AA26BD" w:rsidRDefault="00AA26BD" w:rsidP="002756E5">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w:t>
      </w:r>
      <w:r w:rsidR="002756E5">
        <w:rPr>
          <w:rFonts w:asciiTheme="minorEastAsia" w:eastAsiaTheme="minorEastAsia" w:hAnsiTheme="minorEastAsia" w:hint="eastAsia"/>
          <w:bCs/>
          <w:szCs w:val="21"/>
        </w:rPr>
        <w:t>７</w:t>
      </w:r>
      <w:r w:rsidRPr="007E7DDE">
        <w:rPr>
          <w:rFonts w:asciiTheme="minorEastAsia" w:eastAsiaTheme="minorEastAsia" w:hAnsiTheme="minorEastAsia" w:hint="eastAsia"/>
          <w:bCs/>
          <w:szCs w:val="21"/>
        </w:rPr>
        <w:t>)子の看護休暇の取得要件</w:t>
      </w:r>
      <w:r w:rsidR="002756E5">
        <w:rPr>
          <w:rFonts w:asciiTheme="minorEastAsia" w:eastAsiaTheme="minorEastAsia" w:hAnsiTheme="minorEastAsia" w:hint="eastAsia"/>
          <w:bCs/>
          <w:szCs w:val="21"/>
        </w:rPr>
        <w:t>等</w:t>
      </w:r>
      <w:r w:rsidRPr="007E7DDE">
        <w:rPr>
          <w:rFonts w:asciiTheme="minorEastAsia" w:eastAsiaTheme="minorEastAsia" w:hAnsiTheme="minorEastAsia" w:hint="eastAsia"/>
          <w:bCs/>
          <w:szCs w:val="21"/>
        </w:rPr>
        <w:t>の拡大を行うこと。また、一定の要件を満たす場合は対象者の拡大を行うこと。</w:t>
      </w:r>
    </w:p>
    <w:p w14:paraId="3D5CA238" w14:textId="634CF152" w:rsidR="002756E5" w:rsidRPr="007E7DDE" w:rsidRDefault="002756E5" w:rsidP="002756E5">
      <w:pPr>
        <w:ind w:firstLineChars="350" w:firstLine="735"/>
        <w:jc w:val="left"/>
        <w:rPr>
          <w:rFonts w:asciiTheme="minorEastAsia" w:eastAsiaTheme="minorEastAsia" w:hAnsiTheme="minorEastAsia"/>
          <w:bCs/>
          <w:szCs w:val="21"/>
        </w:rPr>
      </w:pPr>
      <w:r>
        <w:rPr>
          <w:rFonts w:asciiTheme="minorEastAsia" w:eastAsiaTheme="minorEastAsia" w:hAnsiTheme="minorEastAsia" w:hint="eastAsia"/>
          <w:bCs/>
          <w:szCs w:val="21"/>
        </w:rPr>
        <w:t>（８</w:t>
      </w:r>
      <w:r w:rsidR="00F8040B">
        <w:rPr>
          <w:rFonts w:asciiTheme="minorEastAsia" w:eastAsiaTheme="minorEastAsia" w:hAnsiTheme="minorEastAsia" w:hint="eastAsia"/>
          <w:bCs/>
          <w:szCs w:val="21"/>
        </w:rPr>
        <w:t>）出</w:t>
      </w:r>
      <w:r w:rsidR="00C956E2">
        <w:rPr>
          <w:rFonts w:asciiTheme="minorEastAsia" w:eastAsiaTheme="minorEastAsia" w:hAnsiTheme="minorEastAsia" w:hint="eastAsia"/>
          <w:bCs/>
          <w:szCs w:val="21"/>
        </w:rPr>
        <w:t>生サポート休暇を拡充すること。</w:t>
      </w:r>
    </w:p>
    <w:p w14:paraId="46B20652" w14:textId="595944CF" w:rsidR="00AA26BD"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(９)介護のための休暇及び欠勤制度の充実と運用改善を行うこと。特に、要介護状態が続く場合の介護休暇制度を改善すること。</w:t>
      </w:r>
    </w:p>
    <w:p w14:paraId="36A9511B" w14:textId="75EB588C" w:rsidR="00AA26BD"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(１０)</w:t>
      </w:r>
      <w:r w:rsidR="00C956E2">
        <w:rPr>
          <w:rFonts w:asciiTheme="minorEastAsia" w:eastAsiaTheme="minorEastAsia" w:hAnsiTheme="minorEastAsia" w:hint="eastAsia"/>
          <w:bCs/>
          <w:szCs w:val="21"/>
        </w:rPr>
        <w:t>ウェルカムバック採用の職種拡大など勤務労働条件について協議すること。</w:t>
      </w:r>
    </w:p>
    <w:p w14:paraId="1112B035" w14:textId="609DC42C" w:rsidR="00CC5743" w:rsidRPr="007E7DDE" w:rsidRDefault="00142B1B"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(１１)危険回避休暇の運用を改善すること。</w:t>
      </w:r>
    </w:p>
    <w:p w14:paraId="425478BE" w14:textId="10581C2A" w:rsidR="003A30EE" w:rsidRPr="007E7DDE" w:rsidRDefault="003A30EE"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(１２)ボランティア休暇を拡充すること。</w:t>
      </w:r>
    </w:p>
    <w:p w14:paraId="1DC4B444" w14:textId="77777777" w:rsidR="00142B1B" w:rsidRPr="007E7DDE" w:rsidRDefault="00142B1B" w:rsidP="00CC5743">
      <w:pPr>
        <w:ind w:leftChars="400" w:left="1050" w:hangingChars="100" w:hanging="210"/>
        <w:jc w:val="left"/>
        <w:rPr>
          <w:rFonts w:asciiTheme="minorEastAsia" w:eastAsiaTheme="minorEastAsia" w:hAnsiTheme="minorEastAsia"/>
          <w:bCs/>
          <w:szCs w:val="21"/>
        </w:rPr>
      </w:pPr>
    </w:p>
    <w:p w14:paraId="18994011" w14:textId="77777777" w:rsidR="00AA26BD" w:rsidRPr="007E7DDE" w:rsidRDefault="00AA26BD" w:rsidP="00CC5743">
      <w:pPr>
        <w:ind w:leftChars="300" w:left="63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１５．職員の福利厚生事業を拡充すること。</w:t>
      </w:r>
    </w:p>
    <w:p w14:paraId="4A3B9C0D" w14:textId="6D16DBE0" w:rsidR="00AA26BD"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(１)臨時・非常勤職員を含む職員の福利厚生に関する事項について計画を樹立し実施すること。</w:t>
      </w:r>
    </w:p>
    <w:p w14:paraId="1E9E8898" w14:textId="20FE18A3" w:rsidR="007A355C" w:rsidRPr="007E7DDE" w:rsidRDefault="00AA26BD" w:rsidP="00CC5743">
      <w:pPr>
        <w:ind w:leftChars="400" w:left="1050" w:hangingChars="100" w:hanging="210"/>
        <w:jc w:val="left"/>
        <w:rPr>
          <w:rFonts w:asciiTheme="minorEastAsia" w:eastAsiaTheme="minorEastAsia" w:hAnsiTheme="minorEastAsia"/>
          <w:bCs/>
          <w:szCs w:val="21"/>
        </w:rPr>
      </w:pPr>
      <w:r w:rsidRPr="007E7DDE">
        <w:rPr>
          <w:rFonts w:asciiTheme="minorEastAsia" w:eastAsiaTheme="minorEastAsia" w:hAnsiTheme="minorEastAsia" w:hint="eastAsia"/>
          <w:bCs/>
          <w:szCs w:val="21"/>
        </w:rPr>
        <w:t>(２)大阪府職員互助会及び大阪府教職員互助組合等への補助金を復活するなど、福利厚生団体への支援を通じた職員の福利厚生を図ること。</w:t>
      </w:r>
    </w:p>
    <w:sectPr w:rsidR="007A355C" w:rsidRPr="007E7DDE" w:rsidSect="0081459A">
      <w:pgSz w:w="11906" w:h="16838"/>
      <w:pgMar w:top="1134" w:right="1134" w:bottom="1134" w:left="1134" w:header="851" w:footer="567"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7FE7" w14:textId="77777777" w:rsidR="00E51704" w:rsidRDefault="00E51704" w:rsidP="005F64C1">
      <w:r>
        <w:separator/>
      </w:r>
    </w:p>
  </w:endnote>
  <w:endnote w:type="continuationSeparator" w:id="0">
    <w:p w14:paraId="2EA672A8" w14:textId="77777777" w:rsidR="00E51704" w:rsidRDefault="00E51704" w:rsidP="005F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3E92" w14:textId="77777777" w:rsidR="00E51704" w:rsidRDefault="00E51704" w:rsidP="005F64C1">
      <w:r>
        <w:separator/>
      </w:r>
    </w:p>
  </w:footnote>
  <w:footnote w:type="continuationSeparator" w:id="0">
    <w:p w14:paraId="176CE45F" w14:textId="77777777" w:rsidR="00E51704" w:rsidRDefault="00E51704" w:rsidP="005F6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DE5"/>
    <w:multiLevelType w:val="hybridMultilevel"/>
    <w:tmpl w:val="253E45C8"/>
    <w:lvl w:ilvl="0" w:tplc="8F42460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439264C"/>
    <w:multiLevelType w:val="hybridMultilevel"/>
    <w:tmpl w:val="EDBA8F22"/>
    <w:lvl w:ilvl="0" w:tplc="5F00F1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1F099C"/>
    <w:multiLevelType w:val="multilevel"/>
    <w:tmpl w:val="88FED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2656D"/>
    <w:multiLevelType w:val="hybridMultilevel"/>
    <w:tmpl w:val="927E8AA2"/>
    <w:lvl w:ilvl="0" w:tplc="280A58F2">
      <w:start w:val="1"/>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F66552"/>
    <w:multiLevelType w:val="hybridMultilevel"/>
    <w:tmpl w:val="B0BEE502"/>
    <w:lvl w:ilvl="0" w:tplc="236EAD8E">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8193BD8"/>
    <w:multiLevelType w:val="hybridMultilevel"/>
    <w:tmpl w:val="B5EE1726"/>
    <w:lvl w:ilvl="0" w:tplc="EE2218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BB"/>
    <w:rsid w:val="000018BC"/>
    <w:rsid w:val="00001F9A"/>
    <w:rsid w:val="00002F06"/>
    <w:rsid w:val="00004C62"/>
    <w:rsid w:val="00004E2C"/>
    <w:rsid w:val="00006751"/>
    <w:rsid w:val="00010B1A"/>
    <w:rsid w:val="00010FD4"/>
    <w:rsid w:val="00011FDA"/>
    <w:rsid w:val="00015AD3"/>
    <w:rsid w:val="00016B29"/>
    <w:rsid w:val="000214BB"/>
    <w:rsid w:val="00025608"/>
    <w:rsid w:val="000256FB"/>
    <w:rsid w:val="0002788C"/>
    <w:rsid w:val="00027B55"/>
    <w:rsid w:val="00031D1E"/>
    <w:rsid w:val="00037BFA"/>
    <w:rsid w:val="000428D3"/>
    <w:rsid w:val="00042BB9"/>
    <w:rsid w:val="00042E5C"/>
    <w:rsid w:val="0004389C"/>
    <w:rsid w:val="00046756"/>
    <w:rsid w:val="00046A1C"/>
    <w:rsid w:val="0005058A"/>
    <w:rsid w:val="00050AA1"/>
    <w:rsid w:val="00051682"/>
    <w:rsid w:val="000528A6"/>
    <w:rsid w:val="00052BE0"/>
    <w:rsid w:val="0005447E"/>
    <w:rsid w:val="00054A39"/>
    <w:rsid w:val="00055F9E"/>
    <w:rsid w:val="00063F52"/>
    <w:rsid w:val="000651CB"/>
    <w:rsid w:val="0006724A"/>
    <w:rsid w:val="00072E68"/>
    <w:rsid w:val="00074B5C"/>
    <w:rsid w:val="00075DB2"/>
    <w:rsid w:val="0007652C"/>
    <w:rsid w:val="0008077E"/>
    <w:rsid w:val="0008261B"/>
    <w:rsid w:val="00082AC5"/>
    <w:rsid w:val="0009151E"/>
    <w:rsid w:val="00091860"/>
    <w:rsid w:val="000923A3"/>
    <w:rsid w:val="00093ED4"/>
    <w:rsid w:val="00093F1B"/>
    <w:rsid w:val="00094104"/>
    <w:rsid w:val="0009760C"/>
    <w:rsid w:val="000A6711"/>
    <w:rsid w:val="000A78E9"/>
    <w:rsid w:val="000A7C92"/>
    <w:rsid w:val="000B16AA"/>
    <w:rsid w:val="000B21FF"/>
    <w:rsid w:val="000B4CAA"/>
    <w:rsid w:val="000B5C9C"/>
    <w:rsid w:val="000B7B62"/>
    <w:rsid w:val="000B7BF6"/>
    <w:rsid w:val="000C45FD"/>
    <w:rsid w:val="000C5770"/>
    <w:rsid w:val="000C5FD7"/>
    <w:rsid w:val="000C72BF"/>
    <w:rsid w:val="000D1531"/>
    <w:rsid w:val="000D2CC5"/>
    <w:rsid w:val="000D4F4A"/>
    <w:rsid w:val="000D5EF4"/>
    <w:rsid w:val="000D6503"/>
    <w:rsid w:val="000D7EFE"/>
    <w:rsid w:val="000E08B6"/>
    <w:rsid w:val="000E0975"/>
    <w:rsid w:val="000E18C2"/>
    <w:rsid w:val="000E4A33"/>
    <w:rsid w:val="000E59CE"/>
    <w:rsid w:val="000E7F6B"/>
    <w:rsid w:val="000F0B7D"/>
    <w:rsid w:val="000F1B2C"/>
    <w:rsid w:val="000F539A"/>
    <w:rsid w:val="000F5B51"/>
    <w:rsid w:val="000F6447"/>
    <w:rsid w:val="00100770"/>
    <w:rsid w:val="001008D4"/>
    <w:rsid w:val="00102AF1"/>
    <w:rsid w:val="0010347F"/>
    <w:rsid w:val="001102EE"/>
    <w:rsid w:val="00112D44"/>
    <w:rsid w:val="001143EC"/>
    <w:rsid w:val="0011675A"/>
    <w:rsid w:val="00117CDF"/>
    <w:rsid w:val="001210C4"/>
    <w:rsid w:val="00122132"/>
    <w:rsid w:val="001223FE"/>
    <w:rsid w:val="00123959"/>
    <w:rsid w:val="00125FC4"/>
    <w:rsid w:val="00132C74"/>
    <w:rsid w:val="00132C9B"/>
    <w:rsid w:val="00134CF5"/>
    <w:rsid w:val="001368D6"/>
    <w:rsid w:val="0014141A"/>
    <w:rsid w:val="00142B1B"/>
    <w:rsid w:val="001440DB"/>
    <w:rsid w:val="00144166"/>
    <w:rsid w:val="00146940"/>
    <w:rsid w:val="00147733"/>
    <w:rsid w:val="00147DBB"/>
    <w:rsid w:val="00150139"/>
    <w:rsid w:val="00150B0E"/>
    <w:rsid w:val="00150D53"/>
    <w:rsid w:val="00151900"/>
    <w:rsid w:val="0015281B"/>
    <w:rsid w:val="00153839"/>
    <w:rsid w:val="00153C32"/>
    <w:rsid w:val="00154D7F"/>
    <w:rsid w:val="00155DCE"/>
    <w:rsid w:val="001567B4"/>
    <w:rsid w:val="001568CB"/>
    <w:rsid w:val="00157C77"/>
    <w:rsid w:val="00160DBA"/>
    <w:rsid w:val="00161FEE"/>
    <w:rsid w:val="001637CA"/>
    <w:rsid w:val="00165C6C"/>
    <w:rsid w:val="00166FB8"/>
    <w:rsid w:val="0017294F"/>
    <w:rsid w:val="001731CF"/>
    <w:rsid w:val="001754D9"/>
    <w:rsid w:val="00175D82"/>
    <w:rsid w:val="0017742F"/>
    <w:rsid w:val="00184709"/>
    <w:rsid w:val="001853F2"/>
    <w:rsid w:val="00186326"/>
    <w:rsid w:val="00186CD1"/>
    <w:rsid w:val="001943C2"/>
    <w:rsid w:val="00195F49"/>
    <w:rsid w:val="00196945"/>
    <w:rsid w:val="001976B2"/>
    <w:rsid w:val="001A120A"/>
    <w:rsid w:val="001A1885"/>
    <w:rsid w:val="001A55C5"/>
    <w:rsid w:val="001B315B"/>
    <w:rsid w:val="001B3C49"/>
    <w:rsid w:val="001B3E41"/>
    <w:rsid w:val="001B4192"/>
    <w:rsid w:val="001B4BC7"/>
    <w:rsid w:val="001B5C07"/>
    <w:rsid w:val="001C2698"/>
    <w:rsid w:val="001C3FF2"/>
    <w:rsid w:val="001C4D7B"/>
    <w:rsid w:val="001C5A2A"/>
    <w:rsid w:val="001C6D66"/>
    <w:rsid w:val="001C7358"/>
    <w:rsid w:val="001D0430"/>
    <w:rsid w:val="001D08A7"/>
    <w:rsid w:val="001D08D9"/>
    <w:rsid w:val="001D20A1"/>
    <w:rsid w:val="001D25F4"/>
    <w:rsid w:val="001D2A6A"/>
    <w:rsid w:val="001D4A61"/>
    <w:rsid w:val="001D745B"/>
    <w:rsid w:val="001D75C6"/>
    <w:rsid w:val="001D7EB8"/>
    <w:rsid w:val="001E6041"/>
    <w:rsid w:val="001E7FAE"/>
    <w:rsid w:val="001F0290"/>
    <w:rsid w:val="001F124B"/>
    <w:rsid w:val="001F14B8"/>
    <w:rsid w:val="001F2405"/>
    <w:rsid w:val="001F35BB"/>
    <w:rsid w:val="001F494E"/>
    <w:rsid w:val="001F4F02"/>
    <w:rsid w:val="001F58F4"/>
    <w:rsid w:val="001F5ED3"/>
    <w:rsid w:val="00203603"/>
    <w:rsid w:val="0020374E"/>
    <w:rsid w:val="0020377A"/>
    <w:rsid w:val="002047D5"/>
    <w:rsid w:val="00204FB4"/>
    <w:rsid w:val="002056CA"/>
    <w:rsid w:val="002126CB"/>
    <w:rsid w:val="00212CAF"/>
    <w:rsid w:val="0021496A"/>
    <w:rsid w:val="002151ED"/>
    <w:rsid w:val="002161E5"/>
    <w:rsid w:val="0021645D"/>
    <w:rsid w:val="00216689"/>
    <w:rsid w:val="002202E9"/>
    <w:rsid w:val="00224521"/>
    <w:rsid w:val="00224DC6"/>
    <w:rsid w:val="00225B5A"/>
    <w:rsid w:val="00230BF3"/>
    <w:rsid w:val="00232277"/>
    <w:rsid w:val="0023304F"/>
    <w:rsid w:val="00233B0A"/>
    <w:rsid w:val="00234E51"/>
    <w:rsid w:val="00235B9C"/>
    <w:rsid w:val="00240295"/>
    <w:rsid w:val="00240F0E"/>
    <w:rsid w:val="00241AE8"/>
    <w:rsid w:val="002426ED"/>
    <w:rsid w:val="00243477"/>
    <w:rsid w:val="00244539"/>
    <w:rsid w:val="00244AB9"/>
    <w:rsid w:val="002453FF"/>
    <w:rsid w:val="00250B22"/>
    <w:rsid w:val="00250C9E"/>
    <w:rsid w:val="00252D35"/>
    <w:rsid w:val="00257405"/>
    <w:rsid w:val="00261E4F"/>
    <w:rsid w:val="00263254"/>
    <w:rsid w:val="0026477B"/>
    <w:rsid w:val="00272D08"/>
    <w:rsid w:val="00275084"/>
    <w:rsid w:val="002756E5"/>
    <w:rsid w:val="0027723D"/>
    <w:rsid w:val="002801EB"/>
    <w:rsid w:val="002803DD"/>
    <w:rsid w:val="00280733"/>
    <w:rsid w:val="00281225"/>
    <w:rsid w:val="00284A6D"/>
    <w:rsid w:val="00284AED"/>
    <w:rsid w:val="002871A5"/>
    <w:rsid w:val="0029054F"/>
    <w:rsid w:val="00292421"/>
    <w:rsid w:val="00296292"/>
    <w:rsid w:val="002A0B2E"/>
    <w:rsid w:val="002A4B00"/>
    <w:rsid w:val="002B0FBD"/>
    <w:rsid w:val="002B1870"/>
    <w:rsid w:val="002B27C6"/>
    <w:rsid w:val="002B4E28"/>
    <w:rsid w:val="002B5B23"/>
    <w:rsid w:val="002B65C1"/>
    <w:rsid w:val="002B6B1B"/>
    <w:rsid w:val="002B7C35"/>
    <w:rsid w:val="002C0553"/>
    <w:rsid w:val="002C14A8"/>
    <w:rsid w:val="002C14E6"/>
    <w:rsid w:val="002C3E2E"/>
    <w:rsid w:val="002C41F3"/>
    <w:rsid w:val="002C4701"/>
    <w:rsid w:val="002C5386"/>
    <w:rsid w:val="002D05AC"/>
    <w:rsid w:val="002D0E87"/>
    <w:rsid w:val="002D1F39"/>
    <w:rsid w:val="002D4515"/>
    <w:rsid w:val="002D4BB4"/>
    <w:rsid w:val="002D5158"/>
    <w:rsid w:val="002D6FC7"/>
    <w:rsid w:val="002D7791"/>
    <w:rsid w:val="002D7E13"/>
    <w:rsid w:val="002D7E35"/>
    <w:rsid w:val="002E2223"/>
    <w:rsid w:val="002E4288"/>
    <w:rsid w:val="002E5F26"/>
    <w:rsid w:val="002E6231"/>
    <w:rsid w:val="002F2B24"/>
    <w:rsid w:val="002F2CE2"/>
    <w:rsid w:val="002F35AA"/>
    <w:rsid w:val="002F48EE"/>
    <w:rsid w:val="002F54F0"/>
    <w:rsid w:val="002F5B09"/>
    <w:rsid w:val="002F7B71"/>
    <w:rsid w:val="0030032A"/>
    <w:rsid w:val="003030B8"/>
    <w:rsid w:val="00305FB1"/>
    <w:rsid w:val="003142FD"/>
    <w:rsid w:val="00317E92"/>
    <w:rsid w:val="00322FF0"/>
    <w:rsid w:val="00323196"/>
    <w:rsid w:val="003232DB"/>
    <w:rsid w:val="0032337F"/>
    <w:rsid w:val="00326DE3"/>
    <w:rsid w:val="00327628"/>
    <w:rsid w:val="00327A10"/>
    <w:rsid w:val="00327BBB"/>
    <w:rsid w:val="00330EC6"/>
    <w:rsid w:val="00330FF8"/>
    <w:rsid w:val="00331347"/>
    <w:rsid w:val="00332AA8"/>
    <w:rsid w:val="003349D3"/>
    <w:rsid w:val="00341D82"/>
    <w:rsid w:val="00342064"/>
    <w:rsid w:val="00343D01"/>
    <w:rsid w:val="003448DA"/>
    <w:rsid w:val="003449D1"/>
    <w:rsid w:val="00346CC9"/>
    <w:rsid w:val="00346CE8"/>
    <w:rsid w:val="00352F76"/>
    <w:rsid w:val="003530D0"/>
    <w:rsid w:val="00353584"/>
    <w:rsid w:val="00353750"/>
    <w:rsid w:val="00356103"/>
    <w:rsid w:val="00361456"/>
    <w:rsid w:val="00362801"/>
    <w:rsid w:val="00362A9C"/>
    <w:rsid w:val="00363C57"/>
    <w:rsid w:val="00365E5F"/>
    <w:rsid w:val="00367986"/>
    <w:rsid w:val="00367A9E"/>
    <w:rsid w:val="00371D4F"/>
    <w:rsid w:val="003726E2"/>
    <w:rsid w:val="00372FA3"/>
    <w:rsid w:val="00373212"/>
    <w:rsid w:val="003741A6"/>
    <w:rsid w:val="00374404"/>
    <w:rsid w:val="00374F82"/>
    <w:rsid w:val="00376682"/>
    <w:rsid w:val="00380AB8"/>
    <w:rsid w:val="003825F5"/>
    <w:rsid w:val="00382971"/>
    <w:rsid w:val="00385511"/>
    <w:rsid w:val="0038590A"/>
    <w:rsid w:val="00385995"/>
    <w:rsid w:val="00386427"/>
    <w:rsid w:val="00386807"/>
    <w:rsid w:val="0039023C"/>
    <w:rsid w:val="00390BFF"/>
    <w:rsid w:val="00393A73"/>
    <w:rsid w:val="003951C0"/>
    <w:rsid w:val="003960A1"/>
    <w:rsid w:val="0039686F"/>
    <w:rsid w:val="003A0876"/>
    <w:rsid w:val="003A1A20"/>
    <w:rsid w:val="003A2D23"/>
    <w:rsid w:val="003A30EE"/>
    <w:rsid w:val="003A428A"/>
    <w:rsid w:val="003A4A11"/>
    <w:rsid w:val="003A4FE5"/>
    <w:rsid w:val="003A5128"/>
    <w:rsid w:val="003A51B6"/>
    <w:rsid w:val="003A5D18"/>
    <w:rsid w:val="003A6061"/>
    <w:rsid w:val="003B1316"/>
    <w:rsid w:val="003B1DD5"/>
    <w:rsid w:val="003B23D4"/>
    <w:rsid w:val="003B288F"/>
    <w:rsid w:val="003B36E6"/>
    <w:rsid w:val="003B5139"/>
    <w:rsid w:val="003B6674"/>
    <w:rsid w:val="003B6949"/>
    <w:rsid w:val="003B7011"/>
    <w:rsid w:val="003C030F"/>
    <w:rsid w:val="003C0CD9"/>
    <w:rsid w:val="003C140C"/>
    <w:rsid w:val="003C7119"/>
    <w:rsid w:val="003C7884"/>
    <w:rsid w:val="003D22E6"/>
    <w:rsid w:val="003D4C08"/>
    <w:rsid w:val="003D5489"/>
    <w:rsid w:val="003D63FC"/>
    <w:rsid w:val="003D6DE4"/>
    <w:rsid w:val="003D7141"/>
    <w:rsid w:val="003D7DE3"/>
    <w:rsid w:val="003E0F66"/>
    <w:rsid w:val="003E1494"/>
    <w:rsid w:val="003E173C"/>
    <w:rsid w:val="003E1DBB"/>
    <w:rsid w:val="003E50A3"/>
    <w:rsid w:val="003F0FB5"/>
    <w:rsid w:val="003F1CC9"/>
    <w:rsid w:val="003F1FA8"/>
    <w:rsid w:val="003F2922"/>
    <w:rsid w:val="003F3D93"/>
    <w:rsid w:val="003F7E2A"/>
    <w:rsid w:val="00400EA0"/>
    <w:rsid w:val="00400F65"/>
    <w:rsid w:val="00401198"/>
    <w:rsid w:val="00401D2C"/>
    <w:rsid w:val="00402A88"/>
    <w:rsid w:val="00403BB1"/>
    <w:rsid w:val="00406921"/>
    <w:rsid w:val="0041011C"/>
    <w:rsid w:val="00411E0A"/>
    <w:rsid w:val="0041201D"/>
    <w:rsid w:val="004132E0"/>
    <w:rsid w:val="00413CA3"/>
    <w:rsid w:val="004144D1"/>
    <w:rsid w:val="00416503"/>
    <w:rsid w:val="004170AD"/>
    <w:rsid w:val="00423CD9"/>
    <w:rsid w:val="0042540D"/>
    <w:rsid w:val="004279F0"/>
    <w:rsid w:val="00430AB5"/>
    <w:rsid w:val="00432C16"/>
    <w:rsid w:val="00433CD0"/>
    <w:rsid w:val="00435101"/>
    <w:rsid w:val="00435584"/>
    <w:rsid w:val="0043589D"/>
    <w:rsid w:val="00441A37"/>
    <w:rsid w:val="00443A05"/>
    <w:rsid w:val="00443E6D"/>
    <w:rsid w:val="004470C5"/>
    <w:rsid w:val="004473E6"/>
    <w:rsid w:val="0045141C"/>
    <w:rsid w:val="00457F7F"/>
    <w:rsid w:val="004629A8"/>
    <w:rsid w:val="004633CC"/>
    <w:rsid w:val="0046557C"/>
    <w:rsid w:val="00465D7F"/>
    <w:rsid w:val="00466522"/>
    <w:rsid w:val="00466B1B"/>
    <w:rsid w:val="00466D9F"/>
    <w:rsid w:val="00472B5D"/>
    <w:rsid w:val="0047382A"/>
    <w:rsid w:val="00476A5C"/>
    <w:rsid w:val="00480BE1"/>
    <w:rsid w:val="00480FF2"/>
    <w:rsid w:val="00482717"/>
    <w:rsid w:val="00483B2A"/>
    <w:rsid w:val="00483F23"/>
    <w:rsid w:val="00485F03"/>
    <w:rsid w:val="00487F91"/>
    <w:rsid w:val="00491AFE"/>
    <w:rsid w:val="00491B4E"/>
    <w:rsid w:val="00491F84"/>
    <w:rsid w:val="00493AE9"/>
    <w:rsid w:val="00493D35"/>
    <w:rsid w:val="00496C15"/>
    <w:rsid w:val="004A0334"/>
    <w:rsid w:val="004A0903"/>
    <w:rsid w:val="004A0CFF"/>
    <w:rsid w:val="004A2B8D"/>
    <w:rsid w:val="004A52B5"/>
    <w:rsid w:val="004A7070"/>
    <w:rsid w:val="004B1BFA"/>
    <w:rsid w:val="004B1E16"/>
    <w:rsid w:val="004B2710"/>
    <w:rsid w:val="004B28CD"/>
    <w:rsid w:val="004B2BF6"/>
    <w:rsid w:val="004B39CE"/>
    <w:rsid w:val="004B4757"/>
    <w:rsid w:val="004B7D03"/>
    <w:rsid w:val="004C059F"/>
    <w:rsid w:val="004C1A32"/>
    <w:rsid w:val="004C3D17"/>
    <w:rsid w:val="004C4124"/>
    <w:rsid w:val="004C60F1"/>
    <w:rsid w:val="004C7682"/>
    <w:rsid w:val="004D1285"/>
    <w:rsid w:val="004E1356"/>
    <w:rsid w:val="004E2766"/>
    <w:rsid w:val="004F1243"/>
    <w:rsid w:val="004F2A8D"/>
    <w:rsid w:val="004F2B23"/>
    <w:rsid w:val="004F3175"/>
    <w:rsid w:val="004F3CF5"/>
    <w:rsid w:val="004F428D"/>
    <w:rsid w:val="004F5C7F"/>
    <w:rsid w:val="004F69E6"/>
    <w:rsid w:val="004F7833"/>
    <w:rsid w:val="004F7B45"/>
    <w:rsid w:val="005000AE"/>
    <w:rsid w:val="00500697"/>
    <w:rsid w:val="0050070D"/>
    <w:rsid w:val="00500DAD"/>
    <w:rsid w:val="0050141F"/>
    <w:rsid w:val="005016F0"/>
    <w:rsid w:val="0050312A"/>
    <w:rsid w:val="00503BC0"/>
    <w:rsid w:val="005041B8"/>
    <w:rsid w:val="00505237"/>
    <w:rsid w:val="0050543C"/>
    <w:rsid w:val="0050553D"/>
    <w:rsid w:val="005100B5"/>
    <w:rsid w:val="00515081"/>
    <w:rsid w:val="00521973"/>
    <w:rsid w:val="00522292"/>
    <w:rsid w:val="00533267"/>
    <w:rsid w:val="005332A3"/>
    <w:rsid w:val="00533C7B"/>
    <w:rsid w:val="00534D0B"/>
    <w:rsid w:val="005350E5"/>
    <w:rsid w:val="0053567B"/>
    <w:rsid w:val="0054199E"/>
    <w:rsid w:val="00541BB8"/>
    <w:rsid w:val="00544827"/>
    <w:rsid w:val="00545CDF"/>
    <w:rsid w:val="005460B0"/>
    <w:rsid w:val="00547EE4"/>
    <w:rsid w:val="00551CC7"/>
    <w:rsid w:val="00552830"/>
    <w:rsid w:val="005528A5"/>
    <w:rsid w:val="00555602"/>
    <w:rsid w:val="005564D9"/>
    <w:rsid w:val="00557077"/>
    <w:rsid w:val="00560853"/>
    <w:rsid w:val="00561B69"/>
    <w:rsid w:val="00562F3D"/>
    <w:rsid w:val="005644F1"/>
    <w:rsid w:val="0056500E"/>
    <w:rsid w:val="00566FF0"/>
    <w:rsid w:val="00570196"/>
    <w:rsid w:val="005706FF"/>
    <w:rsid w:val="0057480F"/>
    <w:rsid w:val="00576ED3"/>
    <w:rsid w:val="005771CC"/>
    <w:rsid w:val="00577281"/>
    <w:rsid w:val="00580D56"/>
    <w:rsid w:val="00580D5A"/>
    <w:rsid w:val="00583847"/>
    <w:rsid w:val="005839D5"/>
    <w:rsid w:val="005854D8"/>
    <w:rsid w:val="00587082"/>
    <w:rsid w:val="00590144"/>
    <w:rsid w:val="005917D7"/>
    <w:rsid w:val="0059248C"/>
    <w:rsid w:val="005941CA"/>
    <w:rsid w:val="00595BB2"/>
    <w:rsid w:val="00596F6D"/>
    <w:rsid w:val="005A019B"/>
    <w:rsid w:val="005A0DDD"/>
    <w:rsid w:val="005A1EBB"/>
    <w:rsid w:val="005A2E0F"/>
    <w:rsid w:val="005A483D"/>
    <w:rsid w:val="005A4CE1"/>
    <w:rsid w:val="005A4F66"/>
    <w:rsid w:val="005B09ED"/>
    <w:rsid w:val="005B0C1D"/>
    <w:rsid w:val="005B2DEF"/>
    <w:rsid w:val="005B5CBC"/>
    <w:rsid w:val="005B5F56"/>
    <w:rsid w:val="005B6304"/>
    <w:rsid w:val="005C0D5F"/>
    <w:rsid w:val="005C0EFC"/>
    <w:rsid w:val="005C1690"/>
    <w:rsid w:val="005C1F12"/>
    <w:rsid w:val="005C3DEE"/>
    <w:rsid w:val="005C6462"/>
    <w:rsid w:val="005C6ECC"/>
    <w:rsid w:val="005C6F71"/>
    <w:rsid w:val="005D00D8"/>
    <w:rsid w:val="005D436F"/>
    <w:rsid w:val="005D54D1"/>
    <w:rsid w:val="005D5AF6"/>
    <w:rsid w:val="005D61CB"/>
    <w:rsid w:val="005D6F81"/>
    <w:rsid w:val="005D7740"/>
    <w:rsid w:val="005E261F"/>
    <w:rsid w:val="005E5403"/>
    <w:rsid w:val="005E54CD"/>
    <w:rsid w:val="005E5BA8"/>
    <w:rsid w:val="005E6B52"/>
    <w:rsid w:val="005E78AC"/>
    <w:rsid w:val="005E7914"/>
    <w:rsid w:val="005E791B"/>
    <w:rsid w:val="005F18AB"/>
    <w:rsid w:val="005F1B59"/>
    <w:rsid w:val="005F2D57"/>
    <w:rsid w:val="005F472A"/>
    <w:rsid w:val="005F64C1"/>
    <w:rsid w:val="005F6D1B"/>
    <w:rsid w:val="0060219F"/>
    <w:rsid w:val="00607F80"/>
    <w:rsid w:val="00613930"/>
    <w:rsid w:val="00613CCF"/>
    <w:rsid w:val="006141D9"/>
    <w:rsid w:val="00617616"/>
    <w:rsid w:val="00621B3D"/>
    <w:rsid w:val="00622EE2"/>
    <w:rsid w:val="006236BB"/>
    <w:rsid w:val="0062387B"/>
    <w:rsid w:val="00624F2D"/>
    <w:rsid w:val="006311E1"/>
    <w:rsid w:val="006337FC"/>
    <w:rsid w:val="00633C96"/>
    <w:rsid w:val="00637345"/>
    <w:rsid w:val="00637F3E"/>
    <w:rsid w:val="00642337"/>
    <w:rsid w:val="00642CE1"/>
    <w:rsid w:val="006448D1"/>
    <w:rsid w:val="006468F8"/>
    <w:rsid w:val="006469F9"/>
    <w:rsid w:val="00650631"/>
    <w:rsid w:val="00651E52"/>
    <w:rsid w:val="00652F88"/>
    <w:rsid w:val="00653F57"/>
    <w:rsid w:val="0065424A"/>
    <w:rsid w:val="0065474F"/>
    <w:rsid w:val="00654B4A"/>
    <w:rsid w:val="00654E63"/>
    <w:rsid w:val="00656689"/>
    <w:rsid w:val="00657B2E"/>
    <w:rsid w:val="00661035"/>
    <w:rsid w:val="006611B8"/>
    <w:rsid w:val="006624AD"/>
    <w:rsid w:val="006624E2"/>
    <w:rsid w:val="0066379E"/>
    <w:rsid w:val="00663A18"/>
    <w:rsid w:val="0066548F"/>
    <w:rsid w:val="006664D8"/>
    <w:rsid w:val="00673351"/>
    <w:rsid w:val="006774E1"/>
    <w:rsid w:val="006818D6"/>
    <w:rsid w:val="006825F3"/>
    <w:rsid w:val="00682BA3"/>
    <w:rsid w:val="00687C30"/>
    <w:rsid w:val="0069080D"/>
    <w:rsid w:val="00692AAF"/>
    <w:rsid w:val="00692AE5"/>
    <w:rsid w:val="00694CE6"/>
    <w:rsid w:val="00694E5F"/>
    <w:rsid w:val="00694F7A"/>
    <w:rsid w:val="0069779C"/>
    <w:rsid w:val="006A04A7"/>
    <w:rsid w:val="006A5307"/>
    <w:rsid w:val="006A6AE6"/>
    <w:rsid w:val="006B0B77"/>
    <w:rsid w:val="006B18E3"/>
    <w:rsid w:val="006B1DCC"/>
    <w:rsid w:val="006B7CD6"/>
    <w:rsid w:val="006B7F62"/>
    <w:rsid w:val="006C1891"/>
    <w:rsid w:val="006C194A"/>
    <w:rsid w:val="006C1E28"/>
    <w:rsid w:val="006C3A3A"/>
    <w:rsid w:val="006C505F"/>
    <w:rsid w:val="006C6CDA"/>
    <w:rsid w:val="006C7E72"/>
    <w:rsid w:val="006D352C"/>
    <w:rsid w:val="006D4799"/>
    <w:rsid w:val="006D55CF"/>
    <w:rsid w:val="006D608A"/>
    <w:rsid w:val="006E003B"/>
    <w:rsid w:val="006E0451"/>
    <w:rsid w:val="006E2393"/>
    <w:rsid w:val="006E3511"/>
    <w:rsid w:val="006E46F0"/>
    <w:rsid w:val="006E76DF"/>
    <w:rsid w:val="006E78A2"/>
    <w:rsid w:val="006E7ED0"/>
    <w:rsid w:val="006F059D"/>
    <w:rsid w:val="006F27A4"/>
    <w:rsid w:val="006F43D9"/>
    <w:rsid w:val="006F4E20"/>
    <w:rsid w:val="006F545E"/>
    <w:rsid w:val="006F5565"/>
    <w:rsid w:val="006F642C"/>
    <w:rsid w:val="00701363"/>
    <w:rsid w:val="00704C83"/>
    <w:rsid w:val="007062AB"/>
    <w:rsid w:val="00707EE2"/>
    <w:rsid w:val="00713E55"/>
    <w:rsid w:val="00714B74"/>
    <w:rsid w:val="007160B1"/>
    <w:rsid w:val="00716100"/>
    <w:rsid w:val="00716E71"/>
    <w:rsid w:val="00717198"/>
    <w:rsid w:val="00720788"/>
    <w:rsid w:val="00721AEC"/>
    <w:rsid w:val="00723309"/>
    <w:rsid w:val="0072528D"/>
    <w:rsid w:val="00727A9B"/>
    <w:rsid w:val="00727B2A"/>
    <w:rsid w:val="00733A41"/>
    <w:rsid w:val="00734750"/>
    <w:rsid w:val="00737038"/>
    <w:rsid w:val="00747007"/>
    <w:rsid w:val="0074758C"/>
    <w:rsid w:val="00747F23"/>
    <w:rsid w:val="00751965"/>
    <w:rsid w:val="00752878"/>
    <w:rsid w:val="007532A8"/>
    <w:rsid w:val="00754058"/>
    <w:rsid w:val="0075572B"/>
    <w:rsid w:val="00756224"/>
    <w:rsid w:val="0075701E"/>
    <w:rsid w:val="00757A2D"/>
    <w:rsid w:val="0076097A"/>
    <w:rsid w:val="00761668"/>
    <w:rsid w:val="007617F4"/>
    <w:rsid w:val="007645D5"/>
    <w:rsid w:val="00766545"/>
    <w:rsid w:val="00766835"/>
    <w:rsid w:val="00766BFE"/>
    <w:rsid w:val="0077175F"/>
    <w:rsid w:val="00771D1E"/>
    <w:rsid w:val="00776C88"/>
    <w:rsid w:val="00776DCB"/>
    <w:rsid w:val="00785939"/>
    <w:rsid w:val="00790F4F"/>
    <w:rsid w:val="007920B2"/>
    <w:rsid w:val="0079219E"/>
    <w:rsid w:val="0079628C"/>
    <w:rsid w:val="00796802"/>
    <w:rsid w:val="007A21E6"/>
    <w:rsid w:val="007A2E3A"/>
    <w:rsid w:val="007A2F16"/>
    <w:rsid w:val="007A323E"/>
    <w:rsid w:val="007A32DB"/>
    <w:rsid w:val="007A355C"/>
    <w:rsid w:val="007A6C52"/>
    <w:rsid w:val="007B0ECA"/>
    <w:rsid w:val="007B1390"/>
    <w:rsid w:val="007C0BA6"/>
    <w:rsid w:val="007C10D0"/>
    <w:rsid w:val="007C17D5"/>
    <w:rsid w:val="007C24DB"/>
    <w:rsid w:val="007C2BB0"/>
    <w:rsid w:val="007C7D90"/>
    <w:rsid w:val="007D0B06"/>
    <w:rsid w:val="007D0B9B"/>
    <w:rsid w:val="007D11FF"/>
    <w:rsid w:val="007D1675"/>
    <w:rsid w:val="007D38E4"/>
    <w:rsid w:val="007D5764"/>
    <w:rsid w:val="007D5D2B"/>
    <w:rsid w:val="007D686F"/>
    <w:rsid w:val="007E080E"/>
    <w:rsid w:val="007E11EF"/>
    <w:rsid w:val="007E1810"/>
    <w:rsid w:val="007E41B6"/>
    <w:rsid w:val="007E5652"/>
    <w:rsid w:val="007E57D6"/>
    <w:rsid w:val="007E58BF"/>
    <w:rsid w:val="007E714A"/>
    <w:rsid w:val="007E7DDD"/>
    <w:rsid w:val="007E7DDE"/>
    <w:rsid w:val="007F17C7"/>
    <w:rsid w:val="007F1878"/>
    <w:rsid w:val="007F1F36"/>
    <w:rsid w:val="007F4632"/>
    <w:rsid w:val="007F742C"/>
    <w:rsid w:val="00803416"/>
    <w:rsid w:val="00805438"/>
    <w:rsid w:val="0080731E"/>
    <w:rsid w:val="008105CA"/>
    <w:rsid w:val="0081091E"/>
    <w:rsid w:val="00811974"/>
    <w:rsid w:val="00812F39"/>
    <w:rsid w:val="0081459A"/>
    <w:rsid w:val="0081559C"/>
    <w:rsid w:val="008168AE"/>
    <w:rsid w:val="0082194A"/>
    <w:rsid w:val="00822281"/>
    <w:rsid w:val="00823FEA"/>
    <w:rsid w:val="0082578C"/>
    <w:rsid w:val="008300BD"/>
    <w:rsid w:val="00830A67"/>
    <w:rsid w:val="0083115D"/>
    <w:rsid w:val="00832B9B"/>
    <w:rsid w:val="008348BC"/>
    <w:rsid w:val="00834984"/>
    <w:rsid w:val="008369D1"/>
    <w:rsid w:val="00840DC7"/>
    <w:rsid w:val="008413E4"/>
    <w:rsid w:val="00841EDC"/>
    <w:rsid w:val="00843116"/>
    <w:rsid w:val="00846492"/>
    <w:rsid w:val="00847986"/>
    <w:rsid w:val="00851386"/>
    <w:rsid w:val="008527B6"/>
    <w:rsid w:val="00852D38"/>
    <w:rsid w:val="00854A9C"/>
    <w:rsid w:val="00856FD0"/>
    <w:rsid w:val="0086000C"/>
    <w:rsid w:val="0086279B"/>
    <w:rsid w:val="00862E8D"/>
    <w:rsid w:val="00863E8D"/>
    <w:rsid w:val="0086403C"/>
    <w:rsid w:val="00864732"/>
    <w:rsid w:val="00866AE3"/>
    <w:rsid w:val="00870772"/>
    <w:rsid w:val="0087453C"/>
    <w:rsid w:val="008757A4"/>
    <w:rsid w:val="00875BDD"/>
    <w:rsid w:val="00877D3F"/>
    <w:rsid w:val="00883132"/>
    <w:rsid w:val="00884841"/>
    <w:rsid w:val="0088505A"/>
    <w:rsid w:val="00887939"/>
    <w:rsid w:val="00887AE9"/>
    <w:rsid w:val="00890BE4"/>
    <w:rsid w:val="008927A5"/>
    <w:rsid w:val="00893356"/>
    <w:rsid w:val="008957EC"/>
    <w:rsid w:val="00895F89"/>
    <w:rsid w:val="008975A3"/>
    <w:rsid w:val="008A1222"/>
    <w:rsid w:val="008A1473"/>
    <w:rsid w:val="008A645D"/>
    <w:rsid w:val="008A74EC"/>
    <w:rsid w:val="008B20A6"/>
    <w:rsid w:val="008B2647"/>
    <w:rsid w:val="008B3DDD"/>
    <w:rsid w:val="008B42A8"/>
    <w:rsid w:val="008B53C8"/>
    <w:rsid w:val="008B5D97"/>
    <w:rsid w:val="008C3BE5"/>
    <w:rsid w:val="008C4D30"/>
    <w:rsid w:val="008C5739"/>
    <w:rsid w:val="008C7342"/>
    <w:rsid w:val="008D05A1"/>
    <w:rsid w:val="008D11E6"/>
    <w:rsid w:val="008D34F1"/>
    <w:rsid w:val="008D4459"/>
    <w:rsid w:val="008E1097"/>
    <w:rsid w:val="008E30F7"/>
    <w:rsid w:val="008E5527"/>
    <w:rsid w:val="008E5E3E"/>
    <w:rsid w:val="008E6215"/>
    <w:rsid w:val="008E79A5"/>
    <w:rsid w:val="008F0F71"/>
    <w:rsid w:val="008F1EFD"/>
    <w:rsid w:val="008F225B"/>
    <w:rsid w:val="008F3CAE"/>
    <w:rsid w:val="008F4650"/>
    <w:rsid w:val="008F6BDD"/>
    <w:rsid w:val="0090047F"/>
    <w:rsid w:val="00900645"/>
    <w:rsid w:val="009047D2"/>
    <w:rsid w:val="0090548F"/>
    <w:rsid w:val="00905A5B"/>
    <w:rsid w:val="00905F2F"/>
    <w:rsid w:val="009061D6"/>
    <w:rsid w:val="00906D8B"/>
    <w:rsid w:val="00907F41"/>
    <w:rsid w:val="00912265"/>
    <w:rsid w:val="00912674"/>
    <w:rsid w:val="00914803"/>
    <w:rsid w:val="009159AE"/>
    <w:rsid w:val="00921DD9"/>
    <w:rsid w:val="00921E2F"/>
    <w:rsid w:val="0092416D"/>
    <w:rsid w:val="009315DC"/>
    <w:rsid w:val="00935CE0"/>
    <w:rsid w:val="00935D92"/>
    <w:rsid w:val="00940813"/>
    <w:rsid w:val="00941C20"/>
    <w:rsid w:val="00944DF2"/>
    <w:rsid w:val="00944EE3"/>
    <w:rsid w:val="0095245F"/>
    <w:rsid w:val="009530CE"/>
    <w:rsid w:val="0095505A"/>
    <w:rsid w:val="00955EAE"/>
    <w:rsid w:val="0096045B"/>
    <w:rsid w:val="00961635"/>
    <w:rsid w:val="0096194F"/>
    <w:rsid w:val="00962038"/>
    <w:rsid w:val="00963B27"/>
    <w:rsid w:val="009663CF"/>
    <w:rsid w:val="00966CBF"/>
    <w:rsid w:val="00967892"/>
    <w:rsid w:val="009679FA"/>
    <w:rsid w:val="00972DB7"/>
    <w:rsid w:val="00973EAC"/>
    <w:rsid w:val="0097527E"/>
    <w:rsid w:val="0097633E"/>
    <w:rsid w:val="00976A16"/>
    <w:rsid w:val="00976FD9"/>
    <w:rsid w:val="00980C7C"/>
    <w:rsid w:val="00986CB8"/>
    <w:rsid w:val="0098726B"/>
    <w:rsid w:val="00990913"/>
    <w:rsid w:val="00992EFC"/>
    <w:rsid w:val="00993B0A"/>
    <w:rsid w:val="00994AA8"/>
    <w:rsid w:val="009971A7"/>
    <w:rsid w:val="00997C6F"/>
    <w:rsid w:val="009A16E6"/>
    <w:rsid w:val="009A5040"/>
    <w:rsid w:val="009A542B"/>
    <w:rsid w:val="009B17A6"/>
    <w:rsid w:val="009B1F94"/>
    <w:rsid w:val="009B426D"/>
    <w:rsid w:val="009B4316"/>
    <w:rsid w:val="009B7A4B"/>
    <w:rsid w:val="009B7B43"/>
    <w:rsid w:val="009C183B"/>
    <w:rsid w:val="009C268E"/>
    <w:rsid w:val="009C26B6"/>
    <w:rsid w:val="009C49FA"/>
    <w:rsid w:val="009C5751"/>
    <w:rsid w:val="009C71D6"/>
    <w:rsid w:val="009C791D"/>
    <w:rsid w:val="009D0D46"/>
    <w:rsid w:val="009D1E26"/>
    <w:rsid w:val="009D3A62"/>
    <w:rsid w:val="009D3B59"/>
    <w:rsid w:val="009D4E57"/>
    <w:rsid w:val="009D7807"/>
    <w:rsid w:val="009E07F2"/>
    <w:rsid w:val="009E34E0"/>
    <w:rsid w:val="009E46BE"/>
    <w:rsid w:val="009E4DAA"/>
    <w:rsid w:val="009E6538"/>
    <w:rsid w:val="009E7315"/>
    <w:rsid w:val="009E73B8"/>
    <w:rsid w:val="009F08A9"/>
    <w:rsid w:val="009F12AC"/>
    <w:rsid w:val="009F1BD8"/>
    <w:rsid w:val="009F1E36"/>
    <w:rsid w:val="009F416C"/>
    <w:rsid w:val="009F5504"/>
    <w:rsid w:val="009F67C0"/>
    <w:rsid w:val="00A00FF9"/>
    <w:rsid w:val="00A0269F"/>
    <w:rsid w:val="00A0296E"/>
    <w:rsid w:val="00A0518C"/>
    <w:rsid w:val="00A07CBA"/>
    <w:rsid w:val="00A135C5"/>
    <w:rsid w:val="00A15D9D"/>
    <w:rsid w:val="00A170D9"/>
    <w:rsid w:val="00A20510"/>
    <w:rsid w:val="00A33B33"/>
    <w:rsid w:val="00A341A8"/>
    <w:rsid w:val="00A3422F"/>
    <w:rsid w:val="00A34864"/>
    <w:rsid w:val="00A368CC"/>
    <w:rsid w:val="00A41159"/>
    <w:rsid w:val="00A43F73"/>
    <w:rsid w:val="00A44EC9"/>
    <w:rsid w:val="00A45952"/>
    <w:rsid w:val="00A45B6E"/>
    <w:rsid w:val="00A46A53"/>
    <w:rsid w:val="00A5561C"/>
    <w:rsid w:val="00A55D1E"/>
    <w:rsid w:val="00A55E60"/>
    <w:rsid w:val="00A560E3"/>
    <w:rsid w:val="00A575FB"/>
    <w:rsid w:val="00A6146A"/>
    <w:rsid w:val="00A619AA"/>
    <w:rsid w:val="00A61B70"/>
    <w:rsid w:val="00A61E98"/>
    <w:rsid w:val="00A627C7"/>
    <w:rsid w:val="00A636CD"/>
    <w:rsid w:val="00A63863"/>
    <w:rsid w:val="00A65450"/>
    <w:rsid w:val="00A65F19"/>
    <w:rsid w:val="00A7008D"/>
    <w:rsid w:val="00A716F0"/>
    <w:rsid w:val="00A7405F"/>
    <w:rsid w:val="00A74258"/>
    <w:rsid w:val="00A765C1"/>
    <w:rsid w:val="00A768E5"/>
    <w:rsid w:val="00A802A1"/>
    <w:rsid w:val="00A80E33"/>
    <w:rsid w:val="00A83387"/>
    <w:rsid w:val="00A853FF"/>
    <w:rsid w:val="00A90601"/>
    <w:rsid w:val="00A91071"/>
    <w:rsid w:val="00A92441"/>
    <w:rsid w:val="00A9386B"/>
    <w:rsid w:val="00AA06FB"/>
    <w:rsid w:val="00AA1639"/>
    <w:rsid w:val="00AA1B06"/>
    <w:rsid w:val="00AA26BD"/>
    <w:rsid w:val="00AA354D"/>
    <w:rsid w:val="00AA3577"/>
    <w:rsid w:val="00AB11E4"/>
    <w:rsid w:val="00AB3060"/>
    <w:rsid w:val="00AB3A46"/>
    <w:rsid w:val="00AB574B"/>
    <w:rsid w:val="00AB648A"/>
    <w:rsid w:val="00AB708F"/>
    <w:rsid w:val="00AB7CCA"/>
    <w:rsid w:val="00AC0E5B"/>
    <w:rsid w:val="00AC1C07"/>
    <w:rsid w:val="00AC5FE3"/>
    <w:rsid w:val="00AC6C14"/>
    <w:rsid w:val="00AC7356"/>
    <w:rsid w:val="00AC7DFF"/>
    <w:rsid w:val="00AD05EF"/>
    <w:rsid w:val="00AD0CC6"/>
    <w:rsid w:val="00AD167B"/>
    <w:rsid w:val="00AD71E9"/>
    <w:rsid w:val="00AD732F"/>
    <w:rsid w:val="00AE0F4B"/>
    <w:rsid w:val="00AE1FC2"/>
    <w:rsid w:val="00AE2D60"/>
    <w:rsid w:val="00AF0454"/>
    <w:rsid w:val="00AF095A"/>
    <w:rsid w:val="00AF3502"/>
    <w:rsid w:val="00AF4684"/>
    <w:rsid w:val="00AF6BF1"/>
    <w:rsid w:val="00B000AF"/>
    <w:rsid w:val="00B0130A"/>
    <w:rsid w:val="00B01B54"/>
    <w:rsid w:val="00B031F5"/>
    <w:rsid w:val="00B04EE4"/>
    <w:rsid w:val="00B06A1E"/>
    <w:rsid w:val="00B079AD"/>
    <w:rsid w:val="00B10962"/>
    <w:rsid w:val="00B109EE"/>
    <w:rsid w:val="00B1313B"/>
    <w:rsid w:val="00B1369E"/>
    <w:rsid w:val="00B15568"/>
    <w:rsid w:val="00B168DC"/>
    <w:rsid w:val="00B16C02"/>
    <w:rsid w:val="00B2161D"/>
    <w:rsid w:val="00B22E32"/>
    <w:rsid w:val="00B24827"/>
    <w:rsid w:val="00B24B76"/>
    <w:rsid w:val="00B25877"/>
    <w:rsid w:val="00B2776B"/>
    <w:rsid w:val="00B30350"/>
    <w:rsid w:val="00B30A2F"/>
    <w:rsid w:val="00B31F40"/>
    <w:rsid w:val="00B34A19"/>
    <w:rsid w:val="00B34D8B"/>
    <w:rsid w:val="00B37863"/>
    <w:rsid w:val="00B37F6E"/>
    <w:rsid w:val="00B40EAB"/>
    <w:rsid w:val="00B45E3E"/>
    <w:rsid w:val="00B46D34"/>
    <w:rsid w:val="00B50505"/>
    <w:rsid w:val="00B50CD8"/>
    <w:rsid w:val="00B54F47"/>
    <w:rsid w:val="00B555CA"/>
    <w:rsid w:val="00B567C5"/>
    <w:rsid w:val="00B5757E"/>
    <w:rsid w:val="00B576A9"/>
    <w:rsid w:val="00B5777C"/>
    <w:rsid w:val="00B626AD"/>
    <w:rsid w:val="00B63204"/>
    <w:rsid w:val="00B66710"/>
    <w:rsid w:val="00B67E67"/>
    <w:rsid w:val="00B709D9"/>
    <w:rsid w:val="00B72CFD"/>
    <w:rsid w:val="00B735F0"/>
    <w:rsid w:val="00B7416E"/>
    <w:rsid w:val="00B7512D"/>
    <w:rsid w:val="00B76013"/>
    <w:rsid w:val="00B76E54"/>
    <w:rsid w:val="00B80CF8"/>
    <w:rsid w:val="00B86D6F"/>
    <w:rsid w:val="00B86F8E"/>
    <w:rsid w:val="00B91A83"/>
    <w:rsid w:val="00B93214"/>
    <w:rsid w:val="00B9373D"/>
    <w:rsid w:val="00B938B9"/>
    <w:rsid w:val="00B94148"/>
    <w:rsid w:val="00B95149"/>
    <w:rsid w:val="00B966AE"/>
    <w:rsid w:val="00BA043C"/>
    <w:rsid w:val="00BA0852"/>
    <w:rsid w:val="00BA1D32"/>
    <w:rsid w:val="00BA1FB4"/>
    <w:rsid w:val="00BA229F"/>
    <w:rsid w:val="00BA2F68"/>
    <w:rsid w:val="00BA3123"/>
    <w:rsid w:val="00BA34BF"/>
    <w:rsid w:val="00BA448D"/>
    <w:rsid w:val="00BA5276"/>
    <w:rsid w:val="00BB03B8"/>
    <w:rsid w:val="00BB0EE2"/>
    <w:rsid w:val="00BB3598"/>
    <w:rsid w:val="00BB6085"/>
    <w:rsid w:val="00BB720A"/>
    <w:rsid w:val="00BC1529"/>
    <w:rsid w:val="00BC1C00"/>
    <w:rsid w:val="00BC1EC8"/>
    <w:rsid w:val="00BC2600"/>
    <w:rsid w:val="00BC6A13"/>
    <w:rsid w:val="00BC72B1"/>
    <w:rsid w:val="00BD38A3"/>
    <w:rsid w:val="00BD54C3"/>
    <w:rsid w:val="00BE1F8D"/>
    <w:rsid w:val="00BE4A85"/>
    <w:rsid w:val="00BF0B31"/>
    <w:rsid w:val="00BF0CC3"/>
    <w:rsid w:val="00BF2A75"/>
    <w:rsid w:val="00BF38CD"/>
    <w:rsid w:val="00BF3F4E"/>
    <w:rsid w:val="00C00E62"/>
    <w:rsid w:val="00C01880"/>
    <w:rsid w:val="00C02B2B"/>
    <w:rsid w:val="00C065BA"/>
    <w:rsid w:val="00C07A25"/>
    <w:rsid w:val="00C10AE3"/>
    <w:rsid w:val="00C11797"/>
    <w:rsid w:val="00C12246"/>
    <w:rsid w:val="00C16A0F"/>
    <w:rsid w:val="00C16B15"/>
    <w:rsid w:val="00C17144"/>
    <w:rsid w:val="00C203BA"/>
    <w:rsid w:val="00C2286F"/>
    <w:rsid w:val="00C22D3C"/>
    <w:rsid w:val="00C23BAB"/>
    <w:rsid w:val="00C24369"/>
    <w:rsid w:val="00C305CD"/>
    <w:rsid w:val="00C30DA2"/>
    <w:rsid w:val="00C31824"/>
    <w:rsid w:val="00C31D34"/>
    <w:rsid w:val="00C361E2"/>
    <w:rsid w:val="00C3665A"/>
    <w:rsid w:val="00C373EE"/>
    <w:rsid w:val="00C3754F"/>
    <w:rsid w:val="00C442B1"/>
    <w:rsid w:val="00C44CCD"/>
    <w:rsid w:val="00C461EB"/>
    <w:rsid w:val="00C47077"/>
    <w:rsid w:val="00C5012C"/>
    <w:rsid w:val="00C51132"/>
    <w:rsid w:val="00C5391C"/>
    <w:rsid w:val="00C556A0"/>
    <w:rsid w:val="00C55D3A"/>
    <w:rsid w:val="00C56189"/>
    <w:rsid w:val="00C56673"/>
    <w:rsid w:val="00C56F69"/>
    <w:rsid w:val="00C60343"/>
    <w:rsid w:val="00C617E8"/>
    <w:rsid w:val="00C6240F"/>
    <w:rsid w:val="00C6275E"/>
    <w:rsid w:val="00C630F1"/>
    <w:rsid w:val="00C70818"/>
    <w:rsid w:val="00C7118A"/>
    <w:rsid w:val="00C72E86"/>
    <w:rsid w:val="00C7425D"/>
    <w:rsid w:val="00C76956"/>
    <w:rsid w:val="00C77802"/>
    <w:rsid w:val="00C77DDB"/>
    <w:rsid w:val="00C81947"/>
    <w:rsid w:val="00C81989"/>
    <w:rsid w:val="00C82890"/>
    <w:rsid w:val="00C8536E"/>
    <w:rsid w:val="00C87F5E"/>
    <w:rsid w:val="00C91089"/>
    <w:rsid w:val="00C94E9D"/>
    <w:rsid w:val="00C956E2"/>
    <w:rsid w:val="00CA075A"/>
    <w:rsid w:val="00CA08FA"/>
    <w:rsid w:val="00CA3FD2"/>
    <w:rsid w:val="00CA6DDB"/>
    <w:rsid w:val="00CB086F"/>
    <w:rsid w:val="00CB122A"/>
    <w:rsid w:val="00CB22FC"/>
    <w:rsid w:val="00CB2A1A"/>
    <w:rsid w:val="00CB47DE"/>
    <w:rsid w:val="00CB4B62"/>
    <w:rsid w:val="00CB68C9"/>
    <w:rsid w:val="00CB79FE"/>
    <w:rsid w:val="00CC018D"/>
    <w:rsid w:val="00CC023D"/>
    <w:rsid w:val="00CC09C2"/>
    <w:rsid w:val="00CC0BBD"/>
    <w:rsid w:val="00CC1FB2"/>
    <w:rsid w:val="00CC3265"/>
    <w:rsid w:val="00CC5743"/>
    <w:rsid w:val="00CC664A"/>
    <w:rsid w:val="00CC7B39"/>
    <w:rsid w:val="00CD0D6A"/>
    <w:rsid w:val="00CD2CAB"/>
    <w:rsid w:val="00CD30AC"/>
    <w:rsid w:val="00CD366E"/>
    <w:rsid w:val="00CD46B1"/>
    <w:rsid w:val="00CD511B"/>
    <w:rsid w:val="00CD55D0"/>
    <w:rsid w:val="00CD6596"/>
    <w:rsid w:val="00CD6651"/>
    <w:rsid w:val="00CD6EFD"/>
    <w:rsid w:val="00CE535C"/>
    <w:rsid w:val="00CE62E4"/>
    <w:rsid w:val="00CE6483"/>
    <w:rsid w:val="00CE7BFB"/>
    <w:rsid w:val="00CF019B"/>
    <w:rsid w:val="00CF2578"/>
    <w:rsid w:val="00CF29A1"/>
    <w:rsid w:val="00CF342F"/>
    <w:rsid w:val="00CF4DB5"/>
    <w:rsid w:val="00CF56B0"/>
    <w:rsid w:val="00CF7442"/>
    <w:rsid w:val="00D0075A"/>
    <w:rsid w:val="00D024B5"/>
    <w:rsid w:val="00D0491D"/>
    <w:rsid w:val="00D05048"/>
    <w:rsid w:val="00D05351"/>
    <w:rsid w:val="00D05E26"/>
    <w:rsid w:val="00D070E3"/>
    <w:rsid w:val="00D10E86"/>
    <w:rsid w:val="00D12128"/>
    <w:rsid w:val="00D12DE8"/>
    <w:rsid w:val="00D15519"/>
    <w:rsid w:val="00D16D3E"/>
    <w:rsid w:val="00D20ED3"/>
    <w:rsid w:val="00D22BF7"/>
    <w:rsid w:val="00D22D28"/>
    <w:rsid w:val="00D23A9F"/>
    <w:rsid w:val="00D23BA4"/>
    <w:rsid w:val="00D25336"/>
    <w:rsid w:val="00D25621"/>
    <w:rsid w:val="00D25EC5"/>
    <w:rsid w:val="00D263A7"/>
    <w:rsid w:val="00D268E8"/>
    <w:rsid w:val="00D30113"/>
    <w:rsid w:val="00D31F9D"/>
    <w:rsid w:val="00D3330A"/>
    <w:rsid w:val="00D3478D"/>
    <w:rsid w:val="00D4051A"/>
    <w:rsid w:val="00D40772"/>
    <w:rsid w:val="00D41C2F"/>
    <w:rsid w:val="00D42A10"/>
    <w:rsid w:val="00D4477A"/>
    <w:rsid w:val="00D451CC"/>
    <w:rsid w:val="00D460F5"/>
    <w:rsid w:val="00D46293"/>
    <w:rsid w:val="00D50D88"/>
    <w:rsid w:val="00D51641"/>
    <w:rsid w:val="00D52123"/>
    <w:rsid w:val="00D54706"/>
    <w:rsid w:val="00D5613E"/>
    <w:rsid w:val="00D5643B"/>
    <w:rsid w:val="00D56B50"/>
    <w:rsid w:val="00D56D3D"/>
    <w:rsid w:val="00D60A2E"/>
    <w:rsid w:val="00D63E8B"/>
    <w:rsid w:val="00D63F8D"/>
    <w:rsid w:val="00D64143"/>
    <w:rsid w:val="00D64D13"/>
    <w:rsid w:val="00D66F9D"/>
    <w:rsid w:val="00D67091"/>
    <w:rsid w:val="00D70192"/>
    <w:rsid w:val="00D7226D"/>
    <w:rsid w:val="00D72724"/>
    <w:rsid w:val="00D73441"/>
    <w:rsid w:val="00D7513F"/>
    <w:rsid w:val="00D75576"/>
    <w:rsid w:val="00D7560E"/>
    <w:rsid w:val="00D835C8"/>
    <w:rsid w:val="00D83659"/>
    <w:rsid w:val="00D84A23"/>
    <w:rsid w:val="00D85061"/>
    <w:rsid w:val="00D856F2"/>
    <w:rsid w:val="00D85911"/>
    <w:rsid w:val="00D86F2B"/>
    <w:rsid w:val="00D8716A"/>
    <w:rsid w:val="00D90816"/>
    <w:rsid w:val="00D91D34"/>
    <w:rsid w:val="00D9278F"/>
    <w:rsid w:val="00D93233"/>
    <w:rsid w:val="00D93410"/>
    <w:rsid w:val="00D95D48"/>
    <w:rsid w:val="00D96124"/>
    <w:rsid w:val="00DA00D5"/>
    <w:rsid w:val="00DA02E4"/>
    <w:rsid w:val="00DA0558"/>
    <w:rsid w:val="00DA10FF"/>
    <w:rsid w:val="00DA37C4"/>
    <w:rsid w:val="00DA6591"/>
    <w:rsid w:val="00DB09A9"/>
    <w:rsid w:val="00DB0D93"/>
    <w:rsid w:val="00DB1CA1"/>
    <w:rsid w:val="00DB2D4C"/>
    <w:rsid w:val="00DB2FAB"/>
    <w:rsid w:val="00DB3B62"/>
    <w:rsid w:val="00DC0D80"/>
    <w:rsid w:val="00DC13C9"/>
    <w:rsid w:val="00DC2366"/>
    <w:rsid w:val="00DC3AC7"/>
    <w:rsid w:val="00DC5854"/>
    <w:rsid w:val="00DC7CD0"/>
    <w:rsid w:val="00DD00AF"/>
    <w:rsid w:val="00DD1BF2"/>
    <w:rsid w:val="00DD3D6E"/>
    <w:rsid w:val="00DD5BE9"/>
    <w:rsid w:val="00DD70F7"/>
    <w:rsid w:val="00DD7EC9"/>
    <w:rsid w:val="00DE0AB0"/>
    <w:rsid w:val="00DE2068"/>
    <w:rsid w:val="00DE4846"/>
    <w:rsid w:val="00DE4CE5"/>
    <w:rsid w:val="00DE70ED"/>
    <w:rsid w:val="00DF094B"/>
    <w:rsid w:val="00DF14E9"/>
    <w:rsid w:val="00DF1B47"/>
    <w:rsid w:val="00DF6A77"/>
    <w:rsid w:val="00E00A4A"/>
    <w:rsid w:val="00E02752"/>
    <w:rsid w:val="00E038D3"/>
    <w:rsid w:val="00E110F2"/>
    <w:rsid w:val="00E1220F"/>
    <w:rsid w:val="00E13F35"/>
    <w:rsid w:val="00E14BE5"/>
    <w:rsid w:val="00E14C11"/>
    <w:rsid w:val="00E14FA1"/>
    <w:rsid w:val="00E152A7"/>
    <w:rsid w:val="00E15F60"/>
    <w:rsid w:val="00E1746E"/>
    <w:rsid w:val="00E23528"/>
    <w:rsid w:val="00E27C7C"/>
    <w:rsid w:val="00E30822"/>
    <w:rsid w:val="00E32370"/>
    <w:rsid w:val="00E32E95"/>
    <w:rsid w:val="00E3799C"/>
    <w:rsid w:val="00E40855"/>
    <w:rsid w:val="00E40E8C"/>
    <w:rsid w:val="00E425C8"/>
    <w:rsid w:val="00E42ADE"/>
    <w:rsid w:val="00E42F3B"/>
    <w:rsid w:val="00E4343A"/>
    <w:rsid w:val="00E435C6"/>
    <w:rsid w:val="00E44FAA"/>
    <w:rsid w:val="00E50618"/>
    <w:rsid w:val="00E51704"/>
    <w:rsid w:val="00E54FB2"/>
    <w:rsid w:val="00E5592C"/>
    <w:rsid w:val="00E579F8"/>
    <w:rsid w:val="00E57D80"/>
    <w:rsid w:val="00E60018"/>
    <w:rsid w:val="00E61774"/>
    <w:rsid w:val="00E61E70"/>
    <w:rsid w:val="00E61EC9"/>
    <w:rsid w:val="00E62E0F"/>
    <w:rsid w:val="00E668EC"/>
    <w:rsid w:val="00E67814"/>
    <w:rsid w:val="00E7305D"/>
    <w:rsid w:val="00E73C9E"/>
    <w:rsid w:val="00E73D63"/>
    <w:rsid w:val="00E73FA3"/>
    <w:rsid w:val="00E751D7"/>
    <w:rsid w:val="00E759D3"/>
    <w:rsid w:val="00E75FB5"/>
    <w:rsid w:val="00E80269"/>
    <w:rsid w:val="00E819E2"/>
    <w:rsid w:val="00E84994"/>
    <w:rsid w:val="00E85423"/>
    <w:rsid w:val="00E86B9F"/>
    <w:rsid w:val="00E86C50"/>
    <w:rsid w:val="00E903DA"/>
    <w:rsid w:val="00E91A05"/>
    <w:rsid w:val="00E933D8"/>
    <w:rsid w:val="00E95A2F"/>
    <w:rsid w:val="00E96592"/>
    <w:rsid w:val="00E965FB"/>
    <w:rsid w:val="00EA1953"/>
    <w:rsid w:val="00EA1AE6"/>
    <w:rsid w:val="00EA29F7"/>
    <w:rsid w:val="00EA3D17"/>
    <w:rsid w:val="00EA4851"/>
    <w:rsid w:val="00EA5351"/>
    <w:rsid w:val="00EA7C74"/>
    <w:rsid w:val="00EB0074"/>
    <w:rsid w:val="00EB0706"/>
    <w:rsid w:val="00EB395A"/>
    <w:rsid w:val="00EB43A6"/>
    <w:rsid w:val="00EB46BB"/>
    <w:rsid w:val="00EB5DC0"/>
    <w:rsid w:val="00EB62E8"/>
    <w:rsid w:val="00EB6402"/>
    <w:rsid w:val="00EB6AA9"/>
    <w:rsid w:val="00EB6B7D"/>
    <w:rsid w:val="00EC319D"/>
    <w:rsid w:val="00EC57E9"/>
    <w:rsid w:val="00ED04DE"/>
    <w:rsid w:val="00ED0C7C"/>
    <w:rsid w:val="00ED16D8"/>
    <w:rsid w:val="00ED2B7F"/>
    <w:rsid w:val="00ED32DE"/>
    <w:rsid w:val="00ED3908"/>
    <w:rsid w:val="00ED4246"/>
    <w:rsid w:val="00ED641B"/>
    <w:rsid w:val="00EE33A9"/>
    <w:rsid w:val="00EE36BB"/>
    <w:rsid w:val="00EE44D9"/>
    <w:rsid w:val="00EE646E"/>
    <w:rsid w:val="00EE6AA7"/>
    <w:rsid w:val="00EF0B14"/>
    <w:rsid w:val="00EF2B41"/>
    <w:rsid w:val="00EF4FC8"/>
    <w:rsid w:val="00EF779A"/>
    <w:rsid w:val="00EF7DB7"/>
    <w:rsid w:val="00F02FB1"/>
    <w:rsid w:val="00F04164"/>
    <w:rsid w:val="00F044D0"/>
    <w:rsid w:val="00F0694B"/>
    <w:rsid w:val="00F13B9D"/>
    <w:rsid w:val="00F14736"/>
    <w:rsid w:val="00F160ED"/>
    <w:rsid w:val="00F16C5C"/>
    <w:rsid w:val="00F20304"/>
    <w:rsid w:val="00F20745"/>
    <w:rsid w:val="00F20E05"/>
    <w:rsid w:val="00F248D9"/>
    <w:rsid w:val="00F25E83"/>
    <w:rsid w:val="00F31265"/>
    <w:rsid w:val="00F328F4"/>
    <w:rsid w:val="00F32CAD"/>
    <w:rsid w:val="00F33D36"/>
    <w:rsid w:val="00F35238"/>
    <w:rsid w:val="00F35F10"/>
    <w:rsid w:val="00F41D20"/>
    <w:rsid w:val="00F42F4B"/>
    <w:rsid w:val="00F42F55"/>
    <w:rsid w:val="00F4306D"/>
    <w:rsid w:val="00F446F1"/>
    <w:rsid w:val="00F469EA"/>
    <w:rsid w:val="00F4733D"/>
    <w:rsid w:val="00F530E9"/>
    <w:rsid w:val="00F53896"/>
    <w:rsid w:val="00F54A12"/>
    <w:rsid w:val="00F56343"/>
    <w:rsid w:val="00F567A9"/>
    <w:rsid w:val="00F607C7"/>
    <w:rsid w:val="00F62184"/>
    <w:rsid w:val="00F63F0F"/>
    <w:rsid w:val="00F649FD"/>
    <w:rsid w:val="00F650F2"/>
    <w:rsid w:val="00F6610C"/>
    <w:rsid w:val="00F66395"/>
    <w:rsid w:val="00F67042"/>
    <w:rsid w:val="00F709A1"/>
    <w:rsid w:val="00F7372D"/>
    <w:rsid w:val="00F73E4E"/>
    <w:rsid w:val="00F74D11"/>
    <w:rsid w:val="00F8040B"/>
    <w:rsid w:val="00F83100"/>
    <w:rsid w:val="00F841C1"/>
    <w:rsid w:val="00F84F41"/>
    <w:rsid w:val="00F914B5"/>
    <w:rsid w:val="00F91CDD"/>
    <w:rsid w:val="00F939D5"/>
    <w:rsid w:val="00F96DA8"/>
    <w:rsid w:val="00F9737C"/>
    <w:rsid w:val="00FA2241"/>
    <w:rsid w:val="00FA252B"/>
    <w:rsid w:val="00FA2EA0"/>
    <w:rsid w:val="00FA4359"/>
    <w:rsid w:val="00FA5F9B"/>
    <w:rsid w:val="00FB186A"/>
    <w:rsid w:val="00FB29A8"/>
    <w:rsid w:val="00FB2AED"/>
    <w:rsid w:val="00FB3143"/>
    <w:rsid w:val="00FB3E08"/>
    <w:rsid w:val="00FB47C2"/>
    <w:rsid w:val="00FB4EBA"/>
    <w:rsid w:val="00FB75C0"/>
    <w:rsid w:val="00FC02E6"/>
    <w:rsid w:val="00FC1374"/>
    <w:rsid w:val="00FC2864"/>
    <w:rsid w:val="00FD0A08"/>
    <w:rsid w:val="00FD1736"/>
    <w:rsid w:val="00FD1B0C"/>
    <w:rsid w:val="00FD2385"/>
    <w:rsid w:val="00FD2C9E"/>
    <w:rsid w:val="00FD3235"/>
    <w:rsid w:val="00FD44BD"/>
    <w:rsid w:val="00FD57FE"/>
    <w:rsid w:val="00FD728D"/>
    <w:rsid w:val="00FE7FF0"/>
    <w:rsid w:val="00FF0029"/>
    <w:rsid w:val="00FF0929"/>
    <w:rsid w:val="00FF0B7A"/>
    <w:rsid w:val="00FF178D"/>
    <w:rsid w:val="00FF36B8"/>
    <w:rsid w:val="00FF3A49"/>
    <w:rsid w:val="00FF45EF"/>
    <w:rsid w:val="00FF6143"/>
    <w:rsid w:val="00FF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7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733"/>
    <w:pPr>
      <w:widowControl w:val="0"/>
      <w:jc w:val="both"/>
    </w:pPr>
    <w:rPr>
      <w:kern w:val="2"/>
      <w:sz w:val="21"/>
      <w:szCs w:val="24"/>
    </w:rPr>
  </w:style>
  <w:style w:type="paragraph" w:styleId="2">
    <w:name w:val="heading 2"/>
    <w:basedOn w:val="a"/>
    <w:next w:val="a"/>
    <w:link w:val="20"/>
    <w:semiHidden/>
    <w:unhideWhenUsed/>
    <w:qFormat/>
    <w:rsid w:val="00863E8D"/>
    <w:pPr>
      <w:keepNext/>
      <w:outlineLvl w:val="1"/>
    </w:pPr>
    <w:rPr>
      <w:rFonts w:asciiTheme="majorHAnsi" w:eastAsiaTheme="majorEastAsia" w:hAnsiTheme="majorHAnsi" w:cstheme="majorBidi"/>
    </w:rPr>
  </w:style>
  <w:style w:type="paragraph" w:styleId="4">
    <w:name w:val="heading 4"/>
    <w:basedOn w:val="a"/>
    <w:link w:val="40"/>
    <w:uiPriority w:val="9"/>
    <w:qFormat/>
    <w:rsid w:val="008300BD"/>
    <w:pPr>
      <w:widowControl/>
      <w:spacing w:before="100" w:beforeAutospacing="1" w:after="100" w:afterAutospacing="1"/>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14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D9278F"/>
    <w:pPr>
      <w:ind w:leftChars="400" w:left="840"/>
    </w:pPr>
  </w:style>
  <w:style w:type="character" w:styleId="a4">
    <w:name w:val="Hyperlink"/>
    <w:basedOn w:val="a0"/>
    <w:rsid w:val="003F0FB5"/>
    <w:rPr>
      <w:color w:val="0000FF" w:themeColor="hyperlink"/>
      <w:u w:val="single"/>
    </w:rPr>
  </w:style>
  <w:style w:type="paragraph" w:customStyle="1" w:styleId="a5">
    <w:name w:val="一太郎"/>
    <w:rsid w:val="00F567A9"/>
    <w:pPr>
      <w:widowControl w:val="0"/>
      <w:wordWrap w:val="0"/>
      <w:autoSpaceDE w:val="0"/>
      <w:autoSpaceDN w:val="0"/>
      <w:adjustRightInd w:val="0"/>
      <w:spacing w:line="360" w:lineRule="exact"/>
      <w:jc w:val="both"/>
    </w:pPr>
    <w:rPr>
      <w:rFonts w:ascii="Times New Roman" w:hAnsi="Times New Roman" w:cs="ＭＳ 明朝"/>
      <w:spacing w:val="-1"/>
      <w:sz w:val="21"/>
      <w:szCs w:val="21"/>
    </w:rPr>
  </w:style>
  <w:style w:type="paragraph" w:customStyle="1" w:styleId="Default">
    <w:name w:val="Default"/>
    <w:rsid w:val="005E7914"/>
    <w:pPr>
      <w:widowControl w:val="0"/>
      <w:autoSpaceDE w:val="0"/>
      <w:autoSpaceDN w:val="0"/>
      <w:adjustRightInd w:val="0"/>
    </w:pPr>
    <w:rPr>
      <w:rFonts w:ascii="ＭＳ" w:eastAsia="ＭＳ" w:hAnsiTheme="minorHAnsi" w:cs="ＭＳ"/>
      <w:color w:val="000000"/>
      <w:sz w:val="24"/>
      <w:szCs w:val="24"/>
    </w:rPr>
  </w:style>
  <w:style w:type="character" w:customStyle="1" w:styleId="40">
    <w:name w:val="見出し 4 (文字)"/>
    <w:basedOn w:val="a0"/>
    <w:link w:val="4"/>
    <w:uiPriority w:val="9"/>
    <w:rsid w:val="008300BD"/>
    <w:rPr>
      <w:rFonts w:ascii="ＭＳ Ｐゴシック" w:eastAsia="ＭＳ Ｐゴシック" w:hAnsi="ＭＳ Ｐゴシック" w:cs="ＭＳ Ｐゴシック"/>
      <w:b/>
      <w:bCs/>
      <w:kern w:val="2"/>
      <w:sz w:val="24"/>
      <w:szCs w:val="24"/>
    </w:rPr>
  </w:style>
  <w:style w:type="paragraph" w:styleId="a6">
    <w:name w:val="header"/>
    <w:basedOn w:val="a"/>
    <w:link w:val="a7"/>
    <w:uiPriority w:val="99"/>
    <w:rsid w:val="005F64C1"/>
    <w:pPr>
      <w:tabs>
        <w:tab w:val="center" w:pos="4252"/>
        <w:tab w:val="right" w:pos="8504"/>
      </w:tabs>
      <w:snapToGrid w:val="0"/>
    </w:pPr>
  </w:style>
  <w:style w:type="character" w:customStyle="1" w:styleId="a7">
    <w:name w:val="ヘッダー (文字)"/>
    <w:basedOn w:val="a0"/>
    <w:link w:val="a6"/>
    <w:uiPriority w:val="99"/>
    <w:rsid w:val="005F64C1"/>
    <w:rPr>
      <w:kern w:val="2"/>
      <w:sz w:val="21"/>
      <w:szCs w:val="24"/>
    </w:rPr>
  </w:style>
  <w:style w:type="paragraph" w:styleId="a8">
    <w:name w:val="footer"/>
    <w:basedOn w:val="a"/>
    <w:link w:val="a9"/>
    <w:uiPriority w:val="99"/>
    <w:rsid w:val="005F64C1"/>
    <w:pPr>
      <w:tabs>
        <w:tab w:val="center" w:pos="4252"/>
        <w:tab w:val="right" w:pos="8504"/>
      </w:tabs>
      <w:snapToGrid w:val="0"/>
    </w:pPr>
  </w:style>
  <w:style w:type="character" w:customStyle="1" w:styleId="a9">
    <w:name w:val="フッター (文字)"/>
    <w:basedOn w:val="a0"/>
    <w:link w:val="a8"/>
    <w:uiPriority w:val="99"/>
    <w:rsid w:val="005F64C1"/>
    <w:rPr>
      <w:kern w:val="2"/>
      <w:sz w:val="21"/>
      <w:szCs w:val="24"/>
    </w:rPr>
  </w:style>
  <w:style w:type="table" w:styleId="aa">
    <w:name w:val="Table Grid"/>
    <w:basedOn w:val="a1"/>
    <w:uiPriority w:val="59"/>
    <w:rsid w:val="005F6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5F64C1"/>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5F64C1"/>
    <w:rPr>
      <w:rFonts w:ascii="ＭＳ ゴシック" w:eastAsia="ＭＳ ゴシック" w:hAnsi="Courier New" w:cs="Courier New"/>
      <w:kern w:val="2"/>
      <w:szCs w:val="21"/>
    </w:rPr>
  </w:style>
  <w:style w:type="paragraph" w:styleId="ad">
    <w:name w:val="Balloon Text"/>
    <w:basedOn w:val="a"/>
    <w:link w:val="ae"/>
    <w:rsid w:val="005917D7"/>
    <w:rPr>
      <w:rFonts w:asciiTheme="majorHAnsi" w:eastAsiaTheme="majorEastAsia" w:hAnsiTheme="majorHAnsi" w:cstheme="majorBidi"/>
      <w:sz w:val="18"/>
      <w:szCs w:val="18"/>
    </w:rPr>
  </w:style>
  <w:style w:type="character" w:customStyle="1" w:styleId="ae">
    <w:name w:val="吹き出し (文字)"/>
    <w:basedOn w:val="a0"/>
    <w:link w:val="ad"/>
    <w:rsid w:val="005917D7"/>
    <w:rPr>
      <w:rFonts w:asciiTheme="majorHAnsi" w:eastAsiaTheme="majorEastAsia" w:hAnsiTheme="majorHAnsi" w:cstheme="majorBidi"/>
      <w:kern w:val="2"/>
      <w:sz w:val="18"/>
      <w:szCs w:val="18"/>
    </w:rPr>
  </w:style>
  <w:style w:type="paragraph" w:customStyle="1" w:styleId="txt">
    <w:name w:val="txt"/>
    <w:basedOn w:val="a"/>
    <w:rsid w:val="00027B55"/>
    <w:pPr>
      <w:widowControl/>
      <w:spacing w:after="240" w:line="360" w:lineRule="atLeast"/>
      <w:jc w:val="left"/>
    </w:pPr>
    <w:rPr>
      <w:rFonts w:ascii="ＭＳ Ｐゴシック" w:eastAsia="ＭＳ Ｐゴシック" w:hAnsi="ＭＳ Ｐゴシック" w:cs="ＭＳ Ｐゴシック"/>
      <w:kern w:val="0"/>
      <w:sz w:val="24"/>
    </w:rPr>
  </w:style>
  <w:style w:type="paragraph" w:styleId="af">
    <w:name w:val="Body Text"/>
    <w:basedOn w:val="a"/>
    <w:link w:val="af0"/>
    <w:uiPriority w:val="1"/>
    <w:qFormat/>
    <w:rsid w:val="002F7B71"/>
    <w:pPr>
      <w:jc w:val="left"/>
    </w:pPr>
    <w:rPr>
      <w:rFonts w:ascii="ＭＳ 明朝" w:hAnsi="ＭＳ 明朝" w:cs="ＭＳ 明朝"/>
      <w:kern w:val="0"/>
      <w:sz w:val="24"/>
      <w:lang w:eastAsia="en-US"/>
    </w:rPr>
  </w:style>
  <w:style w:type="character" w:customStyle="1" w:styleId="af0">
    <w:name w:val="本文 (文字)"/>
    <w:basedOn w:val="a0"/>
    <w:link w:val="af"/>
    <w:uiPriority w:val="1"/>
    <w:rsid w:val="002F7B71"/>
    <w:rPr>
      <w:rFonts w:ascii="ＭＳ 明朝" w:hAnsi="ＭＳ 明朝" w:cs="ＭＳ 明朝"/>
      <w:sz w:val="24"/>
      <w:szCs w:val="24"/>
      <w:lang w:eastAsia="en-US"/>
    </w:rPr>
  </w:style>
  <w:style w:type="character" w:styleId="af1">
    <w:name w:val="Strong"/>
    <w:basedOn w:val="a0"/>
    <w:uiPriority w:val="22"/>
    <w:qFormat/>
    <w:rsid w:val="00CF342F"/>
    <w:rPr>
      <w:b/>
      <w:bCs/>
    </w:rPr>
  </w:style>
  <w:style w:type="paragraph" w:customStyle="1" w:styleId="par3">
    <w:name w:val="par3"/>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4">
    <w:name w:val="par4"/>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5">
    <w:name w:val="par5"/>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6">
    <w:name w:val="par6"/>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7">
    <w:name w:val="par7"/>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8">
    <w:name w:val="par8"/>
    <w:basedOn w:val="a"/>
    <w:rsid w:val="00F53896"/>
    <w:pPr>
      <w:widowControl/>
      <w:spacing w:after="11"/>
      <w:jc w:val="left"/>
    </w:pPr>
    <w:rPr>
      <w:rFonts w:ascii="ＭＳ Ｐゴシック" w:eastAsia="ＭＳ Ｐゴシック" w:hAnsi="ＭＳ Ｐゴシック" w:cs="ＭＳ Ｐゴシック"/>
      <w:kern w:val="0"/>
      <w:sz w:val="24"/>
    </w:rPr>
  </w:style>
  <w:style w:type="character" w:customStyle="1" w:styleId="st1">
    <w:name w:val="st1"/>
    <w:basedOn w:val="a0"/>
    <w:rsid w:val="000651CB"/>
  </w:style>
  <w:style w:type="character" w:customStyle="1" w:styleId="20">
    <w:name w:val="見出し 2 (文字)"/>
    <w:basedOn w:val="a0"/>
    <w:link w:val="2"/>
    <w:semiHidden/>
    <w:rsid w:val="00863E8D"/>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965">
      <w:bodyDiv w:val="1"/>
      <w:marLeft w:val="0"/>
      <w:marRight w:val="0"/>
      <w:marTop w:val="0"/>
      <w:marBottom w:val="0"/>
      <w:divBdr>
        <w:top w:val="none" w:sz="0" w:space="0" w:color="auto"/>
        <w:left w:val="none" w:sz="0" w:space="0" w:color="auto"/>
        <w:bottom w:val="none" w:sz="0" w:space="0" w:color="auto"/>
        <w:right w:val="none" w:sz="0" w:space="0" w:color="auto"/>
      </w:divBdr>
      <w:divsChild>
        <w:div w:id="1853883279">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sChild>
                <w:div w:id="2059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7143">
      <w:bodyDiv w:val="1"/>
      <w:marLeft w:val="0"/>
      <w:marRight w:val="0"/>
      <w:marTop w:val="0"/>
      <w:marBottom w:val="0"/>
      <w:divBdr>
        <w:top w:val="none" w:sz="0" w:space="0" w:color="auto"/>
        <w:left w:val="none" w:sz="0" w:space="0" w:color="auto"/>
        <w:bottom w:val="none" w:sz="0" w:space="0" w:color="auto"/>
        <w:right w:val="none" w:sz="0" w:space="0" w:color="auto"/>
      </w:divBdr>
    </w:div>
    <w:div w:id="310330279">
      <w:bodyDiv w:val="1"/>
      <w:marLeft w:val="0"/>
      <w:marRight w:val="0"/>
      <w:marTop w:val="0"/>
      <w:marBottom w:val="0"/>
      <w:divBdr>
        <w:top w:val="none" w:sz="0" w:space="0" w:color="auto"/>
        <w:left w:val="none" w:sz="0" w:space="0" w:color="auto"/>
        <w:bottom w:val="none" w:sz="0" w:space="0" w:color="auto"/>
        <w:right w:val="none" w:sz="0" w:space="0" w:color="auto"/>
      </w:divBdr>
    </w:div>
    <w:div w:id="450826153">
      <w:bodyDiv w:val="1"/>
      <w:marLeft w:val="0"/>
      <w:marRight w:val="0"/>
      <w:marTop w:val="0"/>
      <w:marBottom w:val="0"/>
      <w:divBdr>
        <w:top w:val="none" w:sz="0" w:space="0" w:color="auto"/>
        <w:left w:val="none" w:sz="0" w:space="0" w:color="auto"/>
        <w:bottom w:val="none" w:sz="0" w:space="0" w:color="auto"/>
        <w:right w:val="none" w:sz="0" w:space="0" w:color="auto"/>
      </w:divBdr>
      <w:divsChild>
        <w:div w:id="301615019">
          <w:marLeft w:val="0"/>
          <w:marRight w:val="0"/>
          <w:marTop w:val="0"/>
          <w:marBottom w:val="0"/>
          <w:divBdr>
            <w:top w:val="none" w:sz="0" w:space="0" w:color="auto"/>
            <w:left w:val="none" w:sz="0" w:space="0" w:color="auto"/>
            <w:bottom w:val="none" w:sz="0" w:space="0" w:color="auto"/>
            <w:right w:val="none" w:sz="0" w:space="0" w:color="auto"/>
          </w:divBdr>
          <w:divsChild>
            <w:div w:id="298341245">
              <w:marLeft w:val="0"/>
              <w:marRight w:val="0"/>
              <w:marTop w:val="0"/>
              <w:marBottom w:val="0"/>
              <w:divBdr>
                <w:top w:val="none" w:sz="0" w:space="0" w:color="auto"/>
                <w:left w:val="none" w:sz="0" w:space="0" w:color="auto"/>
                <w:bottom w:val="none" w:sz="0" w:space="0" w:color="auto"/>
                <w:right w:val="none" w:sz="0" w:space="0" w:color="auto"/>
              </w:divBdr>
              <w:divsChild>
                <w:div w:id="1260987211">
                  <w:marLeft w:val="300"/>
                  <w:marRight w:val="0"/>
                  <w:marTop w:val="0"/>
                  <w:marBottom w:val="0"/>
                  <w:divBdr>
                    <w:top w:val="none" w:sz="0" w:space="0" w:color="auto"/>
                    <w:left w:val="none" w:sz="0" w:space="0" w:color="auto"/>
                    <w:bottom w:val="none" w:sz="0" w:space="0" w:color="auto"/>
                    <w:right w:val="none" w:sz="0" w:space="0" w:color="auto"/>
                  </w:divBdr>
                  <w:divsChild>
                    <w:div w:id="4677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28504">
      <w:bodyDiv w:val="1"/>
      <w:marLeft w:val="0"/>
      <w:marRight w:val="0"/>
      <w:marTop w:val="0"/>
      <w:marBottom w:val="0"/>
      <w:divBdr>
        <w:top w:val="none" w:sz="0" w:space="0" w:color="auto"/>
        <w:left w:val="none" w:sz="0" w:space="0" w:color="auto"/>
        <w:bottom w:val="none" w:sz="0" w:space="0" w:color="auto"/>
        <w:right w:val="none" w:sz="0" w:space="0" w:color="auto"/>
      </w:divBdr>
      <w:divsChild>
        <w:div w:id="299002047">
          <w:marLeft w:val="0"/>
          <w:marRight w:val="0"/>
          <w:marTop w:val="0"/>
          <w:marBottom w:val="0"/>
          <w:divBdr>
            <w:top w:val="none" w:sz="0" w:space="0" w:color="auto"/>
            <w:left w:val="none" w:sz="0" w:space="0" w:color="auto"/>
            <w:bottom w:val="none" w:sz="0" w:space="0" w:color="auto"/>
            <w:right w:val="none" w:sz="0" w:space="0" w:color="auto"/>
          </w:divBdr>
          <w:divsChild>
            <w:div w:id="850727200">
              <w:marLeft w:val="0"/>
              <w:marRight w:val="0"/>
              <w:marTop w:val="0"/>
              <w:marBottom w:val="0"/>
              <w:divBdr>
                <w:top w:val="none" w:sz="0" w:space="0" w:color="auto"/>
                <w:left w:val="none" w:sz="0" w:space="0" w:color="auto"/>
                <w:bottom w:val="none" w:sz="0" w:space="0" w:color="auto"/>
                <w:right w:val="none" w:sz="0" w:space="0" w:color="auto"/>
              </w:divBdr>
              <w:divsChild>
                <w:div w:id="898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4690">
      <w:bodyDiv w:val="1"/>
      <w:marLeft w:val="0"/>
      <w:marRight w:val="0"/>
      <w:marTop w:val="120"/>
      <w:marBottom w:val="0"/>
      <w:divBdr>
        <w:top w:val="none" w:sz="0" w:space="0" w:color="auto"/>
        <w:left w:val="none" w:sz="0" w:space="0" w:color="auto"/>
        <w:bottom w:val="none" w:sz="0" w:space="0" w:color="auto"/>
        <w:right w:val="none" w:sz="0" w:space="0" w:color="auto"/>
      </w:divBdr>
      <w:divsChild>
        <w:div w:id="407267643">
          <w:marLeft w:val="0"/>
          <w:marRight w:val="0"/>
          <w:marTop w:val="0"/>
          <w:marBottom w:val="0"/>
          <w:divBdr>
            <w:top w:val="none" w:sz="0" w:space="0" w:color="auto"/>
            <w:left w:val="none" w:sz="0" w:space="0" w:color="auto"/>
            <w:bottom w:val="none" w:sz="0" w:space="0" w:color="auto"/>
            <w:right w:val="none" w:sz="0" w:space="0" w:color="auto"/>
          </w:divBdr>
          <w:divsChild>
            <w:div w:id="378020120">
              <w:marLeft w:val="0"/>
              <w:marRight w:val="0"/>
              <w:marTop w:val="0"/>
              <w:marBottom w:val="0"/>
              <w:divBdr>
                <w:top w:val="none" w:sz="0" w:space="0" w:color="auto"/>
                <w:left w:val="none" w:sz="0" w:space="0" w:color="auto"/>
                <w:bottom w:val="none" w:sz="0" w:space="0" w:color="auto"/>
                <w:right w:val="none" w:sz="0" w:space="0" w:color="auto"/>
              </w:divBdr>
              <w:divsChild>
                <w:div w:id="929659713">
                  <w:marLeft w:val="0"/>
                  <w:marRight w:val="0"/>
                  <w:marTop w:val="0"/>
                  <w:marBottom w:val="0"/>
                  <w:divBdr>
                    <w:top w:val="none" w:sz="0" w:space="0" w:color="auto"/>
                    <w:left w:val="none" w:sz="0" w:space="0" w:color="auto"/>
                    <w:bottom w:val="none" w:sz="0" w:space="0" w:color="auto"/>
                    <w:right w:val="none" w:sz="0" w:space="0" w:color="auto"/>
                  </w:divBdr>
                  <w:divsChild>
                    <w:div w:id="1557013831">
                      <w:marLeft w:val="0"/>
                      <w:marRight w:val="0"/>
                      <w:marTop w:val="0"/>
                      <w:marBottom w:val="0"/>
                      <w:divBdr>
                        <w:top w:val="none" w:sz="0" w:space="0" w:color="auto"/>
                        <w:left w:val="none" w:sz="0" w:space="0" w:color="auto"/>
                        <w:bottom w:val="none" w:sz="0" w:space="0" w:color="auto"/>
                        <w:right w:val="none" w:sz="0" w:space="0" w:color="auto"/>
                      </w:divBdr>
                      <w:divsChild>
                        <w:div w:id="1773475123">
                          <w:marLeft w:val="0"/>
                          <w:marRight w:val="0"/>
                          <w:marTop w:val="0"/>
                          <w:marBottom w:val="0"/>
                          <w:divBdr>
                            <w:top w:val="none" w:sz="0" w:space="0" w:color="auto"/>
                            <w:left w:val="none" w:sz="0" w:space="0" w:color="auto"/>
                            <w:bottom w:val="none" w:sz="0" w:space="0" w:color="auto"/>
                            <w:right w:val="none" w:sz="0" w:space="0" w:color="auto"/>
                          </w:divBdr>
                          <w:divsChild>
                            <w:div w:id="1290163262">
                              <w:marLeft w:val="0"/>
                              <w:marRight w:val="0"/>
                              <w:marTop w:val="0"/>
                              <w:marBottom w:val="300"/>
                              <w:divBdr>
                                <w:top w:val="none" w:sz="0" w:space="0" w:color="auto"/>
                                <w:left w:val="none" w:sz="0" w:space="0" w:color="auto"/>
                                <w:bottom w:val="none" w:sz="0" w:space="0" w:color="auto"/>
                                <w:right w:val="none" w:sz="0" w:space="0" w:color="auto"/>
                              </w:divBdr>
                              <w:divsChild>
                                <w:div w:id="59062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77028">
      <w:bodyDiv w:val="1"/>
      <w:marLeft w:val="0"/>
      <w:marRight w:val="0"/>
      <w:marTop w:val="0"/>
      <w:marBottom w:val="0"/>
      <w:divBdr>
        <w:top w:val="none" w:sz="0" w:space="0" w:color="auto"/>
        <w:left w:val="none" w:sz="0" w:space="0" w:color="auto"/>
        <w:bottom w:val="none" w:sz="0" w:space="0" w:color="auto"/>
        <w:right w:val="none" w:sz="0" w:space="0" w:color="auto"/>
      </w:divBdr>
      <w:divsChild>
        <w:div w:id="1927110747">
          <w:marLeft w:val="0"/>
          <w:marRight w:val="0"/>
          <w:marTop w:val="0"/>
          <w:marBottom w:val="0"/>
          <w:divBdr>
            <w:top w:val="none" w:sz="0" w:space="0" w:color="auto"/>
            <w:left w:val="none" w:sz="0" w:space="0" w:color="auto"/>
            <w:bottom w:val="none" w:sz="0" w:space="0" w:color="auto"/>
            <w:right w:val="none" w:sz="0" w:space="0" w:color="auto"/>
          </w:divBdr>
          <w:divsChild>
            <w:div w:id="310641137">
              <w:marLeft w:val="0"/>
              <w:marRight w:val="0"/>
              <w:marTop w:val="0"/>
              <w:marBottom w:val="0"/>
              <w:divBdr>
                <w:top w:val="none" w:sz="0" w:space="0" w:color="auto"/>
                <w:left w:val="none" w:sz="0" w:space="0" w:color="auto"/>
                <w:bottom w:val="none" w:sz="0" w:space="0" w:color="auto"/>
                <w:right w:val="none" w:sz="0" w:space="0" w:color="auto"/>
              </w:divBdr>
              <w:divsChild>
                <w:div w:id="5858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9149">
      <w:bodyDiv w:val="1"/>
      <w:marLeft w:val="0"/>
      <w:marRight w:val="0"/>
      <w:marTop w:val="0"/>
      <w:marBottom w:val="0"/>
      <w:divBdr>
        <w:top w:val="none" w:sz="0" w:space="0" w:color="auto"/>
        <w:left w:val="none" w:sz="0" w:space="0" w:color="auto"/>
        <w:bottom w:val="none" w:sz="0" w:space="0" w:color="auto"/>
        <w:right w:val="none" w:sz="0" w:space="0" w:color="auto"/>
      </w:divBdr>
      <w:divsChild>
        <w:div w:id="1171523199">
          <w:marLeft w:val="0"/>
          <w:marRight w:val="0"/>
          <w:marTop w:val="0"/>
          <w:marBottom w:val="0"/>
          <w:divBdr>
            <w:top w:val="none" w:sz="0" w:space="0" w:color="auto"/>
            <w:left w:val="none" w:sz="0" w:space="0" w:color="auto"/>
            <w:bottom w:val="none" w:sz="0" w:space="0" w:color="auto"/>
            <w:right w:val="none" w:sz="0" w:space="0" w:color="auto"/>
          </w:divBdr>
        </w:div>
      </w:divsChild>
    </w:div>
    <w:div w:id="916670258">
      <w:bodyDiv w:val="1"/>
      <w:marLeft w:val="0"/>
      <w:marRight w:val="0"/>
      <w:marTop w:val="0"/>
      <w:marBottom w:val="0"/>
      <w:divBdr>
        <w:top w:val="none" w:sz="0" w:space="0" w:color="auto"/>
        <w:left w:val="none" w:sz="0" w:space="0" w:color="auto"/>
        <w:bottom w:val="none" w:sz="0" w:space="0" w:color="auto"/>
        <w:right w:val="none" w:sz="0" w:space="0" w:color="auto"/>
      </w:divBdr>
      <w:divsChild>
        <w:div w:id="523834624">
          <w:marLeft w:val="0"/>
          <w:marRight w:val="0"/>
          <w:marTop w:val="0"/>
          <w:marBottom w:val="0"/>
          <w:divBdr>
            <w:top w:val="none" w:sz="0" w:space="0" w:color="auto"/>
            <w:left w:val="none" w:sz="0" w:space="0" w:color="auto"/>
            <w:bottom w:val="none" w:sz="0" w:space="0" w:color="auto"/>
            <w:right w:val="none" w:sz="0" w:space="0" w:color="auto"/>
          </w:divBdr>
        </w:div>
      </w:divsChild>
    </w:div>
    <w:div w:id="1015037746">
      <w:bodyDiv w:val="1"/>
      <w:marLeft w:val="0"/>
      <w:marRight w:val="0"/>
      <w:marTop w:val="120"/>
      <w:marBottom w:val="0"/>
      <w:divBdr>
        <w:top w:val="none" w:sz="0" w:space="0" w:color="auto"/>
        <w:left w:val="none" w:sz="0" w:space="0" w:color="auto"/>
        <w:bottom w:val="none" w:sz="0" w:space="0" w:color="auto"/>
        <w:right w:val="none" w:sz="0" w:space="0" w:color="auto"/>
      </w:divBdr>
      <w:divsChild>
        <w:div w:id="620494899">
          <w:marLeft w:val="0"/>
          <w:marRight w:val="0"/>
          <w:marTop w:val="0"/>
          <w:marBottom w:val="0"/>
          <w:divBdr>
            <w:top w:val="none" w:sz="0" w:space="0" w:color="auto"/>
            <w:left w:val="none" w:sz="0" w:space="0" w:color="auto"/>
            <w:bottom w:val="none" w:sz="0" w:space="0" w:color="auto"/>
            <w:right w:val="none" w:sz="0" w:space="0" w:color="auto"/>
          </w:divBdr>
          <w:divsChild>
            <w:div w:id="392312743">
              <w:marLeft w:val="0"/>
              <w:marRight w:val="0"/>
              <w:marTop w:val="0"/>
              <w:marBottom w:val="0"/>
              <w:divBdr>
                <w:top w:val="none" w:sz="0" w:space="0" w:color="auto"/>
                <w:left w:val="none" w:sz="0" w:space="0" w:color="auto"/>
                <w:bottom w:val="none" w:sz="0" w:space="0" w:color="auto"/>
                <w:right w:val="none" w:sz="0" w:space="0" w:color="auto"/>
              </w:divBdr>
              <w:divsChild>
                <w:div w:id="2105572525">
                  <w:marLeft w:val="0"/>
                  <w:marRight w:val="0"/>
                  <w:marTop w:val="0"/>
                  <w:marBottom w:val="0"/>
                  <w:divBdr>
                    <w:top w:val="none" w:sz="0" w:space="0" w:color="auto"/>
                    <w:left w:val="none" w:sz="0" w:space="0" w:color="auto"/>
                    <w:bottom w:val="none" w:sz="0" w:space="0" w:color="auto"/>
                    <w:right w:val="none" w:sz="0" w:space="0" w:color="auto"/>
                  </w:divBdr>
                  <w:divsChild>
                    <w:div w:id="308023914">
                      <w:marLeft w:val="0"/>
                      <w:marRight w:val="0"/>
                      <w:marTop w:val="0"/>
                      <w:marBottom w:val="0"/>
                      <w:divBdr>
                        <w:top w:val="none" w:sz="0" w:space="0" w:color="auto"/>
                        <w:left w:val="none" w:sz="0" w:space="0" w:color="auto"/>
                        <w:bottom w:val="none" w:sz="0" w:space="0" w:color="auto"/>
                        <w:right w:val="none" w:sz="0" w:space="0" w:color="auto"/>
                      </w:divBdr>
                      <w:divsChild>
                        <w:div w:id="1248151554">
                          <w:marLeft w:val="0"/>
                          <w:marRight w:val="0"/>
                          <w:marTop w:val="0"/>
                          <w:marBottom w:val="0"/>
                          <w:divBdr>
                            <w:top w:val="none" w:sz="0" w:space="0" w:color="auto"/>
                            <w:left w:val="none" w:sz="0" w:space="0" w:color="auto"/>
                            <w:bottom w:val="none" w:sz="0" w:space="0" w:color="auto"/>
                            <w:right w:val="none" w:sz="0" w:space="0" w:color="auto"/>
                          </w:divBdr>
                          <w:divsChild>
                            <w:div w:id="719205335">
                              <w:marLeft w:val="0"/>
                              <w:marRight w:val="0"/>
                              <w:marTop w:val="0"/>
                              <w:marBottom w:val="300"/>
                              <w:divBdr>
                                <w:top w:val="none" w:sz="0" w:space="0" w:color="auto"/>
                                <w:left w:val="none" w:sz="0" w:space="0" w:color="auto"/>
                                <w:bottom w:val="none" w:sz="0" w:space="0" w:color="auto"/>
                                <w:right w:val="none" w:sz="0" w:space="0" w:color="auto"/>
                              </w:divBdr>
                              <w:divsChild>
                                <w:div w:id="1167669246">
                                  <w:marLeft w:val="0"/>
                                  <w:marRight w:val="0"/>
                                  <w:marTop w:val="0"/>
                                  <w:marBottom w:val="150"/>
                                  <w:divBdr>
                                    <w:top w:val="none" w:sz="0" w:space="0" w:color="auto"/>
                                    <w:left w:val="none" w:sz="0" w:space="0" w:color="auto"/>
                                    <w:bottom w:val="none" w:sz="0" w:space="0" w:color="auto"/>
                                    <w:right w:val="none" w:sz="0" w:space="0" w:color="auto"/>
                                  </w:divBdr>
                                  <w:divsChild>
                                    <w:div w:id="1738672601">
                                      <w:marLeft w:val="240"/>
                                      <w:marRight w:val="0"/>
                                      <w:marTop w:val="0"/>
                                      <w:marBottom w:val="150"/>
                                      <w:divBdr>
                                        <w:top w:val="none" w:sz="0" w:space="0" w:color="auto"/>
                                        <w:left w:val="none" w:sz="0" w:space="0" w:color="auto"/>
                                        <w:bottom w:val="none" w:sz="0" w:space="0" w:color="auto"/>
                                        <w:right w:val="none" w:sz="0" w:space="0" w:color="auto"/>
                                      </w:divBdr>
                                      <w:divsChild>
                                        <w:div w:id="650409821">
                                          <w:marLeft w:val="0"/>
                                          <w:marRight w:val="0"/>
                                          <w:marTop w:val="0"/>
                                          <w:marBottom w:val="150"/>
                                          <w:divBdr>
                                            <w:top w:val="none" w:sz="0" w:space="0" w:color="auto"/>
                                            <w:left w:val="none" w:sz="0" w:space="0" w:color="auto"/>
                                            <w:bottom w:val="none" w:sz="0" w:space="0" w:color="auto"/>
                                            <w:right w:val="none" w:sz="0" w:space="0" w:color="auto"/>
                                          </w:divBdr>
                                          <w:divsChild>
                                            <w:div w:id="116679448">
                                              <w:marLeft w:val="0"/>
                                              <w:marRight w:val="0"/>
                                              <w:marTop w:val="0"/>
                                              <w:marBottom w:val="0"/>
                                              <w:divBdr>
                                                <w:top w:val="none" w:sz="0" w:space="0" w:color="auto"/>
                                                <w:left w:val="none" w:sz="0" w:space="0" w:color="auto"/>
                                                <w:bottom w:val="none" w:sz="0" w:space="0" w:color="auto"/>
                                                <w:right w:val="none" w:sz="0" w:space="0" w:color="auto"/>
                                              </w:divBdr>
                                            </w:div>
                                            <w:div w:id="10599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88147">
      <w:bodyDiv w:val="1"/>
      <w:marLeft w:val="0"/>
      <w:marRight w:val="0"/>
      <w:marTop w:val="0"/>
      <w:marBottom w:val="0"/>
      <w:divBdr>
        <w:top w:val="none" w:sz="0" w:space="0" w:color="auto"/>
        <w:left w:val="none" w:sz="0" w:space="0" w:color="auto"/>
        <w:bottom w:val="none" w:sz="0" w:space="0" w:color="auto"/>
        <w:right w:val="none" w:sz="0" w:space="0" w:color="auto"/>
      </w:divBdr>
      <w:divsChild>
        <w:div w:id="600643677">
          <w:marLeft w:val="0"/>
          <w:marRight w:val="0"/>
          <w:marTop w:val="0"/>
          <w:marBottom w:val="0"/>
          <w:divBdr>
            <w:top w:val="none" w:sz="0" w:space="0" w:color="auto"/>
            <w:left w:val="none" w:sz="0" w:space="0" w:color="auto"/>
            <w:bottom w:val="none" w:sz="0" w:space="0" w:color="auto"/>
            <w:right w:val="none" w:sz="0" w:space="0" w:color="auto"/>
          </w:divBdr>
        </w:div>
      </w:divsChild>
    </w:div>
    <w:div w:id="1198615188">
      <w:bodyDiv w:val="1"/>
      <w:marLeft w:val="0"/>
      <w:marRight w:val="0"/>
      <w:marTop w:val="0"/>
      <w:marBottom w:val="0"/>
      <w:divBdr>
        <w:top w:val="none" w:sz="0" w:space="0" w:color="auto"/>
        <w:left w:val="none" w:sz="0" w:space="0" w:color="auto"/>
        <w:bottom w:val="none" w:sz="0" w:space="0" w:color="auto"/>
        <w:right w:val="none" w:sz="0" w:space="0" w:color="auto"/>
      </w:divBdr>
    </w:div>
    <w:div w:id="1212644941">
      <w:bodyDiv w:val="1"/>
      <w:marLeft w:val="0"/>
      <w:marRight w:val="0"/>
      <w:marTop w:val="0"/>
      <w:marBottom w:val="0"/>
      <w:divBdr>
        <w:top w:val="none" w:sz="0" w:space="0" w:color="auto"/>
        <w:left w:val="none" w:sz="0" w:space="0" w:color="auto"/>
        <w:bottom w:val="none" w:sz="0" w:space="0" w:color="auto"/>
        <w:right w:val="none" w:sz="0" w:space="0" w:color="auto"/>
      </w:divBdr>
      <w:divsChild>
        <w:div w:id="1157309037">
          <w:marLeft w:val="0"/>
          <w:marRight w:val="0"/>
          <w:marTop w:val="225"/>
          <w:marBottom w:val="0"/>
          <w:divBdr>
            <w:top w:val="none" w:sz="0" w:space="0" w:color="auto"/>
            <w:left w:val="none" w:sz="0" w:space="0" w:color="auto"/>
            <w:bottom w:val="none" w:sz="0" w:space="0" w:color="auto"/>
            <w:right w:val="none" w:sz="0" w:space="0" w:color="auto"/>
          </w:divBdr>
        </w:div>
      </w:divsChild>
    </w:div>
    <w:div w:id="1222130436">
      <w:bodyDiv w:val="1"/>
      <w:marLeft w:val="0"/>
      <w:marRight w:val="0"/>
      <w:marTop w:val="120"/>
      <w:marBottom w:val="0"/>
      <w:divBdr>
        <w:top w:val="none" w:sz="0" w:space="0" w:color="auto"/>
        <w:left w:val="none" w:sz="0" w:space="0" w:color="auto"/>
        <w:bottom w:val="none" w:sz="0" w:space="0" w:color="auto"/>
        <w:right w:val="none" w:sz="0" w:space="0" w:color="auto"/>
      </w:divBdr>
      <w:divsChild>
        <w:div w:id="1147281525">
          <w:marLeft w:val="0"/>
          <w:marRight w:val="0"/>
          <w:marTop w:val="0"/>
          <w:marBottom w:val="0"/>
          <w:divBdr>
            <w:top w:val="none" w:sz="0" w:space="0" w:color="auto"/>
            <w:left w:val="none" w:sz="0" w:space="0" w:color="auto"/>
            <w:bottom w:val="none" w:sz="0" w:space="0" w:color="auto"/>
            <w:right w:val="none" w:sz="0" w:space="0" w:color="auto"/>
          </w:divBdr>
          <w:divsChild>
            <w:div w:id="762576914">
              <w:marLeft w:val="0"/>
              <w:marRight w:val="0"/>
              <w:marTop w:val="0"/>
              <w:marBottom w:val="0"/>
              <w:divBdr>
                <w:top w:val="none" w:sz="0" w:space="0" w:color="auto"/>
                <w:left w:val="none" w:sz="0" w:space="0" w:color="auto"/>
                <w:bottom w:val="none" w:sz="0" w:space="0" w:color="auto"/>
                <w:right w:val="none" w:sz="0" w:space="0" w:color="auto"/>
              </w:divBdr>
              <w:divsChild>
                <w:div w:id="669020156">
                  <w:marLeft w:val="0"/>
                  <w:marRight w:val="0"/>
                  <w:marTop w:val="0"/>
                  <w:marBottom w:val="0"/>
                  <w:divBdr>
                    <w:top w:val="none" w:sz="0" w:space="0" w:color="auto"/>
                    <w:left w:val="none" w:sz="0" w:space="0" w:color="auto"/>
                    <w:bottom w:val="none" w:sz="0" w:space="0" w:color="auto"/>
                    <w:right w:val="none" w:sz="0" w:space="0" w:color="auto"/>
                  </w:divBdr>
                  <w:divsChild>
                    <w:div w:id="647125897">
                      <w:marLeft w:val="0"/>
                      <w:marRight w:val="0"/>
                      <w:marTop w:val="0"/>
                      <w:marBottom w:val="0"/>
                      <w:divBdr>
                        <w:top w:val="none" w:sz="0" w:space="0" w:color="auto"/>
                        <w:left w:val="none" w:sz="0" w:space="0" w:color="auto"/>
                        <w:bottom w:val="none" w:sz="0" w:space="0" w:color="auto"/>
                        <w:right w:val="none" w:sz="0" w:space="0" w:color="auto"/>
                      </w:divBdr>
                      <w:divsChild>
                        <w:div w:id="762528130">
                          <w:marLeft w:val="0"/>
                          <w:marRight w:val="0"/>
                          <w:marTop w:val="0"/>
                          <w:marBottom w:val="0"/>
                          <w:divBdr>
                            <w:top w:val="none" w:sz="0" w:space="0" w:color="auto"/>
                            <w:left w:val="none" w:sz="0" w:space="0" w:color="auto"/>
                            <w:bottom w:val="none" w:sz="0" w:space="0" w:color="auto"/>
                            <w:right w:val="none" w:sz="0" w:space="0" w:color="auto"/>
                          </w:divBdr>
                          <w:divsChild>
                            <w:div w:id="812336784">
                              <w:marLeft w:val="0"/>
                              <w:marRight w:val="0"/>
                              <w:marTop w:val="0"/>
                              <w:marBottom w:val="300"/>
                              <w:divBdr>
                                <w:top w:val="none" w:sz="0" w:space="0" w:color="auto"/>
                                <w:left w:val="none" w:sz="0" w:space="0" w:color="auto"/>
                                <w:bottom w:val="none" w:sz="0" w:space="0" w:color="auto"/>
                                <w:right w:val="none" w:sz="0" w:space="0" w:color="auto"/>
                              </w:divBdr>
                              <w:divsChild>
                                <w:div w:id="378673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522691">
      <w:bodyDiv w:val="1"/>
      <w:marLeft w:val="0"/>
      <w:marRight w:val="0"/>
      <w:marTop w:val="0"/>
      <w:marBottom w:val="0"/>
      <w:divBdr>
        <w:top w:val="none" w:sz="0" w:space="0" w:color="auto"/>
        <w:left w:val="none" w:sz="0" w:space="0" w:color="auto"/>
        <w:bottom w:val="none" w:sz="0" w:space="0" w:color="auto"/>
        <w:right w:val="none" w:sz="0" w:space="0" w:color="auto"/>
      </w:divBdr>
      <w:divsChild>
        <w:div w:id="613942851">
          <w:marLeft w:val="0"/>
          <w:marRight w:val="0"/>
          <w:marTop w:val="0"/>
          <w:marBottom w:val="0"/>
          <w:divBdr>
            <w:top w:val="none" w:sz="0" w:space="0" w:color="auto"/>
            <w:left w:val="none" w:sz="0" w:space="0" w:color="auto"/>
            <w:bottom w:val="none" w:sz="0" w:space="0" w:color="auto"/>
            <w:right w:val="none" w:sz="0" w:space="0" w:color="auto"/>
          </w:divBdr>
          <w:divsChild>
            <w:div w:id="2065908541">
              <w:marLeft w:val="0"/>
              <w:marRight w:val="0"/>
              <w:marTop w:val="0"/>
              <w:marBottom w:val="0"/>
              <w:divBdr>
                <w:top w:val="none" w:sz="0" w:space="0" w:color="auto"/>
                <w:left w:val="none" w:sz="0" w:space="0" w:color="auto"/>
                <w:bottom w:val="none" w:sz="0" w:space="0" w:color="auto"/>
                <w:right w:val="none" w:sz="0" w:space="0" w:color="auto"/>
              </w:divBdr>
              <w:divsChild>
                <w:div w:id="474567692">
                  <w:marLeft w:val="300"/>
                  <w:marRight w:val="0"/>
                  <w:marTop w:val="0"/>
                  <w:marBottom w:val="0"/>
                  <w:divBdr>
                    <w:top w:val="none" w:sz="0" w:space="0" w:color="auto"/>
                    <w:left w:val="none" w:sz="0" w:space="0" w:color="auto"/>
                    <w:bottom w:val="none" w:sz="0" w:space="0" w:color="auto"/>
                    <w:right w:val="none" w:sz="0" w:space="0" w:color="auto"/>
                  </w:divBdr>
                  <w:divsChild>
                    <w:div w:id="14871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231752">
      <w:bodyDiv w:val="1"/>
      <w:marLeft w:val="0"/>
      <w:marRight w:val="0"/>
      <w:marTop w:val="0"/>
      <w:marBottom w:val="0"/>
      <w:divBdr>
        <w:top w:val="none" w:sz="0" w:space="0" w:color="auto"/>
        <w:left w:val="none" w:sz="0" w:space="0" w:color="auto"/>
        <w:bottom w:val="none" w:sz="0" w:space="0" w:color="auto"/>
        <w:right w:val="none" w:sz="0" w:space="0" w:color="auto"/>
      </w:divBdr>
      <w:divsChild>
        <w:div w:id="1534031936">
          <w:marLeft w:val="0"/>
          <w:marRight w:val="0"/>
          <w:marTop w:val="0"/>
          <w:marBottom w:val="0"/>
          <w:divBdr>
            <w:top w:val="none" w:sz="0" w:space="0" w:color="auto"/>
            <w:left w:val="none" w:sz="0" w:space="0" w:color="auto"/>
            <w:bottom w:val="none" w:sz="0" w:space="0" w:color="auto"/>
            <w:right w:val="none" w:sz="0" w:space="0" w:color="auto"/>
          </w:divBdr>
        </w:div>
      </w:divsChild>
    </w:div>
    <w:div w:id="1514412474">
      <w:bodyDiv w:val="1"/>
      <w:marLeft w:val="0"/>
      <w:marRight w:val="0"/>
      <w:marTop w:val="0"/>
      <w:marBottom w:val="0"/>
      <w:divBdr>
        <w:top w:val="none" w:sz="0" w:space="0" w:color="auto"/>
        <w:left w:val="none" w:sz="0" w:space="0" w:color="auto"/>
        <w:bottom w:val="none" w:sz="0" w:space="0" w:color="auto"/>
        <w:right w:val="none" w:sz="0" w:space="0" w:color="auto"/>
      </w:divBdr>
      <w:divsChild>
        <w:div w:id="1413427713">
          <w:marLeft w:val="0"/>
          <w:marRight w:val="0"/>
          <w:marTop w:val="0"/>
          <w:marBottom w:val="0"/>
          <w:divBdr>
            <w:top w:val="none" w:sz="0" w:space="0" w:color="auto"/>
            <w:left w:val="none" w:sz="0" w:space="0" w:color="auto"/>
            <w:bottom w:val="none" w:sz="0" w:space="0" w:color="auto"/>
            <w:right w:val="none" w:sz="0" w:space="0" w:color="auto"/>
          </w:divBdr>
          <w:divsChild>
            <w:div w:id="842625618">
              <w:marLeft w:val="0"/>
              <w:marRight w:val="0"/>
              <w:marTop w:val="0"/>
              <w:marBottom w:val="0"/>
              <w:divBdr>
                <w:top w:val="none" w:sz="0" w:space="0" w:color="auto"/>
                <w:left w:val="none" w:sz="0" w:space="0" w:color="auto"/>
                <w:bottom w:val="none" w:sz="0" w:space="0" w:color="auto"/>
                <w:right w:val="none" w:sz="0" w:space="0" w:color="auto"/>
              </w:divBdr>
              <w:divsChild>
                <w:div w:id="8410136">
                  <w:marLeft w:val="0"/>
                  <w:marRight w:val="0"/>
                  <w:marTop w:val="0"/>
                  <w:marBottom w:val="0"/>
                  <w:divBdr>
                    <w:top w:val="none" w:sz="0" w:space="0" w:color="auto"/>
                    <w:left w:val="none" w:sz="0" w:space="0" w:color="auto"/>
                    <w:bottom w:val="none" w:sz="0" w:space="0" w:color="auto"/>
                    <w:right w:val="none" w:sz="0" w:space="0" w:color="auto"/>
                  </w:divBdr>
                  <w:divsChild>
                    <w:div w:id="1412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09759">
      <w:bodyDiv w:val="1"/>
      <w:marLeft w:val="0"/>
      <w:marRight w:val="0"/>
      <w:marTop w:val="0"/>
      <w:marBottom w:val="0"/>
      <w:divBdr>
        <w:top w:val="none" w:sz="0" w:space="0" w:color="auto"/>
        <w:left w:val="none" w:sz="0" w:space="0" w:color="auto"/>
        <w:bottom w:val="none" w:sz="0" w:space="0" w:color="auto"/>
        <w:right w:val="none" w:sz="0" w:space="0" w:color="auto"/>
      </w:divBdr>
      <w:divsChild>
        <w:div w:id="1990404411">
          <w:marLeft w:val="0"/>
          <w:marRight w:val="0"/>
          <w:marTop w:val="0"/>
          <w:marBottom w:val="0"/>
          <w:divBdr>
            <w:top w:val="none" w:sz="0" w:space="0" w:color="auto"/>
            <w:left w:val="none" w:sz="0" w:space="0" w:color="auto"/>
            <w:bottom w:val="none" w:sz="0" w:space="0" w:color="auto"/>
            <w:right w:val="none" w:sz="0" w:space="0" w:color="auto"/>
          </w:divBdr>
          <w:divsChild>
            <w:div w:id="246229725">
              <w:marLeft w:val="0"/>
              <w:marRight w:val="0"/>
              <w:marTop w:val="0"/>
              <w:marBottom w:val="0"/>
              <w:divBdr>
                <w:top w:val="none" w:sz="0" w:space="0" w:color="auto"/>
                <w:left w:val="none" w:sz="0" w:space="0" w:color="auto"/>
                <w:bottom w:val="none" w:sz="0" w:space="0" w:color="auto"/>
                <w:right w:val="none" w:sz="0" w:space="0" w:color="auto"/>
              </w:divBdr>
              <w:divsChild>
                <w:div w:id="401833496">
                  <w:marLeft w:val="0"/>
                  <w:marRight w:val="0"/>
                  <w:marTop w:val="0"/>
                  <w:marBottom w:val="0"/>
                  <w:divBdr>
                    <w:top w:val="none" w:sz="0" w:space="0" w:color="auto"/>
                    <w:left w:val="none" w:sz="0" w:space="0" w:color="auto"/>
                    <w:bottom w:val="none" w:sz="0" w:space="0" w:color="auto"/>
                    <w:right w:val="none" w:sz="0" w:space="0" w:color="auto"/>
                  </w:divBdr>
                  <w:divsChild>
                    <w:div w:id="1984659322">
                      <w:marLeft w:val="0"/>
                      <w:marRight w:val="0"/>
                      <w:marTop w:val="0"/>
                      <w:marBottom w:val="0"/>
                      <w:divBdr>
                        <w:top w:val="none" w:sz="0" w:space="0" w:color="auto"/>
                        <w:left w:val="none" w:sz="0" w:space="0" w:color="auto"/>
                        <w:bottom w:val="none" w:sz="0" w:space="0" w:color="auto"/>
                        <w:right w:val="none" w:sz="0" w:space="0" w:color="auto"/>
                      </w:divBdr>
                      <w:divsChild>
                        <w:div w:id="12750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19658">
      <w:bodyDiv w:val="1"/>
      <w:marLeft w:val="0"/>
      <w:marRight w:val="0"/>
      <w:marTop w:val="0"/>
      <w:marBottom w:val="0"/>
      <w:divBdr>
        <w:top w:val="none" w:sz="0" w:space="0" w:color="auto"/>
        <w:left w:val="none" w:sz="0" w:space="0" w:color="auto"/>
        <w:bottom w:val="none" w:sz="0" w:space="0" w:color="auto"/>
        <w:right w:val="none" w:sz="0" w:space="0" w:color="auto"/>
      </w:divBdr>
      <w:divsChild>
        <w:div w:id="374159610">
          <w:marLeft w:val="0"/>
          <w:marRight w:val="0"/>
          <w:marTop w:val="0"/>
          <w:marBottom w:val="0"/>
          <w:divBdr>
            <w:top w:val="none" w:sz="0" w:space="0" w:color="auto"/>
            <w:left w:val="none" w:sz="0" w:space="0" w:color="auto"/>
            <w:bottom w:val="none" w:sz="0" w:space="0" w:color="auto"/>
            <w:right w:val="none" w:sz="0" w:space="0" w:color="auto"/>
          </w:divBdr>
          <w:divsChild>
            <w:div w:id="783614570">
              <w:marLeft w:val="0"/>
              <w:marRight w:val="0"/>
              <w:marTop w:val="0"/>
              <w:marBottom w:val="0"/>
              <w:divBdr>
                <w:top w:val="none" w:sz="0" w:space="0" w:color="auto"/>
                <w:left w:val="none" w:sz="0" w:space="0" w:color="auto"/>
                <w:bottom w:val="none" w:sz="0" w:space="0" w:color="auto"/>
                <w:right w:val="none" w:sz="0" w:space="0" w:color="auto"/>
              </w:divBdr>
              <w:divsChild>
                <w:div w:id="1432824416">
                  <w:marLeft w:val="0"/>
                  <w:marRight w:val="0"/>
                  <w:marTop w:val="0"/>
                  <w:marBottom w:val="0"/>
                  <w:divBdr>
                    <w:top w:val="none" w:sz="0" w:space="0" w:color="auto"/>
                    <w:left w:val="none" w:sz="0" w:space="0" w:color="auto"/>
                    <w:bottom w:val="none" w:sz="0" w:space="0" w:color="auto"/>
                    <w:right w:val="none" w:sz="0" w:space="0" w:color="auto"/>
                  </w:divBdr>
                  <w:divsChild>
                    <w:div w:id="476654564">
                      <w:marLeft w:val="0"/>
                      <w:marRight w:val="0"/>
                      <w:marTop w:val="0"/>
                      <w:marBottom w:val="0"/>
                      <w:divBdr>
                        <w:top w:val="none" w:sz="0" w:space="0" w:color="auto"/>
                        <w:left w:val="none" w:sz="0" w:space="0" w:color="auto"/>
                        <w:bottom w:val="none" w:sz="0" w:space="0" w:color="auto"/>
                        <w:right w:val="none" w:sz="0" w:space="0" w:color="auto"/>
                      </w:divBdr>
                      <w:divsChild>
                        <w:div w:id="61030599">
                          <w:marLeft w:val="0"/>
                          <w:marRight w:val="0"/>
                          <w:marTop w:val="0"/>
                          <w:marBottom w:val="0"/>
                          <w:divBdr>
                            <w:top w:val="none" w:sz="0" w:space="0" w:color="auto"/>
                            <w:left w:val="none" w:sz="0" w:space="0" w:color="auto"/>
                            <w:bottom w:val="none" w:sz="0" w:space="0" w:color="auto"/>
                            <w:right w:val="none" w:sz="0" w:space="0" w:color="auto"/>
                          </w:divBdr>
                          <w:divsChild>
                            <w:div w:id="1035621572">
                              <w:marLeft w:val="0"/>
                              <w:marRight w:val="0"/>
                              <w:marTop w:val="0"/>
                              <w:marBottom w:val="0"/>
                              <w:divBdr>
                                <w:top w:val="none" w:sz="0" w:space="0" w:color="auto"/>
                                <w:left w:val="none" w:sz="0" w:space="0" w:color="auto"/>
                                <w:bottom w:val="none" w:sz="0" w:space="0" w:color="auto"/>
                                <w:right w:val="none" w:sz="0" w:space="0" w:color="auto"/>
                              </w:divBdr>
                              <w:divsChild>
                                <w:div w:id="1439910145">
                                  <w:marLeft w:val="0"/>
                                  <w:marRight w:val="0"/>
                                  <w:marTop w:val="0"/>
                                  <w:marBottom w:val="0"/>
                                  <w:divBdr>
                                    <w:top w:val="none" w:sz="0" w:space="0" w:color="auto"/>
                                    <w:left w:val="single" w:sz="6" w:space="0" w:color="DDDDDD"/>
                                    <w:bottom w:val="none" w:sz="0" w:space="0" w:color="auto"/>
                                    <w:right w:val="single" w:sz="6" w:space="0" w:color="DDDDDD"/>
                                  </w:divBdr>
                                  <w:divsChild>
                                    <w:div w:id="1044908101">
                                      <w:marLeft w:val="0"/>
                                      <w:marRight w:val="-4800"/>
                                      <w:marTop w:val="0"/>
                                      <w:marBottom w:val="0"/>
                                      <w:divBdr>
                                        <w:top w:val="none" w:sz="0" w:space="0" w:color="auto"/>
                                        <w:left w:val="none" w:sz="0" w:space="0" w:color="auto"/>
                                        <w:bottom w:val="none" w:sz="0" w:space="0" w:color="auto"/>
                                        <w:right w:val="none" w:sz="0" w:space="0" w:color="auto"/>
                                      </w:divBdr>
                                      <w:divsChild>
                                        <w:div w:id="277151812">
                                          <w:marLeft w:val="0"/>
                                          <w:marRight w:val="4800"/>
                                          <w:marTop w:val="0"/>
                                          <w:marBottom w:val="0"/>
                                          <w:divBdr>
                                            <w:top w:val="none" w:sz="0" w:space="0" w:color="auto"/>
                                            <w:left w:val="none" w:sz="0" w:space="0" w:color="auto"/>
                                            <w:bottom w:val="none" w:sz="0" w:space="0" w:color="auto"/>
                                            <w:right w:val="none" w:sz="0" w:space="0" w:color="auto"/>
                                          </w:divBdr>
                                          <w:divsChild>
                                            <w:div w:id="1277719130">
                                              <w:marLeft w:val="0"/>
                                              <w:marRight w:val="0"/>
                                              <w:marTop w:val="0"/>
                                              <w:marBottom w:val="0"/>
                                              <w:divBdr>
                                                <w:top w:val="none" w:sz="0" w:space="0" w:color="auto"/>
                                                <w:left w:val="none" w:sz="0" w:space="0" w:color="auto"/>
                                                <w:bottom w:val="none" w:sz="0" w:space="0" w:color="auto"/>
                                                <w:right w:val="none" w:sz="0" w:space="0" w:color="auto"/>
                                              </w:divBdr>
                                              <w:divsChild>
                                                <w:div w:id="680545761">
                                                  <w:marLeft w:val="0"/>
                                                  <w:marRight w:val="0"/>
                                                  <w:marTop w:val="0"/>
                                                  <w:marBottom w:val="0"/>
                                                  <w:divBdr>
                                                    <w:top w:val="none" w:sz="0" w:space="0" w:color="auto"/>
                                                    <w:left w:val="none" w:sz="0" w:space="0" w:color="auto"/>
                                                    <w:bottom w:val="none" w:sz="0" w:space="0" w:color="auto"/>
                                                    <w:right w:val="none" w:sz="0" w:space="0" w:color="auto"/>
                                                  </w:divBdr>
                                                  <w:divsChild>
                                                    <w:div w:id="2017613901">
                                                      <w:marLeft w:val="0"/>
                                                      <w:marRight w:val="0"/>
                                                      <w:marTop w:val="0"/>
                                                      <w:marBottom w:val="0"/>
                                                      <w:divBdr>
                                                        <w:top w:val="none" w:sz="0" w:space="0" w:color="auto"/>
                                                        <w:left w:val="none" w:sz="0" w:space="0" w:color="auto"/>
                                                        <w:bottom w:val="none" w:sz="0" w:space="0" w:color="auto"/>
                                                        <w:right w:val="none" w:sz="0" w:space="0" w:color="auto"/>
                                                      </w:divBdr>
                                                      <w:divsChild>
                                                        <w:div w:id="951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4591599">
      <w:bodyDiv w:val="1"/>
      <w:marLeft w:val="0"/>
      <w:marRight w:val="0"/>
      <w:marTop w:val="0"/>
      <w:marBottom w:val="0"/>
      <w:divBdr>
        <w:top w:val="none" w:sz="0" w:space="0" w:color="auto"/>
        <w:left w:val="none" w:sz="0" w:space="0" w:color="auto"/>
        <w:bottom w:val="none" w:sz="0" w:space="0" w:color="auto"/>
        <w:right w:val="none" w:sz="0" w:space="0" w:color="auto"/>
      </w:divBdr>
      <w:divsChild>
        <w:div w:id="2067534492">
          <w:marLeft w:val="0"/>
          <w:marRight w:val="0"/>
          <w:marTop w:val="100"/>
          <w:marBottom w:val="100"/>
          <w:divBdr>
            <w:top w:val="none" w:sz="0" w:space="0" w:color="auto"/>
            <w:left w:val="none" w:sz="0" w:space="0" w:color="auto"/>
            <w:bottom w:val="none" w:sz="0" w:space="0" w:color="auto"/>
            <w:right w:val="none" w:sz="0" w:space="0" w:color="auto"/>
          </w:divBdr>
          <w:divsChild>
            <w:div w:id="2080639023">
              <w:marLeft w:val="0"/>
              <w:marRight w:val="0"/>
              <w:marTop w:val="0"/>
              <w:marBottom w:val="0"/>
              <w:divBdr>
                <w:top w:val="none" w:sz="0" w:space="0" w:color="auto"/>
                <w:left w:val="none" w:sz="0" w:space="0" w:color="auto"/>
                <w:bottom w:val="none" w:sz="0" w:space="0" w:color="auto"/>
                <w:right w:val="none" w:sz="0" w:space="0" w:color="auto"/>
              </w:divBdr>
              <w:divsChild>
                <w:div w:id="410665094">
                  <w:marLeft w:val="0"/>
                  <w:marRight w:val="0"/>
                  <w:marTop w:val="0"/>
                  <w:marBottom w:val="0"/>
                  <w:divBdr>
                    <w:top w:val="none" w:sz="0" w:space="0" w:color="auto"/>
                    <w:left w:val="none" w:sz="0" w:space="0" w:color="auto"/>
                    <w:bottom w:val="none" w:sz="0" w:space="0" w:color="auto"/>
                    <w:right w:val="none" w:sz="0" w:space="0" w:color="auto"/>
                  </w:divBdr>
                  <w:divsChild>
                    <w:div w:id="11117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90014">
      <w:bodyDiv w:val="1"/>
      <w:marLeft w:val="0"/>
      <w:marRight w:val="0"/>
      <w:marTop w:val="0"/>
      <w:marBottom w:val="0"/>
      <w:divBdr>
        <w:top w:val="none" w:sz="0" w:space="0" w:color="auto"/>
        <w:left w:val="none" w:sz="0" w:space="0" w:color="auto"/>
        <w:bottom w:val="none" w:sz="0" w:space="0" w:color="auto"/>
        <w:right w:val="none" w:sz="0" w:space="0" w:color="auto"/>
      </w:divBdr>
      <w:divsChild>
        <w:div w:id="45375144">
          <w:marLeft w:val="0"/>
          <w:marRight w:val="0"/>
          <w:marTop w:val="0"/>
          <w:marBottom w:val="0"/>
          <w:divBdr>
            <w:top w:val="none" w:sz="0" w:space="0" w:color="auto"/>
            <w:left w:val="none" w:sz="0" w:space="0" w:color="auto"/>
            <w:bottom w:val="none" w:sz="0" w:space="0" w:color="auto"/>
            <w:right w:val="none" w:sz="0" w:space="0" w:color="auto"/>
          </w:divBdr>
          <w:divsChild>
            <w:div w:id="2072001323">
              <w:marLeft w:val="0"/>
              <w:marRight w:val="0"/>
              <w:marTop w:val="0"/>
              <w:marBottom w:val="0"/>
              <w:divBdr>
                <w:top w:val="none" w:sz="0" w:space="0" w:color="auto"/>
                <w:left w:val="none" w:sz="0" w:space="0" w:color="auto"/>
                <w:bottom w:val="none" w:sz="0" w:space="0" w:color="auto"/>
                <w:right w:val="none" w:sz="0" w:space="0" w:color="auto"/>
              </w:divBdr>
              <w:divsChild>
                <w:div w:id="1617836453">
                  <w:marLeft w:val="300"/>
                  <w:marRight w:val="0"/>
                  <w:marTop w:val="0"/>
                  <w:marBottom w:val="0"/>
                  <w:divBdr>
                    <w:top w:val="none" w:sz="0" w:space="0" w:color="auto"/>
                    <w:left w:val="none" w:sz="0" w:space="0" w:color="auto"/>
                    <w:bottom w:val="none" w:sz="0" w:space="0" w:color="auto"/>
                    <w:right w:val="none" w:sz="0" w:space="0" w:color="auto"/>
                  </w:divBdr>
                  <w:divsChild>
                    <w:div w:id="17151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4121">
      <w:bodyDiv w:val="1"/>
      <w:marLeft w:val="0"/>
      <w:marRight w:val="0"/>
      <w:marTop w:val="0"/>
      <w:marBottom w:val="0"/>
      <w:divBdr>
        <w:top w:val="none" w:sz="0" w:space="0" w:color="auto"/>
        <w:left w:val="none" w:sz="0" w:space="0" w:color="auto"/>
        <w:bottom w:val="none" w:sz="0" w:space="0" w:color="auto"/>
        <w:right w:val="none" w:sz="0" w:space="0" w:color="auto"/>
      </w:divBdr>
      <w:divsChild>
        <w:div w:id="1092363042">
          <w:marLeft w:val="0"/>
          <w:marRight w:val="0"/>
          <w:marTop w:val="0"/>
          <w:marBottom w:val="0"/>
          <w:divBdr>
            <w:top w:val="none" w:sz="0" w:space="0" w:color="auto"/>
            <w:left w:val="none" w:sz="0" w:space="0" w:color="auto"/>
            <w:bottom w:val="none" w:sz="0" w:space="0" w:color="auto"/>
            <w:right w:val="none" w:sz="0" w:space="0" w:color="auto"/>
          </w:divBdr>
          <w:divsChild>
            <w:div w:id="958342512">
              <w:marLeft w:val="0"/>
              <w:marRight w:val="0"/>
              <w:marTop w:val="0"/>
              <w:marBottom w:val="0"/>
              <w:divBdr>
                <w:top w:val="none" w:sz="0" w:space="0" w:color="auto"/>
                <w:left w:val="none" w:sz="0" w:space="0" w:color="auto"/>
                <w:bottom w:val="none" w:sz="0" w:space="0" w:color="auto"/>
                <w:right w:val="none" w:sz="0" w:space="0" w:color="auto"/>
              </w:divBdr>
              <w:divsChild>
                <w:div w:id="198401502">
                  <w:marLeft w:val="0"/>
                  <w:marRight w:val="0"/>
                  <w:marTop w:val="0"/>
                  <w:marBottom w:val="0"/>
                  <w:divBdr>
                    <w:top w:val="none" w:sz="0" w:space="0" w:color="auto"/>
                    <w:left w:val="none" w:sz="0" w:space="0" w:color="auto"/>
                    <w:bottom w:val="none" w:sz="0" w:space="0" w:color="auto"/>
                    <w:right w:val="none" w:sz="0" w:space="0" w:color="auto"/>
                  </w:divBdr>
                  <w:divsChild>
                    <w:div w:id="406614671">
                      <w:marLeft w:val="0"/>
                      <w:marRight w:val="0"/>
                      <w:marTop w:val="0"/>
                      <w:marBottom w:val="0"/>
                      <w:divBdr>
                        <w:top w:val="none" w:sz="0" w:space="0" w:color="auto"/>
                        <w:left w:val="none" w:sz="0" w:space="0" w:color="auto"/>
                        <w:bottom w:val="none" w:sz="0" w:space="0" w:color="auto"/>
                        <w:right w:val="none" w:sz="0" w:space="0" w:color="auto"/>
                      </w:divBdr>
                      <w:divsChild>
                        <w:div w:id="18360216">
                          <w:marLeft w:val="0"/>
                          <w:marRight w:val="0"/>
                          <w:marTop w:val="0"/>
                          <w:marBottom w:val="0"/>
                          <w:divBdr>
                            <w:top w:val="none" w:sz="0" w:space="0" w:color="auto"/>
                            <w:left w:val="none" w:sz="0" w:space="0" w:color="auto"/>
                            <w:bottom w:val="none" w:sz="0" w:space="0" w:color="auto"/>
                            <w:right w:val="none" w:sz="0" w:space="0" w:color="auto"/>
                          </w:divBdr>
                          <w:divsChild>
                            <w:div w:id="1239828054">
                              <w:marLeft w:val="0"/>
                              <w:marRight w:val="0"/>
                              <w:marTop w:val="0"/>
                              <w:marBottom w:val="0"/>
                              <w:divBdr>
                                <w:top w:val="none" w:sz="0" w:space="0" w:color="auto"/>
                                <w:left w:val="none" w:sz="0" w:space="0" w:color="auto"/>
                                <w:bottom w:val="none" w:sz="0" w:space="0" w:color="auto"/>
                                <w:right w:val="none" w:sz="0" w:space="0" w:color="auto"/>
                              </w:divBdr>
                              <w:divsChild>
                                <w:div w:id="1109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151141">
      <w:bodyDiv w:val="1"/>
      <w:marLeft w:val="0"/>
      <w:marRight w:val="0"/>
      <w:marTop w:val="0"/>
      <w:marBottom w:val="0"/>
      <w:divBdr>
        <w:top w:val="none" w:sz="0" w:space="0" w:color="auto"/>
        <w:left w:val="none" w:sz="0" w:space="0" w:color="auto"/>
        <w:bottom w:val="none" w:sz="0" w:space="0" w:color="auto"/>
        <w:right w:val="none" w:sz="0" w:space="0" w:color="auto"/>
      </w:divBdr>
      <w:divsChild>
        <w:div w:id="659966667">
          <w:marLeft w:val="0"/>
          <w:marRight w:val="0"/>
          <w:marTop w:val="0"/>
          <w:marBottom w:val="0"/>
          <w:divBdr>
            <w:top w:val="none" w:sz="0" w:space="0" w:color="auto"/>
            <w:left w:val="none" w:sz="0" w:space="0" w:color="auto"/>
            <w:bottom w:val="none" w:sz="0" w:space="0" w:color="auto"/>
            <w:right w:val="none" w:sz="0" w:space="0" w:color="auto"/>
          </w:divBdr>
          <w:divsChild>
            <w:div w:id="1090276428">
              <w:marLeft w:val="0"/>
              <w:marRight w:val="0"/>
              <w:marTop w:val="0"/>
              <w:marBottom w:val="0"/>
              <w:divBdr>
                <w:top w:val="none" w:sz="0" w:space="0" w:color="auto"/>
                <w:left w:val="none" w:sz="0" w:space="0" w:color="auto"/>
                <w:bottom w:val="none" w:sz="0" w:space="0" w:color="auto"/>
                <w:right w:val="none" w:sz="0" w:space="0" w:color="auto"/>
              </w:divBdr>
              <w:divsChild>
                <w:div w:id="1229028466">
                  <w:marLeft w:val="300"/>
                  <w:marRight w:val="0"/>
                  <w:marTop w:val="0"/>
                  <w:marBottom w:val="0"/>
                  <w:divBdr>
                    <w:top w:val="none" w:sz="0" w:space="0" w:color="auto"/>
                    <w:left w:val="none" w:sz="0" w:space="0" w:color="auto"/>
                    <w:bottom w:val="none" w:sz="0" w:space="0" w:color="auto"/>
                    <w:right w:val="none" w:sz="0" w:space="0" w:color="auto"/>
                  </w:divBdr>
                  <w:divsChild>
                    <w:div w:id="1849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63097">
      <w:bodyDiv w:val="1"/>
      <w:marLeft w:val="0"/>
      <w:marRight w:val="0"/>
      <w:marTop w:val="0"/>
      <w:marBottom w:val="0"/>
      <w:divBdr>
        <w:top w:val="none" w:sz="0" w:space="0" w:color="auto"/>
        <w:left w:val="none" w:sz="0" w:space="0" w:color="auto"/>
        <w:bottom w:val="none" w:sz="0" w:space="0" w:color="auto"/>
        <w:right w:val="none" w:sz="0" w:space="0" w:color="auto"/>
      </w:divBdr>
      <w:divsChild>
        <w:div w:id="1741557947">
          <w:marLeft w:val="0"/>
          <w:marRight w:val="0"/>
          <w:marTop w:val="0"/>
          <w:marBottom w:val="0"/>
          <w:divBdr>
            <w:top w:val="none" w:sz="0" w:space="0" w:color="auto"/>
            <w:left w:val="none" w:sz="0" w:space="0" w:color="auto"/>
            <w:bottom w:val="none" w:sz="0" w:space="0" w:color="auto"/>
            <w:right w:val="none" w:sz="0" w:space="0" w:color="auto"/>
          </w:divBdr>
          <w:divsChild>
            <w:div w:id="2062051451">
              <w:marLeft w:val="0"/>
              <w:marRight w:val="0"/>
              <w:marTop w:val="0"/>
              <w:marBottom w:val="0"/>
              <w:divBdr>
                <w:top w:val="none" w:sz="0" w:space="0" w:color="auto"/>
                <w:left w:val="none" w:sz="0" w:space="0" w:color="auto"/>
                <w:bottom w:val="none" w:sz="0" w:space="0" w:color="auto"/>
                <w:right w:val="none" w:sz="0" w:space="0" w:color="auto"/>
              </w:divBdr>
              <w:divsChild>
                <w:div w:id="127013656">
                  <w:marLeft w:val="300"/>
                  <w:marRight w:val="0"/>
                  <w:marTop w:val="0"/>
                  <w:marBottom w:val="0"/>
                  <w:divBdr>
                    <w:top w:val="none" w:sz="0" w:space="0" w:color="auto"/>
                    <w:left w:val="none" w:sz="0" w:space="0" w:color="auto"/>
                    <w:bottom w:val="none" w:sz="0" w:space="0" w:color="auto"/>
                    <w:right w:val="none" w:sz="0" w:space="0" w:color="auto"/>
                  </w:divBdr>
                  <w:divsChild>
                    <w:div w:id="11803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4541">
      <w:bodyDiv w:val="1"/>
      <w:marLeft w:val="0"/>
      <w:marRight w:val="0"/>
      <w:marTop w:val="0"/>
      <w:marBottom w:val="0"/>
      <w:divBdr>
        <w:top w:val="none" w:sz="0" w:space="0" w:color="auto"/>
        <w:left w:val="none" w:sz="0" w:space="0" w:color="auto"/>
        <w:bottom w:val="none" w:sz="0" w:space="0" w:color="auto"/>
        <w:right w:val="none" w:sz="0" w:space="0" w:color="auto"/>
      </w:divBdr>
      <w:divsChild>
        <w:div w:id="687633332">
          <w:marLeft w:val="0"/>
          <w:marRight w:val="0"/>
          <w:marTop w:val="1740"/>
          <w:marBottom w:val="0"/>
          <w:divBdr>
            <w:top w:val="none" w:sz="0" w:space="0" w:color="auto"/>
            <w:left w:val="none" w:sz="0" w:space="0" w:color="auto"/>
            <w:bottom w:val="none" w:sz="0" w:space="0" w:color="auto"/>
            <w:right w:val="none" w:sz="0" w:space="0" w:color="auto"/>
          </w:divBdr>
          <w:divsChild>
            <w:div w:id="629939710">
              <w:marLeft w:val="0"/>
              <w:marRight w:val="0"/>
              <w:marTop w:val="0"/>
              <w:marBottom w:val="0"/>
              <w:divBdr>
                <w:top w:val="none" w:sz="0" w:space="0" w:color="auto"/>
                <w:left w:val="none" w:sz="0" w:space="0" w:color="auto"/>
                <w:bottom w:val="none" w:sz="0" w:space="0" w:color="auto"/>
                <w:right w:val="none" w:sz="0" w:space="0" w:color="auto"/>
              </w:divBdr>
              <w:divsChild>
                <w:div w:id="1917662826">
                  <w:marLeft w:val="0"/>
                  <w:marRight w:val="0"/>
                  <w:marTop w:val="0"/>
                  <w:marBottom w:val="0"/>
                  <w:divBdr>
                    <w:top w:val="none" w:sz="0" w:space="0" w:color="auto"/>
                    <w:left w:val="none" w:sz="0" w:space="0" w:color="auto"/>
                    <w:bottom w:val="none" w:sz="0" w:space="0" w:color="auto"/>
                    <w:right w:val="none" w:sz="0" w:space="0" w:color="auto"/>
                  </w:divBdr>
                  <w:divsChild>
                    <w:div w:id="285284300">
                      <w:marLeft w:val="0"/>
                      <w:marRight w:val="0"/>
                      <w:marTop w:val="0"/>
                      <w:marBottom w:val="0"/>
                      <w:divBdr>
                        <w:top w:val="none" w:sz="0" w:space="0" w:color="auto"/>
                        <w:left w:val="none" w:sz="0" w:space="0" w:color="auto"/>
                        <w:bottom w:val="none" w:sz="0" w:space="0" w:color="auto"/>
                        <w:right w:val="none" w:sz="0" w:space="0" w:color="auto"/>
                      </w:divBdr>
                      <w:divsChild>
                        <w:div w:id="1789737004">
                          <w:marLeft w:val="0"/>
                          <w:marRight w:val="0"/>
                          <w:marTop w:val="0"/>
                          <w:marBottom w:val="0"/>
                          <w:divBdr>
                            <w:top w:val="none" w:sz="0" w:space="0" w:color="auto"/>
                            <w:left w:val="none" w:sz="0" w:space="0" w:color="auto"/>
                            <w:bottom w:val="none" w:sz="0" w:space="0" w:color="auto"/>
                            <w:right w:val="none" w:sz="0" w:space="0" w:color="auto"/>
                          </w:divBdr>
                          <w:divsChild>
                            <w:div w:id="1065421047">
                              <w:marLeft w:val="0"/>
                              <w:marRight w:val="0"/>
                              <w:marTop w:val="0"/>
                              <w:marBottom w:val="0"/>
                              <w:divBdr>
                                <w:top w:val="none" w:sz="0" w:space="0" w:color="auto"/>
                                <w:left w:val="none" w:sz="0" w:space="0" w:color="auto"/>
                                <w:bottom w:val="none" w:sz="0" w:space="0" w:color="auto"/>
                                <w:right w:val="none" w:sz="0" w:space="0" w:color="auto"/>
                              </w:divBdr>
                            </w:div>
                            <w:div w:id="1683387997">
                              <w:marLeft w:val="0"/>
                              <w:marRight w:val="0"/>
                              <w:marTop w:val="0"/>
                              <w:marBottom w:val="0"/>
                              <w:divBdr>
                                <w:top w:val="none" w:sz="0" w:space="0" w:color="auto"/>
                                <w:left w:val="none" w:sz="0" w:space="0" w:color="auto"/>
                                <w:bottom w:val="none" w:sz="0" w:space="0" w:color="auto"/>
                                <w:right w:val="none" w:sz="0" w:space="0" w:color="auto"/>
                              </w:divBdr>
                            </w:div>
                            <w:div w:id="1962610700">
                              <w:marLeft w:val="0"/>
                              <w:marRight w:val="0"/>
                              <w:marTop w:val="0"/>
                              <w:marBottom w:val="0"/>
                              <w:divBdr>
                                <w:top w:val="none" w:sz="0" w:space="0" w:color="auto"/>
                                <w:left w:val="none" w:sz="0" w:space="0" w:color="auto"/>
                                <w:bottom w:val="none" w:sz="0" w:space="0" w:color="auto"/>
                                <w:right w:val="none" w:sz="0" w:space="0" w:color="auto"/>
                              </w:divBdr>
                            </w:div>
                            <w:div w:id="551620740">
                              <w:marLeft w:val="0"/>
                              <w:marRight w:val="0"/>
                              <w:marTop w:val="0"/>
                              <w:marBottom w:val="0"/>
                              <w:divBdr>
                                <w:top w:val="none" w:sz="0" w:space="0" w:color="auto"/>
                                <w:left w:val="none" w:sz="0" w:space="0" w:color="auto"/>
                                <w:bottom w:val="none" w:sz="0" w:space="0" w:color="auto"/>
                                <w:right w:val="none" w:sz="0" w:space="0" w:color="auto"/>
                              </w:divBdr>
                            </w:div>
                            <w:div w:id="898437717">
                              <w:marLeft w:val="0"/>
                              <w:marRight w:val="0"/>
                              <w:marTop w:val="0"/>
                              <w:marBottom w:val="0"/>
                              <w:divBdr>
                                <w:top w:val="none" w:sz="0" w:space="0" w:color="auto"/>
                                <w:left w:val="none" w:sz="0" w:space="0" w:color="auto"/>
                                <w:bottom w:val="none" w:sz="0" w:space="0" w:color="auto"/>
                                <w:right w:val="none" w:sz="0" w:space="0" w:color="auto"/>
                              </w:divBdr>
                            </w:div>
                            <w:div w:id="1203126858">
                              <w:marLeft w:val="0"/>
                              <w:marRight w:val="0"/>
                              <w:marTop w:val="0"/>
                              <w:marBottom w:val="0"/>
                              <w:divBdr>
                                <w:top w:val="none" w:sz="0" w:space="0" w:color="auto"/>
                                <w:left w:val="none" w:sz="0" w:space="0" w:color="auto"/>
                                <w:bottom w:val="none" w:sz="0" w:space="0" w:color="auto"/>
                                <w:right w:val="none" w:sz="0" w:space="0" w:color="auto"/>
                              </w:divBdr>
                            </w:div>
                            <w:div w:id="896747445">
                              <w:marLeft w:val="0"/>
                              <w:marRight w:val="0"/>
                              <w:marTop w:val="0"/>
                              <w:marBottom w:val="0"/>
                              <w:divBdr>
                                <w:top w:val="none" w:sz="0" w:space="0" w:color="auto"/>
                                <w:left w:val="none" w:sz="0" w:space="0" w:color="auto"/>
                                <w:bottom w:val="none" w:sz="0" w:space="0" w:color="auto"/>
                                <w:right w:val="none" w:sz="0" w:space="0" w:color="auto"/>
                              </w:divBdr>
                            </w:div>
                            <w:div w:id="376779611">
                              <w:marLeft w:val="0"/>
                              <w:marRight w:val="0"/>
                              <w:marTop w:val="0"/>
                              <w:marBottom w:val="0"/>
                              <w:divBdr>
                                <w:top w:val="none" w:sz="0" w:space="0" w:color="auto"/>
                                <w:left w:val="none" w:sz="0" w:space="0" w:color="auto"/>
                                <w:bottom w:val="none" w:sz="0" w:space="0" w:color="auto"/>
                                <w:right w:val="none" w:sz="0" w:space="0" w:color="auto"/>
                              </w:divBdr>
                            </w:div>
                            <w:div w:id="1252081472">
                              <w:marLeft w:val="0"/>
                              <w:marRight w:val="0"/>
                              <w:marTop w:val="0"/>
                              <w:marBottom w:val="0"/>
                              <w:divBdr>
                                <w:top w:val="none" w:sz="0" w:space="0" w:color="auto"/>
                                <w:left w:val="none" w:sz="0" w:space="0" w:color="auto"/>
                                <w:bottom w:val="none" w:sz="0" w:space="0" w:color="auto"/>
                                <w:right w:val="none" w:sz="0" w:space="0" w:color="auto"/>
                              </w:divBdr>
                            </w:div>
                            <w:div w:id="527791996">
                              <w:marLeft w:val="0"/>
                              <w:marRight w:val="0"/>
                              <w:marTop w:val="0"/>
                              <w:marBottom w:val="0"/>
                              <w:divBdr>
                                <w:top w:val="none" w:sz="0" w:space="0" w:color="auto"/>
                                <w:left w:val="none" w:sz="0" w:space="0" w:color="auto"/>
                                <w:bottom w:val="none" w:sz="0" w:space="0" w:color="auto"/>
                                <w:right w:val="none" w:sz="0" w:space="0" w:color="auto"/>
                              </w:divBdr>
                            </w:div>
                            <w:div w:id="1805348338">
                              <w:marLeft w:val="0"/>
                              <w:marRight w:val="0"/>
                              <w:marTop w:val="0"/>
                              <w:marBottom w:val="0"/>
                              <w:divBdr>
                                <w:top w:val="none" w:sz="0" w:space="0" w:color="auto"/>
                                <w:left w:val="none" w:sz="0" w:space="0" w:color="auto"/>
                                <w:bottom w:val="none" w:sz="0" w:space="0" w:color="auto"/>
                                <w:right w:val="none" w:sz="0" w:space="0" w:color="auto"/>
                              </w:divBdr>
                            </w:div>
                            <w:div w:id="2104571389">
                              <w:marLeft w:val="0"/>
                              <w:marRight w:val="0"/>
                              <w:marTop w:val="0"/>
                              <w:marBottom w:val="0"/>
                              <w:divBdr>
                                <w:top w:val="none" w:sz="0" w:space="0" w:color="auto"/>
                                <w:left w:val="none" w:sz="0" w:space="0" w:color="auto"/>
                                <w:bottom w:val="none" w:sz="0" w:space="0" w:color="auto"/>
                                <w:right w:val="none" w:sz="0" w:space="0" w:color="auto"/>
                              </w:divBdr>
                            </w:div>
                            <w:div w:id="13400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12642">
      <w:bodyDiv w:val="1"/>
      <w:marLeft w:val="0"/>
      <w:marRight w:val="0"/>
      <w:marTop w:val="120"/>
      <w:marBottom w:val="0"/>
      <w:divBdr>
        <w:top w:val="none" w:sz="0" w:space="0" w:color="auto"/>
        <w:left w:val="none" w:sz="0" w:space="0" w:color="auto"/>
        <w:bottom w:val="none" w:sz="0" w:space="0" w:color="auto"/>
        <w:right w:val="none" w:sz="0" w:space="0" w:color="auto"/>
      </w:divBdr>
      <w:divsChild>
        <w:div w:id="437681027">
          <w:marLeft w:val="0"/>
          <w:marRight w:val="0"/>
          <w:marTop w:val="0"/>
          <w:marBottom w:val="0"/>
          <w:divBdr>
            <w:top w:val="none" w:sz="0" w:space="0" w:color="auto"/>
            <w:left w:val="none" w:sz="0" w:space="0" w:color="auto"/>
            <w:bottom w:val="none" w:sz="0" w:space="0" w:color="auto"/>
            <w:right w:val="none" w:sz="0" w:space="0" w:color="auto"/>
          </w:divBdr>
          <w:divsChild>
            <w:div w:id="1506281276">
              <w:marLeft w:val="0"/>
              <w:marRight w:val="0"/>
              <w:marTop w:val="0"/>
              <w:marBottom w:val="0"/>
              <w:divBdr>
                <w:top w:val="none" w:sz="0" w:space="0" w:color="auto"/>
                <w:left w:val="none" w:sz="0" w:space="0" w:color="auto"/>
                <w:bottom w:val="none" w:sz="0" w:space="0" w:color="auto"/>
                <w:right w:val="none" w:sz="0" w:space="0" w:color="auto"/>
              </w:divBdr>
              <w:divsChild>
                <w:div w:id="1106270824">
                  <w:marLeft w:val="0"/>
                  <w:marRight w:val="0"/>
                  <w:marTop w:val="0"/>
                  <w:marBottom w:val="0"/>
                  <w:divBdr>
                    <w:top w:val="none" w:sz="0" w:space="0" w:color="auto"/>
                    <w:left w:val="none" w:sz="0" w:space="0" w:color="auto"/>
                    <w:bottom w:val="none" w:sz="0" w:space="0" w:color="auto"/>
                    <w:right w:val="none" w:sz="0" w:space="0" w:color="auto"/>
                  </w:divBdr>
                  <w:divsChild>
                    <w:div w:id="1457984965">
                      <w:marLeft w:val="0"/>
                      <w:marRight w:val="0"/>
                      <w:marTop w:val="0"/>
                      <w:marBottom w:val="0"/>
                      <w:divBdr>
                        <w:top w:val="none" w:sz="0" w:space="0" w:color="auto"/>
                        <w:left w:val="none" w:sz="0" w:space="0" w:color="auto"/>
                        <w:bottom w:val="none" w:sz="0" w:space="0" w:color="auto"/>
                        <w:right w:val="none" w:sz="0" w:space="0" w:color="auto"/>
                      </w:divBdr>
                      <w:divsChild>
                        <w:div w:id="1132016059">
                          <w:marLeft w:val="0"/>
                          <w:marRight w:val="0"/>
                          <w:marTop w:val="0"/>
                          <w:marBottom w:val="0"/>
                          <w:divBdr>
                            <w:top w:val="none" w:sz="0" w:space="0" w:color="auto"/>
                            <w:left w:val="none" w:sz="0" w:space="0" w:color="auto"/>
                            <w:bottom w:val="none" w:sz="0" w:space="0" w:color="auto"/>
                            <w:right w:val="none" w:sz="0" w:space="0" w:color="auto"/>
                          </w:divBdr>
                          <w:divsChild>
                            <w:div w:id="566695125">
                              <w:marLeft w:val="0"/>
                              <w:marRight w:val="0"/>
                              <w:marTop w:val="0"/>
                              <w:marBottom w:val="300"/>
                              <w:divBdr>
                                <w:top w:val="none" w:sz="0" w:space="0" w:color="auto"/>
                                <w:left w:val="none" w:sz="0" w:space="0" w:color="auto"/>
                                <w:bottom w:val="none" w:sz="0" w:space="0" w:color="auto"/>
                                <w:right w:val="none" w:sz="0" w:space="0" w:color="auto"/>
                              </w:divBdr>
                              <w:divsChild>
                                <w:div w:id="1090083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87F8-7449-4031-8325-F5E9AAD7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4453</Words>
  <Characters>145</Characters>
  <Application>Microsoft Office Word</Application>
  <DocSecurity>0</DocSecurity>
  <Lines>1</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2024-11-18T06:25:00Z</dcterms:created>
  <dcterms:modified xsi:type="dcterms:W3CDTF">2024-11-18T06:25:00Z</dcterms:modified>
</cp:coreProperties>
</file>