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1E213" w14:textId="77777777" w:rsidR="00CD2C31" w:rsidRDefault="00CD2C31" w:rsidP="00CD2C31"/>
    <w:p w14:paraId="498AC027" w14:textId="608F1B9A" w:rsidR="00CD2C31" w:rsidRPr="004000B8" w:rsidRDefault="00CD2C31" w:rsidP="00CD2C31">
      <w:pPr>
        <w:jc w:val="right"/>
        <w:rPr>
          <w:sz w:val="21"/>
          <w:szCs w:val="21"/>
        </w:rPr>
      </w:pPr>
      <w:r w:rsidRPr="004000B8">
        <w:rPr>
          <w:rFonts w:hint="eastAsia"/>
          <w:sz w:val="21"/>
          <w:szCs w:val="21"/>
        </w:rPr>
        <w:t>令和</w:t>
      </w:r>
      <w:r>
        <w:rPr>
          <w:rFonts w:hint="eastAsia"/>
          <w:sz w:val="21"/>
          <w:szCs w:val="21"/>
        </w:rPr>
        <w:t>６</w:t>
      </w:r>
      <w:r w:rsidRPr="00777810">
        <w:rPr>
          <w:rFonts w:ascii="MS UI Gothic" w:hAnsi="MS UI Gothic" w:hint="eastAsia"/>
          <w:sz w:val="21"/>
          <w:szCs w:val="21"/>
        </w:rPr>
        <w:t>年</w:t>
      </w:r>
      <w:r w:rsidR="00777810" w:rsidRPr="00777810">
        <w:rPr>
          <w:rFonts w:ascii="MS UI Gothic" w:hAnsi="MS UI Gothic" w:hint="eastAsia"/>
          <w:sz w:val="21"/>
          <w:szCs w:val="21"/>
        </w:rPr>
        <w:t>11</w:t>
      </w:r>
      <w:r w:rsidRPr="004000B8">
        <w:rPr>
          <w:rFonts w:hint="eastAsia"/>
          <w:sz w:val="21"/>
          <w:szCs w:val="21"/>
        </w:rPr>
        <w:t>月</w:t>
      </w:r>
      <w:r w:rsidR="00777810">
        <w:rPr>
          <w:rFonts w:hint="eastAsia"/>
          <w:sz w:val="21"/>
          <w:szCs w:val="21"/>
        </w:rPr>
        <w:t>５</w:t>
      </w:r>
      <w:r w:rsidRPr="004000B8">
        <w:rPr>
          <w:rFonts w:hint="eastAsia"/>
          <w:sz w:val="21"/>
          <w:szCs w:val="21"/>
        </w:rPr>
        <w:t>日</w:t>
      </w:r>
    </w:p>
    <w:p w14:paraId="6AFA7C6B" w14:textId="77777777" w:rsidR="00CD2C31" w:rsidRPr="004000B8" w:rsidRDefault="00CD2C31" w:rsidP="00CD2C31"/>
    <w:p w14:paraId="2684166D" w14:textId="77777777" w:rsidR="00CD2C31" w:rsidRPr="004000B8" w:rsidRDefault="00CD2C31" w:rsidP="00CD2C31"/>
    <w:p w14:paraId="345D0953" w14:textId="77777777" w:rsidR="00CD2C31" w:rsidRPr="004000B8" w:rsidRDefault="00CD2C31" w:rsidP="00CD2C31"/>
    <w:p w14:paraId="703B71B1" w14:textId="71893119" w:rsidR="00CD2C31" w:rsidRPr="004000B8" w:rsidRDefault="00CD2C31" w:rsidP="00CD2C31">
      <w:pPr>
        <w:jc w:val="center"/>
        <w:rPr>
          <w:color w:val="000000" w:themeColor="text1"/>
        </w:rPr>
      </w:pPr>
      <w:r>
        <w:rPr>
          <w:rFonts w:ascii="MS UI Gothic" w:hAnsi="MS UI Gothic" w:hint="eastAsia"/>
          <w:color w:val="000000" w:themeColor="text1"/>
        </w:rPr>
        <w:t>森永乳業</w:t>
      </w:r>
      <w:r w:rsidRPr="004000B8">
        <w:rPr>
          <w:rFonts w:ascii="MS UI Gothic" w:hAnsi="MS UI Gothic" w:hint="eastAsia"/>
          <w:color w:val="000000" w:themeColor="text1"/>
        </w:rPr>
        <w:t>株式会社</w:t>
      </w:r>
      <w:r w:rsidR="00A403C6">
        <w:rPr>
          <w:rFonts w:ascii="MS UI Gothic" w:hAnsi="MS UI Gothic" w:hint="eastAsia"/>
          <w:color w:val="000000" w:themeColor="text1"/>
        </w:rPr>
        <w:t>関西支社</w:t>
      </w:r>
      <w:r w:rsidRPr="004000B8">
        <w:rPr>
          <w:rFonts w:hint="eastAsia"/>
          <w:color w:val="000000" w:themeColor="text1"/>
        </w:rPr>
        <w:t>と大阪府との健康づくり等の推進に係る事業連携協定の締結について</w:t>
      </w:r>
    </w:p>
    <w:p w14:paraId="33858A83" w14:textId="77777777" w:rsidR="00CD2C31" w:rsidRPr="004000B8" w:rsidRDefault="00CD2C31" w:rsidP="00CD2C31">
      <w:pPr>
        <w:jc w:val="center"/>
        <w:rPr>
          <w:color w:val="000000" w:themeColor="text1"/>
        </w:rPr>
      </w:pPr>
    </w:p>
    <w:p w14:paraId="251F9D22" w14:textId="77777777" w:rsidR="00CD2C31" w:rsidRPr="004000B8" w:rsidRDefault="00CD2C31" w:rsidP="00CD2C31">
      <w:pPr>
        <w:rPr>
          <w:color w:val="000000" w:themeColor="text1"/>
        </w:rPr>
      </w:pPr>
    </w:p>
    <w:p w14:paraId="48DBD726" w14:textId="3BC30F62" w:rsidR="00CD2C31" w:rsidRPr="004000B8" w:rsidRDefault="00CD2C31" w:rsidP="00CD2C31">
      <w:pPr>
        <w:ind w:firstLineChars="100" w:firstLine="235"/>
      </w:pPr>
      <w:r>
        <w:rPr>
          <w:rFonts w:ascii="MS UI Gothic" w:hAnsi="MS UI Gothic" w:hint="eastAsia"/>
          <w:color w:val="000000" w:themeColor="text1"/>
        </w:rPr>
        <w:t>森永乳業</w:t>
      </w:r>
      <w:r w:rsidRPr="004000B8">
        <w:rPr>
          <w:rFonts w:ascii="MS UI Gothic" w:hAnsi="MS UI Gothic" w:hint="eastAsia"/>
          <w:color w:val="000000" w:themeColor="text1"/>
        </w:rPr>
        <w:t>株式会社</w:t>
      </w:r>
      <w:r w:rsidR="00A403C6">
        <w:rPr>
          <w:rFonts w:ascii="MS UI Gothic" w:hAnsi="MS UI Gothic" w:hint="eastAsia"/>
          <w:color w:val="000000" w:themeColor="text1"/>
        </w:rPr>
        <w:t>関西支社</w:t>
      </w:r>
      <w:r w:rsidRPr="004000B8">
        <w:rPr>
          <w:rFonts w:hint="eastAsia"/>
        </w:rPr>
        <w:t>と大阪府は、令和</w:t>
      </w:r>
      <w:r>
        <w:rPr>
          <w:rFonts w:hint="eastAsia"/>
        </w:rPr>
        <w:t>６</w:t>
      </w:r>
      <w:r w:rsidRPr="00777810">
        <w:rPr>
          <w:rFonts w:ascii="MS UI Gothic" w:hAnsi="MS UI Gothic" w:hint="eastAsia"/>
        </w:rPr>
        <w:t>年</w:t>
      </w:r>
      <w:r w:rsidR="00777810">
        <w:rPr>
          <w:rFonts w:ascii="MS UI Gothic" w:hAnsi="MS UI Gothic" w:hint="eastAsia"/>
        </w:rPr>
        <w:t>１１</w:t>
      </w:r>
      <w:r w:rsidRPr="00777810">
        <w:rPr>
          <w:rFonts w:ascii="MS UI Gothic" w:hAnsi="MS UI Gothic" w:hint="eastAsia"/>
        </w:rPr>
        <w:t>月</w:t>
      </w:r>
      <w:r w:rsidR="00777810" w:rsidRPr="00777810">
        <w:rPr>
          <w:rFonts w:ascii="MS UI Gothic" w:hAnsi="MS UI Gothic" w:hint="eastAsia"/>
        </w:rPr>
        <w:t>５</w:t>
      </w:r>
      <w:r w:rsidRPr="004000B8">
        <w:rPr>
          <w:rFonts w:hint="eastAsia"/>
        </w:rPr>
        <w:t>日、府民の健康づくり等分野の推進に係る事業連携協定を締結しました。</w:t>
      </w:r>
    </w:p>
    <w:p w14:paraId="34D9B6AE" w14:textId="77777777" w:rsidR="00CD2C31" w:rsidRPr="004000B8" w:rsidRDefault="00CD2C31" w:rsidP="00CD2C31">
      <w:pPr>
        <w:ind w:firstLineChars="100" w:firstLine="235"/>
      </w:pPr>
      <w:r w:rsidRPr="004000B8">
        <w:rPr>
          <w:rFonts w:hint="eastAsia"/>
        </w:rPr>
        <w:t>本協定は、相互に連携・協力のもと、府民のより一層の健康的な生活の実現を図ることを目的に締結するものです。</w:t>
      </w:r>
    </w:p>
    <w:p w14:paraId="1F41FDF1" w14:textId="229C4736" w:rsidR="00CD2C31" w:rsidRPr="00E01443" w:rsidRDefault="00CD2C31" w:rsidP="00CD2C31">
      <w:pPr>
        <w:ind w:firstLineChars="100" w:firstLine="235"/>
        <w:rPr>
          <w:rFonts w:ascii="MS UI Gothic" w:hAnsi="MS UI Gothic"/>
          <w:color w:val="000000" w:themeColor="text1"/>
        </w:rPr>
      </w:pPr>
      <w:r>
        <w:rPr>
          <w:rFonts w:ascii="MS UI Gothic" w:hAnsi="MS UI Gothic" w:hint="eastAsia"/>
          <w:color w:val="000000" w:themeColor="text1"/>
        </w:rPr>
        <w:t>森永乳業</w:t>
      </w:r>
      <w:r w:rsidRPr="004000B8">
        <w:rPr>
          <w:rFonts w:ascii="MS UI Gothic" w:hAnsi="MS UI Gothic" w:hint="eastAsia"/>
          <w:color w:val="000000" w:themeColor="text1"/>
        </w:rPr>
        <w:t>株式会社</w:t>
      </w:r>
      <w:r w:rsidR="00A403C6">
        <w:rPr>
          <w:rFonts w:ascii="MS UI Gothic" w:hAnsi="MS UI Gothic" w:hint="eastAsia"/>
          <w:color w:val="000000" w:themeColor="text1"/>
        </w:rPr>
        <w:t>関西支社</w:t>
      </w:r>
      <w:r>
        <w:rPr>
          <w:rFonts w:ascii="MS UI Gothic" w:hAnsi="MS UI Gothic" w:hint="eastAsia"/>
          <w:color w:val="000000" w:themeColor="text1"/>
        </w:rPr>
        <w:t>と</w:t>
      </w:r>
      <w:r w:rsidRPr="004000B8">
        <w:rPr>
          <w:rFonts w:hint="eastAsia"/>
        </w:rPr>
        <w:t>大阪府は、このたびの協定により、連携・協力を促進し、府民の健康の保持及び増進を図ってまいります</w:t>
      </w:r>
      <w:r w:rsidRPr="004000B8">
        <w:rPr>
          <w:rFonts w:hint="eastAsia"/>
        </w:rPr>
        <w:t>(</w:t>
      </w:r>
      <w:r w:rsidRPr="004000B8">
        <w:rPr>
          <w:rFonts w:hint="eastAsia"/>
        </w:rPr>
        <w:t>詳細は別紙参照</w:t>
      </w:r>
      <w:r w:rsidRPr="004000B8">
        <w:rPr>
          <w:rFonts w:hint="eastAsia"/>
        </w:rPr>
        <w:t>)</w:t>
      </w:r>
      <w:r w:rsidRPr="004000B8">
        <w:rPr>
          <w:rFonts w:hint="eastAsia"/>
        </w:rPr>
        <w:t>。</w:t>
      </w:r>
    </w:p>
    <w:p w14:paraId="41B7BA07" w14:textId="77777777" w:rsidR="00CD2C31" w:rsidRPr="004000B8" w:rsidRDefault="00CD2C31" w:rsidP="00CD2C31">
      <w:pPr>
        <w:ind w:firstLineChars="100" w:firstLine="235"/>
        <w:rPr>
          <w:rFonts w:ascii="MS UI Gothic" w:hAnsi="MS UI Gothic"/>
          <w:color w:val="000000" w:themeColor="text1"/>
        </w:rPr>
      </w:pPr>
    </w:p>
    <w:p w14:paraId="40687037" w14:textId="77777777" w:rsidR="00CD2C31" w:rsidRPr="004000B8" w:rsidRDefault="00CD2C31" w:rsidP="00CD2C31">
      <w:pPr>
        <w:ind w:firstLineChars="100" w:firstLine="235"/>
        <w:rPr>
          <w:rFonts w:ascii="MS UI Gothic" w:hAnsi="MS UI Gothic"/>
          <w:color w:val="000000" w:themeColor="text1"/>
        </w:rPr>
      </w:pPr>
    </w:p>
    <w:p w14:paraId="01A5C760" w14:textId="77777777" w:rsidR="00CD2C31" w:rsidRPr="004000B8" w:rsidRDefault="00CD2C31" w:rsidP="00CD2C31">
      <w:pPr>
        <w:ind w:firstLineChars="100" w:firstLine="235"/>
        <w:rPr>
          <w:rFonts w:ascii="MS UI Gothic" w:hAnsi="MS UI Gothic"/>
          <w:color w:val="000000" w:themeColor="text1"/>
        </w:rPr>
      </w:pPr>
    </w:p>
    <w:p w14:paraId="4FDE55BC" w14:textId="77777777" w:rsidR="00CD2C31" w:rsidRDefault="00CD2C31" w:rsidP="00CD2C31">
      <w:pPr>
        <w:widowControl/>
        <w:ind w:right="1560"/>
        <w:rPr>
          <w:color w:val="000000" w:themeColor="text1"/>
          <w:sz w:val="20"/>
          <w:szCs w:val="20"/>
        </w:rPr>
      </w:pPr>
    </w:p>
    <w:p w14:paraId="1F8BFF6B" w14:textId="77777777" w:rsidR="00CD2C31" w:rsidRDefault="00CD2C31" w:rsidP="00CD2C31">
      <w:pPr>
        <w:widowControl/>
        <w:ind w:right="1560"/>
        <w:rPr>
          <w:color w:val="000000" w:themeColor="text1"/>
          <w:sz w:val="20"/>
          <w:szCs w:val="20"/>
        </w:rPr>
      </w:pPr>
    </w:p>
    <w:p w14:paraId="58D25CF3" w14:textId="77777777" w:rsidR="00CD2C31" w:rsidRDefault="00CD2C31" w:rsidP="00CD2C31">
      <w:pPr>
        <w:widowControl/>
        <w:ind w:right="1560"/>
        <w:rPr>
          <w:color w:val="000000" w:themeColor="text1"/>
          <w:sz w:val="20"/>
          <w:szCs w:val="20"/>
        </w:rPr>
      </w:pPr>
    </w:p>
    <w:p w14:paraId="1944AF25" w14:textId="77777777" w:rsidR="00CD2C31" w:rsidRDefault="00CD2C31" w:rsidP="00CD2C31">
      <w:pPr>
        <w:widowControl/>
        <w:ind w:right="1560"/>
        <w:rPr>
          <w:color w:val="000000" w:themeColor="text1"/>
          <w:sz w:val="20"/>
          <w:szCs w:val="20"/>
        </w:rPr>
      </w:pPr>
    </w:p>
    <w:p w14:paraId="7AFFE240" w14:textId="77777777" w:rsidR="00CD2C31" w:rsidRDefault="00CD2C31" w:rsidP="00CD2C31">
      <w:pPr>
        <w:widowControl/>
        <w:ind w:right="1560"/>
        <w:rPr>
          <w:color w:val="000000" w:themeColor="text1"/>
          <w:sz w:val="20"/>
          <w:szCs w:val="20"/>
        </w:rPr>
      </w:pPr>
    </w:p>
    <w:p w14:paraId="459799DA" w14:textId="77777777" w:rsidR="00CD2C31" w:rsidRDefault="00CD2C31" w:rsidP="00CD2C31">
      <w:pPr>
        <w:widowControl/>
        <w:ind w:right="1560"/>
        <w:rPr>
          <w:color w:val="000000" w:themeColor="text1"/>
          <w:sz w:val="20"/>
          <w:szCs w:val="20"/>
        </w:rPr>
      </w:pPr>
    </w:p>
    <w:p w14:paraId="63F6098C" w14:textId="77777777" w:rsidR="00CD2C31" w:rsidRDefault="00CD2C31" w:rsidP="00CD2C31">
      <w:pPr>
        <w:widowControl/>
        <w:ind w:right="1560"/>
        <w:rPr>
          <w:color w:val="000000" w:themeColor="text1"/>
          <w:sz w:val="20"/>
          <w:szCs w:val="20"/>
        </w:rPr>
      </w:pPr>
    </w:p>
    <w:p w14:paraId="70D93964" w14:textId="77777777" w:rsidR="00CD2C31" w:rsidRDefault="00CD2C31" w:rsidP="00CD2C31">
      <w:pPr>
        <w:widowControl/>
        <w:ind w:right="1560"/>
        <w:rPr>
          <w:color w:val="000000" w:themeColor="text1"/>
          <w:sz w:val="20"/>
          <w:szCs w:val="20"/>
        </w:rPr>
      </w:pPr>
    </w:p>
    <w:p w14:paraId="587BA2FE" w14:textId="77777777" w:rsidR="00CD2C31" w:rsidRDefault="00CD2C31" w:rsidP="00CD2C31">
      <w:pPr>
        <w:widowControl/>
        <w:ind w:right="1560"/>
        <w:rPr>
          <w:color w:val="000000" w:themeColor="text1"/>
          <w:sz w:val="20"/>
          <w:szCs w:val="20"/>
        </w:rPr>
      </w:pPr>
    </w:p>
    <w:p w14:paraId="1A28D93F" w14:textId="77777777" w:rsidR="00CD2C31" w:rsidRDefault="00CD2C31" w:rsidP="00CD2C31">
      <w:pPr>
        <w:widowControl/>
        <w:ind w:right="1560"/>
        <w:rPr>
          <w:color w:val="000000" w:themeColor="text1"/>
          <w:sz w:val="20"/>
          <w:szCs w:val="20"/>
        </w:rPr>
      </w:pPr>
    </w:p>
    <w:p w14:paraId="2C22F9BD" w14:textId="77777777" w:rsidR="00CD2C31" w:rsidRDefault="00CD2C31" w:rsidP="00CD2C31">
      <w:pPr>
        <w:widowControl/>
        <w:ind w:right="1560"/>
        <w:rPr>
          <w:color w:val="000000" w:themeColor="text1"/>
          <w:sz w:val="20"/>
          <w:szCs w:val="20"/>
        </w:rPr>
      </w:pPr>
    </w:p>
    <w:p w14:paraId="54D395CF" w14:textId="77777777" w:rsidR="00CD2C31" w:rsidRDefault="00CD2C31" w:rsidP="00CD2C31">
      <w:pPr>
        <w:widowControl/>
        <w:ind w:right="1560"/>
        <w:rPr>
          <w:color w:val="000000" w:themeColor="text1"/>
          <w:sz w:val="20"/>
          <w:szCs w:val="20"/>
        </w:rPr>
      </w:pPr>
    </w:p>
    <w:p w14:paraId="54271159" w14:textId="77777777" w:rsidR="00CD2C31" w:rsidRDefault="00CD2C31" w:rsidP="00CD2C31">
      <w:pPr>
        <w:widowControl/>
        <w:ind w:right="1560"/>
        <w:rPr>
          <w:color w:val="000000" w:themeColor="text1"/>
          <w:sz w:val="20"/>
          <w:szCs w:val="20"/>
        </w:rPr>
      </w:pPr>
    </w:p>
    <w:p w14:paraId="79D1536D" w14:textId="77777777" w:rsidR="00CD2C31" w:rsidRDefault="00CD2C31" w:rsidP="00CD2C31">
      <w:pPr>
        <w:widowControl/>
        <w:ind w:right="1560"/>
        <w:rPr>
          <w:color w:val="000000" w:themeColor="text1"/>
          <w:sz w:val="20"/>
          <w:szCs w:val="20"/>
        </w:rPr>
      </w:pPr>
    </w:p>
    <w:p w14:paraId="6E7A8377" w14:textId="77777777" w:rsidR="00CD2C31" w:rsidRDefault="00CD2C31" w:rsidP="00CD2C31">
      <w:pPr>
        <w:widowControl/>
        <w:ind w:right="1560"/>
        <w:rPr>
          <w:color w:val="000000" w:themeColor="text1"/>
          <w:sz w:val="20"/>
          <w:szCs w:val="20"/>
        </w:rPr>
      </w:pPr>
    </w:p>
    <w:p w14:paraId="6D126AA2" w14:textId="77777777" w:rsidR="00CD2C31" w:rsidRDefault="00CD2C31" w:rsidP="00CD2C31">
      <w:pPr>
        <w:widowControl/>
        <w:ind w:right="1560"/>
        <w:rPr>
          <w:color w:val="000000" w:themeColor="text1"/>
          <w:sz w:val="20"/>
          <w:szCs w:val="20"/>
        </w:rPr>
      </w:pPr>
    </w:p>
    <w:p w14:paraId="7691B32C" w14:textId="77777777" w:rsidR="00CD2C31" w:rsidRDefault="00CD2C31" w:rsidP="00CD2C31">
      <w:pPr>
        <w:widowControl/>
        <w:ind w:right="1560"/>
        <w:rPr>
          <w:color w:val="000000" w:themeColor="text1"/>
          <w:sz w:val="20"/>
          <w:szCs w:val="20"/>
        </w:rPr>
      </w:pPr>
    </w:p>
    <w:p w14:paraId="4E939598" w14:textId="77777777" w:rsidR="00CD2C31" w:rsidRDefault="00CD2C31" w:rsidP="00CD2C31">
      <w:pPr>
        <w:widowControl/>
        <w:ind w:right="1560"/>
        <w:rPr>
          <w:color w:val="000000" w:themeColor="text1"/>
          <w:sz w:val="20"/>
          <w:szCs w:val="20"/>
        </w:rPr>
      </w:pPr>
    </w:p>
    <w:p w14:paraId="0EDED6BE" w14:textId="77777777" w:rsidR="00CD2C31" w:rsidRDefault="00CD2C31" w:rsidP="00CD2C31">
      <w:pPr>
        <w:widowControl/>
        <w:ind w:right="1560"/>
        <w:rPr>
          <w:color w:val="000000" w:themeColor="text1"/>
          <w:sz w:val="20"/>
          <w:szCs w:val="20"/>
        </w:rPr>
      </w:pPr>
    </w:p>
    <w:p w14:paraId="15E0E76E" w14:textId="77777777" w:rsidR="00CD2C31" w:rsidRDefault="00CD2C31" w:rsidP="00CD2C31">
      <w:pPr>
        <w:widowControl/>
        <w:ind w:right="1560"/>
        <w:rPr>
          <w:color w:val="000000" w:themeColor="text1"/>
          <w:sz w:val="20"/>
          <w:szCs w:val="20"/>
        </w:rPr>
      </w:pPr>
    </w:p>
    <w:p w14:paraId="701B2779" w14:textId="77777777" w:rsidR="00CD2C31" w:rsidRDefault="00CD2C31" w:rsidP="00CD2C31">
      <w:pPr>
        <w:widowControl/>
        <w:ind w:right="1560"/>
        <w:rPr>
          <w:color w:val="000000" w:themeColor="text1"/>
          <w:sz w:val="20"/>
          <w:szCs w:val="20"/>
        </w:rPr>
      </w:pPr>
    </w:p>
    <w:p w14:paraId="5CC635DB" w14:textId="77777777" w:rsidR="00CD2C31" w:rsidRDefault="00CD2C31" w:rsidP="00CD2C31">
      <w:pPr>
        <w:widowControl/>
        <w:ind w:right="1560"/>
        <w:rPr>
          <w:color w:val="000000" w:themeColor="text1"/>
          <w:sz w:val="20"/>
          <w:szCs w:val="20"/>
        </w:rPr>
      </w:pPr>
    </w:p>
    <w:p w14:paraId="3B0CF7CA" w14:textId="77777777" w:rsidR="00CD2C31" w:rsidRDefault="00CD2C31" w:rsidP="00CD2C31">
      <w:pPr>
        <w:widowControl/>
        <w:ind w:right="1560"/>
        <w:rPr>
          <w:color w:val="000000" w:themeColor="text1"/>
          <w:sz w:val="20"/>
          <w:szCs w:val="20"/>
        </w:rPr>
      </w:pPr>
    </w:p>
    <w:p w14:paraId="7B8AC311" w14:textId="77777777" w:rsidR="00CD2C31" w:rsidRDefault="00CD2C31" w:rsidP="00CD2C31">
      <w:pPr>
        <w:widowControl/>
        <w:ind w:right="1560"/>
        <w:rPr>
          <w:color w:val="000000" w:themeColor="text1"/>
          <w:sz w:val="20"/>
          <w:szCs w:val="20"/>
        </w:rPr>
      </w:pPr>
    </w:p>
    <w:p w14:paraId="156A5658" w14:textId="77777777" w:rsidR="00CD2C31" w:rsidRDefault="00CD2C31" w:rsidP="00CD2C31">
      <w:pPr>
        <w:widowControl/>
        <w:ind w:right="1560"/>
        <w:rPr>
          <w:color w:val="000000" w:themeColor="text1"/>
          <w:sz w:val="20"/>
          <w:szCs w:val="20"/>
        </w:rPr>
      </w:pPr>
    </w:p>
    <w:p w14:paraId="2B7F287D" w14:textId="77777777" w:rsidR="00CD2C31" w:rsidRDefault="00CD2C31" w:rsidP="00CD2C31">
      <w:pPr>
        <w:widowControl/>
        <w:ind w:right="1560"/>
        <w:rPr>
          <w:color w:val="000000" w:themeColor="text1"/>
          <w:sz w:val="20"/>
          <w:szCs w:val="20"/>
        </w:rPr>
      </w:pPr>
    </w:p>
    <w:p w14:paraId="484117EE" w14:textId="77777777" w:rsidR="00CD2C31" w:rsidRDefault="00CD2C31" w:rsidP="00CD2C31">
      <w:pPr>
        <w:widowControl/>
        <w:ind w:right="1560"/>
        <w:rPr>
          <w:color w:val="000000" w:themeColor="text1"/>
          <w:sz w:val="20"/>
          <w:szCs w:val="20"/>
        </w:rPr>
      </w:pPr>
    </w:p>
    <w:p w14:paraId="043FDB1C" w14:textId="77777777" w:rsidR="00CD2C31" w:rsidRDefault="00CD2C31" w:rsidP="00CD2C31">
      <w:pPr>
        <w:widowControl/>
        <w:ind w:right="1015"/>
        <w:jc w:val="right"/>
        <w:rPr>
          <w:color w:val="000000" w:themeColor="text1"/>
          <w:szCs w:val="24"/>
        </w:rPr>
      </w:pPr>
      <w:r w:rsidRPr="00CA3AB6">
        <w:rPr>
          <w:rFonts w:hint="eastAsia"/>
          <w:color w:val="000000" w:themeColor="text1"/>
          <w:szCs w:val="24"/>
        </w:rPr>
        <w:lastRenderedPageBreak/>
        <w:t>【別紙】</w:t>
      </w:r>
    </w:p>
    <w:p w14:paraId="20C565E4" w14:textId="77777777" w:rsidR="00CD2C31" w:rsidRPr="00CA3AB6" w:rsidRDefault="00CD2C31" w:rsidP="00CD2C31">
      <w:pPr>
        <w:widowControl/>
        <w:ind w:right="1015"/>
        <w:jc w:val="right"/>
        <w:rPr>
          <w:color w:val="000000" w:themeColor="text1"/>
          <w:szCs w:val="24"/>
        </w:rPr>
      </w:pPr>
    </w:p>
    <w:p w14:paraId="4FE28F74" w14:textId="163AE3EA" w:rsidR="00CD2C31" w:rsidRPr="00CA3AB6" w:rsidRDefault="00CD2C31" w:rsidP="00CD2C31">
      <w:pPr>
        <w:jc w:val="center"/>
        <w:rPr>
          <w:rFonts w:ascii="ＭＳ 明朝" w:eastAsia="ＭＳ 明朝" w:cs="ＭＳ 明朝"/>
          <w:color w:val="000000" w:themeColor="text1"/>
          <w:kern w:val="0"/>
          <w:szCs w:val="24"/>
        </w:rPr>
      </w:pPr>
      <w:r>
        <w:rPr>
          <w:rFonts w:ascii="MS UI Gothic" w:hAnsi="MS UI Gothic" w:hint="eastAsia"/>
          <w:b/>
          <w:szCs w:val="24"/>
        </w:rPr>
        <w:t>森永乳業</w:t>
      </w:r>
      <w:r w:rsidRPr="00A046CC">
        <w:rPr>
          <w:rFonts w:ascii="MS UI Gothic" w:hAnsi="MS UI Gothic" w:hint="eastAsia"/>
          <w:b/>
          <w:szCs w:val="24"/>
        </w:rPr>
        <w:t>株式会社</w:t>
      </w:r>
      <w:r w:rsidR="00A403C6">
        <w:rPr>
          <w:rFonts w:ascii="MS UI Gothic" w:hAnsi="MS UI Gothic" w:hint="eastAsia"/>
          <w:b/>
          <w:szCs w:val="24"/>
        </w:rPr>
        <w:t>関西支社</w:t>
      </w:r>
      <w:r w:rsidRPr="00A046CC">
        <w:rPr>
          <w:rFonts w:hint="eastAsia"/>
          <w:b/>
          <w:szCs w:val="24"/>
        </w:rPr>
        <w:t>と</w:t>
      </w:r>
      <w:r w:rsidRPr="00CA3AB6">
        <w:rPr>
          <w:rFonts w:hint="eastAsia"/>
          <w:b/>
          <w:color w:val="000000" w:themeColor="text1"/>
          <w:szCs w:val="24"/>
        </w:rPr>
        <w:t>府の連携による今後の主な取組み</w:t>
      </w:r>
      <w:r w:rsidRPr="00CA3AB6">
        <w:rPr>
          <w:rFonts w:ascii="MS UI Gothic" w:hAnsi="MS UI Gothic" w:hint="eastAsia"/>
          <w:color w:val="000000" w:themeColor="text1"/>
          <w:szCs w:val="24"/>
        </w:rPr>
        <w:br/>
      </w:r>
    </w:p>
    <w:p w14:paraId="41A634C0" w14:textId="4EA963F5" w:rsidR="00CD2C31" w:rsidRPr="00CA3AB6" w:rsidRDefault="00CD2C31" w:rsidP="00CD2C31">
      <w:pPr>
        <w:pStyle w:val="a7"/>
        <w:numPr>
          <w:ilvl w:val="0"/>
          <w:numId w:val="1"/>
        </w:numPr>
        <w:ind w:leftChars="0"/>
        <w:rPr>
          <w:rFonts w:ascii="MS UI Gothic" w:hAnsi="MS UI Gothic"/>
          <w:b/>
          <w:color w:val="000000" w:themeColor="text1"/>
          <w:szCs w:val="24"/>
        </w:rPr>
      </w:pPr>
      <w:r w:rsidRPr="00CD5E26">
        <w:rPr>
          <w:rFonts w:ascii="MS UI Gothic" w:hAnsi="MS UI Gothic" w:hint="eastAsia"/>
          <w:b/>
          <w:color w:val="000000" w:themeColor="text1"/>
          <w:szCs w:val="24"/>
        </w:rPr>
        <w:t>府民の健康づくりの推進</w:t>
      </w:r>
      <w:r w:rsidR="0010413B">
        <w:rPr>
          <w:rFonts w:ascii="MS UI Gothic" w:hAnsi="MS UI Gothic" w:hint="eastAsia"/>
          <w:b/>
          <w:color w:val="000000" w:themeColor="text1"/>
          <w:szCs w:val="24"/>
        </w:rPr>
        <w:t>及び</w:t>
      </w:r>
      <w:r w:rsidRPr="00CD5E26">
        <w:rPr>
          <w:rFonts w:ascii="MS UI Gothic" w:hAnsi="MS UI Gothic" w:hint="eastAsia"/>
          <w:b/>
          <w:color w:val="000000" w:themeColor="text1"/>
          <w:szCs w:val="24"/>
        </w:rPr>
        <w:t>食</w:t>
      </w:r>
      <w:r w:rsidRPr="00CA3AB6">
        <w:rPr>
          <w:rFonts w:ascii="MS UI Gothic" w:hAnsi="MS UI Gothic" w:hint="eastAsia"/>
          <w:b/>
          <w:color w:val="000000" w:themeColor="text1"/>
          <w:szCs w:val="24"/>
        </w:rPr>
        <w:t>に関する協力</w:t>
      </w:r>
    </w:p>
    <w:p w14:paraId="20427AE6" w14:textId="7CA727B6" w:rsidR="00CD2C31" w:rsidRPr="00CA3AB6" w:rsidRDefault="00CD2C31" w:rsidP="00CD2C31">
      <w:pPr>
        <w:pStyle w:val="a7"/>
        <w:numPr>
          <w:ilvl w:val="0"/>
          <w:numId w:val="2"/>
        </w:numPr>
        <w:ind w:leftChars="0"/>
        <w:rPr>
          <w:rFonts w:ascii="MS UI Gothic" w:hAnsi="MS UI Gothic" w:cs="ＭＳ 明朝"/>
          <w:b/>
          <w:color w:val="000000" w:themeColor="text1"/>
          <w:kern w:val="0"/>
          <w:sz w:val="21"/>
          <w:szCs w:val="21"/>
        </w:rPr>
      </w:pPr>
      <w:r>
        <w:rPr>
          <w:rFonts w:ascii="MS UI Gothic" w:hAnsi="MS UI Gothic" w:cs="ＭＳ 明朝" w:hint="eastAsia"/>
          <w:b/>
          <w:color w:val="000000" w:themeColor="text1"/>
          <w:kern w:val="0"/>
          <w:sz w:val="21"/>
          <w:szCs w:val="21"/>
        </w:rPr>
        <w:t>健康寿命の延伸に向けた</w:t>
      </w:r>
      <w:bookmarkStart w:id="0" w:name="_Hlk175042467"/>
      <w:r w:rsidR="0010413B">
        <w:rPr>
          <w:rFonts w:ascii="MS UI Gothic" w:hAnsi="MS UI Gothic" w:cs="ＭＳ 明朝" w:hint="eastAsia"/>
          <w:b/>
          <w:color w:val="000000" w:themeColor="text1"/>
          <w:kern w:val="0"/>
          <w:sz w:val="21"/>
          <w:szCs w:val="21"/>
        </w:rPr>
        <w:t>『</w:t>
      </w:r>
      <w:r>
        <w:rPr>
          <w:rFonts w:ascii="MS UI Gothic" w:hAnsi="MS UI Gothic" w:cs="ＭＳ 明朝" w:hint="eastAsia"/>
          <w:b/>
          <w:color w:val="000000" w:themeColor="text1"/>
          <w:kern w:val="0"/>
          <w:sz w:val="21"/>
          <w:szCs w:val="21"/>
        </w:rPr>
        <w:t>健活</w:t>
      </w:r>
      <w:r w:rsidR="00E34510">
        <w:rPr>
          <w:rFonts w:ascii="MS UI Gothic" w:hAnsi="MS UI Gothic" w:cs="ＭＳ 明朝" w:hint="eastAsia"/>
          <w:b/>
          <w:color w:val="000000" w:themeColor="text1"/>
          <w:kern w:val="0"/>
          <w:sz w:val="21"/>
          <w:szCs w:val="21"/>
        </w:rPr>
        <w:t>１０</w:t>
      </w:r>
      <w:r w:rsidR="0010413B">
        <w:rPr>
          <w:rFonts w:ascii="MS UI Gothic" w:hAnsi="MS UI Gothic" w:cs="ＭＳ 明朝" w:hint="eastAsia"/>
          <w:b/>
          <w:color w:val="000000" w:themeColor="text1"/>
          <w:kern w:val="0"/>
          <w:sz w:val="21"/>
          <w:szCs w:val="21"/>
        </w:rPr>
        <w:t>』</w:t>
      </w:r>
      <w:r w:rsidR="00E34510">
        <w:rPr>
          <w:rFonts w:ascii="MS UI Gothic" w:hAnsi="MS UI Gothic" w:cs="ＭＳ 明朝" w:hint="eastAsia"/>
          <w:b/>
          <w:color w:val="000000" w:themeColor="text1"/>
          <w:kern w:val="0"/>
          <w:sz w:val="21"/>
          <w:szCs w:val="21"/>
        </w:rPr>
        <w:t>〈ケンカツ テン〉</w:t>
      </w:r>
      <w:bookmarkEnd w:id="0"/>
      <w:r w:rsidR="0010413B">
        <w:rPr>
          <w:rFonts w:ascii="MS UI Gothic" w:hAnsi="MS UI Gothic" w:cs="ＭＳ 明朝" w:hint="eastAsia"/>
          <w:b/>
          <w:color w:val="000000" w:themeColor="text1"/>
          <w:kern w:val="0"/>
          <w:sz w:val="21"/>
          <w:szCs w:val="21"/>
        </w:rPr>
        <w:t>（※）</w:t>
      </w:r>
      <w:r>
        <w:rPr>
          <w:rFonts w:ascii="MS UI Gothic" w:hAnsi="MS UI Gothic" w:cs="ＭＳ 明朝" w:hint="eastAsia"/>
          <w:b/>
          <w:color w:val="000000" w:themeColor="text1"/>
          <w:kern w:val="0"/>
          <w:sz w:val="21"/>
          <w:szCs w:val="21"/>
        </w:rPr>
        <w:t>等のPRへの協力</w:t>
      </w:r>
    </w:p>
    <w:p w14:paraId="31719888" w14:textId="76CF334E" w:rsidR="00CD2C31" w:rsidRDefault="00CD2C31" w:rsidP="00CD2C31">
      <w:pPr>
        <w:pStyle w:val="a7"/>
        <w:ind w:leftChars="0" w:left="781"/>
        <w:rPr>
          <w:rFonts w:ascii="MS UI Gothic" w:hAnsi="MS UI Gothic"/>
          <w:color w:val="000000" w:themeColor="text1"/>
          <w:sz w:val="21"/>
          <w:szCs w:val="21"/>
        </w:rPr>
      </w:pPr>
      <w:r>
        <w:rPr>
          <w:rFonts w:ascii="MS UI Gothic" w:hAnsi="MS UI Gothic" w:hint="eastAsia"/>
          <w:color w:val="000000" w:themeColor="text1"/>
          <w:sz w:val="21"/>
          <w:szCs w:val="21"/>
        </w:rPr>
        <w:t>牛乳販売店の販路を活用したチラシの配布を通じて、</w:t>
      </w:r>
      <w:r w:rsidR="0010413B">
        <w:rPr>
          <w:rFonts w:ascii="MS UI Gothic" w:hAnsi="MS UI Gothic" w:hint="eastAsia"/>
          <w:color w:val="000000" w:themeColor="text1"/>
          <w:sz w:val="21"/>
          <w:szCs w:val="21"/>
        </w:rPr>
        <w:t>『</w:t>
      </w:r>
      <w:r>
        <w:rPr>
          <w:rFonts w:ascii="MS UI Gothic" w:hAnsi="MS UI Gothic" w:hint="eastAsia"/>
          <w:color w:val="000000" w:themeColor="text1"/>
          <w:sz w:val="21"/>
          <w:szCs w:val="21"/>
        </w:rPr>
        <w:t>健活10</w:t>
      </w:r>
      <w:r w:rsidR="0010413B">
        <w:rPr>
          <w:rFonts w:ascii="MS UI Gothic" w:hAnsi="MS UI Gothic" w:hint="eastAsia"/>
          <w:color w:val="000000" w:themeColor="text1"/>
          <w:sz w:val="21"/>
          <w:szCs w:val="21"/>
        </w:rPr>
        <w:t>』</w:t>
      </w:r>
      <w:r>
        <w:rPr>
          <w:rFonts w:ascii="MS UI Gothic" w:hAnsi="MS UI Gothic" w:hint="eastAsia"/>
          <w:color w:val="000000" w:themeColor="text1"/>
          <w:sz w:val="21"/>
          <w:szCs w:val="21"/>
        </w:rPr>
        <w:t>等の健康づくりに関する啓発を実施し</w:t>
      </w:r>
      <w:r w:rsidR="0010413B">
        <w:rPr>
          <w:rFonts w:ascii="MS UI Gothic" w:hAnsi="MS UI Gothic" w:hint="eastAsia"/>
          <w:color w:val="000000" w:themeColor="text1"/>
          <w:sz w:val="21"/>
          <w:szCs w:val="21"/>
        </w:rPr>
        <w:t>、府民の主体的な健康づくりを応援し</w:t>
      </w:r>
      <w:r>
        <w:rPr>
          <w:rFonts w:ascii="MS UI Gothic" w:hAnsi="MS UI Gothic" w:hint="eastAsia"/>
          <w:color w:val="000000" w:themeColor="text1"/>
          <w:sz w:val="21"/>
          <w:szCs w:val="21"/>
        </w:rPr>
        <w:t>ます。</w:t>
      </w:r>
    </w:p>
    <w:p w14:paraId="47BC4475" w14:textId="660B152A" w:rsidR="00AA0D66" w:rsidRPr="00AA0D66" w:rsidRDefault="00AA0D66" w:rsidP="00AA0D66">
      <w:pPr>
        <w:ind w:firstLineChars="500" w:firstLine="775"/>
        <w:rPr>
          <w:rFonts w:ascii="MS UI Gothic" w:hAnsi="MS UI Gothic"/>
          <w:color w:val="000000" w:themeColor="text1"/>
          <w:sz w:val="16"/>
          <w:szCs w:val="16"/>
        </w:rPr>
      </w:pPr>
      <w:r w:rsidRPr="00CA3AB6">
        <w:rPr>
          <w:rFonts w:ascii="MS UI Gothic" w:hAnsi="MS UI Gothic" w:hint="eastAsia"/>
          <w:color w:val="000000" w:themeColor="text1"/>
          <w:sz w:val="16"/>
          <w:szCs w:val="16"/>
        </w:rPr>
        <w:t>(※)生活習慣の改善や生活習慣病の予防等に向け、大阪府が推進する府民に取り組んでいただきたい「１０の健康づくり活動」。</w:t>
      </w:r>
    </w:p>
    <w:p w14:paraId="6DF55E1D" w14:textId="48EBD464" w:rsidR="00CD2C31" w:rsidRDefault="00CD2C31" w:rsidP="00CD2C31">
      <w:pPr>
        <w:rPr>
          <w:rFonts w:ascii="MS UI Gothic" w:hAnsi="MS UI Gothic" w:cs="ＭＳ 明朝"/>
          <w:color w:val="000000" w:themeColor="text1"/>
          <w:kern w:val="0"/>
          <w:sz w:val="21"/>
          <w:szCs w:val="21"/>
        </w:rPr>
      </w:pPr>
      <w:r w:rsidRPr="00CA3AB6">
        <w:rPr>
          <w:rFonts w:ascii="MS UI Gothic" w:hAnsi="MS UI Gothic" w:cs="ＭＳ 明朝" w:hint="eastAsia"/>
          <w:noProof/>
          <w:color w:val="000000" w:themeColor="text1"/>
          <w:kern w:val="0"/>
          <w:sz w:val="21"/>
          <w:szCs w:val="21"/>
        </w:rPr>
        <mc:AlternateContent>
          <mc:Choice Requires="wps">
            <w:drawing>
              <wp:anchor distT="0" distB="0" distL="114300" distR="114300" simplePos="0" relativeHeight="251659264" behindDoc="0" locked="0" layoutInCell="1" allowOverlap="1" wp14:anchorId="6D1B3B55" wp14:editId="3B7410D8">
                <wp:simplePos x="0" y="0"/>
                <wp:positionH relativeFrom="page">
                  <wp:posOffset>2926080</wp:posOffset>
                </wp:positionH>
                <wp:positionV relativeFrom="paragraph">
                  <wp:posOffset>53975</wp:posOffset>
                </wp:positionV>
                <wp:extent cx="1316990" cy="289560"/>
                <wp:effectExtent l="0" t="0" r="0" b="0"/>
                <wp:wrapThrough wrapText="bothSides">
                  <wp:wrapPolygon edited="0">
                    <wp:start x="937" y="0"/>
                    <wp:lineTo x="937" y="19895"/>
                    <wp:lineTo x="20621" y="19895"/>
                    <wp:lineTo x="20621" y="0"/>
                    <wp:lineTo x="937" y="0"/>
                  </wp:wrapPolygon>
                </wp:wrapThrough>
                <wp:docPr id="4" name="テキスト ボックス 4"/>
                <wp:cNvGraphicFramePr/>
                <a:graphic xmlns:a="http://schemas.openxmlformats.org/drawingml/2006/main">
                  <a:graphicData uri="http://schemas.microsoft.com/office/word/2010/wordprocessingShape">
                    <wps:wsp>
                      <wps:cNvSpPr txBox="1"/>
                      <wps:spPr>
                        <a:xfrm>
                          <a:off x="0" y="0"/>
                          <a:ext cx="1316990" cy="289560"/>
                        </a:xfrm>
                        <a:prstGeom prst="rect">
                          <a:avLst/>
                        </a:prstGeom>
                        <a:noFill/>
                        <a:ln w="6350">
                          <a:noFill/>
                        </a:ln>
                      </wps:spPr>
                      <wps:txbx>
                        <w:txbxContent>
                          <w:p w14:paraId="7EF10190" w14:textId="640F938C" w:rsidR="00CD2C31" w:rsidRPr="006E1B63" w:rsidRDefault="00CD2C31" w:rsidP="00CD2C31">
                            <w:pPr>
                              <w:jc w:val="center"/>
                              <w:rPr>
                                <w:rFonts w:ascii="MS UI Gothic" w:hAnsi="MS UI Gothic"/>
                                <w:color w:val="000000" w:themeColor="text1"/>
                                <w:sz w:val="18"/>
                                <w:szCs w:val="21"/>
                              </w:rPr>
                            </w:pPr>
                            <w:r w:rsidRPr="006E1B63">
                              <w:rPr>
                                <w:rFonts w:ascii="MS UI Gothic" w:hAnsi="MS UI Gothic" w:hint="eastAsia"/>
                                <w:color w:val="000000" w:themeColor="text1"/>
                                <w:sz w:val="18"/>
                                <w:szCs w:val="21"/>
                              </w:rPr>
                              <w:t>【</w:t>
                            </w:r>
                            <w:r w:rsidR="0010413B">
                              <w:rPr>
                                <w:rFonts w:ascii="MS UI Gothic" w:hAnsi="MS UI Gothic" w:hint="eastAsia"/>
                                <w:color w:val="000000" w:themeColor="text1"/>
                                <w:sz w:val="18"/>
                                <w:szCs w:val="21"/>
                              </w:rPr>
                              <w:t>『</w:t>
                            </w:r>
                            <w:r w:rsidR="00E34510" w:rsidRPr="00E34510">
                              <w:rPr>
                                <w:rFonts w:ascii="MS UI Gothic" w:hAnsi="MS UI Gothic" w:hint="eastAsia"/>
                                <w:color w:val="000000" w:themeColor="text1"/>
                                <w:sz w:val="18"/>
                                <w:szCs w:val="21"/>
                              </w:rPr>
                              <w:t>健活１０</w:t>
                            </w:r>
                            <w:r w:rsidR="0010413B">
                              <w:rPr>
                                <w:rFonts w:ascii="MS UI Gothic" w:hAnsi="MS UI Gothic" w:hint="eastAsia"/>
                                <w:color w:val="000000" w:themeColor="text1"/>
                                <w:sz w:val="18"/>
                                <w:szCs w:val="21"/>
                              </w:rPr>
                              <w:t>』</w:t>
                            </w:r>
                            <w:r>
                              <w:rPr>
                                <w:rFonts w:ascii="MS UI Gothic" w:hAnsi="MS UI Gothic" w:hint="eastAsia"/>
                                <w:color w:val="000000" w:themeColor="text1"/>
                                <w:sz w:val="18"/>
                                <w:szCs w:val="21"/>
                              </w:rPr>
                              <w:t>コラボチラシ</w:t>
                            </w:r>
                            <w:r w:rsidRPr="006E1B63">
                              <w:rPr>
                                <w:rFonts w:ascii="MS UI Gothic" w:hAnsi="MS UI Gothic" w:hint="eastAsia"/>
                                <w:color w:val="000000" w:themeColor="text1"/>
                                <w:sz w:val="18"/>
                                <w:szCs w:val="21"/>
                              </w:rPr>
                              <w:t>】</w:t>
                            </w:r>
                          </w:p>
                          <w:p w14:paraId="7ED5E54C" w14:textId="77777777" w:rsidR="00CD2C31" w:rsidRPr="00122159" w:rsidRDefault="00CD2C31" w:rsidP="00CD2C31">
                            <w:pPr>
                              <w:jc w:val="center"/>
                              <w:rPr>
                                <w:sz w:val="21"/>
                              </w:rPr>
                            </w:pPr>
                          </w:p>
                          <w:p w14:paraId="6ECA9BB4" w14:textId="77777777" w:rsidR="00CD2C31" w:rsidRPr="00122159" w:rsidRDefault="00CD2C31" w:rsidP="00CD2C31">
                            <w:pPr>
                              <w:jc w:val="center"/>
                              <w:rPr>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B3B55" id="_x0000_t202" coordsize="21600,21600" o:spt="202" path="m,l,21600r21600,l21600,xe">
                <v:stroke joinstyle="miter"/>
                <v:path gradientshapeok="t" o:connecttype="rect"/>
              </v:shapetype>
              <v:shape id="テキスト ボックス 4" o:spid="_x0000_s1026" type="#_x0000_t202" style="position:absolute;left:0;text-align:left;margin-left:230.4pt;margin-top:4.25pt;width:103.7pt;height:22.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" filled="f" stroked="f" strokeweight=".5pt">
                <v:textbox>
                  <w:txbxContent>
                    <w:p w14:paraId="7EF10190" w14:textId="640F938C" w:rsidR="00CD2C31" w:rsidRPr="006E1B63" w:rsidRDefault="00CD2C31" w:rsidP="00CD2C31">
                      <w:pPr>
                        <w:jc w:val="center"/>
                        <w:rPr>
                          <w:rFonts w:ascii="MS UI Gothic" w:hAnsi="MS UI Gothic"/>
                          <w:color w:val="000000" w:themeColor="text1"/>
                          <w:sz w:val="18"/>
                          <w:szCs w:val="21"/>
                        </w:rPr>
                      </w:pPr>
                      <w:r w:rsidRPr="006E1B63">
                        <w:rPr>
                          <w:rFonts w:ascii="MS UI Gothic" w:hAnsi="MS UI Gothic" w:hint="eastAsia"/>
                          <w:color w:val="000000" w:themeColor="text1"/>
                          <w:sz w:val="18"/>
                          <w:szCs w:val="21"/>
                        </w:rPr>
                        <w:t>【</w:t>
                      </w:r>
                      <w:r w:rsidR="0010413B">
                        <w:rPr>
                          <w:rFonts w:ascii="MS UI Gothic" w:hAnsi="MS UI Gothic" w:hint="eastAsia"/>
                          <w:color w:val="000000" w:themeColor="text1"/>
                          <w:sz w:val="18"/>
                          <w:szCs w:val="21"/>
                        </w:rPr>
                        <w:t>『</w:t>
                      </w:r>
                      <w:r w:rsidR="00E34510" w:rsidRPr="00E34510">
                        <w:rPr>
                          <w:rFonts w:ascii="MS UI Gothic" w:hAnsi="MS UI Gothic" w:hint="eastAsia"/>
                          <w:color w:val="000000" w:themeColor="text1"/>
                          <w:sz w:val="18"/>
                          <w:szCs w:val="21"/>
                        </w:rPr>
                        <w:t>健活１０</w:t>
                      </w:r>
                      <w:r w:rsidR="0010413B">
                        <w:rPr>
                          <w:rFonts w:ascii="MS UI Gothic" w:hAnsi="MS UI Gothic" w:hint="eastAsia"/>
                          <w:color w:val="000000" w:themeColor="text1"/>
                          <w:sz w:val="18"/>
                          <w:szCs w:val="21"/>
                        </w:rPr>
                        <w:t>』</w:t>
                      </w:r>
                      <w:r>
                        <w:rPr>
                          <w:rFonts w:ascii="MS UI Gothic" w:hAnsi="MS UI Gothic" w:hint="eastAsia"/>
                          <w:color w:val="000000" w:themeColor="text1"/>
                          <w:sz w:val="18"/>
                          <w:szCs w:val="21"/>
                        </w:rPr>
                        <w:t>コラボチラシ</w:t>
                      </w:r>
                      <w:r w:rsidRPr="006E1B63">
                        <w:rPr>
                          <w:rFonts w:ascii="MS UI Gothic" w:hAnsi="MS UI Gothic" w:hint="eastAsia"/>
                          <w:color w:val="000000" w:themeColor="text1"/>
                          <w:sz w:val="18"/>
                          <w:szCs w:val="21"/>
                        </w:rPr>
                        <w:t>】</w:t>
                      </w:r>
                    </w:p>
                    <w:p w14:paraId="7ED5E54C" w14:textId="77777777" w:rsidR="00CD2C31" w:rsidRPr="00122159" w:rsidRDefault="00CD2C31" w:rsidP="00CD2C31">
                      <w:pPr>
                        <w:jc w:val="center"/>
                        <w:rPr>
                          <w:sz w:val="21"/>
                        </w:rPr>
                      </w:pPr>
                    </w:p>
                    <w:p w14:paraId="6ECA9BB4" w14:textId="77777777" w:rsidR="00CD2C31" w:rsidRPr="00122159" w:rsidRDefault="00CD2C31" w:rsidP="00CD2C31">
                      <w:pPr>
                        <w:jc w:val="center"/>
                        <w:rPr>
                          <w:sz w:val="21"/>
                        </w:rPr>
                      </w:pPr>
                    </w:p>
                  </w:txbxContent>
                </v:textbox>
                <w10:wrap type="through" anchorx="page"/>
              </v:shape>
            </w:pict>
          </mc:Fallback>
        </mc:AlternateContent>
      </w:r>
    </w:p>
    <w:p w14:paraId="79286E06" w14:textId="178BB0B6" w:rsidR="00CD2C31" w:rsidRDefault="000075D6" w:rsidP="00CD2C31">
      <w:pPr>
        <w:rPr>
          <w:rFonts w:ascii="MS UI Gothic" w:hAnsi="MS UI Gothic" w:cs="ＭＳ 明朝"/>
          <w:color w:val="000000" w:themeColor="text1"/>
          <w:kern w:val="0"/>
          <w:sz w:val="21"/>
          <w:szCs w:val="21"/>
        </w:rPr>
      </w:pPr>
      <w:r w:rsidRPr="000075D6">
        <w:rPr>
          <w:rFonts w:ascii="MS UI Gothic" w:hAnsi="MS UI Gothic" w:cs="ＭＳ 明朝"/>
          <w:noProof/>
          <w:color w:val="000000" w:themeColor="text1"/>
          <w:kern w:val="0"/>
          <w:sz w:val="21"/>
          <w:szCs w:val="21"/>
        </w:rPr>
        <w:drawing>
          <wp:anchor distT="0" distB="0" distL="114300" distR="114300" simplePos="0" relativeHeight="251660288" behindDoc="0" locked="0" layoutInCell="1" allowOverlap="1" wp14:anchorId="423C7898" wp14:editId="4378F75F">
            <wp:simplePos x="0" y="0"/>
            <wp:positionH relativeFrom="margin">
              <wp:posOffset>2310765</wp:posOffset>
            </wp:positionH>
            <wp:positionV relativeFrom="paragraph">
              <wp:posOffset>175895</wp:posOffset>
            </wp:positionV>
            <wp:extent cx="1216703" cy="1859280"/>
            <wp:effectExtent l="0" t="0" r="254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6703" cy="1859280"/>
                    </a:xfrm>
                    <a:prstGeom prst="rect">
                      <a:avLst/>
                    </a:prstGeom>
                  </pic:spPr>
                </pic:pic>
              </a:graphicData>
            </a:graphic>
            <wp14:sizeRelH relativeFrom="margin">
              <wp14:pctWidth>0</wp14:pctWidth>
            </wp14:sizeRelH>
            <wp14:sizeRelV relativeFrom="margin">
              <wp14:pctHeight>0</wp14:pctHeight>
            </wp14:sizeRelV>
          </wp:anchor>
        </w:drawing>
      </w:r>
      <w:r w:rsidR="00CD2C31">
        <w:rPr>
          <w:rFonts w:ascii="MS UI Gothic" w:hAnsi="MS UI Gothic" w:cs="ＭＳ 明朝" w:hint="eastAsia"/>
          <w:color w:val="000000" w:themeColor="text1"/>
          <w:kern w:val="0"/>
          <w:sz w:val="21"/>
          <w:szCs w:val="21"/>
        </w:rPr>
        <w:t xml:space="preserve"> </w:t>
      </w:r>
      <w:r w:rsidR="00CD2C31">
        <w:rPr>
          <w:rFonts w:ascii="MS UI Gothic" w:hAnsi="MS UI Gothic" w:cs="ＭＳ 明朝"/>
          <w:color w:val="000000" w:themeColor="text1"/>
          <w:kern w:val="0"/>
          <w:sz w:val="21"/>
          <w:szCs w:val="21"/>
        </w:rPr>
        <w:t xml:space="preserve">                           </w:t>
      </w:r>
    </w:p>
    <w:p w14:paraId="1F11E72D" w14:textId="563C80E3" w:rsidR="00CD2C31" w:rsidRDefault="00CD2C31" w:rsidP="00CD2C31">
      <w:pPr>
        <w:rPr>
          <w:rFonts w:ascii="MS UI Gothic" w:hAnsi="MS UI Gothic" w:cs="ＭＳ 明朝"/>
          <w:color w:val="000000" w:themeColor="text1"/>
          <w:kern w:val="0"/>
          <w:sz w:val="21"/>
          <w:szCs w:val="21"/>
        </w:rPr>
      </w:pPr>
    </w:p>
    <w:p w14:paraId="0CDE5ABB" w14:textId="14DAE068" w:rsidR="00CD2C31" w:rsidRDefault="00CD2C31" w:rsidP="00CD2C31">
      <w:pPr>
        <w:rPr>
          <w:rFonts w:ascii="MS UI Gothic" w:hAnsi="MS UI Gothic" w:cs="ＭＳ 明朝"/>
          <w:color w:val="000000" w:themeColor="text1"/>
          <w:kern w:val="0"/>
          <w:sz w:val="21"/>
          <w:szCs w:val="21"/>
        </w:rPr>
      </w:pPr>
    </w:p>
    <w:p w14:paraId="494B5FF2" w14:textId="2362921A" w:rsidR="00CD2C31" w:rsidRDefault="00CD2C31" w:rsidP="00CD2C31">
      <w:pPr>
        <w:rPr>
          <w:rFonts w:ascii="MS UI Gothic" w:hAnsi="MS UI Gothic" w:cs="ＭＳ 明朝"/>
          <w:color w:val="000000" w:themeColor="text1"/>
          <w:kern w:val="0"/>
          <w:sz w:val="21"/>
          <w:szCs w:val="21"/>
        </w:rPr>
      </w:pPr>
    </w:p>
    <w:p w14:paraId="6BACA09A" w14:textId="77777777" w:rsidR="00CD2C31" w:rsidRDefault="00CD2C31" w:rsidP="00CD2C31">
      <w:pPr>
        <w:rPr>
          <w:rFonts w:ascii="MS UI Gothic" w:hAnsi="MS UI Gothic" w:cs="ＭＳ 明朝"/>
          <w:color w:val="000000" w:themeColor="text1"/>
          <w:kern w:val="0"/>
          <w:sz w:val="21"/>
          <w:szCs w:val="21"/>
        </w:rPr>
      </w:pPr>
    </w:p>
    <w:p w14:paraId="589A1E0B" w14:textId="77777777" w:rsidR="00CD2C31" w:rsidRDefault="00CD2C31" w:rsidP="00CD2C31">
      <w:pPr>
        <w:rPr>
          <w:rFonts w:ascii="MS UI Gothic" w:hAnsi="MS UI Gothic" w:cs="ＭＳ 明朝"/>
          <w:color w:val="000000" w:themeColor="text1"/>
          <w:kern w:val="0"/>
          <w:sz w:val="21"/>
          <w:szCs w:val="21"/>
        </w:rPr>
      </w:pPr>
    </w:p>
    <w:p w14:paraId="2B7F6DA1" w14:textId="77777777" w:rsidR="00CD2C31" w:rsidRDefault="00CD2C31" w:rsidP="00CD2C31">
      <w:pPr>
        <w:rPr>
          <w:rFonts w:ascii="MS UI Gothic" w:hAnsi="MS UI Gothic" w:cs="ＭＳ 明朝"/>
          <w:color w:val="000000" w:themeColor="text1"/>
          <w:kern w:val="0"/>
          <w:sz w:val="21"/>
          <w:szCs w:val="21"/>
        </w:rPr>
      </w:pPr>
    </w:p>
    <w:p w14:paraId="529D86F7" w14:textId="77777777" w:rsidR="00CD2C31" w:rsidRDefault="00CD2C31" w:rsidP="00CD2C31">
      <w:pPr>
        <w:rPr>
          <w:rFonts w:ascii="MS UI Gothic" w:hAnsi="MS UI Gothic" w:cs="ＭＳ 明朝"/>
          <w:color w:val="000000" w:themeColor="text1"/>
          <w:kern w:val="0"/>
          <w:sz w:val="21"/>
          <w:szCs w:val="21"/>
        </w:rPr>
      </w:pPr>
    </w:p>
    <w:p w14:paraId="004F8488" w14:textId="77777777" w:rsidR="00CD2C31" w:rsidRDefault="00CD2C31" w:rsidP="00CD2C31">
      <w:pPr>
        <w:rPr>
          <w:rFonts w:ascii="MS UI Gothic" w:hAnsi="MS UI Gothic" w:cs="ＭＳ 明朝"/>
          <w:color w:val="000000" w:themeColor="text1"/>
          <w:kern w:val="0"/>
          <w:sz w:val="21"/>
          <w:szCs w:val="21"/>
        </w:rPr>
      </w:pPr>
      <w:r>
        <w:rPr>
          <w:rFonts w:ascii="MS UI Gothic" w:hAnsi="MS UI Gothic" w:cs="ＭＳ 明朝" w:hint="eastAsia"/>
          <w:color w:val="000000" w:themeColor="text1"/>
          <w:kern w:val="0"/>
          <w:sz w:val="21"/>
          <w:szCs w:val="21"/>
        </w:rPr>
        <w:t xml:space="preserve"> </w:t>
      </w:r>
      <w:r>
        <w:rPr>
          <w:rFonts w:ascii="MS UI Gothic" w:hAnsi="MS UI Gothic" w:cs="ＭＳ 明朝"/>
          <w:color w:val="000000" w:themeColor="text1"/>
          <w:kern w:val="0"/>
          <w:sz w:val="21"/>
          <w:szCs w:val="21"/>
        </w:rPr>
        <w:t xml:space="preserve">                                           </w:t>
      </w:r>
    </w:p>
    <w:p w14:paraId="059BFDDF" w14:textId="77777777" w:rsidR="00CD2C31" w:rsidRPr="00ED3C3D" w:rsidRDefault="00CD2C31" w:rsidP="00CD2C31">
      <w:pPr>
        <w:rPr>
          <w:rFonts w:ascii="MS UI Gothic" w:hAnsi="MS UI Gothic" w:cs="ＭＳ 明朝"/>
          <w:color w:val="000000" w:themeColor="text1"/>
          <w:kern w:val="0"/>
          <w:sz w:val="21"/>
          <w:szCs w:val="21"/>
        </w:rPr>
      </w:pPr>
    </w:p>
    <w:p w14:paraId="4C670AC9" w14:textId="0AACB8E9" w:rsidR="00CD2C31" w:rsidRPr="00CA3AB6" w:rsidRDefault="00AA0D66" w:rsidP="00CD2C31">
      <w:pPr>
        <w:pStyle w:val="a7"/>
        <w:numPr>
          <w:ilvl w:val="0"/>
          <w:numId w:val="2"/>
        </w:numPr>
        <w:ind w:leftChars="0"/>
        <w:rPr>
          <w:rFonts w:ascii="MS UI Gothic" w:hAnsi="MS UI Gothic" w:cs="ＭＳ 明朝"/>
          <w:b/>
          <w:color w:val="000000" w:themeColor="text1"/>
          <w:kern w:val="0"/>
          <w:sz w:val="21"/>
          <w:szCs w:val="21"/>
        </w:rPr>
      </w:pPr>
      <w:r>
        <w:rPr>
          <w:rFonts w:ascii="MS UI Gothic" w:hAnsi="MS UI Gothic" w:cs="ＭＳ 明朝" w:hint="eastAsia"/>
          <w:b/>
          <w:color w:val="000000" w:themeColor="text1"/>
          <w:kern w:val="0"/>
          <w:sz w:val="21"/>
          <w:szCs w:val="21"/>
        </w:rPr>
        <w:t>減塩やたんぱく質の摂取等の食を通じた健康づくり啓発における連携</w:t>
      </w:r>
    </w:p>
    <w:p w14:paraId="2815A0C4" w14:textId="1E60C5D7" w:rsidR="00CD2C31" w:rsidRPr="00ED3C3D" w:rsidRDefault="00AA0D66" w:rsidP="00CD2C31">
      <w:pPr>
        <w:ind w:leftChars="362" w:left="851"/>
        <w:rPr>
          <w:rFonts w:ascii="MS UI Gothic" w:hAnsi="MS UI Gothic"/>
          <w:color w:val="000000" w:themeColor="text1"/>
          <w:sz w:val="21"/>
          <w:szCs w:val="21"/>
        </w:rPr>
      </w:pPr>
      <w:r>
        <w:rPr>
          <w:rFonts w:ascii="MS UI Gothic" w:hAnsi="MS UI Gothic" w:cs="ＭＳ 明朝" w:hint="eastAsia"/>
          <w:color w:val="000000" w:themeColor="text1"/>
          <w:kern w:val="0"/>
          <w:sz w:val="21"/>
          <w:szCs w:val="21"/>
        </w:rPr>
        <w:t>減塩やたんぱく質の摂取の推進を通じたフレイル予防等</w:t>
      </w:r>
      <w:r w:rsidR="0010413B">
        <w:rPr>
          <w:rFonts w:ascii="MS UI Gothic" w:hAnsi="MS UI Gothic" w:cs="ＭＳ 明朝" w:hint="eastAsia"/>
          <w:color w:val="000000" w:themeColor="text1"/>
          <w:kern w:val="0"/>
          <w:sz w:val="21"/>
          <w:szCs w:val="21"/>
        </w:rPr>
        <w:t>、</w:t>
      </w:r>
      <w:r>
        <w:rPr>
          <w:rFonts w:ascii="MS UI Gothic" w:hAnsi="MS UI Gothic" w:cs="ＭＳ 明朝" w:hint="eastAsia"/>
          <w:color w:val="000000" w:themeColor="text1"/>
          <w:kern w:val="0"/>
          <w:sz w:val="21"/>
          <w:szCs w:val="21"/>
        </w:rPr>
        <w:t>食生活の改善を軸にした健康づくりの啓発を</w:t>
      </w:r>
      <w:r w:rsidR="0010413B">
        <w:rPr>
          <w:rFonts w:ascii="MS UI Gothic" w:hAnsi="MS UI Gothic" w:cs="ＭＳ 明朝" w:hint="eastAsia"/>
          <w:color w:val="000000" w:themeColor="text1"/>
          <w:kern w:val="0"/>
          <w:sz w:val="21"/>
          <w:szCs w:val="21"/>
        </w:rPr>
        <w:t>実施</w:t>
      </w:r>
      <w:r w:rsidR="00CD2C31" w:rsidRPr="00ED3C3D">
        <w:rPr>
          <w:rFonts w:ascii="MS UI Gothic" w:hAnsi="MS UI Gothic" w:cs="ＭＳ 明朝" w:hint="eastAsia"/>
          <w:color w:val="000000" w:themeColor="text1"/>
          <w:kern w:val="0"/>
          <w:sz w:val="21"/>
          <w:szCs w:val="21"/>
        </w:rPr>
        <w:t>します。</w:t>
      </w:r>
    </w:p>
    <w:p w14:paraId="0B524B10" w14:textId="77777777" w:rsidR="00CD2C31" w:rsidRDefault="00CD2C31" w:rsidP="00CD2C31">
      <w:pPr>
        <w:pStyle w:val="a7"/>
        <w:ind w:leftChars="0" w:left="420"/>
        <w:rPr>
          <w:rFonts w:ascii="MS UI Gothic" w:hAnsi="MS UI Gothic"/>
          <w:b/>
          <w:color w:val="000000" w:themeColor="text1"/>
          <w:sz w:val="21"/>
          <w:szCs w:val="21"/>
        </w:rPr>
      </w:pPr>
    </w:p>
    <w:p w14:paraId="6F166134" w14:textId="64B94373" w:rsidR="00CD2C31" w:rsidRPr="00CC1686" w:rsidRDefault="00CD2C31" w:rsidP="00CD2C31">
      <w:pPr>
        <w:pStyle w:val="a7"/>
        <w:ind w:leftChars="0" w:left="420"/>
        <w:rPr>
          <w:rFonts w:ascii="MS UI Gothic" w:hAnsi="MS UI Gothic"/>
          <w:b/>
          <w:color w:val="000000" w:themeColor="text1"/>
          <w:sz w:val="21"/>
          <w:szCs w:val="21"/>
        </w:rPr>
      </w:pPr>
      <w:r w:rsidRPr="00CC1686">
        <w:rPr>
          <w:rFonts w:ascii="MS UI Gothic" w:hAnsi="MS UI Gothic" w:hint="eastAsia"/>
          <w:b/>
          <w:color w:val="000000" w:themeColor="text1"/>
          <w:sz w:val="21"/>
          <w:szCs w:val="21"/>
        </w:rPr>
        <w:t>③</w:t>
      </w:r>
      <w:r>
        <w:rPr>
          <w:rFonts w:ascii="MS UI Gothic" w:hAnsi="MS UI Gothic" w:hint="eastAsia"/>
          <w:b/>
          <w:color w:val="000000" w:themeColor="text1"/>
          <w:sz w:val="21"/>
          <w:szCs w:val="21"/>
        </w:rPr>
        <w:t xml:space="preserve">　</w:t>
      </w:r>
      <w:r w:rsidR="0010413B">
        <w:rPr>
          <w:rFonts w:ascii="MS UI Gothic" w:hAnsi="MS UI Gothic" w:hint="eastAsia"/>
          <w:b/>
          <w:color w:val="000000" w:themeColor="text1"/>
          <w:sz w:val="21"/>
          <w:szCs w:val="21"/>
        </w:rPr>
        <w:t>「</w:t>
      </w:r>
      <w:r w:rsidRPr="00CC1686">
        <w:rPr>
          <w:rFonts w:ascii="MS UI Gothic" w:hAnsi="MS UI Gothic" w:hint="eastAsia"/>
          <w:b/>
          <w:color w:val="000000" w:themeColor="text1"/>
          <w:sz w:val="21"/>
          <w:szCs w:val="21"/>
        </w:rPr>
        <w:t>健活おおさか推進府民会議</w:t>
      </w:r>
      <w:r w:rsidR="0010413B">
        <w:rPr>
          <w:rFonts w:ascii="MS UI Gothic" w:hAnsi="MS UI Gothic" w:hint="eastAsia"/>
          <w:b/>
          <w:color w:val="000000" w:themeColor="text1"/>
          <w:sz w:val="21"/>
          <w:szCs w:val="21"/>
        </w:rPr>
        <w:t>」</w:t>
      </w:r>
      <w:r w:rsidRPr="00CC1686">
        <w:rPr>
          <w:rFonts w:ascii="MS UI Gothic" w:hAnsi="MS UI Gothic" w:hint="eastAsia"/>
          <w:b/>
          <w:color w:val="000000" w:themeColor="text1"/>
          <w:sz w:val="21"/>
          <w:szCs w:val="21"/>
        </w:rPr>
        <w:t>への参画を通じた、府民の健康づくりの推進</w:t>
      </w:r>
    </w:p>
    <w:p w14:paraId="489BF12A" w14:textId="77777777" w:rsidR="00CD2C31" w:rsidRPr="00CA3AB6" w:rsidRDefault="00CD2C31" w:rsidP="00CD2C31">
      <w:pPr>
        <w:ind w:leftChars="362" w:left="851" w:firstLineChars="14" w:firstLine="29"/>
        <w:rPr>
          <w:rFonts w:ascii="MS UI Gothic" w:hAnsi="MS UI Gothic"/>
          <w:color w:val="000000" w:themeColor="text1"/>
          <w:sz w:val="21"/>
          <w:szCs w:val="24"/>
        </w:rPr>
      </w:pPr>
      <w:r w:rsidRPr="00CA3AB6">
        <w:rPr>
          <w:rFonts w:ascii="MS UI Gothic" w:hAnsi="MS UI Gothic" w:hint="eastAsia"/>
          <w:color w:val="000000" w:themeColor="text1"/>
          <w:sz w:val="21"/>
          <w:szCs w:val="24"/>
        </w:rPr>
        <w:t>「健活おおさか推進府民会議」（※）</w:t>
      </w:r>
      <w:r>
        <w:rPr>
          <w:rFonts w:ascii="MS UI Gothic" w:hAnsi="MS UI Gothic" w:hint="eastAsia"/>
          <w:color w:val="000000" w:themeColor="text1"/>
          <w:sz w:val="21"/>
          <w:szCs w:val="24"/>
        </w:rPr>
        <w:t>への参画を通じ</w:t>
      </w:r>
      <w:r w:rsidRPr="00CA3AB6">
        <w:rPr>
          <w:rFonts w:ascii="MS UI Gothic" w:hAnsi="MS UI Gothic" w:hint="eastAsia"/>
          <w:color w:val="000000" w:themeColor="text1"/>
          <w:sz w:val="21"/>
          <w:szCs w:val="24"/>
        </w:rPr>
        <w:t>、府民の主体的な健康づくり活動への支援を通じて、健康づくりの気運醸成を図ります。</w:t>
      </w:r>
    </w:p>
    <w:p w14:paraId="217FBA0B" w14:textId="2EAEA04E" w:rsidR="00CD2C31" w:rsidRPr="00CA3AB6" w:rsidRDefault="00CD2C31" w:rsidP="00CD2C31">
      <w:pPr>
        <w:ind w:firstLineChars="500" w:firstLine="775"/>
        <w:rPr>
          <w:rFonts w:ascii="MS UI Gothic" w:hAnsi="MS UI Gothic"/>
          <w:color w:val="000000" w:themeColor="text1"/>
          <w:sz w:val="16"/>
          <w:szCs w:val="16"/>
        </w:rPr>
      </w:pPr>
      <w:r w:rsidRPr="00CA3AB6">
        <w:rPr>
          <w:rFonts w:ascii="MS UI Gothic" w:hAnsi="MS UI Gothic" w:hint="eastAsia"/>
          <w:color w:val="000000" w:themeColor="text1"/>
          <w:sz w:val="16"/>
          <w:szCs w:val="16"/>
        </w:rPr>
        <w:t>(※)「大阪府健康づくり推進条例」（平成30年10月制定）に基づき、「いのち</w:t>
      </w:r>
      <w:r w:rsidR="0010413B">
        <w:rPr>
          <w:rFonts w:ascii="MS UI Gothic" w:hAnsi="MS UI Gothic" w:hint="eastAsia"/>
          <w:color w:val="000000" w:themeColor="text1"/>
          <w:sz w:val="16"/>
          <w:szCs w:val="16"/>
        </w:rPr>
        <w:t>」、「</w:t>
      </w:r>
      <w:r w:rsidRPr="00CA3AB6">
        <w:rPr>
          <w:rFonts w:ascii="MS UI Gothic" w:hAnsi="MS UI Gothic" w:hint="eastAsia"/>
          <w:color w:val="000000" w:themeColor="text1"/>
          <w:sz w:val="16"/>
          <w:szCs w:val="16"/>
        </w:rPr>
        <w:t>健康」をテーマとする2025年大阪・関西万博の開催に向け、</w:t>
      </w:r>
    </w:p>
    <w:p w14:paraId="3C10ED0C" w14:textId="5D6F76E5" w:rsidR="00CD2C31" w:rsidRPr="00357CA2" w:rsidRDefault="00CD2C31" w:rsidP="00CD2C31">
      <w:pPr>
        <w:ind w:firstLineChars="650" w:firstLine="1008"/>
        <w:rPr>
          <w:rFonts w:ascii="MS UI Gothic" w:hAnsi="MS UI Gothic"/>
          <w:color w:val="000000" w:themeColor="text1"/>
          <w:sz w:val="16"/>
          <w:szCs w:val="16"/>
        </w:rPr>
      </w:pPr>
      <w:r w:rsidRPr="00CA3AB6">
        <w:rPr>
          <w:rFonts w:ascii="MS UI Gothic" w:hAnsi="MS UI Gothic" w:hint="eastAsia"/>
          <w:color w:val="000000" w:themeColor="text1"/>
          <w:sz w:val="16"/>
          <w:szCs w:val="16"/>
        </w:rPr>
        <w:t>市町村、事業者、保健医療</w:t>
      </w:r>
      <w:r w:rsidRPr="00357CA2">
        <w:rPr>
          <w:rFonts w:ascii="MS UI Gothic" w:hAnsi="MS UI Gothic" w:hint="eastAsia"/>
          <w:color w:val="000000" w:themeColor="text1"/>
          <w:sz w:val="16"/>
          <w:szCs w:val="16"/>
        </w:rPr>
        <w:t>関係者、医療保険者など“多様な主体の連携・協働”による</w:t>
      </w:r>
      <w:r w:rsidR="0010413B">
        <w:rPr>
          <w:rFonts w:ascii="MS UI Gothic" w:hAnsi="MS UI Gothic" w:hint="eastAsia"/>
          <w:color w:val="000000" w:themeColor="text1"/>
          <w:sz w:val="16"/>
          <w:szCs w:val="16"/>
        </w:rPr>
        <w:t>府民の</w:t>
      </w:r>
      <w:r w:rsidRPr="00357CA2">
        <w:rPr>
          <w:rFonts w:ascii="MS UI Gothic" w:hAnsi="MS UI Gothic" w:hint="eastAsia"/>
          <w:color w:val="000000" w:themeColor="text1"/>
          <w:sz w:val="16"/>
          <w:szCs w:val="16"/>
        </w:rPr>
        <w:t>健康づくりを推進するために設立。</w:t>
      </w:r>
    </w:p>
    <w:p w14:paraId="7062AFE9" w14:textId="77777777" w:rsidR="00CD2C31" w:rsidRPr="00CA3AB6" w:rsidRDefault="00CD2C31" w:rsidP="00CD2C31">
      <w:pPr>
        <w:rPr>
          <w:rFonts w:ascii="MS UI Gothic" w:hAnsi="MS UI Gothic"/>
          <w:color w:val="000000" w:themeColor="text1"/>
          <w:sz w:val="21"/>
          <w:szCs w:val="21"/>
        </w:rPr>
      </w:pPr>
    </w:p>
    <w:p w14:paraId="15037396" w14:textId="77777777" w:rsidR="00CD2C31" w:rsidRPr="00CA3AB6" w:rsidRDefault="00CD2C31" w:rsidP="00CD2C31">
      <w:pPr>
        <w:pStyle w:val="a7"/>
        <w:numPr>
          <w:ilvl w:val="0"/>
          <w:numId w:val="1"/>
        </w:numPr>
        <w:ind w:leftChars="0"/>
        <w:rPr>
          <w:rFonts w:ascii="MS UI Gothic" w:hAnsi="MS UI Gothic"/>
          <w:b/>
          <w:color w:val="000000" w:themeColor="text1"/>
          <w:sz w:val="21"/>
          <w:szCs w:val="21"/>
        </w:rPr>
      </w:pPr>
      <w:r w:rsidRPr="00CA3AB6">
        <w:rPr>
          <w:rFonts w:ascii="MS UI Gothic" w:hAnsi="MS UI Gothic" w:hint="eastAsia"/>
          <w:b/>
          <w:color w:val="000000" w:themeColor="text1"/>
          <w:szCs w:val="21"/>
        </w:rPr>
        <w:t>おおさか健活マイレージ「アスマイル」での連携</w:t>
      </w:r>
    </w:p>
    <w:p w14:paraId="4075F15F" w14:textId="77777777" w:rsidR="00CD2C31" w:rsidRPr="00CA3AB6" w:rsidRDefault="00CD2C31" w:rsidP="00CD2C31">
      <w:pPr>
        <w:ind w:leftChars="181" w:left="425"/>
        <w:rPr>
          <w:rFonts w:ascii="MS UI Gothic" w:hAnsi="MS UI Gothic"/>
          <w:color w:val="000000" w:themeColor="text1"/>
          <w:sz w:val="21"/>
          <w:szCs w:val="21"/>
        </w:rPr>
      </w:pPr>
      <w:r w:rsidRPr="00CA3AB6">
        <w:rPr>
          <w:rFonts w:ascii="MS UI Gothic" w:hAnsi="MS UI Gothic" w:hint="eastAsia"/>
          <w:color w:val="000000" w:themeColor="text1"/>
          <w:sz w:val="21"/>
          <w:szCs w:val="21"/>
        </w:rPr>
        <w:t>府民に対して、おおさか健活マイレージ「アスマイル」(※)の認知拡大・利用案内を実施し、PRに協力します。</w:t>
      </w:r>
    </w:p>
    <w:p w14:paraId="07B9A5FA" w14:textId="77777777" w:rsidR="00CD2C31" w:rsidRPr="00CA3AB6" w:rsidRDefault="00CD2C31" w:rsidP="00CD2C31">
      <w:pPr>
        <w:ind w:firstLineChars="300" w:firstLine="465"/>
        <w:rPr>
          <w:rFonts w:ascii="MS UI Gothic" w:hAnsi="MS UI Gothic"/>
          <w:color w:val="000000" w:themeColor="text1"/>
          <w:sz w:val="16"/>
          <w:szCs w:val="16"/>
        </w:rPr>
      </w:pPr>
      <w:r w:rsidRPr="00CA3AB6">
        <w:rPr>
          <w:rFonts w:ascii="MS UI Gothic" w:hAnsi="MS UI Gothic" w:hint="eastAsia"/>
          <w:color w:val="000000" w:themeColor="text1"/>
          <w:sz w:val="16"/>
          <w:szCs w:val="16"/>
        </w:rPr>
        <w:t>(※)大阪府主体で実施する健活マイレージ。健診受診やウォーキング、健康イベント参加などの自分の健康行動をアプリに記録することで、</w:t>
      </w:r>
    </w:p>
    <w:p w14:paraId="782120D6" w14:textId="77777777" w:rsidR="00CD2C31" w:rsidRDefault="00CD2C31" w:rsidP="00CD2C31">
      <w:pPr>
        <w:ind w:firstLineChars="450" w:firstLine="698"/>
        <w:rPr>
          <w:rFonts w:ascii="MS UI Gothic" w:hAnsi="MS UI Gothic"/>
          <w:color w:val="000000" w:themeColor="text1"/>
          <w:sz w:val="16"/>
          <w:szCs w:val="16"/>
        </w:rPr>
      </w:pPr>
      <w:r w:rsidRPr="00CA3AB6">
        <w:rPr>
          <w:rFonts w:ascii="MS UI Gothic" w:hAnsi="MS UI Gothic" w:hint="eastAsia"/>
          <w:color w:val="000000" w:themeColor="text1"/>
          <w:sz w:val="16"/>
          <w:szCs w:val="16"/>
        </w:rPr>
        <w:t>ポイントが付与され、特典がもらえるサービス。</w:t>
      </w:r>
    </w:p>
    <w:p w14:paraId="29F5BAB6" w14:textId="77777777" w:rsidR="00CD2C31" w:rsidRPr="00CA3AB6" w:rsidRDefault="00CD2C31" w:rsidP="00CD2C31">
      <w:pPr>
        <w:rPr>
          <w:rFonts w:ascii="MS UI Gothic" w:hAnsi="MS UI Gothic"/>
          <w:color w:val="000000" w:themeColor="text1"/>
          <w:sz w:val="21"/>
          <w:szCs w:val="21"/>
        </w:rPr>
      </w:pPr>
    </w:p>
    <w:p w14:paraId="5308B374" w14:textId="65E86B95" w:rsidR="00CD2C31" w:rsidRPr="00CA3AB6" w:rsidRDefault="00AA0D66" w:rsidP="00CD2C31">
      <w:pPr>
        <w:pStyle w:val="a7"/>
        <w:numPr>
          <w:ilvl w:val="0"/>
          <w:numId w:val="1"/>
        </w:numPr>
        <w:ind w:leftChars="0"/>
        <w:rPr>
          <w:rFonts w:ascii="MS UI Gothic" w:hAnsi="MS UI Gothic"/>
          <w:b/>
          <w:color w:val="000000" w:themeColor="text1"/>
          <w:szCs w:val="24"/>
        </w:rPr>
      </w:pPr>
      <w:r>
        <w:rPr>
          <w:rFonts w:ascii="MS UI Gothic" w:hAnsi="MS UI Gothic" w:hint="eastAsia"/>
          <w:b/>
          <w:color w:val="000000" w:themeColor="text1"/>
          <w:szCs w:val="24"/>
        </w:rPr>
        <w:t>ライフコースアプローチ</w:t>
      </w:r>
      <w:r w:rsidR="004220DB">
        <w:rPr>
          <w:rFonts w:ascii="MS UI Gothic" w:hAnsi="MS UI Gothic" w:hint="eastAsia"/>
          <w:b/>
          <w:color w:val="000000" w:themeColor="text1"/>
          <w:szCs w:val="24"/>
        </w:rPr>
        <w:t>（※）</w:t>
      </w:r>
      <w:r>
        <w:rPr>
          <w:rFonts w:ascii="MS UI Gothic" w:hAnsi="MS UI Gothic" w:hint="eastAsia"/>
          <w:b/>
          <w:color w:val="000000" w:themeColor="text1"/>
          <w:szCs w:val="24"/>
        </w:rPr>
        <w:t>の観点を踏まえた健康づくり啓発への</w:t>
      </w:r>
      <w:r w:rsidR="00CD2C31" w:rsidRPr="00CA3AB6">
        <w:rPr>
          <w:rFonts w:ascii="MS UI Gothic" w:hAnsi="MS UI Gothic" w:hint="eastAsia"/>
          <w:b/>
          <w:color w:val="000000" w:themeColor="text1"/>
          <w:szCs w:val="24"/>
        </w:rPr>
        <w:t>協力</w:t>
      </w:r>
    </w:p>
    <w:p w14:paraId="0FD95318" w14:textId="05839B29" w:rsidR="00CD2C31" w:rsidRDefault="0010413B" w:rsidP="00CD2C31">
      <w:pPr>
        <w:pStyle w:val="a7"/>
        <w:ind w:leftChars="0" w:left="420"/>
        <w:rPr>
          <w:rFonts w:ascii="MS UI Gothic" w:hAnsi="MS UI Gothic"/>
          <w:color w:val="000000" w:themeColor="text1"/>
          <w:sz w:val="21"/>
          <w:szCs w:val="21"/>
        </w:rPr>
      </w:pPr>
      <w:r>
        <w:rPr>
          <w:rFonts w:ascii="MS UI Gothic" w:hAnsi="MS UI Gothic" w:hint="eastAsia"/>
          <w:color w:val="000000" w:themeColor="text1"/>
          <w:sz w:val="21"/>
          <w:szCs w:val="21"/>
        </w:rPr>
        <w:t>府内の病産院において、</w:t>
      </w:r>
      <w:r w:rsidR="00AA0D66">
        <w:rPr>
          <w:rFonts w:ascii="MS UI Gothic" w:hAnsi="MS UI Gothic" w:hint="eastAsia"/>
          <w:color w:val="000000" w:themeColor="text1"/>
          <w:sz w:val="21"/>
          <w:szCs w:val="21"/>
        </w:rPr>
        <w:t>女性、子どもの健康づくりを主なテーマとした情報発信を</w:t>
      </w:r>
      <w:r w:rsidR="008004F2">
        <w:rPr>
          <w:rFonts w:ascii="MS UI Gothic" w:hAnsi="MS UI Gothic" w:hint="eastAsia"/>
          <w:color w:val="000000" w:themeColor="text1"/>
          <w:sz w:val="21"/>
          <w:szCs w:val="21"/>
        </w:rPr>
        <w:t>実施します</w:t>
      </w:r>
      <w:r w:rsidR="00CD2C31" w:rsidRPr="00CA3AB6">
        <w:rPr>
          <w:rFonts w:ascii="MS UI Gothic" w:hAnsi="MS UI Gothic" w:hint="eastAsia"/>
          <w:color w:val="000000" w:themeColor="text1"/>
          <w:sz w:val="21"/>
          <w:szCs w:val="21"/>
        </w:rPr>
        <w:t>。</w:t>
      </w:r>
    </w:p>
    <w:p w14:paraId="16F03614" w14:textId="77777777" w:rsidR="00B96567" w:rsidRDefault="004220DB" w:rsidP="00B96567">
      <w:pPr>
        <w:ind w:firstLineChars="200" w:firstLine="310"/>
        <w:rPr>
          <w:rFonts w:ascii="MS UI Gothic" w:hAnsi="MS UI Gothic"/>
          <w:color w:val="000000" w:themeColor="text1"/>
          <w:sz w:val="16"/>
          <w:szCs w:val="16"/>
        </w:rPr>
      </w:pPr>
      <w:r w:rsidRPr="004220DB">
        <w:rPr>
          <w:rFonts w:ascii="MS UI Gothic" w:hAnsi="MS UI Gothic" w:hint="eastAsia"/>
          <w:color w:val="000000" w:themeColor="text1"/>
          <w:sz w:val="16"/>
          <w:szCs w:val="16"/>
        </w:rPr>
        <w:t>(※)</w:t>
      </w:r>
      <w:bookmarkStart w:id="1" w:name="_Hlk179964196"/>
      <w:r w:rsidRPr="004220DB">
        <w:rPr>
          <w:rFonts w:ascii="MS UI Gothic" w:hAnsi="MS UI Gothic" w:hint="eastAsia"/>
          <w:color w:val="000000" w:themeColor="text1"/>
          <w:sz w:val="16"/>
          <w:szCs w:val="16"/>
        </w:rPr>
        <w:t>胎児期から高齢期に至るまでの人の生涯を経時的に捉えた健康づくり</w:t>
      </w:r>
      <w:r w:rsidR="00B96567">
        <w:rPr>
          <w:rFonts w:ascii="MS UI Gothic" w:hAnsi="MS UI Gothic" w:hint="eastAsia"/>
          <w:color w:val="000000" w:themeColor="text1"/>
          <w:sz w:val="16"/>
          <w:szCs w:val="16"/>
        </w:rPr>
        <w:t>のこと</w:t>
      </w:r>
      <w:r>
        <w:rPr>
          <w:rFonts w:ascii="MS UI Gothic" w:hAnsi="MS UI Gothic" w:hint="eastAsia"/>
          <w:color w:val="000000" w:themeColor="text1"/>
          <w:sz w:val="16"/>
          <w:szCs w:val="16"/>
        </w:rPr>
        <w:t>。</w:t>
      </w:r>
      <w:bookmarkEnd w:id="1"/>
      <w:r w:rsidR="00B96567">
        <w:rPr>
          <w:rFonts w:ascii="MS UI Gothic" w:hAnsi="MS UI Gothic" w:hint="eastAsia"/>
          <w:color w:val="000000" w:themeColor="text1"/>
          <w:sz w:val="16"/>
          <w:szCs w:val="16"/>
        </w:rPr>
        <w:t>具体的には</w:t>
      </w:r>
      <w:r w:rsidR="00D23BE1" w:rsidRPr="00D23BE1">
        <w:rPr>
          <w:rFonts w:ascii="MS UI Gothic" w:hAnsi="MS UI Gothic" w:hint="eastAsia"/>
          <w:color w:val="000000" w:themeColor="text1"/>
          <w:sz w:val="16"/>
          <w:szCs w:val="16"/>
        </w:rPr>
        <w:t>、幼少期からの生活習慣や健康状態は、成長してからの健康</w:t>
      </w:r>
    </w:p>
    <w:p w14:paraId="24E42546" w14:textId="5B956CD8" w:rsidR="004220DB" w:rsidRPr="004220DB" w:rsidRDefault="00D23BE1" w:rsidP="00B96567">
      <w:pPr>
        <w:ind w:firstLineChars="300" w:firstLine="465"/>
        <w:rPr>
          <w:rFonts w:ascii="MS UI Gothic" w:hAnsi="MS UI Gothic"/>
          <w:color w:val="000000" w:themeColor="text1"/>
          <w:sz w:val="16"/>
          <w:szCs w:val="16"/>
        </w:rPr>
      </w:pPr>
      <w:r w:rsidRPr="00D23BE1">
        <w:rPr>
          <w:rFonts w:ascii="MS UI Gothic" w:hAnsi="MS UI Gothic" w:hint="eastAsia"/>
          <w:color w:val="000000" w:themeColor="text1"/>
          <w:sz w:val="16"/>
          <w:szCs w:val="16"/>
        </w:rPr>
        <w:t>状態にも大きく影響を与えることや、妊婦の健康が</w:t>
      </w:r>
      <w:r w:rsidR="00381857">
        <w:rPr>
          <w:rFonts w:ascii="MS UI Gothic" w:hAnsi="MS UI Gothic" w:hint="eastAsia"/>
          <w:color w:val="000000" w:themeColor="text1"/>
          <w:sz w:val="16"/>
          <w:szCs w:val="16"/>
        </w:rPr>
        <w:t>子</w:t>
      </w:r>
      <w:r w:rsidRPr="00D23BE1">
        <w:rPr>
          <w:rFonts w:ascii="MS UI Gothic" w:hAnsi="MS UI Gothic" w:hint="eastAsia"/>
          <w:color w:val="000000" w:themeColor="text1"/>
          <w:sz w:val="16"/>
          <w:szCs w:val="16"/>
        </w:rPr>
        <w:t>どもの健康にも影響することから、</w:t>
      </w:r>
      <w:r w:rsidR="00233D92">
        <w:rPr>
          <w:rFonts w:ascii="MS UI Gothic" w:hAnsi="MS UI Gothic" w:hint="eastAsia"/>
          <w:color w:val="000000" w:themeColor="text1"/>
          <w:sz w:val="16"/>
          <w:szCs w:val="16"/>
        </w:rPr>
        <w:t>子</w:t>
      </w:r>
      <w:r w:rsidRPr="00D23BE1">
        <w:rPr>
          <w:rFonts w:ascii="MS UI Gothic" w:hAnsi="MS UI Gothic" w:hint="eastAsia"/>
          <w:color w:val="000000" w:themeColor="text1"/>
          <w:sz w:val="16"/>
          <w:szCs w:val="16"/>
        </w:rPr>
        <w:t>どもや妊婦の健康を支える取組み</w:t>
      </w:r>
      <w:r w:rsidR="00B96567">
        <w:rPr>
          <w:rFonts w:ascii="MS UI Gothic" w:hAnsi="MS UI Gothic" w:hint="eastAsia"/>
          <w:color w:val="000000" w:themeColor="text1"/>
          <w:sz w:val="16"/>
          <w:szCs w:val="16"/>
        </w:rPr>
        <w:t>の推進等がある</w:t>
      </w:r>
      <w:r w:rsidRPr="00D23BE1">
        <w:rPr>
          <w:rFonts w:ascii="MS UI Gothic" w:hAnsi="MS UI Gothic" w:hint="eastAsia"/>
          <w:color w:val="000000" w:themeColor="text1"/>
          <w:sz w:val="16"/>
          <w:szCs w:val="16"/>
        </w:rPr>
        <w:t>。</w:t>
      </w:r>
    </w:p>
    <w:p w14:paraId="1F556D0D" w14:textId="77777777" w:rsidR="00CD2C31" w:rsidRPr="00D50CB1" w:rsidRDefault="00CD2C31" w:rsidP="00CD2C31">
      <w:pPr>
        <w:rPr>
          <w:rFonts w:ascii="MS UI Gothic" w:hAnsi="MS UI Gothic"/>
          <w:color w:val="000000" w:themeColor="text1"/>
          <w:sz w:val="21"/>
          <w:szCs w:val="21"/>
        </w:rPr>
      </w:pPr>
    </w:p>
    <w:p w14:paraId="2B456171" w14:textId="77777777" w:rsidR="00CD2C31" w:rsidRPr="00DE3F14" w:rsidRDefault="00CD2C31" w:rsidP="00CD2C31">
      <w:pPr>
        <w:pStyle w:val="a7"/>
        <w:numPr>
          <w:ilvl w:val="0"/>
          <w:numId w:val="1"/>
        </w:numPr>
        <w:ind w:leftChars="0"/>
        <w:rPr>
          <w:rFonts w:ascii="MS UI Gothic" w:hAnsi="MS UI Gothic"/>
          <w:color w:val="000000" w:themeColor="text1"/>
          <w:sz w:val="21"/>
          <w:szCs w:val="21"/>
        </w:rPr>
      </w:pPr>
      <w:r w:rsidRPr="006E1B63">
        <w:rPr>
          <w:rFonts w:ascii="MS UI Gothic" w:hAnsi="MS UI Gothic" w:hint="eastAsia"/>
          <w:b/>
          <w:color w:val="000000" w:themeColor="text1"/>
          <w:szCs w:val="21"/>
        </w:rPr>
        <w:t>その他、府民の健康の保持及び増進に関する</w:t>
      </w:r>
      <w:r>
        <w:rPr>
          <w:rFonts w:ascii="MS UI Gothic" w:hAnsi="MS UI Gothic" w:hint="eastAsia"/>
          <w:b/>
          <w:color w:val="000000" w:themeColor="text1"/>
          <w:szCs w:val="21"/>
        </w:rPr>
        <w:t>協力</w:t>
      </w:r>
    </w:p>
    <w:p w14:paraId="1FB7FE19" w14:textId="77777777" w:rsidR="00CD2C31" w:rsidRPr="00245CD3" w:rsidRDefault="00CD2C31" w:rsidP="00CD2C31">
      <w:pPr>
        <w:pStyle w:val="a7"/>
        <w:ind w:leftChars="0" w:left="420"/>
        <w:rPr>
          <w:rFonts w:ascii="MS UI Gothic" w:hAnsi="MS UI Gothic"/>
          <w:color w:val="000000" w:themeColor="text1"/>
          <w:sz w:val="21"/>
          <w:szCs w:val="21"/>
        </w:rPr>
      </w:pPr>
      <w:r w:rsidRPr="00DE3F14">
        <w:rPr>
          <w:rFonts w:ascii="MS UI Gothic" w:hAnsi="MS UI Gothic" w:hint="eastAsia"/>
          <w:color w:val="000000" w:themeColor="text1"/>
          <w:sz w:val="21"/>
          <w:szCs w:val="21"/>
        </w:rPr>
        <w:t>大阪府が取り組むその他の健康の増進等の健康・保健分野の取組みに協力します。</w:t>
      </w:r>
    </w:p>
    <w:p w14:paraId="709BDAF2" w14:textId="77777777" w:rsidR="00CD2C31" w:rsidRPr="001416AF" w:rsidRDefault="00CD2C31" w:rsidP="00CD2C31">
      <w:pPr>
        <w:widowControl/>
        <w:ind w:right="1560"/>
        <w:rPr>
          <w:rFonts w:ascii="MS UI Gothic" w:hAnsi="MS UI Gothic"/>
          <w:color w:val="000000" w:themeColor="text1"/>
          <w:sz w:val="21"/>
          <w:szCs w:val="21"/>
        </w:rPr>
      </w:pPr>
    </w:p>
    <w:p w14:paraId="5E154187" w14:textId="77777777" w:rsidR="00EE0B66" w:rsidRPr="00CD2C31" w:rsidRDefault="00EE0B66"/>
    <w:sectPr w:rsidR="00EE0B66" w:rsidRPr="00CD2C31" w:rsidSect="007F6B52">
      <w:headerReference w:type="default" r:id="rId8"/>
      <w:pgSz w:w="11906" w:h="16838" w:code="9"/>
      <w:pgMar w:top="680" w:right="1021" w:bottom="340" w:left="1077" w:header="851" w:footer="992" w:gutter="0"/>
      <w:cols w:space="425"/>
      <w:docGrid w:type="linesAndChars" w:linePitch="348"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EF30D" w14:textId="77777777" w:rsidR="00CD2C31" w:rsidRDefault="00CD2C31" w:rsidP="00CD2C31">
      <w:r>
        <w:separator/>
      </w:r>
    </w:p>
  </w:endnote>
  <w:endnote w:type="continuationSeparator" w:id="0">
    <w:p w14:paraId="151B6C15" w14:textId="77777777" w:rsidR="00CD2C31" w:rsidRDefault="00CD2C31" w:rsidP="00CD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BD40C" w14:textId="77777777" w:rsidR="00CD2C31" w:rsidRDefault="00CD2C31" w:rsidP="00CD2C31">
      <w:r>
        <w:separator/>
      </w:r>
    </w:p>
  </w:footnote>
  <w:footnote w:type="continuationSeparator" w:id="0">
    <w:p w14:paraId="26A1CFED" w14:textId="77777777" w:rsidR="00CD2C31" w:rsidRDefault="00CD2C31" w:rsidP="00CD2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466E" w14:textId="77777777" w:rsidR="005635D8" w:rsidRDefault="007C631D" w:rsidP="007759AA">
    <w:pPr>
      <w:pStyle w:val="a3"/>
      <w:ind w:right="63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C24DC"/>
    <w:multiLevelType w:val="hybridMultilevel"/>
    <w:tmpl w:val="1FF8F2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611312"/>
    <w:multiLevelType w:val="hybridMultilevel"/>
    <w:tmpl w:val="9E243350"/>
    <w:lvl w:ilvl="0" w:tplc="2B0CF47A">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CE"/>
    <w:rsid w:val="000075D6"/>
    <w:rsid w:val="0010413B"/>
    <w:rsid w:val="00233D92"/>
    <w:rsid w:val="00381857"/>
    <w:rsid w:val="004220DB"/>
    <w:rsid w:val="00777810"/>
    <w:rsid w:val="007E6DCE"/>
    <w:rsid w:val="008004F2"/>
    <w:rsid w:val="00884CA9"/>
    <w:rsid w:val="00A403C6"/>
    <w:rsid w:val="00A856BD"/>
    <w:rsid w:val="00AA0D66"/>
    <w:rsid w:val="00B96567"/>
    <w:rsid w:val="00CD2C31"/>
    <w:rsid w:val="00D23BE1"/>
    <w:rsid w:val="00E34510"/>
    <w:rsid w:val="00EE0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C4584F"/>
  <w15:chartTrackingRefBased/>
  <w15:docId w15:val="{10F002FD-24CC-42D7-8986-B3C7BDFE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C31"/>
    <w:pPr>
      <w:widowControl w:val="0"/>
      <w:jc w:val="both"/>
    </w:pPr>
    <w:rPr>
      <w:rFonts w:ascii="Arial" w:eastAsia="MS UI Gothic"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C31"/>
    <w:pPr>
      <w:tabs>
        <w:tab w:val="center" w:pos="4252"/>
        <w:tab w:val="right" w:pos="8504"/>
      </w:tabs>
      <w:snapToGrid w:val="0"/>
    </w:pPr>
  </w:style>
  <w:style w:type="character" w:customStyle="1" w:styleId="a4">
    <w:name w:val="ヘッダー (文字)"/>
    <w:basedOn w:val="a0"/>
    <w:link w:val="a3"/>
    <w:uiPriority w:val="99"/>
    <w:rsid w:val="00CD2C31"/>
  </w:style>
  <w:style w:type="paragraph" w:styleId="a5">
    <w:name w:val="footer"/>
    <w:basedOn w:val="a"/>
    <w:link w:val="a6"/>
    <w:uiPriority w:val="99"/>
    <w:unhideWhenUsed/>
    <w:rsid w:val="00CD2C31"/>
    <w:pPr>
      <w:tabs>
        <w:tab w:val="center" w:pos="4252"/>
        <w:tab w:val="right" w:pos="8504"/>
      </w:tabs>
      <w:snapToGrid w:val="0"/>
    </w:pPr>
  </w:style>
  <w:style w:type="character" w:customStyle="1" w:styleId="a6">
    <w:name w:val="フッター (文字)"/>
    <w:basedOn w:val="a0"/>
    <w:link w:val="a5"/>
    <w:uiPriority w:val="99"/>
    <w:rsid w:val="00CD2C31"/>
  </w:style>
  <w:style w:type="paragraph" w:styleId="a7">
    <w:name w:val="List Paragraph"/>
    <w:basedOn w:val="a"/>
    <w:uiPriority w:val="34"/>
    <w:qFormat/>
    <w:rsid w:val="00CD2C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川上　紗弥</cp:lastModifiedBy>
  <cp:revision>14</cp:revision>
  <cp:lastPrinted>2024-10-17T04:04:00Z</cp:lastPrinted>
  <dcterms:created xsi:type="dcterms:W3CDTF">2024-08-20T01:23:00Z</dcterms:created>
  <dcterms:modified xsi:type="dcterms:W3CDTF">2024-11-05T03:35:00Z</dcterms:modified>
</cp:coreProperties>
</file>