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23437040" w:rsidR="009B015E" w:rsidRPr="00F30A77" w:rsidRDefault="009B015E" w:rsidP="007A78E6">
      <w:pPr>
        <w:autoSpaceDE w:val="0"/>
        <w:autoSpaceDN w:val="0"/>
        <w:ind w:right="236"/>
        <w:jc w:val="right"/>
        <w:rPr>
          <w:rFonts w:hAnsi="ＭＳ 明朝"/>
          <w:sz w:val="24"/>
          <w:szCs w:val="24"/>
          <w:lang w:eastAsia="zh-TW"/>
        </w:rPr>
      </w:pPr>
      <w:r w:rsidRPr="00F30A77">
        <w:rPr>
          <w:rFonts w:hAnsi="ＭＳ 明朝" w:hint="eastAsia"/>
          <w:kern w:val="0"/>
          <w:sz w:val="24"/>
          <w:szCs w:val="24"/>
          <w:lang w:eastAsia="zh-TW"/>
        </w:rPr>
        <w:t>府監第</w:t>
      </w:r>
      <w:r w:rsidR="00CC766D">
        <w:rPr>
          <w:rFonts w:hAnsi="ＭＳ 明朝" w:hint="eastAsia"/>
          <w:kern w:val="0"/>
          <w:sz w:val="24"/>
          <w:szCs w:val="24"/>
        </w:rPr>
        <w:t xml:space="preserve"> 1145-2 </w:t>
      </w:r>
      <w:r w:rsidRPr="00F30A77">
        <w:rPr>
          <w:rFonts w:hAnsi="ＭＳ 明朝" w:hint="eastAsia"/>
          <w:kern w:val="0"/>
          <w:sz w:val="24"/>
          <w:szCs w:val="24"/>
          <w:lang w:eastAsia="zh-TW"/>
        </w:rPr>
        <w:t>号</w:t>
      </w:r>
    </w:p>
    <w:p w14:paraId="660B6B60" w14:textId="3D23617B" w:rsidR="009B015E" w:rsidRPr="00F30A77" w:rsidRDefault="00583C44" w:rsidP="007A78E6">
      <w:pPr>
        <w:autoSpaceDE w:val="0"/>
        <w:autoSpaceDN w:val="0"/>
        <w:ind w:right="236"/>
        <w:jc w:val="right"/>
        <w:rPr>
          <w:rFonts w:hAnsi="ＭＳ 明朝"/>
          <w:sz w:val="24"/>
          <w:szCs w:val="24"/>
          <w:lang w:eastAsia="zh-TW"/>
        </w:rPr>
      </w:pPr>
      <w:r w:rsidRPr="00F30A77">
        <w:rPr>
          <w:rFonts w:hAnsi="ＭＳ 明朝" w:hint="eastAsia"/>
          <w:kern w:val="0"/>
          <w:sz w:val="24"/>
          <w:szCs w:val="24"/>
          <w:lang w:eastAsia="zh-TW"/>
        </w:rPr>
        <w:t>令和</w:t>
      </w:r>
      <w:r w:rsidR="00967C6E" w:rsidRPr="00F30A77">
        <w:rPr>
          <w:rFonts w:hAnsi="ＭＳ 明朝" w:hint="eastAsia"/>
          <w:kern w:val="0"/>
          <w:sz w:val="24"/>
          <w:szCs w:val="24"/>
        </w:rPr>
        <w:t>８</w:t>
      </w:r>
      <w:r w:rsidR="00FC2F6E" w:rsidRPr="00F30A77">
        <w:rPr>
          <w:rFonts w:hAnsi="ＭＳ 明朝" w:hint="eastAsia"/>
          <w:kern w:val="0"/>
          <w:sz w:val="24"/>
          <w:szCs w:val="24"/>
          <w:lang w:eastAsia="zh-TW"/>
        </w:rPr>
        <w:t>年</w:t>
      </w:r>
      <w:r w:rsidR="00CC766D">
        <w:rPr>
          <w:rFonts w:hAnsi="ＭＳ 明朝" w:hint="eastAsia"/>
          <w:kern w:val="0"/>
          <w:sz w:val="24"/>
          <w:szCs w:val="24"/>
        </w:rPr>
        <w:t>５</w:t>
      </w:r>
      <w:r w:rsidR="009B015E" w:rsidRPr="00F30A77">
        <w:rPr>
          <w:rFonts w:hAnsi="ＭＳ 明朝" w:hint="eastAsia"/>
          <w:kern w:val="0"/>
          <w:sz w:val="24"/>
          <w:szCs w:val="24"/>
          <w:lang w:eastAsia="zh-TW"/>
        </w:rPr>
        <w:t>月</w:t>
      </w:r>
      <w:r w:rsidR="00F83050">
        <w:rPr>
          <w:rFonts w:hAnsi="ＭＳ 明朝" w:hint="eastAsia"/>
          <w:kern w:val="0"/>
          <w:sz w:val="24"/>
          <w:szCs w:val="24"/>
        </w:rPr>
        <w:t>26</w:t>
      </w:r>
      <w:r w:rsidR="009B015E" w:rsidRPr="00F30A77">
        <w:rPr>
          <w:rFonts w:hAnsi="ＭＳ 明朝" w:hint="eastAsia"/>
          <w:kern w:val="0"/>
          <w:sz w:val="24"/>
          <w:szCs w:val="24"/>
          <w:lang w:eastAsia="zh-TW"/>
        </w:rPr>
        <w:t>日</w:t>
      </w:r>
    </w:p>
    <w:p w14:paraId="5F232035" w14:textId="77777777" w:rsidR="00AB5DED" w:rsidRPr="00F30A77" w:rsidRDefault="00AB5DED" w:rsidP="007A78E6">
      <w:pPr>
        <w:autoSpaceDE w:val="0"/>
        <w:autoSpaceDN w:val="0"/>
        <w:rPr>
          <w:rFonts w:hAnsi="ＭＳ 明朝"/>
          <w:sz w:val="24"/>
          <w:szCs w:val="24"/>
          <w:lang w:eastAsia="zh-TW"/>
        </w:rPr>
      </w:pPr>
    </w:p>
    <w:p w14:paraId="61978564" w14:textId="5C6512AA" w:rsidR="00AB5DED" w:rsidRPr="00F30A77" w:rsidRDefault="004A385D" w:rsidP="007A78E6">
      <w:pPr>
        <w:autoSpaceDE w:val="0"/>
        <w:autoSpaceDN w:val="0"/>
        <w:ind w:leftChars="100" w:left="206"/>
        <w:rPr>
          <w:rFonts w:hAnsi="ＭＳ 明朝"/>
          <w:sz w:val="24"/>
          <w:szCs w:val="24"/>
          <w:lang w:eastAsia="zh-TW"/>
        </w:rPr>
      </w:pPr>
      <w:r>
        <w:rPr>
          <w:rFonts w:hAnsi="ＭＳ 明朝" w:hint="eastAsia"/>
          <w:sz w:val="24"/>
          <w:szCs w:val="24"/>
        </w:rPr>
        <w:t>＊＊　＊＊</w:t>
      </w:r>
      <w:r w:rsidR="00AB5DED" w:rsidRPr="00F30A77">
        <w:rPr>
          <w:rFonts w:hAnsi="ＭＳ 明朝" w:hint="eastAsia"/>
          <w:sz w:val="24"/>
          <w:szCs w:val="24"/>
          <w:lang w:eastAsia="zh-TW"/>
        </w:rPr>
        <w:t xml:space="preserve">　様</w:t>
      </w:r>
    </w:p>
    <w:p w14:paraId="0CE53C00" w14:textId="77777777" w:rsidR="00750AA0" w:rsidRPr="00F30A77" w:rsidRDefault="00750AA0" w:rsidP="007A78E6">
      <w:pPr>
        <w:autoSpaceDE w:val="0"/>
        <w:autoSpaceDN w:val="0"/>
        <w:rPr>
          <w:rFonts w:hAnsi="ＭＳ 明朝"/>
          <w:sz w:val="24"/>
          <w:szCs w:val="24"/>
          <w:lang w:eastAsia="zh-TW"/>
        </w:rPr>
      </w:pPr>
    </w:p>
    <w:p w14:paraId="513B8A57" w14:textId="77777777" w:rsidR="00750AA0" w:rsidRPr="00F30A77" w:rsidRDefault="00750AA0" w:rsidP="007A78E6">
      <w:pPr>
        <w:autoSpaceDE w:val="0"/>
        <w:autoSpaceDN w:val="0"/>
        <w:ind w:rightChars="5" w:right="10"/>
        <w:jc w:val="right"/>
        <w:rPr>
          <w:rFonts w:hAnsi="ＭＳ 明朝"/>
          <w:sz w:val="24"/>
          <w:szCs w:val="24"/>
          <w:lang w:eastAsia="zh-TW"/>
        </w:rPr>
      </w:pPr>
      <w:r w:rsidRPr="00F30A77">
        <w:rPr>
          <w:rFonts w:hAnsi="ＭＳ 明朝" w:hint="eastAsia"/>
          <w:sz w:val="24"/>
          <w:szCs w:val="24"/>
          <w:lang w:eastAsia="zh-TW"/>
        </w:rPr>
        <w:t xml:space="preserve">大阪府監査委員　　</w:t>
      </w:r>
      <w:r w:rsidR="00711A0A" w:rsidRPr="00F30A77">
        <w:rPr>
          <w:rFonts w:hAnsi="ＭＳ 明朝" w:hint="eastAsia"/>
          <w:sz w:val="24"/>
          <w:szCs w:val="24"/>
          <w:lang w:eastAsia="zh-TW"/>
        </w:rPr>
        <w:t>高　橋　明　男</w:t>
      </w:r>
      <w:r w:rsidRPr="00F30A77">
        <w:rPr>
          <w:rFonts w:hAnsi="ＭＳ 明朝" w:hint="eastAsia"/>
          <w:sz w:val="24"/>
          <w:szCs w:val="24"/>
          <w:lang w:eastAsia="zh-TW"/>
        </w:rPr>
        <w:t xml:space="preserve">　　</w:t>
      </w:r>
    </w:p>
    <w:p w14:paraId="74370A3D" w14:textId="77777777" w:rsidR="00750AA0" w:rsidRPr="00F30A77" w:rsidRDefault="00750AA0" w:rsidP="007A78E6">
      <w:pPr>
        <w:autoSpaceDE w:val="0"/>
        <w:autoSpaceDN w:val="0"/>
        <w:ind w:rightChars="5" w:right="10" w:firstLineChars="1370" w:firstLine="3235"/>
        <w:jc w:val="right"/>
        <w:rPr>
          <w:rFonts w:hAnsi="ＭＳ 明朝"/>
          <w:sz w:val="24"/>
          <w:szCs w:val="24"/>
          <w:lang w:eastAsia="zh-TW"/>
        </w:rPr>
      </w:pPr>
      <w:r w:rsidRPr="00F30A77">
        <w:rPr>
          <w:rFonts w:hAnsi="ＭＳ 明朝" w:hint="eastAsia"/>
          <w:sz w:val="24"/>
          <w:szCs w:val="24"/>
          <w:lang w:eastAsia="zh-TW"/>
        </w:rPr>
        <w:t xml:space="preserve">同　　　　　　　　</w:t>
      </w:r>
      <w:r w:rsidR="00711A0A" w:rsidRPr="00F30A77">
        <w:rPr>
          <w:rFonts w:hAnsi="ＭＳ 明朝" w:hint="eastAsia"/>
          <w:sz w:val="24"/>
          <w:szCs w:val="24"/>
          <w:lang w:eastAsia="zh-TW"/>
        </w:rPr>
        <w:t>中　務　裕　之</w:t>
      </w:r>
      <w:r w:rsidRPr="00F30A77">
        <w:rPr>
          <w:rFonts w:hAnsi="ＭＳ 明朝" w:hint="eastAsia"/>
          <w:sz w:val="24"/>
          <w:szCs w:val="24"/>
          <w:lang w:eastAsia="zh-TW"/>
        </w:rPr>
        <w:t xml:space="preserve">　　</w:t>
      </w:r>
    </w:p>
    <w:p w14:paraId="7E90AFCE" w14:textId="77777777" w:rsidR="00750AA0" w:rsidRPr="00F30A77" w:rsidRDefault="00750AA0" w:rsidP="007A78E6">
      <w:pPr>
        <w:autoSpaceDE w:val="0"/>
        <w:autoSpaceDN w:val="0"/>
        <w:ind w:rightChars="5" w:right="10" w:firstLineChars="1365" w:firstLine="3223"/>
        <w:jc w:val="right"/>
        <w:rPr>
          <w:rFonts w:hAnsi="ＭＳ 明朝"/>
          <w:sz w:val="24"/>
          <w:szCs w:val="24"/>
          <w:lang w:eastAsia="zh-TW"/>
        </w:rPr>
      </w:pPr>
      <w:r w:rsidRPr="00F30A77">
        <w:rPr>
          <w:rFonts w:hAnsi="ＭＳ 明朝" w:hint="eastAsia"/>
          <w:sz w:val="24"/>
          <w:szCs w:val="24"/>
          <w:lang w:eastAsia="zh-TW"/>
        </w:rPr>
        <w:t xml:space="preserve">同　　　　　　　　</w:t>
      </w:r>
      <w:r w:rsidR="00711A0A" w:rsidRPr="00F30A77">
        <w:rPr>
          <w:rFonts w:hAnsi="ＭＳ 明朝" w:hint="eastAsia"/>
          <w:sz w:val="24"/>
          <w:szCs w:val="24"/>
          <w:lang w:eastAsia="zh-TW"/>
        </w:rPr>
        <w:t>鈴　木　一　水</w:t>
      </w:r>
      <w:r w:rsidRPr="00F30A77">
        <w:rPr>
          <w:rFonts w:hAnsi="ＭＳ 明朝" w:hint="eastAsia"/>
          <w:sz w:val="24"/>
          <w:szCs w:val="24"/>
          <w:lang w:eastAsia="zh-TW"/>
        </w:rPr>
        <w:t xml:space="preserve">　　</w:t>
      </w:r>
    </w:p>
    <w:p w14:paraId="0FB5768A" w14:textId="77777777" w:rsidR="00750AA0" w:rsidRPr="00F30A77" w:rsidRDefault="00750AA0" w:rsidP="007A78E6">
      <w:pPr>
        <w:autoSpaceDE w:val="0"/>
        <w:autoSpaceDN w:val="0"/>
        <w:ind w:rightChars="5" w:right="10" w:firstLineChars="1365" w:firstLine="3223"/>
        <w:jc w:val="right"/>
        <w:rPr>
          <w:rFonts w:hAnsi="ＭＳ 明朝"/>
          <w:sz w:val="24"/>
          <w:szCs w:val="24"/>
        </w:rPr>
      </w:pPr>
      <w:r w:rsidRPr="00F30A77">
        <w:rPr>
          <w:rFonts w:hAnsi="ＭＳ 明朝" w:hint="eastAsia"/>
          <w:sz w:val="24"/>
          <w:szCs w:val="24"/>
        </w:rPr>
        <w:t xml:space="preserve">同　　　　　　　　</w:t>
      </w:r>
      <w:r w:rsidR="00711A0A" w:rsidRPr="00F30A77">
        <w:rPr>
          <w:rFonts w:hAnsi="ＭＳ 明朝" w:hint="eastAsia"/>
          <w:sz w:val="24"/>
          <w:szCs w:val="24"/>
        </w:rPr>
        <w:t>川　村　和　久</w:t>
      </w:r>
      <w:r w:rsidRPr="00F30A77">
        <w:rPr>
          <w:rFonts w:hAnsi="ＭＳ 明朝" w:hint="eastAsia"/>
          <w:sz w:val="24"/>
          <w:szCs w:val="24"/>
        </w:rPr>
        <w:t xml:space="preserve">　　</w:t>
      </w:r>
    </w:p>
    <w:p w14:paraId="3F91339F" w14:textId="77777777" w:rsidR="00750AA0" w:rsidRPr="00F30A77" w:rsidRDefault="00750AA0" w:rsidP="007A78E6">
      <w:pPr>
        <w:autoSpaceDE w:val="0"/>
        <w:autoSpaceDN w:val="0"/>
        <w:ind w:rightChars="5" w:right="10" w:firstLineChars="1365" w:firstLine="3223"/>
        <w:jc w:val="right"/>
        <w:rPr>
          <w:rFonts w:hAnsi="ＭＳ 明朝"/>
          <w:sz w:val="24"/>
          <w:szCs w:val="24"/>
        </w:rPr>
      </w:pPr>
      <w:r w:rsidRPr="00F30A77">
        <w:rPr>
          <w:rFonts w:hAnsi="ＭＳ 明朝" w:hint="eastAsia"/>
          <w:sz w:val="24"/>
          <w:szCs w:val="24"/>
        </w:rPr>
        <w:t xml:space="preserve">同　　　　　　　　</w:t>
      </w:r>
      <w:r w:rsidR="00711A0A" w:rsidRPr="00F30A77">
        <w:rPr>
          <w:rFonts w:hAnsi="ＭＳ 明朝" w:hint="eastAsia"/>
          <w:sz w:val="24"/>
          <w:szCs w:val="24"/>
        </w:rPr>
        <w:t>白　木　恵　士</w:t>
      </w:r>
      <w:r w:rsidRPr="00F30A77">
        <w:rPr>
          <w:rFonts w:hAnsi="ＭＳ 明朝" w:hint="eastAsia"/>
          <w:sz w:val="24"/>
          <w:szCs w:val="24"/>
        </w:rPr>
        <w:t xml:space="preserve">　　</w:t>
      </w:r>
    </w:p>
    <w:p w14:paraId="40762A09" w14:textId="77777777" w:rsidR="00750AA0" w:rsidRPr="00F30A77" w:rsidRDefault="00711A0A" w:rsidP="007A78E6">
      <w:pPr>
        <w:autoSpaceDE w:val="0"/>
        <w:autoSpaceDN w:val="0"/>
        <w:rPr>
          <w:rFonts w:hAnsi="ＭＳ 明朝"/>
          <w:sz w:val="24"/>
          <w:szCs w:val="24"/>
        </w:rPr>
      </w:pPr>
      <w:r w:rsidRPr="00F30A77">
        <w:rPr>
          <w:rFonts w:hAnsi="ＭＳ 明朝" w:hint="eastAsia"/>
          <w:sz w:val="24"/>
          <w:szCs w:val="24"/>
        </w:rPr>
        <w:t xml:space="preserve">　</w:t>
      </w:r>
    </w:p>
    <w:p w14:paraId="10377BDB" w14:textId="77777777" w:rsidR="00750AA0" w:rsidRPr="00F30A77" w:rsidRDefault="00750AA0" w:rsidP="007A78E6">
      <w:pPr>
        <w:autoSpaceDE w:val="0"/>
        <w:autoSpaceDN w:val="0"/>
        <w:jc w:val="center"/>
        <w:rPr>
          <w:rFonts w:hAnsi="ＭＳ 明朝"/>
          <w:sz w:val="24"/>
          <w:szCs w:val="24"/>
        </w:rPr>
      </w:pPr>
      <w:r w:rsidRPr="00F30A77">
        <w:rPr>
          <w:rFonts w:hAnsi="ＭＳ 明朝" w:hint="eastAsia"/>
          <w:sz w:val="24"/>
          <w:szCs w:val="24"/>
        </w:rPr>
        <w:t>住民監査請求について（通知）</w:t>
      </w:r>
    </w:p>
    <w:p w14:paraId="3B973934" w14:textId="77777777" w:rsidR="00750AA0" w:rsidRPr="00F30A77" w:rsidRDefault="00750AA0" w:rsidP="007A78E6">
      <w:pPr>
        <w:autoSpaceDE w:val="0"/>
        <w:autoSpaceDN w:val="0"/>
        <w:jc w:val="left"/>
        <w:rPr>
          <w:rFonts w:hAnsi="ＭＳ 明朝"/>
          <w:sz w:val="24"/>
          <w:szCs w:val="24"/>
        </w:rPr>
      </w:pPr>
    </w:p>
    <w:p w14:paraId="337A6605" w14:textId="6CB187AD" w:rsidR="004C5684" w:rsidRPr="00F30A77" w:rsidRDefault="00583C44" w:rsidP="007A78E6">
      <w:pPr>
        <w:autoSpaceDE w:val="0"/>
        <w:autoSpaceDN w:val="0"/>
        <w:ind w:firstLineChars="100" w:firstLine="236"/>
        <w:rPr>
          <w:rFonts w:hAnsi="ＭＳ 明朝"/>
          <w:sz w:val="24"/>
          <w:szCs w:val="24"/>
        </w:rPr>
      </w:pPr>
      <w:r w:rsidRPr="00F30A77">
        <w:rPr>
          <w:rFonts w:hAnsi="ＭＳ 明朝" w:hint="eastAsia"/>
          <w:sz w:val="24"/>
          <w:szCs w:val="24"/>
        </w:rPr>
        <w:t>令和</w:t>
      </w:r>
      <w:r w:rsidR="00594E00" w:rsidRPr="00F30A77">
        <w:rPr>
          <w:rFonts w:hAnsi="ＭＳ 明朝" w:hint="eastAsia"/>
          <w:sz w:val="24"/>
          <w:szCs w:val="24"/>
        </w:rPr>
        <w:t>８</w:t>
      </w:r>
      <w:r w:rsidR="004C5684" w:rsidRPr="00F30A77">
        <w:rPr>
          <w:rFonts w:hAnsi="ＭＳ 明朝" w:hint="eastAsia"/>
          <w:sz w:val="24"/>
          <w:szCs w:val="24"/>
        </w:rPr>
        <w:t>年</w:t>
      </w:r>
      <w:r w:rsidR="00594E00" w:rsidRPr="00F30A77">
        <w:rPr>
          <w:rFonts w:hAnsi="ＭＳ 明朝" w:hint="eastAsia"/>
          <w:sz w:val="24"/>
          <w:szCs w:val="24"/>
        </w:rPr>
        <w:t>５</w:t>
      </w:r>
      <w:r w:rsidR="004C5684" w:rsidRPr="00F30A77">
        <w:rPr>
          <w:rFonts w:hAnsi="ＭＳ 明朝" w:hint="eastAsia"/>
          <w:sz w:val="24"/>
          <w:szCs w:val="24"/>
        </w:rPr>
        <w:t>月</w:t>
      </w:r>
      <w:r w:rsidR="00594E00" w:rsidRPr="00F30A77">
        <w:rPr>
          <w:rFonts w:hAnsi="ＭＳ 明朝" w:hint="eastAsia"/>
          <w:sz w:val="24"/>
          <w:szCs w:val="24"/>
        </w:rPr>
        <w:t>11</w:t>
      </w:r>
      <w:r w:rsidR="004C5684" w:rsidRPr="00F30A77">
        <w:rPr>
          <w:rFonts w:hAnsi="ＭＳ 明朝" w:hint="eastAsia"/>
          <w:sz w:val="24"/>
          <w:szCs w:val="24"/>
        </w:rPr>
        <w:t>日</w:t>
      </w:r>
      <w:r w:rsidR="00430BF8" w:rsidRPr="00F30A77">
        <w:rPr>
          <w:rFonts w:hAnsi="ＭＳ 明朝" w:hint="eastAsia"/>
          <w:sz w:val="24"/>
          <w:szCs w:val="24"/>
        </w:rPr>
        <w:t>に</w:t>
      </w:r>
      <w:r w:rsidR="00FC2F6E" w:rsidRPr="00F30A77">
        <w:rPr>
          <w:rFonts w:hAnsi="ＭＳ 明朝" w:hint="eastAsia"/>
          <w:sz w:val="24"/>
          <w:szCs w:val="24"/>
        </w:rPr>
        <w:t>あなた</w:t>
      </w:r>
      <w:r w:rsidR="004C5684" w:rsidRPr="00F30A77">
        <w:rPr>
          <w:rFonts w:hAnsi="ＭＳ 明朝" w:hint="eastAsia"/>
          <w:sz w:val="24"/>
          <w:szCs w:val="24"/>
        </w:rPr>
        <w:t>から提出のあった請求については、下記のとおり却下します。</w:t>
      </w:r>
    </w:p>
    <w:p w14:paraId="79A89765" w14:textId="77777777" w:rsidR="004C5684" w:rsidRPr="00F30A77" w:rsidRDefault="004C5684" w:rsidP="007A78E6">
      <w:pPr>
        <w:autoSpaceDE w:val="0"/>
        <w:autoSpaceDN w:val="0"/>
        <w:rPr>
          <w:rFonts w:hAnsi="ＭＳ 明朝"/>
          <w:sz w:val="24"/>
          <w:szCs w:val="24"/>
        </w:rPr>
      </w:pPr>
    </w:p>
    <w:p w14:paraId="53C4E5C4" w14:textId="77777777" w:rsidR="004C5684" w:rsidRPr="00F30A77" w:rsidRDefault="004C5684" w:rsidP="007A78E6">
      <w:pPr>
        <w:autoSpaceDE w:val="0"/>
        <w:autoSpaceDN w:val="0"/>
        <w:ind w:firstLineChars="100" w:firstLine="236"/>
        <w:jc w:val="center"/>
        <w:rPr>
          <w:rFonts w:hAnsi="ＭＳ 明朝"/>
          <w:sz w:val="24"/>
          <w:szCs w:val="24"/>
        </w:rPr>
      </w:pPr>
      <w:r w:rsidRPr="00F30A77">
        <w:rPr>
          <w:rFonts w:hAnsi="ＭＳ 明朝" w:hint="eastAsia"/>
          <w:sz w:val="24"/>
          <w:szCs w:val="24"/>
        </w:rPr>
        <w:t>記</w:t>
      </w:r>
    </w:p>
    <w:p w14:paraId="43AF7595" w14:textId="77777777" w:rsidR="004C5684" w:rsidRPr="00F30A77" w:rsidRDefault="004C5684" w:rsidP="007A78E6">
      <w:pPr>
        <w:autoSpaceDE w:val="0"/>
        <w:autoSpaceDN w:val="0"/>
        <w:rPr>
          <w:rFonts w:hAnsi="ＭＳ 明朝"/>
          <w:sz w:val="24"/>
          <w:szCs w:val="24"/>
        </w:rPr>
      </w:pPr>
    </w:p>
    <w:p w14:paraId="3D3EA5C1" w14:textId="77777777" w:rsidR="0095551F" w:rsidRPr="00F30A77" w:rsidRDefault="00E3380A" w:rsidP="007A78E6">
      <w:pPr>
        <w:autoSpaceDE w:val="0"/>
        <w:autoSpaceDN w:val="0"/>
        <w:rPr>
          <w:rFonts w:hAnsi="ＭＳ 明朝"/>
          <w:sz w:val="24"/>
          <w:szCs w:val="24"/>
        </w:rPr>
      </w:pPr>
      <w:r w:rsidRPr="00F30A77">
        <w:rPr>
          <w:rFonts w:hAnsi="ＭＳ 明朝" w:hint="eastAsia"/>
          <w:sz w:val="24"/>
          <w:szCs w:val="24"/>
        </w:rPr>
        <w:t>第１　請求の</w:t>
      </w:r>
      <w:r w:rsidR="000C14B9" w:rsidRPr="00F30A77">
        <w:rPr>
          <w:rFonts w:hAnsi="ＭＳ 明朝" w:hint="eastAsia"/>
          <w:sz w:val="24"/>
          <w:szCs w:val="24"/>
        </w:rPr>
        <w:t>要旨</w:t>
      </w:r>
    </w:p>
    <w:p w14:paraId="2769A1AD" w14:textId="0CD1EBFD" w:rsidR="00AB5DED" w:rsidRPr="00F30A77" w:rsidRDefault="004B74AE" w:rsidP="007A78E6">
      <w:pPr>
        <w:autoSpaceDE w:val="0"/>
        <w:autoSpaceDN w:val="0"/>
        <w:ind w:leftChars="100" w:left="206" w:firstLineChars="100" w:firstLine="236"/>
        <w:rPr>
          <w:rFonts w:hAnsi="ＭＳ 明朝"/>
          <w:sz w:val="24"/>
          <w:szCs w:val="24"/>
        </w:rPr>
      </w:pPr>
      <w:r w:rsidRPr="00F30A77">
        <w:rPr>
          <w:rFonts w:hAnsi="ＭＳ 明朝" w:hint="eastAsia"/>
          <w:sz w:val="24"/>
          <w:szCs w:val="24"/>
        </w:rPr>
        <w:t>住民監査請求書</w:t>
      </w:r>
      <w:r w:rsidR="0095551F" w:rsidRPr="00F30A77">
        <w:rPr>
          <w:rFonts w:hAnsi="ＭＳ 明朝" w:hint="eastAsia"/>
          <w:sz w:val="24"/>
          <w:szCs w:val="24"/>
        </w:rPr>
        <w:t>及び事実証明書の内容から、請求の要旨を</w:t>
      </w:r>
      <w:r w:rsidR="002027D9" w:rsidRPr="00F30A77">
        <w:rPr>
          <w:rFonts w:hAnsi="ＭＳ 明朝" w:hint="eastAsia"/>
          <w:sz w:val="24"/>
          <w:szCs w:val="24"/>
        </w:rPr>
        <w:t>概ね</w:t>
      </w:r>
      <w:r w:rsidR="0095551F" w:rsidRPr="00F30A77">
        <w:rPr>
          <w:rFonts w:hAnsi="ＭＳ 明朝" w:hint="eastAsia"/>
          <w:sz w:val="24"/>
          <w:szCs w:val="24"/>
        </w:rPr>
        <w:t>次のとおりと解した。</w:t>
      </w:r>
    </w:p>
    <w:p w14:paraId="1A6C250B" w14:textId="4C92166F" w:rsidR="00430BF8" w:rsidRPr="00F30A77" w:rsidRDefault="00430BF8" w:rsidP="007A78E6">
      <w:pPr>
        <w:autoSpaceDE w:val="0"/>
        <w:autoSpaceDN w:val="0"/>
        <w:ind w:leftChars="100" w:left="442" w:hangingChars="100" w:hanging="236"/>
        <w:rPr>
          <w:rFonts w:hAnsi="ＭＳ 明朝"/>
          <w:sz w:val="24"/>
          <w:szCs w:val="24"/>
        </w:rPr>
      </w:pPr>
      <w:r w:rsidRPr="00F30A77">
        <w:rPr>
          <w:rFonts w:hAnsi="ＭＳ 明朝" w:hint="eastAsia"/>
          <w:sz w:val="24"/>
          <w:szCs w:val="24"/>
        </w:rPr>
        <w:t xml:space="preserve">１　</w:t>
      </w:r>
      <w:r w:rsidR="00427787" w:rsidRPr="00F30A77">
        <w:rPr>
          <w:rFonts w:hAnsi="ＭＳ 明朝" w:hint="eastAsia"/>
          <w:sz w:val="24"/>
          <w:szCs w:val="24"/>
        </w:rPr>
        <w:t>監査対象事項</w:t>
      </w:r>
    </w:p>
    <w:p w14:paraId="76F0DE23" w14:textId="4A0A5FF6" w:rsidR="00FB7EFB" w:rsidRPr="00F30A77" w:rsidRDefault="009D3A98" w:rsidP="00962D86">
      <w:pPr>
        <w:autoSpaceDE w:val="0"/>
        <w:autoSpaceDN w:val="0"/>
        <w:ind w:leftChars="200" w:left="412" w:firstLineChars="100" w:firstLine="236"/>
        <w:rPr>
          <w:rFonts w:hAnsi="ＭＳ 明朝"/>
          <w:sz w:val="24"/>
          <w:szCs w:val="24"/>
        </w:rPr>
      </w:pPr>
      <w:r w:rsidRPr="00F30A77">
        <w:rPr>
          <w:rFonts w:hAnsi="ＭＳ 明朝" w:hint="eastAsia"/>
          <w:sz w:val="24"/>
          <w:szCs w:val="24"/>
        </w:rPr>
        <w:t>大阪府立</w:t>
      </w:r>
      <w:r w:rsidR="004A385D">
        <w:rPr>
          <w:rFonts w:hAnsi="ＭＳ 明朝" w:hint="eastAsia"/>
          <w:sz w:val="24"/>
          <w:szCs w:val="24"/>
        </w:rPr>
        <w:t>＊＊＊＊＊</w:t>
      </w:r>
      <w:r w:rsidRPr="00F30A77">
        <w:rPr>
          <w:rFonts w:hAnsi="ＭＳ 明朝" w:hint="eastAsia"/>
          <w:sz w:val="24"/>
          <w:szCs w:val="24"/>
        </w:rPr>
        <w:t>学校</w:t>
      </w:r>
      <w:r w:rsidR="00594E00" w:rsidRPr="00F30A77">
        <w:rPr>
          <w:rFonts w:hAnsi="ＭＳ 明朝" w:hint="eastAsia"/>
          <w:sz w:val="24"/>
          <w:szCs w:val="24"/>
        </w:rPr>
        <w:t>におけるいじめ重大事態の調査のために設置された大阪府立</w:t>
      </w:r>
      <w:r w:rsidR="006E1515" w:rsidRPr="00F30A77">
        <w:rPr>
          <w:rFonts w:hAnsi="ＭＳ 明朝" w:hint="eastAsia"/>
          <w:sz w:val="24"/>
          <w:szCs w:val="24"/>
        </w:rPr>
        <w:t>学校</w:t>
      </w:r>
      <w:r w:rsidR="00594E00" w:rsidRPr="00F30A77">
        <w:rPr>
          <w:rFonts w:hAnsi="ＭＳ 明朝" w:hint="eastAsia"/>
          <w:sz w:val="24"/>
          <w:szCs w:val="24"/>
        </w:rPr>
        <w:t>いじめ防止対策</w:t>
      </w:r>
      <w:r w:rsidR="006E1515" w:rsidRPr="00F30A77">
        <w:rPr>
          <w:rFonts w:hAnsi="ＭＳ 明朝" w:hint="eastAsia"/>
          <w:sz w:val="24"/>
          <w:szCs w:val="24"/>
        </w:rPr>
        <w:t>等</w:t>
      </w:r>
      <w:r w:rsidR="00594E00" w:rsidRPr="00F30A77">
        <w:rPr>
          <w:rFonts w:hAnsi="ＭＳ 明朝" w:hint="eastAsia"/>
          <w:sz w:val="24"/>
          <w:szCs w:val="24"/>
        </w:rPr>
        <w:t>審議会調査部会（以下「本件部会」という。）に</w:t>
      </w:r>
      <w:r w:rsidR="00A0311C">
        <w:rPr>
          <w:rFonts w:hAnsi="ＭＳ 明朝" w:hint="eastAsia"/>
          <w:sz w:val="24"/>
          <w:szCs w:val="24"/>
        </w:rPr>
        <w:t>係る</w:t>
      </w:r>
      <w:r w:rsidR="00594E00" w:rsidRPr="00F30A77">
        <w:rPr>
          <w:rFonts w:hAnsi="ＭＳ 明朝" w:hint="eastAsia"/>
          <w:sz w:val="24"/>
          <w:szCs w:val="24"/>
        </w:rPr>
        <w:t>委員報酬その他一切の費用</w:t>
      </w:r>
      <w:r w:rsidRPr="00F30A77">
        <w:rPr>
          <w:rFonts w:hAnsi="ＭＳ 明朝" w:hint="eastAsia"/>
          <w:sz w:val="24"/>
          <w:szCs w:val="24"/>
        </w:rPr>
        <w:t>の支出</w:t>
      </w:r>
    </w:p>
    <w:p w14:paraId="78FB4B77" w14:textId="4323E4F2" w:rsidR="00430BF8" w:rsidRPr="00F30A77" w:rsidRDefault="00430BF8" w:rsidP="007A78E6">
      <w:pPr>
        <w:autoSpaceDE w:val="0"/>
        <w:autoSpaceDN w:val="0"/>
        <w:ind w:leftChars="100" w:left="442" w:hangingChars="100" w:hanging="236"/>
        <w:rPr>
          <w:rFonts w:hAnsi="ＭＳ 明朝"/>
          <w:sz w:val="24"/>
          <w:szCs w:val="24"/>
        </w:rPr>
      </w:pPr>
      <w:r w:rsidRPr="00F30A77">
        <w:rPr>
          <w:rFonts w:hAnsi="ＭＳ 明朝" w:hint="eastAsia"/>
          <w:sz w:val="24"/>
          <w:szCs w:val="24"/>
        </w:rPr>
        <w:t xml:space="preserve">２　</w:t>
      </w:r>
      <w:r w:rsidR="00B9474A" w:rsidRPr="00F30A77">
        <w:rPr>
          <w:rFonts w:hAnsi="ＭＳ 明朝" w:hint="eastAsia"/>
          <w:sz w:val="24"/>
          <w:szCs w:val="24"/>
        </w:rPr>
        <w:t>前記１の事項が違法又は不当である理由</w:t>
      </w:r>
    </w:p>
    <w:p w14:paraId="13E3AD14" w14:textId="215B60C6" w:rsidR="00432BF1" w:rsidRPr="00F30A77" w:rsidRDefault="00594E00" w:rsidP="00432BF1">
      <w:pPr>
        <w:autoSpaceDE w:val="0"/>
        <w:autoSpaceDN w:val="0"/>
        <w:ind w:leftChars="200" w:left="412" w:firstLineChars="100" w:firstLine="236"/>
        <w:rPr>
          <w:rFonts w:hAnsi="ＭＳ 明朝"/>
          <w:sz w:val="24"/>
          <w:szCs w:val="24"/>
        </w:rPr>
      </w:pPr>
      <w:r w:rsidRPr="00F30A77">
        <w:rPr>
          <w:rFonts w:hAnsi="ＭＳ 明朝" w:hint="eastAsia"/>
          <w:sz w:val="24"/>
          <w:szCs w:val="24"/>
        </w:rPr>
        <w:t>教育長は、本件におけるいじめ重大事態の調査を名目に本件部会を設置し、委員報酬等の公金を支出したが、いじめ防止対策推進法（</w:t>
      </w:r>
      <w:r w:rsidR="007059D5" w:rsidRPr="00F30A77">
        <w:rPr>
          <w:rFonts w:hAnsi="ＭＳ 明朝" w:hint="eastAsia"/>
          <w:sz w:val="24"/>
          <w:szCs w:val="24"/>
        </w:rPr>
        <w:t>平成25</w:t>
      </w:r>
      <w:r w:rsidRPr="00F30A77">
        <w:rPr>
          <w:rFonts w:hAnsi="ＭＳ 明朝" w:hint="eastAsia"/>
          <w:sz w:val="24"/>
          <w:szCs w:val="24"/>
        </w:rPr>
        <w:t>年法律第</w:t>
      </w:r>
      <w:r w:rsidR="007059D5" w:rsidRPr="00F30A77">
        <w:rPr>
          <w:rFonts w:hAnsi="ＭＳ 明朝" w:hint="eastAsia"/>
          <w:sz w:val="24"/>
          <w:szCs w:val="24"/>
        </w:rPr>
        <w:t>71</w:t>
      </w:r>
      <w:r w:rsidRPr="00F30A77">
        <w:rPr>
          <w:rFonts w:hAnsi="ＭＳ 明朝" w:hint="eastAsia"/>
          <w:sz w:val="24"/>
          <w:szCs w:val="24"/>
        </w:rPr>
        <w:t>号。以下「いじめ対策法」という。）が定める「被害児童等に対する適切な情報提供義務」を放棄し、その上で本件部会を運営するという被害者の正当な権利を根本から侵害するという違法な運用を行っており、加えて、本件部会の開催履歴や議事録の扱いに関しても矛盾と隠蔽が発覚している</w:t>
      </w:r>
      <w:r w:rsidR="00F30A77" w:rsidRPr="00D06B74">
        <w:rPr>
          <w:rFonts w:hAnsi="ＭＳ 明朝" w:hint="eastAsia"/>
          <w:sz w:val="24"/>
          <w:szCs w:val="24"/>
        </w:rPr>
        <w:t>ことから</w:t>
      </w:r>
      <w:r w:rsidRPr="00F30A77">
        <w:rPr>
          <w:rFonts w:hAnsi="ＭＳ 明朝" w:hint="eastAsia"/>
          <w:sz w:val="24"/>
          <w:szCs w:val="24"/>
        </w:rPr>
        <w:t>、いじめ対策法が定める被害者救済の目的を放棄し、結果を隠蔽するために運営される違法な会議体に公金を支出することは、地方自治法</w:t>
      </w:r>
      <w:r w:rsidR="00695A4C" w:rsidRPr="00F30A77">
        <w:rPr>
          <w:rFonts w:hAnsi="ＭＳ 明朝" w:hint="eastAsia"/>
          <w:sz w:val="24"/>
          <w:szCs w:val="24"/>
        </w:rPr>
        <w:t>（昭和22年法律第67号。以下「法」という。）</w:t>
      </w:r>
      <w:r w:rsidRPr="00F30A77">
        <w:rPr>
          <w:rFonts w:hAnsi="ＭＳ 明朝" w:hint="eastAsia"/>
          <w:sz w:val="24"/>
          <w:szCs w:val="24"/>
        </w:rPr>
        <w:t>第２条第14項が定める「最少の経費で最大の効果を挙げる」原則に反する違法かつ不当な財務会計行為であ</w:t>
      </w:r>
      <w:r w:rsidR="00432BF1" w:rsidRPr="00F30A77">
        <w:rPr>
          <w:rFonts w:hAnsi="ＭＳ 明朝" w:hint="eastAsia"/>
          <w:sz w:val="24"/>
          <w:szCs w:val="24"/>
        </w:rPr>
        <w:t>り、具体的には次のとおり違法又は不当がある。</w:t>
      </w:r>
    </w:p>
    <w:p w14:paraId="20738B85" w14:textId="07619FEC" w:rsidR="00432BF1" w:rsidRPr="00F30A77" w:rsidRDefault="00432BF1" w:rsidP="00E771F5">
      <w:pPr>
        <w:autoSpaceDE w:val="0"/>
        <w:autoSpaceDN w:val="0"/>
        <w:ind w:leftChars="200" w:left="412" w:firstLineChars="100" w:firstLine="236"/>
        <w:rPr>
          <w:rFonts w:hAnsi="ＭＳ 明朝"/>
          <w:sz w:val="24"/>
          <w:szCs w:val="24"/>
        </w:rPr>
      </w:pPr>
      <w:r w:rsidRPr="00F30A77">
        <w:rPr>
          <w:rFonts w:hAnsi="ＭＳ 明朝" w:hint="eastAsia"/>
          <w:sz w:val="24"/>
          <w:szCs w:val="24"/>
        </w:rPr>
        <w:t>いじめ対策法及び文部科学省ガイドラインは、被害児童等に対して「適切な情報提供を行うこと」を義務付けているが、教育庁は調査報告書等の書面について「黒塗りなしでの提供は約束できない」と明言し被害者の知る権利を不当に制限</w:t>
      </w:r>
      <w:r w:rsidRPr="00F30A77">
        <w:rPr>
          <w:rFonts w:hAnsi="ＭＳ 明朝" w:hint="eastAsia"/>
          <w:sz w:val="24"/>
          <w:szCs w:val="24"/>
        </w:rPr>
        <w:lastRenderedPageBreak/>
        <w:t>するとともに、調査報告書の交付を拒み府庁外の非公式な場所での説明の実施に固執し、公式な公文書として被害者に結果を渡す意思がないことを露呈した。</w:t>
      </w:r>
    </w:p>
    <w:p w14:paraId="0BBC2A16" w14:textId="097A8BB8" w:rsidR="00432BF1" w:rsidRPr="00F30A77" w:rsidRDefault="00432BF1" w:rsidP="00E771F5">
      <w:pPr>
        <w:autoSpaceDE w:val="0"/>
        <w:autoSpaceDN w:val="0"/>
        <w:ind w:leftChars="200" w:left="412" w:firstLineChars="100" w:firstLine="236"/>
        <w:rPr>
          <w:rFonts w:hAnsi="ＭＳ 明朝"/>
          <w:sz w:val="24"/>
          <w:szCs w:val="24"/>
        </w:rPr>
      </w:pPr>
      <w:r w:rsidRPr="00F30A77">
        <w:rPr>
          <w:rFonts w:hAnsi="ＭＳ 明朝" w:hint="eastAsia"/>
          <w:sz w:val="24"/>
          <w:szCs w:val="24"/>
        </w:rPr>
        <w:t>調査報告書を適正に交付しないことはいじめ対策法が保障する「首長への再調査の要望」を行うための法的根拠を奪い取る行為であること、被害者の権利を不当にはく奪することを前提とした本件部会の調査はいじめ対策法の趣旨を逸脱し、存在そのものが違法である。</w:t>
      </w:r>
    </w:p>
    <w:p w14:paraId="4CA74D62" w14:textId="4FFF1FFA" w:rsidR="00432BF1" w:rsidRPr="00F30A77" w:rsidRDefault="00432BF1" w:rsidP="00E771F5">
      <w:pPr>
        <w:autoSpaceDE w:val="0"/>
        <w:autoSpaceDN w:val="0"/>
        <w:ind w:leftChars="200" w:left="412" w:firstLineChars="100" w:firstLine="236"/>
        <w:rPr>
          <w:rFonts w:hAnsi="ＭＳ 明朝"/>
          <w:sz w:val="24"/>
          <w:szCs w:val="24"/>
        </w:rPr>
      </w:pPr>
      <w:r w:rsidRPr="00F30A77">
        <w:rPr>
          <w:rFonts w:hAnsi="ＭＳ 明朝" w:hint="eastAsia"/>
          <w:sz w:val="24"/>
          <w:szCs w:val="24"/>
        </w:rPr>
        <w:t>本件部会について当初議事録等の記録は作成していないとして不存在による非公開決定を出しておきながら、後に「議事録らしきもの」が出現したことは単なる事務ミスではなく、行政にとって都合の悪い事実を隠蔽するための組織的な公文書管理条例違反であり、ひいては虚偽有印公文書作成等の疑いが強く推認される。</w:t>
      </w:r>
    </w:p>
    <w:p w14:paraId="5312FE7D" w14:textId="39AA294C" w:rsidR="00967C6E" w:rsidRPr="00F30A77" w:rsidRDefault="00432BF1" w:rsidP="00E771F5">
      <w:pPr>
        <w:autoSpaceDE w:val="0"/>
        <w:autoSpaceDN w:val="0"/>
        <w:ind w:leftChars="200" w:left="412" w:firstLineChars="100" w:firstLine="236"/>
        <w:rPr>
          <w:rFonts w:hAnsi="ＭＳ 明朝"/>
          <w:sz w:val="24"/>
          <w:szCs w:val="24"/>
        </w:rPr>
      </w:pPr>
      <w:r w:rsidRPr="00F30A77">
        <w:rPr>
          <w:rFonts w:hAnsi="ＭＳ 明朝" w:hint="eastAsia"/>
          <w:sz w:val="24"/>
          <w:szCs w:val="24"/>
        </w:rPr>
        <w:t>「黒塗りなしでの提供は約束できない」等の被害者の権利を著しく制限する重要な対外方針の決定について、起案決裁文書が存在しないのは、実務担当者の独断か教育長のトップダウンによる非公式な指示のいずれかであるが、本件部会の調査は教育長の権限と責任において行われている以上、いじめ対策法の趣旨を捻じ曲げた違法な運営の全責任は教育長に帰着する。</w:t>
      </w:r>
    </w:p>
    <w:p w14:paraId="72DE835F" w14:textId="5EB56909" w:rsidR="00430BF8" w:rsidRPr="00F30A77" w:rsidRDefault="00DB05FE" w:rsidP="00D731EE">
      <w:pPr>
        <w:autoSpaceDE w:val="0"/>
        <w:autoSpaceDN w:val="0"/>
        <w:ind w:leftChars="100" w:left="442" w:hangingChars="100" w:hanging="236"/>
        <w:rPr>
          <w:rFonts w:hAnsi="ＭＳ 明朝"/>
          <w:sz w:val="24"/>
          <w:szCs w:val="24"/>
        </w:rPr>
      </w:pPr>
      <w:r w:rsidRPr="00F30A77">
        <w:rPr>
          <w:rFonts w:hAnsi="ＭＳ 明朝" w:hint="eastAsia"/>
          <w:sz w:val="24"/>
          <w:szCs w:val="24"/>
        </w:rPr>
        <w:t>３</w:t>
      </w:r>
      <w:r w:rsidR="00430BF8" w:rsidRPr="00F30A77">
        <w:rPr>
          <w:rFonts w:hAnsi="ＭＳ 明朝" w:hint="eastAsia"/>
          <w:sz w:val="24"/>
          <w:szCs w:val="24"/>
        </w:rPr>
        <w:t xml:space="preserve">　</w:t>
      </w:r>
      <w:r w:rsidR="00B9474A" w:rsidRPr="00F30A77">
        <w:rPr>
          <w:rFonts w:hAnsi="ＭＳ 明朝" w:hint="eastAsia"/>
          <w:sz w:val="24"/>
          <w:szCs w:val="24"/>
        </w:rPr>
        <w:t>求める</w:t>
      </w:r>
      <w:r w:rsidR="005E1870" w:rsidRPr="00F30A77">
        <w:rPr>
          <w:rFonts w:hAnsi="ＭＳ 明朝" w:hint="eastAsia"/>
          <w:sz w:val="24"/>
          <w:szCs w:val="24"/>
        </w:rPr>
        <w:t>措置の</w:t>
      </w:r>
      <w:r w:rsidR="00B9474A" w:rsidRPr="00F30A77">
        <w:rPr>
          <w:rFonts w:hAnsi="ＭＳ 明朝" w:hint="eastAsia"/>
          <w:sz w:val="24"/>
          <w:szCs w:val="24"/>
        </w:rPr>
        <w:t>内容</w:t>
      </w:r>
    </w:p>
    <w:p w14:paraId="708B6D29" w14:textId="2A65A90A" w:rsidR="000827AE" w:rsidRPr="00F30A77" w:rsidRDefault="00D52676" w:rsidP="000827AE">
      <w:pPr>
        <w:autoSpaceDE w:val="0"/>
        <w:autoSpaceDN w:val="0"/>
        <w:ind w:leftChars="200" w:left="412" w:firstLineChars="100" w:firstLine="236"/>
        <w:rPr>
          <w:rFonts w:hAnsi="ＭＳ 明朝"/>
          <w:sz w:val="24"/>
          <w:szCs w:val="24"/>
        </w:rPr>
      </w:pPr>
      <w:r w:rsidRPr="00F30A77">
        <w:rPr>
          <w:rFonts w:hAnsi="ＭＳ 明朝" w:hint="eastAsia"/>
          <w:sz w:val="24"/>
          <w:szCs w:val="24"/>
        </w:rPr>
        <w:t>教育長に対し、本件部会に支出された委員報酬その他一切の費用の大阪府への返還を求める。</w:t>
      </w:r>
    </w:p>
    <w:p w14:paraId="4FAB2FCE" w14:textId="77777777" w:rsidR="00DB05FE" w:rsidRPr="00F30A77" w:rsidRDefault="00DB05FE" w:rsidP="007A78E6">
      <w:pPr>
        <w:autoSpaceDE w:val="0"/>
        <w:autoSpaceDN w:val="0"/>
        <w:ind w:left="472" w:hangingChars="200" w:hanging="472"/>
        <w:rPr>
          <w:rFonts w:hAnsi="ＭＳ 明朝"/>
          <w:sz w:val="24"/>
          <w:szCs w:val="24"/>
        </w:rPr>
      </w:pPr>
    </w:p>
    <w:p w14:paraId="7555DE7B" w14:textId="77777777" w:rsidR="00BA0B74" w:rsidRPr="00F30A77" w:rsidRDefault="00DB05FE" w:rsidP="007A78E6">
      <w:pPr>
        <w:autoSpaceDE w:val="0"/>
        <w:autoSpaceDN w:val="0"/>
        <w:rPr>
          <w:rFonts w:hAnsi="ＭＳ 明朝"/>
          <w:sz w:val="24"/>
          <w:szCs w:val="24"/>
        </w:rPr>
      </w:pPr>
      <w:r w:rsidRPr="00F30A77">
        <w:rPr>
          <w:rFonts w:hAnsi="ＭＳ 明朝" w:hint="eastAsia"/>
          <w:sz w:val="24"/>
          <w:szCs w:val="24"/>
        </w:rPr>
        <w:t xml:space="preserve">第２　</w:t>
      </w:r>
      <w:r w:rsidR="00BA0B74" w:rsidRPr="00F30A77">
        <w:rPr>
          <w:rFonts w:hAnsi="ＭＳ 明朝" w:hint="eastAsia"/>
          <w:sz w:val="24"/>
          <w:szCs w:val="24"/>
        </w:rPr>
        <w:t>住民監査請求の要件に係る判断</w:t>
      </w:r>
    </w:p>
    <w:p w14:paraId="0F6D4439" w14:textId="6926F23B" w:rsidR="00B30F23" w:rsidRPr="00F30A77" w:rsidRDefault="00BA0B74" w:rsidP="00B30F23">
      <w:pPr>
        <w:autoSpaceDE w:val="0"/>
        <w:autoSpaceDN w:val="0"/>
        <w:ind w:leftChars="100" w:left="442" w:hangingChars="100" w:hanging="236"/>
        <w:rPr>
          <w:rFonts w:hAnsi="ＭＳ 明朝"/>
          <w:sz w:val="24"/>
          <w:szCs w:val="24"/>
        </w:rPr>
      </w:pPr>
      <w:r w:rsidRPr="00F30A77">
        <w:rPr>
          <w:rFonts w:hAnsi="ＭＳ 明朝" w:hint="eastAsia"/>
          <w:sz w:val="24"/>
          <w:szCs w:val="24"/>
        </w:rPr>
        <w:t xml:space="preserve">１　</w:t>
      </w:r>
      <w:r w:rsidR="00B30F23" w:rsidRPr="00F30A77">
        <w:rPr>
          <w:rFonts w:hAnsi="ＭＳ 明朝" w:hint="eastAsia"/>
          <w:sz w:val="24"/>
          <w:szCs w:val="24"/>
        </w:rPr>
        <w:t>法第242条第１項の要件について</w:t>
      </w:r>
    </w:p>
    <w:p w14:paraId="43AD0356" w14:textId="7F1CFB2B" w:rsidR="004F0281" w:rsidRPr="00F30A77" w:rsidRDefault="00F83050" w:rsidP="00B30F23">
      <w:pPr>
        <w:autoSpaceDE w:val="0"/>
        <w:autoSpaceDN w:val="0"/>
        <w:ind w:leftChars="200" w:left="412" w:firstLineChars="100" w:firstLine="236"/>
        <w:rPr>
          <w:rFonts w:hAnsi="ＭＳ 明朝"/>
          <w:sz w:val="24"/>
          <w:szCs w:val="24"/>
        </w:rPr>
      </w:pPr>
      <w:r>
        <w:rPr>
          <w:rFonts w:hAnsi="ＭＳ 明朝" w:hint="eastAsia"/>
          <w:sz w:val="24"/>
          <w:szCs w:val="24"/>
        </w:rPr>
        <w:t>法</w:t>
      </w:r>
      <w:r w:rsidR="00B30F23" w:rsidRPr="00F30A77">
        <w:rPr>
          <w:rFonts w:hAnsi="ＭＳ 明朝" w:hint="eastAsia"/>
          <w:sz w:val="24"/>
          <w:szCs w:val="24"/>
        </w:rPr>
        <w:t>第242条第１項は、普通地方公共団体の住民は、当該普通地方公共団体の執行機関又は職員について、違法若しくは不当な公金の支出、財産の取得、管理若しくは処分、契約の締結若しくは履行若しくは債務その他の義務の負担があると認めるとき、又は違法若しくは不当に公金の賦課若しくは徴収若しくは財産の管理を怠る事実があると認めるときは、これらを証する書面を添え、監査委員に対して監査を求め、必要な措置を講ずべきことを請求することができる旨規定している。</w:t>
      </w:r>
    </w:p>
    <w:p w14:paraId="12DA03C7" w14:textId="47BF997D" w:rsidR="00B30F23" w:rsidRPr="00F30A77" w:rsidRDefault="00A908DA" w:rsidP="009F1515">
      <w:pPr>
        <w:autoSpaceDE w:val="0"/>
        <w:autoSpaceDN w:val="0"/>
        <w:ind w:leftChars="100" w:left="442" w:hangingChars="100" w:hanging="236"/>
        <w:rPr>
          <w:rFonts w:hAnsi="ＭＳ 明朝"/>
          <w:sz w:val="24"/>
          <w:szCs w:val="24"/>
        </w:rPr>
      </w:pPr>
      <w:r w:rsidRPr="00F30A77">
        <w:rPr>
          <w:rFonts w:hAnsi="ＭＳ 明朝" w:hint="eastAsia"/>
          <w:sz w:val="24"/>
          <w:szCs w:val="24"/>
        </w:rPr>
        <w:t>２</w:t>
      </w:r>
      <w:r w:rsidR="00FB4709" w:rsidRPr="00F30A77">
        <w:rPr>
          <w:rFonts w:hAnsi="ＭＳ 明朝" w:hint="eastAsia"/>
          <w:sz w:val="24"/>
          <w:szCs w:val="24"/>
        </w:rPr>
        <w:t xml:space="preserve">　</w:t>
      </w:r>
      <w:r w:rsidR="00B30F23" w:rsidRPr="00F30A77">
        <w:rPr>
          <w:rFonts w:hAnsi="ＭＳ 明朝" w:hint="eastAsia"/>
          <w:sz w:val="24"/>
          <w:szCs w:val="24"/>
        </w:rPr>
        <w:t>判断</w:t>
      </w:r>
    </w:p>
    <w:p w14:paraId="0F41FC11" w14:textId="34418CAE" w:rsidR="007059D5" w:rsidRPr="00F30A77" w:rsidRDefault="007059D5" w:rsidP="007059D5">
      <w:pPr>
        <w:autoSpaceDE w:val="0"/>
        <w:autoSpaceDN w:val="0"/>
        <w:ind w:leftChars="200" w:left="412" w:firstLineChars="100" w:firstLine="236"/>
        <w:rPr>
          <w:rFonts w:hAnsi="ＭＳ 明朝"/>
          <w:sz w:val="24"/>
          <w:szCs w:val="24"/>
        </w:rPr>
      </w:pPr>
      <w:r w:rsidRPr="00F30A77">
        <w:rPr>
          <w:rFonts w:hAnsi="ＭＳ 明朝" w:hint="eastAsia"/>
          <w:sz w:val="24"/>
          <w:szCs w:val="24"/>
        </w:rPr>
        <w:t>いじめ対策法第28条第２項は、学校の設置者又はその設置する学校が、同条第１項の規定による調査を行ったときは、当該調査に係るいじめを受けた児童等及びその保護者に対し、当該調査に係る重大事態の事実関係等その他の必要な情報を適切に提供するものとする旨を規定するところ、文部科学省が作成したガイドラインでは、「調査結果の説明方法は、基本的には、調査報告書本体又はその概要版資料を提示又は提供し、口頭で説明する方法が考えられ、これらの資料に基づいて、調査を通じて確認された事実関係（いじめ行為がいつ、誰から行われ、どのような態様であったか、学校がどのように対応したか）、学校及び学校の設置者の対応の検証、当該事案への対処及び再発防止策について説明する。」「ただし、</w:t>
      </w:r>
      <w:r w:rsidRPr="00F30A77">
        <w:rPr>
          <w:rFonts w:hAnsi="ＭＳ 明朝" w:hint="eastAsia"/>
          <w:sz w:val="24"/>
          <w:szCs w:val="24"/>
        </w:rPr>
        <w:lastRenderedPageBreak/>
        <w:t>調査報告書に記載されたいじめを行った児童生徒等のプライバシーや人権への配慮は必要であり、その際、いじめを行った児童生徒・保護者等から同意を得られた範囲で説明することが考えられるが、いたずらに個人情報保護を盾に説明を怠るようなことがあってはならない。」と記載されている。かかる記載に照らせば、本件部会における調査に関する情報提供に係る対応が</w:t>
      </w:r>
      <w:r w:rsidR="00E771F5" w:rsidRPr="00F30A77">
        <w:rPr>
          <w:rFonts w:hAnsi="ＭＳ 明朝" w:hint="eastAsia"/>
          <w:sz w:val="24"/>
          <w:szCs w:val="24"/>
        </w:rPr>
        <w:t>、</w:t>
      </w:r>
      <w:r w:rsidR="00432BF1" w:rsidRPr="00F30A77">
        <w:rPr>
          <w:rFonts w:hAnsi="ＭＳ 明朝" w:hint="eastAsia"/>
          <w:sz w:val="24"/>
          <w:szCs w:val="24"/>
        </w:rPr>
        <w:t>請求人が主張するようなもので</w:t>
      </w:r>
      <w:r w:rsidR="006E298C" w:rsidRPr="00D06B74">
        <w:rPr>
          <w:rFonts w:hAnsi="ＭＳ 明朝" w:hint="eastAsia"/>
          <w:sz w:val="24"/>
          <w:szCs w:val="24"/>
        </w:rPr>
        <w:t>あった</w:t>
      </w:r>
      <w:r w:rsidR="00432BF1" w:rsidRPr="00F30A77">
        <w:rPr>
          <w:rFonts w:hAnsi="ＭＳ 明朝" w:hint="eastAsia"/>
          <w:sz w:val="24"/>
          <w:szCs w:val="24"/>
        </w:rPr>
        <w:t>としても、</w:t>
      </w:r>
      <w:r w:rsidRPr="00F30A77">
        <w:rPr>
          <w:rFonts w:hAnsi="ＭＳ 明朝" w:hint="eastAsia"/>
          <w:sz w:val="24"/>
          <w:szCs w:val="24"/>
        </w:rPr>
        <w:t>いじめ対策法の趣旨に反すると認められないことは明らかである。</w:t>
      </w:r>
    </w:p>
    <w:p w14:paraId="716FD504" w14:textId="5A96E6D2" w:rsidR="007059D5" w:rsidRPr="00F30A77" w:rsidRDefault="00671FA7" w:rsidP="007059D5">
      <w:pPr>
        <w:autoSpaceDE w:val="0"/>
        <w:autoSpaceDN w:val="0"/>
        <w:ind w:leftChars="200" w:left="412" w:firstLineChars="100" w:firstLine="236"/>
        <w:rPr>
          <w:rFonts w:hAnsi="ＭＳ 明朝"/>
          <w:sz w:val="24"/>
          <w:szCs w:val="24"/>
        </w:rPr>
      </w:pPr>
      <w:r w:rsidRPr="00F30A77">
        <w:rPr>
          <w:rFonts w:hAnsi="ＭＳ 明朝" w:hint="eastAsia"/>
          <w:sz w:val="24"/>
          <w:szCs w:val="24"/>
        </w:rPr>
        <w:t>なお</w:t>
      </w:r>
      <w:r w:rsidR="007059D5" w:rsidRPr="00F30A77">
        <w:rPr>
          <w:rFonts w:hAnsi="ＭＳ 明朝" w:hint="eastAsia"/>
          <w:sz w:val="24"/>
          <w:szCs w:val="24"/>
        </w:rPr>
        <w:t>、請求人から提出された事実を証する書面によって、令和７年６月26日付けで、大阪府教育委員会が、「2025年３月１日に設置されたとされる「第三者委員会」に関する文書」に係る会議議事録について、「存在しているか否かを明らかにすることで、大阪府情報公開条例第９条第１号に規定する非公開事項を公開することとなるため」との理由で公開</w:t>
      </w:r>
      <w:r w:rsidR="00A0311C">
        <w:rPr>
          <w:rFonts w:hAnsi="ＭＳ 明朝" w:hint="eastAsia"/>
          <w:sz w:val="24"/>
          <w:szCs w:val="24"/>
        </w:rPr>
        <w:t>請求</w:t>
      </w:r>
      <w:r w:rsidR="007059D5" w:rsidRPr="00F30A77">
        <w:rPr>
          <w:rFonts w:hAnsi="ＭＳ 明朝" w:hint="eastAsia"/>
          <w:sz w:val="24"/>
          <w:szCs w:val="24"/>
        </w:rPr>
        <w:t>拒否決定を行ったこと、</w:t>
      </w:r>
      <w:r w:rsidRPr="00F30A77">
        <w:rPr>
          <w:rFonts w:hAnsi="ＭＳ 明朝" w:hint="eastAsia"/>
          <w:sz w:val="24"/>
          <w:szCs w:val="24"/>
        </w:rPr>
        <w:t>令和</w:t>
      </w:r>
      <w:r w:rsidR="00695A4C">
        <w:rPr>
          <w:rFonts w:hAnsi="ＭＳ 明朝" w:hint="eastAsia"/>
          <w:sz w:val="24"/>
          <w:szCs w:val="24"/>
        </w:rPr>
        <w:t>７</w:t>
      </w:r>
      <w:r w:rsidRPr="00F30A77">
        <w:rPr>
          <w:rFonts w:hAnsi="ＭＳ 明朝" w:hint="eastAsia"/>
          <w:sz w:val="24"/>
          <w:szCs w:val="24"/>
        </w:rPr>
        <w:t>年10月14日の本件部会の第２回議事概要が存在することが認められるとしても、</w:t>
      </w:r>
      <w:r w:rsidR="00432BF1" w:rsidRPr="00D06B74">
        <w:rPr>
          <w:rFonts w:hAnsi="ＭＳ 明朝" w:hint="eastAsia"/>
          <w:sz w:val="24"/>
          <w:szCs w:val="24"/>
        </w:rPr>
        <w:t>そのことをもって</w:t>
      </w:r>
      <w:r w:rsidR="00573F2F" w:rsidRPr="00D06B74">
        <w:rPr>
          <w:rFonts w:hAnsi="ＭＳ 明朝" w:hint="eastAsia"/>
          <w:sz w:val="24"/>
          <w:szCs w:val="24"/>
        </w:rPr>
        <w:t>本件部会に係る支出が、違法又は不当であると主張することはできない。</w:t>
      </w:r>
    </w:p>
    <w:p w14:paraId="2061657A" w14:textId="7DB17453" w:rsidR="007059D5" w:rsidRPr="00F30A77" w:rsidRDefault="007059D5" w:rsidP="007059D5">
      <w:pPr>
        <w:autoSpaceDE w:val="0"/>
        <w:autoSpaceDN w:val="0"/>
        <w:ind w:leftChars="200" w:left="412" w:firstLineChars="100" w:firstLine="236"/>
        <w:rPr>
          <w:rFonts w:hAnsi="ＭＳ 明朝"/>
          <w:sz w:val="24"/>
          <w:szCs w:val="24"/>
        </w:rPr>
      </w:pPr>
      <w:r w:rsidRPr="00F30A77">
        <w:rPr>
          <w:rFonts w:hAnsi="ＭＳ 明朝" w:hint="eastAsia"/>
          <w:sz w:val="24"/>
          <w:szCs w:val="24"/>
        </w:rPr>
        <w:t>以上のとおり、本件部会の運営が法令の趣旨に反するものと認められ</w:t>
      </w:r>
      <w:r w:rsidR="00671FA7" w:rsidRPr="00F30A77">
        <w:rPr>
          <w:rFonts w:hAnsi="ＭＳ 明朝" w:hint="eastAsia"/>
          <w:sz w:val="24"/>
          <w:szCs w:val="24"/>
        </w:rPr>
        <w:t>ず</w:t>
      </w:r>
      <w:r w:rsidRPr="00F30A77">
        <w:rPr>
          <w:rFonts w:hAnsi="ＭＳ 明朝" w:hint="eastAsia"/>
          <w:sz w:val="24"/>
          <w:szCs w:val="24"/>
        </w:rPr>
        <w:t>、本件部会に係る委員報酬その他の支出が違法又は不当と認められないことは明らかであり、これらの違法又は不当事由のほかに違法又は不当の理由については、何ら摘示されていない。</w:t>
      </w:r>
    </w:p>
    <w:p w14:paraId="14ECE986" w14:textId="77777777" w:rsidR="00037B97" w:rsidRPr="00F30A77" w:rsidRDefault="00037B97" w:rsidP="007A78E6">
      <w:pPr>
        <w:autoSpaceDE w:val="0"/>
        <w:autoSpaceDN w:val="0"/>
        <w:rPr>
          <w:rFonts w:hAnsi="ＭＳ 明朝"/>
          <w:sz w:val="24"/>
          <w:szCs w:val="24"/>
        </w:rPr>
      </w:pPr>
    </w:p>
    <w:p w14:paraId="09CCC03D" w14:textId="77777777" w:rsidR="00B02CDF" w:rsidRPr="00F30A77" w:rsidRDefault="00B02CDF" w:rsidP="007A78E6">
      <w:pPr>
        <w:autoSpaceDE w:val="0"/>
        <w:autoSpaceDN w:val="0"/>
        <w:rPr>
          <w:rFonts w:hAnsi="ＭＳ 明朝"/>
          <w:sz w:val="24"/>
          <w:szCs w:val="24"/>
        </w:rPr>
      </w:pPr>
      <w:r w:rsidRPr="00F30A77">
        <w:rPr>
          <w:rFonts w:hAnsi="ＭＳ 明朝" w:hint="eastAsia"/>
          <w:sz w:val="24"/>
          <w:szCs w:val="24"/>
        </w:rPr>
        <w:t>第３　結論</w:t>
      </w:r>
    </w:p>
    <w:p w14:paraId="0EF7A9D9" w14:textId="6C225CC1" w:rsidR="00735C3B" w:rsidRPr="00F30A77" w:rsidRDefault="00B30F23" w:rsidP="007A78E6">
      <w:pPr>
        <w:autoSpaceDE w:val="0"/>
        <w:autoSpaceDN w:val="0"/>
        <w:ind w:leftChars="100" w:left="206" w:firstLineChars="100" w:firstLine="236"/>
        <w:rPr>
          <w:rFonts w:hAnsi="ＭＳ 明朝"/>
          <w:sz w:val="24"/>
          <w:szCs w:val="24"/>
        </w:rPr>
      </w:pPr>
      <w:r w:rsidRPr="00F30A77">
        <w:rPr>
          <w:rFonts w:hAnsi="ＭＳ 明朝" w:hint="eastAsia"/>
          <w:sz w:val="24"/>
          <w:szCs w:val="24"/>
        </w:rPr>
        <w:t>以上のとおり、本件請求は、法第242条第１項の要件を満たさない請求であるから、却下する。</w:t>
      </w:r>
    </w:p>
    <w:sectPr w:rsidR="00735C3B" w:rsidRPr="00F30A77"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18F"/>
    <w:rsid w:val="0005682D"/>
    <w:rsid w:val="00062AE7"/>
    <w:rsid w:val="0006350E"/>
    <w:rsid w:val="00064600"/>
    <w:rsid w:val="00064AA6"/>
    <w:rsid w:val="000659FE"/>
    <w:rsid w:val="00066D6D"/>
    <w:rsid w:val="00072B5C"/>
    <w:rsid w:val="0007312B"/>
    <w:rsid w:val="00076414"/>
    <w:rsid w:val="00076641"/>
    <w:rsid w:val="00080F5F"/>
    <w:rsid w:val="000827AE"/>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861"/>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DA8"/>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38B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2BF1"/>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00A"/>
    <w:rsid w:val="0049241A"/>
    <w:rsid w:val="0049480B"/>
    <w:rsid w:val="00494F92"/>
    <w:rsid w:val="00495665"/>
    <w:rsid w:val="004A385D"/>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3F2F"/>
    <w:rsid w:val="00576708"/>
    <w:rsid w:val="00576EBF"/>
    <w:rsid w:val="005836EF"/>
    <w:rsid w:val="00583C44"/>
    <w:rsid w:val="005850B9"/>
    <w:rsid w:val="005875F5"/>
    <w:rsid w:val="00592231"/>
    <w:rsid w:val="00592DF6"/>
    <w:rsid w:val="00594E00"/>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D7C08"/>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1FA7"/>
    <w:rsid w:val="006779CE"/>
    <w:rsid w:val="00680460"/>
    <w:rsid w:val="00680FFA"/>
    <w:rsid w:val="00682582"/>
    <w:rsid w:val="00684868"/>
    <w:rsid w:val="00686CBB"/>
    <w:rsid w:val="00691B44"/>
    <w:rsid w:val="0069269C"/>
    <w:rsid w:val="00694258"/>
    <w:rsid w:val="00695A4C"/>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1515"/>
    <w:rsid w:val="006E298C"/>
    <w:rsid w:val="006E69C7"/>
    <w:rsid w:val="006F22E4"/>
    <w:rsid w:val="007022EF"/>
    <w:rsid w:val="0070281B"/>
    <w:rsid w:val="00702F4B"/>
    <w:rsid w:val="007055F1"/>
    <w:rsid w:val="007059D5"/>
    <w:rsid w:val="0070693F"/>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28D7"/>
    <w:rsid w:val="00853438"/>
    <w:rsid w:val="008567C4"/>
    <w:rsid w:val="00860A03"/>
    <w:rsid w:val="00861F68"/>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1F34"/>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7196"/>
    <w:rsid w:val="009D05D8"/>
    <w:rsid w:val="009D1E83"/>
    <w:rsid w:val="009D35EB"/>
    <w:rsid w:val="009D3A98"/>
    <w:rsid w:val="009D4AED"/>
    <w:rsid w:val="009D74F1"/>
    <w:rsid w:val="009E4E6E"/>
    <w:rsid w:val="009E7A72"/>
    <w:rsid w:val="009F1515"/>
    <w:rsid w:val="009F259A"/>
    <w:rsid w:val="009F295A"/>
    <w:rsid w:val="009F2E6F"/>
    <w:rsid w:val="00A0311C"/>
    <w:rsid w:val="00A10C63"/>
    <w:rsid w:val="00A13B04"/>
    <w:rsid w:val="00A15386"/>
    <w:rsid w:val="00A2041E"/>
    <w:rsid w:val="00A207CC"/>
    <w:rsid w:val="00A22465"/>
    <w:rsid w:val="00A23D58"/>
    <w:rsid w:val="00A32D58"/>
    <w:rsid w:val="00A348E9"/>
    <w:rsid w:val="00A35807"/>
    <w:rsid w:val="00A40FE8"/>
    <w:rsid w:val="00A42547"/>
    <w:rsid w:val="00A44559"/>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6B17"/>
    <w:rsid w:val="00B06EC1"/>
    <w:rsid w:val="00B0709D"/>
    <w:rsid w:val="00B073D6"/>
    <w:rsid w:val="00B11603"/>
    <w:rsid w:val="00B13968"/>
    <w:rsid w:val="00B13C25"/>
    <w:rsid w:val="00B161EB"/>
    <w:rsid w:val="00B209A1"/>
    <w:rsid w:val="00B23336"/>
    <w:rsid w:val="00B255AC"/>
    <w:rsid w:val="00B30DCA"/>
    <w:rsid w:val="00B30F23"/>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254"/>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C766D"/>
    <w:rsid w:val="00CD0447"/>
    <w:rsid w:val="00CD269F"/>
    <w:rsid w:val="00CD303B"/>
    <w:rsid w:val="00CD39FB"/>
    <w:rsid w:val="00CD6996"/>
    <w:rsid w:val="00CF0DA6"/>
    <w:rsid w:val="00CF3384"/>
    <w:rsid w:val="00CF4D02"/>
    <w:rsid w:val="00CF7C1B"/>
    <w:rsid w:val="00D00341"/>
    <w:rsid w:val="00D0329D"/>
    <w:rsid w:val="00D0337D"/>
    <w:rsid w:val="00D06B74"/>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2676"/>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771F5"/>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94C"/>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0CBE"/>
    <w:rsid w:val="00F21638"/>
    <w:rsid w:val="00F26345"/>
    <w:rsid w:val="00F30A77"/>
    <w:rsid w:val="00F35E52"/>
    <w:rsid w:val="00F40C72"/>
    <w:rsid w:val="00F42A5D"/>
    <w:rsid w:val="00F43A47"/>
    <w:rsid w:val="00F50638"/>
    <w:rsid w:val="00F50DFD"/>
    <w:rsid w:val="00F528A1"/>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8305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4DD3"/>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2493</Words>
  <Characters>137</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2026-05-18T05:02:00Z</dcterms:created>
  <dcterms:modified xsi:type="dcterms:W3CDTF">2026-05-25T05:37:00Z</dcterms:modified>
</cp:coreProperties>
</file>