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F56C"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047CE4F3"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1AAFC1F0"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6ACAA812"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13CDB86E"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019E87E1"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64114F05"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3DB97A93"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0F2B4B16" w14:textId="77777777" w:rsidR="00407FA8" w:rsidRDefault="00407FA8" w:rsidP="008C0CE3">
      <w:pPr>
        <w:autoSpaceDE w:val="0"/>
        <w:autoSpaceDN w:val="0"/>
        <w:adjustRightInd w:val="0"/>
        <w:spacing w:line="400" w:lineRule="exact"/>
        <w:jc w:val="center"/>
        <w:rPr>
          <w:rFonts w:asciiTheme="majorEastAsia" w:eastAsiaTheme="majorEastAsia" w:hAnsiTheme="majorEastAsia"/>
          <w:b/>
          <w:bCs/>
          <w:kern w:val="0"/>
          <w:sz w:val="40"/>
          <w:szCs w:val="22"/>
        </w:rPr>
      </w:pPr>
    </w:p>
    <w:p w14:paraId="73C9D05E" w14:textId="0FA02EAD" w:rsidR="00311EA6" w:rsidRPr="00BC7D67" w:rsidRDefault="00311EA6" w:rsidP="008C0CE3">
      <w:pPr>
        <w:autoSpaceDE w:val="0"/>
        <w:autoSpaceDN w:val="0"/>
        <w:adjustRightInd w:val="0"/>
        <w:spacing w:line="400" w:lineRule="exact"/>
        <w:jc w:val="center"/>
        <w:rPr>
          <w:rFonts w:asciiTheme="majorEastAsia" w:eastAsiaTheme="majorEastAsia" w:hAnsiTheme="majorEastAsia"/>
          <w:b/>
          <w:bCs/>
          <w:kern w:val="0"/>
          <w:sz w:val="40"/>
          <w:szCs w:val="22"/>
        </w:rPr>
      </w:pPr>
      <w:r w:rsidRPr="00BC7D67">
        <w:rPr>
          <w:rFonts w:asciiTheme="majorEastAsia" w:eastAsiaTheme="majorEastAsia" w:hAnsiTheme="majorEastAsia" w:hint="eastAsia"/>
          <w:b/>
          <w:bCs/>
          <w:kern w:val="0"/>
          <w:sz w:val="40"/>
          <w:szCs w:val="22"/>
        </w:rPr>
        <w:t>パラリンピック・レガシーとしての障害者の</w:t>
      </w:r>
    </w:p>
    <w:p w14:paraId="1E5695AF" w14:textId="3842BFEE" w:rsidR="00186A24" w:rsidRPr="00BC7D67" w:rsidRDefault="00311EA6" w:rsidP="008C0CE3">
      <w:pPr>
        <w:autoSpaceDE w:val="0"/>
        <w:autoSpaceDN w:val="0"/>
        <w:adjustRightInd w:val="0"/>
        <w:spacing w:line="400" w:lineRule="exact"/>
        <w:jc w:val="center"/>
        <w:rPr>
          <w:rFonts w:asciiTheme="majorEastAsia" w:eastAsiaTheme="majorEastAsia" w:hAnsiTheme="majorEastAsia"/>
          <w:b/>
          <w:bCs/>
          <w:kern w:val="0"/>
          <w:sz w:val="40"/>
          <w:szCs w:val="22"/>
        </w:rPr>
      </w:pPr>
      <w:r w:rsidRPr="00BC7D67">
        <w:rPr>
          <w:rFonts w:asciiTheme="majorEastAsia" w:eastAsiaTheme="majorEastAsia" w:hAnsiTheme="majorEastAsia" w:hint="eastAsia"/>
          <w:b/>
          <w:bCs/>
          <w:kern w:val="0"/>
          <w:sz w:val="40"/>
          <w:szCs w:val="22"/>
        </w:rPr>
        <w:t>就労・社会参加支援に</w:t>
      </w:r>
      <w:r w:rsidR="00D920AB" w:rsidRPr="00BC7D67">
        <w:rPr>
          <w:rFonts w:asciiTheme="majorEastAsia" w:eastAsiaTheme="majorEastAsia" w:hAnsiTheme="majorEastAsia" w:hint="eastAsia"/>
          <w:b/>
          <w:bCs/>
          <w:kern w:val="0"/>
          <w:sz w:val="40"/>
          <w:szCs w:val="22"/>
        </w:rPr>
        <w:t>関する提言</w:t>
      </w:r>
    </w:p>
    <w:p w14:paraId="30D293CA" w14:textId="0CDFC3D3" w:rsidR="002D01EB" w:rsidRPr="00BC7D67" w:rsidRDefault="002D01EB" w:rsidP="008C0CE3">
      <w:pPr>
        <w:spacing w:line="400" w:lineRule="exact"/>
        <w:rPr>
          <w:rFonts w:asciiTheme="majorEastAsia" w:eastAsiaTheme="majorEastAsia" w:hAnsiTheme="majorEastAsia"/>
          <w:b/>
          <w:bCs/>
          <w:sz w:val="40"/>
          <w:szCs w:val="40"/>
        </w:rPr>
      </w:pPr>
    </w:p>
    <w:p w14:paraId="197C6EC6" w14:textId="77777777" w:rsidR="002D01EB" w:rsidRPr="00BC7D67" w:rsidRDefault="002D01EB" w:rsidP="008C0CE3">
      <w:pPr>
        <w:spacing w:line="400" w:lineRule="exact"/>
        <w:jc w:val="center"/>
        <w:rPr>
          <w:rFonts w:asciiTheme="majorEastAsia" w:eastAsiaTheme="majorEastAsia" w:hAnsiTheme="majorEastAsia"/>
          <w:b/>
          <w:bCs/>
          <w:sz w:val="36"/>
          <w:szCs w:val="36"/>
        </w:rPr>
      </w:pPr>
    </w:p>
    <w:p w14:paraId="55B252DB"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BC7D67"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BC7D67"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BC7D67"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08E66C83"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BC7D67" w:rsidRDefault="002D01EB" w:rsidP="00186A24">
      <w:pPr>
        <w:spacing w:line="400" w:lineRule="exact"/>
        <w:rPr>
          <w:rFonts w:asciiTheme="majorEastAsia" w:eastAsiaTheme="majorEastAsia" w:hAnsiTheme="majorEastAsia"/>
          <w:b/>
          <w:bCs/>
          <w:sz w:val="40"/>
          <w:szCs w:val="40"/>
        </w:rPr>
      </w:pPr>
    </w:p>
    <w:p w14:paraId="5AD63EF6" w14:textId="77777777" w:rsidR="00186A24" w:rsidRPr="00BC7D67" w:rsidRDefault="00186A24" w:rsidP="00186A24">
      <w:pPr>
        <w:spacing w:line="400" w:lineRule="exact"/>
        <w:rPr>
          <w:rFonts w:asciiTheme="majorEastAsia" w:eastAsiaTheme="majorEastAsia" w:hAnsiTheme="majorEastAsia"/>
          <w:b/>
          <w:bCs/>
          <w:sz w:val="40"/>
          <w:szCs w:val="40"/>
        </w:rPr>
      </w:pPr>
    </w:p>
    <w:p w14:paraId="3AF62E75" w14:textId="0AEC533A" w:rsidR="002D01EB" w:rsidRDefault="002D01EB" w:rsidP="009302A3">
      <w:pPr>
        <w:spacing w:line="400" w:lineRule="exact"/>
        <w:rPr>
          <w:rFonts w:asciiTheme="majorEastAsia" w:eastAsiaTheme="majorEastAsia" w:hAnsiTheme="majorEastAsia"/>
          <w:b/>
          <w:bCs/>
          <w:sz w:val="40"/>
          <w:szCs w:val="40"/>
        </w:rPr>
      </w:pPr>
    </w:p>
    <w:p w14:paraId="27418F72" w14:textId="77777777" w:rsidR="00407FA8" w:rsidRPr="00BC7D67" w:rsidRDefault="00407FA8" w:rsidP="009302A3">
      <w:pPr>
        <w:spacing w:line="400" w:lineRule="exact"/>
        <w:rPr>
          <w:rFonts w:asciiTheme="majorEastAsia" w:eastAsiaTheme="majorEastAsia" w:hAnsiTheme="majorEastAsia"/>
          <w:b/>
          <w:bCs/>
          <w:sz w:val="40"/>
          <w:szCs w:val="40"/>
        </w:rPr>
      </w:pPr>
    </w:p>
    <w:p w14:paraId="535A6BE0" w14:textId="77777777" w:rsidR="002D01EB" w:rsidRPr="00BC7D67"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BC7D67" w:rsidRDefault="002D01EB" w:rsidP="002D01EB">
      <w:pPr>
        <w:spacing w:line="400" w:lineRule="exact"/>
        <w:jc w:val="center"/>
        <w:rPr>
          <w:rFonts w:asciiTheme="majorEastAsia" w:eastAsiaTheme="majorEastAsia" w:hAnsiTheme="majorEastAsia"/>
          <w:b/>
          <w:bCs/>
          <w:sz w:val="40"/>
          <w:szCs w:val="40"/>
        </w:rPr>
      </w:pPr>
      <w:r w:rsidRPr="00BC7D67">
        <w:rPr>
          <w:rFonts w:asciiTheme="majorEastAsia" w:eastAsiaTheme="majorEastAsia" w:hAnsiTheme="majorEastAsia" w:hint="eastAsia"/>
          <w:b/>
          <w:bCs/>
          <w:sz w:val="40"/>
          <w:szCs w:val="40"/>
        </w:rPr>
        <w:t>近畿ブロック知事会</w:t>
      </w:r>
    </w:p>
    <w:p w14:paraId="31CDF784" w14:textId="77777777" w:rsidR="002D01EB" w:rsidRPr="00BC7D67" w:rsidRDefault="002D01EB" w:rsidP="002D01EB">
      <w:pPr>
        <w:spacing w:line="400" w:lineRule="exact"/>
        <w:jc w:val="center"/>
        <w:rPr>
          <w:rFonts w:asciiTheme="majorEastAsia" w:eastAsiaTheme="majorEastAsia" w:hAnsiTheme="majorEastAsia"/>
          <w:b/>
          <w:bCs/>
          <w:sz w:val="40"/>
          <w:szCs w:val="40"/>
        </w:rPr>
      </w:pPr>
    </w:p>
    <w:p w14:paraId="459D44AA" w14:textId="77777777" w:rsidR="00DF3C72" w:rsidRPr="00BC7D67" w:rsidRDefault="00DF3C72" w:rsidP="002D01EB">
      <w:pPr>
        <w:spacing w:line="400" w:lineRule="exact"/>
        <w:jc w:val="center"/>
        <w:rPr>
          <w:rFonts w:asciiTheme="majorEastAsia" w:eastAsiaTheme="majorEastAsia" w:hAnsiTheme="majorEastAsia"/>
          <w:b/>
          <w:bCs/>
          <w:color w:val="000000" w:themeColor="text1"/>
          <w:sz w:val="40"/>
          <w:szCs w:val="40"/>
        </w:rPr>
      </w:pPr>
    </w:p>
    <w:p w14:paraId="3D601310" w14:textId="4379E481" w:rsidR="002D01EB" w:rsidRPr="00BC7D67" w:rsidRDefault="00F61176" w:rsidP="002D01EB">
      <w:pPr>
        <w:widowControl/>
        <w:jc w:val="center"/>
        <w:rPr>
          <w:rFonts w:asciiTheme="majorEastAsia" w:eastAsiaTheme="majorEastAsia" w:hAnsiTheme="majorEastAsia"/>
          <w:b/>
          <w:bCs/>
          <w:color w:val="000000" w:themeColor="text1"/>
          <w:sz w:val="40"/>
          <w:szCs w:val="40"/>
        </w:rPr>
      </w:pPr>
      <w:r w:rsidRPr="00BC7D67">
        <w:rPr>
          <w:rFonts w:asciiTheme="majorEastAsia" w:eastAsiaTheme="majorEastAsia" w:hAnsiTheme="majorEastAsia" w:hint="eastAsia"/>
          <w:b/>
          <w:bCs/>
          <w:color w:val="000000" w:themeColor="text1"/>
          <w:sz w:val="40"/>
          <w:szCs w:val="40"/>
        </w:rPr>
        <w:t>令和</w:t>
      </w:r>
      <w:r w:rsidR="00A41D98" w:rsidRPr="00BC7D67">
        <w:rPr>
          <w:rFonts w:asciiTheme="majorEastAsia" w:eastAsiaTheme="majorEastAsia" w:hAnsiTheme="majorEastAsia" w:hint="eastAsia"/>
          <w:b/>
          <w:bCs/>
          <w:color w:val="000000" w:themeColor="text1"/>
          <w:sz w:val="40"/>
          <w:szCs w:val="40"/>
        </w:rPr>
        <w:t>６</w:t>
      </w:r>
      <w:r w:rsidR="002D01EB" w:rsidRPr="00BC7D67">
        <w:rPr>
          <w:rFonts w:asciiTheme="majorEastAsia" w:eastAsiaTheme="majorEastAsia" w:hAnsiTheme="majorEastAsia" w:hint="eastAsia"/>
          <w:b/>
          <w:bCs/>
          <w:color w:val="000000" w:themeColor="text1"/>
          <w:sz w:val="40"/>
          <w:szCs w:val="40"/>
        </w:rPr>
        <w:t>年</w:t>
      </w:r>
      <w:r w:rsidR="00EC140B" w:rsidRPr="00BC7D67">
        <w:rPr>
          <w:rFonts w:asciiTheme="majorEastAsia" w:eastAsiaTheme="majorEastAsia" w:hAnsiTheme="majorEastAsia" w:hint="eastAsia"/>
          <w:b/>
          <w:bCs/>
          <w:color w:val="000000" w:themeColor="text1"/>
          <w:sz w:val="40"/>
          <w:szCs w:val="40"/>
        </w:rPr>
        <w:t>12</w:t>
      </w:r>
      <w:r w:rsidR="002D01EB" w:rsidRPr="00BC7D67">
        <w:rPr>
          <w:rFonts w:asciiTheme="majorEastAsia" w:eastAsiaTheme="majorEastAsia" w:hAnsiTheme="majorEastAsia" w:hint="eastAsia"/>
          <w:b/>
          <w:bCs/>
          <w:color w:val="000000" w:themeColor="text1"/>
          <w:sz w:val="40"/>
          <w:szCs w:val="40"/>
        </w:rPr>
        <w:t>月</w:t>
      </w:r>
    </w:p>
    <w:p w14:paraId="00C1FAA6" w14:textId="77777777" w:rsidR="00EB40E1" w:rsidRPr="00BC7D67" w:rsidRDefault="00EB40E1" w:rsidP="001B4461">
      <w:pPr>
        <w:spacing w:line="400" w:lineRule="exact"/>
        <w:rPr>
          <w:rFonts w:asciiTheme="majorEastAsia" w:eastAsiaTheme="majorEastAsia" w:hAnsiTheme="majorEastAsia"/>
          <w:b/>
          <w:bCs/>
          <w:sz w:val="28"/>
        </w:rPr>
      </w:pPr>
    </w:p>
    <w:p w14:paraId="0218384C" w14:textId="77777777" w:rsidR="00407FA8" w:rsidRDefault="00407FA8" w:rsidP="00395268">
      <w:pPr>
        <w:spacing w:line="240" w:lineRule="atLeast"/>
        <w:jc w:val="center"/>
        <w:rPr>
          <w:rFonts w:asciiTheme="majorEastAsia" w:eastAsiaTheme="majorEastAsia" w:hAnsiTheme="majorEastAsia"/>
          <w:b/>
          <w:bCs/>
          <w:color w:val="000000"/>
          <w:sz w:val="28"/>
          <w:szCs w:val="28"/>
        </w:rPr>
      </w:pPr>
    </w:p>
    <w:p w14:paraId="4CD0169F" w14:textId="19AC4D25" w:rsidR="00EC140B" w:rsidRPr="00BC7D67" w:rsidRDefault="00311EA6" w:rsidP="00395268">
      <w:pPr>
        <w:spacing w:line="240" w:lineRule="atLeast"/>
        <w:jc w:val="center"/>
        <w:rPr>
          <w:rFonts w:asciiTheme="majorEastAsia" w:eastAsiaTheme="majorEastAsia" w:hAnsiTheme="majorEastAsia"/>
          <w:b/>
          <w:bCs/>
          <w:color w:val="000000"/>
          <w:sz w:val="28"/>
          <w:szCs w:val="28"/>
        </w:rPr>
      </w:pPr>
      <w:r w:rsidRPr="00BC7D67">
        <w:rPr>
          <w:rFonts w:asciiTheme="majorEastAsia" w:eastAsiaTheme="majorEastAsia" w:hAnsiTheme="majorEastAsia" w:hint="eastAsia"/>
          <w:b/>
          <w:bCs/>
          <w:color w:val="000000"/>
          <w:sz w:val="28"/>
          <w:szCs w:val="28"/>
        </w:rPr>
        <w:t>パラリンピック・レガシーとしての障害者の就労・社会参加支援</w:t>
      </w:r>
    </w:p>
    <w:p w14:paraId="76B3D89C" w14:textId="7485D1D7" w:rsidR="00AB2541" w:rsidRPr="00BC7D67" w:rsidRDefault="00311EA6" w:rsidP="00395268">
      <w:pPr>
        <w:spacing w:line="240" w:lineRule="atLeast"/>
        <w:jc w:val="center"/>
        <w:rPr>
          <w:rFonts w:asciiTheme="majorEastAsia" w:eastAsiaTheme="majorEastAsia" w:hAnsiTheme="majorEastAsia"/>
          <w:b/>
          <w:bCs/>
          <w:color w:val="000000"/>
          <w:sz w:val="28"/>
          <w:szCs w:val="28"/>
        </w:rPr>
      </w:pPr>
      <w:r w:rsidRPr="00BC7D67">
        <w:rPr>
          <w:rFonts w:asciiTheme="majorEastAsia" w:eastAsiaTheme="majorEastAsia" w:hAnsiTheme="majorEastAsia" w:hint="eastAsia"/>
          <w:b/>
          <w:bCs/>
          <w:color w:val="000000"/>
          <w:sz w:val="28"/>
          <w:szCs w:val="28"/>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124B1591"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6587281A"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さらに、ＩＣＴの進展等により、重度障害者が在宅でも可能な業務が増えるなど、障害者の就労機会・ニーズが拡大してきている。</w:t>
      </w:r>
    </w:p>
    <w:p w14:paraId="0D1A51C7"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２０２３年度の障害者の就職件数は、法定雇用率の引き上げ等を見据えて障害者雇用に取り組む企業が増えたこと等により、過去最高となったが、障害者の就労・社会参加に関する支援施策については、事業実施が自治体の判断まかせになる等、自治体間で取組の格差が生じている。</w:t>
      </w:r>
    </w:p>
    <w:p w14:paraId="45BFFB16"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重度障害者の日常生活の介助を行う障害福祉サービスである「重度訪問介護」については、勤務中や通勤時の介助は対象となっておらず、就労を断念せざるを得ない人も多い。</w:t>
      </w:r>
    </w:p>
    <w:p w14:paraId="711052E1"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障害者等の自信や生きがいの創出、社会参加を促す農福連携、水産業との連携（水福連携）や伝統産業との連携（伝福連携）など、障害者の活躍の場が増えつつあるが、取組の拡がりに課題がある。</w:t>
      </w:r>
    </w:p>
    <w:p w14:paraId="1A48846A"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6B0CA7F4"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p>
    <w:p w14:paraId="5F94267D"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１　重度障害者の就労支援の拡充</w:t>
      </w:r>
    </w:p>
    <w:p w14:paraId="51956426"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6B2FDE5E"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p>
    <w:p w14:paraId="2672B0D0"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２　就労・社会参加の場づくりに対する支援制度の創設</w:t>
      </w:r>
    </w:p>
    <w:p w14:paraId="18F5EE5C"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（１）　地域社会の様々な場面において、障害者の適性を生かして活躍できるよう、幅広い、継続的な支援制度（交付金制度など）を創設すること。</w:t>
      </w:r>
    </w:p>
    <w:p w14:paraId="2DC60E3F"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p>
    <w:p w14:paraId="221D6406"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＜支援制度（交付金の使途など）のイメージ＞</w:t>
      </w:r>
    </w:p>
    <w:p w14:paraId="5C930B8D"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①　事業者と障害福祉サービス事業所とのマッチング（ワンストップ相談窓口の設置・運営等）に対する支援</w:t>
      </w:r>
    </w:p>
    <w:p w14:paraId="102F041B"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②　事業者と障害者をつなぐコーディネート人材の育成と活動に関する支援</w:t>
      </w:r>
    </w:p>
    <w:p w14:paraId="76BD3827"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lastRenderedPageBreak/>
        <w:t>③　農福、伝福及び水福連携等の取組を推進するための、特に、施設内に就労場所を確保することが困難な就労支援事業所に対する施設外での就労を後押しするためのインセンティブの付与。</w:t>
      </w:r>
    </w:p>
    <w:p w14:paraId="542020C9" w14:textId="77777777" w:rsidR="00311EA6" w:rsidRPr="00BC7D67" w:rsidRDefault="00311EA6" w:rsidP="00311EA6">
      <w:pPr>
        <w:snapToGrid w:val="0"/>
        <w:spacing w:line="360" w:lineRule="exact"/>
        <w:ind w:firstLineChars="100" w:firstLine="241"/>
        <w:jc w:val="left"/>
        <w:rPr>
          <w:rFonts w:asciiTheme="minorEastAsia" w:eastAsiaTheme="minorEastAsia" w:hAnsiTheme="minorEastAsia"/>
          <w:sz w:val="24"/>
        </w:rPr>
      </w:pPr>
    </w:p>
    <w:p w14:paraId="33FF7EDB" w14:textId="68258C32" w:rsidR="00395268" w:rsidRPr="00BC7D67" w:rsidRDefault="00311EA6" w:rsidP="00311EA6">
      <w:pPr>
        <w:snapToGrid w:val="0"/>
        <w:spacing w:line="360" w:lineRule="exact"/>
        <w:ind w:firstLineChars="100" w:firstLine="241"/>
        <w:jc w:val="left"/>
        <w:rPr>
          <w:rFonts w:asciiTheme="minorEastAsia" w:eastAsiaTheme="minorEastAsia" w:hAnsiTheme="minorEastAsia"/>
          <w:sz w:val="24"/>
        </w:rPr>
      </w:pPr>
      <w:r w:rsidRPr="00BC7D67">
        <w:rPr>
          <w:rFonts w:asciiTheme="minorEastAsia" w:eastAsiaTheme="minorEastAsia" w:hAnsiTheme="minorEastAsia" w:hint="eastAsia"/>
          <w:sz w:val="24"/>
        </w:rPr>
        <w:t>（２）　国が主体となって実施する、国民スポーツ大会や国民文化祭、２０２５年大阪・関西万博といったイベント等において、農福・水福連携食材や伝福製品などの積極的活用を図ること。</w:t>
      </w:r>
    </w:p>
    <w:p w14:paraId="0F551804" w14:textId="77777777" w:rsidR="00502485" w:rsidRPr="00BC7D67" w:rsidRDefault="00502485" w:rsidP="001B4461">
      <w:pPr>
        <w:widowControl/>
        <w:spacing w:line="360" w:lineRule="exact"/>
        <w:jc w:val="left"/>
        <w:rPr>
          <w:rFonts w:hAnsi="ＭＳ 明朝"/>
          <w:sz w:val="24"/>
        </w:rPr>
      </w:pPr>
    </w:p>
    <w:p w14:paraId="2DAF664E" w14:textId="5A49026B" w:rsidR="00502485" w:rsidRDefault="00502485" w:rsidP="001B4461">
      <w:pPr>
        <w:widowControl/>
        <w:spacing w:line="360" w:lineRule="exact"/>
        <w:jc w:val="left"/>
        <w:rPr>
          <w:rFonts w:hAnsi="ＭＳ 明朝"/>
          <w:sz w:val="24"/>
        </w:rPr>
      </w:pPr>
    </w:p>
    <w:p w14:paraId="3DEEAD6B" w14:textId="087FC6F4" w:rsidR="00407FA8" w:rsidRDefault="00407FA8" w:rsidP="001B4461">
      <w:pPr>
        <w:widowControl/>
        <w:spacing w:line="360" w:lineRule="exact"/>
        <w:jc w:val="left"/>
        <w:rPr>
          <w:rFonts w:hAnsi="ＭＳ 明朝"/>
          <w:sz w:val="24"/>
        </w:rPr>
      </w:pPr>
    </w:p>
    <w:p w14:paraId="29003364" w14:textId="07C05860" w:rsidR="00407FA8" w:rsidRDefault="00407FA8" w:rsidP="001B4461">
      <w:pPr>
        <w:widowControl/>
        <w:spacing w:line="360" w:lineRule="exact"/>
        <w:jc w:val="left"/>
        <w:rPr>
          <w:rFonts w:hAnsi="ＭＳ 明朝"/>
          <w:sz w:val="24"/>
        </w:rPr>
      </w:pPr>
    </w:p>
    <w:p w14:paraId="790B1491" w14:textId="3920F9A2" w:rsidR="00407FA8" w:rsidRDefault="00407FA8" w:rsidP="001B4461">
      <w:pPr>
        <w:widowControl/>
        <w:spacing w:line="360" w:lineRule="exact"/>
        <w:jc w:val="left"/>
        <w:rPr>
          <w:rFonts w:hAnsi="ＭＳ 明朝"/>
          <w:sz w:val="24"/>
        </w:rPr>
      </w:pPr>
    </w:p>
    <w:p w14:paraId="4115988A" w14:textId="7489B40E" w:rsidR="00407FA8" w:rsidRDefault="00407FA8" w:rsidP="001B4461">
      <w:pPr>
        <w:widowControl/>
        <w:spacing w:line="360" w:lineRule="exact"/>
        <w:jc w:val="left"/>
        <w:rPr>
          <w:rFonts w:hAnsi="ＭＳ 明朝"/>
          <w:sz w:val="24"/>
        </w:rPr>
      </w:pPr>
    </w:p>
    <w:p w14:paraId="61CD79B1" w14:textId="22C257D7" w:rsidR="00407FA8" w:rsidRDefault="00407FA8" w:rsidP="001B4461">
      <w:pPr>
        <w:widowControl/>
        <w:spacing w:line="360" w:lineRule="exact"/>
        <w:jc w:val="left"/>
        <w:rPr>
          <w:rFonts w:hAnsi="ＭＳ 明朝"/>
          <w:sz w:val="24"/>
        </w:rPr>
      </w:pPr>
    </w:p>
    <w:p w14:paraId="14B09319" w14:textId="5507DE34" w:rsidR="00407FA8" w:rsidRDefault="00407FA8" w:rsidP="001B4461">
      <w:pPr>
        <w:widowControl/>
        <w:spacing w:line="360" w:lineRule="exact"/>
        <w:jc w:val="left"/>
        <w:rPr>
          <w:rFonts w:hAnsi="ＭＳ 明朝"/>
          <w:sz w:val="24"/>
        </w:rPr>
      </w:pPr>
    </w:p>
    <w:p w14:paraId="29E44C9B" w14:textId="365B9660" w:rsidR="00407FA8" w:rsidRDefault="00407FA8" w:rsidP="001B4461">
      <w:pPr>
        <w:widowControl/>
        <w:spacing w:line="360" w:lineRule="exact"/>
        <w:jc w:val="left"/>
        <w:rPr>
          <w:rFonts w:hAnsi="ＭＳ 明朝"/>
          <w:sz w:val="24"/>
        </w:rPr>
      </w:pPr>
    </w:p>
    <w:p w14:paraId="72A49FF6" w14:textId="30999E53" w:rsidR="00407FA8" w:rsidRDefault="00407FA8" w:rsidP="001B4461">
      <w:pPr>
        <w:widowControl/>
        <w:spacing w:line="360" w:lineRule="exact"/>
        <w:jc w:val="left"/>
        <w:rPr>
          <w:rFonts w:hAnsi="ＭＳ 明朝"/>
          <w:sz w:val="24"/>
        </w:rPr>
      </w:pPr>
    </w:p>
    <w:p w14:paraId="105B96AB" w14:textId="24AFE0A9" w:rsidR="00407FA8" w:rsidRDefault="00407FA8" w:rsidP="001B4461">
      <w:pPr>
        <w:widowControl/>
        <w:spacing w:line="360" w:lineRule="exact"/>
        <w:jc w:val="left"/>
        <w:rPr>
          <w:rFonts w:hAnsi="ＭＳ 明朝"/>
          <w:sz w:val="24"/>
        </w:rPr>
      </w:pPr>
    </w:p>
    <w:p w14:paraId="0A4A7243" w14:textId="650E3706" w:rsidR="00407FA8" w:rsidRDefault="00407FA8" w:rsidP="001B4461">
      <w:pPr>
        <w:widowControl/>
        <w:spacing w:line="360" w:lineRule="exact"/>
        <w:jc w:val="left"/>
        <w:rPr>
          <w:rFonts w:hAnsi="ＭＳ 明朝"/>
          <w:sz w:val="24"/>
        </w:rPr>
      </w:pPr>
    </w:p>
    <w:p w14:paraId="6D61D458" w14:textId="5D1C14C6" w:rsidR="00407FA8" w:rsidRDefault="00407FA8" w:rsidP="001B4461">
      <w:pPr>
        <w:widowControl/>
        <w:spacing w:line="360" w:lineRule="exact"/>
        <w:jc w:val="left"/>
        <w:rPr>
          <w:rFonts w:hAnsi="ＭＳ 明朝"/>
          <w:sz w:val="24"/>
        </w:rPr>
      </w:pPr>
    </w:p>
    <w:p w14:paraId="1955E3D9" w14:textId="0F12AF3C" w:rsidR="00407FA8" w:rsidRDefault="00407FA8" w:rsidP="001B4461">
      <w:pPr>
        <w:widowControl/>
        <w:spacing w:line="360" w:lineRule="exact"/>
        <w:jc w:val="left"/>
        <w:rPr>
          <w:rFonts w:hAnsi="ＭＳ 明朝"/>
          <w:sz w:val="24"/>
        </w:rPr>
      </w:pPr>
    </w:p>
    <w:p w14:paraId="5AD95B80" w14:textId="5F981B02" w:rsidR="00407FA8" w:rsidRDefault="00407FA8" w:rsidP="001B4461">
      <w:pPr>
        <w:widowControl/>
        <w:spacing w:line="360" w:lineRule="exact"/>
        <w:jc w:val="left"/>
        <w:rPr>
          <w:rFonts w:hAnsi="ＭＳ 明朝"/>
          <w:sz w:val="24"/>
        </w:rPr>
      </w:pPr>
    </w:p>
    <w:p w14:paraId="69510FF0" w14:textId="65DD5FD3" w:rsidR="00407FA8" w:rsidRDefault="00407FA8" w:rsidP="001B4461">
      <w:pPr>
        <w:widowControl/>
        <w:spacing w:line="360" w:lineRule="exact"/>
        <w:jc w:val="left"/>
        <w:rPr>
          <w:rFonts w:hAnsi="ＭＳ 明朝"/>
          <w:sz w:val="24"/>
        </w:rPr>
      </w:pPr>
    </w:p>
    <w:p w14:paraId="78B2023B" w14:textId="600C96CE" w:rsidR="00407FA8" w:rsidRDefault="00407FA8" w:rsidP="001B4461">
      <w:pPr>
        <w:widowControl/>
        <w:spacing w:line="360" w:lineRule="exact"/>
        <w:jc w:val="left"/>
        <w:rPr>
          <w:rFonts w:hAnsi="ＭＳ 明朝"/>
          <w:sz w:val="24"/>
        </w:rPr>
      </w:pPr>
    </w:p>
    <w:p w14:paraId="5E0242F6" w14:textId="77777777" w:rsidR="00407FA8" w:rsidRPr="00BC7D67" w:rsidRDefault="00407FA8" w:rsidP="001B4461">
      <w:pPr>
        <w:widowControl/>
        <w:spacing w:line="360" w:lineRule="exact"/>
        <w:jc w:val="left"/>
        <w:rPr>
          <w:rFonts w:hAnsi="ＭＳ 明朝"/>
          <w:sz w:val="24"/>
        </w:rPr>
      </w:pPr>
    </w:p>
    <w:p w14:paraId="005098A8" w14:textId="0EB63FEA" w:rsidR="00502485" w:rsidRPr="00BC7D67" w:rsidRDefault="00502485" w:rsidP="001B4461">
      <w:pPr>
        <w:widowControl/>
        <w:spacing w:line="360" w:lineRule="exact"/>
        <w:jc w:val="left"/>
        <w:rPr>
          <w:rFonts w:hAnsi="ＭＳ 明朝"/>
          <w:color w:val="000000" w:themeColor="text1"/>
          <w:sz w:val="24"/>
        </w:rPr>
      </w:pPr>
    </w:p>
    <w:p w14:paraId="16883105" w14:textId="34130F91" w:rsidR="00F25572" w:rsidRPr="00BC7D67" w:rsidRDefault="00F61176" w:rsidP="001B4461">
      <w:pPr>
        <w:widowControl/>
        <w:spacing w:line="360" w:lineRule="exact"/>
        <w:jc w:val="left"/>
        <w:rPr>
          <w:rFonts w:hAnsi="ＭＳ 明朝"/>
          <w:color w:val="000000" w:themeColor="text1"/>
          <w:sz w:val="24"/>
        </w:rPr>
      </w:pPr>
      <w:r w:rsidRPr="00BC7D67">
        <w:rPr>
          <w:rFonts w:hAnsi="ＭＳ 明朝" w:hint="eastAsia"/>
          <w:color w:val="000000" w:themeColor="text1"/>
          <w:sz w:val="24"/>
        </w:rPr>
        <w:t>令和</w:t>
      </w:r>
      <w:r w:rsidR="00407FA8">
        <w:rPr>
          <w:rFonts w:hAnsi="ＭＳ 明朝" w:hint="eastAsia"/>
          <w:color w:val="000000" w:themeColor="text1"/>
          <w:sz w:val="24"/>
        </w:rPr>
        <w:t>６</w:t>
      </w:r>
      <w:r w:rsidR="00F25572" w:rsidRPr="00BC7D67">
        <w:rPr>
          <w:rFonts w:hAnsi="ＭＳ 明朝" w:hint="eastAsia"/>
          <w:color w:val="000000" w:themeColor="text1"/>
          <w:sz w:val="24"/>
        </w:rPr>
        <w:t>年</w:t>
      </w:r>
      <w:r w:rsidR="00EC140B" w:rsidRPr="00BC7D67">
        <w:rPr>
          <w:rFonts w:hAnsi="ＭＳ 明朝" w:hint="eastAsia"/>
          <w:color w:val="000000" w:themeColor="text1"/>
          <w:sz w:val="24"/>
        </w:rPr>
        <w:t>12</w:t>
      </w:r>
      <w:r w:rsidR="00F25572" w:rsidRPr="00BC7D67">
        <w:rPr>
          <w:rFonts w:hAnsi="ＭＳ 明朝" w:hint="eastAsia"/>
          <w:color w:val="000000" w:themeColor="text1"/>
          <w:sz w:val="24"/>
        </w:rPr>
        <w:t>月</w:t>
      </w:r>
    </w:p>
    <w:p w14:paraId="01CD4C6F" w14:textId="52E91247"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color w:val="000000" w:themeColor="text1"/>
          <w:sz w:val="24"/>
        </w:rPr>
        <w:t xml:space="preserve">　　　　　　　　</w:t>
      </w:r>
      <w:r w:rsidRPr="00BC7D67">
        <w:rPr>
          <w:rFonts w:hAnsi="ＭＳ 明朝" w:hint="eastAsia"/>
          <w:sz w:val="24"/>
        </w:rPr>
        <w:t xml:space="preserve">　　　　　　　　近畿ブロック知事会</w:t>
      </w:r>
    </w:p>
    <w:p w14:paraId="3BF9F9F8" w14:textId="087C03EA"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福井県知事　　</w:t>
      </w:r>
      <w:r w:rsidR="008A3C7A" w:rsidRPr="00BC7D67">
        <w:rPr>
          <w:rFonts w:hAnsi="ＭＳ 明朝" w:hint="eastAsia"/>
          <w:sz w:val="24"/>
        </w:rPr>
        <w:t>杉　本　達　治</w:t>
      </w:r>
    </w:p>
    <w:p w14:paraId="7FF7690C" w14:textId="08F00129"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三重県知事　　</w:t>
      </w:r>
      <w:r w:rsidR="004F201B" w:rsidRPr="00BC7D67">
        <w:rPr>
          <w:rFonts w:hAnsi="ＭＳ 明朝" w:hint="eastAsia"/>
          <w:sz w:val="24"/>
        </w:rPr>
        <w:t>一　見　勝　之</w:t>
      </w:r>
    </w:p>
    <w:p w14:paraId="5185ECEA" w14:textId="30AA3543"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滋賀県知事　　三日月　大　造</w:t>
      </w:r>
    </w:p>
    <w:p w14:paraId="19DEBB15" w14:textId="423AA4CC"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京都府知事　　</w:t>
      </w:r>
      <w:r w:rsidR="008A3C7A" w:rsidRPr="00BC7D67">
        <w:rPr>
          <w:rFonts w:hAnsi="ＭＳ 明朝" w:hint="eastAsia"/>
          <w:sz w:val="24"/>
        </w:rPr>
        <w:t>西　脇　隆　俊</w:t>
      </w:r>
    </w:p>
    <w:p w14:paraId="10BBC197" w14:textId="120C298F"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大阪府知事　　</w:t>
      </w:r>
      <w:r w:rsidR="008A3C7A" w:rsidRPr="00BC7D67">
        <w:rPr>
          <w:rFonts w:hAnsi="ＭＳ 明朝" w:hint="eastAsia"/>
          <w:sz w:val="24"/>
        </w:rPr>
        <w:t>吉　村　洋　文</w:t>
      </w:r>
    </w:p>
    <w:p w14:paraId="0DFE70BC" w14:textId="430F62B8"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兵庫県知事　　</w:t>
      </w:r>
      <w:r w:rsidR="00E501A5" w:rsidRPr="00BC7D67">
        <w:rPr>
          <w:rFonts w:hAnsi="ＭＳ 明朝" w:hint="eastAsia"/>
          <w:sz w:val="24"/>
        </w:rPr>
        <w:t>齋　藤　元　彦</w:t>
      </w:r>
    </w:p>
    <w:p w14:paraId="75379C95" w14:textId="1A3DAE63"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奈良県知事　　</w:t>
      </w:r>
      <w:r w:rsidR="00EB40E1" w:rsidRPr="00BC7D67">
        <w:rPr>
          <w:rFonts w:hAnsi="ＭＳ 明朝" w:hint="eastAsia"/>
          <w:sz w:val="24"/>
        </w:rPr>
        <w:t>山　下　　　真</w:t>
      </w:r>
    </w:p>
    <w:p w14:paraId="717EFA7C" w14:textId="0024660E"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和歌山県知事　</w:t>
      </w:r>
      <w:r w:rsidR="00EB40E1" w:rsidRPr="00BC7D67">
        <w:rPr>
          <w:rFonts w:hAnsi="ＭＳ 明朝" w:hint="eastAsia"/>
          <w:sz w:val="24"/>
        </w:rPr>
        <w:t>岸　本　周　平</w:t>
      </w:r>
    </w:p>
    <w:p w14:paraId="2F5C58B7" w14:textId="37399D29" w:rsidR="00F25572" w:rsidRPr="00BC7D67" w:rsidRDefault="00F25572" w:rsidP="00E80F0C">
      <w:pPr>
        <w:snapToGrid w:val="0"/>
        <w:spacing w:line="360" w:lineRule="exact"/>
        <w:ind w:left="482" w:hangingChars="200" w:hanging="482"/>
        <w:jc w:val="left"/>
        <w:rPr>
          <w:rFonts w:hAnsi="ＭＳ 明朝"/>
          <w:sz w:val="24"/>
        </w:rPr>
      </w:pPr>
      <w:r w:rsidRPr="00BC7D67">
        <w:rPr>
          <w:rFonts w:hAnsi="ＭＳ 明朝" w:hint="eastAsia"/>
          <w:sz w:val="24"/>
        </w:rPr>
        <w:t xml:space="preserve">　　　　　　　　　　　　　　　　　</w:t>
      </w:r>
      <w:r w:rsidR="008A3C7A" w:rsidRPr="00BC7D67">
        <w:rPr>
          <w:rFonts w:hAnsi="ＭＳ 明朝" w:hint="eastAsia"/>
          <w:sz w:val="24"/>
        </w:rPr>
        <w:t xml:space="preserve">鳥取県知事　　</w:t>
      </w:r>
      <w:r w:rsidR="00E501A5" w:rsidRPr="00BC7D67">
        <w:rPr>
          <w:rFonts w:hAnsi="ＭＳ 明朝" w:hint="eastAsia"/>
          <w:sz w:val="24"/>
        </w:rPr>
        <w:t>平　井　伸　治</w:t>
      </w:r>
    </w:p>
    <w:p w14:paraId="75027F34" w14:textId="153610A3" w:rsidR="00916CD1" w:rsidRPr="00BC7D67" w:rsidRDefault="00F25572" w:rsidP="00395268">
      <w:pPr>
        <w:snapToGrid w:val="0"/>
        <w:spacing w:line="360" w:lineRule="exact"/>
        <w:ind w:left="482" w:hangingChars="200" w:hanging="482"/>
        <w:jc w:val="left"/>
        <w:rPr>
          <w:rFonts w:hAnsi="ＭＳ 明朝"/>
          <w:sz w:val="24"/>
        </w:rPr>
      </w:pPr>
      <w:r w:rsidRPr="00BC7D67">
        <w:rPr>
          <w:rFonts w:hAnsi="ＭＳ 明朝" w:hint="eastAsia"/>
          <w:sz w:val="24"/>
        </w:rPr>
        <w:t xml:space="preserve">　　　　　　　　　　　　　　　　　徳島県知事　　</w:t>
      </w:r>
      <w:r w:rsidR="00EB40E1" w:rsidRPr="00BC7D67">
        <w:rPr>
          <w:rFonts w:hAnsi="ＭＳ 明朝" w:hint="eastAsia"/>
          <w:sz w:val="24"/>
        </w:rPr>
        <w:t>後藤田　正　純</w:t>
      </w:r>
    </w:p>
    <w:sectPr w:rsidR="00916CD1" w:rsidRPr="00BC7D67"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1EA6"/>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660A"/>
    <w:rsid w:val="00407EDF"/>
    <w:rsid w:val="00407FA8"/>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0CE3"/>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C7D67"/>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0AB"/>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C140B"/>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18F6-7CC3-45CC-B447-5FF01C5A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8</cp:revision>
  <dcterms:created xsi:type="dcterms:W3CDTF">2024-12-02T04:15:00Z</dcterms:created>
  <dcterms:modified xsi:type="dcterms:W3CDTF">2024-12-27T01:25:00Z</dcterms:modified>
</cp:coreProperties>
</file>