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E09B" w14:textId="11F5677E" w:rsidR="00821FB0" w:rsidRPr="0009080E" w:rsidRDefault="00663DBE" w:rsidP="00663DBE">
      <w:pPr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09080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様式</w:t>
      </w:r>
      <w:r w:rsidR="00FE7B3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1</w:t>
      </w:r>
      <w:r w:rsidR="006C2901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2</w:t>
      </w: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1F6A6524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6C2901">
        <w:rPr>
          <w:rFonts w:hint="eastAsia"/>
          <w:szCs w:val="21"/>
        </w:rPr>
        <w:t xml:space="preserve">市町村局振興課　</w:t>
      </w:r>
      <w:r w:rsidR="00034630">
        <w:rPr>
          <w:rFonts w:hint="eastAsia"/>
          <w:szCs w:val="21"/>
        </w:rPr>
        <w:t>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73A60F02" w14:textId="77777777" w:rsidR="001E4367" w:rsidRDefault="001E4367" w:rsidP="001F51DB">
      <w:pPr>
        <w:jc w:val="center"/>
        <w:rPr>
          <w:szCs w:val="21"/>
        </w:rPr>
      </w:pPr>
    </w:p>
    <w:p w14:paraId="25A115D8" w14:textId="4855E91B" w:rsidR="00B3554F" w:rsidRDefault="00821FB0" w:rsidP="00B3554F">
      <w:pPr>
        <w:jc w:val="center"/>
        <w:rPr>
          <w:rFonts w:ascii="ＭＳ 明朝" w:hAnsi="ＭＳ 明朝"/>
          <w:szCs w:val="21"/>
        </w:rPr>
      </w:pPr>
      <w:r w:rsidRPr="00034630">
        <w:rPr>
          <w:rFonts w:ascii="ＭＳ 明朝" w:hAnsi="ＭＳ 明朝" w:hint="eastAsia"/>
          <w:szCs w:val="21"/>
        </w:rPr>
        <w:t>「</w:t>
      </w:r>
      <w:r w:rsidR="00B3554F" w:rsidRPr="00B3554F">
        <w:rPr>
          <w:rFonts w:hint="eastAsia"/>
        </w:rPr>
        <w:t>令和６年度市町村の将来のあり方議論に</w:t>
      </w:r>
      <w:r w:rsidR="0022468A">
        <w:rPr>
          <w:rFonts w:hint="eastAsia"/>
        </w:rPr>
        <w:t>係る</w:t>
      </w:r>
      <w:r w:rsidR="00B3554F" w:rsidRPr="00B3554F">
        <w:rPr>
          <w:rFonts w:hint="eastAsia"/>
        </w:rPr>
        <w:t>調査研究及び府民理解促進業務</w:t>
      </w:r>
      <w:r w:rsidRPr="00034630">
        <w:rPr>
          <w:rFonts w:ascii="ＭＳ 明朝" w:hAnsi="ＭＳ 明朝" w:hint="eastAsia"/>
          <w:szCs w:val="21"/>
        </w:rPr>
        <w:t>」</w:t>
      </w:r>
    </w:p>
    <w:p w14:paraId="4F56921D" w14:textId="2FCFC30E" w:rsidR="00C97553" w:rsidRPr="001F51DB" w:rsidRDefault="00E053C6" w:rsidP="00B3554F">
      <w:pPr>
        <w:jc w:val="center"/>
        <w:rPr>
          <w:szCs w:val="21"/>
        </w:rPr>
      </w:pPr>
      <w:r w:rsidRPr="00034630">
        <w:rPr>
          <w:rFonts w:hint="eastAsia"/>
          <w:szCs w:val="21"/>
        </w:rPr>
        <w:t>に</w:t>
      </w:r>
      <w:r w:rsidR="005C4866" w:rsidRPr="00034630">
        <w:rPr>
          <w:rFonts w:hint="eastAsia"/>
          <w:szCs w:val="21"/>
        </w:rPr>
        <w:t>関し</w:t>
      </w:r>
      <w:r w:rsidR="00C97553" w:rsidRPr="00034630">
        <w:rPr>
          <w:rFonts w:hint="eastAsia"/>
          <w:szCs w:val="21"/>
        </w:rPr>
        <w:t>、</w:t>
      </w:r>
      <w:r w:rsidR="002E544C" w:rsidRPr="00034630">
        <w:rPr>
          <w:rFonts w:hint="eastAsia"/>
          <w:szCs w:val="21"/>
        </w:rPr>
        <w:t>次の項目を質問いた</w:t>
      </w:r>
      <w:r w:rsidR="00C97553" w:rsidRPr="00034630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6A05DB">
      <w:headerReference w:type="default" r:id="rId10"/>
      <w:footerReference w:type="default" r:id="rId11"/>
      <w:pgSz w:w="11906" w:h="16838" w:code="9"/>
      <w:pgMar w:top="1701" w:right="1701" w:bottom="1701" w:left="1701" w:header="851" w:footer="992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364095"/>
      <w:docPartObj>
        <w:docPartGallery w:val="Page Numbers (Bottom of Page)"/>
        <w:docPartUnique/>
      </w:docPartObj>
    </w:sdtPr>
    <w:sdtEndPr/>
    <w:sdtContent>
      <w:p w14:paraId="7535051A" w14:textId="04DFC965" w:rsidR="006A05DB" w:rsidRDefault="006A05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CEF" w:rsidRPr="00F40CEF">
          <w:rPr>
            <w:noProof/>
            <w:lang w:val="ja-JP"/>
          </w:rPr>
          <w:t>-</w:t>
        </w:r>
        <w:r w:rsidR="00F40CEF">
          <w:rPr>
            <w:noProof/>
          </w:rPr>
          <w:t xml:space="preserve"> 25 -</w:t>
        </w:r>
        <w:r>
          <w:fldChar w:fldCharType="end"/>
        </w:r>
      </w:p>
    </w:sdtContent>
  </w:sdt>
  <w:p w14:paraId="41808BE2" w14:textId="77777777" w:rsidR="006A05DB" w:rsidRDefault="006A05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10077"/>
    <w:rsid w:val="00033C89"/>
    <w:rsid w:val="00034630"/>
    <w:rsid w:val="00075DE6"/>
    <w:rsid w:val="0009080E"/>
    <w:rsid w:val="000B4BA7"/>
    <w:rsid w:val="00111556"/>
    <w:rsid w:val="001343F9"/>
    <w:rsid w:val="001529F9"/>
    <w:rsid w:val="00176A7E"/>
    <w:rsid w:val="00190BA6"/>
    <w:rsid w:val="00194621"/>
    <w:rsid w:val="001A44CD"/>
    <w:rsid w:val="001B323A"/>
    <w:rsid w:val="001D4C3F"/>
    <w:rsid w:val="001E4367"/>
    <w:rsid w:val="001F51DB"/>
    <w:rsid w:val="0022468A"/>
    <w:rsid w:val="002E2B66"/>
    <w:rsid w:val="002E544C"/>
    <w:rsid w:val="002F641B"/>
    <w:rsid w:val="00322A6A"/>
    <w:rsid w:val="00346C3C"/>
    <w:rsid w:val="0038550A"/>
    <w:rsid w:val="00393708"/>
    <w:rsid w:val="00420E96"/>
    <w:rsid w:val="00426EA2"/>
    <w:rsid w:val="00447FD5"/>
    <w:rsid w:val="00486039"/>
    <w:rsid w:val="004A5366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15EFE"/>
    <w:rsid w:val="00621E10"/>
    <w:rsid w:val="0063735F"/>
    <w:rsid w:val="00663DBE"/>
    <w:rsid w:val="006A05DB"/>
    <w:rsid w:val="006A507F"/>
    <w:rsid w:val="006C2901"/>
    <w:rsid w:val="006D44D1"/>
    <w:rsid w:val="006E3EF7"/>
    <w:rsid w:val="006F79AF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86D2C"/>
    <w:rsid w:val="009B0ABD"/>
    <w:rsid w:val="009F2470"/>
    <w:rsid w:val="00A62817"/>
    <w:rsid w:val="00AC6AFC"/>
    <w:rsid w:val="00AE300B"/>
    <w:rsid w:val="00B12E2B"/>
    <w:rsid w:val="00B14649"/>
    <w:rsid w:val="00B30761"/>
    <w:rsid w:val="00B3554F"/>
    <w:rsid w:val="00B419CE"/>
    <w:rsid w:val="00B73B97"/>
    <w:rsid w:val="00C00709"/>
    <w:rsid w:val="00C55829"/>
    <w:rsid w:val="00C776F8"/>
    <w:rsid w:val="00C858AC"/>
    <w:rsid w:val="00C97553"/>
    <w:rsid w:val="00CB5F4A"/>
    <w:rsid w:val="00CC63A5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86F53"/>
    <w:rsid w:val="00EC3907"/>
    <w:rsid w:val="00EF455C"/>
    <w:rsid w:val="00F15F16"/>
    <w:rsid w:val="00F26910"/>
    <w:rsid w:val="00F40CEF"/>
    <w:rsid w:val="00F55CA4"/>
    <w:rsid w:val="00FA0FCA"/>
    <w:rsid w:val="00FA1EA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D044CB4F8BF4780C6B95A3AD2A7FF" ma:contentTypeVersion="2" ma:contentTypeDescription="新しいドキュメントを作成します。" ma:contentTypeScope="" ma:versionID="aaec419673530d7920393cf2240141e4">
  <xsd:schema xmlns:xsd="http://www.w3.org/2001/XMLSchema" xmlns:xs="http://www.w3.org/2001/XMLSchema" xmlns:p="http://schemas.microsoft.com/office/2006/metadata/properties" xmlns:ns2="afe7dd6e-66b9-409d-af7b-2ea6b0684d6b" targetNamespace="http://schemas.microsoft.com/office/2006/metadata/properties" ma:root="true" ma:fieldsID="d8a024c4f5b30b3228893a2af616d887" ns2:_="">
    <xsd:import namespace="afe7dd6e-66b9-409d-af7b-2ea6b068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dd6e-66b9-409d-af7b-2ea6b0684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D74D-53B3-4A9C-8C35-3316BF0C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dd6e-66b9-409d-af7b-2ea6b068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3AAB4-E4A9-4280-B417-DFD6421C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FF8F1-D3EA-4BFD-8D92-DBD72DD4416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afe7dd6e-66b9-409d-af7b-2ea6b0684d6b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2022-04-11T08:07:00Z</dcterms:created>
  <dcterms:modified xsi:type="dcterms:W3CDTF">2024-09-05T08:53:00Z</dcterms:modified>
</cp:coreProperties>
</file>