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149DB" w14:textId="0684054E" w:rsidR="00E70A5B" w:rsidRDefault="00E70A5B" w:rsidP="00E70A5B">
      <w:pPr>
        <w:tabs>
          <w:tab w:val="left" w:pos="3119"/>
        </w:tabs>
        <w:rPr>
          <w:rFonts w:ascii="ＭＳ ゴシック" w:eastAsia="ＭＳ ゴシック" w:hAnsi="ＭＳ ゴシック"/>
          <w:b/>
          <w:bCs/>
          <w:sz w:val="24"/>
          <w:szCs w:val="24"/>
        </w:rPr>
      </w:pPr>
      <w:r>
        <w:rPr>
          <w:noProof/>
        </w:rPr>
        <mc:AlternateContent>
          <mc:Choice Requires="wps">
            <w:drawing>
              <wp:anchor distT="0" distB="0" distL="114300" distR="114300" simplePos="0" relativeHeight="251659264" behindDoc="0" locked="0" layoutInCell="1" allowOverlap="1" wp14:anchorId="50FBAF58" wp14:editId="4D2D4C50">
                <wp:simplePos x="0" y="0"/>
                <wp:positionH relativeFrom="column">
                  <wp:posOffset>-447675</wp:posOffset>
                </wp:positionH>
                <wp:positionV relativeFrom="paragraph">
                  <wp:posOffset>-270510</wp:posOffset>
                </wp:positionV>
                <wp:extent cx="1226820" cy="9144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226820" cy="9144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7F64760" w14:textId="472BFB48" w:rsidR="008B2B03" w:rsidRPr="007127BD" w:rsidRDefault="008B2B03" w:rsidP="008B2B03">
                            <w:pPr>
                              <w:jc w:val="center"/>
                              <w:rPr>
                                <w:sz w:val="24"/>
                                <w:szCs w:val="28"/>
                              </w:rPr>
                            </w:pPr>
                            <w:r w:rsidRPr="007127BD">
                              <w:rPr>
                                <w:rFonts w:hint="eastAsia"/>
                                <w:sz w:val="24"/>
                                <w:szCs w:val="28"/>
                              </w:rPr>
                              <w:t>（</w:t>
                            </w:r>
                            <w:r w:rsidR="007127BD">
                              <w:rPr>
                                <w:rFonts w:hint="eastAsia"/>
                                <w:sz w:val="24"/>
                                <w:szCs w:val="28"/>
                              </w:rPr>
                              <w:t>別紙</w:t>
                            </w:r>
                            <w:r w:rsidRPr="007127BD">
                              <w:rPr>
                                <w:rFonts w:hint="eastAsia"/>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FBAF58" id="正方形/長方形 1" o:spid="_x0000_s1026" style="position:absolute;left:0;text-align:left;margin-left:-35.25pt;margin-top:-21.3pt;width:96.6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" filled="f" stroked="f" strokeweight="1pt">
                <v:textbox>
                  <w:txbxContent>
                    <w:p w14:paraId="77F64760" w14:textId="472BFB48" w:rsidR="008B2B03" w:rsidRPr="007127BD" w:rsidRDefault="008B2B03" w:rsidP="008B2B03">
                      <w:pPr>
                        <w:jc w:val="center"/>
                        <w:rPr>
                          <w:sz w:val="24"/>
                          <w:szCs w:val="28"/>
                        </w:rPr>
                      </w:pPr>
                      <w:r w:rsidRPr="007127BD">
                        <w:rPr>
                          <w:rFonts w:hint="eastAsia"/>
                          <w:sz w:val="24"/>
                          <w:szCs w:val="28"/>
                        </w:rPr>
                        <w:t>（</w:t>
                      </w:r>
                      <w:r w:rsidR="007127BD">
                        <w:rPr>
                          <w:rFonts w:hint="eastAsia"/>
                          <w:sz w:val="24"/>
                          <w:szCs w:val="28"/>
                        </w:rPr>
                        <w:t>別紙</w:t>
                      </w:r>
                      <w:r w:rsidRPr="007127BD">
                        <w:rPr>
                          <w:rFonts w:hint="eastAsia"/>
                          <w:sz w:val="24"/>
                          <w:szCs w:val="28"/>
                        </w:rPr>
                        <w:t>）</w:t>
                      </w:r>
                    </w:p>
                  </w:txbxContent>
                </v:textbox>
              </v:rect>
            </w:pict>
          </mc:Fallback>
        </mc:AlternateContent>
      </w:r>
    </w:p>
    <w:p w14:paraId="77D5ED2E" w14:textId="77777777" w:rsidR="00E70A5B" w:rsidRDefault="00E70A5B" w:rsidP="00604189">
      <w:pPr>
        <w:tabs>
          <w:tab w:val="left" w:pos="3119"/>
        </w:tabs>
        <w:jc w:val="center"/>
        <w:rPr>
          <w:rFonts w:ascii="ＭＳ ゴシック" w:eastAsia="ＭＳ ゴシック" w:hAnsi="ＭＳ ゴシック"/>
          <w:b/>
          <w:bCs/>
          <w:sz w:val="24"/>
          <w:szCs w:val="24"/>
        </w:rPr>
      </w:pPr>
    </w:p>
    <w:p w14:paraId="1099C179" w14:textId="131F3397" w:rsidR="001F1689" w:rsidRPr="00DD25A6" w:rsidRDefault="00604189" w:rsidP="00604189">
      <w:pPr>
        <w:tabs>
          <w:tab w:val="left" w:pos="3119"/>
        </w:tabs>
        <w:jc w:val="center"/>
        <w:rPr>
          <w:rFonts w:ascii="ＭＳ ゴシック" w:eastAsia="ＭＳ ゴシック" w:hAnsi="ＭＳ ゴシック"/>
          <w:b/>
          <w:bCs/>
          <w:sz w:val="24"/>
          <w:szCs w:val="24"/>
        </w:rPr>
      </w:pPr>
      <w:r w:rsidRPr="00DD25A6">
        <w:rPr>
          <w:noProof/>
        </w:rPr>
        <mc:AlternateContent>
          <mc:Choice Requires="wps">
            <w:drawing>
              <wp:anchor distT="0" distB="0" distL="114300" distR="114300" simplePos="0" relativeHeight="251658240" behindDoc="0" locked="0" layoutInCell="1" allowOverlap="1" wp14:anchorId="60663D91" wp14:editId="7217EE46">
                <wp:simplePos x="0" y="0"/>
                <wp:positionH relativeFrom="column">
                  <wp:posOffset>4469765</wp:posOffset>
                </wp:positionH>
                <wp:positionV relativeFrom="paragraph">
                  <wp:posOffset>-614680</wp:posOffset>
                </wp:positionV>
                <wp:extent cx="1441450" cy="552450"/>
                <wp:effectExtent l="0" t="0" r="635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552450"/>
                        </a:xfrm>
                        <a:prstGeom prst="rect">
                          <a:avLst/>
                        </a:prstGeom>
                        <a:solidFill>
                          <a:srgbClr val="FFFFFF"/>
                        </a:solidFill>
                        <a:ln w="9525">
                          <a:noFill/>
                          <a:miter lim="800000"/>
                          <a:headEnd/>
                          <a:tailEnd/>
                        </a:ln>
                      </wps:spPr>
                      <wps:txbx>
                        <w:txbxContent>
                          <w:p w14:paraId="0FB4BEEE" w14:textId="1D455FCC" w:rsidR="00F361A7" w:rsidRPr="00604189" w:rsidRDefault="00F361A7" w:rsidP="00F361A7">
                            <w:pPr>
                              <w:jc w:val="center"/>
                              <w:rPr>
                                <w:sz w:val="20"/>
                                <w:szCs w:val="20"/>
                              </w:rPr>
                            </w:pPr>
                            <w:r w:rsidRPr="00604189">
                              <w:rPr>
                                <w:rFonts w:hint="eastAsia"/>
                                <w:sz w:val="20"/>
                                <w:szCs w:val="20"/>
                              </w:rPr>
                              <w:t>令和6年10月</w:t>
                            </w:r>
                            <w:r w:rsidR="00E70A5B">
                              <w:rPr>
                                <w:rFonts w:hint="eastAsia"/>
                                <w:sz w:val="20"/>
                                <w:szCs w:val="20"/>
                              </w:rPr>
                              <w:t>1</w:t>
                            </w:r>
                            <w:r w:rsidR="003A0D2E">
                              <w:rPr>
                                <w:rFonts w:hint="eastAsia"/>
                                <w:sz w:val="20"/>
                                <w:szCs w:val="20"/>
                              </w:rPr>
                              <w:t>7</w:t>
                            </w:r>
                            <w:r w:rsidRPr="00604189">
                              <w:rPr>
                                <w:rFonts w:hint="eastAsia"/>
                                <w:sz w:val="20"/>
                                <w:szCs w:val="20"/>
                              </w:rPr>
                              <w:t>日</w:t>
                            </w:r>
                          </w:p>
                          <w:p w14:paraId="6E4AEF9B" w14:textId="48634539" w:rsidR="00F361A7" w:rsidRPr="00604189" w:rsidRDefault="00F361A7" w:rsidP="00F361A7">
                            <w:pPr>
                              <w:jc w:val="center"/>
                              <w:rPr>
                                <w:sz w:val="20"/>
                                <w:szCs w:val="20"/>
                              </w:rPr>
                            </w:pPr>
                            <w:r w:rsidRPr="00604189">
                              <w:rPr>
                                <w:rFonts w:hint="eastAsia"/>
                                <w:sz w:val="20"/>
                                <w:szCs w:val="20"/>
                              </w:rPr>
                              <w:t>大阪府危機管理室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63D91" id="_x0000_t202" coordsize="21600,21600" o:spt="202" path="m,l,21600r21600,l21600,xe">
                <v:stroke joinstyle="miter"/>
                <v:path gradientshapeok="t" o:connecttype="rect"/>
              </v:shapetype>
              <v:shape id="テキスト ボックス 2" o:spid="_x0000_s1027" type="#_x0000_t202" style="position:absolute;left:0;text-align:left;margin-left:351.95pt;margin-top:-48.4pt;width:113.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" stroked="f">
                <v:textbox>
                  <w:txbxContent>
                    <w:p w14:paraId="0FB4BEEE" w14:textId="1D455FCC" w:rsidR="00F361A7" w:rsidRPr="00604189" w:rsidRDefault="00F361A7" w:rsidP="00F361A7">
                      <w:pPr>
                        <w:jc w:val="center"/>
                        <w:rPr>
                          <w:sz w:val="20"/>
                          <w:szCs w:val="20"/>
                        </w:rPr>
                      </w:pPr>
                      <w:r w:rsidRPr="00604189">
                        <w:rPr>
                          <w:rFonts w:hint="eastAsia"/>
                          <w:sz w:val="20"/>
                          <w:szCs w:val="20"/>
                        </w:rPr>
                        <w:t>令和6年10月</w:t>
                      </w:r>
                      <w:r w:rsidR="00E70A5B">
                        <w:rPr>
                          <w:rFonts w:hint="eastAsia"/>
                          <w:sz w:val="20"/>
                          <w:szCs w:val="20"/>
                        </w:rPr>
                        <w:t>1</w:t>
                      </w:r>
                      <w:r w:rsidR="003A0D2E">
                        <w:rPr>
                          <w:rFonts w:hint="eastAsia"/>
                          <w:sz w:val="20"/>
                          <w:szCs w:val="20"/>
                        </w:rPr>
                        <w:t>7</w:t>
                      </w:r>
                      <w:r w:rsidRPr="00604189">
                        <w:rPr>
                          <w:rFonts w:hint="eastAsia"/>
                          <w:sz w:val="20"/>
                          <w:szCs w:val="20"/>
                        </w:rPr>
                        <w:t>日</w:t>
                      </w:r>
                    </w:p>
                    <w:p w14:paraId="6E4AEF9B" w14:textId="48634539" w:rsidR="00F361A7" w:rsidRPr="00604189" w:rsidRDefault="00F361A7" w:rsidP="00F361A7">
                      <w:pPr>
                        <w:jc w:val="center"/>
                        <w:rPr>
                          <w:sz w:val="20"/>
                          <w:szCs w:val="20"/>
                        </w:rPr>
                      </w:pPr>
                      <w:r w:rsidRPr="00604189">
                        <w:rPr>
                          <w:rFonts w:hint="eastAsia"/>
                          <w:sz w:val="20"/>
                          <w:szCs w:val="20"/>
                        </w:rPr>
                        <w:t>大阪府危機管理室</w:t>
                      </w:r>
                    </w:p>
                  </w:txbxContent>
                </v:textbox>
              </v:shape>
            </w:pict>
          </mc:Fallback>
        </mc:AlternateContent>
      </w:r>
      <w:r w:rsidR="001F1689" w:rsidRPr="00DD25A6">
        <w:rPr>
          <w:rFonts w:ascii="ＭＳ ゴシック" w:eastAsia="ＭＳ ゴシック" w:hAnsi="ＭＳ ゴシック" w:hint="eastAsia"/>
          <w:b/>
          <w:bCs/>
          <w:sz w:val="24"/>
          <w:szCs w:val="24"/>
        </w:rPr>
        <w:t>今般の臨時情報（巨大地震注意）発表に伴う課題点や今後の改善点等について</w:t>
      </w:r>
    </w:p>
    <w:p w14:paraId="4444E2E1" w14:textId="77ECD418" w:rsidR="00604189" w:rsidRPr="00DD25A6" w:rsidRDefault="00604189" w:rsidP="00B82AEC">
      <w:pPr>
        <w:tabs>
          <w:tab w:val="left" w:pos="3119"/>
        </w:tabs>
        <w:ind w:firstLineChars="100" w:firstLine="210"/>
      </w:pPr>
    </w:p>
    <w:p w14:paraId="17822E5D" w14:textId="65AEAA2E" w:rsidR="001F1689" w:rsidRPr="00E70A5B" w:rsidRDefault="00AB25A1" w:rsidP="00B82AEC">
      <w:pPr>
        <w:tabs>
          <w:tab w:val="left" w:pos="3119"/>
        </w:tabs>
        <w:ind w:firstLineChars="100" w:firstLine="210"/>
      </w:pPr>
      <w:r w:rsidRPr="00E4407D">
        <w:rPr>
          <w:rFonts w:hint="eastAsia"/>
        </w:rPr>
        <w:t>南海トラフ地震</w:t>
      </w:r>
      <w:r w:rsidR="00B004A1" w:rsidRPr="00E4407D">
        <w:rPr>
          <w:rFonts w:hint="eastAsia"/>
        </w:rPr>
        <w:t>臨時情報（巨大地震警戒・注意）が発表された際に</w:t>
      </w:r>
      <w:r w:rsidR="00A41176" w:rsidRPr="00E4407D">
        <w:rPr>
          <w:rFonts w:hint="eastAsia"/>
        </w:rPr>
        <w:t>は</w:t>
      </w:r>
      <w:r w:rsidR="00B004A1" w:rsidRPr="00E4407D">
        <w:rPr>
          <w:rFonts w:hint="eastAsia"/>
        </w:rPr>
        <w:t>、</w:t>
      </w:r>
      <w:r w:rsidR="00B004A1" w:rsidRPr="00AD48E7">
        <w:rPr>
          <w:rFonts w:hint="eastAsia"/>
          <w:u w:val="single"/>
        </w:rPr>
        <w:t>府民一人ひとりが適切な行動</w:t>
      </w:r>
      <w:r w:rsidR="00A41176" w:rsidRPr="00AD48E7">
        <w:rPr>
          <w:rFonts w:hint="eastAsia"/>
          <w:u w:val="single"/>
        </w:rPr>
        <w:t>をとれるよう</w:t>
      </w:r>
      <w:r w:rsidR="00B004A1" w:rsidRPr="00AD48E7">
        <w:rPr>
          <w:rFonts w:hint="eastAsia"/>
          <w:u w:val="single"/>
        </w:rPr>
        <w:t>、</w:t>
      </w:r>
      <w:r w:rsidR="00FD3BA4" w:rsidRPr="00AD48E7">
        <w:rPr>
          <w:rFonts w:hint="eastAsia"/>
          <w:u w:val="single"/>
        </w:rPr>
        <w:t>国・都道府県・市町村の的確な役割分担に基づく</w:t>
      </w:r>
      <w:r w:rsidR="00C12E0A" w:rsidRPr="00AD48E7">
        <w:rPr>
          <w:rFonts w:hint="eastAsia"/>
          <w:u w:val="single"/>
        </w:rPr>
        <w:t>行政による</w:t>
      </w:r>
      <w:r w:rsidR="00A41176" w:rsidRPr="00AD48E7">
        <w:rPr>
          <w:rFonts w:hint="eastAsia"/>
          <w:u w:val="single"/>
        </w:rPr>
        <w:t>適切な</w:t>
      </w:r>
      <w:r w:rsidR="00B004A1" w:rsidRPr="00AD48E7">
        <w:rPr>
          <w:rFonts w:hint="eastAsia"/>
          <w:u w:val="single"/>
        </w:rPr>
        <w:t>情報発信</w:t>
      </w:r>
      <w:r w:rsidR="00A41176" w:rsidRPr="00AD48E7">
        <w:rPr>
          <w:rFonts w:hint="eastAsia"/>
          <w:u w:val="single"/>
        </w:rPr>
        <w:t>が</w:t>
      </w:r>
      <w:r w:rsidR="00B004A1" w:rsidRPr="00AD48E7">
        <w:rPr>
          <w:rFonts w:hint="eastAsia"/>
          <w:u w:val="single"/>
        </w:rPr>
        <w:t>重要</w:t>
      </w:r>
      <w:r w:rsidR="00A41176" w:rsidRPr="00E70A5B">
        <w:rPr>
          <w:rFonts w:hint="eastAsia"/>
        </w:rPr>
        <w:t>であると考え</w:t>
      </w:r>
      <w:r w:rsidR="00604189" w:rsidRPr="00E70A5B">
        <w:rPr>
          <w:rFonts w:hint="eastAsia"/>
        </w:rPr>
        <w:t>、</w:t>
      </w:r>
      <w:r w:rsidR="00B004A1" w:rsidRPr="00E70A5B">
        <w:rPr>
          <w:rFonts w:hint="eastAsia"/>
        </w:rPr>
        <w:t>以下のとおり、</w:t>
      </w:r>
      <w:r w:rsidR="00F361A7" w:rsidRPr="00E70A5B">
        <w:rPr>
          <w:rFonts w:hint="eastAsia"/>
        </w:rPr>
        <w:t>提案</w:t>
      </w:r>
      <w:r w:rsidR="001F1689" w:rsidRPr="00E70A5B">
        <w:rPr>
          <w:rFonts w:hint="eastAsia"/>
        </w:rPr>
        <w:t>いたします。</w:t>
      </w:r>
    </w:p>
    <w:p w14:paraId="4BDA28BC" w14:textId="2855AF13" w:rsidR="001F1689" w:rsidRPr="00E70A5B" w:rsidRDefault="001F1689" w:rsidP="001F1689">
      <w:pPr>
        <w:tabs>
          <w:tab w:val="left" w:pos="3119"/>
        </w:tabs>
      </w:pPr>
    </w:p>
    <w:p w14:paraId="1DD0C642" w14:textId="1E2D2E0F" w:rsidR="001F1689" w:rsidRPr="00E70A5B" w:rsidRDefault="001F1689" w:rsidP="00F361A7">
      <w:pPr>
        <w:pStyle w:val="a3"/>
        <w:numPr>
          <w:ilvl w:val="0"/>
          <w:numId w:val="1"/>
        </w:numPr>
        <w:tabs>
          <w:tab w:val="left" w:pos="3119"/>
        </w:tabs>
        <w:ind w:leftChars="0"/>
        <w:rPr>
          <w:b/>
          <w:bCs/>
        </w:rPr>
      </w:pPr>
      <w:r w:rsidRPr="00E70A5B">
        <w:rPr>
          <w:rFonts w:hint="eastAsia"/>
          <w:b/>
          <w:bCs/>
        </w:rPr>
        <w:t>府民・事業者への呼びかけについて</w:t>
      </w:r>
    </w:p>
    <w:p w14:paraId="64A619BC" w14:textId="03A45B42" w:rsidR="00F04C2D" w:rsidRPr="00D967FB" w:rsidRDefault="001F1689" w:rsidP="001F1689">
      <w:pPr>
        <w:tabs>
          <w:tab w:val="left" w:pos="3119"/>
        </w:tabs>
      </w:pPr>
      <w:r w:rsidRPr="00E70A5B">
        <w:rPr>
          <w:rFonts w:hint="eastAsia"/>
        </w:rPr>
        <w:t xml:space="preserve">　</w:t>
      </w:r>
      <w:r w:rsidR="009519FB" w:rsidRPr="00E70A5B">
        <w:rPr>
          <w:rFonts w:hint="eastAsia"/>
        </w:rPr>
        <w:t>南海トラフ地震防災対策推進基本計画等に</w:t>
      </w:r>
      <w:r w:rsidR="00F04C2D" w:rsidRPr="00E70A5B">
        <w:rPr>
          <w:rFonts w:hint="eastAsia"/>
        </w:rPr>
        <w:t>は</w:t>
      </w:r>
      <w:r w:rsidR="009519FB" w:rsidRPr="00E70A5B">
        <w:rPr>
          <w:rFonts w:hint="eastAsia"/>
        </w:rPr>
        <w:t>臨時情報（巨大地震警戒・注意）が発表された場合の国・</w:t>
      </w:r>
      <w:r w:rsidR="000735C2" w:rsidRPr="00E70A5B">
        <w:rPr>
          <w:rFonts w:hint="eastAsia"/>
        </w:rPr>
        <w:t>地方公共団体</w:t>
      </w:r>
      <w:r w:rsidR="009519FB" w:rsidRPr="00E70A5B">
        <w:rPr>
          <w:rFonts w:hint="eastAsia"/>
        </w:rPr>
        <w:t>の役割</w:t>
      </w:r>
      <w:r w:rsidR="000735C2" w:rsidRPr="00E70A5B">
        <w:rPr>
          <w:rFonts w:hint="eastAsia"/>
        </w:rPr>
        <w:t>や講ず</w:t>
      </w:r>
      <w:r w:rsidR="000735C2" w:rsidRPr="00D967FB">
        <w:rPr>
          <w:rFonts w:hint="eastAsia"/>
        </w:rPr>
        <w:t>べき措置等</w:t>
      </w:r>
      <w:r w:rsidR="009519FB" w:rsidRPr="00D967FB">
        <w:rPr>
          <w:rFonts w:hint="eastAsia"/>
        </w:rPr>
        <w:t>が一定規定されているが、</w:t>
      </w:r>
      <w:r w:rsidR="000735C2" w:rsidRPr="00D967FB">
        <w:rPr>
          <w:rFonts w:hint="eastAsia"/>
        </w:rPr>
        <w:t>抽象的な記述に留まるため、</w:t>
      </w:r>
      <w:r w:rsidR="00F04C2D" w:rsidRPr="00D967FB">
        <w:rPr>
          <w:rFonts w:hint="eastAsia"/>
        </w:rPr>
        <w:t>今般の発表を受け、</w:t>
      </w:r>
      <w:r w:rsidR="009519FB" w:rsidRPr="00D967FB">
        <w:rPr>
          <w:rFonts w:hint="eastAsia"/>
        </w:rPr>
        <w:t>全国で対応の差異が</w:t>
      </w:r>
      <w:r w:rsidR="000735C2" w:rsidRPr="00D967FB">
        <w:rPr>
          <w:rFonts w:hint="eastAsia"/>
        </w:rPr>
        <w:t>生じるなど</w:t>
      </w:r>
      <w:r w:rsidR="009519FB" w:rsidRPr="00D967FB">
        <w:rPr>
          <w:rFonts w:hint="eastAsia"/>
        </w:rPr>
        <w:t>一部混乱も</w:t>
      </w:r>
      <w:r w:rsidR="000735C2" w:rsidRPr="00D967FB">
        <w:rPr>
          <w:rFonts w:hint="eastAsia"/>
        </w:rPr>
        <w:t>見られた</w:t>
      </w:r>
      <w:r w:rsidR="009519FB" w:rsidRPr="00D967FB">
        <w:rPr>
          <w:rFonts w:hint="eastAsia"/>
        </w:rPr>
        <w:t>。</w:t>
      </w:r>
    </w:p>
    <w:p w14:paraId="64AE33CB" w14:textId="23EB566F" w:rsidR="00E70A5B" w:rsidRPr="00D967FB" w:rsidRDefault="00F04C2D" w:rsidP="00F04C2D">
      <w:pPr>
        <w:tabs>
          <w:tab w:val="left" w:pos="3119"/>
        </w:tabs>
        <w:ind w:firstLineChars="100" w:firstLine="210"/>
      </w:pPr>
      <w:r w:rsidRPr="00D967FB">
        <w:rPr>
          <w:rFonts w:hint="eastAsia"/>
        </w:rPr>
        <w:t>今後、</w:t>
      </w:r>
      <w:r w:rsidR="001F1689" w:rsidRPr="00D967FB">
        <w:rPr>
          <w:rFonts w:hint="eastAsia"/>
        </w:rPr>
        <w:t>臨時情報（巨大地震</w:t>
      </w:r>
      <w:r w:rsidR="00B50DFC" w:rsidRPr="00D967FB">
        <w:rPr>
          <w:rFonts w:hint="eastAsia"/>
        </w:rPr>
        <w:t>警戒</w:t>
      </w:r>
      <w:r w:rsidR="001F1689" w:rsidRPr="00D967FB">
        <w:rPr>
          <w:rFonts w:hint="eastAsia"/>
        </w:rPr>
        <w:t>）が発表された場合</w:t>
      </w:r>
      <w:r w:rsidR="00B50DFC" w:rsidRPr="00D967FB">
        <w:rPr>
          <w:rFonts w:hint="eastAsia"/>
        </w:rPr>
        <w:t>、</w:t>
      </w:r>
      <w:r w:rsidR="00F361A7" w:rsidRPr="00D967FB">
        <w:rPr>
          <w:rFonts w:hint="eastAsia"/>
        </w:rPr>
        <w:t>法的</w:t>
      </w:r>
      <w:r w:rsidR="00BA0C6B" w:rsidRPr="00D967FB">
        <w:rPr>
          <w:rFonts w:hint="eastAsia"/>
        </w:rPr>
        <w:t>強制力がないものの、</w:t>
      </w:r>
      <w:r w:rsidR="001F1689" w:rsidRPr="00D967FB">
        <w:rPr>
          <w:rFonts w:hint="eastAsia"/>
        </w:rPr>
        <w:t>津波浸水</w:t>
      </w:r>
      <w:r w:rsidR="00A41176" w:rsidRPr="00D967FB">
        <w:rPr>
          <w:rFonts w:hint="eastAsia"/>
        </w:rPr>
        <w:t>想定</w:t>
      </w:r>
      <w:r w:rsidR="001F1689" w:rsidRPr="00D967FB">
        <w:rPr>
          <w:rFonts w:hint="eastAsia"/>
        </w:rPr>
        <w:t>区域や土砂災害警戒区域内</w:t>
      </w:r>
      <w:r w:rsidR="00121923" w:rsidRPr="00D967FB">
        <w:rPr>
          <w:rFonts w:hint="eastAsia"/>
        </w:rPr>
        <w:t>等</w:t>
      </w:r>
      <w:r w:rsidR="001F1689" w:rsidRPr="00D967FB">
        <w:rPr>
          <w:rFonts w:hint="eastAsia"/>
        </w:rPr>
        <w:t>の住民・事業者</w:t>
      </w:r>
      <w:r w:rsidR="001A1C53" w:rsidRPr="00D967FB">
        <w:rPr>
          <w:rFonts w:hint="eastAsia"/>
        </w:rPr>
        <w:t>（</w:t>
      </w:r>
      <w:r w:rsidR="002341D1" w:rsidRPr="00D967FB">
        <w:rPr>
          <w:rFonts w:hint="eastAsia"/>
        </w:rPr>
        <w:t>不特定多数の者が出入りする</w:t>
      </w:r>
      <w:r w:rsidR="001A1C53" w:rsidRPr="00D967FB">
        <w:rPr>
          <w:rFonts w:hint="eastAsia"/>
        </w:rPr>
        <w:t>商業施設・宿泊施設・</w:t>
      </w:r>
      <w:r w:rsidR="002341D1" w:rsidRPr="00D967FB">
        <w:rPr>
          <w:rFonts w:hint="eastAsia"/>
        </w:rPr>
        <w:t>海水浴場</w:t>
      </w:r>
      <w:r w:rsidR="001A1C53" w:rsidRPr="00D967FB">
        <w:rPr>
          <w:rFonts w:hint="eastAsia"/>
        </w:rPr>
        <w:t>等</w:t>
      </w:r>
      <w:r w:rsidR="00924212" w:rsidRPr="00D967FB">
        <w:rPr>
          <w:rFonts w:hint="eastAsia"/>
        </w:rPr>
        <w:t>を含む</w:t>
      </w:r>
      <w:r w:rsidR="001A1C53" w:rsidRPr="00D967FB">
        <w:rPr>
          <w:rFonts w:hint="eastAsia"/>
        </w:rPr>
        <w:t>）</w:t>
      </w:r>
      <w:r w:rsidR="001F1689" w:rsidRPr="00D967FB">
        <w:rPr>
          <w:rFonts w:hint="eastAsia"/>
        </w:rPr>
        <w:t>に対し、</w:t>
      </w:r>
      <w:r w:rsidR="00BA0C6B" w:rsidRPr="00D967FB">
        <w:rPr>
          <w:rFonts w:hint="eastAsia"/>
        </w:rPr>
        <w:t>命を守る適切な行動に繋がるよう、</w:t>
      </w:r>
      <w:r w:rsidR="001F1689" w:rsidRPr="00D967FB">
        <w:rPr>
          <w:rFonts w:hint="eastAsia"/>
        </w:rPr>
        <w:t>市町村と連携し</w:t>
      </w:r>
      <w:r w:rsidRPr="00D967FB">
        <w:rPr>
          <w:rFonts w:hint="eastAsia"/>
        </w:rPr>
        <w:t>た、より</w:t>
      </w:r>
      <w:r w:rsidR="001F1689" w:rsidRPr="00D967FB">
        <w:rPr>
          <w:rFonts w:hint="eastAsia"/>
        </w:rPr>
        <w:t>重点的</w:t>
      </w:r>
      <w:r w:rsidRPr="00D967FB">
        <w:rPr>
          <w:rFonts w:hint="eastAsia"/>
        </w:rPr>
        <w:t>かつ</w:t>
      </w:r>
      <w:r w:rsidR="00BA0C6B" w:rsidRPr="00D967FB">
        <w:rPr>
          <w:rFonts w:hint="eastAsia"/>
        </w:rPr>
        <w:t>的確な</w:t>
      </w:r>
      <w:r w:rsidR="001F1689" w:rsidRPr="00D967FB">
        <w:rPr>
          <w:rFonts w:hint="eastAsia"/>
        </w:rPr>
        <w:t>呼びかけが必要と考えて</w:t>
      </w:r>
      <w:r w:rsidR="00007AE4" w:rsidRPr="00D967FB">
        <w:rPr>
          <w:rFonts w:hint="eastAsia"/>
        </w:rPr>
        <w:t>いる。</w:t>
      </w:r>
      <w:bookmarkStart w:id="0" w:name="_Hlk179123153"/>
    </w:p>
    <w:p w14:paraId="4903C593" w14:textId="051DD62D" w:rsidR="001F1689" w:rsidRPr="00D967FB" w:rsidRDefault="00A73B38" w:rsidP="00F04C2D">
      <w:pPr>
        <w:tabs>
          <w:tab w:val="left" w:pos="3119"/>
        </w:tabs>
        <w:ind w:firstLineChars="100" w:firstLine="210"/>
        <w:rPr>
          <w:u w:val="single"/>
        </w:rPr>
      </w:pPr>
      <w:r w:rsidRPr="00D967FB">
        <w:rPr>
          <w:rFonts w:hint="eastAsia"/>
          <w:u w:val="single"/>
        </w:rPr>
        <w:t>国において</w:t>
      </w:r>
      <w:r w:rsidR="001F1689" w:rsidRPr="00D967FB">
        <w:rPr>
          <w:rFonts w:hint="eastAsia"/>
          <w:u w:val="single"/>
        </w:rPr>
        <w:t>臨時情報（巨大地震警戒・注意）が発表された場合</w:t>
      </w:r>
      <w:r w:rsidR="0043301B" w:rsidRPr="00D967FB">
        <w:rPr>
          <w:rFonts w:hint="eastAsia"/>
          <w:u w:val="single"/>
        </w:rPr>
        <w:t>の、国としての基本的な考え方や、</w:t>
      </w:r>
      <w:r w:rsidR="00B50DFC" w:rsidRPr="00D967FB">
        <w:rPr>
          <w:rFonts w:hint="eastAsia"/>
          <w:u w:val="single"/>
        </w:rPr>
        <w:t>国</w:t>
      </w:r>
      <w:r w:rsidR="001F1689" w:rsidRPr="00D967FB">
        <w:rPr>
          <w:rFonts w:hint="eastAsia"/>
          <w:u w:val="single"/>
        </w:rPr>
        <w:t>・都道府県・</w:t>
      </w:r>
      <w:r w:rsidR="00F361A7" w:rsidRPr="00D967FB">
        <w:rPr>
          <w:rFonts w:hint="eastAsia"/>
          <w:u w:val="single"/>
        </w:rPr>
        <w:t>市区</w:t>
      </w:r>
      <w:r w:rsidR="001F1689" w:rsidRPr="00D967FB">
        <w:rPr>
          <w:rFonts w:hint="eastAsia"/>
          <w:u w:val="single"/>
        </w:rPr>
        <w:t>町村</w:t>
      </w:r>
      <w:r w:rsidR="00BA0C6B" w:rsidRPr="00D967FB">
        <w:rPr>
          <w:rFonts w:hint="eastAsia"/>
          <w:u w:val="single"/>
        </w:rPr>
        <w:t>の</w:t>
      </w:r>
      <w:r w:rsidR="001F1689" w:rsidRPr="00D967FB">
        <w:rPr>
          <w:rFonts w:hint="eastAsia"/>
          <w:u w:val="single"/>
        </w:rPr>
        <w:t>役割</w:t>
      </w:r>
      <w:bookmarkEnd w:id="0"/>
      <w:r w:rsidR="00381643" w:rsidRPr="00D967FB">
        <w:rPr>
          <w:rFonts w:hint="eastAsia"/>
          <w:u w:val="single"/>
        </w:rPr>
        <w:t>や講ずべき措置基準</w:t>
      </w:r>
      <w:r w:rsidR="00BA0C6B" w:rsidRPr="00D967FB">
        <w:rPr>
          <w:rFonts w:hint="eastAsia"/>
          <w:u w:val="single"/>
        </w:rPr>
        <w:t>を</w:t>
      </w:r>
      <w:r w:rsidR="00F04C2D" w:rsidRPr="00D967FB">
        <w:rPr>
          <w:rFonts w:hint="eastAsia"/>
          <w:u w:val="single"/>
        </w:rPr>
        <w:t>より</w:t>
      </w:r>
      <w:r w:rsidR="00BA0C6B" w:rsidRPr="00D967FB">
        <w:rPr>
          <w:rFonts w:hint="eastAsia"/>
          <w:u w:val="single"/>
        </w:rPr>
        <w:t>具体的かつ明確に示して</w:t>
      </w:r>
      <w:r w:rsidR="00121923" w:rsidRPr="00D967FB">
        <w:rPr>
          <w:rFonts w:hint="eastAsia"/>
          <w:u w:val="single"/>
        </w:rPr>
        <w:t>頂きたい</w:t>
      </w:r>
      <w:r w:rsidR="001F1689" w:rsidRPr="00D967FB">
        <w:rPr>
          <w:rFonts w:hint="eastAsia"/>
          <w:u w:val="single"/>
        </w:rPr>
        <w:t>。</w:t>
      </w:r>
    </w:p>
    <w:p w14:paraId="681DFE3F" w14:textId="29276C09" w:rsidR="006934B1" w:rsidRPr="00D967FB" w:rsidRDefault="006934B1" w:rsidP="001F1689">
      <w:pPr>
        <w:tabs>
          <w:tab w:val="left" w:pos="3119"/>
        </w:tabs>
      </w:pPr>
    </w:p>
    <w:p w14:paraId="2BD40FE3" w14:textId="25983A43" w:rsidR="009F0FA9" w:rsidRPr="00D967FB" w:rsidRDefault="00EA5560" w:rsidP="009F0FA9">
      <w:pPr>
        <w:tabs>
          <w:tab w:val="left" w:pos="3119"/>
        </w:tabs>
        <w:rPr>
          <w:b/>
          <w:bCs/>
        </w:rPr>
      </w:pPr>
      <w:r w:rsidRPr="00D967FB">
        <w:rPr>
          <w:rFonts w:hint="eastAsia"/>
          <w:b/>
          <w:bCs/>
        </w:rPr>
        <w:t xml:space="preserve">②　</w:t>
      </w:r>
      <w:r w:rsidR="009F0FA9" w:rsidRPr="00D967FB">
        <w:rPr>
          <w:rFonts w:hint="eastAsia"/>
          <w:b/>
          <w:bCs/>
        </w:rPr>
        <w:t>学校（府立・市町村立・私立）の対応について</w:t>
      </w:r>
    </w:p>
    <w:p w14:paraId="01723A88" w14:textId="017F75DB" w:rsidR="009F0FA9" w:rsidRPr="00D967FB" w:rsidRDefault="009F0FA9" w:rsidP="009F0FA9">
      <w:pPr>
        <w:tabs>
          <w:tab w:val="left" w:pos="3119"/>
        </w:tabs>
      </w:pPr>
      <w:r w:rsidRPr="00D967FB">
        <w:rPr>
          <w:rFonts w:hint="eastAsia"/>
        </w:rPr>
        <w:t xml:space="preserve">　臨時情報（巨大地震警戒）が発表された場合には、学校の立地状況、周辺の交通状況等を勘案し、</w:t>
      </w:r>
      <w:r w:rsidRPr="00D967FB">
        <w:rPr>
          <w:rFonts w:hint="eastAsia"/>
          <w:u w:val="single"/>
        </w:rPr>
        <w:t>休校や学校行事（修学旅行や入学・卒業式等）の開催可否</w:t>
      </w:r>
      <w:r w:rsidRPr="00D967FB">
        <w:rPr>
          <w:rFonts w:hint="eastAsia"/>
        </w:rPr>
        <w:t>を判断する必要があるが、自治体や学校単位で対応に差が生じ、住民や児童・生徒に混乱が生じないよう、</w:t>
      </w:r>
      <w:r w:rsidRPr="00D967FB">
        <w:rPr>
          <w:rFonts w:hint="eastAsia"/>
          <w:u w:val="single"/>
        </w:rPr>
        <w:t>所管省庁において統一的な判断基準を示して頂きたい。</w:t>
      </w:r>
    </w:p>
    <w:p w14:paraId="163C1653" w14:textId="11D906F0" w:rsidR="009F0FA9" w:rsidRPr="00D967FB" w:rsidRDefault="009F0FA9" w:rsidP="009F0FA9">
      <w:pPr>
        <w:tabs>
          <w:tab w:val="left" w:pos="3119"/>
        </w:tabs>
      </w:pPr>
      <w:r w:rsidRPr="00D967FB">
        <w:rPr>
          <w:rFonts w:hint="eastAsia"/>
        </w:rPr>
        <w:t xml:space="preserve">　併せて、臨時情報（巨大地震注意）が発表された際の「</w:t>
      </w:r>
      <w:r w:rsidRPr="00D967FB">
        <w:rPr>
          <w:rFonts w:hint="eastAsia"/>
          <w:u w:val="single"/>
        </w:rPr>
        <w:t>事前避難対象地域」への修学旅行等の学校行事の実施</w:t>
      </w:r>
      <w:r w:rsidRPr="00D967FB">
        <w:rPr>
          <w:rFonts w:hint="eastAsia"/>
        </w:rPr>
        <w:t>に関し、業者等との調整も含め</w:t>
      </w:r>
      <w:r w:rsidRPr="00D967FB">
        <w:rPr>
          <w:rFonts w:hint="eastAsia"/>
          <w:u w:val="single"/>
        </w:rPr>
        <w:t>統一的な判断基準を示して頂きたい。</w:t>
      </w:r>
    </w:p>
    <w:p w14:paraId="19CDAF23" w14:textId="7967F4FB" w:rsidR="006934B1" w:rsidRPr="00D967FB" w:rsidRDefault="006934B1" w:rsidP="009F0FA9">
      <w:pPr>
        <w:tabs>
          <w:tab w:val="left" w:pos="3119"/>
        </w:tabs>
      </w:pPr>
    </w:p>
    <w:p w14:paraId="570161A4" w14:textId="3D5051F0" w:rsidR="00EA5560" w:rsidRPr="00D967FB" w:rsidRDefault="00EA5560" w:rsidP="00EA5560">
      <w:pPr>
        <w:tabs>
          <w:tab w:val="left" w:pos="3119"/>
        </w:tabs>
        <w:rPr>
          <w:b/>
          <w:bCs/>
        </w:rPr>
      </w:pPr>
      <w:r w:rsidRPr="00D967FB">
        <w:rPr>
          <w:rFonts w:hint="eastAsia"/>
          <w:b/>
          <w:bCs/>
        </w:rPr>
        <w:t xml:space="preserve">③　</w:t>
      </w:r>
      <w:r w:rsidR="002512B0" w:rsidRPr="00D967FB">
        <w:rPr>
          <w:rFonts w:hint="eastAsia"/>
          <w:b/>
          <w:bCs/>
        </w:rPr>
        <w:t>医療施設・</w:t>
      </w:r>
      <w:r w:rsidRPr="00D967FB">
        <w:rPr>
          <w:rFonts w:hint="eastAsia"/>
          <w:b/>
          <w:bCs/>
        </w:rPr>
        <w:t>社会福祉施設等</w:t>
      </w:r>
      <w:r w:rsidR="001A1C53" w:rsidRPr="00D967FB">
        <w:rPr>
          <w:rFonts w:hint="eastAsia"/>
          <w:b/>
          <w:bCs/>
        </w:rPr>
        <w:t>の対応</w:t>
      </w:r>
      <w:r w:rsidRPr="00D967FB">
        <w:rPr>
          <w:rFonts w:hint="eastAsia"/>
          <w:b/>
          <w:bCs/>
        </w:rPr>
        <w:t>について</w:t>
      </w:r>
    </w:p>
    <w:p w14:paraId="477F55A9" w14:textId="7D3A453C" w:rsidR="00AF4F16" w:rsidRPr="00D967FB" w:rsidRDefault="00EA5560" w:rsidP="00950C01">
      <w:pPr>
        <w:tabs>
          <w:tab w:val="left" w:pos="3119"/>
        </w:tabs>
        <w:ind w:firstLineChars="100" w:firstLine="210"/>
      </w:pPr>
      <w:r w:rsidRPr="00D967FB">
        <w:rPr>
          <w:rFonts w:hint="eastAsia"/>
        </w:rPr>
        <w:t>臨時情報（巨大地震警戒・注意）が発表された場合</w:t>
      </w:r>
      <w:bookmarkStart w:id="1" w:name="_Hlk179223522"/>
      <w:r w:rsidR="0069271A" w:rsidRPr="00D967FB">
        <w:rPr>
          <w:rFonts w:hint="eastAsia"/>
        </w:rPr>
        <w:t>、</w:t>
      </w:r>
      <w:r w:rsidR="00AF4F16" w:rsidRPr="00D967FB">
        <w:rPr>
          <w:rFonts w:hint="eastAsia"/>
        </w:rPr>
        <w:t>災害時における救急医療体制を確保する</w:t>
      </w:r>
      <w:r w:rsidR="0069271A" w:rsidRPr="00D967FB">
        <w:rPr>
          <w:rFonts w:hint="eastAsia"/>
        </w:rPr>
        <w:t>災害拠点病院等</w:t>
      </w:r>
      <w:r w:rsidR="00AF4F16" w:rsidRPr="00D967FB">
        <w:rPr>
          <w:rFonts w:hint="eastAsia"/>
        </w:rPr>
        <w:t>においては、応急対策に特段の配慮が必要となる。また、津波浸水区域など特に注意が必要な区域に立地する医療施設・社会福祉施設等において</w:t>
      </w:r>
      <w:r w:rsidR="00950C01" w:rsidRPr="00D967FB">
        <w:rPr>
          <w:rFonts w:hint="eastAsia"/>
        </w:rPr>
        <w:t>も</w:t>
      </w:r>
      <w:r w:rsidR="00AF4F16" w:rsidRPr="00D967FB">
        <w:rPr>
          <w:rFonts w:hint="eastAsia"/>
        </w:rPr>
        <w:t>、命を守る行動</w:t>
      </w:r>
      <w:r w:rsidR="00950C01" w:rsidRPr="00D967FB">
        <w:rPr>
          <w:rFonts w:hint="eastAsia"/>
        </w:rPr>
        <w:t>へ</w:t>
      </w:r>
      <w:r w:rsidR="00AF4F16" w:rsidRPr="00D967FB">
        <w:rPr>
          <w:rFonts w:hint="eastAsia"/>
        </w:rPr>
        <w:t>の準備が必要となる。加えて、</w:t>
      </w:r>
      <w:r w:rsidR="00A2508A" w:rsidRPr="00D967FB">
        <w:rPr>
          <w:rFonts w:hint="eastAsia"/>
        </w:rPr>
        <w:t>在宅患者等においては、</w:t>
      </w:r>
      <w:r w:rsidR="00AF4F16" w:rsidRPr="00D967FB">
        <w:rPr>
          <w:rFonts w:hint="eastAsia"/>
        </w:rPr>
        <w:t>透析や人工呼吸器が必要な方など、</w:t>
      </w:r>
      <w:r w:rsidRPr="00D967FB">
        <w:rPr>
          <w:rFonts w:hint="eastAsia"/>
        </w:rPr>
        <w:t>疾病</w:t>
      </w:r>
      <w:r w:rsidR="00950C01" w:rsidRPr="00D967FB">
        <w:rPr>
          <w:rFonts w:hint="eastAsia"/>
        </w:rPr>
        <w:t>や障がい</w:t>
      </w:r>
      <w:r w:rsidRPr="00D967FB">
        <w:rPr>
          <w:rFonts w:hint="eastAsia"/>
        </w:rPr>
        <w:t>等の状況により</w:t>
      </w:r>
      <w:r w:rsidR="007426C7" w:rsidRPr="00D967FB">
        <w:rPr>
          <w:rFonts w:hint="eastAsia"/>
        </w:rPr>
        <w:t>、</w:t>
      </w:r>
      <w:r w:rsidR="00950C01" w:rsidRPr="00D967FB">
        <w:rPr>
          <w:rFonts w:hint="eastAsia"/>
        </w:rPr>
        <w:t>きめ細かな</w:t>
      </w:r>
      <w:r w:rsidRPr="00D967FB">
        <w:rPr>
          <w:rFonts w:hint="eastAsia"/>
        </w:rPr>
        <w:t>対応</w:t>
      </w:r>
      <w:r w:rsidR="00950C01" w:rsidRPr="00D967FB">
        <w:rPr>
          <w:rFonts w:hint="eastAsia"/>
        </w:rPr>
        <w:t>が必要となる</w:t>
      </w:r>
      <w:r w:rsidRPr="00D967FB">
        <w:rPr>
          <w:rFonts w:hint="eastAsia"/>
        </w:rPr>
        <w:t>。</w:t>
      </w:r>
      <w:bookmarkEnd w:id="1"/>
    </w:p>
    <w:p w14:paraId="3DEB2AA0" w14:textId="159CFC92" w:rsidR="00EA5560" w:rsidRPr="00D967FB" w:rsidRDefault="00AF4F16" w:rsidP="00EA5560">
      <w:pPr>
        <w:tabs>
          <w:tab w:val="left" w:pos="3119"/>
        </w:tabs>
        <w:ind w:firstLineChars="100" w:firstLine="210"/>
      </w:pPr>
      <w:r w:rsidRPr="00D967FB">
        <w:rPr>
          <w:rFonts w:hint="eastAsia"/>
        </w:rPr>
        <w:t>これらを踏まえ</w:t>
      </w:r>
      <w:r w:rsidR="00A2508A" w:rsidRPr="00D967FB">
        <w:rPr>
          <w:rFonts w:hint="eastAsia"/>
        </w:rPr>
        <w:t>、</w:t>
      </w:r>
      <w:r w:rsidR="00EA5560" w:rsidRPr="00D967FB">
        <w:rPr>
          <w:rFonts w:hint="eastAsia"/>
          <w:u w:val="single"/>
        </w:rPr>
        <w:t>所管省庁において施設や在宅等の類型に対応した統一的な留意事項を平時から事前に示すとともに、臨時情報発表時にも速やかに同事項を示して頂きたい。</w:t>
      </w:r>
    </w:p>
    <w:p w14:paraId="57C8DA87" w14:textId="2A5E5E6E" w:rsidR="00EA5560" w:rsidRPr="00D967FB" w:rsidRDefault="00EA5560" w:rsidP="009F0FA9">
      <w:pPr>
        <w:tabs>
          <w:tab w:val="left" w:pos="3119"/>
        </w:tabs>
      </w:pPr>
    </w:p>
    <w:p w14:paraId="015958BD" w14:textId="5BADF5AB" w:rsidR="002512B0" w:rsidRPr="00D967FB" w:rsidRDefault="002512B0" w:rsidP="009F0FA9">
      <w:pPr>
        <w:tabs>
          <w:tab w:val="left" w:pos="3119"/>
        </w:tabs>
      </w:pPr>
    </w:p>
    <w:p w14:paraId="3BB68501" w14:textId="64193B2C" w:rsidR="002512B0" w:rsidRPr="00D967FB" w:rsidRDefault="002512B0" w:rsidP="009F0FA9">
      <w:pPr>
        <w:tabs>
          <w:tab w:val="left" w:pos="3119"/>
        </w:tabs>
      </w:pPr>
    </w:p>
    <w:p w14:paraId="36FFEF96" w14:textId="77777777" w:rsidR="002512B0" w:rsidRPr="00D967FB" w:rsidRDefault="002512B0" w:rsidP="009F0FA9">
      <w:pPr>
        <w:tabs>
          <w:tab w:val="left" w:pos="3119"/>
        </w:tabs>
      </w:pPr>
    </w:p>
    <w:p w14:paraId="034FB7EB" w14:textId="4B7919DC" w:rsidR="00B41F48" w:rsidRPr="00D967FB" w:rsidRDefault="006934B1" w:rsidP="001F1689">
      <w:pPr>
        <w:tabs>
          <w:tab w:val="left" w:pos="3119"/>
        </w:tabs>
        <w:rPr>
          <w:b/>
          <w:bCs/>
        </w:rPr>
      </w:pPr>
      <w:r w:rsidRPr="00D967FB">
        <w:rPr>
          <w:rFonts w:hint="eastAsia"/>
          <w:b/>
          <w:bCs/>
        </w:rPr>
        <w:t>④</w:t>
      </w:r>
      <w:r w:rsidR="00B50DFC" w:rsidRPr="00D967FB">
        <w:rPr>
          <w:rFonts w:hint="eastAsia"/>
          <w:b/>
          <w:bCs/>
        </w:rPr>
        <w:t>イベント開催について</w:t>
      </w:r>
    </w:p>
    <w:p w14:paraId="40BD0824" w14:textId="4A481C79" w:rsidR="00B50DFC" w:rsidRPr="00D967FB" w:rsidRDefault="00B50DFC" w:rsidP="001F1689">
      <w:pPr>
        <w:tabs>
          <w:tab w:val="left" w:pos="3119"/>
        </w:tabs>
      </w:pPr>
      <w:r w:rsidRPr="00D967FB">
        <w:rPr>
          <w:rFonts w:hint="eastAsia"/>
        </w:rPr>
        <w:t xml:space="preserve">　臨時情報（巨大地震警戒）が発表された場合には、民間主催のイベント</w:t>
      </w:r>
      <w:r w:rsidR="002341D1" w:rsidRPr="00D967FB">
        <w:rPr>
          <w:rFonts w:hint="eastAsia"/>
        </w:rPr>
        <w:t>を含め</w:t>
      </w:r>
      <w:r w:rsidRPr="00D967FB">
        <w:rPr>
          <w:rFonts w:hint="eastAsia"/>
        </w:rPr>
        <w:t>、</w:t>
      </w:r>
      <w:r w:rsidR="00DF7BEB" w:rsidRPr="00D967FB">
        <w:rPr>
          <w:rFonts w:hint="eastAsia"/>
        </w:rPr>
        <w:t>会場の立地や</w:t>
      </w:r>
      <w:r w:rsidR="00F361A7" w:rsidRPr="00D967FB">
        <w:rPr>
          <w:rFonts w:hint="eastAsia"/>
        </w:rPr>
        <w:t>規模、</w:t>
      </w:r>
      <w:r w:rsidRPr="00D967FB">
        <w:rPr>
          <w:rFonts w:hint="eastAsia"/>
        </w:rPr>
        <w:t>避難経路</w:t>
      </w:r>
      <w:r w:rsidR="00DF7BEB" w:rsidRPr="00D967FB">
        <w:rPr>
          <w:rFonts w:hint="eastAsia"/>
        </w:rPr>
        <w:t>・</w:t>
      </w:r>
      <w:r w:rsidRPr="00D967FB">
        <w:rPr>
          <w:rFonts w:hint="eastAsia"/>
        </w:rPr>
        <w:t>手段等を総合的に</w:t>
      </w:r>
      <w:r w:rsidR="00F361A7" w:rsidRPr="00D967FB">
        <w:rPr>
          <w:rFonts w:hint="eastAsia"/>
        </w:rPr>
        <w:t>勘案し、</w:t>
      </w:r>
      <w:r w:rsidR="00604189" w:rsidRPr="00D967FB">
        <w:rPr>
          <w:rFonts w:hint="eastAsia"/>
        </w:rPr>
        <w:t>主催者が</w:t>
      </w:r>
      <w:r w:rsidRPr="00D967FB">
        <w:rPr>
          <w:rFonts w:hint="eastAsia"/>
        </w:rPr>
        <w:t>中止</w:t>
      </w:r>
      <w:r w:rsidR="00DF7BEB" w:rsidRPr="00D967FB">
        <w:rPr>
          <w:rFonts w:hint="eastAsia"/>
        </w:rPr>
        <w:t>等</w:t>
      </w:r>
      <w:r w:rsidRPr="00D967FB">
        <w:rPr>
          <w:rFonts w:hint="eastAsia"/>
        </w:rPr>
        <w:t>の</w:t>
      </w:r>
      <w:r w:rsidR="00DF7BEB" w:rsidRPr="00D967FB">
        <w:rPr>
          <w:rFonts w:hint="eastAsia"/>
        </w:rPr>
        <w:t>判断を</w:t>
      </w:r>
      <w:r w:rsidRPr="00D967FB">
        <w:rPr>
          <w:rFonts w:hint="eastAsia"/>
        </w:rPr>
        <w:t>行うことになる</w:t>
      </w:r>
      <w:r w:rsidR="00604189" w:rsidRPr="00D967FB">
        <w:rPr>
          <w:rFonts w:hint="eastAsia"/>
        </w:rPr>
        <w:t>が</w:t>
      </w:r>
      <w:r w:rsidRPr="00D967FB">
        <w:rPr>
          <w:rFonts w:hint="eastAsia"/>
        </w:rPr>
        <w:t>、</w:t>
      </w:r>
      <w:r w:rsidR="00DF7BEB" w:rsidRPr="00D967FB">
        <w:rPr>
          <w:rFonts w:hint="eastAsia"/>
        </w:rPr>
        <w:t>社会経済活動への影響</w:t>
      </w:r>
      <w:r w:rsidR="00B82AEC" w:rsidRPr="00D967FB">
        <w:rPr>
          <w:rFonts w:hint="eastAsia"/>
        </w:rPr>
        <w:t>を鑑み</w:t>
      </w:r>
      <w:r w:rsidR="00DF7BEB" w:rsidRPr="00D967FB">
        <w:rPr>
          <w:rFonts w:hint="eastAsia"/>
        </w:rPr>
        <w:t>、</w:t>
      </w:r>
      <w:r w:rsidRPr="00D967FB">
        <w:rPr>
          <w:rFonts w:hint="eastAsia"/>
          <w:u w:val="single"/>
        </w:rPr>
        <w:t>国において</w:t>
      </w:r>
      <w:r w:rsidR="00A81948" w:rsidRPr="00D967FB">
        <w:rPr>
          <w:rFonts w:hint="eastAsia"/>
          <w:u w:val="single"/>
        </w:rPr>
        <w:t>イベント開催</w:t>
      </w:r>
      <w:r w:rsidR="002341D1" w:rsidRPr="00D967FB">
        <w:rPr>
          <w:rFonts w:hint="eastAsia"/>
          <w:u w:val="single"/>
        </w:rPr>
        <w:t>の</w:t>
      </w:r>
      <w:r w:rsidR="00A81948" w:rsidRPr="00D967FB">
        <w:rPr>
          <w:rFonts w:hint="eastAsia"/>
          <w:u w:val="single"/>
        </w:rPr>
        <w:t>可否に関する</w:t>
      </w:r>
      <w:r w:rsidR="00DF7BEB" w:rsidRPr="00D967FB">
        <w:rPr>
          <w:rFonts w:hint="eastAsia"/>
          <w:u w:val="single"/>
        </w:rPr>
        <w:t>統一的な</w:t>
      </w:r>
      <w:r w:rsidR="00F361A7" w:rsidRPr="00D967FB">
        <w:rPr>
          <w:rFonts w:hint="eastAsia"/>
          <w:u w:val="single"/>
        </w:rPr>
        <w:t>判断</w:t>
      </w:r>
      <w:r w:rsidR="00DF7BEB" w:rsidRPr="00D967FB">
        <w:rPr>
          <w:rFonts w:hint="eastAsia"/>
          <w:u w:val="single"/>
        </w:rPr>
        <w:t>基準を示して</w:t>
      </w:r>
      <w:r w:rsidR="0043301B" w:rsidRPr="00D967FB">
        <w:rPr>
          <w:rFonts w:hint="eastAsia"/>
          <w:u w:val="single"/>
        </w:rPr>
        <w:t>頂きたい</w:t>
      </w:r>
      <w:r w:rsidR="00DF7BEB" w:rsidRPr="00D967FB">
        <w:rPr>
          <w:rFonts w:hint="eastAsia"/>
          <w:u w:val="single"/>
        </w:rPr>
        <w:t>。</w:t>
      </w:r>
    </w:p>
    <w:p w14:paraId="62FE3106" w14:textId="4CAB9782" w:rsidR="00DF7BEB" w:rsidRPr="00D967FB" w:rsidRDefault="00DF7BEB" w:rsidP="001F1689">
      <w:pPr>
        <w:tabs>
          <w:tab w:val="left" w:pos="3119"/>
        </w:tabs>
      </w:pPr>
    </w:p>
    <w:p w14:paraId="6DE03861" w14:textId="43C1A873" w:rsidR="00DF7BEB" w:rsidRPr="00D967FB" w:rsidRDefault="00007AE4" w:rsidP="001F1689">
      <w:pPr>
        <w:tabs>
          <w:tab w:val="left" w:pos="3119"/>
        </w:tabs>
        <w:rPr>
          <w:b/>
          <w:bCs/>
        </w:rPr>
      </w:pPr>
      <w:r w:rsidRPr="00D967FB">
        <w:rPr>
          <w:rFonts w:hint="eastAsia"/>
          <w:b/>
          <w:bCs/>
        </w:rPr>
        <w:t>⑤</w:t>
      </w:r>
      <w:r w:rsidR="00DF7BEB" w:rsidRPr="00D967FB">
        <w:rPr>
          <w:rFonts w:hint="eastAsia"/>
          <w:b/>
          <w:bCs/>
        </w:rPr>
        <w:t>公共発注工事などの継続について</w:t>
      </w:r>
    </w:p>
    <w:p w14:paraId="5754D51D" w14:textId="41AFAE10" w:rsidR="00DF7BEB" w:rsidRPr="00E70A5B" w:rsidRDefault="00DF7BEB" w:rsidP="001F1689">
      <w:pPr>
        <w:tabs>
          <w:tab w:val="left" w:pos="3119"/>
        </w:tabs>
      </w:pPr>
      <w:r w:rsidRPr="00D967FB">
        <w:rPr>
          <w:rFonts w:hint="eastAsia"/>
        </w:rPr>
        <w:t xml:space="preserve">　臨時情報（巨大地震警戒）が発表された場合には、</w:t>
      </w:r>
      <w:r w:rsidR="00F361A7" w:rsidRPr="00D967FB">
        <w:rPr>
          <w:rFonts w:hint="eastAsia"/>
        </w:rPr>
        <w:t>公衆災害防止</w:t>
      </w:r>
      <w:r w:rsidRPr="00D967FB">
        <w:rPr>
          <w:rFonts w:hint="eastAsia"/>
        </w:rPr>
        <w:t>の観点から工事</w:t>
      </w:r>
      <w:r w:rsidR="00B82AEC" w:rsidRPr="00D967FB">
        <w:rPr>
          <w:rFonts w:hint="eastAsia"/>
        </w:rPr>
        <w:t>箇所</w:t>
      </w:r>
      <w:r w:rsidRPr="00D967FB">
        <w:rPr>
          <w:rFonts w:hint="eastAsia"/>
        </w:rPr>
        <w:t>や内容等を総合的に</w:t>
      </w:r>
      <w:r w:rsidR="00F361A7" w:rsidRPr="00D967FB">
        <w:rPr>
          <w:rFonts w:hint="eastAsia"/>
        </w:rPr>
        <w:t>勘案し、</w:t>
      </w:r>
      <w:r w:rsidR="00A81948" w:rsidRPr="00D967FB">
        <w:rPr>
          <w:rFonts w:hint="eastAsia"/>
        </w:rPr>
        <w:t>工事休止</w:t>
      </w:r>
      <w:r w:rsidRPr="00D967FB">
        <w:rPr>
          <w:rFonts w:hint="eastAsia"/>
        </w:rPr>
        <w:t>等の判断を行うことになるが、社会経済活動への影響</w:t>
      </w:r>
      <w:r w:rsidR="00B82AEC" w:rsidRPr="00D967FB">
        <w:rPr>
          <w:rFonts w:hint="eastAsia"/>
        </w:rPr>
        <w:t>を鑑み</w:t>
      </w:r>
      <w:r w:rsidRPr="00D967FB">
        <w:rPr>
          <w:rFonts w:hint="eastAsia"/>
        </w:rPr>
        <w:t>、</w:t>
      </w:r>
      <w:r w:rsidRPr="00D967FB">
        <w:rPr>
          <w:rFonts w:hint="eastAsia"/>
          <w:u w:val="single"/>
        </w:rPr>
        <w:t>民間工事も含め、</w:t>
      </w:r>
      <w:r w:rsidR="00A81948" w:rsidRPr="00D967FB">
        <w:rPr>
          <w:rFonts w:hint="eastAsia"/>
          <w:u w:val="single"/>
        </w:rPr>
        <w:t>所管省庁</w:t>
      </w:r>
      <w:r w:rsidRPr="00D967FB">
        <w:rPr>
          <w:rFonts w:hint="eastAsia"/>
          <w:u w:val="single"/>
        </w:rPr>
        <w:t>において</w:t>
      </w:r>
      <w:r w:rsidR="00A81948" w:rsidRPr="00D967FB">
        <w:rPr>
          <w:rFonts w:hint="eastAsia"/>
          <w:u w:val="single"/>
        </w:rPr>
        <w:t>工事継続の可否に関する</w:t>
      </w:r>
      <w:r w:rsidRPr="00D967FB">
        <w:rPr>
          <w:rFonts w:hint="eastAsia"/>
          <w:u w:val="single"/>
        </w:rPr>
        <w:t>統一的な</w:t>
      </w:r>
      <w:r w:rsidR="00F361A7" w:rsidRPr="00D967FB">
        <w:rPr>
          <w:rFonts w:hint="eastAsia"/>
          <w:u w:val="single"/>
        </w:rPr>
        <w:t>判断</w:t>
      </w:r>
      <w:r w:rsidRPr="00D967FB">
        <w:rPr>
          <w:rFonts w:hint="eastAsia"/>
          <w:u w:val="single"/>
        </w:rPr>
        <w:t>基準</w:t>
      </w:r>
      <w:r w:rsidR="00C12E0A" w:rsidRPr="00D967FB">
        <w:rPr>
          <w:rFonts w:hint="eastAsia"/>
          <w:u w:val="single"/>
        </w:rPr>
        <w:t>や</w:t>
      </w:r>
      <w:r w:rsidR="00F361A7" w:rsidRPr="00D967FB">
        <w:rPr>
          <w:rFonts w:hint="eastAsia"/>
          <w:u w:val="single"/>
        </w:rPr>
        <w:t>労働</w:t>
      </w:r>
      <w:r w:rsidR="00AB25A1" w:rsidRPr="00D967FB">
        <w:rPr>
          <w:rFonts w:hint="eastAsia"/>
          <w:u w:val="single"/>
        </w:rPr>
        <w:t>安全衛生面での留意事項</w:t>
      </w:r>
      <w:r w:rsidRPr="00D967FB">
        <w:rPr>
          <w:rFonts w:hint="eastAsia"/>
          <w:u w:val="single"/>
        </w:rPr>
        <w:t>を</w:t>
      </w:r>
      <w:r w:rsidR="006934B1" w:rsidRPr="00D967FB">
        <w:rPr>
          <w:rFonts w:hint="eastAsia"/>
          <w:u w:val="single"/>
        </w:rPr>
        <w:t>示して</w:t>
      </w:r>
      <w:r w:rsidR="0043301B" w:rsidRPr="00D967FB">
        <w:rPr>
          <w:rFonts w:hint="eastAsia"/>
          <w:u w:val="single"/>
        </w:rPr>
        <w:t>頂きた</w:t>
      </w:r>
      <w:r w:rsidR="0043301B" w:rsidRPr="00AD48E7">
        <w:rPr>
          <w:rFonts w:hint="eastAsia"/>
          <w:u w:val="single"/>
        </w:rPr>
        <w:t>い</w:t>
      </w:r>
      <w:r w:rsidR="006934B1" w:rsidRPr="00AD48E7">
        <w:rPr>
          <w:rFonts w:hint="eastAsia"/>
          <w:u w:val="single"/>
        </w:rPr>
        <w:t>。</w:t>
      </w:r>
    </w:p>
    <w:sectPr w:rsidR="00DF7BEB" w:rsidRPr="00E70A5B" w:rsidSect="0043301B">
      <w:footerReference w:type="default" r:id="rId7"/>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F9E59" w14:textId="77777777" w:rsidR="00741A12" w:rsidRDefault="00741A12" w:rsidP="00A73B38">
      <w:r>
        <w:separator/>
      </w:r>
    </w:p>
  </w:endnote>
  <w:endnote w:type="continuationSeparator" w:id="0">
    <w:p w14:paraId="3552B6F9" w14:textId="77777777" w:rsidR="00741A12" w:rsidRDefault="00741A12" w:rsidP="00A7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065538"/>
      <w:docPartObj>
        <w:docPartGallery w:val="Page Numbers (Bottom of Page)"/>
        <w:docPartUnique/>
      </w:docPartObj>
    </w:sdtPr>
    <w:sdtEndPr/>
    <w:sdtContent>
      <w:p w14:paraId="5C6DF600" w14:textId="239FF228" w:rsidR="00E70A5B" w:rsidRDefault="00E70A5B">
        <w:pPr>
          <w:pStyle w:val="a6"/>
          <w:jc w:val="center"/>
        </w:pPr>
        <w:r>
          <w:fldChar w:fldCharType="begin"/>
        </w:r>
        <w:r>
          <w:instrText>PAGE   \* MERGEFORMAT</w:instrText>
        </w:r>
        <w:r>
          <w:fldChar w:fldCharType="separate"/>
        </w:r>
        <w:r>
          <w:rPr>
            <w:lang w:val="ja-JP"/>
          </w:rPr>
          <w:t>2</w:t>
        </w:r>
        <w:r>
          <w:fldChar w:fldCharType="end"/>
        </w:r>
      </w:p>
    </w:sdtContent>
  </w:sdt>
  <w:p w14:paraId="118858C5" w14:textId="77777777" w:rsidR="00E70A5B" w:rsidRDefault="00E70A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ECD91" w14:textId="77777777" w:rsidR="00741A12" w:rsidRDefault="00741A12" w:rsidP="00A73B38">
      <w:r>
        <w:separator/>
      </w:r>
    </w:p>
  </w:footnote>
  <w:footnote w:type="continuationSeparator" w:id="0">
    <w:p w14:paraId="5101BD5C" w14:textId="77777777" w:rsidR="00741A12" w:rsidRDefault="00741A12" w:rsidP="00A7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4705B"/>
    <w:multiLevelType w:val="hybridMultilevel"/>
    <w:tmpl w:val="E7E0254A"/>
    <w:lvl w:ilvl="0" w:tplc="3FA068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89"/>
    <w:rsid w:val="00007AE4"/>
    <w:rsid w:val="00012311"/>
    <w:rsid w:val="000275EA"/>
    <w:rsid w:val="00035194"/>
    <w:rsid w:val="000735C2"/>
    <w:rsid w:val="00121923"/>
    <w:rsid w:val="00124B34"/>
    <w:rsid w:val="00151725"/>
    <w:rsid w:val="00196971"/>
    <w:rsid w:val="001A1C53"/>
    <w:rsid w:val="001F1689"/>
    <w:rsid w:val="002341D1"/>
    <w:rsid w:val="002512B0"/>
    <w:rsid w:val="00251E4F"/>
    <w:rsid w:val="00264B1E"/>
    <w:rsid w:val="00343776"/>
    <w:rsid w:val="00381643"/>
    <w:rsid w:val="003A0D2E"/>
    <w:rsid w:val="003F313E"/>
    <w:rsid w:val="0043301B"/>
    <w:rsid w:val="004E6954"/>
    <w:rsid w:val="004F64B5"/>
    <w:rsid w:val="0051788E"/>
    <w:rsid w:val="00533A03"/>
    <w:rsid w:val="00551665"/>
    <w:rsid w:val="005D32C9"/>
    <w:rsid w:val="00604189"/>
    <w:rsid w:val="006155B8"/>
    <w:rsid w:val="00634869"/>
    <w:rsid w:val="006753DD"/>
    <w:rsid w:val="0069271A"/>
    <w:rsid w:val="006934B1"/>
    <w:rsid w:val="006A7B02"/>
    <w:rsid w:val="007127BD"/>
    <w:rsid w:val="00712934"/>
    <w:rsid w:val="00731F99"/>
    <w:rsid w:val="00741A12"/>
    <w:rsid w:val="007426C7"/>
    <w:rsid w:val="00770196"/>
    <w:rsid w:val="007706DC"/>
    <w:rsid w:val="007A25F4"/>
    <w:rsid w:val="007A76AF"/>
    <w:rsid w:val="00827520"/>
    <w:rsid w:val="00845059"/>
    <w:rsid w:val="00862602"/>
    <w:rsid w:val="008B2B03"/>
    <w:rsid w:val="00905052"/>
    <w:rsid w:val="00924212"/>
    <w:rsid w:val="00950C01"/>
    <w:rsid w:val="009519FB"/>
    <w:rsid w:val="00984A65"/>
    <w:rsid w:val="009F0FA9"/>
    <w:rsid w:val="00A2508A"/>
    <w:rsid w:val="00A41176"/>
    <w:rsid w:val="00A529A4"/>
    <w:rsid w:val="00A73B38"/>
    <w:rsid w:val="00A81948"/>
    <w:rsid w:val="00AB25A1"/>
    <w:rsid w:val="00AD48E7"/>
    <w:rsid w:val="00AF4F16"/>
    <w:rsid w:val="00B004A1"/>
    <w:rsid w:val="00B3133E"/>
    <w:rsid w:val="00B41F48"/>
    <w:rsid w:val="00B50DFC"/>
    <w:rsid w:val="00B60FB7"/>
    <w:rsid w:val="00B81865"/>
    <w:rsid w:val="00B82AEC"/>
    <w:rsid w:val="00BA0C6B"/>
    <w:rsid w:val="00BB4D5E"/>
    <w:rsid w:val="00BD022E"/>
    <w:rsid w:val="00C12E0A"/>
    <w:rsid w:val="00C475C2"/>
    <w:rsid w:val="00C5336A"/>
    <w:rsid w:val="00C92973"/>
    <w:rsid w:val="00C96C09"/>
    <w:rsid w:val="00CA2996"/>
    <w:rsid w:val="00D4790E"/>
    <w:rsid w:val="00D60405"/>
    <w:rsid w:val="00D66C99"/>
    <w:rsid w:val="00D967FB"/>
    <w:rsid w:val="00DA1C6D"/>
    <w:rsid w:val="00DB3937"/>
    <w:rsid w:val="00DC3087"/>
    <w:rsid w:val="00DC69E0"/>
    <w:rsid w:val="00DD25A6"/>
    <w:rsid w:val="00DF7BEB"/>
    <w:rsid w:val="00E4407D"/>
    <w:rsid w:val="00E70A5B"/>
    <w:rsid w:val="00EA5560"/>
    <w:rsid w:val="00ED3F8F"/>
    <w:rsid w:val="00F04C2D"/>
    <w:rsid w:val="00F15181"/>
    <w:rsid w:val="00F361A7"/>
    <w:rsid w:val="00F86257"/>
    <w:rsid w:val="00FB0187"/>
    <w:rsid w:val="00FB45A2"/>
    <w:rsid w:val="00FD3BA4"/>
    <w:rsid w:val="00FF2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143892E"/>
  <w15:chartTrackingRefBased/>
  <w15:docId w15:val="{17BC12B5-59B8-45EE-97F9-33F546FD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61A7"/>
    <w:pPr>
      <w:ind w:leftChars="400" w:left="840"/>
    </w:pPr>
  </w:style>
  <w:style w:type="paragraph" w:styleId="a4">
    <w:name w:val="header"/>
    <w:basedOn w:val="a"/>
    <w:link w:val="a5"/>
    <w:uiPriority w:val="99"/>
    <w:unhideWhenUsed/>
    <w:rsid w:val="00A73B38"/>
    <w:pPr>
      <w:tabs>
        <w:tab w:val="center" w:pos="4252"/>
        <w:tab w:val="right" w:pos="8504"/>
      </w:tabs>
      <w:snapToGrid w:val="0"/>
    </w:pPr>
  </w:style>
  <w:style w:type="character" w:customStyle="1" w:styleId="a5">
    <w:name w:val="ヘッダー (文字)"/>
    <w:basedOn w:val="a0"/>
    <w:link w:val="a4"/>
    <w:uiPriority w:val="99"/>
    <w:rsid w:val="00A73B38"/>
  </w:style>
  <w:style w:type="paragraph" w:styleId="a6">
    <w:name w:val="footer"/>
    <w:basedOn w:val="a"/>
    <w:link w:val="a7"/>
    <w:uiPriority w:val="99"/>
    <w:unhideWhenUsed/>
    <w:rsid w:val="00A73B38"/>
    <w:pPr>
      <w:tabs>
        <w:tab w:val="center" w:pos="4252"/>
        <w:tab w:val="right" w:pos="8504"/>
      </w:tabs>
      <w:snapToGrid w:val="0"/>
    </w:pPr>
  </w:style>
  <w:style w:type="character" w:customStyle="1" w:styleId="a7">
    <w:name w:val="フッター (文字)"/>
    <w:basedOn w:val="a0"/>
    <w:link w:val="a6"/>
    <w:uiPriority w:val="99"/>
    <w:rsid w:val="00A73B38"/>
  </w:style>
  <w:style w:type="character" w:styleId="a8">
    <w:name w:val="annotation reference"/>
    <w:basedOn w:val="a0"/>
    <w:uiPriority w:val="99"/>
    <w:semiHidden/>
    <w:unhideWhenUsed/>
    <w:rsid w:val="008B2B03"/>
    <w:rPr>
      <w:sz w:val="18"/>
      <w:szCs w:val="18"/>
    </w:rPr>
  </w:style>
  <w:style w:type="paragraph" w:styleId="a9">
    <w:name w:val="annotation text"/>
    <w:basedOn w:val="a"/>
    <w:link w:val="aa"/>
    <w:uiPriority w:val="99"/>
    <w:semiHidden/>
    <w:unhideWhenUsed/>
    <w:rsid w:val="008B2B03"/>
    <w:pPr>
      <w:jc w:val="left"/>
    </w:pPr>
  </w:style>
  <w:style w:type="character" w:customStyle="1" w:styleId="aa">
    <w:name w:val="コメント文字列 (文字)"/>
    <w:basedOn w:val="a0"/>
    <w:link w:val="a9"/>
    <w:uiPriority w:val="99"/>
    <w:semiHidden/>
    <w:rsid w:val="008B2B03"/>
  </w:style>
  <w:style w:type="paragraph" w:styleId="ab">
    <w:name w:val="annotation subject"/>
    <w:basedOn w:val="a9"/>
    <w:next w:val="a9"/>
    <w:link w:val="ac"/>
    <w:uiPriority w:val="99"/>
    <w:semiHidden/>
    <w:unhideWhenUsed/>
    <w:rsid w:val="008B2B03"/>
    <w:rPr>
      <w:b/>
      <w:bCs/>
    </w:rPr>
  </w:style>
  <w:style w:type="character" w:customStyle="1" w:styleId="ac">
    <w:name w:val="コメント内容 (文字)"/>
    <w:basedOn w:val="aa"/>
    <w:link w:val="ab"/>
    <w:uiPriority w:val="99"/>
    <w:semiHidden/>
    <w:rsid w:val="008B2B03"/>
    <w:rPr>
      <w:b/>
      <w:bCs/>
    </w:rPr>
  </w:style>
  <w:style w:type="paragraph" w:styleId="ad">
    <w:name w:val="Revision"/>
    <w:hidden/>
    <w:uiPriority w:val="99"/>
    <w:semiHidden/>
    <w:rsid w:val="00905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城田　国昭</dc:creator>
  <cp:keywords/>
  <dc:description/>
  <cp:lastModifiedBy>山邉　佳子</cp:lastModifiedBy>
  <cp:revision>8</cp:revision>
  <cp:lastPrinted>2024-10-16T02:31:00Z</cp:lastPrinted>
  <dcterms:created xsi:type="dcterms:W3CDTF">2024-10-17T01:49:00Z</dcterms:created>
  <dcterms:modified xsi:type="dcterms:W3CDTF">2024-10-17T07:03:00Z</dcterms:modified>
</cp:coreProperties>
</file>