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919"/>
      </w:tblGrid>
      <w:tr w:rsidR="00194A0F" w14:paraId="1CABE2BE" w14:textId="77777777" w:rsidTr="00925418">
        <w:trPr>
          <w:trHeight w:val="564"/>
        </w:trPr>
        <w:tc>
          <w:tcPr>
            <w:tcW w:w="1260" w:type="dxa"/>
            <w:tcBorders>
              <w:top w:val="single" w:sz="4" w:space="0" w:color="auto"/>
              <w:left w:val="single" w:sz="4" w:space="0" w:color="auto"/>
              <w:bottom w:val="single" w:sz="4" w:space="0" w:color="auto"/>
              <w:right w:val="single" w:sz="4" w:space="0" w:color="auto"/>
            </w:tcBorders>
            <w:vAlign w:val="center"/>
            <w:hideMark/>
          </w:tcPr>
          <w:p w14:paraId="2EEED561" w14:textId="77777777" w:rsidR="00194A0F" w:rsidRPr="00610306" w:rsidRDefault="00194A0F" w:rsidP="00925418">
            <w:pPr>
              <w:jc w:val="center"/>
              <w:rPr>
                <w:rFonts w:ascii="UD デジタル 教科書体 NP-R" w:eastAsia="UD デジタル 教科書体 NP-R"/>
                <w:kern w:val="2"/>
                <w:sz w:val="20"/>
                <w:szCs w:val="20"/>
              </w:rPr>
            </w:pPr>
            <w:r w:rsidRPr="00610306">
              <w:rPr>
                <w:rFonts w:ascii="UD デジタル 教科書体 NP-R" w:eastAsia="UD デジタル 教科書体 NP-R" w:hint="eastAsia"/>
                <w:sz w:val="20"/>
                <w:szCs w:val="20"/>
              </w:rPr>
              <w:t>受験番号</w:t>
            </w:r>
          </w:p>
        </w:tc>
        <w:tc>
          <w:tcPr>
            <w:tcW w:w="1919" w:type="dxa"/>
            <w:tcBorders>
              <w:top w:val="single" w:sz="4" w:space="0" w:color="auto"/>
              <w:left w:val="single" w:sz="4" w:space="0" w:color="auto"/>
              <w:bottom w:val="single" w:sz="4" w:space="0" w:color="auto"/>
              <w:right w:val="single" w:sz="4" w:space="0" w:color="auto"/>
            </w:tcBorders>
          </w:tcPr>
          <w:p w14:paraId="1B7CC55B" w14:textId="77777777" w:rsidR="00194A0F" w:rsidRDefault="00194A0F" w:rsidP="00925418">
            <w:pPr>
              <w:widowControl/>
              <w:jc w:val="left"/>
              <w:rPr>
                <w:kern w:val="2"/>
                <w:szCs w:val="24"/>
              </w:rPr>
            </w:pPr>
          </w:p>
        </w:tc>
      </w:tr>
    </w:tbl>
    <w:p w14:paraId="09264CB9" w14:textId="46FBFF50" w:rsidR="00925418" w:rsidRDefault="00760D7D" w:rsidP="00194A0F">
      <w:r>
        <w:rPr>
          <w:rFonts w:eastAsia="ＭＳ Ｐゴシック"/>
          <w:noProof/>
          <w:snapToGrid/>
          <w:sz w:val="40"/>
        </w:rPr>
        <mc:AlternateContent>
          <mc:Choice Requires="wps">
            <w:drawing>
              <wp:anchor distT="0" distB="0" distL="114300" distR="114300" simplePos="0" relativeHeight="251657216" behindDoc="0" locked="1" layoutInCell="0" allowOverlap="1" wp14:anchorId="10615EB0" wp14:editId="226CE78E">
                <wp:simplePos x="0" y="0"/>
                <wp:positionH relativeFrom="column">
                  <wp:posOffset>6154420</wp:posOffset>
                </wp:positionH>
                <wp:positionV relativeFrom="paragraph">
                  <wp:posOffset>4379595</wp:posOffset>
                </wp:positionV>
                <wp:extent cx="351790" cy="352425"/>
                <wp:effectExtent l="6985" t="5080" r="12700" b="13970"/>
                <wp:wrapNone/>
                <wp:docPr id="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9E0DB" id="Rectangle 34" o:spid="_x0000_s1026" style="position:absolute;left:0;text-align:left;margin-left:484.6pt;margin-top:344.85pt;width:27.7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" o:allowincell="f" filled="f">
                <w10:anchorlock/>
              </v:rect>
            </w:pict>
          </mc:Fallback>
        </mc:AlternateContent>
      </w:r>
      <w:r>
        <w:rPr>
          <w:rFonts w:eastAsia="ＭＳ Ｐゴシック"/>
          <w:noProof/>
          <w:snapToGrid/>
          <w:sz w:val="40"/>
        </w:rPr>
        <mc:AlternateContent>
          <mc:Choice Requires="wps">
            <w:drawing>
              <wp:anchor distT="0" distB="0" distL="114300" distR="114300" simplePos="0" relativeHeight="251656192" behindDoc="0" locked="1" layoutInCell="0" allowOverlap="1" wp14:anchorId="027A5178" wp14:editId="7367C1B2">
                <wp:simplePos x="0" y="0"/>
                <wp:positionH relativeFrom="column">
                  <wp:posOffset>6154420</wp:posOffset>
                </wp:positionH>
                <wp:positionV relativeFrom="paragraph">
                  <wp:posOffset>3025775</wp:posOffset>
                </wp:positionV>
                <wp:extent cx="351790" cy="352425"/>
                <wp:effectExtent l="6985" t="13335" r="12700" b="5715"/>
                <wp:wrapNone/>
                <wp:docPr id="1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7409A" id="Rectangle 33" o:spid="_x0000_s1026" style="position:absolute;left:0;text-align:left;margin-left:484.6pt;margin-top:238.25pt;width:27.7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" o:allowincell="f" filled="f">
                <w10:anchorlock/>
              </v:rect>
            </w:pict>
          </mc:Fallback>
        </mc:AlternateContent>
      </w:r>
      <w:r>
        <w:rPr>
          <w:rFonts w:eastAsia="ＭＳ Ｐゴシック"/>
          <w:noProof/>
          <w:snapToGrid/>
          <w:sz w:val="40"/>
        </w:rPr>
        <mc:AlternateContent>
          <mc:Choice Requires="wps">
            <w:drawing>
              <wp:anchor distT="0" distB="0" distL="114300" distR="114300" simplePos="0" relativeHeight="251655168" behindDoc="0" locked="1" layoutInCell="0" allowOverlap="1" wp14:anchorId="29941FAB" wp14:editId="2D651439">
                <wp:simplePos x="0" y="0"/>
                <wp:positionH relativeFrom="column">
                  <wp:posOffset>6154420</wp:posOffset>
                </wp:positionH>
                <wp:positionV relativeFrom="paragraph">
                  <wp:posOffset>2123440</wp:posOffset>
                </wp:positionV>
                <wp:extent cx="351790" cy="352425"/>
                <wp:effectExtent l="6985" t="6350" r="12700" b="1270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59AFF" id="Rectangle 15" o:spid="_x0000_s1026" style="position:absolute;left:0;text-align:left;margin-left:484.6pt;margin-top:167.2pt;width:27.7pt;height:2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" o:allowincell="f" filled="f">
                <w10:anchorlock/>
              </v:rect>
            </w:pict>
          </mc:Fallback>
        </mc:AlternateContent>
      </w:r>
    </w:p>
    <w:p w14:paraId="1D5A0371" w14:textId="77777777" w:rsidR="00194A0F" w:rsidRPr="00CC3267" w:rsidRDefault="00194A0F" w:rsidP="00194A0F"/>
    <w:p w14:paraId="2142BC4D" w14:textId="77777777" w:rsidR="00BB5E7B" w:rsidRDefault="00BB5E7B" w:rsidP="00925418">
      <w:pPr>
        <w:jc w:val="center"/>
        <w:rPr>
          <w:rFonts w:eastAsia="ＭＳ Ｐゴシック"/>
          <w:sz w:val="20"/>
          <w:szCs w:val="20"/>
        </w:rPr>
      </w:pPr>
    </w:p>
    <w:p w14:paraId="183E9CEF" w14:textId="77777777" w:rsidR="00194A0F" w:rsidRPr="00610306" w:rsidRDefault="00604BF0" w:rsidP="00925418">
      <w:pPr>
        <w:jc w:val="center"/>
        <w:rPr>
          <w:rFonts w:ascii="UD デジタル 教科書体 NP-R" w:eastAsia="UD デジタル 教科書体 NP-R"/>
          <w:sz w:val="20"/>
          <w:szCs w:val="20"/>
        </w:rPr>
      </w:pPr>
      <w:r w:rsidRPr="00610306">
        <w:rPr>
          <w:rFonts w:ascii="UD デジタル 教科書体 NP-R" w:eastAsia="UD デジタル 教科書体 NP-R" w:hint="eastAsia"/>
          <w:sz w:val="20"/>
          <w:szCs w:val="20"/>
        </w:rPr>
        <w:t>令和</w:t>
      </w:r>
      <w:r w:rsidR="0099421C">
        <w:rPr>
          <w:rFonts w:ascii="UD デジタル 教科書体 NP-R" w:eastAsia="UD デジタル 教科書体 NP-R" w:hint="eastAsia"/>
          <w:sz w:val="20"/>
          <w:szCs w:val="20"/>
        </w:rPr>
        <w:t>７</w:t>
      </w:r>
      <w:r w:rsidR="005505F5" w:rsidRPr="00610306">
        <w:rPr>
          <w:rFonts w:ascii="UD デジタル 教科書体 NP-R" w:eastAsia="UD デジタル 教科書体 NP-R" w:hint="eastAsia"/>
          <w:sz w:val="20"/>
          <w:szCs w:val="20"/>
        </w:rPr>
        <w:t>年度</w:t>
      </w:r>
      <w:r w:rsidR="00194A0F" w:rsidRPr="00645A34">
        <w:rPr>
          <w:rFonts w:ascii="UD デジタル 教科書体 NP-R" w:eastAsia="UD デジタル 教科書体 NP-R" w:hint="eastAsia"/>
          <w:sz w:val="20"/>
          <w:szCs w:val="20"/>
        </w:rPr>
        <w:t>大阪府</w:t>
      </w:r>
      <w:r w:rsidR="00194A0F" w:rsidRPr="00610306">
        <w:rPr>
          <w:rFonts w:ascii="UD デジタル 教科書体 NP-R" w:eastAsia="UD デジタル 教科書体 NP-R" w:hint="eastAsia"/>
          <w:sz w:val="20"/>
          <w:szCs w:val="20"/>
        </w:rPr>
        <w:t>公立学校教員採用選考テスト</w:t>
      </w:r>
    </w:p>
    <w:p w14:paraId="351730D3" w14:textId="77777777" w:rsidR="00194A0F" w:rsidRDefault="00800DB0" w:rsidP="00194A0F">
      <w:pPr>
        <w:jc w:val="center"/>
        <w:rPr>
          <w:sz w:val="20"/>
          <w:szCs w:val="20"/>
        </w:rPr>
      </w:pPr>
      <w:r>
        <w:rPr>
          <w:rFonts w:ascii="UD デジタル 教科書体 NP-B" w:eastAsia="UD デジタル 教科書体 NP-B" w:hint="eastAsia"/>
          <w:sz w:val="32"/>
          <w:szCs w:val="32"/>
        </w:rPr>
        <w:t>高等学校</w:t>
      </w:r>
      <w:r w:rsidR="00B77D26" w:rsidRPr="00610306">
        <w:rPr>
          <w:rFonts w:ascii="UD デジタル 教科書体 NP-B" w:eastAsia="UD デジタル 教科書体 NP-B" w:hint="eastAsia"/>
          <w:sz w:val="32"/>
          <w:szCs w:val="32"/>
        </w:rPr>
        <w:t xml:space="preserve">　</w:t>
      </w:r>
      <w:r>
        <w:rPr>
          <w:rFonts w:ascii="UD デジタル 教科書体 NP-B" w:eastAsia="UD デジタル 教科書体 NP-B" w:hint="eastAsia"/>
          <w:sz w:val="32"/>
          <w:szCs w:val="32"/>
        </w:rPr>
        <w:t>韓国・朝鮮語</w:t>
      </w:r>
      <w:r w:rsidR="00194A0F" w:rsidRPr="00610306">
        <w:rPr>
          <w:rFonts w:ascii="UD デジタル 教科書体 NP-B" w:eastAsia="UD デジタル 教科書体 NP-B" w:hint="eastAsia"/>
          <w:sz w:val="32"/>
          <w:szCs w:val="32"/>
        </w:rPr>
        <w:t xml:space="preserve">　解答用紙</w:t>
      </w:r>
      <w:r w:rsidR="00194A0F">
        <w:rPr>
          <w:rFonts w:hint="eastAsia"/>
        </w:rPr>
        <w:t xml:space="preserve">　</w:t>
      </w:r>
      <w:r w:rsidR="00194A0F" w:rsidRPr="00610306">
        <w:rPr>
          <w:rFonts w:ascii="UD デジタル 教科書体 NP-R" w:eastAsia="UD デジタル 教科書体 NP-R" w:hint="eastAsia"/>
          <w:sz w:val="20"/>
          <w:szCs w:val="20"/>
        </w:rPr>
        <w:t>（</w:t>
      </w:r>
      <w:r w:rsidR="00F6511D">
        <w:rPr>
          <w:rFonts w:ascii="UD デジタル 教科書体 NP-R" w:eastAsia="UD デジタル 教科書体 NP-R" w:hint="eastAsia"/>
          <w:sz w:val="20"/>
          <w:szCs w:val="20"/>
        </w:rPr>
        <w:t>２</w:t>
      </w:r>
      <w:r w:rsidR="00194A0F" w:rsidRPr="00610306">
        <w:rPr>
          <w:rFonts w:ascii="UD デジタル 教科書体 NP-R" w:eastAsia="UD デジタル 教科書体 NP-R" w:hint="eastAsia"/>
          <w:sz w:val="20"/>
          <w:szCs w:val="20"/>
        </w:rPr>
        <w:t>枚のうち</w:t>
      </w:r>
      <w:r w:rsidR="00F6511D">
        <w:rPr>
          <w:rFonts w:ascii="UD デジタル 教科書体 NP-R" w:eastAsia="UD デジタル 教科書体 NP-R" w:hint="eastAsia"/>
          <w:sz w:val="20"/>
          <w:szCs w:val="20"/>
        </w:rPr>
        <w:t>１</w:t>
      </w:r>
      <w:r w:rsidR="00194A0F" w:rsidRPr="00610306">
        <w:rPr>
          <w:rFonts w:ascii="UD デジタル 教科書体 NP-R" w:eastAsia="UD デジタル 教科書体 NP-R" w:hint="eastAsia"/>
          <w:sz w:val="20"/>
          <w:szCs w:val="20"/>
        </w:rPr>
        <w:t>）</w:t>
      </w:r>
    </w:p>
    <w:p w14:paraId="55B8EABD" w14:textId="1FF8D8A3" w:rsidR="00194A0F" w:rsidRPr="00610306" w:rsidRDefault="00760D7D" w:rsidP="00194A0F">
      <w:pPr>
        <w:ind w:left="420" w:hangingChars="200" w:hanging="420"/>
        <w:rPr>
          <w:rFonts w:ascii="UD デジタル 教科書体 NP-R" w:eastAsia="UD デジタル 教科書体 NP-R" w:hAnsi="ＭＳ ゴシック"/>
          <w:bdr w:val="single" w:sz="4" w:space="0" w:color="auto" w:frame="1"/>
        </w:rPr>
      </w:pPr>
      <w:r>
        <w:rPr>
          <w:rFonts w:ascii="UD デジタル 教科書体 NP-R" w:eastAsia="UD デジタル 教科書体 NP-R" w:hAnsi="ＭＳ ゴシック"/>
          <w:noProof/>
        </w:rPr>
        <mc:AlternateContent>
          <mc:Choice Requires="wpg">
            <w:drawing>
              <wp:anchor distT="0" distB="0" distL="114300" distR="114300" simplePos="0" relativeHeight="251654144" behindDoc="0" locked="0" layoutInCell="1" allowOverlap="1" wp14:anchorId="328FAA02" wp14:editId="74208E1D">
                <wp:simplePos x="0" y="0"/>
                <wp:positionH relativeFrom="column">
                  <wp:posOffset>347345</wp:posOffset>
                </wp:positionH>
                <wp:positionV relativeFrom="paragraph">
                  <wp:posOffset>0</wp:posOffset>
                </wp:positionV>
                <wp:extent cx="1330960" cy="364490"/>
                <wp:effectExtent l="0" t="0" r="2540" b="0"/>
                <wp:wrapNone/>
                <wp:docPr id="7"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364490"/>
                          <a:chOff x="1324" y="3834"/>
                          <a:chExt cx="2096" cy="574"/>
                        </a:xfrm>
                      </wpg:grpSpPr>
                      <wps:wsp>
                        <wps:cNvPr id="8" name="Rectangle 5"/>
                        <wps:cNvSpPr>
                          <a:spLocks noChangeArrowheads="1"/>
                        </wps:cNvSpPr>
                        <wps:spPr bwMode="auto">
                          <a:xfrm>
                            <a:off x="1800" y="3834"/>
                            <a:ext cx="1620" cy="57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9" name="Rectangle 6"/>
                        <wps:cNvSpPr>
                          <a:spLocks noChangeArrowheads="1"/>
                        </wps:cNvSpPr>
                        <wps:spPr bwMode="auto">
                          <a:xfrm>
                            <a:off x="1324" y="3834"/>
                            <a:ext cx="540" cy="574"/>
                          </a:xfrm>
                          <a:prstGeom prst="rect">
                            <a:avLst/>
                          </a:prstGeom>
                          <a:solidFill>
                            <a:srgbClr val="FFFFFF"/>
                          </a:solidFill>
                          <a:ln w="9525">
                            <a:solidFill>
                              <a:srgbClr val="000000"/>
                            </a:solidFill>
                            <a:miter lim="800000"/>
                            <a:headEnd/>
                            <a:tailEnd/>
                          </a:ln>
                        </wps:spPr>
                        <wps:txbx>
                          <w:txbxContent>
                            <w:p w14:paraId="7764114E" w14:textId="77777777" w:rsidR="00194A0F" w:rsidRPr="00610306" w:rsidRDefault="00194A0F" w:rsidP="00194A0F">
                              <w:pPr>
                                <w:spacing w:line="240" w:lineRule="exact"/>
                                <w:rPr>
                                  <w:rFonts w:ascii="UD デジタル 教科書体 NP-R" w:eastAsia="UD デジタル 教科書体 NP-R"/>
                                </w:rPr>
                              </w:pPr>
                              <w:r w:rsidRPr="00610306">
                                <w:rPr>
                                  <w:rFonts w:ascii="UD デジタル 教科書体 NP-R" w:eastAsia="UD デジタル 教科書体 NP-R" w:hint="eastAsia"/>
                                </w:rPr>
                                <w:t>得点</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FAA02" id="グループ化 1" o:spid="_x0000_s1026" style="position:absolute;left:0;text-align:left;margin-left:27.35pt;margin-top:0;width:104.8pt;height:28.7pt;z-index:251654144" coordorigin="1324,3834" coordsize="209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">
                <v:rect id="Rectangle 5" o:spid="_x0000_s1027" style="position:absolute;left:1800;top:3834;width:162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">
                  <v:textbox inset="5.85pt,.7pt,5.85pt,.7pt"/>
                </v:rect>
                <v:rect id="Rectangle 6" o:spid="_x0000_s1028" style="position:absolute;left:1324;top:3834;width:54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w:txbxContent>
                      <w:p w14:paraId="7764114E" w14:textId="77777777" w:rsidR="00194A0F" w:rsidRPr="00610306" w:rsidRDefault="00194A0F" w:rsidP="00194A0F">
                        <w:pPr>
                          <w:spacing w:line="240" w:lineRule="exact"/>
                          <w:rPr>
                            <w:rFonts w:ascii="UD デジタル 教科書体 NP-R" w:eastAsia="UD デジタル 教科書体 NP-R"/>
                          </w:rPr>
                        </w:pPr>
                        <w:r w:rsidRPr="00610306">
                          <w:rPr>
                            <w:rFonts w:ascii="UD デジタル 教科書体 NP-R" w:eastAsia="UD デジタル 教科書体 NP-R" w:hint="eastAsia"/>
                          </w:rPr>
                          <w:t>得点</w:t>
                        </w:r>
                      </w:p>
                    </w:txbxContent>
                  </v:textbox>
                </v:rect>
              </v:group>
            </w:pict>
          </mc:Fallback>
        </mc:AlternateContent>
      </w:r>
      <w:r w:rsidR="00F6511D">
        <w:rPr>
          <w:rFonts w:ascii="UD デジタル 教科書体 NP-R" w:eastAsia="UD デジタル 教科書体 NP-R" w:hAnsi="ＭＳ ゴシック" w:hint="eastAsia"/>
          <w:bdr w:val="single" w:sz="4" w:space="0" w:color="auto" w:frame="1"/>
        </w:rPr>
        <w:t>３</w:t>
      </w:r>
    </w:p>
    <w:p w14:paraId="32123791" w14:textId="77777777" w:rsidR="00194A0F" w:rsidRDefault="00194A0F" w:rsidP="00194A0F">
      <w:pPr>
        <w:ind w:left="420" w:hangingChars="200" w:hanging="420"/>
        <w:rPr>
          <w:bdr w:val="single" w:sz="4" w:space="0" w:color="auto" w:frame="1"/>
        </w:rPr>
      </w:pPr>
    </w:p>
    <w:p w14:paraId="7FEA8685" w14:textId="77777777" w:rsidR="00194A0F" w:rsidRPr="00610306" w:rsidRDefault="00194A0F" w:rsidP="00F6511D">
      <w:pPr>
        <w:rPr>
          <w:rFonts w:ascii="UD デジタル 教科書体 NP-R" w:eastAsia="UD デジタル 教科書体 NP-R"/>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69"/>
        <w:gridCol w:w="478"/>
      </w:tblGrid>
      <w:tr w:rsidR="00BB5E7B" w14:paraId="423974F7" w14:textId="77777777" w:rsidTr="00F6511D">
        <w:trPr>
          <w:trHeight w:val="10371"/>
        </w:trPr>
        <w:tc>
          <w:tcPr>
            <w:tcW w:w="8669" w:type="dxa"/>
            <w:tcBorders>
              <w:top w:val="single" w:sz="4" w:space="0" w:color="auto"/>
              <w:left w:val="single" w:sz="4" w:space="0" w:color="auto"/>
              <w:bottom w:val="single" w:sz="4" w:space="0" w:color="auto"/>
              <w:right w:val="nil"/>
            </w:tcBorders>
          </w:tcPr>
          <w:p w14:paraId="29AFB6A4" w14:textId="52283AC8" w:rsidR="00453AC8" w:rsidRPr="009C4536" w:rsidRDefault="00453AC8" w:rsidP="00453AC8">
            <w:pPr>
              <w:ind w:firstLineChars="100" w:firstLine="210"/>
              <w:rPr>
                <w:rFonts w:ascii="UD デジタル 教科書体 NP-R" w:eastAsia="UD デジタル 教科書体 NP-R" w:hAnsi="ＭＳ 明朝" w:cs="Batang"/>
                <w:color w:val="000000"/>
              </w:rPr>
            </w:pPr>
            <w:r w:rsidRPr="009C4536">
              <w:rPr>
                <w:rFonts w:ascii="UD デジタル 教科書体 NP-R" w:eastAsia="UD デジタル 教科書体 NP-R" w:hAnsi="ＭＳ 明朝" w:cs="Batang" w:hint="eastAsia"/>
                <w:color w:val="000000"/>
              </w:rPr>
              <w:t>まず、私たちに比較的ひろく知られている</w:t>
            </w:r>
            <w:r w:rsidR="0022710E" w:rsidRPr="009C4536">
              <w:rPr>
                <w:rFonts w:ascii="UD デジタル 教科書体 NP-R" w:eastAsia="UD デジタル 教科書体 NP-R" w:hAnsi="ＭＳ 明朝" w:cs="Batang" w:hint="eastAsia"/>
                <w:color w:val="000000"/>
              </w:rPr>
              <w:t>一首の</w:t>
            </w:r>
            <w:r w:rsidRPr="009C4536">
              <w:rPr>
                <w:rFonts w:ascii="UD デジタル 教科書体 NP-R" w:eastAsia="UD デジタル 教科書体 NP-R" w:hAnsi="ＭＳ 明朝" w:cs="Batang" w:hint="eastAsia"/>
                <w:color w:val="000000"/>
              </w:rPr>
              <w:t>詩調</w:t>
            </w:r>
            <w:r w:rsidR="0022710E" w:rsidRPr="009C4536">
              <w:rPr>
                <w:rFonts w:ascii="UD デジタル 教科書体 NP-R" w:eastAsia="UD デジタル 教科書体 NP-R" w:hAnsi="ＭＳ 明朝" w:cs="Batang" w:hint="eastAsia"/>
                <w:color w:val="000000"/>
              </w:rPr>
              <w:t>からはじめてみよう。</w:t>
            </w:r>
          </w:p>
          <w:p w14:paraId="54FE819A" w14:textId="2F533F63" w:rsidR="00453AC8" w:rsidRPr="009C4536" w:rsidRDefault="0022710E" w:rsidP="00453AC8">
            <w:pPr>
              <w:ind w:firstLineChars="300" w:firstLine="630"/>
              <w:rPr>
                <w:rFonts w:ascii="UD デジタル 教科書体 NP-R" w:eastAsia="UD デジタル 教科書体 NP-R" w:hAnsi="ＭＳ 明朝" w:cs="HCR Batang"/>
                <w:color w:val="000000"/>
              </w:rPr>
            </w:pPr>
            <w:r w:rsidRPr="009C4536">
              <w:rPr>
                <w:rFonts w:ascii="UD デジタル 教科書体 NP-R" w:eastAsia="UD デジタル 教科書体 NP-R" w:hAnsi="ＭＳ 明朝" w:cs="HCR Batang" w:hint="eastAsia"/>
                <w:color w:val="000000"/>
              </w:rPr>
              <w:t>ああ、</w:t>
            </w:r>
            <w:r w:rsidR="005B138C" w:rsidRPr="009C4536">
              <w:rPr>
                <w:rFonts w:ascii="UD デジタル 教科書体 NP-R" w:eastAsia="UD デジタル 教科書体 NP-R" w:hAnsi="ＭＳ 明朝" w:cs="HCR Batang" w:hint="eastAsia"/>
                <w:color w:val="000000"/>
              </w:rPr>
              <w:t>私のしでかしたこととは。恋しくなることがわからなかったのか。</w:t>
            </w:r>
          </w:p>
          <w:p w14:paraId="42BECA7C" w14:textId="660FBF40" w:rsidR="00453AC8" w:rsidRPr="009C4536" w:rsidRDefault="005B138C" w:rsidP="00453AC8">
            <w:pPr>
              <w:ind w:firstLineChars="300" w:firstLine="630"/>
              <w:rPr>
                <w:rFonts w:ascii="UD デジタル 教科書体 NP-R" w:eastAsia="UD デジタル 教科書体 NP-R" w:hAnsi="ＭＳ 明朝" w:cs="HCR Batang"/>
                <w:color w:val="000000"/>
              </w:rPr>
            </w:pPr>
            <w:r w:rsidRPr="009C4536">
              <w:rPr>
                <w:rFonts w:ascii="UD デジタル 教科書体 NP-R" w:eastAsia="UD デジタル 教科書体 NP-R" w:hAnsi="ＭＳ 明朝" w:cs="HCR Batang" w:hint="eastAsia"/>
                <w:color w:val="000000"/>
              </w:rPr>
              <w:t>「行かないで」と言ったならば（あなたは）行かなかっただろうに、私があえて</w:t>
            </w:r>
          </w:p>
          <w:p w14:paraId="2C6AD336" w14:textId="785CED3F" w:rsidR="00453AC8" w:rsidRPr="009C4536" w:rsidRDefault="005B138C" w:rsidP="00453AC8">
            <w:pPr>
              <w:ind w:firstLineChars="300" w:firstLine="630"/>
              <w:rPr>
                <w:rFonts w:ascii="UD デジタル 教科書体 NP-R" w:eastAsia="UD デジタル 教科書体 NP-R" w:hAnsi="ＭＳ 明朝" w:cs="HCR Batang"/>
                <w:color w:val="000000"/>
              </w:rPr>
            </w:pPr>
            <w:r w:rsidRPr="009C4536">
              <w:rPr>
                <w:rFonts w:ascii="UD デジタル 教科書体 NP-R" w:eastAsia="UD デジタル 教科書体 NP-R" w:hAnsi="ＭＳ 明朝" w:cs="HCR Batang" w:hint="eastAsia"/>
                <w:color w:val="000000"/>
              </w:rPr>
              <w:t>送ってしまい、恋しい気持ちは自分でもわからないのだなあ。</w:t>
            </w:r>
          </w:p>
          <w:p w14:paraId="19358221" w14:textId="37C81887" w:rsidR="00453AC8" w:rsidRPr="009C4536" w:rsidRDefault="00453AC8" w:rsidP="00453AC8">
            <w:pPr>
              <w:ind w:firstLineChars="1700" w:firstLine="3570"/>
              <w:rPr>
                <w:rFonts w:ascii="UD デジタル 教科書体 NP-R" w:eastAsia="UD デジタル 教科書体 NP-R" w:hAnsi="ＭＳ 明朝" w:cs="Batang"/>
                <w:color w:val="000000"/>
              </w:rPr>
            </w:pPr>
            <w:r w:rsidRPr="009C4536">
              <w:rPr>
                <w:rFonts w:ascii="UD デジタル 教科書体 NP-R" w:eastAsia="UD デジタル 教科書体 NP-R" w:hAnsi="ＭＳ 明朝" w:cs="Batang" w:hint="eastAsia"/>
                <w:color w:val="000000"/>
              </w:rPr>
              <w:t xml:space="preserve">— </w:t>
            </w:r>
            <w:r w:rsidR="005B138C" w:rsidRPr="009C4536">
              <w:rPr>
                <w:rFonts w:ascii="UD デジタル 教科書体 NP-R" w:eastAsia="UD デジタル 教科書体 NP-R" w:hAnsi="ＭＳ 明朝" w:cs="Batang" w:hint="eastAsia"/>
                <w:color w:val="000000"/>
              </w:rPr>
              <w:t>ファンジニ</w:t>
            </w:r>
          </w:p>
          <w:p w14:paraId="63379C24" w14:textId="0CA7511C" w:rsidR="00BB5E7B" w:rsidRPr="00453AC8" w:rsidRDefault="00CB0318" w:rsidP="00931CC7">
            <w:pPr>
              <w:ind w:firstLineChars="100" w:firstLine="210"/>
              <w:rPr>
                <w:rFonts w:ascii="UD デジタル 教科書体 NP-R" w:eastAsia="UD デジタル 教科書体 NP-R"/>
                <w:kern w:val="2"/>
                <w:szCs w:val="24"/>
              </w:rPr>
            </w:pPr>
            <w:r w:rsidRPr="009C4536">
              <w:rPr>
                <w:rFonts w:ascii="UD デジタル 教科書体 NP-R" w:eastAsia="UD デジタル 教科書体 NP-R" w:hAnsi="游明朝" w:cs="Batang" w:hint="eastAsia"/>
                <w:color w:val="000000"/>
              </w:rPr>
              <w:t>朝鮮中宗の時の松都（開城）の妓女として知られたファンジニは、詩調の流れにおいて重要で独特の</w:t>
            </w:r>
            <w:r w:rsidR="00AE784C" w:rsidRPr="009C4536">
              <w:rPr>
                <w:rFonts w:ascii="UD デジタル 教科書体 NP-R" w:eastAsia="UD デジタル 教科書体 NP-R" w:hAnsi="游明朝" w:cs="Batang" w:hint="eastAsia"/>
                <w:color w:val="000000"/>
              </w:rPr>
              <w:t>位相を持った詩人である。理念と現実の間における葛藤が主たる話題になった朝鮮前期の士大夫の詩調と比較してみるとき、人間本然の感情を生き生きと繊細に解き明かした彼女の作品は断然引き立って見える魅力を持っている。このような理由から</w:t>
            </w:r>
            <w:r w:rsidR="00B64639" w:rsidRPr="009C4536">
              <w:rPr>
                <w:rFonts w:ascii="UD デジタル 教科書体 NP-R" w:eastAsia="UD デジタル 教科書体 NP-R" w:hAnsi="游明朝" w:cs="Batang" w:hint="eastAsia"/>
                <w:color w:val="000000"/>
              </w:rPr>
              <w:t>彼女の作品の大部分が今日までもたいへん好かれていることは当然のことであろう。この作品もまた例外ではない。おそらく詩人が解き明かした</w:t>
            </w:r>
            <w:r w:rsidR="00B64639" w:rsidRPr="009C4536">
              <w:rPr>
                <w:rFonts w:ascii="UD デジタル 教科書体 NP-R" w:eastAsia="UD デジタル 教科書体 NP-R" w:hAnsi="ＭＳ 明朝" w:cs="ＭＳ 明朝" w:hint="eastAsia"/>
                <w:color w:val="000000"/>
              </w:rPr>
              <w:t>恋しさが、時代を超えて多くの人々の心に響くためであろう。実際、ファンジニについての伝記的</w:t>
            </w:r>
            <w:r w:rsidR="00B64639" w:rsidRPr="009C4536">
              <w:rPr>
                <w:rFonts w:ascii="UD デジタル 教科書体 NP-R" w:eastAsia="UD デジタル 教科書体 NP-R" w:hAnsi="游明朝" w:cs="Batang" w:hint="eastAsia"/>
                <w:color w:val="000000"/>
              </w:rPr>
              <w:t>な事実があまりわかっていることがないので、この作品において恋しがっている人が誰なのか正確に知ることはむずかしい。しかし、強いてその対象が誰なのか</w:t>
            </w:r>
            <w:r w:rsidR="00931CC7" w:rsidRPr="009C4536">
              <w:rPr>
                <w:rFonts w:ascii="UD デジタル 教科書体 NP-R" w:eastAsia="UD デジタル 教科書体 NP-R" w:hAnsi="游明朝" w:cs="Batang" w:hint="eastAsia"/>
                <w:color w:val="000000"/>
              </w:rPr>
              <w:t>わからないとしても、恋しさに揺れる話し手の姿が誰にでも深い印象を与える。</w:t>
            </w:r>
          </w:p>
        </w:tc>
        <w:tc>
          <w:tcPr>
            <w:tcW w:w="476" w:type="dxa"/>
            <w:tcBorders>
              <w:top w:val="single" w:sz="4" w:space="0" w:color="auto"/>
              <w:left w:val="nil"/>
              <w:bottom w:val="single" w:sz="4" w:space="0" w:color="auto"/>
              <w:right w:val="single" w:sz="4" w:space="0" w:color="auto"/>
            </w:tcBorders>
            <w:vAlign w:val="bottom"/>
          </w:tcPr>
          <w:p w14:paraId="676E0CC8" w14:textId="77777777" w:rsidR="00BB5E7B" w:rsidRPr="004C3FE9" w:rsidRDefault="00BB5E7B" w:rsidP="00BB5E7B">
            <w:pPr>
              <w:jc w:val="right"/>
              <w:rPr>
                <w:rFonts w:ascii="UD デジタル 教科書体 NP-R" w:eastAsia="UD デジタル 教科書体 NP-R"/>
                <w:sz w:val="28"/>
                <w:szCs w:val="28"/>
              </w:rPr>
            </w:pPr>
            <w:r w:rsidRPr="004C3FE9">
              <w:rPr>
                <w:rFonts w:ascii="UD デジタル 教科書体 NP-R" w:eastAsia="UD デジタル 教科書体 NP-R" w:hint="eastAsia"/>
                <w:sz w:val="28"/>
                <w:szCs w:val="28"/>
              </w:rPr>
              <w:t>／</w:t>
            </w:r>
          </w:p>
          <w:p w14:paraId="03ED5097" w14:textId="77777777" w:rsidR="00BB5E7B" w:rsidRDefault="00BB5E7B" w:rsidP="00BB5E7B">
            <w:pPr>
              <w:jc w:val="right"/>
              <w:rPr>
                <w:kern w:val="2"/>
                <w:szCs w:val="24"/>
              </w:rPr>
            </w:pPr>
          </w:p>
        </w:tc>
      </w:tr>
    </w:tbl>
    <w:p w14:paraId="314905D7" w14:textId="77777777" w:rsidR="00194A0F" w:rsidRDefault="00194A0F" w:rsidP="00194A0F">
      <w:pPr>
        <w:ind w:leftChars="100" w:left="420" w:hangingChars="100" w:hanging="210"/>
        <w:rPr>
          <w:rFonts w:ascii="Century" w:hAnsi="Century" w:cs="Times New Roman"/>
          <w:kern w:val="2"/>
        </w:rPr>
      </w:pPr>
    </w:p>
    <w:p w14:paraId="5971E857" w14:textId="77777777" w:rsidR="00BE3C24" w:rsidRDefault="00BE3C24" w:rsidP="00B77D26"/>
    <w:p w14:paraId="01EB2647" w14:textId="77777777" w:rsidR="00F6511D" w:rsidRDefault="00F6511D" w:rsidP="00B77D26"/>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919"/>
      </w:tblGrid>
      <w:tr w:rsidR="00BB5E7B" w14:paraId="5D1A9DD6" w14:textId="77777777" w:rsidTr="009051AB">
        <w:trPr>
          <w:trHeight w:val="564"/>
        </w:trPr>
        <w:tc>
          <w:tcPr>
            <w:tcW w:w="1260" w:type="dxa"/>
            <w:tcBorders>
              <w:top w:val="single" w:sz="4" w:space="0" w:color="auto"/>
              <w:left w:val="single" w:sz="4" w:space="0" w:color="auto"/>
              <w:bottom w:val="single" w:sz="4" w:space="0" w:color="auto"/>
              <w:right w:val="single" w:sz="4" w:space="0" w:color="auto"/>
            </w:tcBorders>
            <w:vAlign w:val="center"/>
            <w:hideMark/>
          </w:tcPr>
          <w:p w14:paraId="35282F03" w14:textId="77777777" w:rsidR="00BB5E7B" w:rsidRPr="00610306" w:rsidRDefault="00BB5E7B" w:rsidP="009051AB">
            <w:pPr>
              <w:jc w:val="center"/>
              <w:rPr>
                <w:rFonts w:ascii="UD デジタル 教科書体 NP-R" w:eastAsia="UD デジタル 教科書体 NP-R"/>
                <w:kern w:val="2"/>
                <w:sz w:val="20"/>
                <w:szCs w:val="20"/>
              </w:rPr>
            </w:pPr>
            <w:r w:rsidRPr="00610306">
              <w:rPr>
                <w:rFonts w:ascii="UD デジタル 教科書体 NP-R" w:eastAsia="UD デジタル 教科書体 NP-R" w:hint="eastAsia"/>
                <w:sz w:val="20"/>
                <w:szCs w:val="20"/>
              </w:rPr>
              <w:lastRenderedPageBreak/>
              <w:t>受験番号</w:t>
            </w:r>
          </w:p>
        </w:tc>
        <w:tc>
          <w:tcPr>
            <w:tcW w:w="1919" w:type="dxa"/>
            <w:tcBorders>
              <w:top w:val="single" w:sz="4" w:space="0" w:color="auto"/>
              <w:left w:val="single" w:sz="4" w:space="0" w:color="auto"/>
              <w:bottom w:val="single" w:sz="4" w:space="0" w:color="auto"/>
              <w:right w:val="single" w:sz="4" w:space="0" w:color="auto"/>
            </w:tcBorders>
          </w:tcPr>
          <w:p w14:paraId="61A048ED" w14:textId="77777777" w:rsidR="00BB5E7B" w:rsidRPr="00610306" w:rsidRDefault="00BB5E7B" w:rsidP="009051AB">
            <w:pPr>
              <w:widowControl/>
              <w:jc w:val="left"/>
              <w:rPr>
                <w:rFonts w:ascii="UD デジタル 教科書体 NP-R" w:eastAsia="UD デジタル 教科書体 NP-R"/>
                <w:kern w:val="2"/>
                <w:szCs w:val="24"/>
              </w:rPr>
            </w:pPr>
          </w:p>
        </w:tc>
      </w:tr>
    </w:tbl>
    <w:p w14:paraId="6126109A" w14:textId="77777777" w:rsidR="00F6511D" w:rsidRDefault="00F6511D" w:rsidP="00BB5E7B"/>
    <w:p w14:paraId="0C57D970" w14:textId="3432480A" w:rsidR="00BB5E7B" w:rsidRDefault="00760D7D" w:rsidP="00BB5E7B">
      <w:r>
        <w:rPr>
          <w:rFonts w:eastAsia="ＭＳ Ｐゴシック"/>
          <w:noProof/>
          <w:snapToGrid/>
          <w:sz w:val="40"/>
        </w:rPr>
        <mc:AlternateContent>
          <mc:Choice Requires="wps">
            <w:drawing>
              <wp:anchor distT="0" distB="0" distL="114300" distR="114300" simplePos="0" relativeHeight="251660288" behindDoc="0" locked="1" layoutInCell="0" allowOverlap="1" wp14:anchorId="4C79D2C3" wp14:editId="2E8B61C3">
                <wp:simplePos x="0" y="0"/>
                <wp:positionH relativeFrom="column">
                  <wp:posOffset>6154420</wp:posOffset>
                </wp:positionH>
                <wp:positionV relativeFrom="paragraph">
                  <wp:posOffset>4379595</wp:posOffset>
                </wp:positionV>
                <wp:extent cx="351790" cy="352425"/>
                <wp:effectExtent l="6985" t="12065" r="12700" b="6985"/>
                <wp:wrapNone/>
                <wp:docPr id="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469A5" id="Rectangle 40" o:spid="_x0000_s1026" style="position:absolute;left:0;text-align:left;margin-left:484.6pt;margin-top:344.85pt;width:27.7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" o:allowincell="f" filled="f">
                <w10:anchorlock/>
              </v:rect>
            </w:pict>
          </mc:Fallback>
        </mc:AlternateContent>
      </w:r>
      <w:r>
        <w:rPr>
          <w:rFonts w:eastAsia="ＭＳ Ｐゴシック"/>
          <w:noProof/>
          <w:snapToGrid/>
          <w:sz w:val="40"/>
        </w:rPr>
        <mc:AlternateContent>
          <mc:Choice Requires="wps">
            <w:drawing>
              <wp:anchor distT="0" distB="0" distL="114300" distR="114300" simplePos="0" relativeHeight="251659264" behindDoc="0" locked="1" layoutInCell="0" allowOverlap="1" wp14:anchorId="789759FA" wp14:editId="1A0DBF33">
                <wp:simplePos x="0" y="0"/>
                <wp:positionH relativeFrom="column">
                  <wp:posOffset>6154420</wp:posOffset>
                </wp:positionH>
                <wp:positionV relativeFrom="paragraph">
                  <wp:posOffset>3025775</wp:posOffset>
                </wp:positionV>
                <wp:extent cx="351790" cy="352425"/>
                <wp:effectExtent l="6985" t="10795" r="12700" b="8255"/>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37957" id="Rectangle 39" o:spid="_x0000_s1026" style="position:absolute;left:0;text-align:left;margin-left:484.6pt;margin-top:238.25pt;width:27.7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" o:allowincell="f" filled="f">
                <w10:anchorlock/>
              </v:rect>
            </w:pict>
          </mc:Fallback>
        </mc:AlternateContent>
      </w:r>
      <w:r>
        <w:rPr>
          <w:rFonts w:eastAsia="ＭＳ Ｐゴシック"/>
          <w:noProof/>
          <w:snapToGrid/>
          <w:sz w:val="40"/>
        </w:rPr>
        <mc:AlternateContent>
          <mc:Choice Requires="wps">
            <w:drawing>
              <wp:anchor distT="0" distB="0" distL="114300" distR="114300" simplePos="0" relativeHeight="251658240" behindDoc="0" locked="1" layoutInCell="0" allowOverlap="1" wp14:anchorId="6163D589" wp14:editId="4893B847">
                <wp:simplePos x="0" y="0"/>
                <wp:positionH relativeFrom="column">
                  <wp:posOffset>6154420</wp:posOffset>
                </wp:positionH>
                <wp:positionV relativeFrom="paragraph">
                  <wp:posOffset>2123440</wp:posOffset>
                </wp:positionV>
                <wp:extent cx="351790" cy="352425"/>
                <wp:effectExtent l="6985" t="13335" r="12700" b="5715"/>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90620" id="Rectangle 38" o:spid="_x0000_s1026" style="position:absolute;left:0;text-align:left;margin-left:484.6pt;margin-top:167.2pt;width:27.7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" o:allowincell="f" filled="f">
                <w10:anchorlock/>
              </v:rect>
            </w:pict>
          </mc:Fallback>
        </mc:AlternateContent>
      </w:r>
    </w:p>
    <w:p w14:paraId="213D49F9" w14:textId="77777777" w:rsidR="00BB5E7B" w:rsidRPr="00CC3267" w:rsidRDefault="00BB5E7B" w:rsidP="00BB5E7B"/>
    <w:p w14:paraId="474B9658" w14:textId="77777777" w:rsidR="00BB5E7B" w:rsidRDefault="00BB5E7B" w:rsidP="00BB5E7B">
      <w:pPr>
        <w:jc w:val="center"/>
        <w:rPr>
          <w:rFonts w:eastAsia="ＭＳ Ｐゴシック"/>
          <w:sz w:val="20"/>
          <w:szCs w:val="20"/>
        </w:rPr>
      </w:pPr>
    </w:p>
    <w:p w14:paraId="39D39359" w14:textId="77777777" w:rsidR="004C3FE9" w:rsidRPr="00610306" w:rsidRDefault="004C3FE9" w:rsidP="004C3FE9">
      <w:pPr>
        <w:jc w:val="center"/>
        <w:rPr>
          <w:rFonts w:ascii="UD デジタル 教科書体 NP-R" w:eastAsia="UD デジタル 教科書体 NP-R"/>
          <w:sz w:val="20"/>
          <w:szCs w:val="20"/>
        </w:rPr>
      </w:pPr>
      <w:r w:rsidRPr="00610306">
        <w:rPr>
          <w:rFonts w:ascii="UD デジタル 教科書体 NP-R" w:eastAsia="UD デジタル 教科書体 NP-R" w:hint="eastAsia"/>
          <w:sz w:val="20"/>
          <w:szCs w:val="20"/>
        </w:rPr>
        <w:t>令和</w:t>
      </w:r>
      <w:r w:rsidR="0099421C">
        <w:rPr>
          <w:rFonts w:ascii="UD デジタル 教科書体 NP-R" w:eastAsia="UD デジタル 教科書体 NP-R" w:hint="eastAsia"/>
          <w:sz w:val="20"/>
          <w:szCs w:val="20"/>
        </w:rPr>
        <w:t>７</w:t>
      </w:r>
      <w:r w:rsidRPr="00610306">
        <w:rPr>
          <w:rFonts w:ascii="UD デジタル 教科書体 NP-R" w:eastAsia="UD デジタル 教科書体 NP-R" w:hint="eastAsia"/>
          <w:sz w:val="20"/>
          <w:szCs w:val="20"/>
        </w:rPr>
        <w:t>年度</w:t>
      </w:r>
      <w:r w:rsidR="00645A34" w:rsidRPr="00645A34">
        <w:rPr>
          <w:rFonts w:ascii="UD デジタル 教科書体 NP-R" w:eastAsia="UD デジタル 教科書体 NP-R" w:hint="eastAsia"/>
          <w:sz w:val="20"/>
          <w:szCs w:val="20"/>
        </w:rPr>
        <w:t>大阪府</w:t>
      </w:r>
      <w:r w:rsidRPr="00610306">
        <w:rPr>
          <w:rFonts w:ascii="UD デジタル 教科書体 NP-R" w:eastAsia="UD デジタル 教科書体 NP-R" w:hint="eastAsia"/>
          <w:sz w:val="20"/>
          <w:szCs w:val="20"/>
        </w:rPr>
        <w:t>公立学校教員採用選考テスト</w:t>
      </w:r>
    </w:p>
    <w:p w14:paraId="04C88DF5" w14:textId="77777777" w:rsidR="00BB5E7B" w:rsidRDefault="00800DB0" w:rsidP="004C3FE9">
      <w:pPr>
        <w:jc w:val="center"/>
        <w:rPr>
          <w:sz w:val="20"/>
          <w:szCs w:val="20"/>
        </w:rPr>
      </w:pPr>
      <w:r>
        <w:rPr>
          <w:rFonts w:ascii="UD デジタル 教科書体 NP-B" w:eastAsia="UD デジタル 教科書体 NP-B" w:hint="eastAsia"/>
          <w:sz w:val="32"/>
          <w:szCs w:val="32"/>
        </w:rPr>
        <w:t>高等学校</w:t>
      </w:r>
      <w:r w:rsidRPr="00610306">
        <w:rPr>
          <w:rFonts w:ascii="UD デジタル 教科書体 NP-B" w:eastAsia="UD デジタル 教科書体 NP-B" w:hint="eastAsia"/>
          <w:sz w:val="32"/>
          <w:szCs w:val="32"/>
        </w:rPr>
        <w:t xml:space="preserve">　</w:t>
      </w:r>
      <w:r>
        <w:rPr>
          <w:rFonts w:ascii="UD デジタル 教科書体 NP-B" w:eastAsia="UD デジタル 教科書体 NP-B" w:hint="eastAsia"/>
          <w:sz w:val="32"/>
          <w:szCs w:val="32"/>
        </w:rPr>
        <w:t>韓国・朝鮮語</w:t>
      </w:r>
      <w:r w:rsidR="004C3FE9" w:rsidRPr="00610306">
        <w:rPr>
          <w:rFonts w:ascii="UD デジタル 教科書体 NP-B" w:eastAsia="UD デジタル 教科書体 NP-B" w:hint="eastAsia"/>
          <w:sz w:val="32"/>
          <w:szCs w:val="32"/>
        </w:rPr>
        <w:t xml:space="preserve">　解答用紙</w:t>
      </w:r>
      <w:r w:rsidR="004C3FE9">
        <w:rPr>
          <w:rFonts w:hint="eastAsia"/>
        </w:rPr>
        <w:t xml:space="preserve">　</w:t>
      </w:r>
      <w:r w:rsidR="004C3FE9" w:rsidRPr="00610306">
        <w:rPr>
          <w:rFonts w:ascii="UD デジタル 教科書体 NP-R" w:eastAsia="UD デジタル 教科書体 NP-R" w:hint="eastAsia"/>
          <w:sz w:val="20"/>
          <w:szCs w:val="20"/>
        </w:rPr>
        <w:t>（</w:t>
      </w:r>
      <w:r w:rsidR="00F6511D">
        <w:rPr>
          <w:rFonts w:ascii="UD デジタル 教科書体 NP-R" w:eastAsia="UD デジタル 教科書体 NP-R" w:hint="eastAsia"/>
          <w:sz w:val="20"/>
          <w:szCs w:val="20"/>
        </w:rPr>
        <w:t>２</w:t>
      </w:r>
      <w:r w:rsidR="004C3FE9" w:rsidRPr="00610306">
        <w:rPr>
          <w:rFonts w:ascii="UD デジタル 教科書体 NP-R" w:eastAsia="UD デジタル 教科書体 NP-R" w:hint="eastAsia"/>
          <w:sz w:val="20"/>
          <w:szCs w:val="20"/>
        </w:rPr>
        <w:t>枚のうち</w:t>
      </w:r>
      <w:r w:rsidR="00F6511D">
        <w:rPr>
          <w:rFonts w:ascii="UD デジタル 教科書体 NP-R" w:eastAsia="UD デジタル 教科書体 NP-R" w:hint="eastAsia"/>
          <w:sz w:val="20"/>
          <w:szCs w:val="20"/>
        </w:rPr>
        <w:t>２</w:t>
      </w:r>
      <w:r w:rsidR="004C3FE9" w:rsidRPr="00610306">
        <w:rPr>
          <w:rFonts w:ascii="UD デジタル 教科書体 NP-R" w:eastAsia="UD デジタル 教科書体 NP-R" w:hint="eastAsia"/>
          <w:sz w:val="20"/>
          <w:szCs w:val="20"/>
        </w:rPr>
        <w:t>）</w:t>
      </w:r>
    </w:p>
    <w:p w14:paraId="1CFAB491" w14:textId="36FB392E" w:rsidR="004C3FE9" w:rsidRPr="00610306" w:rsidRDefault="00F6511D" w:rsidP="004C3FE9">
      <w:pPr>
        <w:ind w:left="420" w:hangingChars="200" w:hanging="420"/>
        <w:rPr>
          <w:rFonts w:ascii="UD デジタル 教科書体 NP-R" w:eastAsia="UD デジタル 教科書体 NP-R" w:hAnsi="ＭＳ ゴシック"/>
          <w:bdr w:val="single" w:sz="4" w:space="0" w:color="auto" w:frame="1"/>
        </w:rPr>
      </w:pPr>
      <w:r>
        <w:rPr>
          <w:rFonts w:ascii="UD デジタル 教科書体 NP-R" w:eastAsia="UD デジタル 教科書体 NP-R" w:hAnsi="ＭＳ ゴシック" w:hint="eastAsia"/>
          <w:bdr w:val="single" w:sz="4" w:space="0" w:color="auto" w:frame="1"/>
        </w:rPr>
        <w:t>４</w:t>
      </w:r>
      <w:r w:rsidR="00760D7D">
        <w:rPr>
          <w:rFonts w:ascii="UD デジタル 教科書体 NP-R" w:eastAsia="UD デジタル 教科書体 NP-R" w:hAnsi="ＭＳ ゴシック"/>
          <w:noProof/>
        </w:rPr>
        <mc:AlternateContent>
          <mc:Choice Requires="wpg">
            <w:drawing>
              <wp:anchor distT="0" distB="0" distL="114300" distR="114300" simplePos="0" relativeHeight="251661312" behindDoc="0" locked="0" layoutInCell="1" allowOverlap="1" wp14:anchorId="4E03E394" wp14:editId="0273FE9B">
                <wp:simplePos x="0" y="0"/>
                <wp:positionH relativeFrom="column">
                  <wp:posOffset>347345</wp:posOffset>
                </wp:positionH>
                <wp:positionV relativeFrom="paragraph">
                  <wp:posOffset>0</wp:posOffset>
                </wp:positionV>
                <wp:extent cx="1330960" cy="364490"/>
                <wp:effectExtent l="0" t="0" r="254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364490"/>
                          <a:chOff x="1324" y="3834"/>
                          <a:chExt cx="2096" cy="574"/>
                        </a:xfrm>
                      </wpg:grpSpPr>
                      <wps:wsp>
                        <wps:cNvPr id="2" name="Rectangle 5"/>
                        <wps:cNvSpPr>
                          <a:spLocks noChangeArrowheads="1"/>
                        </wps:cNvSpPr>
                        <wps:spPr bwMode="auto">
                          <a:xfrm>
                            <a:off x="1800" y="3834"/>
                            <a:ext cx="1620" cy="57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 name="Rectangle 6"/>
                        <wps:cNvSpPr>
                          <a:spLocks noChangeArrowheads="1"/>
                        </wps:cNvSpPr>
                        <wps:spPr bwMode="auto">
                          <a:xfrm>
                            <a:off x="1324" y="3834"/>
                            <a:ext cx="540" cy="574"/>
                          </a:xfrm>
                          <a:prstGeom prst="rect">
                            <a:avLst/>
                          </a:prstGeom>
                          <a:solidFill>
                            <a:srgbClr val="FFFFFF"/>
                          </a:solidFill>
                          <a:ln w="9525">
                            <a:solidFill>
                              <a:srgbClr val="000000"/>
                            </a:solidFill>
                            <a:miter lim="800000"/>
                            <a:headEnd/>
                            <a:tailEnd/>
                          </a:ln>
                        </wps:spPr>
                        <wps:txbx>
                          <w:txbxContent>
                            <w:p w14:paraId="6A40C9E9" w14:textId="77777777" w:rsidR="004C3FE9" w:rsidRPr="00610306" w:rsidRDefault="004C3FE9" w:rsidP="004C3FE9">
                              <w:pPr>
                                <w:spacing w:line="240" w:lineRule="exact"/>
                                <w:rPr>
                                  <w:rFonts w:ascii="UD デジタル 教科書体 NP-R" w:eastAsia="UD デジタル 教科書体 NP-R"/>
                                </w:rPr>
                              </w:pPr>
                              <w:r w:rsidRPr="00610306">
                                <w:rPr>
                                  <w:rFonts w:ascii="UD デジタル 教科書体 NP-R" w:eastAsia="UD デジタル 教科書体 NP-R" w:hint="eastAsia"/>
                                </w:rPr>
                                <w:t>得点</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3E394" id="_x0000_s1029" style="position:absolute;left:0;text-align:left;margin-left:27.35pt;margin-top:0;width:104.8pt;height:28.7pt;z-index:251661312" coordorigin="1324,3834" coordsize="209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">
                <v:rect id="Rectangle 5" o:spid="_x0000_s1030" style="position:absolute;left:1800;top:3834;width:162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v:rect>
                <v:rect id="Rectangle 6" o:spid="_x0000_s1031" style="position:absolute;left:1324;top:3834;width:54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w:txbxContent>
                      <w:p w14:paraId="6A40C9E9" w14:textId="77777777" w:rsidR="004C3FE9" w:rsidRPr="00610306" w:rsidRDefault="004C3FE9" w:rsidP="004C3FE9">
                        <w:pPr>
                          <w:spacing w:line="240" w:lineRule="exact"/>
                          <w:rPr>
                            <w:rFonts w:ascii="UD デジタル 教科書体 NP-R" w:eastAsia="UD デジタル 教科書体 NP-R"/>
                          </w:rPr>
                        </w:pPr>
                        <w:r w:rsidRPr="00610306">
                          <w:rPr>
                            <w:rFonts w:ascii="UD デジタル 教科書体 NP-R" w:eastAsia="UD デジタル 教科書体 NP-R" w:hint="eastAsia"/>
                          </w:rPr>
                          <w:t>得点</w:t>
                        </w:r>
                      </w:p>
                    </w:txbxContent>
                  </v:textbox>
                </v:rect>
              </v:group>
            </w:pict>
          </mc:Fallback>
        </mc:AlternateContent>
      </w:r>
    </w:p>
    <w:p w14:paraId="58EDD9DE" w14:textId="77777777" w:rsidR="00BB5E7B" w:rsidRDefault="00BB5E7B" w:rsidP="00BB5E7B">
      <w:pPr>
        <w:ind w:left="420" w:hangingChars="200" w:hanging="420"/>
        <w:rPr>
          <w:bdr w:val="single" w:sz="4" w:space="0" w:color="auto" w:frame="1"/>
        </w:rPr>
      </w:pPr>
    </w:p>
    <w:p w14:paraId="37CC0685" w14:textId="77777777" w:rsidR="00BB5E7B" w:rsidRPr="004C3FE9" w:rsidRDefault="00BB5E7B" w:rsidP="00F6511D">
      <w:pPr>
        <w:rPr>
          <w:rFonts w:ascii="UD デジタル 教科書体 NP-R" w:eastAsia="UD デジタル 教科書体 NP-R"/>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713"/>
        <w:gridCol w:w="478"/>
      </w:tblGrid>
      <w:tr w:rsidR="00BB5E7B" w:rsidRPr="004C3FE9" w14:paraId="36831279" w14:textId="77777777" w:rsidTr="00F6511D">
        <w:trPr>
          <w:trHeight w:val="10268"/>
        </w:trPr>
        <w:tc>
          <w:tcPr>
            <w:tcW w:w="8713" w:type="dxa"/>
            <w:tcBorders>
              <w:top w:val="single" w:sz="4" w:space="0" w:color="auto"/>
              <w:left w:val="single" w:sz="4" w:space="0" w:color="auto"/>
              <w:bottom w:val="single" w:sz="4" w:space="0" w:color="auto"/>
              <w:right w:val="nil"/>
            </w:tcBorders>
          </w:tcPr>
          <w:p w14:paraId="7BB60F3C" w14:textId="4FC630EB" w:rsidR="00E416CA" w:rsidRPr="009C4536" w:rsidRDefault="00E416CA" w:rsidP="00E416CA">
            <w:pPr>
              <w:ind w:firstLineChars="100" w:firstLine="210"/>
              <w:jc w:val="left"/>
              <w:rPr>
                <w:rFonts w:ascii="UD デジタル 教科書体 NP-R" w:eastAsia="UD デジタル 教科書体 NP-R" w:hAnsi="Batang"/>
                <w:color w:val="000000"/>
                <w:lang w:eastAsia="ko-KR"/>
              </w:rPr>
            </w:pPr>
            <w:r w:rsidRPr="009C4536">
              <w:rPr>
                <w:rFonts w:ascii="Batang" w:eastAsia="Batang" w:hAnsi="Batang" w:cs="Batang" w:hint="eastAsia"/>
                <w:color w:val="000000"/>
                <w:lang w:eastAsia="ko-KR"/>
              </w:rPr>
              <w:t>다만</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왜관의</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환경은</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폐단만을</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초래한</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것은</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아니었다</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조일</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외교</w:t>
            </w:r>
            <w:r w:rsidRPr="009C4536">
              <w:rPr>
                <w:rFonts w:ascii="UD デジタル 教科書体 NP-R" w:eastAsia="UD デジタル 教科書体 NP-R" w:hAnsi="Batang" w:hint="eastAsia"/>
                <w:color w:val="000000"/>
              </w:rPr>
              <w:t>・</w:t>
            </w:r>
            <w:r w:rsidRPr="009C4536">
              <w:rPr>
                <w:rFonts w:ascii="Batang" w:eastAsia="Batang" w:hAnsi="Batang" w:cs="Batang" w:hint="eastAsia"/>
                <w:color w:val="000000"/>
                <w:lang w:eastAsia="ko-KR"/>
              </w:rPr>
              <w:t>무역에</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관계된</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조닌들은</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어학</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능력을</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필요로</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했기</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때문에</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번으로부터</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조선</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도해를</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허가받은</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학습자의</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대부분은</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왜관에</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유학</w:t>
            </w:r>
            <w:r w:rsidRPr="009C4536">
              <w:rPr>
                <w:rFonts w:ascii="UD デジタル 教科書体 NP-R" w:eastAsia="UD デジタル 教科書体 NP-R" w:hAnsi="UD デジタル 教科書体 NP-R" w:cs="UD デジタル 教科書体 NP-R" w:hint="eastAsia"/>
                <w:color w:val="000000"/>
                <w:lang w:eastAsia="ko-KR"/>
              </w:rPr>
              <w:t>」</w:t>
            </w:r>
            <w:r w:rsidRPr="009C4536">
              <w:rPr>
                <w:rFonts w:ascii="Batang" w:eastAsia="Batang" w:hAnsi="Batang" w:cs="Batang" w:hint="eastAsia"/>
                <w:color w:val="000000"/>
                <w:lang w:eastAsia="ko-KR"/>
              </w:rPr>
              <w:t>하여</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조선어나</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조선</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문화를</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습득하였다</w:t>
            </w:r>
            <w:r w:rsidRPr="009C4536">
              <w:rPr>
                <w:rFonts w:ascii="UD デジタル 教科書体 NP-R" w:eastAsia="UD デジタル 教科書体 NP-R" w:hAnsi="Batang" w:hint="eastAsia"/>
                <w:color w:val="000000"/>
                <w:lang w:eastAsia="ko-KR"/>
              </w:rPr>
              <w:t>.</w:t>
            </w:r>
          </w:p>
          <w:p w14:paraId="52075754" w14:textId="299AD6C9" w:rsidR="00E416CA" w:rsidRPr="009C4536" w:rsidRDefault="00E416CA" w:rsidP="00E416CA">
            <w:pPr>
              <w:ind w:firstLineChars="100" w:firstLine="210"/>
              <w:jc w:val="left"/>
              <w:rPr>
                <w:rFonts w:ascii="UD デジタル 教科書体 NP-R" w:eastAsia="UD デジタル 教科書体 NP-R" w:hAnsi="Batang"/>
                <w:color w:val="000000"/>
                <w:lang w:eastAsia="ko-KR"/>
              </w:rPr>
            </w:pPr>
            <w:r w:rsidRPr="009C4536">
              <w:rPr>
                <w:rFonts w:ascii="Batang" w:eastAsia="Batang" w:hAnsi="Batang" w:cs="Batang" w:hint="eastAsia"/>
                <w:color w:val="000000"/>
                <w:lang w:eastAsia="ko-KR"/>
              </w:rPr>
              <w:t>또</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반대로</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조선인들이</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외교나</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무역과는</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무관한</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이유로</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왜관을</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찾기도</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하였다</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그</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중</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하나가</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양반들의</w:t>
            </w:r>
            <w:r w:rsidR="00774FA8"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일본인</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구경</w:t>
            </w:r>
            <w:r w:rsidR="00774FA8" w:rsidRPr="009C4536">
              <w:rPr>
                <w:rFonts w:ascii="UD デジタル 教科書体 NP-R" w:eastAsia="UD デジタル 教科書体 NP-R" w:hAnsi="Batang" w:hint="eastAsia"/>
                <w:color w:val="000000"/>
                <w:lang w:eastAsia="ko-KR"/>
              </w:rPr>
              <w:t>”</w:t>
            </w:r>
            <w:r w:rsidRPr="009C4536">
              <w:rPr>
                <w:rFonts w:ascii="Batang" w:eastAsia="Batang" w:hAnsi="Batang" w:cs="Batang" w:hint="eastAsia"/>
                <w:color w:val="000000"/>
                <w:lang w:eastAsia="ko-KR"/>
              </w:rPr>
              <w:t>이다</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조선</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또한</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당시</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외국과의</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자유로운</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교류를</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제한하고</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있었기</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때문에</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일본인과</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접할</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기회가</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없는</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양반들도</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조선</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땅이면서</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일본인이</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거주하는</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왜관을</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방문함으로써</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일본의</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문화를</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체험할</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수</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있었다</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양반들은</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일본식</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가옥에서</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일본인</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통사와</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대화를</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나누며</w:t>
            </w:r>
            <w:r w:rsidRPr="009C4536">
              <w:rPr>
                <w:rFonts w:ascii="UD デジタル 教科書体 NP-R" w:eastAsia="UD デジタル 教科書体 NP-R" w:hAnsi="Batang" w:hint="eastAsia"/>
                <w:color w:val="000000"/>
                <w:lang w:eastAsia="ko-KR"/>
              </w:rPr>
              <w:t xml:space="preserve"> </w:t>
            </w:r>
            <w:r w:rsidR="006E6538" w:rsidRPr="009C4536">
              <w:rPr>
                <w:rFonts w:ascii="Batang" w:eastAsia="Batang" w:hAnsi="Batang" w:cs="Batang" w:hint="eastAsia"/>
                <w:color w:val="000000"/>
                <w:lang w:eastAsia="ko-KR"/>
              </w:rPr>
              <w:t>술과</w:t>
            </w:r>
            <w:r w:rsidR="006E6538" w:rsidRPr="009C4536">
              <w:rPr>
                <w:rFonts w:ascii="UD デジタル 教科書体 NP-R" w:eastAsia="UD デジタル 教科書体 NP-R" w:hAnsi="Batang" w:hint="eastAsia"/>
                <w:color w:val="000000"/>
                <w:lang w:eastAsia="ko-KR"/>
              </w:rPr>
              <w:t xml:space="preserve"> </w:t>
            </w:r>
            <w:r w:rsidR="006E6538" w:rsidRPr="009C4536">
              <w:rPr>
                <w:rFonts w:ascii="Batang" w:eastAsia="Batang" w:hAnsi="Batang" w:cs="Batang" w:hint="eastAsia"/>
                <w:color w:val="000000"/>
                <w:lang w:eastAsia="ko-KR"/>
              </w:rPr>
              <w:t>식사를</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함께</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하여</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교류했다</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통사의</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의복이나</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칼에</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관심을</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보이는</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경우도</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있고</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일본인의</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행동에</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대해</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묻는</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경우도</w:t>
            </w:r>
            <w:r w:rsidRPr="009C4536">
              <w:rPr>
                <w:rFonts w:ascii="UD デジタル 教科書体 NP-R" w:eastAsia="UD デジタル 教科書体 NP-R" w:hAnsi="Batang" w:hint="eastAsia"/>
                <w:color w:val="000000"/>
                <w:lang w:eastAsia="ko-KR"/>
              </w:rPr>
              <w:t xml:space="preserve"> </w:t>
            </w:r>
            <w:r w:rsidRPr="009C4536">
              <w:rPr>
                <w:rFonts w:ascii="Batang" w:eastAsia="Batang" w:hAnsi="Batang" w:cs="Batang" w:hint="eastAsia"/>
                <w:color w:val="000000"/>
                <w:lang w:eastAsia="ko-KR"/>
              </w:rPr>
              <w:t>있었다</w:t>
            </w:r>
            <w:r w:rsidRPr="009C4536">
              <w:rPr>
                <w:rFonts w:ascii="UD デジタル 教科書体 NP-R" w:eastAsia="UD デジタル 教科書体 NP-R" w:hAnsi="Batang" w:hint="eastAsia"/>
                <w:color w:val="000000"/>
                <w:lang w:eastAsia="ko-KR"/>
              </w:rPr>
              <w:t>.</w:t>
            </w:r>
          </w:p>
          <w:p w14:paraId="2922F33C" w14:textId="13CE3296" w:rsidR="00BB5E7B" w:rsidRPr="00453AC8" w:rsidRDefault="00BB5E7B" w:rsidP="00E416CA">
            <w:pPr>
              <w:ind w:firstLineChars="100" w:firstLine="210"/>
              <w:jc w:val="left"/>
              <w:rPr>
                <w:rFonts w:ascii="UD デジタル 教科書体 NP-R" w:eastAsia="UD デジタル 教科書体 NP-R"/>
                <w:kern w:val="2"/>
                <w:szCs w:val="24"/>
                <w:lang w:eastAsia="ko-KR"/>
              </w:rPr>
            </w:pPr>
          </w:p>
        </w:tc>
        <w:tc>
          <w:tcPr>
            <w:tcW w:w="478" w:type="dxa"/>
            <w:tcBorders>
              <w:top w:val="single" w:sz="4" w:space="0" w:color="auto"/>
              <w:left w:val="nil"/>
              <w:bottom w:val="single" w:sz="4" w:space="0" w:color="auto"/>
              <w:right w:val="single" w:sz="4" w:space="0" w:color="auto"/>
            </w:tcBorders>
            <w:vAlign w:val="bottom"/>
          </w:tcPr>
          <w:p w14:paraId="3CDA133F" w14:textId="77777777" w:rsidR="00BB5E7B" w:rsidRPr="004C3FE9" w:rsidRDefault="00BB5E7B" w:rsidP="009051AB">
            <w:pPr>
              <w:jc w:val="right"/>
              <w:rPr>
                <w:rFonts w:ascii="UD デジタル 教科書体 NP-R" w:eastAsia="UD デジタル 教科書体 NP-R"/>
                <w:sz w:val="28"/>
                <w:szCs w:val="28"/>
              </w:rPr>
            </w:pPr>
            <w:r w:rsidRPr="004C3FE9">
              <w:rPr>
                <w:rFonts w:ascii="UD デジタル 教科書体 NP-R" w:eastAsia="UD デジタル 教科書体 NP-R" w:hint="eastAsia"/>
                <w:sz w:val="28"/>
                <w:szCs w:val="28"/>
              </w:rPr>
              <w:t>／</w:t>
            </w:r>
          </w:p>
          <w:p w14:paraId="1521388C" w14:textId="77777777" w:rsidR="00BB5E7B" w:rsidRPr="004C3FE9" w:rsidRDefault="00BB5E7B" w:rsidP="009051AB">
            <w:pPr>
              <w:jc w:val="right"/>
              <w:rPr>
                <w:rFonts w:ascii="UD デジタル 教科書体 NP-R" w:eastAsia="UD デジタル 教科書体 NP-R"/>
                <w:kern w:val="2"/>
                <w:szCs w:val="24"/>
              </w:rPr>
            </w:pPr>
          </w:p>
        </w:tc>
      </w:tr>
    </w:tbl>
    <w:p w14:paraId="5D688DF6" w14:textId="77777777" w:rsidR="00BB5E7B" w:rsidRDefault="00BB5E7B" w:rsidP="00B77D26"/>
    <w:p w14:paraId="0F1B06B0" w14:textId="77777777" w:rsidR="00F6511D" w:rsidRDefault="00F6511D" w:rsidP="00B77D26"/>
    <w:p w14:paraId="1ADC4C21" w14:textId="77777777" w:rsidR="00F6511D" w:rsidRPr="00BB5E7B" w:rsidRDefault="00F6511D" w:rsidP="00B77D26"/>
    <w:sectPr w:rsidR="00F6511D" w:rsidRPr="00BB5E7B" w:rsidSect="00670F9D">
      <w:pgSz w:w="11906" w:h="16838" w:code="9"/>
      <w:pgMar w:top="851" w:right="1134" w:bottom="851" w:left="1134" w:header="567" w:footer="680"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D27E" w14:textId="77777777" w:rsidR="000111FA" w:rsidRDefault="000111FA" w:rsidP="00925418">
      <w:r>
        <w:separator/>
      </w:r>
    </w:p>
  </w:endnote>
  <w:endnote w:type="continuationSeparator" w:id="0">
    <w:p w14:paraId="2BC09EBB" w14:textId="77777777" w:rsidR="000111FA" w:rsidRDefault="000111FA" w:rsidP="0092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HCR Batang">
    <w:charset w:val="80"/>
    <w:family w:val="roman"/>
    <w:pitch w:val="variable"/>
    <w:sig w:usb0="F7FFAEFF" w:usb1="FBDFFFFF" w:usb2="041FFFFF" w:usb3="00000000" w:csb0="001F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7FAD" w14:textId="77777777" w:rsidR="000111FA" w:rsidRDefault="000111FA" w:rsidP="00925418">
      <w:r>
        <w:separator/>
      </w:r>
    </w:p>
  </w:footnote>
  <w:footnote w:type="continuationSeparator" w:id="0">
    <w:p w14:paraId="1E0BA6E8" w14:textId="77777777" w:rsidR="000111FA" w:rsidRDefault="000111FA" w:rsidP="00925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7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0F"/>
    <w:rsid w:val="0000659A"/>
    <w:rsid w:val="000111FA"/>
    <w:rsid w:val="00057CC6"/>
    <w:rsid w:val="00062E38"/>
    <w:rsid w:val="00091ECB"/>
    <w:rsid w:val="000B441C"/>
    <w:rsid w:val="00137CBE"/>
    <w:rsid w:val="00170072"/>
    <w:rsid w:val="00194A0F"/>
    <w:rsid w:val="001E7B3A"/>
    <w:rsid w:val="00210E89"/>
    <w:rsid w:val="0022710E"/>
    <w:rsid w:val="00234B39"/>
    <w:rsid w:val="002507EA"/>
    <w:rsid w:val="002944AF"/>
    <w:rsid w:val="00297167"/>
    <w:rsid w:val="002B0A73"/>
    <w:rsid w:val="002D3511"/>
    <w:rsid w:val="002F116E"/>
    <w:rsid w:val="0032334A"/>
    <w:rsid w:val="003F3E59"/>
    <w:rsid w:val="00447005"/>
    <w:rsid w:val="00453AC8"/>
    <w:rsid w:val="0049393F"/>
    <w:rsid w:val="004B087C"/>
    <w:rsid w:val="004C3FE9"/>
    <w:rsid w:val="004D0371"/>
    <w:rsid w:val="004D692A"/>
    <w:rsid w:val="004F00EF"/>
    <w:rsid w:val="005505F5"/>
    <w:rsid w:val="0055460A"/>
    <w:rsid w:val="00570813"/>
    <w:rsid w:val="005A7063"/>
    <w:rsid w:val="005B138C"/>
    <w:rsid w:val="005F013D"/>
    <w:rsid w:val="00604BF0"/>
    <w:rsid w:val="00610306"/>
    <w:rsid w:val="00636D62"/>
    <w:rsid w:val="00640499"/>
    <w:rsid w:val="006406DD"/>
    <w:rsid w:val="00645A34"/>
    <w:rsid w:val="00670F9D"/>
    <w:rsid w:val="00685755"/>
    <w:rsid w:val="006C4C78"/>
    <w:rsid w:val="006C618C"/>
    <w:rsid w:val="006E6538"/>
    <w:rsid w:val="006F12EF"/>
    <w:rsid w:val="00704FD4"/>
    <w:rsid w:val="007406C6"/>
    <w:rsid w:val="00760D7D"/>
    <w:rsid w:val="00774FA8"/>
    <w:rsid w:val="00791BAE"/>
    <w:rsid w:val="00800DB0"/>
    <w:rsid w:val="00813A7C"/>
    <w:rsid w:val="00816BE9"/>
    <w:rsid w:val="0088292F"/>
    <w:rsid w:val="00893FE6"/>
    <w:rsid w:val="008D7F3D"/>
    <w:rsid w:val="008F2255"/>
    <w:rsid w:val="009051AB"/>
    <w:rsid w:val="00925418"/>
    <w:rsid w:val="00931CC7"/>
    <w:rsid w:val="00940247"/>
    <w:rsid w:val="0099421C"/>
    <w:rsid w:val="009B40E9"/>
    <w:rsid w:val="009C4536"/>
    <w:rsid w:val="00A209F4"/>
    <w:rsid w:val="00A6674E"/>
    <w:rsid w:val="00A86A21"/>
    <w:rsid w:val="00A97FB2"/>
    <w:rsid w:val="00AB4C71"/>
    <w:rsid w:val="00AC296F"/>
    <w:rsid w:val="00AE784C"/>
    <w:rsid w:val="00B26E88"/>
    <w:rsid w:val="00B4427F"/>
    <w:rsid w:val="00B64639"/>
    <w:rsid w:val="00B77D26"/>
    <w:rsid w:val="00B87118"/>
    <w:rsid w:val="00BB5D8D"/>
    <w:rsid w:val="00BB5E7B"/>
    <w:rsid w:val="00BB7F90"/>
    <w:rsid w:val="00BE3C24"/>
    <w:rsid w:val="00C06329"/>
    <w:rsid w:val="00C11D04"/>
    <w:rsid w:val="00C224EF"/>
    <w:rsid w:val="00C416DC"/>
    <w:rsid w:val="00CB0318"/>
    <w:rsid w:val="00CD4C44"/>
    <w:rsid w:val="00CD5C83"/>
    <w:rsid w:val="00CE633C"/>
    <w:rsid w:val="00D00091"/>
    <w:rsid w:val="00D97ED9"/>
    <w:rsid w:val="00DA59FB"/>
    <w:rsid w:val="00DF4B25"/>
    <w:rsid w:val="00E171BE"/>
    <w:rsid w:val="00E34BE6"/>
    <w:rsid w:val="00E416CA"/>
    <w:rsid w:val="00E53904"/>
    <w:rsid w:val="00EA39F0"/>
    <w:rsid w:val="00ED0437"/>
    <w:rsid w:val="00EF01DE"/>
    <w:rsid w:val="00F0730A"/>
    <w:rsid w:val="00F139D3"/>
    <w:rsid w:val="00F6511D"/>
    <w:rsid w:val="00FF4307"/>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AD2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mn-Mon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FE9"/>
    <w:pPr>
      <w:widowControl w:val="0"/>
      <w:jc w:val="both"/>
    </w:pPr>
    <w:rPr>
      <w:rFonts w:ascii="ＭＳ 明朝" w:hAnsi="Courier New" w:cs="Courier New"/>
      <w:bCs/>
      <w:snapToGrid w:val="0"/>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418"/>
    <w:pPr>
      <w:tabs>
        <w:tab w:val="center" w:pos="4252"/>
        <w:tab w:val="right" w:pos="8504"/>
      </w:tabs>
      <w:snapToGrid w:val="0"/>
    </w:pPr>
  </w:style>
  <w:style w:type="character" w:customStyle="1" w:styleId="a4">
    <w:name w:val="ヘッダー (文字)"/>
    <w:link w:val="a3"/>
    <w:uiPriority w:val="99"/>
    <w:rsid w:val="00925418"/>
    <w:rPr>
      <w:rFonts w:ascii="ＭＳ 明朝" w:hAnsi="Courier New" w:cs="Courier New"/>
      <w:bCs/>
      <w:snapToGrid w:val="0"/>
      <w:sz w:val="21"/>
      <w:szCs w:val="21"/>
    </w:rPr>
  </w:style>
  <w:style w:type="paragraph" w:styleId="a5">
    <w:name w:val="footer"/>
    <w:basedOn w:val="a"/>
    <w:link w:val="a6"/>
    <w:uiPriority w:val="99"/>
    <w:unhideWhenUsed/>
    <w:rsid w:val="00925418"/>
    <w:pPr>
      <w:tabs>
        <w:tab w:val="center" w:pos="4252"/>
        <w:tab w:val="right" w:pos="8504"/>
      </w:tabs>
      <w:snapToGrid w:val="0"/>
    </w:pPr>
  </w:style>
  <w:style w:type="character" w:customStyle="1" w:styleId="a6">
    <w:name w:val="フッター (文字)"/>
    <w:link w:val="a5"/>
    <w:uiPriority w:val="99"/>
    <w:rsid w:val="00925418"/>
    <w:rPr>
      <w:rFonts w:ascii="ＭＳ 明朝" w:hAnsi="Courier New" w:cs="Courier New"/>
      <w:bCs/>
      <w:snapToGrid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7A8B3-5FA1-45C3-A354-0A591490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2024-09-30T02:57:00Z</dcterms:created>
  <dcterms:modified xsi:type="dcterms:W3CDTF">2024-09-30T02:57:00Z</dcterms:modified>
</cp:coreProperties>
</file>