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UD デジタル 教科書体 NP-R" w:hAnsi="UD デジタル 教科書体 NP-R" w:eastAsia="UD デジタル 教科書体 NP-R"/>
          <w:bdr w:val="single" w:color="auto" w:sz="4" w:space="0"/>
        </w:rPr>
      </w:pPr>
      <w:r>
        <w:rPr>
          <w:rFonts w:hint="eastAsia" w:ascii="UD デジタル 教科書体 NP-R" w:hAnsi="UD デジタル 教科書体 NP-R" w:eastAsia="UD デジタル 教科書体 NP-R"/>
          <w:sz w:val="24"/>
          <w:u w:val="thick" w:color="auto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38100</wp:posOffset>
                </wp:positionV>
                <wp:extent cx="3953510" cy="523875"/>
                <wp:effectExtent l="635" t="635" r="29845" b="10795"/>
                <wp:wrapNone/>
                <wp:docPr id="1026" name="角丸四角形 1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11"/>
                      <wps:cNvSpPr/>
                      <wps:spPr>
                        <a:xfrm>
                          <a:off x="0" y="0"/>
                          <a:ext cx="3953510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３年　　　組　　　番　名前　　</w:t>
                            </w:r>
                            <w:r>
                              <w:rPr>
                                <w:rFonts w:hint="default" w:ascii="HG丸ｺﾞｼｯｸM-PRO" w:hAnsi="HG丸ｺﾞｼｯｸM-PRO" w:eastAsia="UD デジタル 教科書体 NP-R"/>
                                <w:sz w:val="24"/>
                              </w:rPr>
                              <w:t>　　　　　　　　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UD デジタル 教科書体 NP-R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1" style="mso-wrap-distance-right:9pt;mso-wrap-distance-bottom:0pt;margin-top:3pt;mso-position-vertical-relative:text;mso-position-horizontal-relative:text;v-text-anchor:middle;position:absolute;height:41.25pt;mso-wrap-distance-top:0pt;width:311.3pt;mso-wrap-distance-left:9pt;margin-left:206.25pt;z-index:5;" o:spid="_x0000_s1026" o:allowincell="t" o:allowoverlap="t" filled="t" fillcolor="#ffffff" stroked="t" strokecolor="#000000" strokeweight="0.25pt" o:spt="2" arcsize="10923f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３年　　　組　　　番　名前　　</w:t>
                      </w:r>
                      <w:r>
                        <w:rPr>
                          <w:rFonts w:hint="default" w:ascii="HG丸ｺﾞｼｯｸM-PRO" w:hAnsi="HG丸ｺﾞｼｯｸM-PRO" w:eastAsia="UD デジタル 教科書体 NP-R"/>
                          <w:sz w:val="24"/>
                        </w:rPr>
                        <w:t>　　　　　　　　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UD デジタル 教科書体 NP-R"/>
                          <w:sz w:val="24"/>
                        </w:rPr>
                        <w:t>　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　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　　　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bdr w:val="single" w:color="auto" w:sz="4" w:space="0"/>
        </w:rPr>
        <w:t>３年　社会　ワークシート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0" w:lineRule="atLeast"/>
        <w:rPr>
          <w:rFonts w:hint="default" w:ascii="UD デジタル 教科書体 NP-R" w:hAnsi="UD デジタル 教科書体 NP-R" w:eastAsia="UD デジタル 教科書体 NP-R"/>
          <w:b w:val="1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１．きゅう食の</w:t>
      </w:r>
      <w:r>
        <w:rPr>
          <w:rFonts w:hint="default" w:ascii="HG丸ｺﾞｼｯｸM-PRO" w:hAnsi="HG丸ｺﾞｼｯｸM-PRO" w:eastAsia="UD デジタル 教科書体 NP-R"/>
          <w:b w:val="1"/>
          <w:sz w:val="28"/>
        </w:rPr>
        <w:fldChar w:fldCharType="begin"/>
      </w:r>
      <w:r>
        <w:rPr>
          <w:rFonts w:hint="default" w:ascii="HG丸ｺﾞｼｯｸM-PRO" w:hAnsi="HG丸ｺﾞｼｯｸM-PRO" w:eastAsia="UD デジタル 教科書体 NP-R"/>
          <w:b w:val="1"/>
          <w:sz w:val="28"/>
        </w:rPr>
        <w:instrText>EQ \* jc2 \* hps14 \o\ad(\s\up 13(</w:instrText>
      </w:r>
      <w:r>
        <w:rPr>
          <w:rFonts w:hint="default" w:ascii="HG丸ｺﾞｼｯｸM-PRO" w:hAnsi="HG丸ｺﾞｼｯｸM-PRO" w:eastAsia="UD デジタル 教科書体 NP-R"/>
          <w:b w:val="1"/>
          <w:sz w:val="14"/>
        </w:rPr>
        <w:instrText>ざ</w:instrText>
      </w:r>
      <w:r>
        <w:rPr>
          <w:rFonts w:hint="default" w:ascii="HG丸ｺﾞｼｯｸM-PRO" w:hAnsi="HG丸ｺﾞｼｯｸM-PRO" w:eastAsia="UD デジタル 教科書体 NP-R"/>
          <w:b w:val="1"/>
          <w:sz w:val="14"/>
        </w:rPr>
        <w:instrText>い</w:instrText>
      </w:r>
      <w:r>
        <w:rPr>
          <w:rFonts w:hint="default" w:ascii="HG丸ｺﾞｼｯｸM-PRO" w:hAnsi="HG丸ｺﾞｼｯｸM-PRO" w:eastAsia="UD デジタル 教科書体 NP-R"/>
          <w:b w:val="1"/>
          <w:sz w:val="14"/>
        </w:rPr>
        <w:instrText>り</w:instrText>
      </w:r>
      <w:r>
        <w:rPr>
          <w:rFonts w:hint="default" w:ascii="HG丸ｺﾞｼｯｸM-PRO" w:hAnsi="HG丸ｺﾞｼｯｸM-PRO" w:eastAsia="UD デジタル 教科書体 NP-R"/>
          <w:b w:val="1"/>
          <w:sz w:val="14"/>
        </w:rPr>
        <w:instrText>ょ</w:instrText>
      </w:r>
      <w:r>
        <w:rPr>
          <w:rFonts w:hint="default" w:ascii="HG丸ｺﾞｼｯｸM-PRO" w:hAnsi="HG丸ｺﾞｼｯｸM-PRO" w:eastAsia="UD デジタル 教科書体 NP-R"/>
          <w:b w:val="1"/>
          <w:sz w:val="14"/>
        </w:rPr>
        <w:instrText>う</w:instrText>
      </w:r>
      <w:r>
        <w:rPr>
          <w:rFonts w:hint="default" w:ascii="HG丸ｺﾞｼｯｸM-PRO" w:hAnsi="HG丸ｺﾞｼｯｸM-PRO" w:eastAsia="UD デジタル 教科書体 NP-R"/>
          <w:b w:val="1"/>
          <w:sz w:val="28"/>
        </w:rPr>
        <w:instrText>),</w:instrText>
      </w:r>
      <w:r>
        <w:rPr>
          <w:rFonts w:hint="default" w:ascii="HG丸ｺﾞｼｯｸM-PRO" w:hAnsi="HG丸ｺﾞｼｯｸM-PRO" w:eastAsia="UD デジタル 教科書体 NP-R"/>
          <w:b w:val="1"/>
          <w:sz w:val="28"/>
        </w:rPr>
        <w:instrText>材料</w:instrText>
      </w:r>
      <w:r>
        <w:rPr>
          <w:rFonts w:hint="default" w:ascii="HG丸ｺﾞｼｯｸM-PRO" w:hAnsi="HG丸ｺﾞｼｯｸM-PRO" w:eastAsia="UD デジタル 教科書体 NP-R"/>
          <w:b w:val="1"/>
          <w:sz w:val="28"/>
        </w:rPr>
        <w:instrText>)</w:instrText>
      </w:r>
      <w:r>
        <w:rPr>
          <w:rFonts w:hint="default" w:ascii="HG丸ｺﾞｼｯｸM-PRO" w:hAnsi="HG丸ｺﾞｼｯｸM-PRO" w:eastAsia="UD デジタル 教科書体 NP-R"/>
          <w:b w:val="1"/>
          <w:sz w:val="28"/>
        </w:rPr>
        <w:fldChar w:fldCharType="end"/>
      </w: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の中で、みのおで生さんされたものはどれでしょう？</w:t>
      </w:r>
    </w:p>
    <w:p>
      <w:pPr>
        <w:pStyle w:val="0"/>
        <w:spacing w:line="0" w:lineRule="atLeast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4"/>
        </w:rPr>
        <w:t>　　</w:t>
      </w: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みのおで生さんされたものに○をつけましょう。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83820</wp:posOffset>
                </wp:positionV>
                <wp:extent cx="5535930" cy="847725"/>
                <wp:effectExtent l="19685" t="19685" r="29845" b="20320"/>
                <wp:wrapNone/>
                <wp:docPr id="1027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1"/>
                      <wps:cNvSpPr/>
                      <wps:spPr>
                        <a:xfrm>
                          <a:off x="0" y="0"/>
                          <a:ext cx="5535930" cy="847725"/>
                        </a:xfrm>
                        <a:prstGeom prst="bracketPair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6.6pt;mso-position-vertical-relative:text;mso-position-horizontal-relative:text;position:absolute;height:66.75pt;mso-wrap-distance-top:0pt;width:435.9pt;mso-wrap-distance-left:9pt;margin-left:28.5pt;z-index:2;" o:spid="_x0000_s1027" o:allowincell="t" o:allowoverlap="t" filled="f" stroked="t" strokecolor="#000000" strokeweight="2.2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　　　　</w:t>
      </w:r>
      <w:r>
        <w:rPr>
          <w:rFonts w:hint="eastAsia" w:ascii="UD デジタル 教科書体 NP-R" w:hAnsi="UD デジタル 教科書体 NP-R" w:eastAsia="UD デジタル 教科書体 NP-R"/>
          <w:sz w:val="28"/>
        </w:rPr>
        <w:t>米・牛にゅう・とり肉・ゆずマーマレード・たまねぎ・にんじん</w:t>
      </w:r>
    </w:p>
    <w:p>
      <w:pPr>
        <w:pStyle w:val="0"/>
        <w:ind w:firstLine="840" w:firstLineChars="300"/>
        <w:rPr>
          <w:rFonts w:hint="default" w:ascii="UD デジタル 教科書体 NP-R" w:hAnsi="UD デジタル 教科書体 NP-R" w:eastAsia="UD デジタル 教科書体 NP-R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sz w:val="28"/>
        </w:rPr>
        <w:t>だいこん・しいたけ・ほうれんそう</w:t>
      </w:r>
    </w:p>
    <w:p>
      <w:pPr>
        <w:pStyle w:val="0"/>
        <w:spacing w:line="0" w:lineRule="atLeas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0" w:lineRule="atLeast"/>
        <w:rPr>
          <w:rFonts w:hint="default" w:ascii="UD デジタル 教科書体 NP-R" w:hAnsi="UD デジタル 教科書体 NP-R" w:eastAsia="UD デジタル 教科書体 NP-R"/>
          <w:sz w:val="28"/>
          <w:bdr w:val="single" w:color="auto" w:sz="4" w:space="0"/>
        </w:rPr>
      </w:pPr>
      <w:r>
        <w:rPr>
          <w:rFonts w:hint="eastAsia" w:ascii="UD デジタル 教科書体 NP-R" w:hAnsi="UD デジタル 教科書体 NP-R" w:eastAsia="UD デジタル 教科書体 NP-R"/>
          <w:sz w:val="28"/>
        </w:rPr>
        <w:t>２．</w:t>
      </w:r>
      <w:r>
        <w:rPr>
          <w:rFonts w:hint="eastAsia" w:ascii="UD デジタル 教科書体 NP-R" w:hAnsi="UD デジタル 教科書体 NP-R" w:eastAsia="UD デジタル 教科書体 NP-R"/>
          <w:sz w:val="28"/>
          <w:bdr w:val="single" w:color="auto" w:sz="4" w:space="0"/>
        </w:rPr>
        <w:t>かだい</w:t>
      </w:r>
      <w:r>
        <w:rPr>
          <w:rFonts w:hint="eastAsia" w:ascii="UD デジタル 教科書体 NP-R" w:hAnsi="UD デジタル 教科書体 NP-R" w:eastAsia="UD デジタル 教科書体 NP-R"/>
          <w:sz w:val="28"/>
        </w:rPr>
        <w:t>　</w:t>
      </w:r>
      <w:r>
        <w:rPr>
          <w:rFonts w:hint="eastAsia" w:ascii="UD デジタル 教科書体 NP-B" w:hAnsi="UD デジタル 教科書体 NP-B" w:eastAsia="UD デジタル 教科書体 NP-B"/>
          <w:sz w:val="32"/>
          <w:u w:val="thick" w:color="auto"/>
        </w:rPr>
        <w:t>　　　　　</w:t>
      </w:r>
      <w:r>
        <w:rPr>
          <w:rFonts w:hint="default" w:ascii="HG創英角ﾎﾟｯﾌﾟ体" w:hAnsi="HG創英角ﾎﾟｯﾌﾟ体" w:eastAsia="UD デジタル 教科書体 NP-B"/>
          <w:sz w:val="28"/>
        </w:rPr>
        <w:fldChar w:fldCharType="begin"/>
      </w:r>
      <w:r>
        <w:rPr>
          <w:rFonts w:hint="default" w:ascii="HG創英角ﾎﾟｯﾌﾟ体" w:hAnsi="HG創英角ﾎﾟｯﾌﾟ体" w:eastAsia="UD デジタル 教科書体 NP-B"/>
          <w:sz w:val="28"/>
        </w:rPr>
        <w:instrText>EQ \* jc2 \* hps14 \o\ad(\s\up 13(</w:instrText>
      </w:r>
      <w:r>
        <w:rPr>
          <w:rFonts w:hint="default" w:ascii="HG創英角ﾎﾟｯﾌﾟ体" w:hAnsi="HG創英角ﾎﾟｯﾌﾟ体" w:eastAsia="UD デジタル 教科書体 NP-B"/>
          <w:sz w:val="14"/>
        </w:rPr>
        <w:instrText>さ</w:instrText>
      </w:r>
      <w:r>
        <w:rPr>
          <w:rFonts w:hint="default" w:ascii="HG創英角ﾎﾟｯﾌﾟ体" w:hAnsi="HG創英角ﾎﾟｯﾌﾟ体" w:eastAsia="UD デジタル 教科書体 NP-B"/>
          <w:sz w:val="14"/>
        </w:rPr>
        <w:instrText>ん</w:instrText>
      </w:r>
      <w:r>
        <w:rPr>
          <w:rFonts w:hint="default" w:ascii="HG創英角ﾎﾟｯﾌﾟ体" w:hAnsi="HG創英角ﾎﾟｯﾌﾟ体" w:eastAsia="UD デジタル 教科書体 NP-B"/>
          <w:sz w:val="28"/>
        </w:rPr>
        <w:instrText>),</w:instrText>
      </w:r>
      <w:r>
        <w:rPr>
          <w:rFonts w:hint="default" w:ascii="HG創英角ﾎﾟｯﾌﾟ体" w:hAnsi="HG創英角ﾎﾟｯﾌﾟ体" w:eastAsia="UD デジタル 教科書体 NP-B"/>
          <w:sz w:val="28"/>
        </w:rPr>
        <w:instrText>産</w:instrText>
      </w:r>
      <w:r>
        <w:rPr>
          <w:rFonts w:hint="default" w:ascii="HG創英角ﾎﾟｯﾌﾟ体" w:hAnsi="HG創英角ﾎﾟｯﾌﾟ体" w:eastAsia="UD デジタル 教科書体 NP-B"/>
          <w:sz w:val="28"/>
        </w:rPr>
        <w:instrText>)</w:instrText>
      </w:r>
      <w:r>
        <w:rPr>
          <w:rFonts w:hint="default" w:ascii="HG創英角ﾎﾟｯﾌﾟ体" w:hAnsi="HG創英角ﾎﾟｯﾌﾟ体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の食べものを食べるとどんなよいことがあるか考えよう</w:t>
      </w:r>
    </w:p>
    <w:p>
      <w:pPr>
        <w:pStyle w:val="0"/>
        <w:spacing w:line="0" w:lineRule="atLeast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8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38735</wp:posOffset>
                </wp:positionV>
                <wp:extent cx="6429375" cy="1724025"/>
                <wp:effectExtent l="635" t="635" r="29845" b="10795"/>
                <wp:wrapNone/>
                <wp:docPr id="1028" name="角丸四角形 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 7"/>
                      <wps:cNvSpPr/>
                      <wps:spPr>
                        <a:xfrm>
                          <a:off x="0" y="0"/>
                          <a:ext cx="6429375" cy="1724025"/>
                        </a:xfrm>
                        <a:prstGeom prst="roundRect">
                          <a:avLst>
                            <a:gd name="adj" fmla="val 8897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UD デジタル 教科書体 NP-R" w:hAnsi="UD デジタル 教科書体 NP-R" w:eastAsia="UD デジタル 教科書体 NP-R"/>
                                <w:sz w:val="24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  <w:bdr w:val="single" w:color="auto" w:sz="4" w:space="0"/>
                              </w:rPr>
                              <w:t>いいことメモ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7" style="mso-wrap-distance-right:9pt;mso-wrap-distance-bottom:0pt;margin-top:3.05pt;mso-position-vertical-relative:text;mso-position-horizontal-relative:text;v-text-anchor:middle;position:absolute;height:135.75pt;mso-wrap-distance-top:0pt;width:506.25pt;mso-wrap-distance-left:9pt;margin-left:-3.75pt;z-index:4;" o:spid="_x0000_s1028" o:allowincell="t" o:allowoverlap="t" filled="t" fillcolor="#ffffff [3201]" stroked="t" strokecolor="#000000 [3213]" strokeweight="1pt" o:spt="2" arcsize="5831f">
                <v:fill/>
                <v:stroke linestyle="single" endcap="flat" dashstyle="dash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UD デジタル 教科書体 NP-R" w:hAnsi="UD デジタル 教科書体 NP-R" w:eastAsia="UD デジタル 教科書体 NP-R"/>
                          <w:sz w:val="24"/>
                          <w:bdr w:val="single" w:color="auto" w:sz="4" w:space="0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  <w:bdr w:val="single" w:color="auto" w:sz="4" w:space="0"/>
                        </w:rPr>
                        <w:t>いいことメモ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0" w:lineRule="atLeas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0" w:lineRule="atLeas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0" w:lineRule="atLeas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0" w:lineRule="atLeas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0" w:lineRule="atLeas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0" w:lineRule="atLeas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spacing w:line="0" w:lineRule="atLeast"/>
        <w:rPr>
          <w:rFonts w:hint="default" w:ascii="UD デジタル 教科書体 NP-R" w:hAnsi="UD デジタル 教科書体 NP-R" w:eastAsia="UD デジタル 教科書体 NP-R"/>
          <w:sz w:val="24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sz w:val="28"/>
        </w:rPr>
        <w:t>・近くでとれるから（　　　　　　　　　　　）なものを食べられる。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sz w:val="28"/>
        </w:rPr>
        <w:t>・作っている人や場所がわかるので、（　　　　　　　　　　　　　）。　　　　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sz w:val="28"/>
        </w:rPr>
        <w:t>・（　　　　　　　　　　　）の思いが伝わる。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sz w:val="28"/>
        </w:rPr>
        <w:t>・（　　　　　　　　　　　）が守られる。　　　　　</w:t>
      </w:r>
      <w:r>
        <w:rPr>
          <w:rFonts w:hint="eastAsia" w:ascii="UD デジタル 教科書体 NP-R" w:hAnsi="UD デジタル 教科書体 NP-R" w:eastAsia="UD デジタル 教科書体 NP-R"/>
          <w:sz w:val="28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8"/>
        </w:rPr>
        <w:t>　　　　　　</w:t>
      </w:r>
    </w:p>
    <w:p>
      <w:pPr>
        <w:pStyle w:val="0"/>
        <w:spacing w:line="0" w:lineRule="atLeast"/>
        <w:ind w:firstLine="120" w:firstLineChars="50"/>
        <w:rPr>
          <w:rFonts w:hint="default" w:ascii="UD デジタル 教科書体 NP-R" w:hAnsi="UD デジタル 教科書体 NP-R" w:eastAsia="UD デジタル 教科書体 NP-R"/>
          <w:sz w:val="28"/>
        </w:rPr>
      </w:pPr>
      <w:r>
        <w:rPr>
          <w:rFonts w:hint="eastAsia" w:ascii="UD デジタル 教科書体 NP-B" w:hAnsi="UD デジタル 教科書体 NP-B" w:eastAsia="UD デジタル 教科書体 NP-B"/>
          <w:sz w:val="44"/>
        </w:rPr>
        <w:t>地</w:t>
      </w:r>
      <w:r>
        <w:rPr>
          <w:rFonts w:hint="eastAsia" w:ascii="UD デジタル 教科書体 NP-R" w:hAnsi="UD デジタル 教科書体 NP-R" w:eastAsia="UD デジタル 教科書体 NP-R"/>
          <w:sz w:val="28"/>
        </w:rPr>
        <w:t>元で</w:t>
      </w:r>
      <w:r>
        <w:rPr>
          <w:rFonts w:hint="default" w:ascii="HG丸ｺﾞｼｯｸM-PRO" w:hAnsi="HG丸ｺﾞｼｯｸM-PRO" w:eastAsia="UD デジタル 教科書体 NP-R"/>
          <w:sz w:val="28"/>
        </w:rPr>
        <w:fldChar w:fldCharType="begin"/>
      </w:r>
      <w:r>
        <w:rPr>
          <w:rFonts w:hint="default" w:ascii="HG丸ｺﾞｼｯｸM-PRO" w:hAnsi="HG丸ｺﾞｼｯｸM-PRO" w:eastAsia="UD デジタル 教科書体 NP-R"/>
          <w:sz w:val="28"/>
        </w:rPr>
        <w:instrText>EQ \* jc2 \* hps14 \o\ad(\s\up 13(</w:instrText>
      </w:r>
      <w:r>
        <w:rPr>
          <w:rFonts w:hint="default" w:ascii="HG丸ｺﾞｼｯｸM-PRO" w:hAnsi="HG丸ｺﾞｼｯｸM-PRO" w:eastAsia="UD デジタル 教科書体 NP-R"/>
          <w:sz w:val="14"/>
        </w:rPr>
        <w:instrText>せ</w:instrText>
      </w:r>
      <w:r>
        <w:rPr>
          <w:rFonts w:hint="default" w:ascii="HG丸ｺﾞｼｯｸM-PRO" w:hAnsi="HG丸ｺﾞｼｯｸM-PRO" w:eastAsia="UD デジタル 教科書体 NP-R"/>
          <w:sz w:val="14"/>
        </w:rPr>
        <w:instrText>い</w:instrText>
      </w:r>
      <w:r>
        <w:rPr>
          <w:rFonts w:hint="default" w:ascii="HG丸ｺﾞｼｯｸM-PRO" w:hAnsi="HG丸ｺﾞｼｯｸM-PRO" w:eastAsia="UD デジタル 教科書体 NP-R"/>
          <w:sz w:val="28"/>
        </w:rPr>
        <w:instrText>),</w:instrText>
      </w:r>
      <w:r>
        <w:rPr>
          <w:rFonts w:hint="default" w:ascii="HG丸ｺﾞｼｯｸM-PRO" w:hAnsi="HG丸ｺﾞｼｯｸM-PRO" w:eastAsia="UD デジタル 教科書体 NP-R"/>
          <w:sz w:val="28"/>
        </w:rPr>
        <w:instrText>生</w:instrText>
      </w:r>
      <w:r>
        <w:rPr>
          <w:rFonts w:hint="default" w:ascii="HG丸ｺﾞｼｯｸM-PRO" w:hAnsi="HG丸ｺﾞｼｯｸM-PRO" w:eastAsia="UD デジタル 教科書体 NP-R"/>
          <w:sz w:val="28"/>
        </w:rPr>
        <w:instrText>)</w:instrText>
      </w:r>
      <w:r>
        <w:rPr>
          <w:rFonts w:hint="default" w:ascii="HG丸ｺﾞｼｯｸM-PRO" w:hAnsi="HG丸ｺﾞｼｯｸM-PRO" w:eastAsia="UD デジタル 教科書体 NP-R"/>
          <w:sz w:val="28"/>
        </w:rPr>
        <w:fldChar w:fldCharType="end"/>
      </w:r>
      <w:r>
        <w:rPr>
          <w:rFonts w:hint="default" w:ascii="HGS創英角ﾎﾟｯﾌﾟ体" w:hAnsi="HGS創英角ﾎﾟｯﾌﾟ体" w:eastAsia="UD デジタル 教科書体 NP-B"/>
          <w:sz w:val="44"/>
        </w:rPr>
        <w:fldChar w:fldCharType="begin"/>
      </w:r>
      <w:r>
        <w:rPr>
          <w:rFonts w:hint="default" w:ascii="HGS創英角ﾎﾟｯﾌﾟ体" w:hAnsi="HGS創英角ﾎﾟｯﾌﾟ体" w:eastAsia="UD デジタル 教科書体 NP-B"/>
          <w:sz w:val="44"/>
        </w:rPr>
        <w:instrText>EQ \* jc2 \* hps22 \o\ad(\s\up 21(</w:instrText>
      </w:r>
      <w:r>
        <w:rPr>
          <w:rFonts w:hint="default" w:ascii="HGS創英角ﾎﾟｯﾌﾟ体" w:hAnsi="HGS創英角ﾎﾟｯﾌﾟ体" w:eastAsia="UD デジタル 教科書体 NP-B"/>
          <w:sz w:val="22"/>
        </w:rPr>
        <w:instrText>さ</w:instrText>
      </w:r>
      <w:r>
        <w:rPr>
          <w:rFonts w:hint="default" w:ascii="HGS創英角ﾎﾟｯﾌﾟ体" w:hAnsi="HGS創英角ﾎﾟｯﾌﾟ体" w:eastAsia="UD デジタル 教科書体 NP-B"/>
          <w:sz w:val="22"/>
        </w:rPr>
        <w:instrText>ん</w:instrText>
      </w:r>
      <w:r>
        <w:rPr>
          <w:rFonts w:hint="default" w:ascii="HGS創英角ﾎﾟｯﾌﾟ体" w:hAnsi="HGS創英角ﾎﾟｯﾌﾟ体" w:eastAsia="UD デジタル 教科書体 NP-B"/>
          <w:sz w:val="44"/>
        </w:rPr>
        <w:instrText>),</w:instrText>
      </w:r>
      <w:r>
        <w:rPr>
          <w:rFonts w:hint="default" w:ascii="HGS創英角ﾎﾟｯﾌﾟ体" w:hAnsi="HGS創英角ﾎﾟｯﾌﾟ体" w:eastAsia="UD デジタル 教科書体 NP-B"/>
          <w:sz w:val="44"/>
        </w:rPr>
        <w:instrText>産</w:instrText>
      </w:r>
      <w:r>
        <w:rPr>
          <w:rFonts w:hint="default" w:ascii="HGS創英角ﾎﾟｯﾌﾟ体" w:hAnsi="HGS創英角ﾎﾟｯﾌﾟ体" w:eastAsia="UD デジタル 教科書体 NP-B"/>
          <w:sz w:val="44"/>
        </w:rPr>
        <w:instrText>)</w:instrText>
      </w:r>
      <w:r>
        <w:rPr>
          <w:rFonts w:hint="default" w:ascii="HGS創英角ﾎﾟｯﾌﾟ体" w:hAnsi="HGS創英角ﾎﾟｯﾌﾟ体" w:eastAsia="UD デジタル 教科書体 NP-B"/>
          <w:sz w:val="44"/>
        </w:rPr>
        <w:fldChar w:fldCharType="end"/>
      </w:r>
      <w:r>
        <w:rPr>
          <w:rFonts w:hint="eastAsia" w:ascii="UD デジタル 教科書体 NP-R" w:hAnsi="UD デジタル 教科書体 NP-R" w:eastAsia="UD デジタル 教科書体 NP-R"/>
          <w:sz w:val="28"/>
        </w:rPr>
        <w:t>（つくられた）されたものを</w:t>
      </w:r>
      <w:r>
        <w:rPr>
          <w:rFonts w:hint="eastAsia" w:ascii="UD デジタル 教科書体 NP-B" w:hAnsi="UD デジタル 教科書体 NP-B" w:eastAsia="UD デジタル 教科書体 NP-B"/>
          <w:sz w:val="44"/>
        </w:rPr>
        <w:t>地</w:t>
      </w:r>
      <w:r>
        <w:rPr>
          <w:rFonts w:hint="eastAsia" w:ascii="UD デジタル 教科書体 NP-R" w:hAnsi="UD デジタル 教科書体 NP-R" w:eastAsia="UD デジタル 教科書体 NP-R"/>
          <w:sz w:val="28"/>
        </w:rPr>
        <w:t>元で</w:t>
      </w:r>
      <w:r>
        <w:rPr>
          <w:rFonts w:hint="default" w:ascii="HGS創英角ﾎﾟｯﾌﾟ体" w:hAnsi="HGS創英角ﾎﾟｯﾌﾟ体" w:eastAsia="UD デジタル 教科書体 NP-B"/>
          <w:sz w:val="44"/>
        </w:rPr>
        <w:fldChar w:fldCharType="begin"/>
      </w:r>
      <w:r>
        <w:rPr>
          <w:rFonts w:hint="default" w:ascii="HGS創英角ﾎﾟｯﾌﾟ体" w:hAnsi="HGS創英角ﾎﾟｯﾌﾟ体" w:eastAsia="UD デジタル 教科書体 NP-B"/>
          <w:sz w:val="44"/>
        </w:rPr>
        <w:instrText>EQ \* jc2 \* hps22 \o\ad(\s\up 21(</w:instrText>
      </w:r>
      <w:r>
        <w:rPr>
          <w:rFonts w:hint="default" w:ascii="HGS創英角ﾎﾟｯﾌﾟ体" w:hAnsi="HGS創英角ﾎﾟｯﾌﾟ体" w:eastAsia="UD デジタル 教科書体 NP-B"/>
          <w:sz w:val="22"/>
        </w:rPr>
        <w:instrText>し</w:instrText>
      </w:r>
      <w:r>
        <w:rPr>
          <w:rFonts w:hint="default" w:ascii="HGS創英角ﾎﾟｯﾌﾟ体" w:hAnsi="HGS創英角ﾎﾟｯﾌﾟ体" w:eastAsia="UD デジタル 教科書体 NP-B"/>
          <w:sz w:val="22"/>
        </w:rPr>
        <w:instrText>ょ</w:instrText>
      </w:r>
      <w:r>
        <w:rPr>
          <w:rFonts w:hint="default" w:ascii="HGS創英角ﾎﾟｯﾌﾟ体" w:hAnsi="HGS創英角ﾎﾟｯﾌﾟ体" w:eastAsia="UD デジタル 教科書体 NP-B"/>
          <w:sz w:val="22"/>
        </w:rPr>
        <w:instrText>う</w:instrText>
      </w:r>
      <w:r>
        <w:rPr>
          <w:rFonts w:hint="default" w:ascii="HGS創英角ﾎﾟｯﾌﾟ体" w:hAnsi="HGS創英角ﾎﾟｯﾌﾟ体" w:eastAsia="UD デジタル 教科書体 NP-B"/>
          <w:sz w:val="44"/>
        </w:rPr>
        <w:instrText>),</w:instrText>
      </w:r>
      <w:r>
        <w:rPr>
          <w:rFonts w:hint="default" w:ascii="HGS創英角ﾎﾟｯﾌﾟ体" w:hAnsi="HGS創英角ﾎﾟｯﾌﾟ体" w:eastAsia="UD デジタル 教科書体 NP-B"/>
          <w:sz w:val="44"/>
        </w:rPr>
        <w:instrText>消</w:instrText>
      </w:r>
      <w:r>
        <w:rPr>
          <w:rFonts w:hint="default" w:ascii="HGS創英角ﾎﾟｯﾌﾟ体" w:hAnsi="HGS創英角ﾎﾟｯﾌﾟ体" w:eastAsia="UD デジタル 教科書体 NP-B"/>
          <w:sz w:val="44"/>
        </w:rPr>
        <w:instrText>)</w:instrText>
      </w:r>
      <w:r>
        <w:rPr>
          <w:rFonts w:hint="default" w:ascii="HGS創英角ﾎﾟｯﾌﾟ体" w:hAnsi="HGS創英角ﾎﾟｯﾌﾟ体" w:eastAsia="UD デジタル 教科書体 NP-B"/>
          <w:sz w:val="44"/>
        </w:rPr>
        <w:fldChar w:fldCharType="end"/>
      </w:r>
      <w:r>
        <w:rPr>
          <w:rFonts w:hint="default" w:ascii="HG丸ｺﾞｼｯｸM-PRO" w:hAnsi="HG丸ｺﾞｼｯｸM-PRO" w:eastAsia="UD デジタル 教科書体 NP-R"/>
          <w:sz w:val="28"/>
        </w:rPr>
        <w:fldChar w:fldCharType="begin"/>
      </w:r>
      <w:r>
        <w:rPr>
          <w:rFonts w:hint="default" w:ascii="HG丸ｺﾞｼｯｸM-PRO" w:hAnsi="HG丸ｺﾞｼｯｸM-PRO" w:eastAsia="UD デジタル 教科書体 NP-R"/>
          <w:sz w:val="28"/>
        </w:rPr>
        <w:instrText>EQ \* jc2 \* hps14 \o\ad(\s\up 13(</w:instrText>
      </w:r>
      <w:r>
        <w:rPr>
          <w:rFonts w:hint="default" w:ascii="HG丸ｺﾞｼｯｸM-PRO" w:hAnsi="HG丸ｺﾞｼｯｸM-PRO" w:eastAsia="UD デジタル 教科書体 NP-R"/>
          <w:sz w:val="14"/>
        </w:rPr>
        <w:instrText>ひ</w:instrText>
      </w:r>
      <w:r>
        <w:rPr>
          <w:rFonts w:hint="default" w:ascii="HG丸ｺﾞｼｯｸM-PRO" w:hAnsi="HG丸ｺﾞｼｯｸM-PRO" w:eastAsia="UD デジタル 教科書体 NP-R"/>
          <w:sz w:val="28"/>
        </w:rPr>
        <w:instrText>),</w:instrText>
      </w:r>
      <w:r>
        <w:rPr>
          <w:rFonts w:hint="default" w:ascii="HG丸ｺﾞｼｯｸM-PRO" w:hAnsi="HG丸ｺﾞｼｯｸM-PRO" w:eastAsia="UD デジタル 教科書体 NP-R"/>
          <w:sz w:val="28"/>
        </w:rPr>
        <w:instrText>費</w:instrText>
      </w:r>
      <w:r>
        <w:rPr>
          <w:rFonts w:hint="default" w:ascii="HG丸ｺﾞｼｯｸM-PRO" w:hAnsi="HG丸ｺﾞｼｯｸM-PRO" w:eastAsia="UD デジタル 教科書体 NP-R"/>
          <w:sz w:val="28"/>
        </w:rPr>
        <w:instrText>)</w:instrText>
      </w:r>
      <w:r>
        <w:rPr>
          <w:rFonts w:hint="default" w:ascii="HG丸ｺﾞｼｯｸM-PRO" w:hAnsi="HG丸ｺﾞｼｯｸM-PRO" w:eastAsia="UD デジタル 教科書体 NP-R"/>
          <w:sz w:val="28"/>
        </w:rPr>
        <w:fldChar w:fldCharType="end"/>
      </w:r>
      <w:r>
        <w:rPr>
          <w:rFonts w:hint="eastAsia" w:ascii="UD デジタル 教科書体 NP-R" w:hAnsi="UD デジタル 教科書体 NP-R" w:eastAsia="UD デジタル 教科書体 NP-R"/>
          <w:sz w:val="28"/>
        </w:rPr>
        <w:t>（食べる）することを</w:t>
      </w:r>
    </w:p>
    <w:p>
      <w:pPr>
        <w:pStyle w:val="0"/>
        <w:spacing w:line="0" w:lineRule="atLeast"/>
        <w:rPr>
          <w:rFonts w:hint="default" w:ascii="UD デジタル 教科書体 NP-R" w:hAnsi="UD デジタル 教科書体 NP-R" w:eastAsia="UD デジタル 教科書体 NP-R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13335</wp:posOffset>
                </wp:positionV>
                <wp:extent cx="3648075" cy="600075"/>
                <wp:effectExtent l="635" t="635" r="29845" b="10795"/>
                <wp:wrapNone/>
                <wp:docPr id="1029" name="角丸四角形吹き出し 1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角丸四角形吹き出し 10"/>
                      <wps:cNvSpPr/>
                      <wps:spPr>
                        <a:xfrm>
                          <a:off x="0" y="0"/>
                          <a:ext cx="3648075" cy="600075"/>
                        </a:xfrm>
                        <a:prstGeom prst="wedgeRoundRectCallout">
                          <a:avLst>
                            <a:gd name="adj1" fmla="val 49577"/>
                            <a:gd name="adj2" fmla="val 12193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600" w:lineRule="exact"/>
                              <w:jc w:val="right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8"/>
                              </w:rPr>
                              <w:t>といいます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style="mso-wrap-distance-right:9pt;mso-wrap-distance-bottom:0pt;margin-top:1.05pt;mso-position-vertical-relative:text;mso-position-horizontal-relative:text;v-text-anchor:middle;position:absolute;height:47.25pt;mso-wrap-distance-top:0pt;width:287.25pt;mso-wrap-distance-left:9pt;margin-left:81pt;z-index:3;" o:spid="_x0000_s1029" o:allowincell="t" o:allowoverlap="t" filled="t" fillcolor="#ffffff [3201]" stroked="t" strokecolor="#000000 [3213]" strokeweight="2pt" o:spt="62" type="#_x0000_t62" adj="21509,13434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600" w:lineRule="exact"/>
                        <w:jc w:val="right"/>
                        <w:rPr>
                          <w:rFonts w:hint="default" w:ascii="UD デジタル 教科書体 NK-R" w:hAnsi="UD デジタル 教科書体 NK-R" w:eastAsia="UD デジタル 教科書体 NK-R"/>
                          <w:sz w:val="28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8"/>
                        </w:rPr>
                        <w:t>といいます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8"/>
        </w:rPr>
        <w:t>　　　　</w:t>
      </w:r>
      <w:r>
        <w:rPr>
          <w:rFonts w:hint="eastAsia" w:ascii="UD デジタル 教科書体 NP-R" w:hAnsi="UD デジタル 教科書体 NP-R" w:eastAsia="UD デジタル 教科書体 NP-R"/>
          <w:sz w:val="44"/>
        </w:rPr>
        <w:t>⇒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b w:val="1"/>
        </w:rPr>
      </w:pPr>
      <w:bookmarkStart w:id="0" w:name="_GoBack"/>
      <w:bookmarkEnd w:id="0"/>
    </w:p>
    <w:p>
      <w:pPr>
        <w:pStyle w:val="0"/>
        <w:rPr>
          <w:rFonts w:hint="default" w:ascii="UD デジタル 教科書体 NP-R" w:hAnsi="UD デジタル 教科書体 NP-R" w:eastAsia="UD デジタル 教科書体 NP-R"/>
          <w:b w:val="1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8"/>
        </w:rPr>
        <w:t>３．わかったことや感じたことを書きましょう。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4"/>
          <w:u w:val="single" w:color="auto"/>
        </w:rPr>
      </w:pPr>
      <w:r>
        <w:rPr>
          <w:rFonts w:hint="eastAsia" w:ascii="UD デジタル 教科書体 NP-R" w:hAnsi="UD デジタル 教科書体 NP-R" w:eastAsia="UD デジタル 教科書体 NP-R"/>
          <w:sz w:val="24"/>
          <w:u w:val="single" w:color="auto"/>
        </w:rPr>
        <w:t>　　　　　　　　　　　　　　　　　　　　　　　　　　　　　　　　　　　　　　　　　　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4"/>
          <w:u w:val="single" w:color="auto"/>
        </w:rPr>
      </w:pPr>
      <w:r>
        <w:rPr>
          <w:rFonts w:hint="eastAsia" w:ascii="UD デジタル 教科書体 NP-R" w:hAnsi="UD デジタル 教科書体 NP-R" w:eastAsia="UD デジタル 教科書体 NP-R"/>
          <w:sz w:val="24"/>
          <w:u w:val="single" w:color="auto"/>
        </w:rPr>
        <w:t>　　　　　　　　　　　　　　　　　　　　　　　　　　　　　　　　　　　　　　　　　　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4"/>
          <w:u w:val="single" w:color="auto"/>
        </w:rPr>
      </w:pPr>
      <w:r>
        <w:rPr>
          <w:rFonts w:hint="eastAsia" w:ascii="UD デジタル 教科書体 NP-R" w:hAnsi="UD デジタル 教科書体 NP-R" w:eastAsia="UD デジタル 教科書体 NP-R"/>
          <w:sz w:val="24"/>
          <w:u w:val="single" w:color="auto"/>
        </w:rPr>
        <w:t>　　　　　　　　　　　　　　　　　　　　　　　　　　　　　　　　　　　　　　　　　　</w:t>
      </w: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4"/>
          <w:u w:val="single" w:color="auto"/>
        </w:rPr>
      </w:pPr>
      <w:r>
        <w:rPr>
          <w:rFonts w:hint="eastAsia" w:ascii="UD デジタル 教科書体 NP-R" w:hAnsi="UD デジタル 教科書体 NP-R" w:eastAsia="UD デジタル 教科書体 NP-R"/>
          <w:sz w:val="24"/>
          <w:u w:val="single" w:color="auto"/>
        </w:rPr>
        <w:t>　　　　　　　　　　　　　　　　　　　　　　　　　　　　　　　　　　　　　　　　　　</w:t>
      </w:r>
    </w:p>
    <w:sectPr>
      <w:pgSz w:w="11906" w:h="16838"/>
      <w:pgMar w:top="720" w:right="720" w:bottom="567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0x010100A6F72E813B94574089AA14D8BFB80DCD</vt:lpwstr>
  </property>
  <property fmtid="{D5CDD505-2E9C-101B-9397-08002B2CF9AE}" pid="3" name="ItemRetentionFormula">
    <vt:lpwstr/>
  </property>
  <property fmtid="{D5CDD505-2E9C-101B-9397-08002B2CF9AE}" pid="4" name="Order">
    <vt:r8>22987800</vt:r8>
  </property>
  <property fmtid="{D5CDD505-2E9C-101B-9397-08002B2CF9AE}" pid="5" name="_dlc_policyId">
    <vt:lpwstr/>
  </property>
</Properties>
</file>