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67" w:rsidRPr="005A7E6F" w:rsidRDefault="00F74266" w:rsidP="005A7E6F">
      <w:pPr>
        <w:kinsoku w:val="0"/>
        <w:overflowPunct w:val="0"/>
        <w:spacing w:line="240" w:lineRule="auto"/>
        <w:ind w:right="226"/>
        <w:jc w:val="center"/>
        <w:rPr>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t>大阪</w:t>
      </w:r>
      <w:r w:rsidR="00742E83" w:rsidRPr="005A7E6F">
        <w:rPr>
          <w:rFonts w:asciiTheme="minorEastAsia" w:eastAsiaTheme="minorEastAsia" w:hAnsiTheme="minorEastAsia" w:hint="eastAsia"/>
          <w:spacing w:val="0"/>
          <w:sz w:val="28"/>
          <w:szCs w:val="28"/>
        </w:rPr>
        <w:t>府立支援学校医療的ケア</w:t>
      </w:r>
      <w:r w:rsidR="008C64EB" w:rsidRPr="005A7E6F">
        <w:rPr>
          <w:rFonts w:asciiTheme="minorEastAsia" w:eastAsiaTheme="minorEastAsia" w:hAnsiTheme="minorEastAsia" w:hint="eastAsia"/>
          <w:spacing w:val="0"/>
          <w:sz w:val="28"/>
          <w:szCs w:val="28"/>
        </w:rPr>
        <w:t>実施要綱</w:t>
      </w:r>
    </w:p>
    <w:p w:rsidR="00240767" w:rsidRDefault="00240767" w:rsidP="002F3FCE">
      <w:pPr>
        <w:kinsoku w:val="0"/>
        <w:wordWrap w:val="0"/>
        <w:overflowPunct w:val="0"/>
        <w:spacing w:line="249" w:lineRule="exact"/>
        <w:ind w:right="226"/>
        <w:jc w:val="right"/>
        <w:rPr>
          <w:rFonts w:asciiTheme="minorEastAsia" w:eastAsiaTheme="minorEastAsia" w:hAnsiTheme="minorEastAsia"/>
          <w:spacing w:val="0"/>
        </w:rPr>
      </w:pPr>
      <w:r w:rsidRPr="00CC75E2">
        <w:rPr>
          <w:rFonts w:asciiTheme="minorEastAsia" w:eastAsiaTheme="minorEastAsia" w:hAnsiTheme="minorEastAsia" w:hint="eastAsia"/>
          <w:spacing w:val="0"/>
        </w:rPr>
        <w:t xml:space="preserve">　　　　　　　　　　　　　　　　　　　　　　　　　　　　　　　　　　</w:t>
      </w:r>
      <w:r w:rsidR="00AB5BD1" w:rsidRPr="00CC75E2">
        <w:rPr>
          <w:rFonts w:asciiTheme="minorEastAsia" w:eastAsiaTheme="minorEastAsia" w:hAnsiTheme="minorEastAsia" w:hint="eastAsia"/>
          <w:spacing w:val="0"/>
        </w:rPr>
        <w:t>支援</w:t>
      </w:r>
      <w:r w:rsidRPr="00CC75E2">
        <w:rPr>
          <w:rFonts w:asciiTheme="minorEastAsia" w:eastAsiaTheme="minorEastAsia" w:hAnsiTheme="minorEastAsia" w:hint="eastAsia"/>
          <w:spacing w:val="0"/>
        </w:rPr>
        <w:t>教育課</w:t>
      </w:r>
    </w:p>
    <w:p w:rsidR="00921689" w:rsidRPr="00CC75E2" w:rsidRDefault="00921689" w:rsidP="00921689">
      <w:pPr>
        <w:kinsoku w:val="0"/>
        <w:overflowPunct w:val="0"/>
        <w:spacing w:line="249" w:lineRule="exact"/>
        <w:ind w:right="226"/>
        <w:jc w:val="right"/>
        <w:rPr>
          <w:rFonts w:asciiTheme="minorEastAsia" w:eastAsiaTheme="minorEastAsia" w:hAnsiTheme="minorEastAsia"/>
          <w:spacing w:val="0"/>
        </w:rPr>
      </w:pPr>
    </w:p>
    <w:p w:rsidR="00240767" w:rsidRPr="00CC75E2" w:rsidRDefault="00240767">
      <w:pPr>
        <w:kinsoku w:val="0"/>
        <w:wordWrap w:val="0"/>
        <w:overflowPunct w:val="0"/>
        <w:spacing w:line="249" w:lineRule="exact"/>
        <w:ind w:right="226"/>
        <w:rPr>
          <w:rFonts w:asciiTheme="minorEastAsia" w:eastAsiaTheme="minorEastAsia" w:hAnsiTheme="minorEastAsia"/>
          <w:spacing w:val="0"/>
        </w:rPr>
      </w:pPr>
      <w:r w:rsidRPr="00CC75E2">
        <w:rPr>
          <w:rFonts w:asciiTheme="minorEastAsia" w:eastAsiaTheme="minorEastAsia" w:hAnsiTheme="minorEastAsia" w:hint="eastAsia"/>
          <w:spacing w:val="0"/>
        </w:rPr>
        <w:t>（趣旨）</w:t>
      </w:r>
    </w:p>
    <w:p w:rsidR="00240767" w:rsidRPr="000F272E" w:rsidRDefault="00A27AD8" w:rsidP="00CC75E2">
      <w:pPr>
        <w:spacing w:line="249" w:lineRule="exact"/>
        <w:ind w:leftChars="1" w:left="212" w:right="226" w:hangingChars="100" w:hanging="210"/>
        <w:rPr>
          <w:rFonts w:asciiTheme="minorEastAsia" w:eastAsiaTheme="minorEastAsia" w:hAnsiTheme="minorEastAsia"/>
          <w:spacing w:val="0"/>
        </w:rPr>
      </w:pPr>
      <w:r w:rsidRPr="00CC75E2">
        <w:rPr>
          <w:rFonts w:asciiTheme="minorEastAsia" w:eastAsiaTheme="minorEastAsia" w:hAnsiTheme="minorEastAsia" w:hint="eastAsia"/>
          <w:spacing w:val="0"/>
        </w:rPr>
        <w:t>第１条　この</w:t>
      </w:r>
      <w:r w:rsidR="008C64EB" w:rsidRPr="00CC75E2">
        <w:rPr>
          <w:rFonts w:asciiTheme="minorEastAsia" w:eastAsiaTheme="minorEastAsia" w:hAnsiTheme="minorEastAsia" w:hint="eastAsia"/>
          <w:spacing w:val="0"/>
        </w:rPr>
        <w:t>要綱</w:t>
      </w:r>
      <w:r w:rsidR="00240767" w:rsidRPr="00CC75E2">
        <w:rPr>
          <w:rFonts w:asciiTheme="minorEastAsia" w:eastAsiaTheme="minorEastAsia" w:hAnsiTheme="minorEastAsia" w:hint="eastAsia"/>
          <w:spacing w:val="0"/>
        </w:rPr>
        <w:t>は</w:t>
      </w:r>
      <w:r w:rsidR="00240767" w:rsidRPr="000F272E">
        <w:rPr>
          <w:rFonts w:asciiTheme="minorEastAsia" w:eastAsiaTheme="minorEastAsia" w:hAnsiTheme="minorEastAsia" w:hint="eastAsia"/>
          <w:spacing w:val="0"/>
        </w:rPr>
        <w:t>、</w:t>
      </w:r>
      <w:r w:rsidR="00E54E3B" w:rsidRPr="000F272E">
        <w:rPr>
          <w:rFonts w:asciiTheme="minorEastAsia" w:eastAsiaTheme="minorEastAsia" w:hAnsiTheme="minorEastAsia" w:hint="eastAsia"/>
          <w:spacing w:val="0"/>
        </w:rPr>
        <w:t>関係法令</w:t>
      </w:r>
      <w:r w:rsidR="009C2E09" w:rsidRPr="000F272E">
        <w:rPr>
          <w:rFonts w:asciiTheme="minorEastAsia" w:eastAsiaTheme="minorEastAsia" w:hAnsiTheme="minorEastAsia" w:hint="eastAsia"/>
          <w:spacing w:val="0"/>
        </w:rPr>
        <w:t>に基づき、</w:t>
      </w:r>
      <w:r w:rsidR="00240767" w:rsidRPr="000F272E">
        <w:rPr>
          <w:rFonts w:asciiTheme="minorEastAsia" w:eastAsiaTheme="minorEastAsia" w:hAnsiTheme="minorEastAsia" w:hint="eastAsia"/>
          <w:spacing w:val="0"/>
        </w:rPr>
        <w:t>府立</w:t>
      </w:r>
      <w:r w:rsidR="00520BF8" w:rsidRPr="000F272E">
        <w:rPr>
          <w:rFonts w:asciiTheme="minorEastAsia" w:eastAsiaTheme="minorEastAsia" w:hAnsiTheme="minorEastAsia" w:hint="eastAsia"/>
          <w:spacing w:val="0"/>
        </w:rPr>
        <w:t>支援</w:t>
      </w:r>
      <w:r w:rsidR="00240767" w:rsidRPr="000F272E">
        <w:rPr>
          <w:rFonts w:asciiTheme="minorEastAsia" w:eastAsiaTheme="minorEastAsia" w:hAnsiTheme="minorEastAsia" w:hint="eastAsia"/>
          <w:spacing w:val="0"/>
        </w:rPr>
        <w:t>学校において、</w:t>
      </w:r>
      <w:r w:rsidR="00F74EE0">
        <w:rPr>
          <w:rFonts w:asciiTheme="minorEastAsia" w:eastAsiaTheme="minorEastAsia" w:hAnsiTheme="minorEastAsia" w:hint="eastAsia"/>
          <w:spacing w:val="0"/>
        </w:rPr>
        <w:t>児童生徒等</w:t>
      </w:r>
      <w:r w:rsidRPr="000F272E">
        <w:rPr>
          <w:rFonts w:asciiTheme="minorEastAsia" w:eastAsiaTheme="minorEastAsia" w:hAnsiTheme="minorEastAsia" w:hint="eastAsia"/>
          <w:spacing w:val="0"/>
        </w:rPr>
        <w:t>の健康維持を図り、学校教育を安全かつ円滑に行うため、医師の指導下で、</w:t>
      </w:r>
      <w:r w:rsidR="00F74EE0">
        <w:rPr>
          <w:rFonts w:asciiTheme="minorEastAsia" w:eastAsiaTheme="minorEastAsia" w:hAnsiTheme="minorEastAsia" w:hint="eastAsia"/>
          <w:spacing w:val="0"/>
        </w:rPr>
        <w:t>児童生徒等</w:t>
      </w:r>
      <w:r w:rsidRPr="000F272E">
        <w:rPr>
          <w:rFonts w:asciiTheme="minorEastAsia" w:eastAsiaTheme="minorEastAsia" w:hAnsiTheme="minorEastAsia" w:hint="eastAsia"/>
          <w:spacing w:val="0"/>
        </w:rPr>
        <w:t>本人や保護者等が行っている医行為の一部を、学校</w:t>
      </w:r>
      <w:r w:rsidR="002E11E6" w:rsidRPr="00B250C4">
        <w:rPr>
          <w:rFonts w:asciiTheme="minorEastAsia" w:eastAsiaTheme="minorEastAsia" w:hAnsiTheme="minorEastAsia" w:hint="eastAsia"/>
          <w:spacing w:val="0"/>
        </w:rPr>
        <w:t>（訪問指導時を除く）</w:t>
      </w:r>
      <w:r w:rsidRPr="000F272E">
        <w:rPr>
          <w:rFonts w:asciiTheme="minorEastAsia" w:eastAsiaTheme="minorEastAsia" w:hAnsiTheme="minorEastAsia" w:hint="eastAsia"/>
          <w:spacing w:val="0"/>
        </w:rPr>
        <w:t>においても行う医行為（以下「医療的ケア」という。）</w:t>
      </w:r>
      <w:r w:rsidR="00742E83" w:rsidRPr="000F272E">
        <w:rPr>
          <w:rFonts w:asciiTheme="minorEastAsia" w:eastAsiaTheme="minorEastAsia" w:hAnsiTheme="minorEastAsia" w:hint="eastAsia"/>
          <w:spacing w:val="0"/>
        </w:rPr>
        <w:t>を実施するにあたり、</w:t>
      </w:r>
      <w:r w:rsidR="008C64EB" w:rsidRPr="000F272E">
        <w:rPr>
          <w:rFonts w:asciiTheme="minorEastAsia" w:eastAsiaTheme="minorEastAsia" w:hAnsiTheme="minorEastAsia" w:hint="eastAsia"/>
          <w:spacing w:val="0"/>
        </w:rPr>
        <w:t>基本的な方針</w:t>
      </w:r>
      <w:r w:rsidR="00240767" w:rsidRPr="000F272E">
        <w:rPr>
          <w:rFonts w:asciiTheme="minorEastAsia" w:eastAsiaTheme="minorEastAsia" w:hAnsiTheme="minorEastAsia" w:hint="eastAsia"/>
          <w:spacing w:val="0"/>
        </w:rPr>
        <w:t>を定める。</w:t>
      </w:r>
    </w:p>
    <w:p w:rsidR="00F90311" w:rsidRPr="000F272E" w:rsidRDefault="00E54E3B" w:rsidP="00F90311">
      <w:pPr>
        <w:spacing w:line="249" w:lineRule="exact"/>
        <w:ind w:leftChars="94" w:left="212" w:right="226" w:firstLineChars="100" w:firstLine="210"/>
        <w:rPr>
          <w:rFonts w:asciiTheme="minorEastAsia" w:eastAsiaTheme="minorEastAsia" w:hAnsiTheme="minorEastAsia"/>
          <w:spacing w:val="0"/>
        </w:rPr>
      </w:pPr>
      <w:r w:rsidRPr="000F272E">
        <w:rPr>
          <w:rFonts w:ascii="ＭＳ 明朝" w:eastAsia="ＭＳ 明朝" w:hAnsi="ＭＳ 明朝" w:hint="eastAsia"/>
          <w:spacing w:val="0"/>
        </w:rPr>
        <w:t>ここでいう関係法令とは、</w:t>
      </w:r>
      <w:r w:rsidR="00F90311" w:rsidRPr="000F272E">
        <w:rPr>
          <w:rFonts w:ascii="ＭＳ 明朝" w:eastAsia="ＭＳ 明朝" w:hAnsi="ＭＳ 明朝" w:hint="eastAsia"/>
          <w:spacing w:val="0"/>
        </w:rPr>
        <w:t>「社会福祉士及び介護福祉士法」（昭和６２年法律第３０号）、「社会福祉士及び介護福祉士法施行令」（昭和６２年政令第４０２号）、「社会福祉士及び介護福祉士法施行規則」（昭和６２年厚生省令第４９号）、「介護サービスの基盤強化のための介護保険法等の一部を改正する法律」（平成２３年法律第７２号）、「社会福祉士及び介護福祉士法施行規則の一部を改正する省令」（平成２３年厚生労働省令第１２６号</w:t>
      </w:r>
      <w:r w:rsidR="00F90311" w:rsidRPr="00D64C69">
        <w:rPr>
          <w:rFonts w:ascii="ＭＳ 明朝" w:eastAsia="ＭＳ 明朝" w:hAnsi="ＭＳ 明朝" w:hint="eastAsia"/>
          <w:spacing w:val="0"/>
        </w:rPr>
        <w:t>）</w:t>
      </w:r>
      <w:r w:rsidRPr="000F272E">
        <w:rPr>
          <w:rFonts w:ascii="ＭＳ 明朝" w:eastAsia="ＭＳ 明朝" w:hAnsi="ＭＳ 明朝" w:hint="eastAsia"/>
          <w:spacing w:val="0"/>
        </w:rPr>
        <w:t>をさす。</w:t>
      </w:r>
    </w:p>
    <w:p w:rsidR="00742E83" w:rsidRPr="000F272E" w:rsidRDefault="00742E83" w:rsidP="00CC75E2">
      <w:pPr>
        <w:spacing w:line="249" w:lineRule="exact"/>
        <w:ind w:left="630" w:right="226" w:hangingChars="300" w:hanging="630"/>
        <w:rPr>
          <w:rFonts w:asciiTheme="minorEastAsia" w:eastAsiaTheme="minorEastAsia" w:hAnsiTheme="minorEastAsia"/>
          <w:spacing w:val="0"/>
        </w:rPr>
      </w:pPr>
    </w:p>
    <w:p w:rsidR="00C122BD" w:rsidRPr="000F272E" w:rsidRDefault="00C122BD">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2830D9">
        <w:rPr>
          <w:rFonts w:asciiTheme="minorEastAsia" w:eastAsiaTheme="minorEastAsia" w:hAnsiTheme="minorEastAsia" w:hint="eastAsia"/>
          <w:spacing w:val="0"/>
        </w:rPr>
        <w:t>医療との連携</w:t>
      </w:r>
      <w:r w:rsidRPr="000F272E">
        <w:rPr>
          <w:rFonts w:asciiTheme="minorEastAsia" w:eastAsiaTheme="minorEastAsia" w:hAnsiTheme="minorEastAsia" w:hint="eastAsia"/>
          <w:spacing w:val="0"/>
        </w:rPr>
        <w:t>）</w:t>
      </w:r>
    </w:p>
    <w:p w:rsidR="00C122BD" w:rsidRPr="000F272E" w:rsidRDefault="00C122BD" w:rsidP="00CC75E2">
      <w:pPr>
        <w:kinsoku w:val="0"/>
        <w:wordWrap w:val="0"/>
        <w:overflowPunct w:val="0"/>
        <w:spacing w:line="249" w:lineRule="exact"/>
        <w:ind w:leftChars="1" w:left="212"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第</w:t>
      </w:r>
      <w:r w:rsidR="00A27AD8" w:rsidRPr="000F272E">
        <w:rPr>
          <w:rFonts w:asciiTheme="minorEastAsia" w:eastAsiaTheme="minorEastAsia" w:hAnsiTheme="minorEastAsia" w:hint="eastAsia"/>
          <w:spacing w:val="0"/>
        </w:rPr>
        <w:t>２</w:t>
      </w:r>
      <w:r w:rsidRPr="000F272E">
        <w:rPr>
          <w:rFonts w:asciiTheme="minorEastAsia" w:eastAsiaTheme="minorEastAsia" w:hAnsiTheme="minorEastAsia" w:hint="eastAsia"/>
          <w:spacing w:val="0"/>
        </w:rPr>
        <w:t xml:space="preserve">条　</w:t>
      </w:r>
      <w:r w:rsidR="007E39BD">
        <w:rPr>
          <w:rFonts w:asciiTheme="minorEastAsia" w:eastAsiaTheme="minorEastAsia" w:hAnsiTheme="minorEastAsia" w:hint="eastAsia"/>
          <w:spacing w:val="0"/>
        </w:rPr>
        <w:t>大阪府教育</w:t>
      </w:r>
      <w:r w:rsidR="001A512A">
        <w:rPr>
          <w:rFonts w:asciiTheme="minorEastAsia" w:eastAsiaTheme="minorEastAsia" w:hAnsiTheme="minorEastAsia" w:hint="eastAsia"/>
          <w:spacing w:val="0"/>
        </w:rPr>
        <w:t>庁</w:t>
      </w:r>
      <w:r w:rsidR="007E39BD">
        <w:rPr>
          <w:rFonts w:asciiTheme="minorEastAsia" w:eastAsiaTheme="minorEastAsia" w:hAnsiTheme="minorEastAsia" w:hint="eastAsia"/>
          <w:spacing w:val="0"/>
        </w:rPr>
        <w:t>は、</w:t>
      </w:r>
      <w:r w:rsidRPr="000F272E">
        <w:rPr>
          <w:rFonts w:asciiTheme="minorEastAsia" w:eastAsiaTheme="minorEastAsia" w:hAnsiTheme="minorEastAsia" w:hint="eastAsia"/>
          <w:spacing w:val="0"/>
        </w:rPr>
        <w:t>府立支援学校に在籍する</w:t>
      </w:r>
      <w:r w:rsidR="00F74EE0">
        <w:rPr>
          <w:rFonts w:asciiTheme="minorEastAsia" w:eastAsiaTheme="minorEastAsia" w:hAnsiTheme="minorEastAsia" w:hint="eastAsia"/>
          <w:spacing w:val="0"/>
        </w:rPr>
        <w:t>児童生徒等</w:t>
      </w:r>
      <w:r w:rsidRPr="000F272E">
        <w:rPr>
          <w:rFonts w:asciiTheme="minorEastAsia" w:eastAsiaTheme="minorEastAsia" w:hAnsiTheme="minorEastAsia" w:hint="eastAsia"/>
          <w:spacing w:val="0"/>
        </w:rPr>
        <w:t>の医療的ケアに関</w:t>
      </w:r>
      <w:r w:rsidR="007E39BD">
        <w:rPr>
          <w:rFonts w:asciiTheme="minorEastAsia" w:eastAsiaTheme="minorEastAsia" w:hAnsiTheme="minorEastAsia" w:hint="eastAsia"/>
          <w:spacing w:val="0"/>
        </w:rPr>
        <w:t>し、</w:t>
      </w:r>
      <w:r w:rsidR="00785843">
        <w:rPr>
          <w:rFonts w:asciiTheme="minorEastAsia" w:eastAsiaTheme="minorEastAsia" w:hAnsiTheme="minorEastAsia" w:hint="eastAsia"/>
          <w:spacing w:val="0"/>
        </w:rPr>
        <w:t>必要の都度、</w:t>
      </w:r>
      <w:r w:rsidR="00CB69DD">
        <w:rPr>
          <w:rFonts w:asciiTheme="minorEastAsia" w:eastAsiaTheme="minorEastAsia" w:hAnsiTheme="minorEastAsia" w:hint="eastAsia"/>
          <w:spacing w:val="0"/>
        </w:rPr>
        <w:t>医療関係機関</w:t>
      </w:r>
      <w:r w:rsidR="007E39BD">
        <w:rPr>
          <w:rFonts w:asciiTheme="minorEastAsia" w:eastAsiaTheme="minorEastAsia" w:hAnsiTheme="minorEastAsia" w:hint="eastAsia"/>
          <w:spacing w:val="0"/>
        </w:rPr>
        <w:t>から</w:t>
      </w:r>
      <w:r w:rsidR="002830D9">
        <w:rPr>
          <w:rFonts w:asciiTheme="minorEastAsia" w:eastAsiaTheme="minorEastAsia" w:hAnsiTheme="minorEastAsia" w:hint="eastAsia"/>
          <w:spacing w:val="0"/>
        </w:rPr>
        <w:t>指導助言を受ける。</w:t>
      </w:r>
    </w:p>
    <w:p w:rsidR="00C122BD" w:rsidRPr="001A512A" w:rsidRDefault="00C122BD">
      <w:pPr>
        <w:kinsoku w:val="0"/>
        <w:wordWrap w:val="0"/>
        <w:overflowPunct w:val="0"/>
        <w:spacing w:line="249" w:lineRule="exact"/>
        <w:ind w:right="226"/>
        <w:rPr>
          <w:rFonts w:asciiTheme="minorEastAsia" w:eastAsiaTheme="minorEastAsia" w:hAnsiTheme="minorEastAsia"/>
          <w:spacing w:val="0"/>
        </w:rPr>
      </w:pPr>
    </w:p>
    <w:p w:rsidR="00A12F23" w:rsidRPr="000F272E" w:rsidRDefault="00A12F23" w:rsidP="00A12F23">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BE3D22" w:rsidRPr="000F272E">
        <w:rPr>
          <w:rFonts w:ascii="ＭＳ 明朝" w:eastAsia="ＭＳ 明朝" w:hAnsi="ＭＳ 明朝" w:hint="eastAsia"/>
          <w:spacing w:val="0"/>
        </w:rPr>
        <w:t>登録喀痰吸引等事業所（登録特定行為事業所）</w:t>
      </w:r>
      <w:r w:rsidRPr="000F272E">
        <w:rPr>
          <w:rFonts w:asciiTheme="minorEastAsia" w:eastAsiaTheme="minorEastAsia" w:hAnsiTheme="minorEastAsia" w:hint="eastAsia"/>
          <w:spacing w:val="0"/>
        </w:rPr>
        <w:t>）</w:t>
      </w:r>
    </w:p>
    <w:p w:rsidR="00A12F23" w:rsidRPr="000F272E" w:rsidRDefault="00A12F23" w:rsidP="0022462D">
      <w:pPr>
        <w:kinsoku w:val="0"/>
        <w:wordWrap w:val="0"/>
        <w:overflowPunct w:val="0"/>
        <w:spacing w:line="249" w:lineRule="exact"/>
        <w:ind w:left="210" w:right="111"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第３条　</w:t>
      </w:r>
      <w:r w:rsidRPr="000F272E">
        <w:rPr>
          <w:rFonts w:asciiTheme="minorEastAsia" w:eastAsiaTheme="minorEastAsia" w:hAnsiTheme="minorEastAsia" w:hint="eastAsia"/>
          <w:spacing w:val="-6"/>
        </w:rPr>
        <w:t>医師の指導下で、看護師との連携により、教員</w:t>
      </w:r>
      <w:r w:rsidR="0022462D" w:rsidRPr="000F272E">
        <w:rPr>
          <w:rFonts w:asciiTheme="minorEastAsia" w:eastAsiaTheme="minorEastAsia" w:hAnsiTheme="minorEastAsia" w:hint="eastAsia"/>
          <w:spacing w:val="-6"/>
        </w:rPr>
        <w:t>等</w:t>
      </w:r>
      <w:r w:rsidRPr="000F272E">
        <w:rPr>
          <w:rFonts w:asciiTheme="minorEastAsia" w:eastAsiaTheme="minorEastAsia" w:hAnsiTheme="minorEastAsia" w:hint="eastAsia"/>
          <w:spacing w:val="-6"/>
        </w:rPr>
        <w:t>が医療的ケアを実施する学校を別表１に定める</w:t>
      </w:r>
      <w:r w:rsidR="00BE3D22" w:rsidRPr="000F272E">
        <w:rPr>
          <w:rFonts w:asciiTheme="minorEastAsia" w:eastAsiaTheme="minorEastAsia" w:hAnsiTheme="minorEastAsia" w:hint="eastAsia"/>
          <w:spacing w:val="-6"/>
        </w:rPr>
        <w:t>。</w:t>
      </w:r>
    </w:p>
    <w:p w:rsidR="00A12F23" w:rsidRPr="000F272E" w:rsidRDefault="00A12F23" w:rsidP="00CC75E2">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２　</w:t>
      </w:r>
      <w:r w:rsidR="00F74EE0">
        <w:rPr>
          <w:rFonts w:ascii="ＭＳ 明朝" w:eastAsia="ＭＳ 明朝" w:hAnsi="ＭＳ 明朝" w:hint="eastAsia"/>
          <w:spacing w:val="0"/>
        </w:rPr>
        <w:t>別表</w:t>
      </w:r>
      <w:r w:rsidR="00901735" w:rsidRPr="000F272E">
        <w:rPr>
          <w:rFonts w:ascii="ＭＳ 明朝" w:eastAsia="ＭＳ 明朝" w:hAnsi="ＭＳ 明朝" w:hint="eastAsia"/>
          <w:spacing w:val="0"/>
        </w:rPr>
        <w:t>に定める学校の</w:t>
      </w:r>
      <w:r w:rsidR="00901735" w:rsidRPr="000F272E">
        <w:rPr>
          <w:rFonts w:asciiTheme="minorEastAsia" w:eastAsiaTheme="minorEastAsia" w:hAnsiTheme="minorEastAsia" w:hint="eastAsia"/>
          <w:spacing w:val="0"/>
        </w:rPr>
        <w:t>校長</w:t>
      </w:r>
      <w:r w:rsidRPr="000F272E">
        <w:rPr>
          <w:rFonts w:asciiTheme="minorEastAsia" w:eastAsiaTheme="minorEastAsia" w:hAnsiTheme="minorEastAsia" w:hint="eastAsia"/>
          <w:spacing w:val="0"/>
        </w:rPr>
        <w:t>は、</w:t>
      </w:r>
      <w:r w:rsidR="003704A2" w:rsidRPr="000F272E">
        <w:rPr>
          <w:rFonts w:ascii="ＭＳ 明朝" w:eastAsia="ＭＳ 明朝" w:hAnsi="ＭＳ 明朝" w:hint="eastAsia"/>
          <w:spacing w:val="0"/>
        </w:rPr>
        <w:t>大阪府喀痰吸引等業務登録申請等実施要綱</w:t>
      </w:r>
      <w:r w:rsidR="00901735" w:rsidRPr="000F272E">
        <w:rPr>
          <w:rFonts w:ascii="ＭＳ 明朝" w:eastAsia="ＭＳ 明朝" w:hAnsi="ＭＳ 明朝" w:hint="eastAsia"/>
          <w:spacing w:val="0"/>
        </w:rPr>
        <w:t>（以下、「大阪府喀痰吸引等実施要綱」という。）</w:t>
      </w:r>
      <w:r w:rsidR="003704A2" w:rsidRPr="000F272E">
        <w:rPr>
          <w:rFonts w:ascii="ＭＳ 明朝" w:eastAsia="ＭＳ 明朝" w:hAnsi="ＭＳ 明朝" w:hint="eastAsia"/>
          <w:spacing w:val="0"/>
        </w:rPr>
        <w:t>に基づき、</w:t>
      </w:r>
      <w:r w:rsidRPr="000F272E">
        <w:rPr>
          <w:rFonts w:asciiTheme="minorEastAsia" w:eastAsiaTheme="minorEastAsia" w:hAnsiTheme="minorEastAsia" w:hint="eastAsia"/>
          <w:spacing w:val="0"/>
        </w:rPr>
        <w:t>登録喀痰吸引等事業所（登録特定行為事業所）として府知事の登録を受けるものとする。</w:t>
      </w:r>
    </w:p>
    <w:p w:rsidR="00A12F23" w:rsidRPr="000F272E" w:rsidRDefault="00A12F23" w:rsidP="00A12F23">
      <w:pPr>
        <w:kinsoku w:val="0"/>
        <w:wordWrap w:val="0"/>
        <w:overflowPunct w:val="0"/>
        <w:spacing w:line="249" w:lineRule="exact"/>
        <w:ind w:right="226"/>
        <w:rPr>
          <w:rFonts w:asciiTheme="minorEastAsia" w:eastAsiaTheme="minorEastAsia" w:hAnsiTheme="minorEastAsia"/>
          <w:spacing w:val="0"/>
        </w:rPr>
      </w:pPr>
    </w:p>
    <w:p w:rsidR="00A12F23" w:rsidRPr="000F272E" w:rsidRDefault="00A12F23" w:rsidP="00A12F23">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（研修登録機関）</w:t>
      </w:r>
    </w:p>
    <w:p w:rsidR="00901735" w:rsidRPr="000F272E" w:rsidRDefault="00901735" w:rsidP="00191495">
      <w:pPr>
        <w:kinsoku w:val="0"/>
        <w:wordWrap w:val="0"/>
        <w:overflowPunct w:val="0"/>
        <w:spacing w:line="249" w:lineRule="exact"/>
        <w:ind w:left="210" w:right="226" w:hangingChars="100" w:hanging="210"/>
        <w:rPr>
          <w:rFonts w:ascii="ＭＳ 明朝" w:eastAsia="ＭＳ 明朝" w:hAnsi="ＭＳ 明朝"/>
          <w:spacing w:val="0"/>
        </w:rPr>
      </w:pPr>
      <w:r w:rsidRPr="000F272E">
        <w:rPr>
          <w:rFonts w:asciiTheme="minorEastAsia" w:eastAsiaTheme="minorEastAsia" w:hAnsiTheme="minorEastAsia" w:hint="eastAsia"/>
          <w:spacing w:val="0"/>
        </w:rPr>
        <w:t xml:space="preserve">第４条　</w:t>
      </w:r>
      <w:r w:rsidR="00191495" w:rsidRPr="000F272E">
        <w:rPr>
          <w:rFonts w:asciiTheme="minorEastAsia" w:eastAsiaTheme="minorEastAsia" w:hAnsiTheme="minorEastAsia" w:hint="eastAsia"/>
          <w:spacing w:val="0"/>
        </w:rPr>
        <w:t>大阪府喀痰吸引等実施要綱に基づき、</w:t>
      </w:r>
      <w:r w:rsidRPr="000F272E">
        <w:rPr>
          <w:rFonts w:asciiTheme="minorEastAsia" w:eastAsiaTheme="minorEastAsia" w:hAnsiTheme="minorEastAsia" w:hint="eastAsia"/>
          <w:spacing w:val="0"/>
        </w:rPr>
        <w:t>大阪府</w:t>
      </w:r>
      <w:r w:rsidR="0039638B">
        <w:rPr>
          <w:rFonts w:asciiTheme="minorEastAsia" w:eastAsiaTheme="minorEastAsia" w:hAnsiTheme="minorEastAsia" w:hint="eastAsia"/>
          <w:spacing w:val="0"/>
        </w:rPr>
        <w:t>教育委員会</w:t>
      </w:r>
      <w:r w:rsidRPr="000F272E">
        <w:rPr>
          <w:rFonts w:asciiTheme="minorEastAsia" w:eastAsiaTheme="minorEastAsia" w:hAnsiTheme="minorEastAsia" w:hint="eastAsia"/>
          <w:spacing w:val="0"/>
        </w:rPr>
        <w:t>教育長は、</w:t>
      </w:r>
      <w:r w:rsidR="00191495" w:rsidRPr="000F272E">
        <w:rPr>
          <w:rFonts w:asciiTheme="minorEastAsia" w:eastAsiaTheme="minorEastAsia" w:hAnsiTheme="minorEastAsia" w:hint="eastAsia"/>
          <w:spacing w:val="0"/>
        </w:rPr>
        <w:t>登録研修機関</w:t>
      </w:r>
      <w:r w:rsidR="00A6179D" w:rsidRPr="000F272E">
        <w:rPr>
          <w:rFonts w:ascii="ＭＳ 明朝" w:eastAsia="ＭＳ 明朝" w:hAnsi="ＭＳ 明朝" w:hint="eastAsia"/>
          <w:spacing w:val="0"/>
        </w:rPr>
        <w:t>（支援教育課を事務担当課とする。）</w:t>
      </w:r>
      <w:r w:rsidR="00191495" w:rsidRPr="000F272E">
        <w:rPr>
          <w:rFonts w:asciiTheme="minorEastAsia" w:eastAsiaTheme="minorEastAsia" w:hAnsiTheme="minorEastAsia" w:hint="eastAsia"/>
          <w:spacing w:val="0"/>
        </w:rPr>
        <w:t>として府知事の登録を受け、府立支援学校の教員等に対し、</w:t>
      </w:r>
      <w:r w:rsidR="00191495" w:rsidRPr="000F272E">
        <w:rPr>
          <w:rFonts w:ascii="ＭＳ 明朝" w:eastAsia="ＭＳ 明朝" w:hAnsi="ＭＳ 明朝" w:hint="eastAsia"/>
          <w:spacing w:val="0"/>
        </w:rPr>
        <w:t>喀痰吸引等研修（第三号研修）を実施するものとする。</w:t>
      </w:r>
    </w:p>
    <w:p w:rsidR="00593041" w:rsidRPr="000F272E" w:rsidRDefault="00593041" w:rsidP="00191495">
      <w:pPr>
        <w:kinsoku w:val="0"/>
        <w:wordWrap w:val="0"/>
        <w:overflowPunct w:val="0"/>
        <w:spacing w:line="249" w:lineRule="exact"/>
        <w:ind w:left="210" w:right="226" w:hangingChars="100" w:hanging="210"/>
        <w:rPr>
          <w:rFonts w:ascii="ＭＳ 明朝" w:eastAsia="ＭＳ 明朝" w:hAnsi="ＭＳ 明朝"/>
          <w:spacing w:val="0"/>
        </w:rPr>
      </w:pPr>
      <w:r w:rsidRPr="000F272E">
        <w:rPr>
          <w:rFonts w:ascii="ＭＳ 明朝" w:eastAsia="ＭＳ 明朝" w:hAnsi="ＭＳ 明朝" w:hint="eastAsia"/>
          <w:spacing w:val="0"/>
        </w:rPr>
        <w:t>２　大阪府</w:t>
      </w:r>
      <w:r w:rsidR="0039638B">
        <w:rPr>
          <w:rFonts w:ascii="ＭＳ 明朝" w:eastAsia="ＭＳ 明朝" w:hAnsi="ＭＳ 明朝" w:hint="eastAsia"/>
          <w:spacing w:val="0"/>
        </w:rPr>
        <w:t>教育委員会</w:t>
      </w:r>
      <w:r w:rsidRPr="000F272E">
        <w:rPr>
          <w:rFonts w:ascii="ＭＳ 明朝" w:eastAsia="ＭＳ 明朝" w:hAnsi="ＭＳ 明朝" w:hint="eastAsia"/>
          <w:spacing w:val="0"/>
        </w:rPr>
        <w:t>教育長は、喀痰吸引等研修（第三号研修）を修了した者に対し、「修了証」を交付する。</w:t>
      </w:r>
    </w:p>
    <w:p w:rsidR="00593041" w:rsidRPr="000F272E" w:rsidRDefault="00593041" w:rsidP="00191495">
      <w:pPr>
        <w:kinsoku w:val="0"/>
        <w:wordWrap w:val="0"/>
        <w:overflowPunct w:val="0"/>
        <w:spacing w:line="249" w:lineRule="exact"/>
        <w:ind w:left="210" w:right="226" w:hangingChars="100" w:hanging="210"/>
        <w:rPr>
          <w:rFonts w:ascii="ＭＳ 明朝" w:eastAsia="ＭＳ 明朝" w:hAnsi="ＭＳ 明朝"/>
          <w:spacing w:val="0"/>
        </w:rPr>
      </w:pPr>
    </w:p>
    <w:p w:rsidR="00593041" w:rsidRPr="000F272E" w:rsidRDefault="00593041" w:rsidP="00191495">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ＭＳ 明朝" w:eastAsia="ＭＳ 明朝" w:hAnsi="ＭＳ 明朝" w:hint="eastAsia"/>
          <w:spacing w:val="0"/>
        </w:rPr>
        <w:t>（認定特定行為業務従事者認定証）</w:t>
      </w:r>
    </w:p>
    <w:p w:rsidR="00A12F23" w:rsidRPr="00B250C4" w:rsidRDefault="00A12F23" w:rsidP="00191495">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第</w:t>
      </w:r>
      <w:r w:rsidR="00593041" w:rsidRPr="000F272E">
        <w:rPr>
          <w:rFonts w:asciiTheme="minorEastAsia" w:eastAsiaTheme="minorEastAsia" w:hAnsiTheme="minorEastAsia" w:hint="eastAsia"/>
          <w:spacing w:val="0"/>
        </w:rPr>
        <w:t>５</w:t>
      </w:r>
      <w:r w:rsidRPr="000F272E">
        <w:rPr>
          <w:rFonts w:asciiTheme="minorEastAsia" w:eastAsiaTheme="minorEastAsia" w:hAnsiTheme="minorEastAsia" w:hint="eastAsia"/>
          <w:spacing w:val="0"/>
        </w:rPr>
        <w:t xml:space="preserve">条　</w:t>
      </w:r>
      <w:r w:rsidR="007149E5" w:rsidRPr="000F272E">
        <w:rPr>
          <w:rFonts w:asciiTheme="minorEastAsia" w:eastAsiaTheme="minorEastAsia" w:hAnsiTheme="minorEastAsia" w:hint="eastAsia"/>
          <w:spacing w:val="0"/>
        </w:rPr>
        <w:t>特定の</w:t>
      </w:r>
      <w:r w:rsidR="00F74EE0">
        <w:rPr>
          <w:rFonts w:asciiTheme="minorEastAsia" w:eastAsiaTheme="minorEastAsia" w:hAnsiTheme="minorEastAsia" w:hint="eastAsia"/>
          <w:spacing w:val="0"/>
        </w:rPr>
        <w:t>児童生徒等</w:t>
      </w:r>
      <w:r w:rsidR="00A43ED0" w:rsidRPr="000F272E">
        <w:rPr>
          <w:rFonts w:asciiTheme="minorEastAsia" w:eastAsiaTheme="minorEastAsia" w:hAnsiTheme="minorEastAsia" w:hint="eastAsia"/>
          <w:spacing w:val="0"/>
        </w:rPr>
        <w:t>に対し</w:t>
      </w:r>
      <w:r w:rsidR="007149E5" w:rsidRPr="000F272E">
        <w:rPr>
          <w:rFonts w:asciiTheme="minorEastAsia" w:eastAsiaTheme="minorEastAsia" w:hAnsiTheme="minorEastAsia" w:hint="eastAsia"/>
          <w:spacing w:val="0"/>
        </w:rPr>
        <w:t>医療的ケア</w:t>
      </w:r>
      <w:r w:rsidR="00A43ED0" w:rsidRPr="000F272E">
        <w:rPr>
          <w:rFonts w:asciiTheme="minorEastAsia" w:eastAsiaTheme="minorEastAsia" w:hAnsiTheme="minorEastAsia" w:hint="eastAsia"/>
          <w:spacing w:val="0"/>
        </w:rPr>
        <w:t>を実施する場合は、</w:t>
      </w:r>
      <w:r w:rsidR="00921689" w:rsidRPr="000F272E">
        <w:rPr>
          <w:rFonts w:asciiTheme="minorEastAsia" w:eastAsiaTheme="minorEastAsia" w:hAnsiTheme="minorEastAsia" w:hint="eastAsia"/>
          <w:spacing w:val="0"/>
        </w:rPr>
        <w:t>第４条第２項の</w:t>
      </w:r>
      <w:r w:rsidR="00A43ED0" w:rsidRPr="000F272E">
        <w:rPr>
          <w:rFonts w:ascii="ＭＳ 明朝" w:eastAsia="ＭＳ 明朝" w:hAnsi="ＭＳ 明朝" w:hint="eastAsia"/>
          <w:spacing w:val="0"/>
        </w:rPr>
        <w:t>「修了証」を添付し</w:t>
      </w:r>
      <w:r w:rsidR="007149E5" w:rsidRPr="000F272E">
        <w:rPr>
          <w:rFonts w:ascii="ＭＳ 明朝" w:eastAsia="ＭＳ 明朝" w:hAnsi="ＭＳ 明朝" w:hint="eastAsia"/>
          <w:spacing w:val="0"/>
        </w:rPr>
        <w:t>、</w:t>
      </w:r>
      <w:r w:rsidRPr="00CF7CE8">
        <w:rPr>
          <w:rFonts w:asciiTheme="minorEastAsia" w:eastAsiaTheme="minorEastAsia" w:hAnsiTheme="minorEastAsia" w:hint="eastAsia"/>
          <w:spacing w:val="-2"/>
        </w:rPr>
        <w:t>認定特定行為業務従事者（特定の者対象）認定証</w:t>
      </w:r>
      <w:r w:rsidR="00A43ED0" w:rsidRPr="00CF7CE8">
        <w:rPr>
          <w:rFonts w:asciiTheme="minorEastAsia" w:eastAsiaTheme="minorEastAsia" w:hAnsiTheme="minorEastAsia" w:hint="eastAsia"/>
          <w:spacing w:val="-2"/>
        </w:rPr>
        <w:t>交付申請書をもって</w:t>
      </w:r>
      <w:r w:rsidRPr="00CF7CE8">
        <w:rPr>
          <w:rFonts w:asciiTheme="minorEastAsia" w:eastAsiaTheme="minorEastAsia" w:hAnsiTheme="minorEastAsia" w:hint="eastAsia"/>
          <w:spacing w:val="-2"/>
        </w:rPr>
        <w:t>、知事に申請することにより</w:t>
      </w:r>
      <w:r w:rsidR="00CF7CE8" w:rsidRPr="00B250C4">
        <w:rPr>
          <w:rFonts w:asciiTheme="minorEastAsia" w:eastAsiaTheme="minorEastAsia" w:hAnsiTheme="minorEastAsia" w:hint="eastAsia"/>
          <w:spacing w:val="-2"/>
        </w:rPr>
        <w:t>、</w:t>
      </w:r>
      <w:r w:rsidRPr="00B250C4">
        <w:rPr>
          <w:rFonts w:asciiTheme="minorEastAsia" w:eastAsiaTheme="minorEastAsia" w:hAnsiTheme="minorEastAsia" w:hint="eastAsia"/>
          <w:spacing w:val="0"/>
        </w:rPr>
        <w:t>大阪府が</w:t>
      </w:r>
      <w:r w:rsidR="00A43ED0" w:rsidRPr="00B250C4">
        <w:rPr>
          <w:rFonts w:asciiTheme="minorEastAsia" w:eastAsiaTheme="minorEastAsia" w:hAnsiTheme="minorEastAsia" w:hint="eastAsia"/>
          <w:spacing w:val="0"/>
        </w:rPr>
        <w:t>認定特定行為業務従事者認定証を</w:t>
      </w:r>
      <w:r w:rsidRPr="00B250C4">
        <w:rPr>
          <w:rFonts w:asciiTheme="minorEastAsia" w:eastAsiaTheme="minorEastAsia" w:hAnsiTheme="minorEastAsia" w:hint="eastAsia"/>
          <w:spacing w:val="0"/>
        </w:rPr>
        <w:t>交付する。</w:t>
      </w:r>
    </w:p>
    <w:p w:rsidR="00A12F23" w:rsidRPr="000F272E" w:rsidRDefault="00A12F23">
      <w:pPr>
        <w:kinsoku w:val="0"/>
        <w:wordWrap w:val="0"/>
        <w:overflowPunct w:val="0"/>
        <w:spacing w:line="249" w:lineRule="exact"/>
        <w:ind w:right="226"/>
        <w:rPr>
          <w:rFonts w:asciiTheme="minorEastAsia" w:eastAsiaTheme="minorEastAsia" w:hAnsiTheme="minorEastAsia"/>
          <w:spacing w:val="0"/>
        </w:rPr>
      </w:pPr>
    </w:p>
    <w:p w:rsidR="006564D0" w:rsidRPr="00B250C4" w:rsidRDefault="006564D0" w:rsidP="006564D0">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（校内医療的ケア</w:t>
      </w:r>
      <w:r w:rsidR="00CF7CE8" w:rsidRPr="00B250C4">
        <w:rPr>
          <w:rFonts w:asciiTheme="minorEastAsia" w:eastAsiaTheme="minorEastAsia" w:hAnsiTheme="minorEastAsia" w:hint="eastAsia"/>
          <w:spacing w:val="0"/>
        </w:rPr>
        <w:t>安全</w:t>
      </w:r>
      <w:r w:rsidRPr="00B250C4">
        <w:rPr>
          <w:rFonts w:asciiTheme="minorEastAsia" w:eastAsiaTheme="minorEastAsia" w:hAnsiTheme="minorEastAsia" w:hint="eastAsia"/>
          <w:spacing w:val="0"/>
        </w:rPr>
        <w:t>委員会）</w:t>
      </w:r>
    </w:p>
    <w:p w:rsidR="006564D0" w:rsidRPr="00B250C4" w:rsidRDefault="00A12F23" w:rsidP="00CC75E2">
      <w:pPr>
        <w:kinsoku w:val="0"/>
        <w:wordWrap w:val="0"/>
        <w:overflowPunct w:val="0"/>
        <w:spacing w:line="249" w:lineRule="exact"/>
        <w:ind w:left="210" w:right="226" w:hangingChars="100" w:hanging="210"/>
        <w:rPr>
          <w:rFonts w:asciiTheme="minorEastAsia" w:eastAsiaTheme="minorEastAsia" w:hAnsiTheme="minorEastAsia"/>
          <w:spacing w:val="0"/>
        </w:rPr>
      </w:pPr>
      <w:r w:rsidRPr="00B250C4">
        <w:rPr>
          <w:rFonts w:asciiTheme="minorEastAsia" w:eastAsiaTheme="minorEastAsia" w:hAnsiTheme="minorEastAsia" w:hint="eastAsia"/>
          <w:spacing w:val="0"/>
        </w:rPr>
        <w:t>第</w:t>
      </w:r>
      <w:r w:rsidR="00A43ED0" w:rsidRPr="00B250C4">
        <w:rPr>
          <w:rFonts w:asciiTheme="minorEastAsia" w:eastAsiaTheme="minorEastAsia" w:hAnsiTheme="minorEastAsia" w:hint="eastAsia"/>
          <w:spacing w:val="0"/>
        </w:rPr>
        <w:t>６</w:t>
      </w:r>
      <w:r w:rsidR="006564D0" w:rsidRPr="00B250C4">
        <w:rPr>
          <w:rFonts w:asciiTheme="minorEastAsia" w:eastAsiaTheme="minorEastAsia" w:hAnsiTheme="minorEastAsia" w:hint="eastAsia"/>
          <w:spacing w:val="0"/>
        </w:rPr>
        <w:t>条　医療的ケアを実施する学校は、医療的ケアを要する</w:t>
      </w:r>
      <w:r w:rsidR="00F74EE0">
        <w:rPr>
          <w:rFonts w:asciiTheme="minorEastAsia" w:eastAsiaTheme="minorEastAsia" w:hAnsiTheme="minorEastAsia" w:hint="eastAsia"/>
          <w:spacing w:val="0"/>
        </w:rPr>
        <w:t>児童生徒等</w:t>
      </w:r>
      <w:r w:rsidR="006564D0" w:rsidRPr="00B250C4">
        <w:rPr>
          <w:rFonts w:asciiTheme="minorEastAsia" w:eastAsiaTheme="minorEastAsia" w:hAnsiTheme="minorEastAsia" w:hint="eastAsia"/>
          <w:spacing w:val="0"/>
        </w:rPr>
        <w:t>の受け入れ、</w:t>
      </w:r>
      <w:r w:rsidR="0022462D" w:rsidRPr="00B250C4">
        <w:rPr>
          <w:rFonts w:asciiTheme="minorEastAsia" w:eastAsiaTheme="minorEastAsia" w:hAnsiTheme="minorEastAsia" w:hint="eastAsia"/>
          <w:spacing w:val="0"/>
        </w:rPr>
        <w:t>教育活動下での医療的ケア</w:t>
      </w:r>
      <w:r w:rsidR="006564D0" w:rsidRPr="00B250C4">
        <w:rPr>
          <w:rFonts w:asciiTheme="minorEastAsia" w:eastAsiaTheme="minorEastAsia" w:hAnsiTheme="minorEastAsia" w:hint="eastAsia"/>
          <w:spacing w:val="0"/>
        </w:rPr>
        <w:t>を検討するため、学校医と看護師を含む「校内医療的ケア</w:t>
      </w:r>
      <w:r w:rsidR="00CF7CE8" w:rsidRPr="00B250C4">
        <w:rPr>
          <w:rFonts w:asciiTheme="minorEastAsia" w:eastAsiaTheme="minorEastAsia" w:hAnsiTheme="minorEastAsia" w:hint="eastAsia"/>
          <w:spacing w:val="0"/>
        </w:rPr>
        <w:t>安全</w:t>
      </w:r>
      <w:r w:rsidR="006564D0" w:rsidRPr="00B250C4">
        <w:rPr>
          <w:rFonts w:asciiTheme="minorEastAsia" w:eastAsiaTheme="minorEastAsia" w:hAnsiTheme="minorEastAsia" w:hint="eastAsia"/>
          <w:spacing w:val="0"/>
        </w:rPr>
        <w:t>委員会」を設置する。</w:t>
      </w:r>
    </w:p>
    <w:p w:rsidR="006564D0" w:rsidRPr="00B250C4" w:rsidRDefault="006564D0" w:rsidP="006564D0">
      <w:pPr>
        <w:kinsoku w:val="0"/>
        <w:wordWrap w:val="0"/>
        <w:overflowPunct w:val="0"/>
        <w:spacing w:line="249" w:lineRule="exact"/>
        <w:ind w:right="226"/>
        <w:rPr>
          <w:rFonts w:asciiTheme="minorEastAsia" w:eastAsiaTheme="minorEastAsia" w:hAnsiTheme="minorEastAsia"/>
          <w:spacing w:val="0"/>
        </w:rPr>
      </w:pPr>
      <w:r w:rsidRPr="00B250C4">
        <w:rPr>
          <w:rFonts w:asciiTheme="minorEastAsia" w:eastAsiaTheme="minorEastAsia" w:hAnsiTheme="minorEastAsia" w:hint="eastAsia"/>
          <w:spacing w:val="0"/>
        </w:rPr>
        <w:t xml:space="preserve">　　校内医療的ケア</w:t>
      </w:r>
      <w:r w:rsidR="00FE7CB5">
        <w:rPr>
          <w:rFonts w:asciiTheme="minorEastAsia" w:eastAsiaTheme="minorEastAsia" w:hAnsiTheme="minorEastAsia" w:hint="eastAsia"/>
          <w:spacing w:val="0"/>
        </w:rPr>
        <w:t>安全</w:t>
      </w:r>
      <w:r w:rsidRPr="00B250C4">
        <w:rPr>
          <w:rFonts w:asciiTheme="minorEastAsia" w:eastAsiaTheme="minorEastAsia" w:hAnsiTheme="minorEastAsia" w:hint="eastAsia"/>
          <w:spacing w:val="0"/>
        </w:rPr>
        <w:t>委員会で検討が必要な項目は、次のとおりとする。</w:t>
      </w:r>
    </w:p>
    <w:p w:rsidR="006564D0" w:rsidRPr="00B250C4" w:rsidRDefault="006564D0" w:rsidP="006564D0">
      <w:pPr>
        <w:kinsoku w:val="0"/>
        <w:wordWrap w:val="0"/>
        <w:overflowPunct w:val="0"/>
        <w:spacing w:line="249" w:lineRule="exact"/>
        <w:ind w:right="226"/>
        <w:rPr>
          <w:rFonts w:asciiTheme="minorEastAsia" w:eastAsiaTheme="minorEastAsia" w:hAnsiTheme="minorEastAsia"/>
          <w:spacing w:val="0"/>
        </w:rPr>
      </w:pPr>
      <w:r w:rsidRPr="00B250C4">
        <w:rPr>
          <w:rFonts w:asciiTheme="minorEastAsia" w:eastAsiaTheme="minorEastAsia" w:hAnsiTheme="minorEastAsia" w:hint="eastAsia"/>
          <w:spacing w:val="0"/>
        </w:rPr>
        <w:t xml:space="preserve">　（１）医療的ケア実施にかかる基本方針に関すること</w:t>
      </w:r>
    </w:p>
    <w:p w:rsidR="006564D0" w:rsidRPr="00B250C4" w:rsidRDefault="00C25054" w:rsidP="006564D0">
      <w:pPr>
        <w:kinsoku w:val="0"/>
        <w:wordWrap w:val="0"/>
        <w:overflowPunct w:val="0"/>
        <w:spacing w:line="249" w:lineRule="exact"/>
        <w:ind w:right="226"/>
        <w:rPr>
          <w:rFonts w:asciiTheme="minorEastAsia" w:eastAsiaTheme="minorEastAsia" w:hAnsiTheme="minorEastAsia"/>
          <w:spacing w:val="0"/>
        </w:rPr>
      </w:pPr>
      <w:r>
        <w:rPr>
          <w:rFonts w:asciiTheme="minorEastAsia" w:eastAsiaTheme="minorEastAsia" w:hAnsiTheme="minorEastAsia" w:hint="eastAsia"/>
          <w:spacing w:val="0"/>
        </w:rPr>
        <w:t xml:space="preserve">　（２）</w:t>
      </w:r>
      <w:r w:rsidR="00F74EE0">
        <w:rPr>
          <w:rFonts w:asciiTheme="minorEastAsia" w:eastAsiaTheme="minorEastAsia" w:hAnsiTheme="minorEastAsia" w:hint="eastAsia"/>
          <w:spacing w:val="0"/>
        </w:rPr>
        <w:t>児童生徒等</w:t>
      </w:r>
      <w:r w:rsidR="006564D0" w:rsidRPr="00B250C4">
        <w:rPr>
          <w:rFonts w:asciiTheme="minorEastAsia" w:eastAsiaTheme="minorEastAsia" w:hAnsiTheme="minorEastAsia" w:hint="eastAsia"/>
          <w:spacing w:val="0"/>
        </w:rPr>
        <w:t>の実態把握の方法に関すること</w:t>
      </w:r>
    </w:p>
    <w:p w:rsidR="006564D0" w:rsidRPr="000F272E" w:rsidRDefault="006564D0" w:rsidP="006564D0">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（３）個別のマニュアルに関すること</w:t>
      </w:r>
    </w:p>
    <w:p w:rsidR="006564D0" w:rsidRPr="000F272E" w:rsidRDefault="006564D0" w:rsidP="006564D0">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（４）リスク管理に関すること</w:t>
      </w:r>
    </w:p>
    <w:p w:rsidR="006564D0" w:rsidRPr="000F272E" w:rsidRDefault="006564D0" w:rsidP="006564D0">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（５）校内研修計画に関すること</w:t>
      </w:r>
    </w:p>
    <w:p w:rsidR="006564D0" w:rsidRPr="000F272E" w:rsidRDefault="006564D0">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（６）手続きに関すること</w:t>
      </w:r>
    </w:p>
    <w:p w:rsidR="00E54E3B" w:rsidRPr="000F272E" w:rsidRDefault="00E54E3B">
      <w:pPr>
        <w:kinsoku w:val="0"/>
        <w:wordWrap w:val="0"/>
        <w:overflowPunct w:val="0"/>
        <w:spacing w:line="249" w:lineRule="exact"/>
        <w:ind w:right="226"/>
        <w:rPr>
          <w:rFonts w:asciiTheme="minorEastAsia" w:eastAsiaTheme="minorEastAsia" w:hAnsiTheme="minorEastAsia"/>
          <w:spacing w:val="0"/>
        </w:rPr>
      </w:pPr>
    </w:p>
    <w:p w:rsidR="00240767" w:rsidRPr="000F272E" w:rsidRDefault="005C029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DF35EA" w:rsidRPr="000F272E">
        <w:rPr>
          <w:rFonts w:asciiTheme="minorEastAsia" w:eastAsiaTheme="minorEastAsia" w:hAnsiTheme="minorEastAsia" w:hint="eastAsia"/>
          <w:spacing w:val="0"/>
        </w:rPr>
        <w:t>医療的ケアの</w:t>
      </w:r>
      <w:r w:rsidRPr="000F272E">
        <w:rPr>
          <w:rFonts w:asciiTheme="minorEastAsia" w:eastAsiaTheme="minorEastAsia" w:hAnsiTheme="minorEastAsia" w:hint="eastAsia"/>
          <w:spacing w:val="0"/>
        </w:rPr>
        <w:t>実施者）</w:t>
      </w:r>
    </w:p>
    <w:p w:rsidR="005C0291" w:rsidRPr="000F272E" w:rsidRDefault="00A12F23">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第</w:t>
      </w:r>
      <w:r w:rsidR="00A43ED0" w:rsidRPr="000F272E">
        <w:rPr>
          <w:rFonts w:asciiTheme="minorEastAsia" w:eastAsiaTheme="minorEastAsia" w:hAnsiTheme="minorEastAsia" w:hint="eastAsia"/>
          <w:spacing w:val="0"/>
        </w:rPr>
        <w:t>７</w:t>
      </w:r>
      <w:r w:rsidR="005C0291" w:rsidRPr="000F272E">
        <w:rPr>
          <w:rFonts w:asciiTheme="minorEastAsia" w:eastAsiaTheme="minorEastAsia" w:hAnsiTheme="minorEastAsia" w:hint="eastAsia"/>
          <w:spacing w:val="0"/>
        </w:rPr>
        <w:t>条　府立支援学校において医療的ケアを実施できる者は、次のとおりとする。</w:t>
      </w:r>
    </w:p>
    <w:p w:rsidR="005C0291" w:rsidRPr="000F272E" w:rsidRDefault="005C029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（１）医師</w:t>
      </w:r>
    </w:p>
    <w:p w:rsidR="005C0291" w:rsidRPr="000F272E" w:rsidRDefault="005C029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（２）看護師</w:t>
      </w:r>
    </w:p>
    <w:p w:rsidR="005C0291" w:rsidRPr="000F272E" w:rsidRDefault="005C0291" w:rsidP="00CC75E2">
      <w:pPr>
        <w:kinsoku w:val="0"/>
        <w:wordWrap w:val="0"/>
        <w:overflowPunct w:val="0"/>
        <w:spacing w:line="249" w:lineRule="exact"/>
        <w:ind w:left="630" w:right="226" w:hangingChars="300" w:hanging="630"/>
        <w:rPr>
          <w:rFonts w:asciiTheme="minorEastAsia" w:eastAsiaTheme="minorEastAsia" w:hAnsiTheme="minorEastAsia"/>
          <w:spacing w:val="-10"/>
        </w:rPr>
      </w:pPr>
      <w:r w:rsidRPr="000F272E">
        <w:rPr>
          <w:rFonts w:asciiTheme="minorEastAsia" w:eastAsiaTheme="minorEastAsia" w:hAnsiTheme="minorEastAsia" w:hint="eastAsia"/>
          <w:spacing w:val="0"/>
        </w:rPr>
        <w:t xml:space="preserve">　　　　</w:t>
      </w:r>
      <w:r w:rsidR="004F0706" w:rsidRPr="000F272E">
        <w:rPr>
          <w:rFonts w:asciiTheme="minorEastAsia" w:eastAsiaTheme="minorEastAsia" w:hAnsiTheme="minorEastAsia" w:hint="eastAsia"/>
          <w:spacing w:val="-10"/>
        </w:rPr>
        <w:t>医療的ケアが必要な支援学校には、必ず看護師を配置し、</w:t>
      </w:r>
      <w:r w:rsidRPr="000F272E">
        <w:rPr>
          <w:rFonts w:asciiTheme="minorEastAsia" w:eastAsiaTheme="minorEastAsia" w:hAnsiTheme="minorEastAsia" w:hint="eastAsia"/>
          <w:spacing w:val="-10"/>
        </w:rPr>
        <w:t>医師の指示に基づき、医療的ケアを</w:t>
      </w:r>
      <w:r w:rsidR="004F0706" w:rsidRPr="000F272E">
        <w:rPr>
          <w:rFonts w:asciiTheme="minorEastAsia" w:eastAsiaTheme="minorEastAsia" w:hAnsiTheme="minorEastAsia" w:hint="eastAsia"/>
          <w:spacing w:val="-10"/>
        </w:rPr>
        <w:t>行う</w:t>
      </w:r>
      <w:r w:rsidRPr="000F272E">
        <w:rPr>
          <w:rFonts w:asciiTheme="minorEastAsia" w:eastAsiaTheme="minorEastAsia" w:hAnsiTheme="minorEastAsia" w:hint="eastAsia"/>
          <w:spacing w:val="-10"/>
        </w:rPr>
        <w:t>。</w:t>
      </w:r>
    </w:p>
    <w:p w:rsidR="005C0291" w:rsidRPr="000F272E" w:rsidRDefault="005C029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（３）教員</w:t>
      </w:r>
      <w:r w:rsidR="006E6F6A" w:rsidRPr="000F272E">
        <w:rPr>
          <w:rFonts w:asciiTheme="minorEastAsia" w:eastAsiaTheme="minorEastAsia" w:hAnsiTheme="minorEastAsia" w:hint="eastAsia"/>
          <w:spacing w:val="0"/>
        </w:rPr>
        <w:t>等</w:t>
      </w:r>
    </w:p>
    <w:p w:rsidR="005C0291" w:rsidRPr="000F272E" w:rsidRDefault="005C029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医師の指示及び看護師の管理下において、医療的ケアの一部を行う。</w:t>
      </w:r>
    </w:p>
    <w:p w:rsidR="005C0291" w:rsidRPr="000F272E" w:rsidRDefault="005C0291" w:rsidP="00CC75E2">
      <w:pPr>
        <w:kinsoku w:val="0"/>
        <w:wordWrap w:val="0"/>
        <w:overflowPunct w:val="0"/>
        <w:spacing w:line="249" w:lineRule="exact"/>
        <w:ind w:left="657" w:right="226" w:hangingChars="313" w:hanging="657"/>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ただし、</w:t>
      </w:r>
      <w:r w:rsidR="006E6F6A" w:rsidRPr="000F272E">
        <w:rPr>
          <w:rFonts w:asciiTheme="minorEastAsia" w:eastAsiaTheme="minorEastAsia" w:hAnsiTheme="minorEastAsia" w:hint="eastAsia"/>
          <w:spacing w:val="0"/>
        </w:rPr>
        <w:t>教員等が行う医療的ケアは、</w:t>
      </w:r>
      <w:r w:rsidR="004E3CD2" w:rsidRPr="000F272E">
        <w:rPr>
          <w:rFonts w:asciiTheme="minorEastAsia" w:eastAsiaTheme="minorEastAsia" w:hAnsiTheme="minorEastAsia" w:hint="eastAsia"/>
          <w:spacing w:val="0"/>
        </w:rPr>
        <w:t>「社会福祉士及び介護福祉士法施行規則の一部を改正する省令」（平成２３年厚生労働省令第１２６号）に基づく</w:t>
      </w:r>
      <w:r w:rsidR="00781BBC" w:rsidRPr="000F272E">
        <w:rPr>
          <w:rFonts w:asciiTheme="minorEastAsia" w:eastAsiaTheme="minorEastAsia" w:hAnsiTheme="minorEastAsia" w:hint="eastAsia"/>
          <w:spacing w:val="0"/>
        </w:rPr>
        <w:t>認定特定行為業務従事者</w:t>
      </w:r>
      <w:r w:rsidR="00B2492F" w:rsidRPr="000F272E">
        <w:rPr>
          <w:rFonts w:asciiTheme="minorEastAsia" w:eastAsiaTheme="minorEastAsia" w:hAnsiTheme="minorEastAsia" w:hint="eastAsia"/>
          <w:spacing w:val="0"/>
        </w:rPr>
        <w:t>（特定の者対象）</w:t>
      </w:r>
      <w:r w:rsidR="00781BBC" w:rsidRPr="000F272E">
        <w:rPr>
          <w:rFonts w:asciiTheme="minorEastAsia" w:eastAsiaTheme="minorEastAsia" w:hAnsiTheme="minorEastAsia" w:hint="eastAsia"/>
          <w:spacing w:val="0"/>
        </w:rPr>
        <w:t>認定証を交付され</w:t>
      </w:r>
      <w:r w:rsidRPr="000F272E">
        <w:rPr>
          <w:rFonts w:asciiTheme="minorEastAsia" w:eastAsiaTheme="minorEastAsia" w:hAnsiTheme="minorEastAsia" w:hint="eastAsia"/>
          <w:spacing w:val="0"/>
        </w:rPr>
        <w:t>た者</w:t>
      </w:r>
      <w:r w:rsidR="00FF62B1" w:rsidRPr="000F272E">
        <w:rPr>
          <w:rFonts w:asciiTheme="minorEastAsia" w:eastAsiaTheme="minorEastAsia" w:hAnsiTheme="minorEastAsia" w:hint="eastAsia"/>
          <w:spacing w:val="0"/>
        </w:rPr>
        <w:t>が、特定の</w:t>
      </w:r>
      <w:r w:rsidR="00F74EE0">
        <w:rPr>
          <w:rFonts w:asciiTheme="minorEastAsia" w:eastAsiaTheme="minorEastAsia" w:hAnsiTheme="minorEastAsia" w:hint="eastAsia"/>
          <w:spacing w:val="0"/>
        </w:rPr>
        <w:t>児童生徒等</w:t>
      </w:r>
      <w:r w:rsidR="00FF62B1" w:rsidRPr="000F272E">
        <w:rPr>
          <w:rFonts w:asciiTheme="minorEastAsia" w:eastAsiaTheme="minorEastAsia" w:hAnsiTheme="minorEastAsia" w:hint="eastAsia"/>
          <w:spacing w:val="0"/>
        </w:rPr>
        <w:t>に対して行う特定行為</w:t>
      </w:r>
      <w:r w:rsidRPr="000F272E">
        <w:rPr>
          <w:rFonts w:asciiTheme="minorEastAsia" w:eastAsiaTheme="minorEastAsia" w:hAnsiTheme="minorEastAsia" w:hint="eastAsia"/>
          <w:spacing w:val="0"/>
        </w:rPr>
        <w:t>に限る。</w:t>
      </w:r>
    </w:p>
    <w:p w:rsidR="00C25054" w:rsidRDefault="00C25054" w:rsidP="0079118D">
      <w:pPr>
        <w:kinsoku w:val="0"/>
        <w:wordWrap w:val="0"/>
        <w:overflowPunct w:val="0"/>
        <w:spacing w:line="249" w:lineRule="exact"/>
        <w:ind w:right="226"/>
        <w:rPr>
          <w:rFonts w:asciiTheme="minorEastAsia" w:eastAsiaTheme="minorEastAsia" w:hAnsiTheme="minorEastAsia"/>
          <w:spacing w:val="0"/>
        </w:rPr>
      </w:pPr>
    </w:p>
    <w:p w:rsidR="00A25A4D" w:rsidRDefault="00A25A4D" w:rsidP="0079118D">
      <w:pPr>
        <w:kinsoku w:val="0"/>
        <w:wordWrap w:val="0"/>
        <w:overflowPunct w:val="0"/>
        <w:spacing w:line="249" w:lineRule="exact"/>
        <w:ind w:right="226"/>
        <w:rPr>
          <w:rFonts w:asciiTheme="minorEastAsia" w:eastAsiaTheme="minorEastAsia" w:hAnsiTheme="minorEastAsia"/>
          <w:spacing w:val="0"/>
        </w:rPr>
      </w:pPr>
    </w:p>
    <w:p w:rsidR="0079118D" w:rsidRPr="000F272E" w:rsidRDefault="0079118D" w:rsidP="0079118D">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lastRenderedPageBreak/>
        <w:t>（</w:t>
      </w:r>
      <w:r w:rsidR="00F22008" w:rsidRPr="000F272E">
        <w:rPr>
          <w:rFonts w:asciiTheme="minorEastAsia" w:eastAsiaTheme="minorEastAsia" w:hAnsiTheme="minorEastAsia" w:hint="eastAsia"/>
          <w:spacing w:val="0"/>
        </w:rPr>
        <w:t>医療的ケアの</w:t>
      </w:r>
      <w:r w:rsidRPr="000F272E">
        <w:rPr>
          <w:rFonts w:asciiTheme="minorEastAsia" w:eastAsiaTheme="minorEastAsia" w:hAnsiTheme="minorEastAsia" w:hint="eastAsia"/>
          <w:spacing w:val="0"/>
        </w:rPr>
        <w:t>実施条件）</w:t>
      </w:r>
    </w:p>
    <w:p w:rsidR="0079118D" w:rsidRPr="00B250C4" w:rsidRDefault="00A12F23" w:rsidP="0079118D">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第</w:t>
      </w:r>
      <w:r w:rsidR="00A43ED0" w:rsidRPr="000F272E">
        <w:rPr>
          <w:rFonts w:asciiTheme="minorEastAsia" w:eastAsiaTheme="minorEastAsia" w:hAnsiTheme="minorEastAsia" w:hint="eastAsia"/>
          <w:spacing w:val="0"/>
        </w:rPr>
        <w:t>８</w:t>
      </w:r>
      <w:r w:rsidR="0079118D" w:rsidRPr="000F272E">
        <w:rPr>
          <w:rFonts w:asciiTheme="minorEastAsia" w:eastAsiaTheme="minorEastAsia" w:hAnsiTheme="minorEastAsia" w:hint="eastAsia"/>
          <w:spacing w:val="0"/>
        </w:rPr>
        <w:t xml:space="preserve">条　</w:t>
      </w:r>
      <w:r w:rsidR="00CF7CE8" w:rsidRPr="00B250C4">
        <w:rPr>
          <w:rFonts w:asciiTheme="minorEastAsia" w:eastAsiaTheme="minorEastAsia" w:hAnsiTheme="minorEastAsia" w:hint="eastAsia"/>
          <w:spacing w:val="0"/>
        </w:rPr>
        <w:t>保護者の依頼による</w:t>
      </w:r>
      <w:r w:rsidR="0079118D" w:rsidRPr="00B250C4">
        <w:rPr>
          <w:rFonts w:asciiTheme="minorEastAsia" w:eastAsiaTheme="minorEastAsia" w:hAnsiTheme="minorEastAsia" w:hint="eastAsia"/>
          <w:spacing w:val="0"/>
        </w:rPr>
        <w:t>医療的ケアの実施条件は、次のとおりとする。</w:t>
      </w:r>
    </w:p>
    <w:p w:rsidR="00AA196B" w:rsidRPr="00B250C4" w:rsidRDefault="00AA196B" w:rsidP="0079118D">
      <w:pPr>
        <w:kinsoku w:val="0"/>
        <w:wordWrap w:val="0"/>
        <w:overflowPunct w:val="0"/>
        <w:spacing w:line="249" w:lineRule="exact"/>
        <w:ind w:right="226"/>
        <w:rPr>
          <w:rFonts w:asciiTheme="minorEastAsia" w:eastAsiaTheme="minorEastAsia" w:hAnsiTheme="minorEastAsia"/>
          <w:spacing w:val="0"/>
        </w:rPr>
      </w:pPr>
      <w:r w:rsidRPr="00B250C4">
        <w:rPr>
          <w:rFonts w:asciiTheme="minorEastAsia" w:eastAsiaTheme="minorEastAsia" w:hAnsiTheme="minorEastAsia" w:hint="eastAsia"/>
          <w:spacing w:val="0"/>
        </w:rPr>
        <w:t xml:space="preserve">　（１）主治医の指示があること</w:t>
      </w:r>
    </w:p>
    <w:p w:rsidR="00A43ED0" w:rsidRPr="00B250C4" w:rsidRDefault="00A43ED0" w:rsidP="006942FA">
      <w:pPr>
        <w:kinsoku w:val="0"/>
        <w:wordWrap w:val="0"/>
        <w:overflowPunct w:val="0"/>
        <w:spacing w:line="249" w:lineRule="exact"/>
        <w:ind w:left="567" w:right="226" w:hangingChars="270" w:hanging="567"/>
        <w:rPr>
          <w:rFonts w:asciiTheme="minorEastAsia" w:eastAsiaTheme="minorEastAsia" w:hAnsiTheme="minorEastAsia"/>
          <w:spacing w:val="-4"/>
        </w:rPr>
      </w:pPr>
      <w:r w:rsidRPr="00B250C4">
        <w:rPr>
          <w:rFonts w:asciiTheme="minorEastAsia" w:eastAsiaTheme="minorEastAsia" w:hAnsiTheme="minorEastAsia" w:hint="eastAsia"/>
          <w:spacing w:val="0"/>
        </w:rPr>
        <w:t xml:space="preserve">　　　　</w:t>
      </w:r>
      <w:r w:rsidRPr="00B250C4">
        <w:rPr>
          <w:rFonts w:asciiTheme="minorEastAsia" w:eastAsiaTheme="minorEastAsia" w:hAnsiTheme="minorEastAsia" w:hint="eastAsia"/>
          <w:spacing w:val="-4"/>
        </w:rPr>
        <w:t>なお、新たに主治医の指示を受ける際には、</w:t>
      </w:r>
      <w:r w:rsidR="00856BA2">
        <w:rPr>
          <w:rFonts w:asciiTheme="minorEastAsia" w:eastAsiaTheme="minorEastAsia" w:hAnsiTheme="minorEastAsia" w:hint="eastAsia"/>
          <w:spacing w:val="-4"/>
        </w:rPr>
        <w:t>大阪府教育庁</w:t>
      </w:r>
      <w:r w:rsidR="006942FA" w:rsidRPr="00B250C4">
        <w:rPr>
          <w:rFonts w:asciiTheme="minorEastAsia" w:eastAsiaTheme="minorEastAsia" w:hAnsiTheme="minorEastAsia" w:hint="eastAsia"/>
          <w:spacing w:val="-4"/>
        </w:rPr>
        <w:t>が定めた別紙様式を用いるこ</w:t>
      </w:r>
      <w:r w:rsidR="006534C8" w:rsidRPr="00B250C4">
        <w:rPr>
          <w:rFonts w:asciiTheme="minorEastAsia" w:eastAsiaTheme="minorEastAsia" w:hAnsiTheme="minorEastAsia" w:hint="eastAsia"/>
          <w:spacing w:val="-4"/>
        </w:rPr>
        <w:t>と</w:t>
      </w:r>
    </w:p>
    <w:p w:rsidR="0079118D" w:rsidRPr="00B250C4" w:rsidRDefault="00AA196B" w:rsidP="0079118D">
      <w:pPr>
        <w:kinsoku w:val="0"/>
        <w:wordWrap w:val="0"/>
        <w:overflowPunct w:val="0"/>
        <w:spacing w:line="249" w:lineRule="exact"/>
        <w:ind w:right="226"/>
        <w:rPr>
          <w:rFonts w:asciiTheme="minorEastAsia" w:eastAsiaTheme="minorEastAsia" w:hAnsiTheme="minorEastAsia"/>
          <w:spacing w:val="0"/>
        </w:rPr>
      </w:pPr>
      <w:r w:rsidRPr="00B250C4">
        <w:rPr>
          <w:rFonts w:asciiTheme="minorEastAsia" w:eastAsiaTheme="minorEastAsia" w:hAnsiTheme="minorEastAsia" w:hint="eastAsia"/>
          <w:spacing w:val="0"/>
        </w:rPr>
        <w:t xml:space="preserve">　（２</w:t>
      </w:r>
      <w:r w:rsidR="0079118D" w:rsidRPr="00B250C4">
        <w:rPr>
          <w:rFonts w:asciiTheme="minorEastAsia" w:eastAsiaTheme="minorEastAsia" w:hAnsiTheme="minorEastAsia" w:hint="eastAsia"/>
          <w:spacing w:val="0"/>
        </w:rPr>
        <w:t>）医師又は看護師の管理下であること</w:t>
      </w:r>
    </w:p>
    <w:p w:rsidR="0079118D" w:rsidRPr="00B250C4" w:rsidRDefault="00AA196B" w:rsidP="0079118D">
      <w:pPr>
        <w:kinsoku w:val="0"/>
        <w:wordWrap w:val="0"/>
        <w:overflowPunct w:val="0"/>
        <w:spacing w:line="249" w:lineRule="exact"/>
        <w:ind w:right="226"/>
        <w:rPr>
          <w:rFonts w:asciiTheme="minorEastAsia" w:eastAsiaTheme="minorEastAsia" w:hAnsiTheme="minorEastAsia"/>
          <w:spacing w:val="0"/>
        </w:rPr>
      </w:pPr>
      <w:r w:rsidRPr="00B250C4">
        <w:rPr>
          <w:rFonts w:asciiTheme="minorEastAsia" w:eastAsiaTheme="minorEastAsia" w:hAnsiTheme="minorEastAsia" w:hint="eastAsia"/>
          <w:spacing w:val="0"/>
        </w:rPr>
        <w:t xml:space="preserve">　（３</w:t>
      </w:r>
      <w:r w:rsidR="0079118D" w:rsidRPr="00B250C4">
        <w:rPr>
          <w:rFonts w:asciiTheme="minorEastAsia" w:eastAsiaTheme="minorEastAsia" w:hAnsiTheme="minorEastAsia" w:hint="eastAsia"/>
          <w:spacing w:val="0"/>
        </w:rPr>
        <w:t>）保護者の同意があること</w:t>
      </w:r>
    </w:p>
    <w:p w:rsidR="0079118D" w:rsidRPr="00B250C4" w:rsidRDefault="00AA196B" w:rsidP="00CF7CE8">
      <w:pPr>
        <w:kinsoku w:val="0"/>
        <w:wordWrap w:val="0"/>
        <w:overflowPunct w:val="0"/>
        <w:spacing w:line="249" w:lineRule="exact"/>
        <w:ind w:left="840" w:right="226" w:hangingChars="400" w:hanging="840"/>
        <w:rPr>
          <w:rFonts w:ascii="ＭＳ 明朝" w:eastAsia="ＭＳ 明朝" w:hAnsi="ＭＳ 明朝"/>
          <w:spacing w:val="0"/>
        </w:rPr>
      </w:pPr>
      <w:r w:rsidRPr="00B250C4">
        <w:rPr>
          <w:rFonts w:asciiTheme="minorEastAsia" w:eastAsiaTheme="minorEastAsia" w:hAnsiTheme="minorEastAsia" w:hint="eastAsia"/>
          <w:spacing w:val="0"/>
        </w:rPr>
        <w:t xml:space="preserve">　（４</w:t>
      </w:r>
      <w:r w:rsidR="0079118D" w:rsidRPr="00B250C4">
        <w:rPr>
          <w:rFonts w:asciiTheme="minorEastAsia" w:eastAsiaTheme="minorEastAsia" w:hAnsiTheme="minorEastAsia" w:hint="eastAsia"/>
          <w:spacing w:val="0"/>
        </w:rPr>
        <w:t>）</w:t>
      </w:r>
      <w:r w:rsidR="00A447BB" w:rsidRPr="00B250C4">
        <w:rPr>
          <w:rFonts w:ascii="ＭＳ 明朝" w:eastAsia="ＭＳ 明朝" w:hAnsi="ＭＳ 明朝" w:hint="eastAsia"/>
          <w:spacing w:val="0"/>
        </w:rPr>
        <w:t>校医及び校長が、</w:t>
      </w:r>
      <w:r w:rsidRPr="00B250C4">
        <w:rPr>
          <w:rFonts w:asciiTheme="minorEastAsia" w:eastAsiaTheme="minorEastAsia" w:hAnsiTheme="minorEastAsia" w:hint="eastAsia"/>
          <w:spacing w:val="0"/>
        </w:rPr>
        <w:t>医療的ケアを</w:t>
      </w:r>
      <w:r w:rsidR="00CF7CE8" w:rsidRPr="00B250C4">
        <w:rPr>
          <w:rFonts w:asciiTheme="minorEastAsia" w:eastAsiaTheme="minorEastAsia" w:hAnsiTheme="minorEastAsia" w:hint="eastAsia"/>
          <w:spacing w:val="0"/>
        </w:rPr>
        <w:t>適切に実施できる環境について、</w:t>
      </w:r>
      <w:r w:rsidR="00CF7CE8" w:rsidRPr="00B250C4">
        <w:rPr>
          <w:rFonts w:ascii="ＭＳ 明朝" w:eastAsia="ＭＳ 明朝" w:hAnsi="ＭＳ 明朝" w:hint="eastAsia"/>
          <w:spacing w:val="0"/>
        </w:rPr>
        <w:t>整備されていると判断していること</w:t>
      </w:r>
    </w:p>
    <w:p w:rsidR="0079118D" w:rsidRPr="000F272E" w:rsidRDefault="0079118D" w:rsidP="0079118D">
      <w:pPr>
        <w:kinsoku w:val="0"/>
        <w:wordWrap w:val="0"/>
        <w:overflowPunct w:val="0"/>
        <w:spacing w:line="249" w:lineRule="exact"/>
        <w:ind w:right="226"/>
        <w:rPr>
          <w:rFonts w:asciiTheme="minorEastAsia" w:eastAsiaTheme="minorEastAsia" w:hAnsiTheme="minorEastAsia"/>
          <w:spacing w:val="0"/>
        </w:rPr>
      </w:pPr>
    </w:p>
    <w:p w:rsidR="00240767" w:rsidRPr="000F272E" w:rsidRDefault="00F22008">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（特定行為</w:t>
      </w:r>
      <w:r w:rsidR="00240767" w:rsidRPr="000F272E">
        <w:rPr>
          <w:rFonts w:asciiTheme="minorEastAsia" w:eastAsiaTheme="minorEastAsia" w:hAnsiTheme="minorEastAsia" w:hint="eastAsia"/>
          <w:spacing w:val="0"/>
        </w:rPr>
        <w:t>）</w:t>
      </w:r>
    </w:p>
    <w:p w:rsidR="00240767" w:rsidRPr="000F272E" w:rsidRDefault="00A12F23" w:rsidP="00CC75E2">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第</w:t>
      </w:r>
      <w:r w:rsidR="00A43ED0" w:rsidRPr="000F272E">
        <w:rPr>
          <w:rFonts w:asciiTheme="minorEastAsia" w:eastAsiaTheme="minorEastAsia" w:hAnsiTheme="minorEastAsia" w:hint="eastAsia"/>
          <w:spacing w:val="0"/>
        </w:rPr>
        <w:t>９</w:t>
      </w:r>
      <w:r w:rsidR="00240767" w:rsidRPr="000F272E">
        <w:rPr>
          <w:rFonts w:asciiTheme="minorEastAsia" w:eastAsiaTheme="minorEastAsia" w:hAnsiTheme="minorEastAsia" w:hint="eastAsia"/>
          <w:spacing w:val="0"/>
        </w:rPr>
        <w:t xml:space="preserve">条　</w:t>
      </w:r>
      <w:r w:rsidR="00F22008" w:rsidRPr="000F272E">
        <w:rPr>
          <w:rFonts w:asciiTheme="minorEastAsia" w:eastAsiaTheme="minorEastAsia" w:hAnsiTheme="minorEastAsia" w:hint="eastAsia"/>
          <w:spacing w:val="0"/>
        </w:rPr>
        <w:t>認定特定行為業務従事者（特定の者対象）認定証を交付された教員等が</w:t>
      </w:r>
      <w:r w:rsidR="003C2C55" w:rsidRPr="000F272E">
        <w:rPr>
          <w:rFonts w:asciiTheme="minorEastAsia" w:eastAsiaTheme="minorEastAsia" w:hAnsiTheme="minorEastAsia" w:hint="eastAsia"/>
          <w:spacing w:val="0"/>
        </w:rPr>
        <w:t>実施できる医療的ケアは、</w:t>
      </w:r>
      <w:r w:rsidR="00F22008" w:rsidRPr="000F272E">
        <w:rPr>
          <w:rFonts w:asciiTheme="minorEastAsia" w:eastAsiaTheme="minorEastAsia" w:hAnsiTheme="minorEastAsia" w:hint="eastAsia"/>
          <w:spacing w:val="0"/>
        </w:rPr>
        <w:t>「社</w:t>
      </w:r>
      <w:r w:rsidR="003704A2" w:rsidRPr="000F272E">
        <w:rPr>
          <w:rFonts w:asciiTheme="minorEastAsia" w:eastAsiaTheme="minorEastAsia" w:hAnsiTheme="minorEastAsia" w:hint="eastAsia"/>
          <w:spacing w:val="0"/>
        </w:rPr>
        <w:t>会福祉士及び介護福祉士法施行規則の一部を改正する省令」（平成２３</w:t>
      </w:r>
      <w:r w:rsidR="00F22008" w:rsidRPr="000F272E">
        <w:rPr>
          <w:rFonts w:asciiTheme="minorEastAsia" w:eastAsiaTheme="minorEastAsia" w:hAnsiTheme="minorEastAsia" w:hint="eastAsia"/>
          <w:spacing w:val="0"/>
        </w:rPr>
        <w:t>年厚生労働省令第１２６号）に基づき、</w:t>
      </w:r>
      <w:r w:rsidR="00397D62" w:rsidRPr="000F272E">
        <w:rPr>
          <w:rFonts w:asciiTheme="minorEastAsia" w:eastAsiaTheme="minorEastAsia" w:hAnsiTheme="minorEastAsia" w:hint="eastAsia"/>
          <w:spacing w:val="0"/>
        </w:rPr>
        <w:t>次</w:t>
      </w:r>
      <w:r w:rsidR="00F22008" w:rsidRPr="000F272E">
        <w:rPr>
          <w:rFonts w:asciiTheme="minorEastAsia" w:eastAsiaTheme="minorEastAsia" w:hAnsiTheme="minorEastAsia" w:hint="eastAsia"/>
          <w:spacing w:val="0"/>
        </w:rPr>
        <w:t>の</w:t>
      </w:r>
      <w:r w:rsidR="00240767" w:rsidRPr="000F272E">
        <w:rPr>
          <w:rFonts w:asciiTheme="minorEastAsia" w:eastAsiaTheme="minorEastAsia" w:hAnsiTheme="minorEastAsia" w:hint="eastAsia"/>
          <w:spacing w:val="0"/>
        </w:rPr>
        <w:t>とおりとする。</w:t>
      </w:r>
    </w:p>
    <w:p w:rsidR="006564D0" w:rsidRPr="000F272E" w:rsidRDefault="006564D0" w:rsidP="00CC75E2">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なお、以下の行為以外の医療的ケアが必要な場合は、医師又は看護師が行う。</w:t>
      </w:r>
    </w:p>
    <w:p w:rsidR="00F22008" w:rsidRPr="000F272E" w:rsidRDefault="004F0706">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（１）</w:t>
      </w:r>
      <w:r w:rsidR="00F22008" w:rsidRPr="000F272E">
        <w:rPr>
          <w:rFonts w:asciiTheme="minorEastAsia" w:eastAsiaTheme="minorEastAsia" w:hAnsiTheme="minorEastAsia" w:hint="eastAsia"/>
          <w:spacing w:val="0"/>
        </w:rPr>
        <w:t>口腔内の喀痰吸引</w:t>
      </w:r>
    </w:p>
    <w:p w:rsidR="00F22008" w:rsidRPr="000F272E" w:rsidRDefault="00F22008">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w:t>
      </w:r>
      <w:r w:rsidR="004F0706" w:rsidRPr="000F272E">
        <w:rPr>
          <w:rFonts w:asciiTheme="minorEastAsia" w:eastAsiaTheme="minorEastAsia" w:hAnsiTheme="minorEastAsia" w:hint="eastAsia"/>
          <w:spacing w:val="0"/>
        </w:rPr>
        <w:t>（２）</w:t>
      </w:r>
      <w:r w:rsidRPr="000F272E">
        <w:rPr>
          <w:rFonts w:asciiTheme="minorEastAsia" w:eastAsiaTheme="minorEastAsia" w:hAnsiTheme="minorEastAsia" w:hint="eastAsia"/>
          <w:spacing w:val="0"/>
        </w:rPr>
        <w:t>鼻腔内の喀痰吸引</w:t>
      </w:r>
    </w:p>
    <w:p w:rsidR="00F22008" w:rsidRPr="000F272E" w:rsidRDefault="004F0706">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（３）</w:t>
      </w:r>
      <w:r w:rsidR="00F22008" w:rsidRPr="000F272E">
        <w:rPr>
          <w:rFonts w:asciiTheme="minorEastAsia" w:eastAsiaTheme="minorEastAsia" w:hAnsiTheme="minorEastAsia" w:hint="eastAsia"/>
          <w:spacing w:val="0"/>
        </w:rPr>
        <w:t>気管カニューレ内部の喀痰吸引</w:t>
      </w:r>
    </w:p>
    <w:p w:rsidR="00F22008" w:rsidRPr="000F272E" w:rsidRDefault="004F0706">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（４）</w:t>
      </w:r>
      <w:r w:rsidR="00F22008" w:rsidRPr="000F272E">
        <w:rPr>
          <w:rFonts w:asciiTheme="minorEastAsia" w:eastAsiaTheme="minorEastAsia" w:hAnsiTheme="minorEastAsia" w:hint="eastAsia"/>
          <w:spacing w:val="0"/>
        </w:rPr>
        <w:t>胃ろう又は腸ろうによる経管栄養</w:t>
      </w:r>
    </w:p>
    <w:p w:rsidR="00F22008" w:rsidRPr="000F272E" w:rsidRDefault="004F0706">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（５）</w:t>
      </w:r>
      <w:r w:rsidR="00F22008" w:rsidRPr="000F272E">
        <w:rPr>
          <w:rFonts w:asciiTheme="minorEastAsia" w:eastAsiaTheme="minorEastAsia" w:hAnsiTheme="minorEastAsia" w:hint="eastAsia"/>
          <w:spacing w:val="0"/>
        </w:rPr>
        <w:t>経鼻経管栄養</w:t>
      </w:r>
    </w:p>
    <w:p w:rsidR="00F22008" w:rsidRPr="000F272E" w:rsidRDefault="00F22008">
      <w:pPr>
        <w:kinsoku w:val="0"/>
        <w:wordWrap w:val="0"/>
        <w:overflowPunct w:val="0"/>
        <w:spacing w:line="249" w:lineRule="exact"/>
        <w:ind w:right="226"/>
        <w:rPr>
          <w:rFonts w:asciiTheme="minorEastAsia" w:eastAsiaTheme="minorEastAsia" w:hAnsiTheme="minorEastAsia"/>
          <w:spacing w:val="0"/>
        </w:rPr>
      </w:pPr>
    </w:p>
    <w:p w:rsidR="003C2C55" w:rsidRPr="000F272E" w:rsidRDefault="003C2C55">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（看護師の役割）</w:t>
      </w:r>
    </w:p>
    <w:p w:rsidR="006564D0" w:rsidRDefault="00A12F23" w:rsidP="00CC75E2">
      <w:pPr>
        <w:kinsoku w:val="0"/>
        <w:wordWrap w:val="0"/>
        <w:overflowPunct w:val="0"/>
        <w:spacing w:line="249" w:lineRule="exact"/>
        <w:ind w:left="210" w:right="226" w:hangingChars="100" w:hanging="210"/>
        <w:rPr>
          <w:rFonts w:asciiTheme="minorEastAsia" w:eastAsiaTheme="minorEastAsia" w:hAnsiTheme="minorEastAsia"/>
          <w:spacing w:val="-2"/>
        </w:rPr>
      </w:pPr>
      <w:r w:rsidRPr="000F272E">
        <w:rPr>
          <w:rFonts w:asciiTheme="minorEastAsia" w:eastAsiaTheme="minorEastAsia" w:hAnsiTheme="minorEastAsia" w:hint="eastAsia"/>
          <w:spacing w:val="0"/>
        </w:rPr>
        <w:t>第</w:t>
      </w:r>
      <w:r w:rsidR="00A43ED0" w:rsidRPr="000F272E">
        <w:rPr>
          <w:rFonts w:asciiTheme="minorEastAsia" w:eastAsiaTheme="minorEastAsia" w:hAnsiTheme="minorEastAsia" w:hint="eastAsia"/>
          <w:spacing w:val="0"/>
        </w:rPr>
        <w:t>１０</w:t>
      </w:r>
      <w:r w:rsidR="003C2C55" w:rsidRPr="000F272E">
        <w:rPr>
          <w:rFonts w:asciiTheme="minorEastAsia" w:eastAsiaTheme="minorEastAsia" w:hAnsiTheme="minorEastAsia" w:hint="eastAsia"/>
          <w:spacing w:val="0"/>
        </w:rPr>
        <w:t xml:space="preserve">条　</w:t>
      </w:r>
      <w:r w:rsidR="00B023D4" w:rsidRPr="00A447BB">
        <w:rPr>
          <w:rFonts w:asciiTheme="minorEastAsia" w:eastAsiaTheme="minorEastAsia" w:hAnsiTheme="minorEastAsia" w:hint="eastAsia"/>
          <w:spacing w:val="-2"/>
        </w:rPr>
        <w:t>看護師は、日常的に医療的ケアを必要とする</w:t>
      </w:r>
      <w:r w:rsidR="00F74EE0">
        <w:rPr>
          <w:rFonts w:asciiTheme="minorEastAsia" w:eastAsiaTheme="minorEastAsia" w:hAnsiTheme="minorEastAsia" w:hint="eastAsia"/>
          <w:spacing w:val="-2"/>
        </w:rPr>
        <w:t>児童生徒等</w:t>
      </w:r>
      <w:r w:rsidR="00B023D4" w:rsidRPr="00A447BB">
        <w:rPr>
          <w:rFonts w:asciiTheme="minorEastAsia" w:eastAsiaTheme="minorEastAsia" w:hAnsiTheme="minorEastAsia" w:hint="eastAsia"/>
          <w:spacing w:val="-2"/>
        </w:rPr>
        <w:t>の健康状態を把握し、医療的ケアを担当する</w:t>
      </w:r>
      <w:r w:rsidR="00FF62B1" w:rsidRPr="00A447BB">
        <w:rPr>
          <w:rFonts w:asciiTheme="minorEastAsia" w:eastAsiaTheme="minorEastAsia" w:hAnsiTheme="minorEastAsia" w:hint="eastAsia"/>
          <w:spacing w:val="-2"/>
        </w:rPr>
        <w:t>とともに、指導看護師として</w:t>
      </w:r>
      <w:r w:rsidR="006564D0" w:rsidRPr="00A447BB">
        <w:rPr>
          <w:rFonts w:asciiTheme="minorEastAsia" w:eastAsiaTheme="minorEastAsia" w:hAnsiTheme="minorEastAsia" w:hint="eastAsia"/>
          <w:spacing w:val="-2"/>
        </w:rPr>
        <w:t>、</w:t>
      </w:r>
      <w:r w:rsidR="00FF62B1" w:rsidRPr="00A447BB">
        <w:rPr>
          <w:rFonts w:asciiTheme="minorEastAsia" w:eastAsiaTheme="minorEastAsia" w:hAnsiTheme="minorEastAsia" w:hint="eastAsia"/>
          <w:spacing w:val="-2"/>
        </w:rPr>
        <w:t>教員</w:t>
      </w:r>
      <w:r w:rsidR="007F2498" w:rsidRPr="00A447BB">
        <w:rPr>
          <w:rFonts w:asciiTheme="minorEastAsia" w:eastAsiaTheme="minorEastAsia" w:hAnsiTheme="minorEastAsia" w:hint="eastAsia"/>
          <w:spacing w:val="-2"/>
        </w:rPr>
        <w:t>等</w:t>
      </w:r>
      <w:r w:rsidR="00FF62B1" w:rsidRPr="00A447BB">
        <w:rPr>
          <w:rFonts w:asciiTheme="minorEastAsia" w:eastAsiaTheme="minorEastAsia" w:hAnsiTheme="minorEastAsia" w:hint="eastAsia"/>
          <w:spacing w:val="-2"/>
        </w:rPr>
        <w:t>に対し</w:t>
      </w:r>
      <w:r w:rsidR="006564D0" w:rsidRPr="00A447BB">
        <w:rPr>
          <w:rFonts w:asciiTheme="minorEastAsia" w:eastAsiaTheme="minorEastAsia" w:hAnsiTheme="minorEastAsia" w:hint="eastAsia"/>
          <w:spacing w:val="-2"/>
        </w:rPr>
        <w:t>て医療的ケアに関する</w:t>
      </w:r>
      <w:r w:rsidR="00FF62B1" w:rsidRPr="00A447BB">
        <w:rPr>
          <w:rFonts w:asciiTheme="minorEastAsia" w:eastAsiaTheme="minorEastAsia" w:hAnsiTheme="minorEastAsia" w:hint="eastAsia"/>
          <w:spacing w:val="-2"/>
        </w:rPr>
        <w:t>あらゆる指導助言を行う。</w:t>
      </w:r>
    </w:p>
    <w:p w:rsidR="00C25054" w:rsidRPr="000F272E" w:rsidRDefault="00C25054" w:rsidP="00C25054">
      <w:pPr>
        <w:kinsoku w:val="0"/>
        <w:wordWrap w:val="0"/>
        <w:overflowPunct w:val="0"/>
        <w:spacing w:line="249" w:lineRule="exact"/>
        <w:ind w:left="206" w:right="226" w:hangingChars="100" w:hanging="206"/>
        <w:rPr>
          <w:rFonts w:asciiTheme="minorEastAsia" w:eastAsiaTheme="minorEastAsia" w:hAnsiTheme="minorEastAsia"/>
          <w:spacing w:val="0"/>
        </w:rPr>
      </w:pPr>
      <w:r>
        <w:rPr>
          <w:rFonts w:asciiTheme="minorEastAsia" w:eastAsiaTheme="minorEastAsia" w:hAnsiTheme="minorEastAsia" w:hint="eastAsia"/>
          <w:spacing w:val="-2"/>
        </w:rPr>
        <w:t xml:space="preserve">　　その内容については、次のとおりとする。</w:t>
      </w:r>
    </w:p>
    <w:p w:rsidR="00B023D4" w:rsidRPr="000F272E" w:rsidRDefault="00B023D4" w:rsidP="00CC75E2">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（１）対象</w:t>
      </w:r>
      <w:r w:rsidR="00F74EE0">
        <w:rPr>
          <w:rFonts w:asciiTheme="minorEastAsia" w:eastAsiaTheme="minorEastAsia" w:hAnsiTheme="minorEastAsia" w:hint="eastAsia"/>
          <w:spacing w:val="0"/>
        </w:rPr>
        <w:t>児童生徒等</w:t>
      </w:r>
      <w:r w:rsidRPr="000F272E">
        <w:rPr>
          <w:rFonts w:asciiTheme="minorEastAsia" w:eastAsiaTheme="minorEastAsia" w:hAnsiTheme="minorEastAsia" w:hint="eastAsia"/>
          <w:spacing w:val="0"/>
        </w:rPr>
        <w:t>の対応に関すること</w:t>
      </w:r>
    </w:p>
    <w:p w:rsidR="00B023D4" w:rsidRPr="000F272E" w:rsidRDefault="00754E89"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・主治医等（</w:t>
      </w:r>
      <w:r w:rsidR="00D64C69" w:rsidRPr="000F272E">
        <w:rPr>
          <w:rFonts w:asciiTheme="minorEastAsia" w:eastAsiaTheme="minorEastAsia" w:hAnsiTheme="minorEastAsia" w:hint="eastAsia"/>
          <w:spacing w:val="0"/>
        </w:rPr>
        <w:t>担当医</w:t>
      </w:r>
      <w:r w:rsidR="00D64C69">
        <w:rPr>
          <w:rFonts w:asciiTheme="minorEastAsia" w:eastAsiaTheme="minorEastAsia" w:hAnsiTheme="minorEastAsia" w:hint="eastAsia"/>
          <w:spacing w:val="0"/>
        </w:rPr>
        <w:t>、</w:t>
      </w:r>
      <w:r w:rsidRPr="000F272E">
        <w:rPr>
          <w:rFonts w:asciiTheme="minorEastAsia" w:eastAsiaTheme="minorEastAsia" w:hAnsiTheme="minorEastAsia" w:hint="eastAsia"/>
          <w:spacing w:val="0"/>
        </w:rPr>
        <w:t>校医）の指示に基づく医療的ケアの</w:t>
      </w:r>
      <w:r w:rsidR="00B023D4" w:rsidRPr="000F272E">
        <w:rPr>
          <w:rFonts w:asciiTheme="minorEastAsia" w:eastAsiaTheme="minorEastAsia" w:hAnsiTheme="minorEastAsia" w:hint="eastAsia"/>
          <w:spacing w:val="0"/>
        </w:rPr>
        <w:t>実施</w:t>
      </w:r>
    </w:p>
    <w:p w:rsidR="00B023D4"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754E89" w:rsidRPr="000F272E">
        <w:rPr>
          <w:rFonts w:asciiTheme="minorEastAsia" w:eastAsiaTheme="minorEastAsia" w:hAnsiTheme="minorEastAsia" w:hint="eastAsia"/>
          <w:spacing w:val="0"/>
        </w:rPr>
        <w:t>医療的ケア</w:t>
      </w:r>
      <w:r w:rsidRPr="000F272E">
        <w:rPr>
          <w:rFonts w:asciiTheme="minorEastAsia" w:eastAsiaTheme="minorEastAsia" w:hAnsiTheme="minorEastAsia" w:hint="eastAsia"/>
          <w:spacing w:val="0"/>
        </w:rPr>
        <w:t>に関わる記録</w:t>
      </w:r>
      <w:r w:rsidR="00754E89" w:rsidRPr="000F272E">
        <w:rPr>
          <w:rFonts w:asciiTheme="minorEastAsia" w:eastAsiaTheme="minorEastAsia" w:hAnsiTheme="minorEastAsia" w:hint="eastAsia"/>
          <w:spacing w:val="0"/>
        </w:rPr>
        <w:t>、</w:t>
      </w:r>
      <w:r w:rsidR="0022462D" w:rsidRPr="000F272E">
        <w:rPr>
          <w:rFonts w:asciiTheme="minorEastAsia" w:eastAsiaTheme="minorEastAsia" w:hAnsiTheme="minorEastAsia" w:hint="eastAsia"/>
          <w:spacing w:val="0"/>
        </w:rPr>
        <w:t>管</w:t>
      </w:r>
      <w:r w:rsidRPr="000F272E">
        <w:rPr>
          <w:rFonts w:asciiTheme="minorEastAsia" w:eastAsiaTheme="minorEastAsia" w:hAnsiTheme="minorEastAsia" w:hint="eastAsia"/>
          <w:spacing w:val="0"/>
        </w:rPr>
        <w:t>理</w:t>
      </w:r>
    </w:p>
    <w:p w:rsidR="00B023D4"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F74EE0">
        <w:rPr>
          <w:rFonts w:asciiTheme="minorEastAsia" w:eastAsiaTheme="minorEastAsia" w:hAnsiTheme="minorEastAsia" w:hint="eastAsia"/>
          <w:spacing w:val="0"/>
        </w:rPr>
        <w:t>児童生徒等</w:t>
      </w:r>
      <w:r w:rsidR="00754E89" w:rsidRPr="000F272E">
        <w:rPr>
          <w:rFonts w:asciiTheme="minorEastAsia" w:eastAsiaTheme="minorEastAsia" w:hAnsiTheme="minorEastAsia" w:hint="eastAsia"/>
          <w:spacing w:val="0"/>
        </w:rPr>
        <w:t>の</w:t>
      </w:r>
      <w:r w:rsidRPr="000F272E">
        <w:rPr>
          <w:rFonts w:asciiTheme="minorEastAsia" w:eastAsiaTheme="minorEastAsia" w:hAnsiTheme="minorEastAsia" w:hint="eastAsia"/>
          <w:spacing w:val="0"/>
        </w:rPr>
        <w:t>健康状態の把握、健康管理、環境整備</w:t>
      </w:r>
    </w:p>
    <w:p w:rsidR="00B023D4"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・校外学習</w:t>
      </w:r>
      <w:r w:rsidR="00754E89" w:rsidRPr="000F272E">
        <w:rPr>
          <w:rFonts w:asciiTheme="minorEastAsia" w:eastAsiaTheme="minorEastAsia" w:hAnsiTheme="minorEastAsia" w:hint="eastAsia"/>
          <w:spacing w:val="0"/>
        </w:rPr>
        <w:t>等への</w:t>
      </w:r>
      <w:r w:rsidRPr="000F272E">
        <w:rPr>
          <w:rFonts w:asciiTheme="minorEastAsia" w:eastAsiaTheme="minorEastAsia" w:hAnsiTheme="minorEastAsia" w:hint="eastAsia"/>
          <w:spacing w:val="0"/>
        </w:rPr>
        <w:t>付き添い</w:t>
      </w:r>
    </w:p>
    <w:p w:rsidR="00B023D4" w:rsidRPr="000F272E" w:rsidRDefault="00B023D4" w:rsidP="00CC75E2">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（２）教員</w:t>
      </w:r>
      <w:r w:rsidR="007F2498" w:rsidRPr="000F272E">
        <w:rPr>
          <w:rFonts w:asciiTheme="minorEastAsia" w:eastAsiaTheme="minorEastAsia" w:hAnsiTheme="minorEastAsia" w:hint="eastAsia"/>
          <w:spacing w:val="0"/>
        </w:rPr>
        <w:t>等</w:t>
      </w:r>
      <w:r w:rsidR="00FF62B1" w:rsidRPr="000F272E">
        <w:rPr>
          <w:rFonts w:asciiTheme="minorEastAsia" w:eastAsiaTheme="minorEastAsia" w:hAnsiTheme="minorEastAsia" w:hint="eastAsia"/>
          <w:spacing w:val="0"/>
        </w:rPr>
        <w:t>への指導助言に</w:t>
      </w:r>
      <w:r w:rsidRPr="000F272E">
        <w:rPr>
          <w:rFonts w:asciiTheme="minorEastAsia" w:eastAsiaTheme="minorEastAsia" w:hAnsiTheme="minorEastAsia" w:hint="eastAsia"/>
          <w:spacing w:val="0"/>
        </w:rPr>
        <w:t>関すること</w:t>
      </w:r>
    </w:p>
    <w:p w:rsidR="00FF62B1" w:rsidRPr="000F272E" w:rsidRDefault="00FF62B1" w:rsidP="00CC75E2">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w:t>
      </w:r>
      <w:r w:rsidR="007A4E4E" w:rsidRPr="000F272E">
        <w:rPr>
          <w:rFonts w:asciiTheme="minorEastAsia" w:eastAsiaTheme="minorEastAsia" w:hAnsiTheme="minorEastAsia" w:hint="eastAsia"/>
          <w:spacing w:val="0"/>
        </w:rPr>
        <w:t>現場演習及び</w:t>
      </w:r>
      <w:r w:rsidRPr="000F272E">
        <w:rPr>
          <w:rFonts w:asciiTheme="minorEastAsia" w:eastAsiaTheme="minorEastAsia" w:hAnsiTheme="minorEastAsia" w:hint="eastAsia"/>
          <w:spacing w:val="0"/>
        </w:rPr>
        <w:t>実地研修の講師</w:t>
      </w:r>
    </w:p>
    <w:p w:rsidR="00B023D4"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・教員</w:t>
      </w:r>
      <w:r w:rsidR="0022462D" w:rsidRPr="000F272E">
        <w:rPr>
          <w:rFonts w:asciiTheme="minorEastAsia" w:eastAsiaTheme="minorEastAsia" w:hAnsiTheme="minorEastAsia" w:hint="eastAsia"/>
          <w:spacing w:val="0"/>
        </w:rPr>
        <w:t>等</w:t>
      </w:r>
      <w:r w:rsidRPr="000F272E">
        <w:rPr>
          <w:rFonts w:asciiTheme="minorEastAsia" w:eastAsiaTheme="minorEastAsia" w:hAnsiTheme="minorEastAsia" w:hint="eastAsia"/>
          <w:spacing w:val="0"/>
        </w:rPr>
        <w:t>の実施する医療的ケアへの助言、実技指導</w:t>
      </w:r>
    </w:p>
    <w:p w:rsidR="00B023D4" w:rsidRPr="000F272E" w:rsidRDefault="005B0FF1"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・校内研修会におけ</w:t>
      </w:r>
      <w:r w:rsidR="00754E89" w:rsidRPr="000F272E">
        <w:rPr>
          <w:rFonts w:asciiTheme="minorEastAsia" w:eastAsiaTheme="minorEastAsia" w:hAnsiTheme="minorEastAsia" w:hint="eastAsia"/>
          <w:spacing w:val="0"/>
        </w:rPr>
        <w:t>る</w:t>
      </w:r>
      <w:r w:rsidR="00B023D4" w:rsidRPr="000F272E">
        <w:rPr>
          <w:rFonts w:asciiTheme="minorEastAsia" w:eastAsiaTheme="minorEastAsia" w:hAnsiTheme="minorEastAsia" w:hint="eastAsia"/>
          <w:spacing w:val="0"/>
        </w:rPr>
        <w:t>医療的ケアに関する指導助言</w:t>
      </w:r>
    </w:p>
    <w:p w:rsidR="00754E89"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・個別及び校内医療的ケアマニュアルの策定</w:t>
      </w:r>
    </w:p>
    <w:p w:rsidR="00B023D4" w:rsidRPr="000F272E" w:rsidRDefault="00754E89"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B023D4" w:rsidRPr="000F272E">
        <w:rPr>
          <w:rFonts w:asciiTheme="minorEastAsia" w:eastAsiaTheme="minorEastAsia" w:hAnsiTheme="minorEastAsia" w:hint="eastAsia"/>
          <w:spacing w:val="0"/>
        </w:rPr>
        <w:t>校内会議や連絡調整会議等</w:t>
      </w:r>
      <w:r w:rsidRPr="000F272E">
        <w:rPr>
          <w:rFonts w:asciiTheme="minorEastAsia" w:eastAsiaTheme="minorEastAsia" w:hAnsiTheme="minorEastAsia" w:hint="eastAsia"/>
          <w:spacing w:val="0"/>
        </w:rPr>
        <w:t>への</w:t>
      </w:r>
      <w:r w:rsidR="00B023D4" w:rsidRPr="000F272E">
        <w:rPr>
          <w:rFonts w:asciiTheme="minorEastAsia" w:eastAsiaTheme="minorEastAsia" w:hAnsiTheme="minorEastAsia" w:hint="eastAsia"/>
          <w:spacing w:val="0"/>
        </w:rPr>
        <w:t>出席</w:t>
      </w:r>
    </w:p>
    <w:p w:rsidR="00FF62B1" w:rsidRPr="000F272E" w:rsidRDefault="00FF62B1" w:rsidP="00FF62B1">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（３）関係者との連携・協力に関すること</w:t>
      </w:r>
    </w:p>
    <w:p w:rsidR="00FF62B1" w:rsidRPr="000F272E" w:rsidRDefault="00FF62B1"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・保護者との連携・協力</w:t>
      </w:r>
    </w:p>
    <w:p w:rsidR="00FF62B1" w:rsidRPr="000F272E" w:rsidRDefault="00FF62B1"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・主治医訪問</w:t>
      </w:r>
    </w:p>
    <w:p w:rsidR="00B023D4" w:rsidRPr="000F272E" w:rsidRDefault="006E6F6A" w:rsidP="00CC75E2">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（４</w:t>
      </w:r>
      <w:r w:rsidR="00B023D4" w:rsidRPr="000F272E">
        <w:rPr>
          <w:rFonts w:asciiTheme="minorEastAsia" w:eastAsiaTheme="minorEastAsia" w:hAnsiTheme="minorEastAsia" w:hint="eastAsia"/>
          <w:spacing w:val="0"/>
        </w:rPr>
        <w:t>）緊急時の対応に関すること</w:t>
      </w:r>
    </w:p>
    <w:p w:rsidR="00B023D4"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・医療的ケアにかかる緊急事態</w:t>
      </w:r>
      <w:r w:rsidR="00754E89" w:rsidRPr="000F272E">
        <w:rPr>
          <w:rFonts w:asciiTheme="minorEastAsia" w:eastAsiaTheme="minorEastAsia" w:hAnsiTheme="minorEastAsia" w:hint="eastAsia"/>
          <w:spacing w:val="0"/>
        </w:rPr>
        <w:t>への</w:t>
      </w:r>
      <w:r w:rsidRPr="000F272E">
        <w:rPr>
          <w:rFonts w:asciiTheme="minorEastAsia" w:eastAsiaTheme="minorEastAsia" w:hAnsiTheme="minorEastAsia" w:hint="eastAsia"/>
          <w:spacing w:val="0"/>
        </w:rPr>
        <w:t>対応</w:t>
      </w:r>
    </w:p>
    <w:p w:rsidR="003C2C55" w:rsidRPr="000F272E" w:rsidRDefault="00B023D4" w:rsidP="00CC75E2">
      <w:pPr>
        <w:kinsoku w:val="0"/>
        <w:wordWrap w:val="0"/>
        <w:overflowPunct w:val="0"/>
        <w:spacing w:line="249" w:lineRule="exact"/>
        <w:ind w:right="226" w:firstLineChars="200" w:firstLine="420"/>
        <w:rPr>
          <w:rFonts w:asciiTheme="minorEastAsia" w:eastAsiaTheme="minorEastAsia" w:hAnsiTheme="minorEastAsia"/>
          <w:spacing w:val="0"/>
        </w:rPr>
      </w:pPr>
      <w:r w:rsidRPr="000F272E">
        <w:rPr>
          <w:rFonts w:asciiTheme="minorEastAsia" w:eastAsiaTheme="minorEastAsia" w:hAnsiTheme="minorEastAsia" w:hint="eastAsia"/>
          <w:spacing w:val="0"/>
        </w:rPr>
        <w:t>・校長等の要請に応じて</w:t>
      </w:r>
      <w:r w:rsidR="00754E89" w:rsidRPr="000F272E">
        <w:rPr>
          <w:rFonts w:asciiTheme="minorEastAsia" w:eastAsiaTheme="minorEastAsia" w:hAnsiTheme="minorEastAsia" w:hint="eastAsia"/>
          <w:spacing w:val="0"/>
        </w:rPr>
        <w:t>、</w:t>
      </w:r>
      <w:r w:rsidRPr="000F272E">
        <w:rPr>
          <w:rFonts w:asciiTheme="minorEastAsia" w:eastAsiaTheme="minorEastAsia" w:hAnsiTheme="minorEastAsia" w:hint="eastAsia"/>
          <w:spacing w:val="0"/>
        </w:rPr>
        <w:t>他の</w:t>
      </w:r>
      <w:r w:rsidR="00F74EE0">
        <w:rPr>
          <w:rFonts w:asciiTheme="minorEastAsia" w:eastAsiaTheme="minorEastAsia" w:hAnsiTheme="minorEastAsia" w:hint="eastAsia"/>
          <w:spacing w:val="0"/>
        </w:rPr>
        <w:t>児童生徒等</w:t>
      </w:r>
      <w:r w:rsidRPr="000F272E">
        <w:rPr>
          <w:rFonts w:asciiTheme="minorEastAsia" w:eastAsiaTheme="minorEastAsia" w:hAnsiTheme="minorEastAsia" w:hint="eastAsia"/>
          <w:spacing w:val="0"/>
        </w:rPr>
        <w:t>の緊急事態</w:t>
      </w:r>
      <w:r w:rsidR="00754E89" w:rsidRPr="000F272E">
        <w:rPr>
          <w:rFonts w:asciiTheme="minorEastAsia" w:eastAsiaTheme="minorEastAsia" w:hAnsiTheme="minorEastAsia" w:hint="eastAsia"/>
          <w:spacing w:val="0"/>
        </w:rPr>
        <w:t>への</w:t>
      </w:r>
      <w:r w:rsidRPr="000F272E">
        <w:rPr>
          <w:rFonts w:asciiTheme="minorEastAsia" w:eastAsiaTheme="minorEastAsia" w:hAnsiTheme="minorEastAsia" w:hint="eastAsia"/>
          <w:spacing w:val="0"/>
        </w:rPr>
        <w:t>対応</w:t>
      </w:r>
    </w:p>
    <w:p w:rsidR="003C2C55" w:rsidRPr="000F272E" w:rsidRDefault="003C2C55">
      <w:pPr>
        <w:kinsoku w:val="0"/>
        <w:wordWrap w:val="0"/>
        <w:overflowPunct w:val="0"/>
        <w:spacing w:line="249" w:lineRule="exact"/>
        <w:ind w:right="226"/>
        <w:rPr>
          <w:rFonts w:asciiTheme="minorEastAsia" w:eastAsiaTheme="minorEastAsia" w:hAnsiTheme="minorEastAsia"/>
          <w:spacing w:val="0"/>
        </w:rPr>
      </w:pPr>
    </w:p>
    <w:p w:rsidR="003C2C55" w:rsidRPr="000F272E" w:rsidRDefault="003C2C55">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（養護教諭の役割）</w:t>
      </w:r>
    </w:p>
    <w:p w:rsidR="003C2C55" w:rsidRPr="000F272E" w:rsidRDefault="00A12F23" w:rsidP="00CC75E2">
      <w:pPr>
        <w:kinsoku w:val="0"/>
        <w:wordWrap w:val="0"/>
        <w:overflowPunct w:val="0"/>
        <w:spacing w:line="249" w:lineRule="exact"/>
        <w:ind w:left="210" w:right="226" w:hangingChars="100" w:hanging="210"/>
        <w:rPr>
          <w:rFonts w:asciiTheme="minorEastAsia" w:eastAsiaTheme="minorEastAsia" w:hAnsiTheme="minorEastAsia"/>
          <w:spacing w:val="0"/>
        </w:rPr>
      </w:pPr>
      <w:r w:rsidRPr="000F272E">
        <w:rPr>
          <w:rFonts w:asciiTheme="minorEastAsia" w:eastAsiaTheme="minorEastAsia" w:hAnsiTheme="minorEastAsia" w:hint="eastAsia"/>
          <w:spacing w:val="0"/>
        </w:rPr>
        <w:t>第１</w:t>
      </w:r>
      <w:r w:rsidR="006534C8" w:rsidRPr="000F272E">
        <w:rPr>
          <w:rFonts w:asciiTheme="minorEastAsia" w:eastAsiaTheme="minorEastAsia" w:hAnsiTheme="minorEastAsia" w:hint="eastAsia"/>
          <w:spacing w:val="0"/>
        </w:rPr>
        <w:t>１</w:t>
      </w:r>
      <w:r w:rsidR="003C2C55" w:rsidRPr="000F272E">
        <w:rPr>
          <w:rFonts w:asciiTheme="minorEastAsia" w:eastAsiaTheme="minorEastAsia" w:hAnsiTheme="minorEastAsia" w:hint="eastAsia"/>
          <w:spacing w:val="0"/>
        </w:rPr>
        <w:t xml:space="preserve">条　</w:t>
      </w:r>
      <w:r w:rsidR="003C2C55" w:rsidRPr="00C25054">
        <w:rPr>
          <w:rFonts w:asciiTheme="minorEastAsia" w:eastAsiaTheme="minorEastAsia" w:hAnsiTheme="minorEastAsia" w:hint="eastAsia"/>
          <w:spacing w:val="-2"/>
        </w:rPr>
        <w:t>養護教諭は、学校保健組織体制の中で、</w:t>
      </w:r>
      <w:r w:rsidR="00F74EE0">
        <w:rPr>
          <w:rFonts w:asciiTheme="minorEastAsia" w:eastAsiaTheme="minorEastAsia" w:hAnsiTheme="minorEastAsia" w:hint="eastAsia"/>
          <w:spacing w:val="-2"/>
        </w:rPr>
        <w:t>児童生徒等</w:t>
      </w:r>
      <w:r w:rsidR="00B023D4" w:rsidRPr="00C25054">
        <w:rPr>
          <w:rFonts w:asciiTheme="minorEastAsia" w:eastAsiaTheme="minorEastAsia" w:hAnsiTheme="minorEastAsia" w:hint="eastAsia"/>
          <w:spacing w:val="-2"/>
        </w:rPr>
        <w:t>の</w:t>
      </w:r>
      <w:r w:rsidR="003C2C55" w:rsidRPr="00C25054">
        <w:rPr>
          <w:rFonts w:asciiTheme="minorEastAsia" w:eastAsiaTheme="minorEastAsia" w:hAnsiTheme="minorEastAsia" w:hint="eastAsia"/>
          <w:spacing w:val="-2"/>
        </w:rPr>
        <w:t>実態を把握し、学校内外の連携、救急体制の構築等コーディネーターとしての役割を担</w:t>
      </w:r>
      <w:r w:rsidR="00FE7CB5">
        <w:rPr>
          <w:rFonts w:asciiTheme="minorEastAsia" w:eastAsiaTheme="minorEastAsia" w:hAnsiTheme="minorEastAsia" w:hint="eastAsia"/>
          <w:spacing w:val="-2"/>
        </w:rPr>
        <w:t>う。</w:t>
      </w:r>
      <w:r w:rsidR="00C25054" w:rsidRPr="00C25054">
        <w:rPr>
          <w:rFonts w:asciiTheme="minorEastAsia" w:eastAsiaTheme="minorEastAsia" w:hAnsiTheme="minorEastAsia" w:hint="eastAsia"/>
          <w:spacing w:val="-2"/>
        </w:rPr>
        <w:t>医療的ケアにおける役割は次のとおりとする。</w:t>
      </w:r>
    </w:p>
    <w:p w:rsidR="003C2C55" w:rsidRPr="000F272E" w:rsidRDefault="00B023D4" w:rsidP="006534C8">
      <w:pPr>
        <w:kinsoku w:val="0"/>
        <w:wordWrap w:val="0"/>
        <w:overflowPunct w:val="0"/>
        <w:spacing w:line="249" w:lineRule="exact"/>
        <w:ind w:right="226"/>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（１）</w:t>
      </w:r>
      <w:r w:rsidR="003C2C55" w:rsidRPr="000F272E">
        <w:rPr>
          <w:rFonts w:asciiTheme="minorEastAsia" w:eastAsiaTheme="minorEastAsia" w:hAnsiTheme="minorEastAsia" w:hint="eastAsia"/>
          <w:spacing w:val="0"/>
        </w:rPr>
        <w:t>基礎疾患</w:t>
      </w:r>
      <w:r w:rsidR="005B0FF1" w:rsidRPr="000F272E">
        <w:rPr>
          <w:rFonts w:asciiTheme="minorEastAsia" w:eastAsiaTheme="minorEastAsia" w:hAnsiTheme="minorEastAsia" w:hint="eastAsia"/>
          <w:spacing w:val="0"/>
        </w:rPr>
        <w:t>や経過等の</w:t>
      </w:r>
      <w:r w:rsidR="003C2C55" w:rsidRPr="000F272E">
        <w:rPr>
          <w:rFonts w:asciiTheme="minorEastAsia" w:eastAsiaTheme="minorEastAsia" w:hAnsiTheme="minorEastAsia" w:hint="eastAsia"/>
          <w:spacing w:val="0"/>
        </w:rPr>
        <w:t>保健情報</w:t>
      </w:r>
      <w:r w:rsidR="005B0FF1" w:rsidRPr="000F272E">
        <w:rPr>
          <w:rFonts w:asciiTheme="minorEastAsia" w:eastAsiaTheme="minorEastAsia" w:hAnsiTheme="minorEastAsia" w:hint="eastAsia"/>
          <w:spacing w:val="0"/>
        </w:rPr>
        <w:t>の</w:t>
      </w:r>
      <w:r w:rsidR="003C2C55" w:rsidRPr="000F272E">
        <w:rPr>
          <w:rFonts w:asciiTheme="minorEastAsia" w:eastAsiaTheme="minorEastAsia" w:hAnsiTheme="minorEastAsia" w:hint="eastAsia"/>
          <w:spacing w:val="0"/>
        </w:rPr>
        <w:t>把握</w:t>
      </w:r>
      <w:r w:rsidR="006534C8" w:rsidRPr="000F272E">
        <w:rPr>
          <w:rFonts w:ascii="ＭＳ 明朝" w:eastAsia="ＭＳ 明朝" w:hAnsi="ＭＳ 明朝" w:hint="eastAsia"/>
          <w:spacing w:val="0"/>
        </w:rPr>
        <w:t>に関すること</w:t>
      </w:r>
    </w:p>
    <w:p w:rsidR="003C2C55" w:rsidRPr="000F272E" w:rsidRDefault="00B023D4" w:rsidP="006942FA">
      <w:pPr>
        <w:kinsoku w:val="0"/>
        <w:wordWrap w:val="0"/>
        <w:overflowPunct w:val="0"/>
        <w:spacing w:line="249" w:lineRule="exact"/>
        <w:ind w:leftChars="93" w:left="630" w:right="226" w:hangingChars="200" w:hanging="420"/>
        <w:rPr>
          <w:rFonts w:asciiTheme="minorEastAsia" w:eastAsiaTheme="minorEastAsia" w:hAnsiTheme="minorEastAsia"/>
          <w:spacing w:val="0"/>
        </w:rPr>
      </w:pPr>
      <w:r w:rsidRPr="000F272E">
        <w:rPr>
          <w:rFonts w:asciiTheme="minorEastAsia" w:eastAsiaTheme="minorEastAsia" w:hAnsiTheme="minorEastAsia" w:hint="eastAsia"/>
          <w:spacing w:val="0"/>
        </w:rPr>
        <w:t>（２）</w:t>
      </w:r>
      <w:r w:rsidR="00166AC7" w:rsidRPr="000F272E">
        <w:rPr>
          <w:rFonts w:ascii="ＭＳ 明朝" w:eastAsia="ＭＳ 明朝" w:hAnsi="ＭＳ 明朝" w:hint="eastAsia"/>
          <w:spacing w:val="0"/>
        </w:rPr>
        <w:t>医療的ケア一般についての必要性や衛生面についての指導やそれぞれの医療的ケアへの理解や自己管理等の指導等</w:t>
      </w:r>
      <w:r w:rsidR="006942FA" w:rsidRPr="000F272E">
        <w:rPr>
          <w:rFonts w:ascii="ＭＳ 明朝" w:eastAsia="ＭＳ 明朝" w:hAnsi="ＭＳ 明朝" w:hint="eastAsia"/>
          <w:spacing w:val="0"/>
        </w:rPr>
        <w:t>の</w:t>
      </w:r>
      <w:r w:rsidR="003C2C55" w:rsidRPr="000F272E">
        <w:rPr>
          <w:rFonts w:asciiTheme="minorEastAsia" w:eastAsiaTheme="minorEastAsia" w:hAnsiTheme="minorEastAsia" w:hint="eastAsia"/>
          <w:spacing w:val="0"/>
        </w:rPr>
        <w:t>保健指導に関すること</w:t>
      </w:r>
    </w:p>
    <w:p w:rsidR="003C2C55" w:rsidRPr="000F272E" w:rsidRDefault="00B023D4" w:rsidP="00166AC7">
      <w:pPr>
        <w:kinsoku w:val="0"/>
        <w:wordWrap w:val="0"/>
        <w:overflowPunct w:val="0"/>
        <w:spacing w:line="249" w:lineRule="exact"/>
        <w:ind w:leftChars="93" w:left="630" w:right="226" w:hangingChars="200" w:hanging="420"/>
        <w:rPr>
          <w:rFonts w:asciiTheme="minorEastAsia" w:eastAsiaTheme="minorEastAsia" w:hAnsiTheme="minorEastAsia"/>
          <w:spacing w:val="0"/>
        </w:rPr>
      </w:pPr>
      <w:r w:rsidRPr="000F272E">
        <w:rPr>
          <w:rFonts w:asciiTheme="minorEastAsia" w:eastAsiaTheme="minorEastAsia" w:hAnsiTheme="minorEastAsia" w:hint="eastAsia"/>
          <w:spacing w:val="0"/>
        </w:rPr>
        <w:t>（３）</w:t>
      </w:r>
      <w:r w:rsidR="00166AC7" w:rsidRPr="000F272E">
        <w:rPr>
          <w:rFonts w:ascii="ＭＳ 明朝" w:eastAsia="ＭＳ 明朝" w:hAnsi="ＭＳ 明朝" w:hint="eastAsia"/>
          <w:spacing w:val="-6"/>
        </w:rPr>
        <w:t>緊急時対応や個別の緊急時対応マニュアルの作成等、</w:t>
      </w:r>
      <w:r w:rsidR="003C2C55" w:rsidRPr="000F272E">
        <w:rPr>
          <w:rFonts w:asciiTheme="minorEastAsia" w:eastAsiaTheme="minorEastAsia" w:hAnsiTheme="minorEastAsia" w:hint="eastAsia"/>
          <w:spacing w:val="-6"/>
        </w:rPr>
        <w:t>救急処置及び救急体制の整備に関すること</w:t>
      </w:r>
    </w:p>
    <w:p w:rsidR="003C2C55" w:rsidRPr="000F272E" w:rsidRDefault="00B023D4" w:rsidP="00CC75E2">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6942FA" w:rsidRPr="000F272E">
        <w:rPr>
          <w:rFonts w:asciiTheme="minorEastAsia" w:eastAsiaTheme="minorEastAsia" w:hAnsiTheme="minorEastAsia" w:hint="eastAsia"/>
          <w:spacing w:val="0"/>
        </w:rPr>
        <w:t>４</w:t>
      </w:r>
      <w:r w:rsidRPr="000F272E">
        <w:rPr>
          <w:rFonts w:asciiTheme="minorEastAsia" w:eastAsiaTheme="minorEastAsia" w:hAnsiTheme="minorEastAsia" w:hint="eastAsia"/>
          <w:spacing w:val="0"/>
        </w:rPr>
        <w:t>）</w:t>
      </w:r>
      <w:r w:rsidR="00924295" w:rsidRPr="000F272E">
        <w:rPr>
          <w:rFonts w:ascii="ＭＳ 明朝" w:eastAsia="ＭＳ 明朝" w:hAnsi="ＭＳ 明朝" w:hint="eastAsia"/>
          <w:spacing w:val="0"/>
        </w:rPr>
        <w:t>医療的ケアの実施に適した</w:t>
      </w:r>
      <w:r w:rsidR="003C2C55" w:rsidRPr="000F272E">
        <w:rPr>
          <w:rFonts w:asciiTheme="minorEastAsia" w:eastAsiaTheme="minorEastAsia" w:hAnsiTheme="minorEastAsia" w:hint="eastAsia"/>
          <w:spacing w:val="0"/>
        </w:rPr>
        <w:t>学校環境衛生に関すること</w:t>
      </w:r>
    </w:p>
    <w:p w:rsidR="00C753AC" w:rsidRPr="000F272E" w:rsidRDefault="00B023D4" w:rsidP="00924295">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6942FA" w:rsidRPr="000F272E">
        <w:rPr>
          <w:rFonts w:asciiTheme="minorEastAsia" w:eastAsiaTheme="minorEastAsia" w:hAnsiTheme="minorEastAsia" w:hint="eastAsia"/>
          <w:spacing w:val="0"/>
        </w:rPr>
        <w:t>５</w:t>
      </w:r>
      <w:r w:rsidRPr="000F272E">
        <w:rPr>
          <w:rFonts w:asciiTheme="minorEastAsia" w:eastAsiaTheme="minorEastAsia" w:hAnsiTheme="minorEastAsia" w:hint="eastAsia"/>
          <w:spacing w:val="0"/>
        </w:rPr>
        <w:t>）</w:t>
      </w:r>
      <w:r w:rsidR="003C2C55" w:rsidRPr="000F272E">
        <w:rPr>
          <w:rFonts w:asciiTheme="minorEastAsia" w:eastAsiaTheme="minorEastAsia" w:hAnsiTheme="minorEastAsia" w:hint="eastAsia"/>
          <w:spacing w:val="0"/>
        </w:rPr>
        <w:t>医療的ケアに関する学校組織（</w:t>
      </w:r>
      <w:r w:rsidR="006534C8" w:rsidRPr="000F272E">
        <w:rPr>
          <w:rFonts w:asciiTheme="minorEastAsia" w:eastAsiaTheme="minorEastAsia" w:hAnsiTheme="minorEastAsia" w:hint="eastAsia"/>
          <w:spacing w:val="0"/>
        </w:rPr>
        <w:t>校内</w:t>
      </w:r>
      <w:r w:rsidR="00FE7CB5">
        <w:rPr>
          <w:rFonts w:asciiTheme="minorEastAsia" w:eastAsiaTheme="minorEastAsia" w:hAnsiTheme="minorEastAsia" w:hint="eastAsia"/>
          <w:spacing w:val="0"/>
        </w:rPr>
        <w:t>医療的ケア安全</w:t>
      </w:r>
      <w:r w:rsidR="003C2C55" w:rsidRPr="000F272E">
        <w:rPr>
          <w:rFonts w:asciiTheme="minorEastAsia" w:eastAsiaTheme="minorEastAsia" w:hAnsiTheme="minorEastAsia" w:hint="eastAsia"/>
          <w:spacing w:val="0"/>
        </w:rPr>
        <w:t>委員会等）の企画運営</w:t>
      </w:r>
      <w:r w:rsidR="00924295" w:rsidRPr="000F272E">
        <w:rPr>
          <w:rFonts w:ascii="ＭＳ 明朝" w:eastAsia="ＭＳ 明朝" w:hAnsi="ＭＳ 明朝" w:hint="eastAsia"/>
          <w:spacing w:val="0"/>
        </w:rPr>
        <w:t>に関すること</w:t>
      </w:r>
    </w:p>
    <w:p w:rsidR="003C2C55" w:rsidRPr="000F272E" w:rsidRDefault="00B023D4" w:rsidP="00924295">
      <w:pPr>
        <w:kinsoku w:val="0"/>
        <w:wordWrap w:val="0"/>
        <w:overflowPunct w:val="0"/>
        <w:spacing w:line="249" w:lineRule="exact"/>
        <w:ind w:right="226" w:firstLineChars="100" w:firstLine="21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6942FA" w:rsidRPr="000F272E">
        <w:rPr>
          <w:rFonts w:asciiTheme="minorEastAsia" w:eastAsiaTheme="minorEastAsia" w:hAnsiTheme="minorEastAsia" w:hint="eastAsia"/>
          <w:spacing w:val="0"/>
        </w:rPr>
        <w:t>６</w:t>
      </w:r>
      <w:r w:rsidRPr="000F272E">
        <w:rPr>
          <w:rFonts w:asciiTheme="minorEastAsia" w:eastAsiaTheme="minorEastAsia" w:hAnsiTheme="minorEastAsia" w:hint="eastAsia"/>
          <w:spacing w:val="0"/>
        </w:rPr>
        <w:t>）</w:t>
      </w:r>
      <w:r w:rsidR="003C2C55" w:rsidRPr="000F272E">
        <w:rPr>
          <w:rFonts w:asciiTheme="minorEastAsia" w:eastAsiaTheme="minorEastAsia" w:hAnsiTheme="minorEastAsia" w:hint="eastAsia"/>
          <w:spacing w:val="0"/>
        </w:rPr>
        <w:t>医療的ケア対象の</w:t>
      </w:r>
      <w:r w:rsidR="00F74EE0">
        <w:rPr>
          <w:rFonts w:asciiTheme="minorEastAsia" w:eastAsiaTheme="minorEastAsia" w:hAnsiTheme="minorEastAsia" w:hint="eastAsia"/>
          <w:spacing w:val="0"/>
        </w:rPr>
        <w:t>児童生徒等</w:t>
      </w:r>
      <w:r w:rsidR="00C753AC" w:rsidRPr="000F272E">
        <w:rPr>
          <w:rFonts w:asciiTheme="minorEastAsia" w:eastAsiaTheme="minorEastAsia" w:hAnsiTheme="minorEastAsia" w:hint="eastAsia"/>
          <w:spacing w:val="0"/>
        </w:rPr>
        <w:t>の</w:t>
      </w:r>
      <w:r w:rsidR="00A447BB" w:rsidRPr="00B250C4">
        <w:rPr>
          <w:rFonts w:asciiTheme="minorEastAsia" w:eastAsiaTheme="minorEastAsia" w:hAnsiTheme="minorEastAsia" w:hint="eastAsia"/>
          <w:spacing w:val="0"/>
        </w:rPr>
        <w:t>感染症</w:t>
      </w:r>
      <w:r w:rsidR="003C2C55" w:rsidRPr="00B250C4">
        <w:rPr>
          <w:rFonts w:asciiTheme="minorEastAsia" w:eastAsiaTheme="minorEastAsia" w:hAnsiTheme="minorEastAsia" w:hint="eastAsia"/>
          <w:spacing w:val="0"/>
        </w:rPr>
        <w:t>等</w:t>
      </w:r>
      <w:r w:rsidR="003C2C55" w:rsidRPr="000F272E">
        <w:rPr>
          <w:rFonts w:asciiTheme="minorEastAsia" w:eastAsiaTheme="minorEastAsia" w:hAnsiTheme="minorEastAsia" w:hint="eastAsia"/>
          <w:spacing w:val="0"/>
        </w:rPr>
        <w:t>対策</w:t>
      </w:r>
      <w:r w:rsidR="00924295" w:rsidRPr="000F272E">
        <w:rPr>
          <w:rFonts w:ascii="ＭＳ 明朝" w:eastAsia="ＭＳ 明朝" w:hAnsi="ＭＳ 明朝" w:hint="eastAsia"/>
          <w:spacing w:val="0"/>
        </w:rPr>
        <w:t>に関すること</w:t>
      </w:r>
    </w:p>
    <w:p w:rsidR="003C2C55" w:rsidRPr="000F272E" w:rsidRDefault="00B023D4" w:rsidP="006942FA">
      <w:pPr>
        <w:kinsoku w:val="0"/>
        <w:wordWrap w:val="0"/>
        <w:overflowPunct w:val="0"/>
        <w:spacing w:line="249" w:lineRule="exact"/>
        <w:ind w:leftChars="93" w:left="630" w:right="226" w:hangingChars="200" w:hanging="420"/>
        <w:rPr>
          <w:rFonts w:asciiTheme="minorEastAsia" w:eastAsiaTheme="minorEastAsia" w:hAnsiTheme="minorEastAsia"/>
          <w:spacing w:val="0"/>
        </w:rPr>
      </w:pPr>
      <w:r w:rsidRPr="000F272E">
        <w:rPr>
          <w:rFonts w:asciiTheme="minorEastAsia" w:eastAsiaTheme="minorEastAsia" w:hAnsiTheme="minorEastAsia" w:hint="eastAsia"/>
          <w:spacing w:val="0"/>
        </w:rPr>
        <w:t>（</w:t>
      </w:r>
      <w:r w:rsidR="006942FA" w:rsidRPr="000F272E">
        <w:rPr>
          <w:rFonts w:asciiTheme="minorEastAsia" w:eastAsiaTheme="minorEastAsia" w:hAnsiTheme="minorEastAsia" w:hint="eastAsia"/>
          <w:spacing w:val="0"/>
        </w:rPr>
        <w:t>７</w:t>
      </w:r>
      <w:r w:rsidRPr="000F272E">
        <w:rPr>
          <w:rFonts w:asciiTheme="minorEastAsia" w:eastAsiaTheme="minorEastAsia" w:hAnsiTheme="minorEastAsia" w:hint="eastAsia"/>
          <w:spacing w:val="0"/>
        </w:rPr>
        <w:t>）</w:t>
      </w:r>
      <w:r w:rsidR="006942FA" w:rsidRPr="000F272E">
        <w:rPr>
          <w:rFonts w:ascii="ＭＳ 明朝" w:eastAsia="ＭＳ 明朝" w:hAnsi="ＭＳ 明朝" w:hint="eastAsia"/>
          <w:spacing w:val="0"/>
        </w:rPr>
        <w:t>医療的ケアに関連する器械や薬品、衛生材料の管理や校内組織等との連携等、</w:t>
      </w:r>
      <w:r w:rsidR="003C2C55" w:rsidRPr="000F272E">
        <w:rPr>
          <w:rFonts w:asciiTheme="minorEastAsia" w:eastAsiaTheme="minorEastAsia" w:hAnsiTheme="minorEastAsia" w:hint="eastAsia"/>
          <w:spacing w:val="0"/>
        </w:rPr>
        <w:t>保健室の運営に関すること</w:t>
      </w:r>
    </w:p>
    <w:p w:rsidR="003C2C55" w:rsidRPr="000F272E" w:rsidRDefault="003C2C55">
      <w:pPr>
        <w:kinsoku w:val="0"/>
        <w:wordWrap w:val="0"/>
        <w:overflowPunct w:val="0"/>
        <w:spacing w:line="249" w:lineRule="exact"/>
        <w:ind w:right="226"/>
        <w:rPr>
          <w:rFonts w:asciiTheme="minorEastAsia" w:eastAsiaTheme="minorEastAsia" w:hAnsiTheme="minorEastAsia"/>
          <w:spacing w:val="0"/>
        </w:rPr>
      </w:pPr>
    </w:p>
    <w:p w:rsidR="00240767" w:rsidRPr="000F272E" w:rsidRDefault="00240767">
      <w:pPr>
        <w:kinsoku w:val="0"/>
        <w:wordWrap w:val="0"/>
        <w:overflowPunct w:val="0"/>
        <w:spacing w:line="249" w:lineRule="exact"/>
        <w:rPr>
          <w:rFonts w:asciiTheme="minorEastAsia" w:eastAsiaTheme="minorEastAsia" w:hAnsiTheme="minorEastAsia"/>
          <w:spacing w:val="0"/>
        </w:rPr>
      </w:pPr>
      <w:r w:rsidRPr="000F272E">
        <w:rPr>
          <w:rFonts w:asciiTheme="minorEastAsia" w:eastAsiaTheme="minorEastAsia" w:hAnsiTheme="minorEastAsia" w:hint="eastAsia"/>
          <w:spacing w:val="0"/>
        </w:rPr>
        <w:t>（その他）</w:t>
      </w:r>
    </w:p>
    <w:p w:rsidR="001A512A" w:rsidRDefault="00A12F23" w:rsidP="00930EDC">
      <w:pPr>
        <w:kinsoku w:val="0"/>
        <w:wordWrap w:val="0"/>
        <w:overflowPunct w:val="0"/>
        <w:spacing w:line="249" w:lineRule="exact"/>
        <w:rPr>
          <w:rFonts w:asciiTheme="minorEastAsia" w:eastAsiaTheme="minorEastAsia" w:hAnsiTheme="minorEastAsia"/>
          <w:spacing w:val="0"/>
        </w:rPr>
      </w:pPr>
      <w:r w:rsidRPr="000F272E">
        <w:rPr>
          <w:rFonts w:asciiTheme="minorEastAsia" w:eastAsiaTheme="minorEastAsia" w:hAnsiTheme="minorEastAsia" w:hint="eastAsia"/>
          <w:spacing w:val="0"/>
        </w:rPr>
        <w:t>第１</w:t>
      </w:r>
      <w:r w:rsidR="00924295" w:rsidRPr="000F272E">
        <w:rPr>
          <w:rFonts w:asciiTheme="minorEastAsia" w:eastAsiaTheme="minorEastAsia" w:hAnsiTheme="minorEastAsia" w:hint="eastAsia"/>
          <w:spacing w:val="0"/>
        </w:rPr>
        <w:t>２</w:t>
      </w:r>
      <w:r w:rsidR="00240767" w:rsidRPr="000F272E">
        <w:rPr>
          <w:rFonts w:asciiTheme="minorEastAsia" w:eastAsiaTheme="minorEastAsia" w:hAnsiTheme="minorEastAsia" w:hint="eastAsia"/>
          <w:spacing w:val="0"/>
        </w:rPr>
        <w:t>条</w:t>
      </w:r>
      <w:r w:rsidR="002830D9">
        <w:rPr>
          <w:rFonts w:asciiTheme="minorEastAsia" w:eastAsiaTheme="minorEastAsia" w:hAnsiTheme="minorEastAsia" w:hint="eastAsia"/>
          <w:spacing w:val="0"/>
        </w:rPr>
        <w:t xml:space="preserve">　</w:t>
      </w:r>
      <w:r w:rsidR="002C73CB" w:rsidRPr="000F272E">
        <w:rPr>
          <w:rFonts w:asciiTheme="minorEastAsia" w:eastAsiaTheme="minorEastAsia" w:hAnsiTheme="minorEastAsia" w:hint="eastAsia"/>
          <w:spacing w:val="0"/>
        </w:rPr>
        <w:t>この要綱</w:t>
      </w:r>
      <w:r w:rsidR="00240767" w:rsidRPr="000F272E">
        <w:rPr>
          <w:rFonts w:asciiTheme="minorEastAsia" w:eastAsiaTheme="minorEastAsia" w:hAnsiTheme="minorEastAsia" w:hint="eastAsia"/>
          <w:spacing w:val="0"/>
        </w:rPr>
        <w:t>に定めるもののほか</w:t>
      </w:r>
      <w:r w:rsidR="003C2C55" w:rsidRPr="000F272E">
        <w:rPr>
          <w:rFonts w:asciiTheme="minorEastAsia" w:eastAsiaTheme="minorEastAsia" w:hAnsiTheme="minorEastAsia" w:hint="eastAsia"/>
          <w:spacing w:val="0"/>
        </w:rPr>
        <w:t>、</w:t>
      </w:r>
      <w:r w:rsidR="00240767" w:rsidRPr="000F272E">
        <w:rPr>
          <w:rFonts w:asciiTheme="minorEastAsia" w:eastAsiaTheme="minorEastAsia" w:hAnsiTheme="minorEastAsia" w:hint="eastAsia"/>
          <w:spacing w:val="0"/>
        </w:rPr>
        <w:t>必要な事項は別に定める。</w:t>
      </w:r>
    </w:p>
    <w:p w:rsidR="001A512A" w:rsidRDefault="001A512A" w:rsidP="00930EDC">
      <w:pPr>
        <w:kinsoku w:val="0"/>
        <w:wordWrap w:val="0"/>
        <w:overflowPunct w:val="0"/>
        <w:spacing w:line="249" w:lineRule="exact"/>
        <w:rPr>
          <w:rFonts w:asciiTheme="minorEastAsia" w:eastAsiaTheme="minorEastAsia" w:hAnsiTheme="minorEastAsia"/>
          <w:spacing w:val="0"/>
        </w:rPr>
      </w:pPr>
    </w:p>
    <w:p w:rsidR="001A512A" w:rsidRDefault="001A512A" w:rsidP="00930EDC">
      <w:pPr>
        <w:kinsoku w:val="0"/>
        <w:wordWrap w:val="0"/>
        <w:overflowPunct w:val="0"/>
        <w:spacing w:line="249" w:lineRule="exact"/>
        <w:rPr>
          <w:rFonts w:asciiTheme="minorEastAsia" w:eastAsiaTheme="minorEastAsia" w:hAnsiTheme="minorEastAsia"/>
          <w:spacing w:val="0"/>
        </w:rPr>
      </w:pPr>
    </w:p>
    <w:p w:rsidR="00A25A4D" w:rsidRDefault="00A25A4D" w:rsidP="00930EDC">
      <w:pPr>
        <w:kinsoku w:val="0"/>
        <w:wordWrap w:val="0"/>
        <w:overflowPunct w:val="0"/>
        <w:spacing w:line="249" w:lineRule="exact"/>
        <w:rPr>
          <w:rFonts w:asciiTheme="minorEastAsia" w:eastAsiaTheme="minorEastAsia" w:hAnsiTheme="minorEastAsia"/>
          <w:spacing w:val="0"/>
        </w:rPr>
      </w:pPr>
    </w:p>
    <w:p w:rsidR="003704A2" w:rsidRPr="000F272E" w:rsidRDefault="00930EDC" w:rsidP="003704A2">
      <w:pPr>
        <w:kinsoku w:val="0"/>
        <w:wordWrap w:val="0"/>
        <w:overflowPunct w:val="0"/>
        <w:spacing w:line="249" w:lineRule="exact"/>
        <w:rPr>
          <w:rFonts w:asciiTheme="minorEastAsia" w:eastAsiaTheme="minorEastAsia" w:hAnsiTheme="minorEastAsia"/>
          <w:spacing w:val="0"/>
        </w:rPr>
      </w:pPr>
      <w:r w:rsidRPr="000F272E">
        <w:rPr>
          <w:rFonts w:asciiTheme="minorEastAsia" w:eastAsiaTheme="minorEastAsia" w:hAnsiTheme="minorEastAsia" w:hint="eastAsia"/>
          <w:spacing w:val="0"/>
        </w:rPr>
        <w:lastRenderedPageBreak/>
        <w:t>附</w:t>
      </w:r>
      <w:r w:rsidR="00C335D2" w:rsidRPr="000F272E">
        <w:rPr>
          <w:rFonts w:asciiTheme="minorEastAsia" w:eastAsiaTheme="minorEastAsia" w:hAnsiTheme="minorEastAsia" w:hint="eastAsia"/>
          <w:spacing w:val="0"/>
        </w:rPr>
        <w:t xml:space="preserve">　</w:t>
      </w:r>
      <w:r w:rsidRPr="000F272E">
        <w:rPr>
          <w:rFonts w:asciiTheme="minorEastAsia" w:eastAsiaTheme="minorEastAsia" w:hAnsiTheme="minorEastAsia" w:hint="eastAsia"/>
          <w:spacing w:val="0"/>
        </w:rPr>
        <w:t>則</w:t>
      </w:r>
    </w:p>
    <w:p w:rsidR="00240767" w:rsidRDefault="00930EDC" w:rsidP="003704A2">
      <w:pPr>
        <w:kinsoku w:val="0"/>
        <w:wordWrap w:val="0"/>
        <w:overflowPunct w:val="0"/>
        <w:spacing w:line="249" w:lineRule="exact"/>
        <w:rPr>
          <w:rFonts w:asciiTheme="minorEastAsia" w:eastAsiaTheme="minorEastAsia" w:hAnsiTheme="minorEastAsia"/>
          <w:spacing w:val="0"/>
        </w:rPr>
      </w:pPr>
      <w:r w:rsidRPr="000F272E">
        <w:rPr>
          <w:rFonts w:asciiTheme="minorEastAsia" w:eastAsiaTheme="minorEastAsia" w:hAnsiTheme="minorEastAsia" w:hint="eastAsia"/>
          <w:spacing w:val="0"/>
        </w:rPr>
        <w:t xml:space="preserve">　</w:t>
      </w:r>
      <w:r w:rsidR="003704A2" w:rsidRPr="000F272E">
        <w:rPr>
          <w:rFonts w:asciiTheme="minorEastAsia" w:eastAsiaTheme="minorEastAsia" w:hAnsiTheme="minorEastAsia" w:hint="eastAsia"/>
          <w:spacing w:val="0"/>
        </w:rPr>
        <w:t>この要綱は平成</w:t>
      </w:r>
      <w:r w:rsidR="001A512A">
        <w:rPr>
          <w:rFonts w:asciiTheme="minorEastAsia" w:eastAsiaTheme="minorEastAsia" w:hAnsiTheme="minorEastAsia" w:hint="eastAsia"/>
          <w:spacing w:val="0"/>
        </w:rPr>
        <w:t>２５</w:t>
      </w:r>
      <w:r w:rsidR="003C2C55" w:rsidRPr="000F272E">
        <w:rPr>
          <w:rFonts w:asciiTheme="minorEastAsia" w:eastAsiaTheme="minorEastAsia" w:hAnsiTheme="minorEastAsia" w:hint="eastAsia"/>
          <w:spacing w:val="0"/>
        </w:rPr>
        <w:t>年４</w:t>
      </w:r>
      <w:r w:rsidR="00240767" w:rsidRPr="000F272E">
        <w:rPr>
          <w:rFonts w:asciiTheme="minorEastAsia" w:eastAsiaTheme="minorEastAsia" w:hAnsiTheme="minorEastAsia" w:hint="eastAsia"/>
          <w:spacing w:val="0"/>
        </w:rPr>
        <w:t>月１日から施行する。</w:t>
      </w:r>
    </w:p>
    <w:p w:rsidR="001A512A" w:rsidRDefault="001A512A" w:rsidP="003704A2">
      <w:pPr>
        <w:kinsoku w:val="0"/>
        <w:wordWrap w:val="0"/>
        <w:overflowPunct w:val="0"/>
        <w:spacing w:line="249" w:lineRule="exact"/>
        <w:rPr>
          <w:rFonts w:asciiTheme="minorEastAsia" w:eastAsiaTheme="minorEastAsia" w:hAnsiTheme="minorEastAsia"/>
          <w:spacing w:val="0"/>
        </w:rPr>
      </w:pPr>
    </w:p>
    <w:p w:rsidR="001A512A" w:rsidRPr="001A512A" w:rsidRDefault="001A512A" w:rsidP="001A512A">
      <w:pPr>
        <w:kinsoku w:val="0"/>
        <w:wordWrap w:val="0"/>
        <w:overflowPunct w:val="0"/>
        <w:spacing w:line="249" w:lineRule="exact"/>
        <w:rPr>
          <w:rFonts w:ascii="ＭＳ 明朝" w:eastAsia="ＭＳ 明朝" w:hAnsi="ＭＳ 明朝"/>
          <w:spacing w:val="0"/>
        </w:rPr>
      </w:pPr>
      <w:r w:rsidRPr="001A512A">
        <w:rPr>
          <w:rFonts w:ascii="ＭＳ 明朝" w:eastAsia="ＭＳ 明朝" w:hAnsi="ＭＳ 明朝" w:hint="eastAsia"/>
          <w:spacing w:val="0"/>
        </w:rPr>
        <w:t>附　則</w:t>
      </w:r>
    </w:p>
    <w:p w:rsidR="001A512A" w:rsidRDefault="001A512A" w:rsidP="001A512A">
      <w:pPr>
        <w:kinsoku w:val="0"/>
        <w:wordWrap w:val="0"/>
        <w:overflowPunct w:val="0"/>
        <w:spacing w:line="249" w:lineRule="exact"/>
        <w:rPr>
          <w:rFonts w:ascii="ＭＳ 明朝" w:eastAsia="ＭＳ 明朝" w:hAnsi="ＭＳ 明朝"/>
          <w:spacing w:val="0"/>
        </w:rPr>
      </w:pPr>
      <w:r w:rsidRPr="001A512A">
        <w:rPr>
          <w:rFonts w:ascii="ＭＳ 明朝" w:eastAsia="ＭＳ 明朝" w:hAnsi="ＭＳ 明朝" w:hint="eastAsia"/>
          <w:spacing w:val="0"/>
        </w:rPr>
        <w:t xml:space="preserve">　この要綱は平成</w:t>
      </w:r>
      <w:r>
        <w:rPr>
          <w:rFonts w:ascii="ＭＳ 明朝" w:eastAsia="ＭＳ 明朝" w:hAnsi="ＭＳ 明朝" w:hint="eastAsia"/>
          <w:spacing w:val="0"/>
        </w:rPr>
        <w:t>２６</w:t>
      </w:r>
      <w:r w:rsidRPr="001A512A">
        <w:rPr>
          <w:rFonts w:ascii="ＭＳ 明朝" w:eastAsia="ＭＳ 明朝" w:hAnsi="ＭＳ 明朝" w:hint="eastAsia"/>
          <w:spacing w:val="0"/>
        </w:rPr>
        <w:t>年４月１日から施行する。</w:t>
      </w:r>
    </w:p>
    <w:p w:rsidR="001A512A" w:rsidRDefault="001A512A" w:rsidP="001A512A">
      <w:pPr>
        <w:kinsoku w:val="0"/>
        <w:wordWrap w:val="0"/>
        <w:overflowPunct w:val="0"/>
        <w:spacing w:line="249" w:lineRule="exact"/>
        <w:rPr>
          <w:rFonts w:ascii="ＭＳ 明朝" w:eastAsia="ＭＳ 明朝" w:hAnsi="ＭＳ 明朝"/>
          <w:spacing w:val="0"/>
        </w:rPr>
      </w:pPr>
    </w:p>
    <w:p w:rsidR="001A512A" w:rsidRPr="001A512A" w:rsidRDefault="001A512A" w:rsidP="001A512A">
      <w:pPr>
        <w:kinsoku w:val="0"/>
        <w:wordWrap w:val="0"/>
        <w:overflowPunct w:val="0"/>
        <w:spacing w:line="249" w:lineRule="exact"/>
        <w:rPr>
          <w:rFonts w:ascii="ＭＳ 明朝" w:eastAsia="ＭＳ 明朝" w:hAnsi="ＭＳ 明朝"/>
          <w:spacing w:val="0"/>
        </w:rPr>
      </w:pPr>
      <w:r w:rsidRPr="001A512A">
        <w:rPr>
          <w:rFonts w:ascii="ＭＳ 明朝" w:eastAsia="ＭＳ 明朝" w:hAnsi="ＭＳ 明朝" w:hint="eastAsia"/>
          <w:spacing w:val="0"/>
        </w:rPr>
        <w:t>附　則</w:t>
      </w:r>
    </w:p>
    <w:p w:rsidR="0039638B" w:rsidRDefault="001A512A" w:rsidP="003704A2">
      <w:pPr>
        <w:kinsoku w:val="0"/>
        <w:wordWrap w:val="0"/>
        <w:overflowPunct w:val="0"/>
        <w:spacing w:line="249" w:lineRule="exact"/>
        <w:rPr>
          <w:rFonts w:ascii="ＭＳ 明朝" w:eastAsia="ＭＳ 明朝" w:hAnsi="ＭＳ 明朝"/>
          <w:spacing w:val="0"/>
        </w:rPr>
      </w:pPr>
      <w:r w:rsidRPr="001A512A">
        <w:rPr>
          <w:rFonts w:ascii="ＭＳ 明朝" w:eastAsia="ＭＳ 明朝" w:hAnsi="ＭＳ 明朝" w:hint="eastAsia"/>
          <w:spacing w:val="0"/>
        </w:rPr>
        <w:t xml:space="preserve">　この要綱は平成</w:t>
      </w:r>
      <w:r>
        <w:rPr>
          <w:rFonts w:ascii="ＭＳ 明朝" w:eastAsia="ＭＳ 明朝" w:hAnsi="ＭＳ 明朝" w:hint="eastAsia"/>
          <w:spacing w:val="0"/>
        </w:rPr>
        <w:t>２８</w:t>
      </w:r>
      <w:r w:rsidRPr="001A512A">
        <w:rPr>
          <w:rFonts w:ascii="ＭＳ 明朝" w:eastAsia="ＭＳ 明朝" w:hAnsi="ＭＳ 明朝" w:hint="eastAsia"/>
          <w:spacing w:val="0"/>
        </w:rPr>
        <w:t>年４月１日から施行する。</w:t>
      </w:r>
    </w:p>
    <w:p w:rsidR="00D75E3D" w:rsidRDefault="00D75E3D" w:rsidP="003704A2">
      <w:pPr>
        <w:kinsoku w:val="0"/>
        <w:wordWrap w:val="0"/>
        <w:overflowPunct w:val="0"/>
        <w:spacing w:line="249" w:lineRule="exact"/>
        <w:rPr>
          <w:rFonts w:ascii="ＭＳ 明朝" w:eastAsia="ＭＳ 明朝" w:hAnsi="ＭＳ 明朝"/>
          <w:spacing w:val="0"/>
        </w:rPr>
      </w:pPr>
    </w:p>
    <w:p w:rsidR="00D75E3D" w:rsidRPr="00310B56" w:rsidRDefault="008D2776" w:rsidP="003704A2">
      <w:pPr>
        <w:kinsoku w:val="0"/>
        <w:wordWrap w:val="0"/>
        <w:overflowPunct w:val="0"/>
        <w:spacing w:line="249" w:lineRule="exact"/>
        <w:rPr>
          <w:rFonts w:ascii="ＭＳ 明朝" w:eastAsia="ＭＳ 明朝" w:hAnsi="ＭＳ 明朝"/>
          <w:color w:val="000000" w:themeColor="text1"/>
          <w:spacing w:val="0"/>
        </w:rPr>
      </w:pPr>
      <w:r w:rsidRPr="00310B56">
        <w:rPr>
          <w:rFonts w:ascii="ＭＳ 明朝" w:eastAsia="ＭＳ 明朝" w:hAnsi="ＭＳ 明朝" w:hint="eastAsia"/>
          <w:color w:val="000000" w:themeColor="text1"/>
          <w:spacing w:val="0"/>
        </w:rPr>
        <w:t>附　則</w:t>
      </w:r>
    </w:p>
    <w:p w:rsidR="00D75E3D" w:rsidRDefault="008D2776" w:rsidP="003704A2">
      <w:pPr>
        <w:kinsoku w:val="0"/>
        <w:wordWrap w:val="0"/>
        <w:overflowPunct w:val="0"/>
        <w:spacing w:line="249" w:lineRule="exact"/>
        <w:rPr>
          <w:rFonts w:ascii="ＭＳ 明朝" w:eastAsia="ＭＳ 明朝" w:hAnsi="ＭＳ 明朝"/>
          <w:color w:val="000000" w:themeColor="text1"/>
          <w:spacing w:val="0"/>
        </w:rPr>
      </w:pPr>
      <w:r w:rsidRPr="00310B56">
        <w:rPr>
          <w:rFonts w:ascii="ＭＳ 明朝" w:eastAsia="ＭＳ 明朝" w:hAnsi="ＭＳ 明朝" w:hint="eastAsia"/>
          <w:color w:val="000000" w:themeColor="text1"/>
          <w:spacing w:val="0"/>
        </w:rPr>
        <w:t xml:space="preserve">　この要綱は令和２年４月１日から施行する。</w:t>
      </w:r>
    </w:p>
    <w:p w:rsidR="00EC6E88" w:rsidRDefault="00EC6E88" w:rsidP="003704A2">
      <w:pPr>
        <w:kinsoku w:val="0"/>
        <w:wordWrap w:val="0"/>
        <w:overflowPunct w:val="0"/>
        <w:spacing w:line="249" w:lineRule="exact"/>
        <w:rPr>
          <w:rFonts w:ascii="ＭＳ 明朝" w:eastAsia="ＭＳ 明朝" w:hAnsi="ＭＳ 明朝"/>
          <w:color w:val="000000" w:themeColor="text1"/>
          <w:spacing w:val="0"/>
        </w:rPr>
      </w:pPr>
    </w:p>
    <w:p w:rsidR="00EC6E88" w:rsidRPr="00310B56" w:rsidRDefault="00EC6E88" w:rsidP="003704A2">
      <w:pPr>
        <w:kinsoku w:val="0"/>
        <w:wordWrap w:val="0"/>
        <w:overflowPunct w:val="0"/>
        <w:spacing w:line="249" w:lineRule="exact"/>
        <w:rPr>
          <w:rFonts w:ascii="ＭＳ 明朝" w:eastAsia="ＭＳ 明朝" w:hAnsi="ＭＳ 明朝"/>
          <w:color w:val="000000" w:themeColor="text1"/>
          <w:spacing w:val="0"/>
        </w:rPr>
      </w:pPr>
      <w:r>
        <w:rPr>
          <w:rFonts w:ascii="ＭＳ 明朝" w:eastAsia="ＭＳ 明朝" w:hAnsi="ＭＳ 明朝" w:hint="eastAsia"/>
          <w:color w:val="000000" w:themeColor="text1"/>
          <w:spacing w:val="0"/>
        </w:rPr>
        <w:t>附　則</w:t>
      </w:r>
    </w:p>
    <w:p w:rsidR="00A24E7B" w:rsidRDefault="00EC6E88" w:rsidP="003704A2">
      <w:pPr>
        <w:kinsoku w:val="0"/>
        <w:wordWrap w:val="0"/>
        <w:overflowPunct w:val="0"/>
        <w:spacing w:line="249" w:lineRule="exact"/>
        <w:rPr>
          <w:rFonts w:ascii="ＭＳ 明朝" w:eastAsia="ＭＳ 明朝" w:hAnsi="ＭＳ 明朝"/>
          <w:spacing w:val="0"/>
        </w:rPr>
      </w:pPr>
      <w:r>
        <w:rPr>
          <w:rFonts w:ascii="ＭＳ 明朝" w:eastAsia="ＭＳ 明朝" w:hAnsi="ＭＳ 明朝" w:hint="eastAsia"/>
          <w:spacing w:val="0"/>
        </w:rPr>
        <w:t xml:space="preserve">　</w:t>
      </w:r>
      <w:r>
        <w:rPr>
          <w:rFonts w:ascii="ＭＳ 明朝" w:eastAsia="ＭＳ 明朝" w:hAnsi="ＭＳ 明朝" w:hint="eastAsia"/>
          <w:color w:val="000000" w:themeColor="text1"/>
          <w:spacing w:val="0"/>
        </w:rPr>
        <w:t>この要綱は令和４</w:t>
      </w:r>
      <w:r w:rsidRPr="00310B56">
        <w:rPr>
          <w:rFonts w:ascii="ＭＳ 明朝" w:eastAsia="ＭＳ 明朝" w:hAnsi="ＭＳ 明朝" w:hint="eastAsia"/>
          <w:color w:val="000000" w:themeColor="text1"/>
          <w:spacing w:val="0"/>
        </w:rPr>
        <w:t>年４月１日から施行する。</w:t>
      </w:r>
    </w:p>
    <w:p w:rsidR="00A24E7B" w:rsidRDefault="00A24E7B" w:rsidP="003704A2">
      <w:pPr>
        <w:kinsoku w:val="0"/>
        <w:wordWrap w:val="0"/>
        <w:overflowPunct w:val="0"/>
        <w:spacing w:line="249" w:lineRule="exact"/>
        <w:rPr>
          <w:rFonts w:ascii="ＭＳ 明朝" w:eastAsia="ＭＳ 明朝" w:hAnsi="ＭＳ 明朝"/>
          <w:spacing w:val="0"/>
        </w:rPr>
      </w:pPr>
    </w:p>
    <w:p w:rsidR="00D75E3D" w:rsidRDefault="00D75E3D" w:rsidP="003704A2">
      <w:pPr>
        <w:kinsoku w:val="0"/>
        <w:wordWrap w:val="0"/>
        <w:overflowPunct w:val="0"/>
        <w:spacing w:line="249" w:lineRule="exact"/>
        <w:rPr>
          <w:rFonts w:ascii="ＭＳ 明朝" w:eastAsia="ＭＳ 明朝" w:hAnsi="ＭＳ 明朝"/>
          <w:spacing w:val="0"/>
        </w:rPr>
      </w:pPr>
    </w:p>
    <w:p w:rsidR="00A24E7B" w:rsidRDefault="00A24E7B"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spacing w:val="0"/>
        </w:rPr>
      </w:pPr>
    </w:p>
    <w:p w:rsidR="00F74EE0" w:rsidRDefault="00F74EE0" w:rsidP="003704A2">
      <w:pPr>
        <w:kinsoku w:val="0"/>
        <w:wordWrap w:val="0"/>
        <w:overflowPunct w:val="0"/>
        <w:spacing w:line="249" w:lineRule="exact"/>
        <w:rPr>
          <w:rFonts w:ascii="ＭＳ 明朝" w:eastAsia="ＭＳ 明朝" w:hAnsi="ＭＳ 明朝" w:hint="eastAsia"/>
          <w:spacing w:val="0"/>
        </w:rPr>
      </w:pPr>
    </w:p>
    <w:p w:rsidR="00A24E7B" w:rsidRDefault="00A24E7B" w:rsidP="003704A2">
      <w:pPr>
        <w:kinsoku w:val="0"/>
        <w:wordWrap w:val="0"/>
        <w:overflowPunct w:val="0"/>
        <w:spacing w:line="249" w:lineRule="exact"/>
        <w:rPr>
          <w:rFonts w:ascii="ＭＳ 明朝" w:eastAsia="ＭＳ 明朝" w:hAnsi="ＭＳ 明朝"/>
          <w:spacing w:val="0"/>
        </w:rPr>
      </w:pPr>
    </w:p>
    <w:tbl>
      <w:tblPr>
        <w:tblW w:w="9781" w:type="dxa"/>
        <w:tblInd w:w="99" w:type="dxa"/>
        <w:tblLayout w:type="fixed"/>
        <w:tblCellMar>
          <w:left w:w="99" w:type="dxa"/>
          <w:right w:w="99" w:type="dxa"/>
        </w:tblCellMar>
        <w:tblLook w:val="04A0" w:firstRow="1" w:lastRow="0" w:firstColumn="1" w:lastColumn="0" w:noHBand="0" w:noVBand="1"/>
      </w:tblPr>
      <w:tblGrid>
        <w:gridCol w:w="1276"/>
        <w:gridCol w:w="2006"/>
        <w:gridCol w:w="1467"/>
        <w:gridCol w:w="2213"/>
        <w:gridCol w:w="1260"/>
        <w:gridCol w:w="1559"/>
      </w:tblGrid>
      <w:tr w:rsidR="00D75E3D" w:rsidRPr="00D75E3D" w:rsidTr="00A24E7B">
        <w:trPr>
          <w:trHeight w:val="600"/>
        </w:trPr>
        <w:tc>
          <w:tcPr>
            <w:tcW w:w="3282" w:type="dxa"/>
            <w:gridSpan w:val="2"/>
            <w:tcBorders>
              <w:top w:val="nil"/>
              <w:left w:val="nil"/>
              <w:bottom w:val="nil"/>
              <w:right w:val="nil"/>
            </w:tcBorders>
            <w:shd w:val="clear" w:color="auto" w:fill="auto"/>
            <w:noWrap/>
            <w:vAlign w:val="center"/>
            <w:hideMark/>
          </w:tcPr>
          <w:p w:rsidR="00D75E3D" w:rsidRPr="00D75E3D" w:rsidRDefault="00F74EE0"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r>
              <w:rPr>
                <w:rFonts w:ascii="ＭＳ Ｐゴシック" w:eastAsia="ＭＳ Ｐゴシック" w:hAnsi="ＭＳ Ｐゴシック" w:cs="ＭＳ Ｐゴシック" w:hint="eastAsia"/>
                <w:snapToGrid/>
                <w:color w:val="000000"/>
                <w:spacing w:val="0"/>
                <w:kern w:val="0"/>
                <w:sz w:val="22"/>
                <w:szCs w:val="22"/>
              </w:rPr>
              <w:t>（別表</w:t>
            </w:r>
            <w:r w:rsidR="00D75E3D" w:rsidRPr="00D75E3D">
              <w:rPr>
                <w:rFonts w:ascii="ＭＳ Ｐゴシック" w:eastAsia="ＭＳ Ｐゴシック" w:hAnsi="ＭＳ Ｐゴシック" w:cs="ＭＳ Ｐゴシック" w:hint="eastAsia"/>
                <w:snapToGrid/>
                <w:color w:val="000000"/>
                <w:spacing w:val="0"/>
                <w:kern w:val="0"/>
                <w:sz w:val="22"/>
                <w:szCs w:val="22"/>
              </w:rPr>
              <w:t>）</w:t>
            </w:r>
          </w:p>
        </w:tc>
        <w:tc>
          <w:tcPr>
            <w:tcW w:w="3680" w:type="dxa"/>
            <w:gridSpan w:val="2"/>
            <w:tcBorders>
              <w:top w:val="nil"/>
              <w:left w:val="nil"/>
              <w:bottom w:val="nil"/>
              <w:right w:val="nil"/>
            </w:tcBorders>
            <w:shd w:val="clear" w:color="auto" w:fill="auto"/>
            <w:noWrap/>
            <w:vAlign w:val="center"/>
            <w:hideMark/>
          </w:tcPr>
          <w:p w:rsidR="00D75E3D" w:rsidRPr="00D75E3D" w:rsidRDefault="00D75E3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2819" w:type="dxa"/>
            <w:gridSpan w:val="2"/>
            <w:tcBorders>
              <w:top w:val="nil"/>
              <w:left w:val="nil"/>
              <w:bottom w:val="nil"/>
              <w:right w:val="nil"/>
            </w:tcBorders>
            <w:shd w:val="clear" w:color="auto" w:fill="auto"/>
            <w:noWrap/>
            <w:vAlign w:val="center"/>
            <w:hideMark/>
          </w:tcPr>
          <w:p w:rsidR="00D75E3D" w:rsidRPr="00D75E3D" w:rsidRDefault="00D75E3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D75E3D" w:rsidRPr="00D75E3D" w:rsidTr="00A24E7B">
        <w:trPr>
          <w:trHeight w:val="600"/>
        </w:trPr>
        <w:tc>
          <w:tcPr>
            <w:tcW w:w="9781" w:type="dxa"/>
            <w:gridSpan w:val="6"/>
            <w:tcBorders>
              <w:top w:val="nil"/>
              <w:left w:val="nil"/>
              <w:bottom w:val="nil"/>
              <w:right w:val="nil"/>
            </w:tcBorders>
            <w:shd w:val="clear" w:color="auto" w:fill="auto"/>
            <w:noWrap/>
            <w:vAlign w:val="center"/>
            <w:hideMark/>
          </w:tcPr>
          <w:p w:rsidR="00D75E3D" w:rsidRPr="00D75E3D" w:rsidRDefault="00C9520F" w:rsidP="00D75E3D">
            <w:pPr>
              <w:widowControl/>
              <w:autoSpaceDE/>
              <w:autoSpaceDN/>
              <w:spacing w:line="240" w:lineRule="auto"/>
              <w:jc w:val="center"/>
              <w:rPr>
                <w:rFonts w:ascii="ＭＳ Ｐゴシック" w:eastAsia="ＭＳ Ｐゴシック" w:hAnsi="ＭＳ Ｐゴシック" w:cs="ＭＳ Ｐゴシック"/>
                <w:b/>
                <w:bCs/>
                <w:snapToGrid/>
                <w:color w:val="000000"/>
                <w:spacing w:val="0"/>
                <w:kern w:val="0"/>
                <w:sz w:val="28"/>
                <w:szCs w:val="28"/>
              </w:rPr>
            </w:pPr>
            <w:r>
              <w:rPr>
                <w:rFonts w:ascii="ＭＳ Ｐゴシック" w:eastAsia="ＭＳ Ｐゴシック" w:hAnsi="ＭＳ Ｐゴシック" w:cs="ＭＳ Ｐゴシック" w:hint="eastAsia"/>
                <w:b/>
                <w:bCs/>
                <w:snapToGrid/>
                <w:color w:val="000000"/>
                <w:spacing w:val="0"/>
                <w:kern w:val="0"/>
                <w:sz w:val="28"/>
                <w:szCs w:val="28"/>
              </w:rPr>
              <w:t>令和５</w:t>
            </w:r>
            <w:r w:rsidR="00D75E3D" w:rsidRPr="00D75E3D">
              <w:rPr>
                <w:rFonts w:ascii="ＭＳ Ｐゴシック" w:eastAsia="ＭＳ Ｐゴシック" w:hAnsi="ＭＳ Ｐゴシック" w:cs="ＭＳ Ｐゴシック" w:hint="eastAsia"/>
                <w:b/>
                <w:bCs/>
                <w:snapToGrid/>
                <w:color w:val="000000"/>
                <w:spacing w:val="0"/>
                <w:kern w:val="0"/>
                <w:sz w:val="28"/>
                <w:szCs w:val="28"/>
              </w:rPr>
              <w:t>年度　登録特定行為事業所</w:t>
            </w:r>
            <w:bookmarkStart w:id="0" w:name="_GoBack"/>
            <w:bookmarkEnd w:id="0"/>
          </w:p>
        </w:tc>
      </w:tr>
      <w:tr w:rsidR="00D75E3D"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D75E3D" w:rsidRPr="00D75E3D" w:rsidRDefault="00D75E3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6946" w:type="dxa"/>
            <w:gridSpan w:val="4"/>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center"/>
            <w:hideMark/>
          </w:tcPr>
          <w:p w:rsidR="00D75E3D" w:rsidRPr="00D75E3D" w:rsidRDefault="00D75E3D" w:rsidP="00D75E3D">
            <w:pPr>
              <w:widowControl/>
              <w:autoSpaceDE/>
              <w:autoSpaceDN/>
              <w:spacing w:line="240" w:lineRule="auto"/>
              <w:jc w:val="center"/>
              <w:rPr>
                <w:rFonts w:ascii="ＭＳ Ｐゴシック" w:eastAsia="ＭＳ Ｐゴシック" w:hAnsi="ＭＳ Ｐゴシック" w:cs="ＭＳ Ｐゴシック"/>
                <w:b/>
                <w:bCs/>
                <w:snapToGrid/>
                <w:color w:val="000000"/>
                <w:spacing w:val="0"/>
                <w:kern w:val="0"/>
                <w:sz w:val="24"/>
                <w:szCs w:val="24"/>
              </w:rPr>
            </w:pPr>
            <w:r w:rsidRPr="00D75E3D">
              <w:rPr>
                <w:rFonts w:ascii="ＭＳ Ｐゴシック" w:eastAsia="ＭＳ Ｐゴシック" w:hAnsi="ＭＳ Ｐゴシック" w:cs="ＭＳ Ｐゴシック" w:hint="eastAsia"/>
                <w:b/>
                <w:bCs/>
                <w:snapToGrid/>
                <w:color w:val="000000"/>
                <w:spacing w:val="0"/>
                <w:kern w:val="0"/>
                <w:sz w:val="24"/>
                <w:szCs w:val="24"/>
              </w:rPr>
              <w:t>学</w:t>
            </w:r>
            <w:r w:rsidR="00A24E7B">
              <w:rPr>
                <w:rFonts w:ascii="ＭＳ Ｐゴシック" w:eastAsia="ＭＳ Ｐゴシック" w:hAnsi="ＭＳ Ｐゴシック" w:cs="ＭＳ Ｐゴシック" w:hint="eastAsia"/>
                <w:b/>
                <w:bCs/>
                <w:snapToGrid/>
                <w:color w:val="000000"/>
                <w:spacing w:val="0"/>
                <w:kern w:val="0"/>
                <w:sz w:val="24"/>
                <w:szCs w:val="24"/>
              </w:rPr>
              <w:t xml:space="preserve">　</w:t>
            </w:r>
            <w:r w:rsidRPr="00D75E3D">
              <w:rPr>
                <w:rFonts w:ascii="ＭＳ Ｐゴシック" w:eastAsia="ＭＳ Ｐゴシック" w:hAnsi="ＭＳ Ｐゴシック" w:cs="ＭＳ Ｐゴシック" w:hint="eastAsia"/>
                <w:b/>
                <w:bCs/>
                <w:snapToGrid/>
                <w:color w:val="000000"/>
                <w:spacing w:val="0"/>
                <w:kern w:val="0"/>
                <w:sz w:val="24"/>
                <w:szCs w:val="24"/>
              </w:rPr>
              <w:t>校</w:t>
            </w:r>
            <w:r w:rsidR="00A24E7B">
              <w:rPr>
                <w:rFonts w:ascii="ＭＳ Ｐゴシック" w:eastAsia="ＭＳ Ｐゴシック" w:hAnsi="ＭＳ Ｐゴシック" w:cs="ＭＳ Ｐゴシック" w:hint="eastAsia"/>
                <w:b/>
                <w:bCs/>
                <w:snapToGrid/>
                <w:color w:val="000000"/>
                <w:spacing w:val="0"/>
                <w:kern w:val="0"/>
                <w:sz w:val="24"/>
                <w:szCs w:val="24"/>
              </w:rPr>
              <w:t xml:space="preserve">　</w:t>
            </w:r>
            <w:r w:rsidRPr="00D75E3D">
              <w:rPr>
                <w:rFonts w:ascii="ＭＳ Ｐゴシック" w:eastAsia="ＭＳ Ｐゴシック" w:hAnsi="ＭＳ Ｐゴシック" w:cs="ＭＳ Ｐゴシック" w:hint="eastAsia"/>
                <w:b/>
                <w:bCs/>
                <w:snapToGrid/>
                <w:color w:val="000000"/>
                <w:spacing w:val="0"/>
                <w:kern w:val="0"/>
                <w:sz w:val="24"/>
                <w:szCs w:val="24"/>
              </w:rPr>
              <w:t>名</w:t>
            </w:r>
          </w:p>
        </w:tc>
        <w:tc>
          <w:tcPr>
            <w:tcW w:w="1559" w:type="dxa"/>
            <w:tcBorders>
              <w:top w:val="nil"/>
              <w:left w:val="single" w:sz="12" w:space="0" w:color="auto"/>
              <w:bottom w:val="nil"/>
              <w:right w:val="nil"/>
            </w:tcBorders>
            <w:shd w:val="clear" w:color="auto" w:fill="auto"/>
            <w:noWrap/>
            <w:vAlign w:val="center"/>
            <w:hideMark/>
          </w:tcPr>
          <w:p w:rsidR="00D75E3D" w:rsidRPr="00D75E3D" w:rsidRDefault="00D75E3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生野</w:t>
            </w:r>
            <w:r w:rsidR="00A24E7B" w:rsidRPr="00D75E3D">
              <w:rPr>
                <w:rFonts w:ascii="ＭＳ Ｐゴシック" w:eastAsia="ＭＳ Ｐゴシック" w:hAnsi="ＭＳ Ｐゴシック" w:cs="ＭＳ Ｐゴシック" w:hint="eastAsia"/>
                <w:snapToGrid/>
                <w:color w:val="000000"/>
                <w:spacing w:val="0"/>
                <w:kern w:val="0"/>
                <w:sz w:val="24"/>
                <w:szCs w:val="24"/>
              </w:rPr>
              <w:t>聴覚支援学校</w:t>
            </w:r>
          </w:p>
        </w:tc>
        <w:tc>
          <w:tcPr>
            <w:tcW w:w="3473" w:type="dxa"/>
            <w:gridSpan w:val="2"/>
            <w:tcBorders>
              <w:top w:val="nil"/>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光陽</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堺</w:t>
            </w:r>
            <w:r w:rsidR="00A24E7B" w:rsidRPr="00D75E3D">
              <w:rPr>
                <w:rFonts w:ascii="ＭＳ Ｐゴシック" w:eastAsia="ＭＳ Ｐゴシック" w:hAnsi="ＭＳ Ｐゴシック" w:cs="ＭＳ Ｐゴシック" w:hint="eastAsia"/>
                <w:snapToGrid/>
                <w:spacing w:val="0"/>
                <w:kern w:val="0"/>
                <w:sz w:val="24"/>
                <w:szCs w:val="24"/>
              </w:rPr>
              <w:t>聴覚支援学校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西淀川</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中央聴覚</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平野</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堺</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東住吉</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茨木</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八尾</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東大阪</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守口</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岸和田</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思斉</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nil"/>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藤井寺</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spacing w:val="0"/>
                <w:kern w:val="0"/>
                <w:sz w:val="24"/>
                <w:szCs w:val="24"/>
              </w:rPr>
            </w:pPr>
            <w:r>
              <w:rPr>
                <w:rFonts w:ascii="ＭＳ Ｐゴシック" w:eastAsia="ＭＳ Ｐゴシック" w:hAnsi="ＭＳ Ｐゴシック" w:cs="ＭＳ Ｐゴシック" w:hint="eastAsia"/>
                <w:snapToGrid/>
                <w:spacing w:val="0"/>
                <w:kern w:val="0"/>
                <w:sz w:val="24"/>
                <w:szCs w:val="24"/>
              </w:rPr>
              <w:t>生野</w:t>
            </w:r>
            <w:r w:rsidR="00A24E7B" w:rsidRPr="00D75E3D">
              <w:rPr>
                <w:rFonts w:ascii="ＭＳ Ｐゴシック" w:eastAsia="ＭＳ Ｐゴシック" w:hAnsi="ＭＳ Ｐゴシック" w:cs="ＭＳ Ｐゴシック" w:hint="eastAsia"/>
                <w:snapToGrid/>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A24E7B" w:rsidRPr="00D75E3D" w:rsidTr="00F74EE0">
        <w:trPr>
          <w:trHeight w:val="485"/>
        </w:trPr>
        <w:tc>
          <w:tcPr>
            <w:tcW w:w="1276" w:type="dxa"/>
            <w:tcBorders>
              <w:top w:val="nil"/>
              <w:left w:val="nil"/>
              <w:bottom w:val="nil"/>
              <w:right w:val="single" w:sz="12" w:space="0" w:color="auto"/>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24E7B"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交野</w:t>
            </w:r>
            <w:r w:rsidR="00A24E7B" w:rsidRPr="00D75E3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24E7B" w:rsidRPr="00D75E3D" w:rsidRDefault="00D64C69"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住之江</w:t>
            </w:r>
            <w:r w:rsidR="003D6CA3">
              <w:rPr>
                <w:rFonts w:ascii="ＭＳ Ｐゴシック" w:eastAsia="ＭＳ Ｐゴシック" w:hAnsi="ＭＳ Ｐゴシック" w:cs="ＭＳ Ｐゴシック" w:hint="eastAsia"/>
                <w:snapToGrid/>
                <w:color w:val="000000"/>
                <w:spacing w:val="0"/>
                <w:kern w:val="0"/>
                <w:sz w:val="24"/>
                <w:szCs w:val="24"/>
              </w:rPr>
              <w:t>支援学校</w:t>
            </w:r>
          </w:p>
        </w:tc>
        <w:tc>
          <w:tcPr>
            <w:tcW w:w="1559" w:type="dxa"/>
            <w:tcBorders>
              <w:top w:val="nil"/>
              <w:left w:val="single" w:sz="12" w:space="0" w:color="auto"/>
              <w:bottom w:val="nil"/>
              <w:right w:val="nil"/>
            </w:tcBorders>
            <w:shd w:val="clear" w:color="auto" w:fill="auto"/>
            <w:noWrap/>
            <w:vAlign w:val="center"/>
            <w:hideMark/>
          </w:tcPr>
          <w:p w:rsidR="00A24E7B" w:rsidRPr="00D75E3D" w:rsidRDefault="00A24E7B"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r w:rsidR="001533DD" w:rsidRPr="00D75E3D" w:rsidTr="00F74EE0">
        <w:trPr>
          <w:trHeight w:val="485"/>
        </w:trPr>
        <w:tc>
          <w:tcPr>
            <w:tcW w:w="1276" w:type="dxa"/>
            <w:tcBorders>
              <w:top w:val="nil"/>
              <w:left w:val="nil"/>
              <w:bottom w:val="nil"/>
              <w:right w:val="single" w:sz="12" w:space="0" w:color="auto"/>
            </w:tcBorders>
            <w:shd w:val="clear" w:color="auto" w:fill="auto"/>
            <w:noWrap/>
            <w:vAlign w:val="center"/>
          </w:tcPr>
          <w:p w:rsidR="001533DD" w:rsidRPr="00D75E3D" w:rsidRDefault="001533D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c>
          <w:tcPr>
            <w:tcW w:w="3473"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1533DD" w:rsidRPr="00D75E3D" w:rsidRDefault="00D64C69" w:rsidP="00D75E3D">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箕面</w:t>
            </w:r>
            <w:r w:rsidR="001533DD">
              <w:rPr>
                <w:rFonts w:ascii="ＭＳ Ｐゴシック" w:eastAsia="ＭＳ Ｐゴシック" w:hAnsi="ＭＳ Ｐゴシック" w:cs="ＭＳ Ｐゴシック" w:hint="eastAsia"/>
                <w:snapToGrid/>
                <w:color w:val="000000"/>
                <w:spacing w:val="0"/>
                <w:kern w:val="0"/>
                <w:sz w:val="24"/>
                <w:szCs w:val="24"/>
              </w:rPr>
              <w:t>支援学校</w:t>
            </w:r>
          </w:p>
        </w:tc>
        <w:tc>
          <w:tcPr>
            <w:tcW w:w="347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1533DD" w:rsidRDefault="00C9520F" w:rsidP="00533278">
            <w:pPr>
              <w:widowControl/>
              <w:autoSpaceDE/>
              <w:autoSpaceDN/>
              <w:spacing w:line="240" w:lineRule="auto"/>
              <w:jc w:val="center"/>
              <w:rPr>
                <w:rFonts w:ascii="ＭＳ Ｐゴシック" w:eastAsia="ＭＳ Ｐゴシック" w:hAnsi="ＭＳ Ｐゴシック" w:cs="ＭＳ Ｐゴシック"/>
                <w:snapToGrid/>
                <w:color w:val="000000"/>
                <w:spacing w:val="0"/>
                <w:kern w:val="0"/>
                <w:sz w:val="24"/>
                <w:szCs w:val="24"/>
              </w:rPr>
            </w:pPr>
            <w:r>
              <w:rPr>
                <w:rFonts w:ascii="ＭＳ Ｐゴシック" w:eastAsia="ＭＳ Ｐゴシック" w:hAnsi="ＭＳ Ｐゴシック" w:cs="ＭＳ Ｐゴシック" w:hint="eastAsia"/>
                <w:snapToGrid/>
                <w:color w:val="000000"/>
                <w:spacing w:val="0"/>
                <w:kern w:val="0"/>
                <w:sz w:val="24"/>
                <w:szCs w:val="24"/>
              </w:rPr>
              <w:t>中津支援学校</w:t>
            </w:r>
          </w:p>
        </w:tc>
        <w:tc>
          <w:tcPr>
            <w:tcW w:w="1559" w:type="dxa"/>
            <w:tcBorders>
              <w:top w:val="nil"/>
              <w:left w:val="single" w:sz="12" w:space="0" w:color="auto"/>
              <w:bottom w:val="nil"/>
              <w:right w:val="nil"/>
            </w:tcBorders>
            <w:shd w:val="clear" w:color="auto" w:fill="auto"/>
            <w:noWrap/>
            <w:vAlign w:val="center"/>
          </w:tcPr>
          <w:p w:rsidR="001533DD" w:rsidRPr="00D75E3D" w:rsidRDefault="001533DD" w:rsidP="00D75E3D">
            <w:pPr>
              <w:widowControl/>
              <w:autoSpaceDE/>
              <w:autoSpaceDN/>
              <w:spacing w:line="240" w:lineRule="auto"/>
              <w:jc w:val="left"/>
              <w:rPr>
                <w:rFonts w:ascii="ＭＳ Ｐゴシック" w:eastAsia="ＭＳ Ｐゴシック" w:hAnsi="ＭＳ Ｐゴシック" w:cs="ＭＳ Ｐゴシック"/>
                <w:snapToGrid/>
                <w:color w:val="000000"/>
                <w:spacing w:val="0"/>
                <w:kern w:val="0"/>
                <w:sz w:val="22"/>
                <w:szCs w:val="22"/>
              </w:rPr>
            </w:pPr>
          </w:p>
        </w:tc>
      </w:tr>
    </w:tbl>
    <w:p w:rsidR="00D75E3D" w:rsidRPr="00D75E3D" w:rsidRDefault="00D75E3D" w:rsidP="003704A2">
      <w:pPr>
        <w:kinsoku w:val="0"/>
        <w:wordWrap w:val="0"/>
        <w:overflowPunct w:val="0"/>
        <w:spacing w:line="249" w:lineRule="exact"/>
        <w:rPr>
          <w:rFonts w:ascii="ＭＳ 明朝" w:eastAsia="ＭＳ 明朝" w:hAnsi="ＭＳ 明朝"/>
          <w:spacing w:val="0"/>
        </w:rPr>
      </w:pPr>
    </w:p>
    <w:sectPr w:rsidR="00D75E3D" w:rsidRPr="00D75E3D" w:rsidSect="003704A2">
      <w:type w:val="nextColumn"/>
      <w:pgSz w:w="11905" w:h="16837" w:code="9"/>
      <w:pgMar w:top="851" w:right="851" w:bottom="851" w:left="1304" w:header="142" w:footer="14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3B" w:rsidRDefault="00E54E3B" w:rsidP="00B2492F">
      <w:pPr>
        <w:spacing w:line="240" w:lineRule="auto"/>
      </w:pPr>
      <w:r>
        <w:separator/>
      </w:r>
    </w:p>
  </w:endnote>
  <w:endnote w:type="continuationSeparator" w:id="0">
    <w:p w:rsidR="00E54E3B" w:rsidRDefault="00E54E3B" w:rsidP="00B24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3B" w:rsidRDefault="00E54E3B" w:rsidP="00B2492F">
      <w:pPr>
        <w:spacing w:line="240" w:lineRule="auto"/>
      </w:pPr>
      <w:r>
        <w:separator/>
      </w:r>
    </w:p>
  </w:footnote>
  <w:footnote w:type="continuationSeparator" w:id="0">
    <w:p w:rsidR="00E54E3B" w:rsidRDefault="00E54E3B" w:rsidP="00B24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43"/>
  <w:displayHorizontalDrawingGridEvery w:val="0"/>
  <w:displayVerticalDrawingGridEvery w:val="2"/>
  <w:doNotShadeFormData/>
  <w:characterSpacingControl w:val="doNotCompress"/>
  <w:hdrShapeDefaults>
    <o:shapedefaults v:ext="edit" spidmax="819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CE"/>
    <w:rsid w:val="000F272E"/>
    <w:rsid w:val="00104366"/>
    <w:rsid w:val="001533DD"/>
    <w:rsid w:val="00166AC7"/>
    <w:rsid w:val="00172F91"/>
    <w:rsid w:val="00191495"/>
    <w:rsid w:val="001A512A"/>
    <w:rsid w:val="00212248"/>
    <w:rsid w:val="0022462D"/>
    <w:rsid w:val="0023379D"/>
    <w:rsid w:val="00240767"/>
    <w:rsid w:val="002830D9"/>
    <w:rsid w:val="0029451B"/>
    <w:rsid w:val="002C1339"/>
    <w:rsid w:val="002C73CB"/>
    <w:rsid w:val="002E11E6"/>
    <w:rsid w:val="002F3FCE"/>
    <w:rsid w:val="00310B56"/>
    <w:rsid w:val="003704A2"/>
    <w:rsid w:val="0039638B"/>
    <w:rsid w:val="00397D62"/>
    <w:rsid w:val="003A5106"/>
    <w:rsid w:val="003C2C55"/>
    <w:rsid w:val="003D6CA3"/>
    <w:rsid w:val="004800C8"/>
    <w:rsid w:val="00496D38"/>
    <w:rsid w:val="004D18A1"/>
    <w:rsid w:val="004E3CD2"/>
    <w:rsid w:val="004F0706"/>
    <w:rsid w:val="00520BF8"/>
    <w:rsid w:val="00522084"/>
    <w:rsid w:val="00593041"/>
    <w:rsid w:val="005A7E6F"/>
    <w:rsid w:val="005B0FF1"/>
    <w:rsid w:val="005C0291"/>
    <w:rsid w:val="006036D2"/>
    <w:rsid w:val="00613BFC"/>
    <w:rsid w:val="00621C40"/>
    <w:rsid w:val="006463A5"/>
    <w:rsid w:val="006534C8"/>
    <w:rsid w:val="006564D0"/>
    <w:rsid w:val="00693312"/>
    <w:rsid w:val="006942FA"/>
    <w:rsid w:val="006E6F6A"/>
    <w:rsid w:val="007149E5"/>
    <w:rsid w:val="00742E83"/>
    <w:rsid w:val="00754E89"/>
    <w:rsid w:val="00781BBC"/>
    <w:rsid w:val="00785843"/>
    <w:rsid w:val="0079118D"/>
    <w:rsid w:val="007A4E4E"/>
    <w:rsid w:val="007E39BD"/>
    <w:rsid w:val="007F2498"/>
    <w:rsid w:val="00841A4F"/>
    <w:rsid w:val="00856BA2"/>
    <w:rsid w:val="008701C7"/>
    <w:rsid w:val="008C64EB"/>
    <w:rsid w:val="008D2776"/>
    <w:rsid w:val="008E7033"/>
    <w:rsid w:val="00901735"/>
    <w:rsid w:val="00921689"/>
    <w:rsid w:val="00924295"/>
    <w:rsid w:val="00930EDC"/>
    <w:rsid w:val="00947D72"/>
    <w:rsid w:val="00966BB2"/>
    <w:rsid w:val="009C2E09"/>
    <w:rsid w:val="00A12F23"/>
    <w:rsid w:val="00A24E7B"/>
    <w:rsid w:val="00A25A4D"/>
    <w:rsid w:val="00A27AD8"/>
    <w:rsid w:val="00A43ED0"/>
    <w:rsid w:val="00A447BB"/>
    <w:rsid w:val="00A56A9B"/>
    <w:rsid w:val="00A6179D"/>
    <w:rsid w:val="00AA08D1"/>
    <w:rsid w:val="00AA196B"/>
    <w:rsid w:val="00AB5BD1"/>
    <w:rsid w:val="00AC402F"/>
    <w:rsid w:val="00B002AB"/>
    <w:rsid w:val="00B023D4"/>
    <w:rsid w:val="00B2492F"/>
    <w:rsid w:val="00B250C4"/>
    <w:rsid w:val="00BE3D22"/>
    <w:rsid w:val="00C122BD"/>
    <w:rsid w:val="00C25054"/>
    <w:rsid w:val="00C26924"/>
    <w:rsid w:val="00C335D2"/>
    <w:rsid w:val="00C73088"/>
    <w:rsid w:val="00C753AC"/>
    <w:rsid w:val="00C9520F"/>
    <w:rsid w:val="00CA117D"/>
    <w:rsid w:val="00CB69DD"/>
    <w:rsid w:val="00CB709F"/>
    <w:rsid w:val="00CC75E2"/>
    <w:rsid w:val="00CF7CE8"/>
    <w:rsid w:val="00D64C69"/>
    <w:rsid w:val="00D75E3D"/>
    <w:rsid w:val="00D870EB"/>
    <w:rsid w:val="00DF35EA"/>
    <w:rsid w:val="00DF6032"/>
    <w:rsid w:val="00E21861"/>
    <w:rsid w:val="00E54E3B"/>
    <w:rsid w:val="00EB11A5"/>
    <w:rsid w:val="00EC0876"/>
    <w:rsid w:val="00EC6E88"/>
    <w:rsid w:val="00F11E17"/>
    <w:rsid w:val="00F22008"/>
    <w:rsid w:val="00F33163"/>
    <w:rsid w:val="00F74266"/>
    <w:rsid w:val="00F74EE0"/>
    <w:rsid w:val="00F90311"/>
    <w:rsid w:val="00FD0B99"/>
    <w:rsid w:val="00FE7CB5"/>
    <w:rsid w:val="00FF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27164B6A"/>
  <w15:docId w15:val="{65DDA882-1C0A-48C8-B787-1A817EDE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5E2"/>
    <w:pPr>
      <w:widowControl w:val="0"/>
      <w:autoSpaceDE w:val="0"/>
      <w:autoSpaceDN w:val="0"/>
      <w:spacing w:line="249" w:lineRule="atLeast"/>
      <w:jc w:val="both"/>
    </w:pPr>
    <w:rPr>
      <w:snapToGrid w:val="0"/>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451B"/>
    <w:rPr>
      <w:rFonts w:ascii="Arial" w:eastAsia="ＭＳ ゴシック" w:hAnsi="Arial"/>
      <w:sz w:val="18"/>
      <w:szCs w:val="18"/>
    </w:rPr>
  </w:style>
  <w:style w:type="character" w:styleId="a4">
    <w:name w:val="Hyperlink"/>
    <w:rPr>
      <w:color w:val="0000FF"/>
      <w:u w:val="single"/>
    </w:rPr>
  </w:style>
  <w:style w:type="paragraph" w:styleId="a5">
    <w:name w:val="header"/>
    <w:basedOn w:val="a"/>
    <w:link w:val="a6"/>
    <w:rsid w:val="00B2492F"/>
    <w:pPr>
      <w:tabs>
        <w:tab w:val="center" w:pos="4252"/>
        <w:tab w:val="right" w:pos="8504"/>
      </w:tabs>
      <w:snapToGrid w:val="0"/>
    </w:pPr>
  </w:style>
  <w:style w:type="character" w:customStyle="1" w:styleId="a6">
    <w:name w:val="ヘッダー (文字)"/>
    <w:link w:val="a5"/>
    <w:rsid w:val="00B2492F"/>
    <w:rPr>
      <w:spacing w:val="8"/>
      <w:kern w:val="2"/>
      <w:sz w:val="21"/>
    </w:rPr>
  </w:style>
  <w:style w:type="paragraph" w:styleId="a7">
    <w:name w:val="footer"/>
    <w:basedOn w:val="a"/>
    <w:link w:val="a8"/>
    <w:rsid w:val="00B2492F"/>
    <w:pPr>
      <w:tabs>
        <w:tab w:val="center" w:pos="4252"/>
        <w:tab w:val="right" w:pos="8504"/>
      </w:tabs>
      <w:snapToGrid w:val="0"/>
    </w:pPr>
  </w:style>
  <w:style w:type="character" w:customStyle="1" w:styleId="a8">
    <w:name w:val="フッター (文字)"/>
    <w:link w:val="a7"/>
    <w:rsid w:val="00B2492F"/>
    <w:rPr>
      <w:spacing w:val="8"/>
      <w:kern w:val="2"/>
      <w:sz w:val="21"/>
    </w:rPr>
  </w:style>
  <w:style w:type="character" w:styleId="a9">
    <w:name w:val="Emphasis"/>
    <w:basedOn w:val="a0"/>
    <w:qFormat/>
    <w:rsid w:val="00396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人材バンク　実施要項</vt:lpstr>
      <vt:lpstr>○　　　　人材バンク　実施要項</vt:lpstr>
    </vt:vector>
  </TitlesOfParts>
  <Company>大阪府</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人材バンク　実施要項</dc:title>
  <dc:creator>大阪府庁</dc:creator>
  <cp:lastModifiedBy>木下　美香子</cp:lastModifiedBy>
  <cp:revision>5</cp:revision>
  <cp:lastPrinted>2018-03-26T06:47:00Z</cp:lastPrinted>
  <dcterms:created xsi:type="dcterms:W3CDTF">2022-04-08T08:48:00Z</dcterms:created>
  <dcterms:modified xsi:type="dcterms:W3CDTF">2023-03-29T04:34:00Z</dcterms:modified>
</cp:coreProperties>
</file>