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1CF0" w14:textId="706326C2" w:rsidR="009727D9" w:rsidRPr="00B91987" w:rsidRDefault="00CC4396"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通勤に係る費用弁償の事後の確認の不備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A177EE" w:rsidRPr="009727D9" w14:paraId="450C8666" w14:textId="77777777" w:rsidTr="00A177EE">
        <w:trPr>
          <w:trHeight w:val="558"/>
        </w:trPr>
        <w:tc>
          <w:tcPr>
            <w:tcW w:w="2235" w:type="dxa"/>
            <w:shd w:val="clear" w:color="auto" w:fill="auto"/>
            <w:vAlign w:val="center"/>
          </w:tcPr>
          <w:p w14:paraId="675F1FB7"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4750AB7D"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7CCFA57C"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A177EE" w:rsidRPr="00382FAC" w14:paraId="78F4A5B7" w14:textId="77777777" w:rsidTr="00C3503D">
        <w:trPr>
          <w:trHeight w:val="11475"/>
        </w:trPr>
        <w:tc>
          <w:tcPr>
            <w:tcW w:w="2235" w:type="dxa"/>
          </w:tcPr>
          <w:p w14:paraId="0C8CD6BE" w14:textId="77777777" w:rsidR="00306FD3" w:rsidRDefault="00306FD3" w:rsidP="00306FD3">
            <w:pPr>
              <w:autoSpaceDE w:val="0"/>
              <w:autoSpaceDN w:val="0"/>
              <w:spacing w:line="300" w:lineRule="exact"/>
              <w:rPr>
                <w:rFonts w:ascii="ＭＳ 明朝" w:hAnsi="ＭＳ 明朝"/>
                <w:sz w:val="24"/>
              </w:rPr>
            </w:pPr>
          </w:p>
          <w:p w14:paraId="021FA7E5" w14:textId="78487639" w:rsidR="00496158" w:rsidRPr="00382FAC" w:rsidRDefault="00FA717A" w:rsidP="00306FD3">
            <w:pPr>
              <w:autoSpaceDE w:val="0"/>
              <w:autoSpaceDN w:val="0"/>
              <w:spacing w:line="300" w:lineRule="exact"/>
              <w:rPr>
                <w:rFonts w:ascii="ＭＳ 明朝" w:hAnsi="ＭＳ 明朝"/>
                <w:sz w:val="24"/>
              </w:rPr>
            </w:pPr>
            <w:r w:rsidRPr="00382FAC">
              <w:rPr>
                <w:rFonts w:ascii="ＭＳ 明朝" w:hAnsi="ＭＳ 明朝" w:hint="eastAsia"/>
                <w:sz w:val="24"/>
              </w:rPr>
              <w:t>渋谷</w:t>
            </w:r>
            <w:r w:rsidR="00636199" w:rsidRPr="00382FAC">
              <w:rPr>
                <w:rFonts w:ascii="ＭＳ 明朝" w:hAnsi="ＭＳ 明朝" w:hint="eastAsia"/>
                <w:sz w:val="24"/>
              </w:rPr>
              <w:t>高等学校</w:t>
            </w:r>
          </w:p>
          <w:p w14:paraId="13789B71" w14:textId="77777777" w:rsidR="00496158" w:rsidRPr="00382FAC" w:rsidRDefault="00496158" w:rsidP="00306FD3">
            <w:pPr>
              <w:autoSpaceDE w:val="0"/>
              <w:autoSpaceDN w:val="0"/>
              <w:spacing w:line="300" w:lineRule="exact"/>
              <w:rPr>
                <w:rFonts w:ascii="ＭＳ 明朝" w:hAnsi="ＭＳ 明朝"/>
                <w:sz w:val="24"/>
              </w:rPr>
            </w:pPr>
          </w:p>
          <w:p w14:paraId="14EFE7B7" w14:textId="77777777" w:rsidR="00496158" w:rsidRPr="00382FAC" w:rsidRDefault="00496158" w:rsidP="00306FD3">
            <w:pPr>
              <w:autoSpaceDE w:val="0"/>
              <w:autoSpaceDN w:val="0"/>
              <w:spacing w:line="300" w:lineRule="exact"/>
              <w:rPr>
                <w:rFonts w:ascii="ＭＳ 明朝" w:hAnsi="ＭＳ 明朝"/>
                <w:sz w:val="24"/>
              </w:rPr>
            </w:pPr>
          </w:p>
          <w:p w14:paraId="529921A9" w14:textId="77777777" w:rsidR="00411E32" w:rsidRPr="00382FAC" w:rsidRDefault="00411E32" w:rsidP="00C8287F">
            <w:pPr>
              <w:autoSpaceDE w:val="0"/>
              <w:autoSpaceDN w:val="0"/>
              <w:spacing w:line="300" w:lineRule="exact"/>
              <w:rPr>
                <w:rFonts w:ascii="ＭＳ 明朝" w:hAnsi="ＭＳ 明朝"/>
                <w:sz w:val="24"/>
              </w:rPr>
            </w:pPr>
          </w:p>
        </w:tc>
        <w:tc>
          <w:tcPr>
            <w:tcW w:w="9071" w:type="dxa"/>
          </w:tcPr>
          <w:p w14:paraId="57AD237D" w14:textId="2EF5937E" w:rsidR="00411E32" w:rsidRPr="00382FAC" w:rsidRDefault="00411E32" w:rsidP="00C8287F">
            <w:pPr>
              <w:autoSpaceDE w:val="0"/>
              <w:autoSpaceDN w:val="0"/>
              <w:spacing w:line="300" w:lineRule="exact"/>
              <w:ind w:firstLineChars="100" w:firstLine="240"/>
              <w:rPr>
                <w:rFonts w:ascii="ＭＳ 明朝" w:hAnsi="ＭＳ 明朝" w:cs="Arial"/>
                <w:sz w:val="24"/>
              </w:rPr>
            </w:pPr>
          </w:p>
          <w:p w14:paraId="28375D1C" w14:textId="49FFF54C" w:rsidR="00411E32" w:rsidRPr="00382FAC" w:rsidRDefault="00411E32" w:rsidP="00C8287F">
            <w:pPr>
              <w:autoSpaceDE w:val="0"/>
              <w:autoSpaceDN w:val="0"/>
              <w:spacing w:line="300" w:lineRule="exact"/>
              <w:rPr>
                <w:rFonts w:ascii="ＭＳ 明朝" w:hAnsi="ＭＳ 明朝"/>
                <w:sz w:val="24"/>
              </w:rPr>
            </w:pPr>
            <w:r w:rsidRPr="00382FAC">
              <w:rPr>
                <w:rFonts w:ascii="ＭＳ 明朝" w:hAnsi="ＭＳ 明朝" w:hint="eastAsia"/>
                <w:sz w:val="24"/>
              </w:rPr>
              <w:t xml:space="preserve">　</w:t>
            </w:r>
            <w:r w:rsidR="00EC591C" w:rsidRPr="00382FAC">
              <w:rPr>
                <w:rFonts w:ascii="ＭＳ 明朝" w:hAnsi="ＭＳ 明朝" w:hint="eastAsia"/>
                <w:sz w:val="24"/>
              </w:rPr>
              <w:t>通勤に係る費用弁償の事後の確認について、</w:t>
            </w:r>
            <w:r w:rsidR="00A67673" w:rsidRPr="00382FAC">
              <w:rPr>
                <w:rFonts w:ascii="ＭＳ 明朝" w:hAnsi="ＭＳ 明朝" w:hint="eastAsia"/>
                <w:sz w:val="24"/>
              </w:rPr>
              <w:t>非常勤職員</w:t>
            </w:r>
            <w:r w:rsidR="007C1A28" w:rsidRPr="00382FAC">
              <w:rPr>
                <w:rFonts w:ascii="ＭＳ 明朝" w:hAnsi="ＭＳ 明朝" w:hint="eastAsia"/>
                <w:sz w:val="24"/>
              </w:rPr>
              <w:t>（非常勤講師を除く</w:t>
            </w:r>
            <w:r w:rsidR="00A259C6" w:rsidRPr="00382FAC">
              <w:rPr>
                <w:rFonts w:ascii="ＭＳ 明朝" w:hAnsi="ＭＳ 明朝" w:hint="eastAsia"/>
                <w:sz w:val="24"/>
              </w:rPr>
              <w:t>。</w:t>
            </w:r>
            <w:r w:rsidR="007C1A28" w:rsidRPr="00382FAC">
              <w:rPr>
                <w:rFonts w:ascii="ＭＳ 明朝" w:hAnsi="ＭＳ 明朝" w:hint="eastAsia"/>
                <w:sz w:val="24"/>
              </w:rPr>
              <w:t>）</w:t>
            </w:r>
            <w:r w:rsidR="00A67673" w:rsidRPr="00382FAC">
              <w:rPr>
                <w:rFonts w:ascii="ＭＳ 明朝" w:hAnsi="ＭＳ 明朝" w:hint="eastAsia"/>
                <w:sz w:val="24"/>
              </w:rPr>
              <w:t>に定期券の写し等の提出を求めていなかった。</w:t>
            </w:r>
          </w:p>
          <w:p w14:paraId="6EFBC7D2" w14:textId="1D4B05B4" w:rsidR="00411E32" w:rsidRPr="00382FAC" w:rsidRDefault="00411E32" w:rsidP="00C8287F">
            <w:pPr>
              <w:autoSpaceDE w:val="0"/>
              <w:autoSpaceDN w:val="0"/>
              <w:spacing w:line="300" w:lineRule="exact"/>
              <w:rPr>
                <w:rFonts w:ascii="ＭＳ 明朝" w:hAnsi="ＭＳ 明朝"/>
                <w:sz w:val="24"/>
              </w:rPr>
            </w:pPr>
          </w:p>
          <w:tbl>
            <w:tblPr>
              <w:tblStyle w:val="af2"/>
              <w:tblW w:w="5329" w:type="dxa"/>
              <w:tblInd w:w="454" w:type="dxa"/>
              <w:tblLayout w:type="fixed"/>
              <w:tblLook w:val="04A0" w:firstRow="1" w:lastRow="0" w:firstColumn="1" w:lastColumn="0" w:noHBand="0" w:noVBand="1"/>
            </w:tblPr>
            <w:tblGrid>
              <w:gridCol w:w="2891"/>
              <w:gridCol w:w="2438"/>
            </w:tblGrid>
            <w:tr w:rsidR="001D7448" w:rsidRPr="00382FAC" w14:paraId="467A2DFC" w14:textId="77777777" w:rsidTr="001D7448">
              <w:trPr>
                <w:trHeight w:val="510"/>
              </w:trPr>
              <w:tc>
                <w:tcPr>
                  <w:tcW w:w="2891" w:type="dxa"/>
                  <w:vAlign w:val="center"/>
                </w:tcPr>
                <w:p w14:paraId="4C2DBC86" w14:textId="2E0FDA43" w:rsidR="001D7448" w:rsidRPr="00382FAC" w:rsidRDefault="00EA7508" w:rsidP="00C3503D">
                  <w:pPr>
                    <w:framePr w:hSpace="142" w:wrap="around" w:vAnchor="text" w:hAnchor="margin" w:y="2"/>
                    <w:autoSpaceDE w:val="0"/>
                    <w:autoSpaceDN w:val="0"/>
                    <w:spacing w:line="300" w:lineRule="exact"/>
                    <w:jc w:val="center"/>
                    <w:rPr>
                      <w:rFonts w:ascii="ＭＳ 明朝" w:hAnsi="ＭＳ 明朝"/>
                      <w:sz w:val="24"/>
                    </w:rPr>
                  </w:pPr>
                  <w:r w:rsidRPr="00382FAC">
                    <w:rPr>
                      <w:rFonts w:ascii="ＭＳ 明朝" w:hAnsi="ＭＳ 明朝" w:hint="eastAsia"/>
                      <w:sz w:val="24"/>
                    </w:rPr>
                    <w:t>確認書類</w:t>
                  </w:r>
                </w:p>
              </w:tc>
              <w:tc>
                <w:tcPr>
                  <w:tcW w:w="2438" w:type="dxa"/>
                  <w:vAlign w:val="center"/>
                </w:tcPr>
                <w:p w14:paraId="11A636A0" w14:textId="1C52E68C" w:rsidR="001D7448" w:rsidRPr="00382FAC" w:rsidRDefault="001D7448" w:rsidP="00C3503D">
                  <w:pPr>
                    <w:framePr w:hSpace="142" w:wrap="around" w:vAnchor="text" w:hAnchor="margin" w:y="2"/>
                    <w:autoSpaceDE w:val="0"/>
                    <w:autoSpaceDN w:val="0"/>
                    <w:spacing w:line="300" w:lineRule="exact"/>
                    <w:jc w:val="center"/>
                    <w:rPr>
                      <w:rFonts w:ascii="ＭＳ 明朝" w:hAnsi="ＭＳ 明朝"/>
                      <w:sz w:val="24"/>
                    </w:rPr>
                  </w:pPr>
                  <w:r w:rsidRPr="00382FAC">
                    <w:rPr>
                      <w:rFonts w:ascii="ＭＳ 明朝" w:hAnsi="ＭＳ 明朝" w:hint="eastAsia"/>
                      <w:sz w:val="24"/>
                    </w:rPr>
                    <w:t>非常勤職員数</w:t>
                  </w:r>
                </w:p>
              </w:tc>
            </w:tr>
            <w:tr w:rsidR="001D7448" w:rsidRPr="00382FAC" w14:paraId="7D8E85F1" w14:textId="77777777" w:rsidTr="001D7448">
              <w:trPr>
                <w:trHeight w:val="563"/>
              </w:trPr>
              <w:tc>
                <w:tcPr>
                  <w:tcW w:w="2891" w:type="dxa"/>
                  <w:vAlign w:val="center"/>
                </w:tcPr>
                <w:p w14:paraId="10313AE1" w14:textId="1CECF0E5" w:rsidR="001D7448" w:rsidRPr="00382FAC" w:rsidRDefault="001D7448" w:rsidP="00C3503D">
                  <w:pPr>
                    <w:framePr w:hSpace="142" w:wrap="around" w:vAnchor="text" w:hAnchor="margin" w:y="2"/>
                    <w:autoSpaceDE w:val="0"/>
                    <w:autoSpaceDN w:val="0"/>
                    <w:spacing w:line="300" w:lineRule="exact"/>
                    <w:jc w:val="center"/>
                    <w:rPr>
                      <w:rFonts w:ascii="ＭＳ 明朝" w:hAnsi="ＭＳ 明朝"/>
                      <w:sz w:val="24"/>
                    </w:rPr>
                  </w:pPr>
                  <w:r w:rsidRPr="00382FAC">
                    <w:rPr>
                      <w:rFonts w:ascii="ＭＳ 明朝" w:hAnsi="ＭＳ 明朝" w:hint="eastAsia"/>
                      <w:sz w:val="24"/>
                    </w:rPr>
                    <w:t>定期券</w:t>
                  </w:r>
                  <w:r w:rsidR="009613C8" w:rsidRPr="00382FAC">
                    <w:rPr>
                      <w:rFonts w:ascii="ＭＳ 明朝" w:hAnsi="ＭＳ 明朝" w:hint="eastAsia"/>
                      <w:sz w:val="24"/>
                    </w:rPr>
                    <w:t>の写し等</w:t>
                  </w:r>
                </w:p>
              </w:tc>
              <w:tc>
                <w:tcPr>
                  <w:tcW w:w="2438" w:type="dxa"/>
                  <w:vAlign w:val="center"/>
                </w:tcPr>
                <w:p w14:paraId="4BAC9497" w14:textId="7F07B40C" w:rsidR="001D7448" w:rsidRPr="00382FAC" w:rsidRDefault="00110A00" w:rsidP="00C3503D">
                  <w:pPr>
                    <w:framePr w:hSpace="142" w:wrap="around" w:vAnchor="text" w:hAnchor="margin" w:y="2"/>
                    <w:autoSpaceDE w:val="0"/>
                    <w:autoSpaceDN w:val="0"/>
                    <w:spacing w:line="300" w:lineRule="exact"/>
                    <w:ind w:right="240"/>
                    <w:jc w:val="right"/>
                    <w:rPr>
                      <w:rFonts w:ascii="ＭＳ 明朝" w:hAnsi="ＭＳ 明朝"/>
                      <w:sz w:val="24"/>
                    </w:rPr>
                  </w:pPr>
                  <w:r w:rsidRPr="00382FAC">
                    <w:rPr>
                      <w:rFonts w:ascii="ＭＳ 明朝" w:hAnsi="ＭＳ 明朝" w:hint="eastAsia"/>
                      <w:sz w:val="24"/>
                    </w:rPr>
                    <w:t>２</w:t>
                  </w:r>
                  <w:r w:rsidR="001D7448" w:rsidRPr="00382FAC">
                    <w:rPr>
                      <w:rFonts w:ascii="ＭＳ 明朝" w:hAnsi="ＭＳ 明朝" w:hint="eastAsia"/>
                      <w:sz w:val="24"/>
                    </w:rPr>
                    <w:t>名</w:t>
                  </w:r>
                </w:p>
              </w:tc>
            </w:tr>
          </w:tbl>
          <w:p w14:paraId="68F2E550" w14:textId="0BE4D721" w:rsidR="00411E32" w:rsidRPr="00382FAC" w:rsidRDefault="00411E32" w:rsidP="00C8287F">
            <w:pPr>
              <w:autoSpaceDE w:val="0"/>
              <w:autoSpaceDN w:val="0"/>
              <w:spacing w:line="300" w:lineRule="exact"/>
              <w:rPr>
                <w:rFonts w:ascii="ＭＳ 明朝" w:hAnsi="ＭＳ 明朝"/>
                <w:sz w:val="24"/>
              </w:rPr>
            </w:pPr>
          </w:p>
          <w:p w14:paraId="49541C95" w14:textId="050D9EA9" w:rsidR="00411E32" w:rsidRPr="00382FAC" w:rsidRDefault="00411E32" w:rsidP="00C8287F">
            <w:pPr>
              <w:autoSpaceDE w:val="0"/>
              <w:autoSpaceDN w:val="0"/>
              <w:spacing w:line="300" w:lineRule="exact"/>
              <w:rPr>
                <w:rFonts w:ascii="ＭＳ 明朝" w:hAnsi="ＭＳ 明朝"/>
                <w:sz w:val="24"/>
              </w:rPr>
            </w:pPr>
          </w:p>
          <w:p w14:paraId="3AD956E6" w14:textId="65B2F417" w:rsidR="00411E32" w:rsidRPr="00382FAC" w:rsidRDefault="00411E32" w:rsidP="00C8287F">
            <w:pPr>
              <w:autoSpaceDE w:val="0"/>
              <w:autoSpaceDN w:val="0"/>
              <w:spacing w:line="300" w:lineRule="exact"/>
              <w:rPr>
                <w:rFonts w:ascii="ＭＳ 明朝" w:hAnsi="ＭＳ 明朝"/>
                <w:sz w:val="24"/>
              </w:rPr>
            </w:pPr>
          </w:p>
          <w:p w14:paraId="491EC36D" w14:textId="154EDA96" w:rsidR="00411E32" w:rsidRPr="00382FAC" w:rsidRDefault="00411E32" w:rsidP="00C8287F">
            <w:pPr>
              <w:autoSpaceDE w:val="0"/>
              <w:autoSpaceDN w:val="0"/>
              <w:spacing w:line="300" w:lineRule="exact"/>
              <w:rPr>
                <w:rFonts w:ascii="ＭＳ 明朝" w:hAnsi="ＭＳ 明朝"/>
                <w:sz w:val="24"/>
              </w:rPr>
            </w:pPr>
          </w:p>
        </w:tc>
        <w:tc>
          <w:tcPr>
            <w:tcW w:w="9184" w:type="dxa"/>
          </w:tcPr>
          <w:p w14:paraId="3C3C180C" w14:textId="77777777" w:rsidR="00411E32" w:rsidRPr="00382FAC" w:rsidRDefault="00411E32" w:rsidP="00C8287F">
            <w:pPr>
              <w:autoSpaceDE w:val="0"/>
              <w:autoSpaceDN w:val="0"/>
              <w:spacing w:line="300" w:lineRule="exact"/>
              <w:rPr>
                <w:rFonts w:ascii="ＭＳ 明朝" w:hAnsi="ＭＳ 明朝"/>
                <w:sz w:val="24"/>
              </w:rPr>
            </w:pPr>
          </w:p>
          <w:p w14:paraId="37B32624" w14:textId="7183AB97" w:rsidR="00A177EE" w:rsidRPr="00382FAC" w:rsidRDefault="00306FD3" w:rsidP="00A177EE">
            <w:pPr>
              <w:autoSpaceDE w:val="0"/>
              <w:autoSpaceDN w:val="0"/>
              <w:spacing w:line="300" w:lineRule="exact"/>
              <w:ind w:firstLineChars="100" w:firstLine="240"/>
              <w:rPr>
                <w:rFonts w:ascii="ＭＳ 明朝" w:hAnsi="ＭＳ 明朝"/>
                <w:sz w:val="24"/>
              </w:rPr>
            </w:pPr>
            <w:r w:rsidRPr="00382FAC">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57C207C1" w14:textId="6EBAED33" w:rsidR="00A177EE" w:rsidRPr="00382FAC" w:rsidRDefault="00A177EE" w:rsidP="00A177EE">
            <w:pPr>
              <w:autoSpaceDE w:val="0"/>
              <w:autoSpaceDN w:val="0"/>
              <w:spacing w:line="300" w:lineRule="exact"/>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38"/>
            </w:tblGrid>
            <w:tr w:rsidR="001F1638" w:rsidRPr="00382FAC" w14:paraId="14A2EA4C" w14:textId="77777777" w:rsidTr="00C3503D">
              <w:trPr>
                <w:trHeight w:val="9977"/>
              </w:trPr>
              <w:tc>
                <w:tcPr>
                  <w:tcW w:w="8738" w:type="dxa"/>
                </w:tcPr>
                <w:p w14:paraId="3083945B" w14:textId="77777777" w:rsidR="009A6392" w:rsidRPr="00382FAC" w:rsidRDefault="009A6392" w:rsidP="00C3503D">
                  <w:pPr>
                    <w:framePr w:hSpace="142" w:wrap="around" w:vAnchor="text" w:hAnchor="margin" w:y="2"/>
                    <w:autoSpaceDE w:val="0"/>
                    <w:autoSpaceDN w:val="0"/>
                    <w:spacing w:line="300" w:lineRule="exact"/>
                    <w:rPr>
                      <w:rFonts w:ascii="ＭＳ 明朝" w:hAnsi="ＭＳ 明朝"/>
                      <w:sz w:val="24"/>
                    </w:rPr>
                  </w:pPr>
                  <w:r w:rsidRPr="00382FAC">
                    <w:rPr>
                      <w:rFonts w:ascii="ＭＳ 明朝" w:hAnsi="ＭＳ 明朝" w:hint="eastAsia"/>
                      <w:sz w:val="24"/>
                    </w:rPr>
                    <w:t>【大阪府公立学校一般職非常勤職員就業等規則】</w:t>
                  </w:r>
                </w:p>
                <w:p w14:paraId="42DF2E3E" w14:textId="77777777" w:rsidR="009A6392" w:rsidRPr="00382FAC" w:rsidRDefault="009A6392" w:rsidP="00C3503D">
                  <w:pPr>
                    <w:framePr w:hSpace="142" w:wrap="around" w:vAnchor="text" w:hAnchor="margin" w:y="2"/>
                    <w:autoSpaceDE w:val="0"/>
                    <w:autoSpaceDN w:val="0"/>
                    <w:spacing w:line="300" w:lineRule="exact"/>
                    <w:rPr>
                      <w:rFonts w:ascii="ＭＳ 明朝" w:hAnsi="ＭＳ 明朝"/>
                      <w:sz w:val="24"/>
                    </w:rPr>
                  </w:pPr>
                  <w:r w:rsidRPr="00382FAC">
                    <w:rPr>
                      <w:rFonts w:ascii="ＭＳ 明朝" w:hAnsi="ＭＳ 明朝" w:hint="eastAsia"/>
                      <w:sz w:val="24"/>
                    </w:rPr>
                    <w:t>(定義)</w:t>
                  </w:r>
                </w:p>
                <w:p w14:paraId="06FDC96F" w14:textId="77777777" w:rsidR="009A6392" w:rsidRPr="00382FAC" w:rsidRDefault="009A6392" w:rsidP="00C3503D">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382FAC">
                    <w:rPr>
                      <w:rFonts w:ascii="ＭＳ 明朝" w:hAnsi="ＭＳ 明朝" w:hint="eastAsia"/>
                      <w:sz w:val="24"/>
                    </w:rPr>
                    <w:t>第２条　この規則において、次の各号に掲げる用語の意義は、当該各号に定めるところによる。</w:t>
                  </w:r>
                </w:p>
                <w:p w14:paraId="512550AF" w14:textId="69047122" w:rsidR="009A6392" w:rsidRPr="00382FAC" w:rsidRDefault="0043786F" w:rsidP="00C3503D">
                  <w:pPr>
                    <w:framePr w:hSpace="142" w:wrap="around" w:vAnchor="text" w:hAnchor="margin" w:y="2"/>
                    <w:autoSpaceDE w:val="0"/>
                    <w:autoSpaceDN w:val="0"/>
                    <w:spacing w:line="300" w:lineRule="exact"/>
                    <w:ind w:firstLineChars="300" w:firstLine="720"/>
                    <w:rPr>
                      <w:rFonts w:ascii="ＭＳ 明朝" w:hAnsi="ＭＳ 明朝"/>
                      <w:sz w:val="24"/>
                    </w:rPr>
                  </w:pPr>
                  <w:r w:rsidRPr="00382FAC">
                    <w:rPr>
                      <w:rFonts w:ascii="ＭＳ 明朝" w:hAnsi="ＭＳ 明朝" w:hint="eastAsia"/>
                      <w:sz w:val="24"/>
                    </w:rPr>
                    <w:t>一</w:t>
                  </w:r>
                  <w:r w:rsidR="009A6392" w:rsidRPr="00382FAC">
                    <w:rPr>
                      <w:rFonts w:ascii="ＭＳ 明朝" w:hAnsi="ＭＳ 明朝" w:hint="eastAsia"/>
                      <w:sz w:val="24"/>
                    </w:rPr>
                    <w:t xml:space="preserve">　非常勤講師　一般職非常勤職員のうち、公立学校の講師をいう。</w:t>
                  </w:r>
                </w:p>
                <w:p w14:paraId="12CF216B" w14:textId="77777777" w:rsidR="009A6392" w:rsidRPr="00382FAC" w:rsidRDefault="009A6392" w:rsidP="00C3503D">
                  <w:pPr>
                    <w:framePr w:hSpace="142" w:wrap="around" w:vAnchor="text" w:hAnchor="margin" w:y="2"/>
                    <w:autoSpaceDE w:val="0"/>
                    <w:autoSpaceDN w:val="0"/>
                    <w:spacing w:line="300" w:lineRule="exact"/>
                    <w:rPr>
                      <w:rFonts w:ascii="ＭＳ 明朝" w:hAnsi="ＭＳ 明朝"/>
                      <w:sz w:val="24"/>
                    </w:rPr>
                  </w:pPr>
                  <w:r w:rsidRPr="00382FAC">
                    <w:rPr>
                      <w:rFonts w:ascii="ＭＳ 明朝" w:hAnsi="ＭＳ 明朝" w:hint="eastAsia"/>
                      <w:sz w:val="24"/>
                    </w:rPr>
                    <w:t>(通勤に係る費用弁償の事後の確認)</w:t>
                  </w:r>
                </w:p>
                <w:p w14:paraId="2F41B29B" w14:textId="2BF36C81" w:rsidR="009A6392" w:rsidRPr="00382FAC" w:rsidRDefault="009A6392" w:rsidP="00C3503D">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382FAC">
                    <w:rPr>
                      <w:rFonts w:ascii="ＭＳ 明朝" w:hAnsi="ＭＳ 明朝" w:hint="eastAsia"/>
                      <w:sz w:val="24"/>
                    </w:rPr>
                    <w:t>第24条　校長等は、現に通勤に係る費用弁償を支給されている一般職非常勤職員(平均</w:t>
                  </w:r>
                  <w:r w:rsidR="0043786F" w:rsidRPr="00382FAC">
                    <w:rPr>
                      <w:rFonts w:ascii="ＭＳ 明朝" w:hAnsi="ＭＳ 明朝" w:hint="eastAsia"/>
                      <w:sz w:val="24"/>
                    </w:rPr>
                    <w:t>１</w:t>
                  </w:r>
                  <w:r w:rsidRPr="00382FAC">
                    <w:rPr>
                      <w:rFonts w:ascii="ＭＳ 明朝" w:hAnsi="ＭＳ 明朝" w:hint="eastAsia"/>
                      <w:sz w:val="24"/>
                    </w:rPr>
                    <w:t>箇月当たりの通勤所要回数が少ない等通勤の実情を勘案し委員会が別に定める職員を除く。</w:t>
                  </w:r>
                  <w:proofErr w:type="gramStart"/>
                  <w:r w:rsidRPr="00382FAC">
                    <w:rPr>
                      <w:rFonts w:ascii="ＭＳ 明朝" w:hAnsi="ＭＳ 明朝" w:hint="eastAsia"/>
                      <w:sz w:val="24"/>
                    </w:rPr>
                    <w:t>)について</w:t>
                  </w:r>
                  <w:proofErr w:type="gramEnd"/>
                  <w:r w:rsidRPr="00382FAC">
                    <w:rPr>
                      <w:rFonts w:ascii="ＭＳ 明朝" w:hAnsi="ＭＳ 明朝" w:hint="eastAsia"/>
                      <w:sz w:val="24"/>
                    </w:rPr>
                    <w:t>、その者が第22条第１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p>
                <w:p w14:paraId="066DBFA6" w14:textId="77777777" w:rsidR="009A6392" w:rsidRPr="00382FAC" w:rsidRDefault="009A6392" w:rsidP="00C3503D">
                  <w:pPr>
                    <w:framePr w:hSpace="142" w:wrap="around" w:vAnchor="text" w:hAnchor="margin" w:y="2"/>
                    <w:autoSpaceDE w:val="0"/>
                    <w:autoSpaceDN w:val="0"/>
                    <w:spacing w:line="300" w:lineRule="exact"/>
                    <w:rPr>
                      <w:rFonts w:ascii="ＭＳ 明朝" w:hAnsi="ＭＳ 明朝"/>
                      <w:sz w:val="24"/>
                    </w:rPr>
                  </w:pPr>
                </w:p>
                <w:p w14:paraId="3B5E06E4" w14:textId="77777777" w:rsidR="009A6392" w:rsidRPr="00382FAC" w:rsidRDefault="009A6392" w:rsidP="00C3503D">
                  <w:pPr>
                    <w:framePr w:hSpace="142" w:wrap="around" w:vAnchor="text" w:hAnchor="margin" w:y="2"/>
                    <w:autoSpaceDE w:val="0"/>
                    <w:autoSpaceDN w:val="0"/>
                    <w:spacing w:line="300" w:lineRule="exact"/>
                    <w:rPr>
                      <w:rFonts w:ascii="ＭＳ 明朝" w:hAnsi="ＭＳ 明朝"/>
                      <w:sz w:val="24"/>
                    </w:rPr>
                  </w:pPr>
                  <w:r w:rsidRPr="00382FAC">
                    <w:rPr>
                      <w:rFonts w:ascii="ＭＳ 明朝" w:hAnsi="ＭＳ 明朝" w:hint="eastAsia"/>
                      <w:sz w:val="24"/>
                    </w:rPr>
                    <w:t>【非常勤職員の交通費に関する要領】</w:t>
                  </w:r>
                </w:p>
                <w:p w14:paraId="213B2C86" w14:textId="77777777" w:rsidR="009A6392" w:rsidRPr="00382FAC" w:rsidRDefault="009A6392" w:rsidP="00C3503D">
                  <w:pPr>
                    <w:framePr w:hSpace="142" w:wrap="around" w:vAnchor="text" w:hAnchor="margin" w:y="2"/>
                    <w:autoSpaceDE w:val="0"/>
                    <w:autoSpaceDN w:val="0"/>
                    <w:spacing w:line="300" w:lineRule="exact"/>
                    <w:rPr>
                      <w:rFonts w:ascii="ＭＳ 明朝" w:hAnsi="ＭＳ 明朝"/>
                      <w:sz w:val="24"/>
                    </w:rPr>
                  </w:pPr>
                  <w:r w:rsidRPr="00382FAC">
                    <w:rPr>
                      <w:rFonts w:ascii="ＭＳ 明朝" w:hAnsi="ＭＳ 明朝" w:hint="eastAsia"/>
                      <w:sz w:val="24"/>
                    </w:rPr>
                    <w:t>（事後の確認に係る委員会が別に定める職員）</w:t>
                  </w:r>
                </w:p>
                <w:p w14:paraId="3A1C9B5B" w14:textId="3C0FD3DF" w:rsidR="00A177EE" w:rsidRPr="00382FAC" w:rsidRDefault="009A6392" w:rsidP="00C3503D">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382FAC">
                    <w:rPr>
                      <w:rFonts w:ascii="ＭＳ 明朝" w:hAnsi="ＭＳ 明朝" w:hint="eastAsia"/>
                      <w:sz w:val="24"/>
                    </w:rPr>
                    <w:t>第８条 規則第24条の「委員会が別に定める職員」は、規則第２条第１号に規定する職員とする。</w:t>
                  </w:r>
                </w:p>
                <w:p w14:paraId="463FEE53" w14:textId="77777777" w:rsidR="00117ED6" w:rsidRPr="00382FAC" w:rsidRDefault="00117ED6" w:rsidP="00C3503D">
                  <w:pPr>
                    <w:framePr w:hSpace="142" w:wrap="around" w:vAnchor="text" w:hAnchor="margin" w:y="2"/>
                    <w:autoSpaceDE w:val="0"/>
                    <w:autoSpaceDN w:val="0"/>
                    <w:spacing w:line="300" w:lineRule="exact"/>
                    <w:ind w:leftChars="100" w:left="450" w:hangingChars="100" w:hanging="240"/>
                    <w:rPr>
                      <w:rFonts w:ascii="ＭＳ 明朝" w:hAnsi="ＭＳ 明朝"/>
                      <w:sz w:val="24"/>
                    </w:rPr>
                  </w:pPr>
                </w:p>
                <w:p w14:paraId="2C58203B" w14:textId="433BEFDB" w:rsidR="0074536A" w:rsidRPr="00382FAC" w:rsidRDefault="0074536A" w:rsidP="00C3503D">
                  <w:pPr>
                    <w:framePr w:hSpace="142" w:wrap="around" w:vAnchor="text" w:hAnchor="margin" w:y="2"/>
                    <w:autoSpaceDE w:val="0"/>
                    <w:autoSpaceDN w:val="0"/>
                    <w:spacing w:line="300" w:lineRule="exact"/>
                    <w:rPr>
                      <w:rFonts w:ascii="ＭＳ 明朝" w:hAnsi="ＭＳ 明朝"/>
                      <w:sz w:val="24"/>
                    </w:rPr>
                  </w:pPr>
                  <w:r w:rsidRPr="00382FAC">
                    <w:rPr>
                      <w:rFonts w:ascii="ＭＳ 明朝" w:hAnsi="ＭＳ 明朝" w:hint="eastAsia"/>
                      <w:sz w:val="24"/>
                    </w:rPr>
                    <w:t xml:space="preserve">【通勤に係る費用弁償の事後の確認の取扱いについて（通知）（平成28年10月３日　</w:t>
                  </w:r>
                  <w:r w:rsidR="00E53B85">
                    <w:rPr>
                      <w:rFonts w:ascii="ＭＳ 明朝" w:hAnsi="ＭＳ 明朝" w:hint="eastAsia"/>
                      <w:sz w:val="24"/>
                    </w:rPr>
                    <w:t>教育総務企画課長</w:t>
                  </w:r>
                  <w:r w:rsidRPr="00382FAC">
                    <w:rPr>
                      <w:rFonts w:ascii="ＭＳ 明朝" w:hAnsi="ＭＳ 明朝" w:hint="eastAsia"/>
                      <w:sz w:val="24"/>
                    </w:rPr>
                    <w:t>）】</w:t>
                  </w:r>
                </w:p>
                <w:p w14:paraId="4BD933E6" w14:textId="77777777" w:rsidR="0074536A" w:rsidRPr="00382FAC" w:rsidRDefault="0074536A" w:rsidP="00C3503D">
                  <w:pPr>
                    <w:framePr w:hSpace="142" w:wrap="around" w:vAnchor="text" w:hAnchor="margin" w:y="2"/>
                    <w:autoSpaceDE w:val="0"/>
                    <w:autoSpaceDN w:val="0"/>
                    <w:spacing w:line="300" w:lineRule="exact"/>
                    <w:ind w:left="240" w:hangingChars="100" w:hanging="240"/>
                    <w:rPr>
                      <w:rFonts w:ascii="ＭＳ 明朝" w:hAnsi="ＭＳ 明朝"/>
                      <w:sz w:val="24"/>
                    </w:rPr>
                  </w:pPr>
                  <w:r w:rsidRPr="00382FAC">
                    <w:rPr>
                      <w:rFonts w:ascii="ＭＳ 明朝" w:hAnsi="ＭＳ 明朝" w:hint="eastAsia"/>
                      <w:sz w:val="24"/>
                    </w:rPr>
                    <w:t xml:space="preserve">　　教育庁等特別職非常勤職員就業等規則（平成28年大阪府教育委員会規則第17号）第29条及び教育庁等一般職非常勤職員就業等規則（平成28年大阪府教育委員会規則第16号）第24条に規定されている事後の確認については、知事部局の非常勤職員の取扱いと同様に取り扱うこととしたので、通知します。</w:t>
                  </w:r>
                </w:p>
                <w:p w14:paraId="043B9F0A" w14:textId="77777777" w:rsidR="00117ED6" w:rsidRPr="00C3503D" w:rsidRDefault="00117ED6" w:rsidP="00C3503D">
                  <w:pPr>
                    <w:framePr w:hSpace="142" w:wrap="around" w:vAnchor="text" w:hAnchor="margin" w:y="2"/>
                    <w:autoSpaceDE w:val="0"/>
                    <w:autoSpaceDN w:val="0"/>
                    <w:spacing w:line="300" w:lineRule="exact"/>
                    <w:rPr>
                      <w:rFonts w:ascii="ＭＳ 明朝" w:hAnsi="ＭＳ 明朝"/>
                      <w:sz w:val="24"/>
                    </w:rPr>
                  </w:pPr>
                </w:p>
                <w:p w14:paraId="10AC166D" w14:textId="4C78F0AC" w:rsidR="009601EB" w:rsidRPr="00382FAC" w:rsidRDefault="002C1C48" w:rsidP="00C3503D">
                  <w:pPr>
                    <w:framePr w:hSpace="142" w:wrap="around" w:vAnchor="text" w:hAnchor="margin" w:y="2"/>
                    <w:autoSpaceDE w:val="0"/>
                    <w:autoSpaceDN w:val="0"/>
                    <w:spacing w:line="300" w:lineRule="exact"/>
                    <w:ind w:left="240" w:hangingChars="100" w:hanging="240"/>
                    <w:rPr>
                      <w:rFonts w:ascii="ＭＳ 明朝" w:hAnsi="ＭＳ 明朝"/>
                      <w:sz w:val="24"/>
                    </w:rPr>
                  </w:pPr>
                  <w:r w:rsidRPr="00382FAC">
                    <w:rPr>
                      <w:rFonts w:ascii="ＭＳ 明朝" w:hAnsi="ＭＳ 明朝" w:hint="eastAsia"/>
                      <w:sz w:val="24"/>
                    </w:rPr>
                    <w:t>【通勤に係る費用弁償の事後の確認の取扱い</w:t>
                  </w:r>
                  <w:r w:rsidR="009601EB" w:rsidRPr="00382FAC">
                    <w:rPr>
                      <w:rFonts w:ascii="ＭＳ 明朝" w:hAnsi="ＭＳ 明朝" w:hint="eastAsia"/>
                      <w:sz w:val="24"/>
                    </w:rPr>
                    <w:t>について</w:t>
                  </w:r>
                  <w:r w:rsidRPr="00382FAC">
                    <w:rPr>
                      <w:rFonts w:ascii="ＭＳ 明朝" w:hAnsi="ＭＳ 明朝" w:hint="eastAsia"/>
                      <w:sz w:val="24"/>
                    </w:rPr>
                    <w:t>（通知）</w:t>
                  </w:r>
                  <w:r w:rsidR="009601EB" w:rsidRPr="00382FAC">
                    <w:rPr>
                      <w:rFonts w:ascii="ＭＳ 明朝" w:hAnsi="ＭＳ 明朝" w:hint="eastAsia"/>
                      <w:sz w:val="24"/>
                    </w:rPr>
                    <w:t>（平成28</w:t>
                  </w:r>
                  <w:r w:rsidR="009601EB" w:rsidRPr="00382FAC">
                    <w:rPr>
                      <w:rFonts w:ascii="ＭＳ 明朝" w:hAnsi="ＭＳ 明朝"/>
                      <w:sz w:val="24"/>
                    </w:rPr>
                    <w:t>年</w:t>
                  </w:r>
                  <w:r w:rsidR="009601EB" w:rsidRPr="00382FAC">
                    <w:rPr>
                      <w:rFonts w:ascii="ＭＳ 明朝" w:hAnsi="ＭＳ 明朝" w:hint="eastAsia"/>
                      <w:sz w:val="24"/>
                    </w:rPr>
                    <w:t>９</w:t>
                  </w:r>
                  <w:r w:rsidR="009601EB" w:rsidRPr="00382FAC">
                    <w:rPr>
                      <w:rFonts w:ascii="ＭＳ 明朝" w:hAnsi="ＭＳ 明朝"/>
                      <w:sz w:val="24"/>
                    </w:rPr>
                    <w:t>月</w:t>
                  </w:r>
                  <w:r w:rsidR="009601EB" w:rsidRPr="00382FAC">
                    <w:rPr>
                      <w:rFonts w:ascii="ＭＳ 明朝" w:hAnsi="ＭＳ 明朝" w:hint="eastAsia"/>
                      <w:sz w:val="24"/>
                    </w:rPr>
                    <w:t>30</w:t>
                  </w:r>
                  <w:r w:rsidR="009601EB" w:rsidRPr="00382FAC">
                    <w:rPr>
                      <w:rFonts w:ascii="ＭＳ 明朝" w:hAnsi="ＭＳ 明朝"/>
                      <w:sz w:val="24"/>
                    </w:rPr>
                    <w:t xml:space="preserve">日　</w:t>
                  </w:r>
                  <w:r w:rsidR="009601EB" w:rsidRPr="00382FAC">
                    <w:rPr>
                      <w:rFonts w:ascii="ＭＳ 明朝" w:hAnsi="ＭＳ 明朝" w:hint="eastAsia"/>
                      <w:sz w:val="24"/>
                    </w:rPr>
                    <w:t>人事局長</w:t>
                  </w:r>
                  <w:r w:rsidR="009601EB" w:rsidRPr="00382FAC">
                    <w:rPr>
                      <w:rFonts w:ascii="ＭＳ 明朝" w:hAnsi="ＭＳ 明朝"/>
                      <w:sz w:val="24"/>
                    </w:rPr>
                    <w:t>）】」</w:t>
                  </w:r>
                </w:p>
                <w:p w14:paraId="52A4077D" w14:textId="34E51F5A" w:rsidR="002C1C48" w:rsidRPr="001C43CC" w:rsidRDefault="002C1C48" w:rsidP="00C3503D">
                  <w:pPr>
                    <w:framePr w:hSpace="142" w:wrap="around" w:vAnchor="text" w:hAnchor="margin" w:y="2"/>
                    <w:autoSpaceDE w:val="0"/>
                    <w:autoSpaceDN w:val="0"/>
                    <w:spacing w:line="300" w:lineRule="exact"/>
                    <w:ind w:firstLineChars="100" w:firstLine="240"/>
                    <w:rPr>
                      <w:rFonts w:ascii="ＭＳ 明朝" w:hAnsi="ＭＳ 明朝"/>
                      <w:sz w:val="24"/>
                    </w:rPr>
                  </w:pPr>
                  <w:r w:rsidRPr="00382FAC">
                    <w:rPr>
                      <w:rFonts w:ascii="ＭＳ 明朝" w:hAnsi="ＭＳ 明朝" w:hint="eastAsia"/>
                      <w:sz w:val="24"/>
                    </w:rPr>
                    <w:t>別紙</w:t>
                  </w:r>
                </w:p>
                <w:p w14:paraId="79C0208C" w14:textId="77777777" w:rsidR="002C1C48" w:rsidRPr="001C43CC" w:rsidRDefault="002C1C48" w:rsidP="00C3503D">
                  <w:pPr>
                    <w:framePr w:hSpace="142" w:wrap="around" w:vAnchor="text" w:hAnchor="margin" w:y="2"/>
                    <w:autoSpaceDE w:val="0"/>
                    <w:autoSpaceDN w:val="0"/>
                    <w:spacing w:line="300" w:lineRule="exact"/>
                    <w:ind w:firstLineChars="100" w:firstLine="240"/>
                    <w:rPr>
                      <w:rFonts w:ascii="ＭＳ 明朝" w:hAnsi="ＭＳ 明朝"/>
                      <w:sz w:val="24"/>
                    </w:rPr>
                  </w:pPr>
                  <w:r w:rsidRPr="001C43CC">
                    <w:rPr>
                      <w:rFonts w:ascii="ＭＳ 明朝" w:hAnsi="ＭＳ 明朝" w:hint="eastAsia"/>
                      <w:sz w:val="24"/>
                    </w:rPr>
                    <w:t>３　定期券等の確認</w:t>
                  </w:r>
                </w:p>
                <w:p w14:paraId="5A3A9640" w14:textId="4159A44F" w:rsidR="00432ACE" w:rsidRPr="00432ACE" w:rsidRDefault="002C1C48" w:rsidP="00C3503D">
                  <w:pPr>
                    <w:framePr w:hSpace="142" w:wrap="around" w:vAnchor="text" w:hAnchor="margin" w:y="2"/>
                    <w:autoSpaceDE w:val="0"/>
                    <w:autoSpaceDN w:val="0"/>
                    <w:spacing w:line="300" w:lineRule="exact"/>
                    <w:ind w:leftChars="200" w:left="420" w:firstLineChars="100" w:firstLine="240"/>
                    <w:rPr>
                      <w:rFonts w:ascii="ＭＳ 明朝" w:hAnsi="ＭＳ 明朝"/>
                      <w:sz w:val="24"/>
                    </w:rPr>
                  </w:pPr>
                  <w:r w:rsidRPr="001C43CC">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w:t>
                  </w:r>
                  <w:r w:rsidRPr="001C43CC">
                    <w:rPr>
                      <w:rFonts w:ascii="ＭＳ 明朝" w:hAnsi="ＭＳ 明朝"/>
                      <w:sz w:val="24"/>
                    </w:rPr>
                    <w:t>(1)～(4)の規定のとおり確認するものとする。</w:t>
                  </w:r>
                </w:p>
              </w:tc>
            </w:tr>
          </w:tbl>
          <w:p w14:paraId="44EAA625" w14:textId="281FCA1C" w:rsidR="00411E32" w:rsidRPr="00382FAC" w:rsidRDefault="00411E32" w:rsidP="00A177EE">
            <w:pPr>
              <w:autoSpaceDE w:val="0"/>
              <w:autoSpaceDN w:val="0"/>
              <w:spacing w:line="300" w:lineRule="exact"/>
              <w:rPr>
                <w:rFonts w:ascii="ＭＳ 明朝" w:hAnsi="ＭＳ 明朝"/>
                <w:sz w:val="24"/>
              </w:rPr>
            </w:pPr>
          </w:p>
        </w:tc>
      </w:tr>
    </w:tbl>
    <w:p w14:paraId="5C8665B3" w14:textId="29EBBA35" w:rsidR="0032402C" w:rsidRPr="009727D9" w:rsidRDefault="00306FD3" w:rsidP="00200721">
      <w:pPr>
        <w:autoSpaceDE w:val="0"/>
        <w:autoSpaceDN w:val="0"/>
        <w:spacing w:line="300" w:lineRule="exact"/>
        <w:jc w:val="right"/>
        <w:rPr>
          <w:rFonts w:ascii="ＭＳ ゴシック" w:eastAsia="ＭＳ ゴシック" w:hAnsi="ＭＳ ゴシック"/>
          <w:sz w:val="24"/>
          <w:szCs w:val="22"/>
        </w:rPr>
      </w:pPr>
      <w:r w:rsidRPr="00382FAC">
        <w:rPr>
          <w:rFonts w:ascii="ＭＳ ゴシック" w:eastAsia="ＭＳ ゴシック" w:hAnsi="ＭＳ ゴシック" w:hint="eastAsia"/>
          <w:sz w:val="24"/>
          <w:szCs w:val="22"/>
        </w:rPr>
        <w:t>監査（検査）実施年月日</w:t>
      </w:r>
      <w:r w:rsidRPr="00522BA3">
        <w:rPr>
          <w:rFonts w:ascii="ＭＳ ゴシック" w:eastAsia="ＭＳ ゴシック" w:hAnsi="ＭＳ ゴシック" w:hint="eastAsia"/>
          <w:sz w:val="24"/>
          <w:szCs w:val="22"/>
        </w:rPr>
        <w:t>（委員：令和－年－月－日、</w:t>
      </w:r>
      <w:r w:rsidR="004B5346">
        <w:rPr>
          <w:rFonts w:ascii="ＭＳ ゴシック" w:eastAsia="ＭＳ ゴシック" w:hAnsi="ＭＳ ゴシック" w:hint="eastAsia"/>
          <w:sz w:val="24"/>
          <w:szCs w:val="22"/>
        </w:rPr>
        <w:t>事務局：令和</w:t>
      </w:r>
      <w:r w:rsidR="00FA717A">
        <w:rPr>
          <w:rFonts w:ascii="ＭＳ ゴシック" w:eastAsia="ＭＳ ゴシック" w:hAnsi="ＭＳ ゴシック" w:hint="eastAsia"/>
          <w:sz w:val="24"/>
          <w:szCs w:val="22"/>
        </w:rPr>
        <w:t>７</w:t>
      </w:r>
      <w:r w:rsidR="004B5346">
        <w:rPr>
          <w:rFonts w:ascii="ＭＳ ゴシック" w:eastAsia="ＭＳ ゴシック" w:hAnsi="ＭＳ ゴシック" w:hint="eastAsia"/>
          <w:sz w:val="24"/>
          <w:szCs w:val="22"/>
        </w:rPr>
        <w:t>年</w:t>
      </w:r>
      <w:r w:rsidR="00FA717A">
        <w:rPr>
          <w:rFonts w:ascii="ＭＳ ゴシック" w:eastAsia="ＭＳ ゴシック" w:hAnsi="ＭＳ ゴシック" w:hint="eastAsia"/>
          <w:sz w:val="24"/>
          <w:szCs w:val="22"/>
        </w:rPr>
        <w:t>１</w:t>
      </w:r>
      <w:r w:rsidR="004B5346">
        <w:rPr>
          <w:rFonts w:ascii="ＭＳ ゴシック" w:eastAsia="ＭＳ ゴシック" w:hAnsi="ＭＳ ゴシック" w:hint="eastAsia"/>
          <w:sz w:val="24"/>
          <w:szCs w:val="22"/>
        </w:rPr>
        <w:t>月</w:t>
      </w:r>
      <w:r w:rsidR="00110A00">
        <w:rPr>
          <w:rFonts w:ascii="ＭＳ ゴシック" w:eastAsia="ＭＳ ゴシック" w:hAnsi="ＭＳ ゴシック" w:hint="eastAsia"/>
          <w:sz w:val="24"/>
          <w:szCs w:val="22"/>
        </w:rPr>
        <w:t>2</w:t>
      </w:r>
      <w:r w:rsidR="00FA717A">
        <w:rPr>
          <w:rFonts w:ascii="ＭＳ ゴシック" w:eastAsia="ＭＳ ゴシック" w:hAnsi="ＭＳ ゴシック" w:hint="eastAsia"/>
          <w:sz w:val="24"/>
          <w:szCs w:val="22"/>
        </w:rPr>
        <w:t>8</w:t>
      </w:r>
      <w:r w:rsidR="004B5346">
        <w:rPr>
          <w:rFonts w:ascii="ＭＳ ゴシック" w:eastAsia="ＭＳ ゴシック" w:hAnsi="ＭＳ ゴシック" w:hint="eastAsia"/>
          <w:sz w:val="24"/>
          <w:szCs w:val="22"/>
        </w:rPr>
        <w:t>日</w:t>
      </w:r>
      <w:r w:rsidRPr="00522BA3">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A19E" w14:textId="77777777" w:rsidR="00757A3B" w:rsidRDefault="00757A3B">
      <w:r>
        <w:separator/>
      </w:r>
    </w:p>
  </w:endnote>
  <w:endnote w:type="continuationSeparator" w:id="0">
    <w:p w14:paraId="22D78B0E" w14:textId="77777777" w:rsidR="00757A3B" w:rsidRDefault="0075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5E6F" w14:textId="77777777" w:rsidR="00757A3B" w:rsidRDefault="00757A3B">
      <w:r>
        <w:separator/>
      </w:r>
    </w:p>
  </w:footnote>
  <w:footnote w:type="continuationSeparator" w:id="0">
    <w:p w14:paraId="05902052" w14:textId="77777777" w:rsidR="00757A3B" w:rsidRDefault="00757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0E94"/>
    <w:rsid w:val="000F28E4"/>
    <w:rsid w:val="000F6116"/>
    <w:rsid w:val="0010175E"/>
    <w:rsid w:val="001027BF"/>
    <w:rsid w:val="00102DE5"/>
    <w:rsid w:val="0010636A"/>
    <w:rsid w:val="0010650F"/>
    <w:rsid w:val="00107BD8"/>
    <w:rsid w:val="00110A00"/>
    <w:rsid w:val="00112589"/>
    <w:rsid w:val="00112DC1"/>
    <w:rsid w:val="00117ED6"/>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1DA2"/>
    <w:rsid w:val="0018241A"/>
    <w:rsid w:val="00190775"/>
    <w:rsid w:val="001A4143"/>
    <w:rsid w:val="001A770E"/>
    <w:rsid w:val="001B0B29"/>
    <w:rsid w:val="001C0DAB"/>
    <w:rsid w:val="001C0E29"/>
    <w:rsid w:val="001C43CC"/>
    <w:rsid w:val="001D61C7"/>
    <w:rsid w:val="001D7065"/>
    <w:rsid w:val="001D7448"/>
    <w:rsid w:val="001F1638"/>
    <w:rsid w:val="001F2C0D"/>
    <w:rsid w:val="001F3037"/>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66EEF"/>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1C48"/>
    <w:rsid w:val="002C7500"/>
    <w:rsid w:val="002D1E8A"/>
    <w:rsid w:val="002D2F38"/>
    <w:rsid w:val="002D2FF1"/>
    <w:rsid w:val="002D3C04"/>
    <w:rsid w:val="002D47B4"/>
    <w:rsid w:val="002D5399"/>
    <w:rsid w:val="002E05F4"/>
    <w:rsid w:val="002E286E"/>
    <w:rsid w:val="002E2962"/>
    <w:rsid w:val="002E5918"/>
    <w:rsid w:val="002E663A"/>
    <w:rsid w:val="002E716D"/>
    <w:rsid w:val="002F2A28"/>
    <w:rsid w:val="002F54B6"/>
    <w:rsid w:val="003024C7"/>
    <w:rsid w:val="00305245"/>
    <w:rsid w:val="00306FD3"/>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2FAC"/>
    <w:rsid w:val="00385F58"/>
    <w:rsid w:val="003958CC"/>
    <w:rsid w:val="003A2B9E"/>
    <w:rsid w:val="003A2E5C"/>
    <w:rsid w:val="003B295A"/>
    <w:rsid w:val="003B2E74"/>
    <w:rsid w:val="003C07B9"/>
    <w:rsid w:val="003C1E51"/>
    <w:rsid w:val="003C2CFD"/>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2ACE"/>
    <w:rsid w:val="0043353B"/>
    <w:rsid w:val="004374E3"/>
    <w:rsid w:val="0043786F"/>
    <w:rsid w:val="00440A12"/>
    <w:rsid w:val="00446A5D"/>
    <w:rsid w:val="00447C2A"/>
    <w:rsid w:val="00451CBA"/>
    <w:rsid w:val="00455829"/>
    <w:rsid w:val="004566C7"/>
    <w:rsid w:val="00457A42"/>
    <w:rsid w:val="00465262"/>
    <w:rsid w:val="00465986"/>
    <w:rsid w:val="004677D0"/>
    <w:rsid w:val="004737FB"/>
    <w:rsid w:val="00474850"/>
    <w:rsid w:val="00476919"/>
    <w:rsid w:val="00496158"/>
    <w:rsid w:val="0049671D"/>
    <w:rsid w:val="0049675E"/>
    <w:rsid w:val="004A30A6"/>
    <w:rsid w:val="004A3DCE"/>
    <w:rsid w:val="004A5AF7"/>
    <w:rsid w:val="004A5B0E"/>
    <w:rsid w:val="004A657B"/>
    <w:rsid w:val="004A6802"/>
    <w:rsid w:val="004B5346"/>
    <w:rsid w:val="004B5AB7"/>
    <w:rsid w:val="004B6593"/>
    <w:rsid w:val="004C0F03"/>
    <w:rsid w:val="004C2DB5"/>
    <w:rsid w:val="004C3668"/>
    <w:rsid w:val="004C6E0A"/>
    <w:rsid w:val="004D1AFE"/>
    <w:rsid w:val="004E5065"/>
    <w:rsid w:val="004E6204"/>
    <w:rsid w:val="004F06C3"/>
    <w:rsid w:val="004F30B2"/>
    <w:rsid w:val="00514FA9"/>
    <w:rsid w:val="005203C3"/>
    <w:rsid w:val="00523E1D"/>
    <w:rsid w:val="005249BB"/>
    <w:rsid w:val="005249CE"/>
    <w:rsid w:val="00526751"/>
    <w:rsid w:val="0053062A"/>
    <w:rsid w:val="00532F11"/>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75C6D"/>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36199"/>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22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4536A"/>
    <w:rsid w:val="0075333E"/>
    <w:rsid w:val="007537BF"/>
    <w:rsid w:val="007542E7"/>
    <w:rsid w:val="00757A3B"/>
    <w:rsid w:val="00766290"/>
    <w:rsid w:val="007721BF"/>
    <w:rsid w:val="007721E9"/>
    <w:rsid w:val="00782985"/>
    <w:rsid w:val="00784517"/>
    <w:rsid w:val="00785D52"/>
    <w:rsid w:val="0078630C"/>
    <w:rsid w:val="0079398C"/>
    <w:rsid w:val="007955C0"/>
    <w:rsid w:val="007A4118"/>
    <w:rsid w:val="007A5F99"/>
    <w:rsid w:val="007A7EFA"/>
    <w:rsid w:val="007B1F22"/>
    <w:rsid w:val="007B39B3"/>
    <w:rsid w:val="007C1A28"/>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74B"/>
    <w:rsid w:val="00851B02"/>
    <w:rsid w:val="008572C8"/>
    <w:rsid w:val="0086123D"/>
    <w:rsid w:val="00867A2E"/>
    <w:rsid w:val="00867FF0"/>
    <w:rsid w:val="00873675"/>
    <w:rsid w:val="008747B9"/>
    <w:rsid w:val="00875F93"/>
    <w:rsid w:val="0088143A"/>
    <w:rsid w:val="0088246C"/>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8E548C"/>
    <w:rsid w:val="008F3CD6"/>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01EB"/>
    <w:rsid w:val="009613C8"/>
    <w:rsid w:val="00963F9C"/>
    <w:rsid w:val="00965464"/>
    <w:rsid w:val="00967BD5"/>
    <w:rsid w:val="00971278"/>
    <w:rsid w:val="00972164"/>
    <w:rsid w:val="009727D9"/>
    <w:rsid w:val="00991195"/>
    <w:rsid w:val="00996FE6"/>
    <w:rsid w:val="009A2446"/>
    <w:rsid w:val="009A6392"/>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177EE"/>
    <w:rsid w:val="00A209BE"/>
    <w:rsid w:val="00A239C6"/>
    <w:rsid w:val="00A2561C"/>
    <w:rsid w:val="00A259C6"/>
    <w:rsid w:val="00A37754"/>
    <w:rsid w:val="00A37896"/>
    <w:rsid w:val="00A43510"/>
    <w:rsid w:val="00A528F6"/>
    <w:rsid w:val="00A5517C"/>
    <w:rsid w:val="00A5621D"/>
    <w:rsid w:val="00A57854"/>
    <w:rsid w:val="00A6355F"/>
    <w:rsid w:val="00A63B94"/>
    <w:rsid w:val="00A6481A"/>
    <w:rsid w:val="00A6557F"/>
    <w:rsid w:val="00A65951"/>
    <w:rsid w:val="00A67673"/>
    <w:rsid w:val="00A75927"/>
    <w:rsid w:val="00A846F4"/>
    <w:rsid w:val="00A85938"/>
    <w:rsid w:val="00A952FB"/>
    <w:rsid w:val="00A9727A"/>
    <w:rsid w:val="00AA09C0"/>
    <w:rsid w:val="00AA2B54"/>
    <w:rsid w:val="00AA6A05"/>
    <w:rsid w:val="00AB2A4D"/>
    <w:rsid w:val="00AB5B8B"/>
    <w:rsid w:val="00AC12FA"/>
    <w:rsid w:val="00AC1873"/>
    <w:rsid w:val="00AD6550"/>
    <w:rsid w:val="00AE3161"/>
    <w:rsid w:val="00AE557C"/>
    <w:rsid w:val="00AE6CD5"/>
    <w:rsid w:val="00AF1E56"/>
    <w:rsid w:val="00AF49AD"/>
    <w:rsid w:val="00B17BA4"/>
    <w:rsid w:val="00B17BD1"/>
    <w:rsid w:val="00B22919"/>
    <w:rsid w:val="00B22A24"/>
    <w:rsid w:val="00B311B8"/>
    <w:rsid w:val="00B329A0"/>
    <w:rsid w:val="00B32A06"/>
    <w:rsid w:val="00B33740"/>
    <w:rsid w:val="00B34563"/>
    <w:rsid w:val="00B3679E"/>
    <w:rsid w:val="00B40460"/>
    <w:rsid w:val="00B4081C"/>
    <w:rsid w:val="00B41C15"/>
    <w:rsid w:val="00B41FC2"/>
    <w:rsid w:val="00B42CD9"/>
    <w:rsid w:val="00B42FF8"/>
    <w:rsid w:val="00B4308A"/>
    <w:rsid w:val="00B439EB"/>
    <w:rsid w:val="00B44E85"/>
    <w:rsid w:val="00B50BF6"/>
    <w:rsid w:val="00B51ADF"/>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503D"/>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A1674"/>
    <w:rsid w:val="00CB2AF5"/>
    <w:rsid w:val="00CB5F2D"/>
    <w:rsid w:val="00CC000C"/>
    <w:rsid w:val="00CC34D5"/>
    <w:rsid w:val="00CC3682"/>
    <w:rsid w:val="00CC4396"/>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312"/>
    <w:rsid w:val="00D33543"/>
    <w:rsid w:val="00D3498D"/>
    <w:rsid w:val="00D43E75"/>
    <w:rsid w:val="00D45547"/>
    <w:rsid w:val="00D52595"/>
    <w:rsid w:val="00D57D45"/>
    <w:rsid w:val="00D57F1E"/>
    <w:rsid w:val="00D60A83"/>
    <w:rsid w:val="00D72573"/>
    <w:rsid w:val="00D73943"/>
    <w:rsid w:val="00D750DF"/>
    <w:rsid w:val="00D77678"/>
    <w:rsid w:val="00D778EE"/>
    <w:rsid w:val="00D84050"/>
    <w:rsid w:val="00D90ACB"/>
    <w:rsid w:val="00D952C8"/>
    <w:rsid w:val="00DB51F9"/>
    <w:rsid w:val="00DC01DF"/>
    <w:rsid w:val="00DC1439"/>
    <w:rsid w:val="00DC5CB2"/>
    <w:rsid w:val="00DC5EEA"/>
    <w:rsid w:val="00DD1C3C"/>
    <w:rsid w:val="00DD5DE7"/>
    <w:rsid w:val="00DD7053"/>
    <w:rsid w:val="00DE0E6F"/>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B85"/>
    <w:rsid w:val="00E53C48"/>
    <w:rsid w:val="00E53D58"/>
    <w:rsid w:val="00E62ABB"/>
    <w:rsid w:val="00E64530"/>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7508"/>
    <w:rsid w:val="00EB0EF4"/>
    <w:rsid w:val="00EB6F45"/>
    <w:rsid w:val="00EC02FC"/>
    <w:rsid w:val="00EC256D"/>
    <w:rsid w:val="00EC28FD"/>
    <w:rsid w:val="00EC591C"/>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86738"/>
    <w:rsid w:val="00F9175E"/>
    <w:rsid w:val="00F93D53"/>
    <w:rsid w:val="00F93E40"/>
    <w:rsid w:val="00FA121C"/>
    <w:rsid w:val="00FA1986"/>
    <w:rsid w:val="00FA44B9"/>
    <w:rsid w:val="00FA717A"/>
    <w:rsid w:val="00FB0C9B"/>
    <w:rsid w:val="00FB296E"/>
    <w:rsid w:val="00FC22FB"/>
    <w:rsid w:val="00FC7693"/>
    <w:rsid w:val="00FD429A"/>
    <w:rsid w:val="00FD4D36"/>
    <w:rsid w:val="00FD5067"/>
    <w:rsid w:val="00FF249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A531F"/>
  <w15:chartTrackingRefBased/>
  <w15:docId w15:val="{8FE9617F-5EA6-474F-87E6-D5609818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2C1C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9877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60E-1A31-4803-82CA-AA61DBD0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978</Words>
  <Characters>77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2025-02-26T02:34:00Z</cp:lastPrinted>
  <dcterms:created xsi:type="dcterms:W3CDTF">2024-02-06T05:51:00Z</dcterms:created>
  <dcterms:modified xsi:type="dcterms:W3CDTF">2025-02-26T08:34:00Z</dcterms:modified>
</cp:coreProperties>
</file>