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5F82BB8"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4F8E3AE3"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10670992"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659F7D93" w:rsidR="00763559" w:rsidRPr="00522BA3" w:rsidRDefault="005340B0" w:rsidP="005340B0">
            <w:pPr>
              <w:autoSpaceDE w:val="0"/>
              <w:autoSpaceDN w:val="0"/>
              <w:spacing w:line="300" w:lineRule="exact"/>
              <w:rPr>
                <w:rFonts w:ascii="ＭＳ 明朝" w:hAnsi="ＭＳ 明朝"/>
                <w:sz w:val="24"/>
              </w:rPr>
            </w:pPr>
            <w:r>
              <w:rPr>
                <w:rFonts w:ascii="ＭＳ 明朝" w:hAnsi="ＭＳ 明朝" w:hint="eastAsia"/>
                <w:sz w:val="24"/>
              </w:rPr>
              <w:t>修徳学院</w:t>
            </w: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500A4FBB"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5340B0">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557511" w14:paraId="3C3F81E7" w14:textId="77777777" w:rsidTr="0055751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40525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40525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40525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40525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557511">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40B08CFA" w:rsidR="00557511" w:rsidRDefault="00557511" w:rsidP="0040525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5340B0">
                    <w:rPr>
                      <w:rFonts w:ascii="ＭＳ 明朝" w:hAnsi="ＭＳ 明朝" w:cs="Arial" w:hint="eastAsia"/>
                      <w:sz w:val="24"/>
                    </w:rPr>
                    <w:t>５</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2A2B7A1D" w:rsidR="00557511" w:rsidRDefault="00A96439" w:rsidP="00405253">
                  <w:pPr>
                    <w:framePr w:hSpace="142" w:wrap="around" w:vAnchor="text" w:hAnchor="margin" w:y="2"/>
                    <w:autoSpaceDE w:val="0"/>
                    <w:autoSpaceDN w:val="0"/>
                    <w:spacing w:line="300" w:lineRule="exact"/>
                    <w:jc w:val="left"/>
                    <w:rPr>
                      <w:rFonts w:ascii="ＭＳ 明朝" w:hAnsi="ＭＳ 明朝"/>
                      <w:strike/>
                      <w:sz w:val="24"/>
                    </w:rPr>
                  </w:pPr>
                  <w:r w:rsidRPr="00A96439">
                    <w:rPr>
                      <w:rFonts w:ascii="ＭＳ 明朝" w:hAnsi="ＭＳ 明朝" w:hint="eastAsia"/>
                      <w:sz w:val="24"/>
                    </w:rPr>
                    <w:t>本館１階会議室電話線増設工事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6B2259C4" w:rsidR="00557511" w:rsidRDefault="00A96439" w:rsidP="0040525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66,000</w:t>
                  </w:r>
                  <w:r w:rsidR="00557511">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245EB6A2" w:rsidR="00557511" w:rsidRDefault="00A96439" w:rsidP="0040525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66,000</w:t>
                  </w:r>
                  <w:r w:rsidR="00557511">
                    <w:rPr>
                      <w:rFonts w:ascii="ＭＳ 明朝" w:hAnsi="ＭＳ 明朝" w:hint="eastAsia"/>
                      <w:sz w:val="24"/>
                    </w:rPr>
                    <w:t xml:space="preserve">円 </w:t>
                  </w:r>
                </w:p>
              </w:tc>
            </w:tr>
          </w:tbl>
          <w:p w14:paraId="71CDE86D" w14:textId="6E40D658" w:rsidR="00763559" w:rsidRPr="00CF266B" w:rsidRDefault="00763559"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ZsUgIAAHc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nH4Ub2A/mlru6QcavHTcDNRaHR9jMlHW5BQd2nW7CcEvla4dSeT7IsrE1UsqMT&#10;pJjYfUu5bwHFEKqgnpJRvPBx1SKf5hynuxCR94dKtiXj647j2G5iWJ99PXo9/C/mvwAAAP//AwBQ&#10;SwMEFAAGAAgAAAAhAJoQsMzdAAAACAEAAA8AAABkcnMvZG93bnJldi54bWxMj81OwzAQhO9IvIO1&#10;SFwQdVJEMCGbih8h0SOlElc3XhKrsR3FThrenuUEx9kZzXxbbRbXi5nGaINHyFcZCPJNMNa3CPuP&#10;12sFIibtje6DJ4RvirCpz88qXZpw8u8071IruMTHUiN0KQ2llLHpyOm4CgN59r7C6HRiObbSjPrE&#10;5a6X6ywrpNPW80KnB3ruqDnuJocQj3aY3l5i/2Sv9H77uZaTCjPi5cXy+AAi0ZL+wvCLz+hQM9Mh&#10;TN5E0SPc5RxEUPcFCLZVccuHA8JNnimQdSX/P1D/AAAA//8DAFBLAQItABQABgAIAAAAIQC2gziS&#10;/gAAAOEBAAATAAAAAAAAAAAAAAAAAAAAAABbQ29udGVudF9UeXBlc10ueG1sUEsBAi0AFAAGAAgA&#10;AAAhADj9If/WAAAAlAEAAAsAAAAAAAAAAAAAAAAALwEAAF9yZWxzLy5yZWxzUEsBAi0AFAAGAAgA&#10;AAAhADZ0RmxSAgAAdwQAAA4AAAAAAAAAAAAAAAAALgIAAGRycy9lMm9Eb2MueG1sUEsBAi0AFAAG&#10;AAgAAAAhAJoQsMzdAAAACAEAAA8AAAAAAAAAAAAAAAAArAQAAGRycy9kb3ducmV2LnhtbFBLBQYA&#10;AAAABAAEAPMAAAC2BQ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0679646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A96439">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A96439">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A96439">
        <w:rPr>
          <w:rFonts w:ascii="ＭＳ ゴシック" w:eastAsia="ＭＳ ゴシック" w:hAnsi="ＭＳ ゴシック" w:hint="eastAsia"/>
          <w:sz w:val="24"/>
          <w:szCs w:val="22"/>
        </w:rPr>
        <w:t>17</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253"/>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26EC0"/>
    <w:rsid w:val="005301B0"/>
    <w:rsid w:val="0053062A"/>
    <w:rsid w:val="005340B0"/>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439"/>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A6575"/>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2025-01-15T00:25:00Z</dcterms:modified>
</cp:coreProperties>
</file>