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09242DEF" w:rsidR="009727D9" w:rsidRPr="00B91987" w:rsidRDefault="0068117F" w:rsidP="00200721">
      <w:pPr>
        <w:autoSpaceDE w:val="0"/>
        <w:autoSpaceDN w:val="0"/>
        <w:spacing w:line="300" w:lineRule="exact"/>
        <w:rPr>
          <w:rFonts w:ascii="ＭＳ ゴシック" w:eastAsia="ＭＳ ゴシック" w:hAnsi="ＭＳ ゴシック"/>
          <w:sz w:val="24"/>
        </w:rPr>
      </w:pPr>
      <w:r w:rsidRPr="0068117F">
        <w:rPr>
          <w:rFonts w:ascii="ＭＳ ゴシック" w:eastAsia="ＭＳ ゴシック" w:hAnsi="ＭＳ ゴシック" w:hint="eastAsia"/>
          <w:sz w:val="24"/>
        </w:rPr>
        <w:t>備品管理の不備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76BC8">
        <w:trPr>
          <w:trHeight w:val="558"/>
        </w:trPr>
        <w:tc>
          <w:tcPr>
            <w:tcW w:w="2235" w:type="dxa"/>
            <w:shd w:val="clear" w:color="auto" w:fill="auto"/>
            <w:vAlign w:val="center"/>
          </w:tcPr>
          <w:p w14:paraId="5EEA78E4" w14:textId="77777777" w:rsidR="00411E32" w:rsidRPr="009727D9" w:rsidRDefault="00411E32" w:rsidP="00476B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476B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476BC8">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615118">
        <w:trPr>
          <w:trHeight w:val="6086"/>
        </w:trPr>
        <w:tc>
          <w:tcPr>
            <w:tcW w:w="2235" w:type="dxa"/>
          </w:tcPr>
          <w:p w14:paraId="0EDA06A1" w14:textId="77777777" w:rsidR="00411E32" w:rsidRPr="009727D9" w:rsidRDefault="00411E32" w:rsidP="00476BC8">
            <w:pPr>
              <w:autoSpaceDE w:val="0"/>
              <w:autoSpaceDN w:val="0"/>
              <w:spacing w:line="300" w:lineRule="exact"/>
              <w:rPr>
                <w:rFonts w:ascii="ＭＳ 明朝" w:hAnsi="ＭＳ 明朝"/>
                <w:sz w:val="24"/>
              </w:rPr>
            </w:pPr>
          </w:p>
          <w:p w14:paraId="0B3E92DA" w14:textId="61283226" w:rsidR="00411E32" w:rsidRPr="009727D9" w:rsidRDefault="0068117F" w:rsidP="00476BC8">
            <w:pPr>
              <w:autoSpaceDE w:val="0"/>
              <w:autoSpaceDN w:val="0"/>
              <w:spacing w:line="300" w:lineRule="exact"/>
              <w:rPr>
                <w:rFonts w:ascii="ＭＳ 明朝" w:hAnsi="ＭＳ 明朝"/>
                <w:sz w:val="24"/>
              </w:rPr>
            </w:pPr>
            <w:r w:rsidRPr="0068117F">
              <w:rPr>
                <w:rFonts w:ascii="ＭＳ 明朝" w:hAnsi="ＭＳ 明朝" w:hint="eastAsia"/>
                <w:sz w:val="24"/>
              </w:rPr>
              <w:t>槻の木高等学校</w:t>
            </w:r>
          </w:p>
        </w:tc>
        <w:tc>
          <w:tcPr>
            <w:tcW w:w="9355" w:type="dxa"/>
          </w:tcPr>
          <w:p w14:paraId="7A946020" w14:textId="77777777" w:rsidR="00411E32" w:rsidRPr="009727D9" w:rsidRDefault="00411E32" w:rsidP="00476BC8">
            <w:pPr>
              <w:autoSpaceDE w:val="0"/>
              <w:autoSpaceDN w:val="0"/>
              <w:spacing w:line="300" w:lineRule="exact"/>
              <w:ind w:firstLineChars="100" w:firstLine="240"/>
              <w:rPr>
                <w:rFonts w:ascii="ＭＳ 明朝" w:hAnsi="ＭＳ 明朝" w:cs="Arial"/>
                <w:sz w:val="24"/>
              </w:rPr>
            </w:pPr>
          </w:p>
          <w:p w14:paraId="2938AEE7" w14:textId="78FFA63C" w:rsidR="00411E32" w:rsidRDefault="00411E32" w:rsidP="00476BC8">
            <w:pPr>
              <w:autoSpaceDE w:val="0"/>
              <w:autoSpaceDN w:val="0"/>
              <w:spacing w:line="300" w:lineRule="exact"/>
              <w:rPr>
                <w:rFonts w:ascii="ＭＳ 明朝" w:hAnsi="ＭＳ 明朝"/>
                <w:sz w:val="24"/>
              </w:rPr>
            </w:pPr>
            <w:r>
              <w:rPr>
                <w:rFonts w:ascii="ＭＳ 明朝" w:hAnsi="ＭＳ 明朝" w:hint="eastAsia"/>
                <w:sz w:val="24"/>
              </w:rPr>
              <w:t xml:space="preserve">　</w:t>
            </w:r>
            <w:r w:rsidR="0068117F" w:rsidRPr="0068117F">
              <w:rPr>
                <w:rFonts w:ascii="ＭＳ 明朝" w:hAnsi="ＭＳ 明朝" w:hint="eastAsia"/>
                <w:sz w:val="24"/>
              </w:rPr>
              <w:t>下記の備品について、備品出納簿に記載されていなかった。</w:t>
            </w:r>
          </w:p>
          <w:p w14:paraId="7E9A9062" w14:textId="77777777" w:rsidR="00411E32" w:rsidRDefault="00411E32" w:rsidP="00476BC8">
            <w:pPr>
              <w:autoSpaceDE w:val="0"/>
              <w:autoSpaceDN w:val="0"/>
              <w:spacing w:line="300" w:lineRule="exact"/>
              <w:rPr>
                <w:rFonts w:ascii="ＭＳ 明朝" w:hAnsi="ＭＳ 明朝"/>
                <w:sz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55"/>
              <w:gridCol w:w="2586"/>
              <w:gridCol w:w="2298"/>
              <w:gridCol w:w="1024"/>
              <w:gridCol w:w="1609"/>
            </w:tblGrid>
            <w:tr w:rsidR="0068117F" w14:paraId="45122327" w14:textId="77777777" w:rsidTr="00E141A3">
              <w:trPr>
                <w:trHeight w:val="397"/>
              </w:trPr>
              <w:tc>
                <w:tcPr>
                  <w:tcW w:w="1555" w:type="dxa"/>
                  <w:vMerge w:val="restart"/>
                  <w:tcBorders>
                    <w:top w:val="single" w:sz="4" w:space="0" w:color="auto"/>
                    <w:left w:val="single" w:sz="4" w:space="0" w:color="auto"/>
                    <w:bottom w:val="single" w:sz="4" w:space="0" w:color="auto"/>
                    <w:right w:val="single" w:sz="4" w:space="0" w:color="auto"/>
                  </w:tcBorders>
                  <w:vAlign w:val="center"/>
                  <w:hideMark/>
                </w:tcPr>
                <w:p w14:paraId="15E2737C"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品種</w:t>
                  </w:r>
                </w:p>
              </w:tc>
              <w:tc>
                <w:tcPr>
                  <w:tcW w:w="2586" w:type="dxa"/>
                  <w:tcBorders>
                    <w:top w:val="single" w:sz="4" w:space="0" w:color="auto"/>
                    <w:left w:val="single" w:sz="4" w:space="0" w:color="auto"/>
                    <w:bottom w:val="single" w:sz="4" w:space="0" w:color="auto"/>
                    <w:right w:val="single" w:sz="4" w:space="0" w:color="auto"/>
                  </w:tcBorders>
                  <w:vAlign w:val="center"/>
                  <w:hideMark/>
                </w:tcPr>
                <w:p w14:paraId="2B7524A7"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品目</w:t>
                  </w:r>
                </w:p>
              </w:tc>
              <w:tc>
                <w:tcPr>
                  <w:tcW w:w="2298" w:type="dxa"/>
                  <w:vMerge w:val="restart"/>
                  <w:tcBorders>
                    <w:top w:val="single" w:sz="4" w:space="0" w:color="auto"/>
                    <w:left w:val="single" w:sz="4" w:space="0" w:color="auto"/>
                    <w:bottom w:val="single" w:sz="4" w:space="0" w:color="auto"/>
                    <w:right w:val="single" w:sz="4" w:space="0" w:color="auto"/>
                  </w:tcBorders>
                  <w:vAlign w:val="center"/>
                  <w:hideMark/>
                </w:tcPr>
                <w:p w14:paraId="480BF4E2"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olor w:val="000000"/>
                      <w:sz w:val="24"/>
                    </w:rPr>
                  </w:pPr>
                  <w:r>
                    <w:rPr>
                      <w:rFonts w:ascii="ＭＳ 明朝" w:hAnsi="ＭＳ 明朝" w:cs="Arial" w:hint="eastAsia"/>
                      <w:sz w:val="24"/>
                    </w:rPr>
                    <w:t>当初受入年月日</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0DBE5041"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数量</w:t>
                  </w:r>
                </w:p>
              </w:tc>
              <w:tc>
                <w:tcPr>
                  <w:tcW w:w="1609" w:type="dxa"/>
                  <w:vMerge w:val="restart"/>
                  <w:tcBorders>
                    <w:top w:val="single" w:sz="4" w:space="0" w:color="auto"/>
                    <w:left w:val="single" w:sz="4" w:space="0" w:color="auto"/>
                    <w:bottom w:val="single" w:sz="4" w:space="0" w:color="auto"/>
                    <w:right w:val="single" w:sz="4" w:space="0" w:color="auto"/>
                  </w:tcBorders>
                  <w:vAlign w:val="center"/>
                  <w:hideMark/>
                </w:tcPr>
                <w:p w14:paraId="59199265"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金額</w:t>
                  </w:r>
                </w:p>
              </w:tc>
            </w:tr>
            <w:tr w:rsidR="0068117F" w14:paraId="5A129A41" w14:textId="77777777" w:rsidTr="00E141A3">
              <w:trPr>
                <w:trHeight w:val="397"/>
              </w:trPr>
              <w:tc>
                <w:tcPr>
                  <w:tcW w:w="1555" w:type="dxa"/>
                  <w:vMerge/>
                  <w:tcBorders>
                    <w:top w:val="single" w:sz="4" w:space="0" w:color="auto"/>
                    <w:left w:val="single" w:sz="4" w:space="0" w:color="auto"/>
                    <w:bottom w:val="single" w:sz="4" w:space="0" w:color="auto"/>
                    <w:right w:val="single" w:sz="4" w:space="0" w:color="auto"/>
                  </w:tcBorders>
                  <w:vAlign w:val="center"/>
                  <w:hideMark/>
                </w:tcPr>
                <w:p w14:paraId="63DB6FAC" w14:textId="77777777" w:rsidR="0068117F" w:rsidRDefault="0068117F" w:rsidP="001E1CC3">
                  <w:pPr>
                    <w:framePr w:hSpace="142" w:wrap="around" w:vAnchor="text" w:hAnchor="margin" w:y="2"/>
                    <w:widowControl/>
                    <w:jc w:val="left"/>
                    <w:rPr>
                      <w:rFonts w:ascii="ＭＳ 明朝" w:hAnsi="ＭＳ 明朝" w:cs="Arial"/>
                      <w:sz w:val="24"/>
                    </w:rPr>
                  </w:pPr>
                </w:p>
              </w:tc>
              <w:tc>
                <w:tcPr>
                  <w:tcW w:w="2586" w:type="dxa"/>
                  <w:tcBorders>
                    <w:top w:val="single" w:sz="4" w:space="0" w:color="auto"/>
                    <w:left w:val="single" w:sz="4" w:space="0" w:color="auto"/>
                    <w:bottom w:val="single" w:sz="4" w:space="0" w:color="auto"/>
                    <w:right w:val="single" w:sz="4" w:space="0" w:color="auto"/>
                  </w:tcBorders>
                  <w:vAlign w:val="center"/>
                  <w:hideMark/>
                </w:tcPr>
                <w:p w14:paraId="745817E3" w14:textId="77777777" w:rsidR="0068117F" w:rsidRDefault="0068117F" w:rsidP="001E1CC3">
                  <w:pPr>
                    <w:framePr w:hSpace="142" w:wrap="around" w:vAnchor="text" w:hAnchor="margin" w:y="2"/>
                    <w:autoSpaceDE w:val="0"/>
                    <w:autoSpaceDN w:val="0"/>
                    <w:spacing w:line="300" w:lineRule="exact"/>
                    <w:jc w:val="center"/>
                    <w:rPr>
                      <w:rFonts w:ascii="ＭＳ 明朝" w:hAnsi="ＭＳ 明朝" w:cs="Arial"/>
                      <w:sz w:val="24"/>
                    </w:rPr>
                  </w:pPr>
                  <w:r>
                    <w:rPr>
                      <w:rFonts w:ascii="ＭＳ 明朝" w:hAnsi="ＭＳ 明朝" w:cs="Arial" w:hint="eastAsia"/>
                      <w:sz w:val="24"/>
                    </w:rPr>
                    <w:t>商品名</w:t>
                  </w:r>
                </w:p>
              </w:tc>
              <w:tc>
                <w:tcPr>
                  <w:tcW w:w="2298" w:type="dxa"/>
                  <w:vMerge/>
                  <w:tcBorders>
                    <w:top w:val="single" w:sz="4" w:space="0" w:color="auto"/>
                    <w:left w:val="single" w:sz="4" w:space="0" w:color="auto"/>
                    <w:bottom w:val="single" w:sz="4" w:space="0" w:color="auto"/>
                    <w:right w:val="single" w:sz="4" w:space="0" w:color="auto"/>
                  </w:tcBorders>
                  <w:vAlign w:val="center"/>
                  <w:hideMark/>
                </w:tcPr>
                <w:p w14:paraId="729949B6" w14:textId="77777777" w:rsidR="0068117F" w:rsidRDefault="0068117F" w:rsidP="001E1CC3">
                  <w:pPr>
                    <w:framePr w:hSpace="142" w:wrap="around" w:vAnchor="text" w:hAnchor="margin" w:y="2"/>
                    <w:widowControl/>
                    <w:jc w:val="left"/>
                    <w:rPr>
                      <w:rFonts w:ascii="ＭＳ 明朝" w:hAnsi="ＭＳ 明朝"/>
                      <w:color w:val="000000"/>
                      <w:sz w:val="24"/>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7DADBAD5" w14:textId="77777777" w:rsidR="0068117F" w:rsidRDefault="0068117F" w:rsidP="001E1CC3">
                  <w:pPr>
                    <w:framePr w:hSpace="142" w:wrap="around" w:vAnchor="text" w:hAnchor="margin" w:y="2"/>
                    <w:widowControl/>
                    <w:jc w:val="left"/>
                    <w:rPr>
                      <w:rFonts w:ascii="ＭＳ 明朝" w:hAnsi="ＭＳ 明朝" w:cs="Arial"/>
                      <w:sz w:val="24"/>
                    </w:rPr>
                  </w:pPr>
                </w:p>
              </w:tc>
              <w:tc>
                <w:tcPr>
                  <w:tcW w:w="1609" w:type="dxa"/>
                  <w:vMerge/>
                  <w:tcBorders>
                    <w:top w:val="single" w:sz="4" w:space="0" w:color="auto"/>
                    <w:left w:val="single" w:sz="4" w:space="0" w:color="auto"/>
                    <w:bottom w:val="single" w:sz="4" w:space="0" w:color="auto"/>
                    <w:right w:val="single" w:sz="4" w:space="0" w:color="auto"/>
                  </w:tcBorders>
                  <w:vAlign w:val="center"/>
                  <w:hideMark/>
                </w:tcPr>
                <w:p w14:paraId="0CE576FE" w14:textId="77777777" w:rsidR="0068117F" w:rsidRDefault="0068117F" w:rsidP="001E1CC3">
                  <w:pPr>
                    <w:framePr w:hSpace="142" w:wrap="around" w:vAnchor="text" w:hAnchor="margin" w:y="2"/>
                    <w:widowControl/>
                    <w:jc w:val="left"/>
                    <w:rPr>
                      <w:rFonts w:ascii="ＭＳ 明朝" w:hAnsi="ＭＳ 明朝" w:cs="Arial"/>
                      <w:sz w:val="24"/>
                    </w:rPr>
                  </w:pPr>
                </w:p>
              </w:tc>
            </w:tr>
            <w:tr w:rsidR="0068117F" w14:paraId="0FB5C48E" w14:textId="77777777" w:rsidTr="00E141A3">
              <w:trPr>
                <w:trHeight w:val="585"/>
              </w:trPr>
              <w:tc>
                <w:tcPr>
                  <w:tcW w:w="1555" w:type="dxa"/>
                  <w:vMerge w:val="restart"/>
                  <w:tcBorders>
                    <w:top w:val="single" w:sz="4" w:space="0" w:color="auto"/>
                    <w:left w:val="single" w:sz="4" w:space="0" w:color="auto"/>
                    <w:right w:val="single" w:sz="4" w:space="0" w:color="auto"/>
                  </w:tcBorders>
                  <w:vAlign w:val="center"/>
                </w:tcPr>
                <w:p w14:paraId="16B4A15B" w14:textId="4B01F7FE" w:rsidR="00C8087B" w:rsidRDefault="00C8087B" w:rsidP="001E1CC3">
                  <w:pPr>
                    <w:framePr w:hSpace="142" w:wrap="around" w:vAnchor="text" w:hAnchor="margin" w:y="2"/>
                    <w:widowControl/>
                    <w:jc w:val="center"/>
                    <w:rPr>
                      <w:rFonts w:ascii="ＭＳ 明朝" w:hAnsi="ＭＳ 明朝" w:cs="Arial"/>
                      <w:sz w:val="24"/>
                    </w:rPr>
                  </w:pPr>
                  <w:r w:rsidRPr="005F1569">
                    <w:rPr>
                      <w:rFonts w:ascii="ＭＳ 明朝" w:hAnsi="ＭＳ 明朝" w:cs="Arial" w:hint="eastAsia"/>
                      <w:sz w:val="24"/>
                    </w:rPr>
                    <w:t>家具什器類</w:t>
                  </w:r>
                </w:p>
              </w:tc>
              <w:tc>
                <w:tcPr>
                  <w:tcW w:w="2586" w:type="dxa"/>
                  <w:tcBorders>
                    <w:top w:val="single" w:sz="4" w:space="0" w:color="auto"/>
                    <w:left w:val="single" w:sz="4" w:space="0" w:color="auto"/>
                    <w:bottom w:val="single" w:sz="4" w:space="0" w:color="auto"/>
                    <w:right w:val="single" w:sz="4" w:space="0" w:color="auto"/>
                  </w:tcBorders>
                  <w:vAlign w:val="center"/>
                </w:tcPr>
                <w:p w14:paraId="2A9EEF8F" w14:textId="77777777" w:rsidR="0068117F" w:rsidRDefault="0068117F" w:rsidP="001E1CC3">
                  <w:pPr>
                    <w:framePr w:hSpace="142" w:wrap="around" w:vAnchor="text" w:hAnchor="margin" w:y="2"/>
                    <w:autoSpaceDE w:val="0"/>
                    <w:autoSpaceDN w:val="0"/>
                    <w:spacing w:line="300" w:lineRule="exact"/>
                    <w:rPr>
                      <w:rFonts w:ascii="ＭＳ 明朝" w:hAnsi="ＭＳ 明朝" w:cs="Arial"/>
                      <w:sz w:val="24"/>
                    </w:rPr>
                  </w:pPr>
                  <w:r>
                    <w:rPr>
                      <w:rFonts w:ascii="ＭＳ 明朝" w:hAnsi="ＭＳ 明朝" w:cs="Arial" w:hint="eastAsia"/>
                      <w:sz w:val="24"/>
                    </w:rPr>
                    <w:t>運動及び娯楽用具</w:t>
                  </w:r>
                </w:p>
              </w:tc>
              <w:tc>
                <w:tcPr>
                  <w:tcW w:w="2298" w:type="dxa"/>
                  <w:vMerge w:val="restart"/>
                  <w:tcBorders>
                    <w:top w:val="single" w:sz="4" w:space="0" w:color="auto"/>
                    <w:left w:val="single" w:sz="4" w:space="0" w:color="auto"/>
                    <w:right w:val="single" w:sz="4" w:space="0" w:color="auto"/>
                  </w:tcBorders>
                  <w:vAlign w:val="center"/>
                </w:tcPr>
                <w:p w14:paraId="2E591013" w14:textId="77777777" w:rsidR="0068117F" w:rsidRDefault="0068117F" w:rsidP="001E1CC3">
                  <w:pPr>
                    <w:framePr w:hSpace="142" w:wrap="around" w:vAnchor="text" w:hAnchor="margin" w:y="2"/>
                    <w:widowControl/>
                    <w:jc w:val="center"/>
                    <w:rPr>
                      <w:rFonts w:ascii="ＭＳ 明朝" w:hAnsi="ＭＳ 明朝" w:cs="Arial"/>
                      <w:sz w:val="24"/>
                    </w:rPr>
                  </w:pPr>
                  <w:r>
                    <w:rPr>
                      <w:rFonts w:ascii="ＭＳ 明朝" w:hAnsi="ＭＳ 明朝" w:cs="Arial" w:hint="eastAsia"/>
                      <w:sz w:val="24"/>
                    </w:rPr>
                    <w:t>令和５年３月31日</w:t>
                  </w:r>
                </w:p>
              </w:tc>
              <w:tc>
                <w:tcPr>
                  <w:tcW w:w="1024" w:type="dxa"/>
                  <w:vMerge w:val="restart"/>
                  <w:tcBorders>
                    <w:top w:val="single" w:sz="4" w:space="0" w:color="auto"/>
                    <w:left w:val="single" w:sz="4" w:space="0" w:color="auto"/>
                    <w:right w:val="single" w:sz="4" w:space="0" w:color="auto"/>
                  </w:tcBorders>
                  <w:vAlign w:val="center"/>
                </w:tcPr>
                <w:p w14:paraId="29CA7B8D" w14:textId="77777777" w:rsidR="0068117F" w:rsidRDefault="0068117F" w:rsidP="001E1CC3">
                  <w:pPr>
                    <w:framePr w:hSpace="142" w:wrap="around" w:vAnchor="text" w:hAnchor="margin" w:y="2"/>
                    <w:widowControl/>
                    <w:jc w:val="center"/>
                    <w:rPr>
                      <w:rFonts w:ascii="ＭＳ 明朝" w:hAnsi="ＭＳ 明朝" w:cs="Arial"/>
                      <w:sz w:val="24"/>
                    </w:rPr>
                  </w:pPr>
                  <w:r>
                    <w:rPr>
                      <w:rFonts w:ascii="ＭＳ 明朝" w:hAnsi="ＭＳ 明朝" w:cs="Arial" w:hint="eastAsia"/>
                      <w:sz w:val="24"/>
                    </w:rPr>
                    <w:t>３</w:t>
                  </w:r>
                </w:p>
              </w:tc>
              <w:tc>
                <w:tcPr>
                  <w:tcW w:w="1609" w:type="dxa"/>
                  <w:vMerge w:val="restart"/>
                  <w:tcBorders>
                    <w:top w:val="single" w:sz="4" w:space="0" w:color="auto"/>
                    <w:left w:val="single" w:sz="4" w:space="0" w:color="auto"/>
                    <w:right w:val="single" w:sz="4" w:space="0" w:color="auto"/>
                  </w:tcBorders>
                  <w:vAlign w:val="center"/>
                </w:tcPr>
                <w:p w14:paraId="57F2911C" w14:textId="77777777" w:rsidR="0068117F" w:rsidRDefault="0068117F" w:rsidP="001E1CC3">
                  <w:pPr>
                    <w:framePr w:hSpace="142" w:wrap="around" w:vAnchor="text" w:hAnchor="margin" w:y="2"/>
                    <w:widowControl/>
                    <w:jc w:val="right"/>
                    <w:rPr>
                      <w:rFonts w:ascii="ＭＳ 明朝" w:hAnsi="ＭＳ 明朝" w:cs="Arial"/>
                      <w:sz w:val="24"/>
                    </w:rPr>
                  </w:pPr>
                  <w:r>
                    <w:rPr>
                      <w:rFonts w:ascii="ＭＳ 明朝" w:hAnsi="ＭＳ 明朝" w:cs="Arial" w:hint="eastAsia"/>
                      <w:sz w:val="24"/>
                    </w:rPr>
                    <w:t>478,500円</w:t>
                  </w:r>
                </w:p>
              </w:tc>
            </w:tr>
            <w:tr w:rsidR="0068117F" w14:paraId="67EF2153" w14:textId="77777777" w:rsidTr="00E141A3">
              <w:trPr>
                <w:trHeight w:val="585"/>
              </w:trPr>
              <w:tc>
                <w:tcPr>
                  <w:tcW w:w="1555" w:type="dxa"/>
                  <w:vMerge/>
                  <w:tcBorders>
                    <w:left w:val="single" w:sz="4" w:space="0" w:color="auto"/>
                    <w:bottom w:val="single" w:sz="4" w:space="0" w:color="auto"/>
                    <w:right w:val="single" w:sz="4" w:space="0" w:color="auto"/>
                  </w:tcBorders>
                  <w:vAlign w:val="center"/>
                </w:tcPr>
                <w:p w14:paraId="4B4225D8" w14:textId="77777777" w:rsidR="0068117F" w:rsidRDefault="0068117F" w:rsidP="001E1CC3">
                  <w:pPr>
                    <w:framePr w:hSpace="142" w:wrap="around" w:vAnchor="text" w:hAnchor="margin" w:y="2"/>
                    <w:widowControl/>
                    <w:jc w:val="center"/>
                    <w:rPr>
                      <w:rFonts w:ascii="ＭＳ 明朝" w:hAnsi="ＭＳ 明朝" w:cs="Arial"/>
                      <w:sz w:val="24"/>
                    </w:rPr>
                  </w:pPr>
                </w:p>
              </w:tc>
              <w:tc>
                <w:tcPr>
                  <w:tcW w:w="2586" w:type="dxa"/>
                  <w:tcBorders>
                    <w:top w:val="single" w:sz="4" w:space="0" w:color="auto"/>
                    <w:left w:val="single" w:sz="4" w:space="0" w:color="auto"/>
                    <w:right w:val="single" w:sz="4" w:space="0" w:color="auto"/>
                  </w:tcBorders>
                  <w:vAlign w:val="center"/>
                </w:tcPr>
                <w:p w14:paraId="43B2BA64" w14:textId="77777777" w:rsidR="0068117F" w:rsidRDefault="0068117F" w:rsidP="001E1CC3">
                  <w:pPr>
                    <w:framePr w:hSpace="142" w:wrap="around" w:vAnchor="text" w:hAnchor="margin" w:y="2"/>
                    <w:autoSpaceDE w:val="0"/>
                    <w:autoSpaceDN w:val="0"/>
                    <w:spacing w:line="300" w:lineRule="exact"/>
                    <w:rPr>
                      <w:rFonts w:ascii="ＭＳ 明朝" w:hAnsi="ＭＳ 明朝" w:cs="Arial"/>
                      <w:sz w:val="24"/>
                    </w:rPr>
                  </w:pPr>
                  <w:r>
                    <w:rPr>
                      <w:rFonts w:ascii="ＭＳ 明朝" w:hAnsi="ＭＳ 明朝" w:cs="Arial" w:hint="eastAsia"/>
                      <w:sz w:val="24"/>
                    </w:rPr>
                    <w:t>コースロープ</w:t>
                  </w:r>
                </w:p>
              </w:tc>
              <w:tc>
                <w:tcPr>
                  <w:tcW w:w="2298" w:type="dxa"/>
                  <w:vMerge/>
                  <w:tcBorders>
                    <w:left w:val="single" w:sz="4" w:space="0" w:color="auto"/>
                    <w:bottom w:val="single" w:sz="4" w:space="0" w:color="auto"/>
                    <w:right w:val="single" w:sz="4" w:space="0" w:color="auto"/>
                  </w:tcBorders>
                  <w:vAlign w:val="center"/>
                </w:tcPr>
                <w:p w14:paraId="3AA56FE3" w14:textId="77777777" w:rsidR="0068117F" w:rsidRDefault="0068117F" w:rsidP="001E1CC3">
                  <w:pPr>
                    <w:framePr w:hSpace="142" w:wrap="around" w:vAnchor="text" w:hAnchor="margin" w:y="2"/>
                    <w:widowControl/>
                    <w:jc w:val="center"/>
                    <w:rPr>
                      <w:rFonts w:ascii="ＭＳ 明朝" w:hAnsi="ＭＳ 明朝" w:cs="Arial"/>
                      <w:sz w:val="24"/>
                    </w:rPr>
                  </w:pPr>
                </w:p>
              </w:tc>
              <w:tc>
                <w:tcPr>
                  <w:tcW w:w="1024" w:type="dxa"/>
                  <w:vMerge/>
                  <w:tcBorders>
                    <w:left w:val="single" w:sz="4" w:space="0" w:color="auto"/>
                    <w:bottom w:val="single" w:sz="4" w:space="0" w:color="auto"/>
                    <w:right w:val="single" w:sz="4" w:space="0" w:color="auto"/>
                  </w:tcBorders>
                  <w:vAlign w:val="center"/>
                </w:tcPr>
                <w:p w14:paraId="77C21DF8" w14:textId="77777777" w:rsidR="0068117F" w:rsidRDefault="0068117F" w:rsidP="001E1CC3">
                  <w:pPr>
                    <w:framePr w:hSpace="142" w:wrap="around" w:vAnchor="text" w:hAnchor="margin" w:y="2"/>
                    <w:widowControl/>
                    <w:jc w:val="center"/>
                    <w:rPr>
                      <w:rFonts w:ascii="ＭＳ 明朝" w:hAnsi="ＭＳ 明朝" w:cs="Arial"/>
                      <w:sz w:val="24"/>
                    </w:rPr>
                  </w:pPr>
                </w:p>
              </w:tc>
              <w:tc>
                <w:tcPr>
                  <w:tcW w:w="1609" w:type="dxa"/>
                  <w:vMerge/>
                  <w:tcBorders>
                    <w:left w:val="single" w:sz="4" w:space="0" w:color="auto"/>
                    <w:bottom w:val="single" w:sz="4" w:space="0" w:color="auto"/>
                    <w:right w:val="single" w:sz="4" w:space="0" w:color="auto"/>
                  </w:tcBorders>
                  <w:vAlign w:val="center"/>
                </w:tcPr>
                <w:p w14:paraId="6D04B05F" w14:textId="77777777" w:rsidR="0068117F" w:rsidRDefault="0068117F" w:rsidP="001E1CC3">
                  <w:pPr>
                    <w:framePr w:hSpace="142" w:wrap="around" w:vAnchor="text" w:hAnchor="margin" w:y="2"/>
                    <w:widowControl/>
                    <w:jc w:val="right"/>
                    <w:rPr>
                      <w:rFonts w:ascii="ＭＳ 明朝" w:hAnsi="ＭＳ 明朝" w:cs="Arial"/>
                      <w:sz w:val="24"/>
                    </w:rPr>
                  </w:pPr>
                </w:p>
              </w:tc>
            </w:tr>
          </w:tbl>
          <w:p w14:paraId="0AA1EFD9" w14:textId="77777777" w:rsidR="00411E32" w:rsidRDefault="00411E32" w:rsidP="00476BC8">
            <w:pPr>
              <w:autoSpaceDE w:val="0"/>
              <w:autoSpaceDN w:val="0"/>
              <w:spacing w:line="300" w:lineRule="exact"/>
              <w:rPr>
                <w:rFonts w:ascii="ＭＳ 明朝" w:hAnsi="ＭＳ 明朝"/>
                <w:sz w:val="24"/>
              </w:rPr>
            </w:pPr>
          </w:p>
          <w:p w14:paraId="017B0F35" w14:textId="77777777" w:rsidR="00411E32" w:rsidRDefault="00411E32" w:rsidP="00476BC8">
            <w:pPr>
              <w:autoSpaceDE w:val="0"/>
              <w:autoSpaceDN w:val="0"/>
              <w:spacing w:line="300" w:lineRule="exact"/>
              <w:rPr>
                <w:rFonts w:ascii="ＭＳ 明朝" w:hAnsi="ＭＳ 明朝"/>
                <w:sz w:val="24"/>
              </w:rPr>
            </w:pPr>
          </w:p>
          <w:p w14:paraId="4D29B8F1" w14:textId="77777777" w:rsidR="00411E32" w:rsidRPr="009727D9" w:rsidRDefault="00411E32" w:rsidP="00476BC8">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476BC8">
            <w:pPr>
              <w:autoSpaceDE w:val="0"/>
              <w:autoSpaceDN w:val="0"/>
              <w:spacing w:line="300" w:lineRule="exact"/>
              <w:rPr>
                <w:rFonts w:ascii="ＭＳ 明朝" w:hAnsi="ＭＳ 明朝"/>
                <w:sz w:val="24"/>
              </w:rPr>
            </w:pPr>
          </w:p>
          <w:p w14:paraId="68FB5A16" w14:textId="14A29F5F" w:rsidR="00411E32" w:rsidRDefault="00411E32" w:rsidP="00476BC8">
            <w:pPr>
              <w:autoSpaceDE w:val="0"/>
              <w:autoSpaceDN w:val="0"/>
              <w:spacing w:line="300" w:lineRule="exact"/>
              <w:rPr>
                <w:rFonts w:ascii="ＭＳ 明朝" w:hAnsi="ＭＳ 明朝"/>
                <w:sz w:val="24"/>
              </w:rPr>
            </w:pPr>
            <w:r>
              <w:rPr>
                <w:rFonts w:ascii="ＭＳ 明朝" w:hAnsi="ＭＳ 明朝" w:hint="eastAsia"/>
                <w:sz w:val="24"/>
              </w:rPr>
              <w:t xml:space="preserve">　</w:t>
            </w:r>
            <w:r w:rsidR="0068117F" w:rsidRPr="0068117F">
              <w:rPr>
                <w:rFonts w:ascii="ＭＳ 明朝" w:hAnsi="ＭＳ 明朝" w:hint="eastAsia"/>
                <w:sz w:val="24"/>
              </w:rPr>
              <w:t>検出事項について、速やかに是正措置を講じるとともに、原因を確認し、再発防止に向け必要な措置を講じられたい。</w:t>
            </w:r>
          </w:p>
          <w:p w14:paraId="0DBBF79B" w14:textId="77777777" w:rsidR="00411E32" w:rsidRDefault="00411E32" w:rsidP="00476BC8">
            <w:pPr>
              <w:autoSpaceDE w:val="0"/>
              <w:autoSpaceDN w:val="0"/>
              <w:spacing w:line="300" w:lineRule="exact"/>
              <w:ind w:left="480" w:hangingChars="200" w:hanging="480"/>
              <w:rPr>
                <w:rFonts w:ascii="ＭＳ 明朝" w:hAnsi="ＭＳ 明朝"/>
                <w:sz w:val="24"/>
              </w:rPr>
            </w:pPr>
          </w:p>
          <w:p w14:paraId="7F16A137" w14:textId="1255B7EC" w:rsidR="00411E32" w:rsidRDefault="0068117F" w:rsidP="00476BC8">
            <w:pPr>
              <w:autoSpaceDE w:val="0"/>
              <w:autoSpaceDN w:val="0"/>
              <w:spacing w:line="300" w:lineRule="exact"/>
              <w:ind w:left="480" w:hangingChars="200" w:hanging="480"/>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264" behindDoc="0" locked="0" layoutInCell="1" allowOverlap="1" wp14:anchorId="7D7D950C" wp14:editId="55CBF607">
                      <wp:simplePos x="0" y="0"/>
                      <wp:positionH relativeFrom="column">
                        <wp:posOffset>-5080</wp:posOffset>
                      </wp:positionH>
                      <wp:positionV relativeFrom="paragraph">
                        <wp:posOffset>2540</wp:posOffset>
                      </wp:positionV>
                      <wp:extent cx="5524500" cy="1435100"/>
                      <wp:effectExtent l="0" t="0" r="1905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1435100"/>
                              </a:xfrm>
                              <a:prstGeom prst="rect">
                                <a:avLst/>
                              </a:prstGeom>
                              <a:solidFill>
                                <a:srgbClr val="FFFFFF"/>
                              </a:solidFill>
                              <a:ln w="6350">
                                <a:solidFill>
                                  <a:srgbClr val="000000"/>
                                </a:solidFill>
                                <a:prstDash val="dash"/>
                                <a:miter lim="800000"/>
                                <a:headEnd/>
                                <a:tailEnd/>
                              </a:ln>
                            </wps:spPr>
                            <wps:txbx>
                              <w:txbxContent>
                                <w:p w14:paraId="1426D04A"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011575D"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24515245"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5ECDDF7B"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1B03574A" w14:textId="77777777" w:rsidR="0068117F" w:rsidRPr="00522B11"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D950C" id="正方形/長方形 3" o:spid="_x0000_s1026" style="position:absolute;left:0;text-align:left;margin-left:-.4pt;margin-top:.2pt;width:435pt;height:1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CGSgIAAGgEAAAOAAAAZHJzL2Uyb0RvYy54bWysVMFuEzEQvSPxD5bvZDdJU9JVN1XVEoRU&#10;oFLhAyZeb9bCa5uxk035D/oBcOaMOPA5VOIvGHvTNAVOiD1YM56ZNzNvPHt8smk1W0v0ypqSDwc5&#10;Z9IIWymzLPnbN/MnU858AFOBtkaW/Fp6fjJ7/Oi4c4Uc2cbqSiIjEOOLzpW8CcEVWeZFI1vwA+uk&#10;IWNtsYVAKi6zCqEj9FZnozw/zDqLlUMrpPd0e94b+Szh17UU4XVdexmYLjnVFtKJ6VzEM5sdQ7FE&#10;cI0S2zLgH6poQRlKuoM6hwBsheoPqFYJtN7WYSBsm9m6VkKmHqibYf5bN1cNOJl6IXK829Hk/x+s&#10;eLW+RKaqko85M9DSiG6/fL69+fbj+6fs58evvcTGkajO+YL8r9wlxla9u7DinWfGnjVglvIU0XaN&#10;hIrKG0b/7EFAVDyFskX30laUB1bBJs42NbYRkNhgmzSa691o5CYwQZeTyehgktMEBdmGB+PJkJSY&#10;A4q7cIc+PJe2ZVEoOdLsEzysL3zoXe9cUvlWq2qutE4KLhdnGtka6J3M07dF9/tu2rCu5IfjSZ6Q&#10;H9j8PkSevr9BxBLOwTd9qoqk6AVFqwItglZtyae7YCgin89MlVwCKN3L1LU2W4Ijp/1swmaxIcdI&#10;9MJW10Q12v7B04KS0Fj8wFlHj73k/v0KUHKmXxga19OD0dGEtiMp0+kR8Yz7hsWeAYwgoJIHznrx&#10;LPT7tHKolg3lGSZyjD2lAdcqUX9f07Zqes5peNvVi/uyryev+x/E7BcAAAD//wMAUEsDBBQABgAI&#10;AAAAIQAUe8iK2wAAAAYBAAAPAAAAZHJzL2Rvd25yZXYueG1sTM5BS8NAEAXgu+B/WEbwInbjUkKN&#10;mRQVxIuCrYIep9kxCWZnQ3bbJv/e7UmPwxve+8r15Hp14DF0XhBuFhkoltrbThqEj/en6xWoEEks&#10;9V4YYeYA6+r8rKTC+qNs+LCNjUolEgpCaGMcCq1D3bKjsPADS8q+/egopnNstB3pmMpdr02W5dpR&#10;J2mhpYEfW65/tnuH8DI815Ob58Y/dFeGX79o8/lGiJcX0/0dqMhT/HuGEz/RoUqmnd+LDapHOMEj&#10;whJUClf5rQG1QzAmX4KuSv2fX/0CAAD//wMAUEsBAi0AFAAGAAgAAAAhALaDOJL+AAAA4QEAABMA&#10;AAAAAAAAAAAAAAAAAAAAAFtDb250ZW50X1R5cGVzXS54bWxQSwECLQAUAAYACAAAACEAOP0h/9YA&#10;AACUAQAACwAAAAAAAAAAAAAAAAAvAQAAX3JlbHMvLnJlbHNQSwECLQAUAAYACAAAACEAxu2whkoC&#10;AABoBAAADgAAAAAAAAAAAAAAAAAuAgAAZHJzL2Uyb0RvYy54bWxQSwECLQAUAAYACAAAACEAFHvI&#10;itsAAAAGAQAADwAAAAAAAAAAAAAAAACkBAAAZHJzL2Rvd25yZXYueG1sUEsFBgAAAAAEAAQA8wAA&#10;AKwFAAAAAA==&#10;" strokeweight=".5pt">
                      <v:stroke dashstyle="dash"/>
                      <v:textbox inset="5.85pt,.7pt,5.85pt,.7pt">
                        <w:txbxContent>
                          <w:p w14:paraId="1426D04A"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【大阪府財務規則】</w:t>
                            </w:r>
                          </w:p>
                          <w:p w14:paraId="3011575D" w14:textId="77777777" w:rsidR="0068117F" w:rsidRPr="00F64B6E" w:rsidRDefault="0068117F" w:rsidP="0068117F">
                            <w:pPr>
                              <w:widowControl/>
                              <w:autoSpaceDE w:val="0"/>
                              <w:autoSpaceDN w:val="0"/>
                              <w:spacing w:line="300" w:lineRule="exact"/>
                              <w:rPr>
                                <w:rFonts w:ascii="ＭＳ 明朝" w:hAnsi="ＭＳ 明朝"/>
                                <w:sz w:val="24"/>
                              </w:rPr>
                            </w:pPr>
                            <w:r w:rsidRPr="00F64B6E">
                              <w:rPr>
                                <w:rFonts w:ascii="ＭＳ 明朝" w:hAnsi="ＭＳ 明朝" w:hint="eastAsia"/>
                                <w:sz w:val="24"/>
                              </w:rPr>
                              <w:t>（物品の出納の通知及び帳簿の記載）</w:t>
                            </w:r>
                          </w:p>
                          <w:p w14:paraId="24515245"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第80条　物品管理者は、物品の受入れ又は払出しの必要があるときは、出納員に物品の分類を明らかにして出納の通知をしなければならない。</w:t>
                            </w:r>
                          </w:p>
                          <w:p w14:paraId="5ECDDF7B" w14:textId="77777777" w:rsidR="0068117F" w:rsidRPr="00F64B6E"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２　前項の通知を受けた出納員は、次に掲げる帳簿を備え、受入れ又は払出しの事実を記載しなければならない。</w:t>
                            </w:r>
                          </w:p>
                          <w:p w14:paraId="1B03574A" w14:textId="77777777" w:rsidR="0068117F" w:rsidRPr="00522B11" w:rsidRDefault="0068117F" w:rsidP="0068117F">
                            <w:pPr>
                              <w:widowControl/>
                              <w:autoSpaceDE w:val="0"/>
                              <w:autoSpaceDN w:val="0"/>
                              <w:spacing w:line="300" w:lineRule="exact"/>
                              <w:ind w:left="240" w:hangingChars="100" w:hanging="240"/>
                              <w:rPr>
                                <w:rFonts w:ascii="ＭＳ 明朝" w:hAnsi="ＭＳ 明朝"/>
                                <w:sz w:val="24"/>
                              </w:rPr>
                            </w:pPr>
                            <w:r w:rsidRPr="00F64B6E">
                              <w:rPr>
                                <w:rFonts w:ascii="ＭＳ 明朝" w:hAnsi="ＭＳ 明朝" w:hint="eastAsia"/>
                                <w:sz w:val="24"/>
                              </w:rPr>
                              <w:t xml:space="preserve">　一　備品出納簿（様式第39号）</w:t>
                            </w:r>
                          </w:p>
                        </w:txbxContent>
                      </v:textbox>
                    </v:rect>
                  </w:pict>
                </mc:Fallback>
              </mc:AlternateContent>
            </w:r>
          </w:p>
          <w:p w14:paraId="2233A5C1" w14:textId="77777777" w:rsidR="00411E32" w:rsidRDefault="00411E32" w:rsidP="00476BC8">
            <w:pPr>
              <w:autoSpaceDE w:val="0"/>
              <w:autoSpaceDN w:val="0"/>
              <w:spacing w:line="300" w:lineRule="exact"/>
              <w:ind w:left="480" w:hangingChars="200" w:hanging="480"/>
              <w:rPr>
                <w:rFonts w:ascii="ＭＳ 明朝" w:hAnsi="ＭＳ 明朝"/>
                <w:sz w:val="24"/>
              </w:rPr>
            </w:pPr>
          </w:p>
          <w:p w14:paraId="326AB0CF" w14:textId="77777777" w:rsidR="00411E32" w:rsidRDefault="00411E32" w:rsidP="00476BC8">
            <w:pPr>
              <w:autoSpaceDE w:val="0"/>
              <w:autoSpaceDN w:val="0"/>
              <w:spacing w:line="300" w:lineRule="exact"/>
              <w:ind w:left="480" w:hangingChars="200" w:hanging="480"/>
              <w:rPr>
                <w:rFonts w:ascii="ＭＳ 明朝" w:hAnsi="ＭＳ 明朝"/>
                <w:sz w:val="24"/>
              </w:rPr>
            </w:pPr>
          </w:p>
          <w:p w14:paraId="420DCAEB" w14:textId="77777777" w:rsidR="00411E32" w:rsidRDefault="00411E32" w:rsidP="00476BC8">
            <w:pPr>
              <w:autoSpaceDE w:val="0"/>
              <w:autoSpaceDN w:val="0"/>
              <w:spacing w:line="300" w:lineRule="exact"/>
              <w:ind w:left="480" w:hangingChars="200" w:hanging="480"/>
              <w:rPr>
                <w:rFonts w:ascii="ＭＳ 明朝" w:hAnsi="ＭＳ 明朝"/>
                <w:sz w:val="24"/>
              </w:rPr>
            </w:pPr>
          </w:p>
          <w:p w14:paraId="262E6B6B" w14:textId="77777777" w:rsidR="00411E32" w:rsidRDefault="00411E32" w:rsidP="00476BC8">
            <w:pPr>
              <w:autoSpaceDE w:val="0"/>
              <w:autoSpaceDN w:val="0"/>
              <w:spacing w:line="300" w:lineRule="exact"/>
              <w:ind w:left="480" w:hangingChars="200" w:hanging="480"/>
              <w:rPr>
                <w:rFonts w:ascii="ＭＳ 明朝" w:hAnsi="ＭＳ 明朝"/>
                <w:sz w:val="24"/>
              </w:rPr>
            </w:pPr>
          </w:p>
          <w:p w14:paraId="5DDBBDBD" w14:textId="77777777" w:rsidR="00411E32" w:rsidRDefault="00411E32" w:rsidP="00476BC8">
            <w:pPr>
              <w:autoSpaceDE w:val="0"/>
              <w:autoSpaceDN w:val="0"/>
              <w:spacing w:line="300" w:lineRule="exact"/>
              <w:ind w:left="480" w:hangingChars="200" w:hanging="480"/>
              <w:rPr>
                <w:rFonts w:ascii="ＭＳ 明朝" w:hAnsi="ＭＳ 明朝"/>
                <w:sz w:val="24"/>
              </w:rPr>
            </w:pPr>
          </w:p>
          <w:p w14:paraId="520ADBA4" w14:textId="77777777" w:rsidR="00411E32" w:rsidRDefault="00411E32" w:rsidP="00476BC8">
            <w:pPr>
              <w:autoSpaceDE w:val="0"/>
              <w:autoSpaceDN w:val="0"/>
              <w:spacing w:line="300" w:lineRule="exact"/>
              <w:ind w:left="480" w:hangingChars="200" w:hanging="480"/>
              <w:rPr>
                <w:rFonts w:ascii="ＭＳ 明朝" w:hAnsi="ＭＳ 明朝"/>
                <w:sz w:val="24"/>
              </w:rPr>
            </w:pPr>
          </w:p>
          <w:p w14:paraId="05991692" w14:textId="77777777" w:rsidR="00411E32" w:rsidRDefault="00411E32" w:rsidP="00476BC8">
            <w:pPr>
              <w:autoSpaceDE w:val="0"/>
              <w:autoSpaceDN w:val="0"/>
              <w:spacing w:line="300" w:lineRule="exact"/>
              <w:ind w:left="480" w:hangingChars="200" w:hanging="480"/>
              <w:rPr>
                <w:rFonts w:ascii="ＭＳ 明朝" w:hAnsi="ＭＳ 明朝"/>
                <w:sz w:val="24"/>
              </w:rPr>
            </w:pPr>
          </w:p>
          <w:p w14:paraId="6E2117B9" w14:textId="77777777" w:rsidR="00411E32" w:rsidRPr="009727D9" w:rsidRDefault="00411E32" w:rsidP="00476BC8">
            <w:pPr>
              <w:autoSpaceDE w:val="0"/>
              <w:autoSpaceDN w:val="0"/>
              <w:spacing w:line="300" w:lineRule="exact"/>
              <w:ind w:left="480" w:hangingChars="200" w:hanging="480"/>
              <w:rPr>
                <w:rFonts w:ascii="ＭＳ 明朝" w:hAnsi="ＭＳ 明朝"/>
                <w:sz w:val="24"/>
              </w:rPr>
            </w:pPr>
          </w:p>
        </w:tc>
      </w:tr>
      <w:tr w:rsidR="00476BC8" w:rsidRPr="009727D9" w14:paraId="1631D4C4" w14:textId="77777777" w:rsidTr="00476BC8">
        <w:trPr>
          <w:trHeight w:val="624"/>
        </w:trPr>
        <w:tc>
          <w:tcPr>
            <w:tcW w:w="20520" w:type="dxa"/>
            <w:gridSpan w:val="3"/>
            <w:vAlign w:val="center"/>
          </w:tcPr>
          <w:p w14:paraId="190955EB" w14:textId="765BCE16" w:rsidR="00476BC8" w:rsidRPr="009727D9" w:rsidRDefault="004502E2" w:rsidP="00476BC8">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476BC8" w:rsidRPr="009727D9" w14:paraId="4B26D506" w14:textId="77777777" w:rsidTr="00476BC8">
        <w:trPr>
          <w:trHeight w:val="624"/>
        </w:trPr>
        <w:tc>
          <w:tcPr>
            <w:tcW w:w="20520" w:type="dxa"/>
            <w:gridSpan w:val="3"/>
          </w:tcPr>
          <w:p w14:paraId="41367AEB" w14:textId="77777777" w:rsidR="00277718" w:rsidRDefault="00277718" w:rsidP="008D22BC">
            <w:pPr>
              <w:autoSpaceDE w:val="0"/>
              <w:autoSpaceDN w:val="0"/>
              <w:spacing w:line="300" w:lineRule="exact"/>
              <w:ind w:firstLineChars="100" w:firstLine="240"/>
              <w:rPr>
                <w:rFonts w:ascii="ＭＳ 明朝" w:hAnsi="ＭＳ 明朝"/>
                <w:sz w:val="24"/>
              </w:rPr>
            </w:pPr>
          </w:p>
          <w:p w14:paraId="2CAB1074" w14:textId="77777777" w:rsidR="00277718" w:rsidRPr="001E1CC3" w:rsidRDefault="00277718" w:rsidP="00277718">
            <w:pPr>
              <w:autoSpaceDE w:val="0"/>
              <w:autoSpaceDN w:val="0"/>
              <w:spacing w:line="300" w:lineRule="exact"/>
              <w:ind w:firstLineChars="100" w:firstLine="240"/>
              <w:rPr>
                <w:rFonts w:ascii="ＭＳ 明朝" w:hAnsi="ＭＳ 明朝"/>
                <w:sz w:val="24"/>
              </w:rPr>
            </w:pPr>
            <w:r w:rsidRPr="001E1CC3">
              <w:rPr>
                <w:rFonts w:ascii="ＭＳ 明朝" w:hAnsi="ＭＳ 明朝" w:hint="eastAsia"/>
                <w:sz w:val="24"/>
              </w:rPr>
              <w:t>当該備品について、備品出納簿への記載を行った。</w:t>
            </w:r>
          </w:p>
          <w:p w14:paraId="39A2F234" w14:textId="77777777" w:rsidR="00277718" w:rsidRPr="001E1CC3" w:rsidRDefault="00277718" w:rsidP="00277718">
            <w:pPr>
              <w:autoSpaceDE w:val="0"/>
              <w:autoSpaceDN w:val="0"/>
              <w:spacing w:line="300" w:lineRule="exact"/>
              <w:ind w:firstLineChars="100" w:firstLine="240"/>
              <w:rPr>
                <w:rFonts w:ascii="ＭＳ 明朝" w:hAnsi="ＭＳ 明朝"/>
                <w:sz w:val="24"/>
              </w:rPr>
            </w:pPr>
            <w:r w:rsidRPr="001E1CC3">
              <w:rPr>
                <w:rFonts w:ascii="ＭＳ 明朝" w:hAnsi="ＭＳ 明朝" w:hint="eastAsia"/>
                <w:sz w:val="24"/>
              </w:rPr>
              <w:t>検出事項の原因は、担当者が当該備品を購入した際に備品登録手続を失念していたこと及び備品出納簿と現物の確認が十分でなかったことにある。</w:t>
            </w:r>
          </w:p>
          <w:p w14:paraId="47415390" w14:textId="77777777" w:rsidR="00277718" w:rsidRPr="001E1CC3" w:rsidRDefault="00277718" w:rsidP="00277718">
            <w:pPr>
              <w:autoSpaceDE w:val="0"/>
              <w:autoSpaceDN w:val="0"/>
              <w:spacing w:line="300" w:lineRule="exact"/>
              <w:ind w:firstLineChars="100" w:firstLine="240"/>
              <w:rPr>
                <w:rFonts w:hAnsi="ＭＳ 明朝"/>
                <w:sz w:val="24"/>
              </w:rPr>
            </w:pPr>
            <w:r w:rsidRPr="001E1CC3">
              <w:rPr>
                <w:rFonts w:ascii="ＭＳ 明朝" w:hAnsi="ＭＳ 明朝" w:hint="eastAsia"/>
                <w:sz w:val="24"/>
              </w:rPr>
              <w:t>再発防止に向け、備品出納簿への記載の必要性について、事務室職員に周知徹底するとともに、</w:t>
            </w:r>
            <w:r w:rsidRPr="001E1CC3">
              <w:rPr>
                <w:rFonts w:hAnsi="ＭＳ 明朝" w:hint="eastAsia"/>
                <w:sz w:val="24"/>
              </w:rPr>
              <w:t>担当職員と関係職員が複数で</w:t>
            </w:r>
            <w:r w:rsidRPr="001E1CC3">
              <w:rPr>
                <w:rFonts w:ascii="ＭＳ 明朝" w:hAnsi="ＭＳ 明朝" w:hint="eastAsia"/>
                <w:sz w:val="24"/>
              </w:rPr>
              <w:t>備品出納簿と現物の突合による実査を定期的</w:t>
            </w:r>
            <w:r w:rsidRPr="001E1CC3">
              <w:rPr>
                <w:rFonts w:hAnsi="ＭＳ 明朝" w:hint="eastAsia"/>
                <w:sz w:val="24"/>
              </w:rPr>
              <w:t>に実施することによりチェック体制を強化した。</w:t>
            </w:r>
          </w:p>
          <w:p w14:paraId="6BF37CC9" w14:textId="4CD5F5BE" w:rsidR="00FB1B49" w:rsidRPr="001E1CC3" w:rsidRDefault="00277718" w:rsidP="00277718">
            <w:pPr>
              <w:autoSpaceDE w:val="0"/>
              <w:autoSpaceDN w:val="0"/>
              <w:spacing w:line="300" w:lineRule="exact"/>
              <w:ind w:firstLineChars="100" w:firstLine="240"/>
              <w:rPr>
                <w:rFonts w:ascii="ＭＳ 明朝" w:hAnsi="ＭＳ 明朝"/>
                <w:sz w:val="24"/>
              </w:rPr>
            </w:pPr>
            <w:r w:rsidRPr="001E1CC3">
              <w:rPr>
                <w:rFonts w:ascii="ＭＳ 明朝" w:hAnsi="ＭＳ 明朝" w:hint="eastAsia"/>
                <w:sz w:val="24"/>
              </w:rPr>
              <w:t>今後は、大阪府財務規則に基づき、適正な事務処理を行う。</w:t>
            </w:r>
          </w:p>
          <w:p w14:paraId="79479B89" w14:textId="38107F61" w:rsidR="00277718" w:rsidRPr="009D58F0" w:rsidRDefault="00277718" w:rsidP="00277718">
            <w:pPr>
              <w:autoSpaceDE w:val="0"/>
              <w:autoSpaceDN w:val="0"/>
              <w:spacing w:line="300" w:lineRule="exact"/>
              <w:ind w:firstLineChars="100" w:firstLine="240"/>
              <w:rPr>
                <w:rFonts w:ascii="ＭＳ 明朝" w:hAnsi="ＭＳ 明朝"/>
                <w:sz w:val="24"/>
              </w:rPr>
            </w:pPr>
          </w:p>
        </w:tc>
      </w:tr>
    </w:tbl>
    <w:p w14:paraId="13EF0AE9" w14:textId="0F11E45F"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w:t>
      </w:r>
      <w:r w:rsidR="0068117F" w:rsidRPr="0068117F">
        <w:rPr>
          <w:rFonts w:ascii="ＭＳ ゴシック" w:eastAsia="ＭＳ ゴシック" w:hAnsi="ＭＳ ゴシック" w:hint="eastAsia"/>
          <w:sz w:val="24"/>
          <w:szCs w:val="22"/>
        </w:rPr>
        <w:t>委員：令和－年－月－日、事務局：令和６年11月22日</w:t>
      </w:r>
      <w:r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B193" w14:textId="77777777" w:rsidR="00416C3C" w:rsidRDefault="00416C3C">
      <w:r>
        <w:separator/>
      </w:r>
    </w:p>
  </w:endnote>
  <w:endnote w:type="continuationSeparator" w:id="0">
    <w:p w14:paraId="74A43804" w14:textId="77777777" w:rsidR="00416C3C" w:rsidRDefault="0041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FCAD9" w14:textId="77777777" w:rsidR="00416C3C" w:rsidRDefault="00416C3C">
      <w:r>
        <w:separator/>
      </w:r>
    </w:p>
  </w:footnote>
  <w:footnote w:type="continuationSeparator" w:id="0">
    <w:p w14:paraId="7F53498E" w14:textId="77777777" w:rsidR="00416C3C" w:rsidRDefault="00416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4AA7"/>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68F4"/>
    <w:rsid w:val="001A770E"/>
    <w:rsid w:val="001B0B29"/>
    <w:rsid w:val="001C0E29"/>
    <w:rsid w:val="001D61C7"/>
    <w:rsid w:val="001D7065"/>
    <w:rsid w:val="001E1CC3"/>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77718"/>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85F58"/>
    <w:rsid w:val="00387C55"/>
    <w:rsid w:val="003958CC"/>
    <w:rsid w:val="003A2E5C"/>
    <w:rsid w:val="003B295A"/>
    <w:rsid w:val="003B2E74"/>
    <w:rsid w:val="003C07B9"/>
    <w:rsid w:val="003C1E51"/>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16C3C"/>
    <w:rsid w:val="0042000D"/>
    <w:rsid w:val="00425885"/>
    <w:rsid w:val="0043353B"/>
    <w:rsid w:val="004374E3"/>
    <w:rsid w:val="00440A12"/>
    <w:rsid w:val="00446A5D"/>
    <w:rsid w:val="00447C2A"/>
    <w:rsid w:val="004502E2"/>
    <w:rsid w:val="00451CBA"/>
    <w:rsid w:val="00455829"/>
    <w:rsid w:val="004566C7"/>
    <w:rsid w:val="00457A42"/>
    <w:rsid w:val="00465986"/>
    <w:rsid w:val="004677D0"/>
    <w:rsid w:val="004737FB"/>
    <w:rsid w:val="00474850"/>
    <w:rsid w:val="00475B7D"/>
    <w:rsid w:val="00476919"/>
    <w:rsid w:val="00476BC8"/>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3503"/>
    <w:rsid w:val="005C57A3"/>
    <w:rsid w:val="005C6EB5"/>
    <w:rsid w:val="005D46A2"/>
    <w:rsid w:val="005D7EC6"/>
    <w:rsid w:val="005F1569"/>
    <w:rsid w:val="005F1E37"/>
    <w:rsid w:val="005F5980"/>
    <w:rsid w:val="005F77A2"/>
    <w:rsid w:val="00600EC1"/>
    <w:rsid w:val="00607259"/>
    <w:rsid w:val="00610CEB"/>
    <w:rsid w:val="0061208B"/>
    <w:rsid w:val="00613F81"/>
    <w:rsid w:val="00615118"/>
    <w:rsid w:val="00620214"/>
    <w:rsid w:val="006218A3"/>
    <w:rsid w:val="00624A26"/>
    <w:rsid w:val="006348CA"/>
    <w:rsid w:val="00635DE5"/>
    <w:rsid w:val="00640C70"/>
    <w:rsid w:val="006518ED"/>
    <w:rsid w:val="00654366"/>
    <w:rsid w:val="00656913"/>
    <w:rsid w:val="006575BC"/>
    <w:rsid w:val="00657EA5"/>
    <w:rsid w:val="006610E3"/>
    <w:rsid w:val="00664A39"/>
    <w:rsid w:val="00664ED3"/>
    <w:rsid w:val="00666379"/>
    <w:rsid w:val="0068117F"/>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D2A0B"/>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2BC"/>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A79D8"/>
    <w:rsid w:val="009B3C1A"/>
    <w:rsid w:val="009B5A38"/>
    <w:rsid w:val="009B5B91"/>
    <w:rsid w:val="009B656A"/>
    <w:rsid w:val="009B7A95"/>
    <w:rsid w:val="009C25EC"/>
    <w:rsid w:val="009C38B0"/>
    <w:rsid w:val="009C582D"/>
    <w:rsid w:val="009D0A93"/>
    <w:rsid w:val="009D58F0"/>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355F"/>
    <w:rsid w:val="00A63B94"/>
    <w:rsid w:val="00A6481A"/>
    <w:rsid w:val="00A6557F"/>
    <w:rsid w:val="00A65951"/>
    <w:rsid w:val="00A75927"/>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1B80"/>
    <w:rsid w:val="00B94CAA"/>
    <w:rsid w:val="00B9698E"/>
    <w:rsid w:val="00B97919"/>
    <w:rsid w:val="00BA28AE"/>
    <w:rsid w:val="00BB6193"/>
    <w:rsid w:val="00BC5F78"/>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087B"/>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1B49"/>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A031FD-77F8-4C37-8246-AABDC3E6E5E3}">
  <ds:schemaRefs>
    <ds:schemaRef ds:uri="http://schemas.microsoft.com/sharepoint/v3/contenttype/forms"/>
  </ds:schemaRefs>
</ds:datastoreItem>
</file>

<file path=customXml/itemProps2.xml><?xml version="1.0" encoding="utf-8"?>
<ds:datastoreItem xmlns:ds="http://schemas.openxmlformats.org/officeDocument/2006/customXml" ds:itemID="{9BFAEAA7-2A9E-4207-8E37-318BE383C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7738A-BFC0-453D-96E7-AF1AEE55358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72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2025-04-18T02:56:00Z</dcterms:created>
  <dcterms:modified xsi:type="dcterms:W3CDTF">2026-03-19T08:48:00Z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