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A29ED" w14:textId="46AB5DF0" w:rsidR="003101E5" w:rsidRPr="00917A65" w:rsidRDefault="00D3272C">
      <w:pPr>
        <w:ind w:left="1429" w:right="-15"/>
        <w:rPr>
          <w:rFonts w:ascii="Times New Roman" w:eastAsiaTheme="minorEastAsia"/>
          <w:position w:val="17"/>
          <w:sz w:val="20"/>
          <w:lang w:eastAsia="ja-JP"/>
        </w:rPr>
      </w:pPr>
      <w:r w:rsidRPr="00917A65">
        <w:rPr>
          <w:rFonts w:ascii="Times New Roman"/>
          <w:noProof/>
          <w:spacing w:val="64"/>
          <w:position w:val="17"/>
          <w:sz w:val="20"/>
        </w:rPr>
        <mc:AlternateContent>
          <mc:Choice Requires="wps">
            <w:drawing>
              <wp:anchor distT="0" distB="0" distL="114300" distR="114300" simplePos="0" relativeHeight="251663872" behindDoc="0" locked="0" layoutInCell="1" allowOverlap="1" wp14:anchorId="4BE5ABA5" wp14:editId="53B97154">
                <wp:simplePos x="0" y="0"/>
                <wp:positionH relativeFrom="column">
                  <wp:posOffset>5532409</wp:posOffset>
                </wp:positionH>
                <wp:positionV relativeFrom="paragraph">
                  <wp:posOffset>136525</wp:posOffset>
                </wp:positionV>
                <wp:extent cx="920115" cy="285115"/>
                <wp:effectExtent l="0" t="0" r="13335" b="19685"/>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0115" cy="285115"/>
                        </a:xfrm>
                        <a:prstGeom prst="rect">
                          <a:avLst/>
                        </a:prstGeom>
                        <a:ln w="9520">
                          <a:solidFill>
                            <a:srgbClr val="000000"/>
                          </a:solidFill>
                          <a:prstDash val="solid"/>
                        </a:ln>
                      </wps:spPr>
                      <wps:txbx>
                        <w:txbxContent>
                          <w:p w14:paraId="2AA2DE24" w14:textId="77777777" w:rsidR="003101E5" w:rsidRDefault="00D87DCD">
                            <w:pPr>
                              <w:spacing w:before="82"/>
                              <w:ind w:left="149"/>
                              <w:rPr>
                                <w:rFonts w:ascii="ＭＳ ゴシック" w:eastAsia="ＭＳ ゴシック"/>
                                <w:sz w:val="18"/>
                              </w:rPr>
                            </w:pPr>
                            <w:proofErr w:type="spellStart"/>
                            <w:r>
                              <w:rPr>
                                <w:rFonts w:ascii="ＭＳ ゴシック" w:eastAsia="ＭＳ ゴシック"/>
                                <w:spacing w:val="-4"/>
                                <w:sz w:val="18"/>
                              </w:rPr>
                              <w:t>ポルトガル語</w:t>
                            </w:r>
                            <w:proofErr w:type="spellEnd"/>
                          </w:p>
                        </w:txbxContent>
                      </wps:txbx>
                      <wps:bodyPr wrap="square" lIns="0" tIns="0" rIns="0" bIns="0" rtlCol="0">
                        <a:noAutofit/>
                      </wps:bodyPr>
                    </wps:wsp>
                  </a:graphicData>
                </a:graphic>
              </wp:anchor>
            </w:drawing>
          </mc:Choice>
          <mc:Fallback>
            <w:pict>
              <v:shapetype w14:anchorId="4BE5ABA5" id="_x0000_t202" coordsize="21600,21600" o:spt="202" path="m,l,21600r21600,l21600,xe">
                <v:stroke joinstyle="miter"/>
                <v:path gradientshapeok="t" o:connecttype="rect"/>
              </v:shapetype>
              <v:shape id="Textbox 4" o:spid="_x0000_s1026" type="#_x0000_t202" style="position:absolute;left:0;text-align:left;margin-left:435.6pt;margin-top:10.75pt;width:72.45pt;height:22.45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" filled="f" strokeweight=".26444mm">
                <v:path arrowok="t"/>
                <v:textbox inset="0,0,0,0">
                  <w:txbxContent>
                    <w:p w14:paraId="2AA2DE24" w14:textId="77777777" w:rsidR="003101E5" w:rsidRDefault="00D87DCD">
                      <w:pPr>
                        <w:spacing w:before="82"/>
                        <w:ind w:left="149"/>
                        <w:rPr>
                          <w:rFonts w:ascii="ＭＳ ゴシック" w:eastAsia="ＭＳ ゴシック"/>
                          <w:sz w:val="18"/>
                        </w:rPr>
                      </w:pPr>
                      <w:proofErr w:type="spellStart"/>
                      <w:r>
                        <w:rPr>
                          <w:rFonts w:ascii="ＭＳ ゴシック" w:eastAsia="ＭＳ ゴシック"/>
                          <w:spacing w:val="-4"/>
                          <w:sz w:val="18"/>
                        </w:rPr>
                        <w:t>ポルトガル語</w:t>
                      </w:r>
                      <w:proofErr w:type="spellEnd"/>
                    </w:p>
                  </w:txbxContent>
                </v:textbox>
              </v:shape>
            </w:pict>
          </mc:Fallback>
        </mc:AlternateContent>
      </w:r>
      <w:r w:rsidR="00D87DCD" w:rsidRPr="00917A65">
        <w:rPr>
          <w:rFonts w:ascii="Times New Roman"/>
          <w:noProof/>
          <w:sz w:val="20"/>
        </w:rPr>
        <mc:AlternateContent>
          <mc:Choice Requires="wpg">
            <w:drawing>
              <wp:anchor distT="0" distB="0" distL="114300" distR="114300" simplePos="0" relativeHeight="251661824" behindDoc="0" locked="0" layoutInCell="1" allowOverlap="1" wp14:anchorId="4392AA23" wp14:editId="34C2F89A">
                <wp:simplePos x="0" y="0"/>
                <wp:positionH relativeFrom="column">
                  <wp:posOffset>727289</wp:posOffset>
                </wp:positionH>
                <wp:positionV relativeFrom="paragraph">
                  <wp:posOffset>-3182</wp:posOffset>
                </wp:positionV>
                <wp:extent cx="4728210" cy="535305"/>
                <wp:effectExtent l="0" t="0" r="1524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28210" cy="535305"/>
                          <a:chOff x="0" y="0"/>
                          <a:chExt cx="4728210" cy="535305"/>
                        </a:xfrm>
                      </wpg:grpSpPr>
                      <wps:wsp>
                        <wps:cNvPr id="2" name="Graphic 2"/>
                        <wps:cNvSpPr/>
                        <wps:spPr>
                          <a:xfrm>
                            <a:off x="12693" y="12693"/>
                            <a:ext cx="4702810" cy="509905"/>
                          </a:xfrm>
                          <a:custGeom>
                            <a:avLst/>
                            <a:gdLst/>
                            <a:ahLst/>
                            <a:cxnLst/>
                            <a:rect l="l" t="t" r="r" b="b"/>
                            <a:pathLst>
                              <a:path w="4702810" h="509905">
                                <a:moveTo>
                                  <a:pt x="0" y="84944"/>
                                </a:moveTo>
                                <a:lnTo>
                                  <a:pt x="6675" y="51880"/>
                                </a:lnTo>
                                <a:lnTo>
                                  <a:pt x="24879" y="24879"/>
                                </a:lnTo>
                                <a:lnTo>
                                  <a:pt x="51879" y="6675"/>
                                </a:lnTo>
                                <a:lnTo>
                                  <a:pt x="84944" y="0"/>
                                </a:lnTo>
                                <a:lnTo>
                                  <a:pt x="4617371" y="0"/>
                                </a:lnTo>
                                <a:lnTo>
                                  <a:pt x="4650435" y="6675"/>
                                </a:lnTo>
                                <a:lnTo>
                                  <a:pt x="4677436" y="24879"/>
                                </a:lnTo>
                                <a:lnTo>
                                  <a:pt x="4695640" y="51880"/>
                                </a:lnTo>
                                <a:lnTo>
                                  <a:pt x="4702315" y="84944"/>
                                </a:lnTo>
                                <a:lnTo>
                                  <a:pt x="4702315" y="424700"/>
                                </a:lnTo>
                                <a:lnTo>
                                  <a:pt x="4695640" y="457764"/>
                                </a:lnTo>
                                <a:lnTo>
                                  <a:pt x="4677436" y="484765"/>
                                </a:lnTo>
                                <a:lnTo>
                                  <a:pt x="4650435" y="502969"/>
                                </a:lnTo>
                                <a:lnTo>
                                  <a:pt x="4617371" y="509644"/>
                                </a:lnTo>
                                <a:lnTo>
                                  <a:pt x="84944" y="509644"/>
                                </a:lnTo>
                                <a:lnTo>
                                  <a:pt x="51879" y="502969"/>
                                </a:lnTo>
                                <a:lnTo>
                                  <a:pt x="24879" y="484765"/>
                                </a:lnTo>
                                <a:lnTo>
                                  <a:pt x="6675" y="457764"/>
                                </a:lnTo>
                                <a:lnTo>
                                  <a:pt x="0" y="424700"/>
                                </a:lnTo>
                                <a:lnTo>
                                  <a:pt x="0" y="84944"/>
                                </a:lnTo>
                                <a:close/>
                              </a:path>
                            </a:pathLst>
                          </a:custGeom>
                          <a:ln w="25387">
                            <a:solidFill>
                              <a:srgbClr val="000000"/>
                            </a:solidFill>
                            <a:prstDash val="solid"/>
                          </a:ln>
                        </wps:spPr>
                        <wps:bodyPr wrap="square" lIns="0" tIns="0" rIns="0" bIns="0" rtlCol="0">
                          <a:prstTxWarp prst="textNoShape">
                            <a:avLst/>
                          </a:prstTxWarp>
                          <a:noAutofit/>
                        </wps:bodyPr>
                      </wps:wsp>
                      <wps:wsp>
                        <wps:cNvPr id="3" name="Textbox 3"/>
                        <wps:cNvSpPr txBox="1"/>
                        <wps:spPr>
                          <a:xfrm>
                            <a:off x="0" y="0"/>
                            <a:ext cx="4728210" cy="535305"/>
                          </a:xfrm>
                          <a:prstGeom prst="rect">
                            <a:avLst/>
                          </a:prstGeom>
                        </wps:spPr>
                        <wps:txbx>
                          <w:txbxContent>
                            <w:p w14:paraId="573B5F5E" w14:textId="77777777" w:rsidR="003101E5" w:rsidRPr="002A2BA2" w:rsidRDefault="00D87DCD" w:rsidP="001E5E58">
                              <w:pPr>
                                <w:jc w:val="center"/>
                                <w:rPr>
                                  <w:b/>
                                  <w:sz w:val="24"/>
                                </w:rPr>
                              </w:pPr>
                              <w:r w:rsidRPr="002A2BA2">
                                <w:rPr>
                                  <w:b/>
                                  <w:sz w:val="24"/>
                                </w:rPr>
                                <w:t>Procedimento</w:t>
                              </w:r>
                              <w:r w:rsidRPr="002A2BA2">
                                <w:rPr>
                                  <w:b/>
                                  <w:spacing w:val="7"/>
                                  <w:sz w:val="24"/>
                                </w:rPr>
                                <w:t xml:space="preserve"> </w:t>
                              </w:r>
                              <w:r w:rsidRPr="002A2BA2">
                                <w:rPr>
                                  <w:b/>
                                  <w:sz w:val="24"/>
                                </w:rPr>
                                <w:t>para</w:t>
                              </w:r>
                              <w:r w:rsidRPr="002A2BA2">
                                <w:rPr>
                                  <w:b/>
                                  <w:spacing w:val="9"/>
                                  <w:sz w:val="24"/>
                                </w:rPr>
                                <w:t xml:space="preserve"> </w:t>
                              </w:r>
                              <w:r w:rsidRPr="002A2BA2">
                                <w:rPr>
                                  <w:b/>
                                  <w:sz w:val="24"/>
                                </w:rPr>
                                <w:t>receber</w:t>
                              </w:r>
                              <w:r w:rsidRPr="002A2BA2">
                                <w:rPr>
                                  <w:b/>
                                  <w:spacing w:val="7"/>
                                  <w:sz w:val="24"/>
                                </w:rPr>
                                <w:t xml:space="preserve"> </w:t>
                              </w:r>
                              <w:r w:rsidRPr="002A2BA2">
                                <w:rPr>
                                  <w:b/>
                                  <w:sz w:val="24"/>
                                </w:rPr>
                                <w:t>auxílio</w:t>
                              </w:r>
                              <w:r w:rsidRPr="002A2BA2">
                                <w:rPr>
                                  <w:b/>
                                  <w:spacing w:val="8"/>
                                  <w:sz w:val="24"/>
                                </w:rPr>
                                <w:t xml:space="preserve"> </w:t>
                              </w:r>
                              <w:r w:rsidRPr="002A2BA2">
                                <w:rPr>
                                  <w:b/>
                                  <w:sz w:val="24"/>
                                </w:rPr>
                                <w:t>financeiro</w:t>
                              </w:r>
                              <w:r w:rsidRPr="002A2BA2">
                                <w:rPr>
                                  <w:b/>
                                  <w:spacing w:val="7"/>
                                  <w:sz w:val="24"/>
                                </w:rPr>
                                <w:t xml:space="preserve"> </w:t>
                              </w:r>
                              <w:r w:rsidRPr="002A2BA2">
                                <w:rPr>
                                  <w:b/>
                                  <w:sz w:val="24"/>
                                </w:rPr>
                                <w:t>para</w:t>
                              </w:r>
                              <w:r w:rsidRPr="002A2BA2">
                                <w:rPr>
                                  <w:b/>
                                  <w:spacing w:val="9"/>
                                  <w:sz w:val="24"/>
                                </w:rPr>
                                <w:t xml:space="preserve"> </w:t>
                              </w:r>
                              <w:r w:rsidRPr="002A2BA2">
                                <w:rPr>
                                  <w:b/>
                                  <w:sz w:val="24"/>
                                </w:rPr>
                                <w:t>o</w:t>
                              </w:r>
                              <w:r w:rsidRPr="002A2BA2">
                                <w:rPr>
                                  <w:b/>
                                  <w:spacing w:val="7"/>
                                  <w:sz w:val="24"/>
                                </w:rPr>
                                <w:t xml:space="preserve"> </w:t>
                              </w:r>
                              <w:r w:rsidRPr="002A2BA2">
                                <w:rPr>
                                  <w:b/>
                                  <w:sz w:val="24"/>
                                </w:rPr>
                                <w:t>ensino</w:t>
                              </w:r>
                              <w:r w:rsidRPr="002A2BA2">
                                <w:rPr>
                                  <w:b/>
                                  <w:spacing w:val="8"/>
                                  <w:sz w:val="24"/>
                                </w:rPr>
                                <w:t xml:space="preserve"> </w:t>
                              </w:r>
                              <w:r w:rsidRPr="002A2BA2">
                                <w:rPr>
                                  <w:b/>
                                  <w:spacing w:val="-2"/>
                                  <w:sz w:val="24"/>
                                </w:rPr>
                                <w:t>médio</w:t>
                              </w:r>
                            </w:p>
                          </w:txbxContent>
                        </wps:txbx>
                        <wps:bodyPr wrap="square" lIns="0" tIns="0" rIns="0" bIns="0" rtlCol="0" anchor="ctr">
                          <a:noAutofit/>
                        </wps:bodyPr>
                      </wps:wsp>
                    </wpg:wgp>
                  </a:graphicData>
                </a:graphic>
              </wp:anchor>
            </w:drawing>
          </mc:Choice>
          <mc:Fallback>
            <w:pict>
              <v:group w14:anchorId="4392AA23" id="Group 1" o:spid="_x0000_s1027" style="position:absolute;left:0;text-align:left;margin-left:57.25pt;margin-top:-.25pt;width:372.3pt;height:42.15pt;z-index:251661824" coordsize="47282,5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">
                <v:shape id="Graphic 2" o:spid="_x0000_s1028" style="position:absolute;left:126;top:126;width:47029;height:5099;visibility:visible;mso-wrap-style:square;v-text-anchor:top" coordsize="4702810,509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" path="m,84944l6675,51880,24879,24879,51879,6675,84944,,4617371,r33064,6675l4677436,24879r18204,27001l4702315,84944r,339756l4695640,457764r-18204,27001l4650435,502969r-33064,6675l84944,509644,51879,502969,24879,484765,6675,457764,,424700,,84944xe" filled="f" strokeweight=".70519mm">
                  <v:path arrowok="t"/>
                </v:shape>
                <v:shape id="Textbox 3" o:spid="_x0000_s1029" type="#_x0000_t202" style="position:absolute;width:47282;height:5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" filled="f" stroked="f">
                  <v:textbox inset="0,0,0,0">
                    <w:txbxContent>
                      <w:p w14:paraId="573B5F5E" w14:textId="77777777" w:rsidR="003101E5" w:rsidRPr="002A2BA2" w:rsidRDefault="00D87DCD" w:rsidP="001E5E58">
                        <w:pPr>
                          <w:jc w:val="center"/>
                          <w:rPr>
                            <w:b/>
                            <w:sz w:val="24"/>
                          </w:rPr>
                        </w:pPr>
                        <w:r w:rsidRPr="002A2BA2">
                          <w:rPr>
                            <w:b/>
                            <w:sz w:val="24"/>
                          </w:rPr>
                          <w:t>Procedimento</w:t>
                        </w:r>
                        <w:r w:rsidRPr="002A2BA2">
                          <w:rPr>
                            <w:b/>
                            <w:spacing w:val="7"/>
                            <w:sz w:val="24"/>
                          </w:rPr>
                          <w:t xml:space="preserve"> </w:t>
                        </w:r>
                        <w:r w:rsidRPr="002A2BA2">
                          <w:rPr>
                            <w:b/>
                            <w:sz w:val="24"/>
                          </w:rPr>
                          <w:t>para</w:t>
                        </w:r>
                        <w:r w:rsidRPr="002A2BA2">
                          <w:rPr>
                            <w:b/>
                            <w:spacing w:val="9"/>
                            <w:sz w:val="24"/>
                          </w:rPr>
                          <w:t xml:space="preserve"> </w:t>
                        </w:r>
                        <w:r w:rsidRPr="002A2BA2">
                          <w:rPr>
                            <w:b/>
                            <w:sz w:val="24"/>
                          </w:rPr>
                          <w:t>receber</w:t>
                        </w:r>
                        <w:r w:rsidRPr="002A2BA2">
                          <w:rPr>
                            <w:b/>
                            <w:spacing w:val="7"/>
                            <w:sz w:val="24"/>
                          </w:rPr>
                          <w:t xml:space="preserve"> </w:t>
                        </w:r>
                        <w:r w:rsidRPr="002A2BA2">
                          <w:rPr>
                            <w:b/>
                            <w:sz w:val="24"/>
                          </w:rPr>
                          <w:t>auxílio</w:t>
                        </w:r>
                        <w:r w:rsidRPr="002A2BA2">
                          <w:rPr>
                            <w:b/>
                            <w:spacing w:val="8"/>
                            <w:sz w:val="24"/>
                          </w:rPr>
                          <w:t xml:space="preserve"> </w:t>
                        </w:r>
                        <w:r w:rsidRPr="002A2BA2">
                          <w:rPr>
                            <w:b/>
                            <w:sz w:val="24"/>
                          </w:rPr>
                          <w:t>financeiro</w:t>
                        </w:r>
                        <w:r w:rsidRPr="002A2BA2">
                          <w:rPr>
                            <w:b/>
                            <w:spacing w:val="7"/>
                            <w:sz w:val="24"/>
                          </w:rPr>
                          <w:t xml:space="preserve"> </w:t>
                        </w:r>
                        <w:r w:rsidRPr="002A2BA2">
                          <w:rPr>
                            <w:b/>
                            <w:sz w:val="24"/>
                          </w:rPr>
                          <w:t>para</w:t>
                        </w:r>
                        <w:r w:rsidRPr="002A2BA2">
                          <w:rPr>
                            <w:b/>
                            <w:spacing w:val="9"/>
                            <w:sz w:val="24"/>
                          </w:rPr>
                          <w:t xml:space="preserve"> </w:t>
                        </w:r>
                        <w:r w:rsidRPr="002A2BA2">
                          <w:rPr>
                            <w:b/>
                            <w:sz w:val="24"/>
                          </w:rPr>
                          <w:t>o</w:t>
                        </w:r>
                        <w:r w:rsidRPr="002A2BA2">
                          <w:rPr>
                            <w:b/>
                            <w:spacing w:val="7"/>
                            <w:sz w:val="24"/>
                          </w:rPr>
                          <w:t xml:space="preserve"> </w:t>
                        </w:r>
                        <w:r w:rsidRPr="002A2BA2">
                          <w:rPr>
                            <w:b/>
                            <w:sz w:val="24"/>
                          </w:rPr>
                          <w:t>ensino</w:t>
                        </w:r>
                        <w:r w:rsidRPr="002A2BA2">
                          <w:rPr>
                            <w:b/>
                            <w:spacing w:val="8"/>
                            <w:sz w:val="24"/>
                          </w:rPr>
                          <w:t xml:space="preserve"> </w:t>
                        </w:r>
                        <w:r w:rsidRPr="002A2BA2">
                          <w:rPr>
                            <w:b/>
                            <w:spacing w:val="-2"/>
                            <w:sz w:val="24"/>
                          </w:rPr>
                          <w:t>médio</w:t>
                        </w:r>
                      </w:p>
                    </w:txbxContent>
                  </v:textbox>
                </v:shape>
                <w10:wrap type="topAndBottom"/>
              </v:group>
            </w:pict>
          </mc:Fallback>
        </mc:AlternateContent>
      </w:r>
    </w:p>
    <w:p w14:paraId="03971F93" w14:textId="0BF82801" w:rsidR="003101E5" w:rsidRPr="00917A65" w:rsidRDefault="00D87DCD">
      <w:pPr>
        <w:pStyle w:val="a3"/>
        <w:spacing w:before="99" w:line="273" w:lineRule="auto"/>
        <w:ind w:left="11" w:right="270" w:firstLine="214"/>
        <w:jc w:val="both"/>
        <w:rPr>
          <w:rFonts w:eastAsiaTheme="minorEastAsia"/>
          <w:sz w:val="24"/>
          <w:szCs w:val="24"/>
          <w:lang w:eastAsia="ja-JP"/>
        </w:rPr>
      </w:pPr>
      <w:r w:rsidRPr="00917A65">
        <w:rPr>
          <w:sz w:val="24"/>
          <w:szCs w:val="24"/>
        </w:rPr>
        <w:t xml:space="preserve">O Subsídio de Apoio ao Ensino Médio (doravante denominado "Subsídio de Apoio") cobre as mensalidades de estudantes elegíveis em nome do governo nacional. Diferente de bolsas de empréstimo, não requer reembolso. </w:t>
      </w:r>
      <w:r w:rsidR="00D3272C" w:rsidRPr="00917A65">
        <w:rPr>
          <w:rFonts w:eastAsiaTheme="minorEastAsia"/>
          <w:sz w:val="24"/>
          <w:szCs w:val="24"/>
          <w:lang w:eastAsia="ja-JP"/>
        </w:rPr>
        <w:t>T</w:t>
      </w:r>
      <w:r w:rsidR="00D3272C" w:rsidRPr="00917A65">
        <w:rPr>
          <w:sz w:val="24"/>
          <w:szCs w:val="24"/>
        </w:rPr>
        <w:t>odos os alunos devem completar o processo de inscrição em abril.</w:t>
      </w:r>
    </w:p>
    <w:tbl>
      <w:tblPr>
        <w:tblStyle w:val="ab"/>
        <w:tblW w:w="0" w:type="auto"/>
        <w:tblInd w:w="11" w:type="dxa"/>
        <w:tblLook w:val="04A0" w:firstRow="1" w:lastRow="0" w:firstColumn="1" w:lastColumn="0" w:noHBand="0" w:noVBand="1"/>
      </w:tblPr>
      <w:tblGrid>
        <w:gridCol w:w="9729"/>
      </w:tblGrid>
      <w:tr w:rsidR="00AA24BB" w:rsidRPr="00917A65" w14:paraId="0AB1A691" w14:textId="77777777" w:rsidTr="00AA24BB">
        <w:tc>
          <w:tcPr>
            <w:tcW w:w="9740" w:type="dxa"/>
          </w:tcPr>
          <w:p w14:paraId="60207B79" w14:textId="77777777" w:rsidR="00AA24BB" w:rsidRPr="00917A65" w:rsidRDefault="00AA24BB" w:rsidP="00AA24BB">
            <w:pPr>
              <w:spacing w:before="21"/>
              <w:ind w:left="100"/>
              <w:rPr>
                <w:b/>
                <w:sz w:val="24"/>
                <w:szCs w:val="24"/>
              </w:rPr>
            </w:pPr>
            <w:r w:rsidRPr="00917A65">
              <w:rPr>
                <w:b/>
                <w:sz w:val="24"/>
                <w:szCs w:val="24"/>
              </w:rPr>
              <w:t>Requisitos</w:t>
            </w:r>
            <w:r w:rsidRPr="00917A65">
              <w:rPr>
                <w:b/>
                <w:spacing w:val="4"/>
                <w:sz w:val="24"/>
                <w:szCs w:val="24"/>
              </w:rPr>
              <w:t xml:space="preserve"> </w:t>
            </w:r>
            <w:r w:rsidRPr="00917A65">
              <w:rPr>
                <w:b/>
                <w:sz w:val="24"/>
                <w:szCs w:val="24"/>
              </w:rPr>
              <w:t>para</w:t>
            </w:r>
            <w:r w:rsidRPr="00917A65">
              <w:rPr>
                <w:b/>
                <w:spacing w:val="4"/>
                <w:sz w:val="24"/>
                <w:szCs w:val="24"/>
              </w:rPr>
              <w:t xml:space="preserve"> </w:t>
            </w:r>
            <w:r w:rsidRPr="00917A65">
              <w:rPr>
                <w:b/>
                <w:spacing w:val="-2"/>
                <w:sz w:val="24"/>
                <w:szCs w:val="24"/>
              </w:rPr>
              <w:t>elegibilidade</w:t>
            </w:r>
          </w:p>
          <w:p w14:paraId="592DC9AA" w14:textId="77777777" w:rsidR="00AA24BB" w:rsidRPr="00917A65" w:rsidRDefault="00AA24BB" w:rsidP="00AA24BB">
            <w:pPr>
              <w:pStyle w:val="a3"/>
              <w:numPr>
                <w:ilvl w:val="0"/>
                <w:numId w:val="2"/>
              </w:numPr>
              <w:spacing w:before="29"/>
              <w:ind w:left="518" w:hanging="376"/>
              <w:rPr>
                <w:sz w:val="24"/>
                <w:szCs w:val="24"/>
              </w:rPr>
            </w:pPr>
            <w:r w:rsidRPr="00917A65">
              <w:rPr>
                <w:sz w:val="24"/>
                <w:szCs w:val="24"/>
              </w:rPr>
              <w:t xml:space="preserve">É necessário enquadrar-se em uma das categorias de </w:t>
            </w:r>
            <w:r w:rsidRPr="00917A65">
              <w:rPr>
                <w:rFonts w:hint="eastAsia"/>
                <w:sz w:val="24"/>
                <w:szCs w:val="24"/>
              </w:rPr>
              <w:t>①</w:t>
            </w:r>
            <w:r w:rsidRPr="00917A65">
              <w:rPr>
                <w:sz w:val="24"/>
                <w:szCs w:val="24"/>
              </w:rPr>
              <w:t xml:space="preserve"> a </w:t>
            </w:r>
            <w:r w:rsidRPr="00917A65">
              <w:rPr>
                <w:rFonts w:hint="eastAsia"/>
                <w:sz w:val="24"/>
                <w:szCs w:val="24"/>
              </w:rPr>
              <w:t>⑦</w:t>
            </w:r>
            <w:r w:rsidRPr="00917A65">
              <w:rPr>
                <w:sz w:val="24"/>
                <w:szCs w:val="24"/>
              </w:rPr>
              <w:t xml:space="preserve"> abaixo.</w:t>
            </w:r>
          </w:p>
          <w:p w14:paraId="4C9E7080" w14:textId="77777777" w:rsidR="00AA24BB" w:rsidRPr="00917A65" w:rsidRDefault="00AA24BB" w:rsidP="00AA24BB">
            <w:pPr>
              <w:pStyle w:val="a3"/>
              <w:tabs>
                <w:tab w:val="left" w:pos="432"/>
              </w:tabs>
              <w:spacing w:before="29"/>
              <w:ind w:left="196"/>
              <w:rPr>
                <w:sz w:val="24"/>
                <w:szCs w:val="24"/>
              </w:rPr>
            </w:pPr>
            <w:r w:rsidRPr="00917A65">
              <w:rPr>
                <w:rFonts w:hint="eastAsia"/>
                <w:sz w:val="24"/>
                <w:szCs w:val="24"/>
              </w:rPr>
              <w:t>①</w:t>
            </w:r>
            <w:r w:rsidRPr="00917A65">
              <w:rPr>
                <w:sz w:val="24"/>
                <w:szCs w:val="24"/>
              </w:rPr>
              <w:t xml:space="preserve"> Pessoa de nacionalidade japonesa</w:t>
            </w:r>
            <w:r w:rsidRPr="00917A65">
              <w:rPr>
                <w:rFonts w:eastAsiaTheme="minorEastAsia"/>
                <w:sz w:val="24"/>
                <w:szCs w:val="24"/>
              </w:rPr>
              <w:tab/>
            </w:r>
            <w:r w:rsidRPr="00917A65">
              <w:rPr>
                <w:rFonts w:hint="eastAsia"/>
                <w:sz w:val="24"/>
                <w:szCs w:val="24"/>
              </w:rPr>
              <w:t>②</w:t>
            </w:r>
            <w:r w:rsidRPr="00917A65">
              <w:rPr>
                <w:sz w:val="24"/>
                <w:szCs w:val="24"/>
              </w:rPr>
              <w:t xml:space="preserve"> Residente permanente especial</w:t>
            </w:r>
          </w:p>
          <w:p w14:paraId="754EADFF" w14:textId="77777777" w:rsidR="00AA24BB" w:rsidRPr="00917A65" w:rsidRDefault="00AA24BB" w:rsidP="00AA24BB">
            <w:pPr>
              <w:pStyle w:val="a3"/>
              <w:tabs>
                <w:tab w:val="left" w:pos="432"/>
                <w:tab w:val="left" w:pos="3119"/>
              </w:tabs>
              <w:spacing w:before="29"/>
              <w:ind w:left="196"/>
              <w:rPr>
                <w:sz w:val="24"/>
                <w:szCs w:val="24"/>
              </w:rPr>
            </w:pPr>
            <w:r w:rsidRPr="00917A65">
              <w:rPr>
                <w:rFonts w:hint="eastAsia"/>
                <w:sz w:val="24"/>
                <w:szCs w:val="24"/>
              </w:rPr>
              <w:t>③</w:t>
            </w:r>
            <w:r w:rsidRPr="00917A65">
              <w:rPr>
                <w:sz w:val="24"/>
                <w:szCs w:val="24"/>
              </w:rPr>
              <w:t xml:space="preserve"> Residente permanente</w:t>
            </w:r>
            <w:r w:rsidRPr="00917A65">
              <w:rPr>
                <w:rFonts w:eastAsiaTheme="minorEastAsia"/>
                <w:sz w:val="24"/>
                <w:szCs w:val="24"/>
              </w:rPr>
              <w:tab/>
            </w:r>
            <w:r w:rsidRPr="00917A65">
              <w:rPr>
                <w:rFonts w:hint="eastAsia"/>
                <w:sz w:val="24"/>
                <w:szCs w:val="24"/>
              </w:rPr>
              <w:t>④</w:t>
            </w:r>
            <w:r w:rsidRPr="00917A65">
              <w:rPr>
                <w:sz w:val="24"/>
                <w:szCs w:val="24"/>
              </w:rPr>
              <w:t xml:space="preserve"> Cônjuge, etc. de cidadão japonês</w:t>
            </w:r>
          </w:p>
          <w:p w14:paraId="6676051F" w14:textId="77777777" w:rsidR="00AA24BB" w:rsidRPr="00917A65" w:rsidRDefault="00AA24BB" w:rsidP="00AA24BB">
            <w:pPr>
              <w:pStyle w:val="a3"/>
              <w:tabs>
                <w:tab w:val="left" w:pos="432"/>
              </w:tabs>
              <w:spacing w:before="29"/>
              <w:ind w:left="196"/>
              <w:rPr>
                <w:sz w:val="24"/>
                <w:szCs w:val="24"/>
              </w:rPr>
            </w:pPr>
            <w:r w:rsidRPr="00917A65">
              <w:rPr>
                <w:rFonts w:hint="eastAsia"/>
                <w:sz w:val="24"/>
                <w:szCs w:val="24"/>
              </w:rPr>
              <w:t>⑤</w:t>
            </w:r>
            <w:r w:rsidRPr="00917A65">
              <w:rPr>
                <w:sz w:val="24"/>
                <w:szCs w:val="24"/>
              </w:rPr>
              <w:t xml:space="preserve"> Cônjuge, etc. de residente permanente</w:t>
            </w:r>
          </w:p>
          <w:p w14:paraId="58AF6F45" w14:textId="77777777" w:rsidR="00AA24BB" w:rsidRPr="00917A65" w:rsidRDefault="00AA24BB" w:rsidP="00AA24BB">
            <w:pPr>
              <w:pStyle w:val="a3"/>
              <w:tabs>
                <w:tab w:val="left" w:pos="432"/>
              </w:tabs>
              <w:spacing w:before="29"/>
              <w:ind w:left="196"/>
              <w:rPr>
                <w:sz w:val="24"/>
                <w:szCs w:val="24"/>
              </w:rPr>
            </w:pPr>
            <w:r w:rsidRPr="00917A65">
              <w:rPr>
                <w:rFonts w:hint="eastAsia"/>
                <w:sz w:val="24"/>
                <w:szCs w:val="24"/>
              </w:rPr>
              <w:t>⑥</w:t>
            </w:r>
            <w:r w:rsidRPr="00917A65">
              <w:rPr>
                <w:sz w:val="24"/>
                <w:szCs w:val="24"/>
              </w:rPr>
              <w:t xml:space="preserve"> Residente de longa permanência reconhecido como tendo intenção de obter residência permanente no futuro</w:t>
            </w:r>
          </w:p>
          <w:p w14:paraId="5D4C9151" w14:textId="77777777" w:rsidR="00AA24BB" w:rsidRPr="00917A65" w:rsidRDefault="00AA24BB" w:rsidP="00AA24BB">
            <w:pPr>
              <w:pStyle w:val="a3"/>
              <w:tabs>
                <w:tab w:val="left" w:pos="432"/>
              </w:tabs>
              <w:spacing w:before="29"/>
              <w:ind w:left="196"/>
              <w:rPr>
                <w:sz w:val="24"/>
                <w:szCs w:val="24"/>
              </w:rPr>
            </w:pPr>
            <w:r w:rsidRPr="00917A65">
              <w:rPr>
                <w:rFonts w:hint="eastAsia"/>
                <w:sz w:val="24"/>
                <w:szCs w:val="24"/>
              </w:rPr>
              <w:t>⑦</w:t>
            </w:r>
            <w:r w:rsidRPr="00917A65">
              <w:rPr>
                <w:sz w:val="24"/>
                <w:szCs w:val="24"/>
              </w:rPr>
              <w:t xml:space="preserve"> Pessoa com visto de permanência para dependente familiar que tenha concluído o ensino fundamental e que seja reconhecida como tendo intenção de trabalhar e se estabelecer no Japão após concluir o ensino médio ou instituição equivalente.</w:t>
            </w:r>
          </w:p>
          <w:p w14:paraId="5D6FB5CD" w14:textId="77777777" w:rsidR="00AA24BB" w:rsidRPr="00917A65" w:rsidRDefault="00AA24BB" w:rsidP="00AA24BB">
            <w:pPr>
              <w:pStyle w:val="a3"/>
              <w:spacing w:before="29"/>
              <w:ind w:leftChars="60" w:left="400" w:hangingChars="122" w:hanging="268"/>
              <w:rPr>
                <w:sz w:val="22"/>
                <w:szCs w:val="22"/>
              </w:rPr>
            </w:pPr>
            <w:r w:rsidRPr="00917A65">
              <w:rPr>
                <w:rFonts w:ascii="ＭＳ 明朝" w:eastAsia="ＭＳ 明朝" w:hAnsi="ＭＳ 明朝" w:cs="ＭＳ 明朝" w:hint="eastAsia"/>
                <w:sz w:val="22"/>
                <w:szCs w:val="22"/>
              </w:rPr>
              <w:t>※</w:t>
            </w:r>
            <w:r w:rsidRPr="00917A65">
              <w:rPr>
                <w:sz w:val="22"/>
                <w:szCs w:val="22"/>
              </w:rPr>
              <w:t xml:space="preserve"> Mesmo os estudantes estrangeiros que não se enquadrem nas categorias </w:t>
            </w:r>
            <w:r w:rsidRPr="00917A65">
              <w:rPr>
                <w:rFonts w:hint="eastAsia"/>
                <w:sz w:val="22"/>
                <w:szCs w:val="22"/>
              </w:rPr>
              <w:t>①</w:t>
            </w:r>
            <w:r w:rsidRPr="00917A65">
              <w:rPr>
                <w:sz w:val="22"/>
                <w:szCs w:val="22"/>
              </w:rPr>
              <w:t xml:space="preserve"> a </w:t>
            </w:r>
            <w:r w:rsidRPr="00917A65">
              <w:rPr>
                <w:rFonts w:hint="eastAsia"/>
                <w:sz w:val="22"/>
                <w:szCs w:val="22"/>
              </w:rPr>
              <w:t>⑦</w:t>
            </w:r>
            <w:r w:rsidRPr="00917A65">
              <w:rPr>
                <w:sz w:val="22"/>
                <w:szCs w:val="22"/>
              </w:rPr>
              <w:t xml:space="preserve"> acima também poderão utilizar o sistema de apoio ao pagamento da mensalidade escolar. Para mais informações, consulte "Procedimentos em caso de não elegibilidade para a Bolsa de Apoio ao Ensino Médio".</w:t>
            </w:r>
          </w:p>
          <w:p w14:paraId="219E7076" w14:textId="77777777" w:rsidR="00AA24BB" w:rsidRPr="00917A65" w:rsidRDefault="00AA24BB" w:rsidP="00AA24BB">
            <w:pPr>
              <w:pStyle w:val="a3"/>
              <w:numPr>
                <w:ilvl w:val="0"/>
                <w:numId w:val="2"/>
              </w:numPr>
              <w:spacing w:before="29"/>
              <w:ind w:left="518" w:hanging="376"/>
              <w:rPr>
                <w:sz w:val="24"/>
                <w:szCs w:val="24"/>
              </w:rPr>
            </w:pPr>
            <w:r w:rsidRPr="00917A65">
              <w:rPr>
                <w:sz w:val="24"/>
                <w:szCs w:val="24"/>
              </w:rPr>
              <w:t>Ter endereço no Japão.</w:t>
            </w:r>
          </w:p>
          <w:p w14:paraId="564D236D" w14:textId="6866FECF" w:rsidR="00AA24BB" w:rsidRPr="00917A65" w:rsidRDefault="00AA24BB" w:rsidP="00AA24BB">
            <w:pPr>
              <w:pStyle w:val="a3"/>
              <w:numPr>
                <w:ilvl w:val="0"/>
                <w:numId w:val="2"/>
              </w:numPr>
              <w:spacing w:before="29"/>
              <w:ind w:left="518" w:hanging="376"/>
              <w:rPr>
                <w:sz w:val="24"/>
                <w:szCs w:val="24"/>
              </w:rPr>
            </w:pPr>
            <w:r w:rsidRPr="00917A65">
              <w:rPr>
                <w:sz w:val="24"/>
                <w:szCs w:val="24"/>
              </w:rPr>
              <w:t>Não ter concluído os estudos em uma escola de ensino médio ou instituição equivalente.</w:t>
            </w:r>
          </w:p>
          <w:p w14:paraId="6854EE27" w14:textId="77777777" w:rsidR="00AA24BB" w:rsidRPr="00917A65" w:rsidRDefault="00AA24BB" w:rsidP="00AA24BB">
            <w:pPr>
              <w:pStyle w:val="a3"/>
              <w:numPr>
                <w:ilvl w:val="0"/>
                <w:numId w:val="2"/>
              </w:numPr>
              <w:spacing w:before="29"/>
              <w:ind w:left="518" w:hanging="376"/>
              <w:rPr>
                <w:sz w:val="24"/>
                <w:szCs w:val="24"/>
              </w:rPr>
            </w:pPr>
            <w:r w:rsidRPr="00917A65">
              <w:rPr>
                <w:sz w:val="24"/>
                <w:szCs w:val="24"/>
              </w:rPr>
              <w:t>O</w:t>
            </w:r>
            <w:r w:rsidRPr="00917A65">
              <w:rPr>
                <w:spacing w:val="3"/>
                <w:sz w:val="24"/>
                <w:szCs w:val="24"/>
              </w:rPr>
              <w:t xml:space="preserve"> </w:t>
            </w:r>
            <w:r w:rsidRPr="00917A65">
              <w:rPr>
                <w:sz w:val="24"/>
                <w:szCs w:val="24"/>
              </w:rPr>
              <w:t>período</w:t>
            </w:r>
            <w:r w:rsidRPr="00917A65">
              <w:rPr>
                <w:spacing w:val="5"/>
                <w:sz w:val="24"/>
                <w:szCs w:val="24"/>
              </w:rPr>
              <w:t xml:space="preserve"> </w:t>
            </w:r>
            <w:r w:rsidRPr="00917A65">
              <w:rPr>
                <w:sz w:val="24"/>
                <w:szCs w:val="24"/>
              </w:rPr>
              <w:t>total</w:t>
            </w:r>
            <w:r w:rsidRPr="00917A65">
              <w:rPr>
                <w:spacing w:val="5"/>
                <w:sz w:val="24"/>
                <w:szCs w:val="24"/>
              </w:rPr>
              <w:t xml:space="preserve"> </w:t>
            </w:r>
            <w:r w:rsidRPr="00917A65">
              <w:rPr>
                <w:sz w:val="24"/>
                <w:szCs w:val="24"/>
              </w:rPr>
              <w:t>de</w:t>
            </w:r>
            <w:r w:rsidRPr="00917A65">
              <w:rPr>
                <w:spacing w:val="4"/>
                <w:sz w:val="24"/>
                <w:szCs w:val="24"/>
              </w:rPr>
              <w:t xml:space="preserve"> </w:t>
            </w:r>
            <w:r w:rsidRPr="00917A65">
              <w:rPr>
                <w:sz w:val="24"/>
                <w:szCs w:val="24"/>
              </w:rPr>
              <w:t>matrícula</w:t>
            </w:r>
            <w:r w:rsidRPr="00917A65">
              <w:rPr>
                <w:spacing w:val="5"/>
                <w:sz w:val="24"/>
                <w:szCs w:val="24"/>
              </w:rPr>
              <w:t xml:space="preserve"> </w:t>
            </w:r>
            <w:r w:rsidRPr="00917A65">
              <w:rPr>
                <w:sz w:val="24"/>
                <w:szCs w:val="24"/>
              </w:rPr>
              <w:t>no</w:t>
            </w:r>
            <w:r w:rsidRPr="00917A65">
              <w:rPr>
                <w:spacing w:val="5"/>
                <w:sz w:val="24"/>
                <w:szCs w:val="24"/>
              </w:rPr>
              <w:t xml:space="preserve"> </w:t>
            </w:r>
            <w:r w:rsidRPr="00917A65">
              <w:rPr>
                <w:sz w:val="24"/>
                <w:szCs w:val="24"/>
              </w:rPr>
              <w:t>ensino</w:t>
            </w:r>
            <w:r w:rsidRPr="00917A65">
              <w:rPr>
                <w:spacing w:val="5"/>
                <w:sz w:val="24"/>
                <w:szCs w:val="24"/>
              </w:rPr>
              <w:t xml:space="preserve"> </w:t>
            </w:r>
            <w:r w:rsidRPr="00917A65">
              <w:rPr>
                <w:sz w:val="24"/>
                <w:szCs w:val="24"/>
              </w:rPr>
              <w:t>médio</w:t>
            </w:r>
            <w:r w:rsidRPr="00917A65">
              <w:rPr>
                <w:spacing w:val="4"/>
                <w:sz w:val="24"/>
                <w:szCs w:val="24"/>
              </w:rPr>
              <w:t xml:space="preserve"> </w:t>
            </w:r>
            <w:r w:rsidRPr="00917A65">
              <w:rPr>
                <w:sz w:val="24"/>
                <w:szCs w:val="24"/>
              </w:rPr>
              <w:t>não</w:t>
            </w:r>
            <w:r w:rsidRPr="00917A65">
              <w:rPr>
                <w:spacing w:val="5"/>
                <w:sz w:val="24"/>
                <w:szCs w:val="24"/>
              </w:rPr>
              <w:t xml:space="preserve"> </w:t>
            </w:r>
            <w:r w:rsidRPr="00917A65">
              <w:rPr>
                <w:sz w:val="24"/>
                <w:szCs w:val="24"/>
              </w:rPr>
              <w:t>deve</w:t>
            </w:r>
            <w:r w:rsidRPr="00917A65">
              <w:rPr>
                <w:spacing w:val="5"/>
                <w:sz w:val="24"/>
                <w:szCs w:val="24"/>
              </w:rPr>
              <w:t xml:space="preserve"> </w:t>
            </w:r>
            <w:r w:rsidRPr="00917A65">
              <w:rPr>
                <w:sz w:val="24"/>
                <w:szCs w:val="24"/>
              </w:rPr>
              <w:t>exceder</w:t>
            </w:r>
            <w:r w:rsidRPr="00917A65">
              <w:rPr>
                <w:spacing w:val="5"/>
                <w:sz w:val="24"/>
                <w:szCs w:val="24"/>
              </w:rPr>
              <w:t xml:space="preserve"> </w:t>
            </w:r>
            <w:r w:rsidRPr="00917A65">
              <w:rPr>
                <w:sz w:val="24"/>
                <w:szCs w:val="24"/>
              </w:rPr>
              <w:t>36</w:t>
            </w:r>
            <w:r w:rsidRPr="00917A65">
              <w:rPr>
                <w:spacing w:val="5"/>
                <w:sz w:val="24"/>
                <w:szCs w:val="24"/>
              </w:rPr>
              <w:t xml:space="preserve"> </w:t>
            </w:r>
            <w:r w:rsidRPr="00917A65">
              <w:rPr>
                <w:spacing w:val="-2"/>
                <w:sz w:val="24"/>
                <w:szCs w:val="24"/>
              </w:rPr>
              <w:t>meses.</w:t>
            </w:r>
          </w:p>
          <w:p w14:paraId="66B00B62" w14:textId="1D413B0B" w:rsidR="00AA24BB" w:rsidRPr="00917A65" w:rsidRDefault="00AA24BB" w:rsidP="00AD1C8E">
            <w:pPr>
              <w:pStyle w:val="a3"/>
              <w:spacing w:before="99" w:line="273" w:lineRule="auto"/>
              <w:ind w:leftChars="229" w:left="504" w:right="270"/>
              <w:jc w:val="both"/>
              <w:rPr>
                <w:rFonts w:eastAsiaTheme="minorEastAsia"/>
                <w:sz w:val="24"/>
                <w:szCs w:val="24"/>
              </w:rPr>
            </w:pPr>
            <w:r w:rsidRPr="00917A65">
              <w:rPr>
                <w:sz w:val="24"/>
                <w:szCs w:val="24"/>
              </w:rPr>
              <w:t>Para</w:t>
            </w:r>
            <w:r w:rsidRPr="00917A65">
              <w:rPr>
                <w:spacing w:val="24"/>
                <w:sz w:val="24"/>
                <w:szCs w:val="24"/>
              </w:rPr>
              <w:t xml:space="preserve"> </w:t>
            </w:r>
            <w:r w:rsidRPr="00917A65">
              <w:rPr>
                <w:sz w:val="24"/>
                <w:szCs w:val="24"/>
              </w:rPr>
              <w:t>cursos</w:t>
            </w:r>
            <w:r w:rsidRPr="00917A65">
              <w:rPr>
                <w:spacing w:val="24"/>
                <w:sz w:val="24"/>
                <w:szCs w:val="24"/>
              </w:rPr>
              <w:t xml:space="preserve"> </w:t>
            </w:r>
            <w:r w:rsidRPr="00917A65">
              <w:rPr>
                <w:sz w:val="24"/>
                <w:szCs w:val="24"/>
              </w:rPr>
              <w:t>de</w:t>
            </w:r>
            <w:r w:rsidRPr="00917A65">
              <w:rPr>
                <w:spacing w:val="24"/>
                <w:sz w:val="24"/>
                <w:szCs w:val="24"/>
              </w:rPr>
              <w:t xml:space="preserve"> </w:t>
            </w:r>
            <w:r w:rsidRPr="00917A65">
              <w:rPr>
                <w:sz w:val="24"/>
                <w:szCs w:val="24"/>
              </w:rPr>
              <w:t>meio</w:t>
            </w:r>
            <w:r w:rsidRPr="00917A65">
              <w:rPr>
                <w:spacing w:val="24"/>
                <w:sz w:val="24"/>
                <w:szCs w:val="24"/>
              </w:rPr>
              <w:t xml:space="preserve"> </w:t>
            </w:r>
            <w:r w:rsidRPr="00917A65">
              <w:rPr>
                <w:sz w:val="24"/>
                <w:szCs w:val="24"/>
              </w:rPr>
              <w:t>período</w:t>
            </w:r>
            <w:r w:rsidRPr="00917A65">
              <w:rPr>
                <w:spacing w:val="24"/>
                <w:sz w:val="24"/>
                <w:szCs w:val="24"/>
              </w:rPr>
              <w:t xml:space="preserve"> </w:t>
            </w:r>
            <w:r w:rsidRPr="00917A65">
              <w:rPr>
                <w:sz w:val="24"/>
                <w:szCs w:val="24"/>
              </w:rPr>
              <w:t>e</w:t>
            </w:r>
            <w:r w:rsidRPr="00917A65">
              <w:rPr>
                <w:spacing w:val="24"/>
                <w:sz w:val="24"/>
                <w:szCs w:val="24"/>
              </w:rPr>
              <w:t xml:space="preserve"> </w:t>
            </w:r>
            <w:r w:rsidRPr="00917A65">
              <w:rPr>
                <w:sz w:val="24"/>
                <w:szCs w:val="24"/>
              </w:rPr>
              <w:t>por</w:t>
            </w:r>
            <w:r w:rsidRPr="00917A65">
              <w:rPr>
                <w:spacing w:val="24"/>
                <w:sz w:val="24"/>
                <w:szCs w:val="24"/>
              </w:rPr>
              <w:t xml:space="preserve"> </w:t>
            </w:r>
            <w:r w:rsidRPr="00917A65">
              <w:rPr>
                <w:sz w:val="24"/>
                <w:szCs w:val="24"/>
              </w:rPr>
              <w:t>correspondência,</w:t>
            </w:r>
            <w:r w:rsidRPr="00917A65">
              <w:rPr>
                <w:spacing w:val="24"/>
                <w:sz w:val="24"/>
                <w:szCs w:val="24"/>
              </w:rPr>
              <w:t xml:space="preserve"> </w:t>
            </w:r>
            <w:r w:rsidRPr="00917A65">
              <w:rPr>
                <w:sz w:val="24"/>
                <w:szCs w:val="24"/>
              </w:rPr>
              <w:t>o</w:t>
            </w:r>
            <w:r w:rsidRPr="00917A65">
              <w:rPr>
                <w:spacing w:val="24"/>
                <w:sz w:val="24"/>
                <w:szCs w:val="24"/>
              </w:rPr>
              <w:t xml:space="preserve"> </w:t>
            </w:r>
            <w:r w:rsidRPr="00917A65">
              <w:rPr>
                <w:sz w:val="24"/>
                <w:szCs w:val="24"/>
              </w:rPr>
              <w:t>limite</w:t>
            </w:r>
            <w:r w:rsidRPr="00917A65">
              <w:rPr>
                <w:spacing w:val="24"/>
                <w:sz w:val="24"/>
                <w:szCs w:val="24"/>
              </w:rPr>
              <w:t xml:space="preserve"> </w:t>
            </w:r>
            <w:r w:rsidRPr="00917A65">
              <w:rPr>
                <w:sz w:val="24"/>
                <w:szCs w:val="24"/>
              </w:rPr>
              <w:t>é</w:t>
            </w:r>
            <w:r w:rsidRPr="00917A65">
              <w:rPr>
                <w:spacing w:val="24"/>
                <w:sz w:val="24"/>
                <w:szCs w:val="24"/>
              </w:rPr>
              <w:t xml:space="preserve"> </w:t>
            </w:r>
            <w:r w:rsidRPr="00917A65">
              <w:rPr>
                <w:sz w:val="24"/>
                <w:szCs w:val="24"/>
              </w:rPr>
              <w:t>de</w:t>
            </w:r>
            <w:r w:rsidRPr="00917A65">
              <w:rPr>
                <w:spacing w:val="24"/>
                <w:sz w:val="24"/>
                <w:szCs w:val="24"/>
              </w:rPr>
              <w:t xml:space="preserve"> </w:t>
            </w:r>
            <w:r w:rsidRPr="00917A65">
              <w:rPr>
                <w:sz w:val="24"/>
                <w:szCs w:val="24"/>
              </w:rPr>
              <w:t>48</w:t>
            </w:r>
            <w:r w:rsidRPr="00917A65">
              <w:rPr>
                <w:spacing w:val="24"/>
                <w:sz w:val="24"/>
                <w:szCs w:val="24"/>
              </w:rPr>
              <w:t xml:space="preserve"> </w:t>
            </w:r>
            <w:r w:rsidRPr="00917A65">
              <w:rPr>
                <w:sz w:val="24"/>
                <w:szCs w:val="24"/>
              </w:rPr>
              <w:t>meses.</w:t>
            </w:r>
            <w:r w:rsidRPr="00917A65">
              <w:rPr>
                <w:spacing w:val="24"/>
                <w:sz w:val="24"/>
                <w:szCs w:val="24"/>
              </w:rPr>
              <w:t xml:space="preserve"> </w:t>
            </w:r>
            <w:r w:rsidRPr="00917A65">
              <w:rPr>
                <w:sz w:val="24"/>
                <w:szCs w:val="24"/>
              </w:rPr>
              <w:t>Aplica-se</w:t>
            </w:r>
            <w:r w:rsidRPr="00917A65">
              <w:rPr>
                <w:spacing w:val="24"/>
                <w:sz w:val="24"/>
                <w:szCs w:val="24"/>
              </w:rPr>
              <w:t xml:space="preserve"> </w:t>
            </w:r>
            <w:r w:rsidRPr="00917A65">
              <w:rPr>
                <w:sz w:val="24"/>
                <w:szCs w:val="24"/>
              </w:rPr>
              <w:t>a</w:t>
            </w:r>
            <w:r w:rsidRPr="00917A65">
              <w:rPr>
                <w:spacing w:val="24"/>
                <w:sz w:val="24"/>
                <w:szCs w:val="24"/>
              </w:rPr>
              <w:t xml:space="preserve"> </w:t>
            </w:r>
            <w:r w:rsidRPr="00917A65">
              <w:rPr>
                <w:sz w:val="24"/>
                <w:szCs w:val="24"/>
              </w:rPr>
              <w:t>escolas</w:t>
            </w:r>
            <w:r w:rsidRPr="00917A65">
              <w:rPr>
                <w:spacing w:val="24"/>
                <w:sz w:val="24"/>
                <w:szCs w:val="24"/>
              </w:rPr>
              <w:t xml:space="preserve"> </w:t>
            </w:r>
            <w:r w:rsidRPr="00917A65">
              <w:rPr>
                <w:sz w:val="24"/>
                <w:szCs w:val="24"/>
              </w:rPr>
              <w:t>nacionais, públicas e particulares.</w:t>
            </w:r>
          </w:p>
        </w:tc>
      </w:tr>
    </w:tbl>
    <w:p w14:paraId="234025EA" w14:textId="77777777" w:rsidR="003101E5" w:rsidRPr="00917A65" w:rsidRDefault="003101E5">
      <w:pPr>
        <w:pStyle w:val="a3"/>
        <w:spacing w:before="62"/>
        <w:rPr>
          <w:sz w:val="24"/>
          <w:szCs w:val="24"/>
        </w:rPr>
      </w:pPr>
    </w:p>
    <w:p w14:paraId="6EFB46DD" w14:textId="4339D8B6" w:rsidR="003101E5" w:rsidRPr="00917A65" w:rsidRDefault="00D87DCD">
      <w:pPr>
        <w:pStyle w:val="a3"/>
        <w:spacing w:line="271" w:lineRule="auto"/>
        <w:ind w:left="11" w:right="270" w:firstLine="214"/>
        <w:jc w:val="both"/>
        <w:rPr>
          <w:sz w:val="24"/>
          <w:szCs w:val="24"/>
        </w:rPr>
      </w:pPr>
      <w:r w:rsidRPr="00917A65">
        <w:rPr>
          <w:sz w:val="24"/>
          <w:szCs w:val="24"/>
        </w:rPr>
        <w:t xml:space="preserve">Caso a inscrição não seja realizada no prazo ou o candidato seja inelegível, a mensalidade deverá ser paga em 4 parcelas: integral 118.800 ienes/ano, parcial 32.400 ienes/ano e 330 ienes/crédito (ensino a distância). A bolsa exige análise. </w:t>
      </w:r>
      <w:r w:rsidR="009C6B5E" w:rsidRPr="00917A65">
        <w:rPr>
          <w:sz w:val="24"/>
          <w:szCs w:val="24"/>
        </w:rPr>
        <w:t>Os resultados das solicitações de abril serão divulgados pelas escolas em setembro (previsão).</w:t>
      </w:r>
    </w:p>
    <w:p w14:paraId="38DA89B7" w14:textId="3388CBC2" w:rsidR="009C6B5E" w:rsidRPr="00917A65" w:rsidRDefault="009C6B5E">
      <w:pPr>
        <w:rPr>
          <w:sz w:val="24"/>
          <w:szCs w:val="24"/>
        </w:rPr>
      </w:pPr>
      <w:r w:rsidRPr="00917A65">
        <w:rPr>
          <w:sz w:val="24"/>
          <w:szCs w:val="24"/>
        </w:rPr>
        <w:br w:type="page"/>
      </w:r>
    </w:p>
    <w:tbl>
      <w:tblPr>
        <w:tblStyle w:val="ab"/>
        <w:tblW w:w="0" w:type="auto"/>
        <w:tblInd w:w="-5" w:type="dxa"/>
        <w:tblLook w:val="04A0" w:firstRow="1" w:lastRow="0" w:firstColumn="1" w:lastColumn="0" w:noHBand="0" w:noVBand="1"/>
      </w:tblPr>
      <w:tblGrid>
        <w:gridCol w:w="9745"/>
      </w:tblGrid>
      <w:tr w:rsidR="001E5E58" w:rsidRPr="00917A65" w14:paraId="2136C35C" w14:textId="77777777" w:rsidTr="001E5E58">
        <w:tc>
          <w:tcPr>
            <w:tcW w:w="9745" w:type="dxa"/>
          </w:tcPr>
          <w:p w14:paraId="574D07C0" w14:textId="77777777" w:rsidR="001E5E58" w:rsidRPr="00917A65" w:rsidRDefault="001E5E58" w:rsidP="001E5E58">
            <w:pPr>
              <w:pStyle w:val="a3"/>
              <w:ind w:leftChars="101" w:left="222"/>
              <w:rPr>
                <w:b/>
                <w:sz w:val="24"/>
                <w:szCs w:val="24"/>
              </w:rPr>
            </w:pPr>
            <w:r w:rsidRPr="00917A65">
              <w:rPr>
                <w:b/>
                <w:sz w:val="24"/>
                <w:szCs w:val="24"/>
              </w:rPr>
              <w:lastRenderedPageBreak/>
              <w:t>Sobre</w:t>
            </w:r>
            <w:r w:rsidRPr="00917A65">
              <w:rPr>
                <w:b/>
                <w:spacing w:val="4"/>
                <w:sz w:val="24"/>
                <w:szCs w:val="24"/>
              </w:rPr>
              <w:t xml:space="preserve"> </w:t>
            </w:r>
            <w:r w:rsidRPr="00917A65">
              <w:rPr>
                <w:b/>
                <w:sz w:val="24"/>
                <w:szCs w:val="24"/>
              </w:rPr>
              <w:t>a</w:t>
            </w:r>
            <w:r w:rsidRPr="00917A65">
              <w:rPr>
                <w:b/>
                <w:spacing w:val="4"/>
                <w:sz w:val="24"/>
                <w:szCs w:val="24"/>
              </w:rPr>
              <w:t xml:space="preserve"> </w:t>
            </w:r>
            <w:r w:rsidRPr="00917A65">
              <w:rPr>
                <w:b/>
                <w:spacing w:val="-2"/>
                <w:sz w:val="24"/>
                <w:szCs w:val="24"/>
              </w:rPr>
              <w:t>inscrição</w:t>
            </w:r>
          </w:p>
          <w:p w14:paraId="412F4869" w14:textId="77777777" w:rsidR="001E5E58" w:rsidRPr="00917A65" w:rsidRDefault="001E5E58" w:rsidP="001E5E58">
            <w:pPr>
              <w:pStyle w:val="a3"/>
              <w:spacing w:before="37"/>
              <w:ind w:left="232"/>
              <w:rPr>
                <w:sz w:val="24"/>
                <w:szCs w:val="24"/>
                <w:lang w:val="pt-BR"/>
              </w:rPr>
            </w:pPr>
            <w:r w:rsidRPr="00917A65">
              <w:rPr>
                <w:sz w:val="24"/>
                <w:szCs w:val="24"/>
                <w:lang w:val="pt-BR"/>
              </w:rPr>
              <w:t>Faça a inscrição online dentro do prazo estabelecido.</w:t>
            </w:r>
          </w:p>
          <w:p w14:paraId="4DF9C10E" w14:textId="77777777" w:rsidR="001E5E58" w:rsidRPr="00917A65" w:rsidRDefault="001E5E58" w:rsidP="001E5E58">
            <w:pPr>
              <w:pStyle w:val="a3"/>
              <w:spacing w:before="37" w:line="259" w:lineRule="auto"/>
              <w:ind w:leftChars="105" w:left="546" w:hanging="315"/>
              <w:rPr>
                <w:sz w:val="24"/>
                <w:szCs w:val="24"/>
                <w:lang w:val="pt-BR"/>
              </w:rPr>
            </w:pPr>
            <w:r w:rsidRPr="00917A65">
              <w:rPr>
                <w:rFonts w:ascii="ＭＳ 明朝" w:eastAsia="ＭＳ 明朝" w:hAnsi="ＭＳ 明朝" w:cs="ＭＳ 明朝"/>
                <w:sz w:val="24"/>
                <w:szCs w:val="24"/>
                <w:lang w:val="pt-BR"/>
              </w:rPr>
              <w:t>※</w:t>
            </w:r>
            <w:r w:rsidRPr="00917A65">
              <w:rPr>
                <w:sz w:val="24"/>
                <w:szCs w:val="24"/>
                <w:lang w:val="pt-BR"/>
              </w:rPr>
              <w:t xml:space="preserve"> Caso tenha dificuldade para fazer a inscrição on-line, também é possível fazer a inscrição por formulário impresso. Se desejar fazer a inscrição por formulário impresso, entre em contato com a secretaria da escola onde estuda.</w:t>
            </w:r>
          </w:p>
          <w:p w14:paraId="017018EC" w14:textId="77777777" w:rsidR="001E5E58" w:rsidRPr="00917A65" w:rsidRDefault="001E5E58" w:rsidP="001E5E58">
            <w:pPr>
              <w:pStyle w:val="a3"/>
              <w:spacing w:before="37"/>
              <w:ind w:left="232"/>
              <w:rPr>
                <w:sz w:val="24"/>
                <w:szCs w:val="24"/>
                <w:lang w:val="pt-BR"/>
              </w:rPr>
            </w:pPr>
          </w:p>
          <w:p w14:paraId="4478B940" w14:textId="77777777" w:rsidR="001E5E58" w:rsidRPr="00917A65" w:rsidRDefault="001E5E58" w:rsidP="001E5E58">
            <w:pPr>
              <w:ind w:left="232"/>
              <w:jc w:val="both"/>
              <w:rPr>
                <w:rFonts w:ascii="ＭＳ 明朝" w:eastAsia="ＭＳ 明朝" w:hAnsi="ＭＳ 明朝"/>
                <w:b/>
                <w:sz w:val="24"/>
                <w:szCs w:val="24"/>
              </w:rPr>
            </w:pPr>
            <w:r w:rsidRPr="00917A65">
              <w:rPr>
                <w:rFonts w:ascii="ＭＳ 明朝" w:eastAsia="ＭＳ 明朝" w:hAnsi="ＭＳ 明朝"/>
                <w:b/>
                <w:sz w:val="24"/>
                <w:szCs w:val="24"/>
              </w:rPr>
              <w:t>＜</w:t>
            </w:r>
            <w:r w:rsidRPr="00917A65">
              <w:rPr>
                <w:rFonts w:eastAsiaTheme="minorEastAsia" w:hint="eastAsia"/>
                <w:b/>
                <w:sz w:val="24"/>
                <w:szCs w:val="24"/>
              </w:rPr>
              <w:t>I</w:t>
            </w:r>
            <w:r w:rsidRPr="00917A65">
              <w:rPr>
                <w:b/>
                <w:sz w:val="24"/>
                <w:szCs w:val="24"/>
              </w:rPr>
              <w:t>nscrições</w:t>
            </w:r>
            <w:r w:rsidRPr="00917A65">
              <w:rPr>
                <w:b/>
                <w:spacing w:val="12"/>
                <w:sz w:val="24"/>
                <w:szCs w:val="24"/>
              </w:rPr>
              <w:t xml:space="preserve"> </w:t>
            </w:r>
            <w:r w:rsidRPr="00917A65">
              <w:rPr>
                <w:b/>
                <w:spacing w:val="-2"/>
                <w:sz w:val="24"/>
                <w:szCs w:val="24"/>
              </w:rPr>
              <w:t>online</w:t>
            </w:r>
            <w:r w:rsidRPr="00917A65">
              <w:rPr>
                <w:rFonts w:ascii="ＭＳ 明朝" w:eastAsia="ＭＳ 明朝" w:hAnsi="ＭＳ 明朝"/>
                <w:b/>
                <w:spacing w:val="-2"/>
                <w:sz w:val="24"/>
                <w:szCs w:val="24"/>
              </w:rPr>
              <w:t>＞</w:t>
            </w:r>
          </w:p>
          <w:p w14:paraId="6667A9D6" w14:textId="77777777" w:rsidR="001E5E58" w:rsidRPr="00917A65" w:rsidRDefault="001E5E58" w:rsidP="001E5E58">
            <w:pPr>
              <w:pStyle w:val="a3"/>
              <w:spacing w:before="36" w:line="271" w:lineRule="auto"/>
              <w:ind w:left="450" w:right="381"/>
              <w:jc w:val="both"/>
              <w:rPr>
                <w:rFonts w:eastAsiaTheme="minorEastAsia"/>
                <w:sz w:val="24"/>
                <w:szCs w:val="24"/>
              </w:rPr>
            </w:pPr>
            <w:r w:rsidRPr="00917A65">
              <w:rPr>
                <w:sz w:val="24"/>
                <w:szCs w:val="24"/>
              </w:rPr>
              <w:t>Acesse o "Sistema de Inscrição Online para o Subsídio de Ensino Médio" utilizando o ID e senha indicados no formulário de notificação de ID de acesso distribuído pela secretaria da escola. Inscreva-se seguindo as</w:t>
            </w:r>
            <w:r w:rsidRPr="00917A65">
              <w:rPr>
                <w:spacing w:val="40"/>
                <w:sz w:val="24"/>
                <w:szCs w:val="24"/>
              </w:rPr>
              <w:t xml:space="preserve"> </w:t>
            </w:r>
            <w:r w:rsidRPr="00917A65">
              <w:rPr>
                <w:sz w:val="24"/>
                <w:szCs w:val="24"/>
              </w:rPr>
              <w:t>instruções na tela e o manual de operação distribuído com o formulário de notificação.</w:t>
            </w:r>
          </w:p>
          <w:p w14:paraId="1BD04D6B" w14:textId="77777777" w:rsidR="001E5E58" w:rsidRPr="00917A65" w:rsidRDefault="001E5E58">
            <w:pPr>
              <w:pStyle w:val="a3"/>
              <w:spacing w:before="36" w:line="271" w:lineRule="auto"/>
              <w:ind w:right="381"/>
              <w:jc w:val="both"/>
              <w:rPr>
                <w:rFonts w:eastAsiaTheme="minorEastAsia"/>
                <w:sz w:val="24"/>
                <w:szCs w:val="24"/>
              </w:rPr>
            </w:pPr>
          </w:p>
        </w:tc>
      </w:tr>
    </w:tbl>
    <w:p w14:paraId="188D6345" w14:textId="2189F66B" w:rsidR="00F5083B" w:rsidRPr="00917A65" w:rsidRDefault="00F5083B" w:rsidP="006069D2">
      <w:pPr>
        <w:pStyle w:val="a3"/>
        <w:spacing w:before="240" w:line="271" w:lineRule="auto"/>
        <w:ind w:left="142" w:right="380" w:firstLineChars="128" w:firstLine="307"/>
        <w:jc w:val="both"/>
        <w:rPr>
          <w:rFonts w:eastAsiaTheme="minorEastAsia"/>
          <w:sz w:val="24"/>
          <w:szCs w:val="24"/>
          <w:lang w:eastAsia="ja-JP"/>
        </w:rPr>
      </w:pPr>
      <w:r w:rsidRPr="00917A65">
        <w:rPr>
          <w:rFonts w:eastAsiaTheme="minorEastAsia"/>
          <w:sz w:val="24"/>
          <w:szCs w:val="24"/>
          <w:lang w:eastAsia="ja-JP"/>
        </w:rPr>
        <w:t>Caso haja alteração na nacionalidade, no status de residência ou em outras informações relacionadas, informe a secretaria da escola onde estuda.</w:t>
      </w:r>
    </w:p>
    <w:p w14:paraId="68407330" w14:textId="77777777" w:rsidR="00F5083B" w:rsidRPr="00917A65" w:rsidRDefault="00F5083B">
      <w:pPr>
        <w:pStyle w:val="a3"/>
        <w:spacing w:before="36" w:line="271" w:lineRule="auto"/>
        <w:ind w:left="450" w:right="381"/>
        <w:jc w:val="both"/>
        <w:rPr>
          <w:rFonts w:eastAsiaTheme="minorEastAsia"/>
          <w:sz w:val="24"/>
          <w:szCs w:val="24"/>
          <w:lang w:eastAsia="ja-JP"/>
        </w:rPr>
      </w:pPr>
    </w:p>
    <w:p w14:paraId="28492D8C" w14:textId="77777777" w:rsidR="00F5083B" w:rsidRPr="00917A65" w:rsidRDefault="00F5083B">
      <w:pPr>
        <w:pStyle w:val="a3"/>
        <w:spacing w:before="36" w:line="271" w:lineRule="auto"/>
        <w:ind w:left="450" w:right="381"/>
        <w:jc w:val="both"/>
        <w:rPr>
          <w:rFonts w:eastAsiaTheme="minorEastAsia"/>
          <w:sz w:val="24"/>
          <w:szCs w:val="24"/>
          <w:lang w:eastAsia="ja-JP"/>
        </w:rPr>
      </w:pPr>
    </w:p>
    <w:p w14:paraId="32CB696A" w14:textId="77777777" w:rsidR="00F5083B" w:rsidRPr="00917A65" w:rsidRDefault="00F5083B">
      <w:pPr>
        <w:pStyle w:val="a3"/>
        <w:spacing w:before="36" w:line="271" w:lineRule="auto"/>
        <w:ind w:left="450" w:right="381"/>
        <w:jc w:val="both"/>
        <w:rPr>
          <w:rFonts w:eastAsiaTheme="minorEastAsia"/>
          <w:sz w:val="24"/>
          <w:szCs w:val="24"/>
          <w:lang w:eastAsia="ja-JP"/>
        </w:rPr>
      </w:pPr>
    </w:p>
    <w:p w14:paraId="608D02DF" w14:textId="77777777" w:rsidR="00AC3A29" w:rsidRPr="00917A65" w:rsidRDefault="00AC3A29">
      <w:pPr>
        <w:rPr>
          <w:rFonts w:ascii="ＭＳ 明朝" w:eastAsia="ＭＳ 明朝" w:hAnsi="ＭＳ 明朝"/>
          <w:b/>
          <w:sz w:val="24"/>
          <w:szCs w:val="24"/>
        </w:rPr>
      </w:pPr>
      <w:r w:rsidRPr="00917A65">
        <w:rPr>
          <w:rFonts w:ascii="ＭＳ 明朝" w:eastAsia="ＭＳ 明朝" w:hAnsi="ＭＳ 明朝"/>
          <w:b/>
          <w:sz w:val="24"/>
          <w:szCs w:val="24"/>
        </w:rPr>
        <w:br w:type="page"/>
      </w:r>
    </w:p>
    <w:p w14:paraId="40812027" w14:textId="56F242D4" w:rsidR="00AC3A29" w:rsidRPr="00917A65" w:rsidRDefault="00AC3A29">
      <w:pPr>
        <w:spacing w:before="1"/>
        <w:ind w:left="232"/>
        <w:jc w:val="both"/>
        <w:rPr>
          <w:rFonts w:ascii="ＭＳ 明朝" w:eastAsia="ＭＳ 明朝" w:hAnsi="ＭＳ 明朝"/>
          <w:b/>
          <w:sz w:val="24"/>
          <w:szCs w:val="24"/>
        </w:rPr>
      </w:pPr>
      <w:r w:rsidRPr="00917A65">
        <w:rPr>
          <w:rFonts w:ascii="Times New Roman"/>
          <w:noProof/>
          <w:sz w:val="20"/>
        </w:rPr>
        <w:lastRenderedPageBreak/>
        <mc:AlternateContent>
          <mc:Choice Requires="wpg">
            <w:drawing>
              <wp:anchor distT="0" distB="0" distL="114300" distR="114300" simplePos="0" relativeHeight="251656192" behindDoc="0" locked="0" layoutInCell="1" allowOverlap="1" wp14:anchorId="26FAA273" wp14:editId="5365F702">
                <wp:simplePos x="0" y="0"/>
                <wp:positionH relativeFrom="column">
                  <wp:posOffset>723417</wp:posOffset>
                </wp:positionH>
                <wp:positionV relativeFrom="paragraph">
                  <wp:posOffset>0</wp:posOffset>
                </wp:positionV>
                <wp:extent cx="4728210" cy="535305"/>
                <wp:effectExtent l="0" t="0" r="15240" b="0"/>
                <wp:wrapNone/>
                <wp:docPr id="426947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28210" cy="535305"/>
                          <a:chOff x="0" y="0"/>
                          <a:chExt cx="4728210" cy="535305"/>
                        </a:xfrm>
                      </wpg:grpSpPr>
                      <wps:wsp>
                        <wps:cNvPr id="1941446043" name="Graphic 2"/>
                        <wps:cNvSpPr/>
                        <wps:spPr>
                          <a:xfrm>
                            <a:off x="12693" y="12693"/>
                            <a:ext cx="4702810" cy="509905"/>
                          </a:xfrm>
                          <a:custGeom>
                            <a:avLst/>
                            <a:gdLst/>
                            <a:ahLst/>
                            <a:cxnLst/>
                            <a:rect l="l" t="t" r="r" b="b"/>
                            <a:pathLst>
                              <a:path w="4702810" h="509905">
                                <a:moveTo>
                                  <a:pt x="0" y="84944"/>
                                </a:moveTo>
                                <a:lnTo>
                                  <a:pt x="6675" y="51880"/>
                                </a:lnTo>
                                <a:lnTo>
                                  <a:pt x="24879" y="24879"/>
                                </a:lnTo>
                                <a:lnTo>
                                  <a:pt x="51879" y="6675"/>
                                </a:lnTo>
                                <a:lnTo>
                                  <a:pt x="84944" y="0"/>
                                </a:lnTo>
                                <a:lnTo>
                                  <a:pt x="4617371" y="0"/>
                                </a:lnTo>
                                <a:lnTo>
                                  <a:pt x="4650435" y="6675"/>
                                </a:lnTo>
                                <a:lnTo>
                                  <a:pt x="4677436" y="24879"/>
                                </a:lnTo>
                                <a:lnTo>
                                  <a:pt x="4695640" y="51880"/>
                                </a:lnTo>
                                <a:lnTo>
                                  <a:pt x="4702315" y="84944"/>
                                </a:lnTo>
                                <a:lnTo>
                                  <a:pt x="4702315" y="424700"/>
                                </a:lnTo>
                                <a:lnTo>
                                  <a:pt x="4695640" y="457764"/>
                                </a:lnTo>
                                <a:lnTo>
                                  <a:pt x="4677436" y="484765"/>
                                </a:lnTo>
                                <a:lnTo>
                                  <a:pt x="4650435" y="502969"/>
                                </a:lnTo>
                                <a:lnTo>
                                  <a:pt x="4617371" y="509644"/>
                                </a:lnTo>
                                <a:lnTo>
                                  <a:pt x="84944" y="509644"/>
                                </a:lnTo>
                                <a:lnTo>
                                  <a:pt x="51879" y="502969"/>
                                </a:lnTo>
                                <a:lnTo>
                                  <a:pt x="24879" y="484765"/>
                                </a:lnTo>
                                <a:lnTo>
                                  <a:pt x="6675" y="457764"/>
                                </a:lnTo>
                                <a:lnTo>
                                  <a:pt x="0" y="424700"/>
                                </a:lnTo>
                                <a:lnTo>
                                  <a:pt x="0" y="84944"/>
                                </a:lnTo>
                                <a:close/>
                              </a:path>
                            </a:pathLst>
                          </a:custGeom>
                          <a:ln w="25387">
                            <a:solidFill>
                              <a:srgbClr val="000000"/>
                            </a:solidFill>
                            <a:prstDash val="solid"/>
                          </a:ln>
                        </wps:spPr>
                        <wps:bodyPr wrap="square" lIns="0" tIns="0" rIns="0" bIns="0" rtlCol="0">
                          <a:prstTxWarp prst="textNoShape">
                            <a:avLst/>
                          </a:prstTxWarp>
                          <a:noAutofit/>
                        </wps:bodyPr>
                      </wps:wsp>
                      <wps:wsp>
                        <wps:cNvPr id="1431392792" name="Textbox 3"/>
                        <wps:cNvSpPr txBox="1"/>
                        <wps:spPr>
                          <a:xfrm>
                            <a:off x="0" y="0"/>
                            <a:ext cx="4728210" cy="535305"/>
                          </a:xfrm>
                          <a:prstGeom prst="rect">
                            <a:avLst/>
                          </a:prstGeom>
                        </wps:spPr>
                        <wps:txbx>
                          <w:txbxContent>
                            <w:p w14:paraId="730D0E80" w14:textId="14B9CE17" w:rsidR="00AC3A29" w:rsidRPr="00917A65" w:rsidRDefault="00507BF3" w:rsidP="004A4B02">
                              <w:pPr>
                                <w:jc w:val="center"/>
                                <w:rPr>
                                  <w:b/>
                                  <w:sz w:val="24"/>
                                </w:rPr>
                              </w:pPr>
                              <w:r w:rsidRPr="00917A65">
                                <w:rPr>
                                  <w:b/>
                                  <w:sz w:val="24"/>
                                </w:rPr>
                                <w:t>Procedimentos em caso de não elegibilidade para a Bolsa de Apoio ao Ensino Médio</w:t>
                              </w:r>
                            </w:p>
                          </w:txbxContent>
                        </wps:txbx>
                        <wps:bodyPr wrap="square" lIns="144000" tIns="0" rIns="144000" bIns="0" rtlCol="0" anchor="ctr" anchorCtr="0">
                          <a:noAutofit/>
                        </wps:bodyPr>
                      </wps:wsp>
                    </wpg:wgp>
                  </a:graphicData>
                </a:graphic>
              </wp:anchor>
            </w:drawing>
          </mc:Choice>
          <mc:Fallback>
            <w:pict>
              <v:group w14:anchorId="26FAA273" id="_x0000_s1030" style="position:absolute;left:0;text-align:left;margin-left:56.95pt;margin-top:0;width:372.3pt;height:42.15pt;z-index:251656192" coordsize="47282,5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">
                <v:shape id="Graphic 2" o:spid="_x0000_s1031" style="position:absolute;left:126;top:126;width:47029;height:5099;visibility:visible;mso-wrap-style:square;v-text-anchor:top" coordsize="4702810,509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" path="m,84944l6675,51880,24879,24879,51879,6675,84944,,4617371,r33064,6675l4677436,24879r18204,27001l4702315,84944r,339756l4695640,457764r-18204,27001l4650435,502969r-33064,6675l84944,509644,51879,502969,24879,484765,6675,457764,,424700,,84944xe" filled="f" strokeweight=".70519mm">
                  <v:path arrowok="t"/>
                </v:shape>
                <v:shape id="Textbox 3" o:spid="_x0000_s1032" type="#_x0000_t202" style="position:absolute;width:47282;height:5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" filled="f" stroked="f">
                  <v:textbox inset="4mm,0,4mm,0">
                    <w:txbxContent>
                      <w:p w14:paraId="730D0E80" w14:textId="14B9CE17" w:rsidR="00AC3A29" w:rsidRPr="00917A65" w:rsidRDefault="00507BF3" w:rsidP="004A4B02">
                        <w:pPr>
                          <w:jc w:val="center"/>
                          <w:rPr>
                            <w:b/>
                            <w:sz w:val="24"/>
                          </w:rPr>
                        </w:pPr>
                        <w:r w:rsidRPr="00917A65">
                          <w:rPr>
                            <w:b/>
                            <w:sz w:val="24"/>
                          </w:rPr>
                          <w:t>Procedimentos em caso de não elegibilidade para a Bolsa de Apoio ao Ensino Médio</w:t>
                        </w:r>
                      </w:p>
                    </w:txbxContent>
                  </v:textbox>
                </v:shape>
              </v:group>
            </w:pict>
          </mc:Fallback>
        </mc:AlternateContent>
      </w:r>
    </w:p>
    <w:p w14:paraId="0FBC1A1F" w14:textId="77777777" w:rsidR="00AC3A29" w:rsidRPr="00917A65" w:rsidRDefault="00AC3A29">
      <w:pPr>
        <w:spacing w:before="1"/>
        <w:ind w:left="232"/>
        <w:jc w:val="both"/>
        <w:rPr>
          <w:rFonts w:ascii="ＭＳ 明朝" w:eastAsia="ＭＳ 明朝" w:hAnsi="ＭＳ 明朝"/>
          <w:b/>
          <w:sz w:val="24"/>
          <w:szCs w:val="24"/>
        </w:rPr>
      </w:pPr>
    </w:p>
    <w:p w14:paraId="21B679DD" w14:textId="77777777" w:rsidR="00AC3A29" w:rsidRPr="00917A65" w:rsidRDefault="00AC3A29">
      <w:pPr>
        <w:spacing w:before="1"/>
        <w:ind w:left="232"/>
        <w:jc w:val="both"/>
        <w:rPr>
          <w:rFonts w:ascii="ＭＳ 明朝" w:eastAsia="ＭＳ 明朝" w:hAnsi="ＭＳ 明朝"/>
          <w:b/>
          <w:sz w:val="24"/>
          <w:szCs w:val="24"/>
        </w:rPr>
      </w:pPr>
    </w:p>
    <w:p w14:paraId="7B88B756" w14:textId="76EC6054" w:rsidR="00A40605" w:rsidRPr="00917A65" w:rsidRDefault="00EF017B" w:rsidP="54ECADA5">
      <w:pPr>
        <w:pStyle w:val="a3"/>
        <w:spacing w:before="99" w:after="240" w:line="273" w:lineRule="auto"/>
        <w:ind w:left="11" w:right="270" w:firstLine="214"/>
        <w:jc w:val="both"/>
        <w:rPr>
          <w:sz w:val="24"/>
          <w:szCs w:val="24"/>
        </w:rPr>
      </w:pPr>
      <w:r w:rsidRPr="00917A65">
        <w:rPr>
          <w:sz w:val="24"/>
          <w:szCs w:val="24"/>
        </w:rPr>
        <w:t xml:space="preserve">Os estudantes que, após solicitarem a Bolsa de Apoio ao Ensino Médio, não forem contemplados poderão receber apoio equivalente caso sejam aprovados em um dos programas de apoio abaixo. O programa aplicável varia de acordo com o ano escolar e a renda anual do </w:t>
      </w:r>
      <w:r w:rsidR="4B844173" w:rsidRPr="00917A65">
        <w:rPr>
          <w:sz w:val="24"/>
          <w:szCs w:val="24"/>
        </w:rPr>
        <w:t>agregado</w:t>
      </w:r>
      <w:r w:rsidRPr="00917A65">
        <w:rPr>
          <w:sz w:val="24"/>
          <w:szCs w:val="24"/>
        </w:rPr>
        <w:t xml:space="preserve"> familiar. Consulte a tabela a seguir.</w:t>
      </w:r>
    </w:p>
    <w:tbl>
      <w:tblPr>
        <w:tblStyle w:val="ab"/>
        <w:tblW w:w="0" w:type="auto"/>
        <w:tblLook w:val="04A0" w:firstRow="1" w:lastRow="0" w:firstColumn="1" w:lastColumn="0" w:noHBand="0" w:noVBand="1"/>
      </w:tblPr>
      <w:tblGrid>
        <w:gridCol w:w="2689"/>
        <w:gridCol w:w="3413"/>
        <w:gridCol w:w="3638"/>
      </w:tblGrid>
      <w:tr w:rsidR="00A40605" w:rsidRPr="00917A65" w14:paraId="0298807A" w14:textId="77777777" w:rsidTr="00DD5BA1">
        <w:tc>
          <w:tcPr>
            <w:tcW w:w="2689" w:type="dxa"/>
            <w:vAlign w:val="center"/>
          </w:tcPr>
          <w:p w14:paraId="46EE4FFC" w14:textId="77777777" w:rsidR="00A40605" w:rsidRPr="00917A65" w:rsidRDefault="00A40605" w:rsidP="00E03B65">
            <w:pPr>
              <w:spacing w:line="240" w:lineRule="atLeast"/>
              <w:jc w:val="center"/>
              <w:rPr>
                <w:rFonts w:asciiTheme="minorHAnsi" w:eastAsia="BIZ UDPゴシック" w:hAnsiTheme="minorHAnsi" w:cstheme="minorHAnsi"/>
                <w:sz w:val="24"/>
                <w:szCs w:val="24"/>
              </w:rPr>
            </w:pPr>
          </w:p>
        </w:tc>
        <w:tc>
          <w:tcPr>
            <w:tcW w:w="3413" w:type="dxa"/>
            <w:vAlign w:val="center"/>
          </w:tcPr>
          <w:p w14:paraId="3F7F4632" w14:textId="5BB71539" w:rsidR="00A40605" w:rsidRPr="00917A65" w:rsidRDefault="00E03B65" w:rsidP="00E03B65">
            <w:pPr>
              <w:spacing w:line="240" w:lineRule="atLeast"/>
              <w:jc w:val="center"/>
              <w:rPr>
                <w:rFonts w:asciiTheme="minorHAnsi" w:eastAsia="BIZ UDPゴシック" w:hAnsiTheme="minorHAnsi" w:cstheme="minorHAnsi"/>
                <w:sz w:val="24"/>
                <w:szCs w:val="24"/>
              </w:rPr>
            </w:pPr>
            <w:r w:rsidRPr="00917A65">
              <w:rPr>
                <w:rFonts w:asciiTheme="minorHAnsi" w:eastAsia="BIZ UDPゴシック" w:hAnsiTheme="minorHAnsi" w:cstheme="minorHAnsi"/>
                <w:sz w:val="24"/>
                <w:szCs w:val="24"/>
              </w:rPr>
              <w:t>Renda anual familiar inferior a aproximadamente 9,1 milhões de ienes</w:t>
            </w:r>
          </w:p>
        </w:tc>
        <w:tc>
          <w:tcPr>
            <w:tcW w:w="3638" w:type="dxa"/>
            <w:vAlign w:val="center"/>
          </w:tcPr>
          <w:p w14:paraId="10B4C93A" w14:textId="5E296F52" w:rsidR="00A40605" w:rsidRPr="00917A65" w:rsidRDefault="00E03B65" w:rsidP="00E03B65">
            <w:pPr>
              <w:spacing w:line="240" w:lineRule="atLeast"/>
              <w:jc w:val="center"/>
              <w:rPr>
                <w:rFonts w:asciiTheme="minorHAnsi" w:eastAsia="BIZ UDPゴシック" w:hAnsiTheme="minorHAnsi" w:cstheme="minorHAnsi"/>
                <w:sz w:val="24"/>
                <w:szCs w:val="24"/>
              </w:rPr>
            </w:pPr>
            <w:r w:rsidRPr="00917A65">
              <w:rPr>
                <w:rFonts w:asciiTheme="minorHAnsi" w:eastAsia="BIZ UDPゴシック" w:hAnsiTheme="minorHAnsi" w:cstheme="minorHAnsi"/>
                <w:sz w:val="24"/>
                <w:szCs w:val="24"/>
              </w:rPr>
              <w:t>Renda anual familiar de aproximadamente 9,1 milhões de ienes ou mais</w:t>
            </w:r>
          </w:p>
        </w:tc>
      </w:tr>
      <w:tr w:rsidR="00A40605" w:rsidRPr="00917A65" w14:paraId="186DB535" w14:textId="77777777" w:rsidTr="00DD5BA1">
        <w:tc>
          <w:tcPr>
            <w:tcW w:w="2689" w:type="dxa"/>
            <w:vAlign w:val="center"/>
          </w:tcPr>
          <w:p w14:paraId="2F8589F5" w14:textId="0E4D3CF3" w:rsidR="00A40605" w:rsidRPr="00917A65" w:rsidRDefault="00E03B65" w:rsidP="00CD14DB">
            <w:pPr>
              <w:spacing w:line="240" w:lineRule="atLeast"/>
              <w:rPr>
                <w:rFonts w:asciiTheme="minorHAnsi" w:eastAsia="BIZ UDPゴシック" w:hAnsiTheme="minorHAnsi" w:cstheme="minorHAnsi"/>
                <w:sz w:val="24"/>
                <w:szCs w:val="24"/>
              </w:rPr>
            </w:pPr>
            <w:r w:rsidRPr="00917A65">
              <w:rPr>
                <w:rFonts w:asciiTheme="minorHAnsi" w:eastAsia="BIZ UDPゴシック" w:hAnsiTheme="minorHAnsi" w:cstheme="minorHAnsi"/>
                <w:sz w:val="24"/>
                <w:szCs w:val="24"/>
              </w:rPr>
              <w:t>Estudantes ingressantes (exceto estudantes internacionais)</w:t>
            </w:r>
          </w:p>
        </w:tc>
        <w:tc>
          <w:tcPr>
            <w:tcW w:w="3413" w:type="dxa"/>
            <w:vAlign w:val="center"/>
          </w:tcPr>
          <w:p w14:paraId="310A5A58" w14:textId="7DE291DF" w:rsidR="00A40605" w:rsidRPr="00917A65" w:rsidRDefault="00E03B65" w:rsidP="00E03B65">
            <w:pPr>
              <w:spacing w:line="240" w:lineRule="atLeast"/>
              <w:jc w:val="center"/>
              <w:rPr>
                <w:rFonts w:asciiTheme="minorHAnsi" w:eastAsia="BIZ UDPゴシック" w:hAnsiTheme="minorHAnsi" w:cstheme="minorHAnsi"/>
                <w:sz w:val="24"/>
                <w:szCs w:val="24"/>
              </w:rPr>
            </w:pPr>
            <w:r w:rsidRPr="00917A65">
              <w:rPr>
                <w:rFonts w:asciiTheme="minorHAnsi" w:eastAsia="BIZ UDPゴシック" w:hAnsiTheme="minorHAnsi" w:cstheme="minorHAnsi"/>
                <w:sz w:val="24"/>
                <w:szCs w:val="24"/>
              </w:rPr>
              <w:t>Nova Bolsa de Apoio para Estudantes do Ensino Médio</w:t>
            </w:r>
          </w:p>
        </w:tc>
        <w:tc>
          <w:tcPr>
            <w:tcW w:w="3638" w:type="dxa"/>
            <w:vAlign w:val="center"/>
          </w:tcPr>
          <w:p w14:paraId="7538A062" w14:textId="5A613EB5" w:rsidR="00A40605" w:rsidRPr="00917A65" w:rsidRDefault="00E03B65" w:rsidP="00E03B65">
            <w:pPr>
              <w:spacing w:line="240" w:lineRule="atLeast"/>
              <w:jc w:val="center"/>
              <w:rPr>
                <w:rFonts w:asciiTheme="minorHAnsi" w:eastAsia="BIZ UDPゴシック" w:hAnsiTheme="minorHAnsi" w:cstheme="minorHAnsi"/>
                <w:sz w:val="24"/>
                <w:szCs w:val="24"/>
              </w:rPr>
            </w:pPr>
            <w:r w:rsidRPr="00917A65">
              <w:rPr>
                <w:rFonts w:asciiTheme="minorHAnsi" w:eastAsia="BIZ UDPゴシック" w:hAnsiTheme="minorHAnsi" w:cstheme="minorHAnsi"/>
                <w:sz w:val="24"/>
                <w:szCs w:val="24"/>
              </w:rPr>
              <w:t>Subsídio para Mensalidades Escolares da Província de Osaka</w:t>
            </w:r>
          </w:p>
        </w:tc>
      </w:tr>
      <w:tr w:rsidR="00A40605" w:rsidRPr="00917A65" w14:paraId="404C2FE2" w14:textId="77777777" w:rsidTr="00DD5BA1">
        <w:tc>
          <w:tcPr>
            <w:tcW w:w="2689" w:type="dxa"/>
            <w:vAlign w:val="center"/>
          </w:tcPr>
          <w:p w14:paraId="43CD716B" w14:textId="3E9FEDEA" w:rsidR="00A40605" w:rsidRPr="00917A65" w:rsidRDefault="00E03B65" w:rsidP="00CD14DB">
            <w:pPr>
              <w:spacing w:line="240" w:lineRule="atLeast"/>
              <w:rPr>
                <w:rFonts w:asciiTheme="minorHAnsi" w:eastAsia="BIZ UDPゴシック" w:hAnsiTheme="minorHAnsi" w:cstheme="minorHAnsi"/>
                <w:sz w:val="24"/>
                <w:szCs w:val="24"/>
              </w:rPr>
            </w:pPr>
            <w:r w:rsidRPr="00917A65">
              <w:rPr>
                <w:rFonts w:asciiTheme="minorHAnsi" w:eastAsia="BIZ UDPゴシック" w:hAnsiTheme="minorHAnsi" w:cstheme="minorHAnsi"/>
                <w:sz w:val="24"/>
                <w:szCs w:val="24"/>
              </w:rPr>
              <w:t>Estudantes matriculados (incluindo estudantes internacionais)</w:t>
            </w:r>
          </w:p>
        </w:tc>
        <w:tc>
          <w:tcPr>
            <w:tcW w:w="3413" w:type="dxa"/>
            <w:vAlign w:val="center"/>
          </w:tcPr>
          <w:p w14:paraId="3B84F46E" w14:textId="1B892B0D" w:rsidR="00A40605" w:rsidRPr="00917A65" w:rsidRDefault="00E03B65" w:rsidP="00E03B65">
            <w:pPr>
              <w:spacing w:line="240" w:lineRule="atLeast"/>
              <w:jc w:val="center"/>
              <w:rPr>
                <w:rFonts w:asciiTheme="minorHAnsi" w:eastAsia="BIZ UDPゴシック" w:hAnsiTheme="minorHAnsi" w:cstheme="minorHAnsi"/>
                <w:sz w:val="24"/>
                <w:szCs w:val="24"/>
                <w:lang w:eastAsia="zh-CN"/>
              </w:rPr>
            </w:pPr>
            <w:r w:rsidRPr="00917A65">
              <w:rPr>
                <w:rFonts w:asciiTheme="minorHAnsi" w:eastAsia="BIZ UDPゴシック" w:hAnsiTheme="minorHAnsi" w:cstheme="minorHAnsi"/>
                <w:sz w:val="24"/>
                <w:szCs w:val="24"/>
                <w:lang w:eastAsia="zh-CN"/>
              </w:rPr>
              <w:t>Bolsa de Apoio ao Ensino Médio (sistema anterior)</w:t>
            </w:r>
          </w:p>
        </w:tc>
        <w:tc>
          <w:tcPr>
            <w:tcW w:w="3638" w:type="dxa"/>
            <w:vAlign w:val="center"/>
          </w:tcPr>
          <w:p w14:paraId="76A202A3" w14:textId="41C0C0C0" w:rsidR="00A40605" w:rsidRPr="00917A65" w:rsidRDefault="00E03B65" w:rsidP="00E03B65">
            <w:pPr>
              <w:spacing w:line="240" w:lineRule="atLeast"/>
              <w:jc w:val="center"/>
              <w:rPr>
                <w:rFonts w:asciiTheme="minorHAnsi" w:eastAsia="BIZ UDPゴシック" w:hAnsiTheme="minorHAnsi" w:cstheme="minorHAnsi"/>
                <w:sz w:val="24"/>
                <w:szCs w:val="24"/>
              </w:rPr>
            </w:pPr>
            <w:r w:rsidRPr="00917A65">
              <w:rPr>
                <w:rFonts w:asciiTheme="minorHAnsi" w:eastAsia="BIZ UDPゴシック" w:hAnsiTheme="minorHAnsi" w:cstheme="minorHAnsi"/>
                <w:sz w:val="24"/>
                <w:szCs w:val="24"/>
              </w:rPr>
              <w:t>Nova Bolsa de Apoio para Estudantes do Ensino Médio</w:t>
            </w:r>
          </w:p>
        </w:tc>
      </w:tr>
    </w:tbl>
    <w:p w14:paraId="45D5D6EE" w14:textId="77777777" w:rsidR="00A40605" w:rsidRPr="00917A65" w:rsidRDefault="00A40605" w:rsidP="00A40605">
      <w:pPr>
        <w:spacing w:line="240" w:lineRule="atLeast"/>
        <w:rPr>
          <w:rFonts w:ascii="BIZ UDPゴシック" w:eastAsia="BIZ UDPゴシック" w:hAnsi="BIZ UDPゴシック"/>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2"/>
      </w:tblGrid>
      <w:tr w:rsidR="00A40605" w:rsidRPr="00917A65" w14:paraId="34CC2564" w14:textId="77777777" w:rsidTr="4D4F7314">
        <w:trPr>
          <w:trHeight w:val="983"/>
        </w:trPr>
        <w:tc>
          <w:tcPr>
            <w:tcW w:w="10206" w:type="dxa"/>
          </w:tcPr>
          <w:p w14:paraId="37A33C88" w14:textId="206DA727" w:rsidR="00A40605" w:rsidRPr="00917A65" w:rsidRDefault="000C2659" w:rsidP="003B2E8E">
            <w:pPr>
              <w:spacing w:line="240" w:lineRule="atLeast"/>
              <w:rPr>
                <w:rFonts w:asciiTheme="minorHAnsi" w:eastAsia="BIZ UDPゴシック" w:hAnsiTheme="minorHAnsi" w:cstheme="minorHAnsi"/>
                <w:b/>
                <w:bCs/>
                <w:sz w:val="24"/>
                <w:szCs w:val="24"/>
                <w:lang w:eastAsia="ja-JP"/>
              </w:rPr>
            </w:pPr>
            <w:r w:rsidRPr="00917A65">
              <w:rPr>
                <w:rFonts w:asciiTheme="minorHAnsi" w:eastAsia="BIZ UDPゴシック" w:hAnsiTheme="minorHAnsi" w:cstheme="minorHAnsi"/>
                <w:b/>
                <w:bCs/>
                <w:sz w:val="24"/>
                <w:szCs w:val="24"/>
                <w:lang w:eastAsia="ja-JP"/>
              </w:rPr>
              <w:t>Sobre a inscrição</w:t>
            </w:r>
          </w:p>
          <w:p w14:paraId="0C55FF9B" w14:textId="1443F700" w:rsidR="00A40605" w:rsidRPr="00917A65" w:rsidRDefault="000C2659" w:rsidP="007F3943">
            <w:pPr>
              <w:pStyle w:val="a3"/>
              <w:numPr>
                <w:ilvl w:val="0"/>
                <w:numId w:val="2"/>
              </w:numPr>
              <w:spacing w:before="29"/>
              <w:ind w:left="518" w:hanging="376"/>
              <w:rPr>
                <w:rFonts w:asciiTheme="minorHAnsi" w:eastAsia="BIZ UDPゴシック" w:hAnsiTheme="minorHAnsi" w:cstheme="minorHAnsi"/>
                <w:sz w:val="24"/>
                <w:szCs w:val="24"/>
                <w:lang w:eastAsia="ja-JP"/>
              </w:rPr>
            </w:pPr>
            <w:r w:rsidRPr="00917A65">
              <w:rPr>
                <w:rFonts w:asciiTheme="minorHAnsi" w:eastAsia="BIZ UDPゴシック" w:hAnsiTheme="minorHAnsi" w:cstheme="minorHAnsi"/>
                <w:sz w:val="24"/>
                <w:szCs w:val="24"/>
                <w:lang w:eastAsia="ja-JP"/>
              </w:rPr>
              <w:t xml:space="preserve">No </w:t>
            </w:r>
            <w:r w:rsidRPr="00917A65">
              <w:rPr>
                <w:sz w:val="24"/>
                <w:szCs w:val="24"/>
              </w:rPr>
              <w:t>caso</w:t>
            </w:r>
            <w:r w:rsidRPr="00917A65">
              <w:rPr>
                <w:rFonts w:asciiTheme="minorHAnsi" w:eastAsia="BIZ UDPゴシック" w:hAnsiTheme="minorHAnsi" w:cstheme="minorHAnsi"/>
                <w:sz w:val="24"/>
                <w:szCs w:val="24"/>
                <w:lang w:eastAsia="ja-JP"/>
              </w:rPr>
              <w:t xml:space="preserve"> de estudantes ingressantes (exceto estudantes internacionais)</w:t>
            </w:r>
          </w:p>
          <w:p w14:paraId="3BAC8F7E" w14:textId="70EB2FD9" w:rsidR="00A40605" w:rsidRPr="00917A65" w:rsidRDefault="000C2659" w:rsidP="007F3943">
            <w:pPr>
              <w:spacing w:line="240" w:lineRule="atLeast"/>
              <w:ind w:leftChars="243" w:left="535"/>
              <w:rPr>
                <w:rFonts w:asciiTheme="minorHAnsi" w:eastAsia="BIZ UDPゴシック" w:hAnsiTheme="minorHAnsi" w:cstheme="minorHAnsi"/>
                <w:sz w:val="24"/>
                <w:szCs w:val="24"/>
                <w:lang w:eastAsia="ja-JP"/>
              </w:rPr>
            </w:pPr>
            <w:r w:rsidRPr="00917A65">
              <w:rPr>
                <w:rFonts w:asciiTheme="minorHAnsi" w:eastAsia="BIZ UDPゴシック" w:hAnsiTheme="minorHAnsi" w:cstheme="minorHAnsi"/>
                <w:sz w:val="24"/>
                <w:szCs w:val="24"/>
                <w:lang w:eastAsia="ja-JP"/>
              </w:rPr>
              <w:t>Juntamente com a notificação de não aprovação da Bolsa de Apoio ao Ensino Médio, serão distribuídos os formulários de inscrição para a Nova Bolsa de Apoio para Estudantes do Ensino Médio (para o período de abril a junho e para o período de julho a junho do ano seguinte). Faça a inscrição em papel dentro do prazo estabelecido.</w:t>
            </w:r>
          </w:p>
          <w:p w14:paraId="417A225C" w14:textId="3B64B804" w:rsidR="000C2659" w:rsidRPr="00917A65" w:rsidRDefault="000C2659" w:rsidP="00CB4326">
            <w:pPr>
              <w:spacing w:after="240" w:line="240" w:lineRule="atLeast"/>
              <w:ind w:leftChars="243" w:left="535"/>
              <w:rPr>
                <w:rFonts w:asciiTheme="minorHAnsi" w:eastAsia="BIZ UDPゴシック" w:hAnsiTheme="minorHAnsi" w:cstheme="minorHAnsi"/>
                <w:sz w:val="24"/>
                <w:szCs w:val="24"/>
                <w:lang w:eastAsia="ja-JP"/>
              </w:rPr>
            </w:pPr>
            <w:r w:rsidRPr="00917A65">
              <w:rPr>
                <w:rFonts w:asciiTheme="minorHAnsi" w:eastAsia="BIZ UDPゴシック" w:hAnsiTheme="minorHAnsi" w:cstheme="minorHAnsi"/>
                <w:sz w:val="24"/>
                <w:szCs w:val="24"/>
                <w:lang w:eastAsia="ja-JP"/>
              </w:rPr>
              <w:t>Caso a solicitação não seja aprovada devido à renda anual familiar de aproximadamente 9,1 milhões de ienes ou mais, por volta de dezembro será distribuído um formulário de inscrição para o Subsídio para Mensalidades Escolares da Província de Osaka (referente ao período de abril a março do ano seguinte). Da mesma forma, faça a inscrição em papel.</w:t>
            </w:r>
          </w:p>
          <w:p w14:paraId="6609A325" w14:textId="43D71670" w:rsidR="00A40605" w:rsidRPr="00917A65" w:rsidRDefault="000C2659" w:rsidP="4D4F7314">
            <w:pPr>
              <w:pStyle w:val="a3"/>
              <w:numPr>
                <w:ilvl w:val="0"/>
                <w:numId w:val="2"/>
              </w:numPr>
              <w:spacing w:before="29"/>
              <w:ind w:left="518" w:hanging="376"/>
              <w:rPr>
                <w:rFonts w:asciiTheme="minorHAnsi" w:eastAsia="BIZ UDPゴシック" w:hAnsiTheme="minorHAnsi" w:cstheme="minorBidi"/>
                <w:sz w:val="24"/>
                <w:szCs w:val="24"/>
                <w:lang w:eastAsia="ja-JP"/>
              </w:rPr>
            </w:pPr>
            <w:r w:rsidRPr="00917A65">
              <w:rPr>
                <w:rFonts w:asciiTheme="minorHAnsi" w:eastAsia="BIZ UDPゴシック" w:hAnsiTheme="minorHAnsi" w:cstheme="minorBidi"/>
                <w:sz w:val="24"/>
                <w:szCs w:val="24"/>
                <w:lang w:eastAsia="ja-JP"/>
              </w:rPr>
              <w:t>No caso de estudantes matriculados (incluindo estudantes internacionais)</w:t>
            </w:r>
          </w:p>
          <w:p w14:paraId="2441C442" w14:textId="77777777" w:rsidR="000C2659" w:rsidRPr="00917A65" w:rsidRDefault="000C2659" w:rsidP="007F3943">
            <w:pPr>
              <w:spacing w:line="240" w:lineRule="atLeast"/>
              <w:ind w:leftChars="243" w:left="535"/>
              <w:rPr>
                <w:rFonts w:asciiTheme="minorHAnsi" w:eastAsia="BIZ UDPゴシック" w:hAnsiTheme="minorHAnsi" w:cstheme="minorHAnsi"/>
                <w:sz w:val="24"/>
                <w:szCs w:val="24"/>
                <w:lang w:val="pt-BR" w:eastAsia="ja-JP"/>
              </w:rPr>
            </w:pPr>
            <w:r w:rsidRPr="00917A65">
              <w:rPr>
                <w:rFonts w:asciiTheme="minorHAnsi" w:eastAsia="BIZ UDPゴシック" w:hAnsiTheme="minorHAnsi" w:cstheme="minorHAnsi"/>
                <w:sz w:val="24"/>
                <w:szCs w:val="24"/>
                <w:lang w:eastAsia="ja-JP"/>
              </w:rPr>
              <w:t>Juntamente</w:t>
            </w:r>
            <w:r w:rsidRPr="00917A65">
              <w:rPr>
                <w:rFonts w:asciiTheme="minorHAnsi" w:eastAsia="BIZ UDPゴシック" w:hAnsiTheme="minorHAnsi" w:cstheme="minorHAnsi"/>
                <w:sz w:val="24"/>
                <w:szCs w:val="24"/>
                <w:lang w:val="pt-BR" w:eastAsia="ja-JP"/>
              </w:rPr>
              <w:t xml:space="preserve"> com a notificação de não aprovação da Bolsa de Apoio ao Ensino Médio, serão distribuídos o formulário de inscrição da Bolsa de Apoio ao Ensino Médio (sistema anterior) (para o período de abril a junho e para o período de julho a junho do ano seguinte) e o formulário de inscrição da Nova Bolsa de Apoio para Estudantes do Ensino Médio (para o período de abril a junho e para o período de julho a junho do ano seguinte). Faça a inscrição em papel dentro do prazo estabelecido.</w:t>
            </w:r>
          </w:p>
          <w:p w14:paraId="0A12DD97" w14:textId="77777777" w:rsidR="000C2659" w:rsidRPr="00917A65" w:rsidRDefault="000C2659" w:rsidP="007F3943">
            <w:pPr>
              <w:spacing w:line="240" w:lineRule="atLeast"/>
              <w:ind w:leftChars="243" w:left="842" w:hangingChars="128" w:hanging="307"/>
              <w:rPr>
                <w:rFonts w:asciiTheme="minorHAnsi" w:eastAsia="BIZ UDPゴシック" w:hAnsiTheme="minorHAnsi" w:cstheme="minorHAnsi"/>
                <w:sz w:val="24"/>
                <w:szCs w:val="24"/>
                <w:lang w:val="pt-BR" w:eastAsia="ja-JP"/>
              </w:rPr>
            </w:pPr>
            <w:r w:rsidRPr="00917A65">
              <w:rPr>
                <w:rFonts w:ascii="ＭＳ 明朝" w:eastAsia="ＭＳ 明朝" w:hAnsi="ＭＳ 明朝" w:cs="ＭＳ 明朝" w:hint="eastAsia"/>
                <w:sz w:val="24"/>
                <w:szCs w:val="24"/>
                <w:lang w:val="pt-BR" w:eastAsia="ja-JP"/>
              </w:rPr>
              <w:t>※</w:t>
            </w:r>
            <w:r w:rsidRPr="00917A65">
              <w:rPr>
                <w:rFonts w:asciiTheme="minorHAnsi" w:eastAsia="BIZ UDPゴシック" w:hAnsiTheme="minorHAnsi" w:cstheme="minorHAnsi"/>
                <w:sz w:val="24"/>
                <w:szCs w:val="24"/>
                <w:lang w:val="pt-BR" w:eastAsia="ja-JP"/>
              </w:rPr>
              <w:t xml:space="preserve"> Caso solicite a Nova Bolsa de Apoio para Estudantes do Ensino M</w:t>
            </w:r>
            <w:r w:rsidRPr="00917A65">
              <w:rPr>
                <w:rFonts w:eastAsia="BIZ UDPゴシック"/>
                <w:sz w:val="24"/>
                <w:szCs w:val="24"/>
                <w:lang w:val="pt-BR" w:eastAsia="ja-JP"/>
              </w:rPr>
              <w:t>é</w:t>
            </w:r>
            <w:r w:rsidRPr="00917A65">
              <w:rPr>
                <w:rFonts w:asciiTheme="minorHAnsi" w:eastAsia="BIZ UDPゴシック" w:hAnsiTheme="minorHAnsi" w:cstheme="minorHAnsi"/>
                <w:sz w:val="24"/>
                <w:szCs w:val="24"/>
                <w:lang w:val="pt-BR" w:eastAsia="ja-JP"/>
              </w:rPr>
              <w:t>dio, apresente o formul</w:t>
            </w:r>
            <w:r w:rsidRPr="00917A65">
              <w:rPr>
                <w:rFonts w:eastAsia="BIZ UDPゴシック"/>
                <w:sz w:val="24"/>
                <w:szCs w:val="24"/>
                <w:lang w:val="pt-BR" w:eastAsia="ja-JP"/>
              </w:rPr>
              <w:t>á</w:t>
            </w:r>
            <w:r w:rsidRPr="00917A65">
              <w:rPr>
                <w:rFonts w:asciiTheme="minorHAnsi" w:eastAsia="BIZ UDPゴシック" w:hAnsiTheme="minorHAnsi" w:cstheme="minorHAnsi"/>
                <w:sz w:val="24"/>
                <w:szCs w:val="24"/>
                <w:lang w:val="pt-BR" w:eastAsia="ja-JP"/>
              </w:rPr>
              <w:t>rio de inscri</w:t>
            </w:r>
            <w:r w:rsidRPr="00917A65">
              <w:rPr>
                <w:rFonts w:eastAsia="BIZ UDPゴシック"/>
                <w:sz w:val="24"/>
                <w:szCs w:val="24"/>
                <w:lang w:val="pt-BR" w:eastAsia="ja-JP"/>
              </w:rPr>
              <w:t>çã</w:t>
            </w:r>
            <w:r w:rsidRPr="00917A65">
              <w:rPr>
                <w:rFonts w:asciiTheme="minorHAnsi" w:eastAsia="BIZ UDPゴシック" w:hAnsiTheme="minorHAnsi" w:cstheme="minorHAnsi"/>
                <w:sz w:val="24"/>
                <w:szCs w:val="24"/>
                <w:lang w:val="pt-BR" w:eastAsia="ja-JP"/>
              </w:rPr>
              <w:t>o juntamente com o da Bolsa de Apoio ao Ensino M</w:t>
            </w:r>
            <w:r w:rsidRPr="00917A65">
              <w:rPr>
                <w:rFonts w:eastAsia="BIZ UDPゴシック"/>
                <w:sz w:val="24"/>
                <w:szCs w:val="24"/>
                <w:lang w:val="pt-BR" w:eastAsia="ja-JP"/>
              </w:rPr>
              <w:t>é</w:t>
            </w:r>
            <w:r w:rsidRPr="00917A65">
              <w:rPr>
                <w:rFonts w:asciiTheme="minorHAnsi" w:eastAsia="BIZ UDPゴシック" w:hAnsiTheme="minorHAnsi" w:cstheme="minorHAnsi"/>
                <w:sz w:val="24"/>
                <w:szCs w:val="24"/>
                <w:lang w:val="pt-BR" w:eastAsia="ja-JP"/>
              </w:rPr>
              <w:t>dio (sistema anterior).</w:t>
            </w:r>
          </w:p>
          <w:p w14:paraId="33935DA5" w14:textId="77777777" w:rsidR="00A40605" w:rsidRPr="00917A65" w:rsidRDefault="00A40605" w:rsidP="003B2E8E">
            <w:pPr>
              <w:spacing w:line="240" w:lineRule="atLeast"/>
              <w:rPr>
                <w:rFonts w:asciiTheme="minorHAnsi" w:eastAsia="BIZ UDPゴシック" w:hAnsiTheme="minorHAnsi" w:cstheme="minorHAnsi"/>
                <w:sz w:val="24"/>
                <w:szCs w:val="24"/>
                <w:lang w:eastAsia="ja-JP"/>
              </w:rPr>
            </w:pPr>
          </w:p>
          <w:p w14:paraId="377C506B" w14:textId="551B286F" w:rsidR="00A40605" w:rsidRPr="00917A65" w:rsidRDefault="00A40605" w:rsidP="003B2E8E">
            <w:pPr>
              <w:spacing w:line="240" w:lineRule="atLeast"/>
              <w:rPr>
                <w:rFonts w:asciiTheme="minorHAnsi" w:eastAsia="BIZ UDPゴシック" w:hAnsiTheme="minorHAnsi" w:cstheme="minorHAnsi"/>
                <w:b/>
                <w:bCs/>
                <w:sz w:val="24"/>
                <w:szCs w:val="24"/>
                <w:lang w:eastAsia="ja-JP"/>
              </w:rPr>
            </w:pPr>
            <w:r w:rsidRPr="00917A65">
              <w:rPr>
                <w:rFonts w:asciiTheme="minorHAnsi" w:eastAsia="BIZ UDPゴシック" w:hAnsiTheme="minorHAnsi" w:cstheme="minorHAnsi"/>
                <w:b/>
                <w:bCs/>
                <w:sz w:val="24"/>
                <w:szCs w:val="24"/>
                <w:lang w:eastAsia="ja-JP"/>
              </w:rPr>
              <w:t>＜</w:t>
            </w:r>
            <w:r w:rsidR="000C2659" w:rsidRPr="00917A65">
              <w:rPr>
                <w:rFonts w:asciiTheme="minorHAnsi" w:eastAsia="BIZ UDPゴシック" w:hAnsiTheme="minorHAnsi" w:cstheme="minorHAnsi"/>
                <w:b/>
                <w:bCs/>
                <w:sz w:val="24"/>
                <w:szCs w:val="24"/>
              </w:rPr>
              <w:t>Documentos necessários para a inscrição</w:t>
            </w:r>
            <w:r w:rsidRPr="00917A65">
              <w:rPr>
                <w:rFonts w:asciiTheme="minorHAnsi" w:eastAsia="BIZ UDPゴシック" w:hAnsiTheme="minorHAnsi" w:cstheme="minorHAnsi"/>
                <w:b/>
                <w:bCs/>
                <w:sz w:val="24"/>
                <w:szCs w:val="24"/>
                <w:lang w:eastAsia="ja-JP"/>
              </w:rPr>
              <w:t>＞</w:t>
            </w:r>
          </w:p>
          <w:p w14:paraId="73093C54" w14:textId="77777777" w:rsidR="00A21474" w:rsidRPr="00917A65" w:rsidRDefault="00A21474" w:rsidP="00A21474">
            <w:pPr>
              <w:pStyle w:val="a3"/>
              <w:spacing w:before="32"/>
              <w:ind w:left="175" w:right="385" w:firstLineChars="114" w:firstLine="274"/>
              <w:jc w:val="both"/>
              <w:rPr>
                <w:sz w:val="24"/>
                <w:szCs w:val="24"/>
              </w:rPr>
            </w:pPr>
            <w:r w:rsidRPr="00917A65">
              <w:rPr>
                <w:sz w:val="24"/>
                <w:szCs w:val="24"/>
              </w:rPr>
              <w:t>Preencha as informações necessárias no formulário de inscrição distribuído pela secretaria da escola e entregue-o na escola junto com uma "cópia do seu cartão My Number, etc."</w:t>
            </w:r>
          </w:p>
          <w:p w14:paraId="445C5F45" w14:textId="77777777" w:rsidR="00A21474" w:rsidRPr="00917A65" w:rsidRDefault="00A21474" w:rsidP="00A21474">
            <w:pPr>
              <w:pStyle w:val="a3"/>
              <w:ind w:left="175" w:firstLineChars="114" w:firstLine="274"/>
              <w:jc w:val="both"/>
              <w:rPr>
                <w:sz w:val="24"/>
                <w:szCs w:val="24"/>
              </w:rPr>
            </w:pPr>
            <w:r w:rsidRPr="00917A65">
              <w:rPr>
                <w:sz w:val="24"/>
                <w:szCs w:val="24"/>
              </w:rPr>
              <w:t>"Cópia</w:t>
            </w:r>
            <w:r w:rsidRPr="00917A65">
              <w:rPr>
                <w:spacing w:val="3"/>
                <w:sz w:val="24"/>
                <w:szCs w:val="24"/>
              </w:rPr>
              <w:t xml:space="preserve"> </w:t>
            </w:r>
            <w:r w:rsidRPr="00917A65">
              <w:rPr>
                <w:sz w:val="24"/>
                <w:szCs w:val="24"/>
              </w:rPr>
              <w:t>do</w:t>
            </w:r>
            <w:r w:rsidRPr="00917A65">
              <w:rPr>
                <w:spacing w:val="4"/>
                <w:sz w:val="24"/>
                <w:szCs w:val="24"/>
              </w:rPr>
              <w:t xml:space="preserve"> </w:t>
            </w:r>
            <w:r w:rsidRPr="00917A65">
              <w:rPr>
                <w:sz w:val="24"/>
                <w:szCs w:val="24"/>
              </w:rPr>
              <w:t>seu</w:t>
            </w:r>
            <w:r w:rsidRPr="00917A65">
              <w:rPr>
                <w:spacing w:val="3"/>
                <w:sz w:val="24"/>
                <w:szCs w:val="24"/>
              </w:rPr>
              <w:t xml:space="preserve"> </w:t>
            </w:r>
            <w:r w:rsidRPr="00917A65">
              <w:rPr>
                <w:sz w:val="24"/>
                <w:szCs w:val="24"/>
              </w:rPr>
              <w:t>cartão</w:t>
            </w:r>
            <w:r w:rsidRPr="00917A65">
              <w:rPr>
                <w:spacing w:val="4"/>
                <w:sz w:val="24"/>
                <w:szCs w:val="24"/>
              </w:rPr>
              <w:t xml:space="preserve"> </w:t>
            </w:r>
            <w:r w:rsidRPr="00917A65">
              <w:rPr>
                <w:sz w:val="24"/>
                <w:szCs w:val="24"/>
              </w:rPr>
              <w:t>My</w:t>
            </w:r>
            <w:r w:rsidRPr="00917A65">
              <w:rPr>
                <w:spacing w:val="4"/>
                <w:sz w:val="24"/>
                <w:szCs w:val="24"/>
              </w:rPr>
              <w:t xml:space="preserve"> </w:t>
            </w:r>
            <w:r w:rsidRPr="00917A65">
              <w:rPr>
                <w:sz w:val="24"/>
                <w:szCs w:val="24"/>
              </w:rPr>
              <w:t>Number,</w:t>
            </w:r>
            <w:r w:rsidRPr="00917A65">
              <w:rPr>
                <w:spacing w:val="3"/>
                <w:sz w:val="24"/>
                <w:szCs w:val="24"/>
              </w:rPr>
              <w:t xml:space="preserve"> </w:t>
            </w:r>
            <w:r w:rsidRPr="00917A65">
              <w:rPr>
                <w:sz w:val="24"/>
                <w:szCs w:val="24"/>
              </w:rPr>
              <w:t>etc."</w:t>
            </w:r>
            <w:r w:rsidRPr="00917A65">
              <w:rPr>
                <w:spacing w:val="4"/>
                <w:sz w:val="24"/>
                <w:szCs w:val="24"/>
              </w:rPr>
              <w:t xml:space="preserve"> </w:t>
            </w:r>
            <w:r w:rsidRPr="00917A65">
              <w:rPr>
                <w:sz w:val="24"/>
                <w:szCs w:val="24"/>
              </w:rPr>
              <w:t>refere-se</w:t>
            </w:r>
            <w:r w:rsidRPr="00917A65">
              <w:rPr>
                <w:spacing w:val="4"/>
                <w:sz w:val="24"/>
                <w:szCs w:val="24"/>
              </w:rPr>
              <w:t xml:space="preserve"> </w:t>
            </w:r>
            <w:r w:rsidRPr="00917A65">
              <w:rPr>
                <w:sz w:val="24"/>
                <w:szCs w:val="24"/>
              </w:rPr>
              <w:t>a</w:t>
            </w:r>
            <w:r w:rsidRPr="00917A65">
              <w:rPr>
                <w:spacing w:val="3"/>
                <w:sz w:val="24"/>
                <w:szCs w:val="24"/>
              </w:rPr>
              <w:t xml:space="preserve"> </w:t>
            </w:r>
            <w:r w:rsidRPr="00917A65">
              <w:rPr>
                <w:sz w:val="24"/>
                <w:szCs w:val="24"/>
              </w:rPr>
              <w:t>qualquer</w:t>
            </w:r>
            <w:r w:rsidRPr="00917A65">
              <w:rPr>
                <w:spacing w:val="4"/>
                <w:sz w:val="24"/>
                <w:szCs w:val="24"/>
              </w:rPr>
              <w:t xml:space="preserve"> </w:t>
            </w:r>
            <w:r w:rsidRPr="00917A65">
              <w:rPr>
                <w:sz w:val="24"/>
                <w:szCs w:val="24"/>
              </w:rPr>
              <w:t>um</w:t>
            </w:r>
            <w:r w:rsidRPr="00917A65">
              <w:rPr>
                <w:spacing w:val="2"/>
                <w:sz w:val="24"/>
                <w:szCs w:val="24"/>
              </w:rPr>
              <w:t xml:space="preserve"> </w:t>
            </w:r>
            <w:r w:rsidRPr="00917A65">
              <w:rPr>
                <w:sz w:val="24"/>
                <w:szCs w:val="24"/>
              </w:rPr>
              <w:t>dos</w:t>
            </w:r>
            <w:r w:rsidRPr="00917A65">
              <w:rPr>
                <w:spacing w:val="4"/>
                <w:sz w:val="24"/>
                <w:szCs w:val="24"/>
              </w:rPr>
              <w:t xml:space="preserve"> </w:t>
            </w:r>
            <w:r w:rsidRPr="00917A65">
              <w:rPr>
                <w:sz w:val="24"/>
                <w:szCs w:val="24"/>
              </w:rPr>
              <w:t>seguintes</w:t>
            </w:r>
            <w:r w:rsidRPr="00917A65">
              <w:rPr>
                <w:spacing w:val="4"/>
                <w:sz w:val="24"/>
                <w:szCs w:val="24"/>
              </w:rPr>
              <w:t xml:space="preserve"> </w:t>
            </w:r>
            <w:r w:rsidRPr="00917A65">
              <w:rPr>
                <w:sz w:val="24"/>
                <w:szCs w:val="24"/>
              </w:rPr>
              <w:t>documentos</w:t>
            </w:r>
            <w:r w:rsidRPr="00917A65">
              <w:rPr>
                <w:spacing w:val="3"/>
                <w:sz w:val="24"/>
                <w:szCs w:val="24"/>
              </w:rPr>
              <w:t xml:space="preserve"> </w:t>
            </w:r>
            <w:r w:rsidRPr="00917A65">
              <w:rPr>
                <w:sz w:val="24"/>
                <w:szCs w:val="24"/>
              </w:rPr>
              <w:t>①</w:t>
            </w:r>
            <w:r w:rsidRPr="00917A65">
              <w:rPr>
                <w:spacing w:val="3"/>
                <w:sz w:val="24"/>
                <w:szCs w:val="24"/>
              </w:rPr>
              <w:t xml:space="preserve"> </w:t>
            </w:r>
            <w:r w:rsidRPr="00917A65">
              <w:rPr>
                <w:sz w:val="24"/>
                <w:szCs w:val="24"/>
              </w:rPr>
              <w:t>ou</w:t>
            </w:r>
            <w:r w:rsidRPr="00917A65">
              <w:rPr>
                <w:spacing w:val="4"/>
                <w:sz w:val="24"/>
                <w:szCs w:val="24"/>
              </w:rPr>
              <w:t xml:space="preserve"> </w:t>
            </w:r>
            <w:r w:rsidRPr="00917A65">
              <w:rPr>
                <w:spacing w:val="-5"/>
                <w:sz w:val="24"/>
                <w:szCs w:val="24"/>
              </w:rPr>
              <w:t>②:</w:t>
            </w:r>
          </w:p>
          <w:p w14:paraId="4A4CFF54" w14:textId="77777777" w:rsidR="00A21474" w:rsidRPr="00917A65" w:rsidRDefault="00A21474" w:rsidP="003B2E8E">
            <w:pPr>
              <w:spacing w:line="240" w:lineRule="atLeast"/>
              <w:rPr>
                <w:rFonts w:ascii="BIZ UDPゴシック" w:eastAsia="BIZ UDPゴシック" w:hAnsi="BIZ UDPゴシック"/>
                <w:sz w:val="24"/>
                <w:szCs w:val="24"/>
                <w:lang w:eastAsia="ja-JP"/>
              </w:rPr>
            </w:pPr>
          </w:p>
          <w:p w14:paraId="412B2D03" w14:textId="77777777" w:rsidR="000E037A" w:rsidRPr="00917A65" w:rsidRDefault="000E037A" w:rsidP="000E037A">
            <w:pPr>
              <w:pStyle w:val="a3"/>
              <w:spacing w:before="36"/>
              <w:ind w:left="232"/>
              <w:jc w:val="both"/>
              <w:rPr>
                <w:sz w:val="24"/>
                <w:szCs w:val="24"/>
              </w:rPr>
            </w:pPr>
            <w:r w:rsidRPr="00917A65">
              <w:rPr>
                <w:sz w:val="24"/>
                <w:szCs w:val="24"/>
              </w:rPr>
              <w:t>①</w:t>
            </w:r>
            <w:r w:rsidRPr="00917A65">
              <w:rPr>
                <w:spacing w:val="2"/>
                <w:sz w:val="24"/>
                <w:szCs w:val="24"/>
              </w:rPr>
              <w:t xml:space="preserve"> </w:t>
            </w:r>
            <w:r w:rsidRPr="00917A65">
              <w:rPr>
                <w:sz w:val="24"/>
                <w:szCs w:val="24"/>
              </w:rPr>
              <w:t>Uma</w:t>
            </w:r>
            <w:r w:rsidRPr="00917A65">
              <w:rPr>
                <w:spacing w:val="5"/>
                <w:sz w:val="24"/>
                <w:szCs w:val="24"/>
              </w:rPr>
              <w:t xml:space="preserve"> </w:t>
            </w:r>
            <w:r w:rsidRPr="00917A65">
              <w:rPr>
                <w:sz w:val="24"/>
                <w:szCs w:val="24"/>
              </w:rPr>
              <w:t>cópia</w:t>
            </w:r>
            <w:r w:rsidRPr="00917A65">
              <w:rPr>
                <w:spacing w:val="5"/>
                <w:sz w:val="24"/>
                <w:szCs w:val="24"/>
              </w:rPr>
              <w:t xml:space="preserve"> </w:t>
            </w:r>
            <w:r w:rsidRPr="00917A65">
              <w:rPr>
                <w:sz w:val="24"/>
                <w:szCs w:val="24"/>
              </w:rPr>
              <w:t>de</w:t>
            </w:r>
            <w:r w:rsidRPr="00917A65">
              <w:rPr>
                <w:spacing w:val="5"/>
                <w:sz w:val="24"/>
                <w:szCs w:val="24"/>
              </w:rPr>
              <w:t xml:space="preserve"> </w:t>
            </w:r>
            <w:r w:rsidRPr="00917A65">
              <w:rPr>
                <w:sz w:val="24"/>
                <w:szCs w:val="24"/>
              </w:rPr>
              <w:t>qualquer</w:t>
            </w:r>
            <w:r w:rsidRPr="00917A65">
              <w:rPr>
                <w:spacing w:val="6"/>
                <w:sz w:val="24"/>
                <w:szCs w:val="24"/>
              </w:rPr>
              <w:t xml:space="preserve"> </w:t>
            </w:r>
            <w:r w:rsidRPr="00917A65">
              <w:rPr>
                <w:sz w:val="24"/>
                <w:szCs w:val="24"/>
              </w:rPr>
              <w:t>um</w:t>
            </w:r>
            <w:r w:rsidRPr="00917A65">
              <w:rPr>
                <w:spacing w:val="4"/>
                <w:sz w:val="24"/>
                <w:szCs w:val="24"/>
              </w:rPr>
              <w:t xml:space="preserve"> </w:t>
            </w:r>
            <w:r w:rsidRPr="00917A65">
              <w:rPr>
                <w:sz w:val="24"/>
                <w:szCs w:val="24"/>
              </w:rPr>
              <w:t>dos</w:t>
            </w:r>
            <w:r w:rsidRPr="00917A65">
              <w:rPr>
                <w:spacing w:val="5"/>
                <w:sz w:val="24"/>
                <w:szCs w:val="24"/>
              </w:rPr>
              <w:t xml:space="preserve"> </w:t>
            </w:r>
            <w:r w:rsidRPr="00917A65">
              <w:rPr>
                <w:sz w:val="24"/>
                <w:szCs w:val="24"/>
              </w:rPr>
              <w:t>seguintes</w:t>
            </w:r>
            <w:r w:rsidRPr="00917A65">
              <w:rPr>
                <w:spacing w:val="5"/>
                <w:sz w:val="24"/>
                <w:szCs w:val="24"/>
              </w:rPr>
              <w:t xml:space="preserve"> </w:t>
            </w:r>
            <w:r w:rsidRPr="00917A65">
              <w:rPr>
                <w:sz w:val="24"/>
                <w:szCs w:val="24"/>
              </w:rPr>
              <w:t>documentos</w:t>
            </w:r>
            <w:r w:rsidRPr="00917A65">
              <w:rPr>
                <w:spacing w:val="6"/>
                <w:sz w:val="24"/>
                <w:szCs w:val="24"/>
              </w:rPr>
              <w:t xml:space="preserve"> </w:t>
            </w:r>
            <w:r w:rsidRPr="00917A65">
              <w:rPr>
                <w:sz w:val="24"/>
                <w:szCs w:val="24"/>
              </w:rPr>
              <w:t>que</w:t>
            </w:r>
            <w:r w:rsidRPr="00917A65">
              <w:rPr>
                <w:spacing w:val="5"/>
                <w:sz w:val="24"/>
                <w:szCs w:val="24"/>
              </w:rPr>
              <w:t xml:space="preserve"> </w:t>
            </w:r>
            <w:r w:rsidRPr="00917A65">
              <w:rPr>
                <w:sz w:val="24"/>
                <w:szCs w:val="24"/>
              </w:rPr>
              <w:t>mostre</w:t>
            </w:r>
            <w:r w:rsidRPr="00917A65">
              <w:rPr>
                <w:spacing w:val="5"/>
                <w:sz w:val="24"/>
                <w:szCs w:val="24"/>
              </w:rPr>
              <w:t xml:space="preserve"> </w:t>
            </w:r>
            <w:r w:rsidRPr="00917A65">
              <w:rPr>
                <w:sz w:val="24"/>
                <w:szCs w:val="24"/>
              </w:rPr>
              <w:t>seu</w:t>
            </w:r>
            <w:r w:rsidRPr="00917A65">
              <w:rPr>
                <w:spacing w:val="5"/>
                <w:sz w:val="24"/>
                <w:szCs w:val="24"/>
              </w:rPr>
              <w:t xml:space="preserve"> </w:t>
            </w:r>
            <w:r w:rsidRPr="00917A65">
              <w:rPr>
                <w:sz w:val="24"/>
                <w:szCs w:val="24"/>
              </w:rPr>
              <w:t>My</w:t>
            </w:r>
            <w:r w:rsidRPr="00917A65">
              <w:rPr>
                <w:spacing w:val="6"/>
                <w:sz w:val="24"/>
                <w:szCs w:val="24"/>
              </w:rPr>
              <w:t xml:space="preserve"> </w:t>
            </w:r>
            <w:r w:rsidRPr="00917A65">
              <w:rPr>
                <w:spacing w:val="-2"/>
                <w:sz w:val="24"/>
                <w:szCs w:val="24"/>
              </w:rPr>
              <w:t>Number:</w:t>
            </w:r>
          </w:p>
          <w:p w14:paraId="306A9080" w14:textId="77777777" w:rsidR="000E037A" w:rsidRPr="00917A65" w:rsidRDefault="000E037A" w:rsidP="000E037A">
            <w:pPr>
              <w:pStyle w:val="a3"/>
              <w:spacing w:before="23"/>
              <w:ind w:left="553"/>
              <w:rPr>
                <w:sz w:val="24"/>
                <w:szCs w:val="24"/>
              </w:rPr>
            </w:pPr>
            <w:r w:rsidRPr="00917A65">
              <w:rPr>
                <w:rFonts w:ascii="ＭＳ 明朝" w:eastAsia="ＭＳ 明朝" w:hAnsi="ＭＳ 明朝"/>
                <w:sz w:val="24"/>
                <w:szCs w:val="24"/>
              </w:rPr>
              <w:t>・</w:t>
            </w:r>
            <w:r w:rsidRPr="00917A65">
              <w:rPr>
                <w:sz w:val="24"/>
                <w:szCs w:val="24"/>
              </w:rPr>
              <w:t>Verso</w:t>
            </w:r>
            <w:r w:rsidRPr="00917A65">
              <w:rPr>
                <w:spacing w:val="1"/>
                <w:sz w:val="24"/>
                <w:szCs w:val="24"/>
              </w:rPr>
              <w:t xml:space="preserve"> </w:t>
            </w:r>
            <w:r w:rsidRPr="00917A65">
              <w:rPr>
                <w:sz w:val="24"/>
                <w:szCs w:val="24"/>
              </w:rPr>
              <w:t>do</w:t>
            </w:r>
            <w:r w:rsidRPr="00917A65">
              <w:rPr>
                <w:spacing w:val="1"/>
                <w:sz w:val="24"/>
                <w:szCs w:val="24"/>
              </w:rPr>
              <w:t xml:space="preserve"> </w:t>
            </w:r>
            <w:r w:rsidRPr="00917A65">
              <w:rPr>
                <w:sz w:val="24"/>
                <w:szCs w:val="24"/>
              </w:rPr>
              <w:t>cartão</w:t>
            </w:r>
            <w:r w:rsidRPr="00917A65">
              <w:rPr>
                <w:spacing w:val="1"/>
                <w:sz w:val="24"/>
                <w:szCs w:val="24"/>
              </w:rPr>
              <w:t xml:space="preserve"> </w:t>
            </w:r>
            <w:r w:rsidRPr="00917A65">
              <w:rPr>
                <w:sz w:val="24"/>
                <w:szCs w:val="24"/>
              </w:rPr>
              <w:t>My</w:t>
            </w:r>
            <w:r w:rsidRPr="00917A65">
              <w:rPr>
                <w:spacing w:val="2"/>
                <w:sz w:val="24"/>
                <w:szCs w:val="24"/>
              </w:rPr>
              <w:t xml:space="preserve"> </w:t>
            </w:r>
            <w:r w:rsidRPr="00917A65">
              <w:rPr>
                <w:spacing w:val="-2"/>
                <w:sz w:val="24"/>
                <w:szCs w:val="24"/>
              </w:rPr>
              <w:t>Number</w:t>
            </w:r>
          </w:p>
          <w:p w14:paraId="03365220" w14:textId="77777777" w:rsidR="000E037A" w:rsidRPr="00917A65" w:rsidRDefault="000E037A" w:rsidP="000E037A">
            <w:pPr>
              <w:pStyle w:val="a3"/>
              <w:spacing w:before="15"/>
              <w:ind w:left="553"/>
              <w:rPr>
                <w:sz w:val="24"/>
                <w:szCs w:val="24"/>
              </w:rPr>
            </w:pPr>
            <w:r w:rsidRPr="00917A65">
              <w:rPr>
                <w:rFonts w:ascii="ＭＳ 明朝" w:eastAsia="ＭＳ 明朝" w:hAnsi="ＭＳ 明朝"/>
                <w:sz w:val="24"/>
                <w:szCs w:val="24"/>
              </w:rPr>
              <w:t>・</w:t>
            </w:r>
            <w:r w:rsidRPr="00917A65">
              <w:rPr>
                <w:sz w:val="24"/>
                <w:szCs w:val="24"/>
              </w:rPr>
              <w:t>Certificado</w:t>
            </w:r>
            <w:r w:rsidRPr="00917A65">
              <w:rPr>
                <w:spacing w:val="5"/>
                <w:sz w:val="24"/>
                <w:szCs w:val="24"/>
              </w:rPr>
              <w:t xml:space="preserve"> </w:t>
            </w:r>
            <w:r w:rsidRPr="00917A65">
              <w:rPr>
                <w:sz w:val="24"/>
                <w:szCs w:val="24"/>
              </w:rPr>
              <w:t>de</w:t>
            </w:r>
            <w:r w:rsidRPr="00917A65">
              <w:rPr>
                <w:spacing w:val="6"/>
                <w:sz w:val="24"/>
                <w:szCs w:val="24"/>
              </w:rPr>
              <w:t xml:space="preserve"> </w:t>
            </w:r>
            <w:r w:rsidRPr="00917A65">
              <w:rPr>
                <w:sz w:val="24"/>
                <w:szCs w:val="24"/>
              </w:rPr>
              <w:t>residência</w:t>
            </w:r>
            <w:r w:rsidRPr="00917A65">
              <w:rPr>
                <w:spacing w:val="3"/>
                <w:sz w:val="24"/>
                <w:szCs w:val="24"/>
              </w:rPr>
              <w:t xml:space="preserve">, </w:t>
            </w:r>
            <w:r w:rsidRPr="00917A65">
              <w:rPr>
                <w:sz w:val="24"/>
                <w:szCs w:val="24"/>
              </w:rPr>
              <w:t>etc</w:t>
            </w:r>
            <w:r w:rsidRPr="00917A65">
              <w:rPr>
                <w:spacing w:val="3"/>
                <w:sz w:val="24"/>
                <w:szCs w:val="24"/>
              </w:rPr>
              <w:t xml:space="preserve">. </w:t>
            </w:r>
            <w:r w:rsidRPr="00917A65">
              <w:rPr>
                <w:sz w:val="24"/>
                <w:szCs w:val="24"/>
              </w:rPr>
              <w:t>mostrando</w:t>
            </w:r>
            <w:r w:rsidRPr="00917A65">
              <w:rPr>
                <w:spacing w:val="5"/>
                <w:sz w:val="24"/>
                <w:szCs w:val="24"/>
              </w:rPr>
              <w:t xml:space="preserve"> </w:t>
            </w:r>
            <w:r w:rsidRPr="00917A65">
              <w:rPr>
                <w:sz w:val="24"/>
                <w:szCs w:val="24"/>
              </w:rPr>
              <w:t>o</w:t>
            </w:r>
            <w:r w:rsidRPr="00917A65">
              <w:rPr>
                <w:spacing w:val="6"/>
                <w:sz w:val="24"/>
                <w:szCs w:val="24"/>
              </w:rPr>
              <w:t xml:space="preserve"> </w:t>
            </w:r>
            <w:r w:rsidRPr="00917A65">
              <w:rPr>
                <w:sz w:val="24"/>
                <w:szCs w:val="24"/>
              </w:rPr>
              <w:t>My</w:t>
            </w:r>
            <w:r w:rsidRPr="00917A65">
              <w:rPr>
                <w:spacing w:val="6"/>
                <w:sz w:val="24"/>
                <w:szCs w:val="24"/>
              </w:rPr>
              <w:t xml:space="preserve"> </w:t>
            </w:r>
            <w:r w:rsidRPr="00917A65">
              <w:rPr>
                <w:sz w:val="24"/>
                <w:szCs w:val="24"/>
              </w:rPr>
              <w:t>Number (</w:t>
            </w:r>
            <w:r w:rsidRPr="00917A65">
              <w:rPr>
                <w:rFonts w:ascii="Microsoft YaHei" w:eastAsia="Microsoft YaHei" w:hAnsi="Microsoft YaHei"/>
                <w:spacing w:val="-4"/>
                <w:sz w:val="24"/>
                <w:szCs w:val="24"/>
              </w:rPr>
              <w:t>※</w:t>
            </w:r>
            <w:r w:rsidRPr="00917A65">
              <w:rPr>
                <w:spacing w:val="-4"/>
                <w:sz w:val="24"/>
                <w:szCs w:val="24"/>
              </w:rPr>
              <w:t>1)</w:t>
            </w:r>
          </w:p>
          <w:p w14:paraId="55F93E03" w14:textId="77777777" w:rsidR="000E037A" w:rsidRPr="00917A65" w:rsidRDefault="000E037A" w:rsidP="000E037A">
            <w:pPr>
              <w:pStyle w:val="a3"/>
              <w:ind w:left="553"/>
              <w:rPr>
                <w:sz w:val="24"/>
                <w:szCs w:val="24"/>
              </w:rPr>
            </w:pPr>
            <w:r w:rsidRPr="00917A65">
              <w:rPr>
                <w:rFonts w:ascii="ＭＳ 明朝" w:eastAsia="ＭＳ 明朝" w:hAnsi="ＭＳ 明朝"/>
                <w:sz w:val="24"/>
                <w:szCs w:val="24"/>
              </w:rPr>
              <w:t>・</w:t>
            </w:r>
            <w:r w:rsidRPr="00917A65">
              <w:rPr>
                <w:sz w:val="24"/>
                <w:szCs w:val="24"/>
              </w:rPr>
              <w:t>Cartão</w:t>
            </w:r>
            <w:r w:rsidRPr="00917A65">
              <w:rPr>
                <w:spacing w:val="6"/>
                <w:sz w:val="24"/>
                <w:szCs w:val="24"/>
              </w:rPr>
              <w:t xml:space="preserve"> </w:t>
            </w:r>
            <w:r w:rsidRPr="00917A65">
              <w:rPr>
                <w:sz w:val="24"/>
                <w:szCs w:val="24"/>
              </w:rPr>
              <w:t>de</w:t>
            </w:r>
            <w:r w:rsidRPr="00917A65">
              <w:rPr>
                <w:spacing w:val="6"/>
                <w:sz w:val="24"/>
                <w:szCs w:val="24"/>
              </w:rPr>
              <w:t xml:space="preserve"> </w:t>
            </w:r>
            <w:r w:rsidRPr="00917A65">
              <w:rPr>
                <w:sz w:val="24"/>
                <w:szCs w:val="24"/>
              </w:rPr>
              <w:t>notificação</w:t>
            </w:r>
            <w:r w:rsidRPr="00917A65">
              <w:rPr>
                <w:spacing w:val="6"/>
                <w:sz w:val="24"/>
                <w:szCs w:val="24"/>
              </w:rPr>
              <w:t xml:space="preserve"> </w:t>
            </w:r>
            <w:r w:rsidRPr="00917A65">
              <w:rPr>
                <w:sz w:val="24"/>
                <w:szCs w:val="24"/>
              </w:rPr>
              <w:t>My</w:t>
            </w:r>
            <w:r w:rsidRPr="00917A65">
              <w:rPr>
                <w:spacing w:val="6"/>
                <w:sz w:val="24"/>
                <w:szCs w:val="24"/>
              </w:rPr>
              <w:t xml:space="preserve"> </w:t>
            </w:r>
            <w:r w:rsidRPr="00917A65">
              <w:rPr>
                <w:sz w:val="24"/>
                <w:szCs w:val="24"/>
              </w:rPr>
              <w:t>Number</w:t>
            </w:r>
            <w:r w:rsidRPr="00917A65">
              <w:rPr>
                <w:spacing w:val="1"/>
                <w:sz w:val="24"/>
                <w:szCs w:val="24"/>
              </w:rPr>
              <w:t xml:space="preserve"> (</w:t>
            </w:r>
            <w:r w:rsidRPr="00917A65">
              <w:rPr>
                <w:rFonts w:ascii="Microsoft YaHei" w:eastAsia="Microsoft YaHei" w:hAnsi="Microsoft YaHei"/>
                <w:spacing w:val="-4"/>
                <w:sz w:val="24"/>
                <w:szCs w:val="24"/>
              </w:rPr>
              <w:t>※</w:t>
            </w:r>
            <w:r w:rsidRPr="00917A65">
              <w:rPr>
                <w:spacing w:val="-4"/>
                <w:sz w:val="24"/>
                <w:szCs w:val="24"/>
              </w:rPr>
              <w:t>2)</w:t>
            </w:r>
          </w:p>
          <w:p w14:paraId="55CCCF42" w14:textId="5FFF830A" w:rsidR="000E037A" w:rsidRPr="00917A65" w:rsidRDefault="000E037A" w:rsidP="000E037A">
            <w:pPr>
              <w:pStyle w:val="a3"/>
              <w:spacing w:before="10" w:line="264" w:lineRule="auto"/>
              <w:ind w:left="463" w:right="382" w:hanging="231"/>
              <w:jc w:val="both"/>
              <w:rPr>
                <w:sz w:val="24"/>
                <w:szCs w:val="24"/>
              </w:rPr>
            </w:pPr>
            <w:r w:rsidRPr="00917A65">
              <w:rPr>
                <w:rFonts w:ascii="Microsoft YaHei" w:hAnsi="Microsoft YaHei"/>
                <w:sz w:val="24"/>
                <w:szCs w:val="24"/>
              </w:rPr>
              <w:t>※</w:t>
            </w:r>
            <w:r w:rsidRPr="00917A65">
              <w:rPr>
                <w:sz w:val="24"/>
                <w:szCs w:val="24"/>
              </w:rPr>
              <w:t>1</w:t>
            </w:r>
            <w:r w:rsidRPr="00917A65">
              <w:rPr>
                <w:spacing w:val="80"/>
                <w:sz w:val="24"/>
                <w:szCs w:val="24"/>
              </w:rPr>
              <w:t xml:space="preserve"> </w:t>
            </w:r>
            <w:r w:rsidRPr="00917A65">
              <w:rPr>
                <w:sz w:val="24"/>
                <w:szCs w:val="24"/>
              </w:rPr>
              <w:t>Ao apresentar um certificado de residência, etc. mostrando o My Number, ele deve ter sido emitido nos últimos 3 meses e mostrar claramente o My Number, nome, endereço, data de nascimento do responsável, bem como o selo oficial e data de emissão do município emissor.</w:t>
            </w:r>
          </w:p>
          <w:p w14:paraId="2D380379" w14:textId="6852FA0F" w:rsidR="000E037A" w:rsidRPr="00917A65" w:rsidRDefault="000E037A" w:rsidP="000E037A">
            <w:pPr>
              <w:pStyle w:val="a3"/>
              <w:spacing w:line="256" w:lineRule="auto"/>
              <w:ind w:left="463" w:right="386" w:hanging="231"/>
              <w:jc w:val="both"/>
              <w:rPr>
                <w:sz w:val="24"/>
                <w:szCs w:val="24"/>
              </w:rPr>
            </w:pPr>
            <w:r w:rsidRPr="00917A65">
              <w:rPr>
                <w:rFonts w:ascii="Microsoft YaHei" w:hAnsi="Microsoft YaHei"/>
                <w:sz w:val="24"/>
                <w:szCs w:val="24"/>
              </w:rPr>
              <w:t>※</w:t>
            </w:r>
            <w:r w:rsidRPr="00917A65">
              <w:rPr>
                <w:sz w:val="24"/>
                <w:szCs w:val="24"/>
              </w:rPr>
              <w:t>2</w:t>
            </w:r>
            <w:r w:rsidRPr="00917A65">
              <w:rPr>
                <w:spacing w:val="80"/>
                <w:sz w:val="24"/>
                <w:szCs w:val="24"/>
              </w:rPr>
              <w:t xml:space="preserve"> </w:t>
            </w:r>
            <w:r w:rsidRPr="00917A65">
              <w:rPr>
                <w:sz w:val="24"/>
                <w:szCs w:val="24"/>
              </w:rPr>
              <w:t>Os cartões de notificação My Number foram abolidos pela Lei de Processos Digitais promulgada em 25 de maio de 2020, mas ainda podem ser usados se qualquer uma das seguintes condições for atendida:</w:t>
            </w:r>
          </w:p>
          <w:p w14:paraId="58EA1365" w14:textId="77777777" w:rsidR="000E037A" w:rsidRPr="00917A65" w:rsidRDefault="000E037A" w:rsidP="000E037A">
            <w:pPr>
              <w:pStyle w:val="a3"/>
              <w:spacing w:before="6" w:line="266" w:lineRule="auto"/>
              <w:ind w:leftChars="273" w:left="884" w:right="384" w:hangingChars="118" w:hanging="283"/>
              <w:jc w:val="both"/>
              <w:rPr>
                <w:sz w:val="24"/>
                <w:szCs w:val="24"/>
              </w:rPr>
            </w:pPr>
            <w:r w:rsidRPr="00917A65">
              <w:rPr>
                <w:rFonts w:ascii="ＭＳ 明朝" w:eastAsia="ＭＳ 明朝" w:hAnsi="ＭＳ 明朝"/>
                <w:sz w:val="24"/>
                <w:szCs w:val="24"/>
              </w:rPr>
              <w:t>・</w:t>
            </w:r>
            <w:r w:rsidRPr="00917A65">
              <w:rPr>
                <w:sz w:val="24"/>
                <w:szCs w:val="24"/>
              </w:rPr>
              <w:t xml:space="preserve">Não houve alterações nas informações registradas (nome, endereço, data de nascimento, gênero, My </w:t>
            </w:r>
            <w:r w:rsidRPr="00917A65">
              <w:rPr>
                <w:spacing w:val="-2"/>
                <w:sz w:val="24"/>
                <w:szCs w:val="24"/>
              </w:rPr>
              <w:t>Number)</w:t>
            </w:r>
          </w:p>
          <w:p w14:paraId="26F6ECC0" w14:textId="77777777" w:rsidR="000E037A" w:rsidRPr="00917A65" w:rsidRDefault="000E037A" w:rsidP="000E037A">
            <w:pPr>
              <w:pStyle w:val="a3"/>
              <w:spacing w:line="268" w:lineRule="auto"/>
              <w:ind w:leftChars="273" w:left="884" w:right="383" w:hangingChars="118" w:hanging="283"/>
              <w:jc w:val="both"/>
              <w:rPr>
                <w:sz w:val="24"/>
                <w:szCs w:val="24"/>
              </w:rPr>
            </w:pPr>
            <w:r w:rsidRPr="00917A65">
              <w:rPr>
                <w:rFonts w:ascii="ＭＳ 明朝" w:eastAsia="ＭＳ 明朝" w:hAnsi="ＭＳ 明朝"/>
                <w:sz w:val="24"/>
                <w:szCs w:val="24"/>
              </w:rPr>
              <w:t>・</w:t>
            </w:r>
            <w:r w:rsidRPr="00917A65">
              <w:rPr>
                <w:sz w:val="24"/>
                <w:szCs w:val="24"/>
              </w:rPr>
              <w:t>Os procedimentos para alterar as informações registradas foram concluídos antes da promulgação da lei (antes de 25 de maio de 2020)</w:t>
            </w:r>
          </w:p>
          <w:p w14:paraId="69E53A2B" w14:textId="7F567561" w:rsidR="000E037A" w:rsidRPr="00917A65" w:rsidRDefault="000E037A" w:rsidP="00AD1C8E">
            <w:pPr>
              <w:pStyle w:val="a3"/>
              <w:spacing w:line="268" w:lineRule="exact"/>
              <w:ind w:leftChars="90" w:left="481" w:hangingChars="118" w:hanging="283"/>
              <w:jc w:val="both"/>
              <w:rPr>
                <w:sz w:val="24"/>
                <w:szCs w:val="24"/>
              </w:rPr>
            </w:pPr>
            <w:r w:rsidRPr="00917A65">
              <w:rPr>
                <w:rFonts w:ascii="Segoe UI Symbol" w:hAnsi="Segoe UI Symbol"/>
                <w:sz w:val="24"/>
                <w:szCs w:val="24"/>
              </w:rPr>
              <w:t>◎</w:t>
            </w:r>
            <w:r w:rsidRPr="00917A65">
              <w:rPr>
                <w:rFonts w:ascii="Segoe UI Symbol" w:eastAsiaTheme="minorEastAsia" w:hAnsi="Segoe UI Symbol" w:hint="eastAsia"/>
                <w:sz w:val="24"/>
                <w:szCs w:val="24"/>
                <w:lang w:eastAsia="ja-JP"/>
              </w:rPr>
              <w:t xml:space="preserve"> </w:t>
            </w:r>
            <w:r w:rsidRPr="00917A65">
              <w:rPr>
                <w:sz w:val="24"/>
                <w:szCs w:val="24"/>
              </w:rPr>
              <w:t>Se</w:t>
            </w:r>
            <w:r w:rsidRPr="00917A65">
              <w:rPr>
                <w:spacing w:val="12"/>
                <w:sz w:val="24"/>
                <w:szCs w:val="24"/>
              </w:rPr>
              <w:t xml:space="preserve"> </w:t>
            </w:r>
            <w:r w:rsidRPr="00917A65">
              <w:rPr>
                <w:sz w:val="24"/>
                <w:szCs w:val="24"/>
              </w:rPr>
              <w:t>apresentar</w:t>
            </w:r>
            <w:r w:rsidRPr="00917A65">
              <w:rPr>
                <w:spacing w:val="13"/>
                <w:sz w:val="24"/>
                <w:szCs w:val="24"/>
              </w:rPr>
              <w:t xml:space="preserve"> </w:t>
            </w:r>
            <w:r w:rsidRPr="00917A65">
              <w:rPr>
                <w:sz w:val="24"/>
                <w:szCs w:val="24"/>
              </w:rPr>
              <w:t>documentos</w:t>
            </w:r>
            <w:r w:rsidRPr="00917A65">
              <w:rPr>
                <w:spacing w:val="13"/>
                <w:sz w:val="24"/>
                <w:szCs w:val="24"/>
              </w:rPr>
              <w:t xml:space="preserve"> </w:t>
            </w:r>
            <w:r w:rsidRPr="00917A65">
              <w:rPr>
                <w:sz w:val="24"/>
                <w:szCs w:val="24"/>
              </w:rPr>
              <w:t>que</w:t>
            </w:r>
            <w:r w:rsidRPr="00917A65">
              <w:rPr>
                <w:spacing w:val="12"/>
                <w:sz w:val="24"/>
                <w:szCs w:val="24"/>
              </w:rPr>
              <w:t xml:space="preserve"> </w:t>
            </w:r>
            <w:r w:rsidRPr="00917A65">
              <w:rPr>
                <w:sz w:val="24"/>
                <w:szCs w:val="24"/>
              </w:rPr>
              <w:t>verifiquem</w:t>
            </w:r>
            <w:r w:rsidRPr="00917A65">
              <w:rPr>
                <w:spacing w:val="12"/>
                <w:sz w:val="24"/>
                <w:szCs w:val="24"/>
              </w:rPr>
              <w:t xml:space="preserve"> </w:t>
            </w:r>
            <w:r w:rsidRPr="00917A65">
              <w:rPr>
                <w:sz w:val="24"/>
                <w:szCs w:val="24"/>
              </w:rPr>
              <w:t>seu</w:t>
            </w:r>
            <w:r w:rsidRPr="00917A65">
              <w:rPr>
                <w:spacing w:val="12"/>
                <w:sz w:val="24"/>
                <w:szCs w:val="24"/>
              </w:rPr>
              <w:t xml:space="preserve"> </w:t>
            </w:r>
            <w:r w:rsidRPr="00917A65">
              <w:rPr>
                <w:sz w:val="24"/>
                <w:szCs w:val="24"/>
              </w:rPr>
              <w:t>My</w:t>
            </w:r>
            <w:r w:rsidRPr="00917A65">
              <w:rPr>
                <w:spacing w:val="13"/>
                <w:sz w:val="24"/>
                <w:szCs w:val="24"/>
              </w:rPr>
              <w:t xml:space="preserve"> </w:t>
            </w:r>
            <w:r w:rsidRPr="00917A65">
              <w:rPr>
                <w:sz w:val="24"/>
                <w:szCs w:val="24"/>
              </w:rPr>
              <w:t>Number</w:t>
            </w:r>
            <w:r w:rsidRPr="00917A65">
              <w:rPr>
                <w:spacing w:val="14"/>
                <w:sz w:val="24"/>
                <w:szCs w:val="24"/>
              </w:rPr>
              <w:t xml:space="preserve"> </w:t>
            </w:r>
            <w:r w:rsidRPr="00917A65">
              <w:rPr>
                <w:sz w:val="24"/>
                <w:szCs w:val="24"/>
              </w:rPr>
              <w:t>e</w:t>
            </w:r>
            <w:r w:rsidRPr="00917A65">
              <w:rPr>
                <w:spacing w:val="12"/>
                <w:sz w:val="24"/>
                <w:szCs w:val="24"/>
              </w:rPr>
              <w:t xml:space="preserve"> </w:t>
            </w:r>
            <w:r w:rsidRPr="00917A65">
              <w:rPr>
                <w:sz w:val="24"/>
                <w:szCs w:val="24"/>
              </w:rPr>
              <w:t>não</w:t>
            </w:r>
            <w:r w:rsidRPr="00917A65">
              <w:rPr>
                <w:spacing w:val="12"/>
                <w:sz w:val="24"/>
                <w:szCs w:val="24"/>
              </w:rPr>
              <w:t xml:space="preserve"> </w:t>
            </w:r>
            <w:r w:rsidRPr="00917A65">
              <w:rPr>
                <w:sz w:val="24"/>
                <w:szCs w:val="24"/>
              </w:rPr>
              <w:t>houver</w:t>
            </w:r>
            <w:r w:rsidRPr="00917A65">
              <w:rPr>
                <w:spacing w:val="13"/>
                <w:sz w:val="24"/>
                <w:szCs w:val="24"/>
              </w:rPr>
              <w:t xml:space="preserve"> </w:t>
            </w:r>
            <w:r w:rsidRPr="00917A65">
              <w:rPr>
                <w:sz w:val="24"/>
                <w:szCs w:val="24"/>
              </w:rPr>
              <w:t>alterações</w:t>
            </w:r>
            <w:r w:rsidRPr="00917A65">
              <w:rPr>
                <w:spacing w:val="13"/>
                <w:sz w:val="24"/>
                <w:szCs w:val="24"/>
              </w:rPr>
              <w:t xml:space="preserve"> </w:t>
            </w:r>
            <w:r w:rsidRPr="00917A65">
              <w:rPr>
                <w:sz w:val="24"/>
                <w:szCs w:val="24"/>
              </w:rPr>
              <w:t>no</w:t>
            </w:r>
            <w:r w:rsidRPr="00917A65">
              <w:rPr>
                <w:spacing w:val="12"/>
                <w:sz w:val="24"/>
                <w:szCs w:val="24"/>
              </w:rPr>
              <w:t xml:space="preserve"> </w:t>
            </w:r>
            <w:r w:rsidRPr="00917A65">
              <w:rPr>
                <w:sz w:val="24"/>
                <w:szCs w:val="24"/>
              </w:rPr>
              <w:t>responsável,</w:t>
            </w:r>
            <w:r w:rsidRPr="00917A65">
              <w:rPr>
                <w:spacing w:val="13"/>
                <w:sz w:val="24"/>
                <w:szCs w:val="24"/>
              </w:rPr>
              <w:t xml:space="preserve"> </w:t>
            </w:r>
            <w:r w:rsidRPr="00917A65">
              <w:rPr>
                <w:sz w:val="24"/>
                <w:szCs w:val="24"/>
              </w:rPr>
              <w:t>etc.,</w:t>
            </w:r>
            <w:r w:rsidRPr="00917A65">
              <w:rPr>
                <w:spacing w:val="14"/>
                <w:sz w:val="24"/>
                <w:szCs w:val="24"/>
              </w:rPr>
              <w:t xml:space="preserve"> </w:t>
            </w:r>
            <w:r w:rsidRPr="00917A65">
              <w:rPr>
                <w:spacing w:val="-4"/>
                <w:sz w:val="24"/>
                <w:szCs w:val="24"/>
              </w:rPr>
              <w:t>você</w:t>
            </w:r>
            <w:r w:rsidRPr="00917A65">
              <w:rPr>
                <w:rFonts w:eastAsiaTheme="minorEastAsia" w:hint="eastAsia"/>
                <w:spacing w:val="-4"/>
                <w:sz w:val="24"/>
                <w:szCs w:val="24"/>
                <w:lang w:eastAsia="ja-JP"/>
              </w:rPr>
              <w:t xml:space="preserve"> </w:t>
            </w:r>
            <w:r w:rsidRPr="00917A65">
              <w:rPr>
                <w:sz w:val="24"/>
                <w:szCs w:val="24"/>
              </w:rPr>
              <w:t>pode</w:t>
            </w:r>
            <w:r w:rsidRPr="00917A65">
              <w:rPr>
                <w:spacing w:val="3"/>
                <w:sz w:val="24"/>
                <w:szCs w:val="24"/>
              </w:rPr>
              <w:t xml:space="preserve"> </w:t>
            </w:r>
            <w:r w:rsidRPr="00917A65">
              <w:rPr>
                <w:sz w:val="24"/>
                <w:szCs w:val="24"/>
              </w:rPr>
              <w:t>omitir</w:t>
            </w:r>
            <w:r w:rsidRPr="00917A65">
              <w:rPr>
                <w:spacing w:val="6"/>
                <w:sz w:val="24"/>
                <w:szCs w:val="24"/>
              </w:rPr>
              <w:t xml:space="preserve"> </w:t>
            </w:r>
            <w:r w:rsidRPr="00917A65">
              <w:rPr>
                <w:sz w:val="24"/>
                <w:szCs w:val="24"/>
              </w:rPr>
              <w:t>a</w:t>
            </w:r>
            <w:r w:rsidRPr="00917A65">
              <w:rPr>
                <w:spacing w:val="5"/>
                <w:sz w:val="24"/>
                <w:szCs w:val="24"/>
              </w:rPr>
              <w:t xml:space="preserve"> </w:t>
            </w:r>
            <w:r w:rsidRPr="00917A65">
              <w:rPr>
                <w:sz w:val="24"/>
                <w:szCs w:val="24"/>
              </w:rPr>
              <w:t>apresentação</w:t>
            </w:r>
            <w:r w:rsidRPr="00917A65">
              <w:rPr>
                <w:spacing w:val="6"/>
                <w:sz w:val="24"/>
                <w:szCs w:val="24"/>
              </w:rPr>
              <w:t xml:space="preserve"> </w:t>
            </w:r>
            <w:r w:rsidRPr="00917A65">
              <w:rPr>
                <w:sz w:val="24"/>
                <w:szCs w:val="24"/>
              </w:rPr>
              <w:t>de</w:t>
            </w:r>
            <w:r w:rsidRPr="00917A65">
              <w:rPr>
                <w:spacing w:val="6"/>
                <w:sz w:val="24"/>
                <w:szCs w:val="24"/>
              </w:rPr>
              <w:t xml:space="preserve"> </w:t>
            </w:r>
            <w:r w:rsidRPr="00917A65">
              <w:rPr>
                <w:sz w:val="24"/>
                <w:szCs w:val="24"/>
              </w:rPr>
              <w:t>documentos</w:t>
            </w:r>
            <w:r w:rsidRPr="00917A65">
              <w:rPr>
                <w:spacing w:val="5"/>
                <w:sz w:val="24"/>
                <w:szCs w:val="24"/>
              </w:rPr>
              <w:t xml:space="preserve"> </w:t>
            </w:r>
            <w:r w:rsidRPr="00917A65">
              <w:rPr>
                <w:sz w:val="24"/>
                <w:szCs w:val="24"/>
              </w:rPr>
              <w:t>adicionais</w:t>
            </w:r>
            <w:r w:rsidRPr="00917A65">
              <w:rPr>
                <w:spacing w:val="6"/>
                <w:sz w:val="24"/>
                <w:szCs w:val="24"/>
              </w:rPr>
              <w:t xml:space="preserve"> </w:t>
            </w:r>
            <w:r w:rsidRPr="00917A65">
              <w:rPr>
                <w:sz w:val="24"/>
                <w:szCs w:val="24"/>
              </w:rPr>
              <w:t>durante</w:t>
            </w:r>
            <w:r w:rsidRPr="00917A65">
              <w:rPr>
                <w:spacing w:val="6"/>
                <w:sz w:val="24"/>
                <w:szCs w:val="24"/>
              </w:rPr>
              <w:t xml:space="preserve"> </w:t>
            </w:r>
            <w:r w:rsidRPr="00917A65">
              <w:rPr>
                <w:sz w:val="24"/>
                <w:szCs w:val="24"/>
              </w:rPr>
              <w:t>seu</w:t>
            </w:r>
            <w:r w:rsidRPr="00917A65">
              <w:rPr>
                <w:spacing w:val="5"/>
                <w:sz w:val="24"/>
                <w:szCs w:val="24"/>
              </w:rPr>
              <w:t xml:space="preserve"> </w:t>
            </w:r>
            <w:r w:rsidRPr="00917A65">
              <w:rPr>
                <w:sz w:val="24"/>
                <w:szCs w:val="24"/>
              </w:rPr>
              <w:t>período</w:t>
            </w:r>
            <w:r w:rsidRPr="00917A65">
              <w:rPr>
                <w:spacing w:val="6"/>
                <w:sz w:val="24"/>
                <w:szCs w:val="24"/>
              </w:rPr>
              <w:t xml:space="preserve"> </w:t>
            </w:r>
            <w:r w:rsidRPr="00917A65">
              <w:rPr>
                <w:sz w:val="24"/>
                <w:szCs w:val="24"/>
              </w:rPr>
              <w:t>de</w:t>
            </w:r>
            <w:r w:rsidRPr="00917A65">
              <w:rPr>
                <w:spacing w:val="6"/>
                <w:sz w:val="24"/>
                <w:szCs w:val="24"/>
              </w:rPr>
              <w:t xml:space="preserve"> </w:t>
            </w:r>
            <w:r w:rsidRPr="00917A65">
              <w:rPr>
                <w:spacing w:val="-2"/>
                <w:sz w:val="24"/>
                <w:szCs w:val="24"/>
              </w:rPr>
              <w:t>matrícula.</w:t>
            </w:r>
          </w:p>
          <w:p w14:paraId="19F57B36" w14:textId="77777777" w:rsidR="000E037A" w:rsidRPr="00917A65" w:rsidRDefault="000E037A" w:rsidP="000E037A">
            <w:pPr>
              <w:pStyle w:val="a3"/>
              <w:jc w:val="both"/>
              <w:rPr>
                <w:rFonts w:eastAsiaTheme="minorEastAsia"/>
                <w:lang w:eastAsia="ja-JP"/>
              </w:rPr>
            </w:pPr>
          </w:p>
          <w:p w14:paraId="79847632" w14:textId="77777777" w:rsidR="000E037A" w:rsidRPr="00917A65" w:rsidRDefault="000E037A" w:rsidP="000E037A">
            <w:pPr>
              <w:pStyle w:val="a3"/>
              <w:spacing w:before="36"/>
              <w:ind w:left="232"/>
              <w:jc w:val="both"/>
              <w:rPr>
                <w:sz w:val="24"/>
                <w:szCs w:val="24"/>
              </w:rPr>
            </w:pPr>
            <w:r w:rsidRPr="00917A65">
              <w:rPr>
                <w:sz w:val="24"/>
                <w:szCs w:val="24"/>
              </w:rPr>
              <w:t>②</w:t>
            </w:r>
            <w:r w:rsidRPr="00917A65">
              <w:rPr>
                <w:spacing w:val="3"/>
                <w:sz w:val="24"/>
                <w:szCs w:val="24"/>
              </w:rPr>
              <w:t xml:space="preserve"> </w:t>
            </w:r>
            <w:r w:rsidRPr="00917A65">
              <w:rPr>
                <w:sz w:val="24"/>
                <w:szCs w:val="24"/>
              </w:rPr>
              <w:t>Para</w:t>
            </w:r>
            <w:r w:rsidRPr="00917A65">
              <w:rPr>
                <w:spacing w:val="6"/>
                <w:sz w:val="24"/>
                <w:szCs w:val="24"/>
              </w:rPr>
              <w:t xml:space="preserve"> </w:t>
            </w:r>
            <w:r w:rsidRPr="00917A65">
              <w:rPr>
                <w:sz w:val="24"/>
                <w:szCs w:val="24"/>
              </w:rPr>
              <w:t>famílias</w:t>
            </w:r>
            <w:r w:rsidRPr="00917A65">
              <w:rPr>
                <w:spacing w:val="6"/>
                <w:sz w:val="24"/>
                <w:szCs w:val="24"/>
              </w:rPr>
              <w:t xml:space="preserve"> </w:t>
            </w:r>
            <w:r w:rsidRPr="00917A65">
              <w:rPr>
                <w:spacing w:val="5"/>
                <w:sz w:val="24"/>
                <w:szCs w:val="24"/>
              </w:rPr>
              <w:t>que</w:t>
            </w:r>
            <w:r w:rsidRPr="00917A65">
              <w:rPr>
                <w:spacing w:val="6"/>
                <w:sz w:val="24"/>
                <w:szCs w:val="24"/>
              </w:rPr>
              <w:t xml:space="preserve"> </w:t>
            </w:r>
            <w:r w:rsidRPr="00917A65">
              <w:rPr>
                <w:sz w:val="24"/>
                <w:szCs w:val="24"/>
              </w:rPr>
              <w:t>recebem</w:t>
            </w:r>
            <w:r w:rsidRPr="00917A65">
              <w:rPr>
                <w:spacing w:val="5"/>
                <w:sz w:val="24"/>
                <w:szCs w:val="24"/>
              </w:rPr>
              <w:t xml:space="preserve"> </w:t>
            </w:r>
            <w:r w:rsidRPr="00917A65">
              <w:rPr>
                <w:sz w:val="24"/>
                <w:szCs w:val="24"/>
              </w:rPr>
              <w:t>assistência</w:t>
            </w:r>
            <w:r w:rsidRPr="00917A65">
              <w:rPr>
                <w:spacing w:val="6"/>
                <w:sz w:val="24"/>
                <w:szCs w:val="24"/>
              </w:rPr>
              <w:t xml:space="preserve"> </w:t>
            </w:r>
            <w:r w:rsidRPr="00917A65">
              <w:rPr>
                <w:sz w:val="24"/>
                <w:szCs w:val="24"/>
              </w:rPr>
              <w:t>pública:</w:t>
            </w:r>
            <w:r w:rsidRPr="00917A65">
              <w:rPr>
                <w:spacing w:val="7"/>
                <w:sz w:val="24"/>
                <w:szCs w:val="24"/>
              </w:rPr>
              <w:t xml:space="preserve"> </w:t>
            </w:r>
            <w:r w:rsidRPr="00917A65">
              <w:rPr>
                <w:sz w:val="24"/>
                <w:szCs w:val="24"/>
              </w:rPr>
              <w:t>Certificado</w:t>
            </w:r>
            <w:r w:rsidRPr="00917A65">
              <w:rPr>
                <w:spacing w:val="6"/>
                <w:sz w:val="24"/>
                <w:szCs w:val="24"/>
              </w:rPr>
              <w:t xml:space="preserve"> </w:t>
            </w:r>
            <w:r w:rsidRPr="00917A65">
              <w:rPr>
                <w:sz w:val="24"/>
                <w:szCs w:val="24"/>
              </w:rPr>
              <w:t>de</w:t>
            </w:r>
            <w:r w:rsidRPr="00917A65">
              <w:rPr>
                <w:spacing w:val="6"/>
                <w:sz w:val="24"/>
                <w:szCs w:val="24"/>
              </w:rPr>
              <w:t xml:space="preserve"> </w:t>
            </w:r>
            <w:r w:rsidRPr="00917A65">
              <w:rPr>
                <w:sz w:val="24"/>
                <w:szCs w:val="24"/>
              </w:rPr>
              <w:t>Beneficiário</w:t>
            </w:r>
            <w:r w:rsidRPr="00917A65">
              <w:rPr>
                <w:spacing w:val="6"/>
                <w:sz w:val="24"/>
                <w:szCs w:val="24"/>
              </w:rPr>
              <w:t xml:space="preserve"> </w:t>
            </w:r>
            <w:r w:rsidRPr="00917A65">
              <w:rPr>
                <w:sz w:val="24"/>
                <w:szCs w:val="24"/>
              </w:rPr>
              <w:t>de</w:t>
            </w:r>
            <w:r w:rsidRPr="00917A65">
              <w:rPr>
                <w:spacing w:val="6"/>
                <w:sz w:val="24"/>
                <w:szCs w:val="24"/>
              </w:rPr>
              <w:t xml:space="preserve"> </w:t>
            </w:r>
            <w:r w:rsidRPr="00917A65">
              <w:rPr>
                <w:sz w:val="24"/>
                <w:szCs w:val="24"/>
              </w:rPr>
              <w:t>Assistência</w:t>
            </w:r>
            <w:r w:rsidRPr="00917A65">
              <w:rPr>
                <w:spacing w:val="7"/>
                <w:sz w:val="24"/>
                <w:szCs w:val="24"/>
              </w:rPr>
              <w:t xml:space="preserve"> </w:t>
            </w:r>
            <w:r w:rsidRPr="00917A65">
              <w:rPr>
                <w:spacing w:val="-2"/>
                <w:sz w:val="24"/>
                <w:szCs w:val="24"/>
              </w:rPr>
              <w:t>Pública</w:t>
            </w:r>
          </w:p>
          <w:p w14:paraId="69B7431D" w14:textId="77777777" w:rsidR="000E037A" w:rsidRPr="00917A65" w:rsidRDefault="000E037A" w:rsidP="000E037A">
            <w:pPr>
              <w:pStyle w:val="a3"/>
              <w:spacing w:before="22" w:line="266" w:lineRule="auto"/>
              <w:ind w:leftChars="62" w:left="390" w:right="128" w:hangingChars="106" w:hanging="254"/>
              <w:rPr>
                <w:sz w:val="24"/>
                <w:szCs w:val="24"/>
              </w:rPr>
            </w:pPr>
            <w:r w:rsidRPr="00917A65">
              <w:rPr>
                <w:rFonts w:ascii="ＭＳ 明朝" w:eastAsia="ＭＳ 明朝" w:hAnsi="ＭＳ 明朝"/>
                <w:sz w:val="24"/>
                <w:szCs w:val="24"/>
              </w:rPr>
              <w:t>・</w:t>
            </w:r>
            <w:r w:rsidRPr="00917A65">
              <w:rPr>
                <w:sz w:val="24"/>
                <w:szCs w:val="24"/>
              </w:rPr>
              <w:t>O Certificado de Beneficiário de Assistência Pública deve ser o original emitido nos últimos 3 meses. Cópias não serão aceitas. Os originais apresentados não serão devolvidos.</w:t>
            </w:r>
          </w:p>
          <w:p w14:paraId="634C988D" w14:textId="77777777" w:rsidR="000E037A" w:rsidRPr="00917A65" w:rsidRDefault="000E037A" w:rsidP="000E037A">
            <w:pPr>
              <w:pStyle w:val="a3"/>
              <w:spacing w:before="10"/>
              <w:ind w:left="100"/>
              <w:rPr>
                <w:rFonts w:ascii="Microsoft YaHei" w:eastAsiaTheme="minorEastAsia" w:hAnsi="Microsoft YaHei"/>
                <w:sz w:val="24"/>
                <w:szCs w:val="24"/>
                <w:lang w:eastAsia="ja-JP"/>
              </w:rPr>
            </w:pPr>
          </w:p>
          <w:p w14:paraId="36969F8E" w14:textId="5D3C09B0" w:rsidR="000E037A" w:rsidRPr="00917A65" w:rsidRDefault="000E037A" w:rsidP="000E037A">
            <w:pPr>
              <w:pStyle w:val="a3"/>
              <w:spacing w:before="10"/>
              <w:ind w:left="100"/>
              <w:rPr>
                <w:sz w:val="24"/>
                <w:szCs w:val="24"/>
              </w:rPr>
            </w:pPr>
            <w:r w:rsidRPr="00917A65">
              <w:rPr>
                <w:rFonts w:ascii="Microsoft YaHei" w:hAnsi="Microsoft YaHei"/>
                <w:sz w:val="24"/>
                <w:szCs w:val="24"/>
              </w:rPr>
              <w:t>※</w:t>
            </w:r>
            <w:r w:rsidRPr="00917A65">
              <w:rPr>
                <w:sz w:val="24"/>
                <w:szCs w:val="24"/>
              </w:rPr>
              <w:t>Se</w:t>
            </w:r>
            <w:r w:rsidRPr="00917A65">
              <w:rPr>
                <w:spacing w:val="4"/>
                <w:sz w:val="24"/>
                <w:szCs w:val="24"/>
              </w:rPr>
              <w:t xml:space="preserve"> </w:t>
            </w:r>
            <w:r w:rsidRPr="00917A65">
              <w:rPr>
                <w:sz w:val="24"/>
                <w:szCs w:val="24"/>
              </w:rPr>
              <w:t>você</w:t>
            </w:r>
            <w:r w:rsidRPr="00917A65">
              <w:rPr>
                <w:spacing w:val="5"/>
                <w:sz w:val="24"/>
                <w:szCs w:val="24"/>
              </w:rPr>
              <w:t xml:space="preserve"> </w:t>
            </w:r>
            <w:r w:rsidRPr="00917A65">
              <w:rPr>
                <w:sz w:val="24"/>
                <w:szCs w:val="24"/>
              </w:rPr>
              <w:t>não</w:t>
            </w:r>
            <w:r w:rsidRPr="00917A65">
              <w:rPr>
                <w:spacing w:val="5"/>
                <w:sz w:val="24"/>
                <w:szCs w:val="24"/>
              </w:rPr>
              <w:t xml:space="preserve"> </w:t>
            </w:r>
            <w:r w:rsidRPr="00917A65">
              <w:rPr>
                <w:sz w:val="24"/>
                <w:szCs w:val="24"/>
              </w:rPr>
              <w:t>puder</w:t>
            </w:r>
            <w:r w:rsidRPr="00917A65">
              <w:rPr>
                <w:spacing w:val="5"/>
                <w:sz w:val="24"/>
                <w:szCs w:val="24"/>
              </w:rPr>
              <w:t xml:space="preserve"> </w:t>
            </w:r>
            <w:r w:rsidRPr="00917A65">
              <w:rPr>
                <w:sz w:val="24"/>
                <w:szCs w:val="24"/>
              </w:rPr>
              <w:t>apresentar</w:t>
            </w:r>
            <w:r w:rsidRPr="00917A65">
              <w:rPr>
                <w:spacing w:val="5"/>
                <w:sz w:val="24"/>
                <w:szCs w:val="24"/>
              </w:rPr>
              <w:t xml:space="preserve"> </w:t>
            </w:r>
            <w:r w:rsidRPr="00917A65">
              <w:rPr>
                <w:sz w:val="24"/>
                <w:szCs w:val="24"/>
              </w:rPr>
              <w:t>nenhum</w:t>
            </w:r>
            <w:r w:rsidRPr="00917A65">
              <w:rPr>
                <w:spacing w:val="4"/>
                <w:sz w:val="24"/>
                <w:szCs w:val="24"/>
              </w:rPr>
              <w:t xml:space="preserve"> </w:t>
            </w:r>
            <w:r w:rsidRPr="00917A65">
              <w:rPr>
                <w:sz w:val="24"/>
                <w:szCs w:val="24"/>
              </w:rPr>
              <w:t>dos</w:t>
            </w:r>
            <w:r w:rsidRPr="00917A65">
              <w:rPr>
                <w:spacing w:val="5"/>
                <w:sz w:val="24"/>
                <w:szCs w:val="24"/>
              </w:rPr>
              <w:t xml:space="preserve"> </w:t>
            </w:r>
            <w:r w:rsidRPr="00917A65">
              <w:rPr>
                <w:sz w:val="24"/>
                <w:szCs w:val="24"/>
              </w:rPr>
              <w:t>documentos</w:t>
            </w:r>
            <w:r w:rsidRPr="00917A65">
              <w:rPr>
                <w:spacing w:val="4"/>
                <w:sz w:val="24"/>
                <w:szCs w:val="24"/>
              </w:rPr>
              <w:t xml:space="preserve"> </w:t>
            </w:r>
            <w:r w:rsidRPr="00917A65">
              <w:rPr>
                <w:sz w:val="24"/>
                <w:szCs w:val="24"/>
              </w:rPr>
              <w:t>①</w:t>
            </w:r>
            <w:r w:rsidRPr="00917A65">
              <w:rPr>
                <w:spacing w:val="4"/>
                <w:sz w:val="24"/>
                <w:szCs w:val="24"/>
              </w:rPr>
              <w:t xml:space="preserve"> </w:t>
            </w:r>
            <w:r w:rsidRPr="00917A65">
              <w:rPr>
                <w:sz w:val="24"/>
                <w:szCs w:val="24"/>
              </w:rPr>
              <w:t>ou</w:t>
            </w:r>
            <w:r w:rsidRPr="00917A65">
              <w:rPr>
                <w:spacing w:val="5"/>
                <w:sz w:val="24"/>
                <w:szCs w:val="24"/>
              </w:rPr>
              <w:t xml:space="preserve"> </w:t>
            </w:r>
            <w:r w:rsidRPr="00917A65">
              <w:rPr>
                <w:sz w:val="24"/>
                <w:szCs w:val="24"/>
              </w:rPr>
              <w:t>②,</w:t>
            </w:r>
            <w:r w:rsidRPr="00917A65">
              <w:rPr>
                <w:spacing w:val="5"/>
                <w:sz w:val="24"/>
                <w:szCs w:val="24"/>
              </w:rPr>
              <w:t xml:space="preserve"> </w:t>
            </w:r>
            <w:r w:rsidRPr="00917A65">
              <w:rPr>
                <w:sz w:val="24"/>
                <w:szCs w:val="24"/>
              </w:rPr>
              <w:t>consulte</w:t>
            </w:r>
            <w:r w:rsidRPr="00917A65">
              <w:rPr>
                <w:spacing w:val="5"/>
                <w:sz w:val="24"/>
                <w:szCs w:val="24"/>
              </w:rPr>
              <w:t xml:space="preserve"> </w:t>
            </w:r>
            <w:r w:rsidRPr="00917A65">
              <w:rPr>
                <w:sz w:val="24"/>
                <w:szCs w:val="24"/>
              </w:rPr>
              <w:t>a</w:t>
            </w:r>
            <w:r w:rsidRPr="00917A65">
              <w:rPr>
                <w:spacing w:val="5"/>
                <w:sz w:val="24"/>
                <w:szCs w:val="24"/>
              </w:rPr>
              <w:t xml:space="preserve"> </w:t>
            </w:r>
            <w:r w:rsidRPr="00917A65">
              <w:rPr>
                <w:sz w:val="24"/>
                <w:szCs w:val="24"/>
              </w:rPr>
              <w:t>secretaria</w:t>
            </w:r>
            <w:r w:rsidRPr="00917A65">
              <w:rPr>
                <w:spacing w:val="5"/>
                <w:sz w:val="24"/>
                <w:szCs w:val="24"/>
              </w:rPr>
              <w:t xml:space="preserve"> </w:t>
            </w:r>
            <w:r w:rsidRPr="00917A65">
              <w:rPr>
                <w:sz w:val="24"/>
                <w:szCs w:val="24"/>
              </w:rPr>
              <w:t>de</w:t>
            </w:r>
            <w:r w:rsidRPr="00917A65">
              <w:rPr>
                <w:spacing w:val="4"/>
                <w:sz w:val="24"/>
                <w:szCs w:val="24"/>
              </w:rPr>
              <w:t xml:space="preserve"> </w:t>
            </w:r>
            <w:r w:rsidRPr="00917A65">
              <w:rPr>
                <w:sz w:val="24"/>
                <w:szCs w:val="24"/>
              </w:rPr>
              <w:t>sua</w:t>
            </w:r>
            <w:r w:rsidRPr="00917A65">
              <w:rPr>
                <w:spacing w:val="5"/>
                <w:sz w:val="24"/>
                <w:szCs w:val="24"/>
              </w:rPr>
              <w:t xml:space="preserve"> </w:t>
            </w:r>
            <w:r w:rsidRPr="00917A65">
              <w:rPr>
                <w:spacing w:val="-2"/>
                <w:sz w:val="24"/>
                <w:szCs w:val="24"/>
              </w:rPr>
              <w:t>escola.</w:t>
            </w:r>
          </w:p>
          <w:p w14:paraId="4B73D344" w14:textId="77777777" w:rsidR="000E037A" w:rsidRPr="00917A65" w:rsidRDefault="000E037A" w:rsidP="000E037A">
            <w:pPr>
              <w:pStyle w:val="a3"/>
              <w:spacing w:before="56"/>
              <w:rPr>
                <w:sz w:val="24"/>
                <w:szCs w:val="24"/>
              </w:rPr>
            </w:pPr>
          </w:p>
          <w:p w14:paraId="357CB8E3" w14:textId="77777777" w:rsidR="000E037A" w:rsidRPr="00917A65" w:rsidRDefault="000E037A" w:rsidP="000E037A">
            <w:pPr>
              <w:ind w:left="100"/>
              <w:rPr>
                <w:rFonts w:ascii="Cambria Math" w:hAnsi="Cambria Math"/>
                <w:b/>
                <w:sz w:val="24"/>
                <w:szCs w:val="24"/>
              </w:rPr>
            </w:pPr>
            <w:r w:rsidRPr="00917A65">
              <w:rPr>
                <w:rFonts w:ascii="Cambria Math" w:hAnsi="Cambria Math"/>
                <w:b/>
                <w:spacing w:val="-2"/>
                <w:sz w:val="24"/>
                <w:szCs w:val="24"/>
              </w:rPr>
              <w:t>≪</w:t>
            </w:r>
            <w:r w:rsidRPr="00917A65">
              <w:rPr>
                <w:b/>
                <w:spacing w:val="-2"/>
                <w:sz w:val="24"/>
                <w:szCs w:val="24"/>
              </w:rPr>
              <w:t>Atenção!</w:t>
            </w:r>
            <w:r w:rsidRPr="00917A65">
              <w:rPr>
                <w:rFonts w:ascii="Cambria Math" w:hAnsi="Cambria Math"/>
                <w:b/>
                <w:spacing w:val="-2"/>
                <w:sz w:val="24"/>
                <w:szCs w:val="24"/>
              </w:rPr>
              <w:t>≫</w:t>
            </w:r>
          </w:p>
          <w:p w14:paraId="0CCDA67F" w14:textId="77777777" w:rsidR="000E037A" w:rsidRPr="00917A65" w:rsidRDefault="000E037A" w:rsidP="000E037A">
            <w:pPr>
              <w:pStyle w:val="a3"/>
              <w:spacing w:before="32" w:line="273" w:lineRule="auto"/>
              <w:ind w:left="427" w:right="101" w:firstLine="219"/>
              <w:jc w:val="both"/>
              <w:rPr>
                <w:sz w:val="24"/>
                <w:szCs w:val="24"/>
              </w:rPr>
            </w:pPr>
            <w:r w:rsidRPr="00917A65">
              <w:rPr>
                <w:sz w:val="24"/>
                <w:szCs w:val="24"/>
              </w:rPr>
              <w:t>Ao se inscrever para o Subsídio de Apoio Educacional, são necessárias informações fiscais baseadas em renda. Se as declarações de imposto não tiverem sido arquivadas, a triagem não pode ser realizada mesmo que o My Number seja apresentado. Isso também pode causar atrasos na notificação dos resultados, portanto, certifique-se de arquivar suas declarações de imposto.</w:t>
            </w:r>
          </w:p>
          <w:p w14:paraId="401305A3" w14:textId="77777777" w:rsidR="00A40605" w:rsidRPr="00917A65" w:rsidRDefault="00A40605" w:rsidP="003B2E8E">
            <w:pPr>
              <w:spacing w:line="240" w:lineRule="atLeast"/>
              <w:rPr>
                <w:rFonts w:ascii="BIZ UDPゴシック" w:eastAsia="BIZ UDPゴシック" w:hAnsi="BIZ UDPゴシック"/>
                <w:sz w:val="24"/>
                <w:szCs w:val="24"/>
                <w:lang w:eastAsia="ja-JP"/>
              </w:rPr>
            </w:pPr>
          </w:p>
        </w:tc>
      </w:tr>
    </w:tbl>
    <w:p w14:paraId="71954AD0" w14:textId="77777777" w:rsidR="00A40605" w:rsidRPr="00917A65" w:rsidRDefault="00A40605">
      <w:pPr>
        <w:spacing w:before="1"/>
        <w:ind w:left="232"/>
        <w:jc w:val="both"/>
        <w:rPr>
          <w:rFonts w:ascii="ＭＳ 明朝" w:eastAsia="ＭＳ 明朝" w:hAnsi="ＭＳ 明朝"/>
          <w:b/>
          <w:sz w:val="24"/>
          <w:szCs w:val="24"/>
          <w:lang w:eastAsia="ja-JP"/>
        </w:rPr>
      </w:pPr>
    </w:p>
    <w:p w14:paraId="24F52401" w14:textId="77777777" w:rsidR="00A40605" w:rsidRPr="00917A65" w:rsidRDefault="00A40605">
      <w:pPr>
        <w:spacing w:before="1"/>
        <w:ind w:left="232"/>
        <w:jc w:val="both"/>
        <w:rPr>
          <w:rFonts w:ascii="ＭＳ 明朝" w:eastAsia="ＭＳ 明朝" w:hAnsi="ＭＳ 明朝"/>
          <w:b/>
          <w:sz w:val="24"/>
          <w:szCs w:val="24"/>
          <w:lang w:eastAsia="ja-JP"/>
        </w:rPr>
      </w:pPr>
    </w:p>
    <w:p w14:paraId="346B73A6" w14:textId="77777777" w:rsidR="00A40605" w:rsidRPr="00917A65" w:rsidRDefault="00A40605">
      <w:pPr>
        <w:spacing w:before="1"/>
        <w:ind w:left="232"/>
        <w:jc w:val="both"/>
        <w:rPr>
          <w:rFonts w:ascii="ＭＳ 明朝" w:eastAsia="ＭＳ 明朝" w:hAnsi="ＭＳ 明朝"/>
          <w:b/>
          <w:sz w:val="24"/>
          <w:szCs w:val="24"/>
          <w:lang w:eastAsia="ja-JP"/>
        </w:rPr>
      </w:pPr>
    </w:p>
    <w:p w14:paraId="2AFED759" w14:textId="77777777" w:rsidR="00A21474" w:rsidRPr="00917A65" w:rsidRDefault="00A21474">
      <w:pPr>
        <w:pStyle w:val="a3"/>
        <w:jc w:val="both"/>
        <w:rPr>
          <w:rFonts w:eastAsiaTheme="minorEastAsia"/>
          <w:lang w:eastAsia="ja-JP"/>
        </w:rPr>
        <w:sectPr w:rsidR="00A21474" w:rsidRPr="00917A65" w:rsidSect="00D3272C">
          <w:type w:val="continuous"/>
          <w:pgSz w:w="11910" w:h="16840"/>
          <w:pgMar w:top="1440" w:right="1080" w:bottom="1440" w:left="1080" w:header="720" w:footer="720" w:gutter="0"/>
          <w:cols w:space="720"/>
          <w:docGrid w:linePitch="299"/>
        </w:sectPr>
      </w:pPr>
    </w:p>
    <w:p w14:paraId="1700ECB0" w14:textId="77777777" w:rsidR="003101E5" w:rsidRPr="00917A65" w:rsidRDefault="00D87DCD" w:rsidP="000B7282">
      <w:pPr>
        <w:rPr>
          <w:rFonts w:eastAsiaTheme="minorEastAsia"/>
          <w:sz w:val="20"/>
          <w:lang w:eastAsia="ja-JP"/>
        </w:rPr>
      </w:pPr>
      <w:r w:rsidRPr="00917A65">
        <w:rPr>
          <w:noProof/>
          <w:sz w:val="20"/>
        </w:rPr>
        <w:lastRenderedPageBreak/>
        <mc:AlternateContent>
          <mc:Choice Requires="wpg">
            <w:drawing>
              <wp:anchor distT="0" distB="0" distL="114300" distR="114300" simplePos="0" relativeHeight="251660288" behindDoc="0" locked="0" layoutInCell="1" allowOverlap="1" wp14:anchorId="7924A395" wp14:editId="120BB130">
                <wp:simplePos x="0" y="0"/>
                <wp:positionH relativeFrom="column">
                  <wp:posOffset>675375</wp:posOffset>
                </wp:positionH>
                <wp:positionV relativeFrom="paragraph">
                  <wp:posOffset>15312</wp:posOffset>
                </wp:positionV>
                <wp:extent cx="4833620" cy="520700"/>
                <wp:effectExtent l="0" t="0" r="5080" b="1270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33620" cy="520700"/>
                          <a:chOff x="0" y="0"/>
                          <a:chExt cx="4833620" cy="520700"/>
                        </a:xfrm>
                      </wpg:grpSpPr>
                      <wps:wsp>
                        <wps:cNvPr id="9" name="Graphic 9"/>
                        <wps:cNvSpPr/>
                        <wps:spPr>
                          <a:xfrm>
                            <a:off x="12693" y="12693"/>
                            <a:ext cx="4808220" cy="495300"/>
                          </a:xfrm>
                          <a:custGeom>
                            <a:avLst/>
                            <a:gdLst/>
                            <a:ahLst/>
                            <a:cxnLst/>
                            <a:rect l="l" t="t" r="r" b="b"/>
                            <a:pathLst>
                              <a:path w="4808220" h="495300">
                                <a:moveTo>
                                  <a:pt x="0" y="82509"/>
                                </a:moveTo>
                                <a:lnTo>
                                  <a:pt x="6484" y="50393"/>
                                </a:lnTo>
                                <a:lnTo>
                                  <a:pt x="24166" y="24166"/>
                                </a:lnTo>
                                <a:lnTo>
                                  <a:pt x="50393" y="6484"/>
                                </a:lnTo>
                                <a:lnTo>
                                  <a:pt x="82509" y="0"/>
                                </a:lnTo>
                                <a:lnTo>
                                  <a:pt x="4725162" y="0"/>
                                </a:lnTo>
                                <a:lnTo>
                                  <a:pt x="4757278" y="6484"/>
                                </a:lnTo>
                                <a:lnTo>
                                  <a:pt x="4783505" y="24166"/>
                                </a:lnTo>
                                <a:lnTo>
                                  <a:pt x="4801187" y="50393"/>
                                </a:lnTo>
                                <a:lnTo>
                                  <a:pt x="4807671" y="82509"/>
                                </a:lnTo>
                                <a:lnTo>
                                  <a:pt x="4807671" y="412537"/>
                                </a:lnTo>
                                <a:lnTo>
                                  <a:pt x="4801187" y="444654"/>
                                </a:lnTo>
                                <a:lnTo>
                                  <a:pt x="4783505" y="470880"/>
                                </a:lnTo>
                                <a:lnTo>
                                  <a:pt x="4757278" y="488563"/>
                                </a:lnTo>
                                <a:lnTo>
                                  <a:pt x="4725162" y="495047"/>
                                </a:lnTo>
                                <a:lnTo>
                                  <a:pt x="82509" y="495047"/>
                                </a:lnTo>
                                <a:lnTo>
                                  <a:pt x="50393" y="488563"/>
                                </a:lnTo>
                                <a:lnTo>
                                  <a:pt x="24166" y="470880"/>
                                </a:lnTo>
                                <a:lnTo>
                                  <a:pt x="6484" y="444654"/>
                                </a:lnTo>
                                <a:lnTo>
                                  <a:pt x="0" y="412537"/>
                                </a:lnTo>
                                <a:lnTo>
                                  <a:pt x="0" y="82509"/>
                                </a:lnTo>
                                <a:close/>
                              </a:path>
                            </a:pathLst>
                          </a:custGeom>
                          <a:ln w="25387">
                            <a:solidFill>
                              <a:srgbClr val="000000"/>
                            </a:solidFill>
                            <a:prstDash val="solid"/>
                          </a:ln>
                        </wps:spPr>
                        <wps:bodyPr wrap="square" lIns="0" tIns="0" rIns="0" bIns="0" rtlCol="0">
                          <a:prstTxWarp prst="textNoShape">
                            <a:avLst/>
                          </a:prstTxWarp>
                          <a:noAutofit/>
                        </wps:bodyPr>
                      </wps:wsp>
                      <wps:wsp>
                        <wps:cNvPr id="10" name="Textbox 10"/>
                        <wps:cNvSpPr txBox="1"/>
                        <wps:spPr>
                          <a:xfrm>
                            <a:off x="0" y="0"/>
                            <a:ext cx="4833620" cy="520700"/>
                          </a:xfrm>
                          <a:prstGeom prst="rect">
                            <a:avLst/>
                          </a:prstGeom>
                        </wps:spPr>
                        <wps:txbx>
                          <w:txbxContent>
                            <w:p w14:paraId="62CC28E6" w14:textId="77777777" w:rsidR="003101E5" w:rsidRDefault="00D87DCD">
                              <w:pPr>
                                <w:spacing w:before="206"/>
                                <w:ind w:right="4"/>
                                <w:jc w:val="center"/>
                                <w:rPr>
                                  <w:b/>
                                  <w:sz w:val="28"/>
                                </w:rPr>
                              </w:pPr>
                              <w:r>
                                <w:rPr>
                                  <w:b/>
                                  <w:sz w:val="28"/>
                                </w:rPr>
                                <w:t>Procedimento</w:t>
                              </w:r>
                              <w:r>
                                <w:rPr>
                                  <w:b/>
                                  <w:spacing w:val="3"/>
                                  <w:sz w:val="28"/>
                                </w:rPr>
                                <w:t xml:space="preserve"> </w:t>
                              </w:r>
                              <w:r>
                                <w:rPr>
                                  <w:b/>
                                  <w:sz w:val="28"/>
                                </w:rPr>
                                <w:t>para</w:t>
                              </w:r>
                              <w:r>
                                <w:rPr>
                                  <w:b/>
                                  <w:spacing w:val="3"/>
                                  <w:sz w:val="28"/>
                                </w:rPr>
                                <w:t xml:space="preserve"> </w:t>
                              </w:r>
                              <w:r>
                                <w:rPr>
                                  <w:b/>
                                  <w:sz w:val="28"/>
                                </w:rPr>
                                <w:t>receber</w:t>
                              </w:r>
                              <w:r>
                                <w:rPr>
                                  <w:b/>
                                  <w:spacing w:val="3"/>
                                  <w:sz w:val="28"/>
                                </w:rPr>
                                <w:t xml:space="preserve"> </w:t>
                              </w:r>
                              <w:r>
                                <w:rPr>
                                  <w:b/>
                                  <w:sz w:val="28"/>
                                </w:rPr>
                                <w:t>uma</w:t>
                              </w:r>
                              <w:r>
                                <w:rPr>
                                  <w:b/>
                                  <w:spacing w:val="3"/>
                                  <w:sz w:val="28"/>
                                </w:rPr>
                                <w:t xml:space="preserve"> </w:t>
                              </w:r>
                              <w:r>
                                <w:rPr>
                                  <w:b/>
                                  <w:sz w:val="28"/>
                                </w:rPr>
                                <w:t>bolsa</w:t>
                              </w:r>
                              <w:r>
                                <w:rPr>
                                  <w:b/>
                                  <w:spacing w:val="3"/>
                                  <w:sz w:val="28"/>
                                </w:rPr>
                                <w:t xml:space="preserve"> </w:t>
                              </w:r>
                              <w:r>
                                <w:rPr>
                                  <w:b/>
                                  <w:sz w:val="28"/>
                                </w:rPr>
                                <w:t>de</w:t>
                              </w:r>
                              <w:r>
                                <w:rPr>
                                  <w:b/>
                                  <w:spacing w:val="3"/>
                                  <w:sz w:val="28"/>
                                </w:rPr>
                                <w:t xml:space="preserve"> </w:t>
                              </w:r>
                              <w:r>
                                <w:rPr>
                                  <w:b/>
                                  <w:spacing w:val="-2"/>
                                  <w:sz w:val="28"/>
                                </w:rPr>
                                <w:t>estudos</w:t>
                              </w:r>
                            </w:p>
                          </w:txbxContent>
                        </wps:txbx>
                        <wps:bodyPr wrap="square" lIns="0" tIns="0" rIns="0" bIns="0" rtlCol="0">
                          <a:noAutofit/>
                        </wps:bodyPr>
                      </wps:wsp>
                    </wpg:wgp>
                  </a:graphicData>
                </a:graphic>
              </wp:anchor>
            </w:drawing>
          </mc:Choice>
          <mc:Fallback>
            <w:pict>
              <v:group w14:anchorId="7924A395" id="Group 8" o:spid="_x0000_s1033" style="position:absolute;margin-left:53.2pt;margin-top:1.2pt;width:380.6pt;height:41pt;z-index:251660288" coordsize="48336,5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">
                <v:shape id="Graphic 9" o:spid="_x0000_s1034" style="position:absolute;left:126;top:126;width:48083;height:4953;visibility:visible;mso-wrap-style:square;v-text-anchor:top" coordsize="4808220,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" path="m,82509l6484,50393,24166,24166,50393,6484,82509,,4725162,r32116,6484l4783505,24166r17682,26227l4807671,82509r,330028l4801187,444654r-17682,26226l4757278,488563r-32116,6484l82509,495047,50393,488563,24166,470880,6484,444654,,412537,,82509xe" filled="f" strokeweight=".70519mm">
                  <v:path arrowok="t"/>
                </v:shape>
                <v:shape id="Textbox 10" o:spid="_x0000_s1035" type="#_x0000_t202" style="position:absolute;width:48336;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62CC28E6" w14:textId="77777777" w:rsidR="003101E5" w:rsidRDefault="00D87DCD">
                        <w:pPr>
                          <w:spacing w:before="206"/>
                          <w:ind w:right="4"/>
                          <w:jc w:val="center"/>
                          <w:rPr>
                            <w:b/>
                            <w:sz w:val="28"/>
                          </w:rPr>
                        </w:pPr>
                        <w:r>
                          <w:rPr>
                            <w:b/>
                            <w:sz w:val="28"/>
                          </w:rPr>
                          <w:t>Procedimento</w:t>
                        </w:r>
                        <w:r>
                          <w:rPr>
                            <w:b/>
                            <w:spacing w:val="3"/>
                            <w:sz w:val="28"/>
                          </w:rPr>
                          <w:t xml:space="preserve"> </w:t>
                        </w:r>
                        <w:r>
                          <w:rPr>
                            <w:b/>
                            <w:sz w:val="28"/>
                          </w:rPr>
                          <w:t>para</w:t>
                        </w:r>
                        <w:r>
                          <w:rPr>
                            <w:b/>
                            <w:spacing w:val="3"/>
                            <w:sz w:val="28"/>
                          </w:rPr>
                          <w:t xml:space="preserve"> </w:t>
                        </w:r>
                        <w:r>
                          <w:rPr>
                            <w:b/>
                            <w:sz w:val="28"/>
                          </w:rPr>
                          <w:t>receber</w:t>
                        </w:r>
                        <w:r>
                          <w:rPr>
                            <w:b/>
                            <w:spacing w:val="3"/>
                            <w:sz w:val="28"/>
                          </w:rPr>
                          <w:t xml:space="preserve"> </w:t>
                        </w:r>
                        <w:r>
                          <w:rPr>
                            <w:b/>
                            <w:sz w:val="28"/>
                          </w:rPr>
                          <w:t>uma</w:t>
                        </w:r>
                        <w:r>
                          <w:rPr>
                            <w:b/>
                            <w:spacing w:val="3"/>
                            <w:sz w:val="28"/>
                          </w:rPr>
                          <w:t xml:space="preserve"> </w:t>
                        </w:r>
                        <w:r>
                          <w:rPr>
                            <w:b/>
                            <w:sz w:val="28"/>
                          </w:rPr>
                          <w:t>bolsa</w:t>
                        </w:r>
                        <w:r>
                          <w:rPr>
                            <w:b/>
                            <w:spacing w:val="3"/>
                            <w:sz w:val="28"/>
                          </w:rPr>
                          <w:t xml:space="preserve"> </w:t>
                        </w:r>
                        <w:r>
                          <w:rPr>
                            <w:b/>
                            <w:sz w:val="28"/>
                          </w:rPr>
                          <w:t>de</w:t>
                        </w:r>
                        <w:r>
                          <w:rPr>
                            <w:b/>
                            <w:spacing w:val="3"/>
                            <w:sz w:val="28"/>
                          </w:rPr>
                          <w:t xml:space="preserve"> </w:t>
                        </w:r>
                        <w:r>
                          <w:rPr>
                            <w:b/>
                            <w:spacing w:val="-2"/>
                            <w:sz w:val="28"/>
                          </w:rPr>
                          <w:t>estudos</w:t>
                        </w:r>
                      </w:p>
                    </w:txbxContent>
                  </v:textbox>
                </v:shape>
                <w10:wrap type="topAndBottom"/>
              </v:group>
            </w:pict>
          </mc:Fallback>
        </mc:AlternateContent>
      </w:r>
    </w:p>
    <w:p w14:paraId="1984DB8E" w14:textId="2E552DAF" w:rsidR="003101E5" w:rsidRPr="00917A65" w:rsidRDefault="00943350" w:rsidP="00F40B46">
      <w:pPr>
        <w:pStyle w:val="a3"/>
        <w:spacing w:before="99" w:after="240" w:line="273" w:lineRule="auto"/>
        <w:ind w:left="11" w:right="270" w:firstLine="214"/>
        <w:jc w:val="both"/>
        <w:rPr>
          <w:sz w:val="24"/>
          <w:szCs w:val="24"/>
        </w:rPr>
      </w:pPr>
      <w:r w:rsidRPr="00917A65">
        <w:rPr>
          <w:sz w:val="24"/>
          <w:szCs w:val="24"/>
        </w:rPr>
        <w:t>Subsídio para Bolsas de Estudo (doravante denominado "Subsídio para Bolsas") é concedido a famílias que recebem assistência pública e a famílias cuja soma do "valor do imposto sobre a renda dos residentes da província" e do "valor do imposto sobre a renda dos residentes do município" de todos os responsáveis (ambos os pais) (doravante denominada "valor do imposto sobre a renda dos residentes") seja inferior a 4.900.000 ienes, para cobrir despesas educacionais que não sejam mensalidades, sem necessidade de reembolso.</w:t>
      </w:r>
      <w:r w:rsidR="00D87DCD" w:rsidRPr="00917A65">
        <w:rPr>
          <w:sz w:val="24"/>
          <w:szCs w:val="24"/>
        </w:rPr>
        <w:t xml:space="preserve"> O processo de inscrição é realizado uma vez por ano, em julho, na província onde os responsáveis residem.</w:t>
      </w:r>
    </w:p>
    <w:p w14:paraId="5F103618" w14:textId="524A470E" w:rsidR="00943350" w:rsidRPr="00917A65" w:rsidRDefault="00943350" w:rsidP="004F0199">
      <w:pPr>
        <w:pStyle w:val="a3"/>
        <w:spacing w:line="271" w:lineRule="auto"/>
        <w:ind w:left="284" w:right="-31"/>
        <w:rPr>
          <w:rFonts w:eastAsiaTheme="minorEastAsia"/>
          <w:sz w:val="24"/>
          <w:szCs w:val="24"/>
          <w:lang w:val="pt-BR" w:eastAsia="ja-JP"/>
        </w:rPr>
      </w:pPr>
      <w:r w:rsidRPr="00917A65">
        <w:rPr>
          <w:rFonts w:ascii="ＭＳ 明朝" w:eastAsia="ＭＳ 明朝" w:hAnsi="ＭＳ 明朝" w:cs="ＭＳ 明朝" w:hint="eastAsia"/>
          <w:sz w:val="24"/>
          <w:szCs w:val="24"/>
          <w:lang w:val="pt-BR" w:eastAsia="ja-JP"/>
        </w:rPr>
        <w:t>※</w:t>
      </w:r>
      <w:r w:rsidRPr="00917A65">
        <w:rPr>
          <w:rFonts w:eastAsiaTheme="minorEastAsia"/>
          <w:sz w:val="24"/>
          <w:szCs w:val="24"/>
          <w:lang w:val="pt-BR" w:eastAsia="ja-JP"/>
        </w:rPr>
        <w:t xml:space="preserve"> O termo "responsáveis" será determinado na seguinte ordem:</w:t>
      </w:r>
    </w:p>
    <w:p w14:paraId="0BF81B5A" w14:textId="77777777" w:rsidR="00943350" w:rsidRPr="00917A65" w:rsidRDefault="00943350" w:rsidP="004F0199">
      <w:pPr>
        <w:pStyle w:val="a3"/>
        <w:spacing w:line="271" w:lineRule="auto"/>
        <w:ind w:left="284" w:right="-31"/>
        <w:rPr>
          <w:rFonts w:eastAsiaTheme="minorEastAsia"/>
          <w:sz w:val="24"/>
          <w:szCs w:val="24"/>
          <w:lang w:val="pt-BR" w:eastAsia="ja-JP"/>
        </w:rPr>
      </w:pPr>
      <w:r w:rsidRPr="00917A65">
        <w:rPr>
          <w:rFonts w:eastAsiaTheme="minorEastAsia"/>
          <w:sz w:val="24"/>
          <w:szCs w:val="24"/>
          <w:lang w:val="pt-BR" w:eastAsia="ja-JP"/>
        </w:rPr>
        <w:t>① Caso o estudante tenha um responsável legal com poder familiar, essa pessoa.</w:t>
      </w:r>
    </w:p>
    <w:p w14:paraId="483DFCFF" w14:textId="77777777" w:rsidR="00943350" w:rsidRPr="00917A65" w:rsidRDefault="00943350" w:rsidP="004F0199">
      <w:pPr>
        <w:pStyle w:val="a3"/>
        <w:spacing w:line="271" w:lineRule="auto"/>
        <w:ind w:left="284" w:right="-31"/>
        <w:rPr>
          <w:rFonts w:eastAsiaTheme="minorEastAsia"/>
          <w:sz w:val="24"/>
          <w:szCs w:val="24"/>
          <w:lang w:val="pt-BR" w:eastAsia="ja-JP"/>
        </w:rPr>
      </w:pPr>
      <w:r w:rsidRPr="00917A65">
        <w:rPr>
          <w:rFonts w:eastAsiaTheme="minorEastAsia"/>
          <w:sz w:val="24"/>
          <w:szCs w:val="24"/>
          <w:lang w:val="pt-BR" w:eastAsia="ja-JP"/>
        </w:rPr>
        <w:t>② Caso não se aplique o item ①, o tutor legal de menor de idade.</w:t>
      </w:r>
    </w:p>
    <w:p w14:paraId="0D1FB069" w14:textId="77777777" w:rsidR="00943350" w:rsidRPr="00917A65" w:rsidRDefault="00943350" w:rsidP="004F0199">
      <w:pPr>
        <w:pStyle w:val="a3"/>
        <w:spacing w:line="271" w:lineRule="auto"/>
        <w:ind w:left="284" w:right="-31"/>
        <w:rPr>
          <w:rFonts w:eastAsiaTheme="minorEastAsia"/>
          <w:sz w:val="24"/>
          <w:szCs w:val="24"/>
          <w:lang w:val="pt-BR" w:eastAsia="ja-JP"/>
        </w:rPr>
      </w:pPr>
      <w:r w:rsidRPr="00917A65">
        <w:rPr>
          <w:rFonts w:eastAsiaTheme="minorEastAsia"/>
          <w:sz w:val="24"/>
          <w:szCs w:val="24"/>
          <w:lang w:val="pt-BR" w:eastAsia="ja-JP"/>
        </w:rPr>
        <w:t>③ Caso não se apliquem os itens ① e ②, mas exista uma pessoa que sustente economicamente o estudante, essa pessoa (principal responsável pelo sustento).</w:t>
      </w:r>
    </w:p>
    <w:p w14:paraId="13BF6398" w14:textId="77777777" w:rsidR="00943350" w:rsidRPr="00917A65" w:rsidRDefault="00943350" w:rsidP="004F0199">
      <w:pPr>
        <w:pStyle w:val="a3"/>
        <w:spacing w:line="271" w:lineRule="auto"/>
        <w:ind w:left="284" w:right="-31"/>
        <w:rPr>
          <w:rFonts w:eastAsiaTheme="minorEastAsia"/>
          <w:sz w:val="24"/>
          <w:szCs w:val="24"/>
          <w:lang w:val="pt-BR" w:eastAsia="ja-JP"/>
        </w:rPr>
      </w:pPr>
      <w:r w:rsidRPr="00917A65">
        <w:rPr>
          <w:rFonts w:eastAsiaTheme="minorEastAsia"/>
          <w:sz w:val="24"/>
          <w:szCs w:val="24"/>
          <w:lang w:val="pt-BR" w:eastAsia="ja-JP"/>
        </w:rPr>
        <w:t>④ Caso não se aplique nenhum dos itens ① a ③, o próprio estudante.</w:t>
      </w:r>
    </w:p>
    <w:p w14:paraId="78BB6D3B" w14:textId="77777777" w:rsidR="00943350" w:rsidRPr="00917A65" w:rsidRDefault="00943350" w:rsidP="00AD1C8E">
      <w:pPr>
        <w:pStyle w:val="a3"/>
        <w:spacing w:before="240" w:line="271" w:lineRule="auto"/>
        <w:ind w:left="11" w:right="-31" w:firstLineChars="100" w:firstLine="240"/>
        <w:rPr>
          <w:rFonts w:eastAsiaTheme="minorEastAsia"/>
          <w:sz w:val="24"/>
          <w:szCs w:val="24"/>
          <w:lang w:val="pt-BR" w:eastAsia="ja-JP"/>
        </w:rPr>
      </w:pPr>
      <w:r w:rsidRPr="00917A65">
        <w:rPr>
          <w:rFonts w:eastAsiaTheme="minorEastAsia"/>
          <w:sz w:val="24"/>
          <w:szCs w:val="24"/>
          <w:lang w:val="pt-BR" w:eastAsia="ja-JP"/>
        </w:rPr>
        <w:t>O valor do subsídio (anual) é o indicado na tabela abaixo.</w:t>
      </w:r>
    </w:p>
    <w:p w14:paraId="495A5BA8" w14:textId="77777777" w:rsidR="00943350" w:rsidRPr="00917A65" w:rsidRDefault="00943350" w:rsidP="00AD1C8E">
      <w:pPr>
        <w:pStyle w:val="a3"/>
        <w:spacing w:line="271" w:lineRule="auto"/>
        <w:ind w:leftChars="115" w:left="567" w:right="-31" w:hangingChars="131" w:hanging="314"/>
        <w:rPr>
          <w:rFonts w:eastAsiaTheme="minorEastAsia"/>
          <w:sz w:val="24"/>
          <w:szCs w:val="24"/>
          <w:lang w:val="pt-BR" w:eastAsia="ja-JP"/>
        </w:rPr>
      </w:pPr>
      <w:r w:rsidRPr="00917A65">
        <w:rPr>
          <w:rFonts w:ascii="ＭＳ 明朝" w:eastAsia="ＭＳ 明朝" w:hAnsi="ＭＳ 明朝" w:cs="ＭＳ 明朝" w:hint="eastAsia"/>
          <w:sz w:val="24"/>
          <w:szCs w:val="24"/>
          <w:lang w:val="pt-BR" w:eastAsia="ja-JP"/>
        </w:rPr>
        <w:t>※</w:t>
      </w:r>
      <w:r w:rsidRPr="00917A65">
        <w:rPr>
          <w:rFonts w:eastAsiaTheme="minorEastAsia"/>
          <w:sz w:val="24"/>
          <w:szCs w:val="24"/>
          <w:lang w:val="pt-BR" w:eastAsia="ja-JP"/>
        </w:rPr>
        <w:t xml:space="preserve"> A partir do ano fiscal de 2026, foram acrescentadas a Categoria Tributária ① e a Categoria Tributária ②.</w:t>
      </w:r>
    </w:p>
    <w:tbl>
      <w:tblPr>
        <w:tblStyle w:val="ab"/>
        <w:tblW w:w="0" w:type="auto"/>
        <w:tblLook w:val="04A0" w:firstRow="1" w:lastRow="0" w:firstColumn="1" w:lastColumn="0" w:noHBand="0" w:noVBand="1"/>
      </w:tblPr>
      <w:tblGrid>
        <w:gridCol w:w="2079"/>
        <w:gridCol w:w="2018"/>
        <w:gridCol w:w="1882"/>
        <w:gridCol w:w="1884"/>
        <w:gridCol w:w="1877"/>
      </w:tblGrid>
      <w:tr w:rsidR="00A7152E" w:rsidRPr="00917A65" w14:paraId="5A4840B0" w14:textId="77777777" w:rsidTr="00F40B46">
        <w:trPr>
          <w:trHeight w:val="415"/>
        </w:trPr>
        <w:tc>
          <w:tcPr>
            <w:tcW w:w="2079" w:type="dxa"/>
            <w:vAlign w:val="center"/>
          </w:tcPr>
          <w:p w14:paraId="2AEBEAE9" w14:textId="77777777" w:rsidR="00A7152E" w:rsidRPr="00917A65" w:rsidRDefault="00A7152E" w:rsidP="003B2E8E">
            <w:pPr>
              <w:spacing w:line="240" w:lineRule="atLeast"/>
              <w:jc w:val="center"/>
              <w:rPr>
                <w:rFonts w:asciiTheme="minorHAnsi" w:eastAsia="BIZ UDPゴシック" w:hAnsiTheme="minorHAnsi" w:cstheme="minorHAnsi"/>
                <w:sz w:val="24"/>
                <w:szCs w:val="24"/>
              </w:rPr>
            </w:pPr>
          </w:p>
        </w:tc>
        <w:tc>
          <w:tcPr>
            <w:tcW w:w="2018" w:type="dxa"/>
            <w:vAlign w:val="center"/>
          </w:tcPr>
          <w:p w14:paraId="379FAD75" w14:textId="319B28B4" w:rsidR="00A7152E" w:rsidRPr="00917A65" w:rsidRDefault="00F40B46" w:rsidP="003B2E8E">
            <w:pPr>
              <w:spacing w:line="240" w:lineRule="atLeast"/>
              <w:jc w:val="center"/>
              <w:rPr>
                <w:rFonts w:asciiTheme="minorHAnsi" w:eastAsia="BIZ UDPゴシック" w:hAnsiTheme="minorHAnsi" w:cstheme="minorHAnsi"/>
                <w:szCs w:val="21"/>
              </w:rPr>
            </w:pPr>
            <w:r w:rsidRPr="00917A65">
              <w:rPr>
                <w:rFonts w:asciiTheme="minorHAnsi" w:eastAsia="BIZ UDPゴシック" w:hAnsiTheme="minorHAnsi" w:cstheme="minorHAnsi"/>
                <w:szCs w:val="21"/>
              </w:rPr>
              <w:t>Famílias que recebem assistência pública</w:t>
            </w:r>
          </w:p>
        </w:tc>
        <w:tc>
          <w:tcPr>
            <w:tcW w:w="1882" w:type="dxa"/>
            <w:vAlign w:val="center"/>
          </w:tcPr>
          <w:p w14:paraId="03CE3FEB" w14:textId="1350A3E1" w:rsidR="00A7152E" w:rsidRPr="00917A65" w:rsidRDefault="00F40B46" w:rsidP="003B2E8E">
            <w:pPr>
              <w:spacing w:line="240" w:lineRule="atLeast"/>
              <w:jc w:val="center"/>
              <w:rPr>
                <w:rFonts w:asciiTheme="minorHAnsi" w:eastAsia="BIZ UDPゴシック" w:hAnsiTheme="minorHAnsi" w:cstheme="minorHAnsi"/>
                <w:szCs w:val="21"/>
              </w:rPr>
            </w:pPr>
            <w:r w:rsidRPr="00917A65">
              <w:rPr>
                <w:rFonts w:asciiTheme="minorHAnsi" w:eastAsia="BIZ UDPゴシック" w:hAnsiTheme="minorHAnsi" w:cstheme="minorHAnsi"/>
                <w:szCs w:val="21"/>
              </w:rPr>
              <w:t>Famílias isentas de imposto</w:t>
            </w:r>
          </w:p>
        </w:tc>
        <w:tc>
          <w:tcPr>
            <w:tcW w:w="1884" w:type="dxa"/>
            <w:vAlign w:val="center"/>
          </w:tcPr>
          <w:p w14:paraId="1A76C8C1" w14:textId="7FA65730" w:rsidR="00A7152E" w:rsidRPr="00917A65" w:rsidRDefault="00F40B46" w:rsidP="003B2E8E">
            <w:pPr>
              <w:spacing w:line="240" w:lineRule="atLeast"/>
              <w:jc w:val="center"/>
              <w:rPr>
                <w:rFonts w:asciiTheme="minorHAnsi" w:eastAsia="BIZ UDPゴシック" w:hAnsiTheme="minorHAnsi" w:cstheme="minorHAnsi"/>
                <w:szCs w:val="21"/>
              </w:rPr>
            </w:pPr>
            <w:r w:rsidRPr="00917A65">
              <w:rPr>
                <w:rFonts w:asciiTheme="minorHAnsi" w:eastAsia="BIZ UDPゴシック" w:hAnsiTheme="minorHAnsi" w:cstheme="minorHAnsi"/>
                <w:szCs w:val="21"/>
              </w:rPr>
              <w:t>Categoria Tributária ①</w:t>
            </w:r>
          </w:p>
        </w:tc>
        <w:tc>
          <w:tcPr>
            <w:tcW w:w="1877" w:type="dxa"/>
            <w:vAlign w:val="center"/>
          </w:tcPr>
          <w:p w14:paraId="5A00584C" w14:textId="75B1BD9D" w:rsidR="00A7152E" w:rsidRPr="00917A65" w:rsidRDefault="00F40B46" w:rsidP="003B2E8E">
            <w:pPr>
              <w:spacing w:line="240" w:lineRule="atLeast"/>
              <w:jc w:val="center"/>
              <w:rPr>
                <w:rFonts w:asciiTheme="minorHAnsi" w:eastAsia="BIZ UDPゴシック" w:hAnsiTheme="minorHAnsi" w:cstheme="minorHAnsi"/>
                <w:szCs w:val="21"/>
              </w:rPr>
            </w:pPr>
            <w:r w:rsidRPr="00917A65">
              <w:rPr>
                <w:rFonts w:asciiTheme="minorHAnsi" w:eastAsia="BIZ UDPゴシック" w:hAnsiTheme="minorHAnsi" w:cstheme="minorHAnsi"/>
                <w:szCs w:val="21"/>
              </w:rPr>
              <w:t>Categoria Tributária ②</w:t>
            </w:r>
          </w:p>
        </w:tc>
      </w:tr>
      <w:tr w:rsidR="00A7152E" w:rsidRPr="00917A65" w14:paraId="2F3547A5" w14:textId="77777777" w:rsidTr="00F40B46">
        <w:trPr>
          <w:trHeight w:val="395"/>
        </w:trPr>
        <w:tc>
          <w:tcPr>
            <w:tcW w:w="2079" w:type="dxa"/>
            <w:vAlign w:val="center"/>
          </w:tcPr>
          <w:p w14:paraId="20E67B0D" w14:textId="729F906D" w:rsidR="00A7152E" w:rsidRPr="00917A65" w:rsidRDefault="00F40B46" w:rsidP="003B2E8E">
            <w:pPr>
              <w:spacing w:line="240" w:lineRule="atLeast"/>
              <w:jc w:val="center"/>
              <w:rPr>
                <w:rFonts w:asciiTheme="minorHAnsi" w:eastAsia="BIZ UDPゴシック" w:hAnsiTheme="minorHAnsi" w:cstheme="minorHAnsi"/>
                <w:sz w:val="22"/>
              </w:rPr>
            </w:pPr>
            <w:r w:rsidRPr="00917A65">
              <w:rPr>
                <w:rFonts w:asciiTheme="minorHAnsi" w:eastAsia="BIZ UDPゴシック" w:hAnsiTheme="minorHAnsi" w:cstheme="minorHAnsi"/>
                <w:sz w:val="22"/>
              </w:rPr>
              <w:t>Cursos diurnos e noturnos</w:t>
            </w:r>
          </w:p>
        </w:tc>
        <w:tc>
          <w:tcPr>
            <w:tcW w:w="2018" w:type="dxa"/>
            <w:vMerge w:val="restart"/>
            <w:vAlign w:val="center"/>
          </w:tcPr>
          <w:p w14:paraId="450B76C4" w14:textId="66AAE879" w:rsidR="00A7152E" w:rsidRPr="00917A65" w:rsidRDefault="00AD6961" w:rsidP="003B2E8E">
            <w:pPr>
              <w:spacing w:line="240" w:lineRule="atLeast"/>
              <w:jc w:val="right"/>
              <w:rPr>
                <w:rFonts w:asciiTheme="minorHAnsi" w:eastAsia="BIZ UDPゴシック" w:hAnsiTheme="minorHAnsi" w:cstheme="minorHAnsi"/>
                <w:sz w:val="24"/>
                <w:szCs w:val="24"/>
              </w:rPr>
            </w:pPr>
            <w:r w:rsidRPr="00917A65">
              <w:rPr>
                <w:rFonts w:asciiTheme="minorHAnsi" w:eastAsia="BIZ UDPゴシック" w:hAnsiTheme="minorHAnsi" w:cstheme="minorHAnsi"/>
                <w:sz w:val="24"/>
                <w:szCs w:val="24"/>
              </w:rPr>
              <w:t>32.300</w:t>
            </w:r>
            <w:r w:rsidRPr="00917A65">
              <w:rPr>
                <w:rFonts w:asciiTheme="minorHAnsi" w:hAnsiTheme="minorHAnsi" w:cstheme="minorHAnsi"/>
                <w:sz w:val="24"/>
                <w:szCs w:val="24"/>
              </w:rPr>
              <w:t xml:space="preserve"> ienes</w:t>
            </w:r>
          </w:p>
        </w:tc>
        <w:tc>
          <w:tcPr>
            <w:tcW w:w="1882" w:type="dxa"/>
            <w:vAlign w:val="center"/>
          </w:tcPr>
          <w:p w14:paraId="63D81D42" w14:textId="0D50789E" w:rsidR="00A7152E" w:rsidRPr="00917A65" w:rsidRDefault="00A7152E" w:rsidP="003B2E8E">
            <w:pPr>
              <w:spacing w:line="240" w:lineRule="atLeast"/>
              <w:jc w:val="right"/>
              <w:rPr>
                <w:rFonts w:asciiTheme="minorHAnsi" w:eastAsia="BIZ UDPゴシック" w:hAnsiTheme="minorHAnsi" w:cstheme="minorHAnsi"/>
                <w:sz w:val="24"/>
                <w:szCs w:val="24"/>
              </w:rPr>
            </w:pPr>
            <w:r w:rsidRPr="00917A65">
              <w:rPr>
                <w:rFonts w:asciiTheme="minorHAnsi" w:eastAsia="BIZ UDPゴシック" w:hAnsiTheme="minorHAnsi" w:cstheme="minorHAnsi"/>
                <w:sz w:val="24"/>
                <w:szCs w:val="24"/>
              </w:rPr>
              <w:t>143</w:t>
            </w:r>
            <w:r w:rsidR="00AD6961" w:rsidRPr="00917A65">
              <w:rPr>
                <w:rFonts w:asciiTheme="minorHAnsi" w:eastAsia="BIZ UDPゴシック" w:hAnsiTheme="minorHAnsi" w:cstheme="minorHAnsi"/>
                <w:sz w:val="24"/>
                <w:szCs w:val="24"/>
              </w:rPr>
              <w:t>.</w:t>
            </w:r>
            <w:r w:rsidRPr="00917A65">
              <w:rPr>
                <w:rFonts w:asciiTheme="minorHAnsi" w:eastAsia="BIZ UDPゴシック" w:hAnsiTheme="minorHAnsi" w:cstheme="minorHAnsi"/>
                <w:sz w:val="24"/>
                <w:szCs w:val="24"/>
              </w:rPr>
              <w:t>700</w:t>
            </w:r>
            <w:r w:rsidR="00AD6961" w:rsidRPr="00917A65">
              <w:rPr>
                <w:rFonts w:asciiTheme="minorHAnsi" w:hAnsiTheme="minorHAnsi" w:cstheme="minorHAnsi"/>
                <w:sz w:val="24"/>
                <w:szCs w:val="24"/>
              </w:rPr>
              <w:t xml:space="preserve"> ienes</w:t>
            </w:r>
          </w:p>
        </w:tc>
        <w:tc>
          <w:tcPr>
            <w:tcW w:w="1884" w:type="dxa"/>
            <w:vAlign w:val="center"/>
          </w:tcPr>
          <w:p w14:paraId="74E767EE" w14:textId="56A919D2" w:rsidR="00A7152E" w:rsidRPr="00917A65" w:rsidRDefault="00A7152E" w:rsidP="003B2E8E">
            <w:pPr>
              <w:spacing w:line="240" w:lineRule="atLeast"/>
              <w:jc w:val="right"/>
              <w:rPr>
                <w:rFonts w:asciiTheme="minorHAnsi" w:eastAsia="BIZ UDPゴシック" w:hAnsiTheme="minorHAnsi" w:cstheme="minorHAnsi"/>
                <w:sz w:val="24"/>
                <w:szCs w:val="24"/>
              </w:rPr>
            </w:pPr>
            <w:r w:rsidRPr="00917A65">
              <w:rPr>
                <w:rFonts w:asciiTheme="minorHAnsi" w:eastAsia="BIZ UDPゴシック" w:hAnsiTheme="minorHAnsi" w:cstheme="minorHAnsi"/>
                <w:sz w:val="24"/>
                <w:szCs w:val="24"/>
              </w:rPr>
              <w:t>47</w:t>
            </w:r>
            <w:r w:rsidR="00AD6961" w:rsidRPr="00917A65">
              <w:rPr>
                <w:rFonts w:asciiTheme="minorHAnsi" w:eastAsia="BIZ UDPゴシック" w:hAnsiTheme="minorHAnsi" w:cstheme="minorHAnsi"/>
                <w:sz w:val="24"/>
                <w:szCs w:val="24"/>
              </w:rPr>
              <w:t>.</w:t>
            </w:r>
            <w:r w:rsidRPr="00917A65">
              <w:rPr>
                <w:rFonts w:asciiTheme="minorHAnsi" w:eastAsia="BIZ UDPゴシック" w:hAnsiTheme="minorHAnsi" w:cstheme="minorHAnsi"/>
                <w:sz w:val="24"/>
                <w:szCs w:val="24"/>
              </w:rPr>
              <w:t>900</w:t>
            </w:r>
            <w:r w:rsidR="00AD6961" w:rsidRPr="00917A65">
              <w:rPr>
                <w:rFonts w:asciiTheme="minorHAnsi" w:hAnsiTheme="minorHAnsi" w:cstheme="minorHAnsi"/>
                <w:sz w:val="24"/>
                <w:szCs w:val="24"/>
              </w:rPr>
              <w:t xml:space="preserve"> ienes</w:t>
            </w:r>
          </w:p>
        </w:tc>
        <w:tc>
          <w:tcPr>
            <w:tcW w:w="1877" w:type="dxa"/>
            <w:vAlign w:val="center"/>
          </w:tcPr>
          <w:p w14:paraId="6C8B186F" w14:textId="1B87F803" w:rsidR="00A7152E" w:rsidRPr="00917A65" w:rsidRDefault="00A7152E" w:rsidP="003B2E8E">
            <w:pPr>
              <w:spacing w:line="240" w:lineRule="atLeast"/>
              <w:jc w:val="right"/>
              <w:rPr>
                <w:rFonts w:asciiTheme="minorHAnsi" w:eastAsia="BIZ UDPゴシック" w:hAnsiTheme="minorHAnsi" w:cstheme="minorHAnsi"/>
                <w:sz w:val="24"/>
                <w:szCs w:val="24"/>
              </w:rPr>
            </w:pPr>
            <w:r w:rsidRPr="00917A65">
              <w:rPr>
                <w:rFonts w:asciiTheme="minorHAnsi" w:eastAsia="BIZ UDPゴシック" w:hAnsiTheme="minorHAnsi" w:cstheme="minorHAnsi"/>
                <w:sz w:val="24"/>
                <w:szCs w:val="24"/>
              </w:rPr>
              <w:t>35</w:t>
            </w:r>
            <w:r w:rsidR="00AD6961" w:rsidRPr="00917A65">
              <w:rPr>
                <w:rFonts w:asciiTheme="minorHAnsi" w:eastAsia="BIZ UDPゴシック" w:hAnsiTheme="minorHAnsi" w:cstheme="minorHAnsi"/>
                <w:sz w:val="24"/>
                <w:szCs w:val="24"/>
              </w:rPr>
              <w:t>.</w:t>
            </w:r>
            <w:r w:rsidRPr="00917A65">
              <w:rPr>
                <w:rFonts w:asciiTheme="minorHAnsi" w:eastAsia="BIZ UDPゴシック" w:hAnsiTheme="minorHAnsi" w:cstheme="minorHAnsi"/>
                <w:sz w:val="24"/>
                <w:szCs w:val="24"/>
              </w:rPr>
              <w:t>930</w:t>
            </w:r>
            <w:r w:rsidR="00AD6961" w:rsidRPr="00917A65">
              <w:rPr>
                <w:rFonts w:asciiTheme="minorHAnsi" w:hAnsiTheme="minorHAnsi" w:cstheme="minorHAnsi"/>
                <w:sz w:val="24"/>
                <w:szCs w:val="24"/>
              </w:rPr>
              <w:t xml:space="preserve"> ienes</w:t>
            </w:r>
          </w:p>
        </w:tc>
      </w:tr>
      <w:tr w:rsidR="00A7152E" w:rsidRPr="00917A65" w14:paraId="4BF9154D" w14:textId="77777777" w:rsidTr="00F40B46">
        <w:tc>
          <w:tcPr>
            <w:tcW w:w="2079" w:type="dxa"/>
            <w:vAlign w:val="center"/>
          </w:tcPr>
          <w:p w14:paraId="2A0A5F62" w14:textId="6DF141F9" w:rsidR="00A7152E" w:rsidRPr="00917A65" w:rsidRDefault="00F40B46" w:rsidP="003B2E8E">
            <w:pPr>
              <w:spacing w:line="240" w:lineRule="atLeast"/>
              <w:jc w:val="center"/>
              <w:rPr>
                <w:rFonts w:asciiTheme="minorHAnsi" w:eastAsia="BIZ UDPゴシック" w:hAnsiTheme="minorHAnsi" w:cstheme="minorHAnsi"/>
                <w:sz w:val="22"/>
              </w:rPr>
            </w:pPr>
            <w:r w:rsidRPr="00917A65">
              <w:rPr>
                <w:rFonts w:asciiTheme="minorHAnsi" w:eastAsia="BIZ UDPゴシック" w:hAnsiTheme="minorHAnsi" w:cstheme="minorHAnsi"/>
                <w:sz w:val="22"/>
              </w:rPr>
              <w:t>Cursos por correspondência</w:t>
            </w:r>
          </w:p>
        </w:tc>
        <w:tc>
          <w:tcPr>
            <w:tcW w:w="2018" w:type="dxa"/>
            <w:vMerge/>
            <w:vAlign w:val="center"/>
          </w:tcPr>
          <w:p w14:paraId="6AF9EF4B" w14:textId="77777777" w:rsidR="00A7152E" w:rsidRPr="00917A65" w:rsidRDefault="00A7152E" w:rsidP="003B2E8E">
            <w:pPr>
              <w:spacing w:line="240" w:lineRule="atLeast"/>
              <w:jc w:val="right"/>
              <w:rPr>
                <w:rFonts w:asciiTheme="minorHAnsi" w:eastAsia="BIZ UDPゴシック" w:hAnsiTheme="minorHAnsi" w:cstheme="minorHAnsi"/>
                <w:sz w:val="24"/>
                <w:szCs w:val="24"/>
              </w:rPr>
            </w:pPr>
          </w:p>
        </w:tc>
        <w:tc>
          <w:tcPr>
            <w:tcW w:w="1882" w:type="dxa"/>
            <w:vAlign w:val="center"/>
          </w:tcPr>
          <w:p w14:paraId="115DEF09" w14:textId="40ED2C3F" w:rsidR="00A7152E" w:rsidRPr="00917A65" w:rsidRDefault="00A7152E" w:rsidP="003B2E8E">
            <w:pPr>
              <w:wordWrap w:val="0"/>
              <w:spacing w:line="240" w:lineRule="atLeast"/>
              <w:jc w:val="right"/>
              <w:rPr>
                <w:rFonts w:asciiTheme="minorHAnsi" w:eastAsia="BIZ UDPゴシック" w:hAnsiTheme="minorHAnsi" w:cstheme="minorHAnsi"/>
                <w:sz w:val="24"/>
                <w:szCs w:val="24"/>
              </w:rPr>
            </w:pPr>
            <w:r w:rsidRPr="00917A65">
              <w:rPr>
                <w:rFonts w:asciiTheme="minorHAnsi" w:eastAsia="BIZ UDPゴシック" w:hAnsiTheme="minorHAnsi" w:cstheme="minorHAnsi"/>
                <w:sz w:val="24"/>
                <w:szCs w:val="24"/>
              </w:rPr>
              <w:t>50</w:t>
            </w:r>
            <w:r w:rsidR="00AD6961" w:rsidRPr="00917A65">
              <w:rPr>
                <w:rFonts w:asciiTheme="minorHAnsi" w:eastAsia="BIZ UDPゴシック" w:hAnsiTheme="minorHAnsi" w:cstheme="minorHAnsi"/>
                <w:sz w:val="24"/>
                <w:szCs w:val="24"/>
              </w:rPr>
              <w:t>.</w:t>
            </w:r>
            <w:r w:rsidRPr="00917A65">
              <w:rPr>
                <w:rFonts w:asciiTheme="minorHAnsi" w:eastAsia="BIZ UDPゴシック" w:hAnsiTheme="minorHAnsi" w:cstheme="minorHAnsi"/>
                <w:sz w:val="24"/>
                <w:szCs w:val="24"/>
              </w:rPr>
              <w:t>500</w:t>
            </w:r>
            <w:r w:rsidR="00AD6961" w:rsidRPr="00917A65">
              <w:rPr>
                <w:rFonts w:asciiTheme="minorHAnsi" w:hAnsiTheme="minorHAnsi" w:cstheme="minorHAnsi"/>
                <w:sz w:val="24"/>
                <w:szCs w:val="24"/>
              </w:rPr>
              <w:t xml:space="preserve"> ienes</w:t>
            </w:r>
          </w:p>
        </w:tc>
        <w:tc>
          <w:tcPr>
            <w:tcW w:w="1884" w:type="dxa"/>
            <w:vAlign w:val="center"/>
          </w:tcPr>
          <w:p w14:paraId="5BA7D734" w14:textId="2A866D02" w:rsidR="00A7152E" w:rsidRPr="00917A65" w:rsidRDefault="00A7152E" w:rsidP="003B2E8E">
            <w:pPr>
              <w:spacing w:line="240" w:lineRule="atLeast"/>
              <w:jc w:val="right"/>
              <w:rPr>
                <w:rFonts w:asciiTheme="minorHAnsi" w:eastAsia="BIZ UDPゴシック" w:hAnsiTheme="minorHAnsi" w:cstheme="minorHAnsi"/>
                <w:sz w:val="24"/>
                <w:szCs w:val="24"/>
              </w:rPr>
            </w:pPr>
            <w:r w:rsidRPr="00917A65">
              <w:rPr>
                <w:rFonts w:asciiTheme="minorHAnsi" w:eastAsia="BIZ UDPゴシック" w:hAnsiTheme="minorHAnsi" w:cstheme="minorHAnsi"/>
                <w:sz w:val="24"/>
                <w:szCs w:val="24"/>
              </w:rPr>
              <w:t>16</w:t>
            </w:r>
            <w:r w:rsidR="00AD6961" w:rsidRPr="00917A65">
              <w:rPr>
                <w:rFonts w:asciiTheme="minorHAnsi" w:eastAsia="BIZ UDPゴシック" w:hAnsiTheme="minorHAnsi" w:cstheme="minorHAnsi"/>
                <w:sz w:val="24"/>
                <w:szCs w:val="24"/>
              </w:rPr>
              <w:t>.</w:t>
            </w:r>
            <w:r w:rsidRPr="00917A65">
              <w:rPr>
                <w:rFonts w:asciiTheme="minorHAnsi" w:eastAsia="BIZ UDPゴシック" w:hAnsiTheme="minorHAnsi" w:cstheme="minorHAnsi"/>
                <w:sz w:val="24"/>
                <w:szCs w:val="24"/>
              </w:rPr>
              <w:t>830</w:t>
            </w:r>
            <w:r w:rsidR="00AD6961" w:rsidRPr="00917A65">
              <w:rPr>
                <w:rFonts w:asciiTheme="minorHAnsi" w:hAnsiTheme="minorHAnsi" w:cstheme="minorHAnsi"/>
                <w:sz w:val="24"/>
                <w:szCs w:val="24"/>
              </w:rPr>
              <w:t xml:space="preserve"> ienes</w:t>
            </w:r>
          </w:p>
        </w:tc>
        <w:tc>
          <w:tcPr>
            <w:tcW w:w="1877" w:type="dxa"/>
            <w:vAlign w:val="center"/>
          </w:tcPr>
          <w:p w14:paraId="50F7C2CD" w14:textId="6F2F9B41" w:rsidR="00A7152E" w:rsidRPr="00917A65" w:rsidRDefault="00A7152E" w:rsidP="003B2E8E">
            <w:pPr>
              <w:spacing w:line="240" w:lineRule="atLeast"/>
              <w:jc w:val="right"/>
              <w:rPr>
                <w:rFonts w:asciiTheme="minorHAnsi" w:eastAsia="BIZ UDPゴシック" w:hAnsiTheme="minorHAnsi" w:cstheme="minorHAnsi"/>
                <w:sz w:val="24"/>
                <w:szCs w:val="24"/>
              </w:rPr>
            </w:pPr>
            <w:r w:rsidRPr="00917A65">
              <w:rPr>
                <w:rFonts w:asciiTheme="minorHAnsi" w:eastAsia="BIZ UDPゴシック" w:hAnsiTheme="minorHAnsi" w:cstheme="minorHAnsi"/>
                <w:sz w:val="24"/>
                <w:szCs w:val="24"/>
              </w:rPr>
              <w:t>12</w:t>
            </w:r>
            <w:r w:rsidR="00AD6961" w:rsidRPr="00917A65">
              <w:rPr>
                <w:rFonts w:asciiTheme="minorHAnsi" w:eastAsia="BIZ UDPゴシック" w:hAnsiTheme="minorHAnsi" w:cstheme="minorHAnsi"/>
                <w:sz w:val="24"/>
                <w:szCs w:val="24"/>
              </w:rPr>
              <w:t>.</w:t>
            </w:r>
            <w:r w:rsidRPr="00917A65">
              <w:rPr>
                <w:rFonts w:asciiTheme="minorHAnsi" w:eastAsia="BIZ UDPゴシック" w:hAnsiTheme="minorHAnsi" w:cstheme="minorHAnsi"/>
                <w:sz w:val="24"/>
                <w:szCs w:val="24"/>
              </w:rPr>
              <w:t>630</w:t>
            </w:r>
            <w:r w:rsidR="00AD6961" w:rsidRPr="00917A65">
              <w:rPr>
                <w:rFonts w:asciiTheme="minorHAnsi" w:hAnsiTheme="minorHAnsi" w:cstheme="minorHAnsi"/>
                <w:sz w:val="24"/>
                <w:szCs w:val="24"/>
              </w:rPr>
              <w:t xml:space="preserve"> ienes</w:t>
            </w:r>
          </w:p>
        </w:tc>
      </w:tr>
    </w:tbl>
    <w:p w14:paraId="37BC274A" w14:textId="77777777" w:rsidR="00F40B46" w:rsidRPr="00917A65" w:rsidRDefault="00F40B46" w:rsidP="00F40B46">
      <w:pPr>
        <w:spacing w:line="240" w:lineRule="atLeast"/>
        <w:ind w:leftChars="129" w:left="284"/>
        <w:rPr>
          <w:rFonts w:asciiTheme="minorHAnsi" w:eastAsia="BIZ UDPゴシック" w:hAnsiTheme="minorHAnsi" w:cstheme="minorHAnsi"/>
          <w:sz w:val="21"/>
          <w:szCs w:val="20"/>
          <w:lang w:val="pt-BR" w:eastAsia="ja-JP"/>
        </w:rPr>
      </w:pPr>
      <w:r w:rsidRPr="00917A65">
        <w:rPr>
          <w:rFonts w:asciiTheme="minorHAnsi" w:eastAsia="BIZ UDPゴシック" w:hAnsiTheme="minorHAnsi" w:cstheme="minorHAnsi"/>
          <w:sz w:val="21"/>
          <w:szCs w:val="20"/>
          <w:lang w:val="pt-BR" w:eastAsia="ja-JP"/>
        </w:rPr>
        <w:t>Famílias que recebem assistência pública: famílias que recebem o auxílio para subsistência (</w:t>
      </w:r>
      <w:r w:rsidRPr="00917A65">
        <w:rPr>
          <w:rFonts w:asciiTheme="minorHAnsi" w:eastAsia="BIZ UDPゴシック" w:hAnsiTheme="minorHAnsi" w:cstheme="minorHAnsi"/>
          <w:i/>
          <w:iCs/>
          <w:sz w:val="21"/>
          <w:szCs w:val="20"/>
          <w:lang w:val="pt-BR" w:eastAsia="ja-JP"/>
        </w:rPr>
        <w:t>Seigyō Fujo</w:t>
      </w:r>
      <w:r w:rsidRPr="00917A65">
        <w:rPr>
          <w:rFonts w:asciiTheme="minorHAnsi" w:eastAsia="BIZ UDPゴシック" w:hAnsiTheme="minorHAnsi" w:cstheme="minorHAnsi"/>
          <w:sz w:val="21"/>
          <w:szCs w:val="20"/>
          <w:lang w:val="pt-BR" w:eastAsia="ja-JP"/>
        </w:rPr>
        <w:t>).</w:t>
      </w:r>
    </w:p>
    <w:p w14:paraId="483C1F9E" w14:textId="19F79CC2" w:rsidR="00F40B46" w:rsidRPr="00917A65" w:rsidRDefault="00F40B46" w:rsidP="4D4F7314">
      <w:pPr>
        <w:spacing w:line="240" w:lineRule="atLeast"/>
        <w:ind w:leftChars="129" w:left="284"/>
        <w:rPr>
          <w:rFonts w:asciiTheme="minorHAnsi" w:eastAsia="BIZ UDPゴシック" w:hAnsiTheme="minorHAnsi" w:cstheme="minorBidi"/>
          <w:sz w:val="21"/>
          <w:szCs w:val="21"/>
          <w:lang w:val="pt-BR" w:eastAsia="ja-JP"/>
        </w:rPr>
      </w:pPr>
      <w:r w:rsidRPr="00917A65">
        <w:rPr>
          <w:rFonts w:asciiTheme="minorHAnsi" w:eastAsia="BIZ UDPゴシック" w:hAnsiTheme="minorHAnsi" w:cstheme="minorBidi"/>
          <w:sz w:val="21"/>
          <w:szCs w:val="21"/>
          <w:lang w:val="pt-BR" w:eastAsia="ja-JP"/>
        </w:rPr>
        <w:t>Famílias isentas de imposto: famílias cujo valor do imposto sobre a renda dos residentes é de 0 iene</w:t>
      </w:r>
      <w:r w:rsidR="64362B02" w:rsidRPr="00917A65">
        <w:rPr>
          <w:rFonts w:asciiTheme="minorHAnsi" w:eastAsia="BIZ UDPゴシック" w:hAnsiTheme="minorHAnsi" w:cstheme="minorBidi"/>
          <w:sz w:val="21"/>
          <w:szCs w:val="21"/>
          <w:lang w:val="pt-BR" w:eastAsia="ja-JP"/>
        </w:rPr>
        <w:t>s</w:t>
      </w:r>
      <w:r w:rsidRPr="00917A65">
        <w:rPr>
          <w:rFonts w:asciiTheme="minorHAnsi" w:eastAsia="BIZ UDPゴシック" w:hAnsiTheme="minorHAnsi" w:cstheme="minorBidi"/>
          <w:sz w:val="21"/>
          <w:szCs w:val="21"/>
          <w:lang w:val="pt-BR" w:eastAsia="ja-JP"/>
        </w:rPr>
        <w:t>.</w:t>
      </w:r>
    </w:p>
    <w:p w14:paraId="4595D327" w14:textId="77777777" w:rsidR="00F40B46" w:rsidRPr="00917A65" w:rsidRDefault="00F40B46" w:rsidP="00F40B46">
      <w:pPr>
        <w:spacing w:line="240" w:lineRule="atLeast"/>
        <w:ind w:leftChars="129" w:left="284"/>
        <w:rPr>
          <w:rFonts w:asciiTheme="minorHAnsi" w:eastAsia="BIZ UDPゴシック" w:hAnsiTheme="minorHAnsi" w:cstheme="minorHAnsi"/>
          <w:sz w:val="21"/>
          <w:szCs w:val="20"/>
          <w:lang w:val="pt-BR" w:eastAsia="ja-JP"/>
        </w:rPr>
      </w:pPr>
      <w:r w:rsidRPr="00917A65">
        <w:rPr>
          <w:rFonts w:asciiTheme="minorHAnsi" w:eastAsia="BIZ UDPゴシック" w:hAnsiTheme="minorHAnsi" w:cstheme="minorHAnsi"/>
          <w:sz w:val="21"/>
          <w:szCs w:val="20"/>
          <w:lang w:val="pt-BR" w:eastAsia="ja-JP"/>
        </w:rPr>
        <w:t>Categoria Tributária ①: famílias cujo valor do imposto sobre a renda dos residentes é de 100 ienes ou mais e inferior a 105.500 ienes.</w:t>
      </w:r>
    </w:p>
    <w:p w14:paraId="1FD26872" w14:textId="77777777" w:rsidR="00F40B46" w:rsidRPr="00917A65" w:rsidRDefault="00F40B46" w:rsidP="00F40B46">
      <w:pPr>
        <w:spacing w:line="240" w:lineRule="atLeast"/>
        <w:ind w:leftChars="129" w:left="284"/>
        <w:rPr>
          <w:rFonts w:asciiTheme="minorHAnsi" w:eastAsia="BIZ UDPゴシック" w:hAnsiTheme="minorHAnsi" w:cstheme="minorHAnsi"/>
          <w:sz w:val="21"/>
          <w:szCs w:val="20"/>
          <w:lang w:val="pt-BR" w:eastAsia="ja-JP"/>
        </w:rPr>
      </w:pPr>
      <w:r w:rsidRPr="00917A65">
        <w:rPr>
          <w:rFonts w:asciiTheme="minorHAnsi" w:eastAsia="BIZ UDPゴシック" w:hAnsiTheme="minorHAnsi" w:cstheme="minorHAnsi"/>
          <w:sz w:val="21"/>
          <w:szCs w:val="20"/>
          <w:lang w:val="pt-BR" w:eastAsia="ja-JP"/>
        </w:rPr>
        <w:t>Categoria Tributária ②: famílias cujo valor do imposto sobre a renda dos residentes é de 105.500 ienes ou mais e inferior a 182.500 ienes.</w:t>
      </w:r>
    </w:p>
    <w:p w14:paraId="4A21A4CC" w14:textId="77777777" w:rsidR="00A7152E" w:rsidRPr="00917A65" w:rsidRDefault="00A7152E" w:rsidP="00A7152E">
      <w:pPr>
        <w:spacing w:line="240" w:lineRule="atLeast"/>
        <w:ind w:firstLineChars="100" w:firstLine="220"/>
        <w:rPr>
          <w:rFonts w:ascii="BIZ UDPゴシック" w:eastAsia="BIZ UDPゴシック" w:hAnsi="BIZ UDPゴシック"/>
          <w:szCs w:val="21"/>
          <w:lang w:eastAsia="ja-JP"/>
        </w:rPr>
      </w:pPr>
    </w:p>
    <w:p w14:paraId="293D9404" w14:textId="0694C798" w:rsidR="003101E5" w:rsidRPr="00917A65" w:rsidRDefault="00F40B46" w:rsidP="000B7282">
      <w:pPr>
        <w:pStyle w:val="a3"/>
        <w:spacing w:before="99" w:line="273" w:lineRule="auto"/>
        <w:ind w:left="11" w:right="270" w:firstLine="214"/>
        <w:jc w:val="both"/>
        <w:rPr>
          <w:sz w:val="24"/>
          <w:szCs w:val="24"/>
        </w:rPr>
      </w:pPr>
      <w:r w:rsidRPr="00917A65">
        <w:rPr>
          <w:rFonts w:asciiTheme="minorHAnsi" w:eastAsia="BIZ UDPゴシック" w:hAnsiTheme="minorHAnsi" w:cstheme="minorBidi"/>
          <w:sz w:val="24"/>
          <w:szCs w:val="24"/>
          <w:lang w:eastAsia="ja-JP"/>
        </w:rPr>
        <w:t xml:space="preserve">Para a </w:t>
      </w:r>
      <w:r w:rsidRPr="00917A65">
        <w:rPr>
          <w:sz w:val="24"/>
          <w:szCs w:val="24"/>
        </w:rPr>
        <w:t>inscrição</w:t>
      </w:r>
      <w:r w:rsidRPr="00917A65">
        <w:rPr>
          <w:rFonts w:asciiTheme="minorHAnsi" w:eastAsia="BIZ UDPゴシック" w:hAnsiTheme="minorHAnsi" w:cstheme="minorBidi"/>
          <w:sz w:val="24"/>
          <w:szCs w:val="24"/>
          <w:lang w:eastAsia="ja-JP"/>
        </w:rPr>
        <w:t xml:space="preserve">, é necessário apresentar um documento que comprove a renda anual de todos os responsáveis, etc. (um dos seguintes: certificado de recebimento de assistência pública, certificado de tributação do imposto sobre a renda dos residentes ou certificado de isenção do imposto sobre a renda dos residentes). </w:t>
      </w:r>
      <w:r w:rsidR="00D87DCD" w:rsidRPr="00917A65">
        <w:rPr>
          <w:sz w:val="24"/>
          <w:szCs w:val="24"/>
        </w:rPr>
        <w:t>Além disso, é necessária uma cópia d</w:t>
      </w:r>
      <w:r w:rsidR="00A73861" w:rsidRPr="00917A65">
        <w:rPr>
          <w:rFonts w:eastAsiaTheme="minorEastAsia"/>
          <w:sz w:val="24"/>
          <w:szCs w:val="24"/>
          <w:lang w:eastAsia="ja-JP"/>
        </w:rPr>
        <w:t>a</w:t>
      </w:r>
      <w:r w:rsidR="00D87DCD" w:rsidRPr="00917A65">
        <w:rPr>
          <w:spacing w:val="40"/>
          <w:sz w:val="24"/>
          <w:szCs w:val="24"/>
        </w:rPr>
        <w:t xml:space="preserve"> </w:t>
      </w:r>
      <w:r w:rsidR="00D87DCD" w:rsidRPr="00917A65">
        <w:rPr>
          <w:sz w:val="24"/>
          <w:szCs w:val="24"/>
        </w:rPr>
        <w:t>caderneta bancária para verificar a conta onde o subsídio será depositado.</w:t>
      </w:r>
    </w:p>
    <w:p w14:paraId="3A6428FB" w14:textId="77777777" w:rsidR="003101E5" w:rsidRPr="00917A65" w:rsidRDefault="003101E5" w:rsidP="00BC1D23">
      <w:pPr>
        <w:pStyle w:val="a3"/>
        <w:spacing w:before="27"/>
        <w:ind w:right="-31"/>
        <w:rPr>
          <w:sz w:val="24"/>
          <w:szCs w:val="24"/>
        </w:rPr>
      </w:pPr>
    </w:p>
    <w:p w14:paraId="1CC254A5" w14:textId="0F30FD2A" w:rsidR="003101E5" w:rsidRPr="00917A65" w:rsidRDefault="00F40B46" w:rsidP="00FD1FC1">
      <w:pPr>
        <w:pStyle w:val="a3"/>
        <w:spacing w:before="99" w:line="273" w:lineRule="auto"/>
        <w:ind w:left="11" w:right="270" w:firstLine="214"/>
        <w:jc w:val="both"/>
        <w:rPr>
          <w:sz w:val="24"/>
          <w:szCs w:val="24"/>
        </w:rPr>
      </w:pPr>
      <w:r w:rsidRPr="00917A65">
        <w:rPr>
          <w:sz w:val="24"/>
          <w:szCs w:val="24"/>
        </w:rPr>
        <w:t>Além do processo de inscrição regular, também há os dois sistemas a seguir:</w:t>
      </w:r>
    </w:p>
    <w:p w14:paraId="5BF3BC99" w14:textId="77777777" w:rsidR="000B7282" w:rsidRPr="00917A65" w:rsidRDefault="00D87DCD" w:rsidP="00BC1D23">
      <w:pPr>
        <w:pStyle w:val="a3"/>
        <w:spacing w:line="271" w:lineRule="auto"/>
        <w:ind w:left="11" w:right="-31"/>
        <w:rPr>
          <w:rFonts w:eastAsiaTheme="minorEastAsia"/>
          <w:sz w:val="24"/>
          <w:szCs w:val="24"/>
          <w:lang w:eastAsia="ja-JP"/>
        </w:rPr>
      </w:pPr>
      <w:r w:rsidRPr="00917A65">
        <w:rPr>
          <w:sz w:val="24"/>
          <w:szCs w:val="24"/>
        </w:rPr>
        <w:t>①</w:t>
      </w:r>
      <w:r w:rsidRPr="00917A65">
        <w:rPr>
          <w:spacing w:val="80"/>
          <w:sz w:val="24"/>
          <w:szCs w:val="24"/>
        </w:rPr>
        <w:t xml:space="preserve"> </w:t>
      </w:r>
      <w:r w:rsidRPr="00917A65">
        <w:rPr>
          <w:sz w:val="24"/>
          <w:szCs w:val="24"/>
        </w:rPr>
        <w:t xml:space="preserve">Pagamento antecipado para calouros </w:t>
      </w:r>
    </w:p>
    <w:p w14:paraId="66361156" w14:textId="115E2812" w:rsidR="003101E5" w:rsidRPr="00917A65" w:rsidRDefault="00E5052C" w:rsidP="00BC1D23">
      <w:pPr>
        <w:pStyle w:val="a3"/>
        <w:spacing w:line="271" w:lineRule="auto"/>
        <w:ind w:left="11" w:right="-31"/>
        <w:rPr>
          <w:sz w:val="24"/>
          <w:szCs w:val="24"/>
        </w:rPr>
      </w:pPr>
      <w:r w:rsidRPr="00917A65">
        <w:rPr>
          <w:sz w:val="24"/>
          <w:szCs w:val="24"/>
        </w:rPr>
        <w:t>Parte do subsídio é adiantada para famílias de novos alunos que, no ano fiscal</w:t>
      </w:r>
      <w:r w:rsidR="5E2E4299" w:rsidRPr="00917A65">
        <w:rPr>
          <w:sz w:val="24"/>
          <w:szCs w:val="24"/>
        </w:rPr>
        <w:t xml:space="preserve"> </w:t>
      </w:r>
      <w:r w:rsidRPr="00917A65">
        <w:rPr>
          <w:sz w:val="24"/>
          <w:szCs w:val="24"/>
        </w:rPr>
        <w:t xml:space="preserve">Reiwa 7 (2025), se enquadram como famílias que recebem assistência pública, famílias isentas de impostos, Categoria </w:t>
      </w:r>
      <w:r w:rsidRPr="00917A65">
        <w:rPr>
          <w:sz w:val="24"/>
          <w:szCs w:val="24"/>
        </w:rPr>
        <w:lastRenderedPageBreak/>
        <w:t xml:space="preserve">Tributária ① ou Categoria Tributária ②. </w:t>
      </w:r>
      <w:r w:rsidR="00D87DCD" w:rsidRPr="00917A65">
        <w:rPr>
          <w:sz w:val="24"/>
          <w:szCs w:val="24"/>
        </w:rPr>
        <w:t>Os interessados devem realizar um processo de inscrição separado da solicitação regular.</w:t>
      </w:r>
    </w:p>
    <w:p w14:paraId="4343F073" w14:textId="77777777" w:rsidR="003101E5" w:rsidRPr="00917A65" w:rsidRDefault="003101E5" w:rsidP="00BC1D23">
      <w:pPr>
        <w:pStyle w:val="a3"/>
        <w:spacing w:before="27"/>
        <w:ind w:right="-31"/>
        <w:rPr>
          <w:sz w:val="24"/>
          <w:szCs w:val="24"/>
        </w:rPr>
      </w:pPr>
    </w:p>
    <w:p w14:paraId="328DB8BB" w14:textId="77777777" w:rsidR="000B7282" w:rsidRPr="00917A65" w:rsidRDefault="00D87DCD" w:rsidP="00BC1D23">
      <w:pPr>
        <w:pStyle w:val="a3"/>
        <w:spacing w:line="273" w:lineRule="auto"/>
        <w:ind w:left="11" w:right="-31"/>
        <w:rPr>
          <w:rFonts w:eastAsiaTheme="minorEastAsia"/>
          <w:sz w:val="24"/>
          <w:szCs w:val="24"/>
          <w:lang w:eastAsia="ja-JP"/>
        </w:rPr>
      </w:pPr>
      <w:r w:rsidRPr="00917A65">
        <w:rPr>
          <w:sz w:val="24"/>
          <w:szCs w:val="24"/>
        </w:rPr>
        <w:t>②</w:t>
      </w:r>
      <w:r w:rsidRPr="00917A65">
        <w:rPr>
          <w:spacing w:val="80"/>
          <w:sz w:val="24"/>
          <w:szCs w:val="24"/>
        </w:rPr>
        <w:t xml:space="preserve"> </w:t>
      </w:r>
      <w:r w:rsidRPr="00917A65">
        <w:rPr>
          <w:sz w:val="24"/>
          <w:szCs w:val="24"/>
        </w:rPr>
        <w:t>Apoio a famílias com mudanças financeiras abruptas</w:t>
      </w:r>
    </w:p>
    <w:p w14:paraId="206C4E4F" w14:textId="424D246D" w:rsidR="003101E5" w:rsidRPr="00917A65" w:rsidRDefault="00D54B9C" w:rsidP="00BC1D23">
      <w:pPr>
        <w:pStyle w:val="a3"/>
        <w:spacing w:line="273" w:lineRule="auto"/>
        <w:ind w:left="11" w:right="-31"/>
        <w:rPr>
          <w:sz w:val="24"/>
          <w:szCs w:val="24"/>
        </w:rPr>
      </w:pPr>
      <w:r w:rsidRPr="00917A65">
        <w:rPr>
          <w:sz w:val="24"/>
          <w:szCs w:val="24"/>
        </w:rPr>
        <w:t xml:space="preserve">O subsídio é concedido a famílias que, no ano fiscal Reiwa 8 (2026), não se qualificam como famílias que recebem assistência pública, famílias isentas de impostos, Categoria Tributária ① ou Categoria Tributária ②, mas cuja renda de todos os responsáveis diminuiu, durante o ano, para um nível equivalente ao de famílias isentas de impostos ou das Categorias Tributárias ① ou ②. Somente famílias não elegíveis para a solicitação regular podem se inscrever. </w:t>
      </w:r>
      <w:r w:rsidR="00D87DCD" w:rsidRPr="00917A65">
        <w:rPr>
          <w:sz w:val="24"/>
          <w:szCs w:val="24"/>
        </w:rPr>
        <w:t>Os candidatos devem enviar o formulário de inscrição junto com os seguintes quatro documentos:</w:t>
      </w:r>
    </w:p>
    <w:p w14:paraId="76050111" w14:textId="77777777" w:rsidR="003101E5" w:rsidRPr="00917A65" w:rsidRDefault="003101E5" w:rsidP="00BC1D23">
      <w:pPr>
        <w:pStyle w:val="a3"/>
        <w:spacing w:before="19"/>
        <w:ind w:right="-31"/>
        <w:rPr>
          <w:sz w:val="24"/>
          <w:szCs w:val="24"/>
        </w:rPr>
      </w:pPr>
    </w:p>
    <w:p w14:paraId="3906D73F" w14:textId="77777777" w:rsidR="003101E5" w:rsidRPr="00917A65" w:rsidRDefault="00D87DCD" w:rsidP="00BC1D23">
      <w:pPr>
        <w:pStyle w:val="a4"/>
        <w:numPr>
          <w:ilvl w:val="0"/>
          <w:numId w:val="1"/>
        </w:numPr>
        <w:tabs>
          <w:tab w:val="left" w:pos="730"/>
        </w:tabs>
        <w:spacing w:before="0"/>
        <w:ind w:left="730" w:right="-31" w:hanging="359"/>
        <w:rPr>
          <w:sz w:val="24"/>
          <w:szCs w:val="24"/>
        </w:rPr>
      </w:pPr>
      <w:r w:rsidRPr="00917A65">
        <w:rPr>
          <w:sz w:val="24"/>
          <w:szCs w:val="24"/>
        </w:rPr>
        <w:t>Documento</w:t>
      </w:r>
      <w:r w:rsidRPr="00917A65">
        <w:rPr>
          <w:spacing w:val="6"/>
          <w:sz w:val="24"/>
          <w:szCs w:val="24"/>
        </w:rPr>
        <w:t xml:space="preserve"> </w:t>
      </w:r>
      <w:r w:rsidRPr="00917A65">
        <w:rPr>
          <w:sz w:val="24"/>
          <w:szCs w:val="24"/>
        </w:rPr>
        <w:t>que</w:t>
      </w:r>
      <w:r w:rsidRPr="00917A65">
        <w:rPr>
          <w:spacing w:val="7"/>
          <w:sz w:val="24"/>
          <w:szCs w:val="24"/>
        </w:rPr>
        <w:t xml:space="preserve"> </w:t>
      </w:r>
      <w:r w:rsidRPr="00917A65">
        <w:rPr>
          <w:sz w:val="24"/>
          <w:szCs w:val="24"/>
        </w:rPr>
        <w:t>comprove</w:t>
      </w:r>
      <w:r w:rsidRPr="00917A65">
        <w:rPr>
          <w:spacing w:val="6"/>
          <w:sz w:val="24"/>
          <w:szCs w:val="24"/>
        </w:rPr>
        <w:t xml:space="preserve"> </w:t>
      </w:r>
      <w:r w:rsidRPr="00917A65">
        <w:rPr>
          <w:sz w:val="24"/>
          <w:szCs w:val="24"/>
        </w:rPr>
        <w:t>o</w:t>
      </w:r>
      <w:r w:rsidRPr="00917A65">
        <w:rPr>
          <w:spacing w:val="7"/>
          <w:sz w:val="24"/>
          <w:szCs w:val="24"/>
        </w:rPr>
        <w:t xml:space="preserve"> </w:t>
      </w:r>
      <w:r w:rsidRPr="00917A65">
        <w:rPr>
          <w:sz w:val="24"/>
          <w:szCs w:val="24"/>
        </w:rPr>
        <w:t>motivo</w:t>
      </w:r>
      <w:r w:rsidRPr="00917A65">
        <w:rPr>
          <w:spacing w:val="6"/>
          <w:sz w:val="24"/>
          <w:szCs w:val="24"/>
        </w:rPr>
        <w:t xml:space="preserve"> </w:t>
      </w:r>
      <w:r w:rsidRPr="00917A65">
        <w:rPr>
          <w:sz w:val="24"/>
          <w:szCs w:val="24"/>
        </w:rPr>
        <w:t>da</w:t>
      </w:r>
      <w:r w:rsidRPr="00917A65">
        <w:rPr>
          <w:spacing w:val="7"/>
          <w:sz w:val="24"/>
          <w:szCs w:val="24"/>
        </w:rPr>
        <w:t xml:space="preserve"> </w:t>
      </w:r>
      <w:r w:rsidRPr="00917A65">
        <w:rPr>
          <w:sz w:val="24"/>
          <w:szCs w:val="24"/>
        </w:rPr>
        <w:t>queda</w:t>
      </w:r>
      <w:r w:rsidRPr="00917A65">
        <w:rPr>
          <w:spacing w:val="6"/>
          <w:sz w:val="24"/>
          <w:szCs w:val="24"/>
        </w:rPr>
        <w:t xml:space="preserve"> </w:t>
      </w:r>
      <w:r w:rsidRPr="00917A65">
        <w:rPr>
          <w:sz w:val="24"/>
          <w:szCs w:val="24"/>
        </w:rPr>
        <w:t>na</w:t>
      </w:r>
      <w:r w:rsidRPr="00917A65">
        <w:rPr>
          <w:spacing w:val="7"/>
          <w:sz w:val="24"/>
          <w:szCs w:val="24"/>
        </w:rPr>
        <w:t xml:space="preserve"> </w:t>
      </w:r>
      <w:r w:rsidRPr="00917A65">
        <w:rPr>
          <w:spacing w:val="-2"/>
          <w:sz w:val="24"/>
          <w:szCs w:val="24"/>
        </w:rPr>
        <w:t>renda.</w:t>
      </w:r>
    </w:p>
    <w:p w14:paraId="567C5F48" w14:textId="2C77AC48" w:rsidR="003101E5" w:rsidRPr="00917A65" w:rsidRDefault="00D87DCD" w:rsidP="00BC1D23">
      <w:pPr>
        <w:pStyle w:val="a4"/>
        <w:numPr>
          <w:ilvl w:val="0"/>
          <w:numId w:val="1"/>
        </w:numPr>
        <w:tabs>
          <w:tab w:val="left" w:pos="731"/>
        </w:tabs>
        <w:spacing w:line="273" w:lineRule="auto"/>
        <w:ind w:right="-31"/>
        <w:rPr>
          <w:sz w:val="24"/>
          <w:szCs w:val="24"/>
        </w:rPr>
      </w:pPr>
      <w:r w:rsidRPr="00917A65">
        <w:rPr>
          <w:sz w:val="24"/>
          <w:szCs w:val="24"/>
        </w:rPr>
        <w:t xml:space="preserve">Documento que comprove a renda antes da queda (certidão de impostos de todos os responsáveis referente ao ano fiscal Reiwa </w:t>
      </w:r>
      <w:r w:rsidR="00E375B9" w:rsidRPr="00E375B9">
        <w:rPr>
          <w:sz w:val="24"/>
          <w:szCs w:val="24"/>
          <w:lang w:val="vi-VN"/>
        </w:rPr>
        <w:t>8</w:t>
      </w:r>
      <w:r w:rsidRPr="00917A65">
        <w:rPr>
          <w:sz w:val="24"/>
          <w:szCs w:val="24"/>
        </w:rPr>
        <w:t>).</w:t>
      </w:r>
    </w:p>
    <w:p w14:paraId="7C602D5C" w14:textId="77777777" w:rsidR="003101E5" w:rsidRPr="00917A65" w:rsidRDefault="00D87DCD" w:rsidP="00BC1D23">
      <w:pPr>
        <w:pStyle w:val="a4"/>
        <w:numPr>
          <w:ilvl w:val="0"/>
          <w:numId w:val="1"/>
        </w:numPr>
        <w:tabs>
          <w:tab w:val="left" w:pos="729"/>
        </w:tabs>
        <w:spacing w:before="1"/>
        <w:ind w:left="729" w:right="-31" w:hanging="359"/>
        <w:rPr>
          <w:sz w:val="24"/>
          <w:szCs w:val="24"/>
        </w:rPr>
      </w:pPr>
      <w:r w:rsidRPr="00917A65">
        <w:rPr>
          <w:sz w:val="24"/>
          <w:szCs w:val="24"/>
        </w:rPr>
        <w:t>Documento</w:t>
      </w:r>
      <w:r w:rsidRPr="00917A65">
        <w:rPr>
          <w:spacing w:val="4"/>
          <w:sz w:val="24"/>
          <w:szCs w:val="24"/>
        </w:rPr>
        <w:t xml:space="preserve"> </w:t>
      </w:r>
      <w:r w:rsidRPr="00917A65">
        <w:rPr>
          <w:sz w:val="24"/>
          <w:szCs w:val="24"/>
        </w:rPr>
        <w:t>que</w:t>
      </w:r>
      <w:r w:rsidRPr="00917A65">
        <w:rPr>
          <w:spacing w:val="6"/>
          <w:sz w:val="24"/>
          <w:szCs w:val="24"/>
        </w:rPr>
        <w:t xml:space="preserve"> </w:t>
      </w:r>
      <w:r w:rsidRPr="00917A65">
        <w:rPr>
          <w:sz w:val="24"/>
          <w:szCs w:val="24"/>
        </w:rPr>
        <w:t>comprove</w:t>
      </w:r>
      <w:r w:rsidRPr="00917A65">
        <w:rPr>
          <w:spacing w:val="6"/>
          <w:sz w:val="24"/>
          <w:szCs w:val="24"/>
        </w:rPr>
        <w:t xml:space="preserve"> </w:t>
      </w:r>
      <w:r w:rsidRPr="00917A65">
        <w:rPr>
          <w:sz w:val="24"/>
          <w:szCs w:val="24"/>
        </w:rPr>
        <w:t>a</w:t>
      </w:r>
      <w:r w:rsidRPr="00917A65">
        <w:rPr>
          <w:spacing w:val="6"/>
          <w:sz w:val="24"/>
          <w:szCs w:val="24"/>
        </w:rPr>
        <w:t xml:space="preserve"> </w:t>
      </w:r>
      <w:r w:rsidRPr="00917A65">
        <w:rPr>
          <w:sz w:val="24"/>
          <w:szCs w:val="24"/>
        </w:rPr>
        <w:t>renda</w:t>
      </w:r>
      <w:r w:rsidRPr="00917A65">
        <w:rPr>
          <w:spacing w:val="6"/>
          <w:sz w:val="24"/>
          <w:szCs w:val="24"/>
        </w:rPr>
        <w:t xml:space="preserve"> </w:t>
      </w:r>
      <w:r w:rsidRPr="00917A65">
        <w:rPr>
          <w:sz w:val="24"/>
          <w:szCs w:val="24"/>
        </w:rPr>
        <w:t>após</w:t>
      </w:r>
      <w:r w:rsidRPr="00917A65">
        <w:rPr>
          <w:spacing w:val="7"/>
          <w:sz w:val="24"/>
          <w:szCs w:val="24"/>
        </w:rPr>
        <w:t xml:space="preserve"> </w:t>
      </w:r>
      <w:r w:rsidRPr="00917A65">
        <w:rPr>
          <w:sz w:val="24"/>
          <w:szCs w:val="24"/>
        </w:rPr>
        <w:t>a</w:t>
      </w:r>
      <w:r w:rsidRPr="00917A65">
        <w:rPr>
          <w:spacing w:val="6"/>
          <w:sz w:val="24"/>
          <w:szCs w:val="24"/>
        </w:rPr>
        <w:t xml:space="preserve"> </w:t>
      </w:r>
      <w:r w:rsidRPr="00917A65">
        <w:rPr>
          <w:sz w:val="24"/>
          <w:szCs w:val="24"/>
        </w:rPr>
        <w:t>queda</w:t>
      </w:r>
      <w:r w:rsidRPr="00917A65">
        <w:rPr>
          <w:spacing w:val="6"/>
          <w:sz w:val="24"/>
          <w:szCs w:val="24"/>
        </w:rPr>
        <w:t xml:space="preserve"> </w:t>
      </w:r>
      <w:r w:rsidRPr="00917A65">
        <w:rPr>
          <w:sz w:val="24"/>
          <w:szCs w:val="24"/>
        </w:rPr>
        <w:t>(de</w:t>
      </w:r>
      <w:r w:rsidRPr="00917A65">
        <w:rPr>
          <w:spacing w:val="6"/>
          <w:sz w:val="24"/>
          <w:szCs w:val="24"/>
        </w:rPr>
        <w:t xml:space="preserve"> </w:t>
      </w:r>
      <w:r w:rsidRPr="00917A65">
        <w:rPr>
          <w:sz w:val="24"/>
          <w:szCs w:val="24"/>
        </w:rPr>
        <w:t>todos</w:t>
      </w:r>
      <w:r w:rsidRPr="00917A65">
        <w:rPr>
          <w:spacing w:val="6"/>
          <w:sz w:val="24"/>
          <w:szCs w:val="24"/>
        </w:rPr>
        <w:t xml:space="preserve"> </w:t>
      </w:r>
      <w:r w:rsidRPr="00917A65">
        <w:rPr>
          <w:sz w:val="24"/>
          <w:szCs w:val="24"/>
        </w:rPr>
        <w:t>os</w:t>
      </w:r>
      <w:r w:rsidRPr="00917A65">
        <w:rPr>
          <w:spacing w:val="7"/>
          <w:sz w:val="24"/>
          <w:szCs w:val="24"/>
        </w:rPr>
        <w:t xml:space="preserve"> </w:t>
      </w:r>
      <w:r w:rsidRPr="00917A65">
        <w:rPr>
          <w:spacing w:val="-2"/>
          <w:sz w:val="24"/>
          <w:szCs w:val="24"/>
        </w:rPr>
        <w:t>responsáveis).</w:t>
      </w:r>
    </w:p>
    <w:p w14:paraId="1A0DA518" w14:textId="7373EF2B" w:rsidR="00A7152E" w:rsidRPr="00917A65" w:rsidRDefault="00370658" w:rsidP="00A7152E">
      <w:pPr>
        <w:pStyle w:val="a4"/>
        <w:numPr>
          <w:ilvl w:val="0"/>
          <w:numId w:val="1"/>
        </w:numPr>
        <w:spacing w:line="240" w:lineRule="atLeast"/>
        <w:rPr>
          <w:rFonts w:asciiTheme="minorHAnsi" w:eastAsia="BIZ UDPゴシック" w:hAnsiTheme="minorHAnsi" w:cstheme="minorHAnsi"/>
          <w:sz w:val="24"/>
          <w:szCs w:val="24"/>
        </w:rPr>
      </w:pPr>
      <w:r w:rsidRPr="00917A65">
        <w:rPr>
          <w:rFonts w:asciiTheme="minorHAnsi" w:eastAsia="BIZ UDPゴシック" w:hAnsiTheme="minorHAnsi" w:cstheme="minorHAnsi"/>
          <w:sz w:val="24"/>
          <w:szCs w:val="24"/>
          <w:lang w:eastAsia="ja-JP"/>
        </w:rPr>
        <w:t>Documento que comprove a nacionalidade e o status de residência do estudante (não é necessário para estudantes de escolas públicas de ensino médio da província de Osaka).</w:t>
      </w:r>
    </w:p>
    <w:p w14:paraId="2ABF96DF" w14:textId="77777777" w:rsidR="003101E5" w:rsidRPr="00917A65" w:rsidRDefault="003101E5" w:rsidP="00BC1D23">
      <w:pPr>
        <w:pStyle w:val="a3"/>
        <w:spacing w:before="23"/>
        <w:ind w:right="-31"/>
        <w:rPr>
          <w:sz w:val="24"/>
          <w:szCs w:val="24"/>
        </w:rPr>
      </w:pPr>
    </w:p>
    <w:p w14:paraId="130BB7B1" w14:textId="77777777" w:rsidR="003101E5" w:rsidRPr="00917A65" w:rsidRDefault="00D87DCD" w:rsidP="00AD1C8E">
      <w:pPr>
        <w:pStyle w:val="a3"/>
        <w:spacing w:line="273" w:lineRule="auto"/>
        <w:ind w:left="10" w:right="-31" w:firstLineChars="100" w:firstLine="240"/>
        <w:rPr>
          <w:sz w:val="24"/>
          <w:szCs w:val="24"/>
        </w:rPr>
      </w:pPr>
      <w:r w:rsidRPr="00917A65">
        <w:rPr>
          <w:sz w:val="24"/>
          <w:szCs w:val="24"/>
        </w:rPr>
        <w:t>Para dúvidas, entre em contato com a escola ou com a Seção de Finanças e Instalações do Departamento de Educação da Província de Osaka (06-6944-6913).</w:t>
      </w:r>
    </w:p>
    <w:sectPr w:rsidR="003101E5" w:rsidRPr="00917A65" w:rsidSect="00D3272C">
      <w:pgSz w:w="11910" w:h="16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4D7CD" w14:textId="77777777" w:rsidR="00E11CC1" w:rsidRDefault="00E11CC1" w:rsidP="00D3272C">
      <w:r>
        <w:separator/>
      </w:r>
    </w:p>
  </w:endnote>
  <w:endnote w:type="continuationSeparator" w:id="0">
    <w:p w14:paraId="60215E5A" w14:textId="77777777" w:rsidR="00E11CC1" w:rsidRDefault="00E11CC1" w:rsidP="00D32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BIZ UDPゴシック">
    <w:altName w:val="BIZ UDPGothic"/>
    <w:panose1 w:val="020B0400000000000000"/>
    <w:charset w:val="80"/>
    <w:family w:val="modern"/>
    <w:pitch w:val="variable"/>
    <w:sig w:usb0="E00002F7" w:usb1="2AC7EDF8" w:usb2="00000012" w:usb3="00000000" w:csb0="00020001" w:csb1="00000000"/>
  </w:font>
  <w:font w:name="Microsoft YaHei">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6D8E2" w14:textId="77777777" w:rsidR="00E11CC1" w:rsidRDefault="00E11CC1" w:rsidP="00D3272C">
      <w:r>
        <w:separator/>
      </w:r>
    </w:p>
  </w:footnote>
  <w:footnote w:type="continuationSeparator" w:id="0">
    <w:p w14:paraId="54C06AF1" w14:textId="77777777" w:rsidR="00E11CC1" w:rsidRDefault="00E11CC1" w:rsidP="00D327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5488A"/>
    <w:multiLevelType w:val="hybridMultilevel"/>
    <w:tmpl w:val="9E42B4BE"/>
    <w:lvl w:ilvl="0" w:tplc="DF240830">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8EC6684"/>
    <w:multiLevelType w:val="hybridMultilevel"/>
    <w:tmpl w:val="6138032E"/>
    <w:lvl w:ilvl="0" w:tplc="77C068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0095ED4"/>
    <w:multiLevelType w:val="hybridMultilevel"/>
    <w:tmpl w:val="6C98833E"/>
    <w:lvl w:ilvl="0" w:tplc="7E18D358">
      <w:numFmt w:val="bullet"/>
      <w:lvlText w:val="○"/>
      <w:lvlJc w:val="left"/>
      <w:pPr>
        <w:ind w:left="528" w:hanging="332"/>
      </w:pPr>
      <w:rPr>
        <w:rFonts w:ascii="Calibri" w:eastAsia="Calibri" w:hAnsi="Calibri" w:cs="Calibri" w:hint="default"/>
        <w:b w:val="0"/>
        <w:bCs w:val="0"/>
        <w:i w:val="0"/>
        <w:iCs w:val="0"/>
        <w:spacing w:val="0"/>
        <w:w w:val="100"/>
        <w:sz w:val="21"/>
        <w:szCs w:val="21"/>
        <w:lang w:val="pt-PT" w:eastAsia="en-US" w:bidi="ar-SA"/>
      </w:rPr>
    </w:lvl>
    <w:lvl w:ilvl="1" w:tplc="5DC0273A">
      <w:numFmt w:val="bullet"/>
      <w:lvlText w:val="•"/>
      <w:lvlJc w:val="left"/>
      <w:pPr>
        <w:ind w:left="1475" w:hanging="332"/>
      </w:pPr>
      <w:rPr>
        <w:rFonts w:hint="default"/>
        <w:lang w:val="pt-PT" w:eastAsia="en-US" w:bidi="ar-SA"/>
      </w:rPr>
    </w:lvl>
    <w:lvl w:ilvl="2" w:tplc="4F40C3EA">
      <w:numFmt w:val="bullet"/>
      <w:lvlText w:val="•"/>
      <w:lvlJc w:val="left"/>
      <w:pPr>
        <w:ind w:left="2431" w:hanging="332"/>
      </w:pPr>
      <w:rPr>
        <w:rFonts w:hint="default"/>
        <w:lang w:val="pt-PT" w:eastAsia="en-US" w:bidi="ar-SA"/>
      </w:rPr>
    </w:lvl>
    <w:lvl w:ilvl="3" w:tplc="A53ED49E">
      <w:numFmt w:val="bullet"/>
      <w:lvlText w:val="•"/>
      <w:lvlJc w:val="left"/>
      <w:pPr>
        <w:ind w:left="3386" w:hanging="332"/>
      </w:pPr>
      <w:rPr>
        <w:rFonts w:hint="default"/>
        <w:lang w:val="pt-PT" w:eastAsia="en-US" w:bidi="ar-SA"/>
      </w:rPr>
    </w:lvl>
    <w:lvl w:ilvl="4" w:tplc="3B80FAD6">
      <w:numFmt w:val="bullet"/>
      <w:lvlText w:val="•"/>
      <w:lvlJc w:val="left"/>
      <w:pPr>
        <w:ind w:left="4342" w:hanging="332"/>
      </w:pPr>
      <w:rPr>
        <w:rFonts w:hint="default"/>
        <w:lang w:val="pt-PT" w:eastAsia="en-US" w:bidi="ar-SA"/>
      </w:rPr>
    </w:lvl>
    <w:lvl w:ilvl="5" w:tplc="A61E59FA">
      <w:numFmt w:val="bullet"/>
      <w:lvlText w:val="•"/>
      <w:lvlJc w:val="left"/>
      <w:pPr>
        <w:ind w:left="5297" w:hanging="332"/>
      </w:pPr>
      <w:rPr>
        <w:rFonts w:hint="default"/>
        <w:lang w:val="pt-PT" w:eastAsia="en-US" w:bidi="ar-SA"/>
      </w:rPr>
    </w:lvl>
    <w:lvl w:ilvl="6" w:tplc="5AF4E09E">
      <w:numFmt w:val="bullet"/>
      <w:lvlText w:val="•"/>
      <w:lvlJc w:val="left"/>
      <w:pPr>
        <w:ind w:left="6253" w:hanging="332"/>
      </w:pPr>
      <w:rPr>
        <w:rFonts w:hint="default"/>
        <w:lang w:val="pt-PT" w:eastAsia="en-US" w:bidi="ar-SA"/>
      </w:rPr>
    </w:lvl>
    <w:lvl w:ilvl="7" w:tplc="C690F824">
      <w:numFmt w:val="bullet"/>
      <w:lvlText w:val="•"/>
      <w:lvlJc w:val="left"/>
      <w:pPr>
        <w:ind w:left="7208" w:hanging="332"/>
      </w:pPr>
      <w:rPr>
        <w:rFonts w:hint="default"/>
        <w:lang w:val="pt-PT" w:eastAsia="en-US" w:bidi="ar-SA"/>
      </w:rPr>
    </w:lvl>
    <w:lvl w:ilvl="8" w:tplc="26D2A7EE">
      <w:numFmt w:val="bullet"/>
      <w:lvlText w:val="•"/>
      <w:lvlJc w:val="left"/>
      <w:pPr>
        <w:ind w:left="8164" w:hanging="332"/>
      </w:pPr>
      <w:rPr>
        <w:rFonts w:hint="default"/>
        <w:lang w:val="pt-PT" w:eastAsia="en-US" w:bidi="ar-SA"/>
      </w:rPr>
    </w:lvl>
  </w:abstractNum>
  <w:abstractNum w:abstractNumId="3" w15:restartNumberingAfterBreak="0">
    <w:nsid w:val="287E28E3"/>
    <w:multiLevelType w:val="hybridMultilevel"/>
    <w:tmpl w:val="C05644E6"/>
    <w:lvl w:ilvl="0" w:tplc="3FAAD2E6">
      <w:start w:val="1"/>
      <w:numFmt w:val="decimalEnclosedCircle"/>
      <w:lvlText w:val="%1"/>
      <w:lvlJc w:val="left"/>
      <w:pPr>
        <w:ind w:left="360" w:hanging="360"/>
      </w:pPr>
      <w:rPr>
        <w:rFonts w:hint="default"/>
      </w:rPr>
    </w:lvl>
    <w:lvl w:ilvl="1" w:tplc="9A92507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D046FE7"/>
    <w:multiLevelType w:val="hybridMultilevel"/>
    <w:tmpl w:val="5EBA779A"/>
    <w:lvl w:ilvl="0" w:tplc="82B608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29E31FE"/>
    <w:multiLevelType w:val="hybridMultilevel"/>
    <w:tmpl w:val="32D47560"/>
    <w:lvl w:ilvl="0" w:tplc="EA6846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80A37B4"/>
    <w:multiLevelType w:val="hybridMultilevel"/>
    <w:tmpl w:val="BCDA66F8"/>
    <w:lvl w:ilvl="0" w:tplc="44BC47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7223810"/>
    <w:multiLevelType w:val="hybridMultilevel"/>
    <w:tmpl w:val="47CAA632"/>
    <w:lvl w:ilvl="0" w:tplc="C28615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FEC66BB"/>
    <w:multiLevelType w:val="hybridMultilevel"/>
    <w:tmpl w:val="DFE849A2"/>
    <w:lvl w:ilvl="0" w:tplc="467EBE00">
      <w:start w:val="1"/>
      <w:numFmt w:val="decimal"/>
      <w:lvlText w:val="%1."/>
      <w:lvlJc w:val="left"/>
      <w:pPr>
        <w:ind w:left="731" w:hanging="360"/>
      </w:pPr>
      <w:rPr>
        <w:rFonts w:ascii="Calibri" w:eastAsia="Calibri" w:hAnsi="Calibri" w:cs="Calibri" w:hint="default"/>
        <w:b w:val="0"/>
        <w:bCs w:val="0"/>
        <w:i w:val="0"/>
        <w:iCs w:val="0"/>
        <w:spacing w:val="0"/>
        <w:w w:val="100"/>
        <w:sz w:val="21"/>
        <w:szCs w:val="21"/>
        <w:lang w:val="pt-PT" w:eastAsia="en-US" w:bidi="ar-SA"/>
      </w:rPr>
    </w:lvl>
    <w:lvl w:ilvl="1" w:tplc="BE009D2A">
      <w:numFmt w:val="bullet"/>
      <w:lvlText w:val="•"/>
      <w:lvlJc w:val="left"/>
      <w:pPr>
        <w:ind w:left="1714" w:hanging="360"/>
      </w:pPr>
      <w:rPr>
        <w:rFonts w:hint="default"/>
        <w:lang w:val="pt-PT" w:eastAsia="en-US" w:bidi="ar-SA"/>
      </w:rPr>
    </w:lvl>
    <w:lvl w:ilvl="2" w:tplc="01AC5C80">
      <w:numFmt w:val="bullet"/>
      <w:lvlText w:val="•"/>
      <w:lvlJc w:val="left"/>
      <w:pPr>
        <w:ind w:left="2689" w:hanging="360"/>
      </w:pPr>
      <w:rPr>
        <w:rFonts w:hint="default"/>
        <w:lang w:val="pt-PT" w:eastAsia="en-US" w:bidi="ar-SA"/>
      </w:rPr>
    </w:lvl>
    <w:lvl w:ilvl="3" w:tplc="28940F5A">
      <w:numFmt w:val="bullet"/>
      <w:lvlText w:val="•"/>
      <w:lvlJc w:val="left"/>
      <w:pPr>
        <w:ind w:left="3664" w:hanging="360"/>
      </w:pPr>
      <w:rPr>
        <w:rFonts w:hint="default"/>
        <w:lang w:val="pt-PT" w:eastAsia="en-US" w:bidi="ar-SA"/>
      </w:rPr>
    </w:lvl>
    <w:lvl w:ilvl="4" w:tplc="33522F32">
      <w:numFmt w:val="bullet"/>
      <w:lvlText w:val="•"/>
      <w:lvlJc w:val="left"/>
      <w:pPr>
        <w:ind w:left="4639" w:hanging="360"/>
      </w:pPr>
      <w:rPr>
        <w:rFonts w:hint="default"/>
        <w:lang w:val="pt-PT" w:eastAsia="en-US" w:bidi="ar-SA"/>
      </w:rPr>
    </w:lvl>
    <w:lvl w:ilvl="5" w:tplc="F30CA21C">
      <w:numFmt w:val="bullet"/>
      <w:lvlText w:val="•"/>
      <w:lvlJc w:val="left"/>
      <w:pPr>
        <w:ind w:left="5614" w:hanging="360"/>
      </w:pPr>
      <w:rPr>
        <w:rFonts w:hint="default"/>
        <w:lang w:val="pt-PT" w:eastAsia="en-US" w:bidi="ar-SA"/>
      </w:rPr>
    </w:lvl>
    <w:lvl w:ilvl="6" w:tplc="8B68AD92">
      <w:numFmt w:val="bullet"/>
      <w:lvlText w:val="•"/>
      <w:lvlJc w:val="left"/>
      <w:pPr>
        <w:ind w:left="6589" w:hanging="360"/>
      </w:pPr>
      <w:rPr>
        <w:rFonts w:hint="default"/>
        <w:lang w:val="pt-PT" w:eastAsia="en-US" w:bidi="ar-SA"/>
      </w:rPr>
    </w:lvl>
    <w:lvl w:ilvl="7" w:tplc="31667248">
      <w:numFmt w:val="bullet"/>
      <w:lvlText w:val="•"/>
      <w:lvlJc w:val="left"/>
      <w:pPr>
        <w:ind w:left="7564" w:hanging="360"/>
      </w:pPr>
      <w:rPr>
        <w:rFonts w:hint="default"/>
        <w:lang w:val="pt-PT" w:eastAsia="en-US" w:bidi="ar-SA"/>
      </w:rPr>
    </w:lvl>
    <w:lvl w:ilvl="8" w:tplc="A50A0B1A">
      <w:numFmt w:val="bullet"/>
      <w:lvlText w:val="•"/>
      <w:lvlJc w:val="left"/>
      <w:pPr>
        <w:ind w:left="8539" w:hanging="360"/>
      </w:pPr>
      <w:rPr>
        <w:rFonts w:hint="default"/>
        <w:lang w:val="pt-PT" w:eastAsia="en-US" w:bidi="ar-SA"/>
      </w:rPr>
    </w:lvl>
  </w:abstractNum>
  <w:num w:numId="1" w16cid:durableId="1517889112">
    <w:abstractNumId w:val="8"/>
  </w:num>
  <w:num w:numId="2" w16cid:durableId="1372028747">
    <w:abstractNumId w:val="2"/>
  </w:num>
  <w:num w:numId="3" w16cid:durableId="1985815733">
    <w:abstractNumId w:val="5"/>
  </w:num>
  <w:num w:numId="4" w16cid:durableId="247738179">
    <w:abstractNumId w:val="4"/>
  </w:num>
  <w:num w:numId="5" w16cid:durableId="2060590797">
    <w:abstractNumId w:val="6"/>
  </w:num>
  <w:num w:numId="6" w16cid:durableId="881863211">
    <w:abstractNumId w:val="7"/>
  </w:num>
  <w:num w:numId="7" w16cid:durableId="1065445432">
    <w:abstractNumId w:val="3"/>
  </w:num>
  <w:num w:numId="8" w16cid:durableId="1572614452">
    <w:abstractNumId w:val="1"/>
  </w:num>
  <w:num w:numId="9" w16cid:durableId="621232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1E5"/>
    <w:rsid w:val="00064DF9"/>
    <w:rsid w:val="000B7282"/>
    <w:rsid w:val="000C2659"/>
    <w:rsid w:val="000E037A"/>
    <w:rsid w:val="001E5E58"/>
    <w:rsid w:val="002019CA"/>
    <w:rsid w:val="002A2BA2"/>
    <w:rsid w:val="002C38DA"/>
    <w:rsid w:val="003101E5"/>
    <w:rsid w:val="00315652"/>
    <w:rsid w:val="00370658"/>
    <w:rsid w:val="00377039"/>
    <w:rsid w:val="004678C7"/>
    <w:rsid w:val="0047546D"/>
    <w:rsid w:val="004A4B02"/>
    <w:rsid w:val="004E37DD"/>
    <w:rsid w:val="004F0199"/>
    <w:rsid w:val="00507BF3"/>
    <w:rsid w:val="005E1328"/>
    <w:rsid w:val="006069D2"/>
    <w:rsid w:val="006A25E8"/>
    <w:rsid w:val="00781B93"/>
    <w:rsid w:val="007D7CE6"/>
    <w:rsid w:val="007F3943"/>
    <w:rsid w:val="0081109A"/>
    <w:rsid w:val="008A204D"/>
    <w:rsid w:val="008C6F67"/>
    <w:rsid w:val="00915163"/>
    <w:rsid w:val="009165E2"/>
    <w:rsid w:val="00917A65"/>
    <w:rsid w:val="00943350"/>
    <w:rsid w:val="009C6B5E"/>
    <w:rsid w:val="00A21474"/>
    <w:rsid w:val="00A40605"/>
    <w:rsid w:val="00A7152E"/>
    <w:rsid w:val="00A73861"/>
    <w:rsid w:val="00AA24BB"/>
    <w:rsid w:val="00AC3A29"/>
    <w:rsid w:val="00AD1C8E"/>
    <w:rsid w:val="00AD5B88"/>
    <w:rsid w:val="00AD6961"/>
    <w:rsid w:val="00AE1264"/>
    <w:rsid w:val="00B52301"/>
    <w:rsid w:val="00BA5205"/>
    <w:rsid w:val="00BB2043"/>
    <w:rsid w:val="00BC1D23"/>
    <w:rsid w:val="00C03B46"/>
    <w:rsid w:val="00C73E60"/>
    <w:rsid w:val="00CB4326"/>
    <w:rsid w:val="00CD14DB"/>
    <w:rsid w:val="00D24EC6"/>
    <w:rsid w:val="00D3272C"/>
    <w:rsid w:val="00D54B9C"/>
    <w:rsid w:val="00D87DCD"/>
    <w:rsid w:val="00DD5BA1"/>
    <w:rsid w:val="00E03B65"/>
    <w:rsid w:val="00E11CC1"/>
    <w:rsid w:val="00E375B9"/>
    <w:rsid w:val="00E5052C"/>
    <w:rsid w:val="00E73551"/>
    <w:rsid w:val="00E92D3A"/>
    <w:rsid w:val="00EA2E9C"/>
    <w:rsid w:val="00EA5B09"/>
    <w:rsid w:val="00EF017B"/>
    <w:rsid w:val="00F10EB7"/>
    <w:rsid w:val="00F40B46"/>
    <w:rsid w:val="00F5083B"/>
    <w:rsid w:val="00F77109"/>
    <w:rsid w:val="00FC4CB3"/>
    <w:rsid w:val="00FD1FC1"/>
    <w:rsid w:val="143A5741"/>
    <w:rsid w:val="1808586C"/>
    <w:rsid w:val="300521B0"/>
    <w:rsid w:val="321474F3"/>
    <w:rsid w:val="3B1DD9D0"/>
    <w:rsid w:val="4B844173"/>
    <w:rsid w:val="4D4F7314"/>
    <w:rsid w:val="54ECADA5"/>
    <w:rsid w:val="5E2E4299"/>
    <w:rsid w:val="64362B02"/>
    <w:rsid w:val="7DAE8DD8"/>
    <w:rsid w:val="7E904490"/>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543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s="Calibri"/>
      <w:lang w:val="pt-PT"/>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List Paragraph"/>
    <w:basedOn w:val="a"/>
    <w:uiPriority w:val="34"/>
    <w:qFormat/>
    <w:pPr>
      <w:spacing w:before="32"/>
      <w:ind w:left="730" w:hanging="360"/>
    </w:pPr>
  </w:style>
  <w:style w:type="paragraph" w:customStyle="1" w:styleId="TableParagraph">
    <w:name w:val="Table Paragraph"/>
    <w:basedOn w:val="a"/>
    <w:uiPriority w:val="1"/>
    <w:qFormat/>
  </w:style>
  <w:style w:type="paragraph" w:styleId="a5">
    <w:name w:val="header"/>
    <w:basedOn w:val="a"/>
    <w:link w:val="a6"/>
    <w:uiPriority w:val="99"/>
    <w:unhideWhenUsed/>
    <w:rsid w:val="00D3272C"/>
    <w:pPr>
      <w:tabs>
        <w:tab w:val="center" w:pos="4252"/>
        <w:tab w:val="right" w:pos="8504"/>
      </w:tabs>
      <w:snapToGrid w:val="0"/>
    </w:pPr>
  </w:style>
  <w:style w:type="character" w:customStyle="1" w:styleId="a6">
    <w:name w:val="ヘッダー (文字)"/>
    <w:basedOn w:val="a0"/>
    <w:link w:val="a5"/>
    <w:uiPriority w:val="99"/>
    <w:rsid w:val="00D3272C"/>
    <w:rPr>
      <w:rFonts w:ascii="Calibri" w:eastAsia="Calibri" w:hAnsi="Calibri" w:cs="Calibri"/>
      <w:lang w:val="pt-PT"/>
    </w:rPr>
  </w:style>
  <w:style w:type="paragraph" w:styleId="a7">
    <w:name w:val="footer"/>
    <w:basedOn w:val="a"/>
    <w:link w:val="a8"/>
    <w:uiPriority w:val="99"/>
    <w:unhideWhenUsed/>
    <w:rsid w:val="00D3272C"/>
    <w:pPr>
      <w:tabs>
        <w:tab w:val="center" w:pos="4252"/>
        <w:tab w:val="right" w:pos="8504"/>
      </w:tabs>
      <w:snapToGrid w:val="0"/>
    </w:pPr>
  </w:style>
  <w:style w:type="character" w:customStyle="1" w:styleId="a8">
    <w:name w:val="フッター (文字)"/>
    <w:basedOn w:val="a0"/>
    <w:link w:val="a7"/>
    <w:uiPriority w:val="99"/>
    <w:rsid w:val="00D3272C"/>
    <w:rPr>
      <w:rFonts w:ascii="Calibri" w:eastAsia="Calibri" w:hAnsi="Calibri" w:cs="Calibri"/>
      <w:lang w:val="pt-PT"/>
    </w:rPr>
  </w:style>
  <w:style w:type="paragraph" w:styleId="a9">
    <w:name w:val="Balloon Text"/>
    <w:basedOn w:val="a"/>
    <w:link w:val="aa"/>
    <w:uiPriority w:val="99"/>
    <w:semiHidden/>
    <w:unhideWhenUsed/>
    <w:rsid w:val="00A40605"/>
    <w:pPr>
      <w:autoSpaceDE/>
      <w:autoSpaceDN/>
      <w:jc w:val="both"/>
    </w:pPr>
    <w:rPr>
      <w:rFonts w:ascii="Arial" w:eastAsia="ＭＳ ゴシック" w:hAnsi="Arial" w:cs="Times New Roman"/>
      <w:kern w:val="2"/>
      <w:sz w:val="18"/>
      <w:szCs w:val="18"/>
      <w:lang w:val="en-US" w:eastAsia="ja-JP"/>
    </w:rPr>
  </w:style>
  <w:style w:type="character" w:customStyle="1" w:styleId="aa">
    <w:name w:val="吹き出し (文字)"/>
    <w:basedOn w:val="a0"/>
    <w:link w:val="a9"/>
    <w:uiPriority w:val="99"/>
    <w:semiHidden/>
    <w:rsid w:val="00A40605"/>
    <w:rPr>
      <w:rFonts w:ascii="Arial" w:eastAsia="ＭＳ ゴシック" w:hAnsi="Arial" w:cs="Times New Roman"/>
      <w:kern w:val="2"/>
      <w:sz w:val="18"/>
      <w:szCs w:val="18"/>
      <w:lang w:eastAsia="ja-JP"/>
    </w:rPr>
  </w:style>
  <w:style w:type="table" w:styleId="ab">
    <w:name w:val="Table Grid"/>
    <w:basedOn w:val="a1"/>
    <w:uiPriority w:val="59"/>
    <w:rsid w:val="00A40605"/>
    <w:pPr>
      <w:widowControl/>
      <w:autoSpaceDE/>
      <w:autoSpaceDN/>
    </w:pPr>
    <w:rPr>
      <w:rFonts w:ascii="Century" w:eastAsia="ＭＳ 明朝" w:hAnsi="Century"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A40605"/>
    <w:pPr>
      <w:autoSpaceDE/>
      <w:autoSpaceDN/>
      <w:jc w:val="both"/>
    </w:pPr>
    <w:rPr>
      <w:rFonts w:ascii="Times New Roman" w:eastAsia="ＭＳ 明朝" w:hAnsi="Times New Roman" w:cs="Times New Roman"/>
      <w:kern w:val="2"/>
      <w:sz w:val="24"/>
      <w:szCs w:val="24"/>
      <w:lang w:val="en-US" w:eastAsia="ja-JP"/>
    </w:rPr>
  </w:style>
  <w:style w:type="paragraph" w:styleId="ac">
    <w:name w:val="annotation text"/>
    <w:basedOn w:val="a"/>
    <w:link w:val="ad"/>
    <w:uiPriority w:val="99"/>
    <w:semiHidden/>
    <w:unhideWhenUsed/>
  </w:style>
  <w:style w:type="character" w:customStyle="1" w:styleId="ad">
    <w:name w:val="コメント文字列 (文字)"/>
    <w:basedOn w:val="a0"/>
    <w:link w:val="ac"/>
    <w:uiPriority w:val="99"/>
    <w:semiHidden/>
    <w:rPr>
      <w:rFonts w:ascii="Calibri" w:eastAsia="Calibri" w:hAnsi="Calibri" w:cs="Calibri"/>
      <w:lang w:val="pt-PT"/>
    </w:rPr>
  </w:style>
  <w:style w:type="character" w:styleId="ae">
    <w:name w:val="annotation reference"/>
    <w:basedOn w:val="a0"/>
    <w:uiPriority w:val="99"/>
    <w:semiHidden/>
    <w:unhideWhenUsed/>
    <w:rPr>
      <w:sz w:val="18"/>
      <w:szCs w:val="18"/>
    </w:rPr>
  </w:style>
  <w:style w:type="paragraph" w:styleId="af">
    <w:name w:val="Revision"/>
    <w:hidden/>
    <w:uiPriority w:val="99"/>
    <w:semiHidden/>
    <w:rsid w:val="00A73861"/>
    <w:pPr>
      <w:widowControl/>
      <w:autoSpaceDE/>
      <w:autoSpaceDN/>
    </w:pPr>
    <w:rPr>
      <w:rFonts w:ascii="Calibri" w:eastAsia="Calibri" w:hAnsi="Calibri" w:cs="Calibri"/>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1653</Words>
  <Characters>9426</Characters>
  <Application>Microsoft Office Word</Application>
  <DocSecurity>0</DocSecurity>
  <Lines>78</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2026-08-21T07:35:00Z</dcterms:created>
  <dcterms:modified xsi:type="dcterms:W3CDTF">2026-08-26T08:34:00Z</dcterms:modified>
</cp:coreProperties>
</file>