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30D293CA" w14:textId="397D41F2" w:rsidR="002D01EB" w:rsidRPr="001869E3" w:rsidRDefault="00A10B99" w:rsidP="002D01EB">
      <w:pPr>
        <w:spacing w:line="400" w:lineRule="exact"/>
        <w:jc w:val="center"/>
        <w:rPr>
          <w:rFonts w:ascii="ＭＳ ゴシック" w:eastAsia="ＭＳ ゴシック" w:hAnsi="ＭＳ ゴシック"/>
          <w:b/>
          <w:sz w:val="40"/>
          <w:szCs w:val="40"/>
        </w:rPr>
      </w:pPr>
      <w:r>
        <w:rPr>
          <w:rFonts w:asciiTheme="majorEastAsia" w:eastAsiaTheme="majorEastAsia" w:hAnsiTheme="majorEastAsia" w:hint="eastAsia"/>
          <w:b/>
          <w:sz w:val="40"/>
          <w:szCs w:val="40"/>
        </w:rPr>
        <w:t>万博期間中のライドシェアの緩和に向けて</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360615A3"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A10B99">
        <w:rPr>
          <w:rFonts w:ascii="ＭＳ ゴシック" w:eastAsia="ＭＳ ゴシック" w:hAnsi="ＭＳ ゴシック" w:hint="eastAsia"/>
          <w:b/>
          <w:sz w:val="40"/>
          <w:szCs w:val="40"/>
        </w:rPr>
        <w:t>６</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A10B99">
        <w:rPr>
          <w:rFonts w:ascii="ＭＳ ゴシック" w:eastAsia="ＭＳ ゴシック" w:hAnsi="ＭＳ ゴシック" w:hint="eastAsia"/>
          <w:b/>
          <w:sz w:val="40"/>
          <w:szCs w:val="40"/>
        </w:rPr>
        <w:t>4</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A10B99">
        <w:rPr>
          <w:rFonts w:ascii="ＭＳ ゴシック" w:eastAsia="ＭＳ ゴシック" w:hAnsi="ＭＳ ゴシック" w:hint="eastAsia"/>
          <w:b/>
          <w:sz w:val="40"/>
          <w:szCs w:val="40"/>
        </w:rPr>
        <w:t>７</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77777777" w:rsidR="00EB40E1" w:rsidRDefault="00EB40E1" w:rsidP="00AB2541">
      <w:pPr>
        <w:spacing w:line="400" w:lineRule="exact"/>
        <w:jc w:val="center"/>
        <w:rPr>
          <w:rFonts w:asciiTheme="majorEastAsia" w:eastAsiaTheme="majorEastAsia" w:hAnsiTheme="majorEastAsia"/>
          <w:b/>
          <w:sz w:val="28"/>
        </w:rPr>
      </w:pPr>
    </w:p>
    <w:p w14:paraId="76B3D89C" w14:textId="506C48A9" w:rsidR="00AB2541" w:rsidRPr="00F25572" w:rsidRDefault="00A10B99" w:rsidP="00AB2541">
      <w:pPr>
        <w:spacing w:line="400" w:lineRule="exact"/>
        <w:jc w:val="center"/>
        <w:rPr>
          <w:rFonts w:asciiTheme="majorEastAsia" w:eastAsiaTheme="majorEastAsia" w:hAnsiTheme="majorEastAsia"/>
          <w:b/>
          <w:sz w:val="24"/>
        </w:rPr>
      </w:pPr>
      <w:r>
        <w:rPr>
          <w:rFonts w:asciiTheme="majorEastAsia" w:eastAsiaTheme="majorEastAsia" w:hAnsiTheme="majorEastAsia" w:hint="eastAsia"/>
          <w:b/>
          <w:sz w:val="28"/>
        </w:rPr>
        <w:t>万博期間中のライドシェアの緩和に向けて</w:t>
      </w:r>
    </w:p>
    <w:p w14:paraId="6C89C923" w14:textId="77777777" w:rsidR="00AB2541" w:rsidRPr="00A10B99" w:rsidRDefault="00AB2541" w:rsidP="00AB2541">
      <w:pPr>
        <w:snapToGrid w:val="0"/>
        <w:spacing w:line="360" w:lineRule="exact"/>
        <w:ind w:firstLineChars="100" w:firstLine="241"/>
        <w:jc w:val="left"/>
        <w:rPr>
          <w:rFonts w:asciiTheme="minorEastAsia" w:eastAsiaTheme="minorEastAsia" w:hAnsiTheme="minorEastAsia"/>
          <w:sz w:val="24"/>
        </w:rPr>
      </w:pPr>
    </w:p>
    <w:p w14:paraId="335553CD" w14:textId="77777777" w:rsidR="00A10B99" w:rsidRPr="00A10B99" w:rsidRDefault="00A10B99" w:rsidP="00A10B99">
      <w:pPr>
        <w:snapToGrid w:val="0"/>
        <w:spacing w:line="360" w:lineRule="exact"/>
        <w:ind w:firstLineChars="100" w:firstLine="241"/>
        <w:jc w:val="left"/>
        <w:rPr>
          <w:rFonts w:asciiTheme="minorEastAsia" w:eastAsiaTheme="minorEastAsia" w:hAnsiTheme="minorEastAsia" w:hint="eastAsia"/>
          <w:sz w:val="24"/>
        </w:rPr>
      </w:pPr>
      <w:r w:rsidRPr="00A10B99">
        <w:rPr>
          <w:rFonts w:asciiTheme="minorEastAsia" w:eastAsiaTheme="minorEastAsia" w:hAnsiTheme="minorEastAsia" w:hint="eastAsia"/>
          <w:sz w:val="24"/>
        </w:rPr>
        <w:t xml:space="preserve">開催まで１年を切った大阪・関西万博は、世界の課題解決への針路を示すとともに、我が国の経済成長の起爆剤としても期待される。その成功に向け、関西はもちろん、オールジャパン体制で取組みを進めなければならない。 </w:t>
      </w:r>
    </w:p>
    <w:p w14:paraId="6B7CB5B6" w14:textId="77777777" w:rsidR="00A10B99" w:rsidRPr="00A10B99" w:rsidRDefault="00A10B99" w:rsidP="00A10B99">
      <w:pPr>
        <w:snapToGrid w:val="0"/>
        <w:spacing w:line="360" w:lineRule="exact"/>
        <w:jc w:val="left"/>
        <w:rPr>
          <w:rFonts w:asciiTheme="minorEastAsia" w:eastAsiaTheme="minorEastAsia" w:hAnsiTheme="minorEastAsia" w:hint="eastAsia"/>
          <w:sz w:val="24"/>
        </w:rPr>
      </w:pPr>
      <w:r w:rsidRPr="00A10B99">
        <w:rPr>
          <w:rFonts w:asciiTheme="minorEastAsia" w:eastAsiaTheme="minorEastAsia" w:hAnsiTheme="minorEastAsia" w:hint="eastAsia"/>
          <w:sz w:val="24"/>
        </w:rPr>
        <w:t xml:space="preserve">現在、万博に向け様々な準備が進められているが、会場における魅力的なコンテンツの発信、安全・安心の確保などに加え、来場者にいかにストレスのない円滑な移動手段を提供するかも重要である。 </w:t>
      </w:r>
    </w:p>
    <w:p w14:paraId="2A5409F2" w14:textId="4C260A98" w:rsidR="00A10B99" w:rsidRPr="00A10B99" w:rsidRDefault="00A10B99" w:rsidP="00A10B99">
      <w:pPr>
        <w:snapToGrid w:val="0"/>
        <w:spacing w:line="360" w:lineRule="exact"/>
        <w:ind w:firstLineChars="100" w:firstLine="241"/>
        <w:jc w:val="left"/>
        <w:rPr>
          <w:rFonts w:asciiTheme="minorEastAsia" w:eastAsiaTheme="minorEastAsia" w:hAnsiTheme="minorEastAsia" w:hint="eastAsia"/>
          <w:sz w:val="24"/>
        </w:rPr>
      </w:pPr>
      <w:r w:rsidRPr="00A10B99">
        <w:rPr>
          <w:rFonts w:asciiTheme="minorEastAsia" w:eastAsiaTheme="minorEastAsia" w:hAnsiTheme="minorEastAsia" w:hint="eastAsia"/>
          <w:sz w:val="24"/>
        </w:rPr>
        <w:t xml:space="preserve">万博期間中は、多くの来場者が会場を起点に移動することとなる。その有効な移動手段の一つがタクシーであるが、大阪府及び大阪市の試算では、期間中、大阪府内で一日当たり約2,300台のタクシー、約4,000人のドライバーが不足すると見込まれており、これに対応するには、ライドシェア制度の導入が大きな選択肢となり得る。 </w:t>
      </w:r>
    </w:p>
    <w:p w14:paraId="750E4215" w14:textId="6A714215" w:rsidR="00A10B99" w:rsidRPr="00A10B99" w:rsidRDefault="00A10B99" w:rsidP="00A10B99">
      <w:pPr>
        <w:snapToGrid w:val="0"/>
        <w:spacing w:line="360" w:lineRule="exact"/>
        <w:ind w:firstLineChars="100" w:firstLine="241"/>
        <w:jc w:val="left"/>
        <w:rPr>
          <w:rFonts w:asciiTheme="minorEastAsia" w:eastAsiaTheme="minorEastAsia" w:hAnsiTheme="minorEastAsia" w:hint="eastAsia"/>
          <w:sz w:val="24"/>
        </w:rPr>
      </w:pPr>
      <w:r w:rsidRPr="00A10B99">
        <w:rPr>
          <w:rFonts w:asciiTheme="minorEastAsia" w:eastAsiaTheme="minorEastAsia" w:hAnsiTheme="minorEastAsia" w:hint="eastAsia"/>
          <w:sz w:val="24"/>
        </w:rPr>
        <w:t>もとより、交通を取り巻く地域の実情は様々であり、徹底した安全確保と、タクシー会社との共存共栄を大前提に、ライドシェア制度も柔軟に実施されるべきもの。</w:t>
      </w:r>
    </w:p>
    <w:p w14:paraId="3F0A102C" w14:textId="77777777" w:rsidR="00A10B99" w:rsidRPr="00A10B99" w:rsidRDefault="00A10B99" w:rsidP="00A10B99">
      <w:pPr>
        <w:snapToGrid w:val="0"/>
        <w:spacing w:line="360" w:lineRule="exact"/>
        <w:jc w:val="left"/>
        <w:rPr>
          <w:rFonts w:asciiTheme="minorEastAsia" w:eastAsiaTheme="minorEastAsia" w:hAnsiTheme="minorEastAsia" w:hint="eastAsia"/>
          <w:sz w:val="24"/>
        </w:rPr>
      </w:pPr>
      <w:r w:rsidRPr="00A10B99">
        <w:rPr>
          <w:rFonts w:asciiTheme="minorEastAsia" w:eastAsiaTheme="minorEastAsia" w:hAnsiTheme="minorEastAsia" w:hint="eastAsia"/>
          <w:sz w:val="24"/>
        </w:rPr>
        <w:t xml:space="preserve">とりわけ、2,800万人もの来場者が見込まれる万博においては、その実情に合わせたライドシェアを実現することで、来場者の交通分散だけでなく、ストレスのない移動によるおもてなしの向上が期待できる。あわせて、万博を機に豊富な観光資源を有する関西各地への周遊が促進され、交流人口の増加による地域活性化にもつながるものと期待される。 </w:t>
      </w:r>
    </w:p>
    <w:p w14:paraId="001B3B3C" w14:textId="77777777" w:rsidR="00A10B99" w:rsidRPr="00A10B99" w:rsidRDefault="00A10B99" w:rsidP="00A10B99">
      <w:pPr>
        <w:snapToGrid w:val="0"/>
        <w:spacing w:line="360" w:lineRule="exact"/>
        <w:ind w:firstLineChars="100" w:firstLine="241"/>
        <w:jc w:val="left"/>
        <w:rPr>
          <w:rFonts w:asciiTheme="minorEastAsia" w:eastAsiaTheme="minorEastAsia" w:hAnsiTheme="minorEastAsia" w:hint="eastAsia"/>
          <w:sz w:val="24"/>
        </w:rPr>
      </w:pPr>
      <w:r w:rsidRPr="00A10B99">
        <w:rPr>
          <w:rFonts w:asciiTheme="minorEastAsia" w:eastAsiaTheme="minorEastAsia" w:hAnsiTheme="minorEastAsia" w:hint="eastAsia"/>
          <w:sz w:val="24"/>
        </w:rPr>
        <w:t xml:space="preserve">以上のような認識の下、次の事項について要望する。 </w:t>
      </w:r>
    </w:p>
    <w:p w14:paraId="2FBC18B5" w14:textId="77777777" w:rsidR="00A10B99" w:rsidRPr="00A10B99" w:rsidRDefault="00A10B99" w:rsidP="00A10B99">
      <w:pPr>
        <w:snapToGrid w:val="0"/>
        <w:spacing w:line="360" w:lineRule="exact"/>
        <w:jc w:val="left"/>
        <w:rPr>
          <w:rFonts w:asciiTheme="minorEastAsia" w:eastAsiaTheme="minorEastAsia" w:hAnsiTheme="minorEastAsia"/>
          <w:sz w:val="24"/>
        </w:rPr>
      </w:pPr>
    </w:p>
    <w:p w14:paraId="5E0C9C2A" w14:textId="160109CE" w:rsidR="00A10B99" w:rsidRPr="00A10B99" w:rsidRDefault="00A10B99" w:rsidP="00A10B99">
      <w:pPr>
        <w:snapToGrid w:val="0"/>
        <w:spacing w:line="360" w:lineRule="exact"/>
        <w:jc w:val="center"/>
        <w:rPr>
          <w:rFonts w:asciiTheme="minorEastAsia" w:eastAsiaTheme="minorEastAsia" w:hAnsiTheme="minorEastAsia" w:hint="eastAsia"/>
          <w:sz w:val="24"/>
        </w:rPr>
      </w:pPr>
      <w:r w:rsidRPr="00A10B99">
        <w:rPr>
          <w:rFonts w:asciiTheme="minorEastAsia" w:eastAsiaTheme="minorEastAsia" w:hAnsiTheme="minorEastAsia" w:hint="eastAsia"/>
          <w:sz w:val="24"/>
        </w:rPr>
        <w:t>記</w:t>
      </w:r>
    </w:p>
    <w:p w14:paraId="54CECFA8" w14:textId="77777777" w:rsidR="00A10B99" w:rsidRPr="00A10B99" w:rsidRDefault="00A10B99" w:rsidP="00A10B99">
      <w:pPr>
        <w:snapToGrid w:val="0"/>
        <w:spacing w:line="360" w:lineRule="exact"/>
        <w:jc w:val="left"/>
        <w:rPr>
          <w:rFonts w:asciiTheme="minorEastAsia" w:eastAsiaTheme="minorEastAsia" w:hAnsiTheme="minorEastAsia"/>
          <w:sz w:val="24"/>
        </w:rPr>
      </w:pPr>
    </w:p>
    <w:p w14:paraId="1D014496" w14:textId="77777777" w:rsidR="00A10B99" w:rsidRPr="00A10B99" w:rsidRDefault="00A10B99" w:rsidP="00A10B99">
      <w:pPr>
        <w:snapToGrid w:val="0"/>
        <w:spacing w:line="360" w:lineRule="exact"/>
        <w:jc w:val="left"/>
        <w:rPr>
          <w:rFonts w:asciiTheme="minorEastAsia" w:eastAsiaTheme="minorEastAsia" w:hAnsiTheme="minorEastAsia" w:hint="eastAsia"/>
          <w:sz w:val="24"/>
        </w:rPr>
      </w:pPr>
      <w:r w:rsidRPr="00A10B99">
        <w:rPr>
          <w:rFonts w:asciiTheme="minorEastAsia" w:eastAsiaTheme="minorEastAsia" w:hAnsiTheme="minorEastAsia" w:hint="eastAsia"/>
          <w:sz w:val="24"/>
        </w:rPr>
        <w:t>１．万博開催地・大阪において、万博で急増する移動需要に対応するためには、車両台数、地域、期間などが限定される現行のライドシェア制度では不十分。大阪の実情に合わせたライドシェア制度となるよう、速やかに現行制度の緩和を行うこと。</w:t>
      </w:r>
    </w:p>
    <w:p w14:paraId="54B0FF30" w14:textId="77777777" w:rsidR="00A10B99" w:rsidRPr="00A10B99" w:rsidRDefault="00A10B99" w:rsidP="00A10B99">
      <w:pPr>
        <w:snapToGrid w:val="0"/>
        <w:spacing w:line="360" w:lineRule="exact"/>
        <w:jc w:val="left"/>
        <w:rPr>
          <w:rFonts w:asciiTheme="minorEastAsia" w:eastAsiaTheme="minorEastAsia" w:hAnsiTheme="minorEastAsia"/>
          <w:sz w:val="24"/>
        </w:rPr>
      </w:pPr>
    </w:p>
    <w:p w14:paraId="1B9E511F" w14:textId="253AC655" w:rsidR="00D51885" w:rsidRPr="0047342F" w:rsidRDefault="00A10B99" w:rsidP="00A10B99">
      <w:pPr>
        <w:snapToGrid w:val="0"/>
        <w:spacing w:line="360" w:lineRule="exact"/>
        <w:jc w:val="left"/>
        <w:rPr>
          <w:rFonts w:asciiTheme="majorEastAsia" w:eastAsiaTheme="majorEastAsia" w:hAnsiTheme="majorEastAsia"/>
          <w:sz w:val="24"/>
        </w:rPr>
      </w:pPr>
      <w:r w:rsidRPr="00A10B99">
        <w:rPr>
          <w:rFonts w:asciiTheme="minorEastAsia" w:eastAsiaTheme="minorEastAsia" w:hAnsiTheme="minorEastAsia" w:hint="eastAsia"/>
          <w:sz w:val="24"/>
        </w:rPr>
        <w:t>２．交通空白地を抱える地域、大規模イベントの開催による一時的な需要増への対応が必要な地域など、地域の実情は様々。ライドシェア制度の導入が必要と考える地域が、その実情に応じ、課題解決に資するような柔軟で多様なライドシェアを実現できるよう、国における議論を進めること。</w:t>
      </w:r>
    </w:p>
    <w:p w14:paraId="239AC0DF" w14:textId="77777777"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14:paraId="02E5DDBE" w14:textId="77777777" w:rsidR="0047342F" w:rsidRDefault="0047342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7787460"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6883105" w14:textId="43340800"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A10B99">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年</w:t>
      </w:r>
      <w:r w:rsidR="00A10B99">
        <w:rPr>
          <w:rFonts w:asciiTheme="minorEastAsia" w:eastAsiaTheme="minorEastAsia" w:hAnsiTheme="minorEastAsia" w:hint="eastAsia"/>
          <w:sz w:val="24"/>
        </w:rPr>
        <w:t>７</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04C42D17" w14:textId="1738196B"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11"/>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0B99"/>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1026-EA9D-4FEC-B9CF-A7EF4CFA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C6EBB-8A6F-42EE-AD3B-C7283AED1835}">
  <ds:schemaRefs>
    <ds:schemaRef ds:uri="http://schemas.microsoft.com/sharepoint/v3/contenttype/forms"/>
  </ds:schemaRefs>
</ds:datastoreItem>
</file>

<file path=customXml/itemProps3.xml><?xml version="1.0" encoding="utf-8"?>
<ds:datastoreItem xmlns:ds="http://schemas.openxmlformats.org/officeDocument/2006/customXml" ds:itemID="{8B68E581-8FA5-4B37-9DAF-CF32ECF9F454}">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4eb7faff-d1e8-4abd-a1e4-f0eb9d58081c"/>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202</Words>
  <Characters>1157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坂本　航平</cp:lastModifiedBy>
  <cp:revision>5</cp:revision>
  <cp:lastPrinted>2023-09-15T04:42:00Z</cp:lastPrinted>
  <dcterms:created xsi:type="dcterms:W3CDTF">2022-11-16T08:52:00Z</dcterms:created>
  <dcterms:modified xsi:type="dcterms:W3CDTF">2024-07-04T08:52:00Z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