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B81A4" w14:textId="77777777" w:rsidR="00217D72" w:rsidRDefault="00CC1DC4">
      <w:pPr>
        <w:wordWrap w:val="0"/>
        <w:spacing w:line="360" w:lineRule="exact"/>
        <w:ind w:rightChars="100" w:right="210"/>
        <w:jc w:val="right"/>
        <w:rPr>
          <w:rFonts w:asciiTheme="minorEastAsia" w:eastAsiaTheme="minorEastAsia" w:hAnsiTheme="minorEastAsia"/>
          <w:b/>
          <w:sz w:val="24"/>
        </w:rPr>
      </w:pPr>
      <w:r>
        <w:rPr>
          <w:rFonts w:asciiTheme="minorEastAsia" w:eastAsiaTheme="minorEastAsia" w:hAnsiTheme="minorEastAsia" w:hint="eastAsia"/>
          <w:b/>
          <w:sz w:val="24"/>
        </w:rPr>
        <w:t>校長　早野　眞美</w:t>
      </w:r>
    </w:p>
    <w:p w14:paraId="30B93237" w14:textId="77777777" w:rsidR="00217D72" w:rsidRDefault="00CC1DC4">
      <w:pPr>
        <w:spacing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令和２年度　学校経営計画及び学校評価</w:t>
      </w:r>
    </w:p>
    <w:p w14:paraId="4BC84651" w14:textId="77777777" w:rsidR="00217D72" w:rsidRDefault="00CC1DC4">
      <w:pPr>
        <w:spacing w:line="300" w:lineRule="exact"/>
        <w:ind w:hanging="187"/>
        <w:jc w:val="left"/>
        <w:rPr>
          <w:rFonts w:ascii="HGPｺﾞｼｯｸM" w:eastAsia="HGPｺﾞｼｯｸM" w:hAnsi="ＭＳ ゴシック"/>
          <w:sz w:val="24"/>
          <w:szCs w:val="21"/>
        </w:rPr>
      </w:pPr>
      <w:r>
        <w:rPr>
          <w:rFonts w:ascii="HGPｺﾞｼｯｸM" w:eastAsia="HGPｺﾞｼｯｸM" w:hAnsi="ＭＳ ゴシック" w:hint="eastAsia"/>
          <w:sz w:val="24"/>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17D72" w14:paraId="70DA0925" w14:textId="77777777">
        <w:trPr>
          <w:jc w:val="center"/>
        </w:trPr>
        <w:tc>
          <w:tcPr>
            <w:tcW w:w="14944" w:type="dxa"/>
            <w:shd w:val="clear" w:color="auto" w:fill="auto"/>
          </w:tcPr>
          <w:p w14:paraId="5D3E5F33" w14:textId="77777777" w:rsidR="00217D72" w:rsidRDefault="00217D72">
            <w:pPr>
              <w:ind w:firstLineChars="100" w:firstLine="240"/>
              <w:rPr>
                <w:rFonts w:ascii="HGPｺﾞｼｯｸM" w:eastAsia="HGPｺﾞｼｯｸM"/>
                <w:sz w:val="24"/>
              </w:rPr>
            </w:pPr>
          </w:p>
          <w:p w14:paraId="3CD71632" w14:textId="77777777" w:rsidR="00217D72" w:rsidRDefault="00CC1DC4">
            <w:pPr>
              <w:ind w:firstLineChars="100" w:firstLine="240"/>
              <w:rPr>
                <w:rFonts w:ascii="HGPｺﾞｼｯｸM" w:eastAsia="HGPｺﾞｼｯｸM"/>
                <w:sz w:val="24"/>
              </w:rPr>
            </w:pPr>
            <w:r>
              <w:rPr>
                <w:rFonts w:ascii="HGPｺﾞｼｯｸM" w:eastAsia="HGPｺﾞｼｯｸM" w:hint="eastAsia"/>
                <w:sz w:val="24"/>
              </w:rPr>
              <w:t>『 一人ひとりの いのちの輝きを 大切に 』を合言葉に、すべての子どもたちの自立と社会参加をめざし、学校・保護者・地域や関係機関との連携を図り、子どもたちの障がいや発達の状況に応じた専門性の高い教育活動を行う学校をめざします。その実現のために、以下の４点を重点とした学校経営に取り組みます。</w:t>
            </w:r>
          </w:p>
          <w:p w14:paraId="227B60DF" w14:textId="77777777" w:rsidR="00217D72" w:rsidRDefault="00CC1DC4">
            <w:pPr>
              <w:ind w:leftChars="-17" w:left="-36" w:firstLineChars="1600" w:firstLine="3840"/>
              <w:rPr>
                <w:rFonts w:ascii="HGPｺﾞｼｯｸM" w:eastAsia="HGPｺﾞｼｯｸM"/>
                <w:sz w:val="24"/>
              </w:rPr>
            </w:pPr>
            <w:r>
              <w:rPr>
                <w:rFonts w:ascii="HGPｺﾞｼｯｸM" w:eastAsia="HGPｺﾞｼｯｸM" w:hint="eastAsia"/>
                <w:sz w:val="24"/>
              </w:rPr>
              <w:t>１．児童生徒の一人ひとりの教育的ニーズを踏まえた教育活動をすすめる学校</w:t>
            </w:r>
          </w:p>
          <w:p w14:paraId="72400348" w14:textId="77777777" w:rsidR="00217D72" w:rsidRDefault="00CC1DC4">
            <w:pPr>
              <w:ind w:leftChars="-17" w:left="-36" w:firstLineChars="1600" w:firstLine="3840"/>
              <w:rPr>
                <w:rFonts w:ascii="HGPｺﾞｼｯｸM" w:eastAsia="HGPｺﾞｼｯｸM"/>
                <w:sz w:val="24"/>
              </w:rPr>
            </w:pPr>
            <w:r>
              <w:rPr>
                <w:rFonts w:ascii="HGPｺﾞｼｯｸM" w:eastAsia="HGPｺﾞｼｯｸM" w:hint="eastAsia"/>
                <w:sz w:val="24"/>
              </w:rPr>
              <w:t>２．支援教育に関する高い専門性に基づく教育をすすめる学校</w:t>
            </w:r>
          </w:p>
          <w:p w14:paraId="1CCACACF" w14:textId="77777777" w:rsidR="00217D72" w:rsidRDefault="00CC1DC4">
            <w:pPr>
              <w:ind w:leftChars="-17" w:left="-36" w:firstLineChars="1600" w:firstLine="3840"/>
              <w:rPr>
                <w:rFonts w:ascii="HGPｺﾞｼｯｸM" w:eastAsia="HGPｺﾞｼｯｸM"/>
                <w:sz w:val="24"/>
              </w:rPr>
            </w:pPr>
            <w:r>
              <w:rPr>
                <w:rFonts w:ascii="HGPｺﾞｼｯｸM" w:eastAsia="HGPｺﾞｼｯｸM" w:hint="eastAsia"/>
                <w:sz w:val="24"/>
              </w:rPr>
              <w:t>３．保護者や地域に信頼される開かれた学校</w:t>
            </w:r>
          </w:p>
          <w:p w14:paraId="2AD31F2C" w14:textId="77777777" w:rsidR="00217D72" w:rsidRDefault="00CC1DC4">
            <w:pPr>
              <w:ind w:leftChars="-17" w:left="-36" w:firstLineChars="1600" w:firstLine="3840"/>
              <w:rPr>
                <w:rFonts w:ascii="HGPｺﾞｼｯｸM" w:eastAsia="HGPｺﾞｼｯｸM"/>
                <w:sz w:val="24"/>
              </w:rPr>
            </w:pPr>
            <w:r>
              <w:rPr>
                <w:rFonts w:ascii="HGPｺﾞｼｯｸM" w:eastAsia="HGPｺﾞｼｯｸM" w:hint="eastAsia"/>
                <w:sz w:val="24"/>
              </w:rPr>
              <w:t>４．児童生徒の生命を慈しみ人権を守る安心で安全な学校</w:t>
            </w:r>
          </w:p>
          <w:p w14:paraId="005FA8C4" w14:textId="77777777" w:rsidR="00217D72" w:rsidRDefault="00217D72">
            <w:pPr>
              <w:spacing w:line="360" w:lineRule="exact"/>
              <w:ind w:firstLineChars="1550" w:firstLine="3255"/>
              <w:rPr>
                <w:rFonts w:ascii="HGPｺﾞｼｯｸM" w:eastAsia="HGPｺﾞｼｯｸM" w:hAnsi="ＭＳ ゴシック"/>
                <w:szCs w:val="21"/>
              </w:rPr>
            </w:pPr>
          </w:p>
        </w:tc>
      </w:tr>
    </w:tbl>
    <w:p w14:paraId="779DB525" w14:textId="77777777" w:rsidR="00217D72" w:rsidRDefault="00217D72">
      <w:pPr>
        <w:spacing w:line="300" w:lineRule="exact"/>
        <w:ind w:hanging="187"/>
        <w:jc w:val="left"/>
        <w:rPr>
          <w:rFonts w:ascii="ＭＳ ゴシック" w:eastAsia="ＭＳ ゴシック" w:hAnsi="ＭＳ ゴシック"/>
          <w:szCs w:val="21"/>
        </w:rPr>
      </w:pPr>
    </w:p>
    <w:p w14:paraId="783B3975" w14:textId="77777777" w:rsidR="00217D72" w:rsidRDefault="00CC1DC4">
      <w:pPr>
        <w:spacing w:line="300" w:lineRule="exact"/>
        <w:ind w:hanging="187"/>
        <w:jc w:val="left"/>
        <w:rPr>
          <w:rFonts w:ascii="HGPｺﾞｼｯｸM" w:eastAsia="HGPｺﾞｼｯｸM" w:hAnsi="ＭＳ ゴシック"/>
          <w:sz w:val="24"/>
          <w:szCs w:val="21"/>
        </w:rPr>
      </w:pPr>
      <w:r>
        <w:rPr>
          <w:rFonts w:ascii="HGPｺﾞｼｯｸM" w:eastAsia="HGPｺﾞｼｯｸM" w:hAnsi="ＭＳ ゴシック" w:hint="eastAsia"/>
          <w:sz w:val="24"/>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17D72" w14:paraId="455317BE" w14:textId="77777777">
        <w:trPr>
          <w:jc w:val="center"/>
        </w:trPr>
        <w:tc>
          <w:tcPr>
            <w:tcW w:w="14944" w:type="dxa"/>
            <w:shd w:val="clear" w:color="auto" w:fill="auto"/>
          </w:tcPr>
          <w:p w14:paraId="131848CC" w14:textId="77777777" w:rsidR="00217D72" w:rsidRDefault="00CC1DC4">
            <w:pPr>
              <w:numPr>
                <w:ilvl w:val="0"/>
                <w:numId w:val="1"/>
              </w:numPr>
              <w:rPr>
                <w:rFonts w:ascii="HGSｺﾞｼｯｸM" w:eastAsia="HGSｺﾞｼｯｸM"/>
                <w:b/>
                <w:sz w:val="22"/>
                <w:szCs w:val="22"/>
              </w:rPr>
            </w:pPr>
            <w:r>
              <w:rPr>
                <w:rFonts w:ascii="HGSｺﾞｼｯｸM" w:eastAsia="HGSｺﾞｼｯｸM" w:hint="eastAsia"/>
                <w:b/>
                <w:sz w:val="24"/>
              </w:rPr>
              <w:t>一人ひとりの教育的ニーズを踏まえた教育活動の推進</w:t>
            </w:r>
          </w:p>
          <w:p w14:paraId="25AD875D" w14:textId="77777777" w:rsidR="00217D72" w:rsidRDefault="00CC1DC4">
            <w:pPr>
              <w:numPr>
                <w:ilvl w:val="1"/>
                <w:numId w:val="2"/>
              </w:numPr>
              <w:autoSpaceDE w:val="0"/>
              <w:autoSpaceDN w:val="0"/>
              <w:ind w:left="929" w:hanging="709"/>
              <w:rPr>
                <w:rFonts w:ascii="HGSｺﾞｼｯｸM" w:eastAsia="HGSｺﾞｼｯｸM" w:hAnsi="ＭＳ 明朝"/>
                <w:szCs w:val="21"/>
              </w:rPr>
            </w:pPr>
            <w:r>
              <w:rPr>
                <w:rFonts w:ascii="HGSｺﾞｼｯｸM" w:eastAsia="HGSｺﾞｼｯｸM" w:hAnsi="ＭＳ 明朝" w:hint="eastAsia"/>
                <w:szCs w:val="21"/>
              </w:rPr>
              <w:t>児童生徒一人ひとりのニーズに応じた自己実現や社会参加を促進する。</w:t>
            </w:r>
          </w:p>
          <w:p w14:paraId="0D2EB8AE" w14:textId="77777777" w:rsidR="00217D72" w:rsidRDefault="00CC1DC4">
            <w:pPr>
              <w:numPr>
                <w:ilvl w:val="1"/>
                <w:numId w:val="2"/>
              </w:numPr>
              <w:autoSpaceDE w:val="0"/>
              <w:autoSpaceDN w:val="0"/>
              <w:ind w:left="929" w:hanging="709"/>
              <w:rPr>
                <w:rFonts w:ascii="HGSｺﾞｼｯｸM" w:eastAsia="HGSｺﾞｼｯｸM" w:hAnsi="ＭＳ 明朝"/>
                <w:szCs w:val="21"/>
              </w:rPr>
            </w:pPr>
            <w:r>
              <w:rPr>
                <w:rFonts w:ascii="HGSｺﾞｼｯｸM" w:eastAsia="HGSｺﾞｼｯｸM" w:hAnsi="ＭＳ 明朝" w:hint="eastAsia"/>
                <w:szCs w:val="21"/>
              </w:rPr>
              <w:t>学部間の連携を深め、児童生徒一人ひとりのニーズに応じた</w:t>
            </w:r>
            <w:r>
              <w:rPr>
                <w:rFonts w:ascii="HGSｺﾞｼｯｸM" w:eastAsia="HGSｺﾞｼｯｸM" w:hAnsi="ＭＳ 明朝" w:hint="eastAsia"/>
                <w:szCs w:val="21"/>
                <w:u w:val="single"/>
              </w:rPr>
              <w:t>※キャリア教育</w:t>
            </w:r>
            <w:r>
              <w:rPr>
                <w:rFonts w:ascii="HGSｺﾞｼｯｸM" w:eastAsia="HGSｺﾞｼｯｸM" w:hAnsi="ＭＳ 明朝" w:hint="eastAsia"/>
                <w:szCs w:val="21"/>
              </w:rPr>
              <w:t>等の充実を図る。</w:t>
            </w:r>
          </w:p>
          <w:p w14:paraId="546FA009" w14:textId="77777777" w:rsidR="00217D72" w:rsidRDefault="00CC1DC4">
            <w:pPr>
              <w:numPr>
                <w:ilvl w:val="1"/>
                <w:numId w:val="2"/>
              </w:numPr>
              <w:autoSpaceDE w:val="0"/>
              <w:autoSpaceDN w:val="0"/>
              <w:ind w:left="929" w:hanging="709"/>
              <w:rPr>
                <w:rFonts w:ascii="HGSｺﾞｼｯｸM" w:eastAsia="HGSｺﾞｼｯｸM" w:hAnsi="ＭＳ 明朝"/>
                <w:szCs w:val="21"/>
              </w:rPr>
            </w:pPr>
            <w:r>
              <w:rPr>
                <w:rFonts w:ascii="HGSｺﾞｼｯｸM" w:eastAsia="HGSｺﾞｼｯｸM" w:hAnsi="ＭＳ 明朝" w:hint="eastAsia"/>
                <w:szCs w:val="21"/>
              </w:rPr>
              <w:t>「学校経営推進費事業」の「パワー自立活動　プロジェクト」（２年目）等を通して、自立活動の指導の充実をめざす。</w:t>
            </w:r>
          </w:p>
          <w:p w14:paraId="595B5548" w14:textId="77777777" w:rsidR="00217D72" w:rsidRDefault="00CC1DC4">
            <w:pPr>
              <w:numPr>
                <w:ilvl w:val="1"/>
                <w:numId w:val="2"/>
              </w:numPr>
              <w:autoSpaceDE w:val="0"/>
              <w:autoSpaceDN w:val="0"/>
              <w:ind w:left="929" w:hanging="709"/>
              <w:rPr>
                <w:rFonts w:ascii="HGSｺﾞｼｯｸM" w:eastAsia="HGSｺﾞｼｯｸM" w:hAnsi="ＭＳ 明朝"/>
                <w:szCs w:val="21"/>
              </w:rPr>
            </w:pPr>
            <w:r>
              <w:rPr>
                <w:rFonts w:ascii="HGSｺﾞｼｯｸM" w:eastAsia="HGSｺﾞｼｯｸM" w:hAnsi="ＭＳ 明朝" w:hint="eastAsia"/>
                <w:szCs w:val="21"/>
              </w:rPr>
              <w:t>「個別の教育支援計画」の活用による教育活動の充実を図る。</w:t>
            </w:r>
          </w:p>
          <w:p w14:paraId="1FE38718" w14:textId="77777777" w:rsidR="00217D72" w:rsidRDefault="00CC1DC4">
            <w:pPr>
              <w:autoSpaceDE w:val="0"/>
              <w:autoSpaceDN w:val="0"/>
              <w:ind w:firstLineChars="2900" w:firstLine="4640"/>
              <w:rPr>
                <w:rFonts w:ascii="HGSｺﾞｼｯｸM" w:eastAsia="HGSｺﾞｼｯｸM"/>
                <w:sz w:val="16"/>
                <w:szCs w:val="20"/>
              </w:rPr>
            </w:pPr>
            <w:r>
              <w:rPr>
                <w:rFonts w:ascii="HGSｺﾞｼｯｸM" w:eastAsia="HGSｺﾞｼｯｸM" w:hint="eastAsia"/>
                <w:sz w:val="16"/>
                <w:szCs w:val="20"/>
              </w:rPr>
              <w:t>※キャリア教育：すべての児童生徒の願いに基づいて、ライフステージや発達段階に応じた課題や役割を果たすことで、</w:t>
            </w:r>
          </w:p>
          <w:p w14:paraId="76C278AF" w14:textId="77777777" w:rsidR="00217D72" w:rsidRDefault="00CC1DC4">
            <w:pPr>
              <w:autoSpaceDE w:val="0"/>
              <w:autoSpaceDN w:val="0"/>
              <w:ind w:left="220" w:firstLineChars="3600" w:firstLine="5760"/>
              <w:rPr>
                <w:rFonts w:ascii="HGPｺﾞｼｯｸM" w:eastAsia="HGPｺﾞｼｯｸM"/>
                <w:sz w:val="16"/>
                <w:szCs w:val="20"/>
              </w:rPr>
            </w:pPr>
            <w:r>
              <w:rPr>
                <w:rFonts w:ascii="HGSｺﾞｼｯｸM" w:eastAsia="HGSｺﾞｼｯｸM" w:hint="eastAsia"/>
                <w:sz w:val="16"/>
                <w:szCs w:val="20"/>
              </w:rPr>
              <w:t>意欲や生きる力を身につけ、社会参加と自立および豊かな生活をする力を育</w:t>
            </w:r>
            <w:r>
              <w:rPr>
                <w:rFonts w:ascii="HGPｺﾞｼｯｸM" w:eastAsia="HGPｺﾞｼｯｸM" w:hint="eastAsia"/>
                <w:sz w:val="16"/>
                <w:szCs w:val="20"/>
              </w:rPr>
              <w:t>む</w:t>
            </w:r>
          </w:p>
          <w:p w14:paraId="1D9CD108" w14:textId="77777777" w:rsidR="00217D72" w:rsidRDefault="00CC1DC4">
            <w:pPr>
              <w:spacing w:line="320" w:lineRule="exact"/>
              <w:ind w:leftChars="400" w:left="1050" w:hangingChars="100" w:hanging="210"/>
              <w:rPr>
                <w:rFonts w:ascii="HGｺﾞｼｯｸM" w:eastAsia="HGｺﾞｼｯｸM" w:hAnsi="ＭＳ 明朝"/>
              </w:rPr>
            </w:pPr>
            <w:r>
              <w:rPr>
                <w:rFonts w:ascii="HGｺﾞｼｯｸM" w:eastAsia="HGｺﾞｼｯｸM" w:hAnsi="ＭＳ 明朝" w:hint="eastAsia"/>
              </w:rPr>
              <w:t>※　教職員向け学校教育自己診断におけるキャリア教育に対する肯定的回答率については、令和元年度の67％に毎年増加をめざし、令和４年度には80％とする。</w:t>
            </w:r>
          </w:p>
          <w:p w14:paraId="240BD256" w14:textId="77777777" w:rsidR="00217D72" w:rsidRDefault="00217D72">
            <w:pPr>
              <w:autoSpaceDE w:val="0"/>
              <w:autoSpaceDN w:val="0"/>
              <w:ind w:left="929" w:firstLineChars="200" w:firstLine="320"/>
              <w:rPr>
                <w:rFonts w:ascii="HGPｺﾞｼｯｸM" w:eastAsia="HGPｺﾞｼｯｸM"/>
                <w:sz w:val="16"/>
                <w:szCs w:val="20"/>
              </w:rPr>
            </w:pPr>
          </w:p>
          <w:p w14:paraId="7490EA15" w14:textId="77777777" w:rsidR="00217D72" w:rsidRDefault="00CC1DC4">
            <w:pPr>
              <w:numPr>
                <w:ilvl w:val="0"/>
                <w:numId w:val="1"/>
              </w:numPr>
              <w:autoSpaceDE w:val="0"/>
              <w:autoSpaceDN w:val="0"/>
              <w:jc w:val="left"/>
              <w:rPr>
                <w:rFonts w:ascii="HGSｺﾞｼｯｸM" w:eastAsia="HGSｺﾞｼｯｸM"/>
                <w:b/>
                <w:sz w:val="24"/>
              </w:rPr>
            </w:pPr>
            <w:r>
              <w:rPr>
                <w:rFonts w:ascii="HGSｺﾞｼｯｸM" w:eastAsia="HGSｺﾞｼｯｸM" w:hint="eastAsia"/>
                <w:b/>
                <w:sz w:val="24"/>
              </w:rPr>
              <w:t>支援教育に関する高い専門性と授業力の向上</w:t>
            </w:r>
          </w:p>
          <w:p w14:paraId="76711459" w14:textId="77777777" w:rsidR="00217D72" w:rsidRDefault="00CC1DC4">
            <w:pPr>
              <w:numPr>
                <w:ilvl w:val="0"/>
                <w:numId w:val="3"/>
              </w:numPr>
              <w:ind w:left="929"/>
              <w:rPr>
                <w:rFonts w:ascii="HGSｺﾞｼｯｸM" w:eastAsia="HGSｺﾞｼｯｸM"/>
                <w:szCs w:val="21"/>
              </w:rPr>
            </w:pPr>
            <w:r>
              <w:rPr>
                <w:rFonts w:ascii="HGSｺﾞｼｯｸM" w:eastAsia="HGSｺﾞｼｯｸM" w:hint="eastAsia"/>
                <w:szCs w:val="21"/>
              </w:rPr>
              <w:t>新学習指導要領に対応した教育課程を実践する。</w:t>
            </w:r>
          </w:p>
          <w:p w14:paraId="6B2689C0" w14:textId="77777777" w:rsidR="00217D72" w:rsidRDefault="00CC1DC4">
            <w:pPr>
              <w:numPr>
                <w:ilvl w:val="0"/>
                <w:numId w:val="3"/>
              </w:numPr>
              <w:ind w:left="929"/>
              <w:rPr>
                <w:rFonts w:ascii="HGSｺﾞｼｯｸM" w:eastAsia="HGSｺﾞｼｯｸM"/>
                <w:szCs w:val="21"/>
              </w:rPr>
            </w:pPr>
            <w:r>
              <w:rPr>
                <w:rFonts w:ascii="HGSｺﾞｼｯｸM" w:eastAsia="HGSｺﾞｼｯｸM" w:hAnsi="ＭＳ 明朝" w:hint="eastAsia"/>
                <w:szCs w:val="21"/>
              </w:rPr>
              <w:t>様々な児童</w:t>
            </w:r>
            <w:r>
              <w:rPr>
                <w:rFonts w:ascii="HGSｺﾞｼｯｸM" w:eastAsia="HGSｺﾞｼｯｸM" w:hint="eastAsia"/>
                <w:szCs w:val="21"/>
              </w:rPr>
              <w:t>生徒のニーズに対応できる専門性や授業力の向上を図る。</w:t>
            </w:r>
          </w:p>
          <w:p w14:paraId="407F687C" w14:textId="77777777" w:rsidR="00217D72" w:rsidRDefault="00CC1DC4">
            <w:pPr>
              <w:numPr>
                <w:ilvl w:val="0"/>
                <w:numId w:val="3"/>
              </w:numPr>
              <w:ind w:left="929"/>
              <w:rPr>
                <w:rFonts w:ascii="HGSｺﾞｼｯｸM" w:eastAsia="HGSｺﾞｼｯｸM"/>
                <w:szCs w:val="21"/>
              </w:rPr>
            </w:pPr>
            <w:r>
              <w:rPr>
                <w:rFonts w:ascii="HGSｺﾞｼｯｸM" w:eastAsia="HGSｺﾞｼｯｸM" w:hint="eastAsia"/>
                <w:szCs w:val="21"/>
              </w:rPr>
              <w:t>教育環境（</w:t>
            </w:r>
            <w:r>
              <w:rPr>
                <w:rFonts w:ascii="HGSｺﾞｼｯｸM" w:eastAsia="HGSｺﾞｼｯｸM"/>
                <w:szCs w:val="21"/>
              </w:rPr>
              <w:t>ICT</w:t>
            </w:r>
            <w:r>
              <w:rPr>
                <w:rFonts w:ascii="HGSｺﾞｼｯｸM" w:eastAsia="HGSｺﾞｼｯｸM" w:hint="eastAsia"/>
                <w:szCs w:val="21"/>
              </w:rPr>
              <w:t>機器・自立活動に関する機器・生涯スポーツ器具など）を整備し、それらを活用した</w:t>
            </w:r>
            <w:r>
              <w:rPr>
                <w:rFonts w:ascii="HGSｺﾞｼｯｸM" w:eastAsia="HGSｺﾞｼｯｸM" w:hAnsi="ＭＳ 明朝" w:hint="eastAsia"/>
                <w:szCs w:val="21"/>
              </w:rPr>
              <w:t>指導内容の充実を図る。</w:t>
            </w:r>
          </w:p>
          <w:p w14:paraId="72D83FE0" w14:textId="77777777" w:rsidR="00217D72" w:rsidRDefault="00CC1DC4">
            <w:pPr>
              <w:numPr>
                <w:ilvl w:val="0"/>
                <w:numId w:val="3"/>
              </w:numPr>
              <w:ind w:left="929"/>
              <w:rPr>
                <w:rFonts w:ascii="HGSｺﾞｼｯｸM" w:eastAsia="HGSｺﾞｼｯｸM"/>
                <w:szCs w:val="21"/>
              </w:rPr>
            </w:pPr>
            <w:r>
              <w:rPr>
                <w:rFonts w:ascii="HGSｺﾞｼｯｸM" w:eastAsia="HGSｺﾞｼｯｸM" w:hAnsi="ＭＳ 明朝" w:hint="eastAsia"/>
                <w:szCs w:val="21"/>
              </w:rPr>
              <w:t>効率的･機能的な</w:t>
            </w:r>
            <w:r>
              <w:rPr>
                <w:rFonts w:ascii="HGSｺﾞｼｯｸM" w:eastAsia="HGSｺﾞｼｯｸM" w:hint="eastAsia"/>
                <w:szCs w:val="21"/>
              </w:rPr>
              <w:t>運営組織や業務の見直しを図りながら、</w:t>
            </w:r>
            <w:r>
              <w:rPr>
                <w:rStyle w:val="a8"/>
                <w:rFonts w:ascii="HGSｺﾞｼｯｸM" w:eastAsia="HGSｺﾞｼｯｸM" w:hint="eastAsia"/>
                <w:b w:val="0"/>
                <w:szCs w:val="21"/>
              </w:rPr>
              <w:t>教員の働き方改革を推進する。</w:t>
            </w:r>
          </w:p>
          <w:p w14:paraId="6D17649D" w14:textId="77777777" w:rsidR="00217D72" w:rsidRDefault="00CC1DC4">
            <w:pPr>
              <w:ind w:left="209"/>
              <w:rPr>
                <w:rFonts w:ascii="ＭＳ 明朝" w:hAnsi="ＭＳ 明朝" w:cs="ＭＳ 明朝"/>
                <w:color w:val="000000"/>
                <w:szCs w:val="21"/>
              </w:rPr>
            </w:pPr>
            <w:r>
              <w:rPr>
                <w:rFonts w:ascii="HGSｺﾞｼｯｸM" w:eastAsia="HGSｺﾞｼｯｸM" w:hAnsi="ＭＳ 明朝" w:hint="eastAsia"/>
                <w:szCs w:val="21"/>
              </w:rPr>
              <w:t xml:space="preserve">　　　</w:t>
            </w:r>
            <w:r>
              <w:rPr>
                <w:rStyle w:val="a8"/>
                <w:rFonts w:ascii="HGSｺﾞｼｯｸM" w:eastAsia="HGSｺﾞｼｯｸM" w:hint="eastAsia"/>
                <w:b w:val="0"/>
                <w:szCs w:val="21"/>
              </w:rPr>
              <w:t xml:space="preserve"> </w:t>
            </w:r>
          </w:p>
          <w:p w14:paraId="357BDF22" w14:textId="77777777" w:rsidR="00217D72" w:rsidRDefault="00CC1DC4">
            <w:pPr>
              <w:numPr>
                <w:ilvl w:val="0"/>
                <w:numId w:val="1"/>
              </w:numPr>
              <w:rPr>
                <w:rFonts w:ascii="HGPｺﾞｼｯｸM" w:eastAsia="HGPｺﾞｼｯｸM"/>
                <w:b/>
                <w:sz w:val="24"/>
              </w:rPr>
            </w:pPr>
            <w:r>
              <w:rPr>
                <w:rFonts w:ascii="HGPｺﾞｼｯｸM" w:eastAsia="HGPｺﾞｼｯｸM" w:hint="eastAsia"/>
                <w:b/>
                <w:sz w:val="24"/>
              </w:rPr>
              <w:t>保護者や地域に信頼される開かれた学校づくり</w:t>
            </w:r>
          </w:p>
          <w:p w14:paraId="6C2BFE2E" w14:textId="77777777" w:rsidR="00217D72" w:rsidRDefault="00CC1DC4">
            <w:pPr>
              <w:pStyle w:val="aa"/>
              <w:numPr>
                <w:ilvl w:val="0"/>
                <w:numId w:val="4"/>
              </w:numPr>
              <w:ind w:leftChars="0"/>
              <w:rPr>
                <w:rFonts w:ascii="HGSｺﾞｼｯｸM" w:eastAsia="HGSｺﾞｼｯｸM" w:hAnsiTheme="minorEastAsia"/>
                <w:szCs w:val="21"/>
              </w:rPr>
            </w:pPr>
            <w:r>
              <w:rPr>
                <w:rFonts w:ascii="HGSｺﾞｼｯｸM" w:eastAsia="HGSｺﾞｼｯｸM" w:hAnsiTheme="minorEastAsia" w:hint="eastAsia"/>
                <w:szCs w:val="21"/>
              </w:rPr>
              <w:t>学校情報の積極的な発信に努める。特に学校ホームページの内容のスピーディーな更新と地域への広報活動の充実をめざす。</w:t>
            </w:r>
          </w:p>
          <w:p w14:paraId="6EC31AF3" w14:textId="77777777" w:rsidR="00217D72" w:rsidRDefault="00CC1DC4">
            <w:pPr>
              <w:numPr>
                <w:ilvl w:val="0"/>
                <w:numId w:val="4"/>
              </w:numPr>
              <w:rPr>
                <w:rFonts w:ascii="HGSｺﾞｼｯｸM" w:eastAsia="HGSｺﾞｼｯｸM" w:hAnsiTheme="minorEastAsia"/>
                <w:szCs w:val="21"/>
              </w:rPr>
            </w:pPr>
            <w:r>
              <w:rPr>
                <w:rFonts w:ascii="HGSｺﾞｼｯｸM" w:eastAsia="HGSｺﾞｼｯｸM" w:hAnsiTheme="minorEastAsia" w:hint="eastAsia"/>
                <w:szCs w:val="21"/>
              </w:rPr>
              <w:t>進路指導を充実するとともに進路に関する適切な情報を全校的に提供する。</w:t>
            </w:r>
          </w:p>
          <w:p w14:paraId="4DEDE060" w14:textId="77777777" w:rsidR="00217D72" w:rsidRDefault="00CC1DC4">
            <w:pPr>
              <w:numPr>
                <w:ilvl w:val="0"/>
                <w:numId w:val="4"/>
              </w:numPr>
              <w:jc w:val="left"/>
              <w:rPr>
                <w:rFonts w:ascii="HGSｺﾞｼｯｸM" w:eastAsia="HGSｺﾞｼｯｸM" w:hAnsiTheme="minorEastAsia"/>
                <w:szCs w:val="21"/>
              </w:rPr>
            </w:pPr>
            <w:r>
              <w:rPr>
                <w:rFonts w:ascii="HGSｺﾞｼｯｸM" w:eastAsia="HGSｺﾞｼｯｸM" w:hAnsiTheme="minorEastAsia" w:hint="eastAsia"/>
                <w:szCs w:val="21"/>
              </w:rPr>
              <w:t>「ともに学び、ともに育つ」教育を推進し、小中高校との「交流及び共同学習」を計画的、組織的に継続して実施する。</w:t>
            </w:r>
          </w:p>
          <w:p w14:paraId="39C5A5B5" w14:textId="77777777" w:rsidR="00217D72" w:rsidRDefault="00CC1DC4">
            <w:pPr>
              <w:numPr>
                <w:ilvl w:val="0"/>
                <w:numId w:val="4"/>
              </w:numPr>
              <w:rPr>
                <w:rFonts w:ascii="HGSｺﾞｼｯｸM" w:eastAsia="HGSｺﾞｼｯｸM" w:hAnsiTheme="minorEastAsia"/>
                <w:szCs w:val="21"/>
              </w:rPr>
            </w:pPr>
            <w:r>
              <w:rPr>
                <w:rFonts w:ascii="HGSｺﾞｼｯｸM" w:eastAsia="HGSｺﾞｼｯｸM" w:hAnsiTheme="minorEastAsia" w:hint="eastAsia"/>
                <w:szCs w:val="21"/>
              </w:rPr>
              <w:t>地域における支援教育の専門性向上のため、リーディングスタッフを中心としたセンター的機能の充実を進める。</w:t>
            </w:r>
          </w:p>
          <w:p w14:paraId="6E72DAA1" w14:textId="77777777" w:rsidR="00217D72" w:rsidRDefault="00CC1DC4">
            <w:pPr>
              <w:numPr>
                <w:ilvl w:val="0"/>
                <w:numId w:val="4"/>
              </w:numPr>
              <w:rPr>
                <w:rFonts w:ascii="HGSｺﾞｼｯｸM" w:eastAsia="HGSｺﾞｼｯｸM" w:hAnsiTheme="minorEastAsia"/>
                <w:szCs w:val="21"/>
              </w:rPr>
            </w:pPr>
            <w:r>
              <w:rPr>
                <w:rFonts w:ascii="HGSｺﾞｼｯｸM" w:eastAsia="HGSｺﾞｼｯｸM" w:hAnsiTheme="minorEastAsia" w:hint="eastAsia"/>
                <w:szCs w:val="21"/>
              </w:rPr>
              <w:t>校内支援の充実のために校内体制の整備と地域連携の充実を図る。</w:t>
            </w:r>
          </w:p>
          <w:p w14:paraId="473A5670" w14:textId="77777777" w:rsidR="00217D72" w:rsidRDefault="00217D72">
            <w:pPr>
              <w:ind w:left="930"/>
              <w:rPr>
                <w:rFonts w:ascii="HGPｺﾞｼｯｸM" w:eastAsia="HGPｺﾞｼｯｸM" w:hAnsiTheme="minorEastAsia"/>
                <w:szCs w:val="21"/>
              </w:rPr>
            </w:pPr>
          </w:p>
          <w:p w14:paraId="2412DB95" w14:textId="77777777" w:rsidR="00217D72" w:rsidRDefault="00CC1DC4">
            <w:pPr>
              <w:numPr>
                <w:ilvl w:val="0"/>
                <w:numId w:val="1"/>
              </w:numPr>
              <w:rPr>
                <w:rFonts w:ascii="HGPｺﾞｼｯｸM" w:eastAsia="HGPｺﾞｼｯｸM"/>
                <w:b/>
                <w:sz w:val="24"/>
              </w:rPr>
            </w:pPr>
            <w:r>
              <w:rPr>
                <w:rFonts w:ascii="HGPｺﾞｼｯｸM" w:eastAsia="HGPｺﾞｼｯｸM" w:hint="eastAsia"/>
                <w:b/>
                <w:sz w:val="24"/>
              </w:rPr>
              <w:t>安全で安心な学校づくり</w:t>
            </w:r>
          </w:p>
          <w:p w14:paraId="027EB541" w14:textId="77777777" w:rsidR="00217D72" w:rsidRDefault="00CC1DC4">
            <w:pPr>
              <w:numPr>
                <w:ilvl w:val="0"/>
                <w:numId w:val="5"/>
              </w:numPr>
              <w:autoSpaceDE w:val="0"/>
              <w:autoSpaceDN w:val="0"/>
              <w:rPr>
                <w:rFonts w:ascii="HGSｺﾞｼｯｸM" w:eastAsia="HGSｺﾞｼｯｸM" w:hAnsiTheme="minorEastAsia"/>
                <w:szCs w:val="21"/>
              </w:rPr>
            </w:pPr>
            <w:r>
              <w:rPr>
                <w:rFonts w:ascii="HGSｺﾞｼｯｸM" w:eastAsia="HGSｺﾞｼｯｸM" w:hAnsiTheme="minorEastAsia" w:hint="eastAsia"/>
                <w:szCs w:val="21"/>
              </w:rPr>
              <w:t>人権及び人権問題に関する正しい理解を深め、様々な人権問題の解決をめざした教育の推進に努める。</w:t>
            </w:r>
          </w:p>
          <w:p w14:paraId="51FC3516" w14:textId="77777777" w:rsidR="00217D72" w:rsidRDefault="00CC1DC4">
            <w:pPr>
              <w:numPr>
                <w:ilvl w:val="0"/>
                <w:numId w:val="5"/>
              </w:numPr>
              <w:autoSpaceDE w:val="0"/>
              <w:autoSpaceDN w:val="0"/>
              <w:rPr>
                <w:rFonts w:ascii="HGSｺﾞｼｯｸM" w:eastAsia="HGSｺﾞｼｯｸM" w:hAnsiTheme="minorEastAsia"/>
                <w:szCs w:val="21"/>
              </w:rPr>
            </w:pPr>
            <w:r>
              <w:rPr>
                <w:rFonts w:ascii="HGSｺﾞｼｯｸM" w:eastAsia="HGSｺﾞｼｯｸM" w:hAnsiTheme="minorEastAsia" w:hint="eastAsia"/>
                <w:szCs w:val="21"/>
              </w:rPr>
              <w:t>児童生徒の主体的な人権啓発活動を推進するために、児童生徒会人権委員会の活動を支援していく。</w:t>
            </w:r>
          </w:p>
          <w:p w14:paraId="538D68DB" w14:textId="77777777" w:rsidR="00217D72" w:rsidRDefault="00CC1DC4">
            <w:pPr>
              <w:numPr>
                <w:ilvl w:val="0"/>
                <w:numId w:val="5"/>
              </w:numPr>
              <w:autoSpaceDE w:val="0"/>
              <w:autoSpaceDN w:val="0"/>
              <w:rPr>
                <w:rFonts w:ascii="HGSｺﾞｼｯｸM" w:eastAsia="HGSｺﾞｼｯｸM" w:hAnsiTheme="minorEastAsia"/>
                <w:szCs w:val="21"/>
              </w:rPr>
            </w:pPr>
            <w:r>
              <w:rPr>
                <w:rFonts w:ascii="HGSｺﾞｼｯｸM" w:eastAsia="HGSｺﾞｼｯｸM" w:hAnsi="ＭＳ 明朝" w:cs="ＭＳ 明朝" w:hint="eastAsia"/>
                <w:color w:val="000000"/>
                <w:kern w:val="0"/>
                <w:szCs w:val="21"/>
              </w:rPr>
              <w:t>大規模災害等の対応のために、</w:t>
            </w:r>
            <w:r>
              <w:rPr>
                <w:rFonts w:ascii="HGSｺﾞｼｯｸM" w:eastAsia="HGSｺﾞｼｯｸM" w:hAnsiTheme="minorEastAsia" w:cs="ＭＳ Ｐゴシック" w:hint="eastAsia"/>
                <w:kern w:val="0"/>
                <w:szCs w:val="21"/>
              </w:rPr>
              <w:t>実践的な</w:t>
            </w:r>
            <w:r>
              <w:rPr>
                <w:rFonts w:ascii="HGSｺﾞｼｯｸM" w:eastAsia="HGSｺﾞｼｯｸM" w:hAnsiTheme="minorEastAsia" w:hint="eastAsia"/>
                <w:szCs w:val="21"/>
              </w:rPr>
              <w:t>訓練</w:t>
            </w:r>
            <w:r>
              <w:rPr>
                <w:rFonts w:ascii="HGSｺﾞｼｯｸM" w:eastAsia="HGSｺﾞｼｯｸM" w:hAnsi="ＭＳ 明朝" w:cs="ＭＳ 明朝" w:hint="eastAsia"/>
                <w:color w:val="000000"/>
                <w:kern w:val="0"/>
                <w:szCs w:val="21"/>
              </w:rPr>
              <w:t>の実施と検証、及び安全対策・安全教育を推進する。</w:t>
            </w:r>
          </w:p>
          <w:p w14:paraId="72FC7E8F" w14:textId="77777777" w:rsidR="00217D72" w:rsidRDefault="00CC1DC4">
            <w:pPr>
              <w:numPr>
                <w:ilvl w:val="0"/>
                <w:numId w:val="5"/>
              </w:numPr>
              <w:autoSpaceDE w:val="0"/>
              <w:autoSpaceDN w:val="0"/>
              <w:rPr>
                <w:rFonts w:ascii="HGSｺﾞｼｯｸM" w:eastAsia="HGSｺﾞｼｯｸM" w:hAnsiTheme="minorEastAsia"/>
                <w:sz w:val="20"/>
                <w:szCs w:val="21"/>
              </w:rPr>
            </w:pPr>
            <w:r>
              <w:rPr>
                <w:rFonts w:ascii="HGSｺﾞｼｯｸM" w:eastAsia="HGSｺﾞｼｯｸM" w:hAnsiTheme="minorEastAsia" w:hint="eastAsia"/>
                <w:szCs w:val="21"/>
              </w:rPr>
              <w:t>医療的ケアを必要とする児童生徒の安全で安心な教育環境の確保のために、校内体制の充実と関係機関等との連携を強化する。</w:t>
            </w:r>
          </w:p>
          <w:p w14:paraId="5B902E75" w14:textId="77777777" w:rsidR="00217D72" w:rsidRDefault="00217D72">
            <w:pPr>
              <w:spacing w:line="280" w:lineRule="exact"/>
              <w:rPr>
                <w:rFonts w:ascii="ＭＳ ゴシック" w:eastAsia="ＭＳ ゴシック" w:hAnsi="ＭＳ ゴシック"/>
              </w:rPr>
            </w:pPr>
          </w:p>
        </w:tc>
      </w:tr>
    </w:tbl>
    <w:p w14:paraId="1FC2BAAD" w14:textId="77777777" w:rsidR="00217D72" w:rsidRDefault="00217D72">
      <w:pPr>
        <w:spacing w:line="300" w:lineRule="exact"/>
        <w:ind w:leftChars="-342" w:left="-718" w:firstLineChars="250" w:firstLine="525"/>
        <w:rPr>
          <w:rFonts w:ascii="ＭＳ ゴシック" w:eastAsia="ＭＳ ゴシック" w:hAnsi="ＭＳ ゴシック"/>
          <w:szCs w:val="21"/>
        </w:rPr>
      </w:pPr>
    </w:p>
    <w:p w14:paraId="0C8052D9" w14:textId="77777777" w:rsidR="00217D72" w:rsidRDefault="00CC1DC4">
      <w:pPr>
        <w:spacing w:line="300" w:lineRule="exact"/>
        <w:ind w:leftChars="-342" w:left="-718" w:firstLineChars="250" w:firstLine="525"/>
        <w:rPr>
          <w:rFonts w:ascii="HGPｺﾞｼｯｸM" w:eastAsia="HGPｺﾞｼｯｸM" w:hAnsi="ＭＳ ゴシック"/>
          <w:szCs w:val="21"/>
        </w:rPr>
      </w:pPr>
      <w:r>
        <w:rPr>
          <w:rFonts w:ascii="ＭＳ ゴシック" w:eastAsia="ＭＳ ゴシック" w:hAnsi="ＭＳ ゴシック" w:hint="eastAsia"/>
          <w:szCs w:val="21"/>
        </w:rPr>
        <w:t>【</w:t>
      </w:r>
      <w:r>
        <w:rPr>
          <w:rFonts w:ascii="HGPｺﾞｼｯｸM" w:eastAsia="HGPｺﾞｼｯｸM" w:hAnsi="ＭＳ ゴシック" w:hint="eastAsia"/>
          <w:szCs w:val="21"/>
        </w:rPr>
        <w:t>学校教育自己診断の結果と分析・学校運営協議会からの意見】</w:t>
      </w:r>
    </w:p>
    <w:p w14:paraId="31F6F3B3" w14:textId="77777777" w:rsidR="00217D72" w:rsidRDefault="00217D72">
      <w:pPr>
        <w:spacing w:line="300" w:lineRule="exact"/>
        <w:ind w:leftChars="-342" w:left="-718" w:firstLineChars="250" w:firstLine="525"/>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7484"/>
      </w:tblGrid>
      <w:tr w:rsidR="00217D72" w14:paraId="61C9E79A" w14:textId="77777777">
        <w:trPr>
          <w:trHeight w:val="411"/>
          <w:jc w:val="center"/>
        </w:trPr>
        <w:tc>
          <w:tcPr>
            <w:tcW w:w="7508" w:type="dxa"/>
            <w:shd w:val="clear" w:color="auto" w:fill="auto"/>
            <w:vAlign w:val="center"/>
          </w:tcPr>
          <w:p w14:paraId="69EFDB96" w14:textId="77777777" w:rsidR="00217D72" w:rsidRDefault="00CC1DC4">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学校教育自己診断の結果と分析［令和２年12月実施分］</w:t>
            </w:r>
          </w:p>
        </w:tc>
        <w:tc>
          <w:tcPr>
            <w:tcW w:w="7484" w:type="dxa"/>
            <w:shd w:val="clear" w:color="auto" w:fill="auto"/>
            <w:vAlign w:val="center"/>
          </w:tcPr>
          <w:p w14:paraId="31C80739" w14:textId="77777777" w:rsidR="00217D72" w:rsidRDefault="00CC1DC4">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学校運営協議会からの意見</w:t>
            </w:r>
          </w:p>
        </w:tc>
      </w:tr>
      <w:tr w:rsidR="00217D72" w:rsidRPr="009B70B4" w14:paraId="4609B845" w14:textId="77777777">
        <w:trPr>
          <w:trHeight w:val="411"/>
          <w:jc w:val="center"/>
        </w:trPr>
        <w:tc>
          <w:tcPr>
            <w:tcW w:w="7508" w:type="dxa"/>
            <w:shd w:val="clear" w:color="auto" w:fill="auto"/>
            <w:vAlign w:val="center"/>
          </w:tcPr>
          <w:p w14:paraId="19C6ED3E" w14:textId="77777777" w:rsidR="00217D72" w:rsidRPr="009B70B4" w:rsidRDefault="00CC1DC4">
            <w:pPr>
              <w:snapToGrid w:val="0"/>
              <w:rPr>
                <w:rFonts w:ascii="HGSｺﾞｼｯｸM" w:eastAsia="HGSｺﾞｼｯｸM" w:hAnsiTheme="minorEastAsia"/>
                <w:b/>
                <w:sz w:val="24"/>
              </w:rPr>
            </w:pPr>
            <w:r w:rsidRPr="009B70B4">
              <w:rPr>
                <w:rFonts w:ascii="HGSｺﾞｼｯｸM" w:eastAsia="HGSｺﾞｼｯｸM" w:hAnsiTheme="minorEastAsia" w:hint="eastAsia"/>
                <w:b/>
              </w:rPr>
              <w:t>＜保護者による自己診断＞</w:t>
            </w:r>
          </w:p>
          <w:p w14:paraId="7F882562" w14:textId="77777777" w:rsidR="00217D72" w:rsidRPr="009B70B4" w:rsidRDefault="00CC1DC4">
            <w:pPr>
              <w:snapToGrid w:val="0"/>
              <w:ind w:firstLineChars="100" w:firstLine="200"/>
              <w:rPr>
                <w:rFonts w:ascii="HGPｺﾞｼｯｸM" w:eastAsia="HGPｺﾞｼｯｸM" w:hAnsiTheme="minorEastAsia" w:cstheme="minorBidi"/>
                <w:sz w:val="20"/>
                <w:szCs w:val="21"/>
              </w:rPr>
            </w:pPr>
            <w:r w:rsidRPr="009B70B4">
              <w:rPr>
                <w:rFonts w:ascii="HGPｺﾞｼｯｸM" w:eastAsia="HGPｺﾞｼｯｸM" w:hAnsiTheme="minorEastAsia" w:cstheme="minorBidi" w:hint="eastAsia"/>
                <w:sz w:val="20"/>
                <w:szCs w:val="21"/>
              </w:rPr>
              <w:t>肯定的回答」が85%以上の項目が半数以上を占め、全体としては肯定的回答が多い。</w:t>
            </w:r>
          </w:p>
          <w:p w14:paraId="250F13D8" w14:textId="77777777" w:rsidR="00217D72" w:rsidRPr="009B70B4" w:rsidRDefault="00CC1DC4">
            <w:pPr>
              <w:snapToGrid w:val="0"/>
              <w:ind w:firstLineChars="100" w:firstLine="200"/>
              <w:rPr>
                <w:rFonts w:ascii="HGPｺﾞｼｯｸM" w:eastAsia="HGPｺﾞｼｯｸM" w:hAnsiTheme="minorEastAsia" w:cstheme="minorBidi"/>
                <w:sz w:val="20"/>
                <w:szCs w:val="21"/>
              </w:rPr>
            </w:pPr>
            <w:r w:rsidRPr="009B70B4">
              <w:rPr>
                <w:rFonts w:ascii="HGPｺﾞｼｯｸM" w:eastAsia="HGPｺﾞｼｯｸM" w:hAnsiTheme="minorEastAsia" w:cstheme="minorBidi" w:hint="eastAsia"/>
                <w:sz w:val="20"/>
                <w:szCs w:val="21"/>
              </w:rPr>
              <w:t>今年度は「新型コロナウイルス感染症」の影響で、様々な学校活動に制約がある中にあっても、概ね保護者からの評価・信頼を得られているのではないかと考える。</w:t>
            </w:r>
          </w:p>
          <w:p w14:paraId="4E790708" w14:textId="77777777" w:rsidR="00217D72" w:rsidRPr="009B70B4" w:rsidRDefault="00CC1DC4">
            <w:pPr>
              <w:snapToGrid w:val="0"/>
              <w:ind w:firstLineChars="100" w:firstLine="200"/>
              <w:rPr>
                <w:rFonts w:ascii="HGPｺﾞｼｯｸM" w:eastAsia="HGPｺﾞｼｯｸM" w:hAnsiTheme="minorEastAsia" w:cstheme="minorBidi"/>
                <w:sz w:val="20"/>
                <w:szCs w:val="21"/>
              </w:rPr>
            </w:pPr>
            <w:r w:rsidRPr="009B70B4">
              <w:rPr>
                <w:rFonts w:ascii="HGPｺﾞｼｯｸM" w:eastAsia="HGPｺﾞｼｯｸM" w:hAnsiTheme="minorEastAsia" w:cstheme="minorBidi" w:hint="eastAsia"/>
                <w:sz w:val="20"/>
                <w:szCs w:val="21"/>
              </w:rPr>
              <w:t>№４「学校は、いじめ等について子どもが困っていることがあれば適切に対応できるよう、体制が整っている」についての質問で、「分からない」回答が21.5％あった。理由のほとんどが「いじめにあったことがないのでわからない」「いじめがあるかどうかわからない」である。「学校としての体制が整っている」ことを引き続き周知していく必要がある。</w:t>
            </w:r>
          </w:p>
          <w:p w14:paraId="140F9547" w14:textId="77777777" w:rsidR="00217D72" w:rsidRPr="009B70B4" w:rsidRDefault="00CC1DC4">
            <w:pPr>
              <w:snapToGrid w:val="0"/>
              <w:ind w:firstLineChars="100" w:firstLine="200"/>
              <w:rPr>
                <w:rFonts w:ascii="HGPｺﾞｼｯｸM" w:eastAsia="HGPｺﾞｼｯｸM" w:hAnsiTheme="minorEastAsia" w:cstheme="minorBidi"/>
                <w:sz w:val="20"/>
                <w:szCs w:val="21"/>
              </w:rPr>
            </w:pPr>
            <w:r w:rsidRPr="009B70B4">
              <w:rPr>
                <w:rFonts w:ascii="HGPｺﾞｼｯｸM" w:eastAsia="HGPｺﾞｼｯｸM" w:hAnsiTheme="minorEastAsia" w:cstheme="minorBidi" w:hint="eastAsia"/>
                <w:sz w:val="20"/>
                <w:szCs w:val="21"/>
              </w:rPr>
              <w:t>№７「学校は授業参観や懇談の機会をよく設けている」については、「新型コロナウイルス感染症」の影響で機会が減ってしまったことが大きく影響しているが、今後も可能な範囲で参観・懇談の機会の充実を図る必要がある。</w:t>
            </w:r>
          </w:p>
          <w:p w14:paraId="34DE7054" w14:textId="77777777" w:rsidR="00217D72" w:rsidRPr="009B70B4" w:rsidRDefault="00CC1DC4">
            <w:pPr>
              <w:snapToGrid w:val="0"/>
              <w:ind w:firstLineChars="100" w:firstLine="200"/>
              <w:rPr>
                <w:rFonts w:ascii="HGPｺﾞｼｯｸM" w:eastAsia="HGPｺﾞｼｯｸM" w:hAnsiTheme="minorEastAsia" w:cstheme="minorBidi"/>
                <w:sz w:val="20"/>
                <w:szCs w:val="21"/>
              </w:rPr>
            </w:pPr>
            <w:r w:rsidRPr="009B70B4">
              <w:rPr>
                <w:rFonts w:ascii="HGPｺﾞｼｯｸM" w:eastAsia="HGPｺﾞｼｯｸM" w:hAnsiTheme="minorEastAsia" w:cstheme="minorBidi" w:hint="eastAsia"/>
                <w:sz w:val="20"/>
                <w:szCs w:val="21"/>
              </w:rPr>
              <w:t>№12「学校は、子どものライフステージや発達段階に応じて、自分らしい生き方を実現していくための「キャリア教育」によく取組んでいる」については、「わからない」が12.1％となり、「どこでもカフェ」や「共同学習」といった具体的な取り組みを積極的に実施できなかった影響が出たと考えられる。</w:t>
            </w:r>
          </w:p>
          <w:p w14:paraId="54880E72" w14:textId="77777777" w:rsidR="00217D72" w:rsidRPr="009B70B4" w:rsidRDefault="00CC1DC4">
            <w:pPr>
              <w:snapToGrid w:val="0"/>
              <w:ind w:firstLineChars="100" w:firstLine="200"/>
              <w:rPr>
                <w:rFonts w:ascii="HGPｺﾞｼｯｸM" w:eastAsia="HGPｺﾞｼｯｸM" w:hAnsiTheme="minorEastAsia" w:cstheme="minorBidi"/>
                <w:sz w:val="20"/>
                <w:szCs w:val="21"/>
              </w:rPr>
            </w:pPr>
            <w:r w:rsidRPr="009B70B4">
              <w:rPr>
                <w:rFonts w:ascii="HGPｺﾞｼｯｸM" w:eastAsia="HGPｺﾞｼｯｸM" w:hAnsiTheme="minorEastAsia" w:cstheme="minorBidi" w:hint="eastAsia"/>
                <w:sz w:val="20"/>
                <w:szCs w:val="21"/>
              </w:rPr>
              <w:t>全体を通して、「わからない」項目については昨年度同様にその理由を記入していただくことで、どのようなことで「わからない」のかがより明確になっている。</w:t>
            </w:r>
          </w:p>
          <w:p w14:paraId="029F13A5" w14:textId="77777777" w:rsidR="00217D72" w:rsidRPr="009B70B4" w:rsidRDefault="00CC1DC4">
            <w:pPr>
              <w:snapToGrid w:val="0"/>
              <w:ind w:firstLineChars="100" w:firstLine="200"/>
              <w:rPr>
                <w:rFonts w:ascii="HGPｺﾞｼｯｸM" w:eastAsia="HGPｺﾞｼｯｸM" w:hAnsiTheme="minorEastAsia" w:cstheme="minorBidi"/>
                <w:sz w:val="20"/>
                <w:szCs w:val="21"/>
              </w:rPr>
            </w:pPr>
            <w:r w:rsidRPr="009B70B4">
              <w:rPr>
                <w:rFonts w:ascii="HGPｺﾞｼｯｸM" w:eastAsia="HGPｺﾞｼｯｸM" w:hAnsiTheme="minorEastAsia" w:cstheme="minorBidi" w:hint="eastAsia"/>
                <w:sz w:val="20"/>
                <w:szCs w:val="21"/>
              </w:rPr>
              <w:t>今年度の回答率が64％（昨年度63％）ということで、回答率向上に向けて今後も積極的に提出協力に向けたアナウンスが必要である。</w:t>
            </w:r>
          </w:p>
          <w:p w14:paraId="2BC14775" w14:textId="77777777" w:rsidR="00217D72" w:rsidRPr="009B70B4" w:rsidRDefault="00CC1DC4">
            <w:pPr>
              <w:snapToGrid w:val="0"/>
              <w:ind w:firstLineChars="100" w:firstLine="200"/>
              <w:rPr>
                <w:rFonts w:ascii="HGPｺﾞｼｯｸM" w:eastAsia="HGPｺﾞｼｯｸM" w:hAnsiTheme="minorEastAsia" w:cstheme="minorBidi"/>
                <w:sz w:val="20"/>
                <w:szCs w:val="21"/>
              </w:rPr>
            </w:pPr>
            <w:r w:rsidRPr="009B70B4">
              <w:rPr>
                <w:rFonts w:ascii="HGPｺﾞｼｯｸM" w:eastAsia="HGPｺﾞｼｯｸM" w:hAnsiTheme="minorEastAsia" w:cstheme="minorBidi" w:hint="eastAsia"/>
                <w:sz w:val="20"/>
                <w:szCs w:val="21"/>
              </w:rPr>
              <w:t>保護者の視点から、「子どもが学校へ行くのを楽しみのしている」様子を高く評価していただいている。来年度も『一人ひとりの いのちの輝きを 大切に 』を合言葉に、行事や授業、児童生徒会活動の充実を図り、達成感や自己有用感を得ることが出来るような学校づくりを進めたい。</w:t>
            </w:r>
          </w:p>
          <w:p w14:paraId="30DF14EB" w14:textId="77777777" w:rsidR="00217D72" w:rsidRPr="009B70B4" w:rsidRDefault="00CC1DC4">
            <w:pPr>
              <w:spacing w:line="300" w:lineRule="exact"/>
              <w:rPr>
                <w:rFonts w:ascii="HGSｺﾞｼｯｸM" w:eastAsia="HGSｺﾞｼｯｸM" w:hAnsi="ＭＳ 明朝"/>
                <w:szCs w:val="21"/>
              </w:rPr>
            </w:pPr>
            <w:r w:rsidRPr="009B70B4">
              <w:rPr>
                <w:rFonts w:ascii="HGSｺﾞｼｯｸM" w:eastAsia="HGSｺﾞｼｯｸM" w:hAnsiTheme="minorEastAsia" w:hint="eastAsia"/>
                <w:b/>
                <w:szCs w:val="21"/>
              </w:rPr>
              <w:lastRenderedPageBreak/>
              <w:t>＜教職員による自己診断＞</w:t>
            </w:r>
          </w:p>
          <w:p w14:paraId="79325BCD" w14:textId="77777777" w:rsidR="00217D72" w:rsidRPr="009B70B4" w:rsidRDefault="00CC1DC4">
            <w:pPr>
              <w:snapToGrid w:val="0"/>
              <w:ind w:firstLineChars="100" w:firstLine="200"/>
              <w:rPr>
                <w:rFonts w:ascii="HGPｺﾞｼｯｸM" w:eastAsia="HGPｺﾞｼｯｸM" w:hAnsiTheme="minorEastAsia" w:cstheme="minorBidi"/>
                <w:sz w:val="20"/>
                <w:szCs w:val="20"/>
              </w:rPr>
            </w:pPr>
            <w:r w:rsidRPr="009B70B4">
              <w:rPr>
                <w:rFonts w:ascii="HGPｺﾞｼｯｸM" w:eastAsia="HGPｺﾞｼｯｸM" w:hAnsiTheme="minorEastAsia" w:cstheme="minorBidi" w:hint="eastAsia"/>
                <w:sz w:val="20"/>
                <w:szCs w:val="20"/>
              </w:rPr>
              <w:t>№９「学校は、いじめ(疑いを含む)が起こった際の体制が整っている」については、肯定的回答が昨年度より10％以上上昇し、「いじめ対策委員会」の位置づけが認識され、学校としての体制が見えるようになったと考えられる。</w:t>
            </w:r>
          </w:p>
          <w:p w14:paraId="1BF8BEE9" w14:textId="77777777" w:rsidR="00217D72" w:rsidRPr="009B70B4" w:rsidRDefault="00CC1DC4">
            <w:pPr>
              <w:snapToGrid w:val="0"/>
              <w:ind w:firstLineChars="100" w:firstLine="200"/>
              <w:rPr>
                <w:rFonts w:ascii="HGPｺﾞｼｯｸM" w:eastAsia="HGPｺﾞｼｯｸM" w:hAnsiTheme="minorEastAsia" w:cstheme="minorBidi"/>
                <w:sz w:val="20"/>
                <w:szCs w:val="20"/>
              </w:rPr>
            </w:pPr>
            <w:r w:rsidRPr="009B70B4">
              <w:rPr>
                <w:rFonts w:ascii="HGPｺﾞｼｯｸM" w:eastAsia="HGPｺﾞｼｯｸM" w:hAnsiTheme="minorEastAsia" w:cstheme="minorBidi" w:hint="eastAsia"/>
                <w:sz w:val="20"/>
                <w:szCs w:val="20"/>
              </w:rPr>
              <w:t>№13「学校は、効率的・機能的な組織運営の構築（業務改善）に取り組んでいる」の否定的回答が18.2％と昨年度同様に2割弱ある。各校務分掌の業務見直し、毎朝の全体連絡会を「校務ＰＣ連絡掲示板での周知」に変更、職員会議の「ペーパーレス化」等も浸透してきてはいるが、引き続き積極的に業務改善に取り組んでいく必要がある。</w:t>
            </w:r>
          </w:p>
          <w:p w14:paraId="30C0B8CD" w14:textId="77777777" w:rsidR="00217D72" w:rsidRPr="009B70B4" w:rsidRDefault="00CC1DC4">
            <w:pPr>
              <w:snapToGrid w:val="0"/>
              <w:ind w:firstLineChars="100" w:firstLine="200"/>
              <w:rPr>
                <w:rFonts w:ascii="HGPｺﾞｼｯｸM" w:eastAsia="HGPｺﾞｼｯｸM" w:hAnsiTheme="minorEastAsia" w:cstheme="minorBidi"/>
                <w:sz w:val="20"/>
                <w:szCs w:val="20"/>
              </w:rPr>
            </w:pPr>
            <w:r w:rsidRPr="009B70B4">
              <w:rPr>
                <w:rFonts w:ascii="HGPｺﾞｼｯｸM" w:eastAsia="HGPｺﾞｼｯｸM" w:hAnsiTheme="minorEastAsia" w:cstheme="minorBidi" w:hint="eastAsia"/>
                <w:sz w:val="20"/>
                <w:szCs w:val="20"/>
              </w:rPr>
              <w:t>№14「学校は、児童生徒の自分らしい姿の実現に向けたキャリア教育を推進している」では、肯定的回答が77.7％となった。昨年度(66.7％)と比べ10％近い上昇がみられる。昨年度までの「どこでもカフェ」「共同学習」を中心とした取り組みが学校全体に浸透してきた成果とも考えられる。今後も、教育課程との連動性や、各学部での連続性のある取組み内容を明確にしながら取り組んでいく必要がある。</w:t>
            </w:r>
          </w:p>
          <w:p w14:paraId="6C7E673D" w14:textId="77777777" w:rsidR="00217D72" w:rsidRPr="009B70B4" w:rsidRDefault="00CC1DC4">
            <w:pPr>
              <w:snapToGrid w:val="0"/>
              <w:ind w:firstLineChars="100" w:firstLine="200"/>
              <w:rPr>
                <w:rFonts w:ascii="HGPｺﾞｼｯｸM" w:eastAsia="HGPｺﾞｼｯｸM" w:hAnsiTheme="minorEastAsia" w:cstheme="minorBidi"/>
                <w:sz w:val="20"/>
                <w:szCs w:val="20"/>
              </w:rPr>
            </w:pPr>
            <w:r w:rsidRPr="009B70B4">
              <w:rPr>
                <w:rFonts w:ascii="HGPｺﾞｼｯｸM" w:eastAsia="HGPｺﾞｼｯｸM" w:hAnsiTheme="minorEastAsia" w:cstheme="minorBidi" w:hint="eastAsia"/>
                <w:sz w:val="20"/>
                <w:szCs w:val="20"/>
              </w:rPr>
              <w:t>№15「学校は、授業力や専門性の向上のための校内研修や公開授業を実施し、研修体制を整備している」について、否定的回答が18％と昨年度同様に2割弱ある。今年度は「新型コロナウイルス感染症」の影響で、全校の研修については、校内で分散してテレビ中継設備を活用した研修を実施したが、積極的な授業見学やグループでのディスカッションといった体験型の研修は縮小せざるを得ない状況があった今後も、教職員個々の「研究・研修のニーズ」の把握に力を入れ、研修体制の充実を図る必要がある。</w:t>
            </w:r>
          </w:p>
          <w:p w14:paraId="484B7609" w14:textId="77777777" w:rsidR="00217D72" w:rsidRPr="009B70B4" w:rsidRDefault="00CC1DC4">
            <w:pPr>
              <w:rPr>
                <w:rFonts w:ascii="HGSｺﾞｼｯｸM" w:eastAsia="HGSｺﾞｼｯｸM" w:hAnsiTheme="minorHAnsi" w:cstheme="minorBidi"/>
                <w:b/>
                <w:sz w:val="18"/>
                <w:szCs w:val="18"/>
                <w:u w:val="thick"/>
              </w:rPr>
            </w:pPr>
            <w:r w:rsidRPr="009B70B4">
              <w:rPr>
                <w:rFonts w:ascii="HGSｺﾞｼｯｸM" w:eastAsia="HGSｺﾞｼｯｸM" w:hAnsiTheme="minorHAnsi" w:cstheme="minorBidi" w:hint="eastAsia"/>
                <w:b/>
                <w:szCs w:val="18"/>
                <w:u w:val="thick"/>
              </w:rPr>
              <w:t>学校教育自己診断から見える本校の今後の課題</w:t>
            </w:r>
          </w:p>
          <w:p w14:paraId="11FC203F" w14:textId="77777777" w:rsidR="00217D72" w:rsidRPr="009B70B4" w:rsidRDefault="00CC1DC4">
            <w:pPr>
              <w:spacing w:line="240" w:lineRule="exact"/>
              <w:rPr>
                <w:rFonts w:ascii="HGPｺﾞｼｯｸM" w:eastAsia="HGPｺﾞｼｯｸM" w:hAnsiTheme="minorEastAsia" w:cstheme="minorBidi"/>
                <w:sz w:val="20"/>
                <w:szCs w:val="22"/>
              </w:rPr>
            </w:pPr>
            <w:r w:rsidRPr="009B70B4">
              <w:rPr>
                <w:rFonts w:ascii="HGPｺﾞｼｯｸM" w:eastAsia="HGPｺﾞｼｯｸM" w:hAnsiTheme="minorEastAsia" w:cstheme="minorBidi" w:hint="eastAsia"/>
                <w:sz w:val="20"/>
                <w:szCs w:val="22"/>
              </w:rPr>
              <w:t>・日頃から教職員が「学校の教育課題」を共有し、話し合える風土・場づくりの充実</w:t>
            </w:r>
          </w:p>
          <w:p w14:paraId="106DD6B9" w14:textId="77777777" w:rsidR="00217D72" w:rsidRPr="009B70B4" w:rsidRDefault="00CC1DC4">
            <w:pPr>
              <w:spacing w:line="240" w:lineRule="exact"/>
              <w:rPr>
                <w:rFonts w:ascii="HGPｺﾞｼｯｸM" w:eastAsia="HGPｺﾞｼｯｸM" w:hAnsiTheme="minorEastAsia" w:cstheme="minorBidi"/>
                <w:sz w:val="20"/>
                <w:szCs w:val="22"/>
              </w:rPr>
            </w:pPr>
            <w:r w:rsidRPr="009B70B4">
              <w:rPr>
                <w:rFonts w:ascii="HGPｺﾞｼｯｸM" w:eastAsia="HGPｺﾞｼｯｸM" w:hAnsiTheme="minorEastAsia" w:cstheme="minorBidi" w:hint="eastAsia"/>
                <w:sz w:val="20"/>
                <w:szCs w:val="22"/>
              </w:rPr>
              <w:t>・子どもの障がい理解、授業力・専門性を高める研修機会の充実</w:t>
            </w:r>
          </w:p>
          <w:p w14:paraId="60D335C5" w14:textId="77777777" w:rsidR="00217D72" w:rsidRPr="009B70B4" w:rsidRDefault="00CC1DC4">
            <w:pPr>
              <w:spacing w:line="240" w:lineRule="exact"/>
              <w:rPr>
                <w:rFonts w:ascii="HGPｺﾞｼｯｸM" w:eastAsia="HGPｺﾞｼｯｸM" w:hAnsiTheme="minorEastAsia" w:cstheme="minorBidi"/>
                <w:sz w:val="20"/>
                <w:szCs w:val="22"/>
              </w:rPr>
            </w:pPr>
            <w:r w:rsidRPr="009B70B4">
              <w:rPr>
                <w:rFonts w:ascii="HGPｺﾞｼｯｸM" w:eastAsia="HGPｺﾞｼｯｸM" w:hAnsiTheme="minorEastAsia" w:cstheme="minorBidi" w:hint="eastAsia"/>
                <w:sz w:val="20"/>
                <w:szCs w:val="22"/>
              </w:rPr>
              <w:t>・保護者や教職員に向けた「いじめ対策委員会」の体制と機能の周知</w:t>
            </w:r>
          </w:p>
          <w:p w14:paraId="21C2BA1C" w14:textId="77777777" w:rsidR="00217D72" w:rsidRPr="009B70B4" w:rsidRDefault="00CC1DC4">
            <w:pPr>
              <w:spacing w:line="240" w:lineRule="exact"/>
              <w:rPr>
                <w:rFonts w:ascii="HGPｺﾞｼｯｸM" w:eastAsia="HGPｺﾞｼｯｸM" w:hAnsiTheme="minorEastAsia" w:cstheme="minorBidi"/>
                <w:sz w:val="20"/>
                <w:szCs w:val="22"/>
              </w:rPr>
            </w:pPr>
            <w:r w:rsidRPr="009B70B4">
              <w:rPr>
                <w:rFonts w:ascii="HGPｺﾞｼｯｸM" w:eastAsia="HGPｺﾞｼｯｸM" w:hAnsiTheme="minorEastAsia" w:cstheme="minorBidi" w:hint="eastAsia"/>
                <w:sz w:val="20"/>
                <w:szCs w:val="22"/>
              </w:rPr>
              <w:t>・教育課程づくりへの参画と「キャリア教育」の推進・啓発活動の充実</w:t>
            </w:r>
          </w:p>
          <w:p w14:paraId="466A7B18" w14:textId="77777777" w:rsidR="00217D72" w:rsidRPr="009B70B4" w:rsidRDefault="00CC1DC4">
            <w:pPr>
              <w:spacing w:line="300" w:lineRule="exact"/>
              <w:rPr>
                <w:rFonts w:ascii="HGPｺﾞｼｯｸM" w:eastAsia="HGPｺﾞｼｯｸM" w:hAnsi="ＭＳ 明朝"/>
                <w:sz w:val="22"/>
                <w:szCs w:val="20"/>
              </w:rPr>
            </w:pPr>
            <w:r w:rsidRPr="009B70B4">
              <w:rPr>
                <w:rFonts w:ascii="HGPｺﾞｼｯｸM" w:eastAsia="HGPｺﾞｼｯｸM" w:hAnsiTheme="minorEastAsia" w:cstheme="minorBidi" w:hint="eastAsia"/>
                <w:sz w:val="20"/>
                <w:szCs w:val="22"/>
              </w:rPr>
              <w:t>・効率的・機能的な組織運営（業務改善）に向けた取り組みの推進</w:t>
            </w:r>
          </w:p>
          <w:p w14:paraId="7E012706" w14:textId="77777777" w:rsidR="00217D72" w:rsidRPr="009B70B4" w:rsidRDefault="00217D72">
            <w:pPr>
              <w:spacing w:line="300" w:lineRule="exact"/>
              <w:jc w:val="center"/>
              <w:rPr>
                <w:rFonts w:ascii="HGPｺﾞｼｯｸM" w:eastAsia="HGPｺﾞｼｯｸM" w:hAnsi="ＭＳ 明朝"/>
                <w:sz w:val="20"/>
                <w:szCs w:val="20"/>
              </w:rPr>
            </w:pPr>
          </w:p>
        </w:tc>
        <w:tc>
          <w:tcPr>
            <w:tcW w:w="7484" w:type="dxa"/>
            <w:shd w:val="clear" w:color="auto" w:fill="auto"/>
            <w:vAlign w:val="center"/>
          </w:tcPr>
          <w:p w14:paraId="0D43132F" w14:textId="77777777" w:rsidR="00217D72" w:rsidRPr="009B70B4" w:rsidRDefault="00CC1DC4">
            <w:pPr>
              <w:jc w:val="left"/>
              <w:rPr>
                <w:rFonts w:ascii="HGPｺﾞｼｯｸM" w:eastAsia="HGPｺﾞｼｯｸM" w:hAnsi="ＭＳ Ｐゴシック"/>
                <w:b/>
                <w:szCs w:val="18"/>
              </w:rPr>
            </w:pPr>
            <w:r w:rsidRPr="009B70B4">
              <w:rPr>
                <w:rFonts w:ascii="HGPｺﾞｼｯｸM" w:eastAsia="HGPｺﾞｼｯｸM" w:hAnsi="ＭＳ Ｐゴシック" w:hint="eastAsia"/>
                <w:b/>
                <w:szCs w:val="18"/>
              </w:rPr>
              <w:lastRenderedPageBreak/>
              <w:t>＜第1回＞令和２年７月３日（金）</w:t>
            </w:r>
          </w:p>
          <w:p w14:paraId="6143AB3E" w14:textId="77777777" w:rsidR="00217D72" w:rsidRPr="009B70B4" w:rsidRDefault="00CC1DC4">
            <w:pPr>
              <w:snapToGrid w:val="0"/>
              <w:rPr>
                <w:rFonts w:ascii="HGPｺﾞｼｯｸM" w:eastAsia="HGPｺﾞｼｯｸM" w:hAnsi="ＭＳ Ｐゴシック" w:cs="Arial"/>
                <w:sz w:val="20"/>
                <w:szCs w:val="18"/>
              </w:rPr>
            </w:pPr>
            <w:r w:rsidRPr="009B70B4">
              <w:rPr>
                <w:rFonts w:ascii="HGPｺﾞｼｯｸM" w:eastAsia="HGPｺﾞｼｯｸM" w:hAnsi="ＭＳ Ｐゴシック" w:cs="Arial" w:hint="eastAsia"/>
                <w:sz w:val="20"/>
                <w:szCs w:val="18"/>
              </w:rPr>
              <w:t>令和２年度　学校経営計画について</w:t>
            </w:r>
          </w:p>
          <w:p w14:paraId="7C0D5A10" w14:textId="77777777" w:rsidR="00217D72" w:rsidRPr="009B70B4" w:rsidRDefault="00CC1DC4">
            <w:pPr>
              <w:snapToGrid w:val="0"/>
              <w:ind w:left="200" w:hangingChars="100" w:hanging="200"/>
              <w:rPr>
                <w:rFonts w:ascii="HGPｺﾞｼｯｸM" w:eastAsia="HGPｺﾞｼｯｸM" w:hAnsi="Arial" w:cs="Arial"/>
                <w:kern w:val="0"/>
                <w:sz w:val="20"/>
                <w:szCs w:val="18"/>
              </w:rPr>
            </w:pPr>
            <w:r w:rsidRPr="009B70B4">
              <w:rPr>
                <w:rFonts w:ascii="HGPｺﾞｼｯｸM" w:eastAsia="HGPｺﾞｼｯｸM" w:hAnsi="ＭＳ Ｐゴシック" w:cs="Arial" w:hint="eastAsia"/>
                <w:sz w:val="20"/>
                <w:szCs w:val="18"/>
              </w:rPr>
              <w:t>・</w:t>
            </w:r>
            <w:r w:rsidRPr="009B70B4">
              <w:rPr>
                <w:rFonts w:ascii="HGPｺﾞｼｯｸM" w:eastAsia="HGPｺﾞｼｯｸM" w:hAnsiTheme="minorEastAsia" w:cstheme="minorBidi" w:hint="eastAsia"/>
                <w:sz w:val="20"/>
                <w:szCs w:val="21"/>
              </w:rPr>
              <w:t>今年度は「新型コロナウイルス感染症」の影響で、様々な学校活動に制約がある中</w:t>
            </w:r>
            <w:r w:rsidRPr="009B70B4">
              <w:rPr>
                <w:rFonts w:ascii="HGPｺﾞｼｯｸM" w:eastAsia="HGPｺﾞｼｯｸM" w:hAnsi="Arial" w:cs="Arial" w:hint="eastAsia"/>
                <w:kern w:val="0"/>
                <w:sz w:val="20"/>
                <w:szCs w:val="18"/>
              </w:rPr>
              <w:t>「授業力の向上」に関わって、特定の教員の力量（職人技）のみに頼らない組織的な教育活動が大切だと感じている。教員の個性を存分に発揮し、それを共有できる研修体制を維持していってほしい。</w:t>
            </w:r>
          </w:p>
          <w:p w14:paraId="27451146" w14:textId="77777777" w:rsidR="00217D72" w:rsidRPr="009B70B4" w:rsidRDefault="00CC1DC4">
            <w:pPr>
              <w:snapToGrid w:val="0"/>
              <w:rPr>
                <w:rFonts w:ascii="HGPｺﾞｼｯｸM" w:eastAsia="HGPｺﾞｼｯｸM" w:hAnsi="Arial" w:cs="Arial"/>
                <w:kern w:val="0"/>
                <w:sz w:val="20"/>
                <w:szCs w:val="18"/>
              </w:rPr>
            </w:pPr>
            <w:r w:rsidRPr="009B70B4">
              <w:rPr>
                <w:rFonts w:ascii="HGPｺﾞｼｯｸM" w:eastAsia="HGPｺﾞｼｯｸM" w:hAnsiTheme="majorHAnsi" w:cs="Arial" w:hint="eastAsia"/>
                <w:sz w:val="20"/>
                <w:szCs w:val="18"/>
              </w:rPr>
              <w:t>・</w:t>
            </w:r>
            <w:r w:rsidRPr="009B70B4">
              <w:rPr>
                <w:rFonts w:ascii="HGPｺﾞｼｯｸM" w:eastAsia="HGPｺﾞｼｯｸM" w:hAnsi="Arial" w:cs="Arial" w:hint="eastAsia"/>
                <w:kern w:val="0"/>
                <w:sz w:val="20"/>
                <w:szCs w:val="18"/>
              </w:rPr>
              <w:t>学校として、受け手の立場に立った情報発信方法をさらに工夫していってほしい。</w:t>
            </w:r>
          </w:p>
          <w:p w14:paraId="1FB46ED7" w14:textId="77777777" w:rsidR="00217D72" w:rsidRPr="009B70B4" w:rsidRDefault="00CC1DC4">
            <w:pPr>
              <w:snapToGrid w:val="0"/>
              <w:ind w:left="200" w:hangingChars="100" w:hanging="200"/>
              <w:rPr>
                <w:rFonts w:ascii="HGPｺﾞｼｯｸM" w:eastAsia="HGPｺﾞｼｯｸM" w:hAnsi="Arial" w:cs="Arial"/>
                <w:kern w:val="0"/>
                <w:sz w:val="20"/>
                <w:szCs w:val="18"/>
              </w:rPr>
            </w:pPr>
            <w:r w:rsidRPr="009B70B4">
              <w:rPr>
                <w:rFonts w:ascii="HGPｺﾞｼｯｸM" w:eastAsia="HGPｺﾞｼｯｸM" w:hAnsi="Arial" w:cs="Arial" w:hint="eastAsia"/>
                <w:kern w:val="0"/>
                <w:sz w:val="20"/>
                <w:szCs w:val="18"/>
              </w:rPr>
              <w:t>・コロナ後の生活スタイルへの変容は大きくなることが予想され、学校に求められる対応も変わっていくだろう。単に「デジタル化」と言っても、「これまでの形（アナログ）のデジタル化」と、もう一つは「これまでなかった形のデジタル化」とがある。それらを踏まえて、学校として何ができるかを時代に沿って考えていく必要があるだろう。</w:t>
            </w:r>
          </w:p>
          <w:p w14:paraId="680D01B9" w14:textId="77777777" w:rsidR="00217D72" w:rsidRPr="009B70B4" w:rsidRDefault="00CC1DC4">
            <w:pPr>
              <w:snapToGrid w:val="0"/>
              <w:ind w:left="200" w:hangingChars="100" w:hanging="200"/>
              <w:rPr>
                <w:rFonts w:ascii="HGPｺﾞｼｯｸM" w:eastAsia="HGPｺﾞｼｯｸM" w:hAnsi="Arial" w:cs="Arial"/>
                <w:kern w:val="0"/>
                <w:sz w:val="20"/>
                <w:szCs w:val="20"/>
              </w:rPr>
            </w:pPr>
            <w:r w:rsidRPr="009B70B4">
              <w:rPr>
                <w:rFonts w:ascii="HGPｺﾞｼｯｸM" w:eastAsia="HGPｺﾞｼｯｸM" w:hAnsi="Arial" w:cs="Arial" w:hint="eastAsia"/>
                <w:kern w:val="0"/>
                <w:sz w:val="20"/>
                <w:szCs w:val="18"/>
              </w:rPr>
              <w:t>・これから求められる「教員の専門性」とは何かを考えた時に、子どもたちに関わる人々と連携していく中で、見つけ出し、創り出していくことが大切だと考えている。新学習指導要領にある「主体的、対話的で深い学び」が大切だと言われているが、「主体的な学び」</w:t>
            </w:r>
            <w:r w:rsidRPr="009B70B4">
              <w:rPr>
                <w:rFonts w:ascii="HGPｺﾞｼｯｸM" w:eastAsia="HGPｺﾞｼｯｸM" w:hAnsi="ＭＳ ゴシック" w:cs="ＭＳ ゴシック" w:hint="eastAsia"/>
                <w:kern w:val="0"/>
                <w:sz w:val="20"/>
                <w:szCs w:val="18"/>
              </w:rPr>
              <w:t>⇔</w:t>
            </w:r>
            <w:r w:rsidRPr="009B70B4">
              <w:rPr>
                <w:rFonts w:ascii="HGPｺﾞｼｯｸM" w:eastAsia="HGPｺﾞｼｯｸM" w:hAnsi="Arial" w:cs="Arial" w:hint="eastAsia"/>
                <w:kern w:val="0"/>
                <w:sz w:val="20"/>
                <w:szCs w:val="18"/>
              </w:rPr>
              <w:t>教員の「動機付け」、「対話的な学び」</w:t>
            </w:r>
            <w:r w:rsidRPr="009B70B4">
              <w:rPr>
                <w:rFonts w:ascii="HGPｺﾞｼｯｸM" w:eastAsia="HGPｺﾞｼｯｸM" w:hAnsi="ＭＳ ゴシック" w:cs="ＭＳ ゴシック" w:hint="eastAsia"/>
                <w:kern w:val="0"/>
                <w:sz w:val="20"/>
                <w:szCs w:val="18"/>
              </w:rPr>
              <w:t>⇔</w:t>
            </w:r>
            <w:r w:rsidRPr="009B70B4">
              <w:rPr>
                <w:rFonts w:ascii="HGPｺﾞｼｯｸM" w:eastAsia="HGPｺﾞｼｯｸM" w:hAnsi="Arial" w:cs="Arial" w:hint="eastAsia"/>
                <w:kern w:val="0"/>
                <w:sz w:val="20"/>
                <w:szCs w:val="18"/>
              </w:rPr>
              <w:t>教員の「応答力」、「深い学び」</w:t>
            </w:r>
            <w:r w:rsidRPr="009B70B4">
              <w:rPr>
                <w:rFonts w:ascii="HGPｺﾞｼｯｸM" w:eastAsia="HGPｺﾞｼｯｸM" w:hAnsi="ＭＳ ゴシック" w:cs="ＭＳ ゴシック" w:hint="eastAsia"/>
                <w:kern w:val="0"/>
                <w:sz w:val="20"/>
                <w:szCs w:val="18"/>
              </w:rPr>
              <w:t>⇔</w:t>
            </w:r>
            <w:r w:rsidRPr="009B70B4">
              <w:rPr>
                <w:rFonts w:ascii="HGPｺﾞｼｯｸM" w:eastAsia="HGPｺﾞｼｯｸM" w:hAnsi="Arial" w:cs="Arial" w:hint="eastAsia"/>
                <w:kern w:val="0"/>
                <w:sz w:val="20"/>
                <w:szCs w:val="18"/>
              </w:rPr>
              <w:t>教員の「サポート力」、それぞれを深めていくという観点が重要である。そのことをしっかりと認識したうえで、</w:t>
            </w:r>
            <w:r w:rsidRPr="009B70B4">
              <w:rPr>
                <w:rFonts w:ascii="HGPｺﾞｼｯｸM" w:eastAsia="HGPｺﾞｼｯｸM" w:hAnsi="Arial" w:cs="Arial" w:hint="eastAsia"/>
                <w:kern w:val="0"/>
                <w:sz w:val="20"/>
                <w:szCs w:val="20"/>
              </w:rPr>
              <w:t>教員のスキルアップの取り組みを進めていってほしい。</w:t>
            </w:r>
          </w:p>
          <w:p w14:paraId="56080B52" w14:textId="77777777" w:rsidR="00217D72" w:rsidRPr="009B70B4" w:rsidRDefault="00CC1DC4">
            <w:pPr>
              <w:snapToGrid w:val="0"/>
              <w:rPr>
                <w:rFonts w:ascii="HGPｺﾞｼｯｸM" w:eastAsia="HGPｺﾞｼｯｸM" w:hAnsi="Arial" w:cs="Arial"/>
                <w:b/>
                <w:kern w:val="0"/>
                <w:szCs w:val="18"/>
              </w:rPr>
            </w:pPr>
            <w:r w:rsidRPr="009B70B4">
              <w:rPr>
                <w:rFonts w:ascii="HGPｺﾞｼｯｸM" w:eastAsia="HGPｺﾞｼｯｸM" w:hAnsi="Arial" w:cs="Arial" w:hint="eastAsia"/>
                <w:b/>
                <w:kern w:val="0"/>
                <w:szCs w:val="18"/>
              </w:rPr>
              <w:t>＜第２回＞令和２年11月24日（火）</w:t>
            </w:r>
          </w:p>
          <w:p w14:paraId="0DA71EF6" w14:textId="77777777" w:rsidR="00217D72" w:rsidRPr="009B70B4" w:rsidRDefault="00CC1DC4">
            <w:pPr>
              <w:snapToGrid w:val="0"/>
              <w:rPr>
                <w:rFonts w:ascii="HGPｺﾞｼｯｸM" w:eastAsia="HGPｺﾞｼｯｸM" w:hAnsi="Arial" w:cs="Arial"/>
                <w:sz w:val="20"/>
                <w:szCs w:val="18"/>
              </w:rPr>
            </w:pPr>
            <w:r w:rsidRPr="009B70B4">
              <w:rPr>
                <w:rFonts w:ascii="HGPｺﾞｼｯｸM" w:eastAsia="HGPｺﾞｼｯｸM" w:hAnsi="Arial" w:cs="Arial" w:hint="eastAsia"/>
                <w:sz w:val="20"/>
                <w:szCs w:val="18"/>
              </w:rPr>
              <w:t>コロナ禍における学校行事実施報告</w:t>
            </w:r>
          </w:p>
          <w:p w14:paraId="5F5B727F" w14:textId="77777777" w:rsidR="00217D72" w:rsidRPr="009B70B4" w:rsidRDefault="00CC1DC4">
            <w:pPr>
              <w:snapToGrid w:val="0"/>
              <w:ind w:left="200" w:hangingChars="100" w:hanging="200"/>
              <w:rPr>
                <w:rFonts w:ascii="HGPｺﾞｼｯｸM" w:eastAsia="HGPｺﾞｼｯｸM" w:hAnsi="Arial" w:cs="Arial"/>
                <w:kern w:val="0"/>
                <w:sz w:val="20"/>
                <w:szCs w:val="18"/>
              </w:rPr>
            </w:pPr>
            <w:r w:rsidRPr="009B70B4">
              <w:rPr>
                <w:rFonts w:ascii="HGPｺﾞｼｯｸM" w:eastAsia="HGPｺﾞｼｯｸM" w:hAnsi="Arial" w:cs="Arial" w:hint="eastAsia"/>
                <w:kern w:val="0"/>
                <w:sz w:val="20"/>
                <w:szCs w:val="18"/>
              </w:rPr>
              <w:t>・「やらないのではなく、どうすればできるか」という視点に立って、学校として取り組む中で、経験や体験を通じて成長していく子どもたちの姿を見ることができた。これからも「どうしたらできるか」という観点を持ち続けてほしい。</w:t>
            </w:r>
          </w:p>
          <w:p w14:paraId="524455A4" w14:textId="77777777" w:rsidR="00217D72" w:rsidRPr="009B70B4" w:rsidRDefault="00CC1DC4">
            <w:pPr>
              <w:snapToGrid w:val="0"/>
              <w:ind w:left="200" w:hangingChars="100" w:hanging="200"/>
              <w:rPr>
                <w:rFonts w:ascii="HGPｺﾞｼｯｸM" w:eastAsia="HGPｺﾞｼｯｸM" w:hAnsi="Arial" w:cs="Arial"/>
                <w:kern w:val="0"/>
                <w:sz w:val="20"/>
                <w:szCs w:val="18"/>
              </w:rPr>
            </w:pPr>
            <w:r w:rsidRPr="009B70B4">
              <w:rPr>
                <w:rFonts w:ascii="HGPｺﾞｼｯｸM" w:eastAsia="HGPｺﾞｼｯｸM" w:hAnsi="Arial" w:cs="Arial" w:hint="eastAsia"/>
                <w:kern w:val="0"/>
                <w:sz w:val="20"/>
                <w:szCs w:val="18"/>
              </w:rPr>
              <w:t>・教職員の工夫と発想の豊かさに改めて感銘を受けた。コロナ禍においても、学校には止</w:t>
            </w:r>
            <w:r w:rsidRPr="009B70B4">
              <w:rPr>
                <w:rFonts w:ascii="HGPｺﾞｼｯｸM" w:eastAsia="HGPｺﾞｼｯｸM" w:hAnsi="Arial" w:cs="Arial" w:hint="eastAsia"/>
                <w:kern w:val="0"/>
                <w:sz w:val="20"/>
                <w:szCs w:val="18"/>
              </w:rPr>
              <w:lastRenderedPageBreak/>
              <w:t>めてはいけない活動があると思う。止めてはならない活動が止まらないための備えを学校全体で共有し、止めない教育の在り方を探り続けてほしい。</w:t>
            </w:r>
          </w:p>
          <w:p w14:paraId="229656D0" w14:textId="77777777" w:rsidR="00217D72" w:rsidRPr="009B70B4" w:rsidRDefault="00CC1DC4">
            <w:pPr>
              <w:snapToGrid w:val="0"/>
              <w:ind w:left="200" w:hangingChars="100" w:hanging="200"/>
              <w:rPr>
                <w:rFonts w:ascii="HGPｺﾞｼｯｸM" w:eastAsia="HGPｺﾞｼｯｸM" w:hAnsi="Arial" w:cs="Arial"/>
                <w:kern w:val="0"/>
                <w:sz w:val="20"/>
                <w:szCs w:val="18"/>
              </w:rPr>
            </w:pPr>
            <w:r w:rsidRPr="009B70B4">
              <w:rPr>
                <w:rFonts w:ascii="HGPｺﾞｼｯｸM" w:eastAsia="HGPｺﾞｼｯｸM" w:hAnsi="Arial" w:cs="Arial" w:hint="eastAsia"/>
                <w:kern w:val="0"/>
                <w:sz w:val="20"/>
                <w:szCs w:val="18"/>
              </w:rPr>
              <w:t>・大変な状況でも、子どもたちの笑顔を引き出し、先生たちの笑顔も引き出されていて子どもたちは育っていくということを感じた。</w:t>
            </w:r>
          </w:p>
          <w:p w14:paraId="7C8D220E" w14:textId="77777777" w:rsidR="00217D72" w:rsidRPr="009B70B4" w:rsidRDefault="00CC1DC4">
            <w:pPr>
              <w:snapToGrid w:val="0"/>
              <w:rPr>
                <w:rFonts w:ascii="HGPｺﾞｼｯｸM" w:eastAsia="HGPｺﾞｼｯｸM" w:hAnsi="Arial" w:cs="Arial"/>
                <w:kern w:val="0"/>
                <w:sz w:val="20"/>
                <w:szCs w:val="18"/>
              </w:rPr>
            </w:pPr>
            <w:r w:rsidRPr="009B70B4">
              <w:rPr>
                <w:rFonts w:ascii="HGPｺﾞｼｯｸM" w:eastAsia="HGPｺﾞｼｯｸM" w:hAnsi="Arial" w:cs="Arial" w:hint="eastAsia"/>
                <w:kern w:val="0"/>
                <w:sz w:val="20"/>
                <w:szCs w:val="18"/>
              </w:rPr>
              <w:t>・教職員の努力と工夫を感じている。</w:t>
            </w:r>
          </w:p>
          <w:p w14:paraId="4D6071A4" w14:textId="77777777" w:rsidR="00217D72" w:rsidRPr="009B70B4" w:rsidRDefault="00CC1DC4">
            <w:pPr>
              <w:snapToGrid w:val="0"/>
              <w:ind w:left="200" w:hangingChars="100" w:hanging="200"/>
              <w:rPr>
                <w:rFonts w:ascii="HGPｺﾞｼｯｸM" w:eastAsia="HGPｺﾞｼｯｸM" w:hAnsi="Arial" w:cs="Arial"/>
                <w:kern w:val="0"/>
                <w:sz w:val="20"/>
                <w:szCs w:val="18"/>
              </w:rPr>
            </w:pPr>
            <w:r w:rsidRPr="009B70B4">
              <w:rPr>
                <w:rFonts w:ascii="HGPｺﾞｼｯｸM" w:eastAsia="HGPｺﾞｼｯｸM" w:hAnsi="Arial" w:cs="Arial" w:hint="eastAsia"/>
                <w:kern w:val="0"/>
                <w:sz w:val="20"/>
                <w:szCs w:val="18"/>
              </w:rPr>
              <w:t>・児童生徒を中心として、教職員やＰＴＡの保護者の皆さんの一体感を感じた。大変な状況であるが、それぞれの役割を果たし、子どもの笑顔を引き出し、同じく教職員の笑顔が素晴らしいと感じた。こうした雰囲気の中で子どもたちの成長に繋がっていくのではないかと感じた。</w:t>
            </w:r>
          </w:p>
          <w:p w14:paraId="07F4727A" w14:textId="77777777" w:rsidR="00217D72" w:rsidRPr="009B70B4" w:rsidRDefault="00CC1DC4">
            <w:pPr>
              <w:snapToGrid w:val="0"/>
              <w:rPr>
                <w:rFonts w:ascii="HGPｺﾞｼｯｸM" w:eastAsia="HGPｺﾞｼｯｸM" w:hAnsi="ＭＳ Ｐゴシック"/>
                <w:b/>
                <w:sz w:val="20"/>
                <w:szCs w:val="18"/>
              </w:rPr>
            </w:pPr>
            <w:r w:rsidRPr="009B70B4">
              <w:rPr>
                <w:rFonts w:ascii="HGPｺﾞｼｯｸM" w:eastAsia="HGPｺﾞｼｯｸM" w:hAnsi="ＭＳ Ｐゴシック" w:hint="eastAsia"/>
                <w:b/>
                <w:szCs w:val="18"/>
              </w:rPr>
              <w:t>＜第３回＞令和３年１月26日（火）Ｗｅｂ会議</w:t>
            </w:r>
          </w:p>
          <w:p w14:paraId="47D87A40" w14:textId="77777777" w:rsidR="00217D72" w:rsidRPr="009B70B4" w:rsidRDefault="00CC1DC4">
            <w:pPr>
              <w:snapToGrid w:val="0"/>
              <w:rPr>
                <w:rFonts w:ascii="HGPｺﾞｼｯｸM" w:eastAsia="HGPｺﾞｼｯｸM" w:hAnsi="ＭＳ Ｐゴシック"/>
                <w:sz w:val="20"/>
                <w:szCs w:val="18"/>
              </w:rPr>
            </w:pPr>
            <w:r w:rsidRPr="009B70B4">
              <w:rPr>
                <w:rFonts w:ascii="HGPｺﾞｼｯｸM" w:eastAsia="HGPｺﾞｼｯｸM" w:hAnsi="ＭＳ Ｐゴシック" w:hint="eastAsia"/>
                <w:sz w:val="20"/>
                <w:szCs w:val="18"/>
              </w:rPr>
              <w:t>・学校教育自己診断の結果は、学校の努力が大きく反映し、成果が出ているといえる。</w:t>
            </w:r>
          </w:p>
          <w:p w14:paraId="56D6D179" w14:textId="77777777" w:rsidR="00217D72" w:rsidRPr="009B70B4" w:rsidRDefault="00CC1DC4">
            <w:pPr>
              <w:snapToGrid w:val="0"/>
              <w:ind w:left="200" w:hangingChars="100" w:hanging="200"/>
              <w:rPr>
                <w:rFonts w:ascii="HGPｺﾞｼｯｸM" w:eastAsia="HGPｺﾞｼｯｸM" w:hAnsi="ＭＳ Ｐゴシック"/>
                <w:sz w:val="20"/>
                <w:szCs w:val="18"/>
              </w:rPr>
            </w:pPr>
            <w:r w:rsidRPr="009B70B4">
              <w:rPr>
                <w:rFonts w:ascii="HGPｺﾞｼｯｸM" w:eastAsia="HGPｺﾞｼｯｸM" w:hAnsi="ＭＳ Ｐゴシック" w:hint="eastAsia"/>
                <w:sz w:val="20"/>
                <w:szCs w:val="18"/>
              </w:rPr>
              <w:t>・学校教育自己診断の否定的回答の部分では、発信の仕方であるのか、職場の関心の問題なのかなど踏み込んだ分析をされるとよい。また改善するためのアイディアを出してもらうなどの工夫も必要であると思う。</w:t>
            </w:r>
          </w:p>
          <w:p w14:paraId="0A2F0233" w14:textId="77777777" w:rsidR="00217D72" w:rsidRPr="009B70B4" w:rsidRDefault="00CC1DC4">
            <w:pPr>
              <w:snapToGrid w:val="0"/>
              <w:ind w:left="200" w:hangingChars="100" w:hanging="200"/>
              <w:rPr>
                <w:rFonts w:ascii="HGPｺﾞｼｯｸM" w:eastAsia="HGPｺﾞｼｯｸM" w:hAnsi="ＭＳ Ｐゴシック"/>
                <w:sz w:val="20"/>
                <w:szCs w:val="18"/>
              </w:rPr>
            </w:pPr>
            <w:r w:rsidRPr="009B70B4">
              <w:rPr>
                <w:rFonts w:ascii="HGPｺﾞｼｯｸM" w:eastAsia="HGPｺﾞｼｯｸM" w:hAnsi="ＭＳ Ｐゴシック" w:hint="eastAsia"/>
                <w:sz w:val="20"/>
                <w:szCs w:val="18"/>
              </w:rPr>
              <w:t>・保護者の回答率を上げるためには、メールで促すことも1つの手である。周知の仕方を考えていくとよいと思う。保護者との懇談会などオンラインでできたらいいと思う。</w:t>
            </w:r>
          </w:p>
          <w:p w14:paraId="48741FF1" w14:textId="77777777" w:rsidR="00217D72" w:rsidRPr="009B70B4" w:rsidRDefault="00CC1DC4">
            <w:pPr>
              <w:snapToGrid w:val="0"/>
              <w:ind w:left="200" w:hangingChars="100" w:hanging="200"/>
              <w:rPr>
                <w:rFonts w:ascii="HGPｺﾞｼｯｸM" w:eastAsia="HGPｺﾞｼｯｸM" w:hAnsi="ＭＳ Ｐゴシック"/>
                <w:sz w:val="20"/>
                <w:szCs w:val="18"/>
              </w:rPr>
            </w:pPr>
            <w:r w:rsidRPr="009B70B4">
              <w:rPr>
                <w:rFonts w:ascii="HGPｺﾞｼｯｸM" w:eastAsia="HGPｺﾞｼｯｸM" w:hAnsi="ＭＳ Ｐゴシック" w:hint="eastAsia"/>
                <w:sz w:val="20"/>
                <w:szCs w:val="18"/>
              </w:rPr>
              <w:t>・コロナ禍では、さらに担任と子ども、保護者と同じ思いで、人間同士のつながりを大切にしていってほしい。</w:t>
            </w:r>
          </w:p>
          <w:p w14:paraId="29FA29FB" w14:textId="77777777" w:rsidR="00217D72" w:rsidRPr="009B70B4" w:rsidRDefault="00CC1DC4">
            <w:pPr>
              <w:snapToGrid w:val="0"/>
              <w:ind w:left="200" w:hangingChars="100" w:hanging="200"/>
              <w:rPr>
                <w:rFonts w:ascii="HGPｺﾞｼｯｸM" w:eastAsia="HGPｺﾞｼｯｸM" w:hAnsi="ＭＳ Ｐゴシック"/>
                <w:sz w:val="20"/>
                <w:szCs w:val="18"/>
              </w:rPr>
            </w:pPr>
            <w:r w:rsidRPr="009B70B4">
              <w:rPr>
                <w:rFonts w:ascii="HGPｺﾞｼｯｸM" w:eastAsia="HGPｺﾞｼｯｸM" w:hAnsi="ＭＳ Ｐゴシック" w:hint="eastAsia"/>
                <w:sz w:val="20"/>
                <w:szCs w:val="18"/>
              </w:rPr>
              <w:t>・ＩＣＴの活用をさらに考えていってほしい。情報発信や情報共有をさらに深めっていってほしい。</w:t>
            </w:r>
          </w:p>
          <w:p w14:paraId="7D295C52" w14:textId="77777777" w:rsidR="00217D72" w:rsidRPr="009B70B4" w:rsidRDefault="00CC1DC4">
            <w:pPr>
              <w:snapToGrid w:val="0"/>
              <w:ind w:left="200" w:hangingChars="100" w:hanging="200"/>
              <w:rPr>
                <w:rFonts w:ascii="HGPｺﾞｼｯｸM" w:eastAsia="HGPｺﾞｼｯｸM" w:hAnsi="ＭＳ Ｐゴシック"/>
                <w:sz w:val="20"/>
                <w:szCs w:val="18"/>
              </w:rPr>
            </w:pPr>
            <w:r w:rsidRPr="009B70B4">
              <w:rPr>
                <w:rFonts w:ascii="HGPｺﾞｼｯｸM" w:eastAsia="HGPｺﾞｼｯｸM" w:hAnsi="ＭＳ Ｐゴシック" w:hint="eastAsia"/>
                <w:sz w:val="20"/>
                <w:szCs w:val="18"/>
              </w:rPr>
              <w:t>・概ね学校はよくやっていると思う。コロナ禍でもあるので、なお一層家庭への支援にも目を向けてつながりを大切にしていってほしい。</w:t>
            </w:r>
          </w:p>
          <w:p w14:paraId="36C7A356" w14:textId="77777777" w:rsidR="00217D72" w:rsidRPr="009B70B4" w:rsidRDefault="00CC1DC4">
            <w:pPr>
              <w:adjustRightInd w:val="0"/>
              <w:snapToGrid w:val="0"/>
              <w:spacing w:line="280" w:lineRule="exact"/>
              <w:ind w:left="210" w:hangingChars="100" w:hanging="210"/>
              <w:jc w:val="left"/>
              <w:rPr>
                <w:rFonts w:ascii="HGPｺﾞｼｯｸM" w:eastAsia="HGPｺﾞｼｯｸM" w:hAnsi="Arial" w:cs="Arial"/>
                <w:kern w:val="0"/>
                <w:sz w:val="20"/>
              </w:rPr>
            </w:pPr>
            <w:r w:rsidRPr="009B70B4">
              <w:rPr>
                <w:rFonts w:ascii="HGPｺﾞｼｯｸM" w:eastAsia="HGPｺﾞｼｯｸM" w:hAnsi="Arial" w:cs="Arial" w:hint="eastAsia"/>
                <w:kern w:val="0"/>
              </w:rPr>
              <w:t>・</w:t>
            </w:r>
            <w:r w:rsidRPr="009B70B4">
              <w:rPr>
                <w:rFonts w:ascii="HGPｺﾞｼｯｸM" w:eastAsia="HGPｺﾞｼｯｸM" w:hAnsi="Arial" w:cs="Arial" w:hint="eastAsia"/>
                <w:kern w:val="0"/>
                <w:sz w:val="20"/>
              </w:rPr>
              <w:t>本年度は、コロナ禍にあって日常とは違うことがたくさんあっても子どもたちは学校が大好きだし、結果として肯定的な気持ち・意見が多いということは、学校としてコロナ禍に向かう姿勢がよかったということだと思う。</w:t>
            </w:r>
          </w:p>
          <w:p w14:paraId="23D1E34D" w14:textId="77777777" w:rsidR="00217D72" w:rsidRPr="009B70B4" w:rsidRDefault="00217D72">
            <w:pPr>
              <w:snapToGrid w:val="0"/>
              <w:ind w:left="200" w:hangingChars="100" w:hanging="200"/>
              <w:rPr>
                <w:rFonts w:ascii="HGPｺﾞｼｯｸM" w:eastAsia="HGPｺﾞｼｯｸM" w:hAnsi="Arial" w:cs="Arial"/>
                <w:kern w:val="0"/>
                <w:sz w:val="20"/>
                <w:szCs w:val="18"/>
              </w:rPr>
            </w:pPr>
          </w:p>
        </w:tc>
      </w:tr>
    </w:tbl>
    <w:p w14:paraId="7DEF0ADA" w14:textId="77777777" w:rsidR="00217D72" w:rsidRPr="009B70B4" w:rsidRDefault="00217D72">
      <w:pPr>
        <w:ind w:leftChars="-92" w:left="23" w:hangingChars="90" w:hanging="216"/>
        <w:jc w:val="left"/>
        <w:rPr>
          <w:rFonts w:ascii="HGPｺﾞｼｯｸM" w:eastAsia="HGPｺﾞｼｯｸM" w:hAnsi="ＭＳ ゴシック"/>
          <w:sz w:val="24"/>
          <w:szCs w:val="21"/>
        </w:rPr>
      </w:pPr>
    </w:p>
    <w:p w14:paraId="56803A97" w14:textId="77777777" w:rsidR="00217D72" w:rsidRPr="009B70B4" w:rsidRDefault="00CC1DC4">
      <w:pPr>
        <w:ind w:leftChars="-92" w:left="23" w:hangingChars="90" w:hanging="216"/>
        <w:jc w:val="left"/>
        <w:rPr>
          <w:rFonts w:ascii="HGPｺﾞｼｯｸM" w:eastAsia="HGPｺﾞｼｯｸM" w:hAnsi="ＭＳ ゴシック"/>
          <w:sz w:val="24"/>
          <w:szCs w:val="21"/>
        </w:rPr>
      </w:pPr>
      <w:r w:rsidRPr="009B70B4">
        <w:rPr>
          <w:rFonts w:ascii="HGPｺﾞｼｯｸM" w:eastAsia="HGPｺﾞｼｯｸM" w:hAnsi="ＭＳ ゴシック" w:hint="eastAsia"/>
          <w:sz w:val="24"/>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08"/>
        <w:gridCol w:w="4394"/>
        <w:gridCol w:w="4536"/>
        <w:gridCol w:w="3367"/>
      </w:tblGrid>
      <w:tr w:rsidR="00217D72" w:rsidRPr="009B70B4" w14:paraId="7AFA7512" w14:textId="77777777">
        <w:trPr>
          <w:trHeight w:val="586"/>
          <w:jc w:val="center"/>
        </w:trPr>
        <w:tc>
          <w:tcPr>
            <w:tcW w:w="881" w:type="dxa"/>
            <w:shd w:val="clear" w:color="auto" w:fill="auto"/>
            <w:vAlign w:val="center"/>
          </w:tcPr>
          <w:p w14:paraId="10549431" w14:textId="77777777" w:rsidR="00217D72" w:rsidRPr="009B70B4" w:rsidRDefault="00CC1DC4">
            <w:pPr>
              <w:spacing w:line="300" w:lineRule="exact"/>
              <w:jc w:val="center"/>
              <w:rPr>
                <w:rFonts w:ascii="HGPｺﾞｼｯｸM" w:eastAsia="HGPｺﾞｼｯｸM" w:hAnsi="ＭＳ 明朝"/>
                <w:sz w:val="20"/>
                <w:szCs w:val="20"/>
              </w:rPr>
            </w:pPr>
            <w:r w:rsidRPr="009B70B4">
              <w:rPr>
                <w:rFonts w:ascii="HGPｺﾞｼｯｸM" w:eastAsia="HGPｺﾞｼｯｸM" w:hAnsi="ＭＳ 明朝" w:hint="eastAsia"/>
                <w:sz w:val="20"/>
                <w:szCs w:val="20"/>
              </w:rPr>
              <w:t>中期的</w:t>
            </w:r>
          </w:p>
          <w:p w14:paraId="17C5CD68" w14:textId="77777777" w:rsidR="00217D72" w:rsidRPr="009B70B4" w:rsidRDefault="00CC1DC4">
            <w:pPr>
              <w:spacing w:line="300" w:lineRule="exact"/>
              <w:jc w:val="center"/>
              <w:rPr>
                <w:rFonts w:ascii="HGPｺﾞｼｯｸM" w:eastAsia="HGPｺﾞｼｯｸM" w:hAnsi="ＭＳ 明朝"/>
                <w:spacing w:val="-20"/>
                <w:sz w:val="20"/>
                <w:szCs w:val="20"/>
              </w:rPr>
            </w:pPr>
            <w:r w:rsidRPr="009B70B4">
              <w:rPr>
                <w:rFonts w:ascii="HGPｺﾞｼｯｸM" w:eastAsia="HGPｺﾞｼｯｸM" w:hAnsi="ＭＳ 明朝" w:hint="eastAsia"/>
                <w:sz w:val="20"/>
                <w:szCs w:val="20"/>
              </w:rPr>
              <w:t>目標</w:t>
            </w:r>
          </w:p>
        </w:tc>
        <w:tc>
          <w:tcPr>
            <w:tcW w:w="1808" w:type="dxa"/>
            <w:shd w:val="clear" w:color="auto" w:fill="auto"/>
            <w:vAlign w:val="center"/>
          </w:tcPr>
          <w:p w14:paraId="1A65CBB3" w14:textId="77777777" w:rsidR="00217D72" w:rsidRPr="009B70B4" w:rsidRDefault="00CC1DC4">
            <w:pPr>
              <w:spacing w:line="300" w:lineRule="exact"/>
              <w:jc w:val="center"/>
              <w:rPr>
                <w:rFonts w:ascii="HGPｺﾞｼｯｸM" w:eastAsia="HGPｺﾞｼｯｸM" w:hAnsi="ＭＳ 明朝"/>
                <w:sz w:val="20"/>
                <w:szCs w:val="20"/>
              </w:rPr>
            </w:pPr>
            <w:r w:rsidRPr="009B70B4">
              <w:rPr>
                <w:rFonts w:ascii="HGPｺﾞｼｯｸM" w:eastAsia="HGPｺﾞｼｯｸM" w:hAnsi="ＭＳ 明朝" w:hint="eastAsia"/>
                <w:sz w:val="20"/>
                <w:szCs w:val="20"/>
              </w:rPr>
              <w:t>今年度の重点目標</w:t>
            </w:r>
          </w:p>
        </w:tc>
        <w:tc>
          <w:tcPr>
            <w:tcW w:w="4394" w:type="dxa"/>
            <w:tcBorders>
              <w:right w:val="dashed" w:sz="4" w:space="0" w:color="auto"/>
            </w:tcBorders>
            <w:shd w:val="clear" w:color="auto" w:fill="auto"/>
            <w:vAlign w:val="center"/>
          </w:tcPr>
          <w:p w14:paraId="4E445F5A" w14:textId="77777777" w:rsidR="00217D72" w:rsidRPr="009B70B4" w:rsidRDefault="00CC1DC4">
            <w:pPr>
              <w:spacing w:line="300" w:lineRule="exact"/>
              <w:jc w:val="center"/>
              <w:rPr>
                <w:rFonts w:ascii="HGPｺﾞｼｯｸM" w:eastAsia="HGPｺﾞｼｯｸM" w:hAnsi="ＭＳ 明朝"/>
                <w:sz w:val="20"/>
                <w:szCs w:val="20"/>
              </w:rPr>
            </w:pPr>
            <w:r w:rsidRPr="009B70B4">
              <w:rPr>
                <w:rFonts w:ascii="HGPｺﾞｼｯｸM" w:eastAsia="HGPｺﾞｼｯｸM" w:hAnsi="ＭＳ 明朝" w:hint="eastAsia"/>
                <w:sz w:val="20"/>
                <w:szCs w:val="20"/>
              </w:rPr>
              <w:t>具体的な取組計画・内容</w:t>
            </w:r>
          </w:p>
        </w:tc>
        <w:tc>
          <w:tcPr>
            <w:tcW w:w="4536" w:type="dxa"/>
            <w:tcBorders>
              <w:right w:val="dashed" w:sz="4" w:space="0" w:color="auto"/>
            </w:tcBorders>
            <w:vAlign w:val="center"/>
          </w:tcPr>
          <w:p w14:paraId="300AEAEB" w14:textId="77777777" w:rsidR="00217D72" w:rsidRPr="009B70B4" w:rsidRDefault="00CC1DC4">
            <w:pPr>
              <w:spacing w:line="300" w:lineRule="exact"/>
              <w:jc w:val="center"/>
              <w:rPr>
                <w:rFonts w:ascii="HGPｺﾞｼｯｸM" w:eastAsia="HGPｺﾞｼｯｸM" w:hAnsi="ＭＳ 明朝"/>
                <w:sz w:val="20"/>
                <w:szCs w:val="20"/>
              </w:rPr>
            </w:pPr>
            <w:r w:rsidRPr="009B70B4">
              <w:rPr>
                <w:rFonts w:ascii="HGPｺﾞｼｯｸM" w:eastAsia="HGPｺﾞｼｯｸM" w:hAnsi="ＭＳ 明朝" w:hint="eastAsia"/>
                <w:sz w:val="20"/>
                <w:szCs w:val="20"/>
              </w:rPr>
              <w:t>評価指標</w:t>
            </w:r>
          </w:p>
        </w:tc>
        <w:tc>
          <w:tcPr>
            <w:tcW w:w="3367" w:type="dxa"/>
            <w:tcBorders>
              <w:left w:val="dashed" w:sz="4" w:space="0" w:color="auto"/>
              <w:right w:val="single" w:sz="4" w:space="0" w:color="auto"/>
            </w:tcBorders>
            <w:shd w:val="clear" w:color="auto" w:fill="auto"/>
            <w:vAlign w:val="center"/>
          </w:tcPr>
          <w:p w14:paraId="2DE31070" w14:textId="77777777" w:rsidR="00217D72" w:rsidRPr="009B70B4" w:rsidRDefault="00CC1DC4">
            <w:pPr>
              <w:spacing w:line="300" w:lineRule="exact"/>
              <w:jc w:val="center"/>
              <w:rPr>
                <w:rFonts w:ascii="HGPｺﾞｼｯｸM" w:eastAsia="HGPｺﾞｼｯｸM" w:hAnsi="ＭＳ 明朝"/>
                <w:sz w:val="20"/>
                <w:szCs w:val="20"/>
              </w:rPr>
            </w:pPr>
            <w:r w:rsidRPr="009B70B4">
              <w:rPr>
                <w:rFonts w:ascii="HGPｺﾞｼｯｸM" w:eastAsia="HGPｺﾞｼｯｸM" w:hAnsi="ＭＳ 明朝" w:hint="eastAsia"/>
                <w:sz w:val="20"/>
                <w:szCs w:val="20"/>
              </w:rPr>
              <w:t>自己評価</w:t>
            </w:r>
          </w:p>
        </w:tc>
      </w:tr>
      <w:tr w:rsidR="00217D72" w:rsidRPr="009B70B4" w14:paraId="4A44A101" w14:textId="77777777">
        <w:trPr>
          <w:cantSplit/>
          <w:trHeight w:val="3670"/>
          <w:jc w:val="center"/>
        </w:trPr>
        <w:tc>
          <w:tcPr>
            <w:tcW w:w="881" w:type="dxa"/>
            <w:shd w:val="clear" w:color="auto" w:fill="auto"/>
            <w:textDirection w:val="tbRlV"/>
            <w:vAlign w:val="center"/>
          </w:tcPr>
          <w:p w14:paraId="756A3251" w14:textId="77777777" w:rsidR="00217D72" w:rsidRPr="009B70B4" w:rsidRDefault="00CC1DC4">
            <w:pPr>
              <w:spacing w:line="300" w:lineRule="exact"/>
              <w:jc w:val="center"/>
              <w:rPr>
                <w:rFonts w:ascii="HGPｺﾞｼｯｸM" w:eastAsia="HGPｺﾞｼｯｸM"/>
                <w:b/>
                <w:szCs w:val="21"/>
              </w:rPr>
            </w:pPr>
            <w:r w:rsidRPr="009B70B4">
              <w:rPr>
                <w:rFonts w:ascii="HGPｺﾞｼｯｸM" w:eastAsia="HGPｺﾞｼｯｸM" w:hint="eastAsia"/>
                <w:b/>
                <w:szCs w:val="21"/>
              </w:rPr>
              <w:t>１ 教育的ニーズを踏まえた</w:t>
            </w:r>
          </w:p>
          <w:p w14:paraId="06193428" w14:textId="77777777" w:rsidR="00217D72" w:rsidRPr="009B70B4" w:rsidRDefault="00CC1DC4">
            <w:pPr>
              <w:spacing w:line="300" w:lineRule="exact"/>
              <w:ind w:left="113" w:right="113"/>
              <w:jc w:val="center"/>
              <w:rPr>
                <w:rFonts w:ascii="HGPｺﾞｼｯｸM" w:eastAsia="HGPｺﾞｼｯｸM" w:hAnsi="ＭＳ 明朝"/>
                <w:sz w:val="20"/>
                <w:szCs w:val="20"/>
              </w:rPr>
            </w:pPr>
            <w:r w:rsidRPr="009B70B4">
              <w:rPr>
                <w:rFonts w:ascii="HGPｺﾞｼｯｸM" w:eastAsia="HGPｺﾞｼｯｸM" w:hint="eastAsia"/>
                <w:b/>
                <w:szCs w:val="21"/>
              </w:rPr>
              <w:t>教育活動の推進</w:t>
            </w:r>
          </w:p>
        </w:tc>
        <w:tc>
          <w:tcPr>
            <w:tcW w:w="1808" w:type="dxa"/>
            <w:shd w:val="clear" w:color="auto" w:fill="auto"/>
          </w:tcPr>
          <w:p w14:paraId="0FF29736" w14:textId="77777777" w:rsidR="00217D72" w:rsidRPr="009B70B4" w:rsidRDefault="00CC1DC4">
            <w:pPr>
              <w:autoSpaceDE w:val="0"/>
              <w:autoSpaceDN w:val="0"/>
              <w:spacing w:line="300" w:lineRule="exact"/>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（１）キャリア教育の推　進</w:t>
            </w:r>
          </w:p>
          <w:p w14:paraId="689F9A54"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4DF06CB2"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1B86BCE3"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1B090A3D"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44DA7B5C"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0CBB50EA" w14:textId="77777777" w:rsidR="00217D72" w:rsidRPr="009B70B4" w:rsidRDefault="00CC1DC4">
            <w:pPr>
              <w:autoSpaceDE w:val="0"/>
              <w:autoSpaceDN w:val="0"/>
              <w:spacing w:line="300" w:lineRule="exact"/>
              <w:rPr>
                <w:rFonts w:ascii="ＭＳ Ｐゴシック" w:eastAsia="ＭＳ Ｐゴシック" w:hAnsi="ＭＳ Ｐゴシック"/>
                <w:b/>
                <w:szCs w:val="21"/>
              </w:rPr>
            </w:pPr>
            <w:r w:rsidRPr="009B70B4">
              <w:rPr>
                <w:rFonts w:ascii="HGPｺﾞｼｯｸM" w:eastAsia="HGPｺﾞｼｯｸM" w:hAnsi="ＭＳ Ｐゴシック" w:hint="eastAsia"/>
                <w:b/>
                <w:sz w:val="18"/>
                <w:szCs w:val="18"/>
              </w:rPr>
              <w:t>（２）自立活動の指導の充実</w:t>
            </w:r>
          </w:p>
          <w:p w14:paraId="091BE858" w14:textId="77777777" w:rsidR="00217D72" w:rsidRPr="009B70B4" w:rsidRDefault="00217D72">
            <w:pPr>
              <w:spacing w:line="300" w:lineRule="exact"/>
              <w:ind w:leftChars="-62" w:left="5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0EAD2873" w14:textId="77777777" w:rsidR="00217D72" w:rsidRPr="009B70B4" w:rsidRDefault="00CC1DC4">
            <w:pPr>
              <w:spacing w:line="300" w:lineRule="exact"/>
              <w:ind w:left="200" w:hangingChars="100" w:hanging="200"/>
              <w:rPr>
                <w:rFonts w:ascii="HGPｺﾞｼｯｸM" w:eastAsia="HGPｺﾞｼｯｸM" w:hAnsi="ＭＳ 明朝"/>
                <w:sz w:val="18"/>
                <w:szCs w:val="14"/>
              </w:rPr>
            </w:pPr>
            <w:r w:rsidRPr="009B70B4">
              <w:rPr>
                <w:rFonts w:ascii="HGPｺﾞｼｯｸM" w:eastAsia="HGPｺﾞｼｯｸM" w:hAnsi="ＭＳ 明朝" w:hint="eastAsia"/>
                <w:sz w:val="20"/>
                <w:szCs w:val="14"/>
              </w:rPr>
              <w:t>(1)キャリア教育コーディネーターは、キャリア教育全体計画を推進する</w:t>
            </w:r>
          </w:p>
          <w:p w14:paraId="23F58B43"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ア　キャリア教育理解のための取組みの充実</w:t>
            </w:r>
          </w:p>
          <w:p w14:paraId="1DEC47C2" w14:textId="77777777" w:rsidR="00217D72" w:rsidRPr="009B70B4" w:rsidRDefault="00CC1DC4">
            <w:pPr>
              <w:spacing w:line="300" w:lineRule="exact"/>
              <w:ind w:left="180" w:hangingChars="100" w:hanging="180"/>
              <w:rPr>
                <w:rFonts w:ascii="HGPｺﾞｼｯｸM" w:eastAsia="HGPｺﾞｼｯｸM" w:hAnsi="ＭＳ 明朝"/>
                <w:sz w:val="18"/>
                <w:szCs w:val="14"/>
              </w:rPr>
            </w:pPr>
            <w:r w:rsidRPr="009B70B4">
              <w:rPr>
                <w:rFonts w:ascii="HGPｺﾞｼｯｸM" w:eastAsia="HGPｺﾞｼｯｸM" w:hAnsi="ＭＳ 明朝" w:hint="eastAsia"/>
                <w:sz w:val="18"/>
                <w:szCs w:val="14"/>
              </w:rPr>
              <w:t>イ　４観点（人間関係形成能力・情報活用能力・将来設計能力・意思決定能力）を組み込んだ授業シート（キラキラシート）の活用の推進</w:t>
            </w:r>
          </w:p>
          <w:p w14:paraId="0C899CB8" w14:textId="77777777" w:rsidR="00217D72" w:rsidRPr="009B70B4" w:rsidRDefault="00CC1DC4">
            <w:pPr>
              <w:spacing w:line="300" w:lineRule="exact"/>
              <w:ind w:left="180" w:hangingChars="100" w:hanging="180"/>
              <w:rPr>
                <w:rFonts w:ascii="HGPｺﾞｼｯｸM" w:eastAsia="HGPｺﾞｼｯｸM" w:hAnsi="ＭＳ 明朝"/>
                <w:sz w:val="18"/>
                <w:szCs w:val="14"/>
              </w:rPr>
            </w:pPr>
            <w:r w:rsidRPr="009B70B4">
              <w:rPr>
                <w:rFonts w:ascii="HGPｺﾞｼｯｸM" w:eastAsia="HGPｺﾞｼｯｸM" w:hAnsi="ＭＳ 明朝" w:hint="eastAsia"/>
                <w:sz w:val="18"/>
                <w:szCs w:val="14"/>
              </w:rPr>
              <w:t>ウ　学びの連続性の構築のため、学部を超えての共同学習の推進</w:t>
            </w:r>
          </w:p>
          <w:p w14:paraId="164DFE03" w14:textId="77777777" w:rsidR="00217D72" w:rsidRPr="009B70B4" w:rsidRDefault="00CC1DC4">
            <w:pPr>
              <w:spacing w:line="300" w:lineRule="exact"/>
              <w:ind w:left="200" w:hangingChars="100" w:hanging="200"/>
              <w:rPr>
                <w:rFonts w:ascii="HGPｺﾞｼｯｸM" w:eastAsia="HGPｺﾞｼｯｸM" w:hAnsi="ＭＳ 明朝"/>
                <w:sz w:val="18"/>
                <w:szCs w:val="14"/>
              </w:rPr>
            </w:pPr>
            <w:r w:rsidRPr="009B70B4">
              <w:rPr>
                <w:rFonts w:ascii="HGPｺﾞｼｯｸM" w:eastAsia="HGPｺﾞｼｯｸM" w:hAnsi="ＭＳ 明朝" w:hint="eastAsia"/>
                <w:sz w:val="20"/>
                <w:szCs w:val="14"/>
              </w:rPr>
              <w:t>(2) 「パワー自立活動プロジェクト」を活用した授業実践を推進する</w:t>
            </w:r>
          </w:p>
          <w:p w14:paraId="49167149"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ア　パワープレート等の機器の活用による自立活動の充実</w:t>
            </w:r>
          </w:p>
          <w:p w14:paraId="7D04E032" w14:textId="77777777" w:rsidR="00217D72" w:rsidRPr="009B70B4" w:rsidRDefault="00CC1DC4">
            <w:pPr>
              <w:spacing w:line="300" w:lineRule="exact"/>
              <w:rPr>
                <w:rFonts w:ascii="HGPｺﾞｼｯｸM" w:eastAsia="HGPｺﾞｼｯｸM" w:hAnsi="ＭＳ 明朝"/>
                <w:sz w:val="14"/>
                <w:szCs w:val="14"/>
              </w:rPr>
            </w:pPr>
            <w:r w:rsidRPr="009B70B4">
              <w:rPr>
                <w:rFonts w:ascii="HGPｺﾞｼｯｸM" w:eastAsia="HGPｺﾞｼｯｸM" w:hAnsi="ＭＳ 明朝" w:hint="eastAsia"/>
                <w:sz w:val="18"/>
                <w:szCs w:val="14"/>
              </w:rPr>
              <w:t>イ　個別の教育支援計画の運用</w:t>
            </w:r>
          </w:p>
        </w:tc>
        <w:tc>
          <w:tcPr>
            <w:tcW w:w="4536" w:type="dxa"/>
            <w:tcBorders>
              <w:right w:val="dashed" w:sz="4" w:space="0" w:color="auto"/>
            </w:tcBorders>
          </w:tcPr>
          <w:p w14:paraId="3F19E6D5" w14:textId="77777777" w:rsidR="00217D72" w:rsidRPr="009B70B4" w:rsidRDefault="00CC1DC4">
            <w:pPr>
              <w:spacing w:line="300" w:lineRule="exact"/>
              <w:jc w:val="left"/>
              <w:rPr>
                <w:rFonts w:ascii="HGPｺﾞｼｯｸM" w:eastAsia="HGPｺﾞｼｯｸM" w:hAnsi="ＭＳ 明朝"/>
                <w:sz w:val="18"/>
                <w:szCs w:val="18"/>
              </w:rPr>
            </w:pPr>
            <w:r w:rsidRPr="009B70B4">
              <w:rPr>
                <w:rFonts w:ascii="HGPｺﾞｼｯｸM" w:eastAsia="HGPｺﾞｼｯｸM" w:hAnsi="ＭＳ 明朝" w:hint="eastAsia"/>
                <w:sz w:val="20"/>
                <w:szCs w:val="18"/>
              </w:rPr>
              <w:t>(1)</w:t>
            </w:r>
            <w:r w:rsidRPr="009B70B4">
              <w:rPr>
                <w:rFonts w:ascii="HGPｺﾞｼｯｸM" w:eastAsia="HGPｺﾞｼｯｸM" w:hAnsi="ＭＳ 明朝" w:hint="eastAsia"/>
                <w:sz w:val="18"/>
                <w:szCs w:val="18"/>
              </w:rPr>
              <w:t xml:space="preserve"> </w:t>
            </w:r>
          </w:p>
          <w:p w14:paraId="5FB95F34" w14:textId="77777777" w:rsidR="00217D72" w:rsidRPr="009B70B4" w:rsidRDefault="00CC1DC4">
            <w:pPr>
              <w:spacing w:line="300" w:lineRule="exact"/>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ア　キャリア教育全体計画に基づいた取組みの実践　</w:t>
            </w:r>
          </w:p>
          <w:p w14:paraId="65864852"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初任期等の授業研究の際に活用</w:t>
            </w:r>
          </w:p>
          <w:p w14:paraId="6B916A59"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共同学習の開催（年２回）</w:t>
            </w:r>
          </w:p>
          <w:p w14:paraId="44A9BC23" w14:textId="77777777" w:rsidR="00217D72" w:rsidRPr="009B70B4" w:rsidRDefault="00CC1DC4">
            <w:pPr>
              <w:spacing w:line="300" w:lineRule="exact"/>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キャリア教育に関する肯定的評価（教員・保護者）を78％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62.7％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76.1%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76.0％)以上</w:t>
            </w:r>
          </w:p>
          <w:p w14:paraId="3EA36275" w14:textId="77777777" w:rsidR="00217D72" w:rsidRPr="009B70B4" w:rsidRDefault="00217D72">
            <w:pPr>
              <w:spacing w:line="300" w:lineRule="exact"/>
              <w:rPr>
                <w:rFonts w:ascii="HGPｺﾞｼｯｸM" w:eastAsia="HGPｺﾞｼｯｸM" w:hAnsi="ＭＳ 明朝"/>
                <w:sz w:val="18"/>
                <w:szCs w:val="18"/>
              </w:rPr>
            </w:pPr>
          </w:p>
          <w:p w14:paraId="1D04F0E2" w14:textId="77777777" w:rsidR="00217D72" w:rsidRPr="009B70B4" w:rsidRDefault="00217D72">
            <w:pPr>
              <w:spacing w:line="300" w:lineRule="exact"/>
              <w:rPr>
                <w:rFonts w:ascii="HGPｺﾞｼｯｸM" w:eastAsia="HGPｺﾞｼｯｸM" w:hAnsi="ＭＳ 明朝"/>
                <w:sz w:val="18"/>
                <w:szCs w:val="18"/>
              </w:rPr>
            </w:pPr>
          </w:p>
          <w:p w14:paraId="6199C16D" w14:textId="77777777" w:rsidR="00217D72" w:rsidRPr="009B70B4" w:rsidRDefault="00CC1DC4">
            <w:pPr>
              <w:spacing w:line="300" w:lineRule="exact"/>
              <w:rPr>
                <w:rFonts w:ascii="HGPｺﾞｼｯｸM" w:eastAsia="HGPｺﾞｼｯｸM" w:hAnsi="ＭＳ 明朝"/>
                <w:sz w:val="20"/>
                <w:szCs w:val="18"/>
              </w:rPr>
            </w:pPr>
            <w:r w:rsidRPr="009B70B4">
              <w:rPr>
                <w:rFonts w:ascii="HGPｺﾞｼｯｸM" w:eastAsia="HGPｺﾞｼｯｸM" w:hAnsi="ＭＳ 明朝" w:hint="eastAsia"/>
                <w:sz w:val="20"/>
                <w:szCs w:val="18"/>
              </w:rPr>
              <w:t>（2）</w:t>
            </w:r>
          </w:p>
          <w:p w14:paraId="629E5CB2"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機器の活用方法マニュアル・子どものニーズごとのパワー自立活動マニュアルの作成、研修会２回以上実施</w:t>
            </w:r>
          </w:p>
          <w:p w14:paraId="7056FA4B"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年度内に自立活動の観点を入れた個別の教育支援計画の様式改訂に伴うガイドライン作成</w:t>
            </w:r>
          </w:p>
          <w:p w14:paraId="53CD0316" w14:textId="77777777" w:rsidR="00217D72" w:rsidRPr="009B70B4" w:rsidRDefault="00CC1DC4">
            <w:pPr>
              <w:spacing w:line="300" w:lineRule="exact"/>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個別の教育支援計画に関する肯定的評価を（教員・保護者）80%(7(</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84.5％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86.5%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77.2％))以上</w:t>
            </w:r>
          </w:p>
        </w:tc>
        <w:tc>
          <w:tcPr>
            <w:tcW w:w="3367" w:type="dxa"/>
            <w:tcBorders>
              <w:left w:val="dashed" w:sz="4" w:space="0" w:color="auto"/>
              <w:right w:val="single" w:sz="4" w:space="0" w:color="auto"/>
            </w:tcBorders>
            <w:shd w:val="clear" w:color="auto" w:fill="auto"/>
          </w:tcPr>
          <w:p w14:paraId="7AFC35EF" w14:textId="77777777" w:rsidR="00217D72" w:rsidRPr="009B70B4" w:rsidRDefault="00CC1DC4">
            <w:pPr>
              <w:spacing w:line="360" w:lineRule="exact"/>
              <w:rPr>
                <w:rFonts w:ascii="HGPｺﾞｼｯｸM" w:eastAsia="HGPｺﾞｼｯｸM" w:hAnsi="ＭＳ 明朝"/>
                <w:sz w:val="20"/>
                <w:szCs w:val="20"/>
              </w:rPr>
            </w:pPr>
            <w:r w:rsidRPr="009B70B4">
              <w:rPr>
                <w:rFonts w:ascii="HGPｺﾞｼｯｸM" w:eastAsia="HGPｺﾞｼｯｸM" w:hAnsi="ＭＳ 明朝" w:hint="eastAsia"/>
                <w:sz w:val="20"/>
                <w:szCs w:val="20"/>
              </w:rPr>
              <w:t>（１)○</w:t>
            </w:r>
          </w:p>
          <w:p w14:paraId="38AE14F3" w14:textId="77777777" w:rsidR="00217D72" w:rsidRPr="009B70B4" w:rsidRDefault="00CC1DC4">
            <w:pPr>
              <w:spacing w:line="0" w:lineRule="atLeast"/>
              <w:ind w:left="180" w:hangingChars="100" w:hanging="180"/>
              <w:rPr>
                <w:rFonts w:ascii="HGPｺﾞｼｯｸM" w:eastAsia="HGPｺﾞｼｯｸM" w:hAnsi="ＭＳ 明朝"/>
                <w:sz w:val="18"/>
                <w:szCs w:val="16"/>
              </w:rPr>
            </w:pPr>
            <w:r w:rsidRPr="009B70B4">
              <w:rPr>
                <w:rFonts w:ascii="HGPｺﾞｼｯｸM" w:eastAsia="HGPｺﾞｼｯｸM" w:hAnsi="ＭＳ 明朝" w:hint="eastAsia"/>
                <w:sz w:val="18"/>
                <w:szCs w:val="16"/>
              </w:rPr>
              <w:t>ア　校内研修の実施</w:t>
            </w:r>
          </w:p>
          <w:p w14:paraId="09668353" w14:textId="77777777" w:rsidR="00217D72" w:rsidRPr="009B70B4" w:rsidRDefault="00CC1DC4">
            <w:pPr>
              <w:spacing w:line="0" w:lineRule="atLeast"/>
              <w:ind w:left="180" w:hangingChars="100" w:hanging="180"/>
              <w:rPr>
                <w:rFonts w:ascii="HGPｺﾞｼｯｸM" w:eastAsia="HGPｺﾞｼｯｸM" w:hAnsi="ＭＳ 明朝"/>
                <w:sz w:val="18"/>
                <w:szCs w:val="16"/>
              </w:rPr>
            </w:pPr>
            <w:r w:rsidRPr="009B70B4">
              <w:rPr>
                <w:rFonts w:ascii="HGPｺﾞｼｯｸM" w:eastAsia="HGPｺﾞｼｯｸM" w:hAnsi="ＭＳ 明朝" w:hint="eastAsia"/>
                <w:sz w:val="18"/>
                <w:szCs w:val="16"/>
              </w:rPr>
              <w:t xml:space="preserve">イ　</w:t>
            </w:r>
            <w:r w:rsidRPr="009B70B4">
              <w:rPr>
                <w:rFonts w:ascii="HGPｺﾞｼｯｸM" w:eastAsia="HGPｺﾞｼｯｸM" w:hAnsi="ＭＳ 明朝" w:hint="eastAsia"/>
                <w:sz w:val="18"/>
                <w:szCs w:val="18"/>
              </w:rPr>
              <w:t>共同学習、総合、道徳の授業の際にきらきらシート活用、初任期の研修を縮小のため活用せず</w:t>
            </w:r>
          </w:p>
          <w:p w14:paraId="3CC8C0D9"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ウ　</w:t>
            </w:r>
            <w:r w:rsidRPr="009B70B4">
              <w:rPr>
                <w:rFonts w:ascii="HGPｺﾞｼｯｸM" w:eastAsia="HGPｺﾞｼｯｸM" w:hAnsi="ＭＳ 明朝" w:hint="eastAsia"/>
                <w:sz w:val="18"/>
                <w:szCs w:val="16"/>
              </w:rPr>
              <w:t>共同学習に活用（2回実施）</w:t>
            </w:r>
          </w:p>
          <w:p w14:paraId="7C9B196C" w14:textId="77777777" w:rsidR="00217D72" w:rsidRPr="009B70B4" w:rsidRDefault="00CC1DC4">
            <w:pPr>
              <w:spacing w:line="0" w:lineRule="atLeast"/>
              <w:ind w:left="180" w:hangingChars="100" w:hanging="180"/>
              <w:rPr>
                <w:rFonts w:ascii="HGPｺﾞｼｯｸM" w:eastAsia="HGPｺﾞｼｯｸM" w:hAnsi="ＭＳ 明朝"/>
                <w:sz w:val="20"/>
                <w:szCs w:val="16"/>
              </w:rPr>
            </w:pPr>
            <w:r w:rsidRPr="009B70B4">
              <w:rPr>
                <w:rFonts w:ascii="HGPｺﾞｼｯｸM" w:eastAsia="HGPｺﾞｼｯｸM" w:hAnsi="ＭＳ 明朝" w:hint="eastAsia"/>
                <w:sz w:val="18"/>
                <w:szCs w:val="16"/>
                <w:u w:val="single"/>
              </w:rPr>
              <w:t>キャリア教育に関する肯定的評価79.5％(○)</w:t>
            </w:r>
          </w:p>
          <w:p w14:paraId="652B4735" w14:textId="77777777" w:rsidR="00217D72" w:rsidRPr="009B70B4" w:rsidRDefault="00217D72">
            <w:pPr>
              <w:spacing w:line="320" w:lineRule="exact"/>
              <w:jc w:val="left"/>
              <w:rPr>
                <w:rFonts w:ascii="HGPｺﾞｼｯｸM" w:eastAsia="HGPｺﾞｼｯｸM" w:hAnsi="ＭＳ 明朝"/>
                <w:sz w:val="18"/>
                <w:szCs w:val="18"/>
              </w:rPr>
            </w:pPr>
          </w:p>
          <w:p w14:paraId="4857A993" w14:textId="77777777" w:rsidR="00217D72" w:rsidRPr="009B70B4" w:rsidRDefault="00217D72">
            <w:pPr>
              <w:spacing w:line="320" w:lineRule="exact"/>
              <w:jc w:val="left"/>
              <w:rPr>
                <w:rFonts w:ascii="HGPｺﾞｼｯｸM" w:eastAsia="HGPｺﾞｼｯｸM" w:hAnsi="ＭＳ 明朝"/>
                <w:sz w:val="18"/>
                <w:szCs w:val="18"/>
              </w:rPr>
            </w:pPr>
          </w:p>
          <w:p w14:paraId="661146C4" w14:textId="77777777" w:rsidR="00217D72" w:rsidRPr="009B70B4" w:rsidRDefault="00CC1DC4">
            <w:pPr>
              <w:spacing w:line="320" w:lineRule="exact"/>
              <w:jc w:val="left"/>
              <w:rPr>
                <w:rFonts w:ascii="HGPｺﾞｼｯｸM" w:eastAsia="HGPｺﾞｼｯｸM" w:hAnsi="ＭＳ 明朝"/>
                <w:sz w:val="18"/>
                <w:szCs w:val="18"/>
              </w:rPr>
            </w:pPr>
            <w:r w:rsidRPr="009B70B4">
              <w:rPr>
                <w:rFonts w:ascii="HGPｺﾞｼｯｸM" w:eastAsia="HGPｺﾞｼｯｸM" w:hAnsi="ＭＳ 明朝" w:hint="eastAsia"/>
                <w:sz w:val="20"/>
                <w:szCs w:val="18"/>
              </w:rPr>
              <w:t>(２)○</w:t>
            </w:r>
          </w:p>
          <w:p w14:paraId="3FD4A94A" w14:textId="77777777" w:rsidR="00217D72" w:rsidRPr="009B70B4" w:rsidRDefault="00CC1DC4">
            <w:pPr>
              <w:spacing w:line="0" w:lineRule="atLeas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・マニュアル作成し、実践</w:t>
            </w:r>
          </w:p>
          <w:p w14:paraId="5C6F5EC9" w14:textId="77777777" w:rsidR="00217D72" w:rsidRPr="009B70B4" w:rsidRDefault="00CC1DC4">
            <w:pPr>
              <w:spacing w:line="0" w:lineRule="atLeast"/>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　・校内研修２回実施</w:t>
            </w:r>
          </w:p>
          <w:p w14:paraId="37943C3B"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　・全肢研で「パワー自立活動プロジェクト」についてポスター発表</w:t>
            </w:r>
          </w:p>
          <w:p w14:paraId="4CD77CE6" w14:textId="77777777" w:rsidR="00217D72" w:rsidRPr="009B70B4" w:rsidRDefault="00CC1DC4">
            <w:pPr>
              <w:spacing w:line="0" w:lineRule="atLeast"/>
              <w:ind w:left="180" w:hangingChars="100" w:hanging="180"/>
              <w:rPr>
                <w:rFonts w:ascii="HGPｺﾞｼｯｸM" w:eastAsia="HGPｺﾞｼｯｸM" w:hAnsi="ＭＳ 明朝"/>
                <w:sz w:val="20"/>
                <w:szCs w:val="16"/>
              </w:rPr>
            </w:pPr>
            <w:r w:rsidRPr="009B70B4">
              <w:rPr>
                <w:rFonts w:ascii="HGPｺﾞｼｯｸM" w:eastAsia="HGPｺﾞｼｯｸM" w:hAnsi="ＭＳ 明朝" w:hint="eastAsia"/>
                <w:sz w:val="18"/>
                <w:szCs w:val="16"/>
                <w:shd w:val="pct10" w:color="auto" w:fill="FFFFFF"/>
              </w:rPr>
              <w:t>新規項目</w:t>
            </w:r>
            <w:r w:rsidRPr="009B70B4">
              <w:rPr>
                <w:rFonts w:ascii="HGPｺﾞｼｯｸM" w:eastAsia="HGPｺﾞｼｯｸM" w:hAnsi="ＭＳ 明朝" w:hint="eastAsia"/>
                <w:sz w:val="18"/>
                <w:szCs w:val="16"/>
              </w:rPr>
              <w:t xml:space="preserve">　</w:t>
            </w:r>
            <w:r w:rsidRPr="009B70B4">
              <w:rPr>
                <w:rFonts w:ascii="HGPｺﾞｼｯｸM" w:eastAsia="HGPｺﾞｼｯｸM" w:hAnsi="ＭＳ 明朝" w:hint="eastAsia"/>
                <w:sz w:val="18"/>
                <w:szCs w:val="16"/>
                <w:u w:val="single"/>
              </w:rPr>
              <w:t>自立活動に関する肯定的評価93.4%（〇）</w:t>
            </w:r>
          </w:p>
          <w:p w14:paraId="01DF58C1" w14:textId="77777777" w:rsidR="00217D72" w:rsidRPr="009B70B4" w:rsidRDefault="00CC1DC4">
            <w:pPr>
              <w:spacing w:line="0" w:lineRule="atLeas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様式改訂、ガイドライン完成</w:t>
            </w:r>
          </w:p>
          <w:p w14:paraId="705C8561" w14:textId="77777777" w:rsidR="00217D72" w:rsidRPr="009B70B4" w:rsidRDefault="00CC1DC4">
            <w:pPr>
              <w:spacing w:line="0" w:lineRule="atLeast"/>
              <w:rPr>
                <w:rFonts w:ascii="HGPｺﾞｼｯｸM" w:eastAsia="HGPｺﾞｼｯｸM" w:hAnsi="ＭＳ 明朝"/>
                <w:sz w:val="18"/>
                <w:szCs w:val="18"/>
                <w:u w:val="single"/>
              </w:rPr>
            </w:pPr>
            <w:r w:rsidRPr="009B70B4">
              <w:rPr>
                <w:rFonts w:ascii="HGPｺﾞｼｯｸM" w:eastAsia="HGPｺﾞｼｯｸM" w:hAnsi="ＭＳ 明朝" w:hint="eastAsia"/>
                <w:sz w:val="18"/>
                <w:szCs w:val="18"/>
                <w:u w:val="single"/>
              </w:rPr>
              <w:t>個別の教育支援計画に関する肯定的評価79.8％(○)</w:t>
            </w:r>
          </w:p>
          <w:p w14:paraId="2875CCF5" w14:textId="77777777" w:rsidR="00217D72" w:rsidRPr="009B70B4" w:rsidRDefault="00217D72">
            <w:pPr>
              <w:spacing w:line="0" w:lineRule="atLeast"/>
              <w:rPr>
                <w:rFonts w:ascii="HGPｺﾞｼｯｸM" w:eastAsia="HGPｺﾞｼｯｸM" w:hAnsi="ＭＳ 明朝"/>
                <w:sz w:val="20"/>
                <w:szCs w:val="20"/>
                <w:u w:val="single"/>
              </w:rPr>
            </w:pPr>
          </w:p>
        </w:tc>
      </w:tr>
      <w:tr w:rsidR="00217D72" w:rsidRPr="009B70B4" w14:paraId="64CC9F62" w14:textId="77777777">
        <w:trPr>
          <w:cantSplit/>
          <w:trHeight w:val="2691"/>
          <w:jc w:val="center"/>
        </w:trPr>
        <w:tc>
          <w:tcPr>
            <w:tcW w:w="881" w:type="dxa"/>
            <w:shd w:val="clear" w:color="auto" w:fill="auto"/>
            <w:textDirection w:val="tbRlV"/>
            <w:vAlign w:val="center"/>
          </w:tcPr>
          <w:p w14:paraId="45E18093" w14:textId="77777777" w:rsidR="00217D72" w:rsidRPr="009B70B4" w:rsidRDefault="00CC1DC4">
            <w:pPr>
              <w:spacing w:line="300" w:lineRule="exact"/>
              <w:ind w:left="113" w:right="113"/>
              <w:jc w:val="center"/>
              <w:rPr>
                <w:rFonts w:ascii="HGPｺﾞｼｯｸM" w:eastAsia="HGPｺﾞｼｯｸM" w:hAnsi="ＭＳ 明朝"/>
                <w:spacing w:val="-20"/>
                <w:sz w:val="20"/>
                <w:szCs w:val="20"/>
              </w:rPr>
            </w:pPr>
            <w:r w:rsidRPr="009B70B4">
              <w:rPr>
                <w:rFonts w:ascii="HGPｺﾞｼｯｸM" w:eastAsia="HGPｺﾞｼｯｸM" w:hAnsi="ＭＳ 明朝" w:hint="eastAsia"/>
                <w:b/>
                <w:spacing w:val="-20"/>
                <w:szCs w:val="21"/>
              </w:rPr>
              <w:t xml:space="preserve">２  </w:t>
            </w:r>
            <w:r w:rsidRPr="009B70B4">
              <w:rPr>
                <w:rFonts w:ascii="HGPｺﾞｼｯｸM" w:eastAsia="HGPｺﾞｼｯｸM" w:hint="eastAsia"/>
                <w:b/>
                <w:szCs w:val="21"/>
              </w:rPr>
              <w:t>専門性と授業力の向上</w:t>
            </w:r>
          </w:p>
        </w:tc>
        <w:tc>
          <w:tcPr>
            <w:tcW w:w="1808" w:type="dxa"/>
            <w:shd w:val="clear" w:color="auto" w:fill="auto"/>
          </w:tcPr>
          <w:p w14:paraId="770E5FBD" w14:textId="77777777" w:rsidR="00217D72" w:rsidRPr="009B70B4" w:rsidRDefault="00CC1DC4">
            <w:pPr>
              <w:autoSpaceDE w:val="0"/>
              <w:autoSpaceDN w:val="0"/>
              <w:spacing w:line="300" w:lineRule="exact"/>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（１）</w:t>
            </w:r>
            <w:r w:rsidRPr="009B70B4">
              <w:rPr>
                <w:rStyle w:val="a8"/>
                <w:rFonts w:ascii="HGPｺﾞｼｯｸM" w:eastAsia="HGPｺﾞｼｯｸM" w:hAnsi="ＭＳ Ｐゴシック" w:hint="eastAsia"/>
                <w:sz w:val="18"/>
                <w:szCs w:val="18"/>
              </w:rPr>
              <w:t>新</w:t>
            </w:r>
            <w:r w:rsidRPr="009B70B4">
              <w:rPr>
                <w:rFonts w:ascii="HGPｺﾞｼｯｸM" w:eastAsia="HGPｺﾞｼｯｸM" w:hAnsi="ＭＳ Ｐゴシック" w:hint="eastAsia"/>
                <w:b/>
                <w:sz w:val="18"/>
                <w:szCs w:val="18"/>
              </w:rPr>
              <w:t>学習指導要領に準拠した教育課程の編成に基づく授業実践への取組み</w:t>
            </w:r>
          </w:p>
          <w:p w14:paraId="7D7BDBC7" w14:textId="77777777" w:rsidR="00217D72" w:rsidRPr="009B70B4" w:rsidRDefault="00CC1DC4">
            <w:pPr>
              <w:autoSpaceDE w:val="0"/>
              <w:autoSpaceDN w:val="0"/>
              <w:spacing w:line="300" w:lineRule="exact"/>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（２）多様化する児童生徒への支援における教員の専門性や授業力の向上</w:t>
            </w:r>
          </w:p>
          <w:p w14:paraId="13AB66E5" w14:textId="77777777" w:rsidR="00217D72" w:rsidRPr="009B70B4" w:rsidRDefault="00CC1DC4">
            <w:pPr>
              <w:spacing w:line="300" w:lineRule="exact"/>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 xml:space="preserve">　　　　　　　　　　　　</w:t>
            </w:r>
          </w:p>
          <w:p w14:paraId="31970D93" w14:textId="77777777" w:rsidR="00217D72" w:rsidRPr="009B70B4" w:rsidRDefault="00217D72">
            <w:pPr>
              <w:spacing w:line="300" w:lineRule="exact"/>
              <w:rPr>
                <w:rFonts w:ascii="HGPｺﾞｼｯｸM" w:eastAsia="HGPｺﾞｼｯｸM" w:hAnsi="ＭＳ Ｐゴシック"/>
                <w:b/>
                <w:sz w:val="18"/>
                <w:szCs w:val="18"/>
              </w:rPr>
            </w:pPr>
          </w:p>
          <w:p w14:paraId="0AF08497" w14:textId="77777777" w:rsidR="00217D72" w:rsidRPr="009B70B4" w:rsidRDefault="00217D72">
            <w:pPr>
              <w:spacing w:line="300" w:lineRule="exact"/>
              <w:rPr>
                <w:rFonts w:ascii="HGPｺﾞｼｯｸM" w:eastAsia="HGPｺﾞｼｯｸM" w:hAnsi="ＭＳ Ｐゴシック"/>
                <w:b/>
                <w:sz w:val="18"/>
                <w:szCs w:val="18"/>
              </w:rPr>
            </w:pPr>
          </w:p>
          <w:p w14:paraId="481B5392" w14:textId="77777777" w:rsidR="00217D72" w:rsidRPr="009B70B4" w:rsidRDefault="00217D72">
            <w:pPr>
              <w:spacing w:line="300" w:lineRule="exact"/>
              <w:rPr>
                <w:rFonts w:ascii="HGPｺﾞｼｯｸM" w:eastAsia="HGPｺﾞｼｯｸM" w:hAnsi="ＭＳ Ｐゴシック"/>
                <w:b/>
                <w:sz w:val="18"/>
                <w:szCs w:val="18"/>
              </w:rPr>
            </w:pPr>
          </w:p>
          <w:p w14:paraId="5B61E327" w14:textId="77777777" w:rsidR="00217D72" w:rsidRPr="009B70B4" w:rsidRDefault="00217D72">
            <w:pPr>
              <w:spacing w:line="300" w:lineRule="exact"/>
              <w:rPr>
                <w:rStyle w:val="a8"/>
                <w:rFonts w:ascii="HGPｺﾞｼｯｸM" w:eastAsia="HGPｺﾞｼｯｸM" w:hAnsi="ＭＳ Ｐゴシック"/>
                <w:sz w:val="18"/>
                <w:szCs w:val="18"/>
              </w:rPr>
            </w:pPr>
          </w:p>
          <w:p w14:paraId="55542436" w14:textId="77777777" w:rsidR="00217D72" w:rsidRPr="009B70B4" w:rsidRDefault="00217D72">
            <w:pPr>
              <w:spacing w:line="300" w:lineRule="exact"/>
              <w:rPr>
                <w:rStyle w:val="a8"/>
                <w:rFonts w:ascii="HGPｺﾞｼｯｸM" w:eastAsia="HGPｺﾞｼｯｸM" w:hAnsi="ＭＳ Ｐゴシック"/>
                <w:sz w:val="18"/>
                <w:szCs w:val="18"/>
              </w:rPr>
            </w:pPr>
          </w:p>
          <w:p w14:paraId="17FE0BAE" w14:textId="77777777" w:rsidR="00217D72" w:rsidRPr="009B70B4" w:rsidRDefault="00CC1DC4">
            <w:pPr>
              <w:spacing w:line="300" w:lineRule="exact"/>
              <w:rPr>
                <w:rFonts w:ascii="HGPｺﾞｼｯｸM" w:eastAsia="HGPｺﾞｼｯｸM" w:hAnsi="ＭＳ Ｐゴシック"/>
                <w:b/>
                <w:sz w:val="18"/>
                <w:szCs w:val="18"/>
              </w:rPr>
            </w:pPr>
            <w:r w:rsidRPr="009B70B4">
              <w:rPr>
                <w:rStyle w:val="a8"/>
                <w:rFonts w:ascii="HGPｺﾞｼｯｸM" w:eastAsia="HGPｺﾞｼｯｸM" w:hAnsi="ＭＳ Ｐゴシック" w:hint="eastAsia"/>
                <w:sz w:val="18"/>
                <w:szCs w:val="18"/>
              </w:rPr>
              <w:t>（３）</w:t>
            </w:r>
            <w:r w:rsidRPr="009B70B4">
              <w:rPr>
                <w:rFonts w:ascii="HGPｺﾞｼｯｸM" w:eastAsia="HGPｺﾞｼｯｸM" w:hAnsi="ＭＳ Ｐゴシック" w:cs="ＭＳ 明朝" w:hint="eastAsia"/>
                <w:b/>
                <w:color w:val="000000"/>
                <w:kern w:val="0"/>
                <w:sz w:val="18"/>
                <w:szCs w:val="18"/>
              </w:rPr>
              <w:t>教員の働き方改革を進めながら効率的・機能的な運営組織の構築</w:t>
            </w:r>
          </w:p>
          <w:p w14:paraId="0812C072" w14:textId="77777777" w:rsidR="00217D72" w:rsidRPr="009B70B4" w:rsidRDefault="00217D72">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526D8BA9" w14:textId="77777777" w:rsidR="00217D72" w:rsidRPr="009B70B4" w:rsidRDefault="00CC1DC4">
            <w:pPr>
              <w:spacing w:line="300" w:lineRule="exact"/>
              <w:ind w:left="200" w:hangingChars="100" w:hanging="200"/>
              <w:rPr>
                <w:rFonts w:ascii="HGPｺﾞｼｯｸM" w:eastAsia="HGPｺﾞｼｯｸM" w:hAnsi="ＭＳ 明朝"/>
                <w:sz w:val="20"/>
                <w:szCs w:val="14"/>
              </w:rPr>
            </w:pPr>
            <w:r w:rsidRPr="009B70B4">
              <w:rPr>
                <w:rFonts w:ascii="HGPｺﾞｼｯｸM" w:eastAsia="HGPｺﾞｼｯｸM" w:hAnsi="ＭＳ 明朝" w:hint="eastAsia"/>
                <w:sz w:val="20"/>
                <w:szCs w:val="14"/>
              </w:rPr>
              <w:t>(１)新学習指導要領に基づいた教育課程を編成した授業実践をする</w:t>
            </w:r>
          </w:p>
          <w:p w14:paraId="4F93BFB7"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ア　新教育課程に基づいた授業の実践</w:t>
            </w:r>
          </w:p>
          <w:p w14:paraId="722EA9D7" w14:textId="77777777" w:rsidR="00217D72" w:rsidRPr="009B70B4" w:rsidRDefault="00217D72">
            <w:pPr>
              <w:spacing w:line="300" w:lineRule="exact"/>
              <w:ind w:left="180" w:hangingChars="100" w:hanging="180"/>
              <w:rPr>
                <w:rFonts w:ascii="HGPｺﾞｼｯｸM" w:eastAsia="HGPｺﾞｼｯｸM" w:hAnsi="ＭＳ 明朝"/>
                <w:sz w:val="18"/>
                <w:szCs w:val="14"/>
              </w:rPr>
            </w:pPr>
          </w:p>
          <w:p w14:paraId="03369F8F" w14:textId="77777777" w:rsidR="00217D72" w:rsidRPr="009B70B4" w:rsidRDefault="00CC1DC4">
            <w:pPr>
              <w:spacing w:line="300" w:lineRule="exact"/>
              <w:ind w:left="200" w:hangingChars="100" w:hanging="200"/>
              <w:rPr>
                <w:rFonts w:ascii="HGPｺﾞｼｯｸM" w:eastAsia="HGPｺﾞｼｯｸM" w:hAnsi="ＭＳ 明朝"/>
                <w:sz w:val="20"/>
                <w:szCs w:val="18"/>
              </w:rPr>
            </w:pPr>
            <w:r w:rsidRPr="009B70B4">
              <w:rPr>
                <w:rFonts w:ascii="HGPｺﾞｼｯｸM" w:eastAsia="HGPｺﾞｼｯｸM" w:hAnsi="ＭＳ 明朝" w:hint="eastAsia"/>
                <w:sz w:val="20"/>
                <w:szCs w:val="14"/>
              </w:rPr>
              <w:t>(2)</w:t>
            </w:r>
            <w:r w:rsidRPr="009B70B4">
              <w:rPr>
                <w:rFonts w:ascii="HGPｺﾞｼｯｸM" w:eastAsia="HGPｺﾞｼｯｸM" w:hAnsi="ＭＳ 明朝" w:hint="eastAsia"/>
                <w:sz w:val="20"/>
                <w:szCs w:val="18"/>
              </w:rPr>
              <w:t xml:space="preserve"> 教員の専門性や授業力の向上のための取組みを推進する</w:t>
            </w:r>
          </w:p>
          <w:p w14:paraId="6193ED91" w14:textId="77777777" w:rsidR="00217D72" w:rsidRPr="009B70B4" w:rsidRDefault="00CC1DC4">
            <w:pPr>
              <w:spacing w:line="300" w:lineRule="exact"/>
              <w:ind w:left="180" w:hangingChars="100" w:hanging="180"/>
              <w:rPr>
                <w:rFonts w:ascii="HGPｺﾞｼｯｸM" w:eastAsia="HGPｺﾞｼｯｸM" w:hAnsi="ＭＳ 明朝"/>
                <w:sz w:val="18"/>
                <w:szCs w:val="14"/>
              </w:rPr>
            </w:pPr>
            <w:r w:rsidRPr="009B70B4">
              <w:rPr>
                <w:rFonts w:ascii="HGPｺﾞｼｯｸM" w:eastAsia="HGPｺﾞｼｯｸM" w:hAnsi="ＭＳ 明朝" w:hint="eastAsia"/>
                <w:sz w:val="18"/>
                <w:szCs w:val="14"/>
              </w:rPr>
              <w:t>ア　育成チーム・システム（首席等によるチーム年間研修）の継続強化</w:t>
            </w:r>
          </w:p>
          <w:p w14:paraId="030DAB80"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イ　外部研修への積極的派遣</w:t>
            </w:r>
          </w:p>
          <w:p w14:paraId="3E78ED1F" w14:textId="77777777" w:rsidR="00217D72" w:rsidRPr="009B70B4" w:rsidRDefault="00CC1DC4">
            <w:pPr>
              <w:spacing w:line="300" w:lineRule="exact"/>
              <w:ind w:left="180" w:hangingChars="100" w:hanging="180"/>
              <w:rPr>
                <w:rFonts w:ascii="HGPｺﾞｼｯｸM" w:eastAsia="HGPｺﾞｼｯｸM" w:hAnsi="ＭＳ 明朝"/>
                <w:sz w:val="18"/>
                <w:szCs w:val="14"/>
              </w:rPr>
            </w:pPr>
            <w:r w:rsidRPr="009B70B4">
              <w:rPr>
                <w:rFonts w:ascii="HGPｺﾞｼｯｸM" w:eastAsia="HGPｺﾞｼｯｸM" w:hAnsi="ＭＳ 明朝" w:hint="eastAsia"/>
                <w:sz w:val="18"/>
                <w:szCs w:val="14"/>
              </w:rPr>
              <w:t>ウ　研究テーマに即した校内研修や様々なニーズに対応できる専門性向上研修の設定</w:t>
            </w:r>
          </w:p>
          <w:p w14:paraId="402D8AC4"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 xml:space="preserve">エ　</w:t>
            </w:r>
            <w:r w:rsidRPr="009B70B4">
              <w:rPr>
                <w:rFonts w:ascii="HGPｺﾞｼｯｸM" w:eastAsia="HGPｺﾞｼｯｸM" w:hAnsi="ＭＳ 明朝"/>
                <w:sz w:val="18"/>
                <w:szCs w:val="14"/>
              </w:rPr>
              <w:t>ICT</w:t>
            </w:r>
            <w:r w:rsidRPr="009B70B4">
              <w:rPr>
                <w:rFonts w:ascii="HGPｺﾞｼｯｸM" w:eastAsia="HGPｺﾞｼｯｸM" w:hAnsi="ＭＳ 明朝" w:hint="eastAsia"/>
                <w:sz w:val="18"/>
                <w:szCs w:val="14"/>
              </w:rPr>
              <w:t>機器等活用した授業の展開</w:t>
            </w:r>
          </w:p>
          <w:p w14:paraId="2E315D24"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オ　生涯スポーツへの取組み</w:t>
            </w:r>
          </w:p>
          <w:p w14:paraId="36CF030C" w14:textId="77777777" w:rsidR="00217D72" w:rsidRPr="009B70B4" w:rsidRDefault="00217D72">
            <w:pPr>
              <w:spacing w:line="300" w:lineRule="exact"/>
              <w:rPr>
                <w:rFonts w:ascii="HGPｺﾞｼｯｸM" w:eastAsia="HGPｺﾞｼｯｸM" w:hAnsi="ＭＳ 明朝"/>
                <w:sz w:val="20"/>
                <w:szCs w:val="14"/>
              </w:rPr>
            </w:pPr>
          </w:p>
          <w:p w14:paraId="3EB4BC73"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20"/>
                <w:szCs w:val="14"/>
              </w:rPr>
              <w:t>（3）組織運営の再構築をめざす</w:t>
            </w:r>
          </w:p>
          <w:p w14:paraId="36AE607E"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ア　首席の組織連携体制の強化</w:t>
            </w:r>
          </w:p>
          <w:p w14:paraId="5AB89E02" w14:textId="77777777" w:rsidR="00217D72" w:rsidRPr="009B70B4" w:rsidRDefault="00CC1DC4">
            <w:pPr>
              <w:spacing w:line="300" w:lineRule="exact"/>
              <w:ind w:left="180" w:hangingChars="100" w:hanging="180"/>
              <w:rPr>
                <w:rFonts w:ascii="HGPｺﾞｼｯｸM" w:eastAsia="HGPｺﾞｼｯｸM" w:hAnsi="ＭＳ 明朝"/>
                <w:sz w:val="18"/>
                <w:szCs w:val="14"/>
              </w:rPr>
            </w:pPr>
            <w:r w:rsidRPr="009B70B4">
              <w:rPr>
                <w:rFonts w:ascii="HGPｺﾞｼｯｸM" w:eastAsia="HGPｺﾞｼｯｸM" w:hAnsi="ＭＳ 明朝" w:hint="eastAsia"/>
                <w:sz w:val="18"/>
                <w:szCs w:val="14"/>
              </w:rPr>
              <w:t>イ　教員の活力向上と業務軽減を図りながら充実した教育活動を実現するための方策を検討</w:t>
            </w:r>
          </w:p>
        </w:tc>
        <w:tc>
          <w:tcPr>
            <w:tcW w:w="4536" w:type="dxa"/>
            <w:tcBorders>
              <w:right w:val="dashed" w:sz="4" w:space="0" w:color="auto"/>
            </w:tcBorders>
          </w:tcPr>
          <w:p w14:paraId="7792A391"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20"/>
                <w:szCs w:val="18"/>
              </w:rPr>
              <w:t>(1)</w:t>
            </w:r>
            <w:r w:rsidRPr="009B70B4">
              <w:rPr>
                <w:rFonts w:ascii="HGPｺﾞｼｯｸM" w:eastAsia="HGPｺﾞｼｯｸM" w:hAnsi="ＭＳ 明朝" w:hint="eastAsia"/>
                <w:sz w:val="18"/>
                <w:szCs w:val="18"/>
              </w:rPr>
              <w:t xml:space="preserve"> </w:t>
            </w:r>
          </w:p>
          <w:p w14:paraId="4F99E0A5"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新教育課程における授業実践への取組み</w:t>
            </w:r>
          </w:p>
          <w:p w14:paraId="5D4BF43B"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シラバス作成に関する肯定的評価を83%(</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76.3.％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78.3%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81.7％)以上</w:t>
            </w:r>
          </w:p>
          <w:p w14:paraId="45E5508D"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20"/>
                <w:szCs w:val="18"/>
              </w:rPr>
              <w:t>(2)</w:t>
            </w:r>
            <w:r w:rsidRPr="009B70B4">
              <w:rPr>
                <w:rFonts w:ascii="HGPｺﾞｼｯｸM" w:eastAsia="HGPｺﾞｼｯｸM" w:hAnsi="ＭＳ 明朝" w:hint="eastAsia"/>
                <w:sz w:val="18"/>
                <w:szCs w:val="18"/>
              </w:rPr>
              <w:t xml:space="preserve"> </w:t>
            </w:r>
          </w:p>
          <w:p w14:paraId="09501841"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月1回の校内育成チーム研修を継続実施</w:t>
            </w:r>
          </w:p>
          <w:p w14:paraId="60BF1FB9"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外部研修への派遣４名以上</w:t>
            </w:r>
          </w:p>
          <w:p w14:paraId="1F30D932"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教員のニーズ（重度重複・愛着障がい等）に応じた研修の実施</w:t>
            </w:r>
          </w:p>
          <w:p w14:paraId="3009169A"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エ　視線入力機器・電子黒板等活用の授業を各学部で展開</w:t>
            </w:r>
          </w:p>
          <w:p w14:paraId="67B4D7B4"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オ　ボッチャ・棒サッカー等への取組み</w:t>
            </w:r>
          </w:p>
          <w:p w14:paraId="1FC3F25A"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研修体制に関する肯定的評価を80%(</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79.9％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86.0%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77.8％)以上</w:t>
            </w:r>
          </w:p>
          <w:p w14:paraId="3B3537FE" w14:textId="77777777" w:rsidR="00217D72" w:rsidRPr="009B70B4" w:rsidRDefault="00CC1DC4">
            <w:pPr>
              <w:spacing w:line="300" w:lineRule="exact"/>
              <w:ind w:left="200" w:hangingChars="100" w:hanging="200"/>
              <w:rPr>
                <w:rFonts w:ascii="HGPｺﾞｼｯｸM" w:eastAsia="HGPｺﾞｼｯｸM" w:hAnsi="ＭＳ 明朝"/>
                <w:sz w:val="20"/>
                <w:szCs w:val="18"/>
              </w:rPr>
            </w:pPr>
            <w:r w:rsidRPr="009B70B4">
              <w:rPr>
                <w:rFonts w:ascii="HGPｺﾞｼｯｸM" w:eastAsia="HGPｺﾞｼｯｸM" w:hAnsi="ＭＳ 明朝" w:hint="eastAsia"/>
                <w:sz w:val="20"/>
                <w:szCs w:val="18"/>
              </w:rPr>
              <w:t>（3）</w:t>
            </w:r>
          </w:p>
          <w:p w14:paraId="03B1E830"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月1回程度首席連絡会の実施</w:t>
            </w:r>
          </w:p>
          <w:p w14:paraId="5B2535E7"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業務軽減をめざした校務の整理と役割分担の見直し</w:t>
            </w:r>
          </w:p>
          <w:p w14:paraId="3D91CF29"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組織運営に対する肯定的評価を７９％(</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71．9％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72.9%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77.0%)以上</w:t>
            </w:r>
          </w:p>
          <w:p w14:paraId="1DC5357B"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ストレスチェックの総合健康リスクの値を下げる</w:t>
            </w:r>
          </w:p>
        </w:tc>
        <w:tc>
          <w:tcPr>
            <w:tcW w:w="3367" w:type="dxa"/>
            <w:tcBorders>
              <w:left w:val="dashed" w:sz="4" w:space="0" w:color="auto"/>
              <w:right w:val="single" w:sz="4" w:space="0" w:color="auto"/>
            </w:tcBorders>
            <w:shd w:val="clear" w:color="auto" w:fill="auto"/>
          </w:tcPr>
          <w:p w14:paraId="31A18481" w14:textId="77777777" w:rsidR="00217D72" w:rsidRPr="009B70B4" w:rsidRDefault="00CC1DC4">
            <w:pPr>
              <w:spacing w:line="0" w:lineRule="atLeast"/>
              <w:ind w:left="200" w:hangingChars="100" w:hanging="200"/>
              <w:rPr>
                <w:rFonts w:ascii="HGPｺﾞｼｯｸM" w:eastAsia="HGPｺﾞｼｯｸM" w:hAnsi="ＭＳ 明朝"/>
                <w:sz w:val="20"/>
                <w:szCs w:val="20"/>
              </w:rPr>
            </w:pPr>
            <w:r w:rsidRPr="009B70B4">
              <w:rPr>
                <w:rFonts w:ascii="HGPｺﾞｼｯｸM" w:eastAsia="HGPｺﾞｼｯｸM" w:hAnsi="ＭＳ 明朝" w:hint="eastAsia"/>
                <w:sz w:val="20"/>
                <w:szCs w:val="20"/>
              </w:rPr>
              <w:t>（１）○</w:t>
            </w:r>
          </w:p>
          <w:p w14:paraId="1C651405"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シラバスに基づいた授業実践の実施</w:t>
            </w:r>
          </w:p>
          <w:p w14:paraId="6CBDBE68" w14:textId="77777777" w:rsidR="00217D72" w:rsidRPr="009B70B4" w:rsidRDefault="00CC1DC4">
            <w:pPr>
              <w:spacing w:line="0" w:lineRule="atLeast"/>
              <w:rPr>
                <w:rFonts w:ascii="HGPｺﾞｼｯｸM" w:eastAsia="HGPｺﾞｼｯｸM" w:hAnsi="ＭＳ 明朝"/>
                <w:sz w:val="18"/>
                <w:szCs w:val="18"/>
                <w:u w:val="single"/>
              </w:rPr>
            </w:pPr>
            <w:r w:rsidRPr="009B70B4">
              <w:rPr>
                <w:rFonts w:ascii="HGPｺﾞｼｯｸM" w:eastAsia="HGPｺﾞｼｯｸM" w:hAnsi="ＭＳ 明朝" w:hint="eastAsia"/>
                <w:sz w:val="18"/>
                <w:szCs w:val="18"/>
                <w:u w:val="single"/>
              </w:rPr>
              <w:t>シラバス作成に関する肯定的評価を81.8%(○</w:t>
            </w:r>
          </w:p>
          <w:p w14:paraId="463E9DA2" w14:textId="77777777" w:rsidR="00217D72" w:rsidRPr="009B70B4" w:rsidRDefault="00217D72">
            <w:pPr>
              <w:spacing w:line="0" w:lineRule="atLeast"/>
              <w:ind w:left="200" w:hangingChars="100" w:hanging="200"/>
              <w:rPr>
                <w:rFonts w:ascii="HGPｺﾞｼｯｸM" w:eastAsia="HGPｺﾞｼｯｸM" w:hAnsi="ＭＳ 明朝"/>
                <w:sz w:val="20"/>
                <w:szCs w:val="18"/>
              </w:rPr>
            </w:pPr>
          </w:p>
          <w:p w14:paraId="6B322172" w14:textId="77777777" w:rsidR="00217D72" w:rsidRPr="009B70B4" w:rsidRDefault="00CC1DC4">
            <w:pPr>
              <w:spacing w:line="0" w:lineRule="atLeast"/>
              <w:ind w:left="200" w:hangingChars="100" w:hanging="200"/>
              <w:rPr>
                <w:rFonts w:ascii="HGPｺﾞｼｯｸM" w:eastAsia="HGPｺﾞｼｯｸM" w:hAnsi="ＭＳ 明朝"/>
                <w:sz w:val="18"/>
                <w:szCs w:val="18"/>
              </w:rPr>
            </w:pPr>
            <w:r w:rsidRPr="009B70B4">
              <w:rPr>
                <w:rFonts w:ascii="HGPｺﾞｼｯｸM" w:eastAsia="HGPｺﾞｼｯｸM" w:hAnsi="ＭＳ 明朝" w:hint="eastAsia"/>
                <w:sz w:val="20"/>
                <w:szCs w:val="18"/>
              </w:rPr>
              <w:t>(２)○</w:t>
            </w:r>
          </w:p>
          <w:p w14:paraId="7D3A0B32" w14:textId="77777777" w:rsidR="00217D72" w:rsidRPr="009B70B4" w:rsidRDefault="00CC1DC4">
            <w:pPr>
              <w:spacing w:line="0" w:lineRule="atLeas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首席による「スタートアップ講座」 において初任教諭へのサポート・指導を毎月実施。</w:t>
            </w:r>
          </w:p>
          <w:p w14:paraId="36CC75E0" w14:textId="77777777" w:rsidR="00217D72" w:rsidRPr="009B70B4" w:rsidRDefault="00CC1DC4">
            <w:pPr>
              <w:spacing w:line="0" w:lineRule="atLeas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外部研修への派遣５名</w:t>
            </w:r>
          </w:p>
          <w:p w14:paraId="5CD2DDD4"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感染症対策研修２回開催　アンガーマネジメント研修</w:t>
            </w:r>
          </w:p>
          <w:p w14:paraId="2094E47C"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エ　視線入力機器を活用した各学部での授業の実践</w:t>
            </w:r>
          </w:p>
          <w:p w14:paraId="0B0E340E"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21"/>
              </w:rPr>
              <w:t>オ　体育の授業で実施、体育参観日にも公開</w:t>
            </w:r>
          </w:p>
          <w:p w14:paraId="3AEFA9BE" w14:textId="77777777" w:rsidR="00217D72" w:rsidRPr="009B70B4" w:rsidRDefault="00CC1DC4">
            <w:pPr>
              <w:spacing w:line="0" w:lineRule="atLeast"/>
              <w:rPr>
                <w:rFonts w:ascii="HGPｺﾞｼｯｸM" w:eastAsia="HGPｺﾞｼｯｸM" w:hAnsi="ＭＳ 明朝"/>
                <w:sz w:val="14"/>
                <w:szCs w:val="18"/>
              </w:rPr>
            </w:pPr>
            <w:r w:rsidRPr="009B70B4">
              <w:rPr>
                <w:rFonts w:ascii="HGPｺﾞｼｯｸM" w:eastAsia="HGPｺﾞｼｯｸM" w:hAnsi="ＭＳ 明朝" w:hint="eastAsia"/>
                <w:sz w:val="18"/>
                <w:szCs w:val="18"/>
                <w:u w:val="single"/>
              </w:rPr>
              <w:t>研修体制に関する肯定的評価79.3%(○)</w:t>
            </w:r>
          </w:p>
          <w:p w14:paraId="174FC1C1" w14:textId="77777777" w:rsidR="00217D72" w:rsidRPr="009B70B4" w:rsidRDefault="00CC1DC4">
            <w:pPr>
              <w:spacing w:line="0" w:lineRule="atLeast"/>
              <w:rPr>
                <w:rFonts w:ascii="HGPｺﾞｼｯｸM" w:eastAsia="HGPｺﾞｼｯｸM" w:hAnsi="ＭＳ 明朝"/>
                <w:sz w:val="18"/>
                <w:szCs w:val="18"/>
                <w:u w:val="single"/>
              </w:rPr>
            </w:pPr>
            <w:r w:rsidRPr="009B70B4">
              <w:rPr>
                <w:rFonts w:ascii="HGPｺﾞｼｯｸM" w:eastAsia="HGPｺﾞｼｯｸM" w:hAnsi="ＭＳ 明朝" w:hint="eastAsia"/>
                <w:sz w:val="18"/>
                <w:szCs w:val="18"/>
                <w:u w:val="single"/>
              </w:rPr>
              <w:t>教員一人ひとりの授業改善に関する肯定的な評価98.3％（〇）</w:t>
            </w:r>
          </w:p>
          <w:p w14:paraId="69C8D9E2"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（３）○</w:t>
            </w:r>
          </w:p>
          <w:p w14:paraId="595BABF6" w14:textId="77777777" w:rsidR="00217D72" w:rsidRPr="009B70B4" w:rsidRDefault="00CC1DC4">
            <w:pPr>
              <w:spacing w:line="0" w:lineRule="atLeas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月1回程度の首席連絡会の実施</w:t>
            </w:r>
          </w:p>
          <w:p w14:paraId="2CE0D5AF"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コロナ対策で会議等の縮小軽減はできたが、感染対策や消毒作業などで教職員の業務増</w:t>
            </w:r>
          </w:p>
          <w:p w14:paraId="487261D5" w14:textId="77777777" w:rsidR="00217D72" w:rsidRPr="009B70B4" w:rsidRDefault="00CC1DC4">
            <w:pPr>
              <w:spacing w:line="0" w:lineRule="atLeast"/>
              <w:rPr>
                <w:rFonts w:ascii="HGPｺﾞｼｯｸM" w:eastAsia="HGPｺﾞｼｯｸM" w:hAnsi="ＭＳ 明朝"/>
                <w:sz w:val="16"/>
                <w:szCs w:val="16"/>
                <w:u w:val="single"/>
              </w:rPr>
            </w:pPr>
            <w:r w:rsidRPr="009B70B4">
              <w:rPr>
                <w:rFonts w:ascii="HGPｺﾞｼｯｸM" w:eastAsia="HGPｺﾞｼｯｸM" w:hAnsi="ＭＳ 明朝" w:hint="eastAsia"/>
                <w:sz w:val="18"/>
                <w:szCs w:val="18"/>
                <w:u w:val="single"/>
              </w:rPr>
              <w:t>組織運営に対する肯定的評価を76.0％</w:t>
            </w:r>
            <w:r w:rsidRPr="009B70B4">
              <w:rPr>
                <w:rFonts w:ascii="HGPｺﾞｼｯｸM" w:eastAsia="HGPｺﾞｼｯｸM" w:hAnsi="ＭＳ 明朝" w:hint="eastAsia"/>
                <w:sz w:val="18"/>
                <w:szCs w:val="16"/>
                <w:u w:val="single"/>
              </w:rPr>
              <w:t>(△)</w:t>
            </w:r>
          </w:p>
          <w:p w14:paraId="671FF840" w14:textId="77777777" w:rsidR="00217D72" w:rsidRPr="009B70B4" w:rsidRDefault="00CC1DC4">
            <w:pPr>
              <w:spacing w:line="300" w:lineRule="exact"/>
              <w:rPr>
                <w:rFonts w:ascii="HGPｺﾞｼｯｸM" w:eastAsia="HGPｺﾞｼｯｸM" w:hAnsi="ＭＳ 明朝"/>
                <w:sz w:val="18"/>
                <w:szCs w:val="18"/>
                <w:u w:val="single"/>
              </w:rPr>
            </w:pPr>
            <w:r w:rsidRPr="009B70B4">
              <w:rPr>
                <w:rFonts w:ascii="HGPｺﾞｼｯｸM" w:eastAsia="HGPｺﾞｼｯｸM" w:hAnsi="ＭＳ Ｐ明朝" w:cs="ＭＳ Ｐ明朝" w:hint="eastAsia"/>
                <w:color w:val="000000"/>
                <w:kern w:val="0"/>
                <w:sz w:val="18"/>
                <w:szCs w:val="18"/>
                <w:u w:val="single"/>
              </w:rPr>
              <w:t>職場ストレスチェックの数値　健康リスク全体の数値５ポイント減114⇒109（</w:t>
            </w:r>
            <w:r w:rsidRPr="009B70B4">
              <w:rPr>
                <w:rFonts w:ascii="HGPｺﾞｼｯｸM" w:eastAsia="HGPｺﾞｼｯｸM" w:hAnsi="ＭＳ 明朝" w:hint="eastAsia"/>
                <w:sz w:val="18"/>
                <w:szCs w:val="18"/>
                <w:u w:val="single"/>
              </w:rPr>
              <w:t>◎）</w:t>
            </w:r>
          </w:p>
          <w:p w14:paraId="5083A137" w14:textId="77777777" w:rsidR="00217D72" w:rsidRPr="009B70B4" w:rsidRDefault="00217D72">
            <w:pPr>
              <w:spacing w:line="300" w:lineRule="exact"/>
              <w:rPr>
                <w:rFonts w:ascii="HGPｺﾞｼｯｸM" w:eastAsia="HGPｺﾞｼｯｸM" w:hAnsi="ＭＳ Ｐ明朝" w:cs="ＭＳ Ｐ明朝"/>
                <w:color w:val="000000"/>
                <w:kern w:val="0"/>
                <w:sz w:val="18"/>
                <w:szCs w:val="18"/>
                <w:u w:val="single"/>
              </w:rPr>
            </w:pPr>
          </w:p>
        </w:tc>
      </w:tr>
      <w:tr w:rsidR="00217D72" w:rsidRPr="009B70B4" w14:paraId="2260D4B7" w14:textId="77777777">
        <w:trPr>
          <w:cantSplit/>
          <w:trHeight w:val="5068"/>
          <w:jc w:val="center"/>
        </w:trPr>
        <w:tc>
          <w:tcPr>
            <w:tcW w:w="881" w:type="dxa"/>
            <w:shd w:val="clear" w:color="auto" w:fill="auto"/>
            <w:textDirection w:val="tbRlV"/>
            <w:vAlign w:val="center"/>
          </w:tcPr>
          <w:p w14:paraId="190B5BBB" w14:textId="77777777" w:rsidR="00217D72" w:rsidRPr="009B70B4" w:rsidRDefault="00CC1DC4">
            <w:pPr>
              <w:spacing w:line="300" w:lineRule="exact"/>
              <w:jc w:val="center"/>
              <w:rPr>
                <w:rFonts w:ascii="HGPｺﾞｼｯｸM" w:eastAsia="HGPｺﾞｼｯｸM" w:hAnsi="ＭＳ 明朝"/>
                <w:sz w:val="20"/>
                <w:szCs w:val="20"/>
              </w:rPr>
            </w:pPr>
            <w:r w:rsidRPr="009B70B4">
              <w:rPr>
                <w:rFonts w:ascii="HGPｺﾞｼｯｸM" w:eastAsia="HGPｺﾞｼｯｸM" w:hAnsi="ＭＳ 明朝" w:hint="eastAsia"/>
                <w:b/>
                <w:szCs w:val="21"/>
              </w:rPr>
              <w:lastRenderedPageBreak/>
              <w:t xml:space="preserve">３　</w:t>
            </w:r>
            <w:r w:rsidRPr="009B70B4">
              <w:rPr>
                <w:rFonts w:ascii="HGPｺﾞｼｯｸM" w:eastAsia="HGPｺﾞｼｯｸM" w:hint="eastAsia"/>
                <w:b/>
                <w:szCs w:val="21"/>
              </w:rPr>
              <w:t>開かれた学校づくり</w:t>
            </w:r>
          </w:p>
        </w:tc>
        <w:tc>
          <w:tcPr>
            <w:tcW w:w="1808" w:type="dxa"/>
            <w:shd w:val="clear" w:color="auto" w:fill="auto"/>
          </w:tcPr>
          <w:p w14:paraId="63CAC257" w14:textId="77777777" w:rsidR="00217D72" w:rsidRPr="009B70B4" w:rsidRDefault="00CC1DC4">
            <w:pPr>
              <w:autoSpaceDE w:val="0"/>
              <w:autoSpaceDN w:val="0"/>
              <w:spacing w:line="300" w:lineRule="exact"/>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（１）学校情報の積極的な発信</w:t>
            </w:r>
          </w:p>
          <w:p w14:paraId="748E604A"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1510EB2D"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451ACD3A"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30400688"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23476ECB"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06721DFE"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62F54E3F" w14:textId="77777777" w:rsidR="00217D72" w:rsidRPr="009B70B4" w:rsidRDefault="00CC1DC4">
            <w:pPr>
              <w:autoSpaceDE w:val="0"/>
              <w:autoSpaceDN w:val="0"/>
              <w:spacing w:line="300" w:lineRule="exact"/>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（２）地域における支援教育の専門性向上のためのセンター的機能の充実</w:t>
            </w:r>
          </w:p>
          <w:p w14:paraId="77C7B0D5"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42D7D570"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6D23FF7A"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190CEAB3"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1F94A6C7"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24CEDA4A" w14:textId="77777777" w:rsidR="00217D72" w:rsidRPr="009B70B4" w:rsidRDefault="00217D72">
            <w:pPr>
              <w:autoSpaceDE w:val="0"/>
              <w:autoSpaceDN w:val="0"/>
              <w:spacing w:line="300" w:lineRule="exact"/>
              <w:rPr>
                <w:rFonts w:ascii="HGPｺﾞｼｯｸM" w:eastAsia="HGPｺﾞｼｯｸM" w:hAnsi="ＭＳ Ｐゴシック"/>
                <w:b/>
                <w:sz w:val="18"/>
                <w:szCs w:val="18"/>
              </w:rPr>
            </w:pPr>
          </w:p>
          <w:p w14:paraId="2E9912FD" w14:textId="77777777" w:rsidR="00217D72" w:rsidRPr="009B70B4" w:rsidRDefault="00CC1DC4">
            <w:pPr>
              <w:autoSpaceDE w:val="0"/>
              <w:autoSpaceDN w:val="0"/>
              <w:spacing w:line="300" w:lineRule="exact"/>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（３）校内支援の充実</w:t>
            </w:r>
          </w:p>
          <w:p w14:paraId="417A400A" w14:textId="77777777" w:rsidR="00217D72" w:rsidRPr="009B70B4" w:rsidRDefault="00217D72">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09F78818"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20"/>
                <w:szCs w:val="18"/>
              </w:rPr>
              <w:t>(1) 情報発信の充実をめざす</w:t>
            </w:r>
          </w:p>
          <w:p w14:paraId="782CA6A1"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「学校だより」「ブログ」等の積極的な発信</w:t>
            </w:r>
          </w:p>
          <w:p w14:paraId="64016B3E"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進路に関する情報提供方法の工夫</w:t>
            </w:r>
          </w:p>
          <w:p w14:paraId="257C1400" w14:textId="77777777" w:rsidR="00217D72" w:rsidRPr="009B70B4" w:rsidRDefault="00217D72">
            <w:pPr>
              <w:spacing w:line="300" w:lineRule="exact"/>
              <w:ind w:left="180" w:hangingChars="100" w:hanging="180"/>
              <w:rPr>
                <w:rFonts w:ascii="HGPｺﾞｼｯｸM" w:eastAsia="HGPｺﾞｼｯｸM" w:hAnsi="ＭＳ 明朝"/>
                <w:sz w:val="18"/>
                <w:szCs w:val="18"/>
              </w:rPr>
            </w:pPr>
          </w:p>
          <w:p w14:paraId="2417FBC0" w14:textId="77777777" w:rsidR="00217D72" w:rsidRPr="009B70B4" w:rsidRDefault="00217D72">
            <w:pPr>
              <w:spacing w:line="300" w:lineRule="exact"/>
              <w:ind w:left="180" w:hangingChars="100" w:hanging="180"/>
              <w:rPr>
                <w:rFonts w:ascii="HGPｺﾞｼｯｸM" w:eastAsia="HGPｺﾞｼｯｸM" w:hAnsi="ＭＳ 明朝"/>
                <w:sz w:val="18"/>
                <w:szCs w:val="18"/>
              </w:rPr>
            </w:pPr>
          </w:p>
          <w:p w14:paraId="4721AD9F" w14:textId="77777777" w:rsidR="00217D72" w:rsidRPr="009B70B4" w:rsidRDefault="00217D72">
            <w:pPr>
              <w:spacing w:line="300" w:lineRule="exact"/>
              <w:ind w:left="180" w:hangingChars="100" w:hanging="180"/>
              <w:rPr>
                <w:rFonts w:ascii="HGPｺﾞｼｯｸM" w:eastAsia="HGPｺﾞｼｯｸM" w:hAnsi="ＭＳ 明朝"/>
                <w:sz w:val="18"/>
                <w:szCs w:val="18"/>
              </w:rPr>
            </w:pPr>
          </w:p>
          <w:p w14:paraId="720E816E" w14:textId="77777777" w:rsidR="00217D72" w:rsidRPr="009B70B4" w:rsidRDefault="00217D72">
            <w:pPr>
              <w:spacing w:line="300" w:lineRule="exact"/>
              <w:ind w:left="200" w:hangingChars="100" w:hanging="200"/>
              <w:rPr>
                <w:rFonts w:ascii="HGPｺﾞｼｯｸM" w:eastAsia="HGPｺﾞｼｯｸM" w:hAnsi="ＭＳ 明朝"/>
                <w:sz w:val="20"/>
                <w:szCs w:val="20"/>
              </w:rPr>
            </w:pPr>
          </w:p>
          <w:p w14:paraId="31883C8B" w14:textId="77777777" w:rsidR="00217D72" w:rsidRPr="009B70B4" w:rsidRDefault="00217D72">
            <w:pPr>
              <w:spacing w:line="300" w:lineRule="exact"/>
              <w:ind w:left="200" w:hangingChars="100" w:hanging="200"/>
              <w:rPr>
                <w:rFonts w:ascii="HGPｺﾞｼｯｸM" w:eastAsia="HGPｺﾞｼｯｸM" w:hAnsi="ＭＳ 明朝"/>
                <w:sz w:val="20"/>
                <w:szCs w:val="20"/>
              </w:rPr>
            </w:pPr>
          </w:p>
          <w:p w14:paraId="52876368" w14:textId="77777777" w:rsidR="00217D72" w:rsidRPr="009B70B4" w:rsidRDefault="00CC1DC4">
            <w:pPr>
              <w:spacing w:line="300" w:lineRule="exact"/>
              <w:ind w:left="200" w:hangingChars="100" w:hanging="200"/>
              <w:rPr>
                <w:rFonts w:ascii="HGPｺﾞｼｯｸM" w:eastAsia="HGPｺﾞｼｯｸM" w:hAnsi="ＭＳ 明朝"/>
                <w:sz w:val="20"/>
                <w:szCs w:val="20"/>
              </w:rPr>
            </w:pPr>
            <w:r w:rsidRPr="009B70B4">
              <w:rPr>
                <w:rFonts w:ascii="HGPｺﾞｼｯｸM" w:eastAsia="HGPｺﾞｼｯｸM" w:hAnsi="ＭＳ 明朝" w:hint="eastAsia"/>
                <w:sz w:val="20"/>
                <w:szCs w:val="20"/>
              </w:rPr>
              <w:t>(2) 関係分掌等は支援教育のセンター的機能の充実のための取組みを推進する</w:t>
            </w:r>
          </w:p>
          <w:p w14:paraId="2EFD6E7D"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豊中支援学校との連携を強化</w:t>
            </w:r>
          </w:p>
          <w:p w14:paraId="4B8485DB"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豊能ブロックの市町教育委員会との連携を強化</w:t>
            </w:r>
          </w:p>
          <w:p w14:paraId="360FF13C"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箕面市教育委員会との継続連携の強化</w:t>
            </w:r>
          </w:p>
          <w:p w14:paraId="1CA65A00" w14:textId="77777777" w:rsidR="00217D72" w:rsidRPr="009B70B4" w:rsidRDefault="00217D72">
            <w:pPr>
              <w:spacing w:line="300" w:lineRule="exact"/>
              <w:rPr>
                <w:rFonts w:ascii="HGPｺﾞｼｯｸM" w:eastAsia="HGPｺﾞｼｯｸM" w:hAnsi="ＭＳ 明朝"/>
                <w:sz w:val="18"/>
                <w:szCs w:val="18"/>
              </w:rPr>
            </w:pPr>
          </w:p>
          <w:p w14:paraId="34D76541" w14:textId="77777777" w:rsidR="00217D72" w:rsidRPr="009B70B4" w:rsidRDefault="00217D72">
            <w:pPr>
              <w:spacing w:line="300" w:lineRule="exact"/>
              <w:rPr>
                <w:rFonts w:ascii="HGPｺﾞｼｯｸM" w:eastAsia="HGPｺﾞｼｯｸM" w:hAnsi="ＭＳ 明朝"/>
                <w:sz w:val="20"/>
                <w:szCs w:val="18"/>
              </w:rPr>
            </w:pPr>
          </w:p>
          <w:p w14:paraId="46542B61" w14:textId="77777777" w:rsidR="00217D72" w:rsidRPr="009B70B4" w:rsidRDefault="00217D72">
            <w:pPr>
              <w:spacing w:line="300" w:lineRule="exact"/>
              <w:rPr>
                <w:rFonts w:ascii="HGPｺﾞｼｯｸM" w:eastAsia="HGPｺﾞｼｯｸM" w:hAnsi="ＭＳ 明朝"/>
                <w:sz w:val="20"/>
                <w:szCs w:val="18"/>
              </w:rPr>
            </w:pPr>
          </w:p>
          <w:p w14:paraId="26110DFE" w14:textId="77777777" w:rsidR="00217D72" w:rsidRPr="009B70B4" w:rsidRDefault="00217D72">
            <w:pPr>
              <w:spacing w:line="300" w:lineRule="exact"/>
              <w:rPr>
                <w:rFonts w:ascii="HGPｺﾞｼｯｸM" w:eastAsia="HGPｺﾞｼｯｸM" w:hAnsi="ＭＳ 明朝"/>
                <w:sz w:val="20"/>
                <w:szCs w:val="18"/>
              </w:rPr>
            </w:pPr>
          </w:p>
          <w:p w14:paraId="7752965F" w14:textId="77777777" w:rsidR="00217D72" w:rsidRPr="009B70B4" w:rsidRDefault="00217D72">
            <w:pPr>
              <w:spacing w:line="300" w:lineRule="exact"/>
              <w:rPr>
                <w:rFonts w:ascii="HGPｺﾞｼｯｸM" w:eastAsia="HGPｺﾞｼｯｸM" w:hAnsi="ＭＳ 明朝"/>
                <w:sz w:val="20"/>
                <w:szCs w:val="18"/>
              </w:rPr>
            </w:pPr>
          </w:p>
          <w:p w14:paraId="365FB731" w14:textId="77777777" w:rsidR="00217D72" w:rsidRPr="009B70B4" w:rsidRDefault="00CC1DC4">
            <w:pPr>
              <w:spacing w:line="300" w:lineRule="exact"/>
              <w:rPr>
                <w:rFonts w:ascii="HGPｺﾞｼｯｸM" w:eastAsia="HGPｺﾞｼｯｸM" w:hAnsi="ＭＳ 明朝"/>
                <w:sz w:val="20"/>
                <w:szCs w:val="18"/>
              </w:rPr>
            </w:pPr>
            <w:r w:rsidRPr="009B70B4">
              <w:rPr>
                <w:rFonts w:ascii="HGPｺﾞｼｯｸM" w:eastAsia="HGPｺﾞｼｯｸM" w:hAnsi="ＭＳ 明朝" w:hint="eastAsia"/>
                <w:sz w:val="20"/>
                <w:szCs w:val="18"/>
              </w:rPr>
              <w:t>(3) 校内支援の充実のための取組みを進める</w:t>
            </w:r>
          </w:p>
          <w:p w14:paraId="1103B63C" w14:textId="77777777" w:rsidR="00217D72" w:rsidRPr="009B70B4" w:rsidRDefault="00CC1DC4">
            <w:pPr>
              <w:spacing w:line="300" w:lineRule="exact"/>
              <w:ind w:leftChars="20" w:left="222"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相談専任者(校内支援担当</w:t>
            </w:r>
            <w:r w:rsidRPr="009B70B4">
              <w:rPr>
                <w:rFonts w:ascii="HGPｺﾞｼｯｸM" w:eastAsia="HGPｺﾞｼｯｸM" w:hAnsi="ＭＳ 明朝"/>
                <w:sz w:val="18"/>
                <w:szCs w:val="18"/>
              </w:rPr>
              <w:t>L</w:t>
            </w:r>
            <w:r w:rsidRPr="009B70B4">
              <w:rPr>
                <w:rFonts w:ascii="HGPｺﾞｼｯｸM" w:eastAsia="HGPｺﾞｼｯｸM" w:hAnsi="ＭＳ 明朝" w:hint="eastAsia"/>
                <w:sz w:val="18"/>
                <w:szCs w:val="18"/>
              </w:rPr>
              <w:t>・</w:t>
            </w:r>
            <w:r w:rsidRPr="009B70B4">
              <w:rPr>
                <w:rFonts w:ascii="HGPｺﾞｼｯｸM" w:eastAsia="HGPｺﾞｼｯｸM" w:hAnsi="ＭＳ 明朝"/>
                <w:sz w:val="18"/>
                <w:szCs w:val="18"/>
              </w:rPr>
              <w:t>S</w:t>
            </w:r>
            <w:r w:rsidRPr="009B70B4">
              <w:rPr>
                <w:rFonts w:ascii="HGPｺﾞｼｯｸM" w:eastAsia="HGPｺﾞｼｯｸM" w:hAnsi="ＭＳ 明朝" w:hint="eastAsia"/>
                <w:sz w:val="18"/>
                <w:szCs w:val="18"/>
              </w:rPr>
              <w:t>)は、校内支援担当首席と連携しての地域関係機関との協同支援を推進</w:t>
            </w:r>
          </w:p>
          <w:p w14:paraId="5672D0B2"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心理士等の活用</w:t>
            </w:r>
          </w:p>
          <w:p w14:paraId="0DBD1FA6"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相談ボックス等活用した校内支援の充実を図る</w:t>
            </w:r>
          </w:p>
          <w:p w14:paraId="2B73D4C2"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エ　医療的ケア等に関するケース会議の推進</w:t>
            </w:r>
          </w:p>
        </w:tc>
        <w:tc>
          <w:tcPr>
            <w:tcW w:w="4536" w:type="dxa"/>
            <w:tcBorders>
              <w:right w:val="dashed" w:sz="4" w:space="0" w:color="auto"/>
            </w:tcBorders>
          </w:tcPr>
          <w:p w14:paraId="15B5EBD3" w14:textId="77777777" w:rsidR="00217D72" w:rsidRPr="009B70B4" w:rsidRDefault="00CC1DC4">
            <w:pPr>
              <w:spacing w:line="300" w:lineRule="exact"/>
              <w:ind w:left="400" w:hangingChars="200" w:hanging="400"/>
              <w:rPr>
                <w:rFonts w:ascii="HGPｺﾞｼｯｸM" w:eastAsia="HGPｺﾞｼｯｸM" w:hAnsi="ＭＳ 明朝"/>
                <w:sz w:val="20"/>
                <w:szCs w:val="18"/>
              </w:rPr>
            </w:pPr>
            <w:r w:rsidRPr="009B70B4">
              <w:rPr>
                <w:rFonts w:ascii="HGPｺﾞｼｯｸM" w:eastAsia="HGPｺﾞｼｯｸM" w:hAnsi="ＭＳ 明朝" w:hint="eastAsia"/>
                <w:sz w:val="20"/>
                <w:szCs w:val="18"/>
              </w:rPr>
              <w:t>(1)</w:t>
            </w:r>
          </w:p>
          <w:p w14:paraId="7F24ACDB" w14:textId="77777777" w:rsidR="00217D72" w:rsidRPr="009B70B4" w:rsidRDefault="00CC1DC4">
            <w:pPr>
              <w:spacing w:line="300" w:lineRule="exact"/>
              <w:ind w:left="360" w:hangingChars="200" w:hanging="36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ブログ等の更新回数が前年度（106回）を上回る</w:t>
            </w:r>
          </w:p>
          <w:p w14:paraId="3D083808"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学校ホームペ―ジに関する肯定的評価（教員・保護者）を90%(</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80.9％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91.0%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89.3％%)以上</w:t>
            </w:r>
          </w:p>
          <w:p w14:paraId="7F5A6916"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進路に関する肯定的な評価（教員・保護者）を88％（</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72.7％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77.0%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86.5％）以上</w:t>
            </w:r>
          </w:p>
          <w:p w14:paraId="4A7E7D8F" w14:textId="77777777" w:rsidR="00217D72" w:rsidRPr="009B70B4" w:rsidRDefault="00217D72">
            <w:pPr>
              <w:spacing w:line="300" w:lineRule="exact"/>
              <w:rPr>
                <w:rFonts w:ascii="HGPｺﾞｼｯｸM" w:eastAsia="HGPｺﾞｼｯｸM" w:hAnsi="ＭＳ 明朝"/>
                <w:sz w:val="20"/>
                <w:szCs w:val="18"/>
              </w:rPr>
            </w:pPr>
          </w:p>
          <w:p w14:paraId="71A3A77F" w14:textId="77777777" w:rsidR="00217D72" w:rsidRPr="009B70B4" w:rsidRDefault="00217D72">
            <w:pPr>
              <w:spacing w:line="300" w:lineRule="exact"/>
              <w:rPr>
                <w:rFonts w:ascii="HGPｺﾞｼｯｸM" w:eastAsia="HGPｺﾞｼｯｸM" w:hAnsi="ＭＳ 明朝"/>
                <w:sz w:val="20"/>
                <w:szCs w:val="18"/>
              </w:rPr>
            </w:pPr>
          </w:p>
          <w:p w14:paraId="2E5D9718" w14:textId="77777777" w:rsidR="00217D72" w:rsidRPr="009B70B4" w:rsidRDefault="00CC1DC4">
            <w:pPr>
              <w:spacing w:line="300" w:lineRule="exact"/>
              <w:rPr>
                <w:rFonts w:ascii="HGPｺﾞｼｯｸM" w:eastAsia="HGPｺﾞｼｯｸM" w:hAnsi="ＭＳ 明朝"/>
                <w:sz w:val="20"/>
                <w:szCs w:val="18"/>
              </w:rPr>
            </w:pPr>
            <w:r w:rsidRPr="009B70B4">
              <w:rPr>
                <w:rFonts w:ascii="HGPｺﾞｼｯｸM" w:eastAsia="HGPｺﾞｼｯｸM" w:hAnsi="ＭＳ 明朝" w:hint="eastAsia"/>
                <w:sz w:val="20"/>
                <w:szCs w:val="18"/>
              </w:rPr>
              <w:t xml:space="preserve">(2) </w:t>
            </w:r>
          </w:p>
          <w:p w14:paraId="577A332F"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豊中支援学校との事業所説明会を共同開催・　交流会の実施</w:t>
            </w:r>
          </w:p>
          <w:p w14:paraId="060A6626"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イ　豊能ブロックの市町のリーデングチームとの連携強化　</w:t>
            </w:r>
          </w:p>
          <w:p w14:paraId="57FD6BA3"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箕面市の支援学級(肢体不自由学級)訪問による箕面市教育委員会との継続した連携の強化（箕面市リーディングチーム会議に参加）</w:t>
            </w:r>
          </w:p>
          <w:p w14:paraId="30173005"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地域支援に対する肯定的評価を93%(</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79.1％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85.3%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92.9%)以上</w:t>
            </w:r>
          </w:p>
          <w:p w14:paraId="049A0790" w14:textId="77777777" w:rsidR="00217D72" w:rsidRPr="009B70B4" w:rsidRDefault="00217D72">
            <w:pPr>
              <w:spacing w:line="300" w:lineRule="exact"/>
              <w:rPr>
                <w:rFonts w:ascii="HGPｺﾞｼｯｸM" w:eastAsia="HGPｺﾞｼｯｸM" w:hAnsi="ＭＳ 明朝"/>
                <w:sz w:val="18"/>
                <w:szCs w:val="18"/>
              </w:rPr>
            </w:pPr>
          </w:p>
          <w:p w14:paraId="2420C754" w14:textId="77777777" w:rsidR="00217D72" w:rsidRPr="009B70B4" w:rsidRDefault="00CC1DC4">
            <w:pPr>
              <w:spacing w:line="300" w:lineRule="exact"/>
              <w:rPr>
                <w:rFonts w:ascii="HGPｺﾞｼｯｸM" w:eastAsia="HGPｺﾞｼｯｸM" w:hAnsi="ＭＳ 明朝"/>
                <w:sz w:val="20"/>
                <w:szCs w:val="18"/>
              </w:rPr>
            </w:pPr>
            <w:r w:rsidRPr="009B70B4">
              <w:rPr>
                <w:rFonts w:ascii="HGPｺﾞｼｯｸM" w:eastAsia="HGPｺﾞｼｯｸM" w:hAnsi="ＭＳ 明朝" w:hint="eastAsia"/>
                <w:sz w:val="20"/>
                <w:szCs w:val="18"/>
              </w:rPr>
              <w:t>(3)</w:t>
            </w:r>
          </w:p>
          <w:p w14:paraId="188B94D8"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ア～ウ　地域関係機関や心理士等の活用による支援体制の強化</w:t>
            </w:r>
          </w:p>
          <w:p w14:paraId="3DD9E634"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エ　保護者・事業所からのニーズの収集</w:t>
            </w:r>
          </w:p>
          <w:p w14:paraId="6B613A85"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校内支援に関する肯定的評価を93%(</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79.1％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85.3%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92.9%)以上</w:t>
            </w:r>
          </w:p>
          <w:p w14:paraId="0C0EF429" w14:textId="77777777" w:rsidR="00217D72" w:rsidRPr="009B70B4" w:rsidRDefault="00217D72">
            <w:pPr>
              <w:spacing w:line="300" w:lineRule="exact"/>
              <w:rPr>
                <w:rFonts w:ascii="HGPｺﾞｼｯｸM" w:eastAsia="HGPｺﾞｼｯｸM" w:hAnsi="ＭＳ 明朝"/>
                <w:sz w:val="18"/>
                <w:szCs w:val="18"/>
              </w:rPr>
            </w:pPr>
          </w:p>
          <w:p w14:paraId="34B9757A" w14:textId="77777777" w:rsidR="00217D72" w:rsidRPr="009B70B4" w:rsidRDefault="00217D72">
            <w:pPr>
              <w:spacing w:line="300" w:lineRule="exact"/>
              <w:rPr>
                <w:rFonts w:ascii="HGPｺﾞｼｯｸM" w:eastAsia="HGPｺﾞｼｯｸM" w:hAnsi="ＭＳ 明朝"/>
                <w:sz w:val="18"/>
                <w:szCs w:val="18"/>
              </w:rPr>
            </w:pPr>
          </w:p>
        </w:tc>
        <w:tc>
          <w:tcPr>
            <w:tcW w:w="3367" w:type="dxa"/>
            <w:tcBorders>
              <w:left w:val="dashed" w:sz="4" w:space="0" w:color="auto"/>
              <w:right w:val="single" w:sz="4" w:space="0" w:color="auto"/>
            </w:tcBorders>
            <w:shd w:val="clear" w:color="auto" w:fill="auto"/>
          </w:tcPr>
          <w:p w14:paraId="49DCA615" w14:textId="77777777" w:rsidR="00217D72" w:rsidRPr="009B70B4" w:rsidRDefault="00CC1DC4">
            <w:pPr>
              <w:spacing w:line="320" w:lineRule="exact"/>
              <w:ind w:left="400" w:hangingChars="200" w:hanging="400"/>
              <w:rPr>
                <w:rFonts w:ascii="HGPｺﾞｼｯｸM" w:eastAsia="HGPｺﾞｼｯｸM" w:hAnsi="ＭＳ 明朝"/>
                <w:sz w:val="20"/>
                <w:szCs w:val="18"/>
              </w:rPr>
            </w:pPr>
            <w:r w:rsidRPr="009B70B4">
              <w:rPr>
                <w:rFonts w:ascii="HGPｺﾞｼｯｸM" w:eastAsia="HGPｺﾞｼｯｸM" w:hAnsi="ＭＳ 明朝" w:hint="eastAsia"/>
                <w:sz w:val="20"/>
                <w:szCs w:val="18"/>
              </w:rPr>
              <w:t>(１)◎</w:t>
            </w:r>
          </w:p>
          <w:p w14:paraId="30DC4886"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・ブログ回数118回　微増</w:t>
            </w:r>
          </w:p>
          <w:p w14:paraId="0DD70ECE"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・学校だよりやブログ等でタイムリーな情報提供に努めた </w:t>
            </w:r>
          </w:p>
          <w:p w14:paraId="0E5FAB50"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・臨時休業中「みのおしえんチャンネル」設立　配信回数96</w:t>
            </w:r>
          </w:p>
          <w:p w14:paraId="073BD191" w14:textId="77777777" w:rsidR="00217D72" w:rsidRPr="009B70B4" w:rsidRDefault="00CC1DC4">
            <w:pPr>
              <w:spacing w:line="0" w:lineRule="atLeast"/>
              <w:rPr>
                <w:rFonts w:ascii="HGPｺﾞｼｯｸM" w:eastAsia="HGPｺﾞｼｯｸM" w:hAnsi="ＭＳ 明朝"/>
                <w:sz w:val="18"/>
                <w:szCs w:val="18"/>
                <w:u w:val="single"/>
              </w:rPr>
            </w:pPr>
            <w:r w:rsidRPr="009B70B4">
              <w:rPr>
                <w:rFonts w:ascii="HGPｺﾞｼｯｸM" w:eastAsia="HGPｺﾞｼｯｸM" w:hAnsi="ＭＳ 明朝" w:hint="eastAsia"/>
                <w:sz w:val="18"/>
                <w:szCs w:val="18"/>
                <w:u w:val="single"/>
              </w:rPr>
              <w:t>学校ホームペ―ジに関する肯定的評価93.5%（○）</w:t>
            </w:r>
          </w:p>
          <w:p w14:paraId="1CE34F51"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イ　</w:t>
            </w:r>
          </w:p>
          <w:p w14:paraId="57668D46" w14:textId="77777777" w:rsidR="00217D72" w:rsidRPr="009B70B4" w:rsidRDefault="00CC1DC4">
            <w:pPr>
              <w:spacing w:line="0" w:lineRule="atLeast"/>
              <w:ind w:left="180" w:hangingChars="100" w:hanging="180"/>
              <w:rPr>
                <w:rFonts w:ascii="HGPｺﾞｼｯｸM" w:eastAsia="HGPｺﾞｼｯｸM" w:hAnsi="ＭＳ 明朝"/>
                <w:sz w:val="16"/>
                <w:szCs w:val="16"/>
              </w:rPr>
            </w:pPr>
            <w:r w:rsidRPr="009B70B4">
              <w:rPr>
                <w:rFonts w:ascii="HGPｺﾞｼｯｸM" w:eastAsia="HGPｺﾞｼｯｸM" w:hAnsi="ＭＳ 明朝" w:hint="eastAsia"/>
                <w:sz w:val="18"/>
                <w:szCs w:val="14"/>
                <w:u w:val="single"/>
              </w:rPr>
              <w:t>進路に関する肯定的な評価88.4％</w:t>
            </w:r>
            <w:r w:rsidRPr="009B70B4">
              <w:rPr>
                <w:rFonts w:ascii="HGPｺﾞｼｯｸM" w:eastAsia="HGPｺﾞｼｯｸM" w:hAnsi="ＭＳ 明朝" w:hint="eastAsia"/>
                <w:sz w:val="18"/>
                <w:szCs w:val="18"/>
                <w:u w:val="single"/>
              </w:rPr>
              <w:t>(〇)</w:t>
            </w:r>
          </w:p>
          <w:p w14:paraId="14468EC6" w14:textId="77777777" w:rsidR="00217D72" w:rsidRPr="009B70B4" w:rsidRDefault="00CC1DC4">
            <w:pPr>
              <w:spacing w:line="320" w:lineRule="exact"/>
              <w:rPr>
                <w:rFonts w:ascii="HGPｺﾞｼｯｸM" w:eastAsia="HGPｺﾞｼｯｸM" w:hAnsi="ＭＳ 明朝"/>
                <w:sz w:val="18"/>
                <w:szCs w:val="18"/>
              </w:rPr>
            </w:pPr>
            <w:r w:rsidRPr="009B70B4">
              <w:rPr>
                <w:rFonts w:ascii="HGPｺﾞｼｯｸM" w:eastAsia="HGPｺﾞｼｯｸM" w:hAnsi="ＭＳ 明朝" w:hint="eastAsia"/>
                <w:sz w:val="16"/>
                <w:szCs w:val="16"/>
              </w:rPr>
              <w:t>(</w:t>
            </w:r>
            <w:r w:rsidRPr="009B70B4">
              <w:rPr>
                <w:rFonts w:ascii="HGPｺﾞｼｯｸM" w:eastAsia="HGPｺﾞｼｯｸM" w:hAnsi="ＭＳ 明朝" w:hint="eastAsia"/>
                <w:sz w:val="18"/>
                <w:szCs w:val="18"/>
              </w:rPr>
              <w:t>２)○</w:t>
            </w:r>
          </w:p>
          <w:p w14:paraId="71DFFB52"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豊中支援学校中学部3年生との学年交流会・　豊中支援学校小学部6年生との学年交流会をそれぞれ２回開催</w:t>
            </w:r>
          </w:p>
          <w:p w14:paraId="38B97E3D"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豊中支援学校と中津支援学校との連携強化（毎月合同LS会議の実施）・</w:t>
            </w:r>
          </w:p>
          <w:p w14:paraId="3F2CB0F8"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箕面市との連携強化(〇)</w:t>
            </w:r>
          </w:p>
          <w:p w14:paraId="308DE686"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　箕面市の訪問相談（肢体不自由学級を含む）４１件</w:t>
            </w:r>
          </w:p>
          <w:p w14:paraId="4ED160A5"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　リーディンクチーム会議に参加</w:t>
            </w:r>
          </w:p>
          <w:p w14:paraId="51757C19" w14:textId="77777777" w:rsidR="00217D72" w:rsidRPr="009B70B4" w:rsidRDefault="00CC1DC4">
            <w:pPr>
              <w:spacing w:line="0" w:lineRule="atLeast"/>
              <w:ind w:left="180" w:hangingChars="100" w:hanging="180"/>
              <w:jc w:val="left"/>
              <w:rPr>
                <w:rFonts w:ascii="HGPｺﾞｼｯｸM" w:eastAsia="HGPｺﾞｼｯｸM" w:hAnsi="ＭＳ 明朝"/>
                <w:sz w:val="18"/>
                <w:szCs w:val="16"/>
                <w:u w:val="single"/>
              </w:rPr>
            </w:pPr>
            <w:r w:rsidRPr="009B70B4">
              <w:rPr>
                <w:rFonts w:ascii="HGPｺﾞｼｯｸM" w:eastAsia="HGPｺﾞｼｯｸM" w:hAnsi="ＭＳ 明朝" w:hint="eastAsia"/>
                <w:sz w:val="18"/>
                <w:szCs w:val="16"/>
                <w:u w:val="single"/>
              </w:rPr>
              <w:t>地域支援に対する肯定的評価</w:t>
            </w:r>
            <w:r w:rsidRPr="009B70B4">
              <w:rPr>
                <w:rFonts w:ascii="HGPｺﾞｼｯｸM" w:eastAsia="HGPｺﾞｼｯｸM" w:hAnsi="ＭＳ 明朝" w:hint="eastAsia"/>
                <w:sz w:val="18"/>
                <w:szCs w:val="14"/>
                <w:u w:val="single"/>
              </w:rPr>
              <w:t>90.1%</w:t>
            </w:r>
            <w:r w:rsidRPr="009B70B4">
              <w:rPr>
                <w:rFonts w:ascii="HGPｺﾞｼｯｸM" w:eastAsia="HGPｺﾞｼｯｸM" w:hAnsi="ＭＳ 明朝" w:hint="eastAsia"/>
                <w:sz w:val="18"/>
                <w:szCs w:val="16"/>
                <w:u w:val="single"/>
              </w:rPr>
              <w:t>（〇）</w:t>
            </w:r>
          </w:p>
          <w:p w14:paraId="5F8AAEF0" w14:textId="1A6D22E2" w:rsidR="00217D72" w:rsidRDefault="00217D72" w:rsidP="009B70B4">
            <w:pPr>
              <w:spacing w:line="0" w:lineRule="atLeast"/>
              <w:jc w:val="left"/>
              <w:rPr>
                <w:rFonts w:ascii="HGPｺﾞｼｯｸM" w:eastAsia="HGPｺﾞｼｯｸM" w:hAnsi="ＭＳ 明朝"/>
                <w:sz w:val="16"/>
                <w:szCs w:val="16"/>
              </w:rPr>
            </w:pPr>
          </w:p>
          <w:p w14:paraId="67DFECC6" w14:textId="77777777" w:rsidR="009B70B4" w:rsidRPr="009B70B4" w:rsidRDefault="009B70B4" w:rsidP="009B70B4">
            <w:pPr>
              <w:spacing w:line="0" w:lineRule="atLeast"/>
              <w:jc w:val="left"/>
              <w:rPr>
                <w:rFonts w:ascii="HGPｺﾞｼｯｸM" w:eastAsia="HGPｺﾞｼｯｸM" w:hAnsi="ＭＳ 明朝"/>
                <w:sz w:val="20"/>
                <w:szCs w:val="18"/>
              </w:rPr>
            </w:pPr>
          </w:p>
          <w:p w14:paraId="666607EC" w14:textId="77777777" w:rsidR="00217D72" w:rsidRPr="009B70B4" w:rsidRDefault="00CC1DC4">
            <w:pPr>
              <w:spacing w:line="0" w:lineRule="atLeast"/>
              <w:ind w:left="200" w:hangingChars="100" w:hanging="200"/>
              <w:jc w:val="left"/>
              <w:rPr>
                <w:rFonts w:ascii="HGPｺﾞｼｯｸM" w:eastAsia="HGPｺﾞｼｯｸM" w:hAnsi="ＭＳ 明朝"/>
                <w:sz w:val="20"/>
                <w:szCs w:val="18"/>
              </w:rPr>
            </w:pPr>
            <w:r w:rsidRPr="009B70B4">
              <w:rPr>
                <w:rFonts w:ascii="HGPｺﾞｼｯｸM" w:eastAsia="HGPｺﾞｼｯｸM" w:hAnsi="ＭＳ 明朝" w:hint="eastAsia"/>
                <w:sz w:val="20"/>
                <w:szCs w:val="18"/>
              </w:rPr>
              <w:t>(３)○</w:t>
            </w:r>
          </w:p>
          <w:p w14:paraId="734AE7A9"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ア～ウ地域関係機関との連携や臨床心理士による校内支援の充実（支援ケース会議５ケース以上・臨床心理による支援３日）</w:t>
            </w:r>
          </w:p>
          <w:p w14:paraId="1BA6330F" w14:textId="77777777" w:rsidR="00217D72" w:rsidRPr="009B70B4" w:rsidRDefault="00CC1DC4">
            <w:pPr>
              <w:spacing w:line="0" w:lineRule="atLeas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エ　ケース会議開催３ケース</w:t>
            </w:r>
          </w:p>
          <w:p w14:paraId="5201993F" w14:textId="77777777" w:rsidR="00217D72" w:rsidRPr="009B70B4" w:rsidRDefault="00CC1DC4">
            <w:pPr>
              <w:spacing w:line="300" w:lineRule="exact"/>
              <w:rPr>
                <w:rFonts w:ascii="HGPｺﾞｼｯｸM" w:eastAsia="HGPｺﾞｼｯｸM" w:hAnsi="ＭＳ 明朝"/>
                <w:sz w:val="20"/>
                <w:szCs w:val="20"/>
                <w:u w:val="single"/>
              </w:rPr>
            </w:pPr>
            <w:r w:rsidRPr="009B70B4">
              <w:rPr>
                <w:rFonts w:ascii="HGPｺﾞｼｯｸM" w:eastAsia="HGPｺﾞｼｯｸM" w:hAnsi="ＭＳ 明朝" w:hint="eastAsia"/>
                <w:sz w:val="18"/>
                <w:szCs w:val="16"/>
                <w:u w:val="single"/>
              </w:rPr>
              <w:t>校内支援に対する肯定的評価</w:t>
            </w:r>
            <w:r w:rsidRPr="009B70B4">
              <w:rPr>
                <w:rFonts w:ascii="HGPｺﾞｼｯｸM" w:eastAsia="HGPｺﾞｼｯｸM" w:hAnsi="ＭＳ 明朝" w:hint="eastAsia"/>
                <w:sz w:val="18"/>
                <w:szCs w:val="14"/>
                <w:u w:val="single"/>
              </w:rPr>
              <w:t>90.1%</w:t>
            </w:r>
            <w:r w:rsidRPr="009B70B4">
              <w:rPr>
                <w:rFonts w:ascii="HGPｺﾞｼｯｸM" w:eastAsia="HGPｺﾞｼｯｸM" w:hAnsi="ＭＳ 明朝" w:hint="eastAsia"/>
                <w:sz w:val="18"/>
                <w:szCs w:val="16"/>
                <w:u w:val="single"/>
              </w:rPr>
              <w:t>（〇）</w:t>
            </w:r>
          </w:p>
        </w:tc>
      </w:tr>
      <w:tr w:rsidR="00217D72" w14:paraId="755F9C19" w14:textId="77777777">
        <w:trPr>
          <w:jc w:val="center"/>
        </w:trPr>
        <w:tc>
          <w:tcPr>
            <w:tcW w:w="881" w:type="dxa"/>
            <w:shd w:val="clear" w:color="auto" w:fill="auto"/>
            <w:vAlign w:val="center"/>
          </w:tcPr>
          <w:p w14:paraId="77CD2740"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４</w:t>
            </w:r>
          </w:p>
          <w:p w14:paraId="1467B9FD"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 xml:space="preserve"> </w:t>
            </w:r>
          </w:p>
          <w:p w14:paraId="6A56DC93"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安</w:t>
            </w:r>
          </w:p>
          <w:p w14:paraId="2158E00D"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心</w:t>
            </w:r>
          </w:p>
          <w:p w14:paraId="699814BB"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で</w:t>
            </w:r>
          </w:p>
          <w:p w14:paraId="0A604B1D"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安</w:t>
            </w:r>
          </w:p>
          <w:p w14:paraId="2B2E50B5"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全</w:t>
            </w:r>
          </w:p>
          <w:p w14:paraId="2ADAF9EF"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な</w:t>
            </w:r>
          </w:p>
          <w:p w14:paraId="2DB318EC"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学</w:t>
            </w:r>
          </w:p>
          <w:p w14:paraId="4ACFDA12"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校</w:t>
            </w:r>
          </w:p>
          <w:p w14:paraId="22EDB131"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づ</w:t>
            </w:r>
          </w:p>
          <w:p w14:paraId="13B377AD" w14:textId="77777777" w:rsidR="00217D72" w:rsidRPr="009B70B4" w:rsidRDefault="00CC1DC4">
            <w:pPr>
              <w:spacing w:line="220" w:lineRule="exact"/>
              <w:jc w:val="center"/>
              <w:rPr>
                <w:rFonts w:ascii="HGPｺﾞｼｯｸM" w:eastAsia="HGPｺﾞｼｯｸM"/>
                <w:b/>
                <w:szCs w:val="21"/>
              </w:rPr>
            </w:pPr>
            <w:r w:rsidRPr="009B70B4">
              <w:rPr>
                <w:rFonts w:ascii="HGPｺﾞｼｯｸM" w:eastAsia="HGPｺﾞｼｯｸM" w:hint="eastAsia"/>
                <w:b/>
                <w:szCs w:val="21"/>
              </w:rPr>
              <w:t>く</w:t>
            </w:r>
          </w:p>
          <w:p w14:paraId="6702D746" w14:textId="77777777" w:rsidR="00217D72" w:rsidRPr="009B70B4" w:rsidRDefault="00CC1DC4">
            <w:pPr>
              <w:spacing w:line="220" w:lineRule="exact"/>
              <w:jc w:val="center"/>
              <w:rPr>
                <w:rFonts w:ascii="HGPｺﾞｼｯｸM" w:eastAsia="HGPｺﾞｼｯｸM" w:hAnsi="ＭＳ 明朝"/>
                <w:sz w:val="20"/>
                <w:szCs w:val="20"/>
              </w:rPr>
            </w:pPr>
            <w:r w:rsidRPr="009B70B4">
              <w:rPr>
                <w:rFonts w:ascii="HGPｺﾞｼｯｸM" w:eastAsia="HGPｺﾞｼｯｸM" w:hint="eastAsia"/>
                <w:b/>
                <w:szCs w:val="21"/>
              </w:rPr>
              <w:t>り</w:t>
            </w:r>
          </w:p>
        </w:tc>
        <w:tc>
          <w:tcPr>
            <w:tcW w:w="1808" w:type="dxa"/>
            <w:shd w:val="clear" w:color="auto" w:fill="auto"/>
          </w:tcPr>
          <w:p w14:paraId="730997CE" w14:textId="77777777" w:rsidR="00217D72" w:rsidRPr="009B70B4" w:rsidRDefault="00CC1DC4">
            <w:pPr>
              <w:spacing w:line="300" w:lineRule="exact"/>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（１）人権教育の総合的な推進</w:t>
            </w:r>
          </w:p>
          <w:p w14:paraId="5211B1F2" w14:textId="77777777" w:rsidR="00217D72" w:rsidRPr="009B70B4" w:rsidRDefault="00CC1DC4">
            <w:pPr>
              <w:spacing w:line="300" w:lineRule="exact"/>
              <w:ind w:firstLineChars="1500" w:firstLine="2711"/>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w:t>
            </w:r>
          </w:p>
          <w:p w14:paraId="0BE4715A" w14:textId="77777777" w:rsidR="00217D72" w:rsidRPr="009B70B4" w:rsidRDefault="00217D72">
            <w:pPr>
              <w:spacing w:line="300" w:lineRule="exact"/>
              <w:ind w:firstLineChars="1500" w:firstLine="2711"/>
              <w:rPr>
                <w:rFonts w:ascii="HGPｺﾞｼｯｸM" w:eastAsia="HGPｺﾞｼｯｸM" w:hAnsi="ＭＳ Ｐゴシック"/>
                <w:b/>
                <w:sz w:val="18"/>
                <w:szCs w:val="18"/>
              </w:rPr>
            </w:pPr>
          </w:p>
          <w:p w14:paraId="55DD3467" w14:textId="77777777" w:rsidR="00217D72" w:rsidRPr="009B70B4" w:rsidRDefault="00217D72">
            <w:pPr>
              <w:spacing w:line="300" w:lineRule="exact"/>
              <w:ind w:firstLineChars="1500" w:firstLine="2711"/>
              <w:rPr>
                <w:rFonts w:ascii="HGPｺﾞｼｯｸM" w:eastAsia="HGPｺﾞｼｯｸM" w:hAnsi="ＭＳ Ｐゴシック"/>
                <w:b/>
                <w:sz w:val="18"/>
                <w:szCs w:val="18"/>
              </w:rPr>
            </w:pPr>
          </w:p>
          <w:p w14:paraId="223041CA" w14:textId="77777777" w:rsidR="00217D72" w:rsidRPr="009B70B4" w:rsidRDefault="00CC1DC4">
            <w:pPr>
              <w:spacing w:line="300" w:lineRule="exact"/>
              <w:ind w:firstLineChars="1500" w:firstLine="2711"/>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（（２）大規模災害への具体的対応策の推進・強化</w:t>
            </w:r>
          </w:p>
          <w:p w14:paraId="3058AB37" w14:textId="77777777" w:rsidR="00217D72" w:rsidRPr="009B70B4" w:rsidRDefault="00217D72">
            <w:pPr>
              <w:spacing w:line="300" w:lineRule="exact"/>
              <w:ind w:firstLineChars="1500" w:firstLine="2711"/>
              <w:rPr>
                <w:rFonts w:ascii="HGPｺﾞｼｯｸM" w:eastAsia="HGPｺﾞｼｯｸM" w:hAnsi="ＭＳ Ｐゴシック"/>
                <w:b/>
                <w:sz w:val="18"/>
                <w:szCs w:val="18"/>
              </w:rPr>
            </w:pPr>
          </w:p>
          <w:p w14:paraId="54AD25BC" w14:textId="77777777" w:rsidR="00217D72" w:rsidRPr="009B70B4" w:rsidRDefault="00CC1DC4">
            <w:pPr>
              <w:spacing w:line="300" w:lineRule="exact"/>
              <w:ind w:firstLineChars="1500" w:firstLine="2711"/>
              <w:rPr>
                <w:rFonts w:ascii="HGPｺﾞｼｯｸM" w:eastAsia="HGPｺﾞｼｯｸM" w:hAnsi="ＭＳ Ｐゴシック"/>
                <w:b/>
                <w:sz w:val="18"/>
                <w:szCs w:val="18"/>
              </w:rPr>
            </w:pPr>
            <w:r w:rsidRPr="009B70B4">
              <w:rPr>
                <w:rFonts w:ascii="HGPｺﾞｼｯｸM" w:eastAsia="HGPｺﾞｼｯｸM" w:hAnsi="ＭＳ Ｐゴシック" w:hint="eastAsia"/>
                <w:b/>
                <w:sz w:val="18"/>
                <w:szCs w:val="18"/>
              </w:rPr>
              <w:t xml:space="preserve">） </w:t>
            </w:r>
          </w:p>
          <w:p w14:paraId="118D8573" w14:textId="77777777" w:rsidR="00217D72" w:rsidRPr="009B70B4" w:rsidRDefault="00217D72">
            <w:pPr>
              <w:spacing w:line="300" w:lineRule="exact"/>
              <w:ind w:firstLineChars="1500" w:firstLine="2711"/>
              <w:rPr>
                <w:rFonts w:ascii="HGPｺﾞｼｯｸM" w:eastAsia="HGPｺﾞｼｯｸM" w:hAnsi="ＭＳ Ｐゴシック"/>
                <w:b/>
                <w:sz w:val="18"/>
                <w:szCs w:val="18"/>
              </w:rPr>
            </w:pPr>
          </w:p>
          <w:p w14:paraId="7D4552AF" w14:textId="77777777" w:rsidR="00217D72" w:rsidRPr="009B70B4" w:rsidRDefault="00CC1DC4">
            <w:pPr>
              <w:spacing w:line="300" w:lineRule="exact"/>
              <w:ind w:firstLineChars="1500" w:firstLine="2711"/>
              <w:rPr>
                <w:rFonts w:ascii="ＭＳ Ｐゴシック" w:eastAsia="ＭＳ Ｐゴシック" w:hAnsi="ＭＳ Ｐゴシック"/>
                <w:b/>
                <w:szCs w:val="21"/>
              </w:rPr>
            </w:pPr>
            <w:r w:rsidRPr="009B70B4">
              <w:rPr>
                <w:rFonts w:ascii="HGPｺﾞｼｯｸM" w:eastAsia="HGPｺﾞｼｯｸM" w:hAnsi="ＭＳ Ｐゴシック" w:hint="eastAsia"/>
                <w:b/>
                <w:sz w:val="18"/>
                <w:szCs w:val="18"/>
              </w:rPr>
              <w:t>（（3）医療的ケアを必要とする児童生徒の安全確保の推進</w:t>
            </w:r>
          </w:p>
          <w:p w14:paraId="6781EF78" w14:textId="77777777" w:rsidR="00217D72" w:rsidRPr="009B70B4" w:rsidRDefault="00217D72">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7ECCBE02"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20"/>
                <w:szCs w:val="14"/>
              </w:rPr>
              <w:t>(1)人権啓発活動・教育の推進を継続する</w:t>
            </w:r>
          </w:p>
          <w:p w14:paraId="0FA256C1"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ア　児童生徒による人権啓発活動の継続</w:t>
            </w:r>
          </w:p>
          <w:p w14:paraId="61E6DFAF"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イ　安全で安心な学校づくり推進事業参加</w:t>
            </w:r>
          </w:p>
          <w:p w14:paraId="712037E7"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ウ　研修および人権教育の実施</w:t>
            </w:r>
          </w:p>
          <w:p w14:paraId="7C0D985E"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エ　地域の小中学校への人権啓発活動（出前授業）</w:t>
            </w:r>
          </w:p>
          <w:p w14:paraId="309B4D4E" w14:textId="77777777" w:rsidR="00217D72" w:rsidRPr="009B70B4" w:rsidRDefault="00217D72">
            <w:pPr>
              <w:spacing w:line="300" w:lineRule="exact"/>
              <w:rPr>
                <w:rFonts w:ascii="HGPｺﾞｼｯｸM" w:eastAsia="HGPｺﾞｼｯｸM" w:hAnsi="ＭＳ 明朝"/>
                <w:sz w:val="18"/>
                <w:szCs w:val="14"/>
              </w:rPr>
            </w:pPr>
          </w:p>
          <w:p w14:paraId="50F16640" w14:textId="77777777" w:rsidR="00217D72" w:rsidRPr="009B70B4" w:rsidRDefault="00CC1DC4">
            <w:pPr>
              <w:spacing w:line="300" w:lineRule="exact"/>
              <w:rPr>
                <w:rFonts w:ascii="HGPｺﾞｼｯｸM" w:eastAsia="HGPｺﾞｼｯｸM" w:hAnsi="ＭＳ 明朝"/>
                <w:sz w:val="20"/>
                <w:szCs w:val="14"/>
              </w:rPr>
            </w:pPr>
            <w:r w:rsidRPr="009B70B4">
              <w:rPr>
                <w:rFonts w:ascii="HGPｺﾞｼｯｸM" w:eastAsia="HGPｺﾞｼｯｸM" w:hAnsi="ＭＳ 明朝" w:hint="eastAsia"/>
                <w:sz w:val="20"/>
                <w:szCs w:val="14"/>
              </w:rPr>
              <w:t>(2)大規模災害対応のための安全対策・安全教育を充実する</w:t>
            </w:r>
          </w:p>
          <w:p w14:paraId="57EC98F0"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 xml:space="preserve">ア　</w:t>
            </w:r>
            <w:r w:rsidRPr="009B70B4">
              <w:rPr>
                <w:rFonts w:ascii="HGPｺﾞｼｯｸM" w:eastAsia="HGPｺﾞｼｯｸM" w:hAnsiTheme="minorEastAsia" w:cs="ＭＳ Ｐゴシック" w:hint="eastAsia"/>
                <w:kern w:val="0"/>
                <w:sz w:val="18"/>
                <w:szCs w:val="21"/>
              </w:rPr>
              <w:t>実践的な</w:t>
            </w:r>
            <w:r w:rsidRPr="009B70B4">
              <w:rPr>
                <w:rFonts w:ascii="HGPｺﾞｼｯｸM" w:eastAsia="HGPｺﾞｼｯｸM" w:hAnsiTheme="minorEastAsia" w:hint="eastAsia"/>
                <w:sz w:val="18"/>
                <w:szCs w:val="21"/>
              </w:rPr>
              <w:t>訓練</w:t>
            </w:r>
            <w:r w:rsidRPr="009B70B4">
              <w:rPr>
                <w:rFonts w:ascii="HGPｺﾞｼｯｸM" w:eastAsia="HGPｺﾞｼｯｸM" w:hAnsi="ＭＳ 明朝" w:cs="ＭＳ 明朝" w:hint="eastAsia"/>
                <w:color w:val="000000"/>
                <w:kern w:val="0"/>
                <w:sz w:val="18"/>
                <w:szCs w:val="21"/>
              </w:rPr>
              <w:t>の実施と検証。</w:t>
            </w:r>
          </w:p>
          <w:p w14:paraId="2AB41A69"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イ　備蓄品の充実</w:t>
            </w:r>
          </w:p>
          <w:p w14:paraId="5A660536" w14:textId="77777777" w:rsidR="00217D72" w:rsidRPr="009B70B4" w:rsidRDefault="00217D72">
            <w:pPr>
              <w:spacing w:line="300" w:lineRule="exact"/>
              <w:rPr>
                <w:rFonts w:ascii="HGPｺﾞｼｯｸM" w:eastAsia="HGPｺﾞｼｯｸM" w:hAnsi="ＭＳ 明朝"/>
                <w:sz w:val="18"/>
                <w:szCs w:val="14"/>
              </w:rPr>
            </w:pPr>
          </w:p>
          <w:p w14:paraId="16E2C502" w14:textId="77777777" w:rsidR="00217D72" w:rsidRPr="009B70B4" w:rsidRDefault="00217D72">
            <w:pPr>
              <w:spacing w:line="300" w:lineRule="exact"/>
              <w:rPr>
                <w:rFonts w:ascii="HGPｺﾞｼｯｸM" w:eastAsia="HGPｺﾞｼｯｸM" w:hAnsi="ＭＳ 明朝"/>
                <w:sz w:val="18"/>
                <w:szCs w:val="14"/>
              </w:rPr>
            </w:pPr>
          </w:p>
          <w:p w14:paraId="14AC8FC8" w14:textId="77777777" w:rsidR="00217D72" w:rsidRPr="009B70B4" w:rsidRDefault="00217D72">
            <w:pPr>
              <w:spacing w:line="300" w:lineRule="exact"/>
              <w:rPr>
                <w:rFonts w:ascii="HGPｺﾞｼｯｸM" w:eastAsia="HGPｺﾞｼｯｸM" w:hAnsi="ＭＳ 明朝"/>
                <w:sz w:val="18"/>
                <w:szCs w:val="14"/>
              </w:rPr>
            </w:pPr>
          </w:p>
          <w:p w14:paraId="3B14AC05" w14:textId="77777777" w:rsidR="00217D72" w:rsidRPr="009B70B4" w:rsidRDefault="00CC1DC4">
            <w:pPr>
              <w:spacing w:line="300" w:lineRule="exact"/>
              <w:rPr>
                <w:rFonts w:ascii="HGPｺﾞｼｯｸM" w:eastAsia="HGPｺﾞｼｯｸM" w:hAnsi="ＭＳ 明朝"/>
                <w:sz w:val="18"/>
                <w:szCs w:val="14"/>
              </w:rPr>
            </w:pPr>
            <w:r w:rsidRPr="009B70B4">
              <w:rPr>
                <w:rFonts w:ascii="HGPｺﾞｼｯｸM" w:eastAsia="HGPｺﾞｼｯｸM" w:hAnsi="ＭＳ 明朝" w:hint="eastAsia"/>
                <w:sz w:val="18"/>
                <w:szCs w:val="14"/>
              </w:rPr>
              <w:t>(3)医療的ケア部中心に、人工呼吸器が必要な児童生徒をはじめ、安全な医療的ケア実施</w:t>
            </w:r>
            <w:r w:rsidRPr="009B70B4">
              <w:rPr>
                <w:rFonts w:ascii="HGPｺﾞｼｯｸM" w:eastAsia="HGPｺﾞｼｯｸM" w:hint="eastAsia"/>
                <w:sz w:val="18"/>
                <w:szCs w:val="14"/>
              </w:rPr>
              <w:t>のために以下の取組みを推進する</w:t>
            </w:r>
          </w:p>
          <w:p w14:paraId="231816C8" w14:textId="77777777" w:rsidR="00217D72" w:rsidRPr="009B70B4" w:rsidRDefault="00CC1DC4">
            <w:pPr>
              <w:spacing w:line="300" w:lineRule="exact"/>
              <w:rPr>
                <w:rFonts w:ascii="HGPｺﾞｼｯｸM" w:eastAsia="HGPｺﾞｼｯｸM"/>
                <w:sz w:val="18"/>
                <w:szCs w:val="14"/>
              </w:rPr>
            </w:pPr>
            <w:r w:rsidRPr="009B70B4">
              <w:rPr>
                <w:rFonts w:ascii="HGPｺﾞｼｯｸM" w:eastAsia="HGPｺﾞｼｯｸM" w:hint="eastAsia"/>
                <w:sz w:val="18"/>
                <w:szCs w:val="14"/>
              </w:rPr>
              <w:t>ア　システマチックな看護師体制確立</w:t>
            </w:r>
          </w:p>
          <w:p w14:paraId="6E2EBDC3" w14:textId="77777777" w:rsidR="00217D72" w:rsidRPr="009B70B4" w:rsidRDefault="00CC1DC4">
            <w:pPr>
              <w:spacing w:line="300" w:lineRule="exact"/>
              <w:rPr>
                <w:rFonts w:ascii="HGPｺﾞｼｯｸM" w:eastAsia="HGPｺﾞｼｯｸM"/>
                <w:sz w:val="18"/>
                <w:szCs w:val="14"/>
              </w:rPr>
            </w:pPr>
            <w:r w:rsidRPr="009B70B4">
              <w:rPr>
                <w:rFonts w:ascii="HGPｺﾞｼｯｸM" w:eastAsia="HGPｺﾞｼｯｸM" w:hint="eastAsia"/>
                <w:sz w:val="18"/>
                <w:szCs w:val="14"/>
              </w:rPr>
              <w:t>イ　教員、養護教諭、看護師の連携強化</w:t>
            </w:r>
          </w:p>
          <w:p w14:paraId="1232CA25" w14:textId="77777777" w:rsidR="00217D72" w:rsidRPr="009B70B4" w:rsidRDefault="00CC1DC4">
            <w:pPr>
              <w:spacing w:line="300" w:lineRule="exact"/>
              <w:rPr>
                <w:rFonts w:ascii="HGPｺﾞｼｯｸM" w:eastAsia="HGPｺﾞｼｯｸM"/>
                <w:sz w:val="18"/>
                <w:szCs w:val="14"/>
              </w:rPr>
            </w:pPr>
            <w:r w:rsidRPr="009B70B4">
              <w:rPr>
                <w:rFonts w:ascii="HGPｺﾞｼｯｸM" w:eastAsia="HGPｺﾞｼｯｸM" w:hint="eastAsia"/>
                <w:sz w:val="18"/>
                <w:szCs w:val="14"/>
              </w:rPr>
              <w:t>ウ　医療・福祉等関係機関との相互連携体制強化</w:t>
            </w:r>
          </w:p>
          <w:p w14:paraId="41819AEC" w14:textId="77777777" w:rsidR="00217D72" w:rsidRPr="009B70B4" w:rsidRDefault="00217D72">
            <w:pPr>
              <w:spacing w:line="300" w:lineRule="exact"/>
              <w:rPr>
                <w:rFonts w:ascii="HGPｺﾞｼｯｸM" w:eastAsia="HGPｺﾞｼｯｸM"/>
                <w:sz w:val="18"/>
                <w:szCs w:val="14"/>
              </w:rPr>
            </w:pPr>
          </w:p>
        </w:tc>
        <w:tc>
          <w:tcPr>
            <w:tcW w:w="4536" w:type="dxa"/>
            <w:tcBorders>
              <w:right w:val="dashed" w:sz="4" w:space="0" w:color="auto"/>
            </w:tcBorders>
          </w:tcPr>
          <w:p w14:paraId="24213364"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20"/>
                <w:szCs w:val="18"/>
              </w:rPr>
              <w:t>(1)ア～エ</w:t>
            </w:r>
          </w:p>
          <w:p w14:paraId="28BD4D22"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・人権に関する研修を２回実施</w:t>
            </w:r>
          </w:p>
          <w:p w14:paraId="0144E7F9"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・箕面市教委との連携を確立し、箕面市立学校への「人権に関する授業」を実施（5校）</w:t>
            </w:r>
          </w:p>
          <w:p w14:paraId="4B83EE09"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・人権活動、人権意識に関する肯定的評価を93％(</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29　7</w:t>
            </w:r>
            <w:r w:rsidRPr="009B70B4">
              <w:rPr>
                <w:rFonts w:ascii="HGPｺﾞｼｯｸM" w:eastAsia="HGPｺﾞｼｯｸM" w:hAnsi="ＭＳ 明朝"/>
                <w:sz w:val="18"/>
                <w:szCs w:val="18"/>
              </w:rPr>
              <w:t>6.2%</w:t>
            </w:r>
            <w:r w:rsidRPr="009B70B4">
              <w:rPr>
                <w:rFonts w:ascii="HGPｺﾞｼｯｸM" w:eastAsia="HGPｺﾞｼｯｸM" w:hAnsi="ＭＳ 明朝" w:hint="eastAsia"/>
                <w:sz w:val="18"/>
                <w:szCs w:val="18"/>
              </w:rPr>
              <w:t xml:space="preserve">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30　8</w:t>
            </w:r>
            <w:r w:rsidRPr="009B70B4">
              <w:rPr>
                <w:rFonts w:ascii="HGPｺﾞｼｯｸM" w:eastAsia="HGPｺﾞｼｯｸM" w:hAnsi="ＭＳ 明朝"/>
                <w:sz w:val="18"/>
                <w:szCs w:val="18"/>
              </w:rPr>
              <w:t>1.1</w:t>
            </w:r>
            <w:r w:rsidRPr="009B70B4">
              <w:rPr>
                <w:rFonts w:ascii="HGPｺﾞｼｯｸM" w:eastAsia="HGPｺﾞｼｯｸM" w:hAnsi="ＭＳ 明朝" w:hint="eastAsia"/>
                <w:sz w:val="18"/>
                <w:szCs w:val="18"/>
              </w:rPr>
              <w:t xml:space="preserve">%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9</w:t>
            </w:r>
            <w:r w:rsidRPr="009B70B4">
              <w:rPr>
                <w:rFonts w:ascii="HGPｺﾞｼｯｸM" w:eastAsia="HGPｺﾞｼｯｸM" w:hAnsi="ＭＳ 明朝"/>
                <w:sz w:val="18"/>
                <w:szCs w:val="18"/>
              </w:rPr>
              <w:t>3.7</w:t>
            </w:r>
            <w:r w:rsidRPr="009B70B4">
              <w:rPr>
                <w:rFonts w:ascii="HGPｺﾞｼｯｸM" w:eastAsia="HGPｺﾞｼｯｸM" w:hAnsi="ＭＳ 明朝" w:hint="eastAsia"/>
                <w:sz w:val="18"/>
                <w:szCs w:val="18"/>
              </w:rPr>
              <w:t>%)以上</w:t>
            </w:r>
          </w:p>
          <w:p w14:paraId="1F4F9A0D"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20"/>
                <w:szCs w:val="18"/>
              </w:rPr>
              <w:t>(２)</w:t>
            </w:r>
            <w:r w:rsidRPr="009B70B4">
              <w:rPr>
                <w:rFonts w:ascii="HGPｺﾞｼｯｸM" w:eastAsia="HGPｺﾞｼｯｸM" w:hAnsi="ＭＳ 明朝" w:hint="eastAsia"/>
                <w:sz w:val="18"/>
                <w:szCs w:val="18"/>
              </w:rPr>
              <w:t xml:space="preserve"> </w:t>
            </w:r>
          </w:p>
          <w:p w14:paraId="4BD5AE4D"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現実的課題を想定した防災訓練（地震・火災等）や引き渡し訓練実施</w:t>
            </w:r>
          </w:p>
          <w:p w14:paraId="5F8CA80C"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備蓄品の充実</w:t>
            </w:r>
          </w:p>
          <w:p w14:paraId="3217B9AA"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防災対策に対する肯定的評価（教員・保護者）を98％(</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86.7％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93.4%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97.4%)以上</w:t>
            </w:r>
          </w:p>
          <w:p w14:paraId="533A7869"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 </w:t>
            </w:r>
          </w:p>
          <w:p w14:paraId="052A4331"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20"/>
                <w:szCs w:val="18"/>
              </w:rPr>
              <w:t>(３)</w:t>
            </w:r>
            <w:r w:rsidRPr="009B70B4">
              <w:rPr>
                <w:rFonts w:ascii="HGPｺﾞｼｯｸM" w:eastAsia="HGPｺﾞｼｯｸM" w:hAnsi="ＭＳ 明朝" w:hint="eastAsia"/>
                <w:sz w:val="18"/>
                <w:szCs w:val="18"/>
              </w:rPr>
              <w:t xml:space="preserve"> </w:t>
            </w:r>
          </w:p>
          <w:p w14:paraId="4160699F"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看護師研修（３回実施）巡回相談医の活用、保健室との連携</w:t>
            </w:r>
          </w:p>
          <w:p w14:paraId="2AC0C2CB"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医療的ケアコーディネーターの役割の配置</w:t>
            </w:r>
          </w:p>
          <w:p w14:paraId="3FFDAAE8" w14:textId="77777777" w:rsidR="00217D72" w:rsidRPr="009B70B4" w:rsidRDefault="00CC1DC4">
            <w:pPr>
              <w:spacing w:line="300" w:lineRule="exact"/>
              <w:ind w:left="180" w:hangingChars="100" w:hanging="180"/>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主治医等の学校見学会・指導医の活用の定着</w:t>
            </w:r>
          </w:p>
          <w:p w14:paraId="019252DD" w14:textId="77777777" w:rsidR="00217D72" w:rsidRPr="009B70B4" w:rsidRDefault="00CC1DC4">
            <w:pPr>
              <w:spacing w:line="30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医療的ケアに対する肯定的評価（教員・保護者）を92%(</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29　89.1％　</w:t>
            </w:r>
            <w:r w:rsidRPr="009B70B4">
              <w:rPr>
                <w:rFonts w:ascii="HGPｺﾞｼｯｸM" w:eastAsia="HGPｺﾞｼｯｸM" w:hAnsi="ＭＳ 明朝"/>
                <w:sz w:val="18"/>
                <w:szCs w:val="18"/>
              </w:rPr>
              <w:t>H</w:t>
            </w:r>
            <w:r w:rsidRPr="009B70B4">
              <w:rPr>
                <w:rFonts w:ascii="HGPｺﾞｼｯｸM" w:eastAsia="HGPｺﾞｼｯｸM" w:hAnsi="ＭＳ 明朝" w:hint="eastAsia"/>
                <w:sz w:val="18"/>
                <w:szCs w:val="18"/>
              </w:rPr>
              <w:t xml:space="preserve">30　91.3%　</w:t>
            </w:r>
            <w:r w:rsidRPr="009B70B4">
              <w:rPr>
                <w:rFonts w:ascii="HGPｺﾞｼｯｸM" w:eastAsia="HGPｺﾞｼｯｸM" w:hAnsi="ＭＳ 明朝"/>
                <w:sz w:val="18"/>
                <w:szCs w:val="18"/>
              </w:rPr>
              <w:t>R</w:t>
            </w:r>
            <w:r w:rsidRPr="009B70B4">
              <w:rPr>
                <w:rFonts w:ascii="HGPｺﾞｼｯｸM" w:eastAsia="HGPｺﾞｼｯｸM" w:hAnsi="ＭＳ 明朝" w:hint="eastAsia"/>
                <w:sz w:val="18"/>
                <w:szCs w:val="18"/>
              </w:rPr>
              <w:t>１　90.2%)以上</w:t>
            </w:r>
          </w:p>
        </w:tc>
        <w:tc>
          <w:tcPr>
            <w:tcW w:w="3367" w:type="dxa"/>
            <w:tcBorders>
              <w:left w:val="dashed" w:sz="4" w:space="0" w:color="auto"/>
              <w:right w:val="single" w:sz="4" w:space="0" w:color="auto"/>
            </w:tcBorders>
            <w:shd w:val="clear" w:color="auto" w:fill="auto"/>
          </w:tcPr>
          <w:p w14:paraId="65818DD3" w14:textId="77777777" w:rsidR="00217D72" w:rsidRPr="009B70B4" w:rsidRDefault="00CC1DC4">
            <w:pPr>
              <w:spacing w:line="360" w:lineRule="exact"/>
              <w:rPr>
                <w:rFonts w:ascii="HGPｺﾞｼｯｸM" w:eastAsia="HGPｺﾞｼｯｸM" w:hAnsi="ＭＳ 明朝"/>
                <w:sz w:val="18"/>
                <w:szCs w:val="18"/>
              </w:rPr>
            </w:pPr>
            <w:r w:rsidRPr="009B70B4">
              <w:rPr>
                <w:rFonts w:ascii="HGPｺﾞｼｯｸM" w:eastAsia="HGPｺﾞｼｯｸM" w:hAnsi="ＭＳ 明朝" w:hint="eastAsia"/>
                <w:sz w:val="18"/>
                <w:szCs w:val="18"/>
              </w:rPr>
              <w:t>(</w:t>
            </w:r>
            <w:r w:rsidRPr="009B70B4">
              <w:rPr>
                <w:rFonts w:ascii="HGPｺﾞｼｯｸM" w:eastAsia="HGPｺﾞｼｯｸM" w:hAnsi="ＭＳ 明朝" w:hint="eastAsia"/>
                <w:sz w:val="20"/>
                <w:szCs w:val="18"/>
              </w:rPr>
              <w:t>１)○</w:t>
            </w:r>
          </w:p>
          <w:p w14:paraId="362AB192"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イ　児童生徒会による始業、終業の日の進行、昼休み校内放送企画</w:t>
            </w:r>
          </w:p>
          <w:p w14:paraId="1EEAEBC8"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ウ　人権研修２回実施(子どもの行動支援・同和教育)</w:t>
            </w:r>
          </w:p>
          <w:p w14:paraId="356424E9"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エ　出前授業６</w:t>
            </w:r>
            <w:r w:rsidRPr="009B70B4">
              <w:rPr>
                <w:rFonts w:ascii="HGPｺﾞｼｯｸM" w:eastAsia="HGPｺﾞｼｯｸM" w:hAnsi="ＭＳ 明朝" w:hint="eastAsia"/>
                <w:sz w:val="18"/>
                <w:szCs w:val="18"/>
                <w:u w:val="single"/>
              </w:rPr>
              <w:t>校</w:t>
            </w:r>
            <w:r w:rsidRPr="009B70B4">
              <w:rPr>
                <w:rFonts w:ascii="HGPｺﾞｼｯｸM" w:eastAsia="HGPｺﾞｼｯｸM" w:hAnsi="ＭＳ 明朝" w:hint="eastAsia"/>
                <w:sz w:val="18"/>
                <w:szCs w:val="18"/>
              </w:rPr>
              <w:t>実施（コロナ禍にて中止2校あり）</w:t>
            </w:r>
          </w:p>
          <w:p w14:paraId="5DE8BC89" w14:textId="77777777" w:rsidR="00217D72" w:rsidRPr="009B70B4" w:rsidRDefault="00CC1DC4">
            <w:pPr>
              <w:spacing w:line="0" w:lineRule="atLeast"/>
              <w:jc w:val="left"/>
              <w:rPr>
                <w:rFonts w:ascii="HGPｺﾞｼｯｸM" w:eastAsia="HGPｺﾞｼｯｸM" w:hAnsi="ＭＳ 明朝"/>
                <w:sz w:val="18"/>
                <w:szCs w:val="18"/>
                <w:u w:val="single"/>
              </w:rPr>
            </w:pPr>
            <w:r w:rsidRPr="009B70B4">
              <w:rPr>
                <w:rFonts w:ascii="HGPｺﾞｼｯｸM" w:eastAsia="HGPｺﾞｼｯｸM" w:hAnsi="ＭＳ 明朝" w:hint="eastAsia"/>
                <w:sz w:val="18"/>
                <w:szCs w:val="18"/>
                <w:u w:val="single"/>
              </w:rPr>
              <w:t>人権に関する肯定的評価92.5%（○）</w:t>
            </w:r>
          </w:p>
          <w:p w14:paraId="4495AEF5" w14:textId="77777777" w:rsidR="00217D72" w:rsidRPr="009B70B4" w:rsidRDefault="00CC1DC4">
            <w:pPr>
              <w:spacing w:line="0" w:lineRule="atLeast"/>
              <w:ind w:left="200" w:hangingChars="100" w:hanging="200"/>
              <w:jc w:val="left"/>
              <w:rPr>
                <w:rFonts w:ascii="HGPｺﾞｼｯｸM" w:eastAsia="HGPｺﾞｼｯｸM" w:hAnsi="ＭＳ 明朝"/>
                <w:sz w:val="20"/>
                <w:szCs w:val="18"/>
              </w:rPr>
            </w:pPr>
            <w:r w:rsidRPr="009B70B4">
              <w:rPr>
                <w:rFonts w:ascii="HGPｺﾞｼｯｸM" w:eastAsia="HGPｺﾞｼｯｸM" w:hAnsi="ＭＳ 明朝" w:hint="eastAsia"/>
                <w:sz w:val="20"/>
                <w:szCs w:val="18"/>
              </w:rPr>
              <w:t>(２)○</w:t>
            </w:r>
          </w:p>
          <w:p w14:paraId="3D65C904"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ア・避難訓練１回実施（○）</w:t>
            </w:r>
          </w:p>
          <w:p w14:paraId="04DD7A65" w14:textId="77777777" w:rsidR="00217D72" w:rsidRPr="009B70B4" w:rsidRDefault="00CC1DC4">
            <w:pPr>
              <w:spacing w:line="0" w:lineRule="atLeast"/>
              <w:ind w:leftChars="100" w:left="21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・防災の専門家による防災研修の実施・マニュアル等見直し・引き渡し訓練はコロナ禍により中止</w:t>
            </w:r>
          </w:p>
          <w:p w14:paraId="3FAD234C"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事務室の一角に災害本部機能を兼ねた場所を設置（〇）</w:t>
            </w:r>
          </w:p>
          <w:p w14:paraId="702FF3B2" w14:textId="77777777" w:rsidR="00217D72" w:rsidRPr="009B70B4" w:rsidRDefault="00CC1DC4">
            <w:pPr>
              <w:spacing w:line="0" w:lineRule="atLeast"/>
              <w:jc w:val="left"/>
              <w:rPr>
                <w:rFonts w:ascii="HGPｺﾞｼｯｸM" w:eastAsia="HGPｺﾞｼｯｸM" w:hAnsi="ＭＳ 明朝"/>
                <w:sz w:val="18"/>
                <w:szCs w:val="18"/>
                <w:u w:val="single"/>
              </w:rPr>
            </w:pPr>
            <w:r w:rsidRPr="009B70B4">
              <w:rPr>
                <w:rFonts w:ascii="HGPｺﾞｼｯｸM" w:eastAsia="HGPｺﾞｼｯｸM" w:hAnsi="ＭＳ 明朝" w:hint="eastAsia"/>
                <w:sz w:val="18"/>
                <w:szCs w:val="18"/>
                <w:u w:val="single"/>
              </w:rPr>
              <w:t>防災対策に対する肯定的評価94.8％(△)</w:t>
            </w:r>
          </w:p>
          <w:p w14:paraId="7AA4F2BD" w14:textId="77777777" w:rsidR="00217D72" w:rsidRPr="009B70B4" w:rsidRDefault="00217D72">
            <w:pPr>
              <w:spacing w:line="0" w:lineRule="atLeast"/>
              <w:jc w:val="left"/>
              <w:rPr>
                <w:rFonts w:ascii="HGPｺﾞｼｯｸM" w:eastAsia="HGPｺﾞｼｯｸM" w:hAnsi="ＭＳ 明朝"/>
                <w:sz w:val="18"/>
                <w:szCs w:val="18"/>
              </w:rPr>
            </w:pPr>
          </w:p>
          <w:p w14:paraId="25013F43" w14:textId="77777777" w:rsidR="00217D72" w:rsidRPr="009B70B4" w:rsidRDefault="00217D72">
            <w:pPr>
              <w:spacing w:line="0" w:lineRule="atLeast"/>
              <w:ind w:left="180" w:hangingChars="100" w:hanging="180"/>
              <w:jc w:val="left"/>
              <w:rPr>
                <w:rFonts w:ascii="HGPｺﾞｼｯｸM" w:eastAsia="HGPｺﾞｼｯｸM" w:hAnsi="ＭＳ 明朝"/>
                <w:sz w:val="18"/>
                <w:szCs w:val="18"/>
              </w:rPr>
            </w:pPr>
          </w:p>
          <w:p w14:paraId="3BE4B7E5"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(３)○</w:t>
            </w:r>
          </w:p>
          <w:p w14:paraId="506F9BC4" w14:textId="77777777" w:rsidR="00217D72" w:rsidRPr="009B70B4" w:rsidRDefault="00CC1DC4">
            <w:pPr>
              <w:spacing w:line="0" w:lineRule="atLeast"/>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ア　看護師研修２回の実施</w:t>
            </w:r>
          </w:p>
          <w:p w14:paraId="64B7844B"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イ　看護師との毎日打合せ会の実施</w:t>
            </w:r>
          </w:p>
          <w:p w14:paraId="6F5B2622"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 xml:space="preserve">ウ　</w:t>
            </w:r>
            <w:r w:rsidRPr="009B70B4">
              <w:rPr>
                <w:rFonts w:ascii="HGPｺﾞｼｯｸM" w:eastAsia="HGPｺﾞｼｯｸM" w:hint="eastAsia"/>
                <w:sz w:val="18"/>
                <w:szCs w:val="14"/>
              </w:rPr>
              <w:t>医療・福祉等関係機関</w:t>
            </w:r>
            <w:r w:rsidRPr="009B70B4">
              <w:rPr>
                <w:rFonts w:ascii="HGPｺﾞｼｯｸM" w:eastAsia="HGPｺﾞｼｯｸM" w:hAnsi="ＭＳ 明朝" w:hint="eastAsia"/>
                <w:sz w:val="18"/>
                <w:szCs w:val="18"/>
              </w:rPr>
              <w:t>学校見学はコロナ禍により２月17日Web開催</w:t>
            </w:r>
          </w:p>
          <w:p w14:paraId="16D2CDFB" w14:textId="77777777" w:rsidR="00217D72" w:rsidRPr="009B70B4" w:rsidRDefault="00CC1DC4">
            <w:pPr>
              <w:spacing w:line="0" w:lineRule="atLeast"/>
              <w:ind w:left="180" w:hangingChars="100" w:hanging="180"/>
              <w:jc w:val="left"/>
              <w:rPr>
                <w:rFonts w:ascii="HGPｺﾞｼｯｸM" w:eastAsia="HGPｺﾞｼｯｸM" w:hAnsi="ＭＳ 明朝"/>
                <w:sz w:val="18"/>
                <w:szCs w:val="18"/>
              </w:rPr>
            </w:pPr>
            <w:r w:rsidRPr="009B70B4">
              <w:rPr>
                <w:rFonts w:ascii="HGPｺﾞｼｯｸM" w:eastAsia="HGPｺﾞｼｯｸM" w:hAnsi="ＭＳ 明朝" w:hint="eastAsia"/>
                <w:sz w:val="18"/>
                <w:szCs w:val="18"/>
              </w:rPr>
              <w:t>指導医による巡回相談を年間10回開催</w:t>
            </w:r>
          </w:p>
          <w:p w14:paraId="3034D1C1" w14:textId="77777777" w:rsidR="00217D72" w:rsidRDefault="00CC1DC4">
            <w:pPr>
              <w:spacing w:line="0" w:lineRule="atLeast"/>
              <w:ind w:left="180" w:hangingChars="100" w:hanging="180"/>
              <w:jc w:val="left"/>
              <w:rPr>
                <w:rFonts w:ascii="HGPｺﾞｼｯｸM" w:eastAsia="HGPｺﾞｼｯｸM" w:hAnsi="ＭＳ 明朝"/>
                <w:sz w:val="20"/>
                <w:szCs w:val="20"/>
                <w:u w:val="single"/>
              </w:rPr>
            </w:pPr>
            <w:r w:rsidRPr="009B70B4">
              <w:rPr>
                <w:rFonts w:ascii="HGPｺﾞｼｯｸM" w:eastAsia="HGPｺﾞｼｯｸM" w:hAnsi="ＭＳ 明朝" w:hint="eastAsia"/>
                <w:sz w:val="18"/>
                <w:szCs w:val="18"/>
                <w:u w:val="single"/>
              </w:rPr>
              <w:t>医療的ケアに対する肯定的評価</w:t>
            </w:r>
            <w:r w:rsidRPr="009B70B4">
              <w:rPr>
                <w:rFonts w:ascii="HGPｺﾞｼｯｸM" w:eastAsia="HGPｺﾞｼｯｸM" w:hAnsi="ＭＳ 明朝" w:hint="eastAsia"/>
                <w:sz w:val="18"/>
                <w:szCs w:val="16"/>
                <w:u w:val="single"/>
              </w:rPr>
              <w:t>92.4％</w:t>
            </w:r>
            <w:r w:rsidRPr="009B70B4">
              <w:rPr>
                <w:rFonts w:ascii="HGPｺﾞｼｯｸM" w:eastAsia="HGPｺﾞｼｯｸM" w:hAnsi="ＭＳ 明朝" w:hint="eastAsia"/>
                <w:sz w:val="18"/>
                <w:szCs w:val="18"/>
                <w:u w:val="single"/>
              </w:rPr>
              <w:t>（○）</w:t>
            </w:r>
          </w:p>
        </w:tc>
      </w:tr>
    </w:tbl>
    <w:p w14:paraId="6FF453C1" w14:textId="77777777" w:rsidR="00217D72" w:rsidRDefault="00217D72">
      <w:pPr>
        <w:spacing w:line="120" w:lineRule="exact"/>
        <w:rPr>
          <w:rFonts w:ascii="HGPｺﾞｼｯｸM" w:eastAsia="HGPｺﾞｼｯｸM"/>
        </w:rPr>
      </w:pPr>
    </w:p>
    <w:sectPr w:rsidR="00217D72">
      <w:headerReference w:type="default" r:id="rId7"/>
      <w:type w:val="evenPage"/>
      <w:pgSz w:w="16839" w:h="23814"/>
      <w:pgMar w:top="567" w:right="851" w:bottom="709" w:left="851" w:header="397" w:footer="60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9FA8A" w14:textId="77777777" w:rsidR="00CC1DC4" w:rsidRDefault="00CC1DC4">
      <w:r>
        <w:separator/>
      </w:r>
    </w:p>
  </w:endnote>
  <w:endnote w:type="continuationSeparator" w:id="0">
    <w:p w14:paraId="7DD96A99" w14:textId="77777777" w:rsidR="00CC1DC4" w:rsidRDefault="00CC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altName w:val="ＭＳ Ｐゴシック"/>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HGｺﾞｼｯｸM">
    <w:altName w:val="ＭＳ Ｐゴシック"/>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default"/>
    <w:sig w:usb0="E00002FF" w:usb1="6AC7FDFB" w:usb2="08000012" w:usb3="00000000" w:csb0="4002009F" w:csb1="DFD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E09E1" w14:textId="77777777" w:rsidR="00CC1DC4" w:rsidRDefault="00CC1DC4">
      <w:r>
        <w:separator/>
      </w:r>
    </w:p>
  </w:footnote>
  <w:footnote w:type="continuationSeparator" w:id="0">
    <w:p w14:paraId="359E461F" w14:textId="77777777" w:rsidR="00CC1DC4" w:rsidRDefault="00CC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D4D7" w14:textId="10B1CD55" w:rsidR="00217D72" w:rsidRDefault="00CC1DC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№Ｓ３７</w:t>
    </w:r>
  </w:p>
  <w:p w14:paraId="5351FCFE" w14:textId="77777777" w:rsidR="00217D72" w:rsidRDefault="00217D72">
    <w:pPr>
      <w:spacing w:line="360" w:lineRule="exact"/>
      <w:ind w:rightChars="100" w:right="210"/>
      <w:jc w:val="right"/>
      <w:rPr>
        <w:rFonts w:ascii="ＭＳ ゴシック" w:eastAsia="ＭＳ ゴシック" w:hAnsi="ＭＳ ゴシック"/>
        <w:sz w:val="20"/>
        <w:szCs w:val="20"/>
      </w:rPr>
    </w:pPr>
  </w:p>
  <w:p w14:paraId="0B6381A8" w14:textId="77777777" w:rsidR="00217D72" w:rsidRDefault="00CC1DC4">
    <w:pPr>
      <w:spacing w:line="360" w:lineRule="exact"/>
      <w:ind w:rightChars="100" w:right="210"/>
      <w:jc w:val="right"/>
      <w:rPr>
        <w:rFonts w:ascii="ＭＳ 明朝" w:hAnsi="ＭＳ 明朝"/>
        <w:b/>
        <w:sz w:val="24"/>
      </w:rPr>
    </w:pPr>
    <w:r>
      <w:rPr>
        <w:rFonts w:ascii="ＭＳ 明朝" w:hAnsi="ＭＳ 明朝" w:hint="eastAsia"/>
        <w:b/>
        <w:sz w:val="24"/>
      </w:rPr>
      <w:t>府立箕面支援学校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7DCC"/>
    <w:multiLevelType w:val="multilevel"/>
    <w:tmpl w:val="06F17DCC"/>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D17422"/>
    <w:multiLevelType w:val="multilevel"/>
    <w:tmpl w:val="16D17422"/>
    <w:lvl w:ilvl="0">
      <w:start w:val="1"/>
      <w:numFmt w:val="decimalFullWidth"/>
      <w:lvlText w:val="（%1）"/>
      <w:lvlJc w:val="left"/>
      <w:pPr>
        <w:ind w:left="907" w:hanging="720"/>
      </w:pPr>
      <w:rPr>
        <w:rFonts w:hint="default"/>
        <w:sz w:val="21"/>
        <w:szCs w:val="21"/>
      </w:rPr>
    </w:lvl>
    <w:lvl w:ilvl="1">
      <w:start w:val="1"/>
      <w:numFmt w:val="decimalEnclosedCircle"/>
      <w:lvlText w:val="%2"/>
      <w:lvlJc w:val="left"/>
      <w:pPr>
        <w:ind w:left="967" w:hanging="360"/>
      </w:pPr>
      <w:rPr>
        <w:rFonts w:hint="default"/>
      </w:rPr>
    </w:lvl>
    <w:lvl w:ilvl="2">
      <w:start w:val="1"/>
      <w:numFmt w:val="decimalEnclosedCircle"/>
      <w:lvlText w:val="%3"/>
      <w:lvlJc w:val="left"/>
      <w:pPr>
        <w:ind w:left="1447" w:hanging="420"/>
      </w:pPr>
    </w:lvl>
    <w:lvl w:ilvl="3">
      <w:start w:val="1"/>
      <w:numFmt w:val="decimal"/>
      <w:lvlText w:val="%4."/>
      <w:lvlJc w:val="left"/>
      <w:pPr>
        <w:ind w:left="1867" w:hanging="420"/>
      </w:pPr>
    </w:lvl>
    <w:lvl w:ilvl="4">
      <w:start w:val="1"/>
      <w:numFmt w:val="aiueoFullWidth"/>
      <w:lvlText w:val="(%5)"/>
      <w:lvlJc w:val="left"/>
      <w:pPr>
        <w:ind w:left="2287" w:hanging="420"/>
      </w:pPr>
    </w:lvl>
    <w:lvl w:ilvl="5">
      <w:start w:val="1"/>
      <w:numFmt w:val="decimalEnclosedCircle"/>
      <w:lvlText w:val="%6"/>
      <w:lvlJc w:val="left"/>
      <w:pPr>
        <w:ind w:left="2707" w:hanging="420"/>
      </w:pPr>
    </w:lvl>
    <w:lvl w:ilvl="6">
      <w:start w:val="1"/>
      <w:numFmt w:val="decimal"/>
      <w:lvlText w:val="%7."/>
      <w:lvlJc w:val="left"/>
      <w:pPr>
        <w:ind w:left="3127" w:hanging="420"/>
      </w:pPr>
    </w:lvl>
    <w:lvl w:ilvl="7">
      <w:start w:val="1"/>
      <w:numFmt w:val="aiueoFullWidth"/>
      <w:lvlText w:val="(%8)"/>
      <w:lvlJc w:val="left"/>
      <w:pPr>
        <w:ind w:left="3547" w:hanging="420"/>
      </w:pPr>
    </w:lvl>
    <w:lvl w:ilvl="8">
      <w:start w:val="1"/>
      <w:numFmt w:val="decimalEnclosedCircle"/>
      <w:lvlText w:val="%9"/>
      <w:lvlJc w:val="left"/>
      <w:pPr>
        <w:ind w:left="3967" w:hanging="420"/>
      </w:pPr>
    </w:lvl>
  </w:abstractNum>
  <w:abstractNum w:abstractNumId="2" w15:restartNumberingAfterBreak="0">
    <w:nsid w:val="2BA35573"/>
    <w:multiLevelType w:val="multilevel"/>
    <w:tmpl w:val="2BA35573"/>
    <w:lvl w:ilvl="0">
      <w:start w:val="1"/>
      <w:numFmt w:val="decimalFullWidth"/>
      <w:lvlText w:val="（%1）"/>
      <w:lvlJc w:val="left"/>
      <w:pPr>
        <w:ind w:left="861" w:hanging="720"/>
      </w:pPr>
      <w:rPr>
        <w:rFonts w:ascii="HGSｺﾞｼｯｸM" w:eastAsia="HGSｺﾞｼｯｸM" w:hAnsiTheme="minorEastAsia" w:cs="Times New Roman" w:hint="eastAsia"/>
        <w:sz w:val="21"/>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624121CC"/>
    <w:multiLevelType w:val="multilevel"/>
    <w:tmpl w:val="624121CC"/>
    <w:lvl w:ilvl="0">
      <w:start w:val="1"/>
      <w:numFmt w:val="bullet"/>
      <w:lvlText w:val=""/>
      <w:lvlJc w:val="left"/>
      <w:pPr>
        <w:ind w:left="1004" w:hanging="720"/>
      </w:pPr>
      <w:rPr>
        <w:rFonts w:ascii="Wingdings" w:hAnsi="Wingdings" w:hint="default"/>
      </w:rPr>
    </w:lvl>
    <w:lvl w:ilvl="1">
      <w:start w:val="1"/>
      <w:numFmt w:val="decimalFullWidth"/>
      <w:lvlText w:val="（%2）"/>
      <w:lvlJc w:val="left"/>
      <w:pPr>
        <w:ind w:left="1424" w:hanging="720"/>
      </w:pPr>
      <w:rPr>
        <w:rFonts w:hint="default"/>
      </w:rPr>
    </w:lvl>
    <w:lvl w:ilvl="2">
      <w:start w:val="1"/>
      <w:numFmt w:val="decimal"/>
      <w:lvlText w:val="(%3)"/>
      <w:lvlJc w:val="left"/>
      <w:pPr>
        <w:ind w:left="1484" w:hanging="360"/>
      </w:pPr>
      <w:rPr>
        <w:rFonts w:hint="default"/>
      </w:rPr>
    </w:lvl>
    <w:lvl w:ilvl="3">
      <w:numFmt w:val="bullet"/>
      <w:lvlText w:val="※"/>
      <w:lvlJc w:val="left"/>
      <w:pPr>
        <w:ind w:left="1904" w:hanging="360"/>
      </w:pPr>
      <w:rPr>
        <w:rFonts w:ascii="ＭＳ ゴシック" w:eastAsia="ＭＳ ゴシック" w:hAnsi="ＭＳ ゴシック" w:cs="Times New Roman" w:hint="eastAsia"/>
      </w:r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77D45B90"/>
    <w:multiLevelType w:val="multilevel"/>
    <w:tmpl w:val="77D45B90"/>
    <w:lvl w:ilvl="0">
      <w:start w:val="1"/>
      <w:numFmt w:val="decimalFullWidth"/>
      <w:lvlText w:val="（%1）"/>
      <w:lvlJc w:val="left"/>
      <w:pPr>
        <w:ind w:left="1287" w:hanging="720"/>
      </w:pPr>
      <w:rPr>
        <w:rFonts w:hint="default"/>
      </w:rPr>
    </w:lvl>
    <w:lvl w:ilvl="1">
      <w:numFmt w:val="bullet"/>
      <w:lvlText w:val="※"/>
      <w:lvlJc w:val="left"/>
      <w:pPr>
        <w:ind w:left="780" w:hanging="360"/>
      </w:pPr>
      <w:rPr>
        <w:rFonts w:ascii="ＭＳ ゴシック" w:eastAsia="ＭＳ ゴシック" w:hAnsi="ＭＳ ゴシック"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B5B"/>
    <w:rsid w:val="00013C0C"/>
    <w:rsid w:val="00014126"/>
    <w:rsid w:val="00014961"/>
    <w:rsid w:val="000156EF"/>
    <w:rsid w:val="0001757D"/>
    <w:rsid w:val="00023443"/>
    <w:rsid w:val="000305C9"/>
    <w:rsid w:val="000310C4"/>
    <w:rsid w:val="00031A86"/>
    <w:rsid w:val="000354D4"/>
    <w:rsid w:val="00036155"/>
    <w:rsid w:val="00041B61"/>
    <w:rsid w:val="00045480"/>
    <w:rsid w:val="000467AF"/>
    <w:rsid w:val="000524AE"/>
    <w:rsid w:val="00052B6D"/>
    <w:rsid w:val="00053E2A"/>
    <w:rsid w:val="00060A65"/>
    <w:rsid w:val="00061CDA"/>
    <w:rsid w:val="00063B54"/>
    <w:rsid w:val="00066156"/>
    <w:rsid w:val="000724B0"/>
    <w:rsid w:val="00073C9B"/>
    <w:rsid w:val="00091587"/>
    <w:rsid w:val="000957FB"/>
    <w:rsid w:val="0009658C"/>
    <w:rsid w:val="000967CE"/>
    <w:rsid w:val="000A1890"/>
    <w:rsid w:val="000A28A3"/>
    <w:rsid w:val="000A7E7E"/>
    <w:rsid w:val="000B0C54"/>
    <w:rsid w:val="000B1090"/>
    <w:rsid w:val="000B395F"/>
    <w:rsid w:val="000B7F10"/>
    <w:rsid w:val="000C0879"/>
    <w:rsid w:val="000C0CDB"/>
    <w:rsid w:val="000C7A80"/>
    <w:rsid w:val="000D1385"/>
    <w:rsid w:val="000D1B70"/>
    <w:rsid w:val="000D7707"/>
    <w:rsid w:val="000D7C02"/>
    <w:rsid w:val="000E1F4D"/>
    <w:rsid w:val="000E5470"/>
    <w:rsid w:val="000E6B9D"/>
    <w:rsid w:val="000E78AB"/>
    <w:rsid w:val="000F0560"/>
    <w:rsid w:val="000F2D4C"/>
    <w:rsid w:val="000F4423"/>
    <w:rsid w:val="000F71CF"/>
    <w:rsid w:val="000F7917"/>
    <w:rsid w:val="000F7B2E"/>
    <w:rsid w:val="00100533"/>
    <w:rsid w:val="00100CC5"/>
    <w:rsid w:val="00103546"/>
    <w:rsid w:val="001112AC"/>
    <w:rsid w:val="00112A5C"/>
    <w:rsid w:val="00117B8B"/>
    <w:rsid w:val="001218A7"/>
    <w:rsid w:val="00125D88"/>
    <w:rsid w:val="00125D8B"/>
    <w:rsid w:val="00127BB5"/>
    <w:rsid w:val="00131642"/>
    <w:rsid w:val="00132D6F"/>
    <w:rsid w:val="00134824"/>
    <w:rsid w:val="00135CE9"/>
    <w:rsid w:val="00137359"/>
    <w:rsid w:val="00145D50"/>
    <w:rsid w:val="00153D71"/>
    <w:rsid w:val="0015483D"/>
    <w:rsid w:val="00157860"/>
    <w:rsid w:val="0016201C"/>
    <w:rsid w:val="0018261A"/>
    <w:rsid w:val="00184B1B"/>
    <w:rsid w:val="00192419"/>
    <w:rsid w:val="00192928"/>
    <w:rsid w:val="00193569"/>
    <w:rsid w:val="00193734"/>
    <w:rsid w:val="00194AC1"/>
    <w:rsid w:val="00195DCF"/>
    <w:rsid w:val="001A371B"/>
    <w:rsid w:val="001A4539"/>
    <w:rsid w:val="001B38EB"/>
    <w:rsid w:val="001C6B84"/>
    <w:rsid w:val="001C7FE4"/>
    <w:rsid w:val="001D401B"/>
    <w:rsid w:val="001D44D9"/>
    <w:rsid w:val="001D4AE4"/>
    <w:rsid w:val="001D5135"/>
    <w:rsid w:val="001E22E7"/>
    <w:rsid w:val="001E4FDA"/>
    <w:rsid w:val="001F1BCC"/>
    <w:rsid w:val="001F472F"/>
    <w:rsid w:val="00201A51"/>
    <w:rsid w:val="00201C86"/>
    <w:rsid w:val="002034A6"/>
    <w:rsid w:val="00203DC8"/>
    <w:rsid w:val="00204D94"/>
    <w:rsid w:val="0021285A"/>
    <w:rsid w:val="0021704E"/>
    <w:rsid w:val="00217D72"/>
    <w:rsid w:val="0022073E"/>
    <w:rsid w:val="00220AE7"/>
    <w:rsid w:val="00221AA2"/>
    <w:rsid w:val="00224AB0"/>
    <w:rsid w:val="00225A63"/>
    <w:rsid w:val="00225C70"/>
    <w:rsid w:val="00230487"/>
    <w:rsid w:val="00235785"/>
    <w:rsid w:val="00235B86"/>
    <w:rsid w:val="00236AD2"/>
    <w:rsid w:val="0024006D"/>
    <w:rsid w:val="00242449"/>
    <w:rsid w:val="002439A4"/>
    <w:rsid w:val="002479D4"/>
    <w:rsid w:val="00251814"/>
    <w:rsid w:val="00255F33"/>
    <w:rsid w:val="0025622A"/>
    <w:rsid w:val="0026211A"/>
    <w:rsid w:val="00262794"/>
    <w:rsid w:val="00267D3C"/>
    <w:rsid w:val="00270EA0"/>
    <w:rsid w:val="00271252"/>
    <w:rsid w:val="0027129F"/>
    <w:rsid w:val="00274864"/>
    <w:rsid w:val="002770CF"/>
    <w:rsid w:val="00277476"/>
    <w:rsid w:val="00277761"/>
    <w:rsid w:val="00295EB2"/>
    <w:rsid w:val="00296865"/>
    <w:rsid w:val="0029712A"/>
    <w:rsid w:val="002A0AA7"/>
    <w:rsid w:val="002A148E"/>
    <w:rsid w:val="002A1BE2"/>
    <w:rsid w:val="002A39C6"/>
    <w:rsid w:val="002A44C8"/>
    <w:rsid w:val="002A48D0"/>
    <w:rsid w:val="002A5F31"/>
    <w:rsid w:val="002A766F"/>
    <w:rsid w:val="002B0BC8"/>
    <w:rsid w:val="002B3BE1"/>
    <w:rsid w:val="002B690B"/>
    <w:rsid w:val="002C046E"/>
    <w:rsid w:val="002C0948"/>
    <w:rsid w:val="002C1356"/>
    <w:rsid w:val="002C13C2"/>
    <w:rsid w:val="002C2770"/>
    <w:rsid w:val="002C40DD"/>
    <w:rsid w:val="002C423D"/>
    <w:rsid w:val="002D5CA4"/>
    <w:rsid w:val="002E3591"/>
    <w:rsid w:val="002E4DEC"/>
    <w:rsid w:val="002F608A"/>
    <w:rsid w:val="002F62DD"/>
    <w:rsid w:val="002F6E1B"/>
    <w:rsid w:val="00301498"/>
    <w:rsid w:val="00301B59"/>
    <w:rsid w:val="003029E3"/>
    <w:rsid w:val="00302EB2"/>
    <w:rsid w:val="003041F6"/>
    <w:rsid w:val="0030555A"/>
    <w:rsid w:val="00305D0E"/>
    <w:rsid w:val="0030725A"/>
    <w:rsid w:val="00310645"/>
    <w:rsid w:val="00314255"/>
    <w:rsid w:val="0031492C"/>
    <w:rsid w:val="00314A3A"/>
    <w:rsid w:val="00320506"/>
    <w:rsid w:val="00324B67"/>
    <w:rsid w:val="00334F83"/>
    <w:rsid w:val="003355FB"/>
    <w:rsid w:val="00335D57"/>
    <w:rsid w:val="00336089"/>
    <w:rsid w:val="003551CD"/>
    <w:rsid w:val="003612D5"/>
    <w:rsid w:val="0036174C"/>
    <w:rsid w:val="00364F35"/>
    <w:rsid w:val="00371676"/>
    <w:rsid w:val="003730D3"/>
    <w:rsid w:val="0037367C"/>
    <w:rsid w:val="0037506F"/>
    <w:rsid w:val="0037543B"/>
    <w:rsid w:val="00375DBA"/>
    <w:rsid w:val="00376B9E"/>
    <w:rsid w:val="00384C02"/>
    <w:rsid w:val="00386133"/>
    <w:rsid w:val="00387C24"/>
    <w:rsid w:val="00387D41"/>
    <w:rsid w:val="0039645D"/>
    <w:rsid w:val="0039728E"/>
    <w:rsid w:val="003A3356"/>
    <w:rsid w:val="003A603E"/>
    <w:rsid w:val="003A62E8"/>
    <w:rsid w:val="003B496C"/>
    <w:rsid w:val="003B740F"/>
    <w:rsid w:val="003C503E"/>
    <w:rsid w:val="003D1284"/>
    <w:rsid w:val="003D1F16"/>
    <w:rsid w:val="003D288C"/>
    <w:rsid w:val="003D29AE"/>
    <w:rsid w:val="003D2C9D"/>
    <w:rsid w:val="003D4274"/>
    <w:rsid w:val="003D71A7"/>
    <w:rsid w:val="003D7473"/>
    <w:rsid w:val="003E0228"/>
    <w:rsid w:val="003E55A0"/>
    <w:rsid w:val="003F15A4"/>
    <w:rsid w:val="003F63D3"/>
    <w:rsid w:val="003F6FA4"/>
    <w:rsid w:val="00400648"/>
    <w:rsid w:val="00404F85"/>
    <w:rsid w:val="00407905"/>
    <w:rsid w:val="00414618"/>
    <w:rsid w:val="00415166"/>
    <w:rsid w:val="00416A59"/>
    <w:rsid w:val="004219AD"/>
    <w:rsid w:val="004243CF"/>
    <w:rsid w:val="004245A1"/>
    <w:rsid w:val="00427484"/>
    <w:rsid w:val="00427E0B"/>
    <w:rsid w:val="004312EE"/>
    <w:rsid w:val="004318E4"/>
    <w:rsid w:val="004368AD"/>
    <w:rsid w:val="00436BBA"/>
    <w:rsid w:val="00441743"/>
    <w:rsid w:val="0044341A"/>
    <w:rsid w:val="00443962"/>
    <w:rsid w:val="00445E74"/>
    <w:rsid w:val="00452C00"/>
    <w:rsid w:val="00454AF4"/>
    <w:rsid w:val="00454E1E"/>
    <w:rsid w:val="004552E5"/>
    <w:rsid w:val="00456F08"/>
    <w:rsid w:val="004603BC"/>
    <w:rsid w:val="00460710"/>
    <w:rsid w:val="00460A4B"/>
    <w:rsid w:val="004632FA"/>
    <w:rsid w:val="0046590A"/>
    <w:rsid w:val="00465B85"/>
    <w:rsid w:val="00471D79"/>
    <w:rsid w:val="00475998"/>
    <w:rsid w:val="00480EB4"/>
    <w:rsid w:val="00485A66"/>
    <w:rsid w:val="004930C6"/>
    <w:rsid w:val="004949CC"/>
    <w:rsid w:val="00495781"/>
    <w:rsid w:val="00497ABE"/>
    <w:rsid w:val="004A130B"/>
    <w:rsid w:val="004A1605"/>
    <w:rsid w:val="004A55CD"/>
    <w:rsid w:val="004A7442"/>
    <w:rsid w:val="004C1B92"/>
    <w:rsid w:val="004C2F46"/>
    <w:rsid w:val="004C5509"/>
    <w:rsid w:val="004C5A47"/>
    <w:rsid w:val="004C6C51"/>
    <w:rsid w:val="004C6D4A"/>
    <w:rsid w:val="004D1BCF"/>
    <w:rsid w:val="004D2637"/>
    <w:rsid w:val="004D28A8"/>
    <w:rsid w:val="004D44A6"/>
    <w:rsid w:val="004D46D4"/>
    <w:rsid w:val="004D49B0"/>
    <w:rsid w:val="004D70F9"/>
    <w:rsid w:val="004E08FB"/>
    <w:rsid w:val="004E3E88"/>
    <w:rsid w:val="004E6666"/>
    <w:rsid w:val="004E677F"/>
    <w:rsid w:val="004F2B87"/>
    <w:rsid w:val="004F3627"/>
    <w:rsid w:val="004F7029"/>
    <w:rsid w:val="005002F7"/>
    <w:rsid w:val="00500AF9"/>
    <w:rsid w:val="00502EF2"/>
    <w:rsid w:val="005167A6"/>
    <w:rsid w:val="0051706C"/>
    <w:rsid w:val="00520D2B"/>
    <w:rsid w:val="00523C3C"/>
    <w:rsid w:val="0052580C"/>
    <w:rsid w:val="00525B67"/>
    <w:rsid w:val="005261C4"/>
    <w:rsid w:val="00526530"/>
    <w:rsid w:val="005330A1"/>
    <w:rsid w:val="00534383"/>
    <w:rsid w:val="00537C80"/>
    <w:rsid w:val="00542485"/>
    <w:rsid w:val="0054712D"/>
    <w:rsid w:val="005538CD"/>
    <w:rsid w:val="00555D8E"/>
    <w:rsid w:val="00560D55"/>
    <w:rsid w:val="00565B55"/>
    <w:rsid w:val="00572779"/>
    <w:rsid w:val="00574789"/>
    <w:rsid w:val="00575298"/>
    <w:rsid w:val="00576163"/>
    <w:rsid w:val="00577DE4"/>
    <w:rsid w:val="005846E8"/>
    <w:rsid w:val="00585D6A"/>
    <w:rsid w:val="00585DCE"/>
    <w:rsid w:val="00586254"/>
    <w:rsid w:val="005875B4"/>
    <w:rsid w:val="0059472B"/>
    <w:rsid w:val="00597E7D"/>
    <w:rsid w:val="00597FBA"/>
    <w:rsid w:val="005A2C72"/>
    <w:rsid w:val="005A47F4"/>
    <w:rsid w:val="005B0FAD"/>
    <w:rsid w:val="005B2053"/>
    <w:rsid w:val="005B2DC4"/>
    <w:rsid w:val="005B66F8"/>
    <w:rsid w:val="005C20D2"/>
    <w:rsid w:val="005C2C84"/>
    <w:rsid w:val="005C341E"/>
    <w:rsid w:val="005C3690"/>
    <w:rsid w:val="005C4721"/>
    <w:rsid w:val="005D2F94"/>
    <w:rsid w:val="005D41A3"/>
    <w:rsid w:val="005D5356"/>
    <w:rsid w:val="005E218B"/>
    <w:rsid w:val="005E239D"/>
    <w:rsid w:val="005E3C2A"/>
    <w:rsid w:val="005E506D"/>
    <w:rsid w:val="005E535C"/>
    <w:rsid w:val="005F2C9F"/>
    <w:rsid w:val="005F4702"/>
    <w:rsid w:val="0060049B"/>
    <w:rsid w:val="00606705"/>
    <w:rsid w:val="0061051D"/>
    <w:rsid w:val="00611B70"/>
    <w:rsid w:val="006202B4"/>
    <w:rsid w:val="006206CE"/>
    <w:rsid w:val="00624A4E"/>
    <w:rsid w:val="00626AE2"/>
    <w:rsid w:val="00627194"/>
    <w:rsid w:val="00630EC1"/>
    <w:rsid w:val="00631815"/>
    <w:rsid w:val="00632F49"/>
    <w:rsid w:val="00634F9A"/>
    <w:rsid w:val="00637161"/>
    <w:rsid w:val="0064031E"/>
    <w:rsid w:val="00644AE0"/>
    <w:rsid w:val="00645F4D"/>
    <w:rsid w:val="00647631"/>
    <w:rsid w:val="00647D0D"/>
    <w:rsid w:val="0065302E"/>
    <w:rsid w:val="00653404"/>
    <w:rsid w:val="006567B2"/>
    <w:rsid w:val="006567D3"/>
    <w:rsid w:val="00656B78"/>
    <w:rsid w:val="00663113"/>
    <w:rsid w:val="006632F1"/>
    <w:rsid w:val="006739B8"/>
    <w:rsid w:val="00677865"/>
    <w:rsid w:val="006971F3"/>
    <w:rsid w:val="006B4D27"/>
    <w:rsid w:val="006B4E60"/>
    <w:rsid w:val="006B5887"/>
    <w:rsid w:val="006B5B51"/>
    <w:rsid w:val="006C220F"/>
    <w:rsid w:val="006C442A"/>
    <w:rsid w:val="006C5797"/>
    <w:rsid w:val="006C7FE8"/>
    <w:rsid w:val="006D09E6"/>
    <w:rsid w:val="006D4F17"/>
    <w:rsid w:val="006D54AE"/>
    <w:rsid w:val="006D5A31"/>
    <w:rsid w:val="006D7F3E"/>
    <w:rsid w:val="006E233A"/>
    <w:rsid w:val="006F11A7"/>
    <w:rsid w:val="006F4599"/>
    <w:rsid w:val="006F7482"/>
    <w:rsid w:val="00701AD6"/>
    <w:rsid w:val="007124E9"/>
    <w:rsid w:val="0071748A"/>
    <w:rsid w:val="0071767D"/>
    <w:rsid w:val="00717D96"/>
    <w:rsid w:val="007264A5"/>
    <w:rsid w:val="0072763C"/>
    <w:rsid w:val="00727B59"/>
    <w:rsid w:val="00727C05"/>
    <w:rsid w:val="00735E63"/>
    <w:rsid w:val="0074118C"/>
    <w:rsid w:val="00743A43"/>
    <w:rsid w:val="00746960"/>
    <w:rsid w:val="00746E0F"/>
    <w:rsid w:val="00751F48"/>
    <w:rsid w:val="007520A2"/>
    <w:rsid w:val="007541E8"/>
    <w:rsid w:val="0075612D"/>
    <w:rsid w:val="007578CC"/>
    <w:rsid w:val="007606A0"/>
    <w:rsid w:val="00763CA2"/>
    <w:rsid w:val="00764534"/>
    <w:rsid w:val="007652B8"/>
    <w:rsid w:val="00775D41"/>
    <w:rsid w:val="007765E0"/>
    <w:rsid w:val="00781F22"/>
    <w:rsid w:val="00782A93"/>
    <w:rsid w:val="00782E35"/>
    <w:rsid w:val="00784FD8"/>
    <w:rsid w:val="00786DB6"/>
    <w:rsid w:val="00786F0E"/>
    <w:rsid w:val="00791DDA"/>
    <w:rsid w:val="007922A7"/>
    <w:rsid w:val="00792B44"/>
    <w:rsid w:val="00795C55"/>
    <w:rsid w:val="00795C88"/>
    <w:rsid w:val="00795EF7"/>
    <w:rsid w:val="00796024"/>
    <w:rsid w:val="007A1935"/>
    <w:rsid w:val="007A3E54"/>
    <w:rsid w:val="007A45A8"/>
    <w:rsid w:val="007A47FF"/>
    <w:rsid w:val="007A69E8"/>
    <w:rsid w:val="007B1ADB"/>
    <w:rsid w:val="007B1DB6"/>
    <w:rsid w:val="007B2AA7"/>
    <w:rsid w:val="007B6D89"/>
    <w:rsid w:val="007C227A"/>
    <w:rsid w:val="007C63C6"/>
    <w:rsid w:val="007D4D02"/>
    <w:rsid w:val="007D6241"/>
    <w:rsid w:val="007E7A05"/>
    <w:rsid w:val="007F4C68"/>
    <w:rsid w:val="007F5A7B"/>
    <w:rsid w:val="007F7499"/>
    <w:rsid w:val="00801B46"/>
    <w:rsid w:val="008101A4"/>
    <w:rsid w:val="00820301"/>
    <w:rsid w:val="00827C74"/>
    <w:rsid w:val="008302DB"/>
    <w:rsid w:val="00831A7A"/>
    <w:rsid w:val="008333AC"/>
    <w:rsid w:val="008455F4"/>
    <w:rsid w:val="00853545"/>
    <w:rsid w:val="008550D4"/>
    <w:rsid w:val="008563E0"/>
    <w:rsid w:val="00866790"/>
    <w:rsid w:val="0086696C"/>
    <w:rsid w:val="008678F7"/>
    <w:rsid w:val="0087066A"/>
    <w:rsid w:val="0087170D"/>
    <w:rsid w:val="008741C2"/>
    <w:rsid w:val="00881560"/>
    <w:rsid w:val="00885FB9"/>
    <w:rsid w:val="00887926"/>
    <w:rsid w:val="008912ED"/>
    <w:rsid w:val="0089387E"/>
    <w:rsid w:val="00897939"/>
    <w:rsid w:val="008A315D"/>
    <w:rsid w:val="008A595E"/>
    <w:rsid w:val="008A5D1C"/>
    <w:rsid w:val="008A63F1"/>
    <w:rsid w:val="008B091B"/>
    <w:rsid w:val="008B24C7"/>
    <w:rsid w:val="008C32D1"/>
    <w:rsid w:val="008C533F"/>
    <w:rsid w:val="008C6245"/>
    <w:rsid w:val="008C6685"/>
    <w:rsid w:val="008D3E85"/>
    <w:rsid w:val="008D7D39"/>
    <w:rsid w:val="008E1182"/>
    <w:rsid w:val="008E2F90"/>
    <w:rsid w:val="008E62B7"/>
    <w:rsid w:val="008F317E"/>
    <w:rsid w:val="009015A0"/>
    <w:rsid w:val="009021FC"/>
    <w:rsid w:val="00903983"/>
    <w:rsid w:val="009175F1"/>
    <w:rsid w:val="009258E8"/>
    <w:rsid w:val="009270DE"/>
    <w:rsid w:val="0094532B"/>
    <w:rsid w:val="00945603"/>
    <w:rsid w:val="009470D0"/>
    <w:rsid w:val="00947184"/>
    <w:rsid w:val="00947C4F"/>
    <w:rsid w:val="00950A54"/>
    <w:rsid w:val="00953790"/>
    <w:rsid w:val="0096649A"/>
    <w:rsid w:val="00971A46"/>
    <w:rsid w:val="009817F2"/>
    <w:rsid w:val="009835B8"/>
    <w:rsid w:val="009870A5"/>
    <w:rsid w:val="00991496"/>
    <w:rsid w:val="009919BC"/>
    <w:rsid w:val="009A0CB8"/>
    <w:rsid w:val="009A4466"/>
    <w:rsid w:val="009A4A97"/>
    <w:rsid w:val="009B1C3D"/>
    <w:rsid w:val="009B365C"/>
    <w:rsid w:val="009B39C4"/>
    <w:rsid w:val="009B4B6B"/>
    <w:rsid w:val="009B4DEB"/>
    <w:rsid w:val="009B5AD2"/>
    <w:rsid w:val="009B70B4"/>
    <w:rsid w:val="009C7D9B"/>
    <w:rsid w:val="009C7F16"/>
    <w:rsid w:val="009D00B3"/>
    <w:rsid w:val="009D31EC"/>
    <w:rsid w:val="009D46EB"/>
    <w:rsid w:val="009D6553"/>
    <w:rsid w:val="009E7D29"/>
    <w:rsid w:val="009F2114"/>
    <w:rsid w:val="00A07A63"/>
    <w:rsid w:val="00A12A53"/>
    <w:rsid w:val="00A163D5"/>
    <w:rsid w:val="00A16862"/>
    <w:rsid w:val="00A16E26"/>
    <w:rsid w:val="00A16ED5"/>
    <w:rsid w:val="00A204E1"/>
    <w:rsid w:val="00A225C1"/>
    <w:rsid w:val="00A307D6"/>
    <w:rsid w:val="00A47543"/>
    <w:rsid w:val="00A47ADC"/>
    <w:rsid w:val="00A56D6B"/>
    <w:rsid w:val="00A60BDC"/>
    <w:rsid w:val="00A6209D"/>
    <w:rsid w:val="00A621A9"/>
    <w:rsid w:val="00A62597"/>
    <w:rsid w:val="00A653FF"/>
    <w:rsid w:val="00A666F4"/>
    <w:rsid w:val="00A81BA8"/>
    <w:rsid w:val="00A852F3"/>
    <w:rsid w:val="00A86F72"/>
    <w:rsid w:val="00A87AEC"/>
    <w:rsid w:val="00A9055F"/>
    <w:rsid w:val="00A920A8"/>
    <w:rsid w:val="00AA4BF8"/>
    <w:rsid w:val="00AA540D"/>
    <w:rsid w:val="00AB2E00"/>
    <w:rsid w:val="00AB58D0"/>
    <w:rsid w:val="00AB6A9A"/>
    <w:rsid w:val="00AC3438"/>
    <w:rsid w:val="00AC3902"/>
    <w:rsid w:val="00AD123A"/>
    <w:rsid w:val="00AD3212"/>
    <w:rsid w:val="00AD443E"/>
    <w:rsid w:val="00AD5BE8"/>
    <w:rsid w:val="00AD64C2"/>
    <w:rsid w:val="00AD6CC7"/>
    <w:rsid w:val="00AE0C96"/>
    <w:rsid w:val="00AE0DFA"/>
    <w:rsid w:val="00AE2843"/>
    <w:rsid w:val="00AF7084"/>
    <w:rsid w:val="00B00840"/>
    <w:rsid w:val="00B008B1"/>
    <w:rsid w:val="00B049F7"/>
    <w:rsid w:val="00B05652"/>
    <w:rsid w:val="00B05F86"/>
    <w:rsid w:val="00B065BA"/>
    <w:rsid w:val="00B11C78"/>
    <w:rsid w:val="00B131DD"/>
    <w:rsid w:val="00B164D5"/>
    <w:rsid w:val="00B202FA"/>
    <w:rsid w:val="00B20620"/>
    <w:rsid w:val="00B20833"/>
    <w:rsid w:val="00B24746"/>
    <w:rsid w:val="00B24BA4"/>
    <w:rsid w:val="00B25096"/>
    <w:rsid w:val="00B27B3C"/>
    <w:rsid w:val="00B3243C"/>
    <w:rsid w:val="00B34710"/>
    <w:rsid w:val="00B350E4"/>
    <w:rsid w:val="00B36D52"/>
    <w:rsid w:val="00B42334"/>
    <w:rsid w:val="00B42CBA"/>
    <w:rsid w:val="00B43DB1"/>
    <w:rsid w:val="00B44397"/>
    <w:rsid w:val="00B44B20"/>
    <w:rsid w:val="00B466D8"/>
    <w:rsid w:val="00B52BB6"/>
    <w:rsid w:val="00B6294D"/>
    <w:rsid w:val="00B66ED2"/>
    <w:rsid w:val="00B7090D"/>
    <w:rsid w:val="00B70A7E"/>
    <w:rsid w:val="00B7332F"/>
    <w:rsid w:val="00B75528"/>
    <w:rsid w:val="00B75CD2"/>
    <w:rsid w:val="00B8044F"/>
    <w:rsid w:val="00B814A7"/>
    <w:rsid w:val="00B850FE"/>
    <w:rsid w:val="00B854CE"/>
    <w:rsid w:val="00B86961"/>
    <w:rsid w:val="00B90CDA"/>
    <w:rsid w:val="00B94DEA"/>
    <w:rsid w:val="00BB1121"/>
    <w:rsid w:val="00BB5396"/>
    <w:rsid w:val="00BC0628"/>
    <w:rsid w:val="00BC1B2E"/>
    <w:rsid w:val="00BC40F4"/>
    <w:rsid w:val="00BC55F6"/>
    <w:rsid w:val="00BD6470"/>
    <w:rsid w:val="00BD69B1"/>
    <w:rsid w:val="00BE1991"/>
    <w:rsid w:val="00BE47DD"/>
    <w:rsid w:val="00BE49F0"/>
    <w:rsid w:val="00BE62AE"/>
    <w:rsid w:val="00BF3A51"/>
    <w:rsid w:val="00BF432C"/>
    <w:rsid w:val="00C0026F"/>
    <w:rsid w:val="00C02630"/>
    <w:rsid w:val="00C03CE3"/>
    <w:rsid w:val="00C0418C"/>
    <w:rsid w:val="00C04539"/>
    <w:rsid w:val="00C0740C"/>
    <w:rsid w:val="00C07A7D"/>
    <w:rsid w:val="00C12E48"/>
    <w:rsid w:val="00C17CD9"/>
    <w:rsid w:val="00C17F2E"/>
    <w:rsid w:val="00C33FF4"/>
    <w:rsid w:val="00C35678"/>
    <w:rsid w:val="00C37416"/>
    <w:rsid w:val="00C43728"/>
    <w:rsid w:val="00C44542"/>
    <w:rsid w:val="00C4635D"/>
    <w:rsid w:val="00C56D61"/>
    <w:rsid w:val="00C81CD5"/>
    <w:rsid w:val="00C83EAF"/>
    <w:rsid w:val="00C85CC3"/>
    <w:rsid w:val="00C87770"/>
    <w:rsid w:val="00C97C29"/>
    <w:rsid w:val="00CA1D82"/>
    <w:rsid w:val="00CA70DE"/>
    <w:rsid w:val="00CB240A"/>
    <w:rsid w:val="00CB2D93"/>
    <w:rsid w:val="00CB35E2"/>
    <w:rsid w:val="00CB4BC6"/>
    <w:rsid w:val="00CB5D88"/>
    <w:rsid w:val="00CB5DEC"/>
    <w:rsid w:val="00CC03B1"/>
    <w:rsid w:val="00CC19D9"/>
    <w:rsid w:val="00CC1DC4"/>
    <w:rsid w:val="00CC2140"/>
    <w:rsid w:val="00CD7D66"/>
    <w:rsid w:val="00CE2D05"/>
    <w:rsid w:val="00CE323E"/>
    <w:rsid w:val="00CE5ADB"/>
    <w:rsid w:val="00CE6CBD"/>
    <w:rsid w:val="00CF010A"/>
    <w:rsid w:val="00CF0218"/>
    <w:rsid w:val="00CF1922"/>
    <w:rsid w:val="00CF1ADD"/>
    <w:rsid w:val="00CF2FD9"/>
    <w:rsid w:val="00CF33FF"/>
    <w:rsid w:val="00D0467C"/>
    <w:rsid w:val="00D07F2D"/>
    <w:rsid w:val="00D1608B"/>
    <w:rsid w:val="00D1645C"/>
    <w:rsid w:val="00D17252"/>
    <w:rsid w:val="00D20704"/>
    <w:rsid w:val="00D23660"/>
    <w:rsid w:val="00D3589C"/>
    <w:rsid w:val="00D37257"/>
    <w:rsid w:val="00D41373"/>
    <w:rsid w:val="00D41C37"/>
    <w:rsid w:val="00D51308"/>
    <w:rsid w:val="00D553FF"/>
    <w:rsid w:val="00D62464"/>
    <w:rsid w:val="00D63911"/>
    <w:rsid w:val="00D71CA4"/>
    <w:rsid w:val="00D726CB"/>
    <w:rsid w:val="00D77C73"/>
    <w:rsid w:val="00D8247A"/>
    <w:rsid w:val="00D84CC8"/>
    <w:rsid w:val="00D926BB"/>
    <w:rsid w:val="00D9439A"/>
    <w:rsid w:val="00DA018C"/>
    <w:rsid w:val="00DA13D1"/>
    <w:rsid w:val="00DA34D6"/>
    <w:rsid w:val="00DB0C41"/>
    <w:rsid w:val="00DB1858"/>
    <w:rsid w:val="00DB255F"/>
    <w:rsid w:val="00DB3D1A"/>
    <w:rsid w:val="00DC2A67"/>
    <w:rsid w:val="00DC2FCD"/>
    <w:rsid w:val="00DC79BD"/>
    <w:rsid w:val="00DD0CFD"/>
    <w:rsid w:val="00DE27FC"/>
    <w:rsid w:val="00DE626E"/>
    <w:rsid w:val="00DE64EF"/>
    <w:rsid w:val="00DE6F1F"/>
    <w:rsid w:val="00DE744C"/>
    <w:rsid w:val="00DF0C63"/>
    <w:rsid w:val="00DF315B"/>
    <w:rsid w:val="00DF3B21"/>
    <w:rsid w:val="00DF44B6"/>
    <w:rsid w:val="00DF49F3"/>
    <w:rsid w:val="00DF53A8"/>
    <w:rsid w:val="00DF634D"/>
    <w:rsid w:val="00E00FF6"/>
    <w:rsid w:val="00E05623"/>
    <w:rsid w:val="00E06AE7"/>
    <w:rsid w:val="00E14C0A"/>
    <w:rsid w:val="00E15291"/>
    <w:rsid w:val="00E1612A"/>
    <w:rsid w:val="00E1683E"/>
    <w:rsid w:val="00E2104D"/>
    <w:rsid w:val="00E231D8"/>
    <w:rsid w:val="00E3026E"/>
    <w:rsid w:val="00E331F1"/>
    <w:rsid w:val="00E34C87"/>
    <w:rsid w:val="00E50B6C"/>
    <w:rsid w:val="00E516FB"/>
    <w:rsid w:val="00E53EE3"/>
    <w:rsid w:val="00E56A95"/>
    <w:rsid w:val="00E600AD"/>
    <w:rsid w:val="00E644B2"/>
    <w:rsid w:val="00E665FE"/>
    <w:rsid w:val="00E67370"/>
    <w:rsid w:val="00E715C9"/>
    <w:rsid w:val="00E73DA5"/>
    <w:rsid w:val="00E75144"/>
    <w:rsid w:val="00E76A11"/>
    <w:rsid w:val="00E81318"/>
    <w:rsid w:val="00E87E7A"/>
    <w:rsid w:val="00E92928"/>
    <w:rsid w:val="00EA05FD"/>
    <w:rsid w:val="00EA0D04"/>
    <w:rsid w:val="00EA2B01"/>
    <w:rsid w:val="00EA5C58"/>
    <w:rsid w:val="00EA6BCB"/>
    <w:rsid w:val="00EB3DB7"/>
    <w:rsid w:val="00EB4A00"/>
    <w:rsid w:val="00EB5DCB"/>
    <w:rsid w:val="00EB70CA"/>
    <w:rsid w:val="00EC5C10"/>
    <w:rsid w:val="00EC5FAE"/>
    <w:rsid w:val="00EC6E01"/>
    <w:rsid w:val="00EC6EC7"/>
    <w:rsid w:val="00ED2AB2"/>
    <w:rsid w:val="00ED5214"/>
    <w:rsid w:val="00ED7671"/>
    <w:rsid w:val="00EE5454"/>
    <w:rsid w:val="00EE74A1"/>
    <w:rsid w:val="00EE7E25"/>
    <w:rsid w:val="00EF115B"/>
    <w:rsid w:val="00EF1275"/>
    <w:rsid w:val="00EF55DF"/>
    <w:rsid w:val="00EF69A0"/>
    <w:rsid w:val="00F015CF"/>
    <w:rsid w:val="00F01768"/>
    <w:rsid w:val="00F0238C"/>
    <w:rsid w:val="00F070B8"/>
    <w:rsid w:val="00F0750B"/>
    <w:rsid w:val="00F14B82"/>
    <w:rsid w:val="00F15844"/>
    <w:rsid w:val="00F2332E"/>
    <w:rsid w:val="00F24590"/>
    <w:rsid w:val="00F25CE8"/>
    <w:rsid w:val="00F304BF"/>
    <w:rsid w:val="00F322BB"/>
    <w:rsid w:val="00F3383F"/>
    <w:rsid w:val="00F33B2B"/>
    <w:rsid w:val="00F36095"/>
    <w:rsid w:val="00F36E1A"/>
    <w:rsid w:val="00F43317"/>
    <w:rsid w:val="00F44556"/>
    <w:rsid w:val="00F50FC1"/>
    <w:rsid w:val="00F516CE"/>
    <w:rsid w:val="00F52D56"/>
    <w:rsid w:val="00F52F9F"/>
    <w:rsid w:val="00F54383"/>
    <w:rsid w:val="00F57BC8"/>
    <w:rsid w:val="00F64F3D"/>
    <w:rsid w:val="00F65F11"/>
    <w:rsid w:val="00F6686B"/>
    <w:rsid w:val="00F706D7"/>
    <w:rsid w:val="00F71540"/>
    <w:rsid w:val="00F71E78"/>
    <w:rsid w:val="00F72C7A"/>
    <w:rsid w:val="00F73A1A"/>
    <w:rsid w:val="00F7539D"/>
    <w:rsid w:val="00F76B28"/>
    <w:rsid w:val="00F77F28"/>
    <w:rsid w:val="00F80DBA"/>
    <w:rsid w:val="00F80E7E"/>
    <w:rsid w:val="00F80F97"/>
    <w:rsid w:val="00F8114D"/>
    <w:rsid w:val="00F81A35"/>
    <w:rsid w:val="00F8491E"/>
    <w:rsid w:val="00F84E81"/>
    <w:rsid w:val="00F85189"/>
    <w:rsid w:val="00F90D0F"/>
    <w:rsid w:val="00F93090"/>
    <w:rsid w:val="00F974C2"/>
    <w:rsid w:val="00FA5075"/>
    <w:rsid w:val="00FA7011"/>
    <w:rsid w:val="00FB3684"/>
    <w:rsid w:val="00FC1357"/>
    <w:rsid w:val="00FC1FEF"/>
    <w:rsid w:val="00FC2E5F"/>
    <w:rsid w:val="00FC42F9"/>
    <w:rsid w:val="00FC4EE7"/>
    <w:rsid w:val="00FC64C9"/>
    <w:rsid w:val="00FC71A1"/>
    <w:rsid w:val="00FD070E"/>
    <w:rsid w:val="00FD5C8E"/>
    <w:rsid w:val="00FD72D5"/>
    <w:rsid w:val="00FD7852"/>
    <w:rsid w:val="00FD7E65"/>
    <w:rsid w:val="00FE11A5"/>
    <w:rsid w:val="00FE4763"/>
    <w:rsid w:val="00FE512D"/>
    <w:rsid w:val="00FE606E"/>
    <w:rsid w:val="00FF0302"/>
    <w:rsid w:val="00FF5D13"/>
    <w:rsid w:val="00FF790B"/>
    <w:rsid w:val="263F33D7"/>
    <w:rsid w:val="516A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EE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Balloon Text"/>
    <w:basedOn w:val="a"/>
    <w:semiHidden/>
    <w:qFormat/>
    <w:rPr>
      <w:rFonts w:ascii="Arial" w:eastAsia="ＭＳ ゴシック" w:hAnsi="Arial"/>
      <w:sz w:val="18"/>
      <w:szCs w:val="18"/>
    </w:rPr>
  </w:style>
  <w:style w:type="paragraph" w:styleId="a7">
    <w:name w:val="header"/>
    <w:basedOn w:val="a"/>
    <w:qFormat/>
    <w:pPr>
      <w:tabs>
        <w:tab w:val="center" w:pos="4252"/>
        <w:tab w:val="right" w:pos="8504"/>
      </w:tabs>
      <w:snapToGrid w:val="0"/>
    </w:pPr>
  </w:style>
  <w:style w:type="character" w:styleId="a8">
    <w:name w:val="Strong"/>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customStyle="1" w:styleId="Default">
    <w:name w:val="Default"/>
    <w:qFormat/>
    <w:pPr>
      <w:widowControl w:val="0"/>
      <w:autoSpaceDE w:val="0"/>
      <w:autoSpaceDN w:val="0"/>
      <w:adjustRightInd w:val="0"/>
    </w:pPr>
    <w:rPr>
      <w:rFonts w:ascii="ＭＳ ゴシック" w:hAnsi="ＭＳ ゴシック" w:cs="ＭＳ ゴシック"/>
      <w:color w:val="000000"/>
      <w:sz w:val="24"/>
      <w:szCs w:val="24"/>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8058</Words>
  <Characters>865</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2021-05-01T14:25:00Z</dcterms:created>
  <dcterms:modified xsi:type="dcterms:W3CDTF">2021-05-01T14:25:00Z</dcterms:modified>
</cp:coreProperties>
</file>