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3CEE0" w14:textId="325E7A6D" w:rsidR="0037367C" w:rsidRPr="00FE2117" w:rsidRDefault="004229E9" w:rsidP="009B365C">
      <w:pPr>
        <w:spacing w:line="360" w:lineRule="exact"/>
        <w:ind w:rightChars="100" w:right="210"/>
        <w:jc w:val="right"/>
        <w:rPr>
          <w:rFonts w:ascii="ＭＳ 明朝" w:hAnsi="ＭＳ 明朝"/>
          <w:b/>
          <w:sz w:val="24"/>
        </w:rPr>
      </w:pPr>
      <w:r w:rsidRPr="00FE2117">
        <w:rPr>
          <w:rFonts w:ascii="ＭＳ 明朝" w:hAnsi="ＭＳ 明朝" w:hint="eastAsia"/>
          <w:b/>
          <w:sz w:val="24"/>
        </w:rPr>
        <w:t xml:space="preserve">校 </w:t>
      </w:r>
      <w:r w:rsidR="00313CAF" w:rsidRPr="00FE2117">
        <w:rPr>
          <w:rFonts w:ascii="ＭＳ 明朝" w:hAnsi="ＭＳ 明朝" w:hint="eastAsia"/>
          <w:b/>
          <w:sz w:val="24"/>
        </w:rPr>
        <w:t xml:space="preserve">長　</w:t>
      </w:r>
      <w:r w:rsidR="00A31657" w:rsidRPr="00FE2117">
        <w:rPr>
          <w:rFonts w:ascii="ＭＳ 明朝" w:hAnsi="ＭＳ 明朝" w:hint="eastAsia"/>
          <w:b/>
          <w:sz w:val="24"/>
        </w:rPr>
        <w:t>松浪</w:t>
      </w:r>
      <w:r w:rsidRPr="00FE2117">
        <w:rPr>
          <w:rFonts w:ascii="ＭＳ 明朝" w:hAnsi="ＭＳ 明朝" w:hint="eastAsia"/>
          <w:b/>
          <w:sz w:val="24"/>
        </w:rPr>
        <w:t xml:space="preserve"> </w:t>
      </w:r>
      <w:r w:rsidR="00A31657" w:rsidRPr="00FE2117">
        <w:rPr>
          <w:rFonts w:ascii="ＭＳ 明朝" w:hAnsi="ＭＳ 明朝" w:hint="eastAsia"/>
          <w:b/>
          <w:sz w:val="24"/>
        </w:rPr>
        <w:t>啓介</w:t>
      </w:r>
    </w:p>
    <w:p w14:paraId="27A42BC9" w14:textId="77777777" w:rsidR="00D77C73" w:rsidRPr="00FE2117" w:rsidRDefault="00D77C73" w:rsidP="00BB1121">
      <w:pPr>
        <w:spacing w:line="360" w:lineRule="exact"/>
        <w:ind w:rightChars="-326" w:right="-685"/>
        <w:rPr>
          <w:rFonts w:ascii="ＭＳ ゴシック" w:eastAsia="ＭＳ ゴシック" w:hAnsi="ＭＳ ゴシック"/>
          <w:b/>
          <w:sz w:val="28"/>
          <w:szCs w:val="28"/>
        </w:rPr>
      </w:pPr>
    </w:p>
    <w:p w14:paraId="603091A3" w14:textId="6CFD58B2" w:rsidR="00A920A8" w:rsidRPr="00FE2117" w:rsidRDefault="00751460" w:rsidP="009B365C">
      <w:pPr>
        <w:spacing w:line="360" w:lineRule="exact"/>
        <w:ind w:rightChars="-326" w:right="-685"/>
        <w:jc w:val="center"/>
        <w:rPr>
          <w:rFonts w:ascii="ＭＳ ゴシック" w:eastAsia="ＭＳ ゴシック" w:hAnsi="ＭＳ ゴシック"/>
          <w:b/>
          <w:sz w:val="32"/>
          <w:szCs w:val="32"/>
        </w:rPr>
      </w:pPr>
      <w:r w:rsidRPr="00FE2117">
        <w:rPr>
          <w:rFonts w:ascii="ＭＳ ゴシック" w:eastAsia="ＭＳ ゴシック" w:hAnsi="ＭＳ ゴシック" w:hint="eastAsia"/>
          <w:b/>
          <w:sz w:val="32"/>
          <w:szCs w:val="32"/>
        </w:rPr>
        <w:t>令和</w:t>
      </w:r>
      <w:r w:rsidR="00FE2117" w:rsidRPr="00FE2117">
        <w:rPr>
          <w:rFonts w:ascii="ＭＳ ゴシック" w:eastAsia="ＭＳ ゴシック" w:hAnsi="ＭＳ ゴシック" w:hint="eastAsia"/>
          <w:b/>
          <w:sz w:val="32"/>
          <w:szCs w:val="32"/>
        </w:rPr>
        <w:t>２</w:t>
      </w:r>
      <w:r w:rsidR="0037367C" w:rsidRPr="00FE2117">
        <w:rPr>
          <w:rFonts w:ascii="ＭＳ ゴシック" w:eastAsia="ＭＳ ゴシック" w:hAnsi="ＭＳ ゴシック" w:hint="eastAsia"/>
          <w:b/>
          <w:sz w:val="32"/>
          <w:szCs w:val="32"/>
        </w:rPr>
        <w:t xml:space="preserve">年度　</w:t>
      </w:r>
      <w:r w:rsidR="009B365C" w:rsidRPr="00FE2117">
        <w:rPr>
          <w:rFonts w:ascii="ＭＳ ゴシック" w:eastAsia="ＭＳ ゴシック" w:hAnsi="ＭＳ ゴシック" w:hint="eastAsia"/>
          <w:b/>
          <w:sz w:val="32"/>
          <w:szCs w:val="32"/>
        </w:rPr>
        <w:t>学校経営</w:t>
      </w:r>
      <w:r w:rsidR="00A920A8" w:rsidRPr="00FE2117">
        <w:rPr>
          <w:rFonts w:ascii="ＭＳ ゴシック" w:eastAsia="ＭＳ ゴシック" w:hAnsi="ＭＳ ゴシック" w:hint="eastAsia"/>
          <w:b/>
          <w:sz w:val="32"/>
          <w:szCs w:val="32"/>
        </w:rPr>
        <w:t>計画及び</w:t>
      </w:r>
      <w:r w:rsidR="00225A63" w:rsidRPr="00FE2117">
        <w:rPr>
          <w:rFonts w:ascii="ＭＳ ゴシック" w:eastAsia="ＭＳ ゴシック" w:hAnsi="ＭＳ ゴシック" w:hint="eastAsia"/>
          <w:b/>
          <w:sz w:val="32"/>
          <w:szCs w:val="32"/>
        </w:rPr>
        <w:t>学校</w:t>
      </w:r>
      <w:r w:rsidR="00A920A8" w:rsidRPr="00FE2117">
        <w:rPr>
          <w:rFonts w:ascii="ＭＳ ゴシック" w:eastAsia="ＭＳ ゴシック" w:hAnsi="ＭＳ ゴシック" w:hint="eastAsia"/>
          <w:b/>
          <w:sz w:val="32"/>
          <w:szCs w:val="32"/>
        </w:rPr>
        <w:t>評価</w:t>
      </w:r>
    </w:p>
    <w:p w14:paraId="42500F54" w14:textId="1CBD5B8B" w:rsidR="000F7917" w:rsidRPr="00FE2117" w:rsidRDefault="00FE2117" w:rsidP="004245A1">
      <w:pPr>
        <w:spacing w:line="300" w:lineRule="exact"/>
        <w:ind w:hanging="187"/>
        <w:jc w:val="left"/>
        <w:rPr>
          <w:rFonts w:ascii="ＭＳ 明朝" w:hAnsi="ＭＳ 明朝"/>
          <w:szCs w:val="21"/>
        </w:rPr>
      </w:pPr>
      <w:r w:rsidRPr="00FE2117">
        <w:rPr>
          <w:rFonts w:ascii="ＭＳ ゴシック" w:eastAsia="ＭＳ ゴシック" w:hAnsi="ＭＳ ゴシック" w:hint="eastAsia"/>
          <w:szCs w:val="21"/>
        </w:rPr>
        <w:t>１</w:t>
      </w:r>
      <w:r w:rsidR="005846E8" w:rsidRPr="00FE2117">
        <w:rPr>
          <w:rFonts w:ascii="ＭＳ ゴシック" w:eastAsia="ＭＳ ゴシック" w:hAnsi="ＭＳ ゴシック" w:hint="eastAsia"/>
          <w:szCs w:val="21"/>
        </w:rPr>
        <w:t xml:space="preserve">　</w:t>
      </w:r>
      <w:r w:rsidR="005846E8" w:rsidRPr="00FE2117">
        <w:rPr>
          <w:rFonts w:ascii="ＭＳ 明朝" w:hAnsi="ＭＳ 明朝"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B49F8" w:rsidRPr="00FE2117" w14:paraId="59864FE9" w14:textId="77777777" w:rsidTr="000354D4">
        <w:trPr>
          <w:jc w:val="center"/>
        </w:trPr>
        <w:tc>
          <w:tcPr>
            <w:tcW w:w="14944" w:type="dxa"/>
            <w:shd w:val="clear" w:color="auto" w:fill="auto"/>
          </w:tcPr>
          <w:p w14:paraId="1468DFB0" w14:textId="323740C7" w:rsidR="0004787A" w:rsidRPr="00FE2117" w:rsidRDefault="00BD0954" w:rsidP="00467D0F">
            <w:pPr>
              <w:spacing w:line="360" w:lineRule="exact"/>
              <w:ind w:firstLineChars="100" w:firstLine="210"/>
              <w:rPr>
                <w:rFonts w:ascii="ＭＳ 明朝" w:hAnsi="ＭＳ 明朝"/>
                <w:szCs w:val="21"/>
              </w:rPr>
            </w:pPr>
            <w:r w:rsidRPr="00FE2117">
              <w:rPr>
                <w:rFonts w:ascii="ＭＳ 明朝" w:hAnsi="ＭＳ 明朝" w:hint="eastAsia"/>
                <w:szCs w:val="21"/>
              </w:rPr>
              <w:t>「安心・安全＋</w:t>
            </w:r>
            <w:r w:rsidR="00BB6CC2" w:rsidRPr="00FE2117">
              <w:rPr>
                <w:rFonts w:ascii="ＭＳ 明朝" w:hAnsi="ＭＳ 明朝" w:hint="eastAsia"/>
                <w:szCs w:val="21"/>
              </w:rPr>
              <w:t>快適</w:t>
            </w:r>
            <w:r w:rsidRPr="00FE2117">
              <w:rPr>
                <w:rFonts w:ascii="ＭＳ 明朝" w:hAnsi="ＭＳ 明朝" w:hint="eastAsia"/>
                <w:szCs w:val="21"/>
              </w:rPr>
              <w:t>」の</w:t>
            </w:r>
            <w:r w:rsidR="00BB6CC2" w:rsidRPr="00FE2117">
              <w:rPr>
                <w:rFonts w:ascii="ＭＳ 明朝" w:hAnsi="ＭＳ 明朝" w:hint="eastAsia"/>
                <w:szCs w:val="21"/>
              </w:rPr>
              <w:t>学校生活・地域生活を実現し、</w:t>
            </w:r>
            <w:r w:rsidR="00E97FB5" w:rsidRPr="00FE2117">
              <w:rPr>
                <w:rFonts w:ascii="ＭＳ 明朝" w:hAnsi="ＭＳ 明朝" w:hint="eastAsia"/>
                <w:szCs w:val="21"/>
              </w:rPr>
              <w:t>泉南地域のインクルーシブ教育システムの</w:t>
            </w:r>
            <w:r w:rsidR="00BB6CC2" w:rsidRPr="00FE2117">
              <w:rPr>
                <w:rFonts w:ascii="ＭＳ 明朝" w:hAnsi="ＭＳ 明朝" w:hint="eastAsia"/>
                <w:szCs w:val="21"/>
              </w:rPr>
              <w:t>更なる進展をめざす役割と責任を果たす</w:t>
            </w:r>
            <w:r w:rsidR="00E97FB5" w:rsidRPr="00FE2117">
              <w:rPr>
                <w:rFonts w:ascii="ＭＳ 明朝" w:hAnsi="ＭＳ 明朝" w:hint="eastAsia"/>
                <w:szCs w:val="21"/>
              </w:rPr>
              <w:t>府立知的障がい教育校</w:t>
            </w:r>
            <w:r w:rsidR="00BB6CC2" w:rsidRPr="00FE2117">
              <w:rPr>
                <w:rFonts w:ascii="ＭＳ 明朝" w:hAnsi="ＭＳ 明朝" w:hint="eastAsia"/>
                <w:szCs w:val="21"/>
              </w:rPr>
              <w:t>として以下の</w:t>
            </w:r>
            <w:r w:rsidR="00FE2117" w:rsidRPr="00FE2117">
              <w:rPr>
                <w:rFonts w:ascii="ＭＳ 明朝" w:hAnsi="ＭＳ 明朝" w:hint="eastAsia"/>
                <w:szCs w:val="21"/>
              </w:rPr>
              <w:t>３</w:t>
            </w:r>
            <w:r w:rsidR="00BB6CC2" w:rsidRPr="00FE2117">
              <w:rPr>
                <w:rFonts w:ascii="ＭＳ 明朝" w:hAnsi="ＭＳ 明朝" w:hint="eastAsia"/>
                <w:szCs w:val="21"/>
              </w:rPr>
              <w:t>つを掲げる。</w:t>
            </w:r>
          </w:p>
          <w:p w14:paraId="165A1212" w14:textId="44012573" w:rsidR="009B365C" w:rsidRPr="00FE2117" w:rsidRDefault="00FE2117" w:rsidP="00751460">
            <w:pPr>
              <w:spacing w:line="360" w:lineRule="exact"/>
              <w:ind w:left="498" w:hangingChars="237" w:hanging="498"/>
              <w:rPr>
                <w:rFonts w:ascii="ＭＳ 明朝" w:hAnsi="ＭＳ 明朝"/>
                <w:szCs w:val="21"/>
              </w:rPr>
            </w:pPr>
            <w:r w:rsidRPr="00FE2117">
              <w:rPr>
                <w:rFonts w:ascii="ＭＳ 明朝" w:hAnsi="ＭＳ 明朝" w:hint="eastAsia"/>
                <w:szCs w:val="21"/>
              </w:rPr>
              <w:t>１</w:t>
            </w:r>
            <w:r w:rsidR="005039F4" w:rsidRPr="00FE2117">
              <w:rPr>
                <w:rFonts w:ascii="ＭＳ 明朝" w:hAnsi="ＭＳ 明朝" w:hint="eastAsia"/>
                <w:szCs w:val="21"/>
              </w:rPr>
              <w:t xml:space="preserve">　</w:t>
            </w:r>
            <w:r w:rsidR="00BB6CC2" w:rsidRPr="00FE2117">
              <w:rPr>
                <w:rFonts w:ascii="ＭＳ 明朝" w:hAnsi="ＭＳ 明朝" w:hint="eastAsia"/>
                <w:szCs w:val="21"/>
              </w:rPr>
              <w:t>すべての教職員が</w:t>
            </w:r>
            <w:r w:rsidR="002F04DA" w:rsidRPr="00FE2117">
              <w:rPr>
                <w:rFonts w:ascii="ＭＳ 明朝" w:hAnsi="ＭＳ 明朝" w:hint="eastAsia"/>
                <w:szCs w:val="21"/>
              </w:rPr>
              <w:t>危機管理や</w:t>
            </w:r>
            <w:r w:rsidR="0020075E" w:rsidRPr="00FE2117">
              <w:rPr>
                <w:rFonts w:ascii="ＭＳ 明朝" w:hAnsi="ＭＳ 明朝" w:hint="eastAsia"/>
                <w:szCs w:val="21"/>
              </w:rPr>
              <w:t>人権を</w:t>
            </w:r>
            <w:r w:rsidR="000E5A04" w:rsidRPr="00FE2117">
              <w:rPr>
                <w:rFonts w:ascii="ＭＳ 明朝" w:hAnsi="ＭＳ 明朝" w:hint="eastAsia"/>
                <w:szCs w:val="21"/>
              </w:rPr>
              <w:t>十分理解し、</w:t>
            </w:r>
            <w:r w:rsidR="00751460" w:rsidRPr="00FE2117">
              <w:rPr>
                <w:rFonts w:ascii="ＭＳ 明朝" w:hAnsi="ＭＳ 明朝" w:hint="eastAsia"/>
                <w:szCs w:val="21"/>
              </w:rPr>
              <w:t>日々</w:t>
            </w:r>
            <w:r w:rsidR="00BB6CC2" w:rsidRPr="00FE2117">
              <w:rPr>
                <w:rFonts w:ascii="ＭＳ 明朝" w:hAnsi="ＭＳ 明朝" w:hint="eastAsia"/>
                <w:szCs w:val="21"/>
              </w:rPr>
              <w:t>の</w:t>
            </w:r>
            <w:r w:rsidR="00660B5A" w:rsidRPr="00FE2117">
              <w:rPr>
                <w:rFonts w:ascii="ＭＳ 明朝" w:hAnsi="ＭＳ 明朝" w:hint="eastAsia"/>
                <w:szCs w:val="21"/>
              </w:rPr>
              <w:t>健康管理から救急対応</w:t>
            </w:r>
            <w:r w:rsidR="00751460" w:rsidRPr="00FE2117">
              <w:rPr>
                <w:rFonts w:ascii="ＭＳ 明朝" w:hAnsi="ＭＳ 明朝" w:hint="eastAsia"/>
                <w:szCs w:val="21"/>
              </w:rPr>
              <w:t>、</w:t>
            </w:r>
            <w:r w:rsidR="00BB6CC2" w:rsidRPr="00FE2117">
              <w:rPr>
                <w:rFonts w:ascii="ＭＳ 明朝" w:hAnsi="ＭＳ 明朝" w:hint="eastAsia"/>
                <w:szCs w:val="21"/>
              </w:rPr>
              <w:t>大災害時の避難・復興にも対応できる</w:t>
            </w:r>
            <w:r w:rsidR="00751460" w:rsidRPr="00FE2117">
              <w:rPr>
                <w:rFonts w:ascii="ＭＳ 明朝" w:hAnsi="ＭＳ 明朝" w:hint="eastAsia"/>
                <w:szCs w:val="21"/>
              </w:rPr>
              <w:t>知識と技能を有し、組織的に</w:t>
            </w:r>
            <w:r w:rsidR="0007095F" w:rsidRPr="00FE2117">
              <w:rPr>
                <w:rFonts w:ascii="ＭＳ 明朝" w:hAnsi="ＭＳ 明朝" w:hint="eastAsia"/>
                <w:szCs w:val="21"/>
              </w:rPr>
              <w:t>児童</w:t>
            </w:r>
            <w:r w:rsidR="0023660F" w:rsidRPr="00FE2117">
              <w:rPr>
                <w:rFonts w:ascii="ＭＳ 明朝" w:hAnsi="ＭＳ 明朝" w:hint="eastAsia"/>
                <w:szCs w:val="21"/>
              </w:rPr>
              <w:t>・</w:t>
            </w:r>
            <w:r w:rsidR="0007095F" w:rsidRPr="00FE2117">
              <w:rPr>
                <w:rFonts w:ascii="ＭＳ 明朝" w:hAnsi="ＭＳ 明朝" w:hint="eastAsia"/>
                <w:szCs w:val="21"/>
              </w:rPr>
              <w:t>生徒</w:t>
            </w:r>
            <w:r w:rsidR="00BB6CC2" w:rsidRPr="00FE2117">
              <w:rPr>
                <w:rFonts w:ascii="ＭＳ 明朝" w:hAnsi="ＭＳ 明朝" w:hint="eastAsia"/>
                <w:szCs w:val="21"/>
              </w:rPr>
              <w:t>の命を守る</w:t>
            </w:r>
            <w:r w:rsidR="002865A8" w:rsidRPr="00FE2117">
              <w:rPr>
                <w:rFonts w:ascii="ＭＳ 明朝" w:hAnsi="ＭＳ 明朝" w:hint="eastAsia"/>
                <w:szCs w:val="21"/>
              </w:rPr>
              <w:t>学校</w:t>
            </w:r>
            <w:r w:rsidR="00D94E35" w:rsidRPr="00FE2117">
              <w:rPr>
                <w:rFonts w:ascii="ＭＳ 明朝" w:hAnsi="ＭＳ 明朝" w:hint="eastAsia"/>
                <w:szCs w:val="21"/>
              </w:rPr>
              <w:t>。</w:t>
            </w:r>
            <w:r w:rsidR="008B5415" w:rsidRPr="00FE2117">
              <w:rPr>
                <w:rFonts w:ascii="ＭＳ 明朝" w:hAnsi="ＭＳ 明朝" w:hint="eastAsia"/>
                <w:szCs w:val="21"/>
              </w:rPr>
              <w:t>（安全・安心の学校つくり）</w:t>
            </w:r>
          </w:p>
          <w:p w14:paraId="1873F9AF" w14:textId="44EE46FE" w:rsidR="00CE6E65" w:rsidRPr="00FE2117" w:rsidRDefault="00FE2117" w:rsidP="00CE6E65">
            <w:pPr>
              <w:spacing w:line="360" w:lineRule="exact"/>
              <w:ind w:left="420" w:hangingChars="200" w:hanging="420"/>
              <w:rPr>
                <w:rFonts w:ascii="ＭＳ 明朝" w:hAnsi="ＭＳ 明朝"/>
                <w:szCs w:val="21"/>
              </w:rPr>
            </w:pPr>
            <w:r w:rsidRPr="00FE2117">
              <w:rPr>
                <w:rFonts w:ascii="ＭＳ 明朝" w:hAnsi="ＭＳ 明朝" w:hint="eastAsia"/>
                <w:szCs w:val="21"/>
              </w:rPr>
              <w:t>２</w:t>
            </w:r>
            <w:r w:rsidR="00BB6CC2" w:rsidRPr="00FE2117">
              <w:rPr>
                <w:rFonts w:ascii="ＭＳ 明朝" w:hAnsi="ＭＳ 明朝" w:hint="eastAsia"/>
                <w:szCs w:val="21"/>
              </w:rPr>
              <w:t xml:space="preserve">　</w:t>
            </w:r>
            <w:r w:rsidR="008C07C9" w:rsidRPr="00FE2117">
              <w:rPr>
                <w:rFonts w:ascii="ＭＳ 明朝" w:hAnsi="ＭＳ 明朝" w:hint="eastAsia"/>
                <w:szCs w:val="21"/>
              </w:rPr>
              <w:t>すべての教職員が児童・生徒の発達を保証するために、</w:t>
            </w:r>
            <w:r w:rsidR="00660B5A" w:rsidRPr="00FE2117">
              <w:rPr>
                <w:rFonts w:ascii="ＭＳ 明朝" w:hAnsi="ＭＳ 明朝" w:hint="eastAsia"/>
                <w:szCs w:val="21"/>
              </w:rPr>
              <w:t>一人ひとりの合理的配慮を明確し、知的障がい児教育に対する自らの「専門性」を維持・向上させる学校。（専門性の高い学校づくり）</w:t>
            </w:r>
          </w:p>
          <w:p w14:paraId="343E6A71" w14:textId="4DB8E616" w:rsidR="00313CAF" w:rsidRPr="00FE2117" w:rsidRDefault="00FE2117" w:rsidP="00235424">
            <w:pPr>
              <w:spacing w:line="360" w:lineRule="exact"/>
              <w:ind w:left="420" w:hangingChars="200" w:hanging="420"/>
              <w:rPr>
                <w:rFonts w:ascii="ＭＳ 明朝" w:hAnsi="ＭＳ 明朝"/>
                <w:szCs w:val="21"/>
              </w:rPr>
            </w:pPr>
            <w:r w:rsidRPr="00FE2117">
              <w:rPr>
                <w:rFonts w:ascii="ＭＳ 明朝" w:hAnsi="ＭＳ 明朝" w:hint="eastAsia"/>
                <w:szCs w:val="21"/>
              </w:rPr>
              <w:t>３</w:t>
            </w:r>
            <w:r w:rsidR="005039F4" w:rsidRPr="00FE2117">
              <w:rPr>
                <w:rFonts w:ascii="ＭＳ 明朝" w:hAnsi="ＭＳ 明朝" w:hint="eastAsia"/>
                <w:szCs w:val="21"/>
              </w:rPr>
              <w:t xml:space="preserve">　</w:t>
            </w:r>
            <w:r w:rsidR="00803732" w:rsidRPr="00FE2117">
              <w:rPr>
                <w:rFonts w:ascii="ＭＳ 明朝" w:hAnsi="ＭＳ 明朝" w:hint="eastAsia"/>
                <w:szCs w:val="21"/>
              </w:rPr>
              <w:t>すべての教職員が、</w:t>
            </w:r>
            <w:r w:rsidR="008B5415" w:rsidRPr="00FE2117">
              <w:rPr>
                <w:rFonts w:ascii="ＭＳ 明朝" w:hAnsi="ＭＳ 明朝" w:hint="eastAsia"/>
                <w:szCs w:val="21"/>
              </w:rPr>
              <w:t>児童・生徒の一人ひとりの社会的役割と課題を明確にし、</w:t>
            </w:r>
            <w:r w:rsidR="00235424" w:rsidRPr="00FE2117">
              <w:rPr>
                <w:rFonts w:ascii="ＭＳ 明朝" w:hAnsi="ＭＳ 明朝" w:hint="eastAsia"/>
                <w:szCs w:val="21"/>
              </w:rPr>
              <w:t>予測困難な未来に対しても対応できる「生きる力」を育成する</w:t>
            </w:r>
            <w:r w:rsidR="0007095F" w:rsidRPr="00FE2117">
              <w:rPr>
                <w:rFonts w:ascii="ＭＳ 明朝" w:hAnsi="ＭＳ 明朝" w:hint="eastAsia"/>
                <w:szCs w:val="21"/>
              </w:rPr>
              <w:t>学校</w:t>
            </w:r>
            <w:r w:rsidR="003E2470" w:rsidRPr="00FE2117">
              <w:rPr>
                <w:rFonts w:ascii="ＭＳ 明朝" w:hAnsi="ＭＳ 明朝" w:hint="eastAsia"/>
                <w:szCs w:val="21"/>
              </w:rPr>
              <w:t>。</w:t>
            </w:r>
            <w:r w:rsidR="008B5415" w:rsidRPr="00FE2117">
              <w:rPr>
                <w:rFonts w:ascii="ＭＳ 明朝" w:hAnsi="ＭＳ 明朝" w:hint="eastAsia"/>
                <w:szCs w:val="21"/>
              </w:rPr>
              <w:t>（豊かな進路実現の学校づくり）</w:t>
            </w:r>
          </w:p>
        </w:tc>
      </w:tr>
    </w:tbl>
    <w:p w14:paraId="10B475D7" w14:textId="77777777" w:rsidR="00324B67" w:rsidRPr="00FE2117" w:rsidRDefault="00324B67" w:rsidP="004245A1">
      <w:pPr>
        <w:spacing w:line="300" w:lineRule="exact"/>
        <w:ind w:hanging="187"/>
        <w:jc w:val="left"/>
        <w:rPr>
          <w:rFonts w:ascii="ＭＳ 明朝" w:hAnsi="ＭＳ 明朝"/>
          <w:szCs w:val="21"/>
        </w:rPr>
      </w:pPr>
    </w:p>
    <w:p w14:paraId="76196490" w14:textId="78B93615" w:rsidR="009B365C" w:rsidRPr="00FE2117" w:rsidRDefault="00FE2117" w:rsidP="004245A1">
      <w:pPr>
        <w:spacing w:line="300" w:lineRule="exact"/>
        <w:ind w:hanging="187"/>
        <w:jc w:val="left"/>
        <w:rPr>
          <w:rFonts w:ascii="ＭＳ 明朝" w:hAnsi="ＭＳ 明朝"/>
          <w:szCs w:val="21"/>
        </w:rPr>
      </w:pPr>
      <w:r w:rsidRPr="00FE2117">
        <w:rPr>
          <w:rFonts w:ascii="ＭＳ 明朝" w:hAnsi="ＭＳ 明朝" w:hint="eastAsia"/>
          <w:szCs w:val="21"/>
        </w:rPr>
        <w:t>２</w:t>
      </w:r>
      <w:r w:rsidR="009B365C" w:rsidRPr="00FE2117">
        <w:rPr>
          <w:rFonts w:ascii="ＭＳ 明朝" w:hAnsi="ＭＳ 明朝"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AD254A" w:rsidRPr="00FE2117" w14:paraId="68945EFD" w14:textId="77777777" w:rsidTr="00A20482">
        <w:trPr>
          <w:trHeight w:val="12695"/>
          <w:jc w:val="center"/>
        </w:trPr>
        <w:tc>
          <w:tcPr>
            <w:tcW w:w="14944" w:type="dxa"/>
            <w:shd w:val="clear" w:color="auto" w:fill="auto"/>
          </w:tcPr>
          <w:p w14:paraId="4733CFA3" w14:textId="224AFCBC" w:rsidR="00A57F9F" w:rsidRPr="00FE2117" w:rsidRDefault="00A57F9F" w:rsidP="005039F4">
            <w:pPr>
              <w:spacing w:line="360" w:lineRule="exact"/>
              <w:rPr>
                <w:rFonts w:ascii="ＭＳ 明朝" w:hAnsi="ＭＳ 明朝"/>
                <w:szCs w:val="21"/>
              </w:rPr>
            </w:pPr>
            <w:r w:rsidRPr="00FE2117">
              <w:rPr>
                <w:rFonts w:ascii="ＭＳ 明朝" w:hAnsi="ＭＳ 明朝" w:hint="eastAsia"/>
                <w:szCs w:val="21"/>
              </w:rPr>
              <w:t xml:space="preserve">　</w:t>
            </w:r>
            <w:r w:rsidR="00C62A40" w:rsidRPr="00FE2117">
              <w:rPr>
                <w:rFonts w:ascii="ＭＳ 明朝" w:hAnsi="ＭＳ 明朝" w:hint="eastAsia"/>
                <w:szCs w:val="21"/>
              </w:rPr>
              <w:t>「上記</w:t>
            </w:r>
            <w:r w:rsidR="00FE2117" w:rsidRPr="00FE2117">
              <w:rPr>
                <w:rFonts w:ascii="ＭＳ 明朝" w:hAnsi="ＭＳ 明朝" w:hint="eastAsia"/>
                <w:szCs w:val="21"/>
              </w:rPr>
              <w:t>３</w:t>
            </w:r>
            <w:r w:rsidR="00AD66AF" w:rsidRPr="00FE2117">
              <w:rPr>
                <w:rFonts w:ascii="ＭＳ 明朝" w:hAnsi="ＭＳ 明朝" w:hint="eastAsia"/>
                <w:szCs w:val="21"/>
              </w:rPr>
              <w:t>点</w:t>
            </w:r>
            <w:r w:rsidR="00C62A40" w:rsidRPr="00FE2117">
              <w:rPr>
                <w:rFonts w:ascii="ＭＳ 明朝" w:hAnsi="ＭＳ 明朝" w:hint="eastAsia"/>
                <w:szCs w:val="21"/>
              </w:rPr>
              <w:t>を</w:t>
            </w:r>
            <w:r w:rsidRPr="00FE2117">
              <w:rPr>
                <w:rFonts w:ascii="ＭＳ 明朝" w:hAnsi="ＭＳ 明朝" w:hint="eastAsia"/>
                <w:szCs w:val="21"/>
              </w:rPr>
              <w:t>実行していく学校</w:t>
            </w:r>
            <w:r w:rsidR="00C62A40" w:rsidRPr="00FE2117">
              <w:rPr>
                <w:rFonts w:ascii="ＭＳ 明朝" w:hAnsi="ＭＳ 明朝" w:hint="eastAsia"/>
                <w:szCs w:val="21"/>
              </w:rPr>
              <w:t>」</w:t>
            </w:r>
            <w:r w:rsidR="00E82914" w:rsidRPr="00FE2117">
              <w:rPr>
                <w:rFonts w:ascii="ＭＳ 明朝" w:hAnsi="ＭＳ 明朝" w:hint="eastAsia"/>
                <w:szCs w:val="21"/>
              </w:rPr>
              <w:t>を達成</w:t>
            </w:r>
            <w:r w:rsidR="00437920" w:rsidRPr="00FE2117">
              <w:rPr>
                <w:rFonts w:ascii="ＭＳ 明朝" w:hAnsi="ＭＳ 明朝" w:hint="eastAsia"/>
                <w:szCs w:val="21"/>
              </w:rPr>
              <w:t>する</w:t>
            </w:r>
            <w:r w:rsidR="0071013A" w:rsidRPr="00FE2117">
              <w:rPr>
                <w:rFonts w:ascii="ＭＳ 明朝" w:hAnsi="ＭＳ 明朝" w:hint="eastAsia"/>
                <w:szCs w:val="21"/>
              </w:rPr>
              <w:t>ために</w:t>
            </w:r>
            <w:r w:rsidR="00E82914" w:rsidRPr="00FE2117">
              <w:rPr>
                <w:rFonts w:ascii="ＭＳ 明朝" w:hAnsi="ＭＳ 明朝" w:hint="eastAsia"/>
                <w:szCs w:val="21"/>
              </w:rPr>
              <w:t>、</w:t>
            </w:r>
            <w:r w:rsidR="00437920" w:rsidRPr="00FE2117">
              <w:rPr>
                <w:rFonts w:ascii="ＭＳ 明朝" w:hAnsi="ＭＳ 明朝" w:hint="eastAsia"/>
                <w:szCs w:val="21"/>
              </w:rPr>
              <w:t>課題と推進体制の明確化、併せて</w:t>
            </w:r>
            <w:r w:rsidR="00034328" w:rsidRPr="00FE2117">
              <w:rPr>
                <w:rFonts w:ascii="ＭＳ 明朝" w:hAnsi="ＭＳ 明朝" w:hint="eastAsia"/>
                <w:szCs w:val="21"/>
              </w:rPr>
              <w:t>学校の</w:t>
            </w:r>
            <w:r w:rsidR="00E82914" w:rsidRPr="00FE2117">
              <w:rPr>
                <w:rFonts w:ascii="ＭＳ 明朝" w:hAnsi="ＭＳ 明朝" w:hint="eastAsia"/>
                <w:szCs w:val="21"/>
              </w:rPr>
              <w:t>機構改革</w:t>
            </w:r>
            <w:r w:rsidR="0000003B" w:rsidRPr="00FE2117">
              <w:rPr>
                <w:rFonts w:ascii="ＭＳ 明朝" w:hAnsi="ＭＳ 明朝" w:hint="eastAsia"/>
                <w:szCs w:val="21"/>
              </w:rPr>
              <w:t>、</w:t>
            </w:r>
            <w:r w:rsidR="00437920" w:rsidRPr="00FE2117">
              <w:rPr>
                <w:rFonts w:ascii="ＭＳ 明朝" w:hAnsi="ＭＳ 明朝" w:hint="eastAsia"/>
                <w:szCs w:val="21"/>
              </w:rPr>
              <w:t>効率的な</w:t>
            </w:r>
            <w:r w:rsidR="0000003B" w:rsidRPr="00FE2117">
              <w:rPr>
                <w:rFonts w:ascii="ＭＳ 明朝" w:hAnsi="ＭＳ 明朝" w:hint="eastAsia"/>
                <w:szCs w:val="21"/>
              </w:rPr>
              <w:t>学校経営体制づくり</w:t>
            </w:r>
            <w:r w:rsidR="00E82914" w:rsidRPr="00FE2117">
              <w:rPr>
                <w:rFonts w:ascii="ＭＳ 明朝" w:hAnsi="ＭＳ 明朝" w:hint="eastAsia"/>
                <w:szCs w:val="21"/>
              </w:rPr>
              <w:t>を進め</w:t>
            </w:r>
            <w:r w:rsidR="00034328" w:rsidRPr="00FE2117">
              <w:rPr>
                <w:rFonts w:ascii="ＭＳ 明朝" w:hAnsi="ＭＳ 明朝" w:hint="eastAsia"/>
                <w:szCs w:val="21"/>
              </w:rPr>
              <w:t>る。</w:t>
            </w:r>
          </w:p>
          <w:p w14:paraId="1B6D1CB0" w14:textId="5C3960DA" w:rsidR="00034328" w:rsidRPr="00FE2117" w:rsidRDefault="00FE2117" w:rsidP="005039F4">
            <w:pPr>
              <w:spacing w:line="360" w:lineRule="exact"/>
              <w:rPr>
                <w:rFonts w:ascii="ＭＳ 明朝" w:hAnsi="ＭＳ 明朝"/>
                <w:szCs w:val="21"/>
              </w:rPr>
            </w:pPr>
            <w:r w:rsidRPr="00FE2117">
              <w:rPr>
                <w:rFonts w:ascii="ＭＳ 明朝" w:hAnsi="ＭＳ 明朝" w:hint="eastAsia"/>
                <w:szCs w:val="21"/>
              </w:rPr>
              <w:t>１</w:t>
            </w:r>
            <w:r w:rsidR="008B5415" w:rsidRPr="00FE2117">
              <w:rPr>
                <w:rFonts w:ascii="ＭＳ 明朝" w:hAnsi="ＭＳ 明朝" w:hint="eastAsia"/>
                <w:szCs w:val="21"/>
              </w:rPr>
              <w:t xml:space="preserve">　</w:t>
            </w:r>
            <w:r w:rsidR="00660B5A" w:rsidRPr="00FE2117">
              <w:rPr>
                <w:rFonts w:ascii="ＭＳ 明朝" w:hAnsi="ＭＳ 明朝" w:hint="eastAsia"/>
                <w:szCs w:val="21"/>
              </w:rPr>
              <w:t>すべての教職員が危機管理や人権を十分理解し、日々の健康管理から救急対応、大災害時の避難・復興にも対応できる知識と技能を有し、組織的に児童・生徒の命を守る学校。（安全・安心の学校つくり）</w:t>
            </w:r>
          </w:p>
          <w:p w14:paraId="43F24CC0" w14:textId="20A22694" w:rsidR="00856A5E" w:rsidRPr="00FE2117" w:rsidRDefault="00437920" w:rsidP="005039F4">
            <w:pPr>
              <w:spacing w:line="360" w:lineRule="exact"/>
              <w:rPr>
                <w:rFonts w:ascii="ＭＳ 明朝" w:hAnsi="ＭＳ 明朝"/>
                <w:szCs w:val="21"/>
              </w:rPr>
            </w:pPr>
            <w:r w:rsidRPr="00FE2117">
              <w:rPr>
                <w:rFonts w:ascii="ＭＳ 明朝" w:hAnsi="ＭＳ 明朝" w:hint="eastAsia"/>
                <w:szCs w:val="21"/>
              </w:rPr>
              <w:t>＜</w:t>
            </w:r>
            <w:r w:rsidR="00856A5E" w:rsidRPr="00FE2117">
              <w:rPr>
                <w:rFonts w:ascii="ＭＳ 明朝" w:hAnsi="ＭＳ 明朝" w:hint="eastAsia"/>
                <w:szCs w:val="21"/>
              </w:rPr>
              <w:t>推進体</w:t>
            </w:r>
            <w:r w:rsidR="00657B32" w:rsidRPr="00FE2117">
              <w:rPr>
                <w:rFonts w:ascii="ＭＳ 明朝" w:hAnsi="ＭＳ 明朝" w:hint="eastAsia"/>
                <w:szCs w:val="21"/>
              </w:rPr>
              <w:t>制</w:t>
            </w:r>
            <w:r w:rsidRPr="00FE2117">
              <w:rPr>
                <w:rFonts w:ascii="ＭＳ 明朝" w:hAnsi="ＭＳ 明朝" w:hint="eastAsia"/>
                <w:szCs w:val="21"/>
              </w:rPr>
              <w:t>＞</w:t>
            </w:r>
            <w:r w:rsidR="00EB2231" w:rsidRPr="00FE2117">
              <w:rPr>
                <w:rFonts w:ascii="ＭＳ 明朝" w:hAnsi="ＭＳ 明朝" w:hint="eastAsia"/>
                <w:szCs w:val="21"/>
              </w:rPr>
              <w:t>教頭、</w:t>
            </w:r>
            <w:r w:rsidR="00034328" w:rsidRPr="00FE2117">
              <w:rPr>
                <w:rFonts w:ascii="ＭＳ 明朝" w:hAnsi="ＭＳ 明朝" w:hint="eastAsia"/>
                <w:szCs w:val="21"/>
              </w:rPr>
              <w:t>首席、各学部、校務分掌</w:t>
            </w:r>
            <w:r w:rsidR="007D3B3A" w:rsidRPr="00FE2117">
              <w:rPr>
                <w:rFonts w:ascii="ＭＳ 明朝" w:hAnsi="ＭＳ 明朝" w:hint="eastAsia"/>
                <w:szCs w:val="21"/>
              </w:rPr>
              <w:t>を中心に</w:t>
            </w:r>
            <w:r w:rsidR="00F15955" w:rsidRPr="00FE2117">
              <w:rPr>
                <w:rFonts w:ascii="ＭＳ 明朝" w:hAnsi="ＭＳ 明朝" w:hint="eastAsia"/>
                <w:szCs w:val="21"/>
              </w:rPr>
              <w:t>全校</w:t>
            </w:r>
            <w:r w:rsidR="00856A5E" w:rsidRPr="00FE2117">
              <w:rPr>
                <w:rFonts w:ascii="ＭＳ 明朝" w:hAnsi="ＭＳ 明朝" w:hint="eastAsia"/>
                <w:szCs w:val="21"/>
              </w:rPr>
              <w:t>で役割分担して取り組む。</w:t>
            </w:r>
            <w:r w:rsidR="00034328" w:rsidRPr="00FE2117">
              <w:rPr>
                <w:rFonts w:ascii="ＭＳ 明朝" w:hAnsi="ＭＳ 明朝" w:hint="eastAsia"/>
                <w:szCs w:val="21"/>
              </w:rPr>
              <w:t>更に</w:t>
            </w:r>
            <w:r w:rsidR="00FE2117" w:rsidRPr="00FE2117">
              <w:rPr>
                <w:rFonts w:ascii="ＭＳ 明朝" w:hAnsi="ＭＳ 明朝"/>
                <w:szCs w:val="21"/>
              </w:rPr>
              <w:t>PTA</w:t>
            </w:r>
            <w:r w:rsidR="00034328" w:rsidRPr="00FE2117">
              <w:rPr>
                <w:rFonts w:ascii="ＭＳ 明朝" w:hAnsi="ＭＳ 明朝" w:hint="eastAsia"/>
                <w:szCs w:val="21"/>
              </w:rPr>
              <w:t>活動とも連携を図る。</w:t>
            </w:r>
          </w:p>
          <w:p w14:paraId="41774029" w14:textId="4686D0C3" w:rsidR="00464E8F" w:rsidRPr="00FE2117" w:rsidRDefault="00464E8F" w:rsidP="003F5FCA">
            <w:pPr>
              <w:spacing w:line="360" w:lineRule="exact"/>
              <w:ind w:leftChars="1" w:left="645" w:hangingChars="306" w:hanging="643"/>
              <w:rPr>
                <w:rFonts w:ascii="ＭＳ 明朝" w:hAnsi="ＭＳ 明朝"/>
                <w:szCs w:val="21"/>
              </w:rPr>
            </w:pPr>
            <w:r w:rsidRPr="00FE2117">
              <w:rPr>
                <w:rFonts w:ascii="ＭＳ 明朝" w:hAnsi="ＭＳ 明朝" w:hint="eastAsia"/>
                <w:szCs w:val="21"/>
              </w:rPr>
              <w:t>（</w:t>
            </w:r>
            <w:r w:rsidR="00FE2117" w:rsidRPr="00FE2117">
              <w:rPr>
                <w:rFonts w:ascii="ＭＳ 明朝" w:hAnsi="ＭＳ 明朝" w:hint="eastAsia"/>
                <w:szCs w:val="21"/>
              </w:rPr>
              <w:t>１</w:t>
            </w:r>
            <w:r w:rsidRPr="00FE2117">
              <w:rPr>
                <w:rFonts w:ascii="ＭＳ 明朝" w:hAnsi="ＭＳ 明朝" w:hint="eastAsia"/>
                <w:szCs w:val="21"/>
              </w:rPr>
              <w:t>）</w:t>
            </w:r>
            <w:r w:rsidR="00906E7A" w:rsidRPr="00FE2117">
              <w:rPr>
                <w:rFonts w:ascii="ＭＳ 明朝" w:hAnsi="ＭＳ 明朝" w:hint="eastAsia"/>
                <w:szCs w:val="21"/>
              </w:rPr>
              <w:t>＜災害から守る＞</w:t>
            </w:r>
            <w:r w:rsidR="00EE4D99" w:rsidRPr="00FE2117">
              <w:rPr>
                <w:rFonts w:ascii="ＭＳ 明朝" w:hAnsi="ＭＳ 明朝" w:hint="eastAsia"/>
                <w:szCs w:val="21"/>
              </w:rPr>
              <w:t>災害時の備えを組織的に点検・整備し、①学校全体の防災・備蓄をすすめるともに、②</w:t>
            </w:r>
            <w:r w:rsidR="00410B98" w:rsidRPr="00FE2117">
              <w:rPr>
                <w:rFonts w:ascii="ＭＳ 明朝" w:hAnsi="ＭＳ 明朝" w:hint="eastAsia"/>
                <w:szCs w:val="21"/>
              </w:rPr>
              <w:t>日常の</w:t>
            </w:r>
            <w:r w:rsidR="00EE4D99" w:rsidRPr="00FE2117">
              <w:rPr>
                <w:rFonts w:ascii="ＭＳ 明朝" w:hAnsi="ＭＳ 明朝" w:hint="eastAsia"/>
                <w:szCs w:val="21"/>
              </w:rPr>
              <w:t>教室の</w:t>
            </w:r>
            <w:r w:rsidR="00410B98" w:rsidRPr="00FE2117">
              <w:rPr>
                <w:rFonts w:ascii="ＭＳ 明朝" w:hAnsi="ＭＳ 明朝" w:hint="eastAsia"/>
                <w:szCs w:val="21"/>
              </w:rPr>
              <w:t>備え</w:t>
            </w:r>
            <w:r w:rsidR="00EE4D99" w:rsidRPr="00FE2117">
              <w:rPr>
                <w:rFonts w:ascii="ＭＳ 明朝" w:hAnsi="ＭＳ 明朝" w:hint="eastAsia"/>
                <w:szCs w:val="21"/>
              </w:rPr>
              <w:t>や安全誘導のルーチン化を図る。更に③危機管理マニュアル（防災・避難部分）の教職員一人ひとりの役割</w:t>
            </w:r>
            <w:r w:rsidR="00E41448" w:rsidRPr="00FE2117">
              <w:rPr>
                <w:rFonts w:ascii="ＭＳ 明朝" w:hAnsi="ＭＳ 明朝" w:hint="eastAsia"/>
                <w:szCs w:val="21"/>
              </w:rPr>
              <w:t>を</w:t>
            </w:r>
            <w:r w:rsidR="00FE2117" w:rsidRPr="00FE2117">
              <w:rPr>
                <w:rFonts w:ascii="ＭＳ 明朝" w:hAnsi="ＭＳ 明朝"/>
                <w:szCs w:val="21"/>
              </w:rPr>
              <w:t>100</w:t>
            </w:r>
            <w:r w:rsidR="00FE2117">
              <w:rPr>
                <w:rFonts w:ascii="ＭＳ 明朝" w:hAnsi="ＭＳ 明朝" w:hint="eastAsia"/>
                <w:szCs w:val="21"/>
              </w:rPr>
              <w:t>%</w:t>
            </w:r>
            <w:r w:rsidR="00EE4D99" w:rsidRPr="00FE2117">
              <w:rPr>
                <w:rFonts w:ascii="ＭＳ 明朝" w:hAnsi="ＭＳ 明朝" w:hint="eastAsia"/>
                <w:szCs w:val="21"/>
              </w:rPr>
              <w:t>把握させ</w:t>
            </w:r>
            <w:r w:rsidR="00D60C8E" w:rsidRPr="00FE2117">
              <w:rPr>
                <w:rFonts w:ascii="ＭＳ 明朝" w:hAnsi="ＭＳ 明朝" w:hint="eastAsia"/>
                <w:szCs w:val="21"/>
              </w:rPr>
              <w:t>組織的、</w:t>
            </w:r>
            <w:r w:rsidR="00EE4D99" w:rsidRPr="00FE2117">
              <w:rPr>
                <w:rFonts w:ascii="ＭＳ 明朝" w:hAnsi="ＭＳ 明朝" w:hint="eastAsia"/>
                <w:szCs w:val="21"/>
              </w:rPr>
              <w:t>効率的</w:t>
            </w:r>
            <w:r w:rsidRPr="00FE2117">
              <w:rPr>
                <w:rFonts w:ascii="ＭＳ 明朝" w:hAnsi="ＭＳ 明朝" w:hint="eastAsia"/>
                <w:szCs w:val="21"/>
              </w:rPr>
              <w:t>に対応できる体制を構築する。</w:t>
            </w:r>
          </w:p>
          <w:p w14:paraId="16E539A4" w14:textId="091BF98D" w:rsidR="0004787A" w:rsidRPr="00FE2117" w:rsidRDefault="006660FF" w:rsidP="003F5FCA">
            <w:pPr>
              <w:spacing w:line="360" w:lineRule="exact"/>
              <w:ind w:leftChars="1" w:left="645" w:hangingChars="306" w:hanging="643"/>
              <w:rPr>
                <w:rFonts w:ascii="ＭＳ 明朝" w:hAnsi="ＭＳ 明朝"/>
                <w:szCs w:val="21"/>
              </w:rPr>
            </w:pPr>
            <w:r w:rsidRPr="00FE2117">
              <w:rPr>
                <w:rFonts w:ascii="ＭＳ 明朝" w:hAnsi="ＭＳ 明朝" w:hint="eastAsia"/>
                <w:szCs w:val="21"/>
              </w:rPr>
              <w:t>（</w:t>
            </w:r>
            <w:r w:rsidR="00FE2117" w:rsidRPr="00FE2117">
              <w:rPr>
                <w:rFonts w:ascii="ＭＳ 明朝" w:hAnsi="ＭＳ 明朝" w:hint="eastAsia"/>
                <w:szCs w:val="21"/>
              </w:rPr>
              <w:t>２</w:t>
            </w:r>
            <w:r w:rsidRPr="00FE2117">
              <w:rPr>
                <w:rFonts w:ascii="ＭＳ 明朝" w:hAnsi="ＭＳ 明朝" w:hint="eastAsia"/>
                <w:szCs w:val="21"/>
              </w:rPr>
              <w:t>）</w:t>
            </w:r>
            <w:r w:rsidR="00906E7A" w:rsidRPr="00FE2117">
              <w:rPr>
                <w:rFonts w:ascii="ＭＳ 明朝" w:hAnsi="ＭＳ 明朝" w:hint="eastAsia"/>
                <w:szCs w:val="21"/>
              </w:rPr>
              <w:t>＜障がいや疾病・事故から守る＞</w:t>
            </w:r>
            <w:r w:rsidR="00D60C8E" w:rsidRPr="00FE2117">
              <w:rPr>
                <w:rFonts w:ascii="ＭＳ 明朝" w:hAnsi="ＭＳ 明朝" w:hint="eastAsia"/>
                <w:szCs w:val="21"/>
              </w:rPr>
              <w:t>すべての教職員が児童生徒の</w:t>
            </w:r>
            <w:r w:rsidR="00EE4D99" w:rsidRPr="00FE2117">
              <w:rPr>
                <w:rFonts w:ascii="ＭＳ 明朝" w:hAnsi="ＭＳ 明朝" w:hint="eastAsia"/>
                <w:szCs w:val="21"/>
              </w:rPr>
              <w:t>①</w:t>
            </w:r>
            <w:r w:rsidR="00D60C8E" w:rsidRPr="00FE2117">
              <w:rPr>
                <w:rFonts w:ascii="ＭＳ 明朝" w:hAnsi="ＭＳ 明朝" w:hint="eastAsia"/>
                <w:szCs w:val="21"/>
              </w:rPr>
              <w:t>障がいに対する正しい知識を持ち、</w:t>
            </w:r>
            <w:r w:rsidR="00EE4D99" w:rsidRPr="00FE2117">
              <w:rPr>
                <w:rFonts w:ascii="ＭＳ 明朝" w:hAnsi="ＭＳ 明朝" w:hint="eastAsia"/>
                <w:szCs w:val="21"/>
              </w:rPr>
              <w:t>②</w:t>
            </w:r>
            <w:r w:rsidR="00D60C8E" w:rsidRPr="00FE2117">
              <w:rPr>
                <w:rFonts w:ascii="ＭＳ 明朝" w:hAnsi="ＭＳ 明朝" w:hint="eastAsia"/>
                <w:szCs w:val="21"/>
              </w:rPr>
              <w:t>疾患や事故発生時の初期対応、</w:t>
            </w:r>
            <w:r w:rsidR="00EE4D99" w:rsidRPr="00FE2117">
              <w:rPr>
                <w:rFonts w:ascii="ＭＳ 明朝" w:hAnsi="ＭＳ 明朝" w:hint="eastAsia"/>
                <w:szCs w:val="21"/>
              </w:rPr>
              <w:t>③</w:t>
            </w:r>
            <w:r w:rsidR="00D60C8E" w:rsidRPr="00FE2117">
              <w:rPr>
                <w:rFonts w:ascii="ＭＳ 明朝" w:hAnsi="ＭＳ 明朝" w:hint="eastAsia"/>
                <w:szCs w:val="21"/>
              </w:rPr>
              <w:t>情報共有や役割分担などを管理職、保健室、</w:t>
            </w:r>
            <w:r w:rsidR="008C07C9" w:rsidRPr="00FE2117">
              <w:rPr>
                <w:rFonts w:ascii="ＭＳ 明朝" w:hAnsi="ＭＳ 明朝" w:hint="eastAsia"/>
                <w:szCs w:val="21"/>
              </w:rPr>
              <w:t>教員で組織的に行う</w:t>
            </w:r>
            <w:r w:rsidR="00D60C8E" w:rsidRPr="00FE2117">
              <w:rPr>
                <w:rFonts w:ascii="ＭＳ 明朝" w:hAnsi="ＭＳ 明朝" w:hint="eastAsia"/>
                <w:szCs w:val="21"/>
              </w:rPr>
              <w:t>体制を構築する。</w:t>
            </w:r>
          </w:p>
          <w:p w14:paraId="72E10CC3" w14:textId="0F340689" w:rsidR="00D9087E" w:rsidRPr="00FE2117" w:rsidRDefault="00263372" w:rsidP="003F5FCA">
            <w:pPr>
              <w:spacing w:line="360" w:lineRule="exact"/>
              <w:ind w:leftChars="1" w:left="645" w:hangingChars="306" w:hanging="643"/>
              <w:rPr>
                <w:rFonts w:ascii="ＭＳ 明朝" w:hAnsi="ＭＳ 明朝"/>
                <w:szCs w:val="21"/>
              </w:rPr>
            </w:pPr>
            <w:r w:rsidRPr="00FE2117">
              <w:rPr>
                <w:rFonts w:ascii="ＭＳ 明朝" w:hAnsi="ＭＳ 明朝" w:hint="eastAsia"/>
                <w:szCs w:val="21"/>
              </w:rPr>
              <w:t>（</w:t>
            </w:r>
            <w:r w:rsidR="00FE2117" w:rsidRPr="00FE2117">
              <w:rPr>
                <w:rFonts w:ascii="ＭＳ 明朝" w:hAnsi="ＭＳ 明朝" w:hint="eastAsia"/>
                <w:szCs w:val="21"/>
              </w:rPr>
              <w:t>３</w:t>
            </w:r>
            <w:r w:rsidRPr="00FE2117">
              <w:rPr>
                <w:rFonts w:ascii="ＭＳ 明朝" w:hAnsi="ＭＳ 明朝" w:hint="eastAsia"/>
                <w:szCs w:val="21"/>
              </w:rPr>
              <w:t>）</w:t>
            </w:r>
            <w:r w:rsidR="00906E7A" w:rsidRPr="00FE2117">
              <w:rPr>
                <w:rFonts w:ascii="ＭＳ 明朝" w:hAnsi="ＭＳ 明朝" w:hint="eastAsia"/>
                <w:szCs w:val="21"/>
              </w:rPr>
              <w:t>＜人権を守る＞</w:t>
            </w:r>
            <w:r w:rsidR="007C6224" w:rsidRPr="00FE2117">
              <w:rPr>
                <w:rFonts w:ascii="ＭＳ 明朝" w:hAnsi="ＭＳ 明朝" w:hint="eastAsia"/>
                <w:szCs w:val="21"/>
              </w:rPr>
              <w:t>教職員誰もが</w:t>
            </w:r>
            <w:r w:rsidR="0071013A" w:rsidRPr="00FE2117">
              <w:rPr>
                <w:rFonts w:ascii="ＭＳ 明朝" w:hAnsi="ＭＳ 明朝" w:hint="eastAsia"/>
                <w:szCs w:val="21"/>
              </w:rPr>
              <w:t>児童生徒の</w:t>
            </w:r>
            <w:r w:rsidR="00EE4D99" w:rsidRPr="00FE2117">
              <w:rPr>
                <w:rFonts w:ascii="ＭＳ 明朝" w:hAnsi="ＭＳ 明朝" w:hint="eastAsia"/>
                <w:szCs w:val="21"/>
              </w:rPr>
              <w:t>①</w:t>
            </w:r>
            <w:r w:rsidR="0071013A" w:rsidRPr="00FE2117">
              <w:rPr>
                <w:rFonts w:ascii="ＭＳ 明朝" w:hAnsi="ＭＳ 明朝" w:hint="eastAsia"/>
                <w:szCs w:val="21"/>
              </w:rPr>
              <w:t>人権を尊重し、</w:t>
            </w:r>
            <w:r w:rsidR="00EE4D99" w:rsidRPr="00FE2117">
              <w:rPr>
                <w:rFonts w:ascii="ＭＳ 明朝" w:hAnsi="ＭＳ 明朝" w:hint="eastAsia"/>
                <w:szCs w:val="21"/>
              </w:rPr>
              <w:t>②</w:t>
            </w:r>
            <w:r w:rsidR="007C6224" w:rsidRPr="00FE2117">
              <w:rPr>
                <w:rFonts w:ascii="ＭＳ 明朝" w:hAnsi="ＭＳ 明朝" w:hint="eastAsia"/>
                <w:szCs w:val="21"/>
              </w:rPr>
              <w:t>いじめや</w:t>
            </w:r>
            <w:r w:rsidR="00EE4D99" w:rsidRPr="00FE2117">
              <w:rPr>
                <w:rFonts w:ascii="ＭＳ 明朝" w:hAnsi="ＭＳ 明朝" w:hint="eastAsia"/>
                <w:szCs w:val="21"/>
              </w:rPr>
              <w:t>③</w:t>
            </w:r>
            <w:r w:rsidR="007C6224" w:rsidRPr="00FE2117">
              <w:rPr>
                <w:rFonts w:ascii="ＭＳ 明朝" w:hAnsi="ＭＳ 明朝" w:hint="eastAsia"/>
                <w:szCs w:val="21"/>
              </w:rPr>
              <w:t>体罰等の人権侵害を根絶する。また、</w:t>
            </w:r>
            <w:r w:rsidR="00EE4D99" w:rsidRPr="00FE2117">
              <w:rPr>
                <w:rFonts w:ascii="ＭＳ 明朝" w:hAnsi="ＭＳ 明朝" w:hint="eastAsia"/>
                <w:szCs w:val="21"/>
              </w:rPr>
              <w:t>④</w:t>
            </w:r>
            <w:r w:rsidR="007C6224" w:rsidRPr="00FE2117">
              <w:rPr>
                <w:rFonts w:ascii="ＭＳ 明朝" w:hAnsi="ＭＳ 明朝" w:hint="eastAsia"/>
                <w:szCs w:val="21"/>
              </w:rPr>
              <w:t>個人情報保護管理を徹底し、</w:t>
            </w:r>
            <w:r w:rsidRPr="00FE2117">
              <w:rPr>
                <w:rFonts w:ascii="ＭＳ 明朝" w:hAnsi="ＭＳ 明朝" w:hint="eastAsia"/>
                <w:szCs w:val="21"/>
              </w:rPr>
              <w:t>児童生徒が安心して学べる環境を構築する。</w:t>
            </w:r>
          </w:p>
          <w:p w14:paraId="3EB379EB" w14:textId="35D70725" w:rsidR="00263372" w:rsidRPr="00FE2117" w:rsidRDefault="00437920" w:rsidP="003F5FCA">
            <w:pPr>
              <w:spacing w:line="360" w:lineRule="exact"/>
              <w:ind w:leftChars="1" w:left="645" w:hangingChars="306" w:hanging="643"/>
              <w:rPr>
                <w:rFonts w:ascii="ＭＳ 明朝" w:hAnsi="ＭＳ 明朝"/>
                <w:szCs w:val="21"/>
              </w:rPr>
            </w:pPr>
            <w:r w:rsidRPr="00FE2117">
              <w:rPr>
                <w:rFonts w:ascii="ＭＳ 明朝" w:hAnsi="ＭＳ 明朝" w:hint="eastAsia"/>
                <w:szCs w:val="21"/>
              </w:rPr>
              <w:t>（</w:t>
            </w:r>
            <w:r w:rsidR="00FE2117" w:rsidRPr="00FE2117">
              <w:rPr>
                <w:rFonts w:ascii="ＭＳ 明朝" w:hAnsi="ＭＳ 明朝" w:hint="eastAsia"/>
                <w:szCs w:val="21"/>
              </w:rPr>
              <w:t>４</w:t>
            </w:r>
            <w:r w:rsidRPr="00FE2117">
              <w:rPr>
                <w:rFonts w:ascii="ＭＳ 明朝" w:hAnsi="ＭＳ 明朝" w:hint="eastAsia"/>
                <w:szCs w:val="21"/>
              </w:rPr>
              <w:t>）</w:t>
            </w:r>
            <w:r w:rsidR="00906E7A" w:rsidRPr="00FE2117">
              <w:rPr>
                <w:rFonts w:ascii="ＭＳ 明朝" w:hAnsi="ＭＳ 明朝" w:hint="eastAsia"/>
                <w:szCs w:val="21"/>
              </w:rPr>
              <w:t>＜職場の健康を守る＞</w:t>
            </w:r>
            <w:r w:rsidRPr="00FE2117">
              <w:rPr>
                <w:rFonts w:ascii="ＭＳ 明朝" w:hAnsi="ＭＳ 明朝" w:hint="eastAsia"/>
                <w:szCs w:val="21"/>
              </w:rPr>
              <w:t>教職員が健康にそれぞれの職務を遂行し、児童生徒・教職員ともに</w:t>
            </w:r>
            <w:r w:rsidR="00EE4D99" w:rsidRPr="00FE2117">
              <w:rPr>
                <w:rFonts w:ascii="ＭＳ 明朝" w:hAnsi="ＭＳ 明朝" w:hint="eastAsia"/>
                <w:szCs w:val="21"/>
              </w:rPr>
              <w:t>①</w:t>
            </w:r>
            <w:r w:rsidRPr="00FE2117">
              <w:rPr>
                <w:rFonts w:ascii="ＭＳ 明朝" w:hAnsi="ＭＳ 明朝" w:hint="eastAsia"/>
                <w:szCs w:val="21"/>
              </w:rPr>
              <w:t>快適な職場の環境を構築する。</w:t>
            </w:r>
            <w:r w:rsidR="007F546A" w:rsidRPr="00FE2117">
              <w:rPr>
                <w:rFonts w:ascii="ＭＳ 明朝" w:hAnsi="ＭＳ 明朝" w:hint="eastAsia"/>
                <w:szCs w:val="21"/>
              </w:rPr>
              <w:t>②校務分掌や係など仕事の役割の見直し（主担業務分担）や個々の仕事量の均霑化をめざす。</w:t>
            </w:r>
          </w:p>
          <w:p w14:paraId="61C7E851" w14:textId="677F5176" w:rsidR="008B5415" w:rsidRPr="00FE2117" w:rsidRDefault="00FE2117" w:rsidP="008B5415">
            <w:pPr>
              <w:spacing w:line="360" w:lineRule="exact"/>
              <w:rPr>
                <w:rFonts w:ascii="ＭＳ 明朝" w:hAnsi="ＭＳ 明朝"/>
                <w:szCs w:val="21"/>
              </w:rPr>
            </w:pPr>
            <w:r w:rsidRPr="00FE2117">
              <w:rPr>
                <w:rFonts w:ascii="ＭＳ 明朝" w:hAnsi="ＭＳ 明朝" w:hint="eastAsia"/>
                <w:szCs w:val="21"/>
              </w:rPr>
              <w:t>２</w:t>
            </w:r>
            <w:r w:rsidR="008B5415" w:rsidRPr="00FE2117">
              <w:rPr>
                <w:rFonts w:ascii="ＭＳ 明朝" w:hAnsi="ＭＳ 明朝" w:hint="eastAsia"/>
                <w:szCs w:val="21"/>
              </w:rPr>
              <w:t xml:space="preserve">　</w:t>
            </w:r>
            <w:r w:rsidR="008C07C9" w:rsidRPr="00FE2117">
              <w:rPr>
                <w:rFonts w:ascii="ＭＳ 明朝" w:hAnsi="ＭＳ 明朝" w:hint="eastAsia"/>
                <w:szCs w:val="21"/>
              </w:rPr>
              <w:t>すべての教職員が児童・生徒の発達を保証するために</w:t>
            </w:r>
            <w:r w:rsidR="00660B5A" w:rsidRPr="00FE2117">
              <w:rPr>
                <w:rFonts w:ascii="ＭＳ 明朝" w:hAnsi="ＭＳ 明朝" w:hint="eastAsia"/>
                <w:szCs w:val="21"/>
              </w:rPr>
              <w:t>一人ひとりの合理的配慮を明確し、知的障がい児教育に対する自らの「専門性」を維持・向上させる学校。（専門性の高い学校づくり）</w:t>
            </w:r>
          </w:p>
          <w:p w14:paraId="7C8DBD4D" w14:textId="2153F775" w:rsidR="00714AC5" w:rsidRPr="00FE2117" w:rsidRDefault="00437920" w:rsidP="00714AC5">
            <w:pPr>
              <w:spacing w:line="360" w:lineRule="exact"/>
              <w:rPr>
                <w:rFonts w:ascii="ＭＳ 明朝" w:hAnsi="ＭＳ 明朝"/>
                <w:dstrike/>
                <w:szCs w:val="21"/>
              </w:rPr>
            </w:pPr>
            <w:r w:rsidRPr="00FE2117">
              <w:rPr>
                <w:rFonts w:ascii="ＭＳ 明朝" w:hAnsi="ＭＳ 明朝" w:hint="eastAsia"/>
                <w:szCs w:val="21"/>
              </w:rPr>
              <w:t>＜推進体制＞</w:t>
            </w:r>
            <w:r w:rsidR="00051052" w:rsidRPr="00FE2117">
              <w:rPr>
                <w:rFonts w:ascii="ＭＳ 明朝" w:hAnsi="ＭＳ 明朝" w:hint="eastAsia"/>
                <w:szCs w:val="21"/>
              </w:rPr>
              <w:t>教頭、担当</w:t>
            </w:r>
            <w:r w:rsidRPr="00FE2117">
              <w:rPr>
                <w:rFonts w:ascii="ＭＳ 明朝" w:hAnsi="ＭＳ 明朝" w:hint="eastAsia"/>
                <w:szCs w:val="21"/>
              </w:rPr>
              <w:t>首席、</w:t>
            </w:r>
            <w:r w:rsidR="007C6224" w:rsidRPr="00FE2117">
              <w:rPr>
                <w:rFonts w:ascii="ＭＳ 明朝" w:hAnsi="ＭＳ 明朝" w:hint="eastAsia"/>
                <w:szCs w:val="21"/>
              </w:rPr>
              <w:t>自立活動・進路</w:t>
            </w:r>
            <w:r w:rsidR="00367AD2" w:rsidRPr="00FE2117">
              <w:rPr>
                <w:rFonts w:ascii="ＭＳ 明朝" w:hAnsi="ＭＳ 明朝" w:hint="eastAsia"/>
                <w:szCs w:val="21"/>
              </w:rPr>
              <w:t>専任指導部</w:t>
            </w:r>
            <w:r w:rsidR="002A3AC9" w:rsidRPr="00FE2117">
              <w:rPr>
                <w:rFonts w:ascii="ＭＳ 明朝" w:hAnsi="ＭＳ 明朝" w:hint="eastAsia"/>
                <w:szCs w:val="21"/>
              </w:rPr>
              <w:t>、</w:t>
            </w:r>
            <w:r w:rsidR="007C6224" w:rsidRPr="00FE2117">
              <w:rPr>
                <w:rFonts w:ascii="ＭＳ 明朝" w:hAnsi="ＭＳ 明朝" w:hint="eastAsia"/>
                <w:szCs w:val="21"/>
              </w:rPr>
              <w:t>研究部</w:t>
            </w:r>
            <w:r w:rsidR="00367AD2" w:rsidRPr="00FE2117">
              <w:rPr>
                <w:rFonts w:ascii="ＭＳ 明朝" w:hAnsi="ＭＳ 明朝" w:hint="eastAsia"/>
                <w:szCs w:val="21"/>
              </w:rPr>
              <w:t>を推進役に、各学部、校務分掌組織で</w:t>
            </w:r>
            <w:r w:rsidR="00856A5E" w:rsidRPr="00FE2117">
              <w:rPr>
                <w:rFonts w:ascii="ＭＳ 明朝" w:hAnsi="ＭＳ 明朝" w:hint="eastAsia"/>
                <w:szCs w:val="21"/>
              </w:rPr>
              <w:t>役割分担して取り組む。</w:t>
            </w:r>
            <w:r w:rsidR="00367AD2" w:rsidRPr="00FE2117">
              <w:rPr>
                <w:rFonts w:ascii="ＭＳ 明朝" w:hAnsi="ＭＳ 明朝" w:hint="eastAsia"/>
                <w:szCs w:val="21"/>
              </w:rPr>
              <w:t>また</w:t>
            </w:r>
            <w:r w:rsidR="00FE2117" w:rsidRPr="00FE2117">
              <w:rPr>
                <w:rFonts w:ascii="ＭＳ 明朝" w:hAnsi="ＭＳ 明朝"/>
                <w:szCs w:val="21"/>
              </w:rPr>
              <w:t>LS</w:t>
            </w:r>
            <w:r w:rsidR="0051564B" w:rsidRPr="00FE2117">
              <w:rPr>
                <w:rFonts w:ascii="ＭＳ 明朝" w:hAnsi="ＭＳ 明朝" w:hint="eastAsia"/>
                <w:szCs w:val="21"/>
              </w:rPr>
              <w:t>を核に</w:t>
            </w:r>
            <w:r w:rsidR="00367AD2" w:rsidRPr="00FE2117">
              <w:rPr>
                <w:rFonts w:ascii="ＭＳ 明朝" w:hAnsi="ＭＳ 明朝" w:hint="eastAsia"/>
                <w:szCs w:val="21"/>
              </w:rPr>
              <w:t>「</w:t>
            </w:r>
            <w:r w:rsidR="00DA0B23" w:rsidRPr="00FE2117">
              <w:rPr>
                <w:rFonts w:ascii="ＭＳ 明朝" w:hAnsi="ＭＳ 明朝" w:hint="eastAsia"/>
                <w:szCs w:val="21"/>
              </w:rPr>
              <w:t>地域支援</w:t>
            </w:r>
            <w:r w:rsidR="0051564B" w:rsidRPr="00FE2117">
              <w:rPr>
                <w:rFonts w:ascii="ＭＳ 明朝" w:hAnsi="ＭＳ 明朝" w:hint="eastAsia"/>
                <w:szCs w:val="21"/>
              </w:rPr>
              <w:t>」の機能を向上させ</w:t>
            </w:r>
            <w:r w:rsidR="00367AD2" w:rsidRPr="00FE2117">
              <w:rPr>
                <w:rFonts w:ascii="ＭＳ 明朝" w:hAnsi="ＭＳ 明朝" w:hint="eastAsia"/>
                <w:szCs w:val="21"/>
              </w:rPr>
              <w:t>る。</w:t>
            </w:r>
          </w:p>
          <w:p w14:paraId="64A42E4D" w14:textId="2FA00201" w:rsidR="003D71A3" w:rsidRPr="00FE2117" w:rsidRDefault="009E7315" w:rsidP="008B314C">
            <w:pPr>
              <w:spacing w:line="360" w:lineRule="exact"/>
              <w:ind w:left="630" w:hangingChars="300" w:hanging="630"/>
              <w:rPr>
                <w:rFonts w:ascii="ＭＳ 明朝" w:hAnsi="ＭＳ 明朝"/>
                <w:dstrike/>
                <w:szCs w:val="21"/>
              </w:rPr>
            </w:pPr>
            <w:r w:rsidRPr="00FE2117">
              <w:rPr>
                <w:rFonts w:ascii="ＭＳ 明朝" w:hAnsi="ＭＳ 明朝" w:hint="eastAsia"/>
                <w:szCs w:val="21"/>
              </w:rPr>
              <w:t>（</w:t>
            </w:r>
            <w:r w:rsidR="00FE2117" w:rsidRPr="00FE2117">
              <w:rPr>
                <w:rFonts w:ascii="ＭＳ 明朝" w:hAnsi="ＭＳ 明朝" w:hint="eastAsia"/>
                <w:szCs w:val="21"/>
              </w:rPr>
              <w:t>１</w:t>
            </w:r>
            <w:r w:rsidRPr="00FE2117">
              <w:rPr>
                <w:rFonts w:ascii="ＭＳ 明朝" w:hAnsi="ＭＳ 明朝" w:hint="eastAsia"/>
                <w:szCs w:val="21"/>
              </w:rPr>
              <w:t>）</w:t>
            </w:r>
            <w:r w:rsidR="00906E7A" w:rsidRPr="00FE2117">
              <w:rPr>
                <w:rFonts w:ascii="ＭＳ 明朝" w:hAnsi="ＭＳ 明朝" w:hint="eastAsia"/>
                <w:szCs w:val="21"/>
              </w:rPr>
              <w:t>＜基礎的環境整備＞</w:t>
            </w:r>
            <w:r w:rsidR="00EE4D99" w:rsidRPr="00FE2117">
              <w:rPr>
                <w:rFonts w:ascii="ＭＳ 明朝" w:hAnsi="ＭＳ 明朝" w:hint="eastAsia"/>
                <w:szCs w:val="21"/>
              </w:rPr>
              <w:t>①「個別の教育支援計画」活用</w:t>
            </w:r>
            <w:r w:rsidR="0010650A" w:rsidRPr="00FE2117">
              <w:rPr>
                <w:rFonts w:ascii="ＭＳ 明朝" w:hAnsi="ＭＳ 明朝" w:hint="eastAsia"/>
                <w:szCs w:val="21"/>
              </w:rPr>
              <w:t>実績をあげ、その実現のための②教材・教具、</w:t>
            </w:r>
            <w:r w:rsidR="00FE2117" w:rsidRPr="00FE2117">
              <w:rPr>
                <w:rFonts w:ascii="ＭＳ 明朝" w:hAnsi="ＭＳ 明朝"/>
                <w:szCs w:val="21"/>
              </w:rPr>
              <w:t>ICT</w:t>
            </w:r>
            <w:r w:rsidR="00B42700" w:rsidRPr="00FE2117">
              <w:rPr>
                <w:rFonts w:ascii="ＭＳ 明朝" w:hAnsi="ＭＳ 明朝" w:hint="eastAsia"/>
                <w:szCs w:val="21"/>
              </w:rPr>
              <w:t>など教育環境</w:t>
            </w:r>
            <w:r w:rsidR="0010650A" w:rsidRPr="00FE2117">
              <w:rPr>
                <w:rFonts w:ascii="ＭＳ 明朝" w:hAnsi="ＭＳ 明朝" w:hint="eastAsia"/>
                <w:szCs w:val="21"/>
              </w:rPr>
              <w:t>を</w:t>
            </w:r>
            <w:r w:rsidR="00B42700" w:rsidRPr="00FE2117">
              <w:rPr>
                <w:rFonts w:ascii="ＭＳ 明朝" w:hAnsi="ＭＳ 明朝" w:hint="eastAsia"/>
                <w:szCs w:val="21"/>
              </w:rPr>
              <w:t>すながわ高等支援学校（以下すながわと略す）と連携し充実を</w:t>
            </w:r>
            <w:r w:rsidR="0010650A" w:rsidRPr="00FE2117">
              <w:rPr>
                <w:rFonts w:ascii="ＭＳ 明朝" w:hAnsi="ＭＳ 明朝" w:hint="eastAsia"/>
                <w:szCs w:val="21"/>
              </w:rPr>
              <w:t>めざす。</w:t>
            </w:r>
          </w:p>
          <w:p w14:paraId="09913F94" w14:textId="5D2639E3" w:rsidR="003D71A3" w:rsidRPr="00FE2117" w:rsidRDefault="0081238B" w:rsidP="003F5FCA">
            <w:pPr>
              <w:spacing w:line="360" w:lineRule="exact"/>
              <w:ind w:left="689" w:hangingChars="328" w:hanging="689"/>
              <w:rPr>
                <w:rFonts w:ascii="ＭＳ 明朝" w:hAnsi="ＭＳ 明朝"/>
                <w:szCs w:val="21"/>
              </w:rPr>
            </w:pPr>
            <w:r w:rsidRPr="00FE2117">
              <w:rPr>
                <w:rFonts w:ascii="ＭＳ 明朝" w:hAnsi="ＭＳ 明朝" w:hint="eastAsia"/>
                <w:szCs w:val="21"/>
              </w:rPr>
              <w:t>（</w:t>
            </w:r>
            <w:r w:rsidR="00FE2117" w:rsidRPr="00FE2117">
              <w:rPr>
                <w:rFonts w:ascii="ＭＳ 明朝" w:hAnsi="ＭＳ 明朝" w:hint="eastAsia"/>
                <w:szCs w:val="21"/>
              </w:rPr>
              <w:t>２</w:t>
            </w:r>
            <w:r w:rsidR="003D71A3" w:rsidRPr="00FE2117">
              <w:rPr>
                <w:rFonts w:ascii="ＭＳ 明朝" w:hAnsi="ＭＳ 明朝" w:hint="eastAsia"/>
                <w:szCs w:val="21"/>
              </w:rPr>
              <w:t>）</w:t>
            </w:r>
            <w:r w:rsidR="00906E7A" w:rsidRPr="00FE2117">
              <w:rPr>
                <w:rFonts w:ascii="ＭＳ 明朝" w:hAnsi="ＭＳ 明朝" w:hint="eastAsia"/>
                <w:szCs w:val="21"/>
              </w:rPr>
              <w:t>＜合理的配慮＞</w:t>
            </w:r>
            <w:r w:rsidR="0010650A" w:rsidRPr="00FE2117">
              <w:rPr>
                <w:rFonts w:ascii="ＭＳ 明朝" w:hAnsi="ＭＳ 明朝" w:hint="eastAsia"/>
                <w:szCs w:val="21"/>
              </w:rPr>
              <w:t>①「個別の教育支援計画」に記載の合理的配慮を具体化する各授業の「個別の指導計画」を作成</w:t>
            </w:r>
            <w:r w:rsidR="00077FF0" w:rsidRPr="00FE2117">
              <w:rPr>
                <w:rFonts w:ascii="ＭＳ 明朝" w:hAnsi="ＭＳ 明朝" w:hint="eastAsia"/>
                <w:szCs w:val="21"/>
              </w:rPr>
              <w:t>し実践</w:t>
            </w:r>
            <w:r w:rsidR="0010650A" w:rsidRPr="00FE2117">
              <w:rPr>
                <w:rFonts w:ascii="ＭＳ 明朝" w:hAnsi="ＭＳ 明朝" w:hint="eastAsia"/>
                <w:szCs w:val="21"/>
              </w:rPr>
              <w:t>する。また、②教員の児童・生徒に対するアセスメント力（発達・障がい特性理解、自立活動の観点）を高める。</w:t>
            </w:r>
          </w:p>
          <w:p w14:paraId="2440D10E" w14:textId="52058AB0" w:rsidR="00495617" w:rsidRPr="00FE2117" w:rsidRDefault="00495617" w:rsidP="00495617">
            <w:pPr>
              <w:spacing w:line="360" w:lineRule="exact"/>
              <w:ind w:left="689" w:hangingChars="328" w:hanging="689"/>
              <w:rPr>
                <w:rFonts w:ascii="ＭＳ 明朝" w:hAnsi="ＭＳ 明朝"/>
                <w:szCs w:val="21"/>
              </w:rPr>
            </w:pPr>
            <w:r w:rsidRPr="00FE2117">
              <w:rPr>
                <w:rFonts w:ascii="ＭＳ 明朝" w:hAnsi="ＭＳ 明朝" w:hint="eastAsia"/>
                <w:szCs w:val="21"/>
              </w:rPr>
              <w:t>（</w:t>
            </w:r>
            <w:r w:rsidR="00FE2117" w:rsidRPr="00FE2117">
              <w:rPr>
                <w:rFonts w:ascii="ＭＳ 明朝" w:hAnsi="ＭＳ 明朝" w:hint="eastAsia"/>
                <w:szCs w:val="21"/>
              </w:rPr>
              <w:t>３</w:t>
            </w:r>
            <w:r w:rsidRPr="00FE2117">
              <w:rPr>
                <w:rFonts w:ascii="ＭＳ 明朝" w:hAnsi="ＭＳ 明朝" w:hint="eastAsia"/>
                <w:szCs w:val="21"/>
              </w:rPr>
              <w:t>）</w:t>
            </w:r>
            <w:r w:rsidR="0010650A" w:rsidRPr="00FE2117">
              <w:rPr>
                <w:rFonts w:ascii="ＭＳ 明朝" w:hAnsi="ＭＳ 明朝" w:hint="eastAsia"/>
                <w:szCs w:val="21"/>
              </w:rPr>
              <w:t>＜授業の専門性向上Ⅰ</w:t>
            </w:r>
            <w:r w:rsidR="00906E7A" w:rsidRPr="00FE2117">
              <w:rPr>
                <w:rFonts w:ascii="ＭＳ 明朝" w:hAnsi="ＭＳ 明朝" w:hint="eastAsia"/>
                <w:szCs w:val="21"/>
              </w:rPr>
              <w:t>＞</w:t>
            </w:r>
            <w:r w:rsidR="0010650A" w:rsidRPr="00FE2117">
              <w:rPr>
                <w:rFonts w:ascii="ＭＳ 明朝" w:hAnsi="ＭＳ 明朝" w:hint="eastAsia"/>
                <w:szCs w:val="21"/>
              </w:rPr>
              <w:t>新学習指導要領に準拠した</w:t>
            </w:r>
            <w:r w:rsidR="00906E7A" w:rsidRPr="00FE2117">
              <w:rPr>
                <w:rFonts w:ascii="ＭＳ 明朝" w:hAnsi="ＭＳ 明朝" w:hint="eastAsia"/>
                <w:szCs w:val="21"/>
              </w:rPr>
              <w:t>（</w:t>
            </w:r>
            <w:r w:rsidR="00FE2117" w:rsidRPr="00FE2117">
              <w:rPr>
                <w:rFonts w:ascii="ＭＳ 明朝" w:hAnsi="ＭＳ 明朝"/>
                <w:szCs w:val="21"/>
              </w:rPr>
              <w:t>ICT</w:t>
            </w:r>
            <w:r w:rsidR="0010650A" w:rsidRPr="00FE2117">
              <w:rPr>
                <w:rFonts w:ascii="ＭＳ 明朝" w:hAnsi="ＭＳ 明朝" w:hint="eastAsia"/>
                <w:szCs w:val="21"/>
              </w:rPr>
              <w:t>教育、</w:t>
            </w:r>
            <w:r w:rsidR="00906E7A" w:rsidRPr="00FE2117">
              <w:rPr>
                <w:rFonts w:ascii="ＭＳ 明朝" w:hAnsi="ＭＳ 明朝" w:hint="eastAsia"/>
                <w:szCs w:val="21"/>
              </w:rPr>
              <w:t>プログラミング教育、</w:t>
            </w:r>
            <w:r w:rsidR="00FE2117" w:rsidRPr="00FE2117">
              <w:rPr>
                <w:rFonts w:ascii="ＭＳ 明朝" w:hAnsi="ＭＳ 明朝"/>
                <w:szCs w:val="21"/>
              </w:rPr>
              <w:t>SST</w:t>
            </w:r>
            <w:r w:rsidR="0010650A" w:rsidRPr="00FE2117">
              <w:rPr>
                <w:rFonts w:ascii="ＭＳ 明朝" w:hAnsi="ＭＳ 明朝" w:hint="eastAsia"/>
                <w:szCs w:val="21"/>
              </w:rPr>
              <w:t>、</w:t>
            </w:r>
            <w:r w:rsidR="00C2306A" w:rsidRPr="00FE2117">
              <w:rPr>
                <w:rFonts w:ascii="ＭＳ 明朝" w:hAnsi="ＭＳ 明朝" w:hint="eastAsia"/>
                <w:szCs w:val="21"/>
              </w:rPr>
              <w:t>外国語教育・</w:t>
            </w:r>
            <w:r w:rsidR="0010650A" w:rsidRPr="00FE2117">
              <w:rPr>
                <w:rFonts w:ascii="ＭＳ 明朝" w:hAnsi="ＭＳ 明朝" w:hint="eastAsia"/>
                <w:szCs w:val="21"/>
              </w:rPr>
              <w:t>国際理解教育</w:t>
            </w:r>
            <w:r w:rsidR="00906E7A" w:rsidRPr="00FE2117">
              <w:rPr>
                <w:rFonts w:ascii="ＭＳ 明朝" w:hAnsi="ＭＳ 明朝" w:hint="eastAsia"/>
                <w:szCs w:val="21"/>
              </w:rPr>
              <w:t>等）</w:t>
            </w:r>
            <w:r w:rsidR="0010650A" w:rsidRPr="00FE2117">
              <w:rPr>
                <w:rFonts w:ascii="ＭＳ 明朝" w:hAnsi="ＭＳ 明朝" w:hint="eastAsia"/>
                <w:szCs w:val="21"/>
              </w:rPr>
              <w:t>新しい時代に対応した取り組み</w:t>
            </w:r>
            <w:r w:rsidR="007F546A" w:rsidRPr="00FE2117">
              <w:rPr>
                <w:rFonts w:ascii="ＭＳ 明朝" w:hAnsi="ＭＳ 明朝" w:hint="eastAsia"/>
                <w:szCs w:val="21"/>
              </w:rPr>
              <w:t>を通して授業改善を図る</w:t>
            </w:r>
            <w:r w:rsidR="0010650A" w:rsidRPr="00FE2117">
              <w:rPr>
                <w:rFonts w:ascii="ＭＳ 明朝" w:hAnsi="ＭＳ 明朝" w:hint="eastAsia"/>
                <w:szCs w:val="21"/>
              </w:rPr>
              <w:t>。</w:t>
            </w:r>
          </w:p>
          <w:p w14:paraId="65A0DA14" w14:textId="4051F97D" w:rsidR="000C5883" w:rsidRPr="00FE2117" w:rsidRDefault="00906E7A" w:rsidP="00FF790B">
            <w:pPr>
              <w:spacing w:line="360" w:lineRule="exact"/>
              <w:rPr>
                <w:rFonts w:ascii="ＭＳ 明朝" w:hAnsi="ＭＳ 明朝"/>
                <w:szCs w:val="21"/>
              </w:rPr>
            </w:pPr>
            <w:r w:rsidRPr="00FE2117">
              <w:rPr>
                <w:rFonts w:ascii="ＭＳ 明朝" w:hAnsi="ＭＳ 明朝" w:hint="eastAsia"/>
                <w:szCs w:val="21"/>
              </w:rPr>
              <w:t>（</w:t>
            </w:r>
            <w:r w:rsidR="00FE2117" w:rsidRPr="00FE2117">
              <w:rPr>
                <w:rFonts w:ascii="ＭＳ 明朝" w:hAnsi="ＭＳ 明朝" w:hint="eastAsia"/>
                <w:szCs w:val="21"/>
              </w:rPr>
              <w:t>４</w:t>
            </w:r>
            <w:r w:rsidRPr="00FE2117">
              <w:rPr>
                <w:rFonts w:ascii="ＭＳ 明朝" w:hAnsi="ＭＳ 明朝" w:hint="eastAsia"/>
                <w:szCs w:val="21"/>
              </w:rPr>
              <w:t>）</w:t>
            </w:r>
            <w:r w:rsidR="0010650A" w:rsidRPr="00FE2117">
              <w:rPr>
                <w:rFonts w:ascii="ＭＳ 明朝" w:hAnsi="ＭＳ 明朝" w:hint="eastAsia"/>
                <w:szCs w:val="21"/>
              </w:rPr>
              <w:t>＜授業の専門性向上Ⅱ</w:t>
            </w:r>
            <w:r w:rsidRPr="00FE2117">
              <w:rPr>
                <w:rFonts w:ascii="ＭＳ 明朝" w:hAnsi="ＭＳ 明朝" w:hint="eastAsia"/>
                <w:szCs w:val="21"/>
              </w:rPr>
              <w:t>＞教員の</w:t>
            </w:r>
            <w:r w:rsidR="008F1E02" w:rsidRPr="00FE2117">
              <w:rPr>
                <w:rFonts w:ascii="ＭＳ 明朝" w:hAnsi="ＭＳ 明朝" w:hint="eastAsia"/>
                <w:szCs w:val="21"/>
              </w:rPr>
              <w:t>効率的な</w:t>
            </w:r>
            <w:r w:rsidRPr="00FE2117">
              <w:rPr>
                <w:rFonts w:ascii="ＭＳ 明朝" w:hAnsi="ＭＳ 明朝" w:hint="eastAsia"/>
                <w:szCs w:val="21"/>
              </w:rPr>
              <w:t>協働（</w:t>
            </w:r>
            <w:r w:rsidR="007F546A" w:rsidRPr="00FE2117">
              <w:rPr>
                <w:rFonts w:ascii="ＭＳ 明朝" w:hAnsi="ＭＳ 明朝" w:hint="eastAsia"/>
                <w:szCs w:val="21"/>
              </w:rPr>
              <w:t>ティームティーチング）に関する課題を全校的なテーマとして</w:t>
            </w:r>
            <w:r w:rsidR="008F1E02" w:rsidRPr="00FE2117">
              <w:rPr>
                <w:rFonts w:ascii="ＭＳ 明朝" w:hAnsi="ＭＳ 明朝" w:hint="eastAsia"/>
                <w:szCs w:val="21"/>
              </w:rPr>
              <w:t>とりあげ研究を進める。</w:t>
            </w:r>
          </w:p>
          <w:p w14:paraId="4631E563" w14:textId="70DF366E" w:rsidR="00906E7A" w:rsidRPr="00FE2117" w:rsidRDefault="0051564B" w:rsidP="00FF790B">
            <w:pPr>
              <w:spacing w:line="360" w:lineRule="exact"/>
              <w:rPr>
                <w:rFonts w:ascii="ＭＳ 明朝" w:hAnsi="ＭＳ 明朝"/>
                <w:szCs w:val="21"/>
              </w:rPr>
            </w:pPr>
            <w:r w:rsidRPr="00FE2117">
              <w:rPr>
                <w:rFonts w:ascii="ＭＳ 明朝" w:hAnsi="ＭＳ 明朝" w:hint="eastAsia"/>
                <w:szCs w:val="21"/>
              </w:rPr>
              <w:t>（</w:t>
            </w:r>
            <w:r w:rsidR="00FE2117" w:rsidRPr="00FE2117">
              <w:rPr>
                <w:rFonts w:ascii="ＭＳ 明朝" w:hAnsi="ＭＳ 明朝" w:hint="eastAsia"/>
                <w:szCs w:val="21"/>
              </w:rPr>
              <w:t>５</w:t>
            </w:r>
            <w:r w:rsidRPr="00FE2117">
              <w:rPr>
                <w:rFonts w:ascii="ＭＳ 明朝" w:hAnsi="ＭＳ 明朝" w:hint="eastAsia"/>
                <w:szCs w:val="21"/>
              </w:rPr>
              <w:t>）＜地域支援・相談＞</w:t>
            </w:r>
            <w:r w:rsidR="0010650A" w:rsidRPr="00FE2117">
              <w:rPr>
                <w:rFonts w:ascii="ＭＳ 明朝" w:hAnsi="ＭＳ 明朝" w:hint="eastAsia"/>
                <w:szCs w:val="21"/>
              </w:rPr>
              <w:t>泉南地域全体の支援教育力の向上のため、</w:t>
            </w:r>
            <w:r w:rsidR="008F1E02" w:rsidRPr="00FE2117">
              <w:rPr>
                <w:rFonts w:ascii="ＭＳ 明朝" w:hAnsi="ＭＳ 明朝" w:hint="eastAsia"/>
                <w:szCs w:val="21"/>
              </w:rPr>
              <w:t>①</w:t>
            </w:r>
            <w:r w:rsidR="0010650A" w:rsidRPr="00FE2117">
              <w:rPr>
                <w:rFonts w:ascii="ＭＳ 明朝" w:hAnsi="ＭＳ 明朝" w:hint="eastAsia"/>
                <w:szCs w:val="21"/>
              </w:rPr>
              <w:t>地域への総合的な支援体制を維持</w:t>
            </w:r>
            <w:r w:rsidR="008F1E02" w:rsidRPr="00FE2117">
              <w:rPr>
                <w:rFonts w:ascii="ＭＳ 明朝" w:hAnsi="ＭＳ 明朝" w:hint="eastAsia"/>
                <w:szCs w:val="21"/>
              </w:rPr>
              <w:t>・高め、②地域への研修や教材研究の公開、③合同相談会をとおして教員の相談支援力の向上を図る</w:t>
            </w:r>
            <w:r w:rsidR="0010650A" w:rsidRPr="00FE2117">
              <w:rPr>
                <w:rFonts w:ascii="ＭＳ 明朝" w:hAnsi="ＭＳ 明朝" w:hint="eastAsia"/>
                <w:szCs w:val="21"/>
              </w:rPr>
              <w:t>。</w:t>
            </w:r>
          </w:p>
          <w:p w14:paraId="66DB22DB" w14:textId="06B88CCF" w:rsidR="00657458" w:rsidRPr="00FE2117" w:rsidRDefault="00FE2117" w:rsidP="00FF790B">
            <w:pPr>
              <w:spacing w:line="360" w:lineRule="exact"/>
              <w:rPr>
                <w:rFonts w:ascii="ＭＳ 明朝" w:hAnsi="ＭＳ 明朝"/>
                <w:dstrike/>
                <w:szCs w:val="21"/>
              </w:rPr>
            </w:pPr>
            <w:r w:rsidRPr="00FE2117">
              <w:rPr>
                <w:rFonts w:ascii="ＭＳ 明朝" w:hAnsi="ＭＳ 明朝" w:hint="eastAsia"/>
                <w:szCs w:val="21"/>
              </w:rPr>
              <w:t>３</w:t>
            </w:r>
            <w:r w:rsidR="008B5415" w:rsidRPr="00FE2117">
              <w:rPr>
                <w:rFonts w:ascii="ＭＳ 明朝" w:hAnsi="ＭＳ 明朝" w:hint="eastAsia"/>
                <w:szCs w:val="21"/>
              </w:rPr>
              <w:t xml:space="preserve">　</w:t>
            </w:r>
            <w:r w:rsidR="00660B5A" w:rsidRPr="00FE2117">
              <w:rPr>
                <w:rFonts w:ascii="ＭＳ 明朝" w:hAnsi="ＭＳ 明朝" w:hint="eastAsia"/>
                <w:szCs w:val="21"/>
              </w:rPr>
              <w:t>すべての教職員が、児童・生徒の一人ひとりの社会的役割と課題を明確にし、予測困難な未来に対しても対応できる「生きる力」を育成する学校。（豊かな進路実現の学校づくり）</w:t>
            </w:r>
          </w:p>
          <w:p w14:paraId="7FD5137B" w14:textId="77777777" w:rsidR="00A7220B" w:rsidRPr="00FE2117" w:rsidRDefault="00367AD2" w:rsidP="00A7220B">
            <w:pPr>
              <w:spacing w:line="360" w:lineRule="exact"/>
              <w:ind w:left="1071" w:hangingChars="510" w:hanging="1071"/>
              <w:rPr>
                <w:rFonts w:ascii="ＭＳ 明朝" w:hAnsi="ＭＳ 明朝"/>
                <w:szCs w:val="21"/>
              </w:rPr>
            </w:pPr>
            <w:r w:rsidRPr="00FE2117">
              <w:rPr>
                <w:rFonts w:ascii="ＭＳ 明朝" w:hAnsi="ＭＳ 明朝" w:hint="eastAsia"/>
                <w:szCs w:val="21"/>
              </w:rPr>
              <w:t>＜</w:t>
            </w:r>
            <w:r w:rsidR="00684347" w:rsidRPr="00FE2117">
              <w:rPr>
                <w:rFonts w:ascii="ＭＳ 明朝" w:hAnsi="ＭＳ 明朝" w:hint="eastAsia"/>
                <w:szCs w:val="21"/>
              </w:rPr>
              <w:t>推進体制</w:t>
            </w:r>
            <w:r w:rsidRPr="00FE2117">
              <w:rPr>
                <w:rFonts w:ascii="ＭＳ 明朝" w:hAnsi="ＭＳ 明朝" w:hint="eastAsia"/>
                <w:szCs w:val="21"/>
              </w:rPr>
              <w:t>＞教頭、</w:t>
            </w:r>
            <w:r w:rsidR="000271E3" w:rsidRPr="00FE2117">
              <w:rPr>
                <w:rFonts w:ascii="ＭＳ 明朝" w:hAnsi="ＭＳ 明朝" w:hint="eastAsia"/>
                <w:szCs w:val="21"/>
              </w:rPr>
              <w:t>首席</w:t>
            </w:r>
            <w:r w:rsidR="008C6082" w:rsidRPr="00FE2117">
              <w:rPr>
                <w:rFonts w:ascii="ＭＳ 明朝" w:hAnsi="ＭＳ 明朝" w:hint="eastAsia"/>
                <w:szCs w:val="21"/>
              </w:rPr>
              <w:t>、職業教育</w:t>
            </w:r>
            <w:r w:rsidR="00A016A5" w:rsidRPr="00FE2117">
              <w:rPr>
                <w:rFonts w:ascii="ＭＳ 明朝" w:hAnsi="ＭＳ 明朝" w:hint="eastAsia"/>
                <w:szCs w:val="21"/>
              </w:rPr>
              <w:t>コーディネーター</w:t>
            </w:r>
            <w:r w:rsidR="008C6082" w:rsidRPr="00FE2117">
              <w:rPr>
                <w:rFonts w:ascii="ＭＳ 明朝" w:hAnsi="ＭＳ 明朝" w:hint="eastAsia"/>
                <w:szCs w:val="21"/>
              </w:rPr>
              <w:t>、進路指導</w:t>
            </w:r>
            <w:r w:rsidR="00A016A5" w:rsidRPr="00FE2117">
              <w:rPr>
                <w:rFonts w:ascii="ＭＳ 明朝" w:hAnsi="ＭＳ 明朝" w:hint="eastAsia"/>
                <w:szCs w:val="21"/>
              </w:rPr>
              <w:t>コーディネーター</w:t>
            </w:r>
            <w:r w:rsidRPr="00FE2117">
              <w:rPr>
                <w:rFonts w:ascii="ＭＳ 明朝" w:hAnsi="ＭＳ 明朝" w:hint="eastAsia"/>
                <w:szCs w:val="21"/>
              </w:rPr>
              <w:t>、進路職業指導部、リーディングスタッフ、自立活動部が推進役に、</w:t>
            </w:r>
            <w:r w:rsidR="00185C2D" w:rsidRPr="00FE2117">
              <w:rPr>
                <w:rFonts w:ascii="ＭＳ 明朝" w:hAnsi="ＭＳ 明朝" w:hint="eastAsia"/>
                <w:szCs w:val="21"/>
              </w:rPr>
              <w:t>各学部、分掌</w:t>
            </w:r>
            <w:r w:rsidR="000271E3" w:rsidRPr="00FE2117">
              <w:rPr>
                <w:rFonts w:ascii="ＭＳ 明朝" w:hAnsi="ＭＳ 明朝" w:hint="eastAsia"/>
                <w:szCs w:val="21"/>
              </w:rPr>
              <w:t>で役割分担して取り組む。</w:t>
            </w:r>
          </w:p>
          <w:p w14:paraId="2C59536A" w14:textId="70782F94" w:rsidR="00185C2D" w:rsidRPr="00FE2117" w:rsidRDefault="00657458" w:rsidP="00877C7E">
            <w:pPr>
              <w:spacing w:line="360" w:lineRule="exact"/>
              <w:ind w:left="647" w:hangingChars="308" w:hanging="647"/>
              <w:rPr>
                <w:rFonts w:ascii="ＭＳ 明朝" w:hAnsi="ＭＳ 明朝"/>
                <w:szCs w:val="21"/>
              </w:rPr>
            </w:pPr>
            <w:r w:rsidRPr="00FE2117">
              <w:rPr>
                <w:rFonts w:ascii="ＭＳ 明朝" w:hAnsi="ＭＳ 明朝" w:hint="eastAsia"/>
                <w:szCs w:val="21"/>
              </w:rPr>
              <w:t>（</w:t>
            </w:r>
            <w:r w:rsidR="00FE2117" w:rsidRPr="00FE2117">
              <w:rPr>
                <w:rFonts w:ascii="ＭＳ 明朝" w:hAnsi="ＭＳ 明朝" w:hint="eastAsia"/>
                <w:szCs w:val="21"/>
              </w:rPr>
              <w:t>１</w:t>
            </w:r>
            <w:r w:rsidRPr="00FE2117">
              <w:rPr>
                <w:rFonts w:ascii="ＭＳ 明朝" w:hAnsi="ＭＳ 明朝" w:hint="eastAsia"/>
                <w:szCs w:val="21"/>
              </w:rPr>
              <w:t>）</w:t>
            </w:r>
            <w:r w:rsidR="00AD07E4" w:rsidRPr="00FE2117">
              <w:rPr>
                <w:rFonts w:ascii="ＭＳ 明朝" w:hAnsi="ＭＳ 明朝" w:hint="eastAsia"/>
                <w:szCs w:val="21"/>
              </w:rPr>
              <w:t>＜自立活動＞</w:t>
            </w:r>
            <w:r w:rsidR="008F1E02" w:rsidRPr="00FE2117">
              <w:rPr>
                <w:rFonts w:ascii="ＭＳ 明朝" w:hAnsi="ＭＳ 明朝" w:hint="eastAsia"/>
                <w:szCs w:val="21"/>
              </w:rPr>
              <w:t>全児童・生徒に①</w:t>
            </w:r>
            <w:r w:rsidR="00A7220B" w:rsidRPr="00FE2117">
              <w:rPr>
                <w:rFonts w:ascii="ＭＳ 明朝" w:hAnsi="ＭＳ 明朝" w:hint="eastAsia"/>
                <w:szCs w:val="21"/>
              </w:rPr>
              <w:t>自立活動</w:t>
            </w:r>
            <w:r w:rsidR="008F1E02" w:rsidRPr="00FE2117">
              <w:rPr>
                <w:rFonts w:ascii="ＭＳ 明朝" w:hAnsi="ＭＳ 明朝" w:hint="eastAsia"/>
                <w:szCs w:val="21"/>
              </w:rPr>
              <w:t>アセスメントをおこない「自立活動」の課題を明確にし、②学部による課題別指導、②専任部が担当する抽出におけるそれぞれの成果</w:t>
            </w:r>
            <w:r w:rsidR="00362F4D" w:rsidRPr="00FE2117">
              <w:rPr>
                <w:rFonts w:ascii="ＭＳ 明朝" w:hAnsi="ＭＳ 明朝" w:hint="eastAsia"/>
                <w:szCs w:val="21"/>
              </w:rPr>
              <w:t>を明確にする。</w:t>
            </w:r>
          </w:p>
          <w:p w14:paraId="553CB47E" w14:textId="48CB8672" w:rsidR="00362F4D" w:rsidRPr="00FE2117" w:rsidRDefault="00A7220B" w:rsidP="00877C7E">
            <w:pPr>
              <w:spacing w:line="360" w:lineRule="exact"/>
              <w:ind w:left="647" w:hangingChars="308" w:hanging="647"/>
              <w:rPr>
                <w:rFonts w:ascii="ＭＳ 明朝" w:hAnsi="ＭＳ 明朝"/>
                <w:szCs w:val="21"/>
              </w:rPr>
            </w:pPr>
            <w:r w:rsidRPr="00FE2117">
              <w:rPr>
                <w:rFonts w:ascii="ＭＳ 明朝" w:hAnsi="ＭＳ 明朝" w:hint="eastAsia"/>
                <w:szCs w:val="21"/>
              </w:rPr>
              <w:t>（</w:t>
            </w:r>
            <w:r w:rsidR="00FE2117" w:rsidRPr="00FE2117">
              <w:rPr>
                <w:rFonts w:ascii="ＭＳ 明朝" w:hAnsi="ＭＳ 明朝" w:hint="eastAsia"/>
                <w:szCs w:val="21"/>
              </w:rPr>
              <w:t>２</w:t>
            </w:r>
            <w:r w:rsidRPr="00FE2117">
              <w:rPr>
                <w:rFonts w:ascii="ＭＳ 明朝" w:hAnsi="ＭＳ 明朝" w:hint="eastAsia"/>
                <w:szCs w:val="21"/>
              </w:rPr>
              <w:t>）</w:t>
            </w:r>
            <w:r w:rsidR="0051564B" w:rsidRPr="00FE2117">
              <w:rPr>
                <w:rFonts w:ascii="ＭＳ 明朝" w:hAnsi="ＭＳ 明朝" w:hint="eastAsia"/>
                <w:szCs w:val="21"/>
              </w:rPr>
              <w:t>＜キャリア教育・職業教育＞</w:t>
            </w:r>
            <w:r w:rsidR="00362F4D" w:rsidRPr="00FE2117">
              <w:rPr>
                <w:rFonts w:ascii="ＭＳ 明朝" w:hAnsi="ＭＳ 明朝" w:hint="eastAsia"/>
                <w:szCs w:val="21"/>
              </w:rPr>
              <w:t>①各学部において</w:t>
            </w:r>
            <w:r w:rsidR="008F1E02" w:rsidRPr="00FE2117">
              <w:rPr>
                <w:rFonts w:ascii="ＭＳ 明朝" w:hAnsi="ＭＳ 明朝" w:hint="eastAsia"/>
                <w:szCs w:val="21"/>
              </w:rPr>
              <w:t>キャリア発達の目標を明確に</w:t>
            </w:r>
            <w:r w:rsidR="00362F4D" w:rsidRPr="00FE2117">
              <w:rPr>
                <w:rFonts w:ascii="ＭＳ 明朝" w:hAnsi="ＭＳ 明朝" w:hint="eastAsia"/>
                <w:szCs w:val="21"/>
              </w:rPr>
              <w:t>して「個別の指導計画」</w:t>
            </w:r>
            <w:r w:rsidR="008F1E02" w:rsidRPr="00FE2117">
              <w:rPr>
                <w:rFonts w:ascii="ＭＳ 明朝" w:hAnsi="ＭＳ 明朝" w:hint="eastAsia"/>
                <w:szCs w:val="21"/>
              </w:rPr>
              <w:t>に位置付ける。</w:t>
            </w:r>
            <w:r w:rsidR="00362F4D" w:rsidRPr="00FE2117">
              <w:rPr>
                <w:rFonts w:ascii="ＭＳ 明朝" w:hAnsi="ＭＳ 明朝" w:hint="eastAsia"/>
                <w:szCs w:val="21"/>
              </w:rPr>
              <w:t>②小中高一貫性を確立するため各学部の作業学習・職業学習の実践の交流を行う。③職業教育コーディネーターを中心として各学部の作業学習・職業学習の内容の見直しと系統性について調整を図る。④地域のさまざな人材や資源を活用して校内の授業の活性化を図る。</w:t>
            </w:r>
          </w:p>
          <w:p w14:paraId="5CD4BE46" w14:textId="0D246FB6" w:rsidR="00E41448" w:rsidRPr="00FE2117" w:rsidRDefault="00A7220B" w:rsidP="00D84765">
            <w:pPr>
              <w:spacing w:line="360" w:lineRule="exact"/>
              <w:ind w:left="647" w:hangingChars="308" w:hanging="647"/>
              <w:rPr>
                <w:rFonts w:ascii="ＭＳ 明朝" w:hAnsi="ＭＳ 明朝"/>
                <w:szCs w:val="21"/>
              </w:rPr>
            </w:pPr>
            <w:r w:rsidRPr="00FE2117">
              <w:rPr>
                <w:rFonts w:ascii="ＭＳ 明朝" w:hAnsi="ＭＳ 明朝" w:hint="eastAsia"/>
                <w:szCs w:val="21"/>
              </w:rPr>
              <w:t>（</w:t>
            </w:r>
            <w:r w:rsidR="00FE2117" w:rsidRPr="00FE2117">
              <w:rPr>
                <w:rFonts w:ascii="ＭＳ 明朝" w:hAnsi="ＭＳ 明朝" w:hint="eastAsia"/>
                <w:szCs w:val="21"/>
              </w:rPr>
              <w:t>３</w:t>
            </w:r>
            <w:r w:rsidR="00714AC5" w:rsidRPr="00FE2117">
              <w:rPr>
                <w:rFonts w:ascii="ＭＳ 明朝" w:hAnsi="ＭＳ 明朝" w:hint="eastAsia"/>
                <w:szCs w:val="21"/>
              </w:rPr>
              <w:t>）</w:t>
            </w:r>
            <w:r w:rsidR="0051564B" w:rsidRPr="00FE2117">
              <w:rPr>
                <w:rFonts w:ascii="ＭＳ 明朝" w:hAnsi="ＭＳ 明朝" w:hint="eastAsia"/>
                <w:szCs w:val="21"/>
              </w:rPr>
              <w:t>＜進路とアフターケア＞</w:t>
            </w:r>
            <w:r w:rsidR="00C62A18" w:rsidRPr="00FE2117">
              <w:rPr>
                <w:rFonts w:ascii="ＭＳ 明朝" w:hAnsi="ＭＳ 明朝" w:hint="eastAsia"/>
                <w:szCs w:val="21"/>
              </w:rPr>
              <w:t>①泉南地域の支援機関が一体となる地域のネットワークづくりとその中心的な役割を果たす。①教員が一丸となった職場開拓を行い</w:t>
            </w:r>
            <w:r w:rsidR="00362F4D" w:rsidRPr="00FE2117">
              <w:rPr>
                <w:rFonts w:ascii="ＭＳ 明朝" w:hAnsi="ＭＳ 明朝" w:hint="eastAsia"/>
                <w:szCs w:val="21"/>
              </w:rPr>
              <w:t>②作業実習・現場実習を通して早期から児童生徒の課題をさぐり、実習の積み重ねによって進路実現を</w:t>
            </w:r>
            <w:r w:rsidR="00222D24" w:rsidRPr="00FE2117">
              <w:rPr>
                <w:rFonts w:ascii="ＭＳ 明朝" w:hAnsi="ＭＳ 明朝" w:hint="eastAsia"/>
                <w:szCs w:val="21"/>
              </w:rPr>
              <w:t>めざ</w:t>
            </w:r>
            <w:r w:rsidR="00362F4D" w:rsidRPr="00FE2117">
              <w:rPr>
                <w:rFonts w:ascii="ＭＳ 明朝" w:hAnsi="ＭＳ 明朝" w:hint="eastAsia"/>
                <w:szCs w:val="21"/>
              </w:rPr>
              <w:t>す。</w:t>
            </w:r>
            <w:r w:rsidR="00C62A18" w:rsidRPr="00FE2117">
              <w:rPr>
                <w:rFonts w:ascii="ＭＳ 明朝" w:hAnsi="ＭＳ 明朝" w:hint="eastAsia"/>
                <w:szCs w:val="21"/>
              </w:rPr>
              <w:t>③</w:t>
            </w:r>
            <w:r w:rsidR="00F215B1" w:rsidRPr="00FE2117">
              <w:rPr>
                <w:rFonts w:ascii="ＭＳ 明朝" w:hAnsi="ＭＳ 明朝" w:hint="eastAsia"/>
                <w:szCs w:val="21"/>
              </w:rPr>
              <w:t>卒業後の職場定着など</w:t>
            </w:r>
            <w:r w:rsidR="00C62A18" w:rsidRPr="00FE2117">
              <w:rPr>
                <w:rFonts w:ascii="ＭＳ 明朝" w:hAnsi="ＭＳ 明朝" w:hint="eastAsia"/>
                <w:szCs w:val="21"/>
              </w:rPr>
              <w:t>アフターケア</w:t>
            </w:r>
            <w:r w:rsidR="00F215B1" w:rsidRPr="00FE2117">
              <w:rPr>
                <w:rFonts w:ascii="ＭＳ 明朝" w:hAnsi="ＭＳ 明朝" w:hint="eastAsia"/>
                <w:szCs w:val="21"/>
              </w:rPr>
              <w:t>の支援を</w:t>
            </w:r>
            <w:r w:rsidR="00C62A18" w:rsidRPr="00FE2117">
              <w:rPr>
                <w:rFonts w:ascii="ＭＳ 明朝" w:hAnsi="ＭＳ 明朝" w:hint="eastAsia"/>
                <w:szCs w:val="21"/>
              </w:rPr>
              <w:t>積極的に</w:t>
            </w:r>
            <w:r w:rsidR="00F215B1" w:rsidRPr="00FE2117">
              <w:rPr>
                <w:rFonts w:ascii="ＭＳ 明朝" w:hAnsi="ＭＳ 明朝" w:hint="eastAsia"/>
                <w:szCs w:val="21"/>
              </w:rPr>
              <w:t>行う。さらに、</w:t>
            </w:r>
            <w:r w:rsidR="00C62A18" w:rsidRPr="00FE2117">
              <w:rPr>
                <w:rFonts w:ascii="ＭＳ 明朝" w:hAnsi="ＭＳ 明朝" w:hint="eastAsia"/>
                <w:szCs w:val="21"/>
              </w:rPr>
              <w:t>④その課題を後進の指導プログラムに反映させる。</w:t>
            </w:r>
            <w:r w:rsidR="00E41448" w:rsidRPr="00FE2117">
              <w:rPr>
                <w:rFonts w:ascii="ＭＳ 明朝" w:hAnsi="ＭＳ 明朝" w:hint="eastAsia"/>
                <w:szCs w:val="21"/>
              </w:rPr>
              <w:t>以上のことにより</w:t>
            </w:r>
            <w:r w:rsidR="00D84765" w:rsidRPr="00FE2117">
              <w:rPr>
                <w:rFonts w:ascii="ＭＳ 明朝" w:hAnsi="ＭＳ 明朝" w:hint="eastAsia"/>
                <w:szCs w:val="21"/>
              </w:rPr>
              <w:t>、高等部</w:t>
            </w:r>
            <w:r w:rsidR="00FE2117" w:rsidRPr="00FE2117">
              <w:rPr>
                <w:rFonts w:ascii="ＭＳ 明朝" w:hAnsi="ＭＳ 明朝" w:hint="eastAsia"/>
                <w:szCs w:val="21"/>
              </w:rPr>
              <w:t>３</w:t>
            </w:r>
            <w:r w:rsidR="00D84765" w:rsidRPr="00FE2117">
              <w:rPr>
                <w:rFonts w:ascii="ＭＳ 明朝" w:hAnsi="ＭＳ 明朝" w:hint="eastAsia"/>
                <w:szCs w:val="21"/>
              </w:rPr>
              <w:t>年の生徒及び保護者のニーズに応えた進路決定</w:t>
            </w:r>
            <w:r w:rsidR="00FE2117" w:rsidRPr="00FE2117">
              <w:rPr>
                <w:rFonts w:ascii="ＭＳ 明朝" w:hAnsi="ＭＳ 明朝"/>
                <w:szCs w:val="21"/>
              </w:rPr>
              <w:t>100</w:t>
            </w:r>
            <w:r w:rsidR="00FE2117">
              <w:rPr>
                <w:rFonts w:ascii="ＭＳ 明朝" w:hAnsi="ＭＳ 明朝" w:hint="eastAsia"/>
                <w:szCs w:val="21"/>
              </w:rPr>
              <w:t>%</w:t>
            </w:r>
            <w:r w:rsidR="00D84765" w:rsidRPr="00FE2117">
              <w:rPr>
                <w:rFonts w:ascii="ＭＳ 明朝" w:hAnsi="ＭＳ 明朝" w:hint="eastAsia"/>
                <w:szCs w:val="21"/>
              </w:rPr>
              <w:t>を実現させる。（令和</w:t>
            </w:r>
            <w:r w:rsidR="00FE2117" w:rsidRPr="00FE2117">
              <w:rPr>
                <w:rFonts w:ascii="ＭＳ 明朝" w:hAnsi="ＭＳ 明朝" w:hint="eastAsia"/>
                <w:szCs w:val="21"/>
              </w:rPr>
              <w:t>２</w:t>
            </w:r>
            <w:r w:rsidR="00D84765" w:rsidRPr="00FE2117">
              <w:rPr>
                <w:rFonts w:ascii="ＭＳ 明朝" w:hAnsi="ＭＳ 明朝" w:hint="eastAsia"/>
                <w:szCs w:val="21"/>
              </w:rPr>
              <w:t>年度より</w:t>
            </w:r>
            <w:r w:rsidR="00FE2117" w:rsidRPr="00FE2117">
              <w:rPr>
                <w:rFonts w:ascii="ＭＳ 明朝" w:hAnsi="ＭＳ 明朝" w:hint="eastAsia"/>
                <w:szCs w:val="21"/>
              </w:rPr>
              <w:t>３</w:t>
            </w:r>
            <w:r w:rsidR="00D84765" w:rsidRPr="00FE2117">
              <w:rPr>
                <w:rFonts w:ascii="ＭＳ 明朝" w:hAnsi="ＭＳ 明朝" w:hint="eastAsia"/>
                <w:szCs w:val="21"/>
              </w:rPr>
              <w:t>ヶ年毎年</w:t>
            </w:r>
            <w:r w:rsidR="00FE2117" w:rsidRPr="00FE2117">
              <w:rPr>
                <w:rFonts w:ascii="ＭＳ 明朝" w:hAnsi="ＭＳ 明朝"/>
                <w:szCs w:val="21"/>
              </w:rPr>
              <w:t>100</w:t>
            </w:r>
            <w:r w:rsidR="00FE2117">
              <w:rPr>
                <w:rFonts w:ascii="ＭＳ 明朝" w:hAnsi="ＭＳ 明朝" w:hint="eastAsia"/>
                <w:szCs w:val="21"/>
              </w:rPr>
              <w:t>%</w:t>
            </w:r>
            <w:r w:rsidR="00D84765" w:rsidRPr="00FE2117">
              <w:rPr>
                <w:rFonts w:ascii="ＭＳ 明朝" w:hAnsi="ＭＳ 明朝" w:hint="eastAsia"/>
                <w:szCs w:val="21"/>
              </w:rPr>
              <w:t>を維持することを目標とする。）</w:t>
            </w:r>
          </w:p>
        </w:tc>
      </w:tr>
    </w:tbl>
    <w:p w14:paraId="7E552BBB" w14:textId="247BAF2E" w:rsidR="0079714D" w:rsidRPr="00FE2117" w:rsidRDefault="0079714D" w:rsidP="004245A1">
      <w:pPr>
        <w:spacing w:line="300" w:lineRule="exact"/>
        <w:ind w:leftChars="-342" w:left="-718" w:firstLineChars="250" w:firstLine="525"/>
        <w:rPr>
          <w:rFonts w:ascii="ＭＳ 明朝" w:hAnsi="ＭＳ 明朝"/>
          <w:szCs w:val="21"/>
        </w:rPr>
      </w:pPr>
    </w:p>
    <w:p w14:paraId="37FC3022" w14:textId="77777777" w:rsidR="0079714D" w:rsidRPr="00FE2117" w:rsidRDefault="0079714D" w:rsidP="004245A1">
      <w:pPr>
        <w:spacing w:line="300" w:lineRule="exact"/>
        <w:ind w:leftChars="-342" w:left="-718" w:firstLineChars="250" w:firstLine="525"/>
        <w:rPr>
          <w:rFonts w:ascii="ＭＳ 明朝" w:hAnsi="ＭＳ 明朝"/>
          <w:szCs w:val="21"/>
        </w:rPr>
      </w:pPr>
    </w:p>
    <w:p w14:paraId="52FC3C89" w14:textId="77777777" w:rsidR="00267D3C" w:rsidRPr="00FE2117" w:rsidRDefault="009B365C" w:rsidP="001D401B">
      <w:pPr>
        <w:spacing w:line="300" w:lineRule="exact"/>
        <w:ind w:leftChars="-342" w:left="-718" w:firstLineChars="250" w:firstLine="525"/>
        <w:rPr>
          <w:rFonts w:ascii="ＭＳ 明朝" w:hAnsi="ＭＳ 明朝"/>
          <w:szCs w:val="21"/>
        </w:rPr>
      </w:pPr>
      <w:r w:rsidRPr="00FE2117">
        <w:rPr>
          <w:rFonts w:ascii="ＭＳ 明朝" w:hAnsi="ＭＳ 明朝" w:hint="eastAsia"/>
          <w:szCs w:val="21"/>
        </w:rPr>
        <w:t>【</w:t>
      </w:r>
      <w:r w:rsidR="0037367C" w:rsidRPr="00FE2117">
        <w:rPr>
          <w:rFonts w:ascii="ＭＳ 明朝" w:hAnsi="ＭＳ 明朝" w:hint="eastAsia"/>
          <w:szCs w:val="21"/>
        </w:rPr>
        <w:t>学校教育自己診断</w:t>
      </w:r>
      <w:r w:rsidR="005E3C2A" w:rsidRPr="00FE2117">
        <w:rPr>
          <w:rFonts w:ascii="ＭＳ 明朝" w:hAnsi="ＭＳ 明朝" w:hint="eastAsia"/>
          <w:szCs w:val="21"/>
        </w:rPr>
        <w:t>の</w:t>
      </w:r>
      <w:r w:rsidR="0037367C" w:rsidRPr="00FE2117">
        <w:rPr>
          <w:rFonts w:ascii="ＭＳ 明朝" w:hAnsi="ＭＳ 明朝" w:hint="eastAsia"/>
          <w:szCs w:val="21"/>
        </w:rPr>
        <w:t>結果と分析・学校</w:t>
      </w:r>
      <w:r w:rsidR="00365506" w:rsidRPr="00FE2117">
        <w:rPr>
          <w:rFonts w:ascii="ＭＳ 明朝" w:hAnsi="ＭＳ 明朝" w:hint="eastAsia"/>
          <w:szCs w:val="21"/>
        </w:rPr>
        <w:t>運営</w:t>
      </w:r>
      <w:r w:rsidR="0037367C" w:rsidRPr="00FE2117">
        <w:rPr>
          <w:rFonts w:ascii="ＭＳ 明朝" w:hAnsi="ＭＳ 明朝" w:hint="eastAsia"/>
          <w:szCs w:val="21"/>
        </w:rPr>
        <w:t>協議会</w:t>
      </w:r>
      <w:r w:rsidR="0096649A" w:rsidRPr="00FE2117">
        <w:rPr>
          <w:rFonts w:ascii="ＭＳ 明朝" w:hAnsi="ＭＳ 明朝" w:hint="eastAsia"/>
          <w:szCs w:val="21"/>
        </w:rPr>
        <w:t>からの意見</w:t>
      </w:r>
      <w:r w:rsidRPr="00FE2117">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8543"/>
      </w:tblGrid>
      <w:tr w:rsidR="00FE2117" w:rsidRPr="00FE2117" w14:paraId="0E4AFCBC" w14:textId="77777777" w:rsidTr="005D3778">
        <w:trPr>
          <w:trHeight w:val="411"/>
          <w:jc w:val="center"/>
        </w:trPr>
        <w:tc>
          <w:tcPr>
            <w:tcW w:w="6449" w:type="dxa"/>
            <w:shd w:val="clear" w:color="auto" w:fill="auto"/>
            <w:vAlign w:val="center"/>
          </w:tcPr>
          <w:p w14:paraId="31AB2A9D" w14:textId="3BE3B994" w:rsidR="00267D3C" w:rsidRPr="00FE2117" w:rsidRDefault="00267D3C" w:rsidP="00A15F11">
            <w:pPr>
              <w:spacing w:line="300" w:lineRule="exact"/>
              <w:jc w:val="center"/>
              <w:rPr>
                <w:rFonts w:ascii="ＭＳ 明朝" w:hAnsi="ＭＳ 明朝"/>
                <w:szCs w:val="21"/>
              </w:rPr>
            </w:pPr>
            <w:r w:rsidRPr="00FE2117">
              <w:rPr>
                <w:rFonts w:ascii="ＭＳ 明朝" w:hAnsi="ＭＳ 明朝" w:hint="eastAsia"/>
                <w:szCs w:val="21"/>
              </w:rPr>
              <w:t>学校教育自己診断の結果と分析［</w:t>
            </w:r>
            <w:r w:rsidR="00222D24" w:rsidRPr="00FE2117">
              <w:rPr>
                <w:rFonts w:ascii="ＭＳ 明朝" w:hAnsi="ＭＳ 明朝" w:hint="eastAsia"/>
                <w:szCs w:val="21"/>
              </w:rPr>
              <w:t>令和</w:t>
            </w:r>
            <w:r w:rsidR="00FE2117" w:rsidRPr="00FE2117">
              <w:rPr>
                <w:rFonts w:ascii="ＭＳ 明朝" w:hAnsi="ＭＳ 明朝" w:hint="eastAsia"/>
                <w:szCs w:val="21"/>
              </w:rPr>
              <w:t>２</w:t>
            </w:r>
            <w:r w:rsidR="00C965CE" w:rsidRPr="00FE2117">
              <w:rPr>
                <w:rFonts w:ascii="ＭＳ 明朝" w:hAnsi="ＭＳ 明朝" w:hint="eastAsia"/>
                <w:szCs w:val="21"/>
              </w:rPr>
              <w:t>年</w:t>
            </w:r>
            <w:r w:rsidR="00FE2117" w:rsidRPr="00FE2117">
              <w:rPr>
                <w:rFonts w:ascii="ＭＳ 明朝" w:hAnsi="ＭＳ 明朝"/>
                <w:szCs w:val="21"/>
              </w:rPr>
              <w:t>11</w:t>
            </w:r>
            <w:r w:rsidRPr="00FE2117">
              <w:rPr>
                <w:rFonts w:ascii="ＭＳ 明朝" w:hAnsi="ＭＳ 明朝" w:hint="eastAsia"/>
                <w:szCs w:val="21"/>
              </w:rPr>
              <w:t>月実施分］</w:t>
            </w:r>
          </w:p>
        </w:tc>
        <w:tc>
          <w:tcPr>
            <w:tcW w:w="8543" w:type="dxa"/>
            <w:shd w:val="clear" w:color="auto" w:fill="auto"/>
            <w:vAlign w:val="center"/>
          </w:tcPr>
          <w:p w14:paraId="0E8E9085" w14:textId="77777777" w:rsidR="00267D3C" w:rsidRPr="00FE2117" w:rsidRDefault="00267D3C" w:rsidP="00225A63">
            <w:pPr>
              <w:spacing w:line="300" w:lineRule="exact"/>
              <w:jc w:val="center"/>
              <w:rPr>
                <w:rFonts w:ascii="ＭＳ 明朝" w:hAnsi="ＭＳ 明朝"/>
                <w:szCs w:val="21"/>
              </w:rPr>
            </w:pPr>
            <w:r w:rsidRPr="00FE2117">
              <w:rPr>
                <w:rFonts w:ascii="ＭＳ 明朝" w:hAnsi="ＭＳ 明朝" w:hint="eastAsia"/>
                <w:szCs w:val="21"/>
              </w:rPr>
              <w:t>学校</w:t>
            </w:r>
            <w:r w:rsidR="00365506" w:rsidRPr="00FE2117">
              <w:rPr>
                <w:rFonts w:ascii="ＭＳ 明朝" w:hAnsi="ＭＳ 明朝" w:hint="eastAsia"/>
                <w:szCs w:val="21"/>
              </w:rPr>
              <w:t>運営</w:t>
            </w:r>
            <w:r w:rsidRPr="00FE2117">
              <w:rPr>
                <w:rFonts w:ascii="ＭＳ 明朝" w:hAnsi="ＭＳ 明朝" w:hint="eastAsia"/>
                <w:szCs w:val="21"/>
              </w:rPr>
              <w:t>協議会</w:t>
            </w:r>
            <w:r w:rsidR="00225A63" w:rsidRPr="00FE2117">
              <w:rPr>
                <w:rFonts w:ascii="ＭＳ 明朝" w:hAnsi="ＭＳ 明朝" w:hint="eastAsia"/>
                <w:szCs w:val="21"/>
              </w:rPr>
              <w:t>からの意見</w:t>
            </w:r>
          </w:p>
        </w:tc>
      </w:tr>
      <w:tr w:rsidR="00596337" w:rsidRPr="00FE2117" w14:paraId="5A614A3E" w14:textId="77777777" w:rsidTr="00222D24">
        <w:trPr>
          <w:trHeight w:val="1310"/>
          <w:jc w:val="center"/>
        </w:trPr>
        <w:tc>
          <w:tcPr>
            <w:tcW w:w="6449" w:type="dxa"/>
            <w:shd w:val="clear" w:color="auto" w:fill="auto"/>
          </w:tcPr>
          <w:p w14:paraId="3EB9C646" w14:textId="064BDF25" w:rsidR="00C703E3" w:rsidRPr="00FE2117" w:rsidRDefault="00C703E3" w:rsidP="00C703E3">
            <w:pPr>
              <w:rPr>
                <w:rFonts w:ascii="ＭＳ 明朝" w:hAnsi="ＭＳ 明朝"/>
                <w:sz w:val="20"/>
                <w:szCs w:val="21"/>
              </w:rPr>
            </w:pPr>
            <w:r w:rsidRPr="00FE2117">
              <w:rPr>
                <w:rFonts w:ascii="ＭＳ 明朝" w:hAnsi="ＭＳ 明朝" w:hint="eastAsia"/>
                <w:sz w:val="20"/>
                <w:szCs w:val="21"/>
              </w:rPr>
              <w:lastRenderedPageBreak/>
              <w:t>保護者用（</w:t>
            </w:r>
            <w:r w:rsidR="00FE2117" w:rsidRPr="00FE2117">
              <w:rPr>
                <w:rFonts w:ascii="ＭＳ 明朝" w:hAnsi="ＭＳ 明朝"/>
                <w:sz w:val="20"/>
                <w:szCs w:val="21"/>
              </w:rPr>
              <w:t>14</w:t>
            </w:r>
            <w:r w:rsidRPr="00FE2117">
              <w:rPr>
                <w:rFonts w:ascii="ＭＳ 明朝" w:hAnsi="ＭＳ 明朝" w:hint="eastAsia"/>
                <w:sz w:val="20"/>
                <w:szCs w:val="21"/>
              </w:rPr>
              <w:t>項目）教員用（</w:t>
            </w:r>
            <w:r w:rsidR="00FE2117" w:rsidRPr="00FE2117">
              <w:rPr>
                <w:rFonts w:ascii="ＭＳ 明朝" w:hAnsi="ＭＳ 明朝"/>
                <w:sz w:val="20"/>
                <w:szCs w:val="21"/>
              </w:rPr>
              <w:t>18</w:t>
            </w:r>
            <w:r w:rsidRPr="00FE2117">
              <w:rPr>
                <w:rFonts w:ascii="ＭＳ 明朝" w:hAnsi="ＭＳ 明朝" w:hint="eastAsia"/>
                <w:sz w:val="20"/>
                <w:szCs w:val="21"/>
              </w:rPr>
              <w:t>項目）で実施。保護者回答では、</w:t>
            </w:r>
            <w:r w:rsidR="00FE2117" w:rsidRPr="00FE2117">
              <w:rPr>
                <w:rFonts w:ascii="ＭＳ 明朝" w:hAnsi="ＭＳ 明朝"/>
                <w:sz w:val="20"/>
                <w:szCs w:val="21"/>
              </w:rPr>
              <w:t>13</w:t>
            </w:r>
            <w:r w:rsidRPr="00FE2117">
              <w:rPr>
                <w:rFonts w:ascii="ＭＳ 明朝" w:hAnsi="ＭＳ 明朝" w:hint="eastAsia"/>
                <w:sz w:val="20"/>
                <w:szCs w:val="21"/>
              </w:rPr>
              <w:t>項目において肯定的な回答が</w:t>
            </w:r>
            <w:r w:rsidR="00FE2117" w:rsidRPr="00FE2117">
              <w:rPr>
                <w:rFonts w:ascii="ＭＳ 明朝" w:hAnsi="ＭＳ 明朝"/>
                <w:sz w:val="20"/>
                <w:szCs w:val="21"/>
              </w:rPr>
              <w:t>90</w:t>
            </w:r>
            <w:r w:rsidR="00FE2117">
              <w:rPr>
                <w:rFonts w:ascii="ＭＳ 明朝" w:hAnsi="ＭＳ 明朝" w:hint="eastAsia"/>
                <w:sz w:val="20"/>
                <w:szCs w:val="21"/>
              </w:rPr>
              <w:t>%</w:t>
            </w:r>
            <w:r w:rsidRPr="00FE2117">
              <w:rPr>
                <w:rFonts w:ascii="ＭＳ 明朝" w:hAnsi="ＭＳ 明朝" w:hint="eastAsia"/>
                <w:sz w:val="20"/>
                <w:szCs w:val="21"/>
              </w:rPr>
              <w:t>前後であり、学校の取組みが評価されていると考えられる。ただし、いじめの項目では、学校の取組みの評価が</w:t>
            </w:r>
            <w:r w:rsidR="00FE2117" w:rsidRPr="00FE2117">
              <w:rPr>
                <w:rFonts w:ascii="ＭＳ 明朝" w:hAnsi="ＭＳ 明朝"/>
                <w:sz w:val="20"/>
                <w:szCs w:val="21"/>
              </w:rPr>
              <w:t>80</w:t>
            </w:r>
            <w:r w:rsidR="00FE2117">
              <w:rPr>
                <w:rFonts w:ascii="ＭＳ 明朝" w:hAnsi="ＭＳ 明朝" w:hint="eastAsia"/>
                <w:sz w:val="20"/>
                <w:szCs w:val="21"/>
              </w:rPr>
              <w:t>%</w:t>
            </w:r>
            <w:r w:rsidRPr="00FE2117">
              <w:rPr>
                <w:rFonts w:ascii="ＭＳ 明朝" w:hAnsi="ＭＳ 明朝" w:hint="eastAsia"/>
                <w:sz w:val="20"/>
                <w:szCs w:val="21"/>
              </w:rPr>
              <w:t>を下回るが、この設問では、多くの保護者が当事者意識をもつことが難しく、わからないの回答が多くみられ、いじめに関するアンケートでも同じ回答傾向がみられた。従って学</w:t>
            </w:r>
            <w:r w:rsidR="00A539B6" w:rsidRPr="00FE2117">
              <w:rPr>
                <w:rFonts w:ascii="ＭＳ 明朝" w:hAnsi="ＭＳ 明朝" w:hint="eastAsia"/>
                <w:sz w:val="20"/>
                <w:szCs w:val="21"/>
              </w:rPr>
              <w:t>校の取り組みそのもの評価となりくいことが挙げられ、診断項目検討が改めて</w:t>
            </w:r>
            <w:r w:rsidRPr="00FE2117">
              <w:rPr>
                <w:rFonts w:ascii="ＭＳ 明朝" w:hAnsi="ＭＳ 明朝" w:hint="eastAsia"/>
                <w:sz w:val="20"/>
                <w:szCs w:val="21"/>
              </w:rPr>
              <w:t>課題として挙げられた。</w:t>
            </w:r>
          </w:p>
          <w:p w14:paraId="1F238EB0" w14:textId="7C2D290E" w:rsidR="00A539B6" w:rsidRPr="00FE2117" w:rsidRDefault="00C703E3" w:rsidP="00C703E3">
            <w:pPr>
              <w:rPr>
                <w:rFonts w:ascii="ＭＳ 明朝" w:hAnsi="ＭＳ 明朝"/>
                <w:sz w:val="20"/>
                <w:szCs w:val="21"/>
              </w:rPr>
            </w:pPr>
            <w:r w:rsidRPr="00FE2117">
              <w:rPr>
                <w:rFonts w:ascii="ＭＳ 明朝" w:hAnsi="ＭＳ 明朝" w:hint="eastAsia"/>
                <w:sz w:val="20"/>
                <w:szCs w:val="21"/>
              </w:rPr>
              <w:t>教員用回答では、校長の学校経営方針の伝達</w:t>
            </w:r>
            <w:r w:rsidR="00A539B6" w:rsidRPr="00FE2117">
              <w:rPr>
                <w:rFonts w:ascii="ＭＳ 明朝" w:hAnsi="ＭＳ 明朝" w:hint="eastAsia"/>
                <w:sz w:val="20"/>
                <w:szCs w:val="21"/>
              </w:rPr>
              <w:t>が</w:t>
            </w:r>
            <w:r w:rsidR="00FE2117" w:rsidRPr="00FE2117">
              <w:rPr>
                <w:rFonts w:ascii="ＭＳ 明朝" w:hAnsi="ＭＳ 明朝"/>
                <w:sz w:val="20"/>
                <w:szCs w:val="21"/>
              </w:rPr>
              <w:t>95</w:t>
            </w:r>
            <w:r w:rsidR="00FE2117">
              <w:rPr>
                <w:rFonts w:ascii="ＭＳ 明朝" w:hAnsi="ＭＳ 明朝" w:hint="eastAsia"/>
                <w:sz w:val="20"/>
                <w:szCs w:val="21"/>
              </w:rPr>
              <w:t>%</w:t>
            </w:r>
            <w:r w:rsidR="00A539B6" w:rsidRPr="00FE2117">
              <w:rPr>
                <w:rFonts w:ascii="ＭＳ 明朝" w:hAnsi="ＭＳ 明朝" w:hint="eastAsia"/>
                <w:sz w:val="20"/>
                <w:szCs w:val="21"/>
              </w:rPr>
              <w:t>で前年比</w:t>
            </w:r>
            <w:r w:rsidR="00FE2117" w:rsidRPr="00FE2117">
              <w:rPr>
                <w:rFonts w:ascii="ＭＳ 明朝" w:hAnsi="ＭＳ 明朝"/>
                <w:sz w:val="20"/>
                <w:szCs w:val="21"/>
              </w:rPr>
              <w:t>19</w:t>
            </w:r>
            <w:r w:rsidR="00FE2117">
              <w:rPr>
                <w:rFonts w:ascii="ＭＳ 明朝" w:hAnsi="ＭＳ 明朝" w:hint="eastAsia"/>
                <w:sz w:val="20"/>
                <w:szCs w:val="21"/>
              </w:rPr>
              <w:t>%</w:t>
            </w:r>
            <w:r w:rsidR="00A539B6" w:rsidRPr="00FE2117">
              <w:rPr>
                <w:rFonts w:ascii="ＭＳ 明朝" w:hAnsi="ＭＳ 明朝" w:hint="eastAsia"/>
                <w:sz w:val="20"/>
                <w:szCs w:val="21"/>
              </w:rPr>
              <w:t>上昇したが、今年度は新型コロナ感染防止対策等、教職員一丸となって取り組めたことも大きく寄与していると思われる。今年度は、公開授業や研修、地域支援の項目について</w:t>
            </w:r>
            <w:r w:rsidR="00FE2117" w:rsidRPr="00FE2117">
              <w:rPr>
                <w:rFonts w:ascii="ＭＳ 明朝" w:hAnsi="ＭＳ 明朝" w:hint="eastAsia"/>
                <w:sz w:val="20"/>
                <w:szCs w:val="21"/>
              </w:rPr>
              <w:t>１</w:t>
            </w:r>
            <w:r w:rsidR="00FE2117">
              <w:rPr>
                <w:rFonts w:ascii="ＭＳ 明朝" w:hAnsi="ＭＳ 明朝" w:hint="eastAsia"/>
                <w:sz w:val="20"/>
                <w:szCs w:val="21"/>
              </w:rPr>
              <w:t>%</w:t>
            </w:r>
            <w:r w:rsidR="00A539B6" w:rsidRPr="00FE2117">
              <w:rPr>
                <w:rFonts w:ascii="ＭＳ 明朝" w:hAnsi="ＭＳ 明朝" w:hint="eastAsia"/>
                <w:sz w:val="20"/>
                <w:szCs w:val="21"/>
              </w:rPr>
              <w:t>から</w:t>
            </w:r>
            <w:r w:rsidR="00FE2117" w:rsidRPr="00FE2117">
              <w:rPr>
                <w:rFonts w:ascii="ＭＳ 明朝" w:hAnsi="ＭＳ 明朝" w:hint="eastAsia"/>
                <w:sz w:val="20"/>
                <w:szCs w:val="21"/>
              </w:rPr>
              <w:t>５</w:t>
            </w:r>
            <w:r w:rsidR="00FE2117">
              <w:rPr>
                <w:rFonts w:ascii="ＭＳ 明朝" w:hAnsi="ＭＳ 明朝" w:hint="eastAsia"/>
                <w:sz w:val="20"/>
                <w:szCs w:val="21"/>
              </w:rPr>
              <w:t>%</w:t>
            </w:r>
            <w:r w:rsidR="00A539B6" w:rsidRPr="00FE2117">
              <w:rPr>
                <w:rFonts w:ascii="ＭＳ 明朝" w:hAnsi="ＭＳ 明朝" w:hint="eastAsia"/>
                <w:sz w:val="20"/>
                <w:szCs w:val="21"/>
              </w:rPr>
              <w:t>の減少がみられたが、新型コロナウイルス感染防止対策が影響したと思われ、次年度は</w:t>
            </w:r>
            <w:r w:rsidR="006345B0" w:rsidRPr="00FE2117">
              <w:rPr>
                <w:rFonts w:ascii="ＭＳ 明朝" w:hAnsi="ＭＳ 明朝" w:hint="eastAsia"/>
                <w:sz w:val="20"/>
                <w:szCs w:val="21"/>
              </w:rPr>
              <w:t>感染防止対策を厳にしての実施方法の検討が課題として考えられる。</w:t>
            </w:r>
          </w:p>
          <w:p w14:paraId="6DCE7789" w14:textId="18A5A9D8" w:rsidR="00492BF1" w:rsidRPr="00FE2117" w:rsidRDefault="00C703E3" w:rsidP="006345B0">
            <w:pPr>
              <w:rPr>
                <w:rFonts w:ascii="ＭＳ 明朝" w:hAnsi="ＭＳ 明朝"/>
                <w:szCs w:val="21"/>
              </w:rPr>
            </w:pPr>
            <w:r w:rsidRPr="00FE2117">
              <w:rPr>
                <w:rFonts w:ascii="ＭＳ 明朝" w:hAnsi="ＭＳ 明朝" w:hint="eastAsia"/>
                <w:sz w:val="20"/>
                <w:szCs w:val="21"/>
              </w:rPr>
              <w:t>その他は</w:t>
            </w:r>
            <w:r w:rsidR="00FE2117" w:rsidRPr="00FE2117">
              <w:rPr>
                <w:rFonts w:ascii="ＭＳ 明朝" w:hAnsi="ＭＳ 明朝"/>
                <w:sz w:val="20"/>
                <w:szCs w:val="21"/>
              </w:rPr>
              <w:t>80</w:t>
            </w:r>
            <w:r w:rsidR="00FE2117">
              <w:rPr>
                <w:rFonts w:ascii="ＭＳ 明朝" w:hAnsi="ＭＳ 明朝" w:hint="eastAsia"/>
                <w:sz w:val="20"/>
                <w:szCs w:val="21"/>
              </w:rPr>
              <w:t>%</w:t>
            </w:r>
            <w:r w:rsidRPr="00FE2117">
              <w:rPr>
                <w:rFonts w:ascii="ＭＳ 明朝" w:hAnsi="ＭＳ 明朝" w:hint="eastAsia"/>
                <w:sz w:val="20"/>
                <w:szCs w:val="21"/>
              </w:rPr>
              <w:t>以上の肯定的意見であった。危機管理マ</w:t>
            </w:r>
            <w:r w:rsidR="006345B0" w:rsidRPr="00FE2117">
              <w:rPr>
                <w:rFonts w:ascii="ＭＳ 明朝" w:hAnsi="ＭＳ 明朝" w:hint="eastAsia"/>
                <w:sz w:val="20"/>
                <w:szCs w:val="21"/>
              </w:rPr>
              <w:t>ニュアルの十分な理解を評価する項目では、肯定的な評価が増えたものの、</w:t>
            </w:r>
            <w:r w:rsidRPr="00FE2117">
              <w:rPr>
                <w:rFonts w:ascii="ＭＳ 明朝" w:hAnsi="ＭＳ 明朝" w:hint="eastAsia"/>
                <w:sz w:val="20"/>
                <w:szCs w:val="21"/>
              </w:rPr>
              <w:t>マニュアルの</w:t>
            </w:r>
            <w:r w:rsidR="006345B0" w:rsidRPr="00FE2117">
              <w:rPr>
                <w:rFonts w:ascii="ＭＳ 明朝" w:hAnsi="ＭＳ 明朝" w:hint="eastAsia"/>
                <w:sz w:val="20"/>
                <w:szCs w:val="21"/>
              </w:rPr>
              <w:t>十分な把握ができる工夫が必要であると分析</w:t>
            </w:r>
            <w:r w:rsidRPr="00FE2117">
              <w:rPr>
                <w:rFonts w:ascii="ＭＳ 明朝" w:hAnsi="ＭＳ 明朝" w:hint="eastAsia"/>
                <w:sz w:val="20"/>
                <w:szCs w:val="21"/>
              </w:rPr>
              <w:t>された。学部別では、</w:t>
            </w:r>
            <w:r w:rsidR="006345B0" w:rsidRPr="00FE2117">
              <w:rPr>
                <w:rFonts w:ascii="ＭＳ 明朝" w:hAnsi="ＭＳ 明朝" w:hint="eastAsia"/>
                <w:sz w:val="20"/>
                <w:szCs w:val="21"/>
              </w:rPr>
              <w:t>高等部で教員間相互信頼</w:t>
            </w:r>
            <w:r w:rsidR="00D502F8" w:rsidRPr="00FE2117">
              <w:rPr>
                <w:rFonts w:ascii="ＭＳ 明朝" w:hAnsi="ＭＳ 明朝" w:hint="eastAsia"/>
                <w:sz w:val="20"/>
                <w:szCs w:val="21"/>
              </w:rPr>
              <w:t>、意見を言える環境・雰囲気</w:t>
            </w:r>
            <w:r w:rsidRPr="00FE2117">
              <w:rPr>
                <w:rFonts w:ascii="ＭＳ 明朝" w:hAnsi="ＭＳ 明朝" w:hint="eastAsia"/>
                <w:sz w:val="20"/>
                <w:szCs w:val="21"/>
              </w:rPr>
              <w:t>の項</w:t>
            </w:r>
            <w:r w:rsidR="00D502F8" w:rsidRPr="00FE2117">
              <w:rPr>
                <w:rFonts w:ascii="ＭＳ 明朝" w:hAnsi="ＭＳ 明朝" w:hint="eastAsia"/>
                <w:sz w:val="20"/>
                <w:szCs w:val="21"/>
              </w:rPr>
              <w:t>目でマイナスが見られ、組織的な課題を検討する必要がある</w:t>
            </w:r>
            <w:r w:rsidRPr="00FE2117">
              <w:rPr>
                <w:rFonts w:ascii="ＭＳ 明朝" w:hAnsi="ＭＳ 明朝" w:hint="eastAsia"/>
                <w:sz w:val="20"/>
                <w:szCs w:val="21"/>
              </w:rPr>
              <w:t>。</w:t>
            </w:r>
          </w:p>
        </w:tc>
        <w:tc>
          <w:tcPr>
            <w:tcW w:w="8543" w:type="dxa"/>
            <w:shd w:val="clear" w:color="auto" w:fill="auto"/>
          </w:tcPr>
          <w:p w14:paraId="6F39D40B" w14:textId="137671EF" w:rsidR="004C2D5A" w:rsidRPr="00FE2117" w:rsidRDefault="007342DD" w:rsidP="007342DD">
            <w:pPr>
              <w:spacing w:line="300" w:lineRule="exact"/>
              <w:rPr>
                <w:rFonts w:asciiTheme="minorEastAsia" w:eastAsiaTheme="minorEastAsia" w:hAnsiTheme="minorEastAsia"/>
              </w:rPr>
            </w:pPr>
            <w:r w:rsidRPr="00FE2117">
              <w:rPr>
                <w:rFonts w:asciiTheme="minorEastAsia" w:eastAsiaTheme="minorEastAsia" w:hAnsiTheme="minorEastAsia" w:hint="eastAsia"/>
              </w:rPr>
              <w:t>第</w:t>
            </w:r>
            <w:r w:rsidR="00FE2117" w:rsidRPr="00FE2117">
              <w:rPr>
                <w:rFonts w:asciiTheme="minorEastAsia" w:eastAsiaTheme="minorEastAsia" w:hAnsiTheme="minorEastAsia" w:hint="eastAsia"/>
              </w:rPr>
              <w:t>１</w:t>
            </w:r>
            <w:r w:rsidRPr="00FE2117">
              <w:rPr>
                <w:rFonts w:asciiTheme="minorEastAsia" w:eastAsiaTheme="minorEastAsia" w:hAnsiTheme="minorEastAsia" w:hint="eastAsia"/>
              </w:rPr>
              <w:t>回（</w:t>
            </w:r>
            <w:r w:rsidR="00FE2117" w:rsidRPr="00FE2117">
              <w:rPr>
                <w:rFonts w:asciiTheme="minorEastAsia" w:eastAsiaTheme="minorEastAsia" w:hAnsiTheme="minorEastAsia"/>
              </w:rPr>
              <w:t>7.3</w:t>
            </w:r>
            <w:r w:rsidR="001D5EF5" w:rsidRPr="00FE2117">
              <w:rPr>
                <w:rFonts w:asciiTheme="minorEastAsia" w:eastAsiaTheme="minorEastAsia" w:hAnsiTheme="minorEastAsia" w:hint="eastAsia"/>
              </w:rPr>
              <w:t>）では、令和元年度学校経営計画の達成状況確認と、令和</w:t>
            </w:r>
            <w:r w:rsidR="00FE2117" w:rsidRPr="00FE2117">
              <w:rPr>
                <w:rFonts w:asciiTheme="minorEastAsia" w:eastAsiaTheme="minorEastAsia" w:hAnsiTheme="minorEastAsia" w:hint="eastAsia"/>
              </w:rPr>
              <w:t>２</w:t>
            </w:r>
            <w:r w:rsidR="001D5EF5" w:rsidRPr="00FE2117">
              <w:rPr>
                <w:rFonts w:asciiTheme="minorEastAsia" w:eastAsiaTheme="minorEastAsia" w:hAnsiTheme="minorEastAsia" w:hint="eastAsia"/>
              </w:rPr>
              <w:t>年度学校経営計画（案）を説明し承認をいただいた。</w:t>
            </w:r>
            <w:r w:rsidRPr="00FE2117">
              <w:rPr>
                <w:rFonts w:asciiTheme="minorEastAsia" w:eastAsiaTheme="minorEastAsia" w:hAnsiTheme="minorEastAsia" w:hint="eastAsia"/>
              </w:rPr>
              <w:t>各学部の授業見学を行い児童生徒の様子を</w:t>
            </w:r>
            <w:r w:rsidR="001D5EF5" w:rsidRPr="00FE2117">
              <w:rPr>
                <w:rFonts w:asciiTheme="minorEastAsia" w:eastAsiaTheme="minorEastAsia" w:hAnsiTheme="minorEastAsia" w:hint="eastAsia"/>
              </w:rPr>
              <w:t>踏まえ各学部の現状を報告した。年間協議テーマ</w:t>
            </w:r>
            <w:r w:rsidRPr="00FE2117">
              <w:rPr>
                <w:rFonts w:asciiTheme="minorEastAsia" w:eastAsiaTheme="minorEastAsia" w:hAnsiTheme="minorEastAsia" w:hint="eastAsia"/>
              </w:rPr>
              <w:t>「さらなる授業力の向上をめざして」の趣旨説明を行い了承をえた。</w:t>
            </w:r>
            <w:r w:rsidR="00FE2117" w:rsidRPr="00FE2117">
              <w:rPr>
                <w:rFonts w:asciiTheme="minorEastAsia" w:eastAsiaTheme="minorEastAsia" w:hAnsiTheme="minorEastAsia" w:hint="eastAsia"/>
              </w:rPr>
              <w:t>６</w:t>
            </w:r>
            <w:r w:rsidRPr="00FE2117">
              <w:rPr>
                <w:rFonts w:asciiTheme="minorEastAsia" w:eastAsiaTheme="minorEastAsia" w:hAnsiTheme="minorEastAsia" w:hint="eastAsia"/>
              </w:rPr>
              <w:t>月からの学校再開についての</w:t>
            </w:r>
            <w:r w:rsidR="00F128BB" w:rsidRPr="00FE2117">
              <w:rPr>
                <w:rFonts w:asciiTheme="minorEastAsia" w:eastAsiaTheme="minorEastAsia" w:hAnsiTheme="minorEastAsia" w:hint="eastAsia"/>
              </w:rPr>
              <w:t>質問があり、各学部ごとに実施した再開の様子の説明を行った。</w:t>
            </w:r>
          </w:p>
          <w:p w14:paraId="7E89B4A0" w14:textId="406BC58F" w:rsidR="00A531B8" w:rsidRPr="00FE2117" w:rsidRDefault="00A531B8" w:rsidP="00D91B92">
            <w:pPr>
              <w:pStyle w:val="Default"/>
              <w:rPr>
                <w:rFonts w:asciiTheme="minorEastAsia" w:eastAsiaTheme="minorEastAsia" w:hAnsiTheme="minorEastAsia" w:cs="Times New Roman"/>
                <w:color w:val="auto"/>
                <w:kern w:val="2"/>
                <w:sz w:val="21"/>
              </w:rPr>
            </w:pPr>
            <w:r w:rsidRPr="00FE2117">
              <w:rPr>
                <w:rFonts w:asciiTheme="minorEastAsia" w:eastAsiaTheme="minorEastAsia" w:hAnsiTheme="minorEastAsia" w:cs="Times New Roman" w:hint="eastAsia"/>
                <w:color w:val="auto"/>
                <w:kern w:val="2"/>
                <w:sz w:val="21"/>
              </w:rPr>
              <w:t>第</w:t>
            </w:r>
            <w:r w:rsidR="00FE2117" w:rsidRPr="00FE2117">
              <w:rPr>
                <w:rFonts w:asciiTheme="minorEastAsia" w:eastAsiaTheme="minorEastAsia" w:hAnsiTheme="minorEastAsia" w:cs="Times New Roman" w:hint="eastAsia"/>
                <w:color w:val="auto"/>
                <w:kern w:val="2"/>
                <w:sz w:val="21"/>
              </w:rPr>
              <w:t>２</w:t>
            </w:r>
            <w:r w:rsidRPr="00FE2117">
              <w:rPr>
                <w:rFonts w:asciiTheme="minorEastAsia" w:eastAsiaTheme="minorEastAsia" w:hAnsiTheme="minorEastAsia" w:cs="Times New Roman" w:hint="eastAsia"/>
                <w:color w:val="auto"/>
                <w:kern w:val="2"/>
                <w:sz w:val="21"/>
              </w:rPr>
              <w:t>回（</w:t>
            </w:r>
            <w:r w:rsidR="00FE2117" w:rsidRPr="00FE2117">
              <w:rPr>
                <w:rFonts w:asciiTheme="minorEastAsia" w:eastAsiaTheme="minorEastAsia" w:hAnsiTheme="minorEastAsia" w:cs="Times New Roman"/>
                <w:color w:val="auto"/>
                <w:kern w:val="2"/>
                <w:sz w:val="21"/>
              </w:rPr>
              <w:t>11.16</w:t>
            </w:r>
            <w:r w:rsidRPr="00FE2117">
              <w:rPr>
                <w:rFonts w:asciiTheme="minorEastAsia" w:eastAsiaTheme="minorEastAsia" w:hAnsiTheme="minorEastAsia" w:cs="Times New Roman" w:hint="eastAsia"/>
                <w:color w:val="auto"/>
                <w:kern w:val="2"/>
                <w:sz w:val="21"/>
              </w:rPr>
              <w:t>）では、</w:t>
            </w:r>
            <w:r w:rsidR="00D37E87" w:rsidRPr="00FE2117">
              <w:rPr>
                <w:rFonts w:asciiTheme="minorEastAsia" w:eastAsiaTheme="minorEastAsia" w:hAnsiTheme="minorEastAsia" w:cs="Times New Roman" w:hint="eastAsia"/>
                <w:color w:val="auto"/>
                <w:kern w:val="2"/>
                <w:sz w:val="21"/>
              </w:rPr>
              <w:t>令和</w:t>
            </w:r>
            <w:r w:rsidR="00FE2117" w:rsidRPr="00FE2117">
              <w:rPr>
                <w:rFonts w:asciiTheme="minorEastAsia" w:eastAsiaTheme="minorEastAsia" w:hAnsiTheme="minorEastAsia" w:cs="Times New Roman" w:hint="eastAsia"/>
                <w:color w:val="auto"/>
                <w:kern w:val="2"/>
                <w:sz w:val="21"/>
              </w:rPr>
              <w:t>２</w:t>
            </w:r>
            <w:r w:rsidR="00D37E87" w:rsidRPr="00FE2117">
              <w:rPr>
                <w:rFonts w:asciiTheme="minorEastAsia" w:eastAsiaTheme="minorEastAsia" w:hAnsiTheme="minorEastAsia" w:cs="Times New Roman" w:hint="eastAsia"/>
                <w:color w:val="auto"/>
                <w:kern w:val="2"/>
                <w:sz w:val="21"/>
              </w:rPr>
              <w:t>年度学校経営計画の進捗状況を説明し承認をいただいた。</w:t>
            </w:r>
            <w:r w:rsidRPr="00FE2117">
              <w:rPr>
                <w:rFonts w:asciiTheme="minorEastAsia" w:eastAsiaTheme="minorEastAsia" w:hAnsiTheme="minorEastAsia" w:cs="Times New Roman" w:hint="eastAsia"/>
                <w:color w:val="auto"/>
                <w:kern w:val="2"/>
                <w:sz w:val="21"/>
              </w:rPr>
              <w:t>年間協議テーマ「さらなる授業力の向上をめざして」の取組み</w:t>
            </w:r>
            <w:r w:rsidR="00D91B92" w:rsidRPr="00FE2117">
              <w:rPr>
                <w:rFonts w:asciiTheme="minorEastAsia" w:eastAsiaTheme="minorEastAsia" w:hAnsiTheme="minorEastAsia" w:cs="Times New Roman" w:hint="eastAsia"/>
                <w:color w:val="auto"/>
                <w:kern w:val="2"/>
                <w:sz w:val="21"/>
              </w:rPr>
              <w:t>として、</w:t>
            </w:r>
            <w:r w:rsidR="00FE2117" w:rsidRPr="00FE2117">
              <w:rPr>
                <w:rFonts w:asciiTheme="minorEastAsia" w:eastAsiaTheme="minorEastAsia" w:hAnsiTheme="minorEastAsia" w:cs="Times New Roman"/>
                <w:color w:val="auto"/>
                <w:kern w:val="2"/>
                <w:sz w:val="21"/>
              </w:rPr>
              <w:t>ICT</w:t>
            </w:r>
            <w:r w:rsidRPr="00FE2117">
              <w:rPr>
                <w:rFonts w:asciiTheme="minorEastAsia" w:eastAsiaTheme="minorEastAsia" w:hAnsiTheme="minorEastAsia" w:cs="Times New Roman" w:hint="eastAsia"/>
                <w:color w:val="auto"/>
                <w:kern w:val="2"/>
                <w:sz w:val="21"/>
              </w:rPr>
              <w:t>機器の活用</w:t>
            </w:r>
            <w:r w:rsidR="00D91B92" w:rsidRPr="00FE2117">
              <w:rPr>
                <w:rFonts w:asciiTheme="minorEastAsia" w:eastAsiaTheme="minorEastAsia" w:hAnsiTheme="minorEastAsia" w:cs="Times New Roman" w:hint="eastAsia"/>
                <w:color w:val="auto"/>
                <w:kern w:val="2"/>
                <w:sz w:val="21"/>
              </w:rPr>
              <w:t>により主体的で深い学びができることや今年度音楽室を改修して整備を行ったアクティブラーニング教室の活用方法などを</w:t>
            </w:r>
            <w:r w:rsidRPr="00FE2117">
              <w:rPr>
                <w:rFonts w:asciiTheme="minorEastAsia" w:eastAsiaTheme="minorEastAsia" w:hAnsiTheme="minorEastAsia" w:cs="Times New Roman" w:hint="eastAsia"/>
                <w:color w:val="auto"/>
                <w:kern w:val="2"/>
                <w:sz w:val="21"/>
              </w:rPr>
              <w:t>併設校であるすながわ高等支援学校との共同での授業展</w:t>
            </w:r>
            <w:r w:rsidR="00D91B92" w:rsidRPr="00FE2117">
              <w:rPr>
                <w:rFonts w:asciiTheme="minorEastAsia" w:eastAsiaTheme="minorEastAsia" w:hAnsiTheme="minorEastAsia" w:cs="Times New Roman" w:hint="eastAsia"/>
                <w:color w:val="auto"/>
                <w:kern w:val="2"/>
                <w:sz w:val="21"/>
              </w:rPr>
              <w:t>開等もすすめていくことを報告した。各委員からは各立場から様ざまな意見交換がなされた。</w:t>
            </w:r>
          </w:p>
          <w:p w14:paraId="24CCA84D" w14:textId="3E2BB43E" w:rsidR="007F160F" w:rsidRPr="00FE2117" w:rsidRDefault="007445C1" w:rsidP="007F160F">
            <w:pPr>
              <w:pStyle w:val="Default"/>
              <w:rPr>
                <w:rFonts w:asciiTheme="minorEastAsia" w:eastAsiaTheme="minorEastAsia" w:hAnsiTheme="minorEastAsia" w:cs="Times New Roman"/>
                <w:color w:val="auto"/>
                <w:kern w:val="2"/>
                <w:sz w:val="21"/>
              </w:rPr>
            </w:pPr>
            <w:r w:rsidRPr="00FE2117">
              <w:rPr>
                <w:rFonts w:asciiTheme="minorEastAsia" w:eastAsiaTheme="minorEastAsia" w:hAnsiTheme="minorEastAsia" w:cs="Times New Roman" w:hint="eastAsia"/>
                <w:color w:val="auto"/>
                <w:kern w:val="2"/>
                <w:sz w:val="21"/>
              </w:rPr>
              <w:t>第</w:t>
            </w:r>
            <w:r w:rsidR="00FE2117" w:rsidRPr="00FE2117">
              <w:rPr>
                <w:rFonts w:asciiTheme="minorEastAsia" w:eastAsiaTheme="minorEastAsia" w:hAnsiTheme="minorEastAsia" w:cs="Times New Roman" w:hint="eastAsia"/>
                <w:color w:val="auto"/>
                <w:kern w:val="2"/>
                <w:sz w:val="21"/>
              </w:rPr>
              <w:t>３</w:t>
            </w:r>
            <w:r w:rsidRPr="00FE2117">
              <w:rPr>
                <w:rFonts w:asciiTheme="minorEastAsia" w:eastAsiaTheme="minorEastAsia" w:hAnsiTheme="minorEastAsia" w:cs="Times New Roman" w:hint="eastAsia"/>
                <w:color w:val="auto"/>
                <w:kern w:val="2"/>
                <w:sz w:val="21"/>
              </w:rPr>
              <w:t>回（</w:t>
            </w:r>
            <w:r w:rsidR="00FE2117" w:rsidRPr="00FE2117">
              <w:rPr>
                <w:rFonts w:asciiTheme="minorEastAsia" w:eastAsiaTheme="minorEastAsia" w:hAnsiTheme="minorEastAsia" w:cs="Times New Roman"/>
                <w:color w:val="auto"/>
                <w:kern w:val="2"/>
                <w:sz w:val="21"/>
              </w:rPr>
              <w:t>2.6</w:t>
            </w:r>
            <w:r w:rsidRPr="00FE2117">
              <w:rPr>
                <w:rFonts w:asciiTheme="minorEastAsia" w:eastAsiaTheme="minorEastAsia" w:hAnsiTheme="minorEastAsia" w:cs="Times New Roman" w:hint="eastAsia"/>
                <w:color w:val="auto"/>
                <w:kern w:val="2"/>
                <w:sz w:val="21"/>
              </w:rPr>
              <w:t>）では、</w:t>
            </w:r>
            <w:r w:rsidRPr="00FE2117">
              <w:rPr>
                <w:rFonts w:asciiTheme="minorEastAsia" w:eastAsiaTheme="minorEastAsia" w:hAnsiTheme="minorEastAsia" w:cs="Times New Roman" w:hint="eastAsia"/>
                <w:color w:val="auto"/>
                <w:sz w:val="21"/>
              </w:rPr>
              <w:t>年間協議テーマ『さらなる授業力の向上をめざして』の取組みとし</w:t>
            </w:r>
            <w:r w:rsidR="007F160F" w:rsidRPr="00FE2117">
              <w:rPr>
                <w:rFonts w:asciiTheme="minorEastAsia" w:eastAsiaTheme="minorEastAsia" w:hAnsiTheme="minorEastAsia" w:cs="Times New Roman" w:hint="eastAsia"/>
                <w:color w:val="auto"/>
                <w:sz w:val="21"/>
              </w:rPr>
              <w:t>て、</w:t>
            </w:r>
            <w:r w:rsidR="00A935A5" w:rsidRPr="00FE2117">
              <w:rPr>
                <w:rFonts w:asciiTheme="minorEastAsia" w:eastAsiaTheme="minorEastAsia" w:hAnsiTheme="minorEastAsia" w:cs="Times New Roman" w:hint="eastAsia"/>
                <w:color w:val="auto"/>
                <w:sz w:val="21"/>
              </w:rPr>
              <w:t>ア</w:t>
            </w:r>
            <w:r w:rsidR="007F160F" w:rsidRPr="00FE2117">
              <w:rPr>
                <w:rFonts w:asciiTheme="minorEastAsia" w:eastAsiaTheme="minorEastAsia" w:hAnsiTheme="minorEastAsia" w:cs="Times New Roman" w:hint="eastAsia"/>
                <w:color w:val="auto"/>
                <w:sz w:val="21"/>
              </w:rPr>
              <w:t>クティブラーニングルームを</w:t>
            </w:r>
            <w:r w:rsidR="004765A9" w:rsidRPr="00FE2117">
              <w:rPr>
                <w:rFonts w:asciiTheme="minorEastAsia" w:eastAsiaTheme="minorEastAsia" w:hAnsiTheme="minorEastAsia" w:cs="Times New Roman" w:hint="eastAsia"/>
                <w:color w:val="auto"/>
                <w:sz w:val="21"/>
              </w:rPr>
              <w:t>使</w:t>
            </w:r>
            <w:r w:rsidR="007F160F" w:rsidRPr="00FE2117">
              <w:rPr>
                <w:rFonts w:asciiTheme="minorEastAsia" w:eastAsiaTheme="minorEastAsia" w:hAnsiTheme="minorEastAsia" w:cs="Times New Roman" w:hint="eastAsia"/>
                <w:color w:val="auto"/>
                <w:sz w:val="21"/>
              </w:rPr>
              <w:t>用して</w:t>
            </w:r>
            <w:r w:rsidR="004765A9" w:rsidRPr="00FE2117">
              <w:rPr>
                <w:rFonts w:asciiTheme="minorEastAsia" w:eastAsiaTheme="minorEastAsia" w:hAnsiTheme="minorEastAsia" w:cs="Times New Roman" w:hint="eastAsia"/>
                <w:color w:val="auto"/>
                <w:sz w:val="21"/>
              </w:rPr>
              <w:t>、</w:t>
            </w:r>
            <w:r w:rsidRPr="00FE2117">
              <w:rPr>
                <w:rFonts w:asciiTheme="minorEastAsia" w:eastAsiaTheme="minorEastAsia" w:hAnsiTheme="minorEastAsia" w:cs="Times New Roman" w:hint="eastAsia"/>
                <w:color w:val="auto"/>
                <w:sz w:val="21"/>
              </w:rPr>
              <w:t>すながわ高等支援学校と本校高等部との交流（公開</w:t>
            </w:r>
            <w:r w:rsidR="007F160F" w:rsidRPr="00FE2117">
              <w:rPr>
                <w:rFonts w:asciiTheme="minorEastAsia" w:eastAsiaTheme="minorEastAsia" w:hAnsiTheme="minorEastAsia" w:cs="Times New Roman" w:hint="eastAsia"/>
                <w:color w:val="auto"/>
                <w:sz w:val="21"/>
              </w:rPr>
              <w:t>授業）の様子のビデオを視聴し</w:t>
            </w:r>
            <w:r w:rsidR="0087354C" w:rsidRPr="00FE2117">
              <w:rPr>
                <w:rFonts w:asciiTheme="minorEastAsia" w:eastAsiaTheme="minorEastAsia" w:hAnsiTheme="minorEastAsia" w:cs="Times New Roman" w:hint="eastAsia"/>
                <w:color w:val="auto"/>
                <w:sz w:val="21"/>
              </w:rPr>
              <w:t>、活用について報告した</w:t>
            </w:r>
            <w:r w:rsidR="007F160F" w:rsidRPr="00FE2117">
              <w:rPr>
                <w:rFonts w:asciiTheme="minorEastAsia" w:eastAsiaTheme="minorEastAsia" w:hAnsiTheme="minorEastAsia" w:cs="Times New Roman" w:hint="eastAsia"/>
                <w:color w:val="auto"/>
                <w:sz w:val="21"/>
              </w:rPr>
              <w:t>。</w:t>
            </w:r>
            <w:r w:rsidRPr="00FE2117">
              <w:rPr>
                <w:rFonts w:asciiTheme="minorEastAsia" w:eastAsiaTheme="minorEastAsia" w:hAnsiTheme="minorEastAsia" w:cs="Times New Roman" w:hint="eastAsia"/>
                <w:color w:val="auto"/>
                <w:sz w:val="21"/>
              </w:rPr>
              <w:t>令和</w:t>
            </w:r>
            <w:r w:rsidR="00FE2117" w:rsidRPr="00FE2117">
              <w:rPr>
                <w:rFonts w:asciiTheme="minorEastAsia" w:eastAsiaTheme="minorEastAsia" w:hAnsiTheme="minorEastAsia" w:cs="Times New Roman" w:hint="eastAsia"/>
                <w:color w:val="auto"/>
                <w:sz w:val="21"/>
              </w:rPr>
              <w:t>２</w:t>
            </w:r>
            <w:r w:rsidRPr="00FE2117">
              <w:rPr>
                <w:rFonts w:asciiTheme="minorEastAsia" w:eastAsiaTheme="minorEastAsia" w:hAnsiTheme="minorEastAsia" w:cs="Times New Roman" w:hint="eastAsia"/>
                <w:color w:val="auto"/>
                <w:sz w:val="21"/>
              </w:rPr>
              <w:t>年度学校教育自己診断</w:t>
            </w:r>
            <w:r w:rsidR="007F160F" w:rsidRPr="00FE2117">
              <w:rPr>
                <w:rFonts w:asciiTheme="minorEastAsia" w:eastAsiaTheme="minorEastAsia" w:hAnsiTheme="minorEastAsia" w:cs="Times New Roman" w:hint="eastAsia"/>
                <w:color w:val="auto"/>
                <w:sz w:val="21"/>
              </w:rPr>
              <w:t>（学校評価アンケート）の集計結果や</w:t>
            </w:r>
            <w:r w:rsidR="00D50865" w:rsidRPr="00FE2117">
              <w:rPr>
                <w:rFonts w:asciiTheme="minorEastAsia" w:eastAsiaTheme="minorEastAsia" w:hAnsiTheme="minorEastAsia" w:cs="Times New Roman" w:hint="eastAsia"/>
                <w:color w:val="auto"/>
                <w:sz w:val="21"/>
              </w:rPr>
              <w:t>令和</w:t>
            </w:r>
            <w:r w:rsidR="00FE2117" w:rsidRPr="00FE2117">
              <w:rPr>
                <w:rFonts w:asciiTheme="minorEastAsia" w:eastAsiaTheme="minorEastAsia" w:hAnsiTheme="minorEastAsia" w:cs="Times New Roman" w:hint="eastAsia"/>
                <w:color w:val="auto"/>
                <w:sz w:val="21"/>
              </w:rPr>
              <w:t>２</w:t>
            </w:r>
            <w:r w:rsidR="00D50865" w:rsidRPr="00FE2117">
              <w:rPr>
                <w:rFonts w:asciiTheme="minorEastAsia" w:eastAsiaTheme="minorEastAsia" w:hAnsiTheme="minorEastAsia" w:cs="Times New Roman" w:hint="eastAsia"/>
                <w:color w:val="auto"/>
                <w:sz w:val="21"/>
              </w:rPr>
              <w:t>年度学校経営計画及び学校評価についても、</w:t>
            </w:r>
            <w:r w:rsidR="007F160F" w:rsidRPr="00FE2117">
              <w:rPr>
                <w:rFonts w:asciiTheme="minorEastAsia" w:eastAsiaTheme="minorEastAsia" w:hAnsiTheme="minorEastAsia" w:cs="Times New Roman" w:hint="eastAsia"/>
                <w:color w:val="auto"/>
                <w:sz w:val="21"/>
              </w:rPr>
              <w:t>各委員からはおおむね達成しているとの</w:t>
            </w:r>
            <w:r w:rsidR="00D50865" w:rsidRPr="00FE2117">
              <w:rPr>
                <w:rFonts w:asciiTheme="minorEastAsia" w:eastAsiaTheme="minorEastAsia" w:hAnsiTheme="minorEastAsia" w:cs="Times New Roman" w:hint="eastAsia"/>
                <w:color w:val="auto"/>
                <w:sz w:val="21"/>
              </w:rPr>
              <w:t>評価</w:t>
            </w:r>
            <w:r w:rsidR="007F160F" w:rsidRPr="00FE2117">
              <w:rPr>
                <w:rFonts w:asciiTheme="minorEastAsia" w:eastAsiaTheme="minorEastAsia" w:hAnsiTheme="minorEastAsia" w:cs="Times New Roman" w:hint="eastAsia"/>
                <w:color w:val="auto"/>
                <w:sz w:val="21"/>
              </w:rPr>
              <w:t>を得た。令和</w:t>
            </w:r>
            <w:r w:rsidR="00FE2117" w:rsidRPr="00FE2117">
              <w:rPr>
                <w:rFonts w:asciiTheme="minorEastAsia" w:eastAsiaTheme="minorEastAsia" w:hAnsiTheme="minorEastAsia" w:cs="Times New Roman" w:hint="eastAsia"/>
                <w:color w:val="auto"/>
                <w:sz w:val="21"/>
              </w:rPr>
              <w:t>３</w:t>
            </w:r>
            <w:r w:rsidR="007F160F" w:rsidRPr="00FE2117">
              <w:rPr>
                <w:rFonts w:asciiTheme="minorEastAsia" w:eastAsiaTheme="minorEastAsia" w:hAnsiTheme="minorEastAsia" w:cs="Times New Roman" w:hint="eastAsia"/>
                <w:color w:val="auto"/>
                <w:sz w:val="21"/>
              </w:rPr>
              <w:t>年度学校経営計画については、</w:t>
            </w:r>
            <w:r w:rsidRPr="00FE2117">
              <w:rPr>
                <w:rFonts w:asciiTheme="minorEastAsia" w:eastAsiaTheme="minorEastAsia" w:hAnsiTheme="minorEastAsia" w:cs="Times New Roman" w:hint="eastAsia"/>
                <w:color w:val="auto"/>
                <w:sz w:val="21"/>
              </w:rPr>
              <w:t>新型コロナウィルス関連対策を盛り込んだ。</w:t>
            </w:r>
            <w:r w:rsidR="007F160F" w:rsidRPr="00FE2117">
              <w:rPr>
                <w:rFonts w:asciiTheme="minorEastAsia" w:eastAsiaTheme="minorEastAsia" w:hAnsiTheme="minorEastAsia" w:cs="Times New Roman" w:hint="eastAsia"/>
                <w:color w:val="auto"/>
                <w:sz w:val="21"/>
              </w:rPr>
              <w:t>開校</w:t>
            </w:r>
            <w:r w:rsidR="00FE2117" w:rsidRPr="00FE2117">
              <w:rPr>
                <w:rFonts w:asciiTheme="minorEastAsia" w:eastAsiaTheme="minorEastAsia" w:hAnsiTheme="minorEastAsia" w:cs="Times New Roman" w:hint="eastAsia"/>
                <w:color w:val="auto"/>
                <w:sz w:val="21"/>
              </w:rPr>
              <w:t>８</w:t>
            </w:r>
            <w:r w:rsidR="007F160F" w:rsidRPr="00FE2117">
              <w:rPr>
                <w:rFonts w:asciiTheme="minorEastAsia" w:eastAsiaTheme="minorEastAsia" w:hAnsiTheme="minorEastAsia" w:cs="Times New Roman" w:hint="eastAsia"/>
                <w:color w:val="auto"/>
                <w:sz w:val="21"/>
              </w:rPr>
              <w:t>年間の積み上げを次に活用・共有できるように残すことや</w:t>
            </w:r>
            <w:r w:rsidR="00FE2117" w:rsidRPr="00FE2117">
              <w:rPr>
                <w:rFonts w:asciiTheme="minorEastAsia" w:eastAsiaTheme="minorEastAsia" w:hAnsiTheme="minorEastAsia" w:cs="Times New Roman"/>
                <w:color w:val="auto"/>
                <w:sz w:val="21"/>
              </w:rPr>
              <w:t>ICT</w:t>
            </w:r>
            <w:r w:rsidR="007F160F" w:rsidRPr="00FE2117">
              <w:rPr>
                <w:rFonts w:asciiTheme="minorEastAsia" w:eastAsiaTheme="minorEastAsia" w:hAnsiTheme="minorEastAsia" w:cs="Times New Roman" w:hint="eastAsia"/>
                <w:color w:val="auto"/>
                <w:sz w:val="21"/>
              </w:rPr>
              <w:t>教育も活用できるように工夫</w:t>
            </w:r>
            <w:r w:rsidR="0087354C" w:rsidRPr="00FE2117">
              <w:rPr>
                <w:rFonts w:asciiTheme="minorEastAsia" w:eastAsiaTheme="minorEastAsia" w:hAnsiTheme="minorEastAsia" w:cs="Times New Roman" w:hint="eastAsia"/>
                <w:color w:val="auto"/>
                <w:sz w:val="21"/>
              </w:rPr>
              <w:t>し取り組むこと。また、</w:t>
            </w:r>
            <w:r w:rsidRPr="00FE2117">
              <w:rPr>
                <w:rFonts w:asciiTheme="minorEastAsia" w:eastAsiaTheme="minorEastAsia" w:hAnsiTheme="minorEastAsia" w:cs="Times New Roman" w:hint="eastAsia"/>
                <w:color w:val="auto"/>
                <w:sz w:val="21"/>
              </w:rPr>
              <w:t>高等学校</w:t>
            </w:r>
            <w:r w:rsidR="007F160F" w:rsidRPr="00FE2117">
              <w:rPr>
                <w:rFonts w:asciiTheme="minorEastAsia" w:eastAsiaTheme="minorEastAsia" w:hAnsiTheme="minorEastAsia" w:cs="Times New Roman" w:hint="eastAsia"/>
                <w:color w:val="auto"/>
                <w:sz w:val="21"/>
              </w:rPr>
              <w:t>への支援、小中高・すながわ高等支援学校との連携を</w:t>
            </w:r>
            <w:r w:rsidR="0087354C" w:rsidRPr="00FE2117">
              <w:rPr>
                <w:rFonts w:asciiTheme="minorEastAsia" w:eastAsiaTheme="minorEastAsia" w:hAnsiTheme="minorEastAsia" w:cs="Times New Roman" w:hint="eastAsia"/>
                <w:color w:val="auto"/>
                <w:sz w:val="21"/>
              </w:rPr>
              <w:t>行っていくことを</w:t>
            </w:r>
            <w:r w:rsidR="007F160F" w:rsidRPr="00FE2117">
              <w:rPr>
                <w:rFonts w:asciiTheme="minorEastAsia" w:eastAsiaTheme="minorEastAsia" w:hAnsiTheme="minorEastAsia" w:cs="Times New Roman" w:hint="eastAsia"/>
                <w:color w:val="auto"/>
                <w:sz w:val="21"/>
              </w:rPr>
              <w:t>説明し、了承を得ることができた。</w:t>
            </w:r>
          </w:p>
        </w:tc>
      </w:tr>
    </w:tbl>
    <w:p w14:paraId="39765BA9" w14:textId="77777777" w:rsidR="00255157" w:rsidRPr="00FE2117" w:rsidRDefault="00255157" w:rsidP="00FE27BD">
      <w:pPr>
        <w:ind w:leftChars="-92" w:left="-193" w:firstLineChars="200" w:firstLine="420"/>
        <w:jc w:val="left"/>
        <w:rPr>
          <w:rFonts w:ascii="ＭＳ 明朝" w:hAnsi="ＭＳ 明朝"/>
          <w:szCs w:val="21"/>
        </w:rPr>
      </w:pPr>
    </w:p>
    <w:p w14:paraId="52A014FE" w14:textId="11C1E271" w:rsidR="00BB2D0D" w:rsidRPr="00FE2117" w:rsidRDefault="00FE2117" w:rsidP="00FE27BD">
      <w:pPr>
        <w:ind w:leftChars="-92" w:left="-193" w:firstLineChars="200" w:firstLine="420"/>
        <w:jc w:val="left"/>
        <w:rPr>
          <w:rFonts w:ascii="ＭＳ 明朝" w:hAnsi="ＭＳ 明朝"/>
          <w:szCs w:val="21"/>
        </w:rPr>
      </w:pPr>
      <w:r w:rsidRPr="00FE2117">
        <w:rPr>
          <w:rFonts w:ascii="ＭＳ 明朝" w:hAnsi="ＭＳ 明朝" w:hint="eastAsia"/>
          <w:szCs w:val="21"/>
        </w:rPr>
        <w:t>３</w:t>
      </w:r>
      <w:r w:rsidR="007D5E01" w:rsidRPr="00FE2117">
        <w:rPr>
          <w:rFonts w:ascii="ＭＳ 明朝" w:hAnsi="ＭＳ 明朝" w:hint="eastAsia"/>
          <w:szCs w:val="21"/>
        </w:rPr>
        <w:t xml:space="preserve">　本年度の取組内容及び自己評価</w:t>
      </w:r>
    </w:p>
    <w:tbl>
      <w:tblPr>
        <w:tblpPr w:leftFromText="142" w:rightFromText="142" w:vertAnchor="text" w:horzAnchor="margin" w:tblpY="332"/>
        <w:tblW w:w="14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042"/>
        <w:gridCol w:w="4619"/>
        <w:gridCol w:w="4437"/>
        <w:gridCol w:w="2604"/>
      </w:tblGrid>
      <w:tr w:rsidR="00FE2117" w:rsidRPr="00FE2117" w14:paraId="0FC1A17E" w14:textId="77777777" w:rsidTr="009C7042">
        <w:trPr>
          <w:cantSplit/>
          <w:trHeight w:val="137"/>
        </w:trPr>
        <w:tc>
          <w:tcPr>
            <w:tcW w:w="1271" w:type="dxa"/>
            <w:shd w:val="clear" w:color="auto" w:fill="auto"/>
            <w:vAlign w:val="center"/>
          </w:tcPr>
          <w:p w14:paraId="1EE611CF" w14:textId="77777777" w:rsidR="009C7042" w:rsidRPr="00FE2117" w:rsidRDefault="009C7042" w:rsidP="009C7042">
            <w:pPr>
              <w:snapToGrid w:val="0"/>
              <w:spacing w:line="276" w:lineRule="auto"/>
              <w:ind w:leftChars="-29" w:left="8" w:hangingChars="33" w:hanging="69"/>
              <w:jc w:val="center"/>
              <w:rPr>
                <w:rFonts w:ascii="ＭＳ 明朝" w:hAnsi="ＭＳ 明朝"/>
                <w:szCs w:val="21"/>
              </w:rPr>
            </w:pPr>
            <w:r w:rsidRPr="00FE2117">
              <w:rPr>
                <w:rFonts w:ascii="ＭＳ 明朝" w:hAnsi="ＭＳ 明朝" w:hint="eastAsia"/>
                <w:szCs w:val="21"/>
              </w:rPr>
              <w:t>中期的</w:t>
            </w:r>
          </w:p>
          <w:p w14:paraId="7B45ED9E" w14:textId="77777777" w:rsidR="009C7042" w:rsidRPr="00FE2117" w:rsidRDefault="009C7042" w:rsidP="009C7042">
            <w:pPr>
              <w:snapToGrid w:val="0"/>
              <w:spacing w:line="276" w:lineRule="auto"/>
              <w:ind w:leftChars="-29" w:left="8" w:hangingChars="33" w:hanging="69"/>
              <w:jc w:val="center"/>
              <w:rPr>
                <w:rFonts w:ascii="ＭＳ 明朝" w:hAnsi="ＭＳ 明朝"/>
                <w:sz w:val="18"/>
                <w:szCs w:val="18"/>
              </w:rPr>
            </w:pPr>
            <w:r w:rsidRPr="00FE2117">
              <w:rPr>
                <w:rFonts w:ascii="ＭＳ 明朝" w:hAnsi="ＭＳ 明朝" w:hint="eastAsia"/>
                <w:szCs w:val="21"/>
              </w:rPr>
              <w:t>目標</w:t>
            </w:r>
          </w:p>
        </w:tc>
        <w:tc>
          <w:tcPr>
            <w:tcW w:w="2042" w:type="dxa"/>
            <w:shd w:val="clear" w:color="auto" w:fill="auto"/>
            <w:vAlign w:val="center"/>
          </w:tcPr>
          <w:p w14:paraId="44B9AD50" w14:textId="77777777" w:rsidR="009C7042" w:rsidRPr="00FE2117" w:rsidRDefault="009C7042" w:rsidP="009C7042">
            <w:pPr>
              <w:snapToGrid w:val="0"/>
              <w:spacing w:line="276" w:lineRule="auto"/>
              <w:ind w:leftChars="-29" w:left="8" w:hangingChars="33" w:hanging="69"/>
              <w:jc w:val="center"/>
              <w:rPr>
                <w:rFonts w:ascii="ＭＳ 明朝" w:hAnsi="ＭＳ 明朝"/>
                <w:szCs w:val="21"/>
              </w:rPr>
            </w:pPr>
            <w:r w:rsidRPr="00FE2117">
              <w:rPr>
                <w:rFonts w:ascii="ＭＳ 明朝" w:hAnsi="ＭＳ 明朝" w:hint="eastAsia"/>
                <w:szCs w:val="21"/>
              </w:rPr>
              <w:t>今年度の重点目標</w:t>
            </w:r>
          </w:p>
        </w:tc>
        <w:tc>
          <w:tcPr>
            <w:tcW w:w="4619" w:type="dxa"/>
            <w:tcBorders>
              <w:right w:val="dashed" w:sz="4" w:space="0" w:color="auto"/>
            </w:tcBorders>
            <w:shd w:val="clear" w:color="auto" w:fill="auto"/>
            <w:vAlign w:val="center"/>
          </w:tcPr>
          <w:p w14:paraId="223AAF4E" w14:textId="77777777" w:rsidR="009C7042" w:rsidRPr="00FE2117" w:rsidRDefault="009C7042" w:rsidP="009C7042">
            <w:pPr>
              <w:snapToGrid w:val="0"/>
              <w:spacing w:line="276" w:lineRule="auto"/>
              <w:ind w:left="370" w:hangingChars="176" w:hanging="370"/>
              <w:jc w:val="center"/>
              <w:rPr>
                <w:rFonts w:ascii="ＭＳ 明朝" w:hAnsi="ＭＳ 明朝"/>
                <w:sz w:val="18"/>
                <w:szCs w:val="18"/>
              </w:rPr>
            </w:pPr>
            <w:r w:rsidRPr="00FE2117">
              <w:rPr>
                <w:rFonts w:ascii="ＭＳ 明朝" w:hAnsi="ＭＳ 明朝" w:hint="eastAsia"/>
                <w:szCs w:val="21"/>
              </w:rPr>
              <w:t>具体的な取組計画・内容</w:t>
            </w:r>
          </w:p>
        </w:tc>
        <w:tc>
          <w:tcPr>
            <w:tcW w:w="4437" w:type="dxa"/>
            <w:tcBorders>
              <w:right w:val="dashed" w:sz="4" w:space="0" w:color="auto"/>
            </w:tcBorders>
            <w:vAlign w:val="center"/>
          </w:tcPr>
          <w:p w14:paraId="406403A0" w14:textId="77777777" w:rsidR="009C7042" w:rsidRPr="00FE2117" w:rsidRDefault="009C7042" w:rsidP="009C7042">
            <w:pPr>
              <w:snapToGrid w:val="0"/>
              <w:spacing w:line="276" w:lineRule="auto"/>
              <w:ind w:left="370" w:hangingChars="176" w:hanging="370"/>
              <w:jc w:val="center"/>
              <w:rPr>
                <w:rFonts w:ascii="ＭＳ 明朝" w:hAnsi="ＭＳ 明朝"/>
                <w:sz w:val="18"/>
                <w:szCs w:val="18"/>
              </w:rPr>
            </w:pPr>
            <w:r w:rsidRPr="00FE2117">
              <w:rPr>
                <w:rFonts w:ascii="ＭＳ 明朝" w:hAnsi="ＭＳ 明朝" w:hint="eastAsia"/>
                <w:szCs w:val="21"/>
              </w:rPr>
              <w:t>評価指標</w:t>
            </w:r>
          </w:p>
        </w:tc>
        <w:tc>
          <w:tcPr>
            <w:tcW w:w="2604" w:type="dxa"/>
            <w:tcBorders>
              <w:left w:val="dashed" w:sz="4" w:space="0" w:color="auto"/>
              <w:right w:val="single" w:sz="4" w:space="0" w:color="auto"/>
            </w:tcBorders>
            <w:shd w:val="clear" w:color="auto" w:fill="auto"/>
            <w:vAlign w:val="center"/>
          </w:tcPr>
          <w:p w14:paraId="57EBE51E" w14:textId="77777777" w:rsidR="009C7042" w:rsidRPr="00FE2117" w:rsidRDefault="009C7042" w:rsidP="009C7042">
            <w:pPr>
              <w:snapToGrid w:val="0"/>
              <w:spacing w:line="276" w:lineRule="auto"/>
              <w:jc w:val="center"/>
              <w:rPr>
                <w:rFonts w:ascii="ＭＳ 明朝" w:hAnsi="ＭＳ 明朝"/>
                <w:sz w:val="18"/>
                <w:szCs w:val="18"/>
              </w:rPr>
            </w:pPr>
            <w:r w:rsidRPr="00FE2117">
              <w:rPr>
                <w:rFonts w:ascii="ＭＳ 明朝" w:hAnsi="ＭＳ 明朝" w:hint="eastAsia"/>
                <w:szCs w:val="21"/>
              </w:rPr>
              <w:t>自己評価</w:t>
            </w:r>
          </w:p>
        </w:tc>
      </w:tr>
      <w:tr w:rsidR="00FE2117" w:rsidRPr="00FE2117" w14:paraId="4E3A3114" w14:textId="77777777" w:rsidTr="009C7042">
        <w:trPr>
          <w:cantSplit/>
          <w:trHeight w:val="2825"/>
        </w:trPr>
        <w:tc>
          <w:tcPr>
            <w:tcW w:w="1271" w:type="dxa"/>
            <w:shd w:val="clear" w:color="auto" w:fill="auto"/>
            <w:textDirection w:val="tbRlV"/>
            <w:vAlign w:val="center"/>
          </w:tcPr>
          <w:p w14:paraId="125D2057" w14:textId="68B53672" w:rsidR="009C7042" w:rsidRPr="00FE2117" w:rsidRDefault="009C7042" w:rsidP="00C00374">
            <w:pPr>
              <w:spacing w:line="320" w:lineRule="exact"/>
              <w:ind w:left="113" w:right="113"/>
              <w:jc w:val="center"/>
              <w:rPr>
                <w:rFonts w:ascii="ＭＳ 明朝" w:hAnsi="ＭＳ 明朝"/>
                <w:sz w:val="18"/>
                <w:szCs w:val="18"/>
              </w:rPr>
            </w:pPr>
            <w:r w:rsidRPr="00FE2117">
              <w:rPr>
                <w:rFonts w:ascii="ＭＳ 明朝" w:hAnsi="ＭＳ 明朝" w:hint="eastAsia"/>
                <w:sz w:val="18"/>
                <w:szCs w:val="18"/>
              </w:rPr>
              <w:t>一、　安全・安心の学校</w:t>
            </w:r>
            <w:r w:rsidR="00C00374" w:rsidRPr="00FE2117">
              <w:rPr>
                <w:rFonts w:ascii="ＭＳ 明朝" w:hAnsi="ＭＳ 明朝" w:hint="eastAsia"/>
                <w:sz w:val="18"/>
                <w:szCs w:val="18"/>
              </w:rPr>
              <w:t>づ</w:t>
            </w:r>
            <w:r w:rsidRPr="00FE2117">
              <w:rPr>
                <w:rFonts w:ascii="ＭＳ 明朝" w:hAnsi="ＭＳ 明朝" w:hint="eastAsia"/>
                <w:sz w:val="18"/>
                <w:szCs w:val="18"/>
              </w:rPr>
              <w:t>くり</w:t>
            </w:r>
          </w:p>
        </w:tc>
        <w:tc>
          <w:tcPr>
            <w:tcW w:w="2042" w:type="dxa"/>
            <w:shd w:val="clear" w:color="auto" w:fill="auto"/>
          </w:tcPr>
          <w:p w14:paraId="19AE5A9C" w14:textId="6DB2C821" w:rsidR="009C7042" w:rsidRPr="00FE2117" w:rsidRDefault="009C7042" w:rsidP="009C7042">
            <w:pPr>
              <w:snapToGrid w:val="0"/>
              <w:spacing w:line="276" w:lineRule="auto"/>
              <w:ind w:leftChars="-29" w:left="-2" w:hangingChars="33" w:hanging="59"/>
              <w:rPr>
                <w:rFonts w:ascii="ＭＳ 明朝" w:hAnsi="ＭＳ 明朝"/>
                <w:sz w:val="18"/>
                <w:szCs w:val="18"/>
              </w:rPr>
            </w:pPr>
            <w:r w:rsidRPr="00FE2117">
              <w:rPr>
                <w:rFonts w:ascii="ＭＳ 明朝" w:hAnsi="ＭＳ 明朝" w:hint="eastAsia"/>
                <w:sz w:val="18"/>
                <w:szCs w:val="18"/>
              </w:rPr>
              <w:t>（</w:t>
            </w:r>
            <w:r w:rsidR="00FE2117" w:rsidRPr="00FE2117">
              <w:rPr>
                <w:rFonts w:ascii="ＭＳ 明朝" w:hAnsi="ＭＳ 明朝" w:hint="eastAsia"/>
                <w:sz w:val="18"/>
                <w:szCs w:val="18"/>
              </w:rPr>
              <w:t>１</w:t>
            </w:r>
            <w:r w:rsidRPr="00FE2117">
              <w:rPr>
                <w:rFonts w:ascii="ＭＳ 明朝" w:hAnsi="ＭＳ 明朝" w:hint="eastAsia"/>
                <w:sz w:val="18"/>
                <w:szCs w:val="18"/>
              </w:rPr>
              <w:t>）災害時の備えを組織的に点検・整備し、①学校全体の防災・備蓄をすすめるともに、②日常の教室の備えや安全誘導のルーチン化を図る。更に③危機管理マニュアル（防災・避難部分）の教職員一人ひとりの役割</w:t>
            </w:r>
            <w:r w:rsidR="00FE2117" w:rsidRPr="00FE2117">
              <w:rPr>
                <w:rFonts w:ascii="ＭＳ 明朝" w:hAnsi="ＭＳ 明朝"/>
                <w:sz w:val="18"/>
                <w:szCs w:val="18"/>
              </w:rPr>
              <w:t>100</w:t>
            </w:r>
            <w:r w:rsidR="00FE2117">
              <w:rPr>
                <w:rFonts w:ascii="ＭＳ 明朝" w:hAnsi="ＭＳ 明朝" w:hint="eastAsia"/>
                <w:sz w:val="18"/>
                <w:szCs w:val="18"/>
              </w:rPr>
              <w:t>%</w:t>
            </w:r>
            <w:r w:rsidRPr="00FE2117">
              <w:rPr>
                <w:rFonts w:ascii="ＭＳ 明朝" w:hAnsi="ＭＳ 明朝" w:hint="eastAsia"/>
                <w:sz w:val="18"/>
                <w:szCs w:val="18"/>
              </w:rPr>
              <w:t>把握させ組織的、効率的に対応できる体制を構築する。</w:t>
            </w:r>
          </w:p>
          <w:p w14:paraId="50D6E491" w14:textId="77777777" w:rsidR="009C7042" w:rsidRPr="00FE2117" w:rsidRDefault="009C7042" w:rsidP="009C7042">
            <w:pPr>
              <w:snapToGrid w:val="0"/>
              <w:spacing w:line="276" w:lineRule="auto"/>
              <w:ind w:leftChars="-29" w:left="-2" w:hangingChars="33" w:hanging="59"/>
              <w:rPr>
                <w:rFonts w:ascii="ＭＳ 明朝" w:hAnsi="ＭＳ 明朝"/>
                <w:sz w:val="18"/>
                <w:szCs w:val="18"/>
              </w:rPr>
            </w:pPr>
          </w:p>
          <w:p w14:paraId="5F0B7CF8" w14:textId="77777777" w:rsidR="009C7042" w:rsidRPr="00FE2117" w:rsidRDefault="009C7042" w:rsidP="009C7042">
            <w:pPr>
              <w:snapToGrid w:val="0"/>
              <w:spacing w:line="276" w:lineRule="auto"/>
              <w:ind w:leftChars="-29" w:left="-2" w:hangingChars="33" w:hanging="59"/>
              <w:rPr>
                <w:rFonts w:ascii="ＭＳ 明朝" w:hAnsi="ＭＳ 明朝"/>
                <w:sz w:val="18"/>
                <w:szCs w:val="18"/>
              </w:rPr>
            </w:pPr>
          </w:p>
          <w:p w14:paraId="56C61E51" w14:textId="640685E7" w:rsidR="009C7042" w:rsidRPr="00FE2117" w:rsidRDefault="009C7042" w:rsidP="009C7042">
            <w:pPr>
              <w:snapToGrid w:val="0"/>
              <w:spacing w:line="276" w:lineRule="auto"/>
              <w:ind w:leftChars="-29" w:left="-2" w:hangingChars="33" w:hanging="59"/>
              <w:rPr>
                <w:rFonts w:ascii="ＭＳ 明朝" w:hAnsi="ＭＳ 明朝"/>
                <w:sz w:val="18"/>
                <w:szCs w:val="18"/>
              </w:rPr>
            </w:pPr>
            <w:r w:rsidRPr="00FE2117">
              <w:rPr>
                <w:rFonts w:ascii="ＭＳ 明朝" w:hAnsi="ＭＳ 明朝" w:hint="eastAsia"/>
                <w:sz w:val="18"/>
                <w:szCs w:val="18"/>
              </w:rPr>
              <w:t>（</w:t>
            </w:r>
            <w:r w:rsidR="00FE2117" w:rsidRPr="00FE2117">
              <w:rPr>
                <w:rFonts w:ascii="ＭＳ 明朝" w:hAnsi="ＭＳ 明朝" w:hint="eastAsia"/>
                <w:sz w:val="18"/>
                <w:szCs w:val="18"/>
              </w:rPr>
              <w:t>２</w:t>
            </w:r>
            <w:r w:rsidRPr="00FE2117">
              <w:rPr>
                <w:rFonts w:ascii="ＭＳ 明朝" w:hAnsi="ＭＳ 明朝" w:hint="eastAsia"/>
                <w:sz w:val="18"/>
                <w:szCs w:val="18"/>
              </w:rPr>
              <w:t>）すべての教職員が児童生徒の①障がいに対する正しい知識を持ち、②疾患や事故発生時の初期対応、③情報共有や役割分担などを管理職、保健室、教員が組織的に行う体制を構築する。</w:t>
            </w:r>
          </w:p>
          <w:p w14:paraId="0985FCAB" w14:textId="77777777" w:rsidR="009C7042" w:rsidRPr="00FE2117" w:rsidRDefault="009C7042" w:rsidP="009C7042">
            <w:pPr>
              <w:snapToGrid w:val="0"/>
              <w:spacing w:line="276" w:lineRule="auto"/>
              <w:ind w:leftChars="-29" w:left="-2" w:hangingChars="33" w:hanging="59"/>
              <w:rPr>
                <w:rFonts w:ascii="ＭＳ 明朝" w:hAnsi="ＭＳ 明朝"/>
                <w:sz w:val="18"/>
                <w:szCs w:val="18"/>
              </w:rPr>
            </w:pPr>
          </w:p>
          <w:p w14:paraId="743AED88" w14:textId="77777777" w:rsidR="009C7042" w:rsidRPr="00FE2117" w:rsidRDefault="009C7042" w:rsidP="009C7042">
            <w:pPr>
              <w:snapToGrid w:val="0"/>
              <w:spacing w:line="276" w:lineRule="auto"/>
              <w:ind w:leftChars="-29" w:left="-2" w:hangingChars="33" w:hanging="59"/>
              <w:rPr>
                <w:rFonts w:ascii="ＭＳ 明朝" w:hAnsi="ＭＳ 明朝"/>
                <w:sz w:val="18"/>
                <w:szCs w:val="18"/>
              </w:rPr>
            </w:pPr>
          </w:p>
          <w:p w14:paraId="13B76A34" w14:textId="20B9CE97" w:rsidR="009C7042" w:rsidRPr="00FE2117" w:rsidRDefault="009C7042" w:rsidP="009C7042">
            <w:pPr>
              <w:snapToGrid w:val="0"/>
              <w:spacing w:line="276" w:lineRule="auto"/>
              <w:ind w:leftChars="-29" w:left="-2" w:hangingChars="33" w:hanging="59"/>
              <w:rPr>
                <w:rFonts w:ascii="ＭＳ 明朝" w:hAnsi="ＭＳ 明朝"/>
                <w:sz w:val="18"/>
                <w:szCs w:val="18"/>
              </w:rPr>
            </w:pPr>
            <w:r w:rsidRPr="00FE2117">
              <w:rPr>
                <w:rFonts w:ascii="ＭＳ 明朝" w:hAnsi="ＭＳ 明朝" w:hint="eastAsia"/>
                <w:sz w:val="18"/>
                <w:szCs w:val="18"/>
              </w:rPr>
              <w:t>（</w:t>
            </w:r>
            <w:r w:rsidR="00FE2117" w:rsidRPr="00FE2117">
              <w:rPr>
                <w:rFonts w:ascii="ＭＳ 明朝" w:hAnsi="ＭＳ 明朝" w:hint="eastAsia"/>
                <w:sz w:val="18"/>
                <w:szCs w:val="18"/>
              </w:rPr>
              <w:t>３</w:t>
            </w:r>
            <w:r w:rsidRPr="00FE2117">
              <w:rPr>
                <w:rFonts w:ascii="ＭＳ 明朝" w:hAnsi="ＭＳ 明朝" w:hint="eastAsia"/>
                <w:sz w:val="18"/>
                <w:szCs w:val="18"/>
              </w:rPr>
              <w:t>）教職員誰もが児童生徒の①人権を尊重し、②いじめや③体罰等の人権侵害を根絶する。また、④個人情報保護管理を徹底し、児童生徒が安心して学べる環境を構築する。</w:t>
            </w:r>
          </w:p>
          <w:p w14:paraId="7E7200AA" w14:textId="77777777" w:rsidR="009C7042" w:rsidRPr="00FE2117" w:rsidRDefault="009C7042" w:rsidP="009C7042">
            <w:pPr>
              <w:snapToGrid w:val="0"/>
              <w:spacing w:line="276" w:lineRule="auto"/>
              <w:ind w:leftChars="-29" w:left="-2" w:hangingChars="33" w:hanging="59"/>
              <w:rPr>
                <w:rFonts w:ascii="ＭＳ 明朝" w:hAnsi="ＭＳ 明朝"/>
                <w:sz w:val="18"/>
                <w:szCs w:val="18"/>
              </w:rPr>
            </w:pPr>
          </w:p>
          <w:p w14:paraId="7690674D" w14:textId="77777777" w:rsidR="009C7042" w:rsidRPr="00FE2117" w:rsidRDefault="009C7042" w:rsidP="009C7042">
            <w:pPr>
              <w:snapToGrid w:val="0"/>
              <w:spacing w:line="276" w:lineRule="auto"/>
              <w:ind w:leftChars="-29" w:left="-2" w:hangingChars="33" w:hanging="59"/>
              <w:rPr>
                <w:rFonts w:ascii="ＭＳ 明朝" w:hAnsi="ＭＳ 明朝"/>
                <w:sz w:val="18"/>
                <w:szCs w:val="18"/>
              </w:rPr>
            </w:pPr>
          </w:p>
          <w:p w14:paraId="1CD7E465" w14:textId="77777777" w:rsidR="009C7042" w:rsidRPr="00FE2117" w:rsidRDefault="009C7042" w:rsidP="009C7042">
            <w:pPr>
              <w:snapToGrid w:val="0"/>
              <w:spacing w:line="276" w:lineRule="auto"/>
              <w:ind w:leftChars="-29" w:left="-2" w:hangingChars="33" w:hanging="59"/>
              <w:rPr>
                <w:rFonts w:ascii="ＭＳ 明朝" w:hAnsi="ＭＳ 明朝"/>
                <w:sz w:val="18"/>
                <w:szCs w:val="18"/>
              </w:rPr>
            </w:pPr>
          </w:p>
          <w:p w14:paraId="2161AE11" w14:textId="4B4AD7E8" w:rsidR="009C7042" w:rsidRPr="00FE2117" w:rsidRDefault="009C7042" w:rsidP="009C7042">
            <w:pPr>
              <w:snapToGrid w:val="0"/>
              <w:spacing w:line="276" w:lineRule="auto"/>
              <w:ind w:leftChars="-29" w:left="-2" w:hangingChars="33" w:hanging="59"/>
              <w:rPr>
                <w:rFonts w:ascii="ＭＳ 明朝" w:hAnsi="ＭＳ 明朝"/>
                <w:sz w:val="18"/>
                <w:szCs w:val="18"/>
              </w:rPr>
            </w:pPr>
            <w:r w:rsidRPr="00FE2117">
              <w:rPr>
                <w:rFonts w:ascii="ＭＳ 明朝" w:hAnsi="ＭＳ 明朝" w:hint="eastAsia"/>
                <w:sz w:val="18"/>
                <w:szCs w:val="18"/>
              </w:rPr>
              <w:t>（</w:t>
            </w:r>
            <w:r w:rsidR="00FE2117" w:rsidRPr="00FE2117">
              <w:rPr>
                <w:rFonts w:ascii="ＭＳ 明朝" w:hAnsi="ＭＳ 明朝" w:hint="eastAsia"/>
                <w:sz w:val="18"/>
                <w:szCs w:val="18"/>
              </w:rPr>
              <w:t>４</w:t>
            </w:r>
            <w:r w:rsidRPr="00FE2117">
              <w:rPr>
                <w:rFonts w:ascii="ＭＳ 明朝" w:hAnsi="ＭＳ 明朝" w:hint="eastAsia"/>
                <w:sz w:val="18"/>
                <w:szCs w:val="18"/>
              </w:rPr>
              <w:t>）教職員が健康にそれぞれの職務を遂行し、児童生徒・教職員ともに①快適な職場の環境を構築する。②校務分掌や係など仕事の役割の見直し（主担業務分担）や個々の仕事量の均霑化をめざす。</w:t>
            </w:r>
          </w:p>
        </w:tc>
        <w:tc>
          <w:tcPr>
            <w:tcW w:w="4619" w:type="dxa"/>
            <w:tcBorders>
              <w:right w:val="dashed" w:sz="4" w:space="0" w:color="auto"/>
            </w:tcBorders>
            <w:shd w:val="clear" w:color="auto" w:fill="auto"/>
          </w:tcPr>
          <w:p w14:paraId="3B5F7E92" w14:textId="77777777" w:rsidR="009C7042" w:rsidRPr="00FE2117" w:rsidRDefault="009C7042" w:rsidP="009C7042">
            <w:pPr>
              <w:snapToGrid w:val="0"/>
              <w:spacing w:line="276" w:lineRule="auto"/>
              <w:ind w:left="317" w:hangingChars="176" w:hanging="317"/>
              <w:rPr>
                <w:rFonts w:ascii="ＭＳ 明朝" w:hAnsi="ＭＳ 明朝"/>
                <w:sz w:val="18"/>
                <w:szCs w:val="18"/>
              </w:rPr>
            </w:pPr>
            <w:r w:rsidRPr="00FE2117">
              <w:rPr>
                <w:rFonts w:ascii="ＭＳ 明朝" w:hAnsi="ＭＳ 明朝" w:hint="eastAsia"/>
                <w:sz w:val="18"/>
                <w:szCs w:val="18"/>
              </w:rPr>
              <w:t>ア　災害時おける本部機能（応接室）と校長室・事務室の役割を明確にし防災マニュアルに明記し、それぞれ部屋の対応備品を平時より点検、充実を図る。</w:t>
            </w:r>
          </w:p>
          <w:p w14:paraId="598769F3" w14:textId="77777777" w:rsidR="009C7042" w:rsidRPr="00FE2117" w:rsidRDefault="009C7042" w:rsidP="009C7042">
            <w:pPr>
              <w:snapToGrid w:val="0"/>
              <w:spacing w:line="276" w:lineRule="auto"/>
              <w:ind w:left="317" w:hangingChars="176" w:hanging="317"/>
              <w:rPr>
                <w:rFonts w:ascii="ＭＳ 明朝" w:hAnsi="ＭＳ 明朝"/>
                <w:sz w:val="18"/>
                <w:szCs w:val="18"/>
              </w:rPr>
            </w:pPr>
            <w:r w:rsidRPr="00FE2117">
              <w:rPr>
                <w:rFonts w:ascii="ＭＳ 明朝" w:hAnsi="ＭＳ 明朝" w:hint="eastAsia"/>
                <w:sz w:val="18"/>
                <w:szCs w:val="18"/>
              </w:rPr>
              <w:t xml:space="preserve">　　また、バス運行時における連絡体制についても確認と運用についての課題を検討する。</w:t>
            </w:r>
          </w:p>
          <w:p w14:paraId="3AF870FC" w14:textId="77777777" w:rsidR="009C7042" w:rsidRPr="00FE2117" w:rsidRDefault="009C7042" w:rsidP="009C7042">
            <w:pPr>
              <w:snapToGrid w:val="0"/>
              <w:spacing w:line="276" w:lineRule="auto"/>
              <w:ind w:left="360" w:hangingChars="200" w:hanging="360"/>
              <w:rPr>
                <w:rFonts w:ascii="ＭＳ 明朝" w:hAnsi="ＭＳ 明朝"/>
                <w:sz w:val="18"/>
                <w:szCs w:val="18"/>
              </w:rPr>
            </w:pPr>
          </w:p>
          <w:p w14:paraId="681347FD" w14:textId="31D5C961" w:rsidR="009C7042" w:rsidRPr="00FE2117" w:rsidRDefault="009C7042" w:rsidP="009C7042">
            <w:pPr>
              <w:snapToGrid w:val="0"/>
              <w:spacing w:line="276" w:lineRule="auto"/>
              <w:ind w:left="360" w:hangingChars="200" w:hanging="360"/>
              <w:rPr>
                <w:rFonts w:ascii="ＭＳ 明朝" w:hAnsi="ＭＳ 明朝"/>
                <w:sz w:val="18"/>
                <w:szCs w:val="18"/>
              </w:rPr>
            </w:pPr>
          </w:p>
          <w:p w14:paraId="719B4B9A" w14:textId="560665A8" w:rsidR="00C00374" w:rsidRPr="00FE2117" w:rsidRDefault="00C00374" w:rsidP="009C7042">
            <w:pPr>
              <w:snapToGrid w:val="0"/>
              <w:spacing w:line="276" w:lineRule="auto"/>
              <w:ind w:left="360" w:hangingChars="200" w:hanging="360"/>
              <w:rPr>
                <w:rFonts w:ascii="ＭＳ 明朝" w:hAnsi="ＭＳ 明朝"/>
                <w:sz w:val="18"/>
                <w:szCs w:val="18"/>
              </w:rPr>
            </w:pPr>
          </w:p>
          <w:p w14:paraId="4E76C4C2" w14:textId="77777777" w:rsidR="00C00374" w:rsidRPr="00FE2117" w:rsidRDefault="00C00374" w:rsidP="009C7042">
            <w:pPr>
              <w:snapToGrid w:val="0"/>
              <w:spacing w:line="276" w:lineRule="auto"/>
              <w:ind w:left="360" w:hangingChars="200" w:hanging="360"/>
              <w:rPr>
                <w:rFonts w:ascii="ＭＳ 明朝" w:hAnsi="ＭＳ 明朝"/>
                <w:sz w:val="18"/>
                <w:szCs w:val="18"/>
              </w:rPr>
            </w:pPr>
          </w:p>
          <w:p w14:paraId="46BDA9F3" w14:textId="77777777" w:rsidR="009C7042" w:rsidRPr="00FE2117" w:rsidRDefault="009C7042" w:rsidP="009C7042">
            <w:pPr>
              <w:snapToGrid w:val="0"/>
              <w:spacing w:line="276" w:lineRule="auto"/>
              <w:ind w:left="360" w:hangingChars="200" w:hanging="360"/>
              <w:rPr>
                <w:rFonts w:ascii="ＭＳ 明朝" w:hAnsi="ＭＳ 明朝"/>
                <w:sz w:val="18"/>
                <w:szCs w:val="18"/>
              </w:rPr>
            </w:pPr>
            <w:r w:rsidRPr="00FE2117">
              <w:rPr>
                <w:rFonts w:ascii="ＭＳ 明朝" w:hAnsi="ＭＳ 明朝" w:hint="eastAsia"/>
                <w:sz w:val="18"/>
                <w:szCs w:val="18"/>
              </w:rPr>
              <w:t>イ　大規模災害を想定し、定例避難訓練以外に日ごろの避難についての教室シミュレーションを行う。またそれを危機管理マニュアルに記載する。</w:t>
            </w:r>
          </w:p>
          <w:p w14:paraId="752D9E79" w14:textId="77777777" w:rsidR="009C7042" w:rsidRPr="00FE2117" w:rsidRDefault="009C7042" w:rsidP="009C7042">
            <w:pPr>
              <w:snapToGrid w:val="0"/>
              <w:spacing w:line="276" w:lineRule="auto"/>
              <w:ind w:leftChars="200" w:left="420"/>
              <w:rPr>
                <w:rFonts w:ascii="ＭＳ 明朝" w:hAnsi="ＭＳ 明朝"/>
                <w:sz w:val="18"/>
                <w:szCs w:val="18"/>
              </w:rPr>
            </w:pPr>
            <w:r w:rsidRPr="00FE2117">
              <w:rPr>
                <w:rFonts w:ascii="ＭＳ 明朝" w:hAnsi="ＭＳ 明朝" w:hint="eastAsia"/>
                <w:sz w:val="18"/>
                <w:szCs w:val="18"/>
              </w:rPr>
              <w:t xml:space="preserve">また、保護帽など教室の安全対策を進める。　</w:t>
            </w:r>
          </w:p>
          <w:p w14:paraId="722587EF" w14:textId="1A41E46E" w:rsidR="009C7042" w:rsidRPr="00FE2117" w:rsidRDefault="009C7042" w:rsidP="009C7042">
            <w:pPr>
              <w:snapToGrid w:val="0"/>
              <w:spacing w:line="276" w:lineRule="auto"/>
              <w:ind w:left="360" w:hangingChars="200" w:hanging="360"/>
              <w:rPr>
                <w:rFonts w:ascii="ＭＳ 明朝" w:hAnsi="ＭＳ 明朝"/>
                <w:sz w:val="18"/>
                <w:szCs w:val="18"/>
              </w:rPr>
            </w:pPr>
          </w:p>
          <w:p w14:paraId="6CE518F0" w14:textId="23E20A38" w:rsidR="00C00374" w:rsidRPr="00FE2117" w:rsidRDefault="00C00374" w:rsidP="009C7042">
            <w:pPr>
              <w:snapToGrid w:val="0"/>
              <w:spacing w:line="276" w:lineRule="auto"/>
              <w:ind w:left="360" w:hangingChars="200" w:hanging="360"/>
              <w:rPr>
                <w:rFonts w:ascii="ＭＳ 明朝" w:hAnsi="ＭＳ 明朝"/>
                <w:sz w:val="18"/>
                <w:szCs w:val="18"/>
              </w:rPr>
            </w:pPr>
          </w:p>
          <w:p w14:paraId="31AEC489" w14:textId="77777777" w:rsidR="00941032" w:rsidRPr="00FE2117" w:rsidRDefault="00941032" w:rsidP="009C7042">
            <w:pPr>
              <w:snapToGrid w:val="0"/>
              <w:spacing w:line="276" w:lineRule="auto"/>
              <w:ind w:left="360" w:hangingChars="200" w:hanging="360"/>
              <w:rPr>
                <w:rFonts w:ascii="ＭＳ 明朝" w:hAnsi="ＭＳ 明朝"/>
                <w:sz w:val="18"/>
                <w:szCs w:val="18"/>
              </w:rPr>
            </w:pPr>
          </w:p>
          <w:p w14:paraId="24DCBEF5" w14:textId="77777777" w:rsidR="009C7042" w:rsidRPr="00FE2117" w:rsidRDefault="009C7042" w:rsidP="009C7042">
            <w:pPr>
              <w:snapToGrid w:val="0"/>
              <w:spacing w:line="276" w:lineRule="auto"/>
              <w:ind w:left="360" w:hangingChars="200" w:hanging="360"/>
              <w:rPr>
                <w:rFonts w:ascii="ＭＳ 明朝" w:hAnsi="ＭＳ 明朝"/>
                <w:sz w:val="18"/>
                <w:szCs w:val="18"/>
              </w:rPr>
            </w:pPr>
            <w:r w:rsidRPr="00FE2117">
              <w:rPr>
                <w:rFonts w:ascii="ＭＳ 明朝" w:hAnsi="ＭＳ 明朝" w:hint="eastAsia"/>
                <w:sz w:val="18"/>
                <w:szCs w:val="18"/>
              </w:rPr>
              <w:t>ウ　危機管理マニュアルを使用して教室からの避難、児童生徒対応、救急対応、渉外対応など教員が自己の役割を把握させ行動できるようにする。</w:t>
            </w:r>
          </w:p>
          <w:p w14:paraId="2E37A31F" w14:textId="77777777" w:rsidR="00941032" w:rsidRPr="00FE2117" w:rsidRDefault="00941032" w:rsidP="009C7042">
            <w:pPr>
              <w:snapToGrid w:val="0"/>
              <w:spacing w:line="276" w:lineRule="auto"/>
              <w:ind w:left="360" w:hangingChars="200" w:hanging="360"/>
              <w:rPr>
                <w:rFonts w:ascii="ＭＳ 明朝" w:hAnsi="ＭＳ 明朝"/>
                <w:sz w:val="18"/>
                <w:szCs w:val="18"/>
              </w:rPr>
            </w:pPr>
          </w:p>
          <w:p w14:paraId="7F31DBA9" w14:textId="77777777" w:rsidR="009C7042" w:rsidRPr="00FE2117" w:rsidRDefault="009C7042" w:rsidP="009C7042">
            <w:pPr>
              <w:snapToGrid w:val="0"/>
              <w:spacing w:line="276" w:lineRule="auto"/>
              <w:ind w:left="360" w:hangingChars="200" w:hanging="360"/>
              <w:rPr>
                <w:rFonts w:ascii="ＭＳ 明朝" w:hAnsi="ＭＳ 明朝"/>
                <w:sz w:val="18"/>
                <w:szCs w:val="18"/>
              </w:rPr>
            </w:pPr>
            <w:r w:rsidRPr="00FE2117">
              <w:rPr>
                <w:rFonts w:ascii="ＭＳ 明朝" w:hAnsi="ＭＳ 明朝" w:hint="eastAsia"/>
                <w:sz w:val="18"/>
                <w:szCs w:val="18"/>
              </w:rPr>
              <w:t>エ　すべての教職員が児童生徒の障がいに対する正しい知識を得る研修体制と初期対応、情報共有や役割分担など教員が組織的に学べる体制を構築する。</w:t>
            </w:r>
          </w:p>
          <w:p w14:paraId="36C4DAF4" w14:textId="7C456BBA" w:rsidR="009C7042" w:rsidRPr="00FE2117" w:rsidRDefault="009C7042" w:rsidP="009C7042">
            <w:pPr>
              <w:snapToGrid w:val="0"/>
              <w:spacing w:line="276" w:lineRule="auto"/>
              <w:ind w:left="360" w:hangingChars="200" w:hanging="360"/>
              <w:rPr>
                <w:rFonts w:ascii="ＭＳ 明朝" w:hAnsi="ＭＳ 明朝"/>
                <w:sz w:val="18"/>
                <w:szCs w:val="18"/>
              </w:rPr>
            </w:pPr>
          </w:p>
          <w:p w14:paraId="0E42B256" w14:textId="3C6F940A" w:rsidR="00C00374" w:rsidRPr="00FE2117" w:rsidRDefault="00C00374" w:rsidP="009C7042">
            <w:pPr>
              <w:snapToGrid w:val="0"/>
              <w:spacing w:line="276" w:lineRule="auto"/>
              <w:ind w:left="360" w:hangingChars="200" w:hanging="360"/>
              <w:rPr>
                <w:rFonts w:ascii="ＭＳ 明朝" w:hAnsi="ＭＳ 明朝"/>
                <w:sz w:val="18"/>
                <w:szCs w:val="18"/>
              </w:rPr>
            </w:pPr>
          </w:p>
          <w:p w14:paraId="1F8F23D8" w14:textId="1BDCF144" w:rsidR="00941032" w:rsidRPr="00FE2117" w:rsidRDefault="00941032" w:rsidP="009C7042">
            <w:pPr>
              <w:snapToGrid w:val="0"/>
              <w:spacing w:line="276" w:lineRule="auto"/>
              <w:ind w:left="360" w:hangingChars="200" w:hanging="360"/>
              <w:rPr>
                <w:rFonts w:ascii="ＭＳ 明朝" w:hAnsi="ＭＳ 明朝"/>
                <w:sz w:val="18"/>
                <w:szCs w:val="18"/>
              </w:rPr>
            </w:pPr>
          </w:p>
          <w:p w14:paraId="06206BCA" w14:textId="77777777" w:rsidR="007E42AB" w:rsidRPr="00FE2117" w:rsidRDefault="007E42AB" w:rsidP="009C7042">
            <w:pPr>
              <w:snapToGrid w:val="0"/>
              <w:spacing w:line="276" w:lineRule="auto"/>
              <w:ind w:left="360" w:hangingChars="200" w:hanging="360"/>
              <w:rPr>
                <w:rFonts w:ascii="ＭＳ 明朝" w:hAnsi="ＭＳ 明朝"/>
                <w:sz w:val="18"/>
                <w:szCs w:val="18"/>
              </w:rPr>
            </w:pPr>
          </w:p>
          <w:p w14:paraId="3910A685" w14:textId="77777777" w:rsidR="009C7042" w:rsidRPr="00FE2117" w:rsidRDefault="009C7042" w:rsidP="009C7042">
            <w:pPr>
              <w:snapToGrid w:val="0"/>
              <w:spacing w:line="276" w:lineRule="auto"/>
              <w:ind w:left="360" w:hangingChars="200" w:hanging="360"/>
              <w:rPr>
                <w:rFonts w:ascii="ＭＳ 明朝" w:hAnsi="ＭＳ 明朝"/>
                <w:sz w:val="18"/>
                <w:szCs w:val="18"/>
              </w:rPr>
            </w:pPr>
            <w:r w:rsidRPr="00FE2117">
              <w:rPr>
                <w:rFonts w:ascii="ＭＳ 明朝" w:hAnsi="ＭＳ 明朝" w:hint="eastAsia"/>
                <w:sz w:val="18"/>
                <w:szCs w:val="18"/>
              </w:rPr>
              <w:t>オ　てんかん発作だけでなく、様々な障がいに対応する緊急時を想定したシミュレーション訓練を行い、機動的で迅速な対応ができる体制を作る。</w:t>
            </w:r>
          </w:p>
          <w:p w14:paraId="4ED11B06" w14:textId="256C0AC9" w:rsidR="009C7042" w:rsidRPr="00FE2117" w:rsidRDefault="009C7042" w:rsidP="009C7042">
            <w:pPr>
              <w:snapToGrid w:val="0"/>
              <w:spacing w:line="276" w:lineRule="auto"/>
              <w:ind w:left="360" w:hangingChars="200" w:hanging="360"/>
              <w:rPr>
                <w:rFonts w:ascii="ＭＳ 明朝" w:hAnsi="ＭＳ 明朝"/>
                <w:sz w:val="18"/>
                <w:szCs w:val="18"/>
              </w:rPr>
            </w:pPr>
          </w:p>
          <w:p w14:paraId="3CE6908E" w14:textId="247D39BE" w:rsidR="00C00374" w:rsidRPr="00FE2117" w:rsidRDefault="00C00374" w:rsidP="009C7042">
            <w:pPr>
              <w:snapToGrid w:val="0"/>
              <w:spacing w:line="276" w:lineRule="auto"/>
              <w:ind w:left="360" w:hangingChars="200" w:hanging="360"/>
              <w:rPr>
                <w:rFonts w:ascii="ＭＳ 明朝" w:hAnsi="ＭＳ 明朝"/>
                <w:sz w:val="18"/>
                <w:szCs w:val="18"/>
              </w:rPr>
            </w:pPr>
          </w:p>
          <w:p w14:paraId="731CFC19" w14:textId="77777777" w:rsidR="00941032" w:rsidRPr="00FE2117" w:rsidRDefault="00941032" w:rsidP="009C7042">
            <w:pPr>
              <w:snapToGrid w:val="0"/>
              <w:spacing w:line="276" w:lineRule="auto"/>
              <w:ind w:left="360" w:hangingChars="200" w:hanging="360"/>
              <w:rPr>
                <w:rFonts w:ascii="ＭＳ 明朝" w:hAnsi="ＭＳ 明朝"/>
                <w:sz w:val="18"/>
                <w:szCs w:val="18"/>
              </w:rPr>
            </w:pPr>
          </w:p>
          <w:p w14:paraId="4706A5CC" w14:textId="77777777" w:rsidR="009C7042" w:rsidRPr="00FE2117" w:rsidRDefault="009C7042" w:rsidP="009C7042">
            <w:pPr>
              <w:snapToGrid w:val="0"/>
              <w:spacing w:line="276" w:lineRule="auto"/>
              <w:ind w:left="360" w:hangingChars="200" w:hanging="360"/>
              <w:rPr>
                <w:rFonts w:ascii="ＭＳ 明朝" w:hAnsi="ＭＳ 明朝"/>
                <w:sz w:val="18"/>
                <w:szCs w:val="18"/>
              </w:rPr>
            </w:pPr>
            <w:r w:rsidRPr="00FE2117">
              <w:rPr>
                <w:rFonts w:ascii="ＭＳ 明朝" w:hAnsi="ＭＳ 明朝" w:hint="eastAsia"/>
                <w:sz w:val="18"/>
                <w:szCs w:val="18"/>
              </w:rPr>
              <w:t>カ　アレルギー対応委員会による対応マニュアルの改訂と個別対応計画の様式の作成・検討。</w:t>
            </w:r>
          </w:p>
          <w:p w14:paraId="65135D2C" w14:textId="1D827DF4" w:rsidR="009C7042" w:rsidRPr="00FE2117" w:rsidRDefault="009C7042" w:rsidP="009C7042">
            <w:pPr>
              <w:snapToGrid w:val="0"/>
              <w:spacing w:line="276" w:lineRule="auto"/>
              <w:rPr>
                <w:rFonts w:ascii="ＭＳ 明朝" w:hAnsi="ＭＳ 明朝"/>
                <w:sz w:val="18"/>
                <w:szCs w:val="18"/>
              </w:rPr>
            </w:pPr>
          </w:p>
          <w:p w14:paraId="3226C805" w14:textId="14D43226" w:rsidR="00C00374" w:rsidRPr="00FE2117" w:rsidRDefault="00C00374" w:rsidP="009C7042">
            <w:pPr>
              <w:snapToGrid w:val="0"/>
              <w:spacing w:line="276" w:lineRule="auto"/>
              <w:rPr>
                <w:rFonts w:ascii="ＭＳ 明朝" w:hAnsi="ＭＳ 明朝"/>
                <w:sz w:val="18"/>
                <w:szCs w:val="18"/>
              </w:rPr>
            </w:pPr>
          </w:p>
          <w:p w14:paraId="2B94967A" w14:textId="7E5D8269" w:rsidR="00C00374" w:rsidRPr="00FE2117" w:rsidRDefault="00C00374" w:rsidP="009C7042">
            <w:pPr>
              <w:snapToGrid w:val="0"/>
              <w:spacing w:line="276" w:lineRule="auto"/>
              <w:rPr>
                <w:rFonts w:ascii="ＭＳ 明朝" w:hAnsi="ＭＳ 明朝"/>
                <w:sz w:val="18"/>
                <w:szCs w:val="18"/>
              </w:rPr>
            </w:pPr>
          </w:p>
          <w:p w14:paraId="6460E9E8" w14:textId="74FA5B8B" w:rsidR="00C00374" w:rsidRPr="00FE2117" w:rsidRDefault="00C00374" w:rsidP="009C7042">
            <w:pPr>
              <w:snapToGrid w:val="0"/>
              <w:spacing w:line="276" w:lineRule="auto"/>
              <w:rPr>
                <w:rFonts w:ascii="ＭＳ 明朝" w:hAnsi="ＭＳ 明朝"/>
                <w:sz w:val="18"/>
                <w:szCs w:val="18"/>
              </w:rPr>
            </w:pPr>
          </w:p>
          <w:p w14:paraId="4396E3C6" w14:textId="52CDD07E" w:rsidR="00C00374" w:rsidRPr="00FE2117" w:rsidRDefault="00C00374" w:rsidP="009C7042">
            <w:pPr>
              <w:snapToGrid w:val="0"/>
              <w:spacing w:line="276" w:lineRule="auto"/>
              <w:rPr>
                <w:rFonts w:ascii="ＭＳ 明朝" w:hAnsi="ＭＳ 明朝"/>
                <w:sz w:val="18"/>
                <w:szCs w:val="18"/>
              </w:rPr>
            </w:pPr>
          </w:p>
          <w:p w14:paraId="3CC45BF3" w14:textId="1B03B354" w:rsidR="00941032" w:rsidRPr="00FE2117" w:rsidRDefault="00941032" w:rsidP="009C7042">
            <w:pPr>
              <w:snapToGrid w:val="0"/>
              <w:spacing w:line="276" w:lineRule="auto"/>
              <w:rPr>
                <w:rFonts w:ascii="ＭＳ 明朝" w:hAnsi="ＭＳ 明朝"/>
                <w:sz w:val="18"/>
                <w:szCs w:val="18"/>
              </w:rPr>
            </w:pPr>
          </w:p>
          <w:p w14:paraId="78036A9D" w14:textId="77777777" w:rsidR="007E42AB" w:rsidRPr="00FE2117" w:rsidRDefault="007E42AB" w:rsidP="009C7042">
            <w:pPr>
              <w:snapToGrid w:val="0"/>
              <w:spacing w:line="276" w:lineRule="auto"/>
              <w:rPr>
                <w:rFonts w:ascii="ＭＳ 明朝" w:hAnsi="ＭＳ 明朝"/>
                <w:sz w:val="18"/>
                <w:szCs w:val="18"/>
              </w:rPr>
            </w:pPr>
          </w:p>
          <w:p w14:paraId="32EA4790" w14:textId="53F3B012" w:rsidR="009C7042" w:rsidRPr="00FE2117" w:rsidRDefault="009C7042" w:rsidP="009C7042">
            <w:pPr>
              <w:snapToGrid w:val="0"/>
              <w:spacing w:line="276" w:lineRule="auto"/>
              <w:ind w:left="175" w:hangingChars="97" w:hanging="175"/>
              <w:rPr>
                <w:rFonts w:ascii="ＭＳ 明朝" w:hAnsi="ＭＳ 明朝"/>
                <w:sz w:val="18"/>
                <w:szCs w:val="18"/>
              </w:rPr>
            </w:pPr>
            <w:r w:rsidRPr="00FE2117">
              <w:rPr>
                <w:rFonts w:ascii="ＭＳ 明朝" w:hAnsi="ＭＳ 明朝" w:hint="eastAsia"/>
                <w:sz w:val="18"/>
                <w:szCs w:val="18"/>
              </w:rPr>
              <w:t>キ　定例拡大（年</w:t>
            </w:r>
            <w:r w:rsidR="00FE2117" w:rsidRPr="00FE2117">
              <w:rPr>
                <w:rFonts w:ascii="ＭＳ 明朝" w:hAnsi="ＭＳ 明朝" w:hint="eastAsia"/>
                <w:sz w:val="18"/>
                <w:szCs w:val="18"/>
              </w:rPr>
              <w:t>２</w:t>
            </w:r>
            <w:r w:rsidRPr="00FE2117">
              <w:rPr>
                <w:rFonts w:ascii="ＭＳ 明朝" w:hAnsi="ＭＳ 明朝" w:hint="eastAsia"/>
                <w:sz w:val="18"/>
                <w:szCs w:val="18"/>
              </w:rPr>
              <w:t>回）いじめ防止委員会の実施だけでなく、教員や本人・保護者からの日ごろの連絡、随時の報告等で迅速に対応できる学部連絡会＋担任の随時の委員会を開き、必要な調査等をして防止委員会が迅速に対応できる体制を確立する。</w:t>
            </w:r>
          </w:p>
          <w:p w14:paraId="60C82C56" w14:textId="0A48668B" w:rsidR="009C7042" w:rsidRPr="00FE2117" w:rsidRDefault="009C7042" w:rsidP="009C7042">
            <w:pPr>
              <w:snapToGrid w:val="0"/>
              <w:spacing w:line="276" w:lineRule="auto"/>
              <w:ind w:left="175" w:hangingChars="97" w:hanging="175"/>
              <w:rPr>
                <w:rFonts w:ascii="ＭＳ 明朝" w:hAnsi="ＭＳ 明朝"/>
                <w:sz w:val="18"/>
                <w:szCs w:val="18"/>
              </w:rPr>
            </w:pPr>
          </w:p>
          <w:p w14:paraId="169295C0" w14:textId="2F683AF5" w:rsidR="00C00374" w:rsidRPr="00FE2117" w:rsidRDefault="00C00374" w:rsidP="009C7042">
            <w:pPr>
              <w:snapToGrid w:val="0"/>
              <w:spacing w:line="276" w:lineRule="auto"/>
              <w:ind w:left="175" w:hangingChars="97" w:hanging="175"/>
              <w:rPr>
                <w:rFonts w:ascii="ＭＳ 明朝" w:hAnsi="ＭＳ 明朝"/>
                <w:sz w:val="18"/>
                <w:szCs w:val="18"/>
              </w:rPr>
            </w:pPr>
          </w:p>
          <w:p w14:paraId="4CAA9C40" w14:textId="77777777" w:rsidR="00941032" w:rsidRPr="00FE2117" w:rsidRDefault="00941032" w:rsidP="009C7042">
            <w:pPr>
              <w:snapToGrid w:val="0"/>
              <w:spacing w:line="276" w:lineRule="auto"/>
              <w:ind w:left="175" w:hangingChars="97" w:hanging="175"/>
              <w:rPr>
                <w:rFonts w:ascii="ＭＳ 明朝" w:hAnsi="ＭＳ 明朝"/>
                <w:sz w:val="18"/>
                <w:szCs w:val="18"/>
              </w:rPr>
            </w:pPr>
          </w:p>
          <w:p w14:paraId="7A59D4F4" w14:textId="77777777" w:rsidR="009C7042" w:rsidRPr="00FE2117" w:rsidRDefault="009C7042" w:rsidP="009C7042">
            <w:pPr>
              <w:snapToGrid w:val="0"/>
              <w:spacing w:line="276" w:lineRule="auto"/>
              <w:ind w:left="175" w:hangingChars="97" w:hanging="175"/>
              <w:rPr>
                <w:rFonts w:ascii="ＭＳ 明朝" w:hAnsi="ＭＳ 明朝"/>
                <w:sz w:val="18"/>
                <w:szCs w:val="18"/>
              </w:rPr>
            </w:pPr>
            <w:r w:rsidRPr="00FE2117">
              <w:rPr>
                <w:rFonts w:ascii="ＭＳ 明朝" w:hAnsi="ＭＳ 明朝" w:hint="eastAsia"/>
                <w:sz w:val="18"/>
                <w:szCs w:val="18"/>
              </w:rPr>
              <w:lastRenderedPageBreak/>
              <w:t>ク　一般的な人権研修としてマイノリティ研修と指導上における児童生徒人権を守る具体的な人権研修を行い教員の人権に対する意識を維持向上させる。</w:t>
            </w:r>
          </w:p>
          <w:p w14:paraId="634B7C31" w14:textId="1087A385" w:rsidR="009C7042" w:rsidRPr="00FE2117" w:rsidRDefault="009C7042" w:rsidP="009C7042">
            <w:pPr>
              <w:snapToGrid w:val="0"/>
              <w:spacing w:line="276" w:lineRule="auto"/>
              <w:ind w:left="360" w:hangingChars="200" w:hanging="360"/>
              <w:rPr>
                <w:rFonts w:ascii="ＭＳ 明朝" w:hAnsi="ＭＳ 明朝"/>
                <w:sz w:val="18"/>
                <w:szCs w:val="18"/>
              </w:rPr>
            </w:pPr>
          </w:p>
          <w:p w14:paraId="3E98E4B5" w14:textId="0A8AC0DC" w:rsidR="00C00374" w:rsidRPr="00FE2117" w:rsidRDefault="00C00374" w:rsidP="009C7042">
            <w:pPr>
              <w:snapToGrid w:val="0"/>
              <w:spacing w:line="276" w:lineRule="auto"/>
              <w:ind w:left="360" w:hangingChars="200" w:hanging="360"/>
              <w:rPr>
                <w:rFonts w:ascii="ＭＳ 明朝" w:hAnsi="ＭＳ 明朝"/>
                <w:sz w:val="18"/>
                <w:szCs w:val="18"/>
              </w:rPr>
            </w:pPr>
          </w:p>
          <w:p w14:paraId="081567E1" w14:textId="4A945735" w:rsidR="00C00374" w:rsidRPr="00FE2117" w:rsidRDefault="00C00374" w:rsidP="009C7042">
            <w:pPr>
              <w:snapToGrid w:val="0"/>
              <w:spacing w:line="276" w:lineRule="auto"/>
              <w:ind w:left="360" w:hangingChars="200" w:hanging="360"/>
              <w:rPr>
                <w:rFonts w:ascii="ＭＳ 明朝" w:hAnsi="ＭＳ 明朝"/>
                <w:sz w:val="18"/>
                <w:szCs w:val="18"/>
              </w:rPr>
            </w:pPr>
          </w:p>
          <w:p w14:paraId="37E261BF" w14:textId="75850CEF" w:rsidR="00941032" w:rsidRPr="00FE2117" w:rsidRDefault="00941032" w:rsidP="009C7042">
            <w:pPr>
              <w:snapToGrid w:val="0"/>
              <w:spacing w:line="276" w:lineRule="auto"/>
              <w:ind w:left="360" w:hangingChars="200" w:hanging="360"/>
              <w:rPr>
                <w:rFonts w:ascii="ＭＳ 明朝" w:hAnsi="ＭＳ 明朝"/>
                <w:sz w:val="18"/>
                <w:szCs w:val="18"/>
              </w:rPr>
            </w:pPr>
          </w:p>
          <w:p w14:paraId="61E83ED6" w14:textId="77777777" w:rsidR="009C7042" w:rsidRPr="00FE2117" w:rsidRDefault="009C7042" w:rsidP="009C7042">
            <w:pPr>
              <w:snapToGrid w:val="0"/>
              <w:spacing w:line="276" w:lineRule="auto"/>
              <w:ind w:left="360" w:hangingChars="200" w:hanging="360"/>
              <w:rPr>
                <w:rFonts w:ascii="ＭＳ 明朝" w:hAnsi="ＭＳ 明朝"/>
                <w:sz w:val="18"/>
                <w:szCs w:val="18"/>
              </w:rPr>
            </w:pPr>
            <w:r w:rsidRPr="00FE2117">
              <w:rPr>
                <w:rFonts w:ascii="ＭＳ 明朝" w:hAnsi="ＭＳ 明朝" w:hint="eastAsia"/>
                <w:sz w:val="18"/>
                <w:szCs w:val="18"/>
              </w:rPr>
              <w:t>ケ　個人情報についてダブルチェックの為の様式の活用と事前告知、事前事後確認など多重的にミスを防ぐ手立てを行う。</w:t>
            </w:r>
          </w:p>
          <w:p w14:paraId="25BF8C2F" w14:textId="2CA782C6" w:rsidR="009C7042" w:rsidRPr="00FE2117" w:rsidRDefault="009C7042" w:rsidP="009C7042">
            <w:pPr>
              <w:snapToGrid w:val="0"/>
              <w:spacing w:line="276" w:lineRule="auto"/>
              <w:ind w:left="360" w:hangingChars="200" w:hanging="360"/>
              <w:rPr>
                <w:rFonts w:ascii="ＭＳ 明朝" w:hAnsi="ＭＳ 明朝"/>
                <w:sz w:val="18"/>
                <w:szCs w:val="18"/>
              </w:rPr>
            </w:pPr>
          </w:p>
          <w:p w14:paraId="3150A984" w14:textId="77777777" w:rsidR="00941032" w:rsidRPr="00FE2117" w:rsidRDefault="00941032" w:rsidP="009C7042">
            <w:pPr>
              <w:snapToGrid w:val="0"/>
              <w:spacing w:line="276" w:lineRule="auto"/>
              <w:ind w:left="360" w:hangingChars="200" w:hanging="360"/>
              <w:rPr>
                <w:rFonts w:ascii="ＭＳ 明朝" w:hAnsi="ＭＳ 明朝"/>
                <w:sz w:val="18"/>
                <w:szCs w:val="18"/>
              </w:rPr>
            </w:pPr>
          </w:p>
          <w:p w14:paraId="4071A4E4" w14:textId="77777777" w:rsidR="009C7042" w:rsidRPr="00FE2117" w:rsidRDefault="009C7042" w:rsidP="009C7042">
            <w:pPr>
              <w:snapToGrid w:val="0"/>
              <w:spacing w:line="276" w:lineRule="auto"/>
              <w:ind w:left="360" w:hangingChars="200" w:hanging="360"/>
              <w:rPr>
                <w:rFonts w:ascii="ＭＳ 明朝" w:hAnsi="ＭＳ 明朝"/>
                <w:sz w:val="18"/>
                <w:szCs w:val="18"/>
              </w:rPr>
            </w:pPr>
            <w:r w:rsidRPr="00FE2117">
              <w:rPr>
                <w:rFonts w:ascii="ＭＳ 明朝" w:hAnsi="ＭＳ 明朝" w:hint="eastAsia"/>
                <w:sz w:val="18"/>
                <w:szCs w:val="18"/>
              </w:rPr>
              <w:t>コ　安全衛生委員会等による情報や意見収集、改善具体案作成の推進により、より良い職場環境の改善を具体化する。</w:t>
            </w:r>
          </w:p>
          <w:p w14:paraId="62CF930C" w14:textId="2E9D01D5" w:rsidR="009C7042" w:rsidRPr="00FE2117" w:rsidRDefault="009C7042" w:rsidP="009C7042">
            <w:pPr>
              <w:snapToGrid w:val="0"/>
              <w:spacing w:line="276" w:lineRule="auto"/>
              <w:ind w:left="360" w:hangingChars="200" w:hanging="360"/>
              <w:rPr>
                <w:rFonts w:ascii="ＭＳ 明朝" w:hAnsi="ＭＳ 明朝"/>
                <w:sz w:val="18"/>
                <w:szCs w:val="18"/>
              </w:rPr>
            </w:pPr>
          </w:p>
          <w:p w14:paraId="585C1DF2" w14:textId="77777777" w:rsidR="00C00374" w:rsidRPr="00FE2117" w:rsidRDefault="00C00374" w:rsidP="009C7042">
            <w:pPr>
              <w:snapToGrid w:val="0"/>
              <w:spacing w:line="276" w:lineRule="auto"/>
              <w:ind w:left="360" w:hangingChars="200" w:hanging="360"/>
              <w:rPr>
                <w:rFonts w:ascii="ＭＳ 明朝" w:hAnsi="ＭＳ 明朝"/>
                <w:sz w:val="18"/>
                <w:szCs w:val="18"/>
              </w:rPr>
            </w:pPr>
          </w:p>
          <w:p w14:paraId="7E80D261" w14:textId="60C8E341" w:rsidR="00C00374" w:rsidRPr="00FE2117" w:rsidRDefault="00C00374" w:rsidP="009C7042">
            <w:pPr>
              <w:snapToGrid w:val="0"/>
              <w:spacing w:line="276" w:lineRule="auto"/>
              <w:ind w:left="360" w:hangingChars="200" w:hanging="360"/>
              <w:rPr>
                <w:rFonts w:ascii="ＭＳ 明朝" w:hAnsi="ＭＳ 明朝"/>
                <w:sz w:val="18"/>
                <w:szCs w:val="18"/>
              </w:rPr>
            </w:pPr>
          </w:p>
          <w:p w14:paraId="15C32ADA" w14:textId="77777777" w:rsidR="00941032" w:rsidRPr="00FE2117" w:rsidRDefault="00941032" w:rsidP="009C7042">
            <w:pPr>
              <w:snapToGrid w:val="0"/>
              <w:spacing w:line="276" w:lineRule="auto"/>
              <w:ind w:left="360" w:hangingChars="200" w:hanging="360"/>
              <w:rPr>
                <w:rFonts w:ascii="ＭＳ 明朝" w:hAnsi="ＭＳ 明朝"/>
                <w:sz w:val="18"/>
                <w:szCs w:val="18"/>
              </w:rPr>
            </w:pPr>
          </w:p>
          <w:p w14:paraId="5049137E" w14:textId="22DFCB23" w:rsidR="009C7042" w:rsidRPr="00FE2117" w:rsidRDefault="009C7042" w:rsidP="009C7042">
            <w:pPr>
              <w:snapToGrid w:val="0"/>
              <w:spacing w:line="276" w:lineRule="auto"/>
              <w:ind w:left="360" w:hangingChars="200" w:hanging="360"/>
              <w:rPr>
                <w:rFonts w:ascii="ＭＳ 明朝" w:hAnsi="ＭＳ 明朝"/>
                <w:sz w:val="18"/>
                <w:szCs w:val="18"/>
              </w:rPr>
            </w:pPr>
            <w:r w:rsidRPr="00FE2117">
              <w:rPr>
                <w:rFonts w:ascii="ＭＳ 明朝" w:hAnsi="ＭＳ 明朝" w:hint="eastAsia"/>
                <w:sz w:val="18"/>
                <w:szCs w:val="18"/>
              </w:rPr>
              <w:t>サ　働き方改革の視点に立って業務の効率化、スリム化、職員の業務の均霑化をはかる。</w:t>
            </w:r>
          </w:p>
        </w:tc>
        <w:tc>
          <w:tcPr>
            <w:tcW w:w="4437" w:type="dxa"/>
            <w:tcBorders>
              <w:right w:val="dashed" w:sz="4" w:space="0" w:color="auto"/>
            </w:tcBorders>
          </w:tcPr>
          <w:p w14:paraId="1E7DA457" w14:textId="27D8BDB3" w:rsidR="009C7042" w:rsidRPr="00FE2117" w:rsidRDefault="009C7042" w:rsidP="009C7042">
            <w:pPr>
              <w:snapToGrid w:val="0"/>
              <w:spacing w:line="276" w:lineRule="auto"/>
              <w:ind w:left="317" w:hangingChars="176" w:hanging="317"/>
              <w:rPr>
                <w:rFonts w:ascii="ＭＳ 明朝" w:hAnsi="ＭＳ 明朝"/>
                <w:sz w:val="18"/>
                <w:szCs w:val="18"/>
              </w:rPr>
            </w:pPr>
            <w:r w:rsidRPr="00FE2117">
              <w:rPr>
                <w:rFonts w:ascii="ＭＳ 明朝" w:hAnsi="ＭＳ 明朝" w:hint="eastAsia"/>
                <w:sz w:val="18"/>
                <w:szCs w:val="18"/>
              </w:rPr>
              <w:lastRenderedPageBreak/>
              <w:t>ア　災害対策本部の備品一覧図を</w:t>
            </w:r>
            <w:r w:rsidR="00FE2117" w:rsidRPr="00FE2117">
              <w:rPr>
                <w:rFonts w:ascii="ＭＳ 明朝" w:hAnsi="ＭＳ 明朝" w:hint="eastAsia"/>
                <w:sz w:val="18"/>
                <w:szCs w:val="18"/>
              </w:rPr>
              <w:t>４</w:t>
            </w:r>
            <w:r w:rsidRPr="00FE2117">
              <w:rPr>
                <w:rFonts w:ascii="ＭＳ 明朝" w:hAnsi="ＭＳ 明朝" w:hint="eastAsia"/>
                <w:sz w:val="18"/>
                <w:szCs w:val="18"/>
              </w:rPr>
              <w:t>月中に完成させ掲示する。本年度内に帰宅困難時備蓄を更に</w:t>
            </w:r>
            <w:r w:rsidR="00FE2117" w:rsidRPr="00FE2117">
              <w:rPr>
                <w:rFonts w:ascii="ＭＳ 明朝" w:hAnsi="ＭＳ 明朝" w:hint="eastAsia"/>
                <w:sz w:val="18"/>
                <w:szCs w:val="18"/>
              </w:rPr>
              <w:t>１</w:t>
            </w:r>
            <w:r w:rsidRPr="00FE2117">
              <w:rPr>
                <w:rFonts w:ascii="ＭＳ 明朝" w:hAnsi="ＭＳ 明朝" w:hint="eastAsia"/>
                <w:sz w:val="18"/>
                <w:szCs w:val="18"/>
              </w:rPr>
              <w:t>食分増やす。・地域自治体・自治会の防災担当との協働を学期ごとに行い、避難所情報を職員に示す。バス会社との災害対応マニュアルを改定する。徒歩、自転車等の通学者の災害時対応をマニュアルに追加する。</w:t>
            </w:r>
          </w:p>
          <w:p w14:paraId="7A16C166" w14:textId="3D672171" w:rsidR="00C00374" w:rsidRPr="00FE2117" w:rsidRDefault="00C00374" w:rsidP="009C7042">
            <w:pPr>
              <w:snapToGrid w:val="0"/>
              <w:spacing w:line="276" w:lineRule="auto"/>
              <w:ind w:left="317" w:hangingChars="176" w:hanging="317"/>
              <w:rPr>
                <w:rFonts w:ascii="ＭＳ 明朝" w:hAnsi="ＭＳ 明朝"/>
                <w:sz w:val="18"/>
                <w:szCs w:val="18"/>
              </w:rPr>
            </w:pPr>
          </w:p>
          <w:p w14:paraId="387AB329" w14:textId="77777777" w:rsidR="00C00374" w:rsidRPr="00FE2117" w:rsidRDefault="00C00374" w:rsidP="009C7042">
            <w:pPr>
              <w:snapToGrid w:val="0"/>
              <w:spacing w:line="276" w:lineRule="auto"/>
              <w:ind w:left="317" w:hangingChars="176" w:hanging="317"/>
              <w:rPr>
                <w:rFonts w:ascii="ＭＳ 明朝" w:hAnsi="ＭＳ 明朝"/>
                <w:sz w:val="18"/>
                <w:szCs w:val="18"/>
              </w:rPr>
            </w:pPr>
          </w:p>
          <w:p w14:paraId="55164FBB" w14:textId="29A75069" w:rsidR="009C7042" w:rsidRPr="00FE2117" w:rsidRDefault="009C7042" w:rsidP="009C7042">
            <w:pPr>
              <w:snapToGrid w:val="0"/>
              <w:spacing w:line="276" w:lineRule="auto"/>
              <w:ind w:left="317" w:hangingChars="176" w:hanging="317"/>
              <w:rPr>
                <w:rFonts w:ascii="ＭＳ 明朝" w:hAnsi="ＭＳ 明朝"/>
                <w:sz w:val="18"/>
                <w:szCs w:val="18"/>
              </w:rPr>
            </w:pPr>
            <w:r w:rsidRPr="00FE2117">
              <w:rPr>
                <w:rFonts w:ascii="ＭＳ 明朝" w:hAnsi="ＭＳ 明朝" w:hint="eastAsia"/>
                <w:sz w:val="18"/>
                <w:szCs w:val="18"/>
              </w:rPr>
              <w:t>イ　避難についての指導計画を新たに作成して訓練に臨む。教室から避難する道具（ヘルメット、バール等）を設置する。大規模災害を想定した避難訓練を休み時間、コース等想定を変えて</w:t>
            </w:r>
            <w:r w:rsidR="00FE2117" w:rsidRPr="00FE2117">
              <w:rPr>
                <w:rFonts w:ascii="ＭＳ 明朝" w:hAnsi="ＭＳ 明朝" w:hint="eastAsia"/>
                <w:sz w:val="18"/>
                <w:szCs w:val="18"/>
              </w:rPr>
              <w:t>２</w:t>
            </w:r>
            <w:r w:rsidRPr="00FE2117">
              <w:rPr>
                <w:rFonts w:ascii="ＭＳ 明朝" w:hAnsi="ＭＳ 明朝" w:hint="eastAsia"/>
                <w:sz w:val="18"/>
                <w:szCs w:val="18"/>
              </w:rPr>
              <w:t>回以上行う。</w:t>
            </w:r>
          </w:p>
          <w:p w14:paraId="4AAEA682" w14:textId="13A51DC2" w:rsidR="00C00374" w:rsidRPr="00FE2117" w:rsidRDefault="00C00374" w:rsidP="009C7042">
            <w:pPr>
              <w:snapToGrid w:val="0"/>
              <w:spacing w:line="276" w:lineRule="auto"/>
              <w:ind w:left="317" w:hangingChars="176" w:hanging="317"/>
              <w:rPr>
                <w:rFonts w:ascii="ＭＳ 明朝" w:hAnsi="ＭＳ 明朝"/>
                <w:sz w:val="18"/>
                <w:szCs w:val="18"/>
              </w:rPr>
            </w:pPr>
          </w:p>
          <w:p w14:paraId="4073571F" w14:textId="77777777" w:rsidR="00941032" w:rsidRPr="00FE2117" w:rsidRDefault="00941032" w:rsidP="009C7042">
            <w:pPr>
              <w:snapToGrid w:val="0"/>
              <w:spacing w:line="276" w:lineRule="auto"/>
              <w:ind w:left="317" w:hangingChars="176" w:hanging="317"/>
              <w:rPr>
                <w:rFonts w:ascii="ＭＳ 明朝" w:hAnsi="ＭＳ 明朝"/>
                <w:sz w:val="18"/>
                <w:szCs w:val="18"/>
              </w:rPr>
            </w:pPr>
          </w:p>
          <w:p w14:paraId="53FDA6A1" w14:textId="06BDE573" w:rsidR="009C7042" w:rsidRPr="00FE2117" w:rsidRDefault="009C7042" w:rsidP="009C7042">
            <w:pPr>
              <w:snapToGrid w:val="0"/>
              <w:spacing w:line="276" w:lineRule="auto"/>
              <w:ind w:left="317" w:hangingChars="176" w:hanging="317"/>
              <w:rPr>
                <w:rFonts w:ascii="ＭＳ 明朝" w:hAnsi="ＭＳ 明朝"/>
                <w:sz w:val="18"/>
                <w:szCs w:val="18"/>
              </w:rPr>
            </w:pPr>
            <w:r w:rsidRPr="00FE2117">
              <w:rPr>
                <w:rFonts w:ascii="ＭＳ 明朝" w:hAnsi="ＭＳ 明朝" w:hint="eastAsia"/>
                <w:sz w:val="18"/>
                <w:szCs w:val="18"/>
              </w:rPr>
              <w:t>ウ　学校評価アンケートによる教職員の危機管理マニュアルの自己の役割把握を指標として</w:t>
            </w:r>
            <w:r w:rsidR="00FE2117" w:rsidRPr="00FE2117">
              <w:rPr>
                <w:rFonts w:ascii="ＭＳ 明朝" w:hAnsi="ＭＳ 明朝"/>
                <w:sz w:val="18"/>
                <w:szCs w:val="18"/>
              </w:rPr>
              <w:t>100</w:t>
            </w:r>
            <w:r w:rsidR="00FE2117">
              <w:rPr>
                <w:rFonts w:ascii="ＭＳ 明朝" w:hAnsi="ＭＳ 明朝" w:hint="eastAsia"/>
                <w:sz w:val="18"/>
                <w:szCs w:val="18"/>
              </w:rPr>
              <w:t>%</w:t>
            </w:r>
            <w:r w:rsidRPr="00FE2117">
              <w:rPr>
                <w:rFonts w:ascii="ＭＳ 明朝" w:hAnsi="ＭＳ 明朝" w:hint="eastAsia"/>
                <w:sz w:val="18"/>
                <w:szCs w:val="18"/>
              </w:rPr>
              <w:t>にする。（</w:t>
            </w:r>
            <w:r w:rsidR="00FE2117" w:rsidRPr="00FE2117">
              <w:rPr>
                <w:rFonts w:ascii="ＭＳ 明朝" w:hAnsi="ＭＳ 明朝"/>
                <w:sz w:val="18"/>
                <w:szCs w:val="18"/>
              </w:rPr>
              <w:t>H31</w:t>
            </w:r>
            <w:r w:rsidRPr="00FE2117">
              <w:rPr>
                <w:rFonts w:ascii="ＭＳ 明朝" w:hAnsi="ＭＳ 明朝" w:hint="eastAsia"/>
                <w:sz w:val="18"/>
                <w:szCs w:val="18"/>
              </w:rPr>
              <w:t xml:space="preserve">: </w:t>
            </w:r>
            <w:r w:rsidR="00FE2117" w:rsidRPr="00FE2117">
              <w:rPr>
                <w:rFonts w:ascii="ＭＳ 明朝" w:hAnsi="ＭＳ 明朝"/>
                <w:sz w:val="18"/>
                <w:szCs w:val="18"/>
              </w:rPr>
              <w:t>52</w:t>
            </w:r>
            <w:r w:rsidR="00FE2117">
              <w:rPr>
                <w:rFonts w:ascii="ＭＳ 明朝" w:hAnsi="ＭＳ 明朝" w:hint="eastAsia"/>
                <w:sz w:val="18"/>
                <w:szCs w:val="18"/>
              </w:rPr>
              <w:t>%</w:t>
            </w:r>
            <w:r w:rsidRPr="00FE2117">
              <w:rPr>
                <w:rFonts w:ascii="ＭＳ 明朝" w:hAnsi="ＭＳ 明朝" w:hint="eastAsia"/>
                <w:sz w:val="18"/>
                <w:szCs w:val="18"/>
              </w:rPr>
              <w:t>）</w:t>
            </w:r>
          </w:p>
          <w:p w14:paraId="03D5CEEA" w14:textId="77777777" w:rsidR="00941032" w:rsidRPr="00FE2117" w:rsidRDefault="00941032" w:rsidP="009C7042">
            <w:pPr>
              <w:snapToGrid w:val="0"/>
              <w:spacing w:line="276" w:lineRule="auto"/>
              <w:ind w:left="317" w:hangingChars="176" w:hanging="317"/>
              <w:rPr>
                <w:rFonts w:ascii="ＭＳ 明朝" w:hAnsi="ＭＳ 明朝"/>
                <w:sz w:val="18"/>
                <w:szCs w:val="18"/>
              </w:rPr>
            </w:pPr>
          </w:p>
          <w:p w14:paraId="03E6955D" w14:textId="4FAA7549" w:rsidR="009C7042" w:rsidRPr="00FE2117" w:rsidRDefault="009C7042" w:rsidP="009C7042">
            <w:pPr>
              <w:snapToGrid w:val="0"/>
              <w:spacing w:line="276" w:lineRule="auto"/>
              <w:ind w:left="317" w:hangingChars="176" w:hanging="317"/>
              <w:rPr>
                <w:rFonts w:ascii="ＭＳ 明朝" w:hAnsi="ＭＳ 明朝"/>
                <w:sz w:val="18"/>
                <w:szCs w:val="18"/>
              </w:rPr>
            </w:pPr>
            <w:r w:rsidRPr="00FE2117">
              <w:rPr>
                <w:rFonts w:ascii="ＭＳ 明朝" w:hAnsi="ＭＳ 明朝" w:hint="eastAsia"/>
                <w:sz w:val="18"/>
                <w:szCs w:val="18"/>
              </w:rPr>
              <w:t>エ　障がいに関する校内研修を年</w:t>
            </w:r>
            <w:r w:rsidR="00FE2117" w:rsidRPr="00FE2117">
              <w:rPr>
                <w:rFonts w:ascii="ＭＳ 明朝" w:hAnsi="ＭＳ 明朝" w:hint="eastAsia"/>
                <w:sz w:val="18"/>
                <w:szCs w:val="18"/>
              </w:rPr>
              <w:t>１</w:t>
            </w:r>
            <w:r w:rsidRPr="00FE2117">
              <w:rPr>
                <w:rFonts w:ascii="ＭＳ 明朝" w:hAnsi="ＭＳ 明朝" w:hint="eastAsia"/>
                <w:sz w:val="18"/>
                <w:szCs w:val="18"/>
              </w:rPr>
              <w:t>回実施。ヒヤリハット・インシデント報告を最低週</w:t>
            </w:r>
            <w:r w:rsidR="00FE2117" w:rsidRPr="00FE2117">
              <w:rPr>
                <w:rFonts w:ascii="ＭＳ 明朝" w:hAnsi="ＭＳ 明朝" w:hint="eastAsia"/>
                <w:sz w:val="18"/>
                <w:szCs w:val="18"/>
              </w:rPr>
              <w:t>１</w:t>
            </w:r>
            <w:r w:rsidRPr="00FE2117">
              <w:rPr>
                <w:rFonts w:ascii="ＭＳ 明朝" w:hAnsi="ＭＳ 明朝" w:hint="eastAsia"/>
                <w:sz w:val="18"/>
                <w:szCs w:val="18"/>
              </w:rPr>
              <w:t>回行う。</w:t>
            </w:r>
          </w:p>
          <w:p w14:paraId="3FFCCF33" w14:textId="77777777" w:rsidR="009C7042" w:rsidRPr="00FE2117" w:rsidRDefault="009C7042" w:rsidP="009C7042">
            <w:pPr>
              <w:snapToGrid w:val="0"/>
              <w:spacing w:line="276" w:lineRule="auto"/>
              <w:ind w:left="317" w:hangingChars="176" w:hanging="317"/>
              <w:rPr>
                <w:rFonts w:ascii="ＭＳ 明朝" w:hAnsi="ＭＳ 明朝"/>
                <w:sz w:val="18"/>
                <w:szCs w:val="18"/>
              </w:rPr>
            </w:pPr>
          </w:p>
          <w:p w14:paraId="60A5BD21" w14:textId="0BC2256F" w:rsidR="009C7042" w:rsidRPr="00FE2117" w:rsidRDefault="009C7042" w:rsidP="009C7042">
            <w:pPr>
              <w:snapToGrid w:val="0"/>
              <w:spacing w:line="276" w:lineRule="auto"/>
              <w:rPr>
                <w:rFonts w:ascii="ＭＳ 明朝" w:hAnsi="ＭＳ 明朝"/>
                <w:sz w:val="18"/>
                <w:szCs w:val="18"/>
              </w:rPr>
            </w:pPr>
          </w:p>
          <w:p w14:paraId="3222CDFF" w14:textId="2FC05925" w:rsidR="00C00374" w:rsidRPr="00FE2117" w:rsidRDefault="00C00374" w:rsidP="009C7042">
            <w:pPr>
              <w:snapToGrid w:val="0"/>
              <w:spacing w:line="276" w:lineRule="auto"/>
              <w:rPr>
                <w:rFonts w:ascii="ＭＳ 明朝" w:hAnsi="ＭＳ 明朝"/>
                <w:sz w:val="18"/>
                <w:szCs w:val="18"/>
              </w:rPr>
            </w:pPr>
          </w:p>
          <w:p w14:paraId="2254614D" w14:textId="515ED1A3" w:rsidR="00C00374" w:rsidRPr="00FE2117" w:rsidRDefault="00C00374" w:rsidP="009C7042">
            <w:pPr>
              <w:snapToGrid w:val="0"/>
              <w:spacing w:line="276" w:lineRule="auto"/>
              <w:rPr>
                <w:rFonts w:ascii="ＭＳ 明朝" w:hAnsi="ＭＳ 明朝"/>
                <w:sz w:val="18"/>
                <w:szCs w:val="18"/>
              </w:rPr>
            </w:pPr>
          </w:p>
          <w:p w14:paraId="22800645" w14:textId="4D7406AA" w:rsidR="00941032" w:rsidRPr="00FE2117" w:rsidRDefault="00941032" w:rsidP="009C7042">
            <w:pPr>
              <w:snapToGrid w:val="0"/>
              <w:spacing w:line="276" w:lineRule="auto"/>
              <w:rPr>
                <w:rFonts w:ascii="ＭＳ 明朝" w:hAnsi="ＭＳ 明朝"/>
                <w:sz w:val="18"/>
                <w:szCs w:val="18"/>
              </w:rPr>
            </w:pPr>
          </w:p>
          <w:p w14:paraId="773087F6" w14:textId="77777777" w:rsidR="007E42AB" w:rsidRPr="00FE2117" w:rsidRDefault="007E42AB" w:rsidP="009C7042">
            <w:pPr>
              <w:snapToGrid w:val="0"/>
              <w:spacing w:line="276" w:lineRule="auto"/>
              <w:rPr>
                <w:rFonts w:ascii="ＭＳ 明朝" w:hAnsi="ＭＳ 明朝"/>
                <w:sz w:val="18"/>
                <w:szCs w:val="18"/>
              </w:rPr>
            </w:pPr>
          </w:p>
          <w:p w14:paraId="51558084" w14:textId="449D12D9" w:rsidR="009C7042" w:rsidRPr="00FE2117" w:rsidRDefault="009C7042" w:rsidP="009C7042">
            <w:pPr>
              <w:snapToGrid w:val="0"/>
              <w:spacing w:line="276" w:lineRule="auto"/>
              <w:ind w:left="317" w:hangingChars="176" w:hanging="317"/>
              <w:rPr>
                <w:rFonts w:ascii="ＭＳ 明朝" w:hAnsi="ＭＳ 明朝"/>
                <w:sz w:val="18"/>
                <w:szCs w:val="18"/>
              </w:rPr>
            </w:pPr>
            <w:r w:rsidRPr="00FE2117">
              <w:rPr>
                <w:rFonts w:ascii="ＭＳ 明朝" w:hAnsi="ＭＳ 明朝" w:hint="eastAsia"/>
                <w:sz w:val="18"/>
                <w:szCs w:val="18"/>
              </w:rPr>
              <w:t>オ　緊急搬送シミュレーション訓練を各学部</w:t>
            </w:r>
            <w:r w:rsidR="00FE2117" w:rsidRPr="00FE2117">
              <w:rPr>
                <w:rFonts w:ascii="ＭＳ 明朝" w:hAnsi="ＭＳ 明朝" w:hint="eastAsia"/>
                <w:sz w:val="18"/>
                <w:szCs w:val="18"/>
              </w:rPr>
              <w:t>１</w:t>
            </w:r>
            <w:r w:rsidRPr="00FE2117">
              <w:rPr>
                <w:rFonts w:ascii="ＭＳ 明朝" w:hAnsi="ＭＳ 明朝" w:hint="eastAsia"/>
                <w:sz w:val="18"/>
                <w:szCs w:val="18"/>
              </w:rPr>
              <w:t>回実施。てんかん大発作搬送以外の事例のシミュレーション実施を</w:t>
            </w:r>
            <w:r w:rsidR="00FE2117" w:rsidRPr="00FE2117">
              <w:rPr>
                <w:rFonts w:ascii="ＭＳ 明朝" w:hAnsi="ＭＳ 明朝" w:hint="eastAsia"/>
                <w:sz w:val="18"/>
                <w:szCs w:val="18"/>
              </w:rPr>
              <w:t>１</w:t>
            </w:r>
            <w:r w:rsidRPr="00FE2117">
              <w:rPr>
                <w:rFonts w:ascii="ＭＳ 明朝" w:hAnsi="ＭＳ 明朝" w:hint="eastAsia"/>
                <w:sz w:val="18"/>
                <w:szCs w:val="18"/>
              </w:rPr>
              <w:t>回取り入れる。</w:t>
            </w:r>
          </w:p>
          <w:p w14:paraId="58302683" w14:textId="74447D60" w:rsidR="009C7042" w:rsidRPr="00FE2117" w:rsidRDefault="009C7042" w:rsidP="009C7042">
            <w:pPr>
              <w:snapToGrid w:val="0"/>
              <w:spacing w:line="276" w:lineRule="auto"/>
              <w:rPr>
                <w:rFonts w:ascii="ＭＳ 明朝" w:hAnsi="ＭＳ 明朝"/>
                <w:sz w:val="18"/>
                <w:szCs w:val="18"/>
              </w:rPr>
            </w:pPr>
          </w:p>
          <w:p w14:paraId="028AAFAF" w14:textId="3A002F43" w:rsidR="00C00374" w:rsidRPr="00FE2117" w:rsidRDefault="00C00374" w:rsidP="009C7042">
            <w:pPr>
              <w:snapToGrid w:val="0"/>
              <w:spacing w:line="276" w:lineRule="auto"/>
              <w:rPr>
                <w:rFonts w:ascii="ＭＳ 明朝" w:hAnsi="ＭＳ 明朝"/>
                <w:sz w:val="18"/>
                <w:szCs w:val="18"/>
              </w:rPr>
            </w:pPr>
          </w:p>
          <w:p w14:paraId="3421F1A3" w14:textId="77777777" w:rsidR="00941032" w:rsidRPr="00FE2117" w:rsidRDefault="00941032" w:rsidP="009C7042">
            <w:pPr>
              <w:snapToGrid w:val="0"/>
              <w:spacing w:line="276" w:lineRule="auto"/>
              <w:rPr>
                <w:rFonts w:ascii="ＭＳ 明朝" w:hAnsi="ＭＳ 明朝"/>
                <w:sz w:val="18"/>
                <w:szCs w:val="18"/>
              </w:rPr>
            </w:pPr>
          </w:p>
          <w:p w14:paraId="4A425245" w14:textId="77777777" w:rsidR="009C7042" w:rsidRPr="00FE2117" w:rsidRDefault="009C7042" w:rsidP="009C7042">
            <w:pPr>
              <w:snapToGrid w:val="0"/>
              <w:spacing w:line="276" w:lineRule="auto"/>
              <w:ind w:left="317" w:hangingChars="176" w:hanging="317"/>
              <w:rPr>
                <w:rFonts w:ascii="ＭＳ 明朝" w:hAnsi="ＭＳ 明朝"/>
                <w:sz w:val="18"/>
                <w:szCs w:val="18"/>
              </w:rPr>
            </w:pPr>
            <w:r w:rsidRPr="00FE2117">
              <w:rPr>
                <w:rFonts w:ascii="ＭＳ 明朝" w:hAnsi="ＭＳ 明朝" w:hint="eastAsia"/>
                <w:sz w:val="18"/>
                <w:szCs w:val="18"/>
              </w:rPr>
              <w:t>カ　アレルギー対応委員会を毎月実施し、事例の全校共有を図る。個別指導計画を各学部で対象者全員に作成する。</w:t>
            </w:r>
          </w:p>
          <w:p w14:paraId="6D5B035F" w14:textId="0EACFB93" w:rsidR="009C7042" w:rsidRPr="00FE2117" w:rsidRDefault="009C7042" w:rsidP="009C7042">
            <w:pPr>
              <w:snapToGrid w:val="0"/>
              <w:spacing w:line="276" w:lineRule="auto"/>
              <w:rPr>
                <w:rFonts w:ascii="ＭＳ 明朝" w:hAnsi="ＭＳ 明朝"/>
                <w:sz w:val="18"/>
                <w:szCs w:val="18"/>
              </w:rPr>
            </w:pPr>
          </w:p>
          <w:p w14:paraId="1D3BE54F" w14:textId="1DD8D64D" w:rsidR="00C00374" w:rsidRPr="00FE2117" w:rsidRDefault="00C00374" w:rsidP="009C7042">
            <w:pPr>
              <w:snapToGrid w:val="0"/>
              <w:spacing w:line="276" w:lineRule="auto"/>
              <w:rPr>
                <w:rFonts w:ascii="ＭＳ 明朝" w:hAnsi="ＭＳ 明朝"/>
                <w:sz w:val="18"/>
                <w:szCs w:val="18"/>
              </w:rPr>
            </w:pPr>
          </w:p>
          <w:p w14:paraId="22A21035" w14:textId="3E5478A0" w:rsidR="00C00374" w:rsidRPr="00FE2117" w:rsidRDefault="00C00374" w:rsidP="009C7042">
            <w:pPr>
              <w:snapToGrid w:val="0"/>
              <w:spacing w:line="276" w:lineRule="auto"/>
              <w:rPr>
                <w:rFonts w:ascii="ＭＳ 明朝" w:hAnsi="ＭＳ 明朝"/>
                <w:sz w:val="18"/>
                <w:szCs w:val="18"/>
              </w:rPr>
            </w:pPr>
          </w:p>
          <w:p w14:paraId="49A474E1" w14:textId="54083B83" w:rsidR="00C00374" w:rsidRPr="00FE2117" w:rsidRDefault="00C00374" w:rsidP="009C7042">
            <w:pPr>
              <w:snapToGrid w:val="0"/>
              <w:spacing w:line="276" w:lineRule="auto"/>
              <w:rPr>
                <w:rFonts w:ascii="ＭＳ 明朝" w:hAnsi="ＭＳ 明朝"/>
                <w:sz w:val="18"/>
                <w:szCs w:val="18"/>
              </w:rPr>
            </w:pPr>
          </w:p>
          <w:p w14:paraId="5AE0004E" w14:textId="50AED2E6" w:rsidR="00941032" w:rsidRPr="00FE2117" w:rsidRDefault="00941032" w:rsidP="009C7042">
            <w:pPr>
              <w:snapToGrid w:val="0"/>
              <w:spacing w:line="276" w:lineRule="auto"/>
              <w:rPr>
                <w:rFonts w:ascii="ＭＳ 明朝" w:hAnsi="ＭＳ 明朝"/>
                <w:sz w:val="18"/>
                <w:szCs w:val="18"/>
              </w:rPr>
            </w:pPr>
          </w:p>
          <w:p w14:paraId="5DDDA4AF" w14:textId="77777777" w:rsidR="007E42AB" w:rsidRPr="00FE2117" w:rsidRDefault="007E42AB" w:rsidP="009C7042">
            <w:pPr>
              <w:snapToGrid w:val="0"/>
              <w:spacing w:line="276" w:lineRule="auto"/>
              <w:rPr>
                <w:rFonts w:ascii="ＭＳ 明朝" w:hAnsi="ＭＳ 明朝"/>
                <w:sz w:val="18"/>
                <w:szCs w:val="18"/>
              </w:rPr>
            </w:pPr>
          </w:p>
          <w:p w14:paraId="579D3957" w14:textId="77777777" w:rsidR="009C7042" w:rsidRPr="00FE2117" w:rsidRDefault="009C7042" w:rsidP="009C7042">
            <w:pPr>
              <w:snapToGrid w:val="0"/>
              <w:spacing w:line="276" w:lineRule="auto"/>
              <w:ind w:left="317" w:hangingChars="176" w:hanging="317"/>
              <w:rPr>
                <w:rFonts w:ascii="ＭＳ 明朝" w:hAnsi="ＭＳ 明朝"/>
                <w:sz w:val="18"/>
                <w:szCs w:val="18"/>
              </w:rPr>
            </w:pPr>
            <w:r w:rsidRPr="00FE2117">
              <w:rPr>
                <w:rFonts w:ascii="ＭＳ 明朝" w:hAnsi="ＭＳ 明朝" w:hint="eastAsia"/>
                <w:sz w:val="18"/>
                <w:szCs w:val="18"/>
              </w:rPr>
              <w:t>キ　いじめ防止委員会（全体会、学部連絡会）の実施。定例としては毎学期、事案発生時は随時実施する。</w:t>
            </w:r>
          </w:p>
          <w:p w14:paraId="45AD92C0" w14:textId="77777777" w:rsidR="009C7042" w:rsidRPr="00FE2117" w:rsidRDefault="009C7042" w:rsidP="009C7042">
            <w:pPr>
              <w:snapToGrid w:val="0"/>
              <w:spacing w:line="276" w:lineRule="auto"/>
              <w:rPr>
                <w:rFonts w:ascii="ＭＳ 明朝" w:hAnsi="ＭＳ 明朝"/>
                <w:sz w:val="18"/>
                <w:szCs w:val="18"/>
              </w:rPr>
            </w:pPr>
          </w:p>
          <w:p w14:paraId="2EE3A8EB" w14:textId="4524C503" w:rsidR="009C7042" w:rsidRPr="00FE2117" w:rsidRDefault="009C7042" w:rsidP="009C7042">
            <w:pPr>
              <w:snapToGrid w:val="0"/>
              <w:spacing w:line="276" w:lineRule="auto"/>
              <w:rPr>
                <w:rFonts w:ascii="ＭＳ 明朝" w:hAnsi="ＭＳ 明朝"/>
                <w:sz w:val="18"/>
                <w:szCs w:val="18"/>
              </w:rPr>
            </w:pPr>
          </w:p>
          <w:p w14:paraId="2EA6E5CC" w14:textId="53CA978D" w:rsidR="00C00374" w:rsidRPr="00FE2117" w:rsidRDefault="00C00374" w:rsidP="009C7042">
            <w:pPr>
              <w:snapToGrid w:val="0"/>
              <w:spacing w:line="276" w:lineRule="auto"/>
              <w:rPr>
                <w:rFonts w:ascii="ＭＳ 明朝" w:hAnsi="ＭＳ 明朝"/>
                <w:sz w:val="18"/>
                <w:szCs w:val="18"/>
              </w:rPr>
            </w:pPr>
          </w:p>
          <w:p w14:paraId="1E24F143" w14:textId="48391585" w:rsidR="00C00374" w:rsidRPr="00FE2117" w:rsidRDefault="00C00374" w:rsidP="009C7042">
            <w:pPr>
              <w:snapToGrid w:val="0"/>
              <w:spacing w:line="276" w:lineRule="auto"/>
              <w:rPr>
                <w:rFonts w:ascii="ＭＳ 明朝" w:hAnsi="ＭＳ 明朝"/>
                <w:sz w:val="18"/>
                <w:szCs w:val="18"/>
              </w:rPr>
            </w:pPr>
          </w:p>
          <w:p w14:paraId="50FB7A17" w14:textId="77777777" w:rsidR="00941032" w:rsidRPr="00FE2117" w:rsidRDefault="00941032" w:rsidP="009C7042">
            <w:pPr>
              <w:snapToGrid w:val="0"/>
              <w:spacing w:line="276" w:lineRule="auto"/>
              <w:rPr>
                <w:rFonts w:ascii="ＭＳ 明朝" w:hAnsi="ＭＳ 明朝"/>
                <w:sz w:val="18"/>
                <w:szCs w:val="18"/>
              </w:rPr>
            </w:pPr>
          </w:p>
          <w:p w14:paraId="6ED3F8B0" w14:textId="7C43C85B" w:rsidR="009C7042" w:rsidRPr="00FE2117" w:rsidRDefault="009C7042" w:rsidP="009C7042">
            <w:pPr>
              <w:snapToGrid w:val="0"/>
              <w:spacing w:line="276" w:lineRule="auto"/>
              <w:ind w:left="175" w:hangingChars="97" w:hanging="175"/>
              <w:rPr>
                <w:rFonts w:ascii="ＭＳ 明朝" w:hAnsi="ＭＳ 明朝"/>
                <w:sz w:val="18"/>
                <w:szCs w:val="18"/>
              </w:rPr>
            </w:pPr>
            <w:r w:rsidRPr="00FE2117">
              <w:rPr>
                <w:rFonts w:ascii="ＭＳ 明朝" w:hAnsi="ＭＳ 明朝" w:hint="eastAsia"/>
                <w:sz w:val="18"/>
                <w:szCs w:val="18"/>
              </w:rPr>
              <w:lastRenderedPageBreak/>
              <w:t>ク　体罰防止研修、特に体験型人権研修を全体で</w:t>
            </w:r>
            <w:r w:rsidR="00FE2117" w:rsidRPr="00FE2117">
              <w:rPr>
                <w:rFonts w:ascii="ＭＳ 明朝" w:hAnsi="ＭＳ 明朝" w:hint="eastAsia"/>
                <w:sz w:val="18"/>
                <w:szCs w:val="18"/>
              </w:rPr>
              <w:t>２</w:t>
            </w:r>
            <w:r w:rsidRPr="00FE2117">
              <w:rPr>
                <w:rFonts w:ascii="ＭＳ 明朝" w:hAnsi="ＭＳ 明朝" w:hint="eastAsia"/>
                <w:sz w:val="18"/>
                <w:szCs w:val="18"/>
              </w:rPr>
              <w:t>回以上(外部講師)を行う。</w:t>
            </w:r>
          </w:p>
          <w:p w14:paraId="54F8766A" w14:textId="77777777" w:rsidR="009C7042" w:rsidRPr="00FE2117" w:rsidRDefault="009C7042" w:rsidP="009C7042">
            <w:pPr>
              <w:snapToGrid w:val="0"/>
              <w:spacing w:line="276" w:lineRule="auto"/>
              <w:ind w:left="175" w:hangingChars="97" w:hanging="175"/>
              <w:rPr>
                <w:rFonts w:ascii="ＭＳ 明朝" w:hAnsi="ＭＳ 明朝"/>
                <w:sz w:val="18"/>
                <w:szCs w:val="18"/>
              </w:rPr>
            </w:pPr>
          </w:p>
          <w:p w14:paraId="5AE3B1B9" w14:textId="383EDFCE" w:rsidR="009C7042" w:rsidRPr="00FE2117" w:rsidRDefault="009C7042" w:rsidP="009C7042">
            <w:pPr>
              <w:snapToGrid w:val="0"/>
              <w:spacing w:line="276" w:lineRule="auto"/>
              <w:ind w:left="175" w:hangingChars="97" w:hanging="175"/>
              <w:rPr>
                <w:rFonts w:ascii="ＭＳ 明朝" w:hAnsi="ＭＳ 明朝"/>
                <w:sz w:val="18"/>
                <w:szCs w:val="18"/>
              </w:rPr>
            </w:pPr>
          </w:p>
          <w:p w14:paraId="5F1CBD19" w14:textId="6C8F4B0F" w:rsidR="00C00374" w:rsidRPr="00FE2117" w:rsidRDefault="00C00374" w:rsidP="009C7042">
            <w:pPr>
              <w:snapToGrid w:val="0"/>
              <w:spacing w:line="276" w:lineRule="auto"/>
              <w:ind w:left="175" w:hangingChars="97" w:hanging="175"/>
              <w:rPr>
                <w:rFonts w:ascii="ＭＳ 明朝" w:hAnsi="ＭＳ 明朝"/>
                <w:sz w:val="18"/>
                <w:szCs w:val="18"/>
              </w:rPr>
            </w:pPr>
          </w:p>
          <w:p w14:paraId="503F7CA1" w14:textId="02CCBFE5" w:rsidR="00C00374" w:rsidRPr="00FE2117" w:rsidRDefault="00C00374" w:rsidP="009C7042">
            <w:pPr>
              <w:snapToGrid w:val="0"/>
              <w:spacing w:line="276" w:lineRule="auto"/>
              <w:ind w:left="175" w:hangingChars="97" w:hanging="175"/>
              <w:rPr>
                <w:rFonts w:ascii="ＭＳ 明朝" w:hAnsi="ＭＳ 明朝"/>
                <w:sz w:val="18"/>
                <w:szCs w:val="18"/>
              </w:rPr>
            </w:pPr>
          </w:p>
          <w:p w14:paraId="03EA7010" w14:textId="752A11C0" w:rsidR="00941032" w:rsidRPr="00FE2117" w:rsidRDefault="00941032" w:rsidP="009C7042">
            <w:pPr>
              <w:snapToGrid w:val="0"/>
              <w:spacing w:line="276" w:lineRule="auto"/>
              <w:ind w:left="175" w:hangingChars="97" w:hanging="175"/>
              <w:rPr>
                <w:rFonts w:ascii="ＭＳ 明朝" w:hAnsi="ＭＳ 明朝"/>
                <w:sz w:val="18"/>
                <w:szCs w:val="18"/>
              </w:rPr>
            </w:pPr>
          </w:p>
          <w:p w14:paraId="6C25F1A7" w14:textId="77777777" w:rsidR="009C7042" w:rsidRPr="00FE2117" w:rsidRDefault="009C7042" w:rsidP="009C7042">
            <w:pPr>
              <w:snapToGrid w:val="0"/>
              <w:spacing w:line="276" w:lineRule="auto"/>
              <w:ind w:left="175" w:hangingChars="97" w:hanging="175"/>
              <w:rPr>
                <w:rFonts w:ascii="ＭＳ 明朝" w:hAnsi="ＭＳ 明朝"/>
                <w:sz w:val="18"/>
                <w:szCs w:val="18"/>
              </w:rPr>
            </w:pPr>
            <w:r w:rsidRPr="00FE2117">
              <w:rPr>
                <w:rFonts w:ascii="ＭＳ 明朝" w:hAnsi="ＭＳ 明朝" w:hint="eastAsia"/>
                <w:sz w:val="18"/>
                <w:szCs w:val="18"/>
              </w:rPr>
              <w:t>ケ　保護者への個人情報誤配付ゼロ。</w:t>
            </w:r>
          </w:p>
          <w:p w14:paraId="06B47FA5" w14:textId="77777777" w:rsidR="009C7042" w:rsidRPr="00FE2117" w:rsidRDefault="009C7042" w:rsidP="009C7042">
            <w:pPr>
              <w:snapToGrid w:val="0"/>
              <w:spacing w:line="276" w:lineRule="auto"/>
              <w:ind w:left="175" w:hangingChars="97" w:hanging="175"/>
              <w:rPr>
                <w:rFonts w:ascii="ＭＳ 明朝" w:hAnsi="ＭＳ 明朝"/>
                <w:sz w:val="18"/>
                <w:szCs w:val="18"/>
              </w:rPr>
            </w:pPr>
          </w:p>
          <w:p w14:paraId="559186AD" w14:textId="77777777" w:rsidR="009C7042" w:rsidRPr="00FE2117" w:rsidRDefault="009C7042" w:rsidP="009C7042">
            <w:pPr>
              <w:snapToGrid w:val="0"/>
              <w:spacing w:line="276" w:lineRule="auto"/>
              <w:ind w:left="175" w:hangingChars="97" w:hanging="175"/>
              <w:rPr>
                <w:rFonts w:ascii="ＭＳ 明朝" w:hAnsi="ＭＳ 明朝"/>
                <w:sz w:val="18"/>
                <w:szCs w:val="18"/>
              </w:rPr>
            </w:pPr>
          </w:p>
          <w:p w14:paraId="4AE87B5B" w14:textId="7E840C25" w:rsidR="009C7042" w:rsidRPr="00FE2117" w:rsidRDefault="009C7042" w:rsidP="009C7042">
            <w:pPr>
              <w:snapToGrid w:val="0"/>
              <w:spacing w:line="276" w:lineRule="auto"/>
              <w:ind w:left="175" w:hangingChars="97" w:hanging="175"/>
              <w:rPr>
                <w:rFonts w:ascii="ＭＳ 明朝" w:hAnsi="ＭＳ 明朝"/>
                <w:sz w:val="18"/>
                <w:szCs w:val="18"/>
              </w:rPr>
            </w:pPr>
          </w:p>
          <w:p w14:paraId="2AD2F22C" w14:textId="2B29DA28" w:rsidR="00941032" w:rsidRPr="00FE2117" w:rsidRDefault="00941032" w:rsidP="009C7042">
            <w:pPr>
              <w:snapToGrid w:val="0"/>
              <w:spacing w:line="276" w:lineRule="auto"/>
              <w:ind w:left="175" w:hangingChars="97" w:hanging="175"/>
              <w:rPr>
                <w:rFonts w:ascii="ＭＳ 明朝" w:hAnsi="ＭＳ 明朝"/>
                <w:sz w:val="18"/>
                <w:szCs w:val="18"/>
              </w:rPr>
            </w:pPr>
          </w:p>
          <w:p w14:paraId="53D12A19" w14:textId="77777777" w:rsidR="009C7042" w:rsidRPr="00FE2117" w:rsidRDefault="009C7042" w:rsidP="009C7042">
            <w:pPr>
              <w:snapToGrid w:val="0"/>
              <w:spacing w:line="276" w:lineRule="auto"/>
              <w:ind w:left="175" w:hangingChars="97" w:hanging="175"/>
              <w:rPr>
                <w:rFonts w:ascii="ＭＳ 明朝" w:hAnsi="ＭＳ 明朝"/>
                <w:sz w:val="18"/>
                <w:szCs w:val="18"/>
              </w:rPr>
            </w:pPr>
            <w:r w:rsidRPr="00FE2117">
              <w:rPr>
                <w:rFonts w:ascii="ＭＳ 明朝" w:hAnsi="ＭＳ 明朝" w:hint="eastAsia"/>
                <w:sz w:val="18"/>
                <w:szCs w:val="18"/>
              </w:rPr>
              <w:t>コ　安全衛生委員会で毎月実施し、職場環境について検討する。</w:t>
            </w:r>
          </w:p>
          <w:p w14:paraId="1A48EB55" w14:textId="60F5B763" w:rsidR="009C7042" w:rsidRPr="00FE2117" w:rsidRDefault="009C7042" w:rsidP="009C7042">
            <w:pPr>
              <w:snapToGrid w:val="0"/>
              <w:spacing w:line="276" w:lineRule="auto"/>
              <w:ind w:left="175" w:hangingChars="97" w:hanging="175"/>
              <w:rPr>
                <w:rFonts w:ascii="ＭＳ 明朝" w:hAnsi="ＭＳ 明朝"/>
                <w:sz w:val="18"/>
                <w:szCs w:val="18"/>
              </w:rPr>
            </w:pPr>
          </w:p>
          <w:p w14:paraId="4D892F13" w14:textId="77777777" w:rsidR="00C00374" w:rsidRPr="00FE2117" w:rsidRDefault="00C00374" w:rsidP="009C7042">
            <w:pPr>
              <w:snapToGrid w:val="0"/>
              <w:spacing w:line="276" w:lineRule="auto"/>
              <w:ind w:left="175" w:hangingChars="97" w:hanging="175"/>
              <w:rPr>
                <w:rFonts w:ascii="ＭＳ 明朝" w:hAnsi="ＭＳ 明朝"/>
                <w:sz w:val="18"/>
                <w:szCs w:val="18"/>
              </w:rPr>
            </w:pPr>
          </w:p>
          <w:p w14:paraId="7A78E515" w14:textId="77777777" w:rsidR="009C7042" w:rsidRPr="00FE2117" w:rsidRDefault="009C7042" w:rsidP="009C7042">
            <w:pPr>
              <w:snapToGrid w:val="0"/>
              <w:spacing w:line="276" w:lineRule="auto"/>
              <w:ind w:left="175" w:hangingChars="97" w:hanging="175"/>
              <w:rPr>
                <w:rFonts w:ascii="ＭＳ 明朝" w:hAnsi="ＭＳ 明朝"/>
                <w:sz w:val="18"/>
                <w:szCs w:val="18"/>
              </w:rPr>
            </w:pPr>
          </w:p>
          <w:p w14:paraId="0F391503" w14:textId="7B4FB8CB" w:rsidR="00C00374" w:rsidRPr="00FE2117" w:rsidRDefault="00C00374" w:rsidP="009C7042">
            <w:pPr>
              <w:snapToGrid w:val="0"/>
              <w:spacing w:line="276" w:lineRule="auto"/>
              <w:ind w:left="175" w:hangingChars="97" w:hanging="175"/>
              <w:rPr>
                <w:rFonts w:ascii="ＭＳ 明朝" w:hAnsi="ＭＳ 明朝"/>
                <w:sz w:val="18"/>
                <w:szCs w:val="18"/>
              </w:rPr>
            </w:pPr>
          </w:p>
          <w:p w14:paraId="3C714E84" w14:textId="77777777" w:rsidR="00941032" w:rsidRPr="00FE2117" w:rsidRDefault="00941032" w:rsidP="009C7042">
            <w:pPr>
              <w:snapToGrid w:val="0"/>
              <w:spacing w:line="276" w:lineRule="auto"/>
              <w:ind w:left="175" w:hangingChars="97" w:hanging="175"/>
              <w:rPr>
                <w:rFonts w:ascii="ＭＳ 明朝" w:hAnsi="ＭＳ 明朝"/>
                <w:sz w:val="18"/>
                <w:szCs w:val="18"/>
              </w:rPr>
            </w:pPr>
          </w:p>
          <w:p w14:paraId="0AF9423B" w14:textId="5C9F114B" w:rsidR="009C7042" w:rsidRPr="00FE2117" w:rsidRDefault="009C7042" w:rsidP="009C7042">
            <w:pPr>
              <w:snapToGrid w:val="0"/>
              <w:spacing w:line="276" w:lineRule="auto"/>
              <w:ind w:left="175" w:hangingChars="97" w:hanging="175"/>
              <w:rPr>
                <w:rFonts w:ascii="ＭＳ 明朝" w:hAnsi="ＭＳ 明朝"/>
                <w:sz w:val="18"/>
                <w:szCs w:val="18"/>
              </w:rPr>
            </w:pPr>
            <w:r w:rsidRPr="00FE2117">
              <w:rPr>
                <w:rFonts w:ascii="ＭＳ 明朝" w:hAnsi="ＭＳ 明朝" w:hint="eastAsia"/>
                <w:sz w:val="18"/>
                <w:szCs w:val="18"/>
              </w:rPr>
              <w:t>サ　各学部会の働き方改革の視点に立った提言を年度内にまとめ、全校で検討の実施する。</w:t>
            </w:r>
          </w:p>
        </w:tc>
        <w:tc>
          <w:tcPr>
            <w:tcW w:w="2604" w:type="dxa"/>
            <w:tcBorders>
              <w:left w:val="dashed" w:sz="4" w:space="0" w:color="auto"/>
              <w:right w:val="single" w:sz="4" w:space="0" w:color="auto"/>
            </w:tcBorders>
            <w:shd w:val="clear" w:color="auto" w:fill="auto"/>
          </w:tcPr>
          <w:p w14:paraId="176E7E9E" w14:textId="3EFF1777" w:rsidR="009C7042" w:rsidRPr="00FE2117" w:rsidRDefault="009C7042" w:rsidP="009C7042">
            <w:pPr>
              <w:ind w:left="360" w:hangingChars="200" w:hanging="360"/>
              <w:rPr>
                <w:rFonts w:ascii="ＭＳ 明朝" w:hAnsi="ＭＳ 明朝"/>
                <w:sz w:val="18"/>
                <w:szCs w:val="18"/>
              </w:rPr>
            </w:pPr>
            <w:r w:rsidRPr="00FE2117">
              <w:rPr>
                <w:rFonts w:ascii="ＭＳ 明朝" w:hAnsi="ＭＳ 明朝" w:hint="eastAsia"/>
                <w:sz w:val="18"/>
                <w:szCs w:val="18"/>
              </w:rPr>
              <w:lastRenderedPageBreak/>
              <w:t>ア　備蓄一覧図設置済み。備蓄食一食増済み。・外部との防災協働はコロナ禍のため実施できなかった。危機管理マニュアルにバスや校内の感染症対策を記入済み。（○）</w:t>
            </w:r>
          </w:p>
          <w:p w14:paraId="3AABD839" w14:textId="1C9E7A1F" w:rsidR="00C00374" w:rsidRPr="00FE2117" w:rsidRDefault="00C00374" w:rsidP="009C7042">
            <w:pPr>
              <w:ind w:left="360" w:hangingChars="200" w:hanging="360"/>
              <w:rPr>
                <w:rFonts w:ascii="ＭＳ 明朝" w:hAnsi="ＭＳ 明朝"/>
                <w:sz w:val="18"/>
                <w:szCs w:val="18"/>
              </w:rPr>
            </w:pPr>
          </w:p>
          <w:p w14:paraId="04FC3B2F" w14:textId="0245237E" w:rsidR="009C7042" w:rsidRPr="00FE2117" w:rsidRDefault="009C7042" w:rsidP="009C7042">
            <w:pPr>
              <w:ind w:left="360" w:hangingChars="200" w:hanging="360"/>
              <w:rPr>
                <w:rFonts w:ascii="ＭＳ 明朝" w:hAnsi="ＭＳ 明朝"/>
                <w:sz w:val="18"/>
                <w:szCs w:val="18"/>
              </w:rPr>
            </w:pPr>
            <w:r w:rsidRPr="00FE2117">
              <w:rPr>
                <w:rFonts w:ascii="ＭＳ 明朝" w:hAnsi="ＭＳ 明朝" w:hint="eastAsia"/>
                <w:sz w:val="18"/>
                <w:szCs w:val="18"/>
              </w:rPr>
              <w:t>イ　感染症対策のため各学部で実施した。大規模災害は顔合わせ、危機対応の確認のみ行った。避難道具は来年度購入で検討中。（○）</w:t>
            </w:r>
          </w:p>
          <w:p w14:paraId="316F3DDD" w14:textId="77777777" w:rsidR="00941032" w:rsidRPr="00FE2117" w:rsidRDefault="00941032" w:rsidP="009C7042">
            <w:pPr>
              <w:ind w:left="360" w:hangingChars="200" w:hanging="360"/>
              <w:rPr>
                <w:rFonts w:ascii="ＭＳ 明朝" w:hAnsi="ＭＳ 明朝"/>
                <w:sz w:val="18"/>
                <w:szCs w:val="18"/>
              </w:rPr>
            </w:pPr>
          </w:p>
          <w:p w14:paraId="5B772E00" w14:textId="77777777" w:rsidR="009C7042" w:rsidRPr="00FE2117" w:rsidRDefault="009C7042" w:rsidP="009C7042">
            <w:pPr>
              <w:ind w:left="360" w:hangingChars="200" w:hanging="360"/>
              <w:rPr>
                <w:rFonts w:ascii="ＭＳ 明朝" w:hAnsi="ＭＳ 明朝"/>
                <w:sz w:val="18"/>
                <w:szCs w:val="18"/>
              </w:rPr>
            </w:pPr>
            <w:r w:rsidRPr="00FE2117">
              <w:rPr>
                <w:rFonts w:ascii="ＭＳ 明朝" w:hAnsi="ＭＳ 明朝" w:hint="eastAsia"/>
                <w:sz w:val="18"/>
                <w:szCs w:val="18"/>
              </w:rPr>
              <w:t>ウ　全員に配付し、アナウンスを行った。</w:t>
            </w:r>
          </w:p>
          <w:p w14:paraId="062C8B1F" w14:textId="3CBA24E2" w:rsidR="009C7042" w:rsidRPr="00FE2117" w:rsidRDefault="009C7042" w:rsidP="00FE2117">
            <w:pPr>
              <w:ind w:firstLineChars="200" w:firstLine="360"/>
              <w:rPr>
                <w:rFonts w:ascii="ＭＳ 明朝" w:hAnsi="ＭＳ 明朝"/>
                <w:sz w:val="18"/>
                <w:szCs w:val="18"/>
              </w:rPr>
            </w:pPr>
            <w:r w:rsidRPr="00FE2117">
              <w:rPr>
                <w:rFonts w:ascii="ＭＳ 明朝" w:hAnsi="ＭＳ 明朝" w:hint="eastAsia"/>
                <w:sz w:val="18"/>
                <w:szCs w:val="18"/>
              </w:rPr>
              <w:t>（</w:t>
            </w:r>
            <w:r w:rsidR="00FE2117" w:rsidRPr="00FE2117">
              <w:rPr>
                <w:rFonts w:ascii="ＭＳ 明朝" w:hAnsi="ＭＳ 明朝"/>
                <w:sz w:val="18"/>
                <w:szCs w:val="18"/>
              </w:rPr>
              <w:t>R</w:t>
            </w:r>
            <w:r w:rsidR="00FE2117" w:rsidRPr="00FE2117">
              <w:rPr>
                <w:rFonts w:ascii="ＭＳ 明朝" w:hAnsi="ＭＳ 明朝" w:hint="eastAsia"/>
                <w:sz w:val="18"/>
                <w:szCs w:val="18"/>
              </w:rPr>
              <w:t>２</w:t>
            </w:r>
            <w:r w:rsidRPr="00FE2117">
              <w:rPr>
                <w:rFonts w:ascii="ＭＳ 明朝" w:hAnsi="ＭＳ 明朝" w:hint="eastAsia"/>
                <w:sz w:val="18"/>
                <w:szCs w:val="18"/>
              </w:rPr>
              <w:t>:</w:t>
            </w:r>
            <w:r w:rsidR="00FE2117" w:rsidRPr="00FE2117">
              <w:rPr>
                <w:rFonts w:ascii="ＭＳ 明朝" w:hAnsi="ＭＳ 明朝"/>
                <w:sz w:val="18"/>
                <w:szCs w:val="18"/>
              </w:rPr>
              <w:t>56</w:t>
            </w:r>
            <w:r w:rsidR="00FE2117">
              <w:rPr>
                <w:rFonts w:ascii="ＭＳ 明朝" w:hAnsi="ＭＳ 明朝" w:hint="eastAsia"/>
                <w:sz w:val="18"/>
                <w:szCs w:val="18"/>
              </w:rPr>
              <w:t>%</w:t>
            </w:r>
            <w:r w:rsidRPr="00FE2117">
              <w:rPr>
                <w:rFonts w:ascii="ＭＳ 明朝" w:hAnsi="ＭＳ 明朝" w:hint="eastAsia"/>
                <w:sz w:val="18"/>
                <w:szCs w:val="18"/>
              </w:rPr>
              <w:t>）（△）</w:t>
            </w:r>
          </w:p>
          <w:p w14:paraId="2E4609EE" w14:textId="77777777" w:rsidR="00C00374" w:rsidRPr="00FE2117" w:rsidRDefault="00C00374" w:rsidP="009C7042">
            <w:pPr>
              <w:ind w:left="360" w:hangingChars="200" w:hanging="360"/>
              <w:rPr>
                <w:rFonts w:ascii="ＭＳ 明朝" w:hAnsi="ＭＳ 明朝"/>
                <w:sz w:val="18"/>
                <w:szCs w:val="18"/>
              </w:rPr>
            </w:pPr>
          </w:p>
          <w:p w14:paraId="75E1E4EC" w14:textId="6E082018" w:rsidR="009C7042" w:rsidRPr="00FE2117" w:rsidRDefault="009C7042" w:rsidP="009C7042">
            <w:pPr>
              <w:ind w:left="360" w:hangingChars="200" w:hanging="360"/>
              <w:rPr>
                <w:rFonts w:ascii="ＭＳ 明朝" w:hAnsi="ＭＳ 明朝"/>
                <w:sz w:val="18"/>
                <w:szCs w:val="18"/>
              </w:rPr>
            </w:pPr>
            <w:r w:rsidRPr="00FE2117">
              <w:rPr>
                <w:rFonts w:ascii="ＭＳ 明朝" w:hAnsi="ＭＳ 明朝" w:hint="eastAsia"/>
                <w:sz w:val="18"/>
                <w:szCs w:val="18"/>
              </w:rPr>
              <w:t>エ　校内研修を</w:t>
            </w:r>
            <w:r w:rsidR="00FE2117" w:rsidRPr="00FE2117">
              <w:rPr>
                <w:rFonts w:ascii="ＭＳ 明朝" w:hAnsi="ＭＳ 明朝" w:hint="eastAsia"/>
                <w:sz w:val="18"/>
                <w:szCs w:val="18"/>
              </w:rPr>
              <w:t>１</w:t>
            </w:r>
            <w:r w:rsidRPr="00FE2117">
              <w:rPr>
                <w:rFonts w:ascii="ＭＳ 明朝" w:hAnsi="ＭＳ 明朝" w:hint="eastAsia"/>
                <w:sz w:val="18"/>
                <w:szCs w:val="18"/>
              </w:rPr>
              <w:t>回、事故に繋がる可能性があったインシデントを職員朝礼で</w:t>
            </w:r>
            <w:r w:rsidR="00FE2117" w:rsidRPr="00FE2117">
              <w:rPr>
                <w:rFonts w:ascii="ＭＳ 明朝" w:hAnsi="ＭＳ 明朝" w:hint="eastAsia"/>
                <w:sz w:val="18"/>
                <w:szCs w:val="18"/>
              </w:rPr>
              <w:t>７</w:t>
            </w:r>
            <w:r w:rsidRPr="00FE2117">
              <w:rPr>
                <w:rFonts w:ascii="ＭＳ 明朝" w:hAnsi="ＭＳ 明朝" w:hint="eastAsia"/>
                <w:sz w:val="18"/>
                <w:szCs w:val="18"/>
              </w:rPr>
              <w:t>件報告し、対処の共有と危機管理意識向上が図れている。（◎）</w:t>
            </w:r>
          </w:p>
          <w:p w14:paraId="700E8FD8" w14:textId="77777777" w:rsidR="00941032" w:rsidRPr="00FE2117" w:rsidRDefault="00941032" w:rsidP="009C7042">
            <w:pPr>
              <w:ind w:left="360" w:hangingChars="200" w:hanging="360"/>
              <w:rPr>
                <w:rFonts w:ascii="ＭＳ 明朝" w:hAnsi="ＭＳ 明朝"/>
                <w:sz w:val="18"/>
                <w:szCs w:val="18"/>
              </w:rPr>
            </w:pPr>
          </w:p>
          <w:p w14:paraId="76182891" w14:textId="153FBAF5" w:rsidR="009C7042" w:rsidRPr="00FE2117" w:rsidRDefault="009C7042" w:rsidP="009C7042">
            <w:pPr>
              <w:ind w:left="360" w:hangingChars="200" w:hanging="360"/>
              <w:rPr>
                <w:rFonts w:ascii="ＭＳ 明朝" w:hAnsi="ＭＳ 明朝"/>
                <w:sz w:val="18"/>
                <w:szCs w:val="18"/>
              </w:rPr>
            </w:pPr>
            <w:r w:rsidRPr="00FE2117">
              <w:rPr>
                <w:rFonts w:ascii="ＭＳ 明朝" w:hAnsi="ＭＳ 明朝" w:hint="eastAsia"/>
                <w:sz w:val="18"/>
                <w:szCs w:val="18"/>
              </w:rPr>
              <w:t>オ　コロナ禍ではあったが、小・中学部は実施できた。高等部は行事等で設定できなかった。（○）</w:t>
            </w:r>
          </w:p>
          <w:p w14:paraId="48F3FA15" w14:textId="24D3CCB2" w:rsidR="00941032" w:rsidRPr="00FE2117" w:rsidRDefault="00941032" w:rsidP="009C7042">
            <w:pPr>
              <w:ind w:left="360" w:hangingChars="200" w:hanging="360"/>
              <w:rPr>
                <w:rFonts w:ascii="ＭＳ 明朝" w:hAnsi="ＭＳ 明朝"/>
                <w:sz w:val="18"/>
                <w:szCs w:val="18"/>
              </w:rPr>
            </w:pPr>
          </w:p>
          <w:p w14:paraId="6C6097DC" w14:textId="77777777" w:rsidR="007E42AB" w:rsidRPr="00FE2117" w:rsidRDefault="007E42AB" w:rsidP="009C7042">
            <w:pPr>
              <w:ind w:left="360" w:hangingChars="200" w:hanging="360"/>
              <w:rPr>
                <w:rFonts w:ascii="ＭＳ 明朝" w:hAnsi="ＭＳ 明朝"/>
                <w:sz w:val="18"/>
                <w:szCs w:val="18"/>
              </w:rPr>
            </w:pPr>
          </w:p>
          <w:p w14:paraId="17D9462D" w14:textId="293339CB" w:rsidR="009C7042" w:rsidRPr="00FE2117" w:rsidRDefault="009C7042" w:rsidP="009C7042">
            <w:pPr>
              <w:ind w:left="360" w:hangingChars="200" w:hanging="360"/>
              <w:rPr>
                <w:rFonts w:ascii="ＭＳ 明朝" w:hAnsi="ＭＳ 明朝"/>
                <w:sz w:val="18"/>
                <w:szCs w:val="18"/>
              </w:rPr>
            </w:pPr>
            <w:r w:rsidRPr="00FE2117">
              <w:rPr>
                <w:rFonts w:ascii="ＭＳ 明朝" w:hAnsi="ＭＳ 明朝" w:hint="eastAsia"/>
                <w:sz w:val="18"/>
                <w:szCs w:val="18"/>
              </w:rPr>
              <w:t>カ　アレルギー対策委員会は毎月学部連絡会で開催し全体委員会は学期に</w:t>
            </w:r>
            <w:r w:rsidR="00FE2117" w:rsidRPr="00FE2117">
              <w:rPr>
                <w:rFonts w:ascii="ＭＳ 明朝" w:hAnsi="ＭＳ 明朝" w:hint="eastAsia"/>
                <w:sz w:val="18"/>
                <w:szCs w:val="18"/>
              </w:rPr>
              <w:t>１</w:t>
            </w:r>
            <w:r w:rsidRPr="00FE2117">
              <w:rPr>
                <w:rFonts w:ascii="ＭＳ 明朝" w:hAnsi="ＭＳ 明朝" w:hint="eastAsia"/>
                <w:sz w:val="18"/>
                <w:szCs w:val="18"/>
              </w:rPr>
              <w:t>回の実施で、対象者全員の保護者にはより細かい内容に変更し作成できた。（◎）</w:t>
            </w:r>
          </w:p>
          <w:p w14:paraId="56199B50" w14:textId="361E05B7" w:rsidR="00941032" w:rsidRPr="00FE2117" w:rsidRDefault="00941032" w:rsidP="009C7042">
            <w:pPr>
              <w:ind w:left="360" w:hangingChars="200" w:hanging="360"/>
              <w:rPr>
                <w:rFonts w:ascii="ＭＳ 明朝" w:hAnsi="ＭＳ 明朝"/>
                <w:sz w:val="18"/>
                <w:szCs w:val="18"/>
              </w:rPr>
            </w:pPr>
          </w:p>
          <w:p w14:paraId="0565FDCC" w14:textId="14835F67" w:rsidR="009C7042" w:rsidRPr="00FE2117" w:rsidRDefault="009C7042" w:rsidP="009C7042">
            <w:pPr>
              <w:ind w:left="360" w:hangingChars="200" w:hanging="360"/>
              <w:rPr>
                <w:rFonts w:ascii="ＭＳ 明朝" w:hAnsi="ＭＳ 明朝"/>
                <w:sz w:val="18"/>
                <w:szCs w:val="18"/>
              </w:rPr>
            </w:pPr>
            <w:r w:rsidRPr="00FE2117">
              <w:rPr>
                <w:rFonts w:ascii="ＭＳ 明朝" w:hAnsi="ＭＳ 明朝" w:hint="eastAsia"/>
                <w:sz w:val="18"/>
                <w:szCs w:val="18"/>
              </w:rPr>
              <w:t>キ　いじめ防止委員会を毎学期実施した。全体</w:t>
            </w:r>
            <w:r w:rsidR="00FE2117" w:rsidRPr="00FE2117">
              <w:rPr>
                <w:rFonts w:ascii="ＭＳ 明朝" w:hAnsi="ＭＳ 明朝" w:hint="eastAsia"/>
                <w:sz w:val="18"/>
                <w:szCs w:val="18"/>
              </w:rPr>
              <w:t>２</w:t>
            </w:r>
            <w:r w:rsidRPr="00FE2117">
              <w:rPr>
                <w:rFonts w:ascii="ＭＳ 明朝" w:hAnsi="ＭＳ 明朝" w:hint="eastAsia"/>
                <w:sz w:val="18"/>
                <w:szCs w:val="18"/>
              </w:rPr>
              <w:t>回と学部連絡会でアンケートの実施方法と結果について各学部で全ケースについて検証できた。（◎）</w:t>
            </w:r>
          </w:p>
          <w:p w14:paraId="1EDE2093" w14:textId="56D165E8" w:rsidR="00941032" w:rsidRPr="00FE2117" w:rsidRDefault="00941032" w:rsidP="009C7042">
            <w:pPr>
              <w:ind w:left="360" w:hangingChars="200" w:hanging="360"/>
              <w:rPr>
                <w:rFonts w:ascii="ＭＳ 明朝" w:hAnsi="ＭＳ 明朝"/>
                <w:sz w:val="18"/>
                <w:szCs w:val="18"/>
              </w:rPr>
            </w:pPr>
          </w:p>
          <w:p w14:paraId="3A3F5843" w14:textId="77777777" w:rsidR="007E42AB" w:rsidRPr="00FE2117" w:rsidRDefault="007E42AB" w:rsidP="009C7042">
            <w:pPr>
              <w:ind w:left="360" w:hangingChars="200" w:hanging="360"/>
              <w:rPr>
                <w:rFonts w:ascii="ＭＳ 明朝" w:hAnsi="ＭＳ 明朝"/>
                <w:sz w:val="18"/>
                <w:szCs w:val="18"/>
              </w:rPr>
            </w:pPr>
          </w:p>
          <w:p w14:paraId="34C63F98" w14:textId="53D9CE4F" w:rsidR="009C7042" w:rsidRPr="00FE2117" w:rsidRDefault="009C7042" w:rsidP="009C7042">
            <w:pPr>
              <w:ind w:left="360" w:hangingChars="200" w:hanging="360"/>
              <w:rPr>
                <w:rFonts w:ascii="ＭＳ 明朝" w:hAnsi="ＭＳ 明朝"/>
                <w:sz w:val="18"/>
                <w:szCs w:val="18"/>
              </w:rPr>
            </w:pPr>
            <w:r w:rsidRPr="00FE2117">
              <w:rPr>
                <w:rFonts w:ascii="ＭＳ 明朝" w:hAnsi="ＭＳ 明朝" w:hint="eastAsia"/>
                <w:sz w:val="18"/>
                <w:szCs w:val="18"/>
              </w:rPr>
              <w:t>ク　本年度の状況を踏まえ、講義形式で「（生徒への）投薬について」（校医による）及び「セクシャルハラスメント」（外部講師による）が実施できた（○）</w:t>
            </w:r>
          </w:p>
          <w:p w14:paraId="348284CF" w14:textId="79A1547A" w:rsidR="009C7042" w:rsidRPr="00FE2117" w:rsidRDefault="009C7042" w:rsidP="009C7042">
            <w:pPr>
              <w:ind w:left="360" w:hangingChars="200" w:hanging="360"/>
              <w:rPr>
                <w:rFonts w:ascii="ＭＳ 明朝" w:hAnsi="ＭＳ 明朝"/>
                <w:sz w:val="18"/>
                <w:szCs w:val="18"/>
              </w:rPr>
            </w:pPr>
            <w:r w:rsidRPr="00FE2117">
              <w:rPr>
                <w:rFonts w:ascii="ＭＳ 明朝" w:hAnsi="ＭＳ 明朝" w:hint="eastAsia"/>
                <w:sz w:val="18"/>
                <w:szCs w:val="18"/>
              </w:rPr>
              <w:t>ケ　各担任でダブルチェックを実施。不定期で、各部主事や管理職が様子確認でき誤配付はゼロ。（◎）</w:t>
            </w:r>
          </w:p>
          <w:p w14:paraId="3D32CC00" w14:textId="77777777" w:rsidR="00941032" w:rsidRPr="00FE2117" w:rsidRDefault="00941032" w:rsidP="009C7042">
            <w:pPr>
              <w:ind w:left="360" w:hangingChars="200" w:hanging="360"/>
              <w:rPr>
                <w:rFonts w:ascii="ＭＳ 明朝" w:hAnsi="ＭＳ 明朝"/>
                <w:sz w:val="18"/>
                <w:szCs w:val="18"/>
              </w:rPr>
            </w:pPr>
          </w:p>
          <w:p w14:paraId="0E2DC3D5" w14:textId="77777777" w:rsidR="009C7042" w:rsidRPr="00FE2117" w:rsidRDefault="009C7042" w:rsidP="009C7042">
            <w:pPr>
              <w:ind w:left="360" w:hangingChars="200" w:hanging="360"/>
              <w:rPr>
                <w:rFonts w:ascii="ＭＳ 明朝" w:hAnsi="ＭＳ 明朝"/>
                <w:sz w:val="18"/>
                <w:szCs w:val="18"/>
              </w:rPr>
            </w:pPr>
            <w:r w:rsidRPr="00FE2117">
              <w:rPr>
                <w:rFonts w:ascii="ＭＳ 明朝" w:hAnsi="ＭＳ 明朝" w:hint="eastAsia"/>
                <w:sz w:val="18"/>
                <w:szCs w:val="18"/>
              </w:rPr>
              <w:t>コ　安全衛生委員会と産業医相談で毎月実施。産業医</w:t>
            </w:r>
          </w:p>
          <w:p w14:paraId="0CBE7290" w14:textId="4776E333" w:rsidR="009C7042" w:rsidRPr="00FE2117" w:rsidRDefault="009C7042" w:rsidP="009C7042">
            <w:pPr>
              <w:ind w:leftChars="200" w:left="420"/>
              <w:rPr>
                <w:rFonts w:ascii="ＭＳ 明朝" w:hAnsi="ＭＳ 明朝"/>
                <w:sz w:val="18"/>
                <w:szCs w:val="18"/>
              </w:rPr>
            </w:pPr>
            <w:r w:rsidRPr="00FE2117">
              <w:rPr>
                <w:rFonts w:ascii="ＭＳ 明朝" w:hAnsi="ＭＳ 明朝" w:hint="eastAsia"/>
                <w:sz w:val="18"/>
                <w:szCs w:val="18"/>
              </w:rPr>
              <w:t>講</w:t>
            </w:r>
            <w:r w:rsidR="00A332F2" w:rsidRPr="00FE2117">
              <w:rPr>
                <w:rFonts w:ascii="ＭＳ 明朝" w:hAnsi="ＭＳ 明朝" w:hint="eastAsia"/>
                <w:sz w:val="18"/>
                <w:szCs w:val="18"/>
              </w:rPr>
              <w:t>話</w:t>
            </w:r>
            <w:r w:rsidRPr="00FE2117">
              <w:rPr>
                <w:rFonts w:ascii="ＭＳ 明朝" w:hAnsi="ＭＳ 明朝" w:hint="eastAsia"/>
                <w:sz w:val="18"/>
                <w:szCs w:val="18"/>
              </w:rPr>
              <w:t>（コロナ禍での健康相談）では活発な質疑応答があった。（◎）</w:t>
            </w:r>
          </w:p>
          <w:p w14:paraId="1802A041" w14:textId="77777777" w:rsidR="00941032" w:rsidRPr="00FE2117" w:rsidRDefault="00941032" w:rsidP="009C7042">
            <w:pPr>
              <w:ind w:leftChars="200" w:left="420"/>
              <w:rPr>
                <w:rFonts w:ascii="ＭＳ 明朝" w:hAnsi="ＭＳ 明朝"/>
                <w:sz w:val="18"/>
                <w:szCs w:val="18"/>
              </w:rPr>
            </w:pPr>
          </w:p>
          <w:p w14:paraId="013DA9ED" w14:textId="77777777" w:rsidR="009C7042" w:rsidRPr="00FE2117" w:rsidRDefault="009C7042" w:rsidP="009C7042">
            <w:pPr>
              <w:rPr>
                <w:rFonts w:ascii="ＭＳ 明朝" w:hAnsi="ＭＳ 明朝"/>
                <w:sz w:val="18"/>
                <w:szCs w:val="18"/>
              </w:rPr>
            </w:pPr>
            <w:r w:rsidRPr="00FE2117">
              <w:rPr>
                <w:rFonts w:ascii="ＭＳ 明朝" w:hAnsi="ＭＳ 明朝" w:hint="eastAsia"/>
                <w:sz w:val="18"/>
                <w:szCs w:val="18"/>
              </w:rPr>
              <w:t xml:space="preserve">サ　新型コロナ感染防止対策　</w:t>
            </w:r>
          </w:p>
          <w:p w14:paraId="35AC91A3" w14:textId="77777777" w:rsidR="009C7042" w:rsidRPr="00FE2117" w:rsidRDefault="009C7042" w:rsidP="009C7042">
            <w:pPr>
              <w:ind w:leftChars="200" w:left="420"/>
              <w:rPr>
                <w:rFonts w:ascii="ＭＳ 明朝" w:hAnsi="ＭＳ 明朝"/>
                <w:sz w:val="18"/>
                <w:szCs w:val="18"/>
              </w:rPr>
            </w:pPr>
            <w:r w:rsidRPr="00FE2117">
              <w:rPr>
                <w:rFonts w:ascii="ＭＳ 明朝" w:hAnsi="ＭＳ 明朝" w:hint="eastAsia"/>
                <w:sz w:val="18"/>
                <w:szCs w:val="18"/>
              </w:rPr>
              <w:t>もあり、教員の働き方が多忙になった。これに関しては全校的に対策を講じ、消毒等一部の業務削減が実施できた。</w:t>
            </w:r>
          </w:p>
          <w:p w14:paraId="385BD7F5" w14:textId="13D81A06" w:rsidR="009C7042" w:rsidRPr="00FE2117" w:rsidRDefault="009C7042" w:rsidP="009C7042">
            <w:pPr>
              <w:ind w:leftChars="200" w:left="420"/>
              <w:rPr>
                <w:rFonts w:ascii="ＭＳ 明朝" w:hAnsi="ＭＳ 明朝"/>
                <w:sz w:val="18"/>
                <w:szCs w:val="18"/>
              </w:rPr>
            </w:pPr>
            <w:r w:rsidRPr="00FE2117">
              <w:rPr>
                <w:rFonts w:ascii="ＭＳ 明朝" w:hAnsi="ＭＳ 明朝" w:hint="eastAsia"/>
                <w:sz w:val="18"/>
                <w:szCs w:val="18"/>
              </w:rPr>
              <w:t>各学部の働き方については、具体的なまとめまでできなかった。（△）。</w:t>
            </w:r>
          </w:p>
          <w:p w14:paraId="3678AAB8" w14:textId="14C53247" w:rsidR="009C7042" w:rsidRPr="00FE2117" w:rsidRDefault="009C7042" w:rsidP="009C7042">
            <w:pPr>
              <w:ind w:leftChars="200" w:left="420"/>
              <w:rPr>
                <w:rFonts w:ascii="ＭＳ 明朝" w:hAnsi="ＭＳ 明朝"/>
                <w:sz w:val="18"/>
                <w:szCs w:val="18"/>
              </w:rPr>
            </w:pPr>
          </w:p>
        </w:tc>
      </w:tr>
      <w:tr w:rsidR="00FE2117" w:rsidRPr="00FE2117" w14:paraId="3A374259" w14:textId="77777777" w:rsidTr="009C7042">
        <w:trPr>
          <w:cantSplit/>
          <w:trHeight w:val="1268"/>
        </w:trPr>
        <w:tc>
          <w:tcPr>
            <w:tcW w:w="1271" w:type="dxa"/>
            <w:shd w:val="clear" w:color="auto" w:fill="auto"/>
            <w:textDirection w:val="tbRlV"/>
            <w:vAlign w:val="center"/>
          </w:tcPr>
          <w:p w14:paraId="2979BD1C" w14:textId="77777777" w:rsidR="009C7042" w:rsidRPr="00FE2117" w:rsidRDefault="009C7042" w:rsidP="009C7042">
            <w:pPr>
              <w:spacing w:line="320" w:lineRule="exact"/>
              <w:ind w:left="113" w:right="113"/>
              <w:jc w:val="center"/>
              <w:rPr>
                <w:rFonts w:ascii="ＭＳ 明朝" w:hAnsi="ＭＳ 明朝"/>
                <w:spacing w:val="-20"/>
                <w:sz w:val="18"/>
                <w:szCs w:val="18"/>
              </w:rPr>
            </w:pPr>
            <w:r w:rsidRPr="00FE2117">
              <w:rPr>
                <w:rFonts w:ascii="ＭＳ 明朝" w:hAnsi="ＭＳ 明朝" w:hint="eastAsia"/>
                <w:sz w:val="18"/>
                <w:szCs w:val="18"/>
              </w:rPr>
              <w:lastRenderedPageBreak/>
              <w:t>二、教員・組織の専門性の高い学校づくり</w:t>
            </w:r>
          </w:p>
        </w:tc>
        <w:tc>
          <w:tcPr>
            <w:tcW w:w="2042" w:type="dxa"/>
            <w:shd w:val="clear" w:color="auto" w:fill="auto"/>
          </w:tcPr>
          <w:p w14:paraId="3E58A3C7" w14:textId="1E28CC6C" w:rsidR="009C7042" w:rsidRPr="00FE2117" w:rsidRDefault="009C7042" w:rsidP="009C7042">
            <w:pPr>
              <w:snapToGrid w:val="0"/>
              <w:ind w:leftChars="-34" w:left="-10" w:hangingChars="34" w:hanging="61"/>
              <w:rPr>
                <w:rFonts w:ascii="ＭＳ 明朝" w:hAnsi="ＭＳ 明朝"/>
                <w:sz w:val="18"/>
                <w:szCs w:val="18"/>
              </w:rPr>
            </w:pPr>
            <w:r w:rsidRPr="00FE2117">
              <w:rPr>
                <w:rFonts w:ascii="ＭＳ 明朝" w:hAnsi="ＭＳ 明朝" w:hint="eastAsia"/>
                <w:sz w:val="18"/>
                <w:szCs w:val="18"/>
              </w:rPr>
              <w:t>（</w:t>
            </w:r>
            <w:r w:rsidR="00FE2117" w:rsidRPr="00FE2117">
              <w:rPr>
                <w:rFonts w:ascii="ＭＳ 明朝" w:hAnsi="ＭＳ 明朝" w:hint="eastAsia"/>
                <w:sz w:val="18"/>
                <w:szCs w:val="18"/>
              </w:rPr>
              <w:t>１</w:t>
            </w:r>
            <w:r w:rsidRPr="00FE2117">
              <w:rPr>
                <w:rFonts w:ascii="ＭＳ 明朝" w:hAnsi="ＭＳ 明朝" w:hint="eastAsia"/>
                <w:sz w:val="18"/>
                <w:szCs w:val="18"/>
              </w:rPr>
              <w:t>）①「個別の教育支援計画」活用実績をあげ、その実現のための②教材・教具、</w:t>
            </w:r>
            <w:r w:rsidR="00FE2117" w:rsidRPr="00FE2117">
              <w:rPr>
                <w:rFonts w:ascii="ＭＳ 明朝" w:hAnsi="ＭＳ 明朝"/>
                <w:sz w:val="18"/>
                <w:szCs w:val="18"/>
              </w:rPr>
              <w:t>ICT</w:t>
            </w:r>
            <w:r w:rsidRPr="00FE2117">
              <w:rPr>
                <w:rFonts w:ascii="ＭＳ 明朝" w:hAnsi="ＭＳ 明朝" w:hint="eastAsia"/>
                <w:sz w:val="18"/>
                <w:szCs w:val="18"/>
              </w:rPr>
              <w:t>など教育環境をすながわと連携し充実をめざす。</w:t>
            </w:r>
          </w:p>
          <w:p w14:paraId="698FE381" w14:textId="77777777" w:rsidR="009C7042" w:rsidRPr="00FE2117" w:rsidRDefault="009C7042" w:rsidP="009C7042">
            <w:pPr>
              <w:snapToGrid w:val="0"/>
              <w:ind w:leftChars="-34" w:left="-10" w:hangingChars="34" w:hanging="61"/>
              <w:rPr>
                <w:rFonts w:ascii="ＭＳ 明朝" w:hAnsi="ＭＳ 明朝"/>
                <w:sz w:val="18"/>
                <w:szCs w:val="18"/>
              </w:rPr>
            </w:pPr>
          </w:p>
          <w:p w14:paraId="5017C060" w14:textId="77777777" w:rsidR="009C7042" w:rsidRPr="00FE2117" w:rsidRDefault="009C7042" w:rsidP="009C7042">
            <w:pPr>
              <w:snapToGrid w:val="0"/>
              <w:ind w:leftChars="-34" w:left="-10" w:hangingChars="34" w:hanging="61"/>
              <w:rPr>
                <w:rFonts w:ascii="ＭＳ 明朝" w:hAnsi="ＭＳ 明朝"/>
                <w:sz w:val="18"/>
                <w:szCs w:val="18"/>
              </w:rPr>
            </w:pPr>
          </w:p>
          <w:p w14:paraId="3A3C0E06" w14:textId="77777777" w:rsidR="009C7042" w:rsidRPr="00FE2117" w:rsidRDefault="009C7042" w:rsidP="009C7042">
            <w:pPr>
              <w:snapToGrid w:val="0"/>
              <w:ind w:leftChars="-34" w:left="-10" w:hangingChars="34" w:hanging="61"/>
              <w:rPr>
                <w:rFonts w:ascii="ＭＳ 明朝" w:hAnsi="ＭＳ 明朝"/>
                <w:sz w:val="18"/>
                <w:szCs w:val="18"/>
              </w:rPr>
            </w:pPr>
          </w:p>
          <w:p w14:paraId="2CF2CC48" w14:textId="4020EEEB" w:rsidR="009C7042" w:rsidRPr="00FE2117" w:rsidRDefault="009C7042" w:rsidP="009C7042">
            <w:pPr>
              <w:snapToGrid w:val="0"/>
              <w:rPr>
                <w:rFonts w:ascii="ＭＳ 明朝" w:hAnsi="ＭＳ 明朝"/>
                <w:sz w:val="18"/>
                <w:szCs w:val="18"/>
              </w:rPr>
            </w:pPr>
            <w:r w:rsidRPr="00FE2117">
              <w:rPr>
                <w:rFonts w:ascii="ＭＳ 明朝" w:hAnsi="ＭＳ 明朝" w:hint="eastAsia"/>
                <w:sz w:val="18"/>
                <w:szCs w:val="18"/>
              </w:rPr>
              <w:t>（</w:t>
            </w:r>
            <w:r w:rsidR="00FE2117" w:rsidRPr="00FE2117">
              <w:rPr>
                <w:rFonts w:ascii="ＭＳ 明朝" w:hAnsi="ＭＳ 明朝" w:hint="eastAsia"/>
                <w:sz w:val="18"/>
                <w:szCs w:val="18"/>
              </w:rPr>
              <w:t>２</w:t>
            </w:r>
            <w:r w:rsidRPr="00FE2117">
              <w:rPr>
                <w:rFonts w:ascii="ＭＳ 明朝" w:hAnsi="ＭＳ 明朝" w:hint="eastAsia"/>
                <w:sz w:val="18"/>
                <w:szCs w:val="18"/>
              </w:rPr>
              <w:t>）①「個別の教育支援計画」に記載の合理的配慮を具体化する各授業の「個別の指導計画」を作成する。また、②教員の児童・生徒に対するアセスメント力（発達・障がい特性理解、自立活動の観点）を高める。</w:t>
            </w:r>
          </w:p>
          <w:p w14:paraId="7993A04C" w14:textId="77777777" w:rsidR="009C7042" w:rsidRPr="00FE2117" w:rsidRDefault="009C7042" w:rsidP="009C7042">
            <w:pPr>
              <w:snapToGrid w:val="0"/>
              <w:rPr>
                <w:rFonts w:ascii="ＭＳ 明朝" w:hAnsi="ＭＳ 明朝"/>
                <w:sz w:val="18"/>
                <w:szCs w:val="18"/>
              </w:rPr>
            </w:pPr>
          </w:p>
          <w:p w14:paraId="2F798204" w14:textId="77777777" w:rsidR="009C7042" w:rsidRPr="00FE2117" w:rsidRDefault="009C7042" w:rsidP="009C7042">
            <w:pPr>
              <w:snapToGrid w:val="0"/>
              <w:rPr>
                <w:rFonts w:ascii="ＭＳ 明朝" w:hAnsi="ＭＳ 明朝"/>
                <w:sz w:val="18"/>
                <w:szCs w:val="18"/>
              </w:rPr>
            </w:pPr>
          </w:p>
          <w:p w14:paraId="637D9769" w14:textId="57886C79" w:rsidR="009C7042" w:rsidRPr="00FE2117" w:rsidRDefault="009C7042" w:rsidP="009C7042">
            <w:pPr>
              <w:snapToGrid w:val="0"/>
              <w:rPr>
                <w:rFonts w:ascii="ＭＳ 明朝" w:hAnsi="ＭＳ 明朝"/>
                <w:sz w:val="18"/>
                <w:szCs w:val="18"/>
              </w:rPr>
            </w:pPr>
            <w:r w:rsidRPr="00FE2117">
              <w:rPr>
                <w:rFonts w:ascii="ＭＳ 明朝" w:hAnsi="ＭＳ 明朝" w:hint="eastAsia"/>
                <w:sz w:val="18"/>
                <w:szCs w:val="18"/>
              </w:rPr>
              <w:t>（</w:t>
            </w:r>
            <w:r w:rsidR="00FE2117" w:rsidRPr="00FE2117">
              <w:rPr>
                <w:rFonts w:ascii="ＭＳ 明朝" w:hAnsi="ＭＳ 明朝" w:hint="eastAsia"/>
                <w:sz w:val="18"/>
                <w:szCs w:val="18"/>
              </w:rPr>
              <w:t>３</w:t>
            </w:r>
            <w:r w:rsidRPr="00FE2117">
              <w:rPr>
                <w:rFonts w:ascii="ＭＳ 明朝" w:hAnsi="ＭＳ 明朝" w:hint="eastAsia"/>
                <w:sz w:val="18"/>
                <w:szCs w:val="18"/>
              </w:rPr>
              <w:t>）新学習指導要領に準拠した（</w:t>
            </w:r>
            <w:r w:rsidR="00FE2117" w:rsidRPr="00FE2117">
              <w:rPr>
                <w:rFonts w:ascii="ＭＳ 明朝" w:hAnsi="ＭＳ 明朝"/>
                <w:sz w:val="18"/>
                <w:szCs w:val="18"/>
              </w:rPr>
              <w:t>ICT</w:t>
            </w:r>
            <w:r w:rsidRPr="00FE2117">
              <w:rPr>
                <w:rFonts w:ascii="ＭＳ 明朝" w:hAnsi="ＭＳ 明朝" w:hint="eastAsia"/>
                <w:sz w:val="18"/>
                <w:szCs w:val="18"/>
              </w:rPr>
              <w:t>教育、プログラミング教育、</w:t>
            </w:r>
            <w:r w:rsidR="00FE2117" w:rsidRPr="00FE2117">
              <w:rPr>
                <w:rFonts w:ascii="ＭＳ 明朝" w:hAnsi="ＭＳ 明朝"/>
                <w:sz w:val="18"/>
                <w:szCs w:val="18"/>
              </w:rPr>
              <w:t>SST</w:t>
            </w:r>
            <w:r w:rsidRPr="00FE2117">
              <w:rPr>
                <w:rFonts w:ascii="ＭＳ 明朝" w:hAnsi="ＭＳ 明朝" w:hint="eastAsia"/>
                <w:sz w:val="18"/>
                <w:szCs w:val="18"/>
              </w:rPr>
              <w:t>、国際理解教育等）新しい時代に対応した取り組みを通して授業改善を図る。</w:t>
            </w:r>
          </w:p>
          <w:p w14:paraId="64268DAE" w14:textId="77777777" w:rsidR="009C7042" w:rsidRPr="00FE2117" w:rsidRDefault="009C7042" w:rsidP="009C7042">
            <w:pPr>
              <w:snapToGrid w:val="0"/>
              <w:rPr>
                <w:rFonts w:ascii="ＭＳ 明朝" w:hAnsi="ＭＳ 明朝"/>
                <w:sz w:val="18"/>
                <w:szCs w:val="18"/>
              </w:rPr>
            </w:pPr>
          </w:p>
          <w:p w14:paraId="361633B0" w14:textId="14F779BE" w:rsidR="009C7042" w:rsidRPr="00FE2117" w:rsidRDefault="009C7042" w:rsidP="009C7042">
            <w:pPr>
              <w:snapToGrid w:val="0"/>
              <w:rPr>
                <w:rFonts w:ascii="ＭＳ 明朝" w:hAnsi="ＭＳ 明朝"/>
                <w:sz w:val="18"/>
                <w:szCs w:val="18"/>
              </w:rPr>
            </w:pPr>
            <w:r w:rsidRPr="00FE2117">
              <w:rPr>
                <w:rFonts w:ascii="ＭＳ 明朝" w:hAnsi="ＭＳ 明朝" w:hint="eastAsia"/>
                <w:sz w:val="18"/>
                <w:szCs w:val="18"/>
              </w:rPr>
              <w:t>（</w:t>
            </w:r>
            <w:r w:rsidR="00FE2117" w:rsidRPr="00FE2117">
              <w:rPr>
                <w:rFonts w:ascii="ＭＳ 明朝" w:hAnsi="ＭＳ 明朝" w:hint="eastAsia"/>
                <w:sz w:val="18"/>
                <w:szCs w:val="18"/>
              </w:rPr>
              <w:t>４</w:t>
            </w:r>
            <w:r w:rsidRPr="00FE2117">
              <w:rPr>
                <w:rFonts w:ascii="ＭＳ 明朝" w:hAnsi="ＭＳ 明朝" w:hint="eastAsia"/>
                <w:sz w:val="18"/>
                <w:szCs w:val="18"/>
              </w:rPr>
              <w:t>）教員の効率的な協働（ティームティーチング）に関する課題を全校的なテーマとしてとりあげ研究を進める。</w:t>
            </w:r>
          </w:p>
          <w:p w14:paraId="0CC9BADC" w14:textId="77777777" w:rsidR="009C7042" w:rsidRPr="00FE2117" w:rsidRDefault="009C7042" w:rsidP="009C7042">
            <w:pPr>
              <w:snapToGrid w:val="0"/>
              <w:rPr>
                <w:rFonts w:ascii="ＭＳ 明朝" w:hAnsi="ＭＳ 明朝"/>
                <w:sz w:val="18"/>
                <w:szCs w:val="18"/>
              </w:rPr>
            </w:pPr>
          </w:p>
          <w:p w14:paraId="32124E2F" w14:textId="0617EA7F" w:rsidR="009C7042" w:rsidRPr="00FE2117" w:rsidRDefault="009C7042" w:rsidP="009C7042">
            <w:pPr>
              <w:snapToGrid w:val="0"/>
              <w:rPr>
                <w:rFonts w:ascii="ＭＳ 明朝" w:hAnsi="ＭＳ 明朝"/>
                <w:sz w:val="18"/>
                <w:szCs w:val="18"/>
              </w:rPr>
            </w:pPr>
            <w:r w:rsidRPr="00FE2117">
              <w:rPr>
                <w:rFonts w:ascii="ＭＳ 明朝" w:hAnsi="ＭＳ 明朝" w:hint="eastAsia"/>
                <w:sz w:val="18"/>
                <w:szCs w:val="18"/>
              </w:rPr>
              <w:t>（</w:t>
            </w:r>
            <w:r w:rsidR="00FE2117" w:rsidRPr="00FE2117">
              <w:rPr>
                <w:rFonts w:ascii="ＭＳ 明朝" w:hAnsi="ＭＳ 明朝" w:hint="eastAsia"/>
                <w:sz w:val="18"/>
                <w:szCs w:val="18"/>
              </w:rPr>
              <w:t>５</w:t>
            </w:r>
            <w:r w:rsidRPr="00FE2117">
              <w:rPr>
                <w:rFonts w:ascii="ＭＳ 明朝" w:hAnsi="ＭＳ 明朝" w:hint="eastAsia"/>
                <w:sz w:val="18"/>
                <w:szCs w:val="18"/>
              </w:rPr>
              <w:t>）泉南地域全体の支援教育力の向上のため、①地域への総合的な支援体制を維持・高め、②地域への研修や教材研究の公開、③合同相談会をとおして教員の相談支援力の向上を図る。</w:t>
            </w:r>
          </w:p>
        </w:tc>
        <w:tc>
          <w:tcPr>
            <w:tcW w:w="4619" w:type="dxa"/>
            <w:tcBorders>
              <w:right w:val="dashed" w:sz="4" w:space="0" w:color="auto"/>
            </w:tcBorders>
            <w:shd w:val="clear" w:color="auto" w:fill="auto"/>
          </w:tcPr>
          <w:p w14:paraId="034E26C3" w14:textId="77777777" w:rsidR="009C7042" w:rsidRPr="00FE2117" w:rsidRDefault="009C7042" w:rsidP="009C7042">
            <w:pPr>
              <w:snapToGrid w:val="0"/>
              <w:spacing w:line="276" w:lineRule="auto"/>
              <w:ind w:leftChars="-51" w:left="134" w:hangingChars="134" w:hanging="241"/>
              <w:rPr>
                <w:rFonts w:ascii="ＭＳ 明朝" w:hAnsi="ＭＳ 明朝"/>
                <w:sz w:val="18"/>
                <w:szCs w:val="18"/>
              </w:rPr>
            </w:pPr>
            <w:r w:rsidRPr="00FE2117">
              <w:rPr>
                <w:rFonts w:ascii="ＭＳ 明朝" w:hAnsi="ＭＳ 明朝" w:hint="eastAsia"/>
                <w:sz w:val="18"/>
                <w:szCs w:val="18"/>
              </w:rPr>
              <w:t>ア　個別の教育支援計画における合理的配慮の記入方法について現状の見直しと様式の改訂を進める。また、各学部の事例の交流を通して記入の方法の校内の一貫性を高める。</w:t>
            </w:r>
          </w:p>
          <w:p w14:paraId="6831B777" w14:textId="1BE7C89E" w:rsidR="009C7042" w:rsidRPr="00FE2117" w:rsidRDefault="009C7042" w:rsidP="009C7042">
            <w:pPr>
              <w:snapToGrid w:val="0"/>
              <w:spacing w:line="276" w:lineRule="auto"/>
              <w:ind w:leftChars="-51" w:left="134" w:hangingChars="134" w:hanging="241"/>
              <w:rPr>
                <w:rFonts w:ascii="ＭＳ 明朝" w:hAnsi="ＭＳ 明朝"/>
                <w:sz w:val="18"/>
                <w:szCs w:val="18"/>
              </w:rPr>
            </w:pPr>
          </w:p>
          <w:p w14:paraId="2608158A" w14:textId="1F2F1531" w:rsidR="00C00374" w:rsidRPr="00FE2117" w:rsidRDefault="00C00374" w:rsidP="009C7042">
            <w:pPr>
              <w:snapToGrid w:val="0"/>
              <w:spacing w:line="276" w:lineRule="auto"/>
              <w:ind w:leftChars="-51" w:left="134" w:hangingChars="134" w:hanging="241"/>
              <w:rPr>
                <w:rFonts w:ascii="ＭＳ 明朝" w:hAnsi="ＭＳ 明朝"/>
                <w:sz w:val="18"/>
                <w:szCs w:val="18"/>
              </w:rPr>
            </w:pPr>
          </w:p>
          <w:p w14:paraId="6C4CCC45" w14:textId="77777777" w:rsidR="00C00374" w:rsidRPr="00FE2117" w:rsidRDefault="00C00374" w:rsidP="009C7042">
            <w:pPr>
              <w:snapToGrid w:val="0"/>
              <w:spacing w:line="276" w:lineRule="auto"/>
              <w:ind w:leftChars="-51" w:left="134" w:hangingChars="134" w:hanging="241"/>
              <w:rPr>
                <w:rFonts w:ascii="ＭＳ 明朝" w:hAnsi="ＭＳ 明朝"/>
                <w:sz w:val="18"/>
                <w:szCs w:val="18"/>
              </w:rPr>
            </w:pPr>
          </w:p>
          <w:p w14:paraId="56584C03" w14:textId="19585273" w:rsidR="009C7042" w:rsidRPr="00FE2117" w:rsidRDefault="009C7042" w:rsidP="009C7042">
            <w:pPr>
              <w:snapToGrid w:val="0"/>
              <w:spacing w:line="276" w:lineRule="auto"/>
              <w:ind w:leftChars="-52" w:left="134" w:hangingChars="135" w:hanging="243"/>
              <w:rPr>
                <w:rFonts w:ascii="ＭＳ 明朝" w:hAnsi="ＭＳ 明朝"/>
                <w:sz w:val="18"/>
                <w:szCs w:val="18"/>
              </w:rPr>
            </w:pPr>
            <w:r w:rsidRPr="00FE2117">
              <w:rPr>
                <w:rFonts w:ascii="ＭＳ 明朝" w:hAnsi="ＭＳ 明朝" w:hint="eastAsia"/>
                <w:sz w:val="18"/>
                <w:szCs w:val="18"/>
              </w:rPr>
              <w:t>イ　教員の</w:t>
            </w:r>
            <w:r w:rsidR="00FE2117" w:rsidRPr="00FE2117">
              <w:rPr>
                <w:rFonts w:ascii="ＭＳ 明朝" w:hAnsi="ＭＳ 明朝"/>
                <w:sz w:val="18"/>
                <w:szCs w:val="18"/>
              </w:rPr>
              <w:t>ICT</w:t>
            </w:r>
            <w:r w:rsidRPr="00FE2117">
              <w:rPr>
                <w:rFonts w:ascii="ＭＳ 明朝" w:hAnsi="ＭＳ 明朝" w:hint="eastAsia"/>
                <w:sz w:val="18"/>
                <w:szCs w:val="18"/>
              </w:rPr>
              <w:t>機器活用能力向上のための機器や環境の整備、アクティブラーニングルームの設置と活用を、すながわと連携して図る。</w:t>
            </w:r>
          </w:p>
          <w:p w14:paraId="352B2A1E" w14:textId="53FB7FFD" w:rsidR="00C00374" w:rsidRPr="00FE2117" w:rsidRDefault="00C00374" w:rsidP="009C7042">
            <w:pPr>
              <w:snapToGrid w:val="0"/>
              <w:spacing w:line="276" w:lineRule="auto"/>
              <w:ind w:leftChars="-52" w:left="134" w:hangingChars="135" w:hanging="243"/>
              <w:rPr>
                <w:rFonts w:ascii="ＭＳ 明朝" w:hAnsi="ＭＳ 明朝"/>
                <w:sz w:val="18"/>
                <w:szCs w:val="18"/>
              </w:rPr>
            </w:pPr>
          </w:p>
          <w:p w14:paraId="7269E480" w14:textId="636FE94D" w:rsidR="00C00374" w:rsidRPr="00FE2117" w:rsidRDefault="00C00374" w:rsidP="009C7042">
            <w:pPr>
              <w:snapToGrid w:val="0"/>
              <w:spacing w:line="276" w:lineRule="auto"/>
              <w:ind w:leftChars="-52" w:left="134" w:hangingChars="135" w:hanging="243"/>
              <w:rPr>
                <w:rFonts w:ascii="ＭＳ 明朝" w:hAnsi="ＭＳ 明朝"/>
                <w:sz w:val="18"/>
                <w:szCs w:val="18"/>
              </w:rPr>
            </w:pPr>
          </w:p>
          <w:p w14:paraId="575610E7" w14:textId="1BD35745" w:rsidR="00C00374" w:rsidRPr="00FE2117" w:rsidRDefault="00C00374" w:rsidP="009C7042">
            <w:pPr>
              <w:snapToGrid w:val="0"/>
              <w:spacing w:line="276" w:lineRule="auto"/>
              <w:ind w:leftChars="-52" w:left="134" w:hangingChars="135" w:hanging="243"/>
              <w:rPr>
                <w:rFonts w:ascii="ＭＳ 明朝" w:hAnsi="ＭＳ 明朝"/>
                <w:sz w:val="18"/>
                <w:szCs w:val="18"/>
              </w:rPr>
            </w:pPr>
          </w:p>
          <w:p w14:paraId="15C7B461" w14:textId="77777777" w:rsidR="00C00374" w:rsidRPr="00FE2117" w:rsidRDefault="00C00374" w:rsidP="009C7042">
            <w:pPr>
              <w:snapToGrid w:val="0"/>
              <w:spacing w:line="276" w:lineRule="auto"/>
              <w:ind w:leftChars="-52" w:left="134" w:hangingChars="135" w:hanging="243"/>
              <w:rPr>
                <w:rFonts w:ascii="ＭＳ 明朝" w:hAnsi="ＭＳ 明朝"/>
                <w:sz w:val="18"/>
                <w:szCs w:val="18"/>
              </w:rPr>
            </w:pPr>
          </w:p>
          <w:p w14:paraId="146902A2" w14:textId="77777777" w:rsidR="009C7042" w:rsidRPr="00FE2117" w:rsidRDefault="009C7042" w:rsidP="009C7042">
            <w:pPr>
              <w:snapToGrid w:val="0"/>
              <w:spacing w:line="276" w:lineRule="auto"/>
              <w:ind w:leftChars="-52" w:left="134" w:hangingChars="135" w:hanging="243"/>
              <w:rPr>
                <w:rFonts w:ascii="ＭＳ 明朝" w:hAnsi="ＭＳ 明朝"/>
                <w:sz w:val="18"/>
                <w:szCs w:val="18"/>
              </w:rPr>
            </w:pPr>
            <w:r w:rsidRPr="00FE2117">
              <w:rPr>
                <w:rFonts w:ascii="ＭＳ 明朝" w:hAnsi="ＭＳ 明朝" w:hint="eastAsia"/>
                <w:sz w:val="18"/>
                <w:szCs w:val="18"/>
              </w:rPr>
              <w:t>ウ　合理的配慮を具体化した指導案作成を全教員に浸透させる。そのために「よい授業」の指導プログラムの収集、研究を行う。</w:t>
            </w:r>
          </w:p>
          <w:p w14:paraId="1B96B7C7" w14:textId="37CA93F0" w:rsidR="009C7042" w:rsidRPr="00FE2117" w:rsidRDefault="009C7042" w:rsidP="009C7042">
            <w:pPr>
              <w:snapToGrid w:val="0"/>
              <w:spacing w:line="276" w:lineRule="auto"/>
              <w:ind w:leftChars="-52" w:left="134" w:hangingChars="135" w:hanging="243"/>
              <w:rPr>
                <w:rFonts w:ascii="ＭＳ 明朝" w:hAnsi="ＭＳ 明朝"/>
                <w:sz w:val="18"/>
                <w:szCs w:val="18"/>
              </w:rPr>
            </w:pPr>
          </w:p>
          <w:p w14:paraId="719A2C1C" w14:textId="429B2AC7" w:rsidR="00941032" w:rsidRPr="00FE2117" w:rsidRDefault="00941032" w:rsidP="009C7042">
            <w:pPr>
              <w:snapToGrid w:val="0"/>
              <w:spacing w:line="276" w:lineRule="auto"/>
              <w:ind w:leftChars="-52" w:left="134" w:hangingChars="135" w:hanging="243"/>
              <w:rPr>
                <w:rFonts w:ascii="ＭＳ 明朝" w:hAnsi="ＭＳ 明朝"/>
                <w:sz w:val="18"/>
                <w:szCs w:val="18"/>
              </w:rPr>
            </w:pPr>
          </w:p>
          <w:p w14:paraId="55C4F0D4" w14:textId="77777777" w:rsidR="00941032" w:rsidRPr="00FE2117" w:rsidRDefault="00941032" w:rsidP="009C7042">
            <w:pPr>
              <w:snapToGrid w:val="0"/>
              <w:spacing w:line="276" w:lineRule="auto"/>
              <w:ind w:leftChars="-52" w:left="134" w:hangingChars="135" w:hanging="243"/>
              <w:rPr>
                <w:rFonts w:ascii="ＭＳ 明朝" w:hAnsi="ＭＳ 明朝"/>
                <w:sz w:val="18"/>
                <w:szCs w:val="18"/>
              </w:rPr>
            </w:pPr>
          </w:p>
          <w:p w14:paraId="0015063E" w14:textId="77777777" w:rsidR="009C7042" w:rsidRPr="00FE2117" w:rsidRDefault="009C7042" w:rsidP="009C7042">
            <w:pPr>
              <w:snapToGrid w:val="0"/>
              <w:spacing w:line="276" w:lineRule="auto"/>
              <w:ind w:leftChars="-52" w:left="134" w:hangingChars="135" w:hanging="243"/>
              <w:rPr>
                <w:rFonts w:ascii="ＭＳ 明朝" w:hAnsi="ＭＳ 明朝"/>
                <w:sz w:val="18"/>
                <w:szCs w:val="18"/>
              </w:rPr>
            </w:pPr>
            <w:r w:rsidRPr="00FE2117">
              <w:rPr>
                <w:rFonts w:ascii="ＭＳ 明朝" w:hAnsi="ＭＳ 明朝" w:hint="eastAsia"/>
                <w:sz w:val="18"/>
                <w:szCs w:val="18"/>
              </w:rPr>
              <w:t>エ　児童生徒の障がいの理解のためのアセスメント力の向上を図る。自立活動部・研究部が主となってテストやアセスメントについて紹介及び研修を行う。</w:t>
            </w:r>
          </w:p>
          <w:p w14:paraId="419D2DCC" w14:textId="77777777" w:rsidR="009C7042" w:rsidRPr="00FE2117" w:rsidRDefault="009C7042" w:rsidP="009C7042">
            <w:pPr>
              <w:snapToGrid w:val="0"/>
              <w:spacing w:line="276" w:lineRule="auto"/>
              <w:ind w:leftChars="-52" w:left="134" w:hangingChars="135" w:hanging="243"/>
              <w:rPr>
                <w:rFonts w:ascii="ＭＳ 明朝" w:hAnsi="ＭＳ 明朝"/>
                <w:sz w:val="18"/>
                <w:szCs w:val="18"/>
              </w:rPr>
            </w:pPr>
          </w:p>
          <w:p w14:paraId="0E5213E4" w14:textId="77777777" w:rsidR="009C7042" w:rsidRPr="00FE2117" w:rsidRDefault="009C7042" w:rsidP="009C7042">
            <w:pPr>
              <w:snapToGrid w:val="0"/>
              <w:spacing w:line="276" w:lineRule="auto"/>
              <w:ind w:leftChars="-52" w:left="134" w:hangingChars="135" w:hanging="243"/>
              <w:rPr>
                <w:rFonts w:ascii="ＭＳ 明朝" w:hAnsi="ＭＳ 明朝"/>
                <w:sz w:val="18"/>
                <w:szCs w:val="18"/>
              </w:rPr>
            </w:pPr>
          </w:p>
          <w:p w14:paraId="7DD1C4ED" w14:textId="77777777" w:rsidR="009C7042" w:rsidRPr="00FE2117" w:rsidRDefault="009C7042" w:rsidP="009C7042">
            <w:pPr>
              <w:ind w:left="180" w:hangingChars="100" w:hanging="180"/>
              <w:rPr>
                <w:rFonts w:ascii="ＭＳ 明朝" w:hAnsi="ＭＳ 明朝"/>
                <w:sz w:val="18"/>
                <w:szCs w:val="18"/>
              </w:rPr>
            </w:pPr>
            <w:r w:rsidRPr="00FE2117">
              <w:rPr>
                <w:rFonts w:ascii="ＭＳ 明朝" w:hAnsi="ＭＳ 明朝" w:hint="eastAsia"/>
                <w:sz w:val="18"/>
                <w:szCs w:val="18"/>
              </w:rPr>
              <w:t>オ　授業改善のうち内容に関する新学習指導要領に準拠した「よい事例」の授業実践を共有し、学校全体における授業内容の改善を進める。</w:t>
            </w:r>
          </w:p>
          <w:p w14:paraId="737CB3A7" w14:textId="77777777" w:rsidR="009C7042" w:rsidRPr="00FE2117" w:rsidRDefault="009C7042" w:rsidP="009C7042">
            <w:pPr>
              <w:snapToGrid w:val="0"/>
              <w:spacing w:line="276" w:lineRule="auto"/>
              <w:ind w:leftChars="-52" w:left="134" w:hangingChars="135" w:hanging="243"/>
              <w:rPr>
                <w:rFonts w:ascii="ＭＳ 明朝" w:hAnsi="ＭＳ 明朝"/>
                <w:sz w:val="18"/>
                <w:szCs w:val="18"/>
              </w:rPr>
            </w:pPr>
          </w:p>
          <w:p w14:paraId="2CDDDA4C" w14:textId="77777777" w:rsidR="009C7042" w:rsidRPr="00FE2117" w:rsidRDefault="009C7042" w:rsidP="009C7042">
            <w:pPr>
              <w:snapToGrid w:val="0"/>
              <w:spacing w:line="276" w:lineRule="auto"/>
              <w:ind w:leftChars="-52" w:left="134" w:hangingChars="135" w:hanging="243"/>
              <w:rPr>
                <w:rFonts w:ascii="ＭＳ 明朝" w:hAnsi="ＭＳ 明朝"/>
                <w:sz w:val="18"/>
                <w:szCs w:val="18"/>
              </w:rPr>
            </w:pPr>
          </w:p>
          <w:p w14:paraId="560C51C7" w14:textId="52F584EF" w:rsidR="009C7042" w:rsidRPr="00FE2117" w:rsidRDefault="009C7042" w:rsidP="009C7042">
            <w:pPr>
              <w:snapToGrid w:val="0"/>
              <w:spacing w:line="276" w:lineRule="auto"/>
              <w:rPr>
                <w:rFonts w:ascii="ＭＳ 明朝" w:hAnsi="ＭＳ 明朝"/>
                <w:sz w:val="18"/>
                <w:szCs w:val="18"/>
              </w:rPr>
            </w:pPr>
            <w:r w:rsidRPr="00FE2117">
              <w:rPr>
                <w:rFonts w:ascii="ＭＳ 明朝" w:hAnsi="ＭＳ 明朝" w:hint="eastAsia"/>
                <w:sz w:val="18"/>
                <w:szCs w:val="18"/>
              </w:rPr>
              <w:t>カ　チームティーチング（</w:t>
            </w:r>
            <w:r w:rsidR="00FE2117" w:rsidRPr="00FE2117">
              <w:rPr>
                <w:rFonts w:ascii="ＭＳ 明朝" w:hAnsi="ＭＳ 明朝"/>
                <w:sz w:val="18"/>
                <w:szCs w:val="18"/>
              </w:rPr>
              <w:t>TT</w:t>
            </w:r>
            <w:r w:rsidRPr="00FE2117">
              <w:rPr>
                <w:rFonts w:ascii="ＭＳ 明朝" w:hAnsi="ＭＳ 明朝"/>
                <w:sz w:val="18"/>
                <w:szCs w:val="18"/>
              </w:rPr>
              <w:t>）</w:t>
            </w:r>
            <w:r w:rsidRPr="00FE2117">
              <w:rPr>
                <w:rFonts w:ascii="ＭＳ 明朝" w:hAnsi="ＭＳ 明朝" w:hint="eastAsia"/>
                <w:sz w:val="18"/>
                <w:szCs w:val="18"/>
              </w:rPr>
              <w:t>や教員の協働による授業づくりを授業研究の課題として各学部・自立活動・進路職業指導部において授業研究を行う。</w:t>
            </w:r>
          </w:p>
          <w:p w14:paraId="31AA13AA" w14:textId="77777777" w:rsidR="009C7042" w:rsidRPr="00FE2117" w:rsidRDefault="009C7042" w:rsidP="009C7042">
            <w:pPr>
              <w:snapToGrid w:val="0"/>
              <w:spacing w:line="276" w:lineRule="auto"/>
              <w:ind w:leftChars="30" w:left="63"/>
              <w:rPr>
                <w:rFonts w:ascii="ＭＳ 明朝" w:hAnsi="ＭＳ 明朝"/>
                <w:sz w:val="18"/>
                <w:szCs w:val="18"/>
              </w:rPr>
            </w:pPr>
            <w:r w:rsidRPr="00FE2117">
              <w:rPr>
                <w:rFonts w:ascii="ＭＳ 明朝" w:hAnsi="ＭＳ 明朝" w:hint="eastAsia"/>
                <w:sz w:val="18"/>
                <w:szCs w:val="18"/>
              </w:rPr>
              <w:t>また、初任者研修計画においても全校的な支援体制、研修体制を作る。</w:t>
            </w:r>
          </w:p>
          <w:p w14:paraId="64C12876" w14:textId="77777777" w:rsidR="009C7042" w:rsidRPr="00FE2117" w:rsidRDefault="009C7042" w:rsidP="009C7042">
            <w:pPr>
              <w:snapToGrid w:val="0"/>
              <w:spacing w:line="276" w:lineRule="auto"/>
              <w:ind w:leftChars="-51" w:left="134" w:hangingChars="134" w:hanging="241"/>
              <w:rPr>
                <w:rFonts w:ascii="ＭＳ 明朝" w:hAnsi="ＭＳ 明朝"/>
                <w:dstrike/>
                <w:sz w:val="18"/>
                <w:szCs w:val="18"/>
              </w:rPr>
            </w:pPr>
          </w:p>
          <w:p w14:paraId="613A308D" w14:textId="1B382311" w:rsidR="009C7042" w:rsidRPr="00FE2117" w:rsidRDefault="009C7042" w:rsidP="009C7042">
            <w:pPr>
              <w:snapToGrid w:val="0"/>
              <w:spacing w:line="276" w:lineRule="auto"/>
              <w:rPr>
                <w:rFonts w:ascii="ＭＳ 明朝" w:hAnsi="ＭＳ 明朝"/>
                <w:sz w:val="18"/>
                <w:szCs w:val="18"/>
              </w:rPr>
            </w:pPr>
            <w:r w:rsidRPr="00FE2117">
              <w:rPr>
                <w:rFonts w:ascii="ＭＳ 明朝" w:hAnsi="ＭＳ 明朝" w:hint="eastAsia"/>
                <w:sz w:val="18"/>
                <w:szCs w:val="18"/>
              </w:rPr>
              <w:t xml:space="preserve">キ　</w:t>
            </w:r>
            <w:r w:rsidR="00FE2117" w:rsidRPr="00FE2117">
              <w:rPr>
                <w:rFonts w:ascii="ＭＳ 明朝" w:hAnsi="ＭＳ 明朝"/>
                <w:sz w:val="18"/>
                <w:szCs w:val="18"/>
              </w:rPr>
              <w:t>LS</w:t>
            </w:r>
            <w:r w:rsidRPr="00FE2117">
              <w:rPr>
                <w:rFonts w:ascii="ＭＳ 明朝" w:hAnsi="ＭＳ 明朝" w:hint="eastAsia"/>
                <w:sz w:val="18"/>
                <w:szCs w:val="18"/>
              </w:rPr>
              <w:t>を中心として、地域の要望に対応できる質量と</w:t>
            </w:r>
          </w:p>
          <w:p w14:paraId="10656A77" w14:textId="07A3BEF6" w:rsidR="009C7042" w:rsidRPr="00FE2117" w:rsidRDefault="009C7042" w:rsidP="009C7042">
            <w:pPr>
              <w:snapToGrid w:val="0"/>
              <w:spacing w:line="276" w:lineRule="auto"/>
              <w:ind w:firstLineChars="200" w:firstLine="360"/>
              <w:rPr>
                <w:rFonts w:ascii="ＭＳ 明朝" w:hAnsi="ＭＳ 明朝"/>
                <w:sz w:val="18"/>
                <w:szCs w:val="18"/>
              </w:rPr>
            </w:pPr>
            <w:r w:rsidRPr="00FE2117">
              <w:rPr>
                <w:rFonts w:ascii="ＭＳ 明朝" w:hAnsi="ＭＳ 明朝" w:hint="eastAsia"/>
                <w:sz w:val="18"/>
                <w:szCs w:val="18"/>
              </w:rPr>
              <w:t>もに充実した外部への相談支援体制を作る。</w:t>
            </w:r>
          </w:p>
          <w:p w14:paraId="2FE19DE3" w14:textId="7D72E1FB" w:rsidR="00941032" w:rsidRPr="00FE2117" w:rsidRDefault="00941032" w:rsidP="009C7042">
            <w:pPr>
              <w:snapToGrid w:val="0"/>
              <w:spacing w:line="276" w:lineRule="auto"/>
              <w:ind w:firstLineChars="200" w:firstLine="360"/>
              <w:rPr>
                <w:rFonts w:ascii="ＭＳ 明朝" w:hAnsi="ＭＳ 明朝"/>
                <w:sz w:val="18"/>
                <w:szCs w:val="18"/>
              </w:rPr>
            </w:pPr>
          </w:p>
          <w:p w14:paraId="3B545631" w14:textId="2D7B60F5" w:rsidR="00941032" w:rsidRPr="00FE2117" w:rsidRDefault="00941032" w:rsidP="009C7042">
            <w:pPr>
              <w:snapToGrid w:val="0"/>
              <w:spacing w:line="276" w:lineRule="auto"/>
              <w:ind w:firstLineChars="200" w:firstLine="360"/>
              <w:rPr>
                <w:rFonts w:ascii="ＭＳ 明朝" w:hAnsi="ＭＳ 明朝"/>
                <w:sz w:val="18"/>
                <w:szCs w:val="18"/>
              </w:rPr>
            </w:pPr>
          </w:p>
          <w:p w14:paraId="71435198" w14:textId="3E9E3612" w:rsidR="00941032" w:rsidRPr="00FE2117" w:rsidRDefault="00941032" w:rsidP="009C7042">
            <w:pPr>
              <w:snapToGrid w:val="0"/>
              <w:spacing w:line="276" w:lineRule="auto"/>
              <w:ind w:firstLineChars="200" w:firstLine="360"/>
              <w:rPr>
                <w:rFonts w:ascii="ＭＳ 明朝" w:hAnsi="ＭＳ 明朝"/>
                <w:sz w:val="18"/>
                <w:szCs w:val="18"/>
              </w:rPr>
            </w:pPr>
          </w:p>
          <w:p w14:paraId="568D2223" w14:textId="77777777" w:rsidR="00941032" w:rsidRPr="00FE2117" w:rsidRDefault="00941032" w:rsidP="009C7042">
            <w:pPr>
              <w:snapToGrid w:val="0"/>
              <w:spacing w:line="276" w:lineRule="auto"/>
              <w:ind w:firstLineChars="200" w:firstLine="360"/>
              <w:rPr>
                <w:rFonts w:ascii="ＭＳ 明朝" w:hAnsi="ＭＳ 明朝"/>
                <w:sz w:val="18"/>
                <w:szCs w:val="18"/>
              </w:rPr>
            </w:pPr>
          </w:p>
          <w:p w14:paraId="1DB21785" w14:textId="4950D2EB" w:rsidR="009C7042" w:rsidRPr="00FE2117" w:rsidRDefault="009C7042" w:rsidP="009C7042">
            <w:pPr>
              <w:snapToGrid w:val="0"/>
              <w:spacing w:line="276" w:lineRule="auto"/>
              <w:ind w:left="180" w:hangingChars="100" w:hanging="180"/>
              <w:rPr>
                <w:rFonts w:ascii="ＭＳ 明朝" w:hAnsi="ＭＳ 明朝"/>
                <w:sz w:val="18"/>
                <w:szCs w:val="18"/>
              </w:rPr>
            </w:pPr>
            <w:r w:rsidRPr="00FE2117">
              <w:rPr>
                <w:rFonts w:ascii="ＭＳ 明朝" w:hAnsi="ＭＳ 明朝" w:hint="eastAsia"/>
                <w:sz w:val="18"/>
                <w:szCs w:val="18"/>
              </w:rPr>
              <w:t>ク　校内の</w:t>
            </w:r>
            <w:r w:rsidR="00FE2117" w:rsidRPr="00FE2117">
              <w:rPr>
                <w:rFonts w:ascii="ＭＳ 明朝" w:hAnsi="ＭＳ 明朝"/>
                <w:sz w:val="18"/>
                <w:szCs w:val="18"/>
              </w:rPr>
              <w:t>LS</w:t>
            </w:r>
            <w:r w:rsidRPr="00FE2117">
              <w:rPr>
                <w:rFonts w:ascii="ＭＳ 明朝" w:hAnsi="ＭＳ 明朝" w:hint="eastAsia"/>
                <w:sz w:val="18"/>
                <w:szCs w:val="18"/>
              </w:rPr>
              <w:t>を中心とした、教育相談支援のチーム作りと相談支援実習・相談事例の事前協議や勉強会などを通して相談支援を教員力向上の視点で推進する。</w:t>
            </w:r>
          </w:p>
          <w:p w14:paraId="4F5B44DF" w14:textId="7B6E0390" w:rsidR="00941032" w:rsidRPr="00FE2117" w:rsidRDefault="00941032" w:rsidP="009C7042">
            <w:pPr>
              <w:snapToGrid w:val="0"/>
              <w:spacing w:line="276" w:lineRule="auto"/>
              <w:ind w:left="180" w:hangingChars="100" w:hanging="180"/>
              <w:rPr>
                <w:rFonts w:ascii="ＭＳ 明朝" w:hAnsi="ＭＳ 明朝"/>
                <w:sz w:val="18"/>
                <w:szCs w:val="18"/>
              </w:rPr>
            </w:pPr>
          </w:p>
          <w:p w14:paraId="468BA260" w14:textId="75E1087A" w:rsidR="00941032" w:rsidRPr="00FE2117" w:rsidRDefault="00941032" w:rsidP="009C7042">
            <w:pPr>
              <w:snapToGrid w:val="0"/>
              <w:spacing w:line="276" w:lineRule="auto"/>
              <w:ind w:left="180" w:hangingChars="100" w:hanging="180"/>
              <w:rPr>
                <w:rFonts w:ascii="ＭＳ 明朝" w:hAnsi="ＭＳ 明朝"/>
                <w:sz w:val="18"/>
                <w:szCs w:val="18"/>
              </w:rPr>
            </w:pPr>
          </w:p>
          <w:p w14:paraId="550F14B9" w14:textId="3E9AE655" w:rsidR="00941032" w:rsidRPr="00FE2117" w:rsidRDefault="00941032" w:rsidP="009C7042">
            <w:pPr>
              <w:snapToGrid w:val="0"/>
              <w:spacing w:line="276" w:lineRule="auto"/>
              <w:ind w:left="180" w:hangingChars="100" w:hanging="180"/>
              <w:rPr>
                <w:rFonts w:ascii="ＭＳ 明朝" w:hAnsi="ＭＳ 明朝"/>
                <w:sz w:val="18"/>
                <w:szCs w:val="18"/>
              </w:rPr>
            </w:pPr>
          </w:p>
          <w:p w14:paraId="57831EA6" w14:textId="5C3BA2FD" w:rsidR="00941032" w:rsidRPr="00FE2117" w:rsidRDefault="00941032" w:rsidP="009C7042">
            <w:pPr>
              <w:snapToGrid w:val="0"/>
              <w:spacing w:line="276" w:lineRule="auto"/>
              <w:ind w:left="180" w:hangingChars="100" w:hanging="180"/>
              <w:rPr>
                <w:rFonts w:ascii="ＭＳ 明朝" w:hAnsi="ＭＳ 明朝"/>
                <w:sz w:val="18"/>
                <w:szCs w:val="18"/>
              </w:rPr>
            </w:pPr>
          </w:p>
          <w:p w14:paraId="76E8B832" w14:textId="77777777" w:rsidR="00941032" w:rsidRPr="00FE2117" w:rsidRDefault="00941032" w:rsidP="009C7042">
            <w:pPr>
              <w:snapToGrid w:val="0"/>
              <w:spacing w:line="276" w:lineRule="auto"/>
              <w:ind w:left="180" w:hangingChars="100" w:hanging="180"/>
              <w:rPr>
                <w:rFonts w:ascii="ＭＳ 明朝" w:hAnsi="ＭＳ 明朝"/>
                <w:sz w:val="18"/>
                <w:szCs w:val="18"/>
              </w:rPr>
            </w:pPr>
          </w:p>
          <w:p w14:paraId="543D1D4F" w14:textId="77777777" w:rsidR="009C7042" w:rsidRPr="00FE2117" w:rsidRDefault="009C7042" w:rsidP="009C7042">
            <w:pPr>
              <w:snapToGrid w:val="0"/>
              <w:spacing w:line="276" w:lineRule="auto"/>
              <w:ind w:left="180" w:hangingChars="100" w:hanging="180"/>
              <w:rPr>
                <w:rFonts w:ascii="ＭＳ 明朝" w:hAnsi="ＭＳ 明朝"/>
                <w:sz w:val="18"/>
                <w:szCs w:val="18"/>
              </w:rPr>
            </w:pPr>
            <w:r w:rsidRPr="00FE2117">
              <w:rPr>
                <w:rFonts w:ascii="ＭＳ 明朝" w:hAnsi="ＭＳ 明朝" w:hint="eastAsia"/>
                <w:sz w:val="18"/>
                <w:szCs w:val="18"/>
              </w:rPr>
              <w:t>ケ　地域のセンター機能の充実を図るため、地域支援室の教材教具の充実を図る。</w:t>
            </w:r>
          </w:p>
          <w:p w14:paraId="479A514A" w14:textId="77777777" w:rsidR="009C7042" w:rsidRPr="00FE2117" w:rsidRDefault="009C7042" w:rsidP="009C7042">
            <w:pPr>
              <w:snapToGrid w:val="0"/>
              <w:spacing w:line="276" w:lineRule="auto"/>
              <w:ind w:left="180" w:hangingChars="100" w:hanging="180"/>
              <w:rPr>
                <w:rFonts w:ascii="ＭＳ 明朝" w:hAnsi="ＭＳ 明朝"/>
                <w:sz w:val="18"/>
                <w:szCs w:val="18"/>
              </w:rPr>
            </w:pPr>
          </w:p>
        </w:tc>
        <w:tc>
          <w:tcPr>
            <w:tcW w:w="4437" w:type="dxa"/>
            <w:tcBorders>
              <w:right w:val="dashed" w:sz="4" w:space="0" w:color="auto"/>
            </w:tcBorders>
          </w:tcPr>
          <w:p w14:paraId="062D6BD0" w14:textId="60A35302" w:rsidR="009C7042" w:rsidRPr="00FE2117" w:rsidRDefault="009C7042" w:rsidP="009C7042">
            <w:pPr>
              <w:snapToGrid w:val="0"/>
              <w:spacing w:line="276" w:lineRule="auto"/>
              <w:ind w:left="364" w:hangingChars="202" w:hanging="364"/>
              <w:rPr>
                <w:rFonts w:ascii="ＭＳ 明朝" w:hAnsi="ＭＳ 明朝"/>
                <w:sz w:val="18"/>
                <w:szCs w:val="18"/>
              </w:rPr>
            </w:pPr>
            <w:r w:rsidRPr="00FE2117">
              <w:rPr>
                <w:rFonts w:ascii="ＭＳ 明朝" w:hAnsi="ＭＳ 明朝" w:hint="eastAsia"/>
                <w:sz w:val="18"/>
                <w:szCs w:val="18"/>
              </w:rPr>
              <w:lastRenderedPageBreak/>
              <w:t>ア　個別の教育支援計画に関する校内研修会を年</w:t>
            </w:r>
            <w:r w:rsidR="00FE2117" w:rsidRPr="00FE2117">
              <w:rPr>
                <w:rFonts w:ascii="ＭＳ 明朝" w:hAnsi="ＭＳ 明朝" w:hint="eastAsia"/>
                <w:sz w:val="18"/>
                <w:szCs w:val="18"/>
              </w:rPr>
              <w:t>１</w:t>
            </w:r>
            <w:r w:rsidRPr="00FE2117">
              <w:rPr>
                <w:rFonts w:ascii="ＭＳ 明朝" w:hAnsi="ＭＳ 明朝" w:hint="eastAsia"/>
                <w:sz w:val="18"/>
                <w:szCs w:val="18"/>
              </w:rPr>
              <w:t>回の実施する。合理的配慮の記入方法の改訂を行う。学校評価アンケートにおける個別の教育支援計画活用の評価</w:t>
            </w:r>
            <w:r w:rsidR="00FE2117" w:rsidRPr="00FE2117">
              <w:rPr>
                <w:rFonts w:ascii="ＭＳ 明朝" w:hAnsi="ＭＳ 明朝"/>
                <w:sz w:val="18"/>
                <w:szCs w:val="18"/>
              </w:rPr>
              <w:t>80</w:t>
            </w:r>
            <w:r w:rsidR="00FE2117">
              <w:rPr>
                <w:rFonts w:ascii="ＭＳ 明朝" w:hAnsi="ＭＳ 明朝" w:hint="eastAsia"/>
                <w:sz w:val="18"/>
                <w:szCs w:val="18"/>
              </w:rPr>
              <w:t>%</w:t>
            </w:r>
            <w:r w:rsidRPr="00FE2117">
              <w:rPr>
                <w:rFonts w:ascii="ＭＳ 明朝" w:hAnsi="ＭＳ 明朝" w:hint="eastAsia"/>
                <w:sz w:val="18"/>
                <w:szCs w:val="18"/>
              </w:rPr>
              <w:t>以上にする。</w:t>
            </w:r>
          </w:p>
          <w:p w14:paraId="178DBB92" w14:textId="7E81994B" w:rsidR="009C7042" w:rsidRPr="00FE2117" w:rsidRDefault="009C7042" w:rsidP="009C7042">
            <w:pPr>
              <w:snapToGrid w:val="0"/>
              <w:spacing w:line="276" w:lineRule="auto"/>
              <w:ind w:leftChars="200" w:left="424" w:hangingChars="2" w:hanging="4"/>
              <w:rPr>
                <w:rFonts w:ascii="ＭＳ 明朝" w:hAnsi="ＭＳ 明朝"/>
                <w:sz w:val="18"/>
                <w:szCs w:val="18"/>
              </w:rPr>
            </w:pPr>
            <w:r w:rsidRPr="00FE2117">
              <w:rPr>
                <w:rFonts w:ascii="ＭＳ 明朝" w:hAnsi="ＭＳ 明朝" w:hint="eastAsia"/>
                <w:sz w:val="18"/>
                <w:szCs w:val="18"/>
              </w:rPr>
              <w:t>（</w:t>
            </w:r>
            <w:r w:rsidR="00FE2117" w:rsidRPr="00FE2117">
              <w:rPr>
                <w:rFonts w:ascii="ＭＳ 明朝" w:hAnsi="ＭＳ 明朝"/>
                <w:sz w:val="18"/>
                <w:szCs w:val="18"/>
              </w:rPr>
              <w:t>H29</w:t>
            </w:r>
            <w:r w:rsidRPr="00FE2117">
              <w:rPr>
                <w:rFonts w:ascii="ＭＳ 明朝" w:hAnsi="ＭＳ 明朝"/>
                <w:sz w:val="18"/>
                <w:szCs w:val="18"/>
              </w:rPr>
              <w:t xml:space="preserve"> </w:t>
            </w:r>
            <w:r w:rsidR="00FE2117" w:rsidRPr="00FE2117">
              <w:rPr>
                <w:rFonts w:ascii="ＭＳ 明朝" w:hAnsi="ＭＳ 明朝"/>
                <w:sz w:val="18"/>
                <w:szCs w:val="18"/>
              </w:rPr>
              <w:t>75</w:t>
            </w:r>
            <w:r w:rsidR="00FE2117">
              <w:rPr>
                <w:rFonts w:ascii="ＭＳ 明朝" w:hAnsi="ＭＳ 明朝"/>
                <w:sz w:val="18"/>
                <w:szCs w:val="18"/>
              </w:rPr>
              <w:t>%</w:t>
            </w:r>
            <w:r w:rsidRPr="00FE2117">
              <w:rPr>
                <w:rFonts w:ascii="ＭＳ 明朝" w:hAnsi="ＭＳ 明朝" w:hint="eastAsia"/>
                <w:sz w:val="18"/>
                <w:szCs w:val="18"/>
              </w:rPr>
              <w:t xml:space="preserve">　</w:t>
            </w:r>
            <w:r w:rsidR="00FE2117" w:rsidRPr="00FE2117">
              <w:rPr>
                <w:rFonts w:ascii="ＭＳ 明朝" w:hAnsi="ＭＳ 明朝"/>
                <w:sz w:val="18"/>
                <w:szCs w:val="18"/>
              </w:rPr>
              <w:t>H30</w:t>
            </w:r>
            <w:r w:rsidRPr="00FE2117">
              <w:rPr>
                <w:rFonts w:ascii="ＭＳ 明朝" w:hAnsi="ＭＳ 明朝"/>
                <w:sz w:val="18"/>
                <w:szCs w:val="18"/>
              </w:rPr>
              <w:t xml:space="preserve"> </w:t>
            </w:r>
            <w:r w:rsidR="00FE2117" w:rsidRPr="00FE2117">
              <w:rPr>
                <w:rFonts w:ascii="ＭＳ 明朝" w:hAnsi="ＭＳ 明朝"/>
                <w:sz w:val="18"/>
                <w:szCs w:val="18"/>
              </w:rPr>
              <w:t>69</w:t>
            </w:r>
            <w:r w:rsidR="00FE2117">
              <w:rPr>
                <w:rFonts w:ascii="ＭＳ 明朝" w:hAnsi="ＭＳ 明朝"/>
                <w:sz w:val="18"/>
                <w:szCs w:val="18"/>
              </w:rPr>
              <w:t>%</w:t>
            </w:r>
            <w:r w:rsidRPr="00FE2117">
              <w:rPr>
                <w:rFonts w:ascii="ＭＳ 明朝" w:hAnsi="ＭＳ 明朝" w:hint="eastAsia"/>
                <w:sz w:val="18"/>
                <w:szCs w:val="18"/>
              </w:rPr>
              <w:t xml:space="preserve">　</w:t>
            </w:r>
            <w:r w:rsidR="00FE2117" w:rsidRPr="00FE2117">
              <w:rPr>
                <w:rFonts w:ascii="ＭＳ 明朝" w:hAnsi="ＭＳ 明朝"/>
                <w:sz w:val="18"/>
                <w:szCs w:val="18"/>
              </w:rPr>
              <w:t>H31</w:t>
            </w:r>
            <w:r w:rsidRPr="00FE2117">
              <w:rPr>
                <w:rFonts w:ascii="ＭＳ 明朝" w:hAnsi="ＭＳ 明朝"/>
                <w:sz w:val="18"/>
                <w:szCs w:val="18"/>
              </w:rPr>
              <w:t xml:space="preserve"> </w:t>
            </w:r>
            <w:r w:rsidR="00FE2117" w:rsidRPr="00FE2117">
              <w:rPr>
                <w:rFonts w:ascii="ＭＳ 明朝" w:hAnsi="ＭＳ 明朝"/>
                <w:sz w:val="18"/>
                <w:szCs w:val="18"/>
              </w:rPr>
              <w:t>70</w:t>
            </w:r>
            <w:r w:rsidR="00FE2117">
              <w:rPr>
                <w:rFonts w:ascii="ＭＳ 明朝" w:hAnsi="ＭＳ 明朝"/>
                <w:sz w:val="18"/>
                <w:szCs w:val="18"/>
              </w:rPr>
              <w:t>%</w:t>
            </w:r>
            <w:r w:rsidRPr="00FE2117">
              <w:rPr>
                <w:rFonts w:ascii="ＭＳ 明朝" w:hAnsi="ＭＳ 明朝"/>
                <w:sz w:val="18"/>
                <w:szCs w:val="18"/>
              </w:rPr>
              <w:t>）</w:t>
            </w:r>
          </w:p>
          <w:p w14:paraId="33617B93" w14:textId="6111AFB7" w:rsidR="009C7042" w:rsidRPr="00FE2117" w:rsidRDefault="009C7042" w:rsidP="009C7042">
            <w:pPr>
              <w:snapToGrid w:val="0"/>
              <w:spacing w:line="276" w:lineRule="auto"/>
              <w:ind w:left="364" w:hangingChars="202" w:hanging="364"/>
              <w:rPr>
                <w:rFonts w:ascii="ＭＳ 明朝" w:hAnsi="ＭＳ 明朝"/>
                <w:sz w:val="18"/>
                <w:szCs w:val="18"/>
              </w:rPr>
            </w:pPr>
          </w:p>
          <w:p w14:paraId="54A3DB02" w14:textId="77777777" w:rsidR="00C00374" w:rsidRPr="00FE2117" w:rsidRDefault="00C00374" w:rsidP="009C7042">
            <w:pPr>
              <w:snapToGrid w:val="0"/>
              <w:spacing w:line="276" w:lineRule="auto"/>
              <w:ind w:left="364" w:hangingChars="202" w:hanging="364"/>
              <w:rPr>
                <w:rFonts w:ascii="ＭＳ 明朝" w:hAnsi="ＭＳ 明朝"/>
                <w:sz w:val="18"/>
                <w:szCs w:val="18"/>
              </w:rPr>
            </w:pPr>
          </w:p>
          <w:p w14:paraId="3DCE7E55" w14:textId="36B00081" w:rsidR="009C7042" w:rsidRPr="00FE2117" w:rsidRDefault="009C7042" w:rsidP="009C7042">
            <w:pPr>
              <w:snapToGrid w:val="0"/>
              <w:spacing w:line="276" w:lineRule="auto"/>
              <w:ind w:left="364" w:hangingChars="202" w:hanging="364"/>
              <w:rPr>
                <w:rFonts w:ascii="ＭＳ 明朝" w:hAnsi="ＭＳ 明朝"/>
                <w:sz w:val="18"/>
                <w:szCs w:val="18"/>
              </w:rPr>
            </w:pPr>
            <w:r w:rsidRPr="00FE2117">
              <w:rPr>
                <w:rFonts w:ascii="ＭＳ 明朝" w:hAnsi="ＭＳ 明朝" w:hint="eastAsia"/>
                <w:sz w:val="18"/>
                <w:szCs w:val="18"/>
              </w:rPr>
              <w:t>イ　アクティブラーニングルームを活用した授業を、泉南・すながわの両校で、学期に</w:t>
            </w:r>
            <w:r w:rsidR="00FE2117" w:rsidRPr="00FE2117">
              <w:rPr>
                <w:rFonts w:ascii="ＭＳ 明朝" w:hAnsi="ＭＳ 明朝" w:hint="eastAsia"/>
                <w:sz w:val="18"/>
                <w:szCs w:val="18"/>
              </w:rPr>
              <w:t>１</w:t>
            </w:r>
            <w:r w:rsidRPr="00FE2117">
              <w:rPr>
                <w:rFonts w:ascii="ＭＳ 明朝" w:hAnsi="ＭＳ 明朝" w:hint="eastAsia"/>
                <w:sz w:val="18"/>
                <w:szCs w:val="18"/>
              </w:rPr>
              <w:t>回以上程度見学し成果を共有する。活用した教員、児童生徒にアンケートをとり、肯定的評価</w:t>
            </w:r>
            <w:r w:rsidR="00FE2117" w:rsidRPr="00FE2117">
              <w:rPr>
                <w:rFonts w:ascii="ＭＳ 明朝" w:hAnsi="ＭＳ 明朝"/>
                <w:sz w:val="18"/>
                <w:szCs w:val="18"/>
              </w:rPr>
              <w:t>70</w:t>
            </w:r>
            <w:r w:rsidR="00FE2117">
              <w:rPr>
                <w:rFonts w:ascii="ＭＳ 明朝" w:hAnsi="ＭＳ 明朝" w:hint="eastAsia"/>
                <w:sz w:val="18"/>
                <w:szCs w:val="18"/>
              </w:rPr>
              <w:t>%</w:t>
            </w:r>
            <w:r w:rsidRPr="00FE2117">
              <w:rPr>
                <w:rFonts w:ascii="ＭＳ 明朝" w:hAnsi="ＭＳ 明朝" w:hint="eastAsia"/>
                <w:sz w:val="18"/>
                <w:szCs w:val="18"/>
              </w:rPr>
              <w:t>を目標とする。</w:t>
            </w:r>
          </w:p>
          <w:p w14:paraId="35D16B1B" w14:textId="295FBD90" w:rsidR="009C7042" w:rsidRPr="00FE2117" w:rsidRDefault="009C7042" w:rsidP="009C7042">
            <w:pPr>
              <w:snapToGrid w:val="0"/>
              <w:spacing w:line="276" w:lineRule="auto"/>
              <w:ind w:left="364" w:hangingChars="202" w:hanging="364"/>
              <w:rPr>
                <w:rFonts w:ascii="ＭＳ 明朝" w:hAnsi="ＭＳ 明朝"/>
                <w:sz w:val="18"/>
                <w:szCs w:val="18"/>
              </w:rPr>
            </w:pPr>
          </w:p>
          <w:p w14:paraId="58F80C5C" w14:textId="77777777" w:rsidR="00C00374" w:rsidRPr="00FE2117" w:rsidRDefault="00C00374" w:rsidP="009C7042">
            <w:pPr>
              <w:snapToGrid w:val="0"/>
              <w:spacing w:line="276" w:lineRule="auto"/>
              <w:ind w:left="364" w:hangingChars="202" w:hanging="364"/>
              <w:rPr>
                <w:rFonts w:ascii="ＭＳ 明朝" w:hAnsi="ＭＳ 明朝"/>
                <w:sz w:val="18"/>
                <w:szCs w:val="18"/>
              </w:rPr>
            </w:pPr>
          </w:p>
          <w:p w14:paraId="3E06B7AF" w14:textId="76A29233" w:rsidR="009C7042" w:rsidRPr="00FE2117" w:rsidRDefault="009C7042" w:rsidP="009C7042">
            <w:pPr>
              <w:snapToGrid w:val="0"/>
              <w:spacing w:line="276" w:lineRule="auto"/>
              <w:ind w:left="364" w:hangingChars="202" w:hanging="364"/>
              <w:rPr>
                <w:rFonts w:ascii="ＭＳ 明朝" w:hAnsi="ＭＳ 明朝"/>
                <w:sz w:val="18"/>
                <w:szCs w:val="18"/>
              </w:rPr>
            </w:pPr>
            <w:r w:rsidRPr="00FE2117">
              <w:rPr>
                <w:rFonts w:ascii="ＭＳ 明朝" w:hAnsi="ＭＳ 明朝" w:hint="eastAsia"/>
                <w:sz w:val="18"/>
                <w:szCs w:val="18"/>
              </w:rPr>
              <w:t>ウ　各学部</w:t>
            </w:r>
            <w:r w:rsidR="00FE2117" w:rsidRPr="00FE2117">
              <w:rPr>
                <w:rFonts w:ascii="ＭＳ 明朝" w:hAnsi="ＭＳ 明朝" w:hint="eastAsia"/>
                <w:sz w:val="18"/>
                <w:szCs w:val="18"/>
              </w:rPr>
              <w:t>３</w:t>
            </w:r>
            <w:r w:rsidRPr="00FE2117">
              <w:rPr>
                <w:rFonts w:ascii="ＭＳ 明朝" w:hAnsi="ＭＳ 明朝" w:hint="eastAsia"/>
                <w:sz w:val="18"/>
                <w:szCs w:val="18"/>
              </w:rPr>
              <w:t>事例、自立活動、職業指導</w:t>
            </w:r>
            <w:r w:rsidR="00FE2117" w:rsidRPr="00FE2117">
              <w:rPr>
                <w:rFonts w:ascii="ＭＳ 明朝" w:hAnsi="ＭＳ 明朝" w:hint="eastAsia"/>
                <w:sz w:val="18"/>
                <w:szCs w:val="18"/>
              </w:rPr>
              <w:t>３</w:t>
            </w:r>
            <w:r w:rsidRPr="00FE2117">
              <w:rPr>
                <w:rFonts w:ascii="ＭＳ 明朝" w:hAnsi="ＭＳ 明朝" w:hint="eastAsia"/>
                <w:sz w:val="18"/>
                <w:szCs w:val="18"/>
              </w:rPr>
              <w:t>事例以上を検討材料として共有する。</w:t>
            </w:r>
          </w:p>
          <w:p w14:paraId="22C19C5A" w14:textId="7F57DB5D" w:rsidR="009C7042" w:rsidRPr="00FE2117" w:rsidRDefault="009C7042" w:rsidP="009C7042">
            <w:pPr>
              <w:snapToGrid w:val="0"/>
              <w:spacing w:line="276" w:lineRule="auto"/>
              <w:ind w:left="364" w:hangingChars="202" w:hanging="364"/>
              <w:rPr>
                <w:rFonts w:ascii="ＭＳ 明朝" w:hAnsi="ＭＳ 明朝"/>
                <w:sz w:val="18"/>
                <w:szCs w:val="18"/>
              </w:rPr>
            </w:pPr>
          </w:p>
          <w:p w14:paraId="688783A2" w14:textId="31D1B9A4" w:rsidR="00941032" w:rsidRPr="00FE2117" w:rsidRDefault="00941032" w:rsidP="009C7042">
            <w:pPr>
              <w:snapToGrid w:val="0"/>
              <w:spacing w:line="276" w:lineRule="auto"/>
              <w:ind w:left="364" w:hangingChars="202" w:hanging="364"/>
              <w:rPr>
                <w:rFonts w:ascii="ＭＳ 明朝" w:hAnsi="ＭＳ 明朝"/>
                <w:sz w:val="18"/>
                <w:szCs w:val="18"/>
              </w:rPr>
            </w:pPr>
          </w:p>
          <w:p w14:paraId="55CB8F9C" w14:textId="7D513500" w:rsidR="00941032" w:rsidRPr="00FE2117" w:rsidRDefault="00941032" w:rsidP="009C7042">
            <w:pPr>
              <w:snapToGrid w:val="0"/>
              <w:spacing w:line="276" w:lineRule="auto"/>
              <w:ind w:left="364" w:hangingChars="202" w:hanging="364"/>
              <w:rPr>
                <w:rFonts w:ascii="ＭＳ 明朝" w:hAnsi="ＭＳ 明朝"/>
                <w:sz w:val="18"/>
                <w:szCs w:val="18"/>
              </w:rPr>
            </w:pPr>
          </w:p>
          <w:p w14:paraId="2F6B3F55" w14:textId="77777777" w:rsidR="00941032" w:rsidRPr="00FE2117" w:rsidRDefault="00941032" w:rsidP="009C7042">
            <w:pPr>
              <w:snapToGrid w:val="0"/>
              <w:spacing w:line="276" w:lineRule="auto"/>
              <w:ind w:left="364" w:hangingChars="202" w:hanging="364"/>
              <w:rPr>
                <w:rFonts w:ascii="ＭＳ 明朝" w:hAnsi="ＭＳ 明朝"/>
                <w:sz w:val="18"/>
                <w:szCs w:val="18"/>
              </w:rPr>
            </w:pPr>
          </w:p>
          <w:p w14:paraId="7897F21F" w14:textId="1D245DD5" w:rsidR="009C7042" w:rsidRPr="00FE2117" w:rsidRDefault="009C7042" w:rsidP="009C7042">
            <w:pPr>
              <w:snapToGrid w:val="0"/>
              <w:spacing w:line="276" w:lineRule="auto"/>
              <w:ind w:left="364" w:hangingChars="202" w:hanging="364"/>
              <w:rPr>
                <w:rFonts w:ascii="ＭＳ 明朝" w:hAnsi="ＭＳ 明朝"/>
                <w:sz w:val="18"/>
                <w:szCs w:val="18"/>
              </w:rPr>
            </w:pPr>
            <w:r w:rsidRPr="00FE2117">
              <w:rPr>
                <w:rFonts w:ascii="ＭＳ 明朝" w:hAnsi="ＭＳ 明朝" w:hint="eastAsia"/>
                <w:sz w:val="18"/>
                <w:szCs w:val="18"/>
              </w:rPr>
              <w:t>エ　自立活動指導前のアセスメントの</w:t>
            </w:r>
            <w:r w:rsidR="00FE2117" w:rsidRPr="00FE2117">
              <w:rPr>
                <w:rFonts w:ascii="ＭＳ 明朝" w:hAnsi="ＭＳ 明朝"/>
                <w:sz w:val="18"/>
                <w:szCs w:val="18"/>
              </w:rPr>
              <w:t>100</w:t>
            </w:r>
            <w:r w:rsidR="00FE2117">
              <w:rPr>
                <w:rFonts w:ascii="ＭＳ 明朝" w:hAnsi="ＭＳ 明朝" w:hint="eastAsia"/>
                <w:sz w:val="18"/>
                <w:szCs w:val="18"/>
              </w:rPr>
              <w:t>%</w:t>
            </w:r>
            <w:r w:rsidRPr="00FE2117">
              <w:rPr>
                <w:rFonts w:ascii="ＭＳ 明朝" w:hAnsi="ＭＳ 明朝" w:hint="eastAsia"/>
                <w:sz w:val="18"/>
                <w:szCs w:val="18"/>
              </w:rPr>
              <w:t>実施。</w:t>
            </w:r>
          </w:p>
          <w:p w14:paraId="78308FC3" w14:textId="77777777" w:rsidR="009C7042" w:rsidRPr="00FE2117" w:rsidRDefault="009C7042" w:rsidP="009C7042">
            <w:pPr>
              <w:snapToGrid w:val="0"/>
              <w:spacing w:line="276" w:lineRule="auto"/>
              <w:ind w:leftChars="172" w:left="365" w:hangingChars="2" w:hanging="4"/>
              <w:rPr>
                <w:rFonts w:ascii="ＭＳ 明朝" w:hAnsi="ＭＳ 明朝"/>
                <w:sz w:val="18"/>
                <w:szCs w:val="18"/>
              </w:rPr>
            </w:pPr>
            <w:r w:rsidRPr="00FE2117">
              <w:rPr>
                <w:rFonts w:ascii="ＭＳ 明朝" w:hAnsi="ＭＳ 明朝" w:hint="eastAsia"/>
                <w:sz w:val="18"/>
                <w:szCs w:val="18"/>
              </w:rPr>
              <w:t>校務分掌の見直しにより、自立活動の内容に関する検討会議を毎月実施して、自立活動の内容の充実を図る。</w:t>
            </w:r>
          </w:p>
          <w:p w14:paraId="23C593D1" w14:textId="77777777" w:rsidR="009C7042" w:rsidRPr="00FE2117" w:rsidRDefault="009C7042" w:rsidP="009C7042">
            <w:pPr>
              <w:snapToGrid w:val="0"/>
              <w:spacing w:line="276" w:lineRule="auto"/>
              <w:ind w:left="364" w:hangingChars="202" w:hanging="364"/>
              <w:rPr>
                <w:rFonts w:ascii="ＭＳ 明朝" w:hAnsi="ＭＳ 明朝"/>
                <w:sz w:val="18"/>
                <w:szCs w:val="18"/>
              </w:rPr>
            </w:pPr>
          </w:p>
          <w:p w14:paraId="6DC48B92" w14:textId="347F4721" w:rsidR="009C7042" w:rsidRPr="00FE2117" w:rsidRDefault="009C7042" w:rsidP="009C7042">
            <w:pPr>
              <w:snapToGrid w:val="0"/>
              <w:spacing w:line="276" w:lineRule="auto"/>
              <w:ind w:left="364" w:hangingChars="202" w:hanging="364"/>
              <w:rPr>
                <w:rFonts w:ascii="ＭＳ 明朝" w:hAnsi="ＭＳ 明朝"/>
                <w:sz w:val="18"/>
                <w:szCs w:val="18"/>
              </w:rPr>
            </w:pPr>
            <w:r w:rsidRPr="00FE2117">
              <w:rPr>
                <w:rFonts w:ascii="ＭＳ 明朝" w:hAnsi="ＭＳ 明朝" w:hint="eastAsia"/>
                <w:sz w:val="18"/>
                <w:szCs w:val="18"/>
              </w:rPr>
              <w:t xml:space="preserve">オ　</w:t>
            </w:r>
            <w:r w:rsidR="00FE2117" w:rsidRPr="00FE2117">
              <w:rPr>
                <w:rFonts w:ascii="ＭＳ 明朝" w:hAnsi="ＭＳ 明朝"/>
                <w:sz w:val="18"/>
                <w:szCs w:val="18"/>
              </w:rPr>
              <w:t>ICT</w:t>
            </w:r>
            <w:r w:rsidRPr="00FE2117">
              <w:rPr>
                <w:rFonts w:ascii="ＭＳ 明朝" w:hAnsi="ＭＳ 明朝" w:hint="eastAsia"/>
                <w:sz w:val="18"/>
                <w:szCs w:val="18"/>
              </w:rPr>
              <w:t>教育、プログラミング教育、</w:t>
            </w:r>
            <w:r w:rsidR="00FE2117" w:rsidRPr="00FE2117">
              <w:rPr>
                <w:rFonts w:ascii="ＭＳ 明朝" w:hAnsi="ＭＳ 明朝"/>
                <w:sz w:val="18"/>
                <w:szCs w:val="18"/>
              </w:rPr>
              <w:t>SST</w:t>
            </w:r>
            <w:r w:rsidRPr="00FE2117">
              <w:rPr>
                <w:rFonts w:ascii="ＭＳ 明朝" w:hAnsi="ＭＳ 明朝" w:hint="eastAsia"/>
                <w:sz w:val="18"/>
                <w:szCs w:val="18"/>
              </w:rPr>
              <w:t>、外国語教育・国際理解教育、道徳、キャリア教育・職業教育に関する職員学習会を年</w:t>
            </w:r>
            <w:r w:rsidR="00FE2117" w:rsidRPr="00FE2117">
              <w:rPr>
                <w:rFonts w:ascii="ＭＳ 明朝" w:hAnsi="ＭＳ 明朝" w:hint="eastAsia"/>
                <w:sz w:val="18"/>
                <w:szCs w:val="18"/>
              </w:rPr>
              <w:t>３</w:t>
            </w:r>
            <w:r w:rsidRPr="00FE2117">
              <w:rPr>
                <w:rFonts w:ascii="ＭＳ 明朝" w:hAnsi="ＭＳ 明朝" w:hint="eastAsia"/>
                <w:sz w:val="18"/>
                <w:szCs w:val="18"/>
              </w:rPr>
              <w:t>回以上実施する。</w:t>
            </w:r>
          </w:p>
          <w:p w14:paraId="282B474B" w14:textId="3DF0EB3F" w:rsidR="009C7042" w:rsidRPr="00FE2117" w:rsidRDefault="009C7042" w:rsidP="009C7042">
            <w:pPr>
              <w:snapToGrid w:val="0"/>
              <w:spacing w:line="276" w:lineRule="auto"/>
              <w:ind w:left="364" w:hangingChars="202" w:hanging="364"/>
              <w:rPr>
                <w:rFonts w:ascii="ＭＳ 明朝" w:hAnsi="ＭＳ 明朝"/>
                <w:sz w:val="18"/>
                <w:szCs w:val="18"/>
              </w:rPr>
            </w:pPr>
            <w:r w:rsidRPr="00FE2117">
              <w:rPr>
                <w:rFonts w:ascii="ＭＳ 明朝" w:hAnsi="ＭＳ 明朝" w:hint="eastAsia"/>
                <w:sz w:val="18"/>
                <w:szCs w:val="18"/>
              </w:rPr>
              <w:t xml:space="preserve">　　好事例を学期に</w:t>
            </w:r>
            <w:r w:rsidR="00FE2117" w:rsidRPr="00FE2117">
              <w:rPr>
                <w:rFonts w:ascii="ＭＳ 明朝" w:hAnsi="ＭＳ 明朝" w:hint="eastAsia"/>
                <w:sz w:val="18"/>
                <w:szCs w:val="18"/>
              </w:rPr>
              <w:t>１</w:t>
            </w:r>
            <w:r w:rsidRPr="00FE2117">
              <w:rPr>
                <w:rFonts w:ascii="ＭＳ 明朝" w:hAnsi="ＭＳ 明朝" w:hint="eastAsia"/>
                <w:sz w:val="18"/>
                <w:szCs w:val="18"/>
              </w:rPr>
              <w:t>回校長より全校に共有する。</w:t>
            </w:r>
          </w:p>
          <w:p w14:paraId="78A0E5B3" w14:textId="77777777" w:rsidR="009C7042" w:rsidRPr="00FE2117" w:rsidRDefault="009C7042" w:rsidP="009C7042">
            <w:pPr>
              <w:snapToGrid w:val="0"/>
              <w:spacing w:line="276" w:lineRule="auto"/>
              <w:ind w:left="364" w:hangingChars="202" w:hanging="364"/>
              <w:rPr>
                <w:rFonts w:ascii="ＭＳ 明朝" w:hAnsi="ＭＳ 明朝"/>
                <w:sz w:val="18"/>
                <w:szCs w:val="18"/>
              </w:rPr>
            </w:pPr>
          </w:p>
          <w:p w14:paraId="4F990D12" w14:textId="6EE45B70" w:rsidR="009C7042" w:rsidRPr="00FE2117" w:rsidRDefault="009C7042" w:rsidP="00005D20">
            <w:pPr>
              <w:snapToGrid w:val="0"/>
              <w:spacing w:line="276" w:lineRule="auto"/>
              <w:ind w:left="360" w:hangingChars="200" w:hanging="360"/>
              <w:rPr>
                <w:rFonts w:ascii="ＭＳ 明朝" w:hAnsi="ＭＳ 明朝"/>
                <w:sz w:val="18"/>
                <w:szCs w:val="18"/>
              </w:rPr>
            </w:pPr>
            <w:r w:rsidRPr="00FE2117">
              <w:rPr>
                <w:rFonts w:ascii="ＭＳ 明朝" w:hAnsi="ＭＳ 明朝" w:hint="eastAsia"/>
                <w:sz w:val="18"/>
                <w:szCs w:val="18"/>
              </w:rPr>
              <w:t>カ　各学部の校内教科別研修会を学期に</w:t>
            </w:r>
            <w:r w:rsidR="00FE2117" w:rsidRPr="00FE2117">
              <w:rPr>
                <w:rFonts w:ascii="ＭＳ 明朝" w:hAnsi="ＭＳ 明朝" w:hint="eastAsia"/>
                <w:sz w:val="18"/>
                <w:szCs w:val="18"/>
              </w:rPr>
              <w:t>１</w:t>
            </w:r>
            <w:r w:rsidRPr="00FE2117">
              <w:rPr>
                <w:rFonts w:ascii="ＭＳ 明朝" w:hAnsi="ＭＳ 明朝" w:hint="eastAsia"/>
                <w:sz w:val="18"/>
                <w:szCs w:val="18"/>
              </w:rPr>
              <w:t>回実施する。初任者研修研究授業を各学部</w:t>
            </w:r>
            <w:r w:rsidR="00FE2117" w:rsidRPr="00FE2117">
              <w:rPr>
                <w:rFonts w:ascii="ＭＳ 明朝" w:hAnsi="ＭＳ 明朝" w:hint="eastAsia"/>
                <w:sz w:val="18"/>
                <w:szCs w:val="18"/>
              </w:rPr>
              <w:t>１</w:t>
            </w:r>
            <w:r w:rsidRPr="00FE2117">
              <w:rPr>
                <w:rFonts w:ascii="ＭＳ 明朝" w:hAnsi="ＭＳ 明朝" w:hint="eastAsia"/>
                <w:sz w:val="18"/>
                <w:szCs w:val="18"/>
              </w:rPr>
              <w:t>回以上実施する。</w:t>
            </w:r>
          </w:p>
          <w:p w14:paraId="3D974DEC" w14:textId="77777777" w:rsidR="009C7042" w:rsidRPr="00FE2117" w:rsidRDefault="009C7042" w:rsidP="009C7042">
            <w:pPr>
              <w:snapToGrid w:val="0"/>
              <w:spacing w:line="276" w:lineRule="auto"/>
              <w:ind w:left="364" w:hangingChars="202" w:hanging="364"/>
              <w:rPr>
                <w:rFonts w:ascii="ＭＳ 明朝" w:hAnsi="ＭＳ 明朝"/>
                <w:sz w:val="18"/>
                <w:szCs w:val="18"/>
              </w:rPr>
            </w:pPr>
          </w:p>
          <w:p w14:paraId="70951D2A" w14:textId="2AE0032D" w:rsidR="009C7042" w:rsidRPr="00FE2117" w:rsidRDefault="009C7042" w:rsidP="009C7042">
            <w:pPr>
              <w:snapToGrid w:val="0"/>
              <w:spacing w:line="276" w:lineRule="auto"/>
              <w:rPr>
                <w:rFonts w:ascii="ＭＳ 明朝" w:hAnsi="ＭＳ 明朝"/>
                <w:sz w:val="18"/>
                <w:szCs w:val="18"/>
              </w:rPr>
            </w:pPr>
          </w:p>
          <w:p w14:paraId="59E9F8EB" w14:textId="77777777" w:rsidR="00941032" w:rsidRPr="00FE2117" w:rsidRDefault="00941032" w:rsidP="009C7042">
            <w:pPr>
              <w:snapToGrid w:val="0"/>
              <w:spacing w:line="276" w:lineRule="auto"/>
              <w:rPr>
                <w:rFonts w:ascii="ＭＳ 明朝" w:hAnsi="ＭＳ 明朝"/>
                <w:sz w:val="18"/>
                <w:szCs w:val="18"/>
              </w:rPr>
            </w:pPr>
          </w:p>
          <w:p w14:paraId="238CCA92" w14:textId="278F9C23" w:rsidR="009C7042" w:rsidRPr="00FE2117" w:rsidRDefault="009C7042" w:rsidP="009C7042">
            <w:pPr>
              <w:snapToGrid w:val="0"/>
              <w:spacing w:line="276" w:lineRule="auto"/>
              <w:ind w:left="364" w:hangingChars="202" w:hanging="364"/>
              <w:rPr>
                <w:rFonts w:ascii="ＭＳ 明朝" w:hAnsi="ＭＳ 明朝"/>
                <w:sz w:val="18"/>
                <w:szCs w:val="18"/>
              </w:rPr>
            </w:pPr>
            <w:r w:rsidRPr="00FE2117">
              <w:rPr>
                <w:rFonts w:ascii="ＭＳ 明朝" w:hAnsi="ＭＳ 明朝" w:hint="eastAsia"/>
                <w:sz w:val="18"/>
                <w:szCs w:val="18"/>
              </w:rPr>
              <w:t>キ　地域支援への相談支援（派遣・相談会）の昨年派遣人数を（のべ</w:t>
            </w:r>
            <w:r w:rsidR="00FE2117" w:rsidRPr="00FE2117">
              <w:rPr>
                <w:rFonts w:ascii="ＭＳ 明朝" w:hAnsi="ＭＳ 明朝"/>
                <w:sz w:val="18"/>
                <w:szCs w:val="18"/>
              </w:rPr>
              <w:t>33</w:t>
            </w:r>
            <w:r w:rsidRPr="00FE2117">
              <w:rPr>
                <w:rFonts w:ascii="ＭＳ 明朝" w:hAnsi="ＭＳ 明朝" w:hint="eastAsia"/>
                <w:sz w:val="18"/>
                <w:szCs w:val="18"/>
              </w:rPr>
              <w:t>人）を超えるものとする。協働した研究の成果発表会を</w:t>
            </w:r>
            <w:r w:rsidR="00FE2117" w:rsidRPr="00FE2117">
              <w:rPr>
                <w:rFonts w:ascii="ＭＳ 明朝" w:hAnsi="ＭＳ 明朝" w:hint="eastAsia"/>
                <w:sz w:val="18"/>
                <w:szCs w:val="18"/>
              </w:rPr>
              <w:t>１</w:t>
            </w:r>
            <w:r w:rsidRPr="00FE2117">
              <w:rPr>
                <w:rFonts w:ascii="ＭＳ 明朝" w:hAnsi="ＭＳ 明朝" w:hint="eastAsia"/>
                <w:sz w:val="18"/>
                <w:szCs w:val="18"/>
              </w:rPr>
              <w:t>回実施する。</w:t>
            </w:r>
          </w:p>
          <w:p w14:paraId="2411F010" w14:textId="5F336144" w:rsidR="00941032" w:rsidRPr="00FE2117" w:rsidRDefault="00941032" w:rsidP="009C7042">
            <w:pPr>
              <w:snapToGrid w:val="0"/>
              <w:spacing w:line="276" w:lineRule="auto"/>
              <w:ind w:left="364" w:hangingChars="202" w:hanging="364"/>
              <w:rPr>
                <w:rFonts w:ascii="ＭＳ 明朝" w:hAnsi="ＭＳ 明朝"/>
                <w:sz w:val="18"/>
                <w:szCs w:val="18"/>
              </w:rPr>
            </w:pPr>
          </w:p>
          <w:p w14:paraId="5127442B" w14:textId="6A6F16FC" w:rsidR="00941032" w:rsidRPr="00FE2117" w:rsidRDefault="00941032" w:rsidP="009C7042">
            <w:pPr>
              <w:snapToGrid w:val="0"/>
              <w:spacing w:line="276" w:lineRule="auto"/>
              <w:ind w:left="364" w:hangingChars="202" w:hanging="364"/>
              <w:rPr>
                <w:rFonts w:ascii="ＭＳ 明朝" w:hAnsi="ＭＳ 明朝"/>
                <w:sz w:val="18"/>
                <w:szCs w:val="18"/>
              </w:rPr>
            </w:pPr>
          </w:p>
          <w:p w14:paraId="42D1BAEE" w14:textId="02FD2032" w:rsidR="00941032" w:rsidRPr="00FE2117" w:rsidRDefault="00941032" w:rsidP="009C7042">
            <w:pPr>
              <w:snapToGrid w:val="0"/>
              <w:spacing w:line="276" w:lineRule="auto"/>
              <w:ind w:left="364" w:hangingChars="202" w:hanging="364"/>
              <w:rPr>
                <w:rFonts w:ascii="ＭＳ 明朝" w:hAnsi="ＭＳ 明朝"/>
                <w:sz w:val="18"/>
                <w:szCs w:val="18"/>
              </w:rPr>
            </w:pPr>
          </w:p>
          <w:p w14:paraId="6B4415AF" w14:textId="7B969B46" w:rsidR="009C7042" w:rsidRPr="00FE2117" w:rsidRDefault="009C7042" w:rsidP="009C7042">
            <w:pPr>
              <w:snapToGrid w:val="0"/>
              <w:spacing w:line="276" w:lineRule="auto"/>
              <w:ind w:left="364" w:hangingChars="202" w:hanging="364"/>
              <w:rPr>
                <w:rFonts w:ascii="ＭＳ 明朝" w:hAnsi="ＭＳ 明朝"/>
                <w:sz w:val="18"/>
                <w:szCs w:val="18"/>
              </w:rPr>
            </w:pPr>
            <w:r w:rsidRPr="00FE2117">
              <w:rPr>
                <w:rFonts w:ascii="ＭＳ 明朝" w:hAnsi="ＭＳ 明朝" w:hint="eastAsia"/>
                <w:sz w:val="18"/>
                <w:szCs w:val="18"/>
              </w:rPr>
              <w:t>ク　校務分掌に地域支援部を新設し、課題を明らかにするともに、教育相談力向上の研修会・勉強会を</w:t>
            </w:r>
            <w:r w:rsidR="00FE2117" w:rsidRPr="00FE2117">
              <w:rPr>
                <w:rFonts w:ascii="ＭＳ 明朝" w:hAnsi="ＭＳ 明朝" w:hint="eastAsia"/>
                <w:sz w:val="18"/>
                <w:szCs w:val="18"/>
              </w:rPr>
              <w:t>１</w:t>
            </w:r>
            <w:r w:rsidRPr="00FE2117">
              <w:rPr>
                <w:rFonts w:ascii="ＭＳ 明朝" w:hAnsi="ＭＳ 明朝" w:hint="eastAsia"/>
                <w:sz w:val="18"/>
                <w:szCs w:val="18"/>
              </w:rPr>
              <w:t>回以上実施する。</w:t>
            </w:r>
          </w:p>
          <w:p w14:paraId="70472C1A" w14:textId="7573C7CB" w:rsidR="00941032" w:rsidRPr="00FE2117" w:rsidRDefault="00941032" w:rsidP="009C7042">
            <w:pPr>
              <w:snapToGrid w:val="0"/>
              <w:spacing w:line="276" w:lineRule="auto"/>
              <w:ind w:left="364" w:hangingChars="202" w:hanging="364"/>
              <w:rPr>
                <w:rFonts w:ascii="ＭＳ 明朝" w:hAnsi="ＭＳ 明朝"/>
                <w:sz w:val="18"/>
                <w:szCs w:val="18"/>
              </w:rPr>
            </w:pPr>
          </w:p>
          <w:p w14:paraId="75C4BBBE" w14:textId="176351C0" w:rsidR="00941032" w:rsidRPr="00FE2117" w:rsidRDefault="00941032" w:rsidP="009C7042">
            <w:pPr>
              <w:snapToGrid w:val="0"/>
              <w:spacing w:line="276" w:lineRule="auto"/>
              <w:ind w:left="364" w:hangingChars="202" w:hanging="364"/>
              <w:rPr>
                <w:rFonts w:ascii="ＭＳ 明朝" w:hAnsi="ＭＳ 明朝"/>
                <w:sz w:val="18"/>
                <w:szCs w:val="18"/>
              </w:rPr>
            </w:pPr>
          </w:p>
          <w:p w14:paraId="5843F19D" w14:textId="4198FD16" w:rsidR="00941032" w:rsidRPr="00FE2117" w:rsidRDefault="00941032" w:rsidP="009C7042">
            <w:pPr>
              <w:snapToGrid w:val="0"/>
              <w:spacing w:line="276" w:lineRule="auto"/>
              <w:ind w:left="364" w:hangingChars="202" w:hanging="364"/>
              <w:rPr>
                <w:rFonts w:ascii="ＭＳ 明朝" w:hAnsi="ＭＳ 明朝"/>
                <w:sz w:val="18"/>
                <w:szCs w:val="18"/>
              </w:rPr>
            </w:pPr>
          </w:p>
          <w:p w14:paraId="253201CC" w14:textId="0A7BA98F" w:rsidR="00941032" w:rsidRPr="00FE2117" w:rsidRDefault="00941032" w:rsidP="009C7042">
            <w:pPr>
              <w:snapToGrid w:val="0"/>
              <w:spacing w:line="276" w:lineRule="auto"/>
              <w:ind w:left="364" w:hangingChars="202" w:hanging="364"/>
              <w:rPr>
                <w:rFonts w:ascii="ＭＳ 明朝" w:hAnsi="ＭＳ 明朝"/>
                <w:sz w:val="18"/>
                <w:szCs w:val="18"/>
              </w:rPr>
            </w:pPr>
          </w:p>
          <w:p w14:paraId="45247A23" w14:textId="236E6A7B" w:rsidR="00941032" w:rsidRPr="00FE2117" w:rsidRDefault="00941032" w:rsidP="009C7042">
            <w:pPr>
              <w:snapToGrid w:val="0"/>
              <w:spacing w:line="276" w:lineRule="auto"/>
              <w:ind w:left="364" w:hangingChars="202" w:hanging="364"/>
              <w:rPr>
                <w:rFonts w:ascii="ＭＳ 明朝" w:hAnsi="ＭＳ 明朝"/>
                <w:sz w:val="18"/>
                <w:szCs w:val="18"/>
              </w:rPr>
            </w:pPr>
          </w:p>
          <w:p w14:paraId="5DF7BB63" w14:textId="77777777" w:rsidR="00941032" w:rsidRPr="00FE2117" w:rsidRDefault="00941032" w:rsidP="009C7042">
            <w:pPr>
              <w:snapToGrid w:val="0"/>
              <w:spacing w:line="276" w:lineRule="auto"/>
              <w:ind w:left="364" w:hangingChars="202" w:hanging="364"/>
              <w:rPr>
                <w:rFonts w:ascii="ＭＳ 明朝" w:hAnsi="ＭＳ 明朝"/>
                <w:sz w:val="18"/>
                <w:szCs w:val="18"/>
              </w:rPr>
            </w:pPr>
          </w:p>
          <w:p w14:paraId="2E00C1D4" w14:textId="38CA9A30" w:rsidR="009C7042" w:rsidRPr="00FE2117" w:rsidRDefault="009C7042" w:rsidP="009C7042">
            <w:pPr>
              <w:snapToGrid w:val="0"/>
              <w:spacing w:line="276" w:lineRule="auto"/>
              <w:ind w:left="364" w:hangingChars="202" w:hanging="364"/>
              <w:rPr>
                <w:rFonts w:ascii="ＭＳ 明朝" w:hAnsi="ＭＳ 明朝"/>
                <w:sz w:val="18"/>
                <w:szCs w:val="18"/>
              </w:rPr>
            </w:pPr>
            <w:r w:rsidRPr="00FE2117">
              <w:rPr>
                <w:rFonts w:ascii="ＭＳ 明朝" w:hAnsi="ＭＳ 明朝" w:hint="eastAsia"/>
                <w:sz w:val="18"/>
                <w:szCs w:val="18"/>
              </w:rPr>
              <w:t>ケ　校内のアセスメント教材・テスト等の活用を各学部全員の</w:t>
            </w:r>
            <w:r w:rsidR="00FE2117" w:rsidRPr="00FE2117">
              <w:rPr>
                <w:rFonts w:ascii="ＭＳ 明朝" w:hAnsi="ＭＳ 明朝"/>
                <w:sz w:val="18"/>
                <w:szCs w:val="18"/>
              </w:rPr>
              <w:t>80</w:t>
            </w:r>
            <w:r w:rsidR="00FE2117">
              <w:rPr>
                <w:rFonts w:ascii="ＭＳ 明朝" w:hAnsi="ＭＳ 明朝" w:hint="eastAsia"/>
                <w:sz w:val="18"/>
                <w:szCs w:val="18"/>
              </w:rPr>
              <w:t>%</w:t>
            </w:r>
            <w:r w:rsidRPr="00FE2117">
              <w:rPr>
                <w:rFonts w:ascii="ＭＳ 明朝" w:hAnsi="ＭＳ 明朝" w:hint="eastAsia"/>
                <w:sz w:val="18"/>
                <w:szCs w:val="18"/>
              </w:rPr>
              <w:t>のケースで行う。</w:t>
            </w:r>
          </w:p>
          <w:p w14:paraId="6E18A12D" w14:textId="47489EC0" w:rsidR="009C7042" w:rsidRPr="00FE2117" w:rsidRDefault="009C7042" w:rsidP="009C7042">
            <w:pPr>
              <w:snapToGrid w:val="0"/>
              <w:spacing w:line="276" w:lineRule="auto"/>
              <w:ind w:leftChars="200" w:left="424" w:hangingChars="2" w:hanging="4"/>
              <w:rPr>
                <w:rFonts w:ascii="ＭＳ 明朝" w:hAnsi="ＭＳ 明朝"/>
                <w:sz w:val="18"/>
                <w:szCs w:val="18"/>
              </w:rPr>
            </w:pPr>
            <w:r w:rsidRPr="00FE2117">
              <w:rPr>
                <w:rFonts w:ascii="ＭＳ 明朝" w:hAnsi="ＭＳ 明朝" w:hint="eastAsia"/>
                <w:sz w:val="18"/>
                <w:szCs w:val="18"/>
              </w:rPr>
              <w:t>泉南地域へ教材や実践発表を年</w:t>
            </w:r>
            <w:r w:rsidR="00FE2117" w:rsidRPr="00FE2117">
              <w:rPr>
                <w:rFonts w:ascii="ＭＳ 明朝" w:hAnsi="ＭＳ 明朝" w:hint="eastAsia"/>
                <w:sz w:val="18"/>
                <w:szCs w:val="18"/>
              </w:rPr>
              <w:t>１</w:t>
            </w:r>
            <w:r w:rsidRPr="00FE2117">
              <w:rPr>
                <w:rFonts w:ascii="ＭＳ 明朝" w:hAnsi="ＭＳ 明朝" w:hint="eastAsia"/>
                <w:sz w:val="18"/>
                <w:szCs w:val="18"/>
              </w:rPr>
              <w:t>回以上行う。</w:t>
            </w:r>
          </w:p>
        </w:tc>
        <w:tc>
          <w:tcPr>
            <w:tcW w:w="2604" w:type="dxa"/>
            <w:tcBorders>
              <w:left w:val="dashed" w:sz="4" w:space="0" w:color="auto"/>
              <w:right w:val="single" w:sz="4" w:space="0" w:color="auto"/>
            </w:tcBorders>
            <w:shd w:val="clear" w:color="auto" w:fill="auto"/>
          </w:tcPr>
          <w:p w14:paraId="41EC4045" w14:textId="68D2F469" w:rsidR="009C7042" w:rsidRPr="00FE2117" w:rsidRDefault="009C7042" w:rsidP="009C7042">
            <w:pPr>
              <w:snapToGrid w:val="0"/>
              <w:ind w:left="360" w:hangingChars="200" w:hanging="360"/>
              <w:rPr>
                <w:rFonts w:ascii="ＭＳ 明朝" w:hAnsi="ＭＳ 明朝"/>
                <w:sz w:val="18"/>
                <w:szCs w:val="18"/>
              </w:rPr>
            </w:pPr>
            <w:r w:rsidRPr="00FE2117">
              <w:rPr>
                <w:rFonts w:ascii="ＭＳ 明朝" w:hAnsi="ＭＳ 明朝" w:hint="eastAsia"/>
                <w:sz w:val="18"/>
                <w:szCs w:val="18"/>
              </w:rPr>
              <w:lastRenderedPageBreak/>
              <w:t>ア　昨年度実施した合理的配慮の記入に関するアンケートをもとに、本校における合理的配慮の考え方方を整理して提案し、様式の改訂を行った。</w:t>
            </w:r>
          </w:p>
          <w:p w14:paraId="1F6A79E6" w14:textId="77F7EA4E" w:rsidR="009C7042" w:rsidRPr="00FE2117" w:rsidRDefault="009C7042" w:rsidP="009C7042">
            <w:pPr>
              <w:snapToGrid w:val="0"/>
              <w:ind w:leftChars="100" w:left="390" w:hangingChars="100" w:hanging="180"/>
              <w:rPr>
                <w:rFonts w:ascii="ＭＳ 明朝" w:hAnsi="ＭＳ 明朝"/>
                <w:sz w:val="18"/>
                <w:szCs w:val="18"/>
              </w:rPr>
            </w:pPr>
            <w:r w:rsidRPr="00FE2117">
              <w:rPr>
                <w:rFonts w:ascii="ＭＳ 明朝" w:hAnsi="ＭＳ 明朝" w:hint="eastAsia"/>
                <w:sz w:val="18"/>
                <w:szCs w:val="18"/>
              </w:rPr>
              <w:t>（</w:t>
            </w:r>
            <w:r w:rsidR="00FE2117" w:rsidRPr="00FE2117">
              <w:rPr>
                <w:rFonts w:ascii="ＭＳ 明朝" w:hAnsi="ＭＳ 明朝"/>
                <w:sz w:val="18"/>
                <w:szCs w:val="18"/>
              </w:rPr>
              <w:t>R</w:t>
            </w:r>
            <w:r w:rsidR="00FE2117" w:rsidRPr="00FE2117">
              <w:rPr>
                <w:rFonts w:ascii="ＭＳ 明朝" w:hAnsi="ＭＳ 明朝" w:hint="eastAsia"/>
                <w:sz w:val="18"/>
                <w:szCs w:val="18"/>
              </w:rPr>
              <w:t>２</w:t>
            </w:r>
            <w:r w:rsidRPr="00FE2117">
              <w:rPr>
                <w:rFonts w:ascii="ＭＳ 明朝" w:hAnsi="ＭＳ 明朝"/>
                <w:sz w:val="18"/>
                <w:szCs w:val="18"/>
              </w:rPr>
              <w:t xml:space="preserve"> </w:t>
            </w:r>
            <w:r w:rsidR="00FE2117" w:rsidRPr="00FE2117">
              <w:rPr>
                <w:rFonts w:ascii="ＭＳ 明朝" w:hAnsi="ＭＳ 明朝"/>
                <w:sz w:val="18"/>
                <w:szCs w:val="18"/>
              </w:rPr>
              <w:t>72</w:t>
            </w:r>
            <w:r w:rsidR="00FE2117">
              <w:rPr>
                <w:rFonts w:ascii="ＭＳ 明朝" w:hAnsi="ＭＳ 明朝"/>
                <w:sz w:val="18"/>
                <w:szCs w:val="18"/>
              </w:rPr>
              <w:t>%</w:t>
            </w:r>
            <w:r w:rsidRPr="00FE2117">
              <w:rPr>
                <w:rFonts w:ascii="ＭＳ 明朝" w:hAnsi="ＭＳ 明朝" w:hint="eastAsia"/>
                <w:sz w:val="18"/>
                <w:szCs w:val="18"/>
              </w:rPr>
              <w:t>）（</w:t>
            </w:r>
            <w:r w:rsidR="00CD7AC9" w:rsidRPr="00FE2117">
              <w:rPr>
                <w:rFonts w:ascii="ＭＳ 明朝" w:hAnsi="ＭＳ 明朝" w:hint="eastAsia"/>
                <w:sz w:val="18"/>
                <w:szCs w:val="18"/>
              </w:rPr>
              <w:t>△</w:t>
            </w:r>
            <w:r w:rsidRPr="00FE2117">
              <w:rPr>
                <w:rFonts w:ascii="ＭＳ 明朝" w:hAnsi="ＭＳ 明朝" w:hint="eastAsia"/>
                <w:sz w:val="18"/>
                <w:szCs w:val="18"/>
              </w:rPr>
              <w:t>）</w:t>
            </w:r>
          </w:p>
          <w:p w14:paraId="52D3366F" w14:textId="77777777" w:rsidR="009C7042" w:rsidRPr="00FE2117" w:rsidRDefault="009C7042" w:rsidP="009C7042">
            <w:pPr>
              <w:snapToGrid w:val="0"/>
              <w:rPr>
                <w:rFonts w:ascii="ＭＳ 明朝" w:hAnsi="ＭＳ 明朝"/>
                <w:sz w:val="18"/>
                <w:szCs w:val="18"/>
              </w:rPr>
            </w:pPr>
          </w:p>
          <w:p w14:paraId="0BDC1DEA" w14:textId="21680D38" w:rsidR="009C7042" w:rsidRPr="00FE2117" w:rsidRDefault="009C7042" w:rsidP="009C7042">
            <w:pPr>
              <w:snapToGrid w:val="0"/>
              <w:ind w:left="360" w:hangingChars="200" w:hanging="360"/>
              <w:rPr>
                <w:rFonts w:ascii="ＭＳ 明朝" w:hAnsi="ＭＳ 明朝"/>
                <w:sz w:val="18"/>
                <w:szCs w:val="18"/>
              </w:rPr>
            </w:pPr>
            <w:r w:rsidRPr="00FE2117">
              <w:rPr>
                <w:rFonts w:ascii="ＭＳ 明朝" w:hAnsi="ＭＳ 明朝" w:hint="eastAsia"/>
                <w:sz w:val="18"/>
                <w:szCs w:val="18"/>
              </w:rPr>
              <w:t xml:space="preserve">イ　</w:t>
            </w:r>
            <w:r w:rsidR="00FE2117" w:rsidRPr="00FE2117">
              <w:rPr>
                <w:rFonts w:ascii="ＭＳ 明朝" w:hAnsi="ＭＳ 明朝"/>
                <w:sz w:val="18"/>
                <w:szCs w:val="18"/>
              </w:rPr>
              <w:t>12</w:t>
            </w:r>
            <w:r w:rsidRPr="00FE2117">
              <w:rPr>
                <w:rFonts w:ascii="ＭＳ 明朝" w:hAnsi="ＭＳ 明朝" w:hint="eastAsia"/>
                <w:sz w:val="18"/>
                <w:szCs w:val="18"/>
              </w:rPr>
              <w:t>/</w:t>
            </w:r>
            <w:r w:rsidR="00FE2117" w:rsidRPr="00FE2117">
              <w:rPr>
                <w:rFonts w:ascii="ＭＳ 明朝" w:hAnsi="ＭＳ 明朝"/>
                <w:sz w:val="18"/>
                <w:szCs w:val="18"/>
              </w:rPr>
              <w:t>18</w:t>
            </w:r>
            <w:r w:rsidRPr="00FE2117">
              <w:rPr>
                <w:rFonts w:ascii="ＭＳ 明朝" w:hAnsi="ＭＳ 明朝" w:hint="eastAsia"/>
                <w:sz w:val="18"/>
                <w:szCs w:val="18"/>
              </w:rPr>
              <w:t>共同授業、</w:t>
            </w:r>
            <w:r w:rsidR="00FE2117" w:rsidRPr="00FE2117">
              <w:rPr>
                <w:rFonts w:ascii="ＭＳ 明朝" w:hAnsi="ＭＳ 明朝"/>
                <w:sz w:val="18"/>
                <w:szCs w:val="18"/>
              </w:rPr>
              <w:t>11</w:t>
            </w:r>
            <w:r w:rsidRPr="00FE2117">
              <w:rPr>
                <w:rFonts w:ascii="ＭＳ 明朝" w:hAnsi="ＭＳ 明朝" w:hint="eastAsia"/>
                <w:sz w:val="18"/>
                <w:szCs w:val="18"/>
              </w:rPr>
              <w:t>月末(すながわ)</w:t>
            </w:r>
            <w:r w:rsidR="00FE2117" w:rsidRPr="00FE2117">
              <w:rPr>
                <w:rFonts w:ascii="ＭＳ 明朝" w:hAnsi="ＭＳ 明朝"/>
                <w:sz w:val="18"/>
                <w:szCs w:val="18"/>
              </w:rPr>
              <w:t>12</w:t>
            </w:r>
            <w:r w:rsidRPr="00FE2117">
              <w:rPr>
                <w:rFonts w:ascii="ＭＳ 明朝" w:hAnsi="ＭＳ 明朝" w:hint="eastAsia"/>
                <w:sz w:val="18"/>
                <w:szCs w:val="18"/>
              </w:rPr>
              <w:t>月末(泉南)で交流見学会を実施した。児童生徒・教員へのアンケートを作成、教室利用後に記入。</w:t>
            </w:r>
          </w:p>
          <w:p w14:paraId="16744877" w14:textId="69357166" w:rsidR="009C7042" w:rsidRPr="00FE2117" w:rsidRDefault="009C7042" w:rsidP="009C7042">
            <w:pPr>
              <w:snapToGrid w:val="0"/>
              <w:ind w:leftChars="200" w:left="420"/>
              <w:rPr>
                <w:rFonts w:ascii="ＭＳ 明朝" w:hAnsi="ＭＳ 明朝"/>
                <w:sz w:val="18"/>
                <w:szCs w:val="18"/>
              </w:rPr>
            </w:pPr>
            <w:r w:rsidRPr="00FE2117">
              <w:rPr>
                <w:rFonts w:ascii="ＭＳ 明朝" w:hAnsi="ＭＳ 明朝" w:hint="eastAsia"/>
                <w:sz w:val="18"/>
                <w:szCs w:val="18"/>
              </w:rPr>
              <w:t>肯定率</w:t>
            </w:r>
            <w:r w:rsidR="00FE2117" w:rsidRPr="00FE2117">
              <w:rPr>
                <w:rFonts w:ascii="ＭＳ 明朝" w:hAnsi="ＭＳ 明朝"/>
                <w:sz w:val="18"/>
                <w:szCs w:val="18"/>
              </w:rPr>
              <w:t>80</w:t>
            </w:r>
            <w:r w:rsidR="00FE2117">
              <w:rPr>
                <w:rFonts w:ascii="ＭＳ 明朝" w:hAnsi="ＭＳ 明朝" w:hint="eastAsia"/>
                <w:sz w:val="18"/>
                <w:szCs w:val="18"/>
              </w:rPr>
              <w:t>%</w:t>
            </w:r>
            <w:r w:rsidRPr="00FE2117">
              <w:rPr>
                <w:rFonts w:ascii="ＭＳ 明朝" w:hAnsi="ＭＳ 明朝" w:hint="eastAsia"/>
                <w:sz w:val="18"/>
                <w:szCs w:val="18"/>
              </w:rPr>
              <w:t>（◎）</w:t>
            </w:r>
          </w:p>
          <w:p w14:paraId="060CC863" w14:textId="77777777" w:rsidR="009C7042" w:rsidRPr="00FE2117" w:rsidRDefault="009C7042" w:rsidP="009C7042">
            <w:pPr>
              <w:snapToGrid w:val="0"/>
              <w:rPr>
                <w:rFonts w:ascii="ＭＳ 明朝" w:hAnsi="ＭＳ 明朝"/>
                <w:sz w:val="18"/>
                <w:szCs w:val="18"/>
              </w:rPr>
            </w:pPr>
          </w:p>
          <w:p w14:paraId="3370388F" w14:textId="644F0B86" w:rsidR="009C7042" w:rsidRPr="00FE2117" w:rsidRDefault="009C7042" w:rsidP="009C7042">
            <w:pPr>
              <w:snapToGrid w:val="0"/>
              <w:ind w:left="360" w:hangingChars="200" w:hanging="360"/>
              <w:rPr>
                <w:rFonts w:ascii="ＭＳ 明朝" w:hAnsi="ＭＳ 明朝"/>
                <w:sz w:val="18"/>
                <w:szCs w:val="18"/>
              </w:rPr>
            </w:pPr>
            <w:r w:rsidRPr="00FE2117">
              <w:rPr>
                <w:rFonts w:ascii="ＭＳ 明朝" w:hAnsi="ＭＳ 明朝" w:hint="eastAsia"/>
                <w:sz w:val="18"/>
                <w:szCs w:val="18"/>
              </w:rPr>
              <w:t>ウ　校務部会で開催できている。特に自立活動は、事例検討が定期的に実施でき</w:t>
            </w:r>
            <w:r w:rsidR="00FE2117" w:rsidRPr="00FE2117">
              <w:rPr>
                <w:rFonts w:ascii="ＭＳ 明朝" w:hAnsi="ＭＳ 明朝" w:hint="eastAsia"/>
                <w:sz w:val="18"/>
                <w:szCs w:val="18"/>
              </w:rPr>
              <w:t>６</w:t>
            </w:r>
            <w:r w:rsidRPr="00FE2117">
              <w:rPr>
                <w:rFonts w:ascii="ＭＳ 明朝" w:hAnsi="ＭＳ 明朝" w:hint="eastAsia"/>
                <w:sz w:val="18"/>
                <w:szCs w:val="18"/>
              </w:rPr>
              <w:t>事例。職業指導は、現場実習の事例を</w:t>
            </w:r>
            <w:r w:rsidR="00FE2117" w:rsidRPr="00FE2117">
              <w:rPr>
                <w:rFonts w:ascii="ＭＳ 明朝" w:hAnsi="ＭＳ 明朝"/>
                <w:sz w:val="18"/>
                <w:szCs w:val="18"/>
              </w:rPr>
              <w:t>12</w:t>
            </w:r>
            <w:r w:rsidRPr="00FE2117">
              <w:rPr>
                <w:rFonts w:ascii="ＭＳ 明朝" w:hAnsi="ＭＳ 明朝" w:hint="eastAsia"/>
                <w:sz w:val="18"/>
                <w:szCs w:val="18"/>
              </w:rPr>
              <w:t>例抽出して取り組めた。（◎）</w:t>
            </w:r>
          </w:p>
          <w:p w14:paraId="7336A16F" w14:textId="77777777" w:rsidR="009C7042" w:rsidRPr="00FE2117" w:rsidRDefault="009C7042" w:rsidP="009C7042">
            <w:pPr>
              <w:snapToGrid w:val="0"/>
              <w:rPr>
                <w:rFonts w:ascii="ＭＳ 明朝" w:hAnsi="ＭＳ 明朝"/>
                <w:sz w:val="18"/>
                <w:szCs w:val="18"/>
              </w:rPr>
            </w:pPr>
          </w:p>
          <w:p w14:paraId="11DC1736" w14:textId="77777777" w:rsidR="009C7042" w:rsidRPr="00FE2117" w:rsidRDefault="009C7042" w:rsidP="009C7042">
            <w:pPr>
              <w:snapToGrid w:val="0"/>
              <w:ind w:left="360" w:hangingChars="200" w:hanging="360"/>
              <w:rPr>
                <w:rFonts w:ascii="ＭＳ 明朝" w:hAnsi="ＭＳ 明朝"/>
                <w:sz w:val="18"/>
                <w:szCs w:val="18"/>
              </w:rPr>
            </w:pPr>
            <w:r w:rsidRPr="00FE2117">
              <w:rPr>
                <w:rFonts w:ascii="ＭＳ 明朝" w:hAnsi="ＭＳ 明朝" w:hint="eastAsia"/>
                <w:sz w:val="18"/>
                <w:szCs w:val="18"/>
              </w:rPr>
              <w:t>エ　抽出指導の児童生徒に関してはアセスメント実施済み。検討会議は校務会等を利用し実施できた。（○）</w:t>
            </w:r>
          </w:p>
          <w:p w14:paraId="251F8B2E" w14:textId="77777777" w:rsidR="00941032" w:rsidRPr="00FE2117" w:rsidRDefault="00941032" w:rsidP="009C7042">
            <w:pPr>
              <w:snapToGrid w:val="0"/>
              <w:rPr>
                <w:rFonts w:ascii="ＭＳ 明朝" w:hAnsi="ＭＳ 明朝"/>
                <w:sz w:val="18"/>
                <w:szCs w:val="18"/>
              </w:rPr>
            </w:pPr>
          </w:p>
          <w:p w14:paraId="0A498ABC" w14:textId="74989E37" w:rsidR="009C7042" w:rsidRPr="00FE2117" w:rsidRDefault="009C7042" w:rsidP="009C7042">
            <w:pPr>
              <w:snapToGrid w:val="0"/>
              <w:ind w:left="360" w:hangingChars="200" w:hanging="360"/>
              <w:rPr>
                <w:rFonts w:ascii="ＭＳ 明朝" w:hAnsi="ＭＳ 明朝"/>
                <w:sz w:val="18"/>
                <w:szCs w:val="18"/>
              </w:rPr>
            </w:pPr>
            <w:r w:rsidRPr="00FE2117">
              <w:rPr>
                <w:rFonts w:ascii="ＭＳ 明朝" w:hAnsi="ＭＳ 明朝" w:hint="eastAsia"/>
                <w:sz w:val="18"/>
                <w:szCs w:val="18"/>
              </w:rPr>
              <w:t xml:space="preserve">オ　</w:t>
            </w:r>
            <w:r w:rsidR="00FE2117" w:rsidRPr="00FE2117">
              <w:rPr>
                <w:rFonts w:ascii="ＭＳ 明朝" w:hAnsi="ＭＳ 明朝"/>
                <w:sz w:val="18"/>
                <w:szCs w:val="18"/>
              </w:rPr>
              <w:t>ICT</w:t>
            </w:r>
            <w:r w:rsidRPr="00FE2117">
              <w:rPr>
                <w:rFonts w:ascii="ＭＳ 明朝" w:hAnsi="ＭＳ 明朝" w:hint="eastAsia"/>
                <w:sz w:val="18"/>
                <w:szCs w:val="18"/>
              </w:rPr>
              <w:t>教育について</w:t>
            </w:r>
            <w:r w:rsidR="00FE2117" w:rsidRPr="00FE2117">
              <w:rPr>
                <w:rFonts w:ascii="ＭＳ 明朝" w:hAnsi="ＭＳ 明朝" w:hint="eastAsia"/>
                <w:sz w:val="18"/>
                <w:szCs w:val="18"/>
              </w:rPr>
              <w:t>４</w:t>
            </w:r>
            <w:r w:rsidRPr="00FE2117">
              <w:rPr>
                <w:rFonts w:ascii="ＭＳ 明朝" w:hAnsi="ＭＳ 明朝" w:hint="eastAsia"/>
                <w:sz w:val="18"/>
                <w:szCs w:val="18"/>
              </w:rPr>
              <w:t>事例紹介できた。職員学習会は、機器活用も含め</w:t>
            </w:r>
            <w:r w:rsidR="00FE2117" w:rsidRPr="00FE2117">
              <w:rPr>
                <w:rFonts w:ascii="ＭＳ 明朝" w:hAnsi="ＭＳ 明朝" w:hint="eastAsia"/>
                <w:sz w:val="18"/>
                <w:szCs w:val="18"/>
              </w:rPr>
              <w:t>２</w:t>
            </w:r>
            <w:r w:rsidR="00A935A5" w:rsidRPr="00FE2117">
              <w:rPr>
                <w:rFonts w:ascii="ＭＳ 明朝" w:hAnsi="ＭＳ 明朝" w:hint="eastAsia"/>
                <w:sz w:val="18"/>
                <w:szCs w:val="18"/>
              </w:rPr>
              <w:t>回</w:t>
            </w:r>
            <w:r w:rsidRPr="00FE2117">
              <w:rPr>
                <w:rFonts w:ascii="ＭＳ 明朝" w:hAnsi="ＭＳ 明朝" w:hint="eastAsia"/>
                <w:sz w:val="18"/>
                <w:szCs w:val="18"/>
              </w:rPr>
              <w:t>実施できた。（◎）</w:t>
            </w:r>
          </w:p>
          <w:p w14:paraId="425BFAF4" w14:textId="462B2054" w:rsidR="009C7042" w:rsidRPr="00FE2117" w:rsidRDefault="009C7042" w:rsidP="009C7042">
            <w:pPr>
              <w:snapToGrid w:val="0"/>
              <w:rPr>
                <w:rFonts w:ascii="ＭＳ 明朝" w:hAnsi="ＭＳ 明朝"/>
                <w:sz w:val="18"/>
                <w:szCs w:val="18"/>
              </w:rPr>
            </w:pPr>
          </w:p>
          <w:p w14:paraId="7F840E54" w14:textId="77777777" w:rsidR="00941032" w:rsidRPr="00FE2117" w:rsidRDefault="00941032" w:rsidP="009C7042">
            <w:pPr>
              <w:snapToGrid w:val="0"/>
              <w:rPr>
                <w:rFonts w:ascii="ＭＳ 明朝" w:hAnsi="ＭＳ 明朝"/>
                <w:sz w:val="18"/>
                <w:szCs w:val="18"/>
              </w:rPr>
            </w:pPr>
          </w:p>
          <w:p w14:paraId="5DB7465E" w14:textId="2F2F623A" w:rsidR="009C7042" w:rsidRPr="00FE2117" w:rsidRDefault="009C7042" w:rsidP="009C7042">
            <w:pPr>
              <w:snapToGrid w:val="0"/>
              <w:ind w:left="360" w:hangingChars="200" w:hanging="360"/>
              <w:rPr>
                <w:rFonts w:ascii="ＭＳ 明朝" w:hAnsi="ＭＳ 明朝"/>
                <w:sz w:val="18"/>
                <w:szCs w:val="18"/>
              </w:rPr>
            </w:pPr>
            <w:r w:rsidRPr="00FE2117">
              <w:rPr>
                <w:rFonts w:ascii="ＭＳ 明朝" w:hAnsi="ＭＳ 明朝" w:hint="eastAsia"/>
                <w:sz w:val="18"/>
                <w:szCs w:val="18"/>
              </w:rPr>
              <w:t>カ　研究分科会を各学部、年</w:t>
            </w:r>
            <w:r w:rsidR="00FE2117" w:rsidRPr="00FE2117">
              <w:rPr>
                <w:rFonts w:ascii="ＭＳ 明朝" w:hAnsi="ＭＳ 明朝" w:hint="eastAsia"/>
                <w:sz w:val="18"/>
                <w:szCs w:val="18"/>
              </w:rPr>
              <w:t>３</w:t>
            </w:r>
            <w:r w:rsidRPr="00FE2117">
              <w:rPr>
                <w:rFonts w:ascii="ＭＳ 明朝" w:hAnsi="ＭＳ 明朝" w:hint="eastAsia"/>
                <w:sz w:val="18"/>
                <w:szCs w:val="18"/>
              </w:rPr>
              <w:t>回行なった。初任者研究授業を実施し、その後研究討議を行った。（○）</w:t>
            </w:r>
          </w:p>
          <w:p w14:paraId="7BBA2454" w14:textId="2F109FEE" w:rsidR="00941032" w:rsidRPr="00FE2117" w:rsidRDefault="00941032" w:rsidP="009C7042">
            <w:pPr>
              <w:snapToGrid w:val="0"/>
              <w:ind w:left="360" w:hangingChars="200" w:hanging="360"/>
              <w:rPr>
                <w:rFonts w:ascii="ＭＳ 明朝" w:hAnsi="ＭＳ 明朝"/>
                <w:sz w:val="18"/>
                <w:szCs w:val="18"/>
              </w:rPr>
            </w:pPr>
          </w:p>
          <w:p w14:paraId="2BD43937" w14:textId="77777777" w:rsidR="00941032" w:rsidRPr="00FE2117" w:rsidRDefault="00941032" w:rsidP="009C7042">
            <w:pPr>
              <w:snapToGrid w:val="0"/>
              <w:ind w:left="360" w:hangingChars="200" w:hanging="360"/>
              <w:rPr>
                <w:rFonts w:ascii="ＭＳ 明朝" w:hAnsi="ＭＳ 明朝"/>
                <w:sz w:val="18"/>
                <w:szCs w:val="18"/>
              </w:rPr>
            </w:pPr>
          </w:p>
          <w:p w14:paraId="156D7205" w14:textId="6C90D48F" w:rsidR="009C7042" w:rsidRPr="00FE2117" w:rsidRDefault="009C7042" w:rsidP="009C7042">
            <w:pPr>
              <w:snapToGrid w:val="0"/>
              <w:ind w:left="360" w:hangingChars="200" w:hanging="360"/>
              <w:rPr>
                <w:rFonts w:ascii="ＭＳ 明朝" w:hAnsi="ＭＳ 明朝"/>
                <w:sz w:val="18"/>
                <w:szCs w:val="18"/>
              </w:rPr>
            </w:pPr>
            <w:r w:rsidRPr="00FE2117">
              <w:rPr>
                <w:rFonts w:ascii="ＭＳ 明朝" w:hAnsi="ＭＳ 明朝" w:hint="eastAsia"/>
                <w:sz w:val="18"/>
                <w:szCs w:val="18"/>
              </w:rPr>
              <w:t>キ　コロナ禍の影響により相談件数自体が減少はしたが、ニーズに応じて対応することができた。のべ</w:t>
            </w:r>
            <w:r w:rsidR="00FE2117" w:rsidRPr="00FE2117">
              <w:rPr>
                <w:rFonts w:ascii="ＭＳ 明朝" w:hAnsi="ＭＳ 明朝"/>
                <w:sz w:val="18"/>
                <w:szCs w:val="18"/>
              </w:rPr>
              <w:t>12</w:t>
            </w:r>
            <w:r w:rsidRPr="00FE2117">
              <w:rPr>
                <w:rFonts w:ascii="ＭＳ 明朝" w:hAnsi="ＭＳ 明朝" w:hint="eastAsia"/>
                <w:sz w:val="18"/>
                <w:szCs w:val="18"/>
              </w:rPr>
              <w:t>名の派遣。成果発表会は</w:t>
            </w:r>
            <w:r w:rsidR="00FE2117" w:rsidRPr="00FE2117">
              <w:rPr>
                <w:rFonts w:ascii="ＭＳ 明朝" w:hAnsi="ＭＳ 明朝" w:hint="eastAsia"/>
                <w:sz w:val="18"/>
                <w:szCs w:val="18"/>
              </w:rPr>
              <w:t>３</w:t>
            </w:r>
            <w:r w:rsidRPr="00FE2117">
              <w:rPr>
                <w:rFonts w:ascii="ＭＳ 明朝" w:hAnsi="ＭＳ 明朝" w:hint="eastAsia"/>
                <w:sz w:val="18"/>
                <w:szCs w:val="18"/>
              </w:rPr>
              <w:t>月に実施。（○）</w:t>
            </w:r>
          </w:p>
          <w:p w14:paraId="22BBDCC5" w14:textId="77777777" w:rsidR="009C7042" w:rsidRPr="00FE2117" w:rsidRDefault="009C7042" w:rsidP="009C7042">
            <w:pPr>
              <w:snapToGrid w:val="0"/>
              <w:ind w:left="360" w:hangingChars="200" w:hanging="360"/>
              <w:rPr>
                <w:rFonts w:ascii="ＭＳ 明朝" w:hAnsi="ＭＳ 明朝"/>
                <w:sz w:val="18"/>
                <w:szCs w:val="18"/>
              </w:rPr>
            </w:pPr>
          </w:p>
          <w:p w14:paraId="1C1138D3" w14:textId="77777777" w:rsidR="009C7042" w:rsidRPr="00FE2117" w:rsidRDefault="009C7042" w:rsidP="009C7042">
            <w:pPr>
              <w:snapToGrid w:val="0"/>
              <w:ind w:left="360" w:hangingChars="200" w:hanging="360"/>
              <w:rPr>
                <w:rFonts w:ascii="ＭＳ 明朝" w:hAnsi="ＭＳ 明朝"/>
                <w:sz w:val="18"/>
                <w:szCs w:val="18"/>
              </w:rPr>
            </w:pPr>
            <w:r w:rsidRPr="00FE2117">
              <w:rPr>
                <w:rFonts w:ascii="ＭＳ 明朝" w:hAnsi="ＭＳ 明朝" w:hint="eastAsia"/>
                <w:sz w:val="18"/>
                <w:szCs w:val="18"/>
              </w:rPr>
              <w:t>ク　共生社会の実現に向けた両輪として地域支援と交流および共同学習を位置づけ組織的な取り組みを計画し、校務分掌として実施できた。居住地校交流のマネジメントも担当</w:t>
            </w:r>
            <w:r w:rsidRPr="00FE2117">
              <w:rPr>
                <w:rFonts w:ascii="ＭＳ 明朝" w:hAnsi="ＭＳ 明朝" w:hint="eastAsia"/>
                <w:sz w:val="18"/>
                <w:szCs w:val="18"/>
              </w:rPr>
              <w:lastRenderedPageBreak/>
              <w:t>首席と連携しが実施できた。（◎）</w:t>
            </w:r>
          </w:p>
          <w:p w14:paraId="5BBDC686" w14:textId="77777777" w:rsidR="009C7042" w:rsidRPr="00FE2117" w:rsidRDefault="009C7042" w:rsidP="009C7042">
            <w:pPr>
              <w:snapToGrid w:val="0"/>
              <w:ind w:left="360" w:hangingChars="200" w:hanging="360"/>
              <w:rPr>
                <w:rFonts w:ascii="ＭＳ 明朝" w:hAnsi="ＭＳ 明朝"/>
                <w:sz w:val="18"/>
                <w:szCs w:val="18"/>
              </w:rPr>
            </w:pPr>
          </w:p>
          <w:p w14:paraId="1A75F4A6" w14:textId="77777777" w:rsidR="009C7042" w:rsidRPr="00FE2117" w:rsidRDefault="009C7042" w:rsidP="009C7042">
            <w:pPr>
              <w:snapToGrid w:val="0"/>
              <w:ind w:left="360" w:hangingChars="200" w:hanging="360"/>
              <w:rPr>
                <w:rFonts w:ascii="ＭＳ 明朝" w:hAnsi="ＭＳ 明朝"/>
                <w:sz w:val="18"/>
                <w:szCs w:val="18"/>
              </w:rPr>
            </w:pPr>
            <w:r w:rsidRPr="00FE2117">
              <w:rPr>
                <w:rFonts w:ascii="ＭＳ 明朝" w:hAnsi="ＭＳ 明朝" w:hint="eastAsia"/>
                <w:sz w:val="18"/>
                <w:szCs w:val="18"/>
              </w:rPr>
              <w:t>ケ　アセスメント教材、テストの活用は十分には進んでいない。実践発表はコロナ禍の影響で集合研修はできなかったが、教材紹介をウェブ上で紹介し発信することができた。（○）</w:t>
            </w:r>
          </w:p>
        </w:tc>
      </w:tr>
      <w:tr w:rsidR="00FE2117" w:rsidRPr="00FE2117" w14:paraId="7B67D45F" w14:textId="77777777" w:rsidTr="00005D20">
        <w:trPr>
          <w:cantSplit/>
          <w:trHeight w:val="3251"/>
        </w:trPr>
        <w:tc>
          <w:tcPr>
            <w:tcW w:w="1271" w:type="dxa"/>
            <w:shd w:val="clear" w:color="auto" w:fill="auto"/>
            <w:textDirection w:val="tbRlV"/>
            <w:vAlign w:val="center"/>
          </w:tcPr>
          <w:p w14:paraId="74F91317" w14:textId="77777777" w:rsidR="009C7042" w:rsidRPr="00FE2117" w:rsidRDefault="009C7042" w:rsidP="009C7042">
            <w:pPr>
              <w:spacing w:line="320" w:lineRule="exact"/>
              <w:jc w:val="center"/>
              <w:rPr>
                <w:rFonts w:ascii="ＭＳ 明朝" w:hAnsi="ＭＳ 明朝"/>
                <w:sz w:val="18"/>
                <w:szCs w:val="18"/>
              </w:rPr>
            </w:pPr>
            <w:r w:rsidRPr="00FE2117">
              <w:rPr>
                <w:rFonts w:ascii="ＭＳ 明朝" w:hAnsi="ＭＳ 明朝" w:hint="eastAsia"/>
                <w:sz w:val="18"/>
                <w:szCs w:val="18"/>
              </w:rPr>
              <w:lastRenderedPageBreak/>
              <w:t>三、豊かな進路実現の学校づくり</w:t>
            </w:r>
          </w:p>
        </w:tc>
        <w:tc>
          <w:tcPr>
            <w:tcW w:w="2042" w:type="dxa"/>
            <w:shd w:val="clear" w:color="auto" w:fill="auto"/>
          </w:tcPr>
          <w:p w14:paraId="125E537E" w14:textId="61A32FD0" w:rsidR="009C7042" w:rsidRPr="00FE2117" w:rsidRDefault="009C7042" w:rsidP="009C7042">
            <w:pPr>
              <w:snapToGrid w:val="0"/>
              <w:ind w:leftChars="-34" w:left="-10" w:hangingChars="34" w:hanging="61"/>
              <w:rPr>
                <w:rFonts w:ascii="ＭＳ 明朝" w:hAnsi="ＭＳ 明朝"/>
                <w:sz w:val="18"/>
                <w:szCs w:val="18"/>
              </w:rPr>
            </w:pPr>
            <w:r w:rsidRPr="00FE2117">
              <w:rPr>
                <w:rFonts w:ascii="ＭＳ 明朝" w:hAnsi="ＭＳ 明朝" w:hint="eastAsia"/>
                <w:sz w:val="18"/>
                <w:szCs w:val="18"/>
              </w:rPr>
              <w:t>（</w:t>
            </w:r>
            <w:r w:rsidR="00FE2117" w:rsidRPr="00FE2117">
              <w:rPr>
                <w:rFonts w:ascii="ＭＳ 明朝" w:hAnsi="ＭＳ 明朝" w:hint="eastAsia"/>
                <w:sz w:val="18"/>
                <w:szCs w:val="18"/>
              </w:rPr>
              <w:t>１</w:t>
            </w:r>
            <w:r w:rsidRPr="00FE2117">
              <w:rPr>
                <w:rFonts w:ascii="ＭＳ 明朝" w:hAnsi="ＭＳ 明朝" w:hint="eastAsia"/>
                <w:sz w:val="18"/>
                <w:szCs w:val="18"/>
              </w:rPr>
              <w:t>）全児童・生徒に①自立活動アセスメントをおこない「自立活動」の課題を明確にし、②学部による課題別指導、②専任部が担当する抽出におけるそれぞれの成果を明確にする。</w:t>
            </w:r>
          </w:p>
          <w:p w14:paraId="47B5BF3F" w14:textId="77777777" w:rsidR="009C7042" w:rsidRPr="00FE2117" w:rsidRDefault="009C7042" w:rsidP="009C7042">
            <w:pPr>
              <w:snapToGrid w:val="0"/>
              <w:ind w:leftChars="-34" w:left="-10" w:hangingChars="34" w:hanging="61"/>
              <w:rPr>
                <w:rFonts w:ascii="ＭＳ 明朝" w:hAnsi="ＭＳ 明朝"/>
                <w:sz w:val="18"/>
                <w:szCs w:val="18"/>
              </w:rPr>
            </w:pPr>
          </w:p>
          <w:p w14:paraId="2276AFC0" w14:textId="77777777" w:rsidR="009C7042" w:rsidRPr="00FE2117" w:rsidRDefault="009C7042" w:rsidP="009C7042">
            <w:pPr>
              <w:snapToGrid w:val="0"/>
              <w:ind w:leftChars="-34" w:left="-10" w:hangingChars="34" w:hanging="61"/>
              <w:rPr>
                <w:rFonts w:ascii="ＭＳ 明朝" w:hAnsi="ＭＳ 明朝"/>
                <w:sz w:val="18"/>
                <w:szCs w:val="18"/>
              </w:rPr>
            </w:pPr>
          </w:p>
          <w:p w14:paraId="3E4126C0" w14:textId="77777777" w:rsidR="009C7042" w:rsidRPr="00FE2117" w:rsidRDefault="009C7042" w:rsidP="009C7042">
            <w:pPr>
              <w:snapToGrid w:val="0"/>
              <w:ind w:leftChars="-34" w:left="-10" w:hangingChars="34" w:hanging="61"/>
              <w:rPr>
                <w:rFonts w:ascii="ＭＳ 明朝" w:hAnsi="ＭＳ 明朝"/>
                <w:sz w:val="18"/>
                <w:szCs w:val="18"/>
              </w:rPr>
            </w:pPr>
          </w:p>
          <w:p w14:paraId="647870F5" w14:textId="77777777" w:rsidR="009C7042" w:rsidRPr="00FE2117" w:rsidRDefault="009C7042" w:rsidP="009C7042">
            <w:pPr>
              <w:snapToGrid w:val="0"/>
              <w:ind w:leftChars="-34" w:left="-10" w:hangingChars="34" w:hanging="61"/>
              <w:rPr>
                <w:rFonts w:ascii="ＭＳ 明朝" w:hAnsi="ＭＳ 明朝"/>
                <w:sz w:val="18"/>
                <w:szCs w:val="18"/>
              </w:rPr>
            </w:pPr>
          </w:p>
          <w:p w14:paraId="7B9265B4" w14:textId="77777777" w:rsidR="009C7042" w:rsidRPr="00FE2117" w:rsidRDefault="009C7042" w:rsidP="009C7042">
            <w:pPr>
              <w:snapToGrid w:val="0"/>
              <w:ind w:leftChars="-34" w:left="-10" w:hangingChars="34" w:hanging="61"/>
              <w:rPr>
                <w:rFonts w:ascii="ＭＳ 明朝" w:hAnsi="ＭＳ 明朝"/>
                <w:sz w:val="18"/>
                <w:szCs w:val="18"/>
              </w:rPr>
            </w:pPr>
          </w:p>
          <w:p w14:paraId="3A54B083" w14:textId="77777777" w:rsidR="009C7042" w:rsidRPr="00FE2117" w:rsidRDefault="009C7042" w:rsidP="009C7042">
            <w:pPr>
              <w:snapToGrid w:val="0"/>
              <w:ind w:leftChars="-34" w:left="-10" w:hangingChars="34" w:hanging="61"/>
              <w:rPr>
                <w:rFonts w:ascii="ＭＳ 明朝" w:hAnsi="ＭＳ 明朝"/>
                <w:sz w:val="18"/>
                <w:szCs w:val="18"/>
              </w:rPr>
            </w:pPr>
          </w:p>
          <w:p w14:paraId="5E0470D2" w14:textId="77777777" w:rsidR="009C7042" w:rsidRPr="00FE2117" w:rsidRDefault="009C7042" w:rsidP="009C7042">
            <w:pPr>
              <w:snapToGrid w:val="0"/>
              <w:ind w:leftChars="-34" w:left="-10" w:hangingChars="34" w:hanging="61"/>
              <w:rPr>
                <w:rFonts w:ascii="ＭＳ 明朝" w:hAnsi="ＭＳ 明朝"/>
                <w:sz w:val="18"/>
                <w:szCs w:val="18"/>
              </w:rPr>
            </w:pPr>
          </w:p>
          <w:p w14:paraId="6B692352" w14:textId="77777777" w:rsidR="009C7042" w:rsidRPr="00FE2117" w:rsidRDefault="009C7042" w:rsidP="009C7042">
            <w:pPr>
              <w:snapToGrid w:val="0"/>
              <w:ind w:leftChars="-34" w:left="-10" w:hangingChars="34" w:hanging="61"/>
              <w:rPr>
                <w:rFonts w:ascii="ＭＳ 明朝" w:hAnsi="ＭＳ 明朝"/>
                <w:sz w:val="18"/>
                <w:szCs w:val="18"/>
              </w:rPr>
            </w:pPr>
          </w:p>
          <w:p w14:paraId="3B7CE45F" w14:textId="3BE67CD3" w:rsidR="009C7042" w:rsidRPr="00FE2117" w:rsidRDefault="009C7042" w:rsidP="009C7042">
            <w:pPr>
              <w:snapToGrid w:val="0"/>
              <w:ind w:leftChars="-34" w:left="-10" w:hangingChars="34" w:hanging="61"/>
              <w:rPr>
                <w:rFonts w:ascii="ＭＳ 明朝" w:hAnsi="ＭＳ 明朝"/>
                <w:sz w:val="18"/>
                <w:szCs w:val="18"/>
              </w:rPr>
            </w:pPr>
            <w:r w:rsidRPr="00FE2117">
              <w:rPr>
                <w:rFonts w:ascii="ＭＳ 明朝" w:hAnsi="ＭＳ 明朝" w:hint="eastAsia"/>
                <w:sz w:val="18"/>
                <w:szCs w:val="18"/>
              </w:rPr>
              <w:t>（</w:t>
            </w:r>
            <w:r w:rsidR="00FE2117" w:rsidRPr="00FE2117">
              <w:rPr>
                <w:rFonts w:ascii="ＭＳ 明朝" w:hAnsi="ＭＳ 明朝" w:hint="eastAsia"/>
                <w:sz w:val="18"/>
                <w:szCs w:val="18"/>
              </w:rPr>
              <w:t>２</w:t>
            </w:r>
            <w:r w:rsidRPr="00FE2117">
              <w:rPr>
                <w:rFonts w:ascii="ＭＳ 明朝" w:hAnsi="ＭＳ 明朝" w:hint="eastAsia"/>
                <w:sz w:val="18"/>
                <w:szCs w:val="18"/>
              </w:rPr>
              <w:t>）①各学部においてキャリア発達の目標を明確にして「個別の指導計画」に位置付ける。②小中高一貫性を確立するため各学部の作業学習・職業学習の実践の交流を行う。③職業教育コーディネーターを中心として各学部の作業学習・職業学習の内容の見直しと系統性について調整を図る。④地域のさまざな人材や資源を活用して校内の授業の活性化を図る。</w:t>
            </w:r>
          </w:p>
          <w:p w14:paraId="4151D36C" w14:textId="77777777" w:rsidR="009C7042" w:rsidRPr="00FE2117" w:rsidRDefault="009C7042" w:rsidP="009C7042">
            <w:pPr>
              <w:snapToGrid w:val="0"/>
              <w:ind w:leftChars="-34" w:left="-10" w:hangingChars="34" w:hanging="61"/>
              <w:rPr>
                <w:rFonts w:ascii="ＭＳ 明朝" w:hAnsi="ＭＳ 明朝"/>
                <w:sz w:val="18"/>
                <w:szCs w:val="18"/>
              </w:rPr>
            </w:pPr>
          </w:p>
          <w:p w14:paraId="7B28B7F0" w14:textId="77777777" w:rsidR="009C7042" w:rsidRPr="00FE2117" w:rsidRDefault="009C7042" w:rsidP="009C7042">
            <w:pPr>
              <w:snapToGrid w:val="0"/>
              <w:ind w:leftChars="-34" w:left="-10" w:hangingChars="34" w:hanging="61"/>
              <w:rPr>
                <w:rFonts w:ascii="ＭＳ 明朝" w:hAnsi="ＭＳ 明朝"/>
                <w:sz w:val="18"/>
                <w:szCs w:val="18"/>
              </w:rPr>
            </w:pPr>
          </w:p>
          <w:p w14:paraId="64256CFE" w14:textId="77777777" w:rsidR="009C7042" w:rsidRPr="00FE2117" w:rsidRDefault="009C7042" w:rsidP="009C7042">
            <w:pPr>
              <w:snapToGrid w:val="0"/>
              <w:ind w:leftChars="-34" w:left="-10" w:hangingChars="34" w:hanging="61"/>
              <w:rPr>
                <w:rFonts w:ascii="ＭＳ 明朝" w:hAnsi="ＭＳ 明朝"/>
                <w:sz w:val="18"/>
                <w:szCs w:val="18"/>
              </w:rPr>
            </w:pPr>
          </w:p>
          <w:p w14:paraId="0AD34164" w14:textId="77777777" w:rsidR="009C7042" w:rsidRPr="00FE2117" w:rsidRDefault="009C7042" w:rsidP="009C7042">
            <w:pPr>
              <w:snapToGrid w:val="0"/>
              <w:ind w:leftChars="-34" w:left="-10" w:hangingChars="34" w:hanging="61"/>
              <w:rPr>
                <w:rFonts w:ascii="ＭＳ 明朝" w:hAnsi="ＭＳ 明朝"/>
                <w:sz w:val="18"/>
                <w:szCs w:val="18"/>
              </w:rPr>
            </w:pPr>
          </w:p>
          <w:p w14:paraId="65804921" w14:textId="77777777" w:rsidR="009C7042" w:rsidRPr="00FE2117" w:rsidRDefault="009C7042" w:rsidP="009C7042">
            <w:pPr>
              <w:snapToGrid w:val="0"/>
              <w:ind w:leftChars="-34" w:left="-10" w:hangingChars="34" w:hanging="61"/>
              <w:rPr>
                <w:rFonts w:ascii="ＭＳ 明朝" w:hAnsi="ＭＳ 明朝"/>
                <w:sz w:val="18"/>
                <w:szCs w:val="18"/>
              </w:rPr>
            </w:pPr>
          </w:p>
          <w:p w14:paraId="058272D9" w14:textId="77777777" w:rsidR="009C7042" w:rsidRPr="00FE2117" w:rsidRDefault="009C7042" w:rsidP="009C7042">
            <w:pPr>
              <w:snapToGrid w:val="0"/>
              <w:ind w:leftChars="-34" w:left="-10" w:hangingChars="34" w:hanging="61"/>
              <w:rPr>
                <w:rFonts w:ascii="ＭＳ 明朝" w:hAnsi="ＭＳ 明朝"/>
                <w:sz w:val="18"/>
                <w:szCs w:val="18"/>
              </w:rPr>
            </w:pPr>
          </w:p>
          <w:p w14:paraId="787CABF8" w14:textId="77777777" w:rsidR="009C7042" w:rsidRPr="00FE2117" w:rsidRDefault="009C7042" w:rsidP="009C7042">
            <w:pPr>
              <w:snapToGrid w:val="0"/>
              <w:ind w:leftChars="-34" w:left="-10" w:hangingChars="34" w:hanging="61"/>
              <w:rPr>
                <w:rFonts w:ascii="ＭＳ 明朝" w:hAnsi="ＭＳ 明朝"/>
                <w:sz w:val="18"/>
                <w:szCs w:val="18"/>
              </w:rPr>
            </w:pPr>
          </w:p>
          <w:p w14:paraId="61DE51B0" w14:textId="77777777" w:rsidR="009C7042" w:rsidRPr="00FE2117" w:rsidRDefault="009C7042" w:rsidP="009C7042">
            <w:pPr>
              <w:snapToGrid w:val="0"/>
              <w:rPr>
                <w:rFonts w:ascii="ＭＳ 明朝" w:hAnsi="ＭＳ 明朝"/>
                <w:sz w:val="18"/>
                <w:szCs w:val="18"/>
              </w:rPr>
            </w:pPr>
          </w:p>
          <w:p w14:paraId="28F0ABE0" w14:textId="49332C1A" w:rsidR="009C7042" w:rsidRPr="00FE2117" w:rsidRDefault="009C7042" w:rsidP="009C7042">
            <w:pPr>
              <w:snapToGrid w:val="0"/>
              <w:ind w:leftChars="-34" w:left="-10" w:hangingChars="34" w:hanging="61"/>
              <w:rPr>
                <w:rFonts w:ascii="ＭＳ 明朝" w:hAnsi="ＭＳ 明朝"/>
                <w:sz w:val="18"/>
                <w:szCs w:val="18"/>
              </w:rPr>
            </w:pPr>
            <w:r w:rsidRPr="00FE2117">
              <w:rPr>
                <w:rFonts w:ascii="ＭＳ 明朝" w:hAnsi="ＭＳ 明朝" w:hint="eastAsia"/>
                <w:sz w:val="18"/>
                <w:szCs w:val="18"/>
              </w:rPr>
              <w:t>（</w:t>
            </w:r>
            <w:r w:rsidR="00FE2117" w:rsidRPr="00FE2117">
              <w:rPr>
                <w:rFonts w:ascii="ＭＳ 明朝" w:hAnsi="ＭＳ 明朝" w:hint="eastAsia"/>
                <w:sz w:val="18"/>
                <w:szCs w:val="18"/>
              </w:rPr>
              <w:t>３</w:t>
            </w:r>
            <w:r w:rsidRPr="00FE2117">
              <w:rPr>
                <w:rFonts w:ascii="ＭＳ 明朝" w:hAnsi="ＭＳ 明朝" w:hint="eastAsia"/>
                <w:sz w:val="18"/>
                <w:szCs w:val="18"/>
              </w:rPr>
              <w:t>）①泉南地域の支援機関が一体となる地域のネットワークづくりとその中心的な役割を果たす。①教員が一丸となった職場開拓を行い②作業実習・現場実習を通して早期から児童生徒の課題をさぐり、実習の積み重ねによって進路実現をめざす。③卒業後の職場定着などアフターケアの支援を積極的に行う。さらに、④その課題を後進の指導プログラムに反映させる。</w:t>
            </w:r>
          </w:p>
        </w:tc>
        <w:tc>
          <w:tcPr>
            <w:tcW w:w="4619" w:type="dxa"/>
            <w:tcBorders>
              <w:right w:val="dashed" w:sz="4" w:space="0" w:color="auto"/>
            </w:tcBorders>
            <w:shd w:val="clear" w:color="auto" w:fill="auto"/>
          </w:tcPr>
          <w:p w14:paraId="33FE692C" w14:textId="36032C2D" w:rsidR="009C7042" w:rsidRPr="00FE2117" w:rsidRDefault="009C7042" w:rsidP="009C7042">
            <w:pPr>
              <w:ind w:left="180" w:hangingChars="100" w:hanging="180"/>
              <w:rPr>
                <w:rFonts w:ascii="ＭＳ 明朝" w:hAnsi="ＭＳ 明朝"/>
                <w:sz w:val="18"/>
                <w:szCs w:val="18"/>
              </w:rPr>
            </w:pPr>
            <w:r w:rsidRPr="00FE2117">
              <w:rPr>
                <w:rFonts w:ascii="ＭＳ 明朝" w:hAnsi="ＭＳ 明朝" w:hint="eastAsia"/>
                <w:sz w:val="18"/>
                <w:szCs w:val="18"/>
              </w:rPr>
              <w:t>ア　全児童生徒の自立活動の実態把握と目標を全校的に集積し、自立活動内容</w:t>
            </w:r>
            <w:r w:rsidR="00FE2117" w:rsidRPr="00FE2117">
              <w:rPr>
                <w:rFonts w:ascii="ＭＳ 明朝" w:hAnsi="ＭＳ 明朝" w:hint="eastAsia"/>
                <w:sz w:val="18"/>
                <w:szCs w:val="18"/>
              </w:rPr>
              <w:t>６</w:t>
            </w:r>
            <w:r w:rsidRPr="00FE2117">
              <w:rPr>
                <w:rFonts w:ascii="ＭＳ 明朝" w:hAnsi="ＭＳ 明朝" w:hint="eastAsia"/>
                <w:sz w:val="18"/>
                <w:szCs w:val="18"/>
              </w:rPr>
              <w:t>区分</w:t>
            </w:r>
            <w:r w:rsidR="00FE2117" w:rsidRPr="00FE2117">
              <w:rPr>
                <w:rFonts w:ascii="ＭＳ 明朝" w:hAnsi="ＭＳ 明朝"/>
                <w:sz w:val="18"/>
                <w:szCs w:val="18"/>
              </w:rPr>
              <w:t>27</w:t>
            </w:r>
            <w:r w:rsidRPr="00FE2117">
              <w:rPr>
                <w:rFonts w:ascii="ＭＳ 明朝" w:hAnsi="ＭＳ 明朝" w:hint="eastAsia"/>
                <w:sz w:val="18"/>
                <w:szCs w:val="18"/>
              </w:rPr>
              <w:t>項目に分類するだけでなく「生きる力」「将来への力」にどう結び付くかを具体的に明確化させ指導に取り組む。</w:t>
            </w:r>
          </w:p>
          <w:p w14:paraId="75C4DEC5" w14:textId="1CA32135" w:rsidR="0071173E" w:rsidRPr="00FE2117" w:rsidRDefault="0071173E" w:rsidP="009C7042">
            <w:pPr>
              <w:ind w:left="180" w:hangingChars="100" w:hanging="180"/>
              <w:rPr>
                <w:rFonts w:ascii="ＭＳ 明朝" w:hAnsi="ＭＳ 明朝"/>
                <w:sz w:val="18"/>
                <w:szCs w:val="18"/>
              </w:rPr>
            </w:pPr>
          </w:p>
          <w:p w14:paraId="393DA8A0" w14:textId="77777777" w:rsidR="0071173E" w:rsidRPr="00FE2117" w:rsidRDefault="0071173E" w:rsidP="009C7042">
            <w:pPr>
              <w:ind w:left="180" w:hangingChars="100" w:hanging="180"/>
              <w:rPr>
                <w:rFonts w:ascii="ＭＳ 明朝" w:hAnsi="ＭＳ 明朝"/>
                <w:sz w:val="18"/>
                <w:szCs w:val="18"/>
              </w:rPr>
            </w:pPr>
          </w:p>
          <w:p w14:paraId="42158AAF" w14:textId="77777777" w:rsidR="009C7042" w:rsidRPr="00FE2117" w:rsidRDefault="009C7042" w:rsidP="009C7042">
            <w:pPr>
              <w:ind w:left="180" w:hangingChars="100" w:hanging="180"/>
              <w:rPr>
                <w:rFonts w:ascii="ＭＳ 明朝" w:hAnsi="ＭＳ 明朝"/>
                <w:sz w:val="18"/>
                <w:szCs w:val="18"/>
              </w:rPr>
            </w:pPr>
            <w:r w:rsidRPr="00FE2117">
              <w:rPr>
                <w:rFonts w:ascii="ＭＳ 明朝" w:hAnsi="ＭＳ 明朝" w:hint="eastAsia"/>
                <w:sz w:val="18"/>
                <w:szCs w:val="18"/>
              </w:rPr>
              <w:t>イ　学部による自立活動時間の指導の指導内容について分析を行い指導内容の充実を図る。</w:t>
            </w:r>
          </w:p>
          <w:p w14:paraId="4F764346" w14:textId="21EB1E1A" w:rsidR="009C7042" w:rsidRPr="00FE2117" w:rsidRDefault="009C7042" w:rsidP="009C7042">
            <w:pPr>
              <w:ind w:left="180" w:hangingChars="100" w:hanging="180"/>
              <w:rPr>
                <w:rFonts w:ascii="ＭＳ 明朝" w:hAnsi="ＭＳ 明朝"/>
                <w:sz w:val="18"/>
                <w:szCs w:val="18"/>
              </w:rPr>
            </w:pPr>
          </w:p>
          <w:p w14:paraId="53EE9DA4" w14:textId="04228063" w:rsidR="0071173E" w:rsidRPr="00FE2117" w:rsidRDefault="0071173E" w:rsidP="009C7042">
            <w:pPr>
              <w:ind w:left="180" w:hangingChars="100" w:hanging="180"/>
              <w:rPr>
                <w:rFonts w:ascii="ＭＳ 明朝" w:hAnsi="ＭＳ 明朝"/>
                <w:sz w:val="18"/>
                <w:szCs w:val="18"/>
              </w:rPr>
            </w:pPr>
          </w:p>
          <w:p w14:paraId="3AA40758" w14:textId="77777777" w:rsidR="0071173E" w:rsidRPr="00FE2117" w:rsidRDefault="0071173E" w:rsidP="009C7042">
            <w:pPr>
              <w:ind w:left="180" w:hangingChars="100" w:hanging="180"/>
              <w:rPr>
                <w:rFonts w:ascii="ＭＳ 明朝" w:hAnsi="ＭＳ 明朝"/>
                <w:sz w:val="18"/>
                <w:szCs w:val="18"/>
              </w:rPr>
            </w:pPr>
          </w:p>
          <w:p w14:paraId="06FFBD42" w14:textId="77777777" w:rsidR="009C7042" w:rsidRPr="00FE2117" w:rsidRDefault="009C7042" w:rsidP="009C7042">
            <w:pPr>
              <w:ind w:left="180" w:hangingChars="100" w:hanging="180"/>
              <w:rPr>
                <w:rFonts w:ascii="ＭＳ 明朝" w:hAnsi="ＭＳ 明朝"/>
                <w:sz w:val="18"/>
                <w:szCs w:val="18"/>
              </w:rPr>
            </w:pPr>
            <w:r w:rsidRPr="00FE2117">
              <w:rPr>
                <w:rFonts w:ascii="ＭＳ 明朝" w:hAnsi="ＭＳ 明朝" w:hint="eastAsia"/>
                <w:sz w:val="18"/>
                <w:szCs w:val="18"/>
              </w:rPr>
              <w:t>ウ　自立活動専任部担当の指導内容の区分の集約、分析を行い、相談支援等の指導内容について分析を行い指導内容の充実とあわせて自立活動指導部と学部との協働を明確にする。</w:t>
            </w:r>
          </w:p>
          <w:p w14:paraId="1C0C44E0" w14:textId="77777777" w:rsidR="009C7042" w:rsidRPr="00FE2117" w:rsidRDefault="009C7042" w:rsidP="009C7042">
            <w:pPr>
              <w:ind w:left="180" w:hangingChars="100" w:hanging="180"/>
              <w:rPr>
                <w:rFonts w:ascii="ＭＳ 明朝" w:hAnsi="ＭＳ 明朝"/>
                <w:sz w:val="18"/>
                <w:szCs w:val="18"/>
              </w:rPr>
            </w:pPr>
          </w:p>
          <w:p w14:paraId="1DBB0C2F" w14:textId="77777777" w:rsidR="009C7042" w:rsidRPr="00FE2117" w:rsidRDefault="009C7042" w:rsidP="009C7042">
            <w:pPr>
              <w:ind w:left="180" w:hangingChars="100" w:hanging="180"/>
              <w:rPr>
                <w:rFonts w:ascii="ＭＳ 明朝" w:hAnsi="ＭＳ 明朝"/>
                <w:sz w:val="18"/>
                <w:szCs w:val="18"/>
              </w:rPr>
            </w:pPr>
            <w:r w:rsidRPr="00FE2117">
              <w:rPr>
                <w:rFonts w:ascii="ＭＳ 明朝" w:hAnsi="ＭＳ 明朝" w:hint="eastAsia"/>
                <w:sz w:val="18"/>
                <w:szCs w:val="18"/>
              </w:rPr>
              <w:t>エ　「全校キャリア教育目標」と「各学部のキャリア目標」との整合性と小中高の一貫性を具体化する。</w:t>
            </w:r>
          </w:p>
          <w:p w14:paraId="2BCF3381" w14:textId="03DCA27B" w:rsidR="009C7042" w:rsidRPr="00FE2117" w:rsidRDefault="009C7042" w:rsidP="009C7042">
            <w:pPr>
              <w:ind w:left="180" w:hangingChars="100" w:hanging="180"/>
              <w:rPr>
                <w:rFonts w:ascii="ＭＳ 明朝" w:hAnsi="ＭＳ 明朝"/>
                <w:sz w:val="18"/>
                <w:szCs w:val="18"/>
              </w:rPr>
            </w:pPr>
          </w:p>
          <w:p w14:paraId="4251F02C" w14:textId="5C779742" w:rsidR="00941032" w:rsidRPr="00FE2117" w:rsidRDefault="00941032" w:rsidP="009C7042">
            <w:pPr>
              <w:ind w:left="180" w:hangingChars="100" w:hanging="180"/>
              <w:rPr>
                <w:rFonts w:ascii="ＭＳ 明朝" w:hAnsi="ＭＳ 明朝"/>
                <w:sz w:val="18"/>
                <w:szCs w:val="18"/>
              </w:rPr>
            </w:pPr>
          </w:p>
          <w:p w14:paraId="72F29F8E" w14:textId="77777777" w:rsidR="00941032" w:rsidRPr="00FE2117" w:rsidRDefault="00941032" w:rsidP="009C7042">
            <w:pPr>
              <w:ind w:left="180" w:hangingChars="100" w:hanging="180"/>
              <w:rPr>
                <w:rFonts w:ascii="ＭＳ 明朝" w:hAnsi="ＭＳ 明朝"/>
                <w:sz w:val="18"/>
                <w:szCs w:val="18"/>
              </w:rPr>
            </w:pPr>
          </w:p>
          <w:p w14:paraId="46F799D4" w14:textId="77777777" w:rsidR="009C7042" w:rsidRPr="00FE2117" w:rsidRDefault="009C7042" w:rsidP="009C7042">
            <w:pPr>
              <w:ind w:left="180" w:hangingChars="100" w:hanging="180"/>
              <w:rPr>
                <w:rFonts w:ascii="ＭＳ 明朝" w:hAnsi="ＭＳ 明朝"/>
                <w:sz w:val="18"/>
                <w:szCs w:val="18"/>
              </w:rPr>
            </w:pPr>
            <w:r w:rsidRPr="00FE2117">
              <w:rPr>
                <w:rFonts w:ascii="ＭＳ 明朝" w:hAnsi="ＭＳ 明朝" w:hint="eastAsia"/>
                <w:sz w:val="18"/>
                <w:szCs w:val="18"/>
              </w:rPr>
              <w:t>オ　小中高一貫教育のために各学部のキャリア教育の指導内容を他学部に見えるように各学部のキャリア教育実践交流を行う。</w:t>
            </w:r>
          </w:p>
          <w:p w14:paraId="23D53C2C" w14:textId="532E7012" w:rsidR="009C7042" w:rsidRPr="00FE2117" w:rsidRDefault="009C7042" w:rsidP="009C7042">
            <w:pPr>
              <w:ind w:left="180" w:hangingChars="100" w:hanging="180"/>
              <w:rPr>
                <w:rFonts w:ascii="ＭＳ 明朝" w:hAnsi="ＭＳ 明朝"/>
                <w:sz w:val="18"/>
                <w:szCs w:val="18"/>
              </w:rPr>
            </w:pPr>
          </w:p>
          <w:p w14:paraId="378E528F" w14:textId="6A0217A1" w:rsidR="00941032" w:rsidRPr="00FE2117" w:rsidRDefault="00941032" w:rsidP="009C7042">
            <w:pPr>
              <w:ind w:left="180" w:hangingChars="100" w:hanging="180"/>
              <w:rPr>
                <w:rFonts w:ascii="ＭＳ 明朝" w:hAnsi="ＭＳ 明朝"/>
                <w:sz w:val="18"/>
                <w:szCs w:val="18"/>
              </w:rPr>
            </w:pPr>
          </w:p>
          <w:p w14:paraId="6D5179F7" w14:textId="69C0E9F2" w:rsidR="00941032" w:rsidRPr="00FE2117" w:rsidRDefault="00941032" w:rsidP="009C7042">
            <w:pPr>
              <w:ind w:left="180" w:hangingChars="100" w:hanging="180"/>
              <w:rPr>
                <w:rFonts w:ascii="ＭＳ 明朝" w:hAnsi="ＭＳ 明朝"/>
                <w:sz w:val="18"/>
                <w:szCs w:val="18"/>
              </w:rPr>
            </w:pPr>
          </w:p>
          <w:p w14:paraId="28DBD470" w14:textId="6172DAA1" w:rsidR="00941032" w:rsidRPr="00FE2117" w:rsidRDefault="00941032" w:rsidP="009C7042">
            <w:pPr>
              <w:ind w:left="180" w:hangingChars="100" w:hanging="180"/>
              <w:rPr>
                <w:rFonts w:ascii="ＭＳ 明朝" w:hAnsi="ＭＳ 明朝"/>
                <w:sz w:val="18"/>
                <w:szCs w:val="18"/>
              </w:rPr>
            </w:pPr>
          </w:p>
          <w:p w14:paraId="0E3A4282" w14:textId="77777777" w:rsidR="0071173E" w:rsidRPr="00FE2117" w:rsidRDefault="0071173E" w:rsidP="009C7042">
            <w:pPr>
              <w:ind w:left="180" w:hangingChars="100" w:hanging="180"/>
              <w:rPr>
                <w:rFonts w:ascii="ＭＳ 明朝" w:hAnsi="ＭＳ 明朝"/>
                <w:sz w:val="18"/>
                <w:szCs w:val="18"/>
              </w:rPr>
            </w:pPr>
          </w:p>
          <w:p w14:paraId="46723BE0" w14:textId="6F4A89FA" w:rsidR="009C7042" w:rsidRPr="00FE2117" w:rsidRDefault="009C7042" w:rsidP="009C7042">
            <w:pPr>
              <w:ind w:left="180" w:hangingChars="100" w:hanging="180"/>
              <w:rPr>
                <w:rFonts w:ascii="ＭＳ 明朝" w:hAnsi="ＭＳ 明朝"/>
                <w:sz w:val="18"/>
                <w:szCs w:val="18"/>
              </w:rPr>
            </w:pPr>
            <w:r w:rsidRPr="00FE2117">
              <w:rPr>
                <w:rFonts w:ascii="ＭＳ 明朝" w:hAnsi="ＭＳ 明朝" w:hint="eastAsia"/>
                <w:sz w:val="18"/>
                <w:szCs w:val="18"/>
              </w:rPr>
              <w:t>カ　職業教育コーディネーターを中心として中学部の作業学習・職業学習の内容について高等部に連接を視点として内容の検討を行う。また、高等部における作業学習・職業学習についても内容の検討し授業の改善を図る。</w:t>
            </w:r>
          </w:p>
          <w:p w14:paraId="199C404C" w14:textId="1A5B5C7C" w:rsidR="00941032" w:rsidRPr="00FE2117" w:rsidRDefault="00941032" w:rsidP="009C7042">
            <w:pPr>
              <w:ind w:left="180" w:hangingChars="100" w:hanging="180"/>
              <w:rPr>
                <w:rFonts w:ascii="ＭＳ 明朝" w:hAnsi="ＭＳ 明朝"/>
                <w:sz w:val="18"/>
                <w:szCs w:val="18"/>
              </w:rPr>
            </w:pPr>
          </w:p>
          <w:p w14:paraId="3DF7AF5A" w14:textId="620EF346" w:rsidR="00941032" w:rsidRPr="00FE2117" w:rsidRDefault="00941032" w:rsidP="009C7042">
            <w:pPr>
              <w:ind w:left="180" w:hangingChars="100" w:hanging="180"/>
              <w:rPr>
                <w:rFonts w:ascii="ＭＳ 明朝" w:hAnsi="ＭＳ 明朝"/>
                <w:sz w:val="18"/>
                <w:szCs w:val="18"/>
              </w:rPr>
            </w:pPr>
          </w:p>
          <w:p w14:paraId="7297ADA0" w14:textId="3FECD43A" w:rsidR="00941032" w:rsidRPr="00FE2117" w:rsidRDefault="00941032" w:rsidP="009C7042">
            <w:pPr>
              <w:ind w:left="180" w:hangingChars="100" w:hanging="180"/>
              <w:rPr>
                <w:rFonts w:ascii="ＭＳ 明朝" w:hAnsi="ＭＳ 明朝"/>
                <w:sz w:val="18"/>
                <w:szCs w:val="18"/>
              </w:rPr>
            </w:pPr>
          </w:p>
          <w:p w14:paraId="7B968DB5" w14:textId="3E64F4C4" w:rsidR="00941032" w:rsidRDefault="00941032" w:rsidP="009C7042">
            <w:pPr>
              <w:ind w:left="180" w:hangingChars="100" w:hanging="180"/>
              <w:rPr>
                <w:rFonts w:ascii="ＭＳ 明朝" w:hAnsi="ＭＳ 明朝"/>
                <w:sz w:val="18"/>
                <w:szCs w:val="18"/>
              </w:rPr>
            </w:pPr>
          </w:p>
          <w:p w14:paraId="420EE582" w14:textId="77777777" w:rsidR="00FE2117" w:rsidRPr="00FE2117" w:rsidRDefault="00FE2117" w:rsidP="009C7042">
            <w:pPr>
              <w:ind w:left="180" w:hangingChars="100" w:hanging="180"/>
              <w:rPr>
                <w:rFonts w:ascii="ＭＳ 明朝" w:hAnsi="ＭＳ 明朝" w:hint="eastAsia"/>
                <w:sz w:val="18"/>
                <w:szCs w:val="18"/>
              </w:rPr>
            </w:pPr>
          </w:p>
          <w:p w14:paraId="2C51CE77" w14:textId="77777777" w:rsidR="0071173E" w:rsidRPr="00FE2117" w:rsidRDefault="0071173E" w:rsidP="009C7042">
            <w:pPr>
              <w:ind w:left="180" w:hangingChars="100" w:hanging="180"/>
              <w:rPr>
                <w:rFonts w:ascii="ＭＳ 明朝" w:hAnsi="ＭＳ 明朝"/>
                <w:sz w:val="18"/>
                <w:szCs w:val="18"/>
              </w:rPr>
            </w:pPr>
          </w:p>
          <w:p w14:paraId="276FDCB0" w14:textId="77777777" w:rsidR="009C7042" w:rsidRPr="00FE2117" w:rsidRDefault="009C7042" w:rsidP="009C7042">
            <w:pPr>
              <w:ind w:left="180" w:hangingChars="100" w:hanging="180"/>
              <w:rPr>
                <w:rFonts w:ascii="ＭＳ 明朝" w:hAnsi="ＭＳ 明朝"/>
                <w:sz w:val="18"/>
                <w:szCs w:val="18"/>
              </w:rPr>
            </w:pPr>
            <w:r w:rsidRPr="00FE2117">
              <w:rPr>
                <w:rFonts w:ascii="ＭＳ 明朝" w:hAnsi="ＭＳ 明朝" w:hint="eastAsia"/>
                <w:sz w:val="18"/>
                <w:szCs w:val="18"/>
              </w:rPr>
              <w:t>キ　卒業後の生活との連携をめざした事業所、地場産業等のニーズ調査と指導内容についての整合性を検討する。</w:t>
            </w:r>
          </w:p>
          <w:p w14:paraId="09721D63" w14:textId="77777777" w:rsidR="009C7042" w:rsidRPr="00FE2117" w:rsidRDefault="009C7042" w:rsidP="009C7042">
            <w:pPr>
              <w:ind w:left="180" w:hangingChars="100" w:hanging="180"/>
              <w:rPr>
                <w:rFonts w:ascii="ＭＳ 明朝" w:hAnsi="ＭＳ 明朝"/>
                <w:sz w:val="18"/>
                <w:szCs w:val="18"/>
              </w:rPr>
            </w:pPr>
          </w:p>
          <w:p w14:paraId="79DE2372" w14:textId="77A206AF" w:rsidR="009C7042" w:rsidRPr="00FE2117" w:rsidRDefault="009C7042" w:rsidP="009C7042">
            <w:pPr>
              <w:rPr>
                <w:rFonts w:ascii="ＭＳ 明朝" w:hAnsi="ＭＳ 明朝"/>
                <w:sz w:val="18"/>
                <w:szCs w:val="18"/>
              </w:rPr>
            </w:pPr>
          </w:p>
          <w:p w14:paraId="1DE74EE7" w14:textId="4DCAB9FA" w:rsidR="00941032" w:rsidRPr="00FE2117" w:rsidRDefault="00941032" w:rsidP="009C7042">
            <w:pPr>
              <w:rPr>
                <w:rFonts w:ascii="ＭＳ 明朝" w:hAnsi="ＭＳ 明朝"/>
                <w:sz w:val="18"/>
                <w:szCs w:val="18"/>
              </w:rPr>
            </w:pPr>
          </w:p>
          <w:p w14:paraId="754D7F4A" w14:textId="3919210F" w:rsidR="00941032" w:rsidRPr="00FE2117" w:rsidRDefault="00941032" w:rsidP="009C7042">
            <w:pPr>
              <w:rPr>
                <w:rFonts w:ascii="ＭＳ 明朝" w:hAnsi="ＭＳ 明朝"/>
                <w:sz w:val="18"/>
                <w:szCs w:val="18"/>
              </w:rPr>
            </w:pPr>
          </w:p>
          <w:p w14:paraId="14161AF0" w14:textId="2F141E8A" w:rsidR="00941032" w:rsidRPr="00FE2117" w:rsidRDefault="00941032" w:rsidP="009C7042">
            <w:pPr>
              <w:rPr>
                <w:rFonts w:ascii="ＭＳ 明朝" w:hAnsi="ＭＳ 明朝"/>
                <w:sz w:val="18"/>
                <w:szCs w:val="18"/>
              </w:rPr>
            </w:pPr>
          </w:p>
          <w:p w14:paraId="31E45433" w14:textId="1F7EE79F" w:rsidR="00941032" w:rsidRPr="00FE2117" w:rsidRDefault="00941032" w:rsidP="009C7042">
            <w:pPr>
              <w:rPr>
                <w:rFonts w:ascii="ＭＳ 明朝" w:hAnsi="ＭＳ 明朝"/>
                <w:sz w:val="18"/>
                <w:szCs w:val="18"/>
              </w:rPr>
            </w:pPr>
          </w:p>
          <w:p w14:paraId="62886FFD" w14:textId="672484E7" w:rsidR="00941032" w:rsidRPr="00FE2117" w:rsidRDefault="00941032" w:rsidP="009C7042">
            <w:pPr>
              <w:rPr>
                <w:rFonts w:ascii="ＭＳ 明朝" w:hAnsi="ＭＳ 明朝"/>
                <w:sz w:val="18"/>
                <w:szCs w:val="18"/>
              </w:rPr>
            </w:pPr>
          </w:p>
          <w:p w14:paraId="7F0B7C50" w14:textId="77777777" w:rsidR="0071173E" w:rsidRPr="00FE2117" w:rsidRDefault="0071173E" w:rsidP="009C7042">
            <w:pPr>
              <w:rPr>
                <w:rFonts w:ascii="ＭＳ 明朝" w:hAnsi="ＭＳ 明朝"/>
                <w:sz w:val="18"/>
                <w:szCs w:val="18"/>
              </w:rPr>
            </w:pPr>
          </w:p>
          <w:p w14:paraId="5A02CD5D" w14:textId="77777777" w:rsidR="009C7042" w:rsidRPr="00FE2117" w:rsidRDefault="009C7042" w:rsidP="009C7042">
            <w:pPr>
              <w:ind w:left="180" w:hangingChars="100" w:hanging="180"/>
              <w:rPr>
                <w:rFonts w:ascii="ＭＳ 明朝" w:hAnsi="ＭＳ 明朝"/>
                <w:sz w:val="18"/>
                <w:szCs w:val="18"/>
              </w:rPr>
            </w:pPr>
            <w:r w:rsidRPr="00FE2117">
              <w:rPr>
                <w:rFonts w:ascii="ＭＳ 明朝" w:hAnsi="ＭＳ 明朝" w:hint="eastAsia"/>
                <w:sz w:val="18"/>
                <w:szCs w:val="18"/>
              </w:rPr>
              <w:t>ク　職員が一丸となった進路指導体制の維持向上</w:t>
            </w:r>
          </w:p>
          <w:p w14:paraId="388D59DA" w14:textId="77777777" w:rsidR="009C7042" w:rsidRPr="00FE2117" w:rsidRDefault="009C7042" w:rsidP="009C7042">
            <w:pPr>
              <w:ind w:left="180" w:hangingChars="100" w:hanging="180"/>
              <w:rPr>
                <w:rFonts w:ascii="ＭＳ 明朝" w:hAnsi="ＭＳ 明朝"/>
                <w:sz w:val="18"/>
                <w:szCs w:val="18"/>
              </w:rPr>
            </w:pPr>
          </w:p>
          <w:p w14:paraId="21BCDDB5" w14:textId="4F72CE63" w:rsidR="009C7042" w:rsidRPr="00FE2117" w:rsidRDefault="009C7042" w:rsidP="009C7042">
            <w:pPr>
              <w:ind w:left="180" w:hangingChars="100" w:hanging="180"/>
              <w:rPr>
                <w:rFonts w:ascii="ＭＳ 明朝" w:hAnsi="ＭＳ 明朝"/>
                <w:sz w:val="18"/>
                <w:szCs w:val="18"/>
              </w:rPr>
            </w:pPr>
          </w:p>
          <w:p w14:paraId="02648F53" w14:textId="66DB1115" w:rsidR="00941032" w:rsidRPr="00FE2117" w:rsidRDefault="00941032" w:rsidP="009C7042">
            <w:pPr>
              <w:ind w:left="180" w:hangingChars="100" w:hanging="180"/>
              <w:rPr>
                <w:rFonts w:ascii="ＭＳ 明朝" w:hAnsi="ＭＳ 明朝"/>
                <w:sz w:val="18"/>
                <w:szCs w:val="18"/>
              </w:rPr>
            </w:pPr>
          </w:p>
          <w:p w14:paraId="7D2B39BB" w14:textId="7E52A960" w:rsidR="00941032" w:rsidRPr="00FE2117" w:rsidRDefault="00941032" w:rsidP="009C7042">
            <w:pPr>
              <w:ind w:left="180" w:hangingChars="100" w:hanging="180"/>
              <w:rPr>
                <w:rFonts w:ascii="ＭＳ 明朝" w:hAnsi="ＭＳ 明朝"/>
                <w:sz w:val="18"/>
                <w:szCs w:val="18"/>
              </w:rPr>
            </w:pPr>
          </w:p>
          <w:p w14:paraId="4438BE30" w14:textId="4FE50A15" w:rsidR="00941032" w:rsidRPr="00FE2117" w:rsidRDefault="00941032" w:rsidP="009C7042">
            <w:pPr>
              <w:ind w:left="180" w:hangingChars="100" w:hanging="180"/>
              <w:rPr>
                <w:rFonts w:ascii="ＭＳ 明朝" w:hAnsi="ＭＳ 明朝"/>
                <w:sz w:val="18"/>
                <w:szCs w:val="18"/>
              </w:rPr>
            </w:pPr>
          </w:p>
          <w:p w14:paraId="20C0AEE2" w14:textId="76AD0690" w:rsidR="00941032" w:rsidRPr="00FE2117" w:rsidRDefault="00941032" w:rsidP="009C7042">
            <w:pPr>
              <w:ind w:left="180" w:hangingChars="100" w:hanging="180"/>
              <w:rPr>
                <w:rFonts w:ascii="ＭＳ 明朝" w:hAnsi="ＭＳ 明朝"/>
                <w:sz w:val="18"/>
                <w:szCs w:val="18"/>
              </w:rPr>
            </w:pPr>
          </w:p>
          <w:p w14:paraId="66E1CC1B" w14:textId="77777777" w:rsidR="0071173E" w:rsidRPr="00FE2117" w:rsidRDefault="0071173E" w:rsidP="009C7042">
            <w:pPr>
              <w:ind w:left="180" w:hangingChars="100" w:hanging="180"/>
              <w:rPr>
                <w:rFonts w:ascii="ＭＳ 明朝" w:hAnsi="ＭＳ 明朝"/>
                <w:sz w:val="18"/>
                <w:szCs w:val="18"/>
              </w:rPr>
            </w:pPr>
          </w:p>
          <w:p w14:paraId="6592369A" w14:textId="77777777" w:rsidR="009C7042" w:rsidRPr="00FE2117" w:rsidRDefault="009C7042" w:rsidP="009C7042">
            <w:pPr>
              <w:ind w:left="180" w:hangingChars="100" w:hanging="180"/>
              <w:rPr>
                <w:rFonts w:ascii="ＭＳ 明朝" w:hAnsi="ＭＳ 明朝"/>
                <w:sz w:val="18"/>
                <w:szCs w:val="18"/>
              </w:rPr>
            </w:pPr>
            <w:r w:rsidRPr="00FE2117">
              <w:rPr>
                <w:rFonts w:ascii="ＭＳ 明朝" w:hAnsi="ＭＳ 明朝" w:hint="eastAsia"/>
                <w:sz w:val="18"/>
                <w:szCs w:val="18"/>
              </w:rPr>
              <w:t>ケ　泉南地域一体となった連携体制の強化</w:t>
            </w:r>
          </w:p>
          <w:p w14:paraId="3545A795" w14:textId="77777777" w:rsidR="009C7042" w:rsidRPr="00FE2117" w:rsidRDefault="009C7042" w:rsidP="009C7042">
            <w:pPr>
              <w:ind w:left="180" w:hangingChars="100" w:hanging="180"/>
              <w:rPr>
                <w:rFonts w:ascii="ＭＳ 明朝" w:hAnsi="ＭＳ 明朝"/>
                <w:sz w:val="18"/>
                <w:szCs w:val="18"/>
              </w:rPr>
            </w:pPr>
          </w:p>
          <w:p w14:paraId="4C3ADFB6" w14:textId="6BA8C348" w:rsidR="009C7042" w:rsidRPr="00FE2117" w:rsidRDefault="009C7042" w:rsidP="009C7042">
            <w:pPr>
              <w:rPr>
                <w:rFonts w:ascii="ＭＳ 明朝" w:hAnsi="ＭＳ 明朝"/>
                <w:sz w:val="18"/>
                <w:szCs w:val="18"/>
              </w:rPr>
            </w:pPr>
          </w:p>
          <w:p w14:paraId="4458924C" w14:textId="14F1523E" w:rsidR="0071173E" w:rsidRPr="00FE2117" w:rsidRDefault="0071173E" w:rsidP="009C7042">
            <w:pPr>
              <w:rPr>
                <w:rFonts w:ascii="ＭＳ 明朝" w:hAnsi="ＭＳ 明朝"/>
                <w:sz w:val="18"/>
                <w:szCs w:val="18"/>
              </w:rPr>
            </w:pPr>
          </w:p>
          <w:p w14:paraId="08ECC5D4" w14:textId="7E6E1D6B" w:rsidR="0071173E" w:rsidRPr="00FE2117" w:rsidRDefault="0071173E" w:rsidP="009C7042">
            <w:pPr>
              <w:rPr>
                <w:rFonts w:ascii="ＭＳ 明朝" w:hAnsi="ＭＳ 明朝"/>
                <w:sz w:val="18"/>
                <w:szCs w:val="18"/>
              </w:rPr>
            </w:pPr>
          </w:p>
          <w:p w14:paraId="616B960B" w14:textId="77680DB8" w:rsidR="0071173E" w:rsidRPr="00FE2117" w:rsidRDefault="0071173E" w:rsidP="009C7042">
            <w:pPr>
              <w:rPr>
                <w:rFonts w:ascii="ＭＳ 明朝" w:hAnsi="ＭＳ 明朝"/>
                <w:sz w:val="18"/>
                <w:szCs w:val="18"/>
              </w:rPr>
            </w:pPr>
          </w:p>
          <w:p w14:paraId="6DE330FF" w14:textId="3A90EBD9" w:rsidR="0071173E" w:rsidRPr="00FE2117" w:rsidRDefault="0071173E" w:rsidP="009C7042">
            <w:pPr>
              <w:rPr>
                <w:rFonts w:ascii="ＭＳ 明朝" w:hAnsi="ＭＳ 明朝"/>
                <w:sz w:val="18"/>
                <w:szCs w:val="18"/>
              </w:rPr>
            </w:pPr>
          </w:p>
          <w:p w14:paraId="64B4A64B" w14:textId="015C6983" w:rsidR="0071173E" w:rsidRPr="00FE2117" w:rsidRDefault="0071173E" w:rsidP="009C7042">
            <w:pPr>
              <w:rPr>
                <w:rFonts w:ascii="ＭＳ 明朝" w:hAnsi="ＭＳ 明朝"/>
                <w:sz w:val="18"/>
                <w:szCs w:val="18"/>
              </w:rPr>
            </w:pPr>
          </w:p>
          <w:p w14:paraId="51486708" w14:textId="77777777" w:rsidR="0071173E" w:rsidRPr="00FE2117" w:rsidRDefault="0071173E" w:rsidP="009C7042">
            <w:pPr>
              <w:rPr>
                <w:rFonts w:ascii="ＭＳ 明朝" w:hAnsi="ＭＳ 明朝"/>
                <w:sz w:val="18"/>
                <w:szCs w:val="18"/>
              </w:rPr>
            </w:pPr>
          </w:p>
          <w:p w14:paraId="09A52821" w14:textId="77777777" w:rsidR="009C7042" w:rsidRPr="00FE2117" w:rsidRDefault="009C7042" w:rsidP="009C7042">
            <w:pPr>
              <w:ind w:left="320" w:hangingChars="178" w:hanging="320"/>
              <w:rPr>
                <w:rFonts w:ascii="ＭＳ 明朝" w:hAnsi="ＭＳ 明朝"/>
                <w:sz w:val="18"/>
                <w:szCs w:val="18"/>
              </w:rPr>
            </w:pPr>
            <w:r w:rsidRPr="00FE2117">
              <w:rPr>
                <w:rFonts w:ascii="ＭＳ 明朝" w:hAnsi="ＭＳ 明朝" w:hint="eastAsia"/>
                <w:sz w:val="18"/>
                <w:szCs w:val="18"/>
              </w:rPr>
              <w:t>コ　特色ある職業指導内容の開発、特産品の開発、また、地元での野菜や作品販売を促進する。</w:t>
            </w:r>
          </w:p>
          <w:p w14:paraId="200139C1" w14:textId="1BDCED92" w:rsidR="009C7042" w:rsidRPr="00FE2117" w:rsidRDefault="009C7042" w:rsidP="009C7042">
            <w:pPr>
              <w:ind w:left="180" w:hangingChars="100" w:hanging="180"/>
              <w:rPr>
                <w:rFonts w:ascii="ＭＳ 明朝" w:hAnsi="ＭＳ 明朝"/>
                <w:sz w:val="18"/>
                <w:szCs w:val="18"/>
              </w:rPr>
            </w:pPr>
          </w:p>
          <w:p w14:paraId="0592A9B3" w14:textId="6684D938" w:rsidR="0071173E" w:rsidRPr="00FE2117" w:rsidRDefault="0071173E" w:rsidP="009C7042">
            <w:pPr>
              <w:ind w:left="180" w:hangingChars="100" w:hanging="180"/>
              <w:rPr>
                <w:rFonts w:ascii="ＭＳ 明朝" w:hAnsi="ＭＳ 明朝"/>
                <w:sz w:val="18"/>
                <w:szCs w:val="18"/>
              </w:rPr>
            </w:pPr>
          </w:p>
          <w:p w14:paraId="31592BA5" w14:textId="44EC33FB" w:rsidR="0071173E" w:rsidRPr="00FE2117" w:rsidRDefault="0071173E" w:rsidP="009C7042">
            <w:pPr>
              <w:ind w:left="180" w:hangingChars="100" w:hanging="180"/>
              <w:rPr>
                <w:rFonts w:ascii="ＭＳ 明朝" w:hAnsi="ＭＳ 明朝"/>
                <w:sz w:val="18"/>
                <w:szCs w:val="18"/>
              </w:rPr>
            </w:pPr>
          </w:p>
          <w:p w14:paraId="3492F243" w14:textId="0464B229" w:rsidR="0071173E" w:rsidRPr="00FE2117" w:rsidRDefault="0071173E" w:rsidP="009C7042">
            <w:pPr>
              <w:ind w:left="180" w:hangingChars="100" w:hanging="180"/>
              <w:rPr>
                <w:rFonts w:ascii="ＭＳ 明朝" w:hAnsi="ＭＳ 明朝"/>
                <w:sz w:val="18"/>
                <w:szCs w:val="18"/>
              </w:rPr>
            </w:pPr>
          </w:p>
          <w:p w14:paraId="26137CC1" w14:textId="77777777" w:rsidR="0071173E" w:rsidRPr="00FE2117" w:rsidRDefault="0071173E" w:rsidP="009C7042">
            <w:pPr>
              <w:ind w:left="180" w:hangingChars="100" w:hanging="180"/>
              <w:rPr>
                <w:rFonts w:ascii="ＭＳ 明朝" w:hAnsi="ＭＳ 明朝"/>
                <w:sz w:val="18"/>
                <w:szCs w:val="18"/>
              </w:rPr>
            </w:pPr>
          </w:p>
          <w:p w14:paraId="6A116AB1" w14:textId="67BF925A" w:rsidR="009C7042" w:rsidRPr="00FE2117" w:rsidRDefault="009C7042" w:rsidP="009C7042">
            <w:pPr>
              <w:ind w:left="180" w:hangingChars="100" w:hanging="180"/>
              <w:rPr>
                <w:rFonts w:ascii="ＭＳ 明朝" w:hAnsi="ＭＳ 明朝"/>
                <w:sz w:val="18"/>
                <w:szCs w:val="18"/>
              </w:rPr>
            </w:pPr>
            <w:r w:rsidRPr="00FE2117">
              <w:rPr>
                <w:rFonts w:ascii="ＭＳ 明朝" w:hAnsi="ＭＳ 明朝" w:hint="eastAsia"/>
                <w:sz w:val="18"/>
                <w:szCs w:val="18"/>
              </w:rPr>
              <w:t xml:space="preserve">サ　</w:t>
            </w:r>
            <w:r w:rsidR="00FE2117" w:rsidRPr="00FE2117">
              <w:rPr>
                <w:rFonts w:ascii="ＭＳ 明朝" w:hAnsi="ＭＳ 明朝"/>
                <w:sz w:val="18"/>
                <w:szCs w:val="18"/>
              </w:rPr>
              <w:t>SST</w:t>
            </w:r>
            <w:r w:rsidRPr="00FE2117">
              <w:rPr>
                <w:rFonts w:ascii="ＭＳ 明朝" w:hAnsi="ＭＳ 明朝" w:hint="eastAsia"/>
                <w:sz w:val="18"/>
                <w:szCs w:val="18"/>
              </w:rPr>
              <w:t>や身だしなみなど、社会人として必要な能力を高める指導を行う。</w:t>
            </w:r>
          </w:p>
          <w:p w14:paraId="73A606A9" w14:textId="435A8040" w:rsidR="0071173E" w:rsidRPr="00FE2117" w:rsidRDefault="0071173E" w:rsidP="009C7042">
            <w:pPr>
              <w:ind w:left="180" w:hangingChars="100" w:hanging="180"/>
              <w:rPr>
                <w:rFonts w:ascii="ＭＳ 明朝" w:hAnsi="ＭＳ 明朝"/>
                <w:sz w:val="18"/>
                <w:szCs w:val="18"/>
              </w:rPr>
            </w:pPr>
          </w:p>
          <w:p w14:paraId="01F6DEA9" w14:textId="76C8B0D7" w:rsidR="0071173E" w:rsidRPr="00FE2117" w:rsidRDefault="0071173E" w:rsidP="009C7042">
            <w:pPr>
              <w:ind w:left="180" w:hangingChars="100" w:hanging="180"/>
              <w:rPr>
                <w:rFonts w:ascii="ＭＳ 明朝" w:hAnsi="ＭＳ 明朝"/>
                <w:sz w:val="18"/>
                <w:szCs w:val="18"/>
              </w:rPr>
            </w:pPr>
          </w:p>
          <w:p w14:paraId="0C3511D6" w14:textId="127E1104" w:rsidR="0071173E" w:rsidRPr="00FE2117" w:rsidRDefault="0071173E" w:rsidP="009C7042">
            <w:pPr>
              <w:ind w:left="180" w:hangingChars="100" w:hanging="180"/>
              <w:rPr>
                <w:rFonts w:ascii="ＭＳ 明朝" w:hAnsi="ＭＳ 明朝"/>
                <w:sz w:val="18"/>
                <w:szCs w:val="18"/>
              </w:rPr>
            </w:pPr>
          </w:p>
          <w:p w14:paraId="095F8266" w14:textId="77777777" w:rsidR="0071173E" w:rsidRPr="00FE2117" w:rsidRDefault="0071173E" w:rsidP="009C7042">
            <w:pPr>
              <w:ind w:left="180" w:hangingChars="100" w:hanging="180"/>
              <w:rPr>
                <w:rFonts w:ascii="ＭＳ 明朝" w:hAnsi="ＭＳ 明朝"/>
                <w:sz w:val="18"/>
                <w:szCs w:val="18"/>
              </w:rPr>
            </w:pPr>
          </w:p>
          <w:p w14:paraId="3936F060" w14:textId="77777777" w:rsidR="009C7042" w:rsidRPr="00FE2117" w:rsidRDefault="009C7042" w:rsidP="009C7042">
            <w:pPr>
              <w:ind w:left="180" w:hangingChars="100" w:hanging="180"/>
              <w:rPr>
                <w:rFonts w:ascii="ＭＳ 明朝" w:hAnsi="ＭＳ 明朝"/>
                <w:sz w:val="18"/>
                <w:szCs w:val="18"/>
              </w:rPr>
            </w:pPr>
            <w:r w:rsidRPr="00FE2117">
              <w:rPr>
                <w:rFonts w:ascii="ＭＳ 明朝" w:hAnsi="ＭＳ 明朝" w:hint="eastAsia"/>
                <w:sz w:val="18"/>
                <w:szCs w:val="18"/>
              </w:rPr>
              <w:t>シ　卒業後の定着支援、アフターフォローを積極的に行い地域や企業等の信頼を高め、さらにその成果を進路指導に反映させる。</w:t>
            </w:r>
          </w:p>
        </w:tc>
        <w:tc>
          <w:tcPr>
            <w:tcW w:w="4437" w:type="dxa"/>
            <w:tcBorders>
              <w:right w:val="dashed" w:sz="4" w:space="0" w:color="auto"/>
            </w:tcBorders>
          </w:tcPr>
          <w:p w14:paraId="0BB0782E" w14:textId="558B75F3" w:rsidR="009C7042" w:rsidRPr="00FE2117" w:rsidRDefault="009C7042" w:rsidP="009C7042">
            <w:pPr>
              <w:pStyle w:val="ab"/>
              <w:numPr>
                <w:ilvl w:val="0"/>
                <w:numId w:val="18"/>
              </w:numPr>
              <w:ind w:leftChars="0"/>
              <w:rPr>
                <w:rFonts w:ascii="ＭＳ 明朝" w:hAnsi="ＭＳ 明朝"/>
                <w:sz w:val="18"/>
                <w:szCs w:val="18"/>
              </w:rPr>
            </w:pPr>
            <w:r w:rsidRPr="00FE2117">
              <w:rPr>
                <w:rFonts w:ascii="ＭＳ 明朝" w:hAnsi="ＭＳ 明朝" w:hint="eastAsia"/>
                <w:sz w:val="18"/>
                <w:szCs w:val="18"/>
              </w:rPr>
              <w:lastRenderedPageBreak/>
              <w:t>毎月校務会において</w:t>
            </w:r>
            <w:r w:rsidR="00FE2117" w:rsidRPr="00FE2117">
              <w:rPr>
                <w:rFonts w:ascii="ＭＳ 明朝" w:hAnsi="ＭＳ 明朝" w:hint="eastAsia"/>
                <w:sz w:val="18"/>
                <w:szCs w:val="18"/>
              </w:rPr>
              <w:t>１</w:t>
            </w:r>
            <w:r w:rsidRPr="00FE2117">
              <w:rPr>
                <w:rFonts w:ascii="ＭＳ 明朝" w:hAnsi="ＭＳ 明朝" w:hint="eastAsia"/>
                <w:sz w:val="18"/>
                <w:szCs w:val="18"/>
              </w:rPr>
              <w:t>事例以上の</w:t>
            </w:r>
            <w:r w:rsidR="00FE2117" w:rsidRPr="00FE2117">
              <w:rPr>
                <w:rFonts w:ascii="ＭＳ 明朝" w:hAnsi="ＭＳ 明朝" w:hint="eastAsia"/>
                <w:sz w:val="18"/>
                <w:szCs w:val="18"/>
              </w:rPr>
              <w:t>６</w:t>
            </w:r>
            <w:r w:rsidRPr="00FE2117">
              <w:rPr>
                <w:rFonts w:ascii="ＭＳ 明朝" w:hAnsi="ＭＳ 明朝" w:hint="eastAsia"/>
                <w:sz w:val="18"/>
                <w:szCs w:val="18"/>
              </w:rPr>
              <w:t>区分</w:t>
            </w:r>
            <w:r w:rsidR="00FE2117" w:rsidRPr="00FE2117">
              <w:rPr>
                <w:rFonts w:ascii="ＭＳ 明朝" w:hAnsi="ＭＳ 明朝"/>
                <w:sz w:val="18"/>
                <w:szCs w:val="18"/>
              </w:rPr>
              <w:t>27</w:t>
            </w:r>
            <w:r w:rsidRPr="00FE2117">
              <w:rPr>
                <w:rFonts w:ascii="ＭＳ 明朝" w:hAnsi="ＭＳ 明朝" w:hint="eastAsia"/>
                <w:sz w:val="18"/>
                <w:szCs w:val="18"/>
              </w:rPr>
              <w:t>項目に関する自立活動アセスメントシートと、指導計画を用いて事例検討する。</w:t>
            </w:r>
          </w:p>
          <w:p w14:paraId="0BFF465E" w14:textId="1BDBD1B8" w:rsidR="009C7042" w:rsidRPr="00FE2117" w:rsidRDefault="009C7042" w:rsidP="0071173E">
            <w:pPr>
              <w:ind w:left="2"/>
              <w:rPr>
                <w:rFonts w:ascii="ＭＳ 明朝" w:hAnsi="ＭＳ 明朝"/>
                <w:sz w:val="18"/>
                <w:szCs w:val="18"/>
              </w:rPr>
            </w:pPr>
          </w:p>
          <w:p w14:paraId="5B094BAB" w14:textId="0EA8D86F" w:rsidR="0071173E" w:rsidRPr="00FE2117" w:rsidRDefault="0071173E" w:rsidP="0071173E">
            <w:pPr>
              <w:ind w:left="2"/>
              <w:rPr>
                <w:rFonts w:ascii="ＭＳ 明朝" w:hAnsi="ＭＳ 明朝"/>
                <w:sz w:val="18"/>
                <w:szCs w:val="18"/>
              </w:rPr>
            </w:pPr>
          </w:p>
          <w:p w14:paraId="7E83D0B8" w14:textId="77777777" w:rsidR="0071173E" w:rsidRPr="00FE2117" w:rsidRDefault="0071173E" w:rsidP="0071173E">
            <w:pPr>
              <w:ind w:left="2"/>
              <w:rPr>
                <w:rFonts w:ascii="ＭＳ 明朝" w:hAnsi="ＭＳ 明朝"/>
                <w:sz w:val="18"/>
                <w:szCs w:val="18"/>
              </w:rPr>
            </w:pPr>
          </w:p>
          <w:p w14:paraId="5B3B4CD4" w14:textId="77777777" w:rsidR="009C7042" w:rsidRPr="00FE2117" w:rsidRDefault="009C7042" w:rsidP="009C7042">
            <w:pPr>
              <w:pStyle w:val="ab"/>
              <w:numPr>
                <w:ilvl w:val="0"/>
                <w:numId w:val="18"/>
              </w:numPr>
              <w:ind w:leftChars="0"/>
              <w:rPr>
                <w:rFonts w:ascii="ＭＳ 明朝" w:hAnsi="ＭＳ 明朝"/>
                <w:sz w:val="18"/>
                <w:szCs w:val="18"/>
              </w:rPr>
            </w:pPr>
            <w:r w:rsidRPr="00FE2117">
              <w:rPr>
                <w:rFonts w:ascii="ＭＳ 明朝" w:hAnsi="ＭＳ 明朝" w:hint="eastAsia"/>
                <w:sz w:val="18"/>
                <w:szCs w:val="18"/>
              </w:rPr>
              <w:t>自立活動の指導計画（学部担当）における指導区分と内容の一覧作成する。</w:t>
            </w:r>
          </w:p>
          <w:p w14:paraId="0CFF4233" w14:textId="2AF3BFF5" w:rsidR="009C7042" w:rsidRPr="00FE2117" w:rsidRDefault="009C7042" w:rsidP="0071173E">
            <w:pPr>
              <w:rPr>
                <w:rFonts w:ascii="ＭＳ 明朝" w:hAnsi="ＭＳ 明朝"/>
                <w:sz w:val="18"/>
                <w:szCs w:val="18"/>
              </w:rPr>
            </w:pPr>
          </w:p>
          <w:p w14:paraId="6417E8D4" w14:textId="044BEA28" w:rsidR="0071173E" w:rsidRPr="00FE2117" w:rsidRDefault="0071173E" w:rsidP="0071173E">
            <w:pPr>
              <w:rPr>
                <w:rFonts w:ascii="ＭＳ 明朝" w:hAnsi="ＭＳ 明朝"/>
                <w:sz w:val="18"/>
                <w:szCs w:val="18"/>
              </w:rPr>
            </w:pPr>
          </w:p>
          <w:p w14:paraId="6F62AB8A" w14:textId="77777777" w:rsidR="0071173E" w:rsidRPr="00FE2117" w:rsidRDefault="0071173E" w:rsidP="0071173E">
            <w:pPr>
              <w:rPr>
                <w:rFonts w:ascii="ＭＳ 明朝" w:hAnsi="ＭＳ 明朝"/>
                <w:sz w:val="18"/>
                <w:szCs w:val="18"/>
              </w:rPr>
            </w:pPr>
          </w:p>
          <w:p w14:paraId="379B688F" w14:textId="77777777" w:rsidR="009C7042" w:rsidRPr="00FE2117" w:rsidRDefault="009C7042" w:rsidP="009C7042">
            <w:pPr>
              <w:pStyle w:val="ab"/>
              <w:numPr>
                <w:ilvl w:val="0"/>
                <w:numId w:val="18"/>
              </w:numPr>
              <w:ind w:leftChars="0"/>
              <w:rPr>
                <w:rFonts w:ascii="ＭＳ 明朝" w:hAnsi="ＭＳ 明朝"/>
                <w:sz w:val="18"/>
                <w:szCs w:val="18"/>
              </w:rPr>
            </w:pPr>
            <w:r w:rsidRPr="00FE2117">
              <w:rPr>
                <w:rFonts w:ascii="ＭＳ 明朝" w:hAnsi="ＭＳ 明朝" w:hint="eastAsia"/>
                <w:sz w:val="18"/>
                <w:szCs w:val="18"/>
              </w:rPr>
              <w:t>自立活動の指導計画（専任部担当）における指導区分と内容の一覧を作成する。</w:t>
            </w:r>
          </w:p>
          <w:p w14:paraId="6006FB1B" w14:textId="77777777" w:rsidR="009C7042" w:rsidRPr="00FE2117" w:rsidRDefault="009C7042" w:rsidP="009C7042">
            <w:pPr>
              <w:ind w:leftChars="1" w:left="175" w:hangingChars="96" w:hanging="173"/>
              <w:rPr>
                <w:rFonts w:ascii="ＭＳ 明朝" w:hAnsi="ＭＳ 明朝"/>
                <w:sz w:val="18"/>
                <w:szCs w:val="18"/>
              </w:rPr>
            </w:pPr>
          </w:p>
          <w:p w14:paraId="06DC2DC1" w14:textId="77777777" w:rsidR="009C7042" w:rsidRPr="00FE2117" w:rsidRDefault="009C7042" w:rsidP="009C7042">
            <w:pPr>
              <w:ind w:leftChars="1" w:left="175" w:hangingChars="96" w:hanging="173"/>
              <w:rPr>
                <w:rFonts w:ascii="ＭＳ 明朝" w:hAnsi="ＭＳ 明朝"/>
                <w:sz w:val="18"/>
                <w:szCs w:val="18"/>
              </w:rPr>
            </w:pPr>
          </w:p>
          <w:p w14:paraId="47D3EAA7" w14:textId="77777777" w:rsidR="009C7042" w:rsidRPr="00FE2117" w:rsidRDefault="009C7042" w:rsidP="009C7042">
            <w:pPr>
              <w:ind w:leftChars="1" w:left="175" w:hangingChars="96" w:hanging="173"/>
              <w:rPr>
                <w:rFonts w:ascii="ＭＳ 明朝" w:hAnsi="ＭＳ 明朝"/>
                <w:sz w:val="18"/>
                <w:szCs w:val="18"/>
              </w:rPr>
            </w:pPr>
          </w:p>
          <w:p w14:paraId="27DDE295" w14:textId="77777777" w:rsidR="009C7042" w:rsidRPr="00FE2117" w:rsidRDefault="009C7042" w:rsidP="009C7042">
            <w:pPr>
              <w:ind w:leftChars="1" w:left="175" w:hangingChars="96" w:hanging="173"/>
              <w:rPr>
                <w:rFonts w:ascii="ＭＳ 明朝" w:hAnsi="ＭＳ 明朝"/>
                <w:sz w:val="18"/>
                <w:szCs w:val="18"/>
              </w:rPr>
            </w:pPr>
            <w:r w:rsidRPr="00FE2117">
              <w:rPr>
                <w:rFonts w:ascii="ＭＳ 明朝" w:hAnsi="ＭＳ 明朝" w:hint="eastAsia"/>
                <w:sz w:val="18"/>
                <w:szCs w:val="18"/>
              </w:rPr>
              <w:t>エ　「全校キャリア教育目標」を再度検討し、整合性のある「各学部のキャリア目標」（案）の作成。</w:t>
            </w:r>
          </w:p>
          <w:p w14:paraId="064A46C6" w14:textId="60E00FF5" w:rsidR="009C7042" w:rsidRPr="00FE2117" w:rsidRDefault="009C7042" w:rsidP="009C7042">
            <w:pPr>
              <w:ind w:leftChars="83" w:left="174"/>
              <w:rPr>
                <w:rFonts w:ascii="ＭＳ 明朝" w:hAnsi="ＭＳ 明朝"/>
                <w:sz w:val="18"/>
                <w:szCs w:val="18"/>
              </w:rPr>
            </w:pPr>
          </w:p>
          <w:p w14:paraId="0ED11022" w14:textId="0564B1EF" w:rsidR="00941032" w:rsidRPr="00FE2117" w:rsidRDefault="00941032" w:rsidP="009C7042">
            <w:pPr>
              <w:ind w:leftChars="83" w:left="174"/>
              <w:rPr>
                <w:rFonts w:ascii="ＭＳ 明朝" w:hAnsi="ＭＳ 明朝"/>
                <w:sz w:val="18"/>
                <w:szCs w:val="18"/>
              </w:rPr>
            </w:pPr>
          </w:p>
          <w:p w14:paraId="030ADF8A" w14:textId="77777777" w:rsidR="00941032" w:rsidRPr="00FE2117" w:rsidRDefault="00941032" w:rsidP="009C7042">
            <w:pPr>
              <w:ind w:leftChars="83" w:left="174"/>
              <w:rPr>
                <w:rFonts w:ascii="ＭＳ 明朝" w:hAnsi="ＭＳ 明朝"/>
                <w:sz w:val="18"/>
                <w:szCs w:val="18"/>
              </w:rPr>
            </w:pPr>
          </w:p>
          <w:p w14:paraId="6A89C8D5" w14:textId="4B6EE41C" w:rsidR="009C7042" w:rsidRPr="00FE2117" w:rsidRDefault="009C7042" w:rsidP="009C7042">
            <w:pPr>
              <w:ind w:left="221" w:hangingChars="123" w:hanging="221"/>
              <w:rPr>
                <w:rFonts w:ascii="ＭＳ 明朝" w:hAnsi="ＭＳ 明朝"/>
                <w:sz w:val="18"/>
                <w:szCs w:val="18"/>
              </w:rPr>
            </w:pPr>
            <w:r w:rsidRPr="00FE2117">
              <w:rPr>
                <w:rFonts w:ascii="ＭＳ 明朝" w:hAnsi="ＭＳ 明朝" w:hint="eastAsia"/>
                <w:sz w:val="18"/>
                <w:szCs w:val="18"/>
              </w:rPr>
              <w:t>オ　キャリア教育実践の指導内容・指導案を全校に公開したモデル授業年</w:t>
            </w:r>
            <w:r w:rsidR="00FE2117" w:rsidRPr="00FE2117">
              <w:rPr>
                <w:rFonts w:ascii="ＭＳ 明朝" w:hAnsi="ＭＳ 明朝" w:hint="eastAsia"/>
                <w:sz w:val="18"/>
                <w:szCs w:val="18"/>
              </w:rPr>
              <w:t>２</w:t>
            </w:r>
            <w:r w:rsidRPr="00FE2117">
              <w:rPr>
                <w:rFonts w:ascii="ＭＳ 明朝" w:hAnsi="ＭＳ 明朝" w:hint="eastAsia"/>
                <w:sz w:val="18"/>
                <w:szCs w:val="18"/>
              </w:rPr>
              <w:t>回、校内公開授業週間を年</w:t>
            </w:r>
            <w:r w:rsidR="00FE2117" w:rsidRPr="00FE2117">
              <w:rPr>
                <w:rFonts w:ascii="ＭＳ 明朝" w:hAnsi="ＭＳ 明朝" w:hint="eastAsia"/>
                <w:sz w:val="18"/>
                <w:szCs w:val="18"/>
              </w:rPr>
              <w:t>２</w:t>
            </w:r>
            <w:r w:rsidRPr="00FE2117">
              <w:rPr>
                <w:rFonts w:ascii="ＭＳ 明朝" w:hAnsi="ＭＳ 明朝" w:hint="eastAsia"/>
                <w:sz w:val="18"/>
                <w:szCs w:val="18"/>
              </w:rPr>
              <w:t>回実施する。</w:t>
            </w:r>
          </w:p>
          <w:p w14:paraId="42EA8858" w14:textId="14719944" w:rsidR="009C7042" w:rsidRPr="00FE2117" w:rsidRDefault="009C7042" w:rsidP="009C7042">
            <w:pPr>
              <w:rPr>
                <w:rFonts w:ascii="ＭＳ 明朝" w:hAnsi="ＭＳ 明朝"/>
                <w:sz w:val="18"/>
                <w:szCs w:val="18"/>
              </w:rPr>
            </w:pPr>
          </w:p>
          <w:p w14:paraId="6511919B" w14:textId="6E0BC138" w:rsidR="00941032" w:rsidRPr="00FE2117" w:rsidRDefault="00941032" w:rsidP="009C7042">
            <w:pPr>
              <w:rPr>
                <w:rFonts w:ascii="ＭＳ 明朝" w:hAnsi="ＭＳ 明朝"/>
                <w:sz w:val="18"/>
                <w:szCs w:val="18"/>
              </w:rPr>
            </w:pPr>
          </w:p>
          <w:p w14:paraId="54008059" w14:textId="3248ABAD" w:rsidR="00941032" w:rsidRPr="00FE2117" w:rsidRDefault="00941032" w:rsidP="009C7042">
            <w:pPr>
              <w:rPr>
                <w:rFonts w:ascii="ＭＳ 明朝" w:hAnsi="ＭＳ 明朝"/>
                <w:sz w:val="18"/>
                <w:szCs w:val="18"/>
              </w:rPr>
            </w:pPr>
          </w:p>
          <w:p w14:paraId="28EEE16B" w14:textId="20B5C899" w:rsidR="00941032" w:rsidRPr="00FE2117" w:rsidRDefault="00941032" w:rsidP="009C7042">
            <w:pPr>
              <w:rPr>
                <w:rFonts w:ascii="ＭＳ 明朝" w:hAnsi="ＭＳ 明朝"/>
                <w:sz w:val="18"/>
                <w:szCs w:val="18"/>
              </w:rPr>
            </w:pPr>
          </w:p>
          <w:p w14:paraId="78DD6B86" w14:textId="77777777" w:rsidR="0071173E" w:rsidRPr="00FE2117" w:rsidRDefault="0071173E" w:rsidP="009C7042">
            <w:pPr>
              <w:rPr>
                <w:rFonts w:ascii="ＭＳ 明朝" w:hAnsi="ＭＳ 明朝"/>
                <w:sz w:val="18"/>
                <w:szCs w:val="18"/>
              </w:rPr>
            </w:pPr>
          </w:p>
          <w:p w14:paraId="3A7D6033" w14:textId="77777777" w:rsidR="009C7042" w:rsidRPr="00FE2117" w:rsidRDefault="009C7042" w:rsidP="009C7042">
            <w:pPr>
              <w:ind w:left="221" w:hangingChars="123" w:hanging="221"/>
              <w:rPr>
                <w:rFonts w:ascii="ＭＳ 明朝" w:hAnsi="ＭＳ 明朝"/>
                <w:sz w:val="18"/>
                <w:szCs w:val="18"/>
              </w:rPr>
            </w:pPr>
            <w:r w:rsidRPr="00FE2117">
              <w:rPr>
                <w:rFonts w:ascii="ＭＳ 明朝" w:hAnsi="ＭＳ 明朝" w:hint="eastAsia"/>
                <w:sz w:val="18"/>
                <w:szCs w:val="18"/>
              </w:rPr>
              <w:t>カ　教科会を中心に職業教育の指導内容に関する検討会を立ち上げ複数回の検討と年度末に中学部に提言作成する。また、重度グループにおける作業学習・職業学習についても研究を進める。</w:t>
            </w:r>
          </w:p>
          <w:p w14:paraId="76E06242" w14:textId="59C75462" w:rsidR="009C7042" w:rsidRPr="00FE2117" w:rsidRDefault="009C7042" w:rsidP="009C7042">
            <w:pPr>
              <w:ind w:left="221" w:hangingChars="123" w:hanging="221"/>
              <w:rPr>
                <w:rFonts w:ascii="ＭＳ 明朝" w:hAnsi="ＭＳ 明朝"/>
                <w:sz w:val="18"/>
                <w:szCs w:val="18"/>
              </w:rPr>
            </w:pPr>
          </w:p>
          <w:p w14:paraId="4EFD28B7" w14:textId="610FCAA5" w:rsidR="00941032" w:rsidRPr="00FE2117" w:rsidRDefault="00941032" w:rsidP="009C7042">
            <w:pPr>
              <w:ind w:left="221" w:hangingChars="123" w:hanging="221"/>
              <w:rPr>
                <w:rFonts w:ascii="ＭＳ 明朝" w:hAnsi="ＭＳ 明朝"/>
                <w:sz w:val="18"/>
                <w:szCs w:val="18"/>
              </w:rPr>
            </w:pPr>
          </w:p>
          <w:p w14:paraId="35DE17CC" w14:textId="2443D09E" w:rsidR="00941032" w:rsidRPr="00FE2117" w:rsidRDefault="00941032" w:rsidP="009C7042">
            <w:pPr>
              <w:ind w:left="221" w:hangingChars="123" w:hanging="221"/>
              <w:rPr>
                <w:rFonts w:ascii="ＭＳ 明朝" w:hAnsi="ＭＳ 明朝"/>
                <w:sz w:val="18"/>
                <w:szCs w:val="18"/>
              </w:rPr>
            </w:pPr>
          </w:p>
          <w:p w14:paraId="58A6F944" w14:textId="18B58491" w:rsidR="00941032" w:rsidRPr="00FE2117" w:rsidRDefault="00941032" w:rsidP="009C7042">
            <w:pPr>
              <w:ind w:left="221" w:hangingChars="123" w:hanging="221"/>
              <w:rPr>
                <w:rFonts w:ascii="ＭＳ 明朝" w:hAnsi="ＭＳ 明朝"/>
                <w:sz w:val="18"/>
                <w:szCs w:val="18"/>
              </w:rPr>
            </w:pPr>
          </w:p>
          <w:p w14:paraId="06AB6082" w14:textId="5087920E" w:rsidR="00941032" w:rsidRDefault="00941032" w:rsidP="009C7042">
            <w:pPr>
              <w:ind w:left="221" w:hangingChars="123" w:hanging="221"/>
              <w:rPr>
                <w:rFonts w:ascii="ＭＳ 明朝" w:hAnsi="ＭＳ 明朝"/>
                <w:sz w:val="18"/>
                <w:szCs w:val="18"/>
              </w:rPr>
            </w:pPr>
          </w:p>
          <w:p w14:paraId="7BFAF727" w14:textId="77777777" w:rsidR="00FE2117" w:rsidRPr="00FE2117" w:rsidRDefault="00FE2117" w:rsidP="009C7042">
            <w:pPr>
              <w:ind w:left="221" w:hangingChars="123" w:hanging="221"/>
              <w:rPr>
                <w:rFonts w:ascii="ＭＳ 明朝" w:hAnsi="ＭＳ 明朝" w:hint="eastAsia"/>
                <w:sz w:val="18"/>
                <w:szCs w:val="18"/>
              </w:rPr>
            </w:pPr>
          </w:p>
          <w:p w14:paraId="6424305E" w14:textId="77777777" w:rsidR="0071173E" w:rsidRPr="00FE2117" w:rsidRDefault="0071173E" w:rsidP="009C7042">
            <w:pPr>
              <w:ind w:left="221" w:hangingChars="123" w:hanging="221"/>
              <w:rPr>
                <w:rFonts w:ascii="ＭＳ 明朝" w:hAnsi="ＭＳ 明朝"/>
                <w:sz w:val="18"/>
                <w:szCs w:val="18"/>
              </w:rPr>
            </w:pPr>
          </w:p>
          <w:p w14:paraId="19268719" w14:textId="77777777" w:rsidR="009C7042" w:rsidRPr="00FE2117" w:rsidRDefault="009C7042" w:rsidP="009C7042">
            <w:pPr>
              <w:ind w:leftChars="-29" w:left="222" w:hangingChars="157" w:hanging="283"/>
              <w:rPr>
                <w:rFonts w:ascii="ＭＳ 明朝" w:hAnsi="ＭＳ 明朝"/>
                <w:sz w:val="18"/>
                <w:szCs w:val="18"/>
              </w:rPr>
            </w:pPr>
            <w:r w:rsidRPr="00FE2117">
              <w:rPr>
                <w:rFonts w:ascii="ＭＳ 明朝" w:hAnsi="ＭＳ 明朝" w:hint="eastAsia"/>
                <w:sz w:val="18"/>
                <w:szCs w:val="18"/>
              </w:rPr>
              <w:t>キ　作業学習に関する事業所のニーズの分析調査。</w:t>
            </w:r>
          </w:p>
          <w:p w14:paraId="76198D24" w14:textId="2C7CE3FD" w:rsidR="009C7042" w:rsidRPr="00FE2117" w:rsidRDefault="009C7042" w:rsidP="009C7042">
            <w:pPr>
              <w:ind w:leftChars="105" w:left="220" w:firstLine="1"/>
              <w:rPr>
                <w:rFonts w:ascii="ＭＳ 明朝" w:hAnsi="ＭＳ 明朝"/>
                <w:sz w:val="18"/>
                <w:szCs w:val="18"/>
              </w:rPr>
            </w:pPr>
            <w:r w:rsidRPr="00FE2117">
              <w:rPr>
                <w:rFonts w:ascii="ＭＳ 明朝" w:hAnsi="ＭＳ 明朝" w:hint="eastAsia"/>
                <w:sz w:val="18"/>
                <w:szCs w:val="18"/>
              </w:rPr>
              <w:t>介護・福祉等についてはニーズに合わせた授業を地域の外部講師を活用した授業</w:t>
            </w:r>
            <w:r w:rsidR="00FE2117" w:rsidRPr="00FE2117">
              <w:rPr>
                <w:rFonts w:ascii="ＭＳ 明朝" w:hAnsi="ＭＳ 明朝" w:hint="eastAsia"/>
                <w:sz w:val="18"/>
                <w:szCs w:val="18"/>
              </w:rPr>
              <w:t>３</w:t>
            </w:r>
            <w:r w:rsidRPr="00FE2117">
              <w:rPr>
                <w:rFonts w:ascii="ＭＳ 明朝" w:hAnsi="ＭＳ 明朝" w:hint="eastAsia"/>
                <w:sz w:val="18"/>
                <w:szCs w:val="18"/>
              </w:rPr>
              <w:t>回以上、更に実践事例集作成。</w:t>
            </w:r>
          </w:p>
          <w:p w14:paraId="4D488DB9" w14:textId="273D23B7" w:rsidR="009C7042" w:rsidRPr="00FE2117" w:rsidRDefault="009C7042" w:rsidP="009C7042">
            <w:pPr>
              <w:rPr>
                <w:rFonts w:ascii="ＭＳ 明朝" w:hAnsi="ＭＳ 明朝"/>
                <w:sz w:val="18"/>
                <w:szCs w:val="18"/>
              </w:rPr>
            </w:pPr>
          </w:p>
          <w:p w14:paraId="6F8FDF0C" w14:textId="7D6CB8B5" w:rsidR="00941032" w:rsidRPr="00FE2117" w:rsidRDefault="00941032" w:rsidP="009C7042">
            <w:pPr>
              <w:rPr>
                <w:rFonts w:ascii="ＭＳ 明朝" w:hAnsi="ＭＳ 明朝"/>
                <w:sz w:val="18"/>
                <w:szCs w:val="18"/>
              </w:rPr>
            </w:pPr>
          </w:p>
          <w:p w14:paraId="4EF6E094" w14:textId="70126C19" w:rsidR="00941032" w:rsidRPr="00FE2117" w:rsidRDefault="00941032" w:rsidP="009C7042">
            <w:pPr>
              <w:rPr>
                <w:rFonts w:ascii="ＭＳ 明朝" w:hAnsi="ＭＳ 明朝"/>
                <w:sz w:val="18"/>
                <w:szCs w:val="18"/>
              </w:rPr>
            </w:pPr>
          </w:p>
          <w:p w14:paraId="0DC9EF39" w14:textId="16EB262A" w:rsidR="00941032" w:rsidRPr="00FE2117" w:rsidRDefault="00941032" w:rsidP="009C7042">
            <w:pPr>
              <w:rPr>
                <w:rFonts w:ascii="ＭＳ 明朝" w:hAnsi="ＭＳ 明朝"/>
                <w:sz w:val="18"/>
                <w:szCs w:val="18"/>
              </w:rPr>
            </w:pPr>
          </w:p>
          <w:p w14:paraId="5623E589" w14:textId="5B6074F7" w:rsidR="00941032" w:rsidRPr="00FE2117" w:rsidRDefault="00941032" w:rsidP="009C7042">
            <w:pPr>
              <w:rPr>
                <w:rFonts w:ascii="ＭＳ 明朝" w:hAnsi="ＭＳ 明朝"/>
                <w:sz w:val="18"/>
                <w:szCs w:val="18"/>
              </w:rPr>
            </w:pPr>
          </w:p>
          <w:p w14:paraId="1E741A60" w14:textId="77777777" w:rsidR="0071173E" w:rsidRPr="00FE2117" w:rsidRDefault="0071173E" w:rsidP="009C7042">
            <w:pPr>
              <w:rPr>
                <w:rFonts w:ascii="ＭＳ 明朝" w:hAnsi="ＭＳ 明朝"/>
                <w:sz w:val="18"/>
                <w:szCs w:val="18"/>
              </w:rPr>
            </w:pPr>
          </w:p>
          <w:p w14:paraId="6766024A" w14:textId="77777777" w:rsidR="00941032" w:rsidRPr="00FE2117" w:rsidRDefault="00941032" w:rsidP="009C7042">
            <w:pPr>
              <w:rPr>
                <w:rFonts w:ascii="ＭＳ 明朝" w:hAnsi="ＭＳ 明朝"/>
                <w:sz w:val="18"/>
                <w:szCs w:val="18"/>
              </w:rPr>
            </w:pPr>
          </w:p>
          <w:p w14:paraId="7371BE8E" w14:textId="006BD4E1" w:rsidR="009C7042" w:rsidRPr="00FE2117" w:rsidRDefault="009C7042" w:rsidP="009C7042">
            <w:pPr>
              <w:ind w:left="221" w:hangingChars="123" w:hanging="221"/>
              <w:rPr>
                <w:rFonts w:ascii="ＭＳ 明朝" w:hAnsi="ＭＳ 明朝"/>
                <w:sz w:val="18"/>
                <w:szCs w:val="18"/>
              </w:rPr>
            </w:pPr>
            <w:r w:rsidRPr="00FE2117">
              <w:rPr>
                <w:rFonts w:ascii="ＭＳ 明朝" w:hAnsi="ＭＳ 明朝" w:hint="eastAsia"/>
                <w:sz w:val="18"/>
                <w:szCs w:val="18"/>
              </w:rPr>
              <w:t>ク　高等部教員での企業開拓数、実習受け入れ企業数の増加。療育手帳重度（</w:t>
            </w:r>
            <w:r w:rsidR="00FE2117" w:rsidRPr="00FE2117">
              <w:rPr>
                <w:rFonts w:ascii="ＭＳ 明朝" w:hAnsi="ＭＳ 明朝"/>
                <w:sz w:val="18"/>
                <w:szCs w:val="18"/>
              </w:rPr>
              <w:t>A</w:t>
            </w:r>
            <w:r w:rsidRPr="00FE2117">
              <w:rPr>
                <w:rFonts w:ascii="ＭＳ 明朝" w:hAnsi="ＭＳ 明朝" w:hint="eastAsia"/>
                <w:sz w:val="18"/>
                <w:szCs w:val="18"/>
              </w:rPr>
              <w:t>,</w:t>
            </w:r>
            <w:r w:rsidR="00FE2117" w:rsidRPr="00FE2117">
              <w:rPr>
                <w:rFonts w:ascii="ＭＳ 明朝" w:hAnsi="ＭＳ 明朝"/>
                <w:sz w:val="18"/>
                <w:szCs w:val="18"/>
              </w:rPr>
              <w:t>B</w:t>
            </w:r>
            <w:r w:rsidR="00FE2117" w:rsidRPr="00FE2117">
              <w:rPr>
                <w:rFonts w:ascii="ＭＳ 明朝" w:hAnsi="ＭＳ 明朝" w:hint="eastAsia"/>
                <w:sz w:val="18"/>
                <w:szCs w:val="18"/>
              </w:rPr>
              <w:t>１</w:t>
            </w:r>
            <w:r w:rsidRPr="00FE2117">
              <w:rPr>
                <w:rFonts w:ascii="ＭＳ 明朝" w:hAnsi="ＭＳ 明朝"/>
                <w:sz w:val="18"/>
                <w:szCs w:val="18"/>
              </w:rPr>
              <w:t>）</w:t>
            </w:r>
            <w:r w:rsidRPr="00FE2117">
              <w:rPr>
                <w:rFonts w:ascii="ＭＳ 明朝" w:hAnsi="ＭＳ 明朝" w:hint="eastAsia"/>
                <w:sz w:val="18"/>
                <w:szCs w:val="18"/>
              </w:rPr>
              <w:t>生徒のうち就労支援型進路比率とその希望達成数。</w:t>
            </w:r>
          </w:p>
          <w:p w14:paraId="300CF686" w14:textId="77777777" w:rsidR="00941032" w:rsidRPr="00FE2117" w:rsidRDefault="00941032" w:rsidP="009C7042">
            <w:pPr>
              <w:ind w:left="221" w:hangingChars="123" w:hanging="221"/>
              <w:rPr>
                <w:rFonts w:ascii="ＭＳ 明朝" w:hAnsi="ＭＳ 明朝"/>
                <w:sz w:val="18"/>
                <w:szCs w:val="18"/>
              </w:rPr>
            </w:pPr>
          </w:p>
          <w:p w14:paraId="2C0600B8" w14:textId="77777777" w:rsidR="00941032" w:rsidRPr="00FE2117" w:rsidRDefault="00941032" w:rsidP="009C7042">
            <w:pPr>
              <w:ind w:left="221" w:hangingChars="123" w:hanging="221"/>
              <w:rPr>
                <w:rFonts w:ascii="ＭＳ 明朝" w:hAnsi="ＭＳ 明朝"/>
                <w:sz w:val="18"/>
                <w:szCs w:val="18"/>
              </w:rPr>
            </w:pPr>
          </w:p>
          <w:p w14:paraId="74B4685A" w14:textId="77777777" w:rsidR="00941032" w:rsidRPr="00FE2117" w:rsidRDefault="00941032" w:rsidP="009C7042">
            <w:pPr>
              <w:ind w:left="221" w:hangingChars="123" w:hanging="221"/>
              <w:rPr>
                <w:rFonts w:ascii="ＭＳ 明朝" w:hAnsi="ＭＳ 明朝"/>
                <w:sz w:val="18"/>
                <w:szCs w:val="18"/>
              </w:rPr>
            </w:pPr>
          </w:p>
          <w:p w14:paraId="3ABD3944" w14:textId="7F600325" w:rsidR="00941032" w:rsidRPr="00FE2117" w:rsidRDefault="00941032" w:rsidP="009C7042">
            <w:pPr>
              <w:ind w:left="221" w:hangingChars="123" w:hanging="221"/>
              <w:rPr>
                <w:rFonts w:ascii="ＭＳ 明朝" w:hAnsi="ＭＳ 明朝"/>
                <w:sz w:val="18"/>
                <w:szCs w:val="18"/>
              </w:rPr>
            </w:pPr>
          </w:p>
          <w:p w14:paraId="21658C64" w14:textId="373D1862" w:rsidR="0071173E" w:rsidRPr="00FE2117" w:rsidRDefault="0071173E" w:rsidP="009C7042">
            <w:pPr>
              <w:ind w:left="221" w:hangingChars="123" w:hanging="221"/>
              <w:rPr>
                <w:rFonts w:ascii="ＭＳ 明朝" w:hAnsi="ＭＳ 明朝"/>
                <w:sz w:val="18"/>
                <w:szCs w:val="18"/>
              </w:rPr>
            </w:pPr>
          </w:p>
          <w:p w14:paraId="6DA8514F" w14:textId="7B7A1D38" w:rsidR="009C7042" w:rsidRPr="00FE2117" w:rsidRDefault="009C7042" w:rsidP="009C7042">
            <w:pPr>
              <w:ind w:left="221" w:hangingChars="123" w:hanging="221"/>
              <w:rPr>
                <w:rFonts w:ascii="ＭＳ 明朝" w:hAnsi="ＭＳ 明朝"/>
                <w:sz w:val="18"/>
                <w:szCs w:val="18"/>
              </w:rPr>
            </w:pPr>
            <w:r w:rsidRPr="00FE2117">
              <w:rPr>
                <w:rFonts w:ascii="ＭＳ 明朝" w:hAnsi="ＭＳ 明朝" w:hint="eastAsia"/>
                <w:sz w:val="18"/>
                <w:szCs w:val="18"/>
              </w:rPr>
              <w:t>ケ　事業所見学会、事業所フェア等の地域を知る取り組みを</w:t>
            </w:r>
            <w:r w:rsidR="00FE2117" w:rsidRPr="00FE2117">
              <w:rPr>
                <w:rFonts w:ascii="ＭＳ 明朝" w:hAnsi="ＭＳ 明朝" w:hint="eastAsia"/>
                <w:sz w:val="18"/>
                <w:szCs w:val="18"/>
              </w:rPr>
              <w:t>１</w:t>
            </w:r>
            <w:r w:rsidRPr="00FE2117">
              <w:rPr>
                <w:rFonts w:ascii="ＭＳ 明朝" w:hAnsi="ＭＳ 明朝" w:hint="eastAsia"/>
                <w:sz w:val="18"/>
                <w:szCs w:val="18"/>
              </w:rPr>
              <w:t>回以上実施する。</w:t>
            </w:r>
          </w:p>
          <w:p w14:paraId="6D442A20" w14:textId="02DDB24B" w:rsidR="009C7042" w:rsidRPr="00FE2117" w:rsidRDefault="009C7042" w:rsidP="009C7042">
            <w:pPr>
              <w:rPr>
                <w:rFonts w:ascii="ＭＳ 明朝" w:hAnsi="ＭＳ 明朝"/>
                <w:sz w:val="18"/>
                <w:szCs w:val="18"/>
              </w:rPr>
            </w:pPr>
          </w:p>
          <w:p w14:paraId="0E0D8E96" w14:textId="3923D1D5" w:rsidR="0071173E" w:rsidRPr="00FE2117" w:rsidRDefault="0071173E" w:rsidP="009C7042">
            <w:pPr>
              <w:rPr>
                <w:rFonts w:ascii="ＭＳ 明朝" w:hAnsi="ＭＳ 明朝"/>
                <w:sz w:val="18"/>
                <w:szCs w:val="18"/>
              </w:rPr>
            </w:pPr>
          </w:p>
          <w:p w14:paraId="2E35B1D8" w14:textId="5CF480A9" w:rsidR="0071173E" w:rsidRPr="00FE2117" w:rsidRDefault="0071173E" w:rsidP="009C7042">
            <w:pPr>
              <w:rPr>
                <w:rFonts w:ascii="ＭＳ 明朝" w:hAnsi="ＭＳ 明朝"/>
                <w:sz w:val="18"/>
                <w:szCs w:val="18"/>
              </w:rPr>
            </w:pPr>
          </w:p>
          <w:p w14:paraId="2AF8C164" w14:textId="241FE5AF" w:rsidR="0071173E" w:rsidRPr="00FE2117" w:rsidRDefault="0071173E" w:rsidP="009C7042">
            <w:pPr>
              <w:rPr>
                <w:rFonts w:ascii="ＭＳ 明朝" w:hAnsi="ＭＳ 明朝"/>
                <w:sz w:val="18"/>
                <w:szCs w:val="18"/>
              </w:rPr>
            </w:pPr>
          </w:p>
          <w:p w14:paraId="76BB2192" w14:textId="0403C452" w:rsidR="0071173E" w:rsidRPr="00FE2117" w:rsidRDefault="0071173E" w:rsidP="009C7042">
            <w:pPr>
              <w:rPr>
                <w:rFonts w:ascii="ＭＳ 明朝" w:hAnsi="ＭＳ 明朝"/>
                <w:sz w:val="18"/>
                <w:szCs w:val="18"/>
              </w:rPr>
            </w:pPr>
          </w:p>
          <w:p w14:paraId="1F8F2F05" w14:textId="530B9341" w:rsidR="0071173E" w:rsidRPr="00FE2117" w:rsidRDefault="0071173E" w:rsidP="009C7042">
            <w:pPr>
              <w:rPr>
                <w:rFonts w:ascii="ＭＳ 明朝" w:hAnsi="ＭＳ 明朝"/>
                <w:sz w:val="18"/>
                <w:szCs w:val="18"/>
              </w:rPr>
            </w:pPr>
          </w:p>
          <w:p w14:paraId="7E1D068B" w14:textId="77777777" w:rsidR="0071173E" w:rsidRPr="00FE2117" w:rsidRDefault="0071173E" w:rsidP="009C7042">
            <w:pPr>
              <w:rPr>
                <w:rFonts w:ascii="ＭＳ 明朝" w:hAnsi="ＭＳ 明朝"/>
                <w:sz w:val="18"/>
                <w:szCs w:val="18"/>
              </w:rPr>
            </w:pPr>
          </w:p>
          <w:p w14:paraId="6B10F327" w14:textId="2D27975D" w:rsidR="009C7042" w:rsidRPr="00FE2117" w:rsidRDefault="009C7042" w:rsidP="009C7042">
            <w:pPr>
              <w:ind w:left="221" w:hangingChars="123" w:hanging="221"/>
              <w:rPr>
                <w:rFonts w:ascii="ＭＳ 明朝" w:hAnsi="ＭＳ 明朝"/>
                <w:sz w:val="18"/>
                <w:szCs w:val="18"/>
              </w:rPr>
            </w:pPr>
            <w:r w:rsidRPr="00FE2117">
              <w:rPr>
                <w:rFonts w:ascii="ＭＳ 明朝" w:hAnsi="ＭＳ 明朝" w:hint="eastAsia"/>
                <w:sz w:val="18"/>
                <w:szCs w:val="18"/>
              </w:rPr>
              <w:t>コ　特産品（椎茸等）の栽培、販売実績（</w:t>
            </w:r>
            <w:r w:rsidR="00FE2117" w:rsidRPr="00FE2117">
              <w:rPr>
                <w:rFonts w:ascii="ＭＳ 明朝" w:hAnsi="ＭＳ 明朝"/>
                <w:sz w:val="18"/>
                <w:szCs w:val="18"/>
              </w:rPr>
              <w:t>R</w:t>
            </w:r>
            <w:r w:rsidR="00FE2117" w:rsidRPr="00FE2117">
              <w:rPr>
                <w:rFonts w:ascii="ＭＳ 明朝" w:hAnsi="ＭＳ 明朝" w:hint="eastAsia"/>
                <w:sz w:val="18"/>
                <w:szCs w:val="18"/>
              </w:rPr>
              <w:t>１</w:t>
            </w:r>
            <w:r w:rsidRPr="00FE2117">
              <w:rPr>
                <w:rFonts w:ascii="ＭＳ 明朝" w:hAnsi="ＭＳ 明朝" w:hint="eastAsia"/>
                <w:sz w:val="18"/>
                <w:szCs w:val="18"/>
              </w:rPr>
              <w:t xml:space="preserve">　</w:t>
            </w:r>
            <w:r w:rsidR="00FE2117" w:rsidRPr="00FE2117">
              <w:rPr>
                <w:rFonts w:ascii="ＭＳ 明朝" w:hAnsi="ＭＳ 明朝" w:hint="eastAsia"/>
                <w:sz w:val="18"/>
                <w:szCs w:val="18"/>
              </w:rPr>
              <w:t>１</w:t>
            </w:r>
            <w:r w:rsidRPr="00FE2117">
              <w:rPr>
                <w:rFonts w:ascii="ＭＳ 明朝" w:hAnsi="ＭＳ 明朝" w:hint="eastAsia"/>
                <w:sz w:val="18"/>
                <w:szCs w:val="18"/>
              </w:rPr>
              <w:t>回）。校内販売や地域企業・自治会との協力における販売実績（</w:t>
            </w:r>
            <w:r w:rsidR="00FE2117" w:rsidRPr="00FE2117">
              <w:rPr>
                <w:rFonts w:ascii="ＭＳ 明朝" w:hAnsi="ＭＳ 明朝"/>
                <w:sz w:val="18"/>
                <w:szCs w:val="18"/>
              </w:rPr>
              <w:t>R</w:t>
            </w:r>
            <w:r w:rsidR="00FE2117" w:rsidRPr="00FE2117">
              <w:rPr>
                <w:rFonts w:ascii="ＭＳ 明朝" w:hAnsi="ＭＳ 明朝" w:hint="eastAsia"/>
                <w:sz w:val="18"/>
                <w:szCs w:val="18"/>
              </w:rPr>
              <w:t>１</w:t>
            </w:r>
            <w:r w:rsidRPr="00FE2117">
              <w:rPr>
                <w:rFonts w:ascii="ＭＳ 明朝" w:hAnsi="ＭＳ 明朝" w:hint="eastAsia"/>
                <w:sz w:val="18"/>
                <w:szCs w:val="18"/>
              </w:rPr>
              <w:t xml:space="preserve">　</w:t>
            </w:r>
            <w:r w:rsidR="00FE2117" w:rsidRPr="00FE2117">
              <w:rPr>
                <w:rFonts w:ascii="ＭＳ 明朝" w:hAnsi="ＭＳ 明朝" w:hint="eastAsia"/>
                <w:sz w:val="18"/>
                <w:szCs w:val="18"/>
              </w:rPr>
              <w:t>１</w:t>
            </w:r>
            <w:r w:rsidRPr="00FE2117">
              <w:rPr>
                <w:rFonts w:ascii="ＭＳ 明朝" w:hAnsi="ＭＳ 明朝" w:hint="eastAsia"/>
                <w:sz w:val="18"/>
                <w:szCs w:val="18"/>
              </w:rPr>
              <w:t>回）。販売は年</w:t>
            </w:r>
            <w:r w:rsidR="00FE2117" w:rsidRPr="00FE2117">
              <w:rPr>
                <w:rFonts w:ascii="ＭＳ 明朝" w:hAnsi="ＭＳ 明朝" w:hint="eastAsia"/>
                <w:sz w:val="18"/>
                <w:szCs w:val="18"/>
              </w:rPr>
              <w:t>３</w:t>
            </w:r>
            <w:r w:rsidRPr="00FE2117">
              <w:rPr>
                <w:rFonts w:ascii="ＭＳ 明朝" w:hAnsi="ＭＳ 明朝" w:hint="eastAsia"/>
                <w:sz w:val="18"/>
                <w:szCs w:val="18"/>
              </w:rPr>
              <w:t>回以上行い、購入者の評価アンケートを実施する。</w:t>
            </w:r>
          </w:p>
          <w:p w14:paraId="15C1B81A" w14:textId="43C07F9B" w:rsidR="0071173E" w:rsidRPr="00FE2117" w:rsidRDefault="0071173E" w:rsidP="009C7042">
            <w:pPr>
              <w:ind w:left="221" w:hangingChars="123" w:hanging="221"/>
              <w:rPr>
                <w:rFonts w:ascii="ＭＳ 明朝" w:hAnsi="ＭＳ 明朝"/>
                <w:sz w:val="18"/>
                <w:szCs w:val="18"/>
              </w:rPr>
            </w:pPr>
          </w:p>
          <w:p w14:paraId="2A1937F4" w14:textId="248457B2" w:rsidR="0071173E" w:rsidRPr="00FE2117" w:rsidRDefault="0071173E" w:rsidP="009C7042">
            <w:pPr>
              <w:ind w:left="221" w:hangingChars="123" w:hanging="221"/>
              <w:rPr>
                <w:rFonts w:ascii="ＭＳ 明朝" w:hAnsi="ＭＳ 明朝"/>
                <w:sz w:val="18"/>
                <w:szCs w:val="18"/>
              </w:rPr>
            </w:pPr>
          </w:p>
          <w:p w14:paraId="04250928" w14:textId="77777777" w:rsidR="0071173E" w:rsidRPr="00FE2117" w:rsidRDefault="0071173E" w:rsidP="009C7042">
            <w:pPr>
              <w:ind w:left="221" w:hangingChars="123" w:hanging="221"/>
              <w:rPr>
                <w:rFonts w:ascii="ＭＳ 明朝" w:hAnsi="ＭＳ 明朝"/>
                <w:sz w:val="18"/>
                <w:szCs w:val="18"/>
              </w:rPr>
            </w:pPr>
          </w:p>
          <w:p w14:paraId="044CFDCE" w14:textId="1DF29A6A" w:rsidR="009C7042" w:rsidRPr="00FE2117" w:rsidRDefault="009C7042" w:rsidP="009C7042">
            <w:pPr>
              <w:ind w:left="180" w:hangingChars="100" w:hanging="180"/>
              <w:rPr>
                <w:rFonts w:ascii="ＭＳ 明朝" w:hAnsi="ＭＳ 明朝"/>
                <w:sz w:val="18"/>
                <w:szCs w:val="18"/>
              </w:rPr>
            </w:pPr>
            <w:r w:rsidRPr="00FE2117">
              <w:rPr>
                <w:rFonts w:ascii="ＭＳ 明朝" w:hAnsi="ＭＳ 明朝" w:hint="eastAsia"/>
                <w:sz w:val="18"/>
                <w:szCs w:val="18"/>
              </w:rPr>
              <w:t>サ　ネクタイ・化粧等マナー学習など</w:t>
            </w:r>
            <w:r w:rsidR="00FE2117" w:rsidRPr="00FE2117">
              <w:rPr>
                <w:rFonts w:ascii="ＭＳ 明朝" w:hAnsi="ＭＳ 明朝"/>
                <w:sz w:val="18"/>
                <w:szCs w:val="18"/>
              </w:rPr>
              <w:t>SST</w:t>
            </w:r>
            <w:r w:rsidRPr="00FE2117">
              <w:rPr>
                <w:rFonts w:ascii="ＭＳ 明朝" w:hAnsi="ＭＳ 明朝" w:hint="eastAsia"/>
                <w:sz w:val="18"/>
                <w:szCs w:val="18"/>
              </w:rPr>
              <w:t>指導の実施回数（</w:t>
            </w:r>
            <w:r w:rsidR="00FE2117" w:rsidRPr="00FE2117">
              <w:rPr>
                <w:rFonts w:ascii="ＭＳ 明朝" w:hAnsi="ＭＳ 明朝"/>
                <w:sz w:val="18"/>
                <w:szCs w:val="18"/>
              </w:rPr>
              <w:t>R</w:t>
            </w:r>
            <w:r w:rsidR="00FE2117" w:rsidRPr="00FE2117">
              <w:rPr>
                <w:rFonts w:ascii="ＭＳ 明朝" w:hAnsi="ＭＳ 明朝" w:hint="eastAsia"/>
                <w:sz w:val="18"/>
                <w:szCs w:val="18"/>
              </w:rPr>
              <w:t>１</w:t>
            </w:r>
            <w:r w:rsidRPr="00FE2117">
              <w:rPr>
                <w:rFonts w:ascii="ＭＳ 明朝" w:hAnsi="ＭＳ 明朝" w:hint="eastAsia"/>
                <w:sz w:val="18"/>
                <w:szCs w:val="18"/>
              </w:rPr>
              <w:t xml:space="preserve"> </w:t>
            </w:r>
            <w:r w:rsidR="00FE2117" w:rsidRPr="00FE2117">
              <w:rPr>
                <w:rFonts w:ascii="ＭＳ 明朝" w:hAnsi="ＭＳ 明朝" w:hint="eastAsia"/>
                <w:sz w:val="18"/>
                <w:szCs w:val="18"/>
              </w:rPr>
              <w:t>１</w:t>
            </w:r>
            <w:r w:rsidRPr="00FE2117">
              <w:rPr>
                <w:rFonts w:ascii="ＭＳ 明朝" w:hAnsi="ＭＳ 明朝" w:hint="eastAsia"/>
                <w:sz w:val="18"/>
                <w:szCs w:val="18"/>
              </w:rPr>
              <w:t>回）、また高等部で継続的に行う。</w:t>
            </w:r>
          </w:p>
          <w:p w14:paraId="1132E701" w14:textId="68D4BCBF" w:rsidR="0071173E" w:rsidRPr="00FE2117" w:rsidRDefault="0071173E" w:rsidP="009C7042">
            <w:pPr>
              <w:ind w:left="180" w:hangingChars="100" w:hanging="180"/>
              <w:rPr>
                <w:rFonts w:ascii="ＭＳ 明朝" w:hAnsi="ＭＳ 明朝"/>
                <w:sz w:val="18"/>
                <w:szCs w:val="18"/>
              </w:rPr>
            </w:pPr>
          </w:p>
          <w:p w14:paraId="4459CBBF" w14:textId="43EA287E" w:rsidR="0071173E" w:rsidRPr="00FE2117" w:rsidRDefault="0071173E" w:rsidP="009C7042">
            <w:pPr>
              <w:ind w:left="180" w:hangingChars="100" w:hanging="180"/>
              <w:rPr>
                <w:rFonts w:ascii="ＭＳ 明朝" w:hAnsi="ＭＳ 明朝"/>
                <w:sz w:val="18"/>
                <w:szCs w:val="18"/>
              </w:rPr>
            </w:pPr>
          </w:p>
          <w:p w14:paraId="092035E7" w14:textId="737AE08F" w:rsidR="0071173E" w:rsidRPr="00FE2117" w:rsidRDefault="0071173E" w:rsidP="009C7042">
            <w:pPr>
              <w:ind w:left="180" w:hangingChars="100" w:hanging="180"/>
              <w:rPr>
                <w:rFonts w:ascii="ＭＳ 明朝" w:hAnsi="ＭＳ 明朝"/>
                <w:sz w:val="18"/>
                <w:szCs w:val="18"/>
              </w:rPr>
            </w:pPr>
          </w:p>
          <w:p w14:paraId="4C05B859" w14:textId="77777777" w:rsidR="0071173E" w:rsidRPr="00FE2117" w:rsidRDefault="0071173E" w:rsidP="009C7042">
            <w:pPr>
              <w:ind w:left="180" w:hangingChars="100" w:hanging="180"/>
              <w:rPr>
                <w:rFonts w:ascii="ＭＳ 明朝" w:hAnsi="ＭＳ 明朝"/>
                <w:sz w:val="18"/>
                <w:szCs w:val="18"/>
              </w:rPr>
            </w:pPr>
          </w:p>
          <w:p w14:paraId="18B18B33" w14:textId="5D9205DE" w:rsidR="009C7042" w:rsidRPr="00FE2117" w:rsidRDefault="009C7042" w:rsidP="009C7042">
            <w:pPr>
              <w:ind w:left="364" w:hangingChars="202" w:hanging="364"/>
              <w:rPr>
                <w:rFonts w:ascii="ＭＳ 明朝" w:hAnsi="ＭＳ 明朝"/>
                <w:sz w:val="18"/>
                <w:szCs w:val="18"/>
              </w:rPr>
            </w:pPr>
            <w:r w:rsidRPr="00FE2117">
              <w:rPr>
                <w:rFonts w:ascii="ＭＳ 明朝" w:hAnsi="ＭＳ 明朝" w:hint="eastAsia"/>
                <w:sz w:val="18"/>
                <w:szCs w:val="18"/>
              </w:rPr>
              <w:t>シ　卒業後の定着支援、アフターフォローの実績数（</w:t>
            </w:r>
            <w:r w:rsidR="00FE2117" w:rsidRPr="00FE2117">
              <w:rPr>
                <w:rFonts w:ascii="ＭＳ 明朝" w:hAnsi="ＭＳ 明朝"/>
                <w:sz w:val="18"/>
                <w:szCs w:val="18"/>
              </w:rPr>
              <w:t>R</w:t>
            </w:r>
            <w:r w:rsidR="00FE2117" w:rsidRPr="00FE2117">
              <w:rPr>
                <w:rFonts w:ascii="ＭＳ 明朝" w:hAnsi="ＭＳ 明朝" w:hint="eastAsia"/>
                <w:sz w:val="18"/>
                <w:szCs w:val="18"/>
              </w:rPr>
              <w:t>１</w:t>
            </w:r>
            <w:r w:rsidRPr="00FE2117">
              <w:rPr>
                <w:rFonts w:ascii="ＭＳ 明朝" w:hAnsi="ＭＳ 明朝" w:hint="eastAsia"/>
                <w:sz w:val="18"/>
                <w:szCs w:val="18"/>
              </w:rPr>
              <w:t xml:space="preserve">　</w:t>
            </w:r>
            <w:r w:rsidR="00FE2117" w:rsidRPr="00FE2117">
              <w:rPr>
                <w:rFonts w:ascii="ＭＳ 明朝" w:hAnsi="ＭＳ 明朝"/>
                <w:sz w:val="18"/>
                <w:szCs w:val="18"/>
              </w:rPr>
              <w:t>219</w:t>
            </w:r>
            <w:r w:rsidRPr="00FE2117">
              <w:rPr>
                <w:rFonts w:ascii="ＭＳ 明朝" w:hAnsi="ＭＳ 明朝" w:hint="eastAsia"/>
                <w:sz w:val="18"/>
                <w:szCs w:val="18"/>
              </w:rPr>
              <w:t>回）</w:t>
            </w:r>
          </w:p>
        </w:tc>
        <w:tc>
          <w:tcPr>
            <w:tcW w:w="2604" w:type="dxa"/>
            <w:tcBorders>
              <w:left w:val="dashed" w:sz="4" w:space="0" w:color="auto"/>
              <w:right w:val="single" w:sz="4" w:space="0" w:color="auto"/>
            </w:tcBorders>
            <w:shd w:val="clear" w:color="auto" w:fill="auto"/>
          </w:tcPr>
          <w:p w14:paraId="6E35E251" w14:textId="76C864E7" w:rsidR="009C7042" w:rsidRPr="00FE2117" w:rsidRDefault="009C7042" w:rsidP="009C7042">
            <w:pPr>
              <w:ind w:left="360" w:hangingChars="200" w:hanging="360"/>
              <w:rPr>
                <w:rFonts w:ascii="ＭＳ 明朝" w:hAnsi="ＭＳ 明朝"/>
                <w:sz w:val="18"/>
                <w:szCs w:val="18"/>
              </w:rPr>
            </w:pPr>
            <w:r w:rsidRPr="00FE2117">
              <w:rPr>
                <w:rFonts w:ascii="ＭＳ 明朝" w:hAnsi="ＭＳ 明朝" w:hint="eastAsia"/>
                <w:sz w:val="18"/>
                <w:szCs w:val="18"/>
              </w:rPr>
              <w:lastRenderedPageBreak/>
              <w:t>ア　共有するアセスメントシートは作成できた。これを用いて、</w:t>
            </w:r>
            <w:r w:rsidR="00FE2117" w:rsidRPr="00FE2117">
              <w:rPr>
                <w:rFonts w:ascii="ＭＳ 明朝" w:hAnsi="ＭＳ 明朝"/>
                <w:sz w:val="18"/>
                <w:szCs w:val="18"/>
              </w:rPr>
              <w:t>11</w:t>
            </w:r>
            <w:r w:rsidRPr="00FE2117">
              <w:rPr>
                <w:rFonts w:ascii="ＭＳ 明朝" w:hAnsi="ＭＳ 明朝" w:hint="eastAsia"/>
                <w:sz w:val="18"/>
                <w:szCs w:val="18"/>
              </w:rPr>
              <w:t>月から事例検討を実施している。（○）</w:t>
            </w:r>
          </w:p>
          <w:p w14:paraId="6E6FC32B" w14:textId="77777777" w:rsidR="00941032" w:rsidRPr="00FE2117" w:rsidRDefault="00941032" w:rsidP="009C7042">
            <w:pPr>
              <w:ind w:left="360" w:hangingChars="200" w:hanging="360"/>
              <w:rPr>
                <w:rFonts w:ascii="ＭＳ 明朝" w:hAnsi="ＭＳ 明朝"/>
                <w:sz w:val="18"/>
                <w:szCs w:val="18"/>
              </w:rPr>
            </w:pPr>
          </w:p>
          <w:p w14:paraId="24381F82" w14:textId="509F460D" w:rsidR="009C7042" w:rsidRPr="00FE2117" w:rsidRDefault="009C7042" w:rsidP="009C7042">
            <w:pPr>
              <w:ind w:left="360" w:hangingChars="200" w:hanging="360"/>
              <w:rPr>
                <w:rFonts w:ascii="ＭＳ 明朝" w:hAnsi="ＭＳ 明朝"/>
                <w:sz w:val="18"/>
                <w:szCs w:val="18"/>
              </w:rPr>
            </w:pPr>
            <w:r w:rsidRPr="00FE2117">
              <w:rPr>
                <w:rFonts w:ascii="ＭＳ 明朝" w:hAnsi="ＭＳ 明朝" w:hint="eastAsia"/>
                <w:sz w:val="18"/>
                <w:szCs w:val="18"/>
              </w:rPr>
              <w:t>イ　自立活動だよりで個々に紹介している。次年度、これを一覧できるよう作成する。（○）</w:t>
            </w:r>
            <w:r w:rsidRPr="00FE2117">
              <w:rPr>
                <w:rFonts w:ascii="ＭＳ 明朝" w:hAnsi="ＭＳ 明朝"/>
                <w:sz w:val="18"/>
                <w:szCs w:val="18"/>
              </w:rPr>
              <w:t xml:space="preserve"> </w:t>
            </w:r>
          </w:p>
          <w:p w14:paraId="094F3D43" w14:textId="77777777" w:rsidR="00941032" w:rsidRPr="00FE2117" w:rsidRDefault="00941032" w:rsidP="009C7042">
            <w:pPr>
              <w:ind w:left="360" w:hangingChars="200" w:hanging="360"/>
              <w:rPr>
                <w:rFonts w:ascii="ＭＳ 明朝" w:hAnsi="ＭＳ 明朝"/>
                <w:sz w:val="18"/>
                <w:szCs w:val="18"/>
              </w:rPr>
            </w:pPr>
          </w:p>
          <w:p w14:paraId="181D8F3A" w14:textId="3FEDF354" w:rsidR="009C7042" w:rsidRPr="00FE2117" w:rsidRDefault="009C7042" w:rsidP="009C7042">
            <w:pPr>
              <w:ind w:left="360" w:hangingChars="200" w:hanging="360"/>
              <w:rPr>
                <w:rFonts w:ascii="ＭＳ 明朝" w:hAnsi="ＭＳ 明朝"/>
                <w:sz w:val="18"/>
                <w:szCs w:val="18"/>
              </w:rPr>
            </w:pPr>
            <w:r w:rsidRPr="00FE2117">
              <w:rPr>
                <w:rFonts w:ascii="ＭＳ 明朝" w:hAnsi="ＭＳ 明朝" w:hint="eastAsia"/>
                <w:sz w:val="18"/>
                <w:szCs w:val="18"/>
              </w:rPr>
              <w:t>ウ　個々には作成中。次年度、これを一覧できるよう作成する。（○）</w:t>
            </w:r>
          </w:p>
          <w:p w14:paraId="269CBC01" w14:textId="375BB103" w:rsidR="00941032" w:rsidRPr="00FE2117" w:rsidRDefault="00941032" w:rsidP="009C7042">
            <w:pPr>
              <w:ind w:left="360" w:hangingChars="200" w:hanging="360"/>
              <w:rPr>
                <w:rFonts w:ascii="ＭＳ 明朝" w:hAnsi="ＭＳ 明朝"/>
                <w:sz w:val="18"/>
                <w:szCs w:val="18"/>
              </w:rPr>
            </w:pPr>
          </w:p>
          <w:p w14:paraId="53A29EE0" w14:textId="77777777" w:rsidR="0071173E" w:rsidRPr="00FE2117" w:rsidRDefault="0071173E" w:rsidP="009C7042">
            <w:pPr>
              <w:ind w:left="360" w:hangingChars="200" w:hanging="360"/>
              <w:rPr>
                <w:rFonts w:ascii="ＭＳ 明朝" w:hAnsi="ＭＳ 明朝"/>
                <w:sz w:val="18"/>
                <w:szCs w:val="18"/>
              </w:rPr>
            </w:pPr>
          </w:p>
          <w:p w14:paraId="138FB020" w14:textId="77777777" w:rsidR="009C7042" w:rsidRPr="00FE2117" w:rsidRDefault="009C7042" w:rsidP="009C7042">
            <w:pPr>
              <w:ind w:left="180" w:hangingChars="100" w:hanging="180"/>
              <w:rPr>
                <w:rFonts w:ascii="ＭＳ 明朝" w:hAnsi="ＭＳ 明朝"/>
                <w:sz w:val="18"/>
                <w:szCs w:val="18"/>
              </w:rPr>
            </w:pPr>
            <w:r w:rsidRPr="00FE2117">
              <w:rPr>
                <w:rFonts w:ascii="ＭＳ 明朝" w:hAnsi="ＭＳ 明朝" w:hint="eastAsia"/>
                <w:sz w:val="18"/>
                <w:szCs w:val="18"/>
              </w:rPr>
              <w:t>エ　「全校キャリア教育目標」を再度検討し、整合性のある「各学部のキャリア目標」（案）ができた。（○）</w:t>
            </w:r>
          </w:p>
          <w:p w14:paraId="0A648402" w14:textId="77777777" w:rsidR="009C7042" w:rsidRPr="00FE2117" w:rsidRDefault="009C7042" w:rsidP="009C7042">
            <w:pPr>
              <w:rPr>
                <w:rFonts w:ascii="ＭＳ 明朝" w:hAnsi="ＭＳ 明朝"/>
                <w:sz w:val="18"/>
                <w:szCs w:val="18"/>
              </w:rPr>
            </w:pPr>
          </w:p>
          <w:p w14:paraId="4D290609" w14:textId="32D94047" w:rsidR="009C7042" w:rsidRPr="00FE2117" w:rsidRDefault="009C7042" w:rsidP="009C7042">
            <w:pPr>
              <w:ind w:left="360" w:hangingChars="200" w:hanging="360"/>
              <w:rPr>
                <w:rFonts w:ascii="ＭＳ 明朝" w:hAnsi="ＭＳ 明朝"/>
                <w:sz w:val="18"/>
                <w:szCs w:val="18"/>
              </w:rPr>
            </w:pPr>
            <w:r w:rsidRPr="00FE2117">
              <w:rPr>
                <w:rFonts w:ascii="ＭＳ 明朝" w:hAnsi="ＭＳ 明朝" w:hint="eastAsia"/>
                <w:sz w:val="18"/>
                <w:szCs w:val="18"/>
              </w:rPr>
              <w:t>オ　校内公開授業</w:t>
            </w:r>
            <w:r w:rsidR="00C16C21" w:rsidRPr="00FE2117">
              <w:rPr>
                <w:rFonts w:ascii="ＭＳ 明朝" w:hAnsi="ＭＳ 明朝" w:hint="eastAsia"/>
                <w:sz w:val="18"/>
                <w:szCs w:val="18"/>
              </w:rPr>
              <w:t>週間</w:t>
            </w:r>
            <w:r w:rsidRPr="00FE2117">
              <w:rPr>
                <w:rFonts w:ascii="ＭＳ 明朝" w:hAnsi="ＭＳ 明朝" w:hint="eastAsia"/>
                <w:sz w:val="18"/>
                <w:szCs w:val="18"/>
              </w:rPr>
              <w:t>は、</w:t>
            </w:r>
            <w:r w:rsidR="00FE2117" w:rsidRPr="00FE2117">
              <w:rPr>
                <w:rFonts w:ascii="ＭＳ 明朝" w:hAnsi="ＭＳ 明朝" w:hint="eastAsia"/>
                <w:sz w:val="18"/>
                <w:szCs w:val="18"/>
              </w:rPr>
              <w:t>２</w:t>
            </w:r>
            <w:r w:rsidRPr="00FE2117">
              <w:rPr>
                <w:rFonts w:ascii="ＭＳ 明朝" w:hAnsi="ＭＳ 明朝" w:hint="eastAsia"/>
                <w:sz w:val="18"/>
                <w:szCs w:val="18"/>
              </w:rPr>
              <w:t>回実施できた。各学部のキャリア教育を知る良い機会となった。具体的な意見交換の時間が設定できればなお良かった。（○）</w:t>
            </w:r>
          </w:p>
          <w:p w14:paraId="2331578C" w14:textId="77777777" w:rsidR="00941032" w:rsidRPr="00FE2117" w:rsidRDefault="00941032" w:rsidP="009C7042">
            <w:pPr>
              <w:ind w:left="360" w:hangingChars="200" w:hanging="360"/>
              <w:rPr>
                <w:rFonts w:ascii="ＭＳ 明朝" w:hAnsi="ＭＳ 明朝"/>
                <w:sz w:val="18"/>
                <w:szCs w:val="18"/>
              </w:rPr>
            </w:pPr>
          </w:p>
          <w:p w14:paraId="63891FAE" w14:textId="516D194F" w:rsidR="009C7042" w:rsidRPr="00FE2117" w:rsidRDefault="009C7042" w:rsidP="00FE2117">
            <w:pPr>
              <w:ind w:left="360" w:hangingChars="200" w:hanging="360"/>
              <w:rPr>
                <w:rFonts w:ascii="ＭＳ 明朝" w:hAnsi="ＭＳ 明朝"/>
                <w:sz w:val="18"/>
                <w:szCs w:val="18"/>
              </w:rPr>
            </w:pPr>
            <w:r w:rsidRPr="00FE2117">
              <w:rPr>
                <w:rFonts w:ascii="ＭＳ 明朝" w:hAnsi="ＭＳ 明朝" w:hint="eastAsia"/>
                <w:sz w:val="18"/>
                <w:szCs w:val="18"/>
              </w:rPr>
              <w:t>カ　教科会にて各部の指導内容について、重度グループにおける作業学習・職業学習の内容や作業教室利用状況等報告しあった。また、中学部教育課程検討委員会で職業教育内容を検討し、次年度に向けて教育課程の再編（案）ができた。（◎）</w:t>
            </w:r>
          </w:p>
          <w:p w14:paraId="6170DF9D" w14:textId="77777777" w:rsidR="0071173E" w:rsidRPr="00FE2117" w:rsidRDefault="0071173E" w:rsidP="009C7042">
            <w:pPr>
              <w:ind w:left="180" w:hangingChars="100" w:hanging="180"/>
              <w:rPr>
                <w:rFonts w:ascii="ＭＳ 明朝" w:hAnsi="ＭＳ 明朝"/>
                <w:sz w:val="18"/>
                <w:szCs w:val="18"/>
              </w:rPr>
            </w:pPr>
          </w:p>
          <w:p w14:paraId="430CD2F9" w14:textId="423F63CD" w:rsidR="009C7042" w:rsidRPr="00FE2117" w:rsidRDefault="009C7042" w:rsidP="009C7042">
            <w:pPr>
              <w:ind w:left="360" w:hangingChars="200" w:hanging="360"/>
              <w:rPr>
                <w:rFonts w:ascii="ＭＳ 明朝" w:hAnsi="ＭＳ 明朝"/>
                <w:sz w:val="18"/>
                <w:szCs w:val="18"/>
              </w:rPr>
            </w:pPr>
            <w:r w:rsidRPr="00FE2117">
              <w:rPr>
                <w:rFonts w:ascii="ＭＳ 明朝" w:hAnsi="ＭＳ 明朝" w:hint="eastAsia"/>
                <w:sz w:val="18"/>
                <w:szCs w:val="18"/>
              </w:rPr>
              <w:t>キ　福祉関係の外部講師がコロナ禍で来校指導ができなくなったが、プリント教材等作成してくれ、授業の一助を、担当者がコーディネートできた。実践事例集の骨子は作成できたので、次年度に事例集として完成させる。（○）</w:t>
            </w:r>
          </w:p>
          <w:p w14:paraId="14E47A2E" w14:textId="77777777" w:rsidR="0071173E" w:rsidRPr="00FE2117" w:rsidRDefault="0071173E" w:rsidP="009C7042">
            <w:pPr>
              <w:ind w:left="360" w:hangingChars="200" w:hanging="360"/>
              <w:rPr>
                <w:rFonts w:ascii="ＭＳ 明朝" w:hAnsi="ＭＳ 明朝"/>
                <w:sz w:val="18"/>
                <w:szCs w:val="18"/>
              </w:rPr>
            </w:pPr>
          </w:p>
          <w:p w14:paraId="378BC616" w14:textId="0082AE1C" w:rsidR="009C7042" w:rsidRPr="00FE2117" w:rsidRDefault="009C7042" w:rsidP="009C7042">
            <w:pPr>
              <w:spacing w:line="240" w:lineRule="exact"/>
              <w:ind w:left="360" w:hangingChars="200" w:hanging="360"/>
              <w:rPr>
                <w:rFonts w:ascii="ＭＳ 明朝" w:hAnsi="ＭＳ 明朝"/>
                <w:sz w:val="18"/>
                <w:szCs w:val="18"/>
              </w:rPr>
            </w:pPr>
            <w:r w:rsidRPr="00FE2117">
              <w:rPr>
                <w:rFonts w:ascii="ＭＳ 明朝" w:hAnsi="ＭＳ 明朝" w:hint="eastAsia"/>
                <w:sz w:val="18"/>
                <w:szCs w:val="18"/>
              </w:rPr>
              <w:t xml:space="preserve">ク　</w:t>
            </w:r>
            <w:r w:rsidR="00FE2117" w:rsidRPr="00FE2117">
              <w:rPr>
                <w:rFonts w:ascii="ＭＳ 明朝" w:hAnsi="ＭＳ 明朝" w:hint="eastAsia"/>
                <w:sz w:val="18"/>
                <w:szCs w:val="18"/>
              </w:rPr>
              <w:t>４</w:t>
            </w:r>
            <w:r w:rsidRPr="00FE2117">
              <w:rPr>
                <w:rFonts w:ascii="ＭＳ 明朝" w:hAnsi="ＭＳ 明朝" w:hint="eastAsia"/>
                <w:sz w:val="18"/>
                <w:szCs w:val="18"/>
              </w:rPr>
              <w:t>月～</w:t>
            </w:r>
            <w:r w:rsidR="00FE2117" w:rsidRPr="00FE2117">
              <w:rPr>
                <w:rFonts w:ascii="ＭＳ 明朝" w:hAnsi="ＭＳ 明朝"/>
                <w:sz w:val="18"/>
                <w:szCs w:val="18"/>
              </w:rPr>
              <w:t>10</w:t>
            </w:r>
            <w:r w:rsidRPr="00FE2117">
              <w:rPr>
                <w:rFonts w:ascii="ＭＳ 明朝" w:hAnsi="ＭＳ 明朝" w:hint="eastAsia"/>
                <w:sz w:val="18"/>
                <w:szCs w:val="18"/>
              </w:rPr>
              <w:t>月の企業開拓数</w:t>
            </w:r>
            <w:r w:rsidR="00FE2117" w:rsidRPr="00FE2117">
              <w:rPr>
                <w:rFonts w:ascii="ＭＳ 明朝" w:hAnsi="ＭＳ 明朝"/>
                <w:sz w:val="18"/>
                <w:szCs w:val="18"/>
              </w:rPr>
              <w:t>53</w:t>
            </w:r>
            <w:r w:rsidRPr="00FE2117">
              <w:rPr>
                <w:rFonts w:ascii="ＭＳ 明朝" w:hAnsi="ＭＳ 明朝" w:hint="eastAsia"/>
                <w:sz w:val="18"/>
                <w:szCs w:val="18"/>
              </w:rPr>
              <w:t>件、受け入れ企業数</w:t>
            </w:r>
            <w:r w:rsidR="00FE2117" w:rsidRPr="00FE2117">
              <w:rPr>
                <w:rFonts w:ascii="ＭＳ 明朝" w:hAnsi="ＭＳ 明朝"/>
                <w:sz w:val="18"/>
                <w:szCs w:val="18"/>
              </w:rPr>
              <w:t>22</w:t>
            </w:r>
            <w:r w:rsidRPr="00FE2117">
              <w:rPr>
                <w:rFonts w:ascii="ＭＳ 明朝" w:hAnsi="ＭＳ 明朝" w:hint="eastAsia"/>
                <w:sz w:val="18"/>
                <w:szCs w:val="18"/>
              </w:rPr>
              <w:t>件。</w:t>
            </w:r>
            <w:r w:rsidR="00FE2117" w:rsidRPr="00FE2117">
              <w:rPr>
                <w:rFonts w:ascii="ＭＳ 明朝" w:hAnsi="ＭＳ 明朝"/>
                <w:sz w:val="18"/>
                <w:szCs w:val="18"/>
              </w:rPr>
              <w:t>12</w:t>
            </w:r>
            <w:r w:rsidRPr="00FE2117">
              <w:rPr>
                <w:rFonts w:ascii="ＭＳ 明朝" w:hAnsi="ＭＳ 明朝" w:hint="eastAsia"/>
                <w:sz w:val="18"/>
                <w:szCs w:val="18"/>
              </w:rPr>
              <w:t>月～</w:t>
            </w:r>
            <w:r w:rsidR="00FE2117" w:rsidRPr="00FE2117">
              <w:rPr>
                <w:rFonts w:ascii="ＭＳ 明朝" w:hAnsi="ＭＳ 明朝" w:hint="eastAsia"/>
                <w:sz w:val="18"/>
                <w:szCs w:val="18"/>
              </w:rPr>
              <w:t>１</w:t>
            </w:r>
            <w:r w:rsidRPr="00FE2117">
              <w:rPr>
                <w:rFonts w:ascii="ＭＳ 明朝" w:hAnsi="ＭＳ 明朝" w:hint="eastAsia"/>
                <w:sz w:val="18"/>
                <w:szCs w:val="18"/>
              </w:rPr>
              <w:t>月の企業開拓数</w:t>
            </w:r>
            <w:r w:rsidR="00FE2117" w:rsidRPr="00FE2117">
              <w:rPr>
                <w:rFonts w:ascii="ＭＳ 明朝" w:hAnsi="ＭＳ 明朝"/>
                <w:sz w:val="18"/>
                <w:szCs w:val="18"/>
              </w:rPr>
              <w:t>20</w:t>
            </w:r>
            <w:r w:rsidRPr="00FE2117">
              <w:rPr>
                <w:rFonts w:ascii="ＭＳ 明朝" w:hAnsi="ＭＳ 明朝" w:hint="eastAsia"/>
                <w:sz w:val="18"/>
                <w:szCs w:val="18"/>
              </w:rPr>
              <w:t>件、実習受け入れ企業数</w:t>
            </w:r>
            <w:r w:rsidR="00FE2117" w:rsidRPr="00FE2117">
              <w:rPr>
                <w:rFonts w:ascii="ＭＳ 明朝" w:hAnsi="ＭＳ 明朝"/>
                <w:sz w:val="18"/>
                <w:szCs w:val="18"/>
              </w:rPr>
              <w:t>17</w:t>
            </w:r>
            <w:r w:rsidRPr="00FE2117">
              <w:rPr>
                <w:rFonts w:ascii="ＭＳ 明朝" w:hAnsi="ＭＳ 明朝" w:hint="eastAsia"/>
                <w:sz w:val="18"/>
                <w:szCs w:val="18"/>
              </w:rPr>
              <w:t>件。療育手帳重度</w:t>
            </w:r>
            <w:r w:rsidR="00FE2117" w:rsidRPr="00FE2117">
              <w:rPr>
                <w:rFonts w:ascii="ＭＳ 明朝" w:hAnsi="ＭＳ 明朝"/>
                <w:sz w:val="18"/>
                <w:szCs w:val="18"/>
              </w:rPr>
              <w:t>17</w:t>
            </w:r>
            <w:r w:rsidRPr="00FE2117">
              <w:rPr>
                <w:rFonts w:ascii="ＭＳ 明朝" w:hAnsi="ＭＳ 明朝" w:hint="eastAsia"/>
                <w:sz w:val="18"/>
                <w:szCs w:val="18"/>
              </w:rPr>
              <w:t>人（内就労支援型希望者</w:t>
            </w:r>
            <w:r w:rsidR="00FE2117" w:rsidRPr="00FE2117">
              <w:rPr>
                <w:rFonts w:ascii="ＭＳ 明朝" w:hAnsi="ＭＳ 明朝"/>
                <w:sz w:val="18"/>
                <w:szCs w:val="18"/>
              </w:rPr>
              <w:t>12</w:t>
            </w:r>
            <w:r w:rsidRPr="00FE2117">
              <w:rPr>
                <w:rFonts w:ascii="ＭＳ 明朝" w:hAnsi="ＭＳ 明朝" w:hint="eastAsia"/>
                <w:sz w:val="18"/>
                <w:szCs w:val="18"/>
              </w:rPr>
              <w:t>人</w:t>
            </w:r>
            <w:r w:rsidR="00FE2117" w:rsidRPr="00FE2117">
              <w:rPr>
                <w:rFonts w:ascii="ＭＳ 明朝" w:hAnsi="ＭＳ 明朝"/>
                <w:sz w:val="18"/>
                <w:szCs w:val="18"/>
              </w:rPr>
              <w:t>70.5</w:t>
            </w:r>
            <w:r w:rsidR="00FE2117">
              <w:rPr>
                <w:rFonts w:ascii="ＭＳ 明朝" w:hAnsi="ＭＳ 明朝" w:hint="eastAsia"/>
                <w:sz w:val="18"/>
                <w:szCs w:val="18"/>
              </w:rPr>
              <w:t>%</w:t>
            </w:r>
            <w:r w:rsidRPr="00FE2117">
              <w:rPr>
                <w:rFonts w:ascii="ＭＳ 明朝" w:hAnsi="ＭＳ 明朝" w:hint="eastAsia"/>
                <w:sz w:val="18"/>
                <w:szCs w:val="18"/>
              </w:rPr>
              <w:t>、うち希望達成数</w:t>
            </w:r>
            <w:r w:rsidR="00FE2117" w:rsidRPr="00FE2117">
              <w:rPr>
                <w:rFonts w:ascii="ＭＳ 明朝" w:hAnsi="ＭＳ 明朝"/>
                <w:sz w:val="18"/>
                <w:szCs w:val="18"/>
              </w:rPr>
              <w:t>11</w:t>
            </w:r>
            <w:r w:rsidRPr="00FE2117">
              <w:rPr>
                <w:rFonts w:ascii="ＭＳ 明朝" w:hAnsi="ＭＳ 明朝" w:hint="eastAsia"/>
                <w:sz w:val="18"/>
                <w:szCs w:val="18"/>
              </w:rPr>
              <w:t>人、未定</w:t>
            </w:r>
            <w:r w:rsidR="00FE2117" w:rsidRPr="00FE2117">
              <w:rPr>
                <w:rFonts w:ascii="ＭＳ 明朝" w:hAnsi="ＭＳ 明朝" w:hint="eastAsia"/>
                <w:sz w:val="18"/>
                <w:szCs w:val="18"/>
              </w:rPr>
              <w:t>１</w:t>
            </w:r>
            <w:r w:rsidRPr="00FE2117">
              <w:rPr>
                <w:rFonts w:ascii="ＭＳ 明朝" w:hAnsi="ＭＳ 明朝" w:hint="eastAsia"/>
                <w:sz w:val="18"/>
                <w:szCs w:val="18"/>
              </w:rPr>
              <w:t>人）（◎）</w:t>
            </w:r>
          </w:p>
          <w:p w14:paraId="3A24F7A4" w14:textId="77777777" w:rsidR="0071173E" w:rsidRPr="00FE2117" w:rsidRDefault="0071173E" w:rsidP="009C7042">
            <w:pPr>
              <w:spacing w:line="240" w:lineRule="exact"/>
              <w:ind w:left="360" w:hangingChars="200" w:hanging="360"/>
              <w:rPr>
                <w:rFonts w:ascii="ＭＳ 明朝" w:hAnsi="ＭＳ 明朝"/>
                <w:sz w:val="18"/>
                <w:szCs w:val="18"/>
              </w:rPr>
            </w:pPr>
          </w:p>
          <w:p w14:paraId="083B0560" w14:textId="491658E5" w:rsidR="009C7042" w:rsidRPr="00FE2117" w:rsidRDefault="009C7042" w:rsidP="009C7042">
            <w:pPr>
              <w:spacing w:line="240" w:lineRule="exact"/>
              <w:ind w:left="360" w:hangingChars="200" w:hanging="360"/>
              <w:rPr>
                <w:rFonts w:ascii="ＭＳ 明朝" w:hAnsi="ＭＳ 明朝"/>
                <w:sz w:val="18"/>
                <w:szCs w:val="18"/>
              </w:rPr>
            </w:pPr>
            <w:r w:rsidRPr="00FE2117">
              <w:rPr>
                <w:rFonts w:ascii="ＭＳ 明朝" w:hAnsi="ＭＳ 明朝" w:hint="eastAsia"/>
                <w:sz w:val="18"/>
                <w:szCs w:val="18"/>
              </w:rPr>
              <w:t>ケ　中</w:t>
            </w:r>
            <w:r w:rsidR="00FE2117" w:rsidRPr="00FE2117">
              <w:rPr>
                <w:rFonts w:ascii="ＭＳ 明朝" w:hAnsi="ＭＳ 明朝" w:hint="eastAsia"/>
                <w:sz w:val="18"/>
                <w:szCs w:val="18"/>
              </w:rPr>
              <w:t>３</w:t>
            </w:r>
            <w:r w:rsidRPr="00FE2117">
              <w:rPr>
                <w:rFonts w:ascii="ＭＳ 明朝" w:hAnsi="ＭＳ 明朝" w:hint="eastAsia"/>
                <w:sz w:val="18"/>
                <w:szCs w:val="18"/>
              </w:rPr>
              <w:t>、高</w:t>
            </w:r>
            <w:r w:rsidR="00FE2117" w:rsidRPr="00FE2117">
              <w:rPr>
                <w:rFonts w:ascii="ＭＳ 明朝" w:hAnsi="ＭＳ 明朝" w:hint="eastAsia"/>
                <w:sz w:val="18"/>
                <w:szCs w:val="18"/>
              </w:rPr>
              <w:t>１</w:t>
            </w:r>
            <w:r w:rsidR="00FE2117" w:rsidRPr="00FE2117">
              <w:rPr>
                <w:rFonts w:ascii="ＭＳ 明朝" w:hAnsi="ＭＳ 明朝" w:hint="eastAsia"/>
                <w:sz w:val="18"/>
                <w:szCs w:val="18"/>
              </w:rPr>
              <w:t>、</w:t>
            </w:r>
            <w:r w:rsidR="00FE2117" w:rsidRPr="00FE2117">
              <w:rPr>
                <w:rFonts w:ascii="ＭＳ 明朝" w:hAnsi="ＭＳ 明朝" w:hint="eastAsia"/>
                <w:sz w:val="18"/>
                <w:szCs w:val="18"/>
              </w:rPr>
              <w:t>２</w:t>
            </w:r>
            <w:r w:rsidRPr="00FE2117">
              <w:rPr>
                <w:rFonts w:ascii="ＭＳ 明朝" w:hAnsi="ＭＳ 明朝" w:hint="eastAsia"/>
                <w:sz w:val="18"/>
                <w:szCs w:val="18"/>
              </w:rPr>
              <w:t>年生本人保護者対象の事業所見学会を夏休みに行った。</w:t>
            </w:r>
            <w:r w:rsidR="00FE2117" w:rsidRPr="00FE2117">
              <w:rPr>
                <w:rFonts w:ascii="ＭＳ 明朝" w:hAnsi="ＭＳ 明朝"/>
                <w:sz w:val="18"/>
                <w:szCs w:val="18"/>
              </w:rPr>
              <w:t>PTA</w:t>
            </w:r>
            <w:r w:rsidRPr="00FE2117">
              <w:rPr>
                <w:rFonts w:ascii="ＭＳ 明朝" w:hAnsi="ＭＳ 明朝" w:hint="eastAsia"/>
                <w:sz w:val="18"/>
                <w:szCs w:val="18"/>
              </w:rPr>
              <w:t>と協同の進路先見学会は</w:t>
            </w:r>
            <w:r w:rsidR="00FE2117" w:rsidRPr="00FE2117">
              <w:rPr>
                <w:rFonts w:ascii="ＭＳ 明朝" w:hAnsi="ＭＳ 明朝"/>
                <w:sz w:val="18"/>
                <w:szCs w:val="18"/>
              </w:rPr>
              <w:t>11</w:t>
            </w:r>
            <w:r w:rsidRPr="00FE2117">
              <w:rPr>
                <w:rFonts w:ascii="ＭＳ 明朝" w:hAnsi="ＭＳ 明朝" w:hint="eastAsia"/>
                <w:sz w:val="18"/>
                <w:szCs w:val="18"/>
              </w:rPr>
              <w:t>月</w:t>
            </w:r>
            <w:r w:rsidR="00FE2117" w:rsidRPr="00FE2117">
              <w:rPr>
                <w:rFonts w:ascii="ＭＳ 明朝" w:hAnsi="ＭＳ 明朝"/>
                <w:sz w:val="18"/>
                <w:szCs w:val="18"/>
              </w:rPr>
              <w:t>13</w:t>
            </w:r>
            <w:r w:rsidRPr="00FE2117">
              <w:rPr>
                <w:rFonts w:ascii="ＭＳ 明朝" w:hAnsi="ＭＳ 明朝" w:hint="eastAsia"/>
                <w:sz w:val="18"/>
                <w:szCs w:val="18"/>
              </w:rPr>
              <w:t>日を予定していたが中止。事業所フェアは無</w:t>
            </w:r>
            <w:r w:rsidRPr="00FE2117">
              <w:rPr>
                <w:rFonts w:ascii="ＭＳ 明朝" w:hAnsi="ＭＳ 明朝" w:hint="eastAsia"/>
                <w:sz w:val="18"/>
                <w:szCs w:val="18"/>
              </w:rPr>
              <w:lastRenderedPageBreak/>
              <w:t>人の展示会形式にて</w:t>
            </w:r>
            <w:r w:rsidR="00FE2117" w:rsidRPr="00FE2117">
              <w:rPr>
                <w:rFonts w:ascii="ＭＳ 明朝" w:hAnsi="ＭＳ 明朝" w:hint="eastAsia"/>
                <w:sz w:val="18"/>
                <w:szCs w:val="18"/>
              </w:rPr>
              <w:t>３</w:t>
            </w:r>
            <w:r w:rsidRPr="00FE2117">
              <w:rPr>
                <w:rFonts w:ascii="ＭＳ 明朝" w:hAnsi="ＭＳ 明朝" w:hint="eastAsia"/>
                <w:sz w:val="18"/>
                <w:szCs w:val="18"/>
              </w:rPr>
              <w:t>学期各学部学年の懇談会時に実施できた。（◎）</w:t>
            </w:r>
          </w:p>
          <w:p w14:paraId="641E8B95" w14:textId="77777777" w:rsidR="0071173E" w:rsidRPr="00FE2117" w:rsidRDefault="0071173E" w:rsidP="009C7042">
            <w:pPr>
              <w:spacing w:line="240" w:lineRule="exact"/>
              <w:ind w:left="360" w:hangingChars="200" w:hanging="360"/>
              <w:rPr>
                <w:rFonts w:ascii="ＭＳ 明朝" w:hAnsi="ＭＳ 明朝"/>
                <w:sz w:val="18"/>
                <w:szCs w:val="18"/>
              </w:rPr>
            </w:pPr>
          </w:p>
          <w:p w14:paraId="5B49DD02" w14:textId="0E2946C9" w:rsidR="009C7042" w:rsidRPr="00FE2117" w:rsidRDefault="009C7042" w:rsidP="009C7042">
            <w:pPr>
              <w:ind w:left="360" w:hangingChars="200" w:hanging="360"/>
              <w:rPr>
                <w:rFonts w:ascii="ＭＳ 明朝" w:hAnsi="ＭＳ 明朝"/>
                <w:sz w:val="18"/>
                <w:szCs w:val="18"/>
              </w:rPr>
            </w:pPr>
            <w:r w:rsidRPr="00FE2117">
              <w:rPr>
                <w:rFonts w:ascii="ＭＳ 明朝" w:hAnsi="ＭＳ 明朝" w:hint="eastAsia"/>
                <w:sz w:val="18"/>
                <w:szCs w:val="18"/>
              </w:rPr>
              <w:t>コ　椎茸の栽培は今年度も継続。・校内販売</w:t>
            </w:r>
            <w:r w:rsidR="00FE2117" w:rsidRPr="00FE2117">
              <w:rPr>
                <w:rFonts w:ascii="ＭＳ 明朝" w:hAnsi="ＭＳ 明朝" w:hint="eastAsia"/>
                <w:sz w:val="18"/>
                <w:szCs w:val="18"/>
              </w:rPr>
              <w:t>６</w:t>
            </w:r>
            <w:r w:rsidRPr="00FE2117">
              <w:rPr>
                <w:rFonts w:ascii="ＭＳ 明朝" w:hAnsi="ＭＳ 明朝" w:hint="eastAsia"/>
                <w:sz w:val="18"/>
                <w:szCs w:val="18"/>
              </w:rPr>
              <w:t>回、泉南商店</w:t>
            </w:r>
            <w:r w:rsidR="00FE2117" w:rsidRPr="00FE2117">
              <w:rPr>
                <w:rFonts w:ascii="ＭＳ 明朝" w:hAnsi="ＭＳ 明朝" w:hint="eastAsia"/>
                <w:sz w:val="18"/>
                <w:szCs w:val="18"/>
              </w:rPr>
              <w:t>２</w:t>
            </w:r>
            <w:r w:rsidRPr="00FE2117">
              <w:rPr>
                <w:rFonts w:ascii="ＭＳ 明朝" w:hAnsi="ＭＳ 明朝" w:hint="eastAsia"/>
                <w:sz w:val="18"/>
                <w:szCs w:val="18"/>
              </w:rPr>
              <w:t>回、地域企業での販売はコロナ禍で中止。（○）</w:t>
            </w:r>
          </w:p>
          <w:p w14:paraId="5CBC671F" w14:textId="42CCFF88" w:rsidR="0071173E" w:rsidRPr="00FE2117" w:rsidRDefault="0071173E" w:rsidP="009C7042">
            <w:pPr>
              <w:ind w:left="360" w:hangingChars="200" w:hanging="360"/>
              <w:rPr>
                <w:rFonts w:ascii="ＭＳ 明朝" w:hAnsi="ＭＳ 明朝"/>
                <w:sz w:val="18"/>
                <w:szCs w:val="18"/>
              </w:rPr>
            </w:pPr>
          </w:p>
          <w:p w14:paraId="4D73D421" w14:textId="77777777" w:rsidR="0071173E" w:rsidRPr="00FE2117" w:rsidRDefault="0071173E" w:rsidP="009C7042">
            <w:pPr>
              <w:ind w:left="360" w:hangingChars="200" w:hanging="360"/>
              <w:rPr>
                <w:rFonts w:ascii="ＭＳ 明朝" w:hAnsi="ＭＳ 明朝"/>
                <w:sz w:val="18"/>
                <w:szCs w:val="18"/>
              </w:rPr>
            </w:pPr>
          </w:p>
          <w:p w14:paraId="3BB08B37" w14:textId="7C049964" w:rsidR="009C7042" w:rsidRPr="00FE2117" w:rsidRDefault="009C7042" w:rsidP="009C7042">
            <w:pPr>
              <w:ind w:left="360" w:hangingChars="200" w:hanging="360"/>
              <w:rPr>
                <w:rFonts w:ascii="ＭＳ 明朝" w:hAnsi="ＭＳ 明朝"/>
                <w:sz w:val="18"/>
                <w:szCs w:val="18"/>
              </w:rPr>
            </w:pPr>
            <w:r w:rsidRPr="00FE2117">
              <w:rPr>
                <w:rFonts w:ascii="ＭＳ 明朝" w:hAnsi="ＭＳ 明朝" w:hint="eastAsia"/>
                <w:sz w:val="18"/>
                <w:szCs w:val="18"/>
              </w:rPr>
              <w:t>サ　身だしなみ講座を</w:t>
            </w:r>
            <w:r w:rsidR="00FE2117" w:rsidRPr="00FE2117">
              <w:rPr>
                <w:rFonts w:ascii="ＭＳ 明朝" w:hAnsi="ＭＳ 明朝" w:hint="eastAsia"/>
                <w:sz w:val="18"/>
                <w:szCs w:val="18"/>
              </w:rPr>
              <w:t>１</w:t>
            </w:r>
            <w:r w:rsidRPr="00FE2117">
              <w:rPr>
                <w:rFonts w:ascii="ＭＳ 明朝" w:hAnsi="ＭＳ 明朝" w:hint="eastAsia"/>
                <w:sz w:val="18"/>
                <w:szCs w:val="18"/>
              </w:rPr>
              <w:t>月</w:t>
            </w:r>
            <w:r w:rsidR="00FE2117" w:rsidRPr="00FE2117">
              <w:rPr>
                <w:rFonts w:ascii="ＭＳ 明朝" w:hAnsi="ＭＳ 明朝"/>
                <w:sz w:val="18"/>
                <w:szCs w:val="18"/>
              </w:rPr>
              <w:t>12</w:t>
            </w:r>
            <w:r w:rsidRPr="00FE2117">
              <w:rPr>
                <w:rFonts w:ascii="ＭＳ 明朝" w:hAnsi="ＭＳ 明朝" w:hint="eastAsia"/>
                <w:sz w:val="18"/>
                <w:szCs w:val="18"/>
              </w:rPr>
              <w:t>日高</w:t>
            </w:r>
            <w:r w:rsidR="00FE2117" w:rsidRPr="00FE2117">
              <w:rPr>
                <w:rFonts w:ascii="ＭＳ 明朝" w:hAnsi="ＭＳ 明朝" w:hint="eastAsia"/>
                <w:sz w:val="18"/>
                <w:szCs w:val="18"/>
              </w:rPr>
              <w:t>３</w:t>
            </w:r>
            <w:r w:rsidRPr="00FE2117">
              <w:rPr>
                <w:rFonts w:ascii="ＭＳ 明朝" w:hAnsi="ＭＳ 明朝" w:hint="eastAsia"/>
                <w:sz w:val="18"/>
                <w:szCs w:val="18"/>
              </w:rPr>
              <w:t>で実施予定だったが、コロナ禍緊急事態宣言下中止。</w:t>
            </w:r>
            <w:r w:rsidR="00A935A5" w:rsidRPr="00FE2117">
              <w:rPr>
                <w:rFonts w:ascii="ＭＳ 明朝" w:hAnsi="ＭＳ 明朝" w:hint="eastAsia"/>
                <w:sz w:val="18"/>
                <w:szCs w:val="18"/>
              </w:rPr>
              <w:t>(－)</w:t>
            </w:r>
          </w:p>
          <w:p w14:paraId="00E1DA28" w14:textId="77777777" w:rsidR="0071173E" w:rsidRPr="00FE2117" w:rsidRDefault="0071173E" w:rsidP="009C7042">
            <w:pPr>
              <w:ind w:left="360" w:hangingChars="200" w:hanging="360"/>
              <w:rPr>
                <w:rFonts w:ascii="ＭＳ 明朝" w:hAnsi="ＭＳ 明朝"/>
                <w:sz w:val="18"/>
                <w:szCs w:val="18"/>
              </w:rPr>
            </w:pPr>
          </w:p>
          <w:p w14:paraId="7ED98F9F" w14:textId="22B6DF3E" w:rsidR="009C7042" w:rsidRPr="00FE2117" w:rsidRDefault="009C7042" w:rsidP="009C7042">
            <w:pPr>
              <w:ind w:left="360" w:hangingChars="200" w:hanging="360"/>
              <w:rPr>
                <w:rFonts w:ascii="ＭＳ 明朝" w:hAnsi="ＭＳ 明朝"/>
                <w:sz w:val="18"/>
                <w:szCs w:val="18"/>
              </w:rPr>
            </w:pPr>
            <w:r w:rsidRPr="00FE2117">
              <w:rPr>
                <w:rFonts w:ascii="ＭＳ 明朝" w:hAnsi="ＭＳ 明朝" w:hint="eastAsia"/>
                <w:sz w:val="18"/>
                <w:szCs w:val="18"/>
              </w:rPr>
              <w:t>シ　コロナ禍でのアフターフォロー実績</w:t>
            </w:r>
            <w:r w:rsidR="00FE2117" w:rsidRPr="00FE2117">
              <w:rPr>
                <w:rFonts w:ascii="ＭＳ 明朝" w:hAnsi="ＭＳ 明朝"/>
                <w:sz w:val="18"/>
                <w:szCs w:val="18"/>
              </w:rPr>
              <w:t>149</w:t>
            </w:r>
            <w:r w:rsidRPr="00FE2117">
              <w:rPr>
                <w:rFonts w:ascii="ＭＳ 明朝" w:hAnsi="ＭＳ 明朝" w:hint="eastAsia"/>
                <w:sz w:val="18"/>
                <w:szCs w:val="18"/>
              </w:rPr>
              <w:t>件。令和元年度卒業生進路先定着率</w:t>
            </w:r>
            <w:r w:rsidR="00FE2117" w:rsidRPr="00FE2117">
              <w:rPr>
                <w:rFonts w:ascii="ＭＳ 明朝" w:hAnsi="ＭＳ 明朝"/>
                <w:sz w:val="18"/>
                <w:szCs w:val="18"/>
              </w:rPr>
              <w:t>100</w:t>
            </w:r>
            <w:r w:rsidR="00FE2117">
              <w:rPr>
                <w:rFonts w:ascii="ＭＳ 明朝" w:hAnsi="ＭＳ 明朝" w:hint="eastAsia"/>
                <w:sz w:val="18"/>
                <w:szCs w:val="18"/>
              </w:rPr>
              <w:t>%</w:t>
            </w:r>
            <w:r w:rsidRPr="00FE2117">
              <w:rPr>
                <w:rFonts w:ascii="ＭＳ 明朝" w:hAnsi="ＭＳ 明朝" w:hint="eastAsia"/>
                <w:sz w:val="18"/>
                <w:szCs w:val="18"/>
              </w:rPr>
              <w:t>（◎）</w:t>
            </w:r>
          </w:p>
        </w:tc>
      </w:tr>
    </w:tbl>
    <w:p w14:paraId="45DC2FDD" w14:textId="77777777" w:rsidR="00536640" w:rsidRPr="00FE2117" w:rsidRDefault="00536640" w:rsidP="00EE43A4">
      <w:pPr>
        <w:jc w:val="left"/>
        <w:rPr>
          <w:rFonts w:ascii="ＭＳ 明朝" w:hAnsi="ＭＳ 明朝"/>
          <w:szCs w:val="21"/>
        </w:rPr>
      </w:pPr>
    </w:p>
    <w:sectPr w:rsidR="00536640" w:rsidRPr="00FE2117" w:rsidSect="007D5E01">
      <w:headerReference w:type="default" r:id="rId8"/>
      <w:type w:val="evenPage"/>
      <w:pgSz w:w="16839" w:h="23814" w:code="8"/>
      <w:pgMar w:top="567" w:right="851" w:bottom="851" w:left="851" w:header="397"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1ABEE" w14:textId="77777777" w:rsidR="00B6702B" w:rsidRDefault="00B6702B">
      <w:r>
        <w:separator/>
      </w:r>
    </w:p>
  </w:endnote>
  <w:endnote w:type="continuationSeparator" w:id="0">
    <w:p w14:paraId="59B7470F" w14:textId="77777777" w:rsidR="00B6702B" w:rsidRDefault="00B6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DF422" w14:textId="77777777" w:rsidR="00B6702B" w:rsidRDefault="00B6702B">
      <w:r>
        <w:separator/>
      </w:r>
    </w:p>
  </w:footnote>
  <w:footnote w:type="continuationSeparator" w:id="0">
    <w:p w14:paraId="48C474DA" w14:textId="77777777" w:rsidR="00B6702B" w:rsidRDefault="00B67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D413B" w14:textId="7510B0CD" w:rsidR="006C124E" w:rsidRDefault="006C124E" w:rsidP="00A7220C">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№Ｓ１８</w:t>
    </w:r>
  </w:p>
  <w:p w14:paraId="310C5637" w14:textId="77777777" w:rsidR="006C124E" w:rsidRDefault="006C124E" w:rsidP="00225A63">
    <w:pPr>
      <w:spacing w:line="360" w:lineRule="exact"/>
      <w:ind w:rightChars="100" w:right="210"/>
      <w:jc w:val="right"/>
      <w:rPr>
        <w:rFonts w:ascii="ＭＳ ゴシック" w:eastAsia="ＭＳ ゴシック" w:hAnsi="ＭＳ ゴシック"/>
        <w:sz w:val="20"/>
        <w:szCs w:val="20"/>
      </w:rPr>
    </w:pPr>
  </w:p>
  <w:p w14:paraId="41545765" w14:textId="77777777" w:rsidR="006C124E" w:rsidRPr="003A3356" w:rsidRDefault="006C124E" w:rsidP="003A3356">
    <w:pPr>
      <w:spacing w:line="360" w:lineRule="exact"/>
      <w:ind w:rightChars="100" w:right="210"/>
      <w:jc w:val="right"/>
      <w:rPr>
        <w:rFonts w:ascii="ＭＳ 明朝" w:hAnsi="ＭＳ 明朝"/>
        <w:b/>
        <w:sz w:val="24"/>
      </w:rPr>
    </w:pPr>
    <w:r>
      <w:rPr>
        <w:rFonts w:ascii="ＭＳ 明朝" w:hAnsi="ＭＳ 明朝" w:hint="eastAsia"/>
        <w:b/>
        <w:sz w:val="24"/>
      </w:rPr>
      <w:t>府立泉南支援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32B30D4"/>
    <w:multiLevelType w:val="hybridMultilevel"/>
    <w:tmpl w:val="62E0B1D6"/>
    <w:lvl w:ilvl="0" w:tplc="A1084B76">
      <w:start w:val="1"/>
      <w:numFmt w:val="aiueoFullWidth"/>
      <w:lvlText w:val="%1."/>
      <w:lvlJc w:val="left"/>
      <w:pPr>
        <w:ind w:left="392" w:hanging="39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D1F0C10"/>
    <w:multiLevelType w:val="hybridMultilevel"/>
    <w:tmpl w:val="4404A43A"/>
    <w:lvl w:ilvl="0" w:tplc="C070FDA4">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7"/>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1"/>
  </w:num>
  <w:num w:numId="14">
    <w:abstractNumId w:val="8"/>
  </w:num>
  <w:num w:numId="15">
    <w:abstractNumId w:val="10"/>
  </w:num>
  <w:num w:numId="16">
    <w:abstractNumId w:val="0"/>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03B"/>
    <w:rsid w:val="0000215C"/>
    <w:rsid w:val="00005D20"/>
    <w:rsid w:val="000064FD"/>
    <w:rsid w:val="0000722B"/>
    <w:rsid w:val="000072FB"/>
    <w:rsid w:val="00012F81"/>
    <w:rsid w:val="00013C0C"/>
    <w:rsid w:val="00014126"/>
    <w:rsid w:val="00014961"/>
    <w:rsid w:val="000156EF"/>
    <w:rsid w:val="000175D0"/>
    <w:rsid w:val="00020243"/>
    <w:rsid w:val="0002206E"/>
    <w:rsid w:val="00023C03"/>
    <w:rsid w:val="000271E3"/>
    <w:rsid w:val="000313BB"/>
    <w:rsid w:val="00031A86"/>
    <w:rsid w:val="00034328"/>
    <w:rsid w:val="000354D4"/>
    <w:rsid w:val="00045480"/>
    <w:rsid w:val="0004787A"/>
    <w:rsid w:val="00051052"/>
    <w:rsid w:val="000524AE"/>
    <w:rsid w:val="0007095F"/>
    <w:rsid w:val="000724B0"/>
    <w:rsid w:val="00072D85"/>
    <w:rsid w:val="00077FF0"/>
    <w:rsid w:val="00081038"/>
    <w:rsid w:val="000876F0"/>
    <w:rsid w:val="00090A67"/>
    <w:rsid w:val="00091587"/>
    <w:rsid w:val="00093C91"/>
    <w:rsid w:val="0009658C"/>
    <w:rsid w:val="000967CE"/>
    <w:rsid w:val="000A1890"/>
    <w:rsid w:val="000A554F"/>
    <w:rsid w:val="000A5C8B"/>
    <w:rsid w:val="000B0C54"/>
    <w:rsid w:val="000B1F99"/>
    <w:rsid w:val="000B233B"/>
    <w:rsid w:val="000B30ED"/>
    <w:rsid w:val="000B34DB"/>
    <w:rsid w:val="000B395F"/>
    <w:rsid w:val="000B7F10"/>
    <w:rsid w:val="000C0CDB"/>
    <w:rsid w:val="000C293F"/>
    <w:rsid w:val="000C5883"/>
    <w:rsid w:val="000C63EE"/>
    <w:rsid w:val="000C6577"/>
    <w:rsid w:val="000D1B70"/>
    <w:rsid w:val="000D7707"/>
    <w:rsid w:val="000D7C02"/>
    <w:rsid w:val="000E0755"/>
    <w:rsid w:val="000E110C"/>
    <w:rsid w:val="000E1F4D"/>
    <w:rsid w:val="000E5470"/>
    <w:rsid w:val="000E5A04"/>
    <w:rsid w:val="000E6B9D"/>
    <w:rsid w:val="000E7B13"/>
    <w:rsid w:val="000F0809"/>
    <w:rsid w:val="000F4A8A"/>
    <w:rsid w:val="000F7917"/>
    <w:rsid w:val="000F7B2E"/>
    <w:rsid w:val="00100533"/>
    <w:rsid w:val="00100CC5"/>
    <w:rsid w:val="00100E7E"/>
    <w:rsid w:val="00101266"/>
    <w:rsid w:val="00101AFB"/>
    <w:rsid w:val="00102097"/>
    <w:rsid w:val="00103546"/>
    <w:rsid w:val="0010650A"/>
    <w:rsid w:val="001112AC"/>
    <w:rsid w:val="00112A5C"/>
    <w:rsid w:val="0011606B"/>
    <w:rsid w:val="001218A7"/>
    <w:rsid w:val="00122740"/>
    <w:rsid w:val="00127BB5"/>
    <w:rsid w:val="00132D6F"/>
    <w:rsid w:val="00134824"/>
    <w:rsid w:val="00135CE9"/>
    <w:rsid w:val="00135EDE"/>
    <w:rsid w:val="001368B5"/>
    <w:rsid w:val="00137359"/>
    <w:rsid w:val="00142E50"/>
    <w:rsid w:val="00145D50"/>
    <w:rsid w:val="0015141B"/>
    <w:rsid w:val="00156CD4"/>
    <w:rsid w:val="0015774F"/>
    <w:rsid w:val="00157860"/>
    <w:rsid w:val="00167F75"/>
    <w:rsid w:val="001726BA"/>
    <w:rsid w:val="0017294E"/>
    <w:rsid w:val="0017445E"/>
    <w:rsid w:val="001770F4"/>
    <w:rsid w:val="0018261A"/>
    <w:rsid w:val="00184B1B"/>
    <w:rsid w:val="00185C2D"/>
    <w:rsid w:val="00192419"/>
    <w:rsid w:val="00193569"/>
    <w:rsid w:val="00195DCF"/>
    <w:rsid w:val="00196DCD"/>
    <w:rsid w:val="001A4539"/>
    <w:rsid w:val="001A4566"/>
    <w:rsid w:val="001B12E1"/>
    <w:rsid w:val="001B2D39"/>
    <w:rsid w:val="001B38EB"/>
    <w:rsid w:val="001B3EA6"/>
    <w:rsid w:val="001B6215"/>
    <w:rsid w:val="001C6B84"/>
    <w:rsid w:val="001C7FE4"/>
    <w:rsid w:val="001D25EC"/>
    <w:rsid w:val="001D2B7B"/>
    <w:rsid w:val="001D2D5C"/>
    <w:rsid w:val="001D401B"/>
    <w:rsid w:val="001D44D9"/>
    <w:rsid w:val="001D5135"/>
    <w:rsid w:val="001D5EF5"/>
    <w:rsid w:val="001E22E7"/>
    <w:rsid w:val="001E4FDA"/>
    <w:rsid w:val="001F1B5E"/>
    <w:rsid w:val="001F3AFF"/>
    <w:rsid w:val="001F3E6C"/>
    <w:rsid w:val="001F3E96"/>
    <w:rsid w:val="001F472F"/>
    <w:rsid w:val="001F6018"/>
    <w:rsid w:val="0020075E"/>
    <w:rsid w:val="00201C86"/>
    <w:rsid w:val="002020EA"/>
    <w:rsid w:val="002028F8"/>
    <w:rsid w:val="002034A6"/>
    <w:rsid w:val="00204951"/>
    <w:rsid w:val="00210E8F"/>
    <w:rsid w:val="002126CB"/>
    <w:rsid w:val="0021285A"/>
    <w:rsid w:val="00213C19"/>
    <w:rsid w:val="0022073E"/>
    <w:rsid w:val="00220AE7"/>
    <w:rsid w:val="0022133A"/>
    <w:rsid w:val="00221AA2"/>
    <w:rsid w:val="00222D24"/>
    <w:rsid w:val="00224AB0"/>
    <w:rsid w:val="00224CC4"/>
    <w:rsid w:val="00225A63"/>
    <w:rsid w:val="00225C70"/>
    <w:rsid w:val="00230487"/>
    <w:rsid w:val="00235424"/>
    <w:rsid w:val="00235785"/>
    <w:rsid w:val="00235B86"/>
    <w:rsid w:val="0023660F"/>
    <w:rsid w:val="002368FF"/>
    <w:rsid w:val="0024006D"/>
    <w:rsid w:val="002402E2"/>
    <w:rsid w:val="00242B92"/>
    <w:rsid w:val="002439A4"/>
    <w:rsid w:val="002479D4"/>
    <w:rsid w:val="00253153"/>
    <w:rsid w:val="00253AE5"/>
    <w:rsid w:val="00253DE8"/>
    <w:rsid w:val="00254420"/>
    <w:rsid w:val="00255157"/>
    <w:rsid w:val="00256226"/>
    <w:rsid w:val="002612BE"/>
    <w:rsid w:val="00262794"/>
    <w:rsid w:val="00263372"/>
    <w:rsid w:val="002656C7"/>
    <w:rsid w:val="002668A1"/>
    <w:rsid w:val="00267D3C"/>
    <w:rsid w:val="00271252"/>
    <w:rsid w:val="0027129F"/>
    <w:rsid w:val="00274864"/>
    <w:rsid w:val="00276177"/>
    <w:rsid w:val="00277476"/>
    <w:rsid w:val="00277559"/>
    <w:rsid w:val="00281323"/>
    <w:rsid w:val="002816A7"/>
    <w:rsid w:val="002824B2"/>
    <w:rsid w:val="002842A2"/>
    <w:rsid w:val="00285368"/>
    <w:rsid w:val="002865A8"/>
    <w:rsid w:val="00295EB2"/>
    <w:rsid w:val="00296B67"/>
    <w:rsid w:val="0029712A"/>
    <w:rsid w:val="002A0AA7"/>
    <w:rsid w:val="002A148E"/>
    <w:rsid w:val="002A3AC9"/>
    <w:rsid w:val="002A5F31"/>
    <w:rsid w:val="002A766F"/>
    <w:rsid w:val="002B0BC8"/>
    <w:rsid w:val="002B3BE1"/>
    <w:rsid w:val="002B690B"/>
    <w:rsid w:val="002C093C"/>
    <w:rsid w:val="002C2BDA"/>
    <w:rsid w:val="002C40DD"/>
    <w:rsid w:val="002C423D"/>
    <w:rsid w:val="002C7858"/>
    <w:rsid w:val="002D468A"/>
    <w:rsid w:val="002D4B8E"/>
    <w:rsid w:val="002D5F06"/>
    <w:rsid w:val="002D6D26"/>
    <w:rsid w:val="002E4E95"/>
    <w:rsid w:val="002F04DA"/>
    <w:rsid w:val="002F3492"/>
    <w:rsid w:val="002F608A"/>
    <w:rsid w:val="002F62DD"/>
    <w:rsid w:val="002F6E1B"/>
    <w:rsid w:val="003000DF"/>
    <w:rsid w:val="00301498"/>
    <w:rsid w:val="00301B59"/>
    <w:rsid w:val="00302705"/>
    <w:rsid w:val="003029E3"/>
    <w:rsid w:val="00302EB2"/>
    <w:rsid w:val="00303516"/>
    <w:rsid w:val="0030555A"/>
    <w:rsid w:val="00305D0E"/>
    <w:rsid w:val="00310645"/>
    <w:rsid w:val="00313CAF"/>
    <w:rsid w:val="0031492C"/>
    <w:rsid w:val="00320DBA"/>
    <w:rsid w:val="00323475"/>
    <w:rsid w:val="00324B67"/>
    <w:rsid w:val="003254A4"/>
    <w:rsid w:val="00334F83"/>
    <w:rsid w:val="00336089"/>
    <w:rsid w:val="00336409"/>
    <w:rsid w:val="00342251"/>
    <w:rsid w:val="0035213E"/>
    <w:rsid w:val="00352A1B"/>
    <w:rsid w:val="003551CD"/>
    <w:rsid w:val="00356A6A"/>
    <w:rsid w:val="0036174C"/>
    <w:rsid w:val="00362F4D"/>
    <w:rsid w:val="00364F35"/>
    <w:rsid w:val="00365506"/>
    <w:rsid w:val="00367AD2"/>
    <w:rsid w:val="003730D3"/>
    <w:rsid w:val="0037367C"/>
    <w:rsid w:val="0037506F"/>
    <w:rsid w:val="003839DF"/>
    <w:rsid w:val="00384C02"/>
    <w:rsid w:val="00386133"/>
    <w:rsid w:val="0038794B"/>
    <w:rsid w:val="00387D41"/>
    <w:rsid w:val="003A3356"/>
    <w:rsid w:val="003A4C88"/>
    <w:rsid w:val="003A62E8"/>
    <w:rsid w:val="003A782B"/>
    <w:rsid w:val="003B2AB3"/>
    <w:rsid w:val="003C503E"/>
    <w:rsid w:val="003D288C"/>
    <w:rsid w:val="003D2C9D"/>
    <w:rsid w:val="003D3276"/>
    <w:rsid w:val="003D71A3"/>
    <w:rsid w:val="003D71A7"/>
    <w:rsid w:val="003D7473"/>
    <w:rsid w:val="003D7E87"/>
    <w:rsid w:val="003E21F8"/>
    <w:rsid w:val="003E2470"/>
    <w:rsid w:val="003E2BB7"/>
    <w:rsid w:val="003E44A2"/>
    <w:rsid w:val="003E55A0"/>
    <w:rsid w:val="003E674D"/>
    <w:rsid w:val="003E6796"/>
    <w:rsid w:val="003E73B2"/>
    <w:rsid w:val="003F1659"/>
    <w:rsid w:val="003F5FCA"/>
    <w:rsid w:val="00400648"/>
    <w:rsid w:val="00403FE7"/>
    <w:rsid w:val="004076F1"/>
    <w:rsid w:val="00407905"/>
    <w:rsid w:val="00410888"/>
    <w:rsid w:val="00410B98"/>
    <w:rsid w:val="00414618"/>
    <w:rsid w:val="00416A59"/>
    <w:rsid w:val="0042046B"/>
    <w:rsid w:val="004229E9"/>
    <w:rsid w:val="004237FC"/>
    <w:rsid w:val="004239E3"/>
    <w:rsid w:val="004243CF"/>
    <w:rsid w:val="004245A1"/>
    <w:rsid w:val="00424BE0"/>
    <w:rsid w:val="00427E0B"/>
    <w:rsid w:val="004312EE"/>
    <w:rsid w:val="00434392"/>
    <w:rsid w:val="004347A2"/>
    <w:rsid w:val="004349FB"/>
    <w:rsid w:val="004368AD"/>
    <w:rsid w:val="00436BBA"/>
    <w:rsid w:val="00437920"/>
    <w:rsid w:val="00441743"/>
    <w:rsid w:val="004421B3"/>
    <w:rsid w:val="004425AF"/>
    <w:rsid w:val="00445E74"/>
    <w:rsid w:val="0044781D"/>
    <w:rsid w:val="00454AF4"/>
    <w:rsid w:val="004552E5"/>
    <w:rsid w:val="00456C7C"/>
    <w:rsid w:val="00457599"/>
    <w:rsid w:val="00457708"/>
    <w:rsid w:val="004606F9"/>
    <w:rsid w:val="00460710"/>
    <w:rsid w:val="00462AA6"/>
    <w:rsid w:val="004632FA"/>
    <w:rsid w:val="00464E8F"/>
    <w:rsid w:val="00465B85"/>
    <w:rsid w:val="00467D0F"/>
    <w:rsid w:val="0047501E"/>
    <w:rsid w:val="004765A9"/>
    <w:rsid w:val="00476F27"/>
    <w:rsid w:val="004773E6"/>
    <w:rsid w:val="00480EB4"/>
    <w:rsid w:val="00482F1F"/>
    <w:rsid w:val="004844FA"/>
    <w:rsid w:val="00492BF1"/>
    <w:rsid w:val="004930C6"/>
    <w:rsid w:val="004949CC"/>
    <w:rsid w:val="004955FD"/>
    <w:rsid w:val="00495617"/>
    <w:rsid w:val="00495E9A"/>
    <w:rsid w:val="00497ABE"/>
    <w:rsid w:val="004A0D55"/>
    <w:rsid w:val="004A1605"/>
    <w:rsid w:val="004A3105"/>
    <w:rsid w:val="004A4C48"/>
    <w:rsid w:val="004A7442"/>
    <w:rsid w:val="004A7FB9"/>
    <w:rsid w:val="004B2295"/>
    <w:rsid w:val="004C1B92"/>
    <w:rsid w:val="004C1C0F"/>
    <w:rsid w:val="004C2D5A"/>
    <w:rsid w:val="004C2F46"/>
    <w:rsid w:val="004C590F"/>
    <w:rsid w:val="004C5A47"/>
    <w:rsid w:val="004C6D4A"/>
    <w:rsid w:val="004D1AFF"/>
    <w:rsid w:val="004D1BCF"/>
    <w:rsid w:val="004D28A8"/>
    <w:rsid w:val="004D70F9"/>
    <w:rsid w:val="004D7752"/>
    <w:rsid w:val="004E076D"/>
    <w:rsid w:val="004E08FB"/>
    <w:rsid w:val="004E397B"/>
    <w:rsid w:val="004F2B87"/>
    <w:rsid w:val="004F3627"/>
    <w:rsid w:val="005009AB"/>
    <w:rsid w:val="00500AF9"/>
    <w:rsid w:val="00500B19"/>
    <w:rsid w:val="00502EF2"/>
    <w:rsid w:val="005039F4"/>
    <w:rsid w:val="005134A2"/>
    <w:rsid w:val="0051564B"/>
    <w:rsid w:val="0051706C"/>
    <w:rsid w:val="00523386"/>
    <w:rsid w:val="0052580C"/>
    <w:rsid w:val="005261C4"/>
    <w:rsid w:val="00526530"/>
    <w:rsid w:val="005267D9"/>
    <w:rsid w:val="00532EFE"/>
    <w:rsid w:val="00533C06"/>
    <w:rsid w:val="00534AA3"/>
    <w:rsid w:val="0053630E"/>
    <w:rsid w:val="00536640"/>
    <w:rsid w:val="00542C25"/>
    <w:rsid w:val="00542DA5"/>
    <w:rsid w:val="00546E68"/>
    <w:rsid w:val="0054712D"/>
    <w:rsid w:val="005511D9"/>
    <w:rsid w:val="00554464"/>
    <w:rsid w:val="00556FB9"/>
    <w:rsid w:val="00565B55"/>
    <w:rsid w:val="00566FDD"/>
    <w:rsid w:val="005700DD"/>
    <w:rsid w:val="00572735"/>
    <w:rsid w:val="00575298"/>
    <w:rsid w:val="00577DE4"/>
    <w:rsid w:val="00581F14"/>
    <w:rsid w:val="00582EF9"/>
    <w:rsid w:val="005846E8"/>
    <w:rsid w:val="00585D6A"/>
    <w:rsid w:val="00586254"/>
    <w:rsid w:val="005875B4"/>
    <w:rsid w:val="00592E6D"/>
    <w:rsid w:val="0059472B"/>
    <w:rsid w:val="00596337"/>
    <w:rsid w:val="00597E7D"/>
    <w:rsid w:val="00597FBA"/>
    <w:rsid w:val="005A12F4"/>
    <w:rsid w:val="005A2C72"/>
    <w:rsid w:val="005A523C"/>
    <w:rsid w:val="005A688B"/>
    <w:rsid w:val="005B0FAD"/>
    <w:rsid w:val="005B66F8"/>
    <w:rsid w:val="005C119B"/>
    <w:rsid w:val="005C2C84"/>
    <w:rsid w:val="005C5019"/>
    <w:rsid w:val="005D3778"/>
    <w:rsid w:val="005D41A3"/>
    <w:rsid w:val="005D6232"/>
    <w:rsid w:val="005D77DD"/>
    <w:rsid w:val="005E06CE"/>
    <w:rsid w:val="005E218B"/>
    <w:rsid w:val="005E2F79"/>
    <w:rsid w:val="005E3C2A"/>
    <w:rsid w:val="005E535C"/>
    <w:rsid w:val="005E5C09"/>
    <w:rsid w:val="005F2C9F"/>
    <w:rsid w:val="005F7427"/>
    <w:rsid w:val="0060178E"/>
    <w:rsid w:val="006064F2"/>
    <w:rsid w:val="00606705"/>
    <w:rsid w:val="00607107"/>
    <w:rsid w:val="0061051D"/>
    <w:rsid w:val="00611B70"/>
    <w:rsid w:val="006130FC"/>
    <w:rsid w:val="00617058"/>
    <w:rsid w:val="006206CE"/>
    <w:rsid w:val="00620718"/>
    <w:rsid w:val="00624A4E"/>
    <w:rsid w:val="00625B34"/>
    <w:rsid w:val="00626AE2"/>
    <w:rsid w:val="00630EC1"/>
    <w:rsid w:val="00631815"/>
    <w:rsid w:val="006345B0"/>
    <w:rsid w:val="006346D4"/>
    <w:rsid w:val="00634F9A"/>
    <w:rsid w:val="00637161"/>
    <w:rsid w:val="00644AE0"/>
    <w:rsid w:val="00647631"/>
    <w:rsid w:val="00650292"/>
    <w:rsid w:val="00651C3E"/>
    <w:rsid w:val="0065302E"/>
    <w:rsid w:val="00656016"/>
    <w:rsid w:val="006567B2"/>
    <w:rsid w:val="00656B78"/>
    <w:rsid w:val="00657458"/>
    <w:rsid w:val="00657B32"/>
    <w:rsid w:val="00660751"/>
    <w:rsid w:val="00660B5A"/>
    <w:rsid w:val="0066319B"/>
    <w:rsid w:val="006632F1"/>
    <w:rsid w:val="0066337E"/>
    <w:rsid w:val="00663EC7"/>
    <w:rsid w:val="006660FF"/>
    <w:rsid w:val="0067070D"/>
    <w:rsid w:val="00675124"/>
    <w:rsid w:val="0068240B"/>
    <w:rsid w:val="00682D0C"/>
    <w:rsid w:val="0068431F"/>
    <w:rsid w:val="00684347"/>
    <w:rsid w:val="00685DF9"/>
    <w:rsid w:val="00690111"/>
    <w:rsid w:val="006971F3"/>
    <w:rsid w:val="006A140B"/>
    <w:rsid w:val="006A56C6"/>
    <w:rsid w:val="006A5E33"/>
    <w:rsid w:val="006B4E60"/>
    <w:rsid w:val="006B597D"/>
    <w:rsid w:val="006B5B51"/>
    <w:rsid w:val="006C124E"/>
    <w:rsid w:val="006C220F"/>
    <w:rsid w:val="006C2712"/>
    <w:rsid w:val="006C5797"/>
    <w:rsid w:val="006C7FE8"/>
    <w:rsid w:val="006D4F17"/>
    <w:rsid w:val="006D54AE"/>
    <w:rsid w:val="006D5A31"/>
    <w:rsid w:val="006E0334"/>
    <w:rsid w:val="006E72ED"/>
    <w:rsid w:val="006F4599"/>
    <w:rsid w:val="006F5F7A"/>
    <w:rsid w:val="006F7F83"/>
    <w:rsid w:val="00701AD6"/>
    <w:rsid w:val="0071013A"/>
    <w:rsid w:val="0071173E"/>
    <w:rsid w:val="0071305D"/>
    <w:rsid w:val="00713918"/>
    <w:rsid w:val="00714AC5"/>
    <w:rsid w:val="00716A7F"/>
    <w:rsid w:val="00716B0E"/>
    <w:rsid w:val="0071748A"/>
    <w:rsid w:val="00717D96"/>
    <w:rsid w:val="00722589"/>
    <w:rsid w:val="007230BD"/>
    <w:rsid w:val="0072763C"/>
    <w:rsid w:val="00727B59"/>
    <w:rsid w:val="007342DD"/>
    <w:rsid w:val="00735E63"/>
    <w:rsid w:val="00737B45"/>
    <w:rsid w:val="0074118C"/>
    <w:rsid w:val="007444FD"/>
    <w:rsid w:val="007445C1"/>
    <w:rsid w:val="00745CB6"/>
    <w:rsid w:val="007463D3"/>
    <w:rsid w:val="00747A45"/>
    <w:rsid w:val="00751460"/>
    <w:rsid w:val="007520A2"/>
    <w:rsid w:val="007541E8"/>
    <w:rsid w:val="00754B97"/>
    <w:rsid w:val="0075612D"/>
    <w:rsid w:val="007578CC"/>
    <w:rsid w:val="007606A0"/>
    <w:rsid w:val="00760E81"/>
    <w:rsid w:val="00775372"/>
    <w:rsid w:val="00775D41"/>
    <w:rsid w:val="007765E0"/>
    <w:rsid w:val="00781F22"/>
    <w:rsid w:val="0078268D"/>
    <w:rsid w:val="00786F0E"/>
    <w:rsid w:val="00791C37"/>
    <w:rsid w:val="007922A7"/>
    <w:rsid w:val="00792B44"/>
    <w:rsid w:val="00795C88"/>
    <w:rsid w:val="00796024"/>
    <w:rsid w:val="0079714D"/>
    <w:rsid w:val="007A1E6F"/>
    <w:rsid w:val="007A3E54"/>
    <w:rsid w:val="007A4074"/>
    <w:rsid w:val="007A47FF"/>
    <w:rsid w:val="007A69E8"/>
    <w:rsid w:val="007B12E1"/>
    <w:rsid w:val="007B14D1"/>
    <w:rsid w:val="007B1DB6"/>
    <w:rsid w:val="007B691F"/>
    <w:rsid w:val="007C6224"/>
    <w:rsid w:val="007C63C6"/>
    <w:rsid w:val="007C6667"/>
    <w:rsid w:val="007D3B3A"/>
    <w:rsid w:val="007D53E4"/>
    <w:rsid w:val="007D5E01"/>
    <w:rsid w:val="007D6241"/>
    <w:rsid w:val="007D7226"/>
    <w:rsid w:val="007E00C1"/>
    <w:rsid w:val="007E2563"/>
    <w:rsid w:val="007E42AB"/>
    <w:rsid w:val="007E5F48"/>
    <w:rsid w:val="007F160F"/>
    <w:rsid w:val="007F4C68"/>
    <w:rsid w:val="007F546A"/>
    <w:rsid w:val="007F5A7B"/>
    <w:rsid w:val="007F7499"/>
    <w:rsid w:val="008020C6"/>
    <w:rsid w:val="008023E9"/>
    <w:rsid w:val="00803732"/>
    <w:rsid w:val="00807495"/>
    <w:rsid w:val="008101A4"/>
    <w:rsid w:val="0081238B"/>
    <w:rsid w:val="008127C6"/>
    <w:rsid w:val="00813E65"/>
    <w:rsid w:val="0081793F"/>
    <w:rsid w:val="00826383"/>
    <w:rsid w:val="00827C74"/>
    <w:rsid w:val="008333AC"/>
    <w:rsid w:val="00835D92"/>
    <w:rsid w:val="0083607D"/>
    <w:rsid w:val="0083690E"/>
    <w:rsid w:val="008455F4"/>
    <w:rsid w:val="00845A25"/>
    <w:rsid w:val="00852345"/>
    <w:rsid w:val="00853545"/>
    <w:rsid w:val="008563E0"/>
    <w:rsid w:val="00856A5E"/>
    <w:rsid w:val="00866790"/>
    <w:rsid w:val="0086696C"/>
    <w:rsid w:val="008678F7"/>
    <w:rsid w:val="0087170D"/>
    <w:rsid w:val="00873363"/>
    <w:rsid w:val="0087354C"/>
    <w:rsid w:val="008741C2"/>
    <w:rsid w:val="00874461"/>
    <w:rsid w:val="008777D0"/>
    <w:rsid w:val="00877C7E"/>
    <w:rsid w:val="00885FB9"/>
    <w:rsid w:val="0088635A"/>
    <w:rsid w:val="008912ED"/>
    <w:rsid w:val="0089387E"/>
    <w:rsid w:val="00897939"/>
    <w:rsid w:val="008A1992"/>
    <w:rsid w:val="008A22CC"/>
    <w:rsid w:val="008A315D"/>
    <w:rsid w:val="008A5D1C"/>
    <w:rsid w:val="008A63F1"/>
    <w:rsid w:val="008A7339"/>
    <w:rsid w:val="008B091B"/>
    <w:rsid w:val="008B201C"/>
    <w:rsid w:val="008B314C"/>
    <w:rsid w:val="008B5415"/>
    <w:rsid w:val="008B7D25"/>
    <w:rsid w:val="008B7DDE"/>
    <w:rsid w:val="008C07C9"/>
    <w:rsid w:val="008C1908"/>
    <w:rsid w:val="008C533F"/>
    <w:rsid w:val="008C57D1"/>
    <w:rsid w:val="008C5EE0"/>
    <w:rsid w:val="008C6082"/>
    <w:rsid w:val="008C64C5"/>
    <w:rsid w:val="008C6685"/>
    <w:rsid w:val="008D14D8"/>
    <w:rsid w:val="008D3E85"/>
    <w:rsid w:val="008E1182"/>
    <w:rsid w:val="008F1E02"/>
    <w:rsid w:val="008F235E"/>
    <w:rsid w:val="008F317E"/>
    <w:rsid w:val="008F6DAF"/>
    <w:rsid w:val="009012B7"/>
    <w:rsid w:val="00906E7A"/>
    <w:rsid w:val="00915CF5"/>
    <w:rsid w:val="009222C8"/>
    <w:rsid w:val="0093022B"/>
    <w:rsid w:val="00932254"/>
    <w:rsid w:val="00934B1F"/>
    <w:rsid w:val="00935FF8"/>
    <w:rsid w:val="00937AA8"/>
    <w:rsid w:val="009409D3"/>
    <w:rsid w:val="00941032"/>
    <w:rsid w:val="00946715"/>
    <w:rsid w:val="009470D0"/>
    <w:rsid w:val="00947184"/>
    <w:rsid w:val="00947C4F"/>
    <w:rsid w:val="009505B8"/>
    <w:rsid w:val="00950D12"/>
    <w:rsid w:val="00952A42"/>
    <w:rsid w:val="00953790"/>
    <w:rsid w:val="00960013"/>
    <w:rsid w:val="009618BD"/>
    <w:rsid w:val="00965465"/>
    <w:rsid w:val="0096649A"/>
    <w:rsid w:val="00971A46"/>
    <w:rsid w:val="009765B4"/>
    <w:rsid w:val="009817F2"/>
    <w:rsid w:val="009835B8"/>
    <w:rsid w:val="009870A5"/>
    <w:rsid w:val="009919BC"/>
    <w:rsid w:val="009A4538"/>
    <w:rsid w:val="009B1C3D"/>
    <w:rsid w:val="009B22D7"/>
    <w:rsid w:val="009B2FA7"/>
    <w:rsid w:val="009B365C"/>
    <w:rsid w:val="009B36FC"/>
    <w:rsid w:val="009B3C99"/>
    <w:rsid w:val="009B4DEB"/>
    <w:rsid w:val="009B5AD2"/>
    <w:rsid w:val="009C2349"/>
    <w:rsid w:val="009C264F"/>
    <w:rsid w:val="009C7042"/>
    <w:rsid w:val="009D31EC"/>
    <w:rsid w:val="009D6553"/>
    <w:rsid w:val="009E547F"/>
    <w:rsid w:val="009E7315"/>
    <w:rsid w:val="009F3AB5"/>
    <w:rsid w:val="009F524C"/>
    <w:rsid w:val="009F5A60"/>
    <w:rsid w:val="00A00087"/>
    <w:rsid w:val="00A016A5"/>
    <w:rsid w:val="00A062BA"/>
    <w:rsid w:val="00A07A63"/>
    <w:rsid w:val="00A12A53"/>
    <w:rsid w:val="00A15F11"/>
    <w:rsid w:val="00A163D5"/>
    <w:rsid w:val="00A16862"/>
    <w:rsid w:val="00A16E26"/>
    <w:rsid w:val="00A20482"/>
    <w:rsid w:val="00A204E1"/>
    <w:rsid w:val="00A225C1"/>
    <w:rsid w:val="00A31657"/>
    <w:rsid w:val="00A325D3"/>
    <w:rsid w:val="00A32FA8"/>
    <w:rsid w:val="00A332F2"/>
    <w:rsid w:val="00A3627D"/>
    <w:rsid w:val="00A36EC5"/>
    <w:rsid w:val="00A37104"/>
    <w:rsid w:val="00A4497E"/>
    <w:rsid w:val="00A47ADC"/>
    <w:rsid w:val="00A50E9F"/>
    <w:rsid w:val="00A53176"/>
    <w:rsid w:val="00A531B8"/>
    <w:rsid w:val="00A539B6"/>
    <w:rsid w:val="00A57F9F"/>
    <w:rsid w:val="00A617F0"/>
    <w:rsid w:val="00A653FF"/>
    <w:rsid w:val="00A6583C"/>
    <w:rsid w:val="00A71EA8"/>
    <w:rsid w:val="00A7220B"/>
    <w:rsid w:val="00A7220C"/>
    <w:rsid w:val="00A77806"/>
    <w:rsid w:val="00A81BA8"/>
    <w:rsid w:val="00A82084"/>
    <w:rsid w:val="00A84641"/>
    <w:rsid w:val="00A85120"/>
    <w:rsid w:val="00A8691A"/>
    <w:rsid w:val="00A87AEC"/>
    <w:rsid w:val="00A920A8"/>
    <w:rsid w:val="00A92185"/>
    <w:rsid w:val="00A935A5"/>
    <w:rsid w:val="00AA4BF8"/>
    <w:rsid w:val="00AA540D"/>
    <w:rsid w:val="00AB2E00"/>
    <w:rsid w:val="00AC002E"/>
    <w:rsid w:val="00AC1B64"/>
    <w:rsid w:val="00AC3438"/>
    <w:rsid w:val="00AC3902"/>
    <w:rsid w:val="00AD07E4"/>
    <w:rsid w:val="00AD123A"/>
    <w:rsid w:val="00AD1D7A"/>
    <w:rsid w:val="00AD254A"/>
    <w:rsid w:val="00AD3212"/>
    <w:rsid w:val="00AD64C2"/>
    <w:rsid w:val="00AD66AF"/>
    <w:rsid w:val="00AD6CC7"/>
    <w:rsid w:val="00AE028D"/>
    <w:rsid w:val="00AE0DFA"/>
    <w:rsid w:val="00AE20FF"/>
    <w:rsid w:val="00AE2843"/>
    <w:rsid w:val="00AF64DB"/>
    <w:rsid w:val="00AF7084"/>
    <w:rsid w:val="00B00840"/>
    <w:rsid w:val="00B008B1"/>
    <w:rsid w:val="00B05652"/>
    <w:rsid w:val="00B131DD"/>
    <w:rsid w:val="00B146D4"/>
    <w:rsid w:val="00B15344"/>
    <w:rsid w:val="00B176B0"/>
    <w:rsid w:val="00B203A7"/>
    <w:rsid w:val="00B204DE"/>
    <w:rsid w:val="00B20620"/>
    <w:rsid w:val="00B23627"/>
    <w:rsid w:val="00B24BA4"/>
    <w:rsid w:val="00B24C9C"/>
    <w:rsid w:val="00B24D9D"/>
    <w:rsid w:val="00B25096"/>
    <w:rsid w:val="00B27B3C"/>
    <w:rsid w:val="00B305D0"/>
    <w:rsid w:val="00B31661"/>
    <w:rsid w:val="00B3243C"/>
    <w:rsid w:val="00B3411B"/>
    <w:rsid w:val="00B34710"/>
    <w:rsid w:val="00B350E4"/>
    <w:rsid w:val="00B420AC"/>
    <w:rsid w:val="00B42334"/>
    <w:rsid w:val="00B42700"/>
    <w:rsid w:val="00B42CBA"/>
    <w:rsid w:val="00B43DB1"/>
    <w:rsid w:val="00B44397"/>
    <w:rsid w:val="00B4445B"/>
    <w:rsid w:val="00B44B20"/>
    <w:rsid w:val="00B468CF"/>
    <w:rsid w:val="00B475D1"/>
    <w:rsid w:val="00B47D4F"/>
    <w:rsid w:val="00B47D77"/>
    <w:rsid w:val="00B51D9E"/>
    <w:rsid w:val="00B52BB6"/>
    <w:rsid w:val="00B54379"/>
    <w:rsid w:val="00B60826"/>
    <w:rsid w:val="00B62878"/>
    <w:rsid w:val="00B6294D"/>
    <w:rsid w:val="00B64241"/>
    <w:rsid w:val="00B66ED2"/>
    <w:rsid w:val="00B6702B"/>
    <w:rsid w:val="00B7090D"/>
    <w:rsid w:val="00B71252"/>
    <w:rsid w:val="00B713F8"/>
    <w:rsid w:val="00B75528"/>
    <w:rsid w:val="00B8044F"/>
    <w:rsid w:val="00B80D98"/>
    <w:rsid w:val="00B814A7"/>
    <w:rsid w:val="00B850FE"/>
    <w:rsid w:val="00B854CE"/>
    <w:rsid w:val="00B856BE"/>
    <w:rsid w:val="00B90CDA"/>
    <w:rsid w:val="00B94DEA"/>
    <w:rsid w:val="00B970C0"/>
    <w:rsid w:val="00BA1914"/>
    <w:rsid w:val="00BA5D95"/>
    <w:rsid w:val="00BB1121"/>
    <w:rsid w:val="00BB2906"/>
    <w:rsid w:val="00BB2D0D"/>
    <w:rsid w:val="00BB3872"/>
    <w:rsid w:val="00BB49F8"/>
    <w:rsid w:val="00BB4F14"/>
    <w:rsid w:val="00BB5396"/>
    <w:rsid w:val="00BB695F"/>
    <w:rsid w:val="00BB6CC2"/>
    <w:rsid w:val="00BC40F4"/>
    <w:rsid w:val="00BC55F6"/>
    <w:rsid w:val="00BC7170"/>
    <w:rsid w:val="00BD0954"/>
    <w:rsid w:val="00BD2CC6"/>
    <w:rsid w:val="00BD3FB9"/>
    <w:rsid w:val="00BD4A9B"/>
    <w:rsid w:val="00BD6470"/>
    <w:rsid w:val="00BD69B1"/>
    <w:rsid w:val="00BE1991"/>
    <w:rsid w:val="00BE41CA"/>
    <w:rsid w:val="00BE41F9"/>
    <w:rsid w:val="00BE47DD"/>
    <w:rsid w:val="00BE49F0"/>
    <w:rsid w:val="00BE5DC7"/>
    <w:rsid w:val="00BE62AE"/>
    <w:rsid w:val="00BF0446"/>
    <w:rsid w:val="00BF0991"/>
    <w:rsid w:val="00BF31F1"/>
    <w:rsid w:val="00BF3A51"/>
    <w:rsid w:val="00BF3AC9"/>
    <w:rsid w:val="00C0026F"/>
    <w:rsid w:val="00C00374"/>
    <w:rsid w:val="00C00F61"/>
    <w:rsid w:val="00C02630"/>
    <w:rsid w:val="00C03CE3"/>
    <w:rsid w:val="00C065A5"/>
    <w:rsid w:val="00C06656"/>
    <w:rsid w:val="00C0740C"/>
    <w:rsid w:val="00C12E1D"/>
    <w:rsid w:val="00C14E18"/>
    <w:rsid w:val="00C14F2D"/>
    <w:rsid w:val="00C16C21"/>
    <w:rsid w:val="00C17F2E"/>
    <w:rsid w:val="00C2306A"/>
    <w:rsid w:val="00C2576C"/>
    <w:rsid w:val="00C26E15"/>
    <w:rsid w:val="00C325A0"/>
    <w:rsid w:val="00C33E5D"/>
    <w:rsid w:val="00C33FF4"/>
    <w:rsid w:val="00C343F9"/>
    <w:rsid w:val="00C37416"/>
    <w:rsid w:val="00C40286"/>
    <w:rsid w:val="00C4053C"/>
    <w:rsid w:val="00C43168"/>
    <w:rsid w:val="00C43728"/>
    <w:rsid w:val="00C4635D"/>
    <w:rsid w:val="00C51C83"/>
    <w:rsid w:val="00C53368"/>
    <w:rsid w:val="00C56F17"/>
    <w:rsid w:val="00C57C1A"/>
    <w:rsid w:val="00C62A18"/>
    <w:rsid w:val="00C62A40"/>
    <w:rsid w:val="00C64F17"/>
    <w:rsid w:val="00C67318"/>
    <w:rsid w:val="00C6783B"/>
    <w:rsid w:val="00C703E3"/>
    <w:rsid w:val="00C7168B"/>
    <w:rsid w:val="00C732D7"/>
    <w:rsid w:val="00C77D92"/>
    <w:rsid w:val="00C8015C"/>
    <w:rsid w:val="00C81CD5"/>
    <w:rsid w:val="00C84E9F"/>
    <w:rsid w:val="00C868DC"/>
    <w:rsid w:val="00C87021"/>
    <w:rsid w:val="00C87770"/>
    <w:rsid w:val="00C9083A"/>
    <w:rsid w:val="00C965CE"/>
    <w:rsid w:val="00C97C29"/>
    <w:rsid w:val="00CA11DA"/>
    <w:rsid w:val="00CA6337"/>
    <w:rsid w:val="00CA70DE"/>
    <w:rsid w:val="00CA7640"/>
    <w:rsid w:val="00CB054A"/>
    <w:rsid w:val="00CB2D93"/>
    <w:rsid w:val="00CB4BC6"/>
    <w:rsid w:val="00CB5D88"/>
    <w:rsid w:val="00CB5DEC"/>
    <w:rsid w:val="00CB7531"/>
    <w:rsid w:val="00CC03B1"/>
    <w:rsid w:val="00CC19D9"/>
    <w:rsid w:val="00CC3978"/>
    <w:rsid w:val="00CD1BF5"/>
    <w:rsid w:val="00CD4B93"/>
    <w:rsid w:val="00CD59BB"/>
    <w:rsid w:val="00CD7AC9"/>
    <w:rsid w:val="00CE2D05"/>
    <w:rsid w:val="00CE323E"/>
    <w:rsid w:val="00CE5ADB"/>
    <w:rsid w:val="00CE6CBD"/>
    <w:rsid w:val="00CE6E65"/>
    <w:rsid w:val="00CF0218"/>
    <w:rsid w:val="00CF1922"/>
    <w:rsid w:val="00CF2FD9"/>
    <w:rsid w:val="00CF33FF"/>
    <w:rsid w:val="00CF38ED"/>
    <w:rsid w:val="00CF63C4"/>
    <w:rsid w:val="00D0467C"/>
    <w:rsid w:val="00D04BD4"/>
    <w:rsid w:val="00D07F2D"/>
    <w:rsid w:val="00D1546A"/>
    <w:rsid w:val="00D1608B"/>
    <w:rsid w:val="00D23660"/>
    <w:rsid w:val="00D35E94"/>
    <w:rsid w:val="00D362E1"/>
    <w:rsid w:val="00D37257"/>
    <w:rsid w:val="00D37E87"/>
    <w:rsid w:val="00D41C37"/>
    <w:rsid w:val="00D420F1"/>
    <w:rsid w:val="00D43C7C"/>
    <w:rsid w:val="00D44638"/>
    <w:rsid w:val="00D45CA8"/>
    <w:rsid w:val="00D502F8"/>
    <w:rsid w:val="00D50865"/>
    <w:rsid w:val="00D54FAA"/>
    <w:rsid w:val="00D60C8E"/>
    <w:rsid w:val="00D62237"/>
    <w:rsid w:val="00D66E83"/>
    <w:rsid w:val="00D73F7C"/>
    <w:rsid w:val="00D77103"/>
    <w:rsid w:val="00D77C73"/>
    <w:rsid w:val="00D805BF"/>
    <w:rsid w:val="00D8247A"/>
    <w:rsid w:val="00D82FB2"/>
    <w:rsid w:val="00D84765"/>
    <w:rsid w:val="00D84CC8"/>
    <w:rsid w:val="00D87063"/>
    <w:rsid w:val="00D9087E"/>
    <w:rsid w:val="00D91B92"/>
    <w:rsid w:val="00D926BB"/>
    <w:rsid w:val="00D92A99"/>
    <w:rsid w:val="00D9486E"/>
    <w:rsid w:val="00D94E35"/>
    <w:rsid w:val="00DA0B23"/>
    <w:rsid w:val="00DA13D1"/>
    <w:rsid w:val="00DA34D6"/>
    <w:rsid w:val="00DA3C51"/>
    <w:rsid w:val="00DB17D2"/>
    <w:rsid w:val="00DB1836"/>
    <w:rsid w:val="00DB1858"/>
    <w:rsid w:val="00DB2E32"/>
    <w:rsid w:val="00DB2F39"/>
    <w:rsid w:val="00DB3D1A"/>
    <w:rsid w:val="00DB77C5"/>
    <w:rsid w:val="00DC2FCD"/>
    <w:rsid w:val="00DC6163"/>
    <w:rsid w:val="00DC79BD"/>
    <w:rsid w:val="00DD2C11"/>
    <w:rsid w:val="00DD5327"/>
    <w:rsid w:val="00DE21A7"/>
    <w:rsid w:val="00DE27FC"/>
    <w:rsid w:val="00DE4491"/>
    <w:rsid w:val="00DE567F"/>
    <w:rsid w:val="00DE5C25"/>
    <w:rsid w:val="00DE626E"/>
    <w:rsid w:val="00DE64EF"/>
    <w:rsid w:val="00DE744C"/>
    <w:rsid w:val="00DF36D8"/>
    <w:rsid w:val="00DF3B21"/>
    <w:rsid w:val="00DF49F3"/>
    <w:rsid w:val="00DF546B"/>
    <w:rsid w:val="00E00615"/>
    <w:rsid w:val="00E0201F"/>
    <w:rsid w:val="00E05623"/>
    <w:rsid w:val="00E13663"/>
    <w:rsid w:val="00E13996"/>
    <w:rsid w:val="00E15291"/>
    <w:rsid w:val="00E1683E"/>
    <w:rsid w:val="00E2104D"/>
    <w:rsid w:val="00E231D8"/>
    <w:rsid w:val="00E231F9"/>
    <w:rsid w:val="00E30533"/>
    <w:rsid w:val="00E316AC"/>
    <w:rsid w:val="00E331F1"/>
    <w:rsid w:val="00E335B7"/>
    <w:rsid w:val="00E34C87"/>
    <w:rsid w:val="00E3701D"/>
    <w:rsid w:val="00E41448"/>
    <w:rsid w:val="00E41B32"/>
    <w:rsid w:val="00E42A45"/>
    <w:rsid w:val="00E45459"/>
    <w:rsid w:val="00E508D0"/>
    <w:rsid w:val="00E50B6C"/>
    <w:rsid w:val="00E53EE3"/>
    <w:rsid w:val="00E56A95"/>
    <w:rsid w:val="00E600AD"/>
    <w:rsid w:val="00E627FF"/>
    <w:rsid w:val="00E62DE2"/>
    <w:rsid w:val="00E63F83"/>
    <w:rsid w:val="00E67370"/>
    <w:rsid w:val="00E7106A"/>
    <w:rsid w:val="00E737A3"/>
    <w:rsid w:val="00E73DA5"/>
    <w:rsid w:val="00E82914"/>
    <w:rsid w:val="00E83796"/>
    <w:rsid w:val="00E8402D"/>
    <w:rsid w:val="00E87E7A"/>
    <w:rsid w:val="00E92928"/>
    <w:rsid w:val="00E9623B"/>
    <w:rsid w:val="00E9722E"/>
    <w:rsid w:val="00E97FB5"/>
    <w:rsid w:val="00EA05FD"/>
    <w:rsid w:val="00EA160F"/>
    <w:rsid w:val="00EA2B01"/>
    <w:rsid w:val="00EA5C58"/>
    <w:rsid w:val="00EA6BCB"/>
    <w:rsid w:val="00EB15AB"/>
    <w:rsid w:val="00EB2231"/>
    <w:rsid w:val="00EB3DB7"/>
    <w:rsid w:val="00EB4A00"/>
    <w:rsid w:val="00EC324B"/>
    <w:rsid w:val="00EC56AF"/>
    <w:rsid w:val="00EC5FAE"/>
    <w:rsid w:val="00ED2AB2"/>
    <w:rsid w:val="00EE15DC"/>
    <w:rsid w:val="00EE2CE0"/>
    <w:rsid w:val="00EE43A4"/>
    <w:rsid w:val="00EE4D99"/>
    <w:rsid w:val="00EE74A1"/>
    <w:rsid w:val="00EE7620"/>
    <w:rsid w:val="00EE7E25"/>
    <w:rsid w:val="00EF1275"/>
    <w:rsid w:val="00EF69A0"/>
    <w:rsid w:val="00F015CF"/>
    <w:rsid w:val="00F01768"/>
    <w:rsid w:val="00F021CA"/>
    <w:rsid w:val="00F0238C"/>
    <w:rsid w:val="00F02AA4"/>
    <w:rsid w:val="00F04656"/>
    <w:rsid w:val="00F070B8"/>
    <w:rsid w:val="00F0750B"/>
    <w:rsid w:val="00F128BB"/>
    <w:rsid w:val="00F14B82"/>
    <w:rsid w:val="00F15844"/>
    <w:rsid w:val="00F15955"/>
    <w:rsid w:val="00F200AB"/>
    <w:rsid w:val="00F215B1"/>
    <w:rsid w:val="00F2332E"/>
    <w:rsid w:val="00F24590"/>
    <w:rsid w:val="00F25580"/>
    <w:rsid w:val="00F304BF"/>
    <w:rsid w:val="00F31B7A"/>
    <w:rsid w:val="00F322BB"/>
    <w:rsid w:val="00F32C64"/>
    <w:rsid w:val="00F33682"/>
    <w:rsid w:val="00F33B2B"/>
    <w:rsid w:val="00F349E5"/>
    <w:rsid w:val="00F36095"/>
    <w:rsid w:val="00F4361E"/>
    <w:rsid w:val="00F44556"/>
    <w:rsid w:val="00F50FC1"/>
    <w:rsid w:val="00F516CE"/>
    <w:rsid w:val="00F52DC8"/>
    <w:rsid w:val="00F55458"/>
    <w:rsid w:val="00F64D82"/>
    <w:rsid w:val="00F65B73"/>
    <w:rsid w:val="00F65F11"/>
    <w:rsid w:val="00F6686B"/>
    <w:rsid w:val="00F704E8"/>
    <w:rsid w:val="00F707B9"/>
    <w:rsid w:val="00F71540"/>
    <w:rsid w:val="00F71E78"/>
    <w:rsid w:val="00F72C7A"/>
    <w:rsid w:val="00F73532"/>
    <w:rsid w:val="00F73A1A"/>
    <w:rsid w:val="00F7539D"/>
    <w:rsid w:val="00F76B28"/>
    <w:rsid w:val="00F77F28"/>
    <w:rsid w:val="00F80DBA"/>
    <w:rsid w:val="00F80E7E"/>
    <w:rsid w:val="00F80F97"/>
    <w:rsid w:val="00F81A35"/>
    <w:rsid w:val="00F8275E"/>
    <w:rsid w:val="00F8377C"/>
    <w:rsid w:val="00F84E81"/>
    <w:rsid w:val="00F85189"/>
    <w:rsid w:val="00F93090"/>
    <w:rsid w:val="00F974C2"/>
    <w:rsid w:val="00FA0542"/>
    <w:rsid w:val="00FA6474"/>
    <w:rsid w:val="00FB1716"/>
    <w:rsid w:val="00FB1857"/>
    <w:rsid w:val="00FB1AC5"/>
    <w:rsid w:val="00FB65C8"/>
    <w:rsid w:val="00FC1ABE"/>
    <w:rsid w:val="00FC71A1"/>
    <w:rsid w:val="00FD1F67"/>
    <w:rsid w:val="00FD5C8E"/>
    <w:rsid w:val="00FD7E65"/>
    <w:rsid w:val="00FE07D0"/>
    <w:rsid w:val="00FE11A5"/>
    <w:rsid w:val="00FE2117"/>
    <w:rsid w:val="00FE2675"/>
    <w:rsid w:val="00FE27BD"/>
    <w:rsid w:val="00FE4763"/>
    <w:rsid w:val="00FE4B6A"/>
    <w:rsid w:val="00FE512D"/>
    <w:rsid w:val="00FE5302"/>
    <w:rsid w:val="00FE606E"/>
    <w:rsid w:val="00FF1C64"/>
    <w:rsid w:val="00FF3085"/>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A0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60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rPr>
      <w:lang w:val="x-none" w:eastAsia="x-none"/>
    </w:rPr>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0F0809"/>
    <w:pPr>
      <w:ind w:leftChars="400" w:left="840"/>
    </w:pPr>
  </w:style>
  <w:style w:type="character" w:customStyle="1" w:styleId="a6">
    <w:name w:val="ヘッダー (文字)"/>
    <w:basedOn w:val="a0"/>
    <w:link w:val="a5"/>
    <w:uiPriority w:val="99"/>
    <w:rsid w:val="00A7220C"/>
    <w:rPr>
      <w:kern w:val="2"/>
      <w:sz w:val="21"/>
      <w:szCs w:val="24"/>
    </w:rPr>
  </w:style>
  <w:style w:type="character" w:styleId="ac">
    <w:name w:val="annotation reference"/>
    <w:basedOn w:val="a0"/>
    <w:semiHidden/>
    <w:unhideWhenUsed/>
    <w:rsid w:val="005267D9"/>
    <w:rPr>
      <w:sz w:val="18"/>
      <w:szCs w:val="18"/>
    </w:rPr>
  </w:style>
  <w:style w:type="paragraph" w:styleId="ad">
    <w:name w:val="annotation text"/>
    <w:basedOn w:val="a"/>
    <w:link w:val="ae"/>
    <w:semiHidden/>
    <w:unhideWhenUsed/>
    <w:rsid w:val="005267D9"/>
    <w:pPr>
      <w:jc w:val="left"/>
    </w:pPr>
  </w:style>
  <w:style w:type="character" w:customStyle="1" w:styleId="ae">
    <w:name w:val="コメント文字列 (文字)"/>
    <w:basedOn w:val="a0"/>
    <w:link w:val="ad"/>
    <w:semiHidden/>
    <w:rsid w:val="005267D9"/>
    <w:rPr>
      <w:kern w:val="2"/>
      <w:sz w:val="21"/>
      <w:szCs w:val="24"/>
    </w:rPr>
  </w:style>
  <w:style w:type="paragraph" w:styleId="af">
    <w:name w:val="annotation subject"/>
    <w:basedOn w:val="ad"/>
    <w:next w:val="ad"/>
    <w:link w:val="af0"/>
    <w:semiHidden/>
    <w:unhideWhenUsed/>
    <w:rsid w:val="005267D9"/>
    <w:rPr>
      <w:b/>
      <w:bCs/>
    </w:rPr>
  </w:style>
  <w:style w:type="character" w:customStyle="1" w:styleId="af0">
    <w:name w:val="コメント内容 (文字)"/>
    <w:basedOn w:val="ae"/>
    <w:link w:val="af"/>
    <w:semiHidden/>
    <w:rsid w:val="005267D9"/>
    <w:rPr>
      <w:b/>
      <w:bCs/>
      <w:kern w:val="2"/>
      <w:sz w:val="21"/>
      <w:szCs w:val="24"/>
    </w:rPr>
  </w:style>
  <w:style w:type="paragraph" w:styleId="af1">
    <w:name w:val="Revision"/>
    <w:hidden/>
    <w:uiPriority w:val="99"/>
    <w:semiHidden/>
    <w:rsid w:val="00BF0991"/>
    <w:rPr>
      <w:kern w:val="2"/>
      <w:sz w:val="21"/>
      <w:szCs w:val="24"/>
    </w:rPr>
  </w:style>
  <w:style w:type="paragraph" w:customStyle="1" w:styleId="Default">
    <w:name w:val="Default"/>
    <w:rsid w:val="00A531B8"/>
    <w:pPr>
      <w:widowControl w:val="0"/>
      <w:autoSpaceDE w:val="0"/>
      <w:autoSpaceDN w:val="0"/>
      <w:adjustRightInd w:val="0"/>
    </w:pPr>
    <w:rPr>
      <w:rFonts w:ascii="游明朝" w:eastAsia="游明朝" w:cs="游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991646">
      <w:bodyDiv w:val="1"/>
      <w:marLeft w:val="0"/>
      <w:marRight w:val="0"/>
      <w:marTop w:val="0"/>
      <w:marBottom w:val="0"/>
      <w:divBdr>
        <w:top w:val="none" w:sz="0" w:space="0" w:color="auto"/>
        <w:left w:val="none" w:sz="0" w:space="0" w:color="auto"/>
        <w:bottom w:val="none" w:sz="0" w:space="0" w:color="auto"/>
        <w:right w:val="none" w:sz="0" w:space="0" w:color="auto"/>
      </w:divBdr>
    </w:div>
    <w:div w:id="9743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13D73-B826-4F32-AD1C-9546005C9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1700</Words>
  <Characters>9693</Characters>
  <Application>Microsoft Office Word</Application>
  <DocSecurity>0</DocSecurity>
  <Lines>80</Lines>
  <Paragraphs>22</Paragraphs>
  <ScaleCrop>false</ScaleCrop>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2021-05-05T12:54:00Z</dcterms:created>
  <dcterms:modified xsi:type="dcterms:W3CDTF">2021-05-05T12:54:00Z</dcterms:modified>
</cp:coreProperties>
</file>