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C2410" w14:textId="1CBED4AB" w:rsidR="00F44516" w:rsidRPr="008D28AC" w:rsidRDefault="00F44516" w:rsidP="00F44516">
      <w:pPr>
        <w:jc w:val="center"/>
        <w:rPr>
          <w:rFonts w:ascii="Century" w:hAnsi="Century"/>
          <w:kern w:val="0"/>
          <w:sz w:val="32"/>
          <w:szCs w:val="32"/>
        </w:rPr>
      </w:pPr>
    </w:p>
    <w:p w14:paraId="01B056F4" w14:textId="77777777" w:rsidR="00F44516" w:rsidRPr="008D28AC" w:rsidRDefault="00F44516" w:rsidP="00F44516">
      <w:pPr>
        <w:jc w:val="center"/>
        <w:rPr>
          <w:rFonts w:ascii="Century" w:hAnsi="Century"/>
          <w:kern w:val="0"/>
          <w:sz w:val="32"/>
          <w:szCs w:val="32"/>
        </w:rPr>
      </w:pPr>
    </w:p>
    <w:p w14:paraId="650479A6" w14:textId="77777777" w:rsidR="00F44516" w:rsidRPr="008D28AC" w:rsidRDefault="00F44516" w:rsidP="00F44516">
      <w:pPr>
        <w:jc w:val="center"/>
        <w:rPr>
          <w:rFonts w:ascii="Century" w:hAnsi="Century"/>
          <w:kern w:val="0"/>
          <w:sz w:val="32"/>
          <w:szCs w:val="32"/>
        </w:rPr>
      </w:pPr>
    </w:p>
    <w:p w14:paraId="77BBB92F" w14:textId="77777777" w:rsidR="00F44516" w:rsidRPr="008D28AC" w:rsidRDefault="00F44516" w:rsidP="00F44516">
      <w:pPr>
        <w:rPr>
          <w:kern w:val="0"/>
          <w:sz w:val="21"/>
          <w:szCs w:val="21"/>
        </w:rPr>
      </w:pPr>
    </w:p>
    <w:p w14:paraId="77BC35C9" w14:textId="77777777" w:rsidR="00F44516" w:rsidRPr="008D28AC" w:rsidRDefault="00F44516" w:rsidP="00F44516">
      <w:pPr>
        <w:rPr>
          <w:rFonts w:ascii="Century" w:hAnsi="Century"/>
          <w:kern w:val="0"/>
          <w:sz w:val="21"/>
          <w:szCs w:val="21"/>
        </w:rPr>
      </w:pPr>
    </w:p>
    <w:p w14:paraId="0A6847A6" w14:textId="77777777" w:rsidR="00F44516" w:rsidRPr="008D28AC" w:rsidRDefault="00F44516" w:rsidP="00F44516">
      <w:pPr>
        <w:rPr>
          <w:rFonts w:ascii="Century" w:hAnsi="Century"/>
          <w:kern w:val="0"/>
          <w:sz w:val="21"/>
          <w:szCs w:val="21"/>
        </w:rPr>
      </w:pPr>
    </w:p>
    <w:p w14:paraId="5D9166DF" w14:textId="77777777" w:rsidR="00F44516" w:rsidRPr="008D28AC" w:rsidRDefault="00F44516" w:rsidP="00F44516">
      <w:pPr>
        <w:rPr>
          <w:rFonts w:ascii="Century" w:hAnsi="Century"/>
          <w:kern w:val="0"/>
          <w:sz w:val="21"/>
          <w:szCs w:val="21"/>
        </w:rPr>
      </w:pPr>
    </w:p>
    <w:p w14:paraId="2E24625D" w14:textId="77777777" w:rsidR="00F44516" w:rsidRPr="008D28AC" w:rsidRDefault="00F44516" w:rsidP="00F44516">
      <w:pPr>
        <w:rPr>
          <w:rFonts w:ascii="Century" w:hAnsi="Century"/>
          <w:kern w:val="0"/>
          <w:sz w:val="21"/>
          <w:szCs w:val="21"/>
        </w:rPr>
      </w:pPr>
    </w:p>
    <w:p w14:paraId="44DE4C19" w14:textId="77777777" w:rsidR="00F44516" w:rsidRDefault="00F44516" w:rsidP="00F44516">
      <w:pPr>
        <w:jc w:val="center"/>
        <w:rPr>
          <w:rFonts w:ascii="Century" w:hAnsi="Century"/>
          <w:kern w:val="0"/>
          <w:sz w:val="32"/>
          <w:szCs w:val="32"/>
        </w:rPr>
      </w:pPr>
      <w:r w:rsidRPr="007B5CD9">
        <w:rPr>
          <w:rFonts w:ascii="Century" w:hAnsi="Century" w:hint="eastAsia"/>
          <w:kern w:val="0"/>
          <w:sz w:val="32"/>
          <w:szCs w:val="32"/>
        </w:rPr>
        <w:t>南港発電所更新計画に係る</w:t>
      </w:r>
    </w:p>
    <w:p w14:paraId="1F1A2B68" w14:textId="77777777" w:rsidR="00F44516" w:rsidRDefault="00F44516" w:rsidP="00F44516">
      <w:pPr>
        <w:jc w:val="center"/>
        <w:rPr>
          <w:rFonts w:ascii="Century" w:hAnsi="Century"/>
          <w:kern w:val="0"/>
          <w:sz w:val="32"/>
          <w:szCs w:val="32"/>
        </w:rPr>
      </w:pPr>
      <w:r w:rsidRPr="008D28AC">
        <w:rPr>
          <w:rFonts w:ascii="Century" w:hAnsi="Century" w:hint="eastAsia"/>
          <w:kern w:val="0"/>
          <w:sz w:val="32"/>
          <w:szCs w:val="32"/>
        </w:rPr>
        <w:t>環境影響評価準備書の検討結果</w:t>
      </w:r>
    </w:p>
    <w:p w14:paraId="7D9FCE0E" w14:textId="77777777" w:rsidR="00F44516" w:rsidRPr="008D28AC" w:rsidRDefault="00F44516" w:rsidP="00F44516">
      <w:pPr>
        <w:jc w:val="center"/>
        <w:rPr>
          <w:rFonts w:ascii="Century" w:hAnsi="Century"/>
          <w:kern w:val="0"/>
          <w:sz w:val="21"/>
          <w:szCs w:val="21"/>
        </w:rPr>
      </w:pPr>
    </w:p>
    <w:p w14:paraId="76B0DA75" w14:textId="77777777" w:rsidR="00F44516" w:rsidRPr="008D28AC" w:rsidRDefault="00F44516" w:rsidP="00F44516">
      <w:pPr>
        <w:rPr>
          <w:rFonts w:ascii="Century" w:hAnsi="Century"/>
          <w:kern w:val="0"/>
          <w:sz w:val="21"/>
          <w:szCs w:val="21"/>
        </w:rPr>
      </w:pPr>
    </w:p>
    <w:p w14:paraId="79B99F94" w14:textId="77777777" w:rsidR="00F44516" w:rsidRPr="008D28AC" w:rsidRDefault="00F44516" w:rsidP="00F44516">
      <w:pPr>
        <w:rPr>
          <w:rFonts w:ascii="Century" w:hAnsi="Century"/>
          <w:kern w:val="0"/>
          <w:sz w:val="21"/>
          <w:szCs w:val="21"/>
        </w:rPr>
      </w:pPr>
    </w:p>
    <w:p w14:paraId="612BF251" w14:textId="77777777" w:rsidR="00F44516" w:rsidRPr="008D28AC" w:rsidRDefault="00F44516" w:rsidP="00F44516">
      <w:pPr>
        <w:jc w:val="center"/>
        <w:rPr>
          <w:kern w:val="0"/>
          <w:sz w:val="32"/>
          <w:szCs w:val="32"/>
          <w:bdr w:val="single" w:sz="4" w:space="0" w:color="auto"/>
        </w:rPr>
      </w:pPr>
    </w:p>
    <w:p w14:paraId="6DFBE983" w14:textId="77777777" w:rsidR="00F44516" w:rsidRPr="008D28AC" w:rsidRDefault="00F44516" w:rsidP="00F44516">
      <w:pPr>
        <w:rPr>
          <w:rFonts w:ascii="Century" w:hAnsi="Century"/>
          <w:kern w:val="0"/>
          <w:sz w:val="21"/>
          <w:szCs w:val="21"/>
        </w:rPr>
      </w:pPr>
    </w:p>
    <w:p w14:paraId="743A297E" w14:textId="77777777" w:rsidR="00F44516" w:rsidRPr="008D28AC" w:rsidRDefault="00F44516" w:rsidP="00F44516">
      <w:pPr>
        <w:rPr>
          <w:rFonts w:ascii="Century" w:hAnsi="Century"/>
          <w:kern w:val="0"/>
          <w:sz w:val="21"/>
          <w:szCs w:val="21"/>
        </w:rPr>
      </w:pPr>
    </w:p>
    <w:p w14:paraId="7656BDFB" w14:textId="77777777" w:rsidR="00F44516" w:rsidRPr="008D28AC" w:rsidRDefault="00F44516" w:rsidP="00F44516">
      <w:pPr>
        <w:rPr>
          <w:rFonts w:ascii="Century" w:hAnsi="Century"/>
          <w:kern w:val="0"/>
          <w:sz w:val="21"/>
          <w:szCs w:val="21"/>
        </w:rPr>
      </w:pPr>
    </w:p>
    <w:p w14:paraId="78C34615" w14:textId="77777777" w:rsidR="00F44516" w:rsidRPr="008D28AC" w:rsidRDefault="00F44516" w:rsidP="00F44516">
      <w:pPr>
        <w:rPr>
          <w:rFonts w:ascii="Century" w:hAnsi="Century"/>
          <w:kern w:val="0"/>
          <w:sz w:val="21"/>
          <w:szCs w:val="21"/>
        </w:rPr>
      </w:pPr>
    </w:p>
    <w:p w14:paraId="7664963A" w14:textId="77777777" w:rsidR="00F44516" w:rsidRPr="008D28AC" w:rsidRDefault="00F44516" w:rsidP="00F44516">
      <w:pPr>
        <w:rPr>
          <w:rFonts w:ascii="Century" w:hAnsi="Century"/>
          <w:kern w:val="0"/>
          <w:sz w:val="21"/>
          <w:szCs w:val="21"/>
        </w:rPr>
      </w:pPr>
    </w:p>
    <w:p w14:paraId="0BE41FFE" w14:textId="77777777" w:rsidR="00F44516" w:rsidRPr="008D28AC" w:rsidRDefault="00F44516" w:rsidP="00F44516">
      <w:pPr>
        <w:jc w:val="center"/>
        <w:rPr>
          <w:kern w:val="0"/>
          <w:sz w:val="28"/>
          <w:szCs w:val="28"/>
        </w:rPr>
      </w:pPr>
      <w:r w:rsidRPr="008D28AC">
        <w:rPr>
          <w:rFonts w:ascii="Century" w:hAnsi="Century" w:hint="eastAsia"/>
          <w:kern w:val="0"/>
          <w:sz w:val="28"/>
          <w:szCs w:val="28"/>
        </w:rPr>
        <w:t>令和</w:t>
      </w:r>
      <w:r>
        <w:rPr>
          <w:rFonts w:ascii="Century" w:hAnsi="Century" w:hint="eastAsia"/>
          <w:kern w:val="0"/>
          <w:sz w:val="28"/>
          <w:szCs w:val="28"/>
        </w:rPr>
        <w:t>７</w:t>
      </w:r>
      <w:r w:rsidRPr="008D28AC">
        <w:rPr>
          <w:rFonts w:hint="eastAsia"/>
          <w:kern w:val="0"/>
          <w:sz w:val="28"/>
          <w:szCs w:val="28"/>
        </w:rPr>
        <w:t>年</w:t>
      </w:r>
      <w:r>
        <w:rPr>
          <w:rFonts w:hint="eastAsia"/>
          <w:kern w:val="0"/>
          <w:sz w:val="28"/>
          <w:szCs w:val="28"/>
        </w:rPr>
        <w:t>12</w:t>
      </w:r>
      <w:r w:rsidRPr="008D28AC">
        <w:rPr>
          <w:rFonts w:hint="eastAsia"/>
          <w:kern w:val="0"/>
          <w:sz w:val="28"/>
          <w:szCs w:val="28"/>
        </w:rPr>
        <w:t>月</w:t>
      </w:r>
    </w:p>
    <w:p w14:paraId="49ABFC8F" w14:textId="77777777" w:rsidR="00F44516" w:rsidRPr="008D28AC" w:rsidRDefault="00F44516" w:rsidP="00F44516">
      <w:pPr>
        <w:rPr>
          <w:rFonts w:ascii="Century" w:hAnsi="Century"/>
          <w:kern w:val="0"/>
          <w:sz w:val="32"/>
          <w:szCs w:val="32"/>
        </w:rPr>
      </w:pPr>
    </w:p>
    <w:p w14:paraId="6604D702" w14:textId="77777777" w:rsidR="00F44516" w:rsidRPr="008D28AC" w:rsidRDefault="00F44516" w:rsidP="00F44516">
      <w:pPr>
        <w:rPr>
          <w:rFonts w:ascii="Century" w:hAnsi="Century"/>
          <w:kern w:val="0"/>
          <w:sz w:val="32"/>
          <w:szCs w:val="32"/>
        </w:rPr>
      </w:pPr>
    </w:p>
    <w:p w14:paraId="62B9587E" w14:textId="77777777" w:rsidR="00F44516" w:rsidRPr="008D28AC" w:rsidRDefault="00F44516" w:rsidP="00F44516">
      <w:pPr>
        <w:rPr>
          <w:rFonts w:ascii="Century" w:hAnsi="Century"/>
          <w:kern w:val="0"/>
          <w:sz w:val="32"/>
          <w:szCs w:val="32"/>
        </w:rPr>
      </w:pPr>
    </w:p>
    <w:p w14:paraId="7B84C1C5" w14:textId="77777777" w:rsidR="00F44516" w:rsidRPr="008D28AC" w:rsidRDefault="00F44516" w:rsidP="00F44516">
      <w:pPr>
        <w:jc w:val="center"/>
        <w:rPr>
          <w:rFonts w:ascii="Century" w:hAnsi="Century"/>
          <w:kern w:val="0"/>
          <w:sz w:val="32"/>
          <w:szCs w:val="32"/>
        </w:rPr>
      </w:pPr>
      <w:r w:rsidRPr="008D28AC">
        <w:rPr>
          <w:rFonts w:ascii="Century" w:hAnsi="Century" w:hint="eastAsia"/>
          <w:kern w:val="0"/>
          <w:sz w:val="32"/>
          <w:szCs w:val="32"/>
        </w:rPr>
        <w:t>大阪府環境影響評価審査会</w:t>
      </w:r>
    </w:p>
    <w:p w14:paraId="2F0AA744" w14:textId="77777777" w:rsidR="00F44516" w:rsidRPr="008D28AC" w:rsidRDefault="00F44516" w:rsidP="00F44516">
      <w:pPr>
        <w:jc w:val="center"/>
        <w:rPr>
          <w:rFonts w:hAnsi="Courier New" w:cs="Courier New"/>
          <w:kern w:val="0"/>
          <w:sz w:val="21"/>
          <w:szCs w:val="21"/>
        </w:rPr>
      </w:pPr>
      <w:r w:rsidRPr="008D28AC">
        <w:rPr>
          <w:rFonts w:ascii="Century" w:hAnsi="Century"/>
          <w:kern w:val="0"/>
          <w:sz w:val="21"/>
        </w:rPr>
        <w:br w:type="page"/>
      </w:r>
    </w:p>
    <w:p w14:paraId="46BFA98E" w14:textId="77777777" w:rsidR="00F44516" w:rsidRPr="00450A1E" w:rsidRDefault="00F44516" w:rsidP="00F44516">
      <w:pPr>
        <w:jc w:val="center"/>
        <w:rPr>
          <w:rFonts w:ascii="ＭＳ ゴシック" w:eastAsia="ＭＳ ゴシック" w:hAnsi="ＭＳ ゴシック" w:cs="ＭＳ ゴシック"/>
          <w:kern w:val="0"/>
          <w:sz w:val="24"/>
        </w:rPr>
      </w:pPr>
      <w:r w:rsidRPr="00450A1E">
        <w:rPr>
          <w:rFonts w:ascii="ＭＳ ゴシック" w:eastAsia="ＭＳ ゴシック" w:hAnsi="ＭＳ ゴシック" w:cs="ＭＳ ゴシック" w:hint="eastAsia"/>
          <w:kern w:val="0"/>
          <w:sz w:val="24"/>
        </w:rPr>
        <w:lastRenderedPageBreak/>
        <w:t>はじめに</w:t>
      </w:r>
    </w:p>
    <w:p w14:paraId="41D87BDC" w14:textId="77777777" w:rsidR="00F44516" w:rsidRPr="008D28AC" w:rsidRDefault="00F44516" w:rsidP="00F44516">
      <w:pPr>
        <w:rPr>
          <w:rFonts w:cs="ＭＳ ゴシック"/>
          <w:kern w:val="0"/>
          <w:sz w:val="21"/>
          <w:szCs w:val="21"/>
        </w:rPr>
      </w:pPr>
    </w:p>
    <w:p w14:paraId="29148782" w14:textId="77777777" w:rsidR="00F44516" w:rsidRPr="00450A1E" w:rsidRDefault="00F44516" w:rsidP="00F44516">
      <w:pPr>
        <w:rPr>
          <w:rFonts w:cs="ＭＳ ゴシック"/>
          <w:kern w:val="0"/>
          <w:sz w:val="24"/>
        </w:rPr>
      </w:pPr>
      <w:r w:rsidRPr="008D28AC">
        <w:rPr>
          <w:rFonts w:cs="ＭＳ ゴシック" w:hint="eastAsia"/>
          <w:kern w:val="0"/>
          <w:sz w:val="21"/>
          <w:szCs w:val="21"/>
        </w:rPr>
        <w:t xml:space="preserve">　</w:t>
      </w:r>
      <w:r>
        <w:rPr>
          <w:rFonts w:cs="ＭＳ ゴシック" w:hint="eastAsia"/>
          <w:kern w:val="0"/>
          <w:sz w:val="24"/>
        </w:rPr>
        <w:t>本冊子</w:t>
      </w:r>
      <w:r w:rsidRPr="00450A1E">
        <w:rPr>
          <w:rFonts w:cs="ＭＳ ゴシック" w:hint="eastAsia"/>
          <w:kern w:val="0"/>
          <w:sz w:val="24"/>
        </w:rPr>
        <w:t>は、令和</w:t>
      </w:r>
      <w:r>
        <w:rPr>
          <w:rFonts w:cs="ＭＳ ゴシック" w:hint="eastAsia"/>
          <w:kern w:val="0"/>
          <w:sz w:val="24"/>
        </w:rPr>
        <w:t>７</w:t>
      </w:r>
      <w:r w:rsidRPr="00450A1E">
        <w:rPr>
          <w:rFonts w:cs="ＭＳ ゴシック"/>
          <w:kern w:val="0"/>
          <w:sz w:val="24"/>
        </w:rPr>
        <w:t>年</w:t>
      </w:r>
      <w:r>
        <w:rPr>
          <w:rFonts w:cs="ＭＳ ゴシック" w:hint="eastAsia"/>
          <w:kern w:val="0"/>
          <w:sz w:val="24"/>
        </w:rPr>
        <w:t>８</w:t>
      </w:r>
      <w:r w:rsidRPr="00450A1E">
        <w:rPr>
          <w:rFonts w:cs="ＭＳ ゴシック"/>
          <w:kern w:val="0"/>
          <w:sz w:val="24"/>
        </w:rPr>
        <w:t>月</w:t>
      </w:r>
      <w:r>
        <w:rPr>
          <w:rFonts w:cs="ＭＳ ゴシック" w:hint="eastAsia"/>
          <w:kern w:val="0"/>
          <w:sz w:val="24"/>
        </w:rPr>
        <w:t>19</w:t>
      </w:r>
      <w:r w:rsidRPr="00450A1E">
        <w:rPr>
          <w:rFonts w:cs="ＭＳ ゴシック" w:hint="eastAsia"/>
          <w:kern w:val="0"/>
          <w:sz w:val="24"/>
        </w:rPr>
        <w:t>日に大阪府知事から意見照会を受けた「</w:t>
      </w:r>
      <w:r w:rsidRPr="007B5CD9">
        <w:rPr>
          <w:rFonts w:cs="ＭＳ ゴシック" w:hint="eastAsia"/>
          <w:kern w:val="0"/>
          <w:sz w:val="24"/>
        </w:rPr>
        <w:t>南港発電所更新計画に係る環境影響評価準備書</w:t>
      </w:r>
      <w:r w:rsidRPr="00450A1E">
        <w:rPr>
          <w:rFonts w:cs="ＭＳ ゴシック" w:hint="eastAsia"/>
          <w:kern w:val="0"/>
          <w:sz w:val="24"/>
        </w:rPr>
        <w:t>」について、</w:t>
      </w:r>
      <w:r w:rsidRPr="0084441B">
        <w:rPr>
          <w:rFonts w:cs="ＭＳ ゴシック" w:hint="eastAsia"/>
          <w:kern w:val="0"/>
          <w:sz w:val="24"/>
        </w:rPr>
        <w:t>大阪府環境影響評価審査会において、その内容を慎重に検討した結果をとりまとめたものである。</w:t>
      </w:r>
    </w:p>
    <w:p w14:paraId="139F3EE0" w14:textId="77777777" w:rsidR="00F44516" w:rsidRPr="008D28AC" w:rsidRDefault="00F44516" w:rsidP="00F44516">
      <w:pPr>
        <w:rPr>
          <w:rFonts w:cs="ＭＳ ゴシック"/>
          <w:kern w:val="0"/>
          <w:sz w:val="21"/>
          <w:szCs w:val="21"/>
        </w:rPr>
      </w:pPr>
    </w:p>
    <w:p w14:paraId="5F3BD723" w14:textId="77777777" w:rsidR="00F44516" w:rsidRPr="008D28AC" w:rsidRDefault="00F44516" w:rsidP="00F44516">
      <w:pPr>
        <w:rPr>
          <w:rFonts w:cs="ＭＳ ゴシック"/>
          <w:kern w:val="0"/>
          <w:sz w:val="21"/>
          <w:szCs w:val="21"/>
        </w:rPr>
      </w:pPr>
    </w:p>
    <w:p w14:paraId="15B949A9" w14:textId="77777777" w:rsidR="00F44516" w:rsidRPr="008D28AC" w:rsidRDefault="00F44516" w:rsidP="00F44516">
      <w:pPr>
        <w:rPr>
          <w:rFonts w:cs="ＭＳ ゴシック"/>
          <w:kern w:val="0"/>
          <w:sz w:val="21"/>
          <w:szCs w:val="21"/>
        </w:rPr>
      </w:pPr>
    </w:p>
    <w:p w14:paraId="004B9A1C" w14:textId="77777777" w:rsidR="00F44516" w:rsidRPr="008D28AC" w:rsidRDefault="00F44516" w:rsidP="00F44516">
      <w:pPr>
        <w:rPr>
          <w:rFonts w:cs="ＭＳ ゴシック"/>
          <w:kern w:val="0"/>
          <w:sz w:val="21"/>
          <w:szCs w:val="21"/>
        </w:rPr>
      </w:pPr>
    </w:p>
    <w:p w14:paraId="6F63E31C" w14:textId="77777777" w:rsidR="00F44516" w:rsidRPr="008D28AC" w:rsidRDefault="00F44516" w:rsidP="00F44516">
      <w:pPr>
        <w:rPr>
          <w:rFonts w:cs="ＭＳ ゴシック"/>
          <w:kern w:val="0"/>
          <w:sz w:val="21"/>
          <w:szCs w:val="21"/>
        </w:rPr>
      </w:pPr>
    </w:p>
    <w:p w14:paraId="660C9930" w14:textId="77777777" w:rsidR="00F44516" w:rsidRPr="008D28AC" w:rsidRDefault="00F44516" w:rsidP="00F44516">
      <w:pPr>
        <w:rPr>
          <w:rFonts w:cs="ＭＳ ゴシック"/>
          <w:kern w:val="0"/>
          <w:sz w:val="21"/>
          <w:szCs w:val="21"/>
        </w:rPr>
      </w:pPr>
    </w:p>
    <w:p w14:paraId="0C5DC3F2" w14:textId="77777777" w:rsidR="00F44516" w:rsidRPr="008D28AC" w:rsidRDefault="00F44516" w:rsidP="00F44516">
      <w:pPr>
        <w:rPr>
          <w:rFonts w:cs="ＭＳ ゴシック"/>
          <w:kern w:val="0"/>
          <w:sz w:val="21"/>
          <w:szCs w:val="21"/>
        </w:rPr>
      </w:pPr>
    </w:p>
    <w:p w14:paraId="0432D7E9" w14:textId="77777777" w:rsidR="00F44516" w:rsidRPr="007B5CD9" w:rsidRDefault="00F44516" w:rsidP="00F44516">
      <w:pPr>
        <w:rPr>
          <w:rFonts w:cs="ＭＳ ゴシック"/>
          <w:kern w:val="0"/>
          <w:sz w:val="21"/>
          <w:szCs w:val="21"/>
        </w:rPr>
      </w:pPr>
    </w:p>
    <w:p w14:paraId="2D91B394" w14:textId="77777777" w:rsidR="00F44516" w:rsidRPr="008D28AC" w:rsidRDefault="00F44516" w:rsidP="00F44516">
      <w:pPr>
        <w:rPr>
          <w:rFonts w:cs="ＭＳ ゴシック"/>
          <w:kern w:val="0"/>
          <w:sz w:val="21"/>
          <w:szCs w:val="21"/>
        </w:rPr>
      </w:pPr>
    </w:p>
    <w:p w14:paraId="49A2F581" w14:textId="77777777" w:rsidR="00F44516" w:rsidRPr="008D28AC" w:rsidRDefault="00F44516" w:rsidP="00F44516">
      <w:pPr>
        <w:rPr>
          <w:rFonts w:cs="ＭＳ ゴシック"/>
          <w:kern w:val="0"/>
          <w:sz w:val="21"/>
          <w:szCs w:val="21"/>
        </w:rPr>
      </w:pPr>
    </w:p>
    <w:p w14:paraId="0BB12D4F" w14:textId="77777777" w:rsidR="00F44516" w:rsidRPr="008D28AC" w:rsidRDefault="00F44516" w:rsidP="00F44516">
      <w:pPr>
        <w:rPr>
          <w:rFonts w:cs="ＭＳ ゴシック"/>
          <w:kern w:val="0"/>
          <w:sz w:val="21"/>
          <w:szCs w:val="21"/>
        </w:rPr>
      </w:pPr>
    </w:p>
    <w:p w14:paraId="2723E234" w14:textId="77777777" w:rsidR="00F44516" w:rsidRPr="008D28AC" w:rsidRDefault="00F44516" w:rsidP="00F44516">
      <w:pPr>
        <w:rPr>
          <w:rFonts w:cs="ＭＳ ゴシック"/>
          <w:kern w:val="0"/>
          <w:sz w:val="21"/>
          <w:szCs w:val="21"/>
        </w:rPr>
      </w:pPr>
    </w:p>
    <w:p w14:paraId="26A9A8B4" w14:textId="77777777" w:rsidR="00F44516" w:rsidRPr="008D28AC" w:rsidRDefault="00F44516" w:rsidP="00F44516">
      <w:pPr>
        <w:rPr>
          <w:rFonts w:cs="ＭＳ ゴシック"/>
          <w:kern w:val="0"/>
          <w:sz w:val="21"/>
          <w:szCs w:val="21"/>
        </w:rPr>
      </w:pPr>
    </w:p>
    <w:p w14:paraId="55B9C3A0" w14:textId="77777777" w:rsidR="00F44516" w:rsidRPr="008D28AC" w:rsidRDefault="00F44516" w:rsidP="00F44516">
      <w:pPr>
        <w:rPr>
          <w:rFonts w:cs="ＭＳ ゴシック"/>
          <w:kern w:val="0"/>
          <w:sz w:val="21"/>
          <w:szCs w:val="21"/>
        </w:rPr>
      </w:pPr>
    </w:p>
    <w:p w14:paraId="5292C0D8" w14:textId="77777777" w:rsidR="00F44516" w:rsidRPr="008D28AC" w:rsidRDefault="00F44516" w:rsidP="00F44516">
      <w:pPr>
        <w:rPr>
          <w:rFonts w:cs="ＭＳ ゴシック"/>
          <w:kern w:val="0"/>
          <w:sz w:val="21"/>
          <w:szCs w:val="21"/>
        </w:rPr>
      </w:pPr>
    </w:p>
    <w:p w14:paraId="62FCF1A3" w14:textId="77777777" w:rsidR="00F44516" w:rsidRPr="008D28AC" w:rsidRDefault="00F44516" w:rsidP="00F44516">
      <w:pPr>
        <w:rPr>
          <w:rFonts w:cs="ＭＳ ゴシック"/>
          <w:kern w:val="0"/>
          <w:sz w:val="21"/>
          <w:szCs w:val="21"/>
        </w:rPr>
      </w:pPr>
    </w:p>
    <w:p w14:paraId="1CCEEBE2" w14:textId="77777777" w:rsidR="00F44516" w:rsidRPr="008D28AC" w:rsidRDefault="00F44516" w:rsidP="00F44516">
      <w:pPr>
        <w:rPr>
          <w:rFonts w:cs="ＭＳ ゴシック"/>
          <w:kern w:val="0"/>
          <w:sz w:val="21"/>
          <w:szCs w:val="21"/>
        </w:rPr>
      </w:pPr>
    </w:p>
    <w:p w14:paraId="493C05A2" w14:textId="77777777" w:rsidR="00F44516" w:rsidRPr="008D28AC" w:rsidRDefault="00F44516" w:rsidP="00F44516">
      <w:pPr>
        <w:rPr>
          <w:rFonts w:cs="ＭＳ ゴシック"/>
          <w:kern w:val="0"/>
          <w:sz w:val="21"/>
          <w:szCs w:val="21"/>
        </w:rPr>
      </w:pPr>
    </w:p>
    <w:p w14:paraId="1EB0EB19" w14:textId="77777777" w:rsidR="00F44516" w:rsidRPr="008D28AC" w:rsidRDefault="00F44516" w:rsidP="00F44516">
      <w:pPr>
        <w:rPr>
          <w:rFonts w:cs="ＭＳ ゴシック"/>
          <w:kern w:val="0"/>
          <w:sz w:val="21"/>
          <w:szCs w:val="21"/>
        </w:rPr>
      </w:pPr>
    </w:p>
    <w:p w14:paraId="0437F05B" w14:textId="77777777" w:rsidR="00F44516" w:rsidRPr="008D28AC" w:rsidRDefault="00F44516" w:rsidP="00F44516">
      <w:pPr>
        <w:rPr>
          <w:rFonts w:cs="ＭＳ ゴシック"/>
          <w:kern w:val="0"/>
          <w:sz w:val="21"/>
          <w:szCs w:val="21"/>
        </w:rPr>
      </w:pPr>
    </w:p>
    <w:p w14:paraId="710C9777" w14:textId="77777777" w:rsidR="00F44516" w:rsidRPr="00450A1E" w:rsidRDefault="00F44516" w:rsidP="00F44516">
      <w:pPr>
        <w:ind w:leftChars="2200" w:left="4840"/>
        <w:rPr>
          <w:rFonts w:cs="ＭＳ ゴシック"/>
          <w:kern w:val="0"/>
          <w:sz w:val="24"/>
        </w:rPr>
      </w:pPr>
      <w:r w:rsidRPr="00450A1E">
        <w:rPr>
          <w:rFonts w:cs="ＭＳ ゴシック" w:hint="eastAsia"/>
          <w:kern w:val="0"/>
          <w:sz w:val="24"/>
        </w:rPr>
        <w:t>令和</w:t>
      </w:r>
      <w:r>
        <w:rPr>
          <w:rFonts w:cs="ＭＳ ゴシック" w:hint="eastAsia"/>
          <w:kern w:val="0"/>
          <w:sz w:val="24"/>
        </w:rPr>
        <w:t>７</w:t>
      </w:r>
      <w:r w:rsidRPr="00450A1E">
        <w:rPr>
          <w:rFonts w:cs="ＭＳ ゴシック" w:hint="eastAsia"/>
          <w:kern w:val="0"/>
          <w:sz w:val="24"/>
        </w:rPr>
        <w:t>年</w:t>
      </w:r>
      <w:r>
        <w:rPr>
          <w:rFonts w:cs="ＭＳ ゴシック" w:hint="eastAsia"/>
          <w:kern w:val="0"/>
          <w:sz w:val="24"/>
        </w:rPr>
        <w:t>12</w:t>
      </w:r>
      <w:r w:rsidRPr="00450A1E">
        <w:rPr>
          <w:rFonts w:cs="ＭＳ ゴシック" w:hint="eastAsia"/>
          <w:kern w:val="0"/>
          <w:sz w:val="24"/>
        </w:rPr>
        <w:t>月</w:t>
      </w:r>
    </w:p>
    <w:p w14:paraId="0B1BAA38" w14:textId="77777777" w:rsidR="00F44516" w:rsidRPr="00450A1E" w:rsidRDefault="00F44516" w:rsidP="00F44516">
      <w:pPr>
        <w:ind w:leftChars="2200" w:left="4840"/>
        <w:rPr>
          <w:rFonts w:cs="ＭＳ ゴシック"/>
          <w:kern w:val="0"/>
          <w:sz w:val="24"/>
        </w:rPr>
      </w:pPr>
      <w:r w:rsidRPr="00450A1E">
        <w:rPr>
          <w:rFonts w:cs="ＭＳ ゴシック" w:hint="eastAsia"/>
          <w:kern w:val="0"/>
          <w:sz w:val="24"/>
        </w:rPr>
        <w:t>大阪府環境影響評価審査会</w:t>
      </w:r>
    </w:p>
    <w:p w14:paraId="3F5DCEBB" w14:textId="77777777" w:rsidR="00F44516" w:rsidRPr="00450A1E" w:rsidRDefault="00F44516" w:rsidP="00F44516">
      <w:pPr>
        <w:ind w:leftChars="2200" w:left="4840"/>
        <w:rPr>
          <w:rFonts w:cs="ＭＳ ゴシック"/>
          <w:kern w:val="0"/>
          <w:sz w:val="24"/>
        </w:rPr>
      </w:pPr>
      <w:r w:rsidRPr="00450A1E">
        <w:rPr>
          <w:rFonts w:cs="ＭＳ ゴシック" w:hint="eastAsia"/>
          <w:kern w:val="0"/>
          <w:sz w:val="24"/>
        </w:rPr>
        <w:t xml:space="preserve">会 長　　　</w:t>
      </w:r>
      <w:r>
        <w:rPr>
          <w:rFonts w:cs="ＭＳ ゴシック" w:hint="eastAsia"/>
          <w:kern w:val="0"/>
          <w:sz w:val="24"/>
        </w:rPr>
        <w:t>近藤</w:t>
      </w:r>
      <w:r w:rsidRPr="00450A1E">
        <w:rPr>
          <w:rFonts w:cs="ＭＳ ゴシック" w:hint="eastAsia"/>
          <w:kern w:val="0"/>
          <w:sz w:val="24"/>
        </w:rPr>
        <w:t xml:space="preserve">　</w:t>
      </w:r>
      <w:r>
        <w:rPr>
          <w:rFonts w:cs="ＭＳ ゴシック" w:hint="eastAsia"/>
          <w:kern w:val="0"/>
          <w:sz w:val="24"/>
        </w:rPr>
        <w:t>明</w:t>
      </w:r>
    </w:p>
    <w:p w14:paraId="0CD0B21B" w14:textId="77777777" w:rsidR="00F44516" w:rsidRPr="00450A1E" w:rsidRDefault="00F44516" w:rsidP="002977D4">
      <w:pPr>
        <w:jc w:val="center"/>
        <w:outlineLvl w:val="0"/>
        <w:rPr>
          <w:rFonts w:ascii="ＭＳ ゴシック" w:eastAsia="ＭＳ ゴシック" w:hAnsi="ＭＳ ゴシック"/>
          <w:w w:val="200"/>
          <w:kern w:val="0"/>
          <w:sz w:val="24"/>
        </w:rPr>
      </w:pPr>
      <w:r w:rsidRPr="008D28AC">
        <w:rPr>
          <w:rFonts w:ascii="Century" w:hAnsi="Century"/>
          <w:kern w:val="0"/>
          <w:sz w:val="21"/>
        </w:rPr>
        <w:br w:type="page"/>
      </w:r>
      <w:r w:rsidRPr="008D28AC">
        <w:rPr>
          <w:rFonts w:ascii="Century" w:hAnsi="Century"/>
          <w:sz w:val="21"/>
        </w:rPr>
        <w:lastRenderedPageBreak/>
        <w:t xml:space="preserve"> </w:t>
      </w:r>
      <w:r w:rsidRPr="00450A1E">
        <w:rPr>
          <w:rFonts w:ascii="ＭＳ ゴシック" w:eastAsia="ＭＳ ゴシック" w:hAnsi="ＭＳ ゴシック" w:hint="eastAsia"/>
          <w:w w:val="200"/>
          <w:kern w:val="0"/>
          <w:sz w:val="24"/>
        </w:rPr>
        <w:t>目　　　次</w:t>
      </w:r>
    </w:p>
    <w:p w14:paraId="3D4D64F0" w14:textId="77777777" w:rsidR="00F44516" w:rsidRPr="008D28AC" w:rsidRDefault="00F44516" w:rsidP="00F44516">
      <w:pPr>
        <w:rPr>
          <w:kern w:val="0"/>
          <w:sz w:val="21"/>
        </w:rPr>
      </w:pPr>
    </w:p>
    <w:p w14:paraId="5D262EB1" w14:textId="77777777" w:rsidR="00F44516" w:rsidRPr="008D28AC" w:rsidRDefault="00F44516" w:rsidP="00F44516">
      <w:pPr>
        <w:rPr>
          <w:kern w:val="0"/>
          <w:sz w:val="21"/>
        </w:rPr>
      </w:pPr>
    </w:p>
    <w:p w14:paraId="1CDA1E89" w14:textId="103224D8" w:rsidR="00F44516" w:rsidRPr="008D28AC" w:rsidRDefault="00F44516" w:rsidP="00F44516">
      <w:pPr>
        <w:tabs>
          <w:tab w:val="right" w:leader="middleDot" w:pos="8820"/>
        </w:tabs>
        <w:rPr>
          <w:kern w:val="0"/>
          <w:sz w:val="21"/>
        </w:rPr>
      </w:pPr>
      <w:r w:rsidRPr="00450A1E">
        <w:rPr>
          <w:rFonts w:ascii="ＭＳ ゴシック" w:eastAsia="ＭＳ ゴシック" w:hAnsi="ＭＳ ゴシック" w:hint="eastAsia"/>
          <w:kern w:val="0"/>
          <w:sz w:val="24"/>
        </w:rPr>
        <w:t>Ⅰ　環境影響評価準備書の概要</w:t>
      </w:r>
      <w:r w:rsidRPr="00450A1E">
        <w:rPr>
          <w:rFonts w:hint="eastAsia"/>
          <w:kern w:val="0"/>
          <w:sz w:val="24"/>
        </w:rPr>
        <w:tab/>
        <w:t xml:space="preserve"> </w:t>
      </w:r>
      <w:r w:rsidR="002977D4" w:rsidRPr="00B507B6">
        <w:rPr>
          <w:rFonts w:ascii="ＭＳ ゴシック" w:eastAsia="ＭＳ ゴシック" w:hAnsi="ＭＳ ゴシック" w:hint="eastAsia"/>
          <w:kern w:val="0"/>
          <w:sz w:val="24"/>
        </w:rPr>
        <w:t>１</w:t>
      </w:r>
    </w:p>
    <w:p w14:paraId="76D22643" w14:textId="77777777" w:rsidR="00F44516" w:rsidRPr="008D28AC" w:rsidRDefault="00F44516" w:rsidP="00F44516">
      <w:pPr>
        <w:tabs>
          <w:tab w:val="right" w:leader="middleDot" w:pos="8820"/>
        </w:tabs>
        <w:rPr>
          <w:kern w:val="0"/>
          <w:sz w:val="21"/>
        </w:rPr>
      </w:pPr>
    </w:p>
    <w:p w14:paraId="7712D6E4" w14:textId="61844D14" w:rsidR="00F44516" w:rsidRPr="00450A1E" w:rsidRDefault="00F44516" w:rsidP="00F44516">
      <w:pPr>
        <w:tabs>
          <w:tab w:val="right" w:leader="middleDot" w:pos="8820"/>
        </w:tabs>
        <w:rPr>
          <w:kern w:val="0"/>
          <w:sz w:val="24"/>
        </w:rPr>
      </w:pPr>
      <w:r w:rsidRPr="00450A1E">
        <w:rPr>
          <w:rFonts w:ascii="ＭＳ ゴシック" w:eastAsia="ＭＳ ゴシック" w:hAnsi="ＭＳ ゴシック" w:hint="eastAsia"/>
          <w:kern w:val="0"/>
          <w:sz w:val="24"/>
        </w:rPr>
        <w:t>Ⅱ　検討結果</w:t>
      </w:r>
      <w:r w:rsidRPr="008D28AC">
        <w:rPr>
          <w:rFonts w:hint="eastAsia"/>
          <w:kern w:val="0"/>
          <w:sz w:val="21"/>
        </w:rPr>
        <w:tab/>
      </w:r>
      <w:r w:rsidR="002977D4" w:rsidRPr="00B507B6">
        <w:rPr>
          <w:rFonts w:ascii="ＭＳ ゴシック" w:eastAsia="ＭＳ ゴシック" w:hAnsi="ＭＳ ゴシック" w:hint="eastAsia"/>
          <w:kern w:val="0"/>
          <w:sz w:val="24"/>
        </w:rPr>
        <w:t>22</w:t>
      </w:r>
    </w:p>
    <w:p w14:paraId="28CAE117" w14:textId="4E99C10D" w:rsidR="00F44516" w:rsidRPr="00B50BE6" w:rsidRDefault="00F44516" w:rsidP="00F44516">
      <w:pPr>
        <w:tabs>
          <w:tab w:val="right" w:leader="middleDot" w:pos="8820"/>
        </w:tabs>
        <w:rPr>
          <w:kern w:val="0"/>
          <w:sz w:val="24"/>
        </w:rPr>
      </w:pPr>
      <w:r w:rsidRPr="00B50BE6">
        <w:rPr>
          <w:rFonts w:hint="eastAsia"/>
          <w:kern w:val="0"/>
          <w:sz w:val="24"/>
        </w:rPr>
        <w:t>１　全般的事項</w:t>
      </w:r>
      <w:r w:rsidRPr="00B50BE6">
        <w:rPr>
          <w:rFonts w:hint="eastAsia"/>
          <w:kern w:val="0"/>
          <w:sz w:val="24"/>
        </w:rPr>
        <w:tab/>
      </w:r>
      <w:r w:rsidR="002977D4">
        <w:rPr>
          <w:rFonts w:hint="eastAsia"/>
          <w:kern w:val="0"/>
          <w:sz w:val="24"/>
        </w:rPr>
        <w:t>22</w:t>
      </w:r>
    </w:p>
    <w:p w14:paraId="0A29F75D" w14:textId="5E59F386" w:rsidR="00F44516" w:rsidRPr="00B50BE6" w:rsidRDefault="00F44516" w:rsidP="00F44516">
      <w:pPr>
        <w:tabs>
          <w:tab w:val="right" w:leader="middleDot" w:pos="8820"/>
        </w:tabs>
        <w:rPr>
          <w:kern w:val="0"/>
          <w:sz w:val="24"/>
        </w:rPr>
      </w:pPr>
      <w:r w:rsidRPr="00B50BE6">
        <w:rPr>
          <w:rFonts w:hint="eastAsia"/>
          <w:kern w:val="0"/>
          <w:sz w:val="24"/>
        </w:rPr>
        <w:t>２　大気質</w:t>
      </w:r>
      <w:r w:rsidRPr="00B50BE6">
        <w:rPr>
          <w:rFonts w:hint="eastAsia"/>
          <w:kern w:val="0"/>
          <w:sz w:val="24"/>
        </w:rPr>
        <w:tab/>
      </w:r>
      <w:r w:rsidR="002977D4">
        <w:rPr>
          <w:rFonts w:hint="eastAsia"/>
          <w:kern w:val="0"/>
          <w:sz w:val="24"/>
        </w:rPr>
        <w:t>27</w:t>
      </w:r>
    </w:p>
    <w:p w14:paraId="0703739F" w14:textId="2F5ECCCA" w:rsidR="00F44516" w:rsidRPr="00B50BE6" w:rsidRDefault="00F44516" w:rsidP="00F44516">
      <w:pPr>
        <w:tabs>
          <w:tab w:val="right" w:leader="middleDot" w:pos="8820"/>
        </w:tabs>
        <w:rPr>
          <w:kern w:val="0"/>
          <w:sz w:val="24"/>
        </w:rPr>
      </w:pPr>
      <w:r w:rsidRPr="00B50BE6">
        <w:rPr>
          <w:rFonts w:hint="eastAsia"/>
          <w:kern w:val="0"/>
          <w:sz w:val="24"/>
        </w:rPr>
        <w:t>３　騒音、振動</w:t>
      </w:r>
      <w:r w:rsidRPr="00B50BE6">
        <w:rPr>
          <w:rFonts w:hint="eastAsia"/>
          <w:kern w:val="0"/>
          <w:sz w:val="24"/>
        </w:rPr>
        <w:tab/>
      </w:r>
      <w:r w:rsidR="002977D4">
        <w:rPr>
          <w:rFonts w:hint="eastAsia"/>
          <w:kern w:val="0"/>
          <w:sz w:val="24"/>
        </w:rPr>
        <w:t>41</w:t>
      </w:r>
    </w:p>
    <w:p w14:paraId="2A773D28" w14:textId="58BDD232" w:rsidR="00F44516" w:rsidRPr="00B50BE6" w:rsidRDefault="00F44516" w:rsidP="00F44516">
      <w:pPr>
        <w:tabs>
          <w:tab w:val="right" w:leader="middleDot" w:pos="8820"/>
        </w:tabs>
        <w:rPr>
          <w:kern w:val="0"/>
          <w:sz w:val="24"/>
        </w:rPr>
      </w:pPr>
      <w:r w:rsidRPr="00B50BE6">
        <w:rPr>
          <w:rFonts w:hint="eastAsia"/>
          <w:kern w:val="0"/>
          <w:sz w:val="24"/>
        </w:rPr>
        <w:t>４　水質</w:t>
      </w:r>
      <w:r w:rsidRPr="00B50BE6">
        <w:rPr>
          <w:rFonts w:hint="eastAsia"/>
          <w:kern w:val="0"/>
          <w:sz w:val="24"/>
        </w:rPr>
        <w:tab/>
      </w:r>
      <w:r w:rsidR="002977D4">
        <w:rPr>
          <w:rFonts w:hint="eastAsia"/>
          <w:kern w:val="0"/>
          <w:sz w:val="24"/>
        </w:rPr>
        <w:t>62</w:t>
      </w:r>
    </w:p>
    <w:p w14:paraId="3B71E952" w14:textId="0F3A93C6" w:rsidR="00F44516" w:rsidRPr="00B50BE6" w:rsidRDefault="00F44516" w:rsidP="00F44516">
      <w:pPr>
        <w:tabs>
          <w:tab w:val="right" w:leader="middleDot" w:pos="8820"/>
        </w:tabs>
        <w:rPr>
          <w:kern w:val="0"/>
          <w:sz w:val="24"/>
        </w:rPr>
      </w:pPr>
      <w:r w:rsidRPr="00B50BE6">
        <w:rPr>
          <w:rFonts w:hint="eastAsia"/>
          <w:kern w:val="0"/>
          <w:sz w:val="24"/>
        </w:rPr>
        <w:t xml:space="preserve">５　</w:t>
      </w:r>
      <w:r>
        <w:rPr>
          <w:rFonts w:hint="eastAsia"/>
          <w:kern w:val="0"/>
          <w:sz w:val="24"/>
        </w:rPr>
        <w:t>動物、植物、生態系</w:t>
      </w:r>
      <w:r w:rsidRPr="00B50BE6">
        <w:rPr>
          <w:rFonts w:hint="eastAsia"/>
          <w:kern w:val="0"/>
          <w:sz w:val="24"/>
        </w:rPr>
        <w:tab/>
      </w:r>
      <w:r w:rsidR="002977D4">
        <w:rPr>
          <w:rFonts w:hint="eastAsia"/>
          <w:kern w:val="0"/>
          <w:sz w:val="24"/>
        </w:rPr>
        <w:t>81</w:t>
      </w:r>
    </w:p>
    <w:p w14:paraId="1C10B4B3" w14:textId="7ADFD2D4" w:rsidR="00F44516" w:rsidRPr="00B50BE6" w:rsidRDefault="00F44516" w:rsidP="00F44516">
      <w:pPr>
        <w:tabs>
          <w:tab w:val="right" w:leader="middleDot" w:pos="8820"/>
        </w:tabs>
        <w:rPr>
          <w:kern w:val="0"/>
          <w:sz w:val="24"/>
        </w:rPr>
      </w:pPr>
      <w:r w:rsidRPr="00B50BE6">
        <w:rPr>
          <w:rFonts w:hint="eastAsia"/>
          <w:kern w:val="0"/>
          <w:sz w:val="24"/>
        </w:rPr>
        <w:t xml:space="preserve">６　</w:t>
      </w:r>
      <w:bookmarkStart w:id="0" w:name="_Hlk40864980"/>
      <w:r w:rsidRPr="00B50BE6">
        <w:rPr>
          <w:rFonts w:hint="eastAsia"/>
          <w:kern w:val="0"/>
          <w:sz w:val="24"/>
        </w:rPr>
        <w:t>景観</w:t>
      </w:r>
      <w:r w:rsidRPr="00B50BE6">
        <w:rPr>
          <w:rFonts w:hint="eastAsia"/>
          <w:kern w:val="0"/>
          <w:sz w:val="24"/>
        </w:rPr>
        <w:tab/>
      </w:r>
      <w:bookmarkEnd w:id="0"/>
      <w:r w:rsidR="002977D4">
        <w:rPr>
          <w:rFonts w:hint="eastAsia"/>
          <w:kern w:val="0"/>
          <w:sz w:val="24"/>
        </w:rPr>
        <w:t>98</w:t>
      </w:r>
    </w:p>
    <w:p w14:paraId="47F0FC90" w14:textId="2AF419AD" w:rsidR="00F44516" w:rsidRPr="00B50BE6" w:rsidRDefault="00F44516" w:rsidP="00F44516">
      <w:pPr>
        <w:tabs>
          <w:tab w:val="right" w:leader="middleDot" w:pos="8820"/>
        </w:tabs>
        <w:rPr>
          <w:kern w:val="0"/>
          <w:sz w:val="24"/>
        </w:rPr>
      </w:pPr>
      <w:r w:rsidRPr="00B50BE6">
        <w:rPr>
          <w:rFonts w:hint="eastAsia"/>
          <w:kern w:val="0"/>
          <w:sz w:val="24"/>
        </w:rPr>
        <w:t>７　人と自然との触れ合いの活動の場</w:t>
      </w:r>
      <w:r w:rsidRPr="00B50BE6">
        <w:rPr>
          <w:rFonts w:hint="eastAsia"/>
          <w:kern w:val="0"/>
          <w:sz w:val="24"/>
        </w:rPr>
        <w:tab/>
      </w:r>
      <w:r w:rsidR="002977D4">
        <w:rPr>
          <w:rFonts w:hint="eastAsia"/>
          <w:kern w:val="0"/>
          <w:sz w:val="24"/>
        </w:rPr>
        <w:t>106</w:t>
      </w:r>
    </w:p>
    <w:p w14:paraId="0315E95F" w14:textId="7C576D18" w:rsidR="00F44516" w:rsidRPr="00B50BE6" w:rsidRDefault="00F44516" w:rsidP="00F44516">
      <w:pPr>
        <w:tabs>
          <w:tab w:val="right" w:leader="middleDot" w:pos="8820"/>
        </w:tabs>
        <w:rPr>
          <w:kern w:val="0"/>
          <w:sz w:val="24"/>
        </w:rPr>
      </w:pPr>
      <w:r w:rsidRPr="00B50BE6">
        <w:rPr>
          <w:rFonts w:hint="eastAsia"/>
          <w:kern w:val="0"/>
          <w:sz w:val="24"/>
        </w:rPr>
        <w:t>８　廃棄物</w:t>
      </w:r>
      <w:r>
        <w:rPr>
          <w:rFonts w:hint="eastAsia"/>
          <w:kern w:val="0"/>
          <w:sz w:val="24"/>
        </w:rPr>
        <w:t>等</w:t>
      </w:r>
      <w:r w:rsidRPr="00B50BE6">
        <w:rPr>
          <w:rFonts w:hint="eastAsia"/>
          <w:kern w:val="0"/>
          <w:sz w:val="24"/>
        </w:rPr>
        <w:tab/>
      </w:r>
      <w:r w:rsidR="002977D4">
        <w:rPr>
          <w:rFonts w:hint="eastAsia"/>
          <w:kern w:val="0"/>
          <w:sz w:val="24"/>
        </w:rPr>
        <w:t>112</w:t>
      </w:r>
    </w:p>
    <w:p w14:paraId="7AA698CE" w14:textId="1422066D" w:rsidR="00F44516" w:rsidRPr="00B50BE6" w:rsidRDefault="00F44516" w:rsidP="00F44516">
      <w:pPr>
        <w:tabs>
          <w:tab w:val="right" w:leader="middleDot" w:pos="8820"/>
        </w:tabs>
        <w:rPr>
          <w:kern w:val="0"/>
          <w:sz w:val="24"/>
        </w:rPr>
      </w:pPr>
      <w:r w:rsidRPr="00B50BE6">
        <w:rPr>
          <w:rFonts w:hint="eastAsia"/>
          <w:kern w:val="0"/>
          <w:sz w:val="24"/>
        </w:rPr>
        <w:t xml:space="preserve">９　</w:t>
      </w:r>
      <w:r>
        <w:rPr>
          <w:rFonts w:hint="eastAsia"/>
          <w:kern w:val="0"/>
          <w:sz w:val="24"/>
        </w:rPr>
        <w:t>温室効果ガス等</w:t>
      </w:r>
      <w:r w:rsidRPr="00B50BE6">
        <w:rPr>
          <w:rFonts w:hint="eastAsia"/>
          <w:kern w:val="0"/>
          <w:sz w:val="24"/>
        </w:rPr>
        <w:tab/>
      </w:r>
      <w:r w:rsidR="002977D4">
        <w:rPr>
          <w:rFonts w:hint="eastAsia"/>
          <w:kern w:val="0"/>
          <w:sz w:val="24"/>
        </w:rPr>
        <w:t>117</w:t>
      </w:r>
    </w:p>
    <w:p w14:paraId="644118FD" w14:textId="77777777" w:rsidR="00F44516" w:rsidRPr="008D28AC" w:rsidRDefault="00F44516" w:rsidP="00F44516">
      <w:pPr>
        <w:tabs>
          <w:tab w:val="right" w:leader="middleDot" w:pos="8820"/>
        </w:tabs>
        <w:rPr>
          <w:kern w:val="0"/>
          <w:sz w:val="21"/>
        </w:rPr>
      </w:pPr>
    </w:p>
    <w:p w14:paraId="30687FF2" w14:textId="3317029E" w:rsidR="00F44516" w:rsidRPr="008D28AC" w:rsidRDefault="00F44516" w:rsidP="00F44516">
      <w:pPr>
        <w:tabs>
          <w:tab w:val="right" w:leader="middleDot" w:pos="8820"/>
        </w:tabs>
        <w:rPr>
          <w:kern w:val="0"/>
          <w:sz w:val="21"/>
        </w:rPr>
      </w:pPr>
      <w:r w:rsidRPr="00450A1E">
        <w:rPr>
          <w:rFonts w:ascii="ＭＳ ゴシック" w:eastAsia="ＭＳ ゴシック" w:hAnsi="ＭＳ ゴシック" w:hint="eastAsia"/>
          <w:kern w:val="0"/>
          <w:sz w:val="24"/>
        </w:rPr>
        <w:t>Ⅲ　指摘事項</w:t>
      </w:r>
      <w:r w:rsidRPr="00450A1E">
        <w:rPr>
          <w:rFonts w:hint="eastAsia"/>
          <w:kern w:val="0"/>
          <w:sz w:val="24"/>
        </w:rPr>
        <w:tab/>
      </w:r>
      <w:r w:rsidR="002977D4" w:rsidRPr="00B507B6">
        <w:rPr>
          <w:rFonts w:ascii="ＭＳ ゴシック" w:eastAsia="ＭＳ ゴシック" w:hAnsi="ＭＳ ゴシック" w:hint="eastAsia"/>
          <w:kern w:val="0"/>
          <w:sz w:val="24"/>
        </w:rPr>
        <w:t>12</w:t>
      </w:r>
      <w:r w:rsidR="008F7CA3">
        <w:rPr>
          <w:rFonts w:ascii="ＭＳ ゴシック" w:eastAsia="ＭＳ ゴシック" w:hAnsi="ＭＳ ゴシック"/>
          <w:kern w:val="0"/>
          <w:sz w:val="24"/>
        </w:rPr>
        <w:t>4</w:t>
      </w:r>
    </w:p>
    <w:p w14:paraId="34013F2E" w14:textId="77777777" w:rsidR="00F44516" w:rsidRPr="008D28AC" w:rsidRDefault="00F44516" w:rsidP="00F44516">
      <w:pPr>
        <w:rPr>
          <w:kern w:val="0"/>
          <w:sz w:val="21"/>
        </w:rPr>
      </w:pPr>
    </w:p>
    <w:p w14:paraId="2EE1A081" w14:textId="0C3370F7" w:rsidR="00F44516" w:rsidRPr="00F164AF" w:rsidRDefault="00F44516" w:rsidP="00F44516">
      <w:pPr>
        <w:tabs>
          <w:tab w:val="right" w:leader="middleDot" w:pos="8820"/>
        </w:tabs>
        <w:rPr>
          <w:kern w:val="0"/>
          <w:sz w:val="24"/>
        </w:rPr>
      </w:pPr>
      <w:r w:rsidRPr="00E57F2B">
        <w:rPr>
          <w:rFonts w:ascii="ＭＳ ゴシック" w:eastAsia="ＭＳ ゴシック" w:hAnsi="ＭＳ ゴシック" w:hint="eastAsia"/>
          <w:kern w:val="0"/>
          <w:sz w:val="24"/>
        </w:rPr>
        <w:t>別紙　住民意見等</w:t>
      </w:r>
      <w:r w:rsidRPr="00BD1BC1">
        <w:rPr>
          <w:rFonts w:ascii="ＭＳ ゴシック" w:eastAsia="ＭＳ ゴシック" w:hAnsi="ＭＳ ゴシック" w:hint="eastAsia"/>
          <w:kern w:val="0"/>
          <w:sz w:val="24"/>
        </w:rPr>
        <w:tab/>
      </w:r>
      <w:r w:rsidR="002977D4">
        <w:rPr>
          <w:rFonts w:ascii="ＭＳ ゴシック" w:eastAsia="ＭＳ ゴシック" w:hAnsi="ＭＳ ゴシック" w:hint="eastAsia"/>
          <w:kern w:val="0"/>
          <w:sz w:val="24"/>
        </w:rPr>
        <w:t>12</w:t>
      </w:r>
      <w:r w:rsidR="00E50BCE">
        <w:rPr>
          <w:rFonts w:ascii="ＭＳ ゴシック" w:eastAsia="ＭＳ ゴシック" w:hAnsi="ＭＳ ゴシック"/>
          <w:kern w:val="0"/>
          <w:sz w:val="24"/>
        </w:rPr>
        <w:t>8</w:t>
      </w:r>
    </w:p>
    <w:p w14:paraId="20D731B5" w14:textId="596573CB" w:rsidR="00F44516" w:rsidRPr="00BD1BC1" w:rsidRDefault="00F44516" w:rsidP="00F44516">
      <w:pPr>
        <w:tabs>
          <w:tab w:val="right" w:leader="middleDot" w:pos="8820"/>
        </w:tabs>
        <w:rPr>
          <w:kern w:val="0"/>
          <w:sz w:val="24"/>
        </w:rPr>
      </w:pPr>
      <w:r w:rsidRPr="00BD1BC1">
        <w:rPr>
          <w:rFonts w:hint="eastAsia"/>
          <w:kern w:val="0"/>
          <w:sz w:val="24"/>
        </w:rPr>
        <w:t xml:space="preserve">　</w:t>
      </w:r>
      <w:bookmarkStart w:id="1" w:name="_Hlk166179939"/>
      <w:r w:rsidRPr="00BD1BC1">
        <w:rPr>
          <w:rFonts w:hint="eastAsia"/>
          <w:kern w:val="0"/>
          <w:sz w:val="24"/>
        </w:rPr>
        <w:t>１　環境影響評価</w:t>
      </w:r>
      <w:r>
        <w:rPr>
          <w:rFonts w:hint="eastAsia"/>
          <w:kern w:val="0"/>
          <w:sz w:val="24"/>
        </w:rPr>
        <w:t>法</w:t>
      </w:r>
      <w:r w:rsidRPr="00BD1BC1">
        <w:rPr>
          <w:rFonts w:hint="eastAsia"/>
          <w:kern w:val="0"/>
          <w:sz w:val="24"/>
        </w:rPr>
        <w:t>第</w:t>
      </w:r>
      <w:r>
        <w:rPr>
          <w:rFonts w:hint="eastAsia"/>
          <w:kern w:val="0"/>
          <w:sz w:val="24"/>
        </w:rPr>
        <w:t>20</w:t>
      </w:r>
      <w:r w:rsidRPr="00BD1BC1">
        <w:rPr>
          <w:rFonts w:hint="eastAsia"/>
          <w:kern w:val="0"/>
          <w:sz w:val="24"/>
        </w:rPr>
        <w:t>条第</w:t>
      </w:r>
      <w:r>
        <w:rPr>
          <w:rFonts w:hint="eastAsia"/>
          <w:kern w:val="0"/>
          <w:sz w:val="24"/>
        </w:rPr>
        <w:t>２</w:t>
      </w:r>
      <w:r w:rsidRPr="00BD1BC1">
        <w:rPr>
          <w:rFonts w:hint="eastAsia"/>
          <w:kern w:val="0"/>
          <w:sz w:val="24"/>
        </w:rPr>
        <w:t>項の規定</w:t>
      </w:r>
      <w:r>
        <w:rPr>
          <w:rFonts w:hint="eastAsia"/>
          <w:kern w:val="0"/>
          <w:sz w:val="24"/>
        </w:rPr>
        <w:t>による大阪市長の意見</w:t>
      </w:r>
      <w:r w:rsidRPr="00BD1BC1">
        <w:rPr>
          <w:rFonts w:hint="eastAsia"/>
          <w:kern w:val="0"/>
          <w:sz w:val="24"/>
        </w:rPr>
        <w:tab/>
      </w:r>
      <w:r w:rsidR="002977D4">
        <w:rPr>
          <w:rFonts w:hint="eastAsia"/>
          <w:kern w:val="0"/>
          <w:sz w:val="24"/>
        </w:rPr>
        <w:t>12</w:t>
      </w:r>
      <w:r w:rsidR="00E50BCE">
        <w:rPr>
          <w:kern w:val="0"/>
          <w:sz w:val="24"/>
        </w:rPr>
        <w:t>8</w:t>
      </w:r>
    </w:p>
    <w:p w14:paraId="7A9AB31C" w14:textId="49880996" w:rsidR="00F44516" w:rsidRPr="00BD1BC1" w:rsidRDefault="00F44516" w:rsidP="00F44516">
      <w:pPr>
        <w:tabs>
          <w:tab w:val="right" w:leader="middleDot" w:pos="8820"/>
        </w:tabs>
        <w:rPr>
          <w:kern w:val="0"/>
          <w:sz w:val="24"/>
        </w:rPr>
      </w:pPr>
      <w:r w:rsidRPr="00BD1BC1">
        <w:rPr>
          <w:rFonts w:hint="eastAsia"/>
          <w:kern w:val="0"/>
          <w:sz w:val="24"/>
        </w:rPr>
        <w:t xml:space="preserve">　</w:t>
      </w:r>
      <w:r w:rsidRPr="00780CF6">
        <w:rPr>
          <w:rFonts w:hint="eastAsia"/>
          <w:kern w:val="0"/>
          <w:sz w:val="24"/>
        </w:rPr>
        <w:t xml:space="preserve">２　</w:t>
      </w:r>
      <w:r w:rsidRPr="00BD1BC1">
        <w:rPr>
          <w:rFonts w:hint="eastAsia"/>
          <w:kern w:val="0"/>
          <w:sz w:val="24"/>
        </w:rPr>
        <w:t>環境影響評価</w:t>
      </w:r>
      <w:r>
        <w:rPr>
          <w:rFonts w:hint="eastAsia"/>
          <w:kern w:val="0"/>
          <w:sz w:val="24"/>
        </w:rPr>
        <w:t>法</w:t>
      </w:r>
      <w:r w:rsidRPr="00BD1BC1">
        <w:rPr>
          <w:rFonts w:hint="eastAsia"/>
          <w:kern w:val="0"/>
          <w:sz w:val="24"/>
        </w:rPr>
        <w:t>第</w:t>
      </w:r>
      <w:r>
        <w:rPr>
          <w:rFonts w:hint="eastAsia"/>
          <w:kern w:val="0"/>
          <w:sz w:val="24"/>
        </w:rPr>
        <w:t>20</w:t>
      </w:r>
      <w:r w:rsidRPr="00BD1BC1">
        <w:rPr>
          <w:rFonts w:hint="eastAsia"/>
          <w:kern w:val="0"/>
          <w:sz w:val="24"/>
        </w:rPr>
        <w:t>条第</w:t>
      </w:r>
      <w:r>
        <w:rPr>
          <w:rFonts w:hint="eastAsia"/>
          <w:kern w:val="0"/>
          <w:sz w:val="24"/>
        </w:rPr>
        <w:t>２</w:t>
      </w:r>
      <w:r w:rsidRPr="00BD1BC1">
        <w:rPr>
          <w:rFonts w:hint="eastAsia"/>
          <w:kern w:val="0"/>
          <w:sz w:val="24"/>
        </w:rPr>
        <w:t>項の規定</w:t>
      </w:r>
      <w:r>
        <w:rPr>
          <w:rFonts w:hint="eastAsia"/>
          <w:kern w:val="0"/>
          <w:sz w:val="24"/>
        </w:rPr>
        <w:t>による堺市長の意見</w:t>
      </w:r>
      <w:r w:rsidRPr="00BD1BC1">
        <w:rPr>
          <w:rFonts w:hint="eastAsia"/>
          <w:kern w:val="0"/>
          <w:sz w:val="24"/>
        </w:rPr>
        <w:tab/>
      </w:r>
      <w:r w:rsidR="002977D4">
        <w:rPr>
          <w:rFonts w:hint="eastAsia"/>
          <w:kern w:val="0"/>
          <w:sz w:val="24"/>
        </w:rPr>
        <w:t>13</w:t>
      </w:r>
      <w:r w:rsidR="00E50BCE">
        <w:rPr>
          <w:kern w:val="0"/>
          <w:sz w:val="24"/>
        </w:rPr>
        <w:t>1</w:t>
      </w:r>
    </w:p>
    <w:p w14:paraId="1BD62885" w14:textId="77777777" w:rsidR="00F44516" w:rsidRDefault="00F44516" w:rsidP="00F44516">
      <w:pPr>
        <w:tabs>
          <w:tab w:val="right" w:leader="middleDot" w:pos="8820"/>
        </w:tabs>
        <w:rPr>
          <w:kern w:val="0"/>
          <w:sz w:val="24"/>
        </w:rPr>
      </w:pPr>
      <w:r>
        <w:rPr>
          <w:rFonts w:hint="eastAsia"/>
          <w:kern w:val="0"/>
          <w:sz w:val="24"/>
        </w:rPr>
        <w:t xml:space="preserve">　３　</w:t>
      </w:r>
      <w:r w:rsidRPr="00BD1BC1">
        <w:rPr>
          <w:rFonts w:hint="eastAsia"/>
          <w:kern w:val="0"/>
          <w:sz w:val="24"/>
        </w:rPr>
        <w:t>環境影響評価</w:t>
      </w:r>
      <w:r>
        <w:rPr>
          <w:rFonts w:hint="eastAsia"/>
          <w:kern w:val="0"/>
          <w:sz w:val="24"/>
        </w:rPr>
        <w:t>法</w:t>
      </w:r>
      <w:r w:rsidRPr="00BD1BC1">
        <w:rPr>
          <w:rFonts w:hint="eastAsia"/>
          <w:kern w:val="0"/>
          <w:sz w:val="24"/>
        </w:rPr>
        <w:t>第1</w:t>
      </w:r>
      <w:r>
        <w:rPr>
          <w:rFonts w:hint="eastAsia"/>
          <w:kern w:val="0"/>
          <w:sz w:val="24"/>
        </w:rPr>
        <w:t>9</w:t>
      </w:r>
      <w:r w:rsidRPr="00BD1BC1">
        <w:rPr>
          <w:rFonts w:hint="eastAsia"/>
          <w:kern w:val="0"/>
          <w:sz w:val="24"/>
        </w:rPr>
        <w:t>条</w:t>
      </w:r>
      <w:r w:rsidRPr="0035476E">
        <w:rPr>
          <w:rFonts w:hint="eastAsia"/>
          <w:kern w:val="0"/>
          <w:sz w:val="24"/>
        </w:rPr>
        <w:t>及び電気事業法第</w:t>
      </w:r>
      <w:r w:rsidRPr="0035476E">
        <w:rPr>
          <w:kern w:val="0"/>
          <w:sz w:val="24"/>
        </w:rPr>
        <w:t>46条の12の規定による</w:t>
      </w:r>
    </w:p>
    <w:p w14:paraId="01DD26CD" w14:textId="17D5384D" w:rsidR="00F44516" w:rsidRDefault="00F44516" w:rsidP="00F44516">
      <w:pPr>
        <w:tabs>
          <w:tab w:val="right" w:leader="middleDot" w:pos="8820"/>
        </w:tabs>
        <w:rPr>
          <w:kern w:val="0"/>
          <w:sz w:val="24"/>
        </w:rPr>
      </w:pPr>
      <w:r>
        <w:rPr>
          <w:rFonts w:hint="eastAsia"/>
          <w:kern w:val="0"/>
          <w:sz w:val="24"/>
        </w:rPr>
        <w:t xml:space="preserve">　　　</w:t>
      </w:r>
      <w:r w:rsidRPr="0035476E">
        <w:rPr>
          <w:rFonts w:hint="eastAsia"/>
          <w:kern w:val="0"/>
          <w:sz w:val="24"/>
        </w:rPr>
        <w:t>準備書について提出された意見の概要及びこれに対する事業者の見解</w:t>
      </w:r>
      <w:r w:rsidRPr="00BD1BC1">
        <w:rPr>
          <w:rFonts w:hint="eastAsia"/>
          <w:kern w:val="0"/>
          <w:sz w:val="24"/>
        </w:rPr>
        <w:tab/>
      </w:r>
      <w:r w:rsidR="002977D4">
        <w:rPr>
          <w:rFonts w:hint="eastAsia"/>
          <w:kern w:val="0"/>
          <w:sz w:val="24"/>
        </w:rPr>
        <w:t>13</w:t>
      </w:r>
      <w:r w:rsidR="00E50BCE">
        <w:rPr>
          <w:kern w:val="0"/>
          <w:sz w:val="24"/>
        </w:rPr>
        <w:t>2</w:t>
      </w:r>
    </w:p>
    <w:p w14:paraId="1C262798" w14:textId="77777777" w:rsidR="00F44516" w:rsidRPr="008D28AC" w:rsidRDefault="00F44516" w:rsidP="00F44516">
      <w:pPr>
        <w:tabs>
          <w:tab w:val="right" w:leader="middleDot" w:pos="8820"/>
        </w:tabs>
        <w:rPr>
          <w:kern w:val="0"/>
          <w:sz w:val="21"/>
        </w:rPr>
      </w:pPr>
      <w:r>
        <w:rPr>
          <w:rFonts w:hint="eastAsia"/>
          <w:kern w:val="0"/>
          <w:sz w:val="24"/>
        </w:rPr>
        <w:t xml:space="preserve">　</w:t>
      </w:r>
      <w:bookmarkEnd w:id="1"/>
    </w:p>
    <w:p w14:paraId="7EC9B0A2" w14:textId="77777777" w:rsidR="00F44516" w:rsidRPr="00450A1E" w:rsidRDefault="00F44516" w:rsidP="00F44516">
      <w:pPr>
        <w:rPr>
          <w:kern w:val="0"/>
          <w:sz w:val="24"/>
        </w:rPr>
      </w:pPr>
      <w:r w:rsidRPr="00450A1E">
        <w:rPr>
          <w:rFonts w:hint="eastAsia"/>
          <w:kern w:val="0"/>
          <w:sz w:val="24"/>
        </w:rPr>
        <w:t>＜参考＞</w:t>
      </w:r>
    </w:p>
    <w:p w14:paraId="1A8A3376" w14:textId="4CFE70DC" w:rsidR="00F44516" w:rsidRPr="00450A1E" w:rsidRDefault="00F44516" w:rsidP="00F44516">
      <w:pPr>
        <w:tabs>
          <w:tab w:val="right" w:leader="middleDot" w:pos="8820"/>
        </w:tabs>
        <w:ind w:leftChars="200" w:left="440"/>
        <w:rPr>
          <w:rFonts w:ascii="Century" w:hAnsi="Century"/>
          <w:spacing w:val="-2"/>
          <w:sz w:val="24"/>
        </w:rPr>
      </w:pPr>
      <w:bookmarkStart w:id="2" w:name="_Hlk40441405"/>
      <w:r w:rsidRPr="00450A1E">
        <w:rPr>
          <w:rFonts w:hint="eastAsia"/>
          <w:kern w:val="0"/>
          <w:sz w:val="24"/>
        </w:rPr>
        <w:t>大阪府環境影響評価審査会委員名簿</w:t>
      </w:r>
      <w:r w:rsidRPr="00450A1E">
        <w:rPr>
          <w:rFonts w:hint="eastAsia"/>
          <w:kern w:val="0"/>
          <w:sz w:val="24"/>
        </w:rPr>
        <w:tab/>
      </w:r>
      <w:bookmarkEnd w:id="2"/>
      <w:r w:rsidR="002977D4">
        <w:rPr>
          <w:rFonts w:hint="eastAsia"/>
          <w:kern w:val="0"/>
          <w:sz w:val="24"/>
        </w:rPr>
        <w:t>13</w:t>
      </w:r>
      <w:r w:rsidR="00E50BCE">
        <w:rPr>
          <w:kern w:val="0"/>
          <w:sz w:val="24"/>
        </w:rPr>
        <w:t>7</w:t>
      </w:r>
    </w:p>
    <w:p w14:paraId="2E649F08" w14:textId="26E4F774" w:rsidR="00F44516" w:rsidRDefault="00F44516" w:rsidP="00F44516">
      <w:pPr>
        <w:widowControl/>
        <w:jc w:val="left"/>
        <w:sectPr w:rsidR="00F44516" w:rsidSect="00F15481">
          <w:pgSz w:w="11906" w:h="16838" w:code="9"/>
          <w:pgMar w:top="1418" w:right="1418" w:bottom="1418" w:left="1418" w:header="851" w:footer="794" w:gutter="0"/>
          <w:pgNumType w:fmt="numberInDash" w:start="1"/>
          <w:cols w:space="425"/>
          <w:docGrid w:type="linesAndChars" w:linePitch="400"/>
        </w:sectPr>
      </w:pPr>
      <w:r>
        <w:br w:type="page"/>
      </w:r>
    </w:p>
    <w:p w14:paraId="6535D19E" w14:textId="77777777" w:rsidR="00F44516" w:rsidRPr="003974F2" w:rsidRDefault="00F44516" w:rsidP="00F44516">
      <w:pPr>
        <w:outlineLvl w:val="0"/>
        <w:rPr>
          <w:rFonts w:ascii="ＭＳ ゴシック" w:eastAsia="ＭＳ ゴシック" w:hAnsi="ＭＳ ゴシック"/>
          <w:sz w:val="30"/>
          <w:szCs w:val="30"/>
        </w:rPr>
      </w:pPr>
      <w:r w:rsidRPr="003974F2">
        <w:rPr>
          <w:rFonts w:ascii="ＭＳ ゴシック" w:eastAsia="ＭＳ ゴシック" w:hAnsi="ＭＳ ゴシック" w:hint="eastAsia"/>
          <w:sz w:val="30"/>
          <w:szCs w:val="30"/>
        </w:rPr>
        <w:lastRenderedPageBreak/>
        <w:t>Ⅰ　環境影響評価</w:t>
      </w:r>
      <w:r>
        <w:rPr>
          <w:rFonts w:ascii="ＭＳ ゴシック" w:eastAsia="ＭＳ ゴシック" w:hAnsi="ＭＳ ゴシック" w:hint="eastAsia"/>
          <w:sz w:val="30"/>
          <w:szCs w:val="30"/>
        </w:rPr>
        <w:t>準備</w:t>
      </w:r>
      <w:r w:rsidRPr="003974F2">
        <w:rPr>
          <w:rFonts w:ascii="ＭＳ ゴシック" w:eastAsia="ＭＳ ゴシック" w:hAnsi="ＭＳ ゴシック" w:hint="eastAsia"/>
          <w:sz w:val="30"/>
          <w:szCs w:val="30"/>
        </w:rPr>
        <w:t>書の概要</w:t>
      </w:r>
    </w:p>
    <w:p w14:paraId="5CB780D3" w14:textId="77777777" w:rsidR="00F44516" w:rsidRPr="00E20E10" w:rsidRDefault="00F44516" w:rsidP="00F44516">
      <w:pPr>
        <w:rPr>
          <w:w w:val="200"/>
          <w:szCs w:val="21"/>
        </w:rPr>
      </w:pPr>
    </w:p>
    <w:p w14:paraId="06D6041C" w14:textId="77777777" w:rsidR="00F44516" w:rsidRPr="003974F2" w:rsidRDefault="00F44516" w:rsidP="00F44516">
      <w:pPr>
        <w:numPr>
          <w:ilvl w:val="0"/>
          <w:numId w:val="2"/>
        </w:numPr>
        <w:tabs>
          <w:tab w:val="num" w:pos="567"/>
        </w:tabs>
        <w:ind w:hanging="578"/>
        <w:rPr>
          <w:rFonts w:ascii="ＭＳ ゴシック" w:eastAsia="ＭＳ ゴシック" w:hAnsi="ＭＳ ゴシック"/>
          <w:sz w:val="28"/>
          <w:szCs w:val="28"/>
        </w:rPr>
      </w:pPr>
      <w:r w:rsidRPr="003974F2">
        <w:rPr>
          <w:rFonts w:ascii="ＭＳ ゴシック" w:eastAsia="ＭＳ ゴシック" w:hAnsi="ＭＳ ゴシック" w:hint="eastAsia"/>
          <w:sz w:val="28"/>
          <w:szCs w:val="28"/>
        </w:rPr>
        <w:t>事業計画の概要</w:t>
      </w:r>
    </w:p>
    <w:p w14:paraId="5B685766" w14:textId="77777777" w:rsidR="00F44516" w:rsidRPr="00F22A41" w:rsidRDefault="00F44516" w:rsidP="00F44516">
      <w:pPr>
        <w:numPr>
          <w:ilvl w:val="0"/>
          <w:numId w:val="1"/>
        </w:numPr>
        <w:tabs>
          <w:tab w:val="num" w:pos="993"/>
        </w:tabs>
        <w:ind w:leftChars="100" w:left="580"/>
        <w:rPr>
          <w:rFonts w:ascii="ＭＳ ゴシック" w:eastAsia="ＭＳ ゴシック" w:hAnsi="ＭＳ ゴシック"/>
          <w:sz w:val="24"/>
        </w:rPr>
      </w:pPr>
      <w:r w:rsidRPr="00F22A41">
        <w:rPr>
          <w:rFonts w:ascii="ＭＳ ゴシック" w:eastAsia="ＭＳ ゴシック" w:hAnsi="ＭＳ ゴシック" w:hint="eastAsia"/>
          <w:sz w:val="24"/>
        </w:rPr>
        <w:t>事業者の名称</w:t>
      </w:r>
    </w:p>
    <w:p w14:paraId="4CEDCADB" w14:textId="77777777" w:rsidR="00F44516" w:rsidRPr="00F22A41" w:rsidRDefault="00F44516" w:rsidP="00F44516">
      <w:pPr>
        <w:ind w:firstLineChars="312" w:firstLine="749"/>
        <w:rPr>
          <w:sz w:val="24"/>
        </w:rPr>
      </w:pPr>
      <w:r w:rsidRPr="007B5CD9">
        <w:rPr>
          <w:rFonts w:hint="eastAsia"/>
          <w:sz w:val="24"/>
        </w:rPr>
        <w:t>関西電力株式会社</w:t>
      </w:r>
    </w:p>
    <w:p w14:paraId="598C157D" w14:textId="77777777" w:rsidR="00F44516" w:rsidRPr="00F22A41" w:rsidRDefault="00F44516" w:rsidP="00F44516">
      <w:pPr>
        <w:rPr>
          <w:sz w:val="24"/>
        </w:rPr>
      </w:pPr>
    </w:p>
    <w:p w14:paraId="6E2145C2" w14:textId="77777777" w:rsidR="00F44516" w:rsidRPr="00F22A41" w:rsidRDefault="00F44516" w:rsidP="00F44516">
      <w:pPr>
        <w:numPr>
          <w:ilvl w:val="0"/>
          <w:numId w:val="1"/>
        </w:numPr>
        <w:tabs>
          <w:tab w:val="num" w:pos="490"/>
          <w:tab w:val="left" w:pos="993"/>
        </w:tabs>
        <w:ind w:leftChars="100" w:left="580"/>
        <w:rPr>
          <w:rFonts w:ascii="ＭＳ ゴシック" w:eastAsia="ＭＳ ゴシック" w:hAnsi="ＭＳ ゴシック"/>
          <w:sz w:val="24"/>
        </w:rPr>
      </w:pPr>
      <w:r w:rsidRPr="00F22A41">
        <w:rPr>
          <w:rFonts w:ascii="ＭＳ ゴシック" w:eastAsia="ＭＳ ゴシック" w:hAnsi="ＭＳ ゴシック" w:hint="eastAsia"/>
          <w:sz w:val="24"/>
        </w:rPr>
        <w:t>事業の名称</w:t>
      </w:r>
    </w:p>
    <w:p w14:paraId="0D7E0C28" w14:textId="77777777" w:rsidR="00F44516" w:rsidRPr="00F22A41" w:rsidRDefault="00F44516" w:rsidP="00F44516">
      <w:pPr>
        <w:ind w:leftChars="324" w:left="823" w:hangingChars="46" w:hanging="110"/>
        <w:rPr>
          <w:sz w:val="24"/>
        </w:rPr>
      </w:pPr>
      <w:r w:rsidRPr="007B5CD9">
        <w:rPr>
          <w:rFonts w:hint="eastAsia"/>
          <w:sz w:val="24"/>
        </w:rPr>
        <w:t>南港発電所更新計画</w:t>
      </w:r>
    </w:p>
    <w:p w14:paraId="37A50491" w14:textId="77777777" w:rsidR="00F44516" w:rsidRPr="00F22A41" w:rsidRDefault="00F44516" w:rsidP="00F44516">
      <w:pPr>
        <w:rPr>
          <w:sz w:val="24"/>
        </w:rPr>
      </w:pPr>
    </w:p>
    <w:p w14:paraId="50AD04B1" w14:textId="77777777" w:rsidR="00F44516" w:rsidRPr="00F22A41" w:rsidRDefault="00F44516" w:rsidP="00F44516">
      <w:pPr>
        <w:numPr>
          <w:ilvl w:val="0"/>
          <w:numId w:val="1"/>
        </w:numPr>
        <w:tabs>
          <w:tab w:val="num" w:pos="490"/>
          <w:tab w:val="left" w:pos="993"/>
        </w:tabs>
        <w:ind w:leftChars="100" w:left="580"/>
        <w:rPr>
          <w:rFonts w:ascii="ＭＳ ゴシック" w:eastAsia="ＭＳ ゴシック" w:hAnsi="ＭＳ ゴシック"/>
          <w:sz w:val="24"/>
        </w:rPr>
      </w:pPr>
      <w:r w:rsidRPr="00F22A41">
        <w:rPr>
          <w:rFonts w:ascii="ＭＳ ゴシック" w:eastAsia="ＭＳ ゴシック" w:hAnsi="ＭＳ ゴシック" w:hint="eastAsia"/>
          <w:sz w:val="24"/>
        </w:rPr>
        <w:t>事業の目的</w:t>
      </w:r>
    </w:p>
    <w:p w14:paraId="1899E839" w14:textId="77777777" w:rsidR="00F44516" w:rsidRPr="00F22A41" w:rsidRDefault="00F44516" w:rsidP="00F44516">
      <w:pPr>
        <w:ind w:leftChars="249" w:left="548" w:firstLineChars="63" w:firstLine="151"/>
        <w:rPr>
          <w:sz w:val="24"/>
        </w:rPr>
      </w:pPr>
      <w:r w:rsidRPr="007B5CD9">
        <w:rPr>
          <w:rFonts w:hint="eastAsia"/>
          <w:sz w:val="24"/>
        </w:rPr>
        <w:t>南港発電所は運転開始後</w:t>
      </w:r>
      <w:r w:rsidRPr="007B5CD9">
        <w:rPr>
          <w:sz w:val="24"/>
        </w:rPr>
        <w:t>30年以上経過しており、ＬＮＧ発電所の中では古い型式の発電方式であることから、電源の新陳代謝による安定供給及び将来のエネルギー脱炭素化に貢献することを目的に最新鋭の高効率ＧＴＣＣ（ガスタービン及び汽力のコンバインドサイクル発電方式）へ設備更新する</w:t>
      </w:r>
      <w:r w:rsidRPr="00C95606">
        <w:rPr>
          <w:sz w:val="24"/>
        </w:rPr>
        <w:t>としている</w:t>
      </w:r>
      <w:r w:rsidRPr="007B5CD9">
        <w:rPr>
          <w:sz w:val="24"/>
        </w:rPr>
        <w:t>。</w:t>
      </w:r>
    </w:p>
    <w:p w14:paraId="636E9817" w14:textId="77777777" w:rsidR="00F44516" w:rsidRPr="00F22A41" w:rsidRDefault="00F44516" w:rsidP="00F44516">
      <w:pPr>
        <w:rPr>
          <w:sz w:val="24"/>
        </w:rPr>
      </w:pPr>
    </w:p>
    <w:p w14:paraId="24CD8BD7" w14:textId="77777777" w:rsidR="00F44516" w:rsidRPr="00F22A41" w:rsidRDefault="00F44516" w:rsidP="00F44516">
      <w:pPr>
        <w:numPr>
          <w:ilvl w:val="0"/>
          <w:numId w:val="1"/>
        </w:numPr>
        <w:tabs>
          <w:tab w:val="num" w:pos="490"/>
          <w:tab w:val="left" w:pos="993"/>
        </w:tabs>
        <w:ind w:leftChars="100" w:left="580"/>
        <w:rPr>
          <w:rFonts w:ascii="ＭＳ ゴシック" w:eastAsia="ＭＳ ゴシック" w:hAnsi="ＭＳ ゴシック"/>
          <w:sz w:val="24"/>
        </w:rPr>
      </w:pPr>
      <w:r w:rsidRPr="00F22A41">
        <w:rPr>
          <w:rFonts w:ascii="ＭＳ ゴシック" w:eastAsia="ＭＳ ゴシック" w:hAnsi="ＭＳ ゴシック" w:hint="eastAsia"/>
          <w:sz w:val="24"/>
        </w:rPr>
        <w:t>事業の内容</w:t>
      </w:r>
    </w:p>
    <w:p w14:paraId="7C7A76A4" w14:textId="77777777" w:rsidR="00F44516" w:rsidRPr="00F22A41" w:rsidRDefault="00F44516" w:rsidP="00F44516">
      <w:pPr>
        <w:tabs>
          <w:tab w:val="left" w:pos="993"/>
        </w:tabs>
        <w:ind w:firstLineChars="200" w:firstLine="480"/>
        <w:rPr>
          <w:rFonts w:ascii="ＭＳ ゴシック" w:eastAsia="ＭＳ ゴシック" w:hAnsi="ＭＳ ゴシック"/>
          <w:sz w:val="24"/>
        </w:rPr>
      </w:pPr>
      <w:r w:rsidRPr="00F22A41">
        <w:rPr>
          <w:rFonts w:ascii="ＭＳ ゴシック" w:eastAsia="ＭＳ ゴシック" w:hAnsi="ＭＳ ゴシック" w:hint="eastAsia"/>
          <w:sz w:val="24"/>
        </w:rPr>
        <w:t>(1) 事業の種類</w:t>
      </w:r>
    </w:p>
    <w:p w14:paraId="012672FC" w14:textId="77777777" w:rsidR="00F44516" w:rsidRPr="00F22A41" w:rsidRDefault="00F44516" w:rsidP="00F44516">
      <w:pPr>
        <w:tabs>
          <w:tab w:val="left" w:pos="993"/>
        </w:tabs>
        <w:ind w:left="794" w:hangingChars="331" w:hanging="794"/>
        <w:rPr>
          <w:sz w:val="24"/>
        </w:rPr>
      </w:pPr>
      <w:r w:rsidRPr="00F22A41">
        <w:rPr>
          <w:rFonts w:hint="eastAsia"/>
          <w:sz w:val="24"/>
        </w:rPr>
        <w:t xml:space="preserve">　　　　</w:t>
      </w:r>
      <w:r w:rsidRPr="007B5CD9">
        <w:rPr>
          <w:rFonts w:hint="eastAsia"/>
          <w:sz w:val="24"/>
        </w:rPr>
        <w:t>火力発電所の設置の工事の事業（環境影響評価法における第一種事業）</w:t>
      </w:r>
    </w:p>
    <w:p w14:paraId="3B15D556" w14:textId="77777777" w:rsidR="00F44516" w:rsidRDefault="00F44516" w:rsidP="00F44516">
      <w:pPr>
        <w:tabs>
          <w:tab w:val="left" w:pos="993"/>
        </w:tabs>
        <w:ind w:firstLineChars="200" w:firstLine="480"/>
        <w:rPr>
          <w:rFonts w:ascii="ＭＳ ゴシック" w:eastAsia="ＭＳ ゴシック" w:hAnsi="ＭＳ ゴシック"/>
          <w:sz w:val="24"/>
        </w:rPr>
      </w:pPr>
    </w:p>
    <w:p w14:paraId="4FA60907" w14:textId="77777777" w:rsidR="00F44516" w:rsidRPr="00F22A41" w:rsidRDefault="00F44516" w:rsidP="00F44516">
      <w:pPr>
        <w:tabs>
          <w:tab w:val="left" w:pos="993"/>
        </w:tabs>
        <w:ind w:firstLineChars="200" w:firstLine="480"/>
        <w:rPr>
          <w:rFonts w:ascii="ＭＳ ゴシック" w:eastAsia="ＭＳ ゴシック" w:hAnsi="ＭＳ ゴシック"/>
          <w:sz w:val="24"/>
        </w:rPr>
      </w:pPr>
      <w:r w:rsidRPr="00F22A41">
        <w:rPr>
          <w:rFonts w:ascii="ＭＳ ゴシック" w:eastAsia="ＭＳ ゴシック" w:hAnsi="ＭＳ ゴシック" w:hint="eastAsia"/>
          <w:sz w:val="24"/>
        </w:rPr>
        <w:t>(2) 事業の規模</w:t>
      </w:r>
    </w:p>
    <w:p w14:paraId="2FB52D1B" w14:textId="0691C854" w:rsidR="00F44516" w:rsidRPr="001F33FF" w:rsidRDefault="00F44516" w:rsidP="00F44516">
      <w:pPr>
        <w:tabs>
          <w:tab w:val="left" w:pos="993"/>
        </w:tabs>
        <w:ind w:firstLineChars="100" w:firstLine="240"/>
        <w:jc w:val="left"/>
        <w:rPr>
          <w:sz w:val="24"/>
        </w:rPr>
      </w:pPr>
      <w:r w:rsidRPr="00F22A41">
        <w:rPr>
          <w:rFonts w:cs="Arial Unicode MS" w:hint="eastAsia"/>
          <w:sz w:val="24"/>
        </w:rPr>
        <w:t xml:space="preserve">　　　　</w:t>
      </w:r>
      <w:r w:rsidRPr="001F33FF">
        <w:rPr>
          <w:rFonts w:hint="eastAsia"/>
          <w:sz w:val="24"/>
        </w:rPr>
        <w:t>発電所の原動力の種類及び出力は、表１</w:t>
      </w:r>
      <w:r w:rsidR="00AF1217">
        <w:rPr>
          <w:rFonts w:hint="eastAsia"/>
          <w:sz w:val="24"/>
        </w:rPr>
        <w:t>－１</w:t>
      </w:r>
      <w:r w:rsidRPr="001F33FF">
        <w:rPr>
          <w:rFonts w:hint="eastAsia"/>
          <w:sz w:val="24"/>
        </w:rPr>
        <w:t>のとおり示されている。</w:t>
      </w:r>
    </w:p>
    <w:p w14:paraId="54903D4C" w14:textId="77777777" w:rsidR="00F44516" w:rsidRDefault="00F44516" w:rsidP="00F44516">
      <w:pPr>
        <w:tabs>
          <w:tab w:val="left" w:pos="993"/>
        </w:tabs>
        <w:ind w:firstLineChars="1400" w:firstLine="3080"/>
        <w:rPr>
          <w:rFonts w:ascii="ＭＳ ゴシック" w:eastAsia="ＭＳ ゴシック" w:hAnsi="ＭＳ ゴシック"/>
          <w:szCs w:val="22"/>
        </w:rPr>
      </w:pPr>
    </w:p>
    <w:p w14:paraId="3C8C7A4E" w14:textId="2792C2F3" w:rsidR="00F44516" w:rsidRPr="001F33FF" w:rsidRDefault="00F44516" w:rsidP="00F44516">
      <w:pPr>
        <w:tabs>
          <w:tab w:val="left" w:pos="993"/>
        </w:tabs>
        <w:ind w:firstLineChars="1400" w:firstLine="3080"/>
        <w:rPr>
          <w:rFonts w:ascii="ＭＳ ゴシック" w:eastAsia="ＭＳ ゴシック" w:hAnsi="ＭＳ ゴシック"/>
          <w:szCs w:val="22"/>
        </w:rPr>
      </w:pPr>
      <w:r w:rsidRPr="001F33FF">
        <w:rPr>
          <w:rFonts w:ascii="ＭＳ ゴシック" w:eastAsia="ＭＳ ゴシック" w:hAnsi="ＭＳ ゴシック" w:hint="eastAsia"/>
          <w:szCs w:val="22"/>
        </w:rPr>
        <w:t>表１</w:t>
      </w:r>
      <w:r w:rsidR="00AF1217">
        <w:rPr>
          <w:rFonts w:ascii="ＭＳ ゴシック" w:eastAsia="ＭＳ ゴシック" w:hAnsi="ＭＳ ゴシック" w:hint="eastAsia"/>
          <w:szCs w:val="22"/>
        </w:rPr>
        <w:t>－１</w:t>
      </w:r>
      <w:r w:rsidRPr="001F33FF">
        <w:rPr>
          <w:rFonts w:ascii="ＭＳ ゴシック" w:eastAsia="ＭＳ ゴシック" w:hAnsi="ＭＳ ゴシック" w:hint="eastAsia"/>
          <w:szCs w:val="22"/>
        </w:rPr>
        <w:t xml:space="preserve">　発電所の原動力の種類及び出力</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3374"/>
        <w:gridCol w:w="3147"/>
      </w:tblGrid>
      <w:tr w:rsidR="00F44516" w:rsidRPr="001F33FF" w14:paraId="3890E81C" w14:textId="77777777" w:rsidTr="000B4563">
        <w:trPr>
          <w:trHeight w:hRule="exact" w:val="340"/>
        </w:trPr>
        <w:tc>
          <w:tcPr>
            <w:tcW w:w="1417" w:type="dxa"/>
            <w:shd w:val="clear" w:color="auto" w:fill="auto"/>
            <w:vAlign w:val="center"/>
          </w:tcPr>
          <w:p w14:paraId="743CD92D" w14:textId="77777777" w:rsidR="00F44516" w:rsidRPr="001F33FF" w:rsidRDefault="00F44516" w:rsidP="00796B98">
            <w:pPr>
              <w:snapToGrid w:val="0"/>
              <w:jc w:val="center"/>
              <w:rPr>
                <w:sz w:val="21"/>
                <w:szCs w:val="21"/>
              </w:rPr>
            </w:pPr>
            <w:r w:rsidRPr="001F33FF">
              <w:rPr>
                <w:rFonts w:hint="eastAsia"/>
                <w:sz w:val="21"/>
                <w:szCs w:val="21"/>
              </w:rPr>
              <w:t>項目</w:t>
            </w:r>
          </w:p>
        </w:tc>
        <w:tc>
          <w:tcPr>
            <w:tcW w:w="3374" w:type="dxa"/>
            <w:shd w:val="clear" w:color="auto" w:fill="auto"/>
            <w:vAlign w:val="center"/>
          </w:tcPr>
          <w:p w14:paraId="5D648131" w14:textId="348DC9B5" w:rsidR="00F44516" w:rsidRPr="001F33FF" w:rsidRDefault="00F44516" w:rsidP="00796B98">
            <w:pPr>
              <w:snapToGrid w:val="0"/>
              <w:jc w:val="center"/>
              <w:rPr>
                <w:sz w:val="21"/>
                <w:szCs w:val="21"/>
              </w:rPr>
            </w:pPr>
            <w:r w:rsidRPr="001F33FF">
              <w:rPr>
                <w:rFonts w:hint="eastAsia"/>
                <w:sz w:val="21"/>
                <w:szCs w:val="21"/>
              </w:rPr>
              <w:t>本事業計画</w:t>
            </w:r>
          </w:p>
        </w:tc>
        <w:tc>
          <w:tcPr>
            <w:tcW w:w="3147" w:type="dxa"/>
            <w:shd w:val="clear" w:color="auto" w:fill="auto"/>
            <w:vAlign w:val="center"/>
          </w:tcPr>
          <w:p w14:paraId="73BD19BA" w14:textId="3E7FF980" w:rsidR="00F44516" w:rsidRPr="001F33FF" w:rsidRDefault="00F44516">
            <w:pPr>
              <w:snapToGrid w:val="0"/>
              <w:jc w:val="center"/>
              <w:rPr>
                <w:sz w:val="21"/>
                <w:szCs w:val="21"/>
              </w:rPr>
            </w:pPr>
            <w:r w:rsidRPr="001F33FF">
              <w:rPr>
                <w:rFonts w:hint="eastAsia"/>
                <w:sz w:val="21"/>
                <w:szCs w:val="21"/>
              </w:rPr>
              <w:t>（参考）</w:t>
            </w:r>
            <w:r w:rsidR="005223C8">
              <w:rPr>
                <w:rFonts w:hint="eastAsia"/>
                <w:sz w:val="21"/>
                <w:szCs w:val="21"/>
              </w:rPr>
              <w:t>既設</w:t>
            </w:r>
            <w:r w:rsidRPr="001F33FF">
              <w:rPr>
                <w:rFonts w:hint="eastAsia"/>
                <w:sz w:val="21"/>
                <w:szCs w:val="21"/>
              </w:rPr>
              <w:t>施設</w:t>
            </w:r>
          </w:p>
        </w:tc>
      </w:tr>
      <w:tr w:rsidR="00F44516" w:rsidRPr="001F33FF" w14:paraId="2A19E52F" w14:textId="77777777" w:rsidTr="000B4563">
        <w:tc>
          <w:tcPr>
            <w:tcW w:w="1417" w:type="dxa"/>
            <w:shd w:val="clear" w:color="auto" w:fill="auto"/>
            <w:vAlign w:val="center"/>
          </w:tcPr>
          <w:p w14:paraId="2A25579C" w14:textId="77777777" w:rsidR="00F44516" w:rsidRPr="001F33FF" w:rsidRDefault="00F44516" w:rsidP="00796B98">
            <w:pPr>
              <w:snapToGrid w:val="0"/>
              <w:jc w:val="center"/>
              <w:rPr>
                <w:sz w:val="21"/>
                <w:szCs w:val="21"/>
              </w:rPr>
            </w:pPr>
            <w:r w:rsidRPr="001F33FF">
              <w:rPr>
                <w:rFonts w:hint="eastAsia"/>
                <w:sz w:val="21"/>
                <w:szCs w:val="21"/>
              </w:rPr>
              <w:t>原動力</w:t>
            </w:r>
          </w:p>
          <w:p w14:paraId="759EC28D" w14:textId="77777777" w:rsidR="00F44516" w:rsidRPr="001F33FF" w:rsidRDefault="00F44516" w:rsidP="00796B98">
            <w:pPr>
              <w:snapToGrid w:val="0"/>
              <w:jc w:val="center"/>
              <w:rPr>
                <w:sz w:val="21"/>
                <w:szCs w:val="21"/>
              </w:rPr>
            </w:pPr>
            <w:r w:rsidRPr="001F33FF">
              <w:rPr>
                <w:rFonts w:hint="eastAsia"/>
                <w:sz w:val="21"/>
                <w:szCs w:val="21"/>
              </w:rPr>
              <w:t>の種類</w:t>
            </w:r>
          </w:p>
        </w:tc>
        <w:tc>
          <w:tcPr>
            <w:tcW w:w="3374" w:type="dxa"/>
            <w:shd w:val="clear" w:color="auto" w:fill="auto"/>
            <w:vAlign w:val="center"/>
          </w:tcPr>
          <w:p w14:paraId="669A94FB" w14:textId="77777777" w:rsidR="00F44516" w:rsidRPr="001F33FF" w:rsidRDefault="00F44516" w:rsidP="00796B98">
            <w:pPr>
              <w:snapToGrid w:val="0"/>
              <w:jc w:val="center"/>
              <w:rPr>
                <w:sz w:val="21"/>
                <w:szCs w:val="21"/>
              </w:rPr>
            </w:pPr>
            <w:r w:rsidRPr="001F33FF">
              <w:rPr>
                <w:rFonts w:hint="eastAsia"/>
                <w:sz w:val="21"/>
                <w:szCs w:val="21"/>
              </w:rPr>
              <w:t>ガスタービン及び汽力</w:t>
            </w:r>
          </w:p>
          <w:p w14:paraId="53524177" w14:textId="77777777" w:rsidR="00F44516" w:rsidRPr="001F33FF" w:rsidRDefault="00F44516" w:rsidP="00796B98">
            <w:pPr>
              <w:snapToGrid w:val="0"/>
              <w:jc w:val="center"/>
              <w:rPr>
                <w:spacing w:val="-10"/>
                <w:sz w:val="21"/>
                <w:szCs w:val="21"/>
              </w:rPr>
            </w:pPr>
            <w:r w:rsidRPr="001F33FF">
              <w:rPr>
                <w:rFonts w:hint="eastAsia"/>
                <w:spacing w:val="-10"/>
                <w:sz w:val="21"/>
                <w:szCs w:val="21"/>
              </w:rPr>
              <w:t>（コンバインドサイクル発電方式）</w:t>
            </w:r>
          </w:p>
        </w:tc>
        <w:tc>
          <w:tcPr>
            <w:tcW w:w="3147" w:type="dxa"/>
            <w:shd w:val="clear" w:color="auto" w:fill="auto"/>
            <w:vAlign w:val="center"/>
          </w:tcPr>
          <w:p w14:paraId="15A65BBB" w14:textId="77777777" w:rsidR="00F44516" w:rsidRPr="001F33FF" w:rsidRDefault="00F44516" w:rsidP="00796B98">
            <w:pPr>
              <w:snapToGrid w:val="0"/>
              <w:jc w:val="center"/>
              <w:rPr>
                <w:sz w:val="21"/>
                <w:szCs w:val="21"/>
              </w:rPr>
            </w:pPr>
            <w:r w:rsidRPr="001F33FF">
              <w:rPr>
                <w:rFonts w:hint="eastAsia"/>
                <w:sz w:val="21"/>
                <w:szCs w:val="21"/>
              </w:rPr>
              <w:t>汽力</w:t>
            </w:r>
          </w:p>
        </w:tc>
      </w:tr>
      <w:tr w:rsidR="00F44516" w:rsidRPr="001F33FF" w14:paraId="4029F649" w14:textId="77777777" w:rsidTr="000B4563">
        <w:tc>
          <w:tcPr>
            <w:tcW w:w="1417" w:type="dxa"/>
            <w:shd w:val="clear" w:color="auto" w:fill="auto"/>
            <w:vAlign w:val="center"/>
          </w:tcPr>
          <w:p w14:paraId="3E7A0428" w14:textId="77777777" w:rsidR="00F44516" w:rsidRPr="001F33FF" w:rsidRDefault="00F44516" w:rsidP="00796B98">
            <w:pPr>
              <w:snapToGrid w:val="0"/>
              <w:jc w:val="center"/>
              <w:rPr>
                <w:sz w:val="21"/>
                <w:szCs w:val="21"/>
              </w:rPr>
            </w:pPr>
            <w:r w:rsidRPr="001F33FF">
              <w:rPr>
                <w:rFonts w:hint="eastAsia"/>
                <w:sz w:val="21"/>
                <w:szCs w:val="21"/>
              </w:rPr>
              <w:t>発電設備</w:t>
            </w:r>
          </w:p>
          <w:p w14:paraId="69FE4254" w14:textId="77777777" w:rsidR="00F44516" w:rsidRPr="001F33FF" w:rsidRDefault="00F44516" w:rsidP="00796B98">
            <w:pPr>
              <w:snapToGrid w:val="0"/>
              <w:jc w:val="center"/>
              <w:rPr>
                <w:sz w:val="21"/>
                <w:szCs w:val="21"/>
              </w:rPr>
            </w:pPr>
            <w:r w:rsidRPr="001F33FF">
              <w:rPr>
                <w:rFonts w:hint="eastAsia"/>
                <w:sz w:val="21"/>
                <w:szCs w:val="21"/>
              </w:rPr>
              <w:t>の数</w:t>
            </w:r>
          </w:p>
        </w:tc>
        <w:tc>
          <w:tcPr>
            <w:tcW w:w="3374" w:type="dxa"/>
            <w:shd w:val="clear" w:color="auto" w:fill="auto"/>
            <w:vAlign w:val="center"/>
          </w:tcPr>
          <w:p w14:paraId="5A437B83" w14:textId="77777777" w:rsidR="00F44516" w:rsidRPr="001F33FF" w:rsidRDefault="00F44516" w:rsidP="00796B98">
            <w:pPr>
              <w:snapToGrid w:val="0"/>
              <w:jc w:val="center"/>
              <w:rPr>
                <w:sz w:val="21"/>
                <w:szCs w:val="21"/>
              </w:rPr>
            </w:pPr>
            <w:r w:rsidRPr="001F33FF">
              <w:rPr>
                <w:rFonts w:hint="eastAsia"/>
                <w:sz w:val="21"/>
                <w:szCs w:val="21"/>
              </w:rPr>
              <w:t>３ユニット</w:t>
            </w:r>
          </w:p>
        </w:tc>
        <w:tc>
          <w:tcPr>
            <w:tcW w:w="3147" w:type="dxa"/>
            <w:shd w:val="clear" w:color="auto" w:fill="auto"/>
            <w:vAlign w:val="center"/>
          </w:tcPr>
          <w:p w14:paraId="69E6391D" w14:textId="77777777" w:rsidR="00F44516" w:rsidRPr="001F33FF" w:rsidRDefault="00F44516" w:rsidP="00796B98">
            <w:pPr>
              <w:snapToGrid w:val="0"/>
              <w:jc w:val="center"/>
              <w:rPr>
                <w:sz w:val="21"/>
                <w:szCs w:val="21"/>
              </w:rPr>
            </w:pPr>
            <w:r w:rsidRPr="001F33FF">
              <w:rPr>
                <w:rFonts w:hint="eastAsia"/>
                <w:sz w:val="21"/>
                <w:szCs w:val="21"/>
              </w:rPr>
              <w:t>３ユニット</w:t>
            </w:r>
          </w:p>
        </w:tc>
      </w:tr>
      <w:tr w:rsidR="00F44516" w:rsidRPr="001F33FF" w14:paraId="74CFAB42" w14:textId="77777777" w:rsidTr="000B4563">
        <w:tc>
          <w:tcPr>
            <w:tcW w:w="1417" w:type="dxa"/>
            <w:shd w:val="clear" w:color="auto" w:fill="auto"/>
            <w:vAlign w:val="center"/>
          </w:tcPr>
          <w:p w14:paraId="24DA25D0" w14:textId="77777777" w:rsidR="00F44516" w:rsidRPr="001F33FF" w:rsidRDefault="00F44516" w:rsidP="00796B98">
            <w:pPr>
              <w:snapToGrid w:val="0"/>
              <w:jc w:val="center"/>
              <w:rPr>
                <w:sz w:val="21"/>
                <w:szCs w:val="21"/>
              </w:rPr>
            </w:pPr>
            <w:r w:rsidRPr="001F33FF">
              <w:rPr>
                <w:rFonts w:hint="eastAsia"/>
                <w:sz w:val="21"/>
                <w:szCs w:val="21"/>
              </w:rPr>
              <w:t>出力</w:t>
            </w:r>
          </w:p>
        </w:tc>
        <w:tc>
          <w:tcPr>
            <w:tcW w:w="3374" w:type="dxa"/>
            <w:shd w:val="clear" w:color="auto" w:fill="auto"/>
            <w:vAlign w:val="center"/>
          </w:tcPr>
          <w:p w14:paraId="5FE9677D" w14:textId="77777777" w:rsidR="00F44516" w:rsidRPr="001F33FF" w:rsidRDefault="00F44516" w:rsidP="00796B98">
            <w:pPr>
              <w:snapToGrid w:val="0"/>
              <w:jc w:val="center"/>
              <w:rPr>
                <w:sz w:val="21"/>
                <w:szCs w:val="21"/>
              </w:rPr>
            </w:pPr>
            <w:r w:rsidRPr="001F33FF">
              <w:rPr>
                <w:rFonts w:hint="eastAsia"/>
                <w:sz w:val="21"/>
                <w:szCs w:val="21"/>
              </w:rPr>
              <w:t>合計　18</w:t>
            </w:r>
            <w:r>
              <w:rPr>
                <w:sz w:val="21"/>
                <w:szCs w:val="21"/>
              </w:rPr>
              <w:t>6.3</w:t>
            </w:r>
            <w:r w:rsidRPr="001F33FF">
              <w:rPr>
                <w:rFonts w:hint="eastAsia"/>
                <w:sz w:val="21"/>
                <w:szCs w:val="21"/>
              </w:rPr>
              <w:t>万キロワット</w:t>
            </w:r>
          </w:p>
        </w:tc>
        <w:tc>
          <w:tcPr>
            <w:tcW w:w="3147" w:type="dxa"/>
            <w:shd w:val="clear" w:color="auto" w:fill="auto"/>
            <w:vAlign w:val="center"/>
          </w:tcPr>
          <w:p w14:paraId="183418D4" w14:textId="77777777" w:rsidR="00F44516" w:rsidRPr="001F33FF" w:rsidRDefault="00F44516" w:rsidP="00796B98">
            <w:pPr>
              <w:snapToGrid w:val="0"/>
              <w:jc w:val="center"/>
              <w:rPr>
                <w:sz w:val="21"/>
                <w:szCs w:val="21"/>
              </w:rPr>
            </w:pPr>
            <w:r w:rsidRPr="001F33FF">
              <w:rPr>
                <w:rFonts w:hint="eastAsia"/>
                <w:sz w:val="21"/>
                <w:szCs w:val="21"/>
              </w:rPr>
              <w:t>合計　180万キロワット</w:t>
            </w:r>
          </w:p>
          <w:p w14:paraId="21A93E81" w14:textId="77777777" w:rsidR="00F44516" w:rsidRPr="001F33FF" w:rsidRDefault="00F44516" w:rsidP="00796B98">
            <w:pPr>
              <w:snapToGrid w:val="0"/>
              <w:jc w:val="center"/>
              <w:rPr>
                <w:sz w:val="21"/>
                <w:szCs w:val="21"/>
              </w:rPr>
            </w:pPr>
            <w:r w:rsidRPr="001F33FF">
              <w:rPr>
                <w:rFonts w:hint="eastAsia"/>
                <w:sz w:val="21"/>
                <w:szCs w:val="21"/>
              </w:rPr>
              <w:t>（60万キロワット×３）</w:t>
            </w:r>
          </w:p>
        </w:tc>
      </w:tr>
    </w:tbl>
    <w:p w14:paraId="204A41CB" w14:textId="77777777" w:rsidR="00414336" w:rsidRDefault="00F44516" w:rsidP="00F44516">
      <w:pPr>
        <w:tabs>
          <w:tab w:val="left" w:pos="993"/>
        </w:tabs>
        <w:ind w:firstLineChars="500" w:firstLine="1050"/>
        <w:rPr>
          <w:szCs w:val="22"/>
        </w:rPr>
      </w:pPr>
      <w:r w:rsidRPr="001F33FF">
        <w:rPr>
          <w:rFonts w:hint="eastAsia"/>
          <w:sz w:val="21"/>
          <w:szCs w:val="21"/>
        </w:rPr>
        <w:t>注　将来の出力は大気温度</w:t>
      </w:r>
      <w:r w:rsidRPr="001F33FF">
        <w:rPr>
          <w:sz w:val="21"/>
          <w:szCs w:val="21"/>
        </w:rPr>
        <w:t>4℃の場合。</w:t>
      </w:r>
      <w:r w:rsidRPr="001F33FF">
        <w:rPr>
          <w:rFonts w:hint="eastAsia"/>
          <w:sz w:val="21"/>
          <w:szCs w:val="21"/>
        </w:rPr>
        <w:t xml:space="preserve"> </w:t>
      </w:r>
      <w:r w:rsidRPr="001F33FF">
        <w:rPr>
          <w:sz w:val="21"/>
          <w:szCs w:val="21"/>
        </w:rPr>
        <w:t xml:space="preserve">                  </w:t>
      </w:r>
      <w:bookmarkStart w:id="3" w:name="_Hlk215163186"/>
      <w:r w:rsidRPr="00425661">
        <w:rPr>
          <w:szCs w:val="22"/>
        </w:rPr>
        <w:t xml:space="preserve"> </w:t>
      </w:r>
    </w:p>
    <w:p w14:paraId="5DE9FF5B" w14:textId="6C7003AF" w:rsidR="00F44516" w:rsidRPr="00F22A41" w:rsidRDefault="00F44516" w:rsidP="00414336">
      <w:pPr>
        <w:tabs>
          <w:tab w:val="left" w:pos="993"/>
        </w:tabs>
        <w:ind w:firstLineChars="2800" w:firstLine="6160"/>
        <w:rPr>
          <w:rFonts w:cs="Arial Unicode MS"/>
          <w:sz w:val="24"/>
        </w:rPr>
      </w:pPr>
      <w:r w:rsidRPr="00425661">
        <w:rPr>
          <w:rFonts w:hint="eastAsia"/>
          <w:szCs w:val="22"/>
        </w:rPr>
        <w:t>（準備書より事務局作成）</w:t>
      </w:r>
      <w:bookmarkEnd w:id="3"/>
    </w:p>
    <w:p w14:paraId="74F633FA" w14:textId="77777777" w:rsidR="00F44516" w:rsidRPr="00663FA4" w:rsidRDefault="00F44516" w:rsidP="00F44516">
      <w:pPr>
        <w:tabs>
          <w:tab w:val="left" w:pos="993"/>
        </w:tabs>
        <w:rPr>
          <w:rFonts w:cs="Arial Unicode MS"/>
          <w:sz w:val="24"/>
        </w:rPr>
      </w:pPr>
    </w:p>
    <w:p w14:paraId="2434E992" w14:textId="77777777" w:rsidR="00F44516" w:rsidRPr="00F22A41" w:rsidRDefault="00F44516" w:rsidP="00F44516">
      <w:pPr>
        <w:tabs>
          <w:tab w:val="left" w:pos="993"/>
        </w:tabs>
        <w:ind w:firstLineChars="200" w:firstLine="480"/>
        <w:rPr>
          <w:rFonts w:ascii="ＭＳ ゴシック" w:eastAsia="ＭＳ ゴシック" w:hAnsi="ＭＳ ゴシック"/>
          <w:sz w:val="24"/>
        </w:rPr>
      </w:pPr>
      <w:r w:rsidRPr="00F22A41">
        <w:rPr>
          <w:rFonts w:ascii="ＭＳ ゴシック" w:eastAsia="ＭＳ ゴシック" w:hAnsi="ＭＳ ゴシック" w:hint="eastAsia"/>
          <w:sz w:val="24"/>
        </w:rPr>
        <w:t>(3) 事業の実施場所</w:t>
      </w:r>
    </w:p>
    <w:p w14:paraId="1CF1414F" w14:textId="3D51A694" w:rsidR="00F44516" w:rsidRPr="007B5CD9" w:rsidRDefault="00F44516" w:rsidP="00F44516">
      <w:pPr>
        <w:tabs>
          <w:tab w:val="left" w:pos="993"/>
        </w:tabs>
        <w:ind w:left="554" w:hangingChars="231" w:hanging="554"/>
        <w:rPr>
          <w:rFonts w:cs="Arial Unicode MS"/>
          <w:sz w:val="24"/>
        </w:rPr>
      </w:pPr>
      <w:r w:rsidRPr="00F22A41">
        <w:rPr>
          <w:rFonts w:cs="Arial Unicode MS" w:hint="eastAsia"/>
          <w:sz w:val="24"/>
        </w:rPr>
        <w:t xml:space="preserve">　　　　</w:t>
      </w:r>
      <w:r w:rsidRPr="007B5CD9">
        <w:rPr>
          <w:rFonts w:cs="Arial Unicode MS" w:hint="eastAsia"/>
          <w:sz w:val="24"/>
        </w:rPr>
        <w:t>所在地　大阪市住之江区南港南</w:t>
      </w:r>
      <w:r w:rsidR="00414336">
        <w:rPr>
          <w:rFonts w:cs="Arial Unicode MS" w:hint="eastAsia"/>
          <w:sz w:val="24"/>
        </w:rPr>
        <w:t>七</w:t>
      </w:r>
      <w:r w:rsidRPr="007B5CD9">
        <w:rPr>
          <w:rFonts w:cs="Arial Unicode MS"/>
          <w:sz w:val="24"/>
        </w:rPr>
        <w:t>丁目</w:t>
      </w:r>
      <w:r w:rsidR="0004492B">
        <w:rPr>
          <w:rFonts w:cs="Arial Unicode MS" w:hint="eastAsia"/>
          <w:sz w:val="24"/>
        </w:rPr>
        <w:t>３</w:t>
      </w:r>
      <w:r w:rsidRPr="007B5CD9">
        <w:rPr>
          <w:rFonts w:cs="Arial Unicode MS"/>
          <w:sz w:val="24"/>
        </w:rPr>
        <w:t>番</w:t>
      </w:r>
      <w:r w:rsidR="0004492B">
        <w:rPr>
          <w:rFonts w:cs="Arial Unicode MS" w:hint="eastAsia"/>
          <w:sz w:val="24"/>
        </w:rPr>
        <w:t>８</w:t>
      </w:r>
      <w:r w:rsidRPr="007B5CD9">
        <w:rPr>
          <w:rFonts w:cs="Arial Unicode MS"/>
          <w:sz w:val="24"/>
        </w:rPr>
        <w:t>号（図</w:t>
      </w:r>
      <w:r w:rsidR="0004492B">
        <w:rPr>
          <w:rFonts w:cs="Arial Unicode MS" w:hint="eastAsia"/>
          <w:sz w:val="24"/>
        </w:rPr>
        <w:t>１</w:t>
      </w:r>
      <w:r w:rsidR="00AF1217">
        <w:rPr>
          <w:rFonts w:cs="Arial Unicode MS" w:hint="eastAsia"/>
          <w:sz w:val="24"/>
        </w:rPr>
        <w:t>－１</w:t>
      </w:r>
      <w:r w:rsidRPr="007B5CD9">
        <w:rPr>
          <w:rFonts w:cs="Arial Unicode MS"/>
          <w:sz w:val="24"/>
        </w:rPr>
        <w:t>）</w:t>
      </w:r>
    </w:p>
    <w:p w14:paraId="6E63412C" w14:textId="0EDCAE47" w:rsidR="00F44516" w:rsidRPr="00F22A41" w:rsidRDefault="00F44516" w:rsidP="00F44516">
      <w:pPr>
        <w:tabs>
          <w:tab w:val="left" w:pos="993"/>
        </w:tabs>
        <w:ind w:leftChars="200" w:left="440" w:firstLineChars="200" w:firstLine="480"/>
        <w:rPr>
          <w:rFonts w:cs="Arial Unicode MS"/>
          <w:sz w:val="24"/>
        </w:rPr>
      </w:pPr>
      <w:r w:rsidRPr="007B5CD9">
        <w:rPr>
          <w:rFonts w:cs="Arial Unicode MS" w:hint="eastAsia"/>
          <w:sz w:val="24"/>
        </w:rPr>
        <w:t>対象事業実施区域面積　約</w:t>
      </w:r>
      <w:r w:rsidRPr="007B5CD9">
        <w:rPr>
          <w:rFonts w:cs="Arial Unicode MS"/>
          <w:sz w:val="24"/>
        </w:rPr>
        <w:t>50万</w:t>
      </w:r>
      <w:r w:rsidR="000F3140" w:rsidRPr="000F3140">
        <w:rPr>
          <w:sz w:val="24"/>
        </w:rPr>
        <w:t>㎡</w:t>
      </w:r>
    </w:p>
    <w:p w14:paraId="70C82E24" w14:textId="77777777" w:rsidR="00F44516" w:rsidRPr="00F22A41" w:rsidRDefault="00F44516" w:rsidP="00F44516">
      <w:pPr>
        <w:rPr>
          <w:sz w:val="24"/>
        </w:rPr>
      </w:pPr>
    </w:p>
    <w:p w14:paraId="4A9F1057" w14:textId="77777777" w:rsidR="00F44516" w:rsidRPr="00F22A41" w:rsidRDefault="00F44516" w:rsidP="00F44516">
      <w:pPr>
        <w:widowControl/>
        <w:jc w:val="left"/>
        <w:rPr>
          <w:sz w:val="24"/>
        </w:rPr>
      </w:pPr>
      <w:r w:rsidRPr="00F22A41">
        <w:rPr>
          <w:sz w:val="24"/>
        </w:rPr>
        <w:br w:type="page"/>
      </w:r>
      <w:r w:rsidRPr="00C95606">
        <w:rPr>
          <w:noProof/>
        </w:rPr>
        <w:lastRenderedPageBreak/>
        <w:drawing>
          <wp:inline distT="0" distB="0" distL="0" distR="0" wp14:anchorId="1436FFBF" wp14:editId="1CFDED66">
            <wp:extent cx="5613729" cy="8269356"/>
            <wp:effectExtent l="0" t="0" r="6350" b="0"/>
            <wp:docPr id="97" name="図 14"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マップ&#10;&#10;自動的に生成された説明"/>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618921" cy="8277005"/>
                    </a:xfrm>
                    <a:prstGeom prst="rect">
                      <a:avLst/>
                    </a:prstGeom>
                    <a:noFill/>
                    <a:ln>
                      <a:noFill/>
                    </a:ln>
                  </pic:spPr>
                </pic:pic>
              </a:graphicData>
            </a:graphic>
          </wp:inline>
        </w:drawing>
      </w:r>
    </w:p>
    <w:p w14:paraId="5342BDC9" w14:textId="30555D29" w:rsidR="00F44516" w:rsidRDefault="00F44516" w:rsidP="00F44516">
      <w:pPr>
        <w:jc w:val="center"/>
      </w:pPr>
      <w:r w:rsidRPr="003974F2">
        <w:rPr>
          <w:rFonts w:ascii="ＭＳ ゴシック" w:eastAsia="ＭＳ ゴシック" w:hAnsi="ＭＳ ゴシック" w:hint="eastAsia"/>
          <w:szCs w:val="22"/>
        </w:rPr>
        <w:t>図１</w:t>
      </w:r>
      <w:r w:rsidR="00AF1217">
        <w:rPr>
          <w:rFonts w:ascii="ＭＳ ゴシック" w:eastAsia="ＭＳ ゴシック" w:hAnsi="ＭＳ ゴシック" w:hint="eastAsia"/>
          <w:szCs w:val="22"/>
        </w:rPr>
        <w:t>－１</w:t>
      </w:r>
      <w:r w:rsidR="009E4F25">
        <w:rPr>
          <w:rFonts w:ascii="ＭＳ ゴシック" w:eastAsia="ＭＳ ゴシック" w:hAnsi="ＭＳ ゴシック" w:hint="eastAsia"/>
          <w:szCs w:val="22"/>
        </w:rPr>
        <w:t>（</w:t>
      </w:r>
      <w:r>
        <w:rPr>
          <w:rFonts w:ascii="ＭＳ ゴシック" w:eastAsia="ＭＳ ゴシック" w:hAnsi="ＭＳ ゴシック" w:hint="eastAsia"/>
          <w:szCs w:val="22"/>
        </w:rPr>
        <w:t>１</w:t>
      </w:r>
      <w:r w:rsidR="009E4F25">
        <w:rPr>
          <w:rFonts w:ascii="ＭＳ ゴシック" w:eastAsia="ＭＳ ゴシック" w:hAnsi="ＭＳ ゴシック" w:hint="eastAsia"/>
          <w:szCs w:val="22"/>
        </w:rPr>
        <w:t>）</w:t>
      </w:r>
      <w:r w:rsidRPr="003974F2">
        <w:rPr>
          <w:rFonts w:ascii="ＭＳ ゴシック" w:eastAsia="ＭＳ ゴシック" w:hAnsi="ＭＳ ゴシック" w:hint="eastAsia"/>
          <w:szCs w:val="22"/>
        </w:rPr>
        <w:t xml:space="preserve">　対象事業実施区域の位置</w:t>
      </w:r>
    </w:p>
    <w:p w14:paraId="42779C3D" w14:textId="77777777" w:rsidR="00F44516" w:rsidRDefault="00F44516" w:rsidP="00F44516">
      <w:pPr>
        <w:widowControl/>
        <w:jc w:val="right"/>
      </w:pPr>
      <w:bookmarkStart w:id="4" w:name="_Hlk184222679"/>
      <w:r>
        <w:rPr>
          <w:rFonts w:hint="eastAsia"/>
        </w:rPr>
        <w:t>（準備書から引用）</w:t>
      </w:r>
      <w:bookmarkEnd w:id="4"/>
    </w:p>
    <w:p w14:paraId="01B1B04C" w14:textId="4B9DC0EF" w:rsidR="00F44516" w:rsidRDefault="00F44516" w:rsidP="00F44516">
      <w:pPr>
        <w:widowControl/>
        <w:jc w:val="center"/>
      </w:pPr>
      <w:r w:rsidRPr="00FE54C9">
        <w:rPr>
          <w:rFonts w:hAnsi="Arial"/>
          <w:noProof/>
        </w:rPr>
        <w:lastRenderedPageBreak/>
        <w:drawing>
          <wp:anchor distT="0" distB="0" distL="114300" distR="114300" simplePos="0" relativeHeight="251772928" behindDoc="1" locked="0" layoutInCell="1" allowOverlap="1" wp14:anchorId="54892B12" wp14:editId="786648B9">
            <wp:simplePos x="0" y="0"/>
            <wp:positionH relativeFrom="margin">
              <wp:posOffset>-14605</wp:posOffset>
            </wp:positionH>
            <wp:positionV relativeFrom="paragraph">
              <wp:posOffset>33020</wp:posOffset>
            </wp:positionV>
            <wp:extent cx="5575300" cy="8210550"/>
            <wp:effectExtent l="0" t="0" r="6350" b="0"/>
            <wp:wrapTight wrapText="bothSides">
              <wp:wrapPolygon edited="0">
                <wp:start x="0" y="0"/>
                <wp:lineTo x="0" y="21550"/>
                <wp:lineTo x="21551" y="21550"/>
                <wp:lineTo x="21551" y="0"/>
                <wp:lineTo x="0" y="0"/>
              </wp:wrapPolygon>
            </wp:wrapTight>
            <wp:docPr id="1881768133"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68133" name="図 2" descr="ダイアグラム&#10;&#10;AI によって生成されたコンテンツは間違っている可能性があります。"/>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575300" cy="821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4F2">
        <w:rPr>
          <w:rFonts w:ascii="ＭＳ ゴシック" w:eastAsia="ＭＳ ゴシック" w:hAnsi="ＭＳ ゴシック" w:hint="eastAsia"/>
          <w:szCs w:val="22"/>
        </w:rPr>
        <w:t>図１</w:t>
      </w:r>
      <w:r w:rsidR="00AF1217">
        <w:rPr>
          <w:rFonts w:ascii="ＭＳ ゴシック" w:eastAsia="ＭＳ ゴシック" w:hAnsi="ＭＳ ゴシック" w:hint="eastAsia"/>
          <w:szCs w:val="22"/>
        </w:rPr>
        <w:t>－１</w:t>
      </w:r>
      <w:r w:rsidR="009E4F25">
        <w:rPr>
          <w:rFonts w:ascii="ＭＳ ゴシック" w:eastAsia="ＭＳ ゴシック" w:hAnsi="ＭＳ ゴシック" w:hint="eastAsia"/>
          <w:szCs w:val="22"/>
        </w:rPr>
        <w:t>（</w:t>
      </w:r>
      <w:r>
        <w:rPr>
          <w:rFonts w:ascii="ＭＳ ゴシック" w:eastAsia="ＭＳ ゴシック" w:hAnsi="ＭＳ ゴシック" w:hint="eastAsia"/>
          <w:szCs w:val="22"/>
        </w:rPr>
        <w:t>２</w:t>
      </w:r>
      <w:r w:rsidR="009E4F25">
        <w:rPr>
          <w:rFonts w:ascii="ＭＳ ゴシック" w:eastAsia="ＭＳ ゴシック" w:hAnsi="ＭＳ ゴシック" w:hint="eastAsia"/>
          <w:szCs w:val="22"/>
        </w:rPr>
        <w:t>）</w:t>
      </w:r>
      <w:r w:rsidRPr="003974F2">
        <w:rPr>
          <w:rFonts w:ascii="ＭＳ ゴシック" w:eastAsia="ＭＳ ゴシック" w:hAnsi="ＭＳ ゴシック" w:hint="eastAsia"/>
          <w:szCs w:val="22"/>
        </w:rPr>
        <w:t xml:space="preserve">　対象事業実施区域</w:t>
      </w:r>
      <w:r w:rsidR="00414336">
        <w:rPr>
          <w:rFonts w:ascii="ＭＳ ゴシック" w:eastAsia="ＭＳ ゴシック" w:hAnsi="ＭＳ ゴシック" w:hint="eastAsia"/>
          <w:szCs w:val="22"/>
        </w:rPr>
        <w:t>及びその周辺の状況</w:t>
      </w:r>
    </w:p>
    <w:p w14:paraId="18C508D0" w14:textId="77777777" w:rsidR="00F44516" w:rsidRDefault="00F44516" w:rsidP="00F44516">
      <w:pPr>
        <w:widowControl/>
        <w:jc w:val="right"/>
      </w:pPr>
      <w:r>
        <w:rPr>
          <w:rFonts w:hint="eastAsia"/>
        </w:rPr>
        <w:t>（準備書から引用）</w:t>
      </w:r>
    </w:p>
    <w:p w14:paraId="59EFC5B1" w14:textId="77777777" w:rsidR="00F44516" w:rsidRPr="00BA4CCD" w:rsidRDefault="00F44516" w:rsidP="00F44516">
      <w:pPr>
        <w:tabs>
          <w:tab w:val="left" w:pos="993"/>
        </w:tabs>
        <w:ind w:left="181"/>
        <w:jc w:val="left"/>
        <w:rPr>
          <w:sz w:val="24"/>
        </w:rPr>
      </w:pPr>
      <w:r w:rsidRPr="00BA4CCD">
        <w:rPr>
          <w:rFonts w:ascii="ＭＳ ゴシック" w:eastAsia="ＭＳ ゴシック" w:hAnsi="ＭＳ ゴシック" w:hint="eastAsia"/>
          <w:sz w:val="24"/>
        </w:rPr>
        <w:lastRenderedPageBreak/>
        <w:t xml:space="preserve">(4) </w:t>
      </w:r>
      <w:r w:rsidRPr="00A12D04">
        <w:rPr>
          <w:rFonts w:ascii="ＭＳ ゴシック" w:eastAsia="ＭＳ ゴシック" w:hAnsi="ＭＳ ゴシック" w:hint="eastAsia"/>
          <w:sz w:val="24"/>
        </w:rPr>
        <w:t>発電所の設備の配置計画の概要</w:t>
      </w:r>
    </w:p>
    <w:p w14:paraId="5E7FF5A2" w14:textId="27B9E114" w:rsidR="00F44516" w:rsidRDefault="00F44516" w:rsidP="00F44516">
      <w:pPr>
        <w:rPr>
          <w:sz w:val="24"/>
        </w:rPr>
      </w:pPr>
      <w:r w:rsidRPr="00BA4CCD">
        <w:rPr>
          <w:rFonts w:hint="eastAsia"/>
          <w:sz w:val="24"/>
        </w:rPr>
        <w:t xml:space="preserve">　　</w:t>
      </w:r>
      <w:r w:rsidRPr="00A12D04">
        <w:rPr>
          <w:rFonts w:hint="eastAsia"/>
          <w:sz w:val="24"/>
        </w:rPr>
        <w:t>発電設備の配置計画</w:t>
      </w:r>
      <w:r w:rsidR="00414336">
        <w:rPr>
          <w:rFonts w:hint="eastAsia"/>
          <w:sz w:val="24"/>
        </w:rPr>
        <w:t>の概要</w:t>
      </w:r>
      <w:r w:rsidRPr="00A12D04">
        <w:rPr>
          <w:rFonts w:hint="eastAsia"/>
          <w:sz w:val="24"/>
        </w:rPr>
        <w:t>及び概</w:t>
      </w:r>
      <w:r w:rsidR="00414336">
        <w:rPr>
          <w:rFonts w:hint="eastAsia"/>
          <w:sz w:val="24"/>
        </w:rPr>
        <w:t>念</w:t>
      </w:r>
      <w:r w:rsidRPr="00A12D04">
        <w:rPr>
          <w:rFonts w:hint="eastAsia"/>
          <w:sz w:val="24"/>
        </w:rPr>
        <w:t>図は、図</w:t>
      </w:r>
      <w:r w:rsidR="00AF1217">
        <w:rPr>
          <w:rFonts w:hint="eastAsia"/>
          <w:sz w:val="24"/>
        </w:rPr>
        <w:t>１－</w:t>
      </w:r>
      <w:r w:rsidRPr="00A12D04">
        <w:rPr>
          <w:rFonts w:hint="eastAsia"/>
          <w:sz w:val="24"/>
        </w:rPr>
        <w:t>２及び図</w:t>
      </w:r>
      <w:r w:rsidR="00AF1217">
        <w:rPr>
          <w:rFonts w:hint="eastAsia"/>
          <w:sz w:val="24"/>
        </w:rPr>
        <w:t>１－</w:t>
      </w:r>
      <w:r w:rsidRPr="00A12D04">
        <w:rPr>
          <w:rFonts w:hint="eastAsia"/>
          <w:sz w:val="24"/>
        </w:rPr>
        <w:t>３のとおり示されている。</w:t>
      </w:r>
    </w:p>
    <w:p w14:paraId="6DFF3BFD" w14:textId="20FC92F6" w:rsidR="00F44516" w:rsidRPr="00973B80" w:rsidRDefault="00AF1217" w:rsidP="00F44516">
      <w:pPr>
        <w:rPr>
          <w:rFonts w:hAnsi="Arial"/>
        </w:rPr>
      </w:pPr>
      <w:r w:rsidRPr="00973B80">
        <w:rPr>
          <w:rFonts w:hAnsi="Arial"/>
          <w:noProof/>
        </w:rPr>
        <w:drawing>
          <wp:anchor distT="0" distB="0" distL="114300" distR="114300" simplePos="0" relativeHeight="251777024" behindDoc="1" locked="0" layoutInCell="1" allowOverlap="1" wp14:anchorId="7AE7C82E" wp14:editId="73945646">
            <wp:simplePos x="0" y="0"/>
            <wp:positionH relativeFrom="margin">
              <wp:posOffset>93345</wp:posOffset>
            </wp:positionH>
            <wp:positionV relativeFrom="paragraph">
              <wp:posOffset>26670</wp:posOffset>
            </wp:positionV>
            <wp:extent cx="5695950" cy="3851910"/>
            <wp:effectExtent l="0" t="0" r="0" b="0"/>
            <wp:wrapNone/>
            <wp:docPr id="2035739215"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39215" name="図 2" descr="ダイアグラム&#10;&#10;AI によって生成されたコンテンツは間違っている可能性があります。"/>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695950" cy="385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516">
        <w:rPr>
          <w:noProof/>
        </w:rPr>
        <mc:AlternateContent>
          <mc:Choice Requires="wps">
            <w:drawing>
              <wp:anchor distT="0" distB="0" distL="114300" distR="114300" simplePos="0" relativeHeight="251776000" behindDoc="0" locked="0" layoutInCell="1" allowOverlap="1" wp14:anchorId="3B674472" wp14:editId="45CC0260">
                <wp:simplePos x="0" y="0"/>
                <wp:positionH relativeFrom="column">
                  <wp:posOffset>501015</wp:posOffset>
                </wp:positionH>
                <wp:positionV relativeFrom="paragraph">
                  <wp:posOffset>133350</wp:posOffset>
                </wp:positionV>
                <wp:extent cx="1876425" cy="220980"/>
                <wp:effectExtent l="0" t="0" r="9525" b="7620"/>
                <wp:wrapNone/>
                <wp:docPr id="1571" name="テキスト ボックス 1571"/>
                <wp:cNvGraphicFramePr/>
                <a:graphic xmlns:a="http://schemas.openxmlformats.org/drawingml/2006/main">
                  <a:graphicData uri="http://schemas.microsoft.com/office/word/2010/wordprocessingShape">
                    <wps:wsp>
                      <wps:cNvSpPr txBox="1"/>
                      <wps:spPr>
                        <a:xfrm>
                          <a:off x="0" y="0"/>
                          <a:ext cx="1876425" cy="220980"/>
                        </a:xfrm>
                        <a:prstGeom prst="rect">
                          <a:avLst/>
                        </a:prstGeom>
                        <a:noFill/>
                        <a:ln w="6350">
                          <a:noFill/>
                        </a:ln>
                      </wps:spPr>
                      <wps:txbx>
                        <w:txbxContent>
                          <w:p w14:paraId="03550E42" w14:textId="77777777" w:rsidR="00F44516" w:rsidRPr="00DC657B" w:rsidRDefault="00F44516" w:rsidP="00F44516">
                            <w:r>
                              <w:rPr>
                                <w:rFonts w:hint="eastAsia"/>
                              </w:rPr>
                              <w:t>【現状（準備工事開始時点）】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B674472" id="_x0000_t202" coordsize="21600,21600" o:spt="202" path="m,l,21600r21600,l21600,xe">
                <v:stroke joinstyle="miter"/>
                <v:path gradientshapeok="t" o:connecttype="rect"/>
              </v:shapetype>
              <v:shape id="テキスト ボックス 1571" o:spid="_x0000_s1026" type="#_x0000_t202" style="position:absolute;left:0;text-align:left;margin-left:39.45pt;margin-top:10.5pt;width:147.75pt;height:17.4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" filled="f" stroked="f" strokeweight=".5pt">
                <v:textbox inset="0,0,0,0">
                  <w:txbxContent>
                    <w:p w14:paraId="03550E42" w14:textId="77777777" w:rsidR="00F44516" w:rsidRPr="00DC657B" w:rsidRDefault="00F44516" w:rsidP="00F44516">
                      <w:r>
                        <w:rPr>
                          <w:rFonts w:hint="eastAsia"/>
                        </w:rPr>
                        <w:t>【現状（準備工事開始時点）】</w:t>
                      </w:r>
                    </w:p>
                  </w:txbxContent>
                </v:textbox>
              </v:shape>
            </w:pict>
          </mc:Fallback>
        </mc:AlternateContent>
      </w:r>
    </w:p>
    <w:p w14:paraId="73AD4794" w14:textId="77777777" w:rsidR="00F44516" w:rsidRPr="00696D54" w:rsidRDefault="00F44516" w:rsidP="00F44516">
      <w:pPr>
        <w:rPr>
          <w:rFonts w:hAnsi="Arial"/>
        </w:rPr>
      </w:pPr>
      <w:r>
        <w:rPr>
          <w:noProof/>
        </w:rPr>
        <mc:AlternateContent>
          <mc:Choice Requires="wps">
            <w:drawing>
              <wp:anchor distT="0" distB="0" distL="114300" distR="114300" simplePos="0" relativeHeight="251774976" behindDoc="0" locked="0" layoutInCell="1" allowOverlap="1" wp14:anchorId="03206D25" wp14:editId="3E83EED9">
                <wp:simplePos x="0" y="0"/>
                <wp:positionH relativeFrom="column">
                  <wp:posOffset>3790315</wp:posOffset>
                </wp:positionH>
                <wp:positionV relativeFrom="paragraph">
                  <wp:posOffset>100330</wp:posOffset>
                </wp:positionV>
                <wp:extent cx="1571625" cy="219075"/>
                <wp:effectExtent l="0" t="0" r="9525" b="9525"/>
                <wp:wrapNone/>
                <wp:docPr id="1577" name="テキスト ボックス 1577"/>
                <wp:cNvGraphicFramePr/>
                <a:graphic xmlns:a="http://schemas.openxmlformats.org/drawingml/2006/main">
                  <a:graphicData uri="http://schemas.microsoft.com/office/word/2010/wordprocessingShape">
                    <wps:wsp>
                      <wps:cNvSpPr txBox="1"/>
                      <wps:spPr>
                        <a:xfrm>
                          <a:off x="0" y="0"/>
                          <a:ext cx="1571625" cy="219075"/>
                        </a:xfrm>
                        <a:prstGeom prst="rect">
                          <a:avLst/>
                        </a:prstGeom>
                        <a:noFill/>
                        <a:ln w="6350">
                          <a:noFill/>
                        </a:ln>
                      </wps:spPr>
                      <wps:txbx>
                        <w:txbxContent>
                          <w:p w14:paraId="28FA7FE2" w14:textId="77777777" w:rsidR="00F44516" w:rsidRPr="00DC657B" w:rsidRDefault="00F44516" w:rsidP="00F44516">
                            <w:pPr>
                              <w:rPr>
                                <w:sz w:val="18"/>
                                <w:szCs w:val="18"/>
                              </w:rPr>
                            </w:pPr>
                            <w:r w:rsidRPr="00DC657B">
                              <w:rPr>
                                <w:rFonts w:asciiTheme="majorEastAsia" w:eastAsiaTheme="majorEastAsia" w:hAnsiTheme="majorEastAsia" w:hint="eastAsia"/>
                                <w:b/>
                                <w:color w:val="FF0000"/>
                                <w:sz w:val="18"/>
                                <w:szCs w:val="18"/>
                              </w:rPr>
                              <w:t>□</w:t>
                            </w:r>
                            <w:r>
                              <w:rPr>
                                <w:sz w:val="18"/>
                                <w:szCs w:val="18"/>
                              </w:rPr>
                              <w:t>：</w:t>
                            </w:r>
                            <w:r>
                              <w:rPr>
                                <w:rFonts w:hint="eastAsia"/>
                                <w:sz w:val="18"/>
                                <w:szCs w:val="18"/>
                              </w:rPr>
                              <w:t>対象事業実施区域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06D25" id="テキスト ボックス 1577" o:spid="_x0000_s1027" type="#_x0000_t202" style="position:absolute;left:0;text-align:left;margin-left:298.45pt;margin-top:7.9pt;width:123.75pt;height:17.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" filled="f" stroked="f" strokeweight=".5pt">
                <v:textbox inset="0,0,0,0">
                  <w:txbxContent>
                    <w:p w14:paraId="28FA7FE2" w14:textId="77777777" w:rsidR="00F44516" w:rsidRPr="00DC657B" w:rsidRDefault="00F44516" w:rsidP="00F44516">
                      <w:pPr>
                        <w:rPr>
                          <w:sz w:val="18"/>
                          <w:szCs w:val="18"/>
                        </w:rPr>
                      </w:pPr>
                      <w:r w:rsidRPr="00DC657B">
                        <w:rPr>
                          <w:rFonts w:asciiTheme="majorEastAsia" w:eastAsiaTheme="majorEastAsia" w:hAnsiTheme="majorEastAsia" w:hint="eastAsia"/>
                          <w:b/>
                          <w:color w:val="FF0000"/>
                          <w:sz w:val="18"/>
                          <w:szCs w:val="18"/>
                        </w:rPr>
                        <w:t>□</w:t>
                      </w:r>
                      <w:r>
                        <w:rPr>
                          <w:sz w:val="18"/>
                          <w:szCs w:val="18"/>
                        </w:rPr>
                        <w:t>：</w:t>
                      </w:r>
                      <w:r>
                        <w:rPr>
                          <w:rFonts w:hint="eastAsia"/>
                          <w:sz w:val="18"/>
                          <w:szCs w:val="18"/>
                        </w:rPr>
                        <w:t>対象事業実施区域</w:t>
                      </w:r>
                    </w:p>
                  </w:txbxContent>
                </v:textbox>
              </v:shape>
            </w:pict>
          </mc:Fallback>
        </mc:AlternateContent>
      </w:r>
    </w:p>
    <w:p w14:paraId="599FDD8B" w14:textId="77777777" w:rsidR="00F44516" w:rsidRPr="00C66768" w:rsidRDefault="00F44516" w:rsidP="00F44516">
      <w:pPr>
        <w:tabs>
          <w:tab w:val="left" w:pos="5275"/>
        </w:tabs>
      </w:pPr>
      <w:r>
        <w:tab/>
      </w:r>
    </w:p>
    <w:p w14:paraId="6503032C" w14:textId="77777777" w:rsidR="00F44516" w:rsidRPr="00C66768" w:rsidRDefault="00F44516" w:rsidP="00F44516"/>
    <w:p w14:paraId="3F9D9B7B" w14:textId="77777777" w:rsidR="00F44516" w:rsidRPr="00C66768" w:rsidRDefault="00F44516" w:rsidP="00F44516"/>
    <w:p w14:paraId="1C629820" w14:textId="77777777" w:rsidR="00F44516" w:rsidRPr="00C66768" w:rsidRDefault="00F44516" w:rsidP="00F44516"/>
    <w:p w14:paraId="0D72C052" w14:textId="77777777" w:rsidR="00F44516" w:rsidRPr="00C66768" w:rsidRDefault="00F44516" w:rsidP="00F44516"/>
    <w:p w14:paraId="0648C237" w14:textId="77777777" w:rsidR="00F44516" w:rsidRPr="00C66768" w:rsidRDefault="00F44516" w:rsidP="00F44516"/>
    <w:p w14:paraId="304F62D7" w14:textId="77777777" w:rsidR="00F44516" w:rsidRPr="00C66768" w:rsidRDefault="00F44516" w:rsidP="00F44516"/>
    <w:p w14:paraId="708FA80C" w14:textId="77777777" w:rsidR="00F44516" w:rsidRPr="00C66768" w:rsidRDefault="00F44516" w:rsidP="00F44516"/>
    <w:p w14:paraId="522EBB4F" w14:textId="77777777" w:rsidR="00F44516" w:rsidRPr="00C66768" w:rsidRDefault="00F44516" w:rsidP="00F44516"/>
    <w:p w14:paraId="65D4B5B7" w14:textId="77777777" w:rsidR="00F44516" w:rsidRPr="00C66768" w:rsidRDefault="00F44516" w:rsidP="00F44516"/>
    <w:p w14:paraId="2C4C1C87" w14:textId="77777777" w:rsidR="00F44516" w:rsidRPr="00C66768" w:rsidRDefault="00F44516" w:rsidP="00F44516"/>
    <w:p w14:paraId="7EEF21DC" w14:textId="77777777" w:rsidR="00F44516" w:rsidRPr="00C66768" w:rsidRDefault="00F44516" w:rsidP="00F44516"/>
    <w:p w14:paraId="36F2E551" w14:textId="77777777" w:rsidR="00F44516" w:rsidRPr="00C66768" w:rsidRDefault="00F44516" w:rsidP="00F44516"/>
    <w:p w14:paraId="1F541996" w14:textId="77777777" w:rsidR="00F44516" w:rsidRPr="00C66768" w:rsidRDefault="00F44516" w:rsidP="00F44516">
      <w:r w:rsidRPr="003B2A86">
        <w:rPr>
          <w:noProof/>
        </w:rPr>
        <w:drawing>
          <wp:anchor distT="0" distB="0" distL="114300" distR="114300" simplePos="0" relativeHeight="251778048" behindDoc="1" locked="0" layoutInCell="1" allowOverlap="1" wp14:anchorId="5C1E9920" wp14:editId="666EC9BB">
            <wp:simplePos x="0" y="0"/>
            <wp:positionH relativeFrom="column">
              <wp:posOffset>80646</wp:posOffset>
            </wp:positionH>
            <wp:positionV relativeFrom="paragraph">
              <wp:posOffset>134620</wp:posOffset>
            </wp:positionV>
            <wp:extent cx="5695950" cy="3851910"/>
            <wp:effectExtent l="0" t="0" r="0" b="0"/>
            <wp:wrapNone/>
            <wp:docPr id="218510783"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10783" name="図 2" descr="ダイアグラム&#10;&#10;AI によって生成されたコンテンツは間違っている可能性があります。"/>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695950" cy="3851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73952" behindDoc="0" locked="0" layoutInCell="1" allowOverlap="1" wp14:anchorId="21907270" wp14:editId="433DEF0A">
                <wp:simplePos x="0" y="0"/>
                <wp:positionH relativeFrom="column">
                  <wp:posOffset>423545</wp:posOffset>
                </wp:positionH>
                <wp:positionV relativeFrom="paragraph">
                  <wp:posOffset>258445</wp:posOffset>
                </wp:positionV>
                <wp:extent cx="5701665" cy="723900"/>
                <wp:effectExtent l="0" t="0" r="13335" b="0"/>
                <wp:wrapNone/>
                <wp:docPr id="1579" name="グループ化 1579"/>
                <wp:cNvGraphicFramePr/>
                <a:graphic xmlns:a="http://schemas.openxmlformats.org/drawingml/2006/main">
                  <a:graphicData uri="http://schemas.microsoft.com/office/word/2010/wordprocessingGroup">
                    <wpg:wgp>
                      <wpg:cNvGrpSpPr/>
                      <wpg:grpSpPr>
                        <a:xfrm>
                          <a:off x="0" y="0"/>
                          <a:ext cx="5701665" cy="723900"/>
                          <a:chOff x="438150" y="180975"/>
                          <a:chExt cx="5702553" cy="724484"/>
                        </a:xfrm>
                      </wpg:grpSpPr>
                      <wps:wsp>
                        <wps:cNvPr id="1582" name="テキスト ボックス 1582"/>
                        <wps:cNvSpPr txBox="1"/>
                        <wps:spPr>
                          <a:xfrm>
                            <a:off x="438150" y="180975"/>
                            <a:ext cx="550545" cy="220980"/>
                          </a:xfrm>
                          <a:prstGeom prst="rect">
                            <a:avLst/>
                          </a:prstGeom>
                          <a:noFill/>
                          <a:ln w="6350">
                            <a:noFill/>
                          </a:ln>
                        </wps:spPr>
                        <wps:txbx>
                          <w:txbxContent>
                            <w:p w14:paraId="46E3EB4F" w14:textId="77777777" w:rsidR="00F44516" w:rsidRPr="00DC657B" w:rsidRDefault="00F44516" w:rsidP="00F44516">
                              <w:r>
                                <w:rPr>
                                  <w:rFonts w:hint="eastAsia"/>
                                </w:rPr>
                                <w:t>【将来】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0" name="テキスト ボックス 1590"/>
                        <wps:cNvSpPr txBox="1"/>
                        <wps:spPr>
                          <a:xfrm>
                            <a:off x="3629901" y="331262"/>
                            <a:ext cx="2510802" cy="574197"/>
                          </a:xfrm>
                          <a:prstGeom prst="rect">
                            <a:avLst/>
                          </a:prstGeom>
                          <a:noFill/>
                          <a:ln w="6350">
                            <a:noFill/>
                          </a:ln>
                        </wps:spPr>
                        <wps:txbx>
                          <w:txbxContent>
                            <w:p w14:paraId="61C85A7D" w14:textId="77777777" w:rsidR="00F44516" w:rsidRDefault="00F44516" w:rsidP="00F44516">
                              <w:pPr>
                                <w:rPr>
                                  <w:sz w:val="18"/>
                                  <w:szCs w:val="18"/>
                                </w:rPr>
                              </w:pPr>
                              <w:r w:rsidRPr="00DC657B">
                                <w:rPr>
                                  <w:rFonts w:asciiTheme="majorEastAsia" w:eastAsiaTheme="majorEastAsia" w:hAnsiTheme="majorEastAsia" w:hint="eastAsia"/>
                                  <w:b/>
                                  <w:color w:val="FF0000"/>
                                  <w:sz w:val="18"/>
                                  <w:szCs w:val="18"/>
                                </w:rPr>
                                <w:t>□</w:t>
                              </w:r>
                              <w:r>
                                <w:rPr>
                                  <w:sz w:val="18"/>
                                  <w:szCs w:val="18"/>
                                </w:rPr>
                                <w:t>：</w:t>
                              </w:r>
                              <w:r>
                                <w:rPr>
                                  <w:rFonts w:hint="eastAsia"/>
                                  <w:sz w:val="18"/>
                                  <w:szCs w:val="18"/>
                                </w:rPr>
                                <w:t>対象事業実施区域</w:t>
                              </w:r>
                            </w:p>
                            <w:p w14:paraId="5E4465AB" w14:textId="77777777" w:rsidR="00F44516" w:rsidRPr="00DC657B" w:rsidRDefault="00F44516" w:rsidP="00F44516">
                              <w:pPr>
                                <w:rPr>
                                  <w:sz w:val="18"/>
                                  <w:szCs w:val="18"/>
                                </w:rPr>
                              </w:pPr>
                              <w:r w:rsidRPr="00E63F5C">
                                <w:rPr>
                                  <w:rFonts w:asciiTheme="majorEastAsia" w:eastAsiaTheme="majorEastAsia" w:hAnsiTheme="majorEastAsia" w:hint="eastAsia"/>
                                  <w:color w:val="00B0F0"/>
                                  <w:sz w:val="18"/>
                                  <w:szCs w:val="18"/>
                                </w:rPr>
                                <w:t>□</w:t>
                              </w:r>
                              <w:r>
                                <w:rPr>
                                  <w:sz w:val="18"/>
                                  <w:szCs w:val="18"/>
                                </w:rPr>
                                <w:t>：</w:t>
                              </w:r>
                              <w:r>
                                <w:rPr>
                                  <w:rFonts w:hint="eastAsia"/>
                                  <w:sz w:val="18"/>
                                  <w:szCs w:val="18"/>
                                </w:rPr>
                                <w:t>新設</w:t>
                              </w:r>
                              <w:r>
                                <w:rPr>
                                  <w:sz w:val="18"/>
                                  <w:szCs w:val="18"/>
                                </w:rPr>
                                <w:t>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907270" id="グループ化 1579" o:spid="_x0000_s1028" style="position:absolute;left:0;text-align:left;margin-left:33.35pt;margin-top:20.35pt;width:448.95pt;height:57pt;z-index:251773952;mso-width-relative:margin;mso-height-relative:margin" coordorigin="4381,1809" coordsize="57025,7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">
                <v:shape id="テキスト ボックス 1582" o:spid="_x0000_s1029" type="#_x0000_t202" style="position:absolute;left:4381;top:1809;width:550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" filled="f" stroked="f" strokeweight=".5pt">
                  <v:textbox inset="0,0,0,0">
                    <w:txbxContent>
                      <w:p w14:paraId="46E3EB4F" w14:textId="77777777" w:rsidR="00F44516" w:rsidRPr="00DC657B" w:rsidRDefault="00F44516" w:rsidP="00F44516">
                        <w:r>
                          <w:rPr>
                            <w:rFonts w:hint="eastAsia"/>
                          </w:rPr>
                          <w:t>【将来】</w:t>
                        </w:r>
                      </w:p>
                    </w:txbxContent>
                  </v:textbox>
                </v:shape>
                <v:shape id="テキスト ボックス 1590" o:spid="_x0000_s1030" type="#_x0000_t202" style="position:absolute;left:36299;top:3312;width:25108;height: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" filled="f" stroked="f" strokeweight=".5pt">
                  <v:textbox inset="0,0,0,0">
                    <w:txbxContent>
                      <w:p w14:paraId="61C85A7D" w14:textId="77777777" w:rsidR="00F44516" w:rsidRDefault="00F44516" w:rsidP="00F44516">
                        <w:pPr>
                          <w:rPr>
                            <w:sz w:val="18"/>
                            <w:szCs w:val="18"/>
                          </w:rPr>
                        </w:pPr>
                        <w:r w:rsidRPr="00DC657B">
                          <w:rPr>
                            <w:rFonts w:asciiTheme="majorEastAsia" w:eastAsiaTheme="majorEastAsia" w:hAnsiTheme="majorEastAsia" w:hint="eastAsia"/>
                            <w:b/>
                            <w:color w:val="FF0000"/>
                            <w:sz w:val="18"/>
                            <w:szCs w:val="18"/>
                          </w:rPr>
                          <w:t>□</w:t>
                        </w:r>
                        <w:r>
                          <w:rPr>
                            <w:sz w:val="18"/>
                            <w:szCs w:val="18"/>
                          </w:rPr>
                          <w:t>：</w:t>
                        </w:r>
                        <w:r>
                          <w:rPr>
                            <w:rFonts w:hint="eastAsia"/>
                            <w:sz w:val="18"/>
                            <w:szCs w:val="18"/>
                          </w:rPr>
                          <w:t>対象事業実施区域</w:t>
                        </w:r>
                      </w:p>
                      <w:p w14:paraId="5E4465AB" w14:textId="77777777" w:rsidR="00F44516" w:rsidRPr="00DC657B" w:rsidRDefault="00F44516" w:rsidP="00F44516">
                        <w:pPr>
                          <w:rPr>
                            <w:sz w:val="18"/>
                            <w:szCs w:val="18"/>
                          </w:rPr>
                        </w:pPr>
                        <w:r w:rsidRPr="00E63F5C">
                          <w:rPr>
                            <w:rFonts w:asciiTheme="majorEastAsia" w:eastAsiaTheme="majorEastAsia" w:hAnsiTheme="majorEastAsia" w:hint="eastAsia"/>
                            <w:color w:val="00B0F0"/>
                            <w:sz w:val="18"/>
                            <w:szCs w:val="18"/>
                          </w:rPr>
                          <w:t>□</w:t>
                        </w:r>
                        <w:r>
                          <w:rPr>
                            <w:sz w:val="18"/>
                            <w:szCs w:val="18"/>
                          </w:rPr>
                          <w:t>：</w:t>
                        </w:r>
                        <w:r>
                          <w:rPr>
                            <w:rFonts w:hint="eastAsia"/>
                            <w:sz w:val="18"/>
                            <w:szCs w:val="18"/>
                          </w:rPr>
                          <w:t>新設</w:t>
                        </w:r>
                        <w:r>
                          <w:rPr>
                            <w:sz w:val="18"/>
                            <w:szCs w:val="18"/>
                          </w:rPr>
                          <w:t>設備</w:t>
                        </w:r>
                      </w:p>
                    </w:txbxContent>
                  </v:textbox>
                </v:shape>
              </v:group>
            </w:pict>
          </mc:Fallback>
        </mc:AlternateContent>
      </w:r>
    </w:p>
    <w:p w14:paraId="78665C11" w14:textId="77777777" w:rsidR="00F44516" w:rsidRPr="00C66768" w:rsidRDefault="00F44516" w:rsidP="00F44516"/>
    <w:p w14:paraId="09E6EA72" w14:textId="77777777" w:rsidR="00F44516" w:rsidRPr="00C66768" w:rsidRDefault="00F44516" w:rsidP="00F44516"/>
    <w:p w14:paraId="7ABCCB09" w14:textId="77777777" w:rsidR="00F44516" w:rsidRPr="00C66768" w:rsidRDefault="00F44516" w:rsidP="00F44516"/>
    <w:p w14:paraId="37C61E3E" w14:textId="77777777" w:rsidR="00F44516" w:rsidRPr="00C66768" w:rsidRDefault="00F44516" w:rsidP="00F44516"/>
    <w:p w14:paraId="468301AC" w14:textId="77777777" w:rsidR="00F44516" w:rsidRPr="00C66768" w:rsidRDefault="00F44516" w:rsidP="00F44516"/>
    <w:p w14:paraId="2AE3F276" w14:textId="77777777" w:rsidR="00F44516" w:rsidRPr="00C66768" w:rsidRDefault="00F44516" w:rsidP="00F44516"/>
    <w:p w14:paraId="05D95D95" w14:textId="77777777" w:rsidR="00F44516" w:rsidRDefault="00F44516" w:rsidP="00F44516"/>
    <w:p w14:paraId="7EE7BFE4" w14:textId="77777777" w:rsidR="00F44516" w:rsidRPr="00C66768" w:rsidRDefault="00F44516" w:rsidP="00F44516"/>
    <w:p w14:paraId="1BB998D3" w14:textId="77777777" w:rsidR="00F44516" w:rsidRPr="00C66768" w:rsidRDefault="00F44516" w:rsidP="00F44516"/>
    <w:p w14:paraId="3A288808" w14:textId="77777777" w:rsidR="00F44516" w:rsidRPr="00C66768" w:rsidRDefault="00F44516" w:rsidP="00F44516"/>
    <w:p w14:paraId="3FF76948" w14:textId="77777777" w:rsidR="00F44516" w:rsidRPr="00C66768" w:rsidRDefault="00F44516" w:rsidP="00F44516"/>
    <w:p w14:paraId="118EC8D9" w14:textId="77777777" w:rsidR="00F44516" w:rsidRPr="00C66768" w:rsidRDefault="00F44516" w:rsidP="00F44516">
      <w:pPr>
        <w:tabs>
          <w:tab w:val="left" w:pos="5778"/>
        </w:tabs>
      </w:pPr>
      <w:r>
        <w:tab/>
      </w:r>
    </w:p>
    <w:p w14:paraId="2DBBF092" w14:textId="77777777" w:rsidR="00F44516" w:rsidRPr="00C66768" w:rsidRDefault="00F44516" w:rsidP="00F44516"/>
    <w:p w14:paraId="1E08CC4F" w14:textId="77777777" w:rsidR="00F44516" w:rsidRPr="00C66768" w:rsidRDefault="00F44516" w:rsidP="00F44516"/>
    <w:p w14:paraId="5292C02D" w14:textId="7EC9002D" w:rsidR="00F44516" w:rsidRDefault="00F44516" w:rsidP="00F44516"/>
    <w:p w14:paraId="0018CA51" w14:textId="428DD2F3" w:rsidR="00F44516" w:rsidRDefault="00F44516" w:rsidP="00F44516"/>
    <w:p w14:paraId="55E28520" w14:textId="08AFDCD4" w:rsidR="00F44516" w:rsidRDefault="00F44516" w:rsidP="00F44516"/>
    <w:p w14:paraId="62E35124" w14:textId="2BA26757" w:rsidR="00F44516" w:rsidRDefault="00F44516" w:rsidP="00F44516">
      <w:pPr>
        <w:jc w:val="center"/>
        <w:rPr>
          <w:rFonts w:ascii="ＭＳ ゴシック" w:eastAsia="ＭＳ ゴシック" w:hAnsi="ＭＳ ゴシック"/>
          <w:szCs w:val="22"/>
        </w:rPr>
      </w:pPr>
      <w:r w:rsidRPr="003974F2">
        <w:rPr>
          <w:rFonts w:ascii="ＭＳ ゴシック" w:eastAsia="ＭＳ ゴシック" w:hAnsi="ＭＳ ゴシック" w:hint="eastAsia"/>
          <w:szCs w:val="22"/>
        </w:rPr>
        <w:t>図</w:t>
      </w:r>
      <w:r w:rsidR="00AF1217">
        <w:rPr>
          <w:rFonts w:ascii="ＭＳ ゴシック" w:eastAsia="ＭＳ ゴシック" w:hAnsi="ＭＳ ゴシック" w:hint="eastAsia"/>
          <w:szCs w:val="22"/>
        </w:rPr>
        <w:t>１－</w:t>
      </w:r>
      <w:r>
        <w:rPr>
          <w:rFonts w:ascii="ＭＳ ゴシック" w:eastAsia="ＭＳ ゴシック" w:hAnsi="ＭＳ ゴシック" w:hint="eastAsia"/>
          <w:szCs w:val="22"/>
        </w:rPr>
        <w:t>２</w:t>
      </w:r>
      <w:r w:rsidRPr="003974F2">
        <w:rPr>
          <w:rFonts w:ascii="ＭＳ ゴシック" w:eastAsia="ＭＳ ゴシック" w:hAnsi="ＭＳ ゴシック" w:hint="eastAsia"/>
          <w:szCs w:val="22"/>
        </w:rPr>
        <w:t xml:space="preserve">　</w:t>
      </w:r>
      <w:r w:rsidRPr="00A12D04">
        <w:rPr>
          <w:rFonts w:ascii="ＭＳ ゴシック" w:eastAsia="ＭＳ ゴシック" w:hAnsi="ＭＳ ゴシック" w:hint="eastAsia"/>
          <w:szCs w:val="22"/>
        </w:rPr>
        <w:t>発電設備の配置計画の概要</w:t>
      </w:r>
    </w:p>
    <w:p w14:paraId="45ACC744" w14:textId="77777777" w:rsidR="00F44516" w:rsidRDefault="00F44516" w:rsidP="00F44516">
      <w:pPr>
        <w:jc w:val="right"/>
      </w:pPr>
      <w:r>
        <w:rPr>
          <w:rFonts w:hint="eastAsia"/>
        </w:rPr>
        <w:t>（準備書から引用）</w:t>
      </w:r>
    </w:p>
    <w:p w14:paraId="106558D8" w14:textId="77777777" w:rsidR="00F44516" w:rsidRDefault="00F44516" w:rsidP="00F44516">
      <w:pPr>
        <w:tabs>
          <w:tab w:val="left" w:pos="993"/>
        </w:tabs>
        <w:ind w:left="554" w:hangingChars="231" w:hanging="554"/>
        <w:rPr>
          <w:sz w:val="24"/>
        </w:rPr>
      </w:pPr>
      <w:r w:rsidRPr="000D63C3">
        <w:rPr>
          <w:noProof/>
          <w:sz w:val="24"/>
        </w:rPr>
        <w:lastRenderedPageBreak/>
        <w:drawing>
          <wp:inline distT="0" distB="0" distL="0" distR="0" wp14:anchorId="65510210" wp14:editId="3A081FE2">
            <wp:extent cx="5476875" cy="3786481"/>
            <wp:effectExtent l="0" t="0" r="0" b="5080"/>
            <wp:docPr id="1678932425"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32425" name="図 2" descr="ダイアグラム&#10;&#10;AI によって生成されたコンテンツは間違っている可能性があります。"/>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484071" cy="3791456"/>
                    </a:xfrm>
                    <a:prstGeom prst="rect">
                      <a:avLst/>
                    </a:prstGeom>
                    <a:noFill/>
                    <a:ln>
                      <a:noFill/>
                    </a:ln>
                  </pic:spPr>
                </pic:pic>
              </a:graphicData>
            </a:graphic>
          </wp:inline>
        </w:drawing>
      </w:r>
    </w:p>
    <w:p w14:paraId="1B0E017B" w14:textId="5322DF27" w:rsidR="00F44516" w:rsidRDefault="00F44516" w:rsidP="00F44516">
      <w:pPr>
        <w:jc w:val="center"/>
        <w:rPr>
          <w:rFonts w:ascii="ＭＳ ゴシック" w:eastAsia="ＭＳ ゴシック" w:hAnsi="ＭＳ ゴシック"/>
          <w:szCs w:val="22"/>
        </w:rPr>
      </w:pPr>
      <w:r w:rsidRPr="003974F2">
        <w:rPr>
          <w:rFonts w:ascii="ＭＳ ゴシック" w:eastAsia="ＭＳ ゴシック" w:hAnsi="ＭＳ ゴシック" w:hint="eastAsia"/>
          <w:szCs w:val="22"/>
        </w:rPr>
        <w:t>図</w:t>
      </w:r>
      <w:r w:rsidR="00AF1217">
        <w:rPr>
          <w:rFonts w:ascii="ＭＳ ゴシック" w:eastAsia="ＭＳ ゴシック" w:hAnsi="ＭＳ ゴシック" w:hint="eastAsia"/>
          <w:szCs w:val="22"/>
        </w:rPr>
        <w:t>１－</w:t>
      </w:r>
      <w:r>
        <w:rPr>
          <w:rFonts w:ascii="ＭＳ ゴシック" w:eastAsia="ＭＳ ゴシック" w:hAnsi="ＭＳ ゴシック" w:hint="eastAsia"/>
          <w:szCs w:val="22"/>
        </w:rPr>
        <w:t>３</w:t>
      </w:r>
      <w:r w:rsidRPr="003974F2">
        <w:rPr>
          <w:rFonts w:ascii="ＭＳ ゴシック" w:eastAsia="ＭＳ ゴシック" w:hAnsi="ＭＳ ゴシック" w:hint="eastAsia"/>
          <w:szCs w:val="22"/>
        </w:rPr>
        <w:t xml:space="preserve">　</w:t>
      </w:r>
      <w:r w:rsidRPr="00A12D04">
        <w:rPr>
          <w:rFonts w:ascii="ＭＳ ゴシック" w:eastAsia="ＭＳ ゴシック" w:hAnsi="ＭＳ ゴシック" w:hint="eastAsia"/>
          <w:szCs w:val="22"/>
        </w:rPr>
        <w:t>発電設備の</w:t>
      </w:r>
      <w:r>
        <w:rPr>
          <w:rFonts w:ascii="ＭＳ ゴシック" w:eastAsia="ＭＳ ゴシック" w:hAnsi="ＭＳ ゴシック" w:hint="eastAsia"/>
          <w:szCs w:val="22"/>
        </w:rPr>
        <w:t>概念図</w:t>
      </w:r>
    </w:p>
    <w:p w14:paraId="035B8934" w14:textId="77777777" w:rsidR="00F44516" w:rsidRDefault="00F44516" w:rsidP="00F44516">
      <w:pPr>
        <w:tabs>
          <w:tab w:val="left" w:pos="993"/>
        </w:tabs>
        <w:ind w:left="508" w:hangingChars="231" w:hanging="508"/>
        <w:jc w:val="right"/>
      </w:pPr>
      <w:r>
        <w:rPr>
          <w:rFonts w:hint="eastAsia"/>
        </w:rPr>
        <w:t>（準備書から引用）</w:t>
      </w:r>
    </w:p>
    <w:p w14:paraId="69AB483C" w14:textId="77777777" w:rsidR="00F44516" w:rsidRDefault="00F44516" w:rsidP="00F44516">
      <w:pPr>
        <w:tabs>
          <w:tab w:val="left" w:pos="993"/>
        </w:tabs>
        <w:ind w:left="508" w:hangingChars="231" w:hanging="508"/>
        <w:jc w:val="right"/>
      </w:pPr>
    </w:p>
    <w:p w14:paraId="6AFF1669" w14:textId="77777777" w:rsidR="00F44516" w:rsidRDefault="00F44516" w:rsidP="00F44516">
      <w:pPr>
        <w:tabs>
          <w:tab w:val="left" w:pos="993"/>
        </w:tabs>
        <w:ind w:left="554" w:hangingChars="231" w:hanging="554"/>
        <w:jc w:val="left"/>
        <w:rPr>
          <w:rFonts w:ascii="ＭＳ ゴシック" w:eastAsia="ＭＳ ゴシック" w:hAnsi="ＭＳ ゴシック"/>
          <w:sz w:val="24"/>
        </w:rPr>
      </w:pPr>
      <w:r w:rsidRPr="00BA4CCD">
        <w:rPr>
          <w:rFonts w:ascii="ＭＳ ゴシック" w:eastAsia="ＭＳ ゴシック" w:hAnsi="ＭＳ ゴシック" w:hint="eastAsia"/>
          <w:sz w:val="24"/>
        </w:rPr>
        <w:t>(</w:t>
      </w:r>
      <w:r>
        <w:rPr>
          <w:rFonts w:ascii="ＭＳ ゴシック" w:eastAsia="ＭＳ ゴシック" w:hAnsi="ＭＳ ゴシック" w:hint="eastAsia"/>
          <w:sz w:val="24"/>
        </w:rPr>
        <w:t>５</w:t>
      </w:r>
      <w:r w:rsidRPr="00BA4CCD">
        <w:rPr>
          <w:rFonts w:ascii="ＭＳ ゴシック" w:eastAsia="ＭＳ ゴシック" w:hAnsi="ＭＳ ゴシック" w:hint="eastAsia"/>
          <w:sz w:val="24"/>
        </w:rPr>
        <w:t xml:space="preserve">) </w:t>
      </w:r>
      <w:r w:rsidRPr="00F05CB9">
        <w:rPr>
          <w:rFonts w:ascii="ＭＳ ゴシック" w:eastAsia="ＭＳ ゴシック" w:hAnsi="ＭＳ ゴシック" w:hint="eastAsia"/>
          <w:sz w:val="24"/>
        </w:rPr>
        <w:t>電気工作物その他の設備に関する計画</w:t>
      </w:r>
    </w:p>
    <w:p w14:paraId="570BBA92" w14:textId="77777777" w:rsidR="00F44516" w:rsidRPr="00AA35BB" w:rsidRDefault="00F44516" w:rsidP="00F44516">
      <w:pPr>
        <w:tabs>
          <w:tab w:val="left" w:pos="993"/>
        </w:tabs>
        <w:ind w:leftChars="50" w:left="544" w:hangingChars="181" w:hanging="434"/>
        <w:jc w:val="left"/>
      </w:pPr>
      <w:r>
        <w:rPr>
          <w:rFonts w:ascii="ＭＳ ゴシック" w:eastAsia="ＭＳ ゴシック" w:hAnsi="ＭＳ ゴシック" w:hint="eastAsia"/>
          <w:sz w:val="24"/>
        </w:rPr>
        <w:t>１）</w:t>
      </w:r>
      <w:r w:rsidRPr="00AA35BB">
        <w:rPr>
          <w:rFonts w:ascii="ＭＳ ゴシック" w:eastAsia="ＭＳ ゴシック" w:hAnsi="ＭＳ ゴシック" w:hint="eastAsia"/>
          <w:sz w:val="24"/>
        </w:rPr>
        <w:t>主要機器等の種類</w:t>
      </w:r>
    </w:p>
    <w:p w14:paraId="780159C3" w14:textId="4013B972" w:rsidR="00F44516" w:rsidRPr="00AA35BB" w:rsidRDefault="00F44516" w:rsidP="00F44516">
      <w:pPr>
        <w:ind w:rightChars="-258" w:right="-568" w:firstLineChars="150" w:firstLine="360"/>
        <w:jc w:val="left"/>
        <w:rPr>
          <w:rFonts w:hAnsi="Century"/>
          <w:sz w:val="24"/>
          <w:szCs w:val="21"/>
        </w:rPr>
      </w:pPr>
      <w:r w:rsidRPr="00AA35BB">
        <w:rPr>
          <w:rFonts w:hAnsi="Century" w:hint="eastAsia"/>
          <w:sz w:val="24"/>
          <w:szCs w:val="21"/>
        </w:rPr>
        <w:t>発電設備（ユニット）ごとの主要機器の種類等は、表</w:t>
      </w:r>
      <w:r w:rsidR="00AF1217">
        <w:rPr>
          <w:rFonts w:hAnsi="Century" w:hint="eastAsia"/>
          <w:sz w:val="24"/>
          <w:szCs w:val="21"/>
        </w:rPr>
        <w:t>１－</w:t>
      </w:r>
      <w:r w:rsidRPr="00AA35BB">
        <w:rPr>
          <w:rFonts w:hAnsi="Century" w:hint="eastAsia"/>
          <w:sz w:val="24"/>
          <w:szCs w:val="21"/>
        </w:rPr>
        <w:t>２のとおり示されている。</w:t>
      </w:r>
    </w:p>
    <w:p w14:paraId="66DD8F2A" w14:textId="77777777" w:rsidR="00F44516" w:rsidRPr="00AA35BB" w:rsidRDefault="00F44516" w:rsidP="00F44516">
      <w:pPr>
        <w:ind w:leftChars="200" w:left="440" w:firstLineChars="100" w:firstLine="220"/>
        <w:rPr>
          <w:rFonts w:hAnsi="Century"/>
          <w:szCs w:val="20"/>
        </w:rPr>
      </w:pPr>
    </w:p>
    <w:p w14:paraId="5CCA2BE0" w14:textId="51BB1EA6" w:rsidR="00F44516" w:rsidRPr="00AA35BB" w:rsidRDefault="00F44516" w:rsidP="00F44516">
      <w:pPr>
        <w:autoSpaceDN w:val="0"/>
        <w:adjustRightInd w:val="0"/>
        <w:jc w:val="center"/>
        <w:rPr>
          <w:rFonts w:ascii="ＭＳ ゴシック" w:eastAsia="ＭＳ ゴシック" w:hAnsi="ＭＳ ゴシック"/>
          <w:szCs w:val="22"/>
        </w:rPr>
      </w:pPr>
      <w:r w:rsidRPr="00AA35BB">
        <w:rPr>
          <w:rFonts w:ascii="ＭＳ ゴシック" w:eastAsia="ＭＳ ゴシック" w:hAnsi="ＭＳ ゴシック" w:hint="eastAsia"/>
          <w:szCs w:val="22"/>
        </w:rPr>
        <w:t>表</w:t>
      </w:r>
      <w:r w:rsidR="00AF1217">
        <w:rPr>
          <w:rFonts w:ascii="ＭＳ ゴシック" w:eastAsia="ＭＳ ゴシック" w:hAnsi="ＭＳ ゴシック" w:hint="eastAsia"/>
          <w:szCs w:val="22"/>
        </w:rPr>
        <w:t>１－</w:t>
      </w:r>
      <w:r w:rsidRPr="00AA35BB">
        <w:rPr>
          <w:rFonts w:ascii="ＭＳ ゴシック" w:eastAsia="ＭＳ ゴシック" w:hAnsi="ＭＳ ゴシック" w:hint="eastAsia"/>
          <w:szCs w:val="22"/>
        </w:rPr>
        <w:t>２　発電設備(ユニット)ごとの主要機器の種類等</w:t>
      </w:r>
    </w:p>
    <w:tbl>
      <w:tblPr>
        <w:tblW w:w="9214"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4111"/>
        <w:gridCol w:w="2977"/>
      </w:tblGrid>
      <w:tr w:rsidR="00F44516" w:rsidRPr="00AA35BB" w14:paraId="6E822385" w14:textId="77777777" w:rsidTr="000B4563">
        <w:trPr>
          <w:trHeight w:val="60"/>
        </w:trPr>
        <w:tc>
          <w:tcPr>
            <w:tcW w:w="2126" w:type="dxa"/>
            <w:gridSpan w:val="2"/>
            <w:tcBorders>
              <w:top w:val="single" w:sz="8" w:space="0" w:color="auto"/>
              <w:left w:val="single" w:sz="8" w:space="0" w:color="auto"/>
              <w:right w:val="single" w:sz="8" w:space="0" w:color="auto"/>
            </w:tcBorders>
            <w:shd w:val="clear" w:color="auto" w:fill="auto"/>
            <w:tcMar>
              <w:left w:w="57" w:type="dxa"/>
              <w:right w:w="57" w:type="dxa"/>
            </w:tcMar>
            <w:vAlign w:val="center"/>
            <w:hideMark/>
          </w:tcPr>
          <w:p w14:paraId="5302269C"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項目</w:t>
            </w:r>
          </w:p>
        </w:tc>
        <w:tc>
          <w:tcPr>
            <w:tcW w:w="4111"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149020A4" w14:textId="0FA0E93D"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本事業計画</w:t>
            </w:r>
          </w:p>
        </w:tc>
        <w:tc>
          <w:tcPr>
            <w:tcW w:w="2977"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840F19E" w14:textId="184ECB68" w:rsidR="00F44516" w:rsidRPr="00AA35BB" w:rsidRDefault="005223C8" w:rsidP="000B4563">
            <w:pPr>
              <w:autoSpaceDE w:val="0"/>
              <w:autoSpaceDN w:val="0"/>
              <w:adjustRightInd w:val="0"/>
              <w:snapToGrid w:val="0"/>
              <w:ind w:leftChars="-49" w:left="-108" w:rightChars="-48" w:right="-106"/>
              <w:jc w:val="center"/>
              <w:rPr>
                <w:sz w:val="21"/>
                <w:szCs w:val="21"/>
              </w:rPr>
            </w:pPr>
            <w:r>
              <w:rPr>
                <w:rFonts w:hint="eastAsia"/>
                <w:sz w:val="21"/>
                <w:szCs w:val="21"/>
              </w:rPr>
              <w:t>既設設備</w:t>
            </w:r>
          </w:p>
        </w:tc>
      </w:tr>
      <w:tr w:rsidR="00F44516" w:rsidRPr="00AA35BB" w14:paraId="2C85F5F7" w14:textId="77777777" w:rsidTr="000B4563">
        <w:trPr>
          <w:trHeight w:val="60"/>
        </w:trPr>
        <w:tc>
          <w:tcPr>
            <w:tcW w:w="1276" w:type="dxa"/>
            <w:vMerge w:val="restart"/>
            <w:tcBorders>
              <w:top w:val="single" w:sz="8" w:space="0" w:color="auto"/>
              <w:left w:val="single" w:sz="8" w:space="0" w:color="auto"/>
              <w:right w:val="single" w:sz="4" w:space="0" w:color="auto"/>
            </w:tcBorders>
            <w:shd w:val="clear" w:color="auto" w:fill="auto"/>
            <w:tcMar>
              <w:left w:w="57" w:type="dxa"/>
              <w:right w:w="57" w:type="dxa"/>
            </w:tcMar>
            <w:vAlign w:val="center"/>
            <w:hideMark/>
          </w:tcPr>
          <w:p w14:paraId="21C938CF" w14:textId="77777777" w:rsidR="00F44516" w:rsidRDefault="00F44516" w:rsidP="00796B98">
            <w:pPr>
              <w:autoSpaceDN w:val="0"/>
              <w:adjustRightInd w:val="0"/>
              <w:snapToGrid w:val="0"/>
              <w:ind w:leftChars="-49" w:left="-108" w:rightChars="-48" w:right="-106"/>
              <w:jc w:val="center"/>
              <w:rPr>
                <w:sz w:val="21"/>
                <w:szCs w:val="21"/>
              </w:rPr>
            </w:pPr>
            <w:r w:rsidRPr="00AA35BB">
              <w:rPr>
                <w:rFonts w:hint="eastAsia"/>
                <w:sz w:val="21"/>
                <w:szCs w:val="21"/>
              </w:rPr>
              <w:t>ボイラー</w:t>
            </w:r>
          </w:p>
          <w:p w14:paraId="453AC950" w14:textId="77777777" w:rsidR="00414336" w:rsidRDefault="00414336" w:rsidP="00796B98">
            <w:pPr>
              <w:autoSpaceDN w:val="0"/>
              <w:adjustRightInd w:val="0"/>
              <w:snapToGrid w:val="0"/>
              <w:ind w:leftChars="-49" w:left="-108" w:rightChars="-48" w:right="-106"/>
              <w:jc w:val="center"/>
              <w:rPr>
                <w:sz w:val="21"/>
                <w:szCs w:val="21"/>
              </w:rPr>
            </w:pPr>
            <w:r>
              <w:rPr>
                <w:rFonts w:hint="eastAsia"/>
                <w:sz w:val="21"/>
                <w:szCs w:val="21"/>
              </w:rPr>
              <w:t>又は</w:t>
            </w:r>
          </w:p>
          <w:p w14:paraId="11999F87" w14:textId="507B6D86" w:rsidR="00414336" w:rsidRPr="00AA35BB" w:rsidRDefault="00414336" w:rsidP="00796B98">
            <w:pPr>
              <w:autoSpaceDN w:val="0"/>
              <w:adjustRightInd w:val="0"/>
              <w:snapToGrid w:val="0"/>
              <w:ind w:leftChars="-49" w:left="-108" w:rightChars="-48" w:right="-106"/>
              <w:jc w:val="center"/>
              <w:rPr>
                <w:sz w:val="21"/>
                <w:szCs w:val="21"/>
              </w:rPr>
            </w:pPr>
            <w:r>
              <w:rPr>
                <w:rFonts w:hint="eastAsia"/>
                <w:sz w:val="21"/>
                <w:szCs w:val="21"/>
              </w:rPr>
              <w:t>排熱回収ボイラー</w:t>
            </w:r>
          </w:p>
        </w:tc>
        <w:tc>
          <w:tcPr>
            <w:tcW w:w="850"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4D89BB69"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種類</w:t>
            </w:r>
          </w:p>
        </w:tc>
        <w:tc>
          <w:tcPr>
            <w:tcW w:w="4111"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37E77BEB"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排熱回収自然循環型</w:t>
            </w:r>
          </w:p>
        </w:tc>
        <w:tc>
          <w:tcPr>
            <w:tcW w:w="2977"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tcPr>
          <w:p w14:paraId="4689B8DE"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放射再熱貫流型</w:t>
            </w:r>
          </w:p>
        </w:tc>
      </w:tr>
      <w:tr w:rsidR="00F44516" w:rsidRPr="00AA35BB" w14:paraId="0E756259" w14:textId="77777777" w:rsidTr="000B4563">
        <w:trPr>
          <w:trHeight w:val="414"/>
        </w:trPr>
        <w:tc>
          <w:tcPr>
            <w:tcW w:w="1276"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2A39CBFD" w14:textId="77777777" w:rsidR="00F44516" w:rsidRPr="00AA35BB" w:rsidRDefault="00F44516" w:rsidP="00796B98">
            <w:pPr>
              <w:autoSpaceDN w:val="0"/>
              <w:adjustRightInd w:val="0"/>
              <w:snapToGrid w:val="0"/>
              <w:ind w:leftChars="-49" w:left="-108" w:rightChars="-48" w:right="-106"/>
              <w:jc w:val="center"/>
              <w:rPr>
                <w:sz w:val="21"/>
                <w:szCs w:val="21"/>
              </w:rPr>
            </w:pP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65378C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容量</w:t>
            </w:r>
          </w:p>
          <w:p w14:paraId="4B4D829F"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（t/h）</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798F22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高圧：約4</w:t>
            </w:r>
            <w:r>
              <w:rPr>
                <w:sz w:val="21"/>
                <w:szCs w:val="21"/>
              </w:rPr>
              <w:t>2</w:t>
            </w:r>
            <w:r w:rsidRPr="00AA35BB">
              <w:rPr>
                <w:rFonts w:hint="eastAsia"/>
                <w:sz w:val="21"/>
                <w:szCs w:val="21"/>
              </w:rPr>
              <w:t>0</w:t>
            </w:r>
          </w:p>
          <w:p w14:paraId="418F1E62"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 xml:space="preserve">中圧：約 </w:t>
            </w:r>
            <w:r>
              <w:rPr>
                <w:sz w:val="21"/>
                <w:szCs w:val="21"/>
              </w:rPr>
              <w:t>3</w:t>
            </w:r>
            <w:r w:rsidRPr="00AA35BB">
              <w:rPr>
                <w:sz w:val="21"/>
                <w:szCs w:val="21"/>
              </w:rPr>
              <w:t>0</w:t>
            </w:r>
          </w:p>
          <w:p w14:paraId="2A8D6973"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 xml:space="preserve">低圧：約 </w:t>
            </w:r>
            <w:r>
              <w:rPr>
                <w:sz w:val="21"/>
                <w:szCs w:val="21"/>
              </w:rPr>
              <w:t>3</w:t>
            </w:r>
            <w:r w:rsidRPr="00AA35BB">
              <w:rPr>
                <w:rFonts w:hint="eastAsia"/>
                <w:sz w:val="21"/>
                <w:szCs w:val="21"/>
              </w:rPr>
              <w:t>0</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E131E12"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1,860</w:t>
            </w:r>
          </w:p>
        </w:tc>
      </w:tr>
      <w:tr w:rsidR="00F44516" w:rsidRPr="00AA35BB" w14:paraId="33D61651" w14:textId="77777777" w:rsidTr="000B4563">
        <w:trPr>
          <w:trHeight w:val="60"/>
        </w:trPr>
        <w:tc>
          <w:tcPr>
            <w:tcW w:w="1276"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2E06980A" w14:textId="77777777" w:rsidR="00C351DF" w:rsidRDefault="00F44516" w:rsidP="00796B98">
            <w:pPr>
              <w:autoSpaceDN w:val="0"/>
              <w:adjustRightInd w:val="0"/>
              <w:snapToGrid w:val="0"/>
              <w:ind w:leftChars="-49" w:left="-108" w:rightChars="-48" w:right="-106"/>
              <w:jc w:val="center"/>
              <w:rPr>
                <w:sz w:val="21"/>
                <w:szCs w:val="21"/>
              </w:rPr>
            </w:pPr>
            <w:r w:rsidRPr="00AA35BB">
              <w:rPr>
                <w:rFonts w:hint="eastAsia"/>
                <w:sz w:val="21"/>
                <w:szCs w:val="21"/>
              </w:rPr>
              <w:t>ガスタービン及び</w:t>
            </w:r>
          </w:p>
          <w:p w14:paraId="484AA096" w14:textId="0C8A3B03" w:rsidR="00F44516" w:rsidRPr="00AA35BB" w:rsidRDefault="00F44516" w:rsidP="00796B98">
            <w:pPr>
              <w:autoSpaceDN w:val="0"/>
              <w:adjustRightInd w:val="0"/>
              <w:snapToGrid w:val="0"/>
              <w:ind w:leftChars="-49" w:left="-108" w:rightChars="-48" w:right="-106"/>
              <w:jc w:val="center"/>
              <w:rPr>
                <w:sz w:val="21"/>
                <w:szCs w:val="21"/>
              </w:rPr>
            </w:pPr>
            <w:r w:rsidRPr="00AA35BB">
              <w:rPr>
                <w:rFonts w:hint="eastAsia"/>
                <w:sz w:val="21"/>
                <w:szCs w:val="21"/>
              </w:rPr>
              <w:t>蒸気タービン</w:t>
            </w: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1FF736E" w14:textId="77777777" w:rsidR="00F44516" w:rsidRPr="00AA35BB" w:rsidRDefault="00F44516" w:rsidP="000B4563">
            <w:pPr>
              <w:autoSpaceDE w:val="0"/>
              <w:autoSpaceDN w:val="0"/>
              <w:adjustRightInd w:val="0"/>
              <w:snapToGrid w:val="0"/>
              <w:jc w:val="center"/>
              <w:rPr>
                <w:sz w:val="21"/>
                <w:szCs w:val="21"/>
              </w:rPr>
            </w:pPr>
            <w:r w:rsidRPr="00AA35BB">
              <w:rPr>
                <w:rFonts w:hint="eastAsia"/>
                <w:sz w:val="21"/>
                <w:szCs w:val="21"/>
              </w:rPr>
              <w:t>種類</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0" w:type="dxa"/>
            </w:tcMar>
            <w:vAlign w:val="center"/>
          </w:tcPr>
          <w:p w14:paraId="6FFC341A" w14:textId="6056C1F9" w:rsidR="00F44516" w:rsidRPr="000B4563" w:rsidRDefault="00F44516" w:rsidP="000B4563">
            <w:pPr>
              <w:autoSpaceDE w:val="0"/>
              <w:autoSpaceDN w:val="0"/>
              <w:adjustRightInd w:val="0"/>
              <w:snapToGrid w:val="0"/>
              <w:ind w:leftChars="-26" w:left="-57" w:rightChars="-48" w:right="-106"/>
              <w:rPr>
                <w:sz w:val="21"/>
                <w:szCs w:val="21"/>
              </w:rPr>
            </w:pPr>
            <w:r w:rsidRPr="000B4563">
              <w:rPr>
                <w:rFonts w:hint="eastAsia"/>
                <w:sz w:val="21"/>
                <w:szCs w:val="21"/>
              </w:rPr>
              <w:t>ガスタービン</w:t>
            </w:r>
            <w:r w:rsidR="00C351DF">
              <w:rPr>
                <w:rFonts w:hint="eastAsia"/>
                <w:sz w:val="21"/>
                <w:szCs w:val="21"/>
              </w:rPr>
              <w:t>(</w:t>
            </w:r>
            <w:r w:rsidRPr="000B4563">
              <w:rPr>
                <w:rFonts w:hint="eastAsia"/>
                <w:sz w:val="21"/>
                <w:szCs w:val="21"/>
              </w:rPr>
              <w:t>ＧＴ</w:t>
            </w:r>
            <w:r w:rsidR="00C351DF">
              <w:rPr>
                <w:rFonts w:hint="eastAsia"/>
                <w:sz w:val="21"/>
                <w:szCs w:val="21"/>
              </w:rPr>
              <w:t>)</w:t>
            </w:r>
            <w:r w:rsidRPr="000B4563">
              <w:rPr>
                <w:rFonts w:hint="eastAsia"/>
                <w:sz w:val="21"/>
                <w:szCs w:val="21"/>
              </w:rPr>
              <w:t>：一軸開放サイクル形</w:t>
            </w:r>
          </w:p>
          <w:p w14:paraId="3967AE13" w14:textId="1E280049" w:rsidR="00F44516" w:rsidRPr="00C351DF" w:rsidRDefault="00F44516" w:rsidP="000B4563">
            <w:pPr>
              <w:autoSpaceDE w:val="0"/>
              <w:autoSpaceDN w:val="0"/>
              <w:adjustRightInd w:val="0"/>
              <w:snapToGrid w:val="0"/>
              <w:ind w:leftChars="-26" w:left="-57" w:rightChars="-48" w:right="-106"/>
              <w:rPr>
                <w:sz w:val="21"/>
                <w:szCs w:val="21"/>
              </w:rPr>
            </w:pPr>
            <w:r w:rsidRPr="00C351DF">
              <w:rPr>
                <w:rFonts w:hint="eastAsia"/>
                <w:sz w:val="21"/>
                <w:szCs w:val="21"/>
              </w:rPr>
              <w:t>蒸気タービン</w:t>
            </w:r>
            <w:r w:rsidR="00C351DF">
              <w:rPr>
                <w:rFonts w:hint="eastAsia"/>
                <w:sz w:val="21"/>
                <w:szCs w:val="21"/>
              </w:rPr>
              <w:t>(</w:t>
            </w:r>
            <w:r w:rsidRPr="00C351DF">
              <w:rPr>
                <w:rFonts w:hint="eastAsia"/>
                <w:sz w:val="21"/>
                <w:szCs w:val="21"/>
              </w:rPr>
              <w:t>ＳＴ</w:t>
            </w:r>
            <w:r w:rsidR="00C351DF">
              <w:rPr>
                <w:sz w:val="21"/>
                <w:szCs w:val="21"/>
              </w:rPr>
              <w:t>）</w:t>
            </w:r>
            <w:r w:rsidRPr="00C351DF">
              <w:rPr>
                <w:rFonts w:hint="eastAsia"/>
                <w:sz w:val="21"/>
                <w:szCs w:val="21"/>
              </w:rPr>
              <w:t>：再熱混圧復水型</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598DE6A4" w14:textId="77777777" w:rsidR="00F44516" w:rsidRPr="00C351DF" w:rsidRDefault="00F44516" w:rsidP="000B4563">
            <w:pPr>
              <w:autoSpaceDE w:val="0"/>
              <w:autoSpaceDN w:val="0"/>
              <w:adjustRightInd w:val="0"/>
              <w:snapToGrid w:val="0"/>
              <w:ind w:leftChars="-26" w:left="-57" w:rightChars="-48" w:right="-106"/>
              <w:rPr>
                <w:sz w:val="21"/>
                <w:szCs w:val="21"/>
              </w:rPr>
            </w:pPr>
            <w:r w:rsidRPr="00C351DF">
              <w:rPr>
                <w:rFonts w:hint="eastAsia"/>
                <w:sz w:val="21"/>
                <w:szCs w:val="21"/>
              </w:rPr>
              <w:t>蒸気タービン：串型再熱再生式</w:t>
            </w:r>
          </w:p>
        </w:tc>
      </w:tr>
      <w:tr w:rsidR="00F44516" w:rsidRPr="00AA35BB" w14:paraId="14AFFD26" w14:textId="77777777" w:rsidTr="000B4563">
        <w:trPr>
          <w:trHeight w:val="392"/>
        </w:trPr>
        <w:tc>
          <w:tcPr>
            <w:tcW w:w="1276"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3722FB1E" w14:textId="77777777" w:rsidR="00F44516" w:rsidRPr="00AA35BB" w:rsidRDefault="00F44516" w:rsidP="00796B98">
            <w:pPr>
              <w:autoSpaceDN w:val="0"/>
              <w:adjustRightInd w:val="0"/>
              <w:snapToGrid w:val="0"/>
              <w:ind w:leftChars="-49" w:left="-108" w:rightChars="-48" w:right="-106"/>
              <w:jc w:val="center"/>
              <w:rPr>
                <w:sz w:val="21"/>
                <w:szCs w:val="21"/>
              </w:rPr>
            </w:pP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540871A2"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容量</w:t>
            </w:r>
          </w:p>
          <w:p w14:paraId="62FC357B"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（万kW）</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09CA387"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Pr>
                <w:sz w:val="21"/>
                <w:szCs w:val="21"/>
              </w:rPr>
              <w:t>62.1</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143A1E7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60</w:t>
            </w:r>
          </w:p>
        </w:tc>
      </w:tr>
      <w:tr w:rsidR="00F44516" w:rsidRPr="00AA35BB" w14:paraId="6EC521E8" w14:textId="77777777" w:rsidTr="000B4563">
        <w:trPr>
          <w:trHeight w:val="60"/>
        </w:trPr>
        <w:tc>
          <w:tcPr>
            <w:tcW w:w="1276"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3E8F5D14" w14:textId="77777777" w:rsidR="00F44516" w:rsidRPr="00AA35BB" w:rsidRDefault="00F44516" w:rsidP="00796B98">
            <w:pPr>
              <w:autoSpaceDN w:val="0"/>
              <w:adjustRightInd w:val="0"/>
              <w:snapToGrid w:val="0"/>
              <w:ind w:leftChars="-49" w:left="-108" w:rightChars="-48" w:right="-106"/>
              <w:jc w:val="center"/>
              <w:rPr>
                <w:sz w:val="21"/>
                <w:szCs w:val="21"/>
              </w:rPr>
            </w:pPr>
            <w:r w:rsidRPr="00AA35BB">
              <w:rPr>
                <w:rFonts w:hint="eastAsia"/>
                <w:sz w:val="21"/>
                <w:szCs w:val="21"/>
              </w:rPr>
              <w:t>発電機</w:t>
            </w: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1CF2A84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種類</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242EDCC7"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横軸円筒回転界磁三相交流同期型</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34D8731E"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横軸円筒回転界磁型</w:t>
            </w:r>
          </w:p>
        </w:tc>
      </w:tr>
      <w:tr w:rsidR="00F44516" w:rsidRPr="00AA35BB" w14:paraId="38084D8D" w14:textId="77777777" w:rsidTr="000B4563">
        <w:trPr>
          <w:trHeight w:val="392"/>
        </w:trPr>
        <w:tc>
          <w:tcPr>
            <w:tcW w:w="1276"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1BB2C396" w14:textId="77777777" w:rsidR="00F44516" w:rsidRPr="00AA35BB" w:rsidRDefault="00F44516" w:rsidP="00796B98">
            <w:pPr>
              <w:autoSpaceDN w:val="0"/>
              <w:adjustRightInd w:val="0"/>
              <w:snapToGrid w:val="0"/>
              <w:ind w:leftChars="-49" w:left="-108" w:rightChars="-48" w:right="-106"/>
              <w:jc w:val="center"/>
              <w:rPr>
                <w:sz w:val="21"/>
                <w:szCs w:val="21"/>
              </w:rPr>
            </w:pP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3406002C"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容量</w:t>
            </w:r>
          </w:p>
          <w:p w14:paraId="6541780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（万kVA）</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1BA71298"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約6</w:t>
            </w:r>
            <w:r>
              <w:rPr>
                <w:sz w:val="21"/>
                <w:szCs w:val="21"/>
              </w:rPr>
              <w:t>9</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3810777"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67</w:t>
            </w:r>
          </w:p>
        </w:tc>
      </w:tr>
      <w:tr w:rsidR="00F44516" w:rsidRPr="00AA35BB" w14:paraId="6057BAB6" w14:textId="77777777" w:rsidTr="000B4563">
        <w:trPr>
          <w:trHeight w:val="60"/>
        </w:trPr>
        <w:tc>
          <w:tcPr>
            <w:tcW w:w="1276"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3193F4AA" w14:textId="77777777" w:rsidR="00F44516" w:rsidRPr="00AA35BB" w:rsidRDefault="00F44516" w:rsidP="00796B98">
            <w:pPr>
              <w:autoSpaceDN w:val="0"/>
              <w:adjustRightInd w:val="0"/>
              <w:snapToGrid w:val="0"/>
              <w:ind w:leftChars="-49" w:left="-108" w:rightChars="-48" w:right="-106"/>
              <w:jc w:val="center"/>
              <w:rPr>
                <w:sz w:val="21"/>
                <w:szCs w:val="21"/>
              </w:rPr>
            </w:pPr>
            <w:r w:rsidRPr="00AA35BB">
              <w:rPr>
                <w:rFonts w:hint="eastAsia"/>
                <w:sz w:val="21"/>
                <w:szCs w:val="21"/>
              </w:rPr>
              <w:t>主変圧器</w:t>
            </w:r>
          </w:p>
        </w:tc>
        <w:tc>
          <w:tcPr>
            <w:tcW w:w="850"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141DDA74"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種類</w:t>
            </w:r>
          </w:p>
        </w:tc>
        <w:tc>
          <w:tcPr>
            <w:tcW w:w="4111"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58524C8F"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導油風冷式</w:t>
            </w:r>
          </w:p>
        </w:tc>
        <w:tc>
          <w:tcPr>
            <w:tcW w:w="2977"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8500188"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導油風冷式</w:t>
            </w:r>
          </w:p>
        </w:tc>
      </w:tr>
      <w:tr w:rsidR="00F44516" w:rsidRPr="00AA35BB" w14:paraId="36185D99" w14:textId="77777777" w:rsidTr="000B4563">
        <w:trPr>
          <w:trHeight w:val="392"/>
        </w:trPr>
        <w:tc>
          <w:tcPr>
            <w:tcW w:w="1276" w:type="dxa"/>
            <w:vMerge/>
            <w:tcBorders>
              <w:left w:val="single" w:sz="8" w:space="0" w:color="auto"/>
              <w:bottom w:val="single" w:sz="8" w:space="0" w:color="auto"/>
              <w:right w:val="single" w:sz="4" w:space="0" w:color="auto"/>
            </w:tcBorders>
            <w:shd w:val="clear" w:color="auto" w:fill="auto"/>
            <w:tcMar>
              <w:left w:w="57" w:type="dxa"/>
              <w:right w:w="57" w:type="dxa"/>
            </w:tcMar>
            <w:vAlign w:val="center"/>
          </w:tcPr>
          <w:p w14:paraId="20A2BF12" w14:textId="77777777" w:rsidR="00F44516" w:rsidRPr="00AA35BB" w:rsidRDefault="00F44516" w:rsidP="00796B98">
            <w:pPr>
              <w:autoSpaceDN w:val="0"/>
              <w:adjustRightInd w:val="0"/>
              <w:snapToGrid w:val="0"/>
              <w:ind w:leftChars="-49" w:left="-108" w:rightChars="-48" w:right="-106"/>
              <w:jc w:val="center"/>
              <w:rPr>
                <w:sz w:val="21"/>
                <w:szCs w:val="21"/>
              </w:rPr>
            </w:pPr>
          </w:p>
        </w:tc>
        <w:tc>
          <w:tcPr>
            <w:tcW w:w="850"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1E88DF0C"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容量</w:t>
            </w:r>
          </w:p>
          <w:p w14:paraId="03E18A1B"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（万kVA）</w:t>
            </w:r>
          </w:p>
        </w:tc>
        <w:tc>
          <w:tcPr>
            <w:tcW w:w="4111"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7E7BF0DE"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約6</w:t>
            </w:r>
            <w:r>
              <w:rPr>
                <w:sz w:val="21"/>
                <w:szCs w:val="21"/>
              </w:rPr>
              <w:t>8</w:t>
            </w:r>
          </w:p>
        </w:tc>
        <w:tc>
          <w:tcPr>
            <w:tcW w:w="2977"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73D4644A" w14:textId="77777777" w:rsidR="00F44516" w:rsidRPr="00AA35BB" w:rsidRDefault="00F44516" w:rsidP="000B4563">
            <w:pPr>
              <w:autoSpaceDE w:val="0"/>
              <w:autoSpaceDN w:val="0"/>
              <w:adjustRightInd w:val="0"/>
              <w:snapToGrid w:val="0"/>
              <w:ind w:leftChars="-49" w:left="-108" w:rightChars="-48" w:right="-106"/>
              <w:jc w:val="center"/>
              <w:rPr>
                <w:sz w:val="21"/>
                <w:szCs w:val="21"/>
              </w:rPr>
            </w:pPr>
            <w:r w:rsidRPr="00AA35BB">
              <w:rPr>
                <w:rFonts w:hint="eastAsia"/>
                <w:sz w:val="21"/>
                <w:szCs w:val="21"/>
              </w:rPr>
              <w:t>65</w:t>
            </w:r>
          </w:p>
        </w:tc>
      </w:tr>
    </w:tbl>
    <w:p w14:paraId="5FCB9404" w14:textId="66718E71" w:rsidR="00F44516" w:rsidRPr="00C37F1E" w:rsidRDefault="00C351DF" w:rsidP="00F44516">
      <w:pPr>
        <w:tabs>
          <w:tab w:val="left" w:pos="993"/>
        </w:tabs>
        <w:ind w:left="554" w:hangingChars="231" w:hanging="554"/>
        <w:jc w:val="right"/>
        <w:rPr>
          <w:szCs w:val="22"/>
        </w:rPr>
      </w:pPr>
      <w:r>
        <w:rPr>
          <w:sz w:val="24"/>
        </w:rPr>
        <w:t xml:space="preserve">  </w:t>
      </w:r>
      <w:r w:rsidR="00F44516" w:rsidRPr="00C37F1E">
        <w:rPr>
          <w:sz w:val="24"/>
        </w:rPr>
        <w:t xml:space="preserve"> </w:t>
      </w:r>
      <w:bookmarkStart w:id="5" w:name="_Hlk215163305"/>
      <w:r w:rsidR="00F44516" w:rsidRPr="00C37F1E">
        <w:rPr>
          <w:szCs w:val="22"/>
        </w:rPr>
        <w:t xml:space="preserve"> （準備書より事務局作成）</w:t>
      </w:r>
      <w:bookmarkEnd w:id="5"/>
    </w:p>
    <w:p w14:paraId="651FDD8B" w14:textId="77777777" w:rsidR="00F44516" w:rsidRDefault="00F44516" w:rsidP="00F44516">
      <w:pPr>
        <w:tabs>
          <w:tab w:val="left" w:pos="993"/>
        </w:tabs>
        <w:ind w:leftChars="50" w:left="544" w:hangingChars="181" w:hanging="434"/>
        <w:jc w:val="left"/>
        <w:rPr>
          <w:rFonts w:ascii="ＭＳ ゴシック" w:eastAsia="ＭＳ ゴシック" w:hAnsi="ＭＳ ゴシック"/>
          <w:sz w:val="24"/>
        </w:rPr>
      </w:pPr>
    </w:p>
    <w:p w14:paraId="1FFA4AB3" w14:textId="576F5515" w:rsidR="00F44516" w:rsidRPr="00C37F1E" w:rsidRDefault="00F44516" w:rsidP="00F44516">
      <w:pPr>
        <w:tabs>
          <w:tab w:val="left" w:pos="993"/>
        </w:tabs>
        <w:ind w:leftChars="50" w:left="544" w:hangingChars="181" w:hanging="434"/>
        <w:jc w:val="left"/>
        <w:rPr>
          <w:rFonts w:ascii="ＭＳ ゴシック" w:eastAsia="ＭＳ ゴシック" w:hAnsi="ＭＳ ゴシック"/>
          <w:sz w:val="24"/>
        </w:rPr>
      </w:pPr>
      <w:r>
        <w:rPr>
          <w:rFonts w:ascii="ＭＳ ゴシック" w:eastAsia="ＭＳ ゴシック" w:hAnsi="ＭＳ ゴシック" w:hint="eastAsia"/>
          <w:sz w:val="24"/>
        </w:rPr>
        <w:lastRenderedPageBreak/>
        <w:t>２）発電用燃料</w:t>
      </w:r>
      <w:r w:rsidRPr="00AA35BB">
        <w:rPr>
          <w:rFonts w:ascii="ＭＳ ゴシック" w:eastAsia="ＭＳ ゴシック" w:hAnsi="ＭＳ ゴシック" w:hint="eastAsia"/>
          <w:sz w:val="24"/>
        </w:rPr>
        <w:t>の種類</w:t>
      </w:r>
    </w:p>
    <w:p w14:paraId="6010886C" w14:textId="2DEB32CC" w:rsidR="00F44516" w:rsidRPr="00C37F1E" w:rsidRDefault="00F44516" w:rsidP="00F44516">
      <w:pPr>
        <w:ind w:leftChars="100" w:left="220" w:firstLineChars="100" w:firstLine="240"/>
        <w:jc w:val="left"/>
        <w:rPr>
          <w:rFonts w:hAnsi="Century"/>
          <w:sz w:val="24"/>
          <w:szCs w:val="21"/>
        </w:rPr>
      </w:pPr>
      <w:r w:rsidRPr="00C37F1E">
        <w:rPr>
          <w:rFonts w:hAnsi="Century" w:hint="eastAsia"/>
          <w:sz w:val="24"/>
          <w:szCs w:val="21"/>
        </w:rPr>
        <w:t>発電用燃料の種類及び年間使用量は、表</w:t>
      </w:r>
      <w:r w:rsidR="00AF1217">
        <w:rPr>
          <w:rFonts w:hAnsi="Century" w:hint="eastAsia"/>
          <w:sz w:val="24"/>
          <w:szCs w:val="21"/>
        </w:rPr>
        <w:t>１－</w:t>
      </w:r>
      <w:r w:rsidRPr="00C37F1E">
        <w:rPr>
          <w:rFonts w:hAnsi="Century" w:hint="eastAsia"/>
          <w:sz w:val="24"/>
          <w:szCs w:val="21"/>
        </w:rPr>
        <w:t>３のとおり示されている。ＬＮＧは、現状と</w:t>
      </w:r>
      <w:r w:rsidR="00414336">
        <w:rPr>
          <w:rFonts w:hAnsi="Century" w:hint="eastAsia"/>
          <w:sz w:val="24"/>
          <w:szCs w:val="21"/>
        </w:rPr>
        <w:t>変わらず、</w:t>
      </w:r>
      <w:r w:rsidRPr="00C37F1E">
        <w:rPr>
          <w:rFonts w:hAnsi="Century" w:hint="eastAsia"/>
          <w:sz w:val="24"/>
          <w:szCs w:val="21"/>
        </w:rPr>
        <w:t>堺ＬＮＧセンターから</w:t>
      </w:r>
      <w:r>
        <w:rPr>
          <w:rFonts w:hAnsi="Century" w:hint="eastAsia"/>
          <w:sz w:val="24"/>
          <w:szCs w:val="21"/>
        </w:rPr>
        <w:t>既設の導管を使用して</w:t>
      </w:r>
      <w:r w:rsidRPr="00C37F1E">
        <w:rPr>
          <w:rFonts w:hAnsi="Century" w:hint="eastAsia"/>
          <w:sz w:val="24"/>
          <w:szCs w:val="21"/>
        </w:rPr>
        <w:t>受け入れる計画としている。</w:t>
      </w:r>
    </w:p>
    <w:p w14:paraId="754E7770" w14:textId="77777777" w:rsidR="00F44516" w:rsidRPr="00C37F1E" w:rsidRDefault="00F44516" w:rsidP="00F44516">
      <w:pPr>
        <w:ind w:leftChars="200" w:left="440" w:firstLineChars="100" w:firstLine="220"/>
        <w:rPr>
          <w:rFonts w:hAnsi="Century"/>
          <w:szCs w:val="20"/>
        </w:rPr>
      </w:pPr>
    </w:p>
    <w:p w14:paraId="5E490C94" w14:textId="565D98E0" w:rsidR="00F44516" w:rsidRPr="00C37F1E" w:rsidRDefault="00F44516" w:rsidP="00F44516">
      <w:pPr>
        <w:jc w:val="center"/>
        <w:rPr>
          <w:rFonts w:ascii="ＭＳ ゴシック" w:eastAsia="ＭＳ ゴシック" w:hAnsi="ＭＳ ゴシック"/>
          <w:szCs w:val="22"/>
        </w:rPr>
      </w:pPr>
      <w:r w:rsidRPr="00C37F1E">
        <w:rPr>
          <w:rFonts w:ascii="ＭＳ ゴシック" w:eastAsia="ＭＳ ゴシック" w:hAnsi="ＭＳ ゴシック" w:hint="eastAsia"/>
          <w:szCs w:val="22"/>
        </w:rPr>
        <w:t>表</w:t>
      </w:r>
      <w:r w:rsidR="00AF1217">
        <w:rPr>
          <w:rFonts w:ascii="ＭＳ ゴシック" w:eastAsia="ＭＳ ゴシック" w:hAnsi="ＭＳ ゴシック" w:hint="eastAsia"/>
          <w:szCs w:val="22"/>
        </w:rPr>
        <w:t>１－</w:t>
      </w:r>
      <w:r w:rsidRPr="00C37F1E">
        <w:rPr>
          <w:rFonts w:ascii="ＭＳ ゴシック" w:eastAsia="ＭＳ ゴシック" w:hAnsi="ＭＳ ゴシック" w:hint="eastAsia"/>
          <w:szCs w:val="22"/>
        </w:rPr>
        <w:t>３　発電設備</w:t>
      </w:r>
      <w:r w:rsidRPr="00C37F1E">
        <w:rPr>
          <w:rFonts w:ascii="ＭＳ ゴシック" w:eastAsia="ＭＳ ゴシック" w:hAnsi="ＭＳ ゴシック"/>
          <w:szCs w:val="22"/>
        </w:rPr>
        <w:t>(ユニット)ごとの</w:t>
      </w:r>
      <w:r w:rsidRPr="00C37F1E">
        <w:rPr>
          <w:rFonts w:ascii="ＭＳ ゴシック" w:eastAsia="ＭＳ ゴシック" w:hAnsi="ＭＳ ゴシック" w:hint="eastAsia"/>
          <w:szCs w:val="22"/>
        </w:rPr>
        <w:t>発電用燃料の種類及び年間使用量</w:t>
      </w:r>
    </w:p>
    <w:tbl>
      <w:tblPr>
        <w:tblW w:w="8730"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26"/>
        <w:gridCol w:w="3402"/>
        <w:gridCol w:w="3402"/>
      </w:tblGrid>
      <w:tr w:rsidR="00F44516" w:rsidRPr="00C37F1E" w14:paraId="4D2F1ED8" w14:textId="77777777" w:rsidTr="00796B98">
        <w:trPr>
          <w:cantSplit/>
          <w:trHeight w:val="397"/>
        </w:trPr>
        <w:tc>
          <w:tcPr>
            <w:tcW w:w="1926" w:type="dxa"/>
            <w:tcBorders>
              <w:top w:val="single" w:sz="8" w:space="0" w:color="auto"/>
              <w:left w:val="single" w:sz="8" w:space="0" w:color="auto"/>
              <w:right w:val="single" w:sz="4" w:space="0" w:color="auto"/>
            </w:tcBorders>
            <w:vAlign w:val="center"/>
          </w:tcPr>
          <w:p w14:paraId="33748493" w14:textId="77777777" w:rsidR="00F44516" w:rsidRPr="00C37F1E" w:rsidRDefault="00F44516" w:rsidP="00796B98">
            <w:pPr>
              <w:ind w:left="-79" w:right="-79"/>
              <w:jc w:val="center"/>
              <w:rPr>
                <w:sz w:val="21"/>
                <w:szCs w:val="21"/>
              </w:rPr>
            </w:pPr>
            <w:r w:rsidRPr="00C37F1E">
              <w:rPr>
                <w:rFonts w:hint="eastAsia"/>
                <w:sz w:val="21"/>
                <w:szCs w:val="21"/>
              </w:rPr>
              <w:t>項目</w:t>
            </w:r>
          </w:p>
        </w:tc>
        <w:tc>
          <w:tcPr>
            <w:tcW w:w="3402" w:type="dxa"/>
            <w:tcBorders>
              <w:top w:val="single" w:sz="8" w:space="0" w:color="auto"/>
              <w:left w:val="single" w:sz="8" w:space="0" w:color="auto"/>
            </w:tcBorders>
          </w:tcPr>
          <w:p w14:paraId="180ECA14" w14:textId="7F9FA3B1" w:rsidR="00F44516" w:rsidRPr="00C37F1E" w:rsidRDefault="00F44516" w:rsidP="00796B98">
            <w:pPr>
              <w:ind w:left="-79" w:right="-79"/>
              <w:jc w:val="center"/>
              <w:rPr>
                <w:sz w:val="21"/>
                <w:szCs w:val="21"/>
              </w:rPr>
            </w:pPr>
            <w:r w:rsidRPr="00C37F1E">
              <w:rPr>
                <w:rFonts w:hint="eastAsia"/>
                <w:sz w:val="21"/>
                <w:szCs w:val="21"/>
              </w:rPr>
              <w:t>本事業計画</w:t>
            </w:r>
          </w:p>
        </w:tc>
        <w:tc>
          <w:tcPr>
            <w:tcW w:w="3402" w:type="dxa"/>
            <w:tcBorders>
              <w:top w:val="single" w:sz="8" w:space="0" w:color="auto"/>
              <w:right w:val="single" w:sz="8" w:space="0" w:color="auto"/>
            </w:tcBorders>
          </w:tcPr>
          <w:p w14:paraId="0A6B3078" w14:textId="0366EBAE" w:rsidR="00F44516" w:rsidRPr="00C37F1E" w:rsidRDefault="005223C8" w:rsidP="00796B98">
            <w:pPr>
              <w:ind w:left="-79" w:right="-79"/>
              <w:jc w:val="center"/>
              <w:rPr>
                <w:sz w:val="21"/>
                <w:szCs w:val="21"/>
              </w:rPr>
            </w:pPr>
            <w:r>
              <w:rPr>
                <w:rFonts w:hint="eastAsia"/>
                <w:sz w:val="21"/>
                <w:szCs w:val="21"/>
              </w:rPr>
              <w:t>既設設備</w:t>
            </w:r>
          </w:p>
        </w:tc>
      </w:tr>
      <w:tr w:rsidR="00F44516" w:rsidRPr="00C37F1E" w14:paraId="20AA645D" w14:textId="77777777" w:rsidTr="00796B98">
        <w:trPr>
          <w:cantSplit/>
          <w:trHeight w:val="60"/>
        </w:trPr>
        <w:tc>
          <w:tcPr>
            <w:tcW w:w="1926" w:type="dxa"/>
            <w:tcBorders>
              <w:top w:val="single" w:sz="8" w:space="0" w:color="auto"/>
              <w:left w:val="single" w:sz="8" w:space="0" w:color="auto"/>
            </w:tcBorders>
            <w:vAlign w:val="center"/>
          </w:tcPr>
          <w:p w14:paraId="23BF279A" w14:textId="77777777" w:rsidR="00F44516" w:rsidRPr="00C37F1E" w:rsidRDefault="00F44516" w:rsidP="00796B98">
            <w:pPr>
              <w:ind w:left="-99" w:right="-104"/>
              <w:jc w:val="center"/>
              <w:rPr>
                <w:kern w:val="0"/>
                <w:sz w:val="21"/>
                <w:szCs w:val="21"/>
              </w:rPr>
            </w:pPr>
            <w:r w:rsidRPr="00C37F1E">
              <w:rPr>
                <w:rFonts w:hint="eastAsia"/>
                <w:kern w:val="0"/>
                <w:sz w:val="21"/>
                <w:szCs w:val="21"/>
              </w:rPr>
              <w:t>使用燃料の種類</w:t>
            </w:r>
          </w:p>
        </w:tc>
        <w:tc>
          <w:tcPr>
            <w:tcW w:w="3402" w:type="dxa"/>
            <w:tcBorders>
              <w:top w:val="single" w:sz="8" w:space="0" w:color="auto"/>
              <w:left w:val="single" w:sz="8" w:space="0" w:color="auto"/>
              <w:right w:val="single" w:sz="4" w:space="0" w:color="auto"/>
            </w:tcBorders>
            <w:tcMar>
              <w:left w:w="0" w:type="dxa"/>
              <w:right w:w="0" w:type="dxa"/>
            </w:tcMar>
            <w:vAlign w:val="center"/>
          </w:tcPr>
          <w:p w14:paraId="775EFE55" w14:textId="77777777" w:rsidR="00F44516" w:rsidRPr="00C37F1E" w:rsidRDefault="00F44516" w:rsidP="00796B98">
            <w:pPr>
              <w:jc w:val="center"/>
              <w:rPr>
                <w:sz w:val="21"/>
                <w:szCs w:val="21"/>
              </w:rPr>
            </w:pPr>
            <w:r w:rsidRPr="00C37F1E">
              <w:rPr>
                <w:rFonts w:hint="eastAsia"/>
                <w:sz w:val="21"/>
                <w:szCs w:val="21"/>
              </w:rPr>
              <w:t>ＬＮＧ</w:t>
            </w:r>
          </w:p>
        </w:tc>
        <w:tc>
          <w:tcPr>
            <w:tcW w:w="3402" w:type="dxa"/>
            <w:tcBorders>
              <w:top w:val="single" w:sz="8" w:space="0" w:color="auto"/>
              <w:left w:val="single" w:sz="4" w:space="0" w:color="auto"/>
              <w:right w:val="single" w:sz="8" w:space="0" w:color="auto"/>
            </w:tcBorders>
            <w:vAlign w:val="center"/>
          </w:tcPr>
          <w:p w14:paraId="124FF659" w14:textId="77777777" w:rsidR="00F44516" w:rsidRPr="00C37F1E" w:rsidRDefault="00F44516" w:rsidP="00796B98">
            <w:pPr>
              <w:jc w:val="center"/>
              <w:rPr>
                <w:sz w:val="21"/>
                <w:szCs w:val="21"/>
              </w:rPr>
            </w:pPr>
            <w:r w:rsidRPr="00C37F1E">
              <w:rPr>
                <w:rFonts w:hint="eastAsia"/>
                <w:sz w:val="21"/>
                <w:szCs w:val="21"/>
              </w:rPr>
              <w:t>同左</w:t>
            </w:r>
          </w:p>
        </w:tc>
      </w:tr>
      <w:tr w:rsidR="00F44516" w:rsidRPr="00C37F1E" w14:paraId="73B0A4DE" w14:textId="77777777" w:rsidTr="00796B98">
        <w:trPr>
          <w:cantSplit/>
          <w:trHeight w:val="70"/>
        </w:trPr>
        <w:tc>
          <w:tcPr>
            <w:tcW w:w="1926" w:type="dxa"/>
            <w:tcBorders>
              <w:left w:val="single" w:sz="8" w:space="0" w:color="auto"/>
              <w:bottom w:val="single" w:sz="8" w:space="0" w:color="auto"/>
            </w:tcBorders>
            <w:vAlign w:val="center"/>
          </w:tcPr>
          <w:p w14:paraId="43D907D2" w14:textId="77777777" w:rsidR="00F44516" w:rsidRPr="00C37F1E" w:rsidRDefault="00F44516" w:rsidP="00796B98">
            <w:pPr>
              <w:ind w:left="-99" w:right="-104"/>
              <w:jc w:val="center"/>
              <w:rPr>
                <w:kern w:val="0"/>
                <w:sz w:val="21"/>
                <w:szCs w:val="21"/>
              </w:rPr>
            </w:pPr>
            <w:r w:rsidRPr="00C37F1E">
              <w:rPr>
                <w:rFonts w:hint="eastAsia"/>
                <w:kern w:val="0"/>
                <w:sz w:val="21"/>
                <w:szCs w:val="21"/>
              </w:rPr>
              <w:t>年間使用量</w:t>
            </w:r>
          </w:p>
        </w:tc>
        <w:tc>
          <w:tcPr>
            <w:tcW w:w="3402" w:type="dxa"/>
            <w:tcBorders>
              <w:left w:val="single" w:sz="8" w:space="0" w:color="auto"/>
              <w:bottom w:val="single" w:sz="8" w:space="0" w:color="auto"/>
            </w:tcBorders>
            <w:vAlign w:val="center"/>
          </w:tcPr>
          <w:p w14:paraId="780DDA6D" w14:textId="77777777" w:rsidR="00F44516" w:rsidRPr="00C37F1E" w:rsidRDefault="00F44516" w:rsidP="00796B98">
            <w:pPr>
              <w:jc w:val="center"/>
              <w:rPr>
                <w:sz w:val="21"/>
                <w:szCs w:val="21"/>
              </w:rPr>
            </w:pPr>
            <w:r w:rsidRPr="00C37F1E">
              <w:rPr>
                <w:rFonts w:hint="eastAsia"/>
                <w:sz w:val="21"/>
                <w:szCs w:val="21"/>
              </w:rPr>
              <w:t>約</w:t>
            </w:r>
            <w:r>
              <w:rPr>
                <w:rFonts w:hint="eastAsia"/>
                <w:sz w:val="21"/>
                <w:szCs w:val="21"/>
              </w:rPr>
              <w:t>50</w:t>
            </w:r>
            <w:r w:rsidRPr="00C37F1E">
              <w:rPr>
                <w:rFonts w:hint="eastAsia"/>
                <w:sz w:val="21"/>
                <w:szCs w:val="21"/>
              </w:rPr>
              <w:t>万t（合計約1</w:t>
            </w:r>
            <w:r>
              <w:rPr>
                <w:sz w:val="21"/>
                <w:szCs w:val="21"/>
              </w:rPr>
              <w:t>5</w:t>
            </w:r>
            <w:r w:rsidRPr="00C37F1E">
              <w:rPr>
                <w:rFonts w:hint="eastAsia"/>
                <w:sz w:val="21"/>
                <w:szCs w:val="21"/>
              </w:rPr>
              <w:t>1万t）</w:t>
            </w:r>
          </w:p>
        </w:tc>
        <w:tc>
          <w:tcPr>
            <w:tcW w:w="3402" w:type="dxa"/>
            <w:tcBorders>
              <w:bottom w:val="single" w:sz="8" w:space="0" w:color="auto"/>
              <w:right w:val="single" w:sz="8" w:space="0" w:color="auto"/>
            </w:tcBorders>
            <w:tcMar>
              <w:left w:w="0" w:type="dxa"/>
              <w:right w:w="0" w:type="dxa"/>
            </w:tcMar>
            <w:vAlign w:val="center"/>
          </w:tcPr>
          <w:p w14:paraId="46819151" w14:textId="77777777" w:rsidR="00F44516" w:rsidRPr="00C37F1E" w:rsidRDefault="00F44516" w:rsidP="00796B98">
            <w:pPr>
              <w:jc w:val="center"/>
              <w:rPr>
                <w:sz w:val="21"/>
                <w:szCs w:val="21"/>
              </w:rPr>
            </w:pPr>
            <w:r w:rsidRPr="00C37F1E">
              <w:rPr>
                <w:rFonts w:hint="eastAsia"/>
                <w:sz w:val="21"/>
                <w:szCs w:val="21"/>
              </w:rPr>
              <w:t>約5</w:t>
            </w:r>
            <w:r>
              <w:rPr>
                <w:rFonts w:hint="eastAsia"/>
                <w:sz w:val="21"/>
                <w:szCs w:val="21"/>
              </w:rPr>
              <w:t>7</w:t>
            </w:r>
            <w:r w:rsidRPr="00C37F1E">
              <w:rPr>
                <w:rFonts w:hint="eastAsia"/>
                <w:sz w:val="21"/>
                <w:szCs w:val="21"/>
              </w:rPr>
              <w:t>万t（合計約1</w:t>
            </w:r>
            <w:r>
              <w:rPr>
                <w:sz w:val="21"/>
                <w:szCs w:val="21"/>
              </w:rPr>
              <w:t>70</w:t>
            </w:r>
            <w:r w:rsidRPr="00C37F1E">
              <w:rPr>
                <w:rFonts w:hint="eastAsia"/>
                <w:sz w:val="21"/>
                <w:szCs w:val="21"/>
              </w:rPr>
              <w:t>万t）</w:t>
            </w:r>
          </w:p>
        </w:tc>
      </w:tr>
    </w:tbl>
    <w:p w14:paraId="5AB1CDAF" w14:textId="77777777" w:rsidR="00F44516" w:rsidRPr="00C37F1E" w:rsidRDefault="00F44516" w:rsidP="00F44516">
      <w:pPr>
        <w:ind w:firstLineChars="200" w:firstLine="420"/>
        <w:jc w:val="left"/>
        <w:rPr>
          <w:rFonts w:hAnsi="Century"/>
          <w:sz w:val="21"/>
          <w:szCs w:val="21"/>
        </w:rPr>
      </w:pPr>
      <w:r w:rsidRPr="00C37F1E">
        <w:rPr>
          <w:rFonts w:hAnsi="Century" w:hint="eastAsia"/>
          <w:sz w:val="21"/>
          <w:szCs w:val="21"/>
        </w:rPr>
        <w:t>注　年間使用量は、年間利用率が現状65％、将来80％の場合の想定値を示している。</w:t>
      </w:r>
    </w:p>
    <w:p w14:paraId="722CA849" w14:textId="77777777" w:rsidR="00F44516" w:rsidRPr="00C37F1E" w:rsidRDefault="00F44516" w:rsidP="00F44516">
      <w:pPr>
        <w:ind w:left="227"/>
        <w:jc w:val="right"/>
        <w:rPr>
          <w:sz w:val="24"/>
        </w:rPr>
      </w:pPr>
      <w:r w:rsidRPr="00C37F1E">
        <w:rPr>
          <w:szCs w:val="22"/>
        </w:rPr>
        <w:t>（準備書より事務局作成）</w:t>
      </w:r>
    </w:p>
    <w:p w14:paraId="3640E012" w14:textId="77777777" w:rsidR="00F44516" w:rsidRDefault="00F44516" w:rsidP="00F44516">
      <w:pPr>
        <w:ind w:left="227"/>
        <w:jc w:val="left"/>
        <w:rPr>
          <w:sz w:val="24"/>
        </w:rPr>
      </w:pPr>
    </w:p>
    <w:p w14:paraId="71E0ED93" w14:textId="77777777" w:rsidR="00F44516" w:rsidRPr="00C37F1E" w:rsidRDefault="00F44516" w:rsidP="00F44516">
      <w:pPr>
        <w:tabs>
          <w:tab w:val="left" w:pos="993"/>
        </w:tabs>
        <w:ind w:leftChars="50" w:left="544" w:hangingChars="181" w:hanging="434"/>
        <w:jc w:val="left"/>
        <w:rPr>
          <w:rFonts w:ascii="ＭＳ ゴシック" w:eastAsia="ＭＳ ゴシック" w:hAnsi="ＭＳ ゴシック"/>
          <w:sz w:val="24"/>
        </w:rPr>
      </w:pPr>
      <w:r>
        <w:rPr>
          <w:rFonts w:ascii="ＭＳ ゴシック" w:eastAsia="ＭＳ ゴシック" w:hAnsi="ＭＳ ゴシック" w:hint="eastAsia"/>
          <w:sz w:val="24"/>
        </w:rPr>
        <w:t>３）ばい煙</w:t>
      </w:r>
    </w:p>
    <w:p w14:paraId="5D0714D7" w14:textId="11C9EBA7" w:rsidR="00F44516" w:rsidRPr="00710F5F" w:rsidRDefault="00F44516" w:rsidP="00F44516">
      <w:pPr>
        <w:ind w:left="227" w:firstLineChars="100" w:firstLine="240"/>
        <w:jc w:val="left"/>
        <w:rPr>
          <w:rFonts w:hAnsi="Century"/>
          <w:sz w:val="24"/>
          <w:szCs w:val="21"/>
        </w:rPr>
      </w:pPr>
      <w:r w:rsidRPr="00710F5F">
        <w:rPr>
          <w:rFonts w:hAnsi="Century" w:hint="eastAsia"/>
          <w:sz w:val="24"/>
          <w:szCs w:val="21"/>
        </w:rPr>
        <w:t>ばい煙に関する事項は、表</w:t>
      </w:r>
      <w:r w:rsidR="00AF1217">
        <w:rPr>
          <w:rFonts w:hAnsi="Century" w:hint="eastAsia"/>
          <w:sz w:val="24"/>
          <w:szCs w:val="21"/>
        </w:rPr>
        <w:t>１－</w:t>
      </w:r>
      <w:r w:rsidRPr="00710F5F">
        <w:rPr>
          <w:rFonts w:hAnsi="Century" w:hint="eastAsia"/>
          <w:sz w:val="24"/>
          <w:szCs w:val="21"/>
        </w:rPr>
        <w:t>４のとおり示されている。</w:t>
      </w:r>
    </w:p>
    <w:p w14:paraId="73B7606E" w14:textId="77777777" w:rsidR="00F44516" w:rsidRPr="00520366" w:rsidRDefault="00F44516" w:rsidP="00F44516">
      <w:pPr>
        <w:ind w:left="227" w:firstLineChars="100" w:firstLine="240"/>
        <w:jc w:val="left"/>
        <w:rPr>
          <w:sz w:val="24"/>
        </w:rPr>
      </w:pPr>
      <w:r w:rsidRPr="00710F5F">
        <w:rPr>
          <w:rFonts w:hAnsi="Century" w:hint="eastAsia"/>
          <w:sz w:val="24"/>
          <w:szCs w:val="21"/>
        </w:rPr>
        <w:t>新たに設置する発電設備は、現状と同様に硫黄酸化物及びばいじんの排出がないＬＮＧを発電用燃料とするとともに、窒素酸化物の排出濃度及び排出量を低減するため、最新鋭の低ＮＯ</w:t>
      </w:r>
      <w:r w:rsidRPr="00710F5F">
        <w:rPr>
          <w:rFonts w:hAnsi="Century" w:hint="eastAsia"/>
          <w:sz w:val="24"/>
          <w:szCs w:val="21"/>
          <w:vertAlign w:val="subscript"/>
        </w:rPr>
        <w:t>Ｘ</w:t>
      </w:r>
      <w:r w:rsidRPr="00710F5F">
        <w:rPr>
          <w:rFonts w:hAnsi="Century" w:hint="eastAsia"/>
          <w:sz w:val="24"/>
          <w:szCs w:val="21"/>
        </w:rPr>
        <w:t>燃焼器及び排煙脱硝装置を設置する計画としている。</w:t>
      </w:r>
    </w:p>
    <w:p w14:paraId="5CFB647B" w14:textId="77777777" w:rsidR="00F44516" w:rsidRPr="00710F5F" w:rsidRDefault="00F44516" w:rsidP="00F44516">
      <w:pPr>
        <w:autoSpaceDN w:val="0"/>
        <w:adjustRightInd w:val="0"/>
        <w:jc w:val="left"/>
        <w:rPr>
          <w:sz w:val="24"/>
          <w:szCs w:val="20"/>
        </w:rPr>
      </w:pPr>
    </w:p>
    <w:p w14:paraId="334A9ABA" w14:textId="3264A224" w:rsidR="00F44516" w:rsidRPr="007745DC" w:rsidRDefault="00F44516" w:rsidP="00690FF9">
      <w:pPr>
        <w:autoSpaceDN w:val="0"/>
        <w:adjustRightInd w:val="0"/>
        <w:jc w:val="center"/>
        <w:rPr>
          <w:rFonts w:ascii="ＭＳ ゴシック" w:eastAsia="ＭＳ ゴシック" w:hAnsi="ＭＳ ゴシック"/>
          <w:szCs w:val="22"/>
        </w:rPr>
      </w:pPr>
      <w:r w:rsidRPr="007745DC">
        <w:rPr>
          <w:rFonts w:ascii="ＭＳ ゴシック" w:eastAsia="ＭＳ ゴシック" w:hAnsi="ＭＳ ゴシック" w:hint="eastAsia"/>
          <w:szCs w:val="22"/>
        </w:rPr>
        <w:t>表</w:t>
      </w:r>
      <w:r w:rsidR="00AF1217">
        <w:rPr>
          <w:rFonts w:ascii="ＭＳ ゴシック" w:eastAsia="ＭＳ ゴシック" w:hAnsi="ＭＳ ゴシック" w:hint="eastAsia"/>
          <w:szCs w:val="22"/>
        </w:rPr>
        <w:t>１－</w:t>
      </w:r>
      <w:r w:rsidRPr="007745DC">
        <w:rPr>
          <w:rFonts w:ascii="ＭＳ ゴシック" w:eastAsia="ＭＳ ゴシック" w:hAnsi="ＭＳ ゴシック" w:hint="eastAsia"/>
          <w:szCs w:val="22"/>
        </w:rPr>
        <w:t>４　　発電設備(ユニット)ごとのばい煙に関連する</w:t>
      </w:r>
      <w:r w:rsidR="004211DC" w:rsidRPr="007745DC">
        <w:rPr>
          <w:rFonts w:ascii="ＭＳ ゴシック" w:eastAsia="ＭＳ ゴシック" w:hAnsi="ＭＳ ゴシック" w:hint="eastAsia"/>
          <w:szCs w:val="22"/>
        </w:rPr>
        <w:t>事項</w:t>
      </w:r>
    </w:p>
    <w:tbl>
      <w:tblPr>
        <w:tblW w:w="0" w:type="auto"/>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47"/>
        <w:gridCol w:w="1021"/>
        <w:gridCol w:w="1021"/>
        <w:gridCol w:w="2664"/>
        <w:gridCol w:w="2552"/>
      </w:tblGrid>
      <w:tr w:rsidR="00F44516" w:rsidRPr="00710F5F" w14:paraId="43DEFF4E" w14:textId="77777777" w:rsidTr="000B4563">
        <w:trPr>
          <w:cantSplit/>
          <w:trHeight w:val="60"/>
        </w:trPr>
        <w:tc>
          <w:tcPr>
            <w:tcW w:w="2268" w:type="dxa"/>
            <w:gridSpan w:val="2"/>
            <w:tcBorders>
              <w:top w:val="single" w:sz="8" w:space="0" w:color="auto"/>
              <w:left w:val="single" w:sz="8" w:space="0" w:color="auto"/>
              <w:right w:val="single" w:sz="4" w:space="0" w:color="auto"/>
            </w:tcBorders>
            <w:vAlign w:val="center"/>
          </w:tcPr>
          <w:p w14:paraId="501E9574" w14:textId="77777777" w:rsidR="00F44516" w:rsidRPr="00710F5F" w:rsidRDefault="00F44516" w:rsidP="00796B98">
            <w:pPr>
              <w:snapToGrid w:val="0"/>
              <w:ind w:left="-79" w:right="-79"/>
              <w:jc w:val="center"/>
              <w:rPr>
                <w:sz w:val="21"/>
                <w:szCs w:val="21"/>
              </w:rPr>
            </w:pPr>
            <w:r w:rsidRPr="00710F5F">
              <w:rPr>
                <w:rFonts w:hint="eastAsia"/>
                <w:sz w:val="21"/>
                <w:szCs w:val="21"/>
              </w:rPr>
              <w:t>項目</w:t>
            </w:r>
          </w:p>
        </w:tc>
        <w:tc>
          <w:tcPr>
            <w:tcW w:w="1021" w:type="dxa"/>
            <w:tcBorders>
              <w:top w:val="single" w:sz="8" w:space="0" w:color="auto"/>
              <w:left w:val="single" w:sz="4" w:space="0" w:color="auto"/>
              <w:right w:val="single" w:sz="8" w:space="0" w:color="auto"/>
            </w:tcBorders>
            <w:vAlign w:val="center"/>
          </w:tcPr>
          <w:p w14:paraId="405872B6" w14:textId="77777777" w:rsidR="00F44516" w:rsidRPr="00710F5F" w:rsidRDefault="00F44516" w:rsidP="00796B98">
            <w:pPr>
              <w:snapToGrid w:val="0"/>
              <w:ind w:right="-79"/>
              <w:jc w:val="center"/>
              <w:rPr>
                <w:sz w:val="21"/>
                <w:szCs w:val="21"/>
              </w:rPr>
            </w:pPr>
            <w:r w:rsidRPr="00710F5F">
              <w:rPr>
                <w:rFonts w:hint="eastAsia"/>
                <w:sz w:val="21"/>
                <w:szCs w:val="21"/>
              </w:rPr>
              <w:t>単位</w:t>
            </w:r>
          </w:p>
        </w:tc>
        <w:tc>
          <w:tcPr>
            <w:tcW w:w="2664" w:type="dxa"/>
            <w:tcBorders>
              <w:top w:val="single" w:sz="8" w:space="0" w:color="auto"/>
              <w:right w:val="single" w:sz="8" w:space="0" w:color="auto"/>
            </w:tcBorders>
            <w:vAlign w:val="center"/>
          </w:tcPr>
          <w:p w14:paraId="1C35755A" w14:textId="1E6C2683" w:rsidR="00F44516" w:rsidRPr="00710F5F" w:rsidRDefault="00F44516" w:rsidP="00796B98">
            <w:pPr>
              <w:snapToGrid w:val="0"/>
              <w:ind w:left="-79" w:right="-79"/>
              <w:jc w:val="center"/>
              <w:rPr>
                <w:sz w:val="21"/>
                <w:szCs w:val="21"/>
              </w:rPr>
            </w:pPr>
            <w:r w:rsidRPr="00710F5F">
              <w:rPr>
                <w:rFonts w:hint="eastAsia"/>
                <w:sz w:val="21"/>
                <w:szCs w:val="21"/>
              </w:rPr>
              <w:t>本事業計画</w:t>
            </w:r>
          </w:p>
        </w:tc>
        <w:tc>
          <w:tcPr>
            <w:tcW w:w="2552" w:type="dxa"/>
            <w:tcBorders>
              <w:top w:val="single" w:sz="8" w:space="0" w:color="auto"/>
              <w:right w:val="single" w:sz="8" w:space="0" w:color="auto"/>
            </w:tcBorders>
            <w:vAlign w:val="center"/>
          </w:tcPr>
          <w:p w14:paraId="49E3D13D" w14:textId="5BE7A0DB" w:rsidR="00F44516" w:rsidRPr="00710F5F" w:rsidRDefault="005223C8" w:rsidP="00796B98">
            <w:pPr>
              <w:snapToGrid w:val="0"/>
              <w:ind w:left="-79" w:right="-79"/>
              <w:jc w:val="center"/>
              <w:rPr>
                <w:sz w:val="21"/>
                <w:szCs w:val="21"/>
              </w:rPr>
            </w:pPr>
            <w:r>
              <w:rPr>
                <w:rFonts w:hint="eastAsia"/>
                <w:sz w:val="21"/>
                <w:szCs w:val="21"/>
              </w:rPr>
              <w:t>既設設備</w:t>
            </w:r>
          </w:p>
        </w:tc>
      </w:tr>
      <w:tr w:rsidR="00F44516" w:rsidRPr="00710F5F" w14:paraId="4D8524D8" w14:textId="77777777" w:rsidTr="000B4563">
        <w:trPr>
          <w:cantSplit/>
          <w:trHeight w:val="20"/>
        </w:trPr>
        <w:tc>
          <w:tcPr>
            <w:tcW w:w="1247" w:type="dxa"/>
            <w:vMerge w:val="restart"/>
            <w:tcBorders>
              <w:top w:val="single" w:sz="8" w:space="0" w:color="auto"/>
              <w:left w:val="single" w:sz="8" w:space="0" w:color="auto"/>
            </w:tcBorders>
            <w:vAlign w:val="center"/>
          </w:tcPr>
          <w:p w14:paraId="5CF52DA0" w14:textId="77777777" w:rsidR="00F44516" w:rsidRPr="00710F5F" w:rsidRDefault="00F44516" w:rsidP="00796B98">
            <w:pPr>
              <w:snapToGrid w:val="0"/>
              <w:ind w:left="-99" w:right="-104"/>
              <w:jc w:val="center"/>
              <w:rPr>
                <w:sz w:val="21"/>
                <w:szCs w:val="21"/>
              </w:rPr>
            </w:pPr>
            <w:r w:rsidRPr="00710F5F">
              <w:rPr>
                <w:rFonts w:hint="eastAsia"/>
                <w:sz w:val="21"/>
                <w:szCs w:val="21"/>
              </w:rPr>
              <w:t>煙突</w:t>
            </w:r>
          </w:p>
        </w:tc>
        <w:tc>
          <w:tcPr>
            <w:tcW w:w="1021" w:type="dxa"/>
            <w:tcBorders>
              <w:top w:val="single" w:sz="8" w:space="0" w:color="auto"/>
            </w:tcBorders>
            <w:vAlign w:val="center"/>
          </w:tcPr>
          <w:p w14:paraId="44E4283E"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種類</w:t>
            </w:r>
          </w:p>
        </w:tc>
        <w:tc>
          <w:tcPr>
            <w:tcW w:w="1021" w:type="dxa"/>
            <w:tcBorders>
              <w:top w:val="single" w:sz="8" w:space="0" w:color="auto"/>
              <w:right w:val="single" w:sz="8" w:space="0" w:color="auto"/>
            </w:tcBorders>
            <w:vAlign w:val="center"/>
          </w:tcPr>
          <w:p w14:paraId="7FE8B98C" w14:textId="77777777" w:rsidR="00F44516" w:rsidRPr="00710F5F" w:rsidRDefault="00F44516" w:rsidP="00796B98">
            <w:pPr>
              <w:snapToGrid w:val="0"/>
              <w:ind w:left="-78" w:right="-81"/>
              <w:jc w:val="center"/>
              <w:rPr>
                <w:sz w:val="21"/>
                <w:szCs w:val="21"/>
              </w:rPr>
            </w:pPr>
            <w:r w:rsidRPr="00710F5F">
              <w:rPr>
                <w:rFonts w:hint="eastAsia"/>
                <w:sz w:val="21"/>
                <w:szCs w:val="21"/>
              </w:rPr>
              <w:t>－</w:t>
            </w:r>
          </w:p>
        </w:tc>
        <w:tc>
          <w:tcPr>
            <w:tcW w:w="2664" w:type="dxa"/>
            <w:tcBorders>
              <w:top w:val="single" w:sz="8" w:space="0" w:color="auto"/>
              <w:left w:val="single" w:sz="4" w:space="0" w:color="auto"/>
              <w:right w:val="single" w:sz="8" w:space="0" w:color="auto"/>
            </w:tcBorders>
            <w:vAlign w:val="center"/>
          </w:tcPr>
          <w:p w14:paraId="1E2326B3" w14:textId="77777777" w:rsidR="00F44516" w:rsidRPr="00710F5F" w:rsidRDefault="00F44516" w:rsidP="00796B98">
            <w:pPr>
              <w:snapToGrid w:val="0"/>
              <w:ind w:left="-79" w:right="-79"/>
              <w:jc w:val="center"/>
              <w:rPr>
                <w:sz w:val="21"/>
                <w:szCs w:val="21"/>
              </w:rPr>
            </w:pPr>
            <w:r w:rsidRPr="00710F5F">
              <w:rPr>
                <w:sz w:val="21"/>
                <w:szCs w:val="21"/>
              </w:rPr>
              <w:t>3</w:t>
            </w:r>
            <w:r>
              <w:rPr>
                <w:rFonts w:hint="eastAsia"/>
                <w:sz w:val="21"/>
                <w:szCs w:val="21"/>
              </w:rPr>
              <w:t>筒身</w:t>
            </w:r>
            <w:r w:rsidRPr="00710F5F">
              <w:rPr>
                <w:rFonts w:hint="eastAsia"/>
                <w:sz w:val="21"/>
                <w:szCs w:val="21"/>
              </w:rPr>
              <w:t>集合型</w:t>
            </w:r>
          </w:p>
        </w:tc>
        <w:tc>
          <w:tcPr>
            <w:tcW w:w="2552" w:type="dxa"/>
            <w:tcBorders>
              <w:top w:val="single" w:sz="8" w:space="0" w:color="auto"/>
              <w:left w:val="single" w:sz="4" w:space="0" w:color="auto"/>
              <w:right w:val="single" w:sz="8" w:space="0" w:color="auto"/>
            </w:tcBorders>
            <w:vAlign w:val="center"/>
          </w:tcPr>
          <w:p w14:paraId="459057CD" w14:textId="77777777" w:rsidR="00F44516" w:rsidRPr="00710F5F" w:rsidRDefault="00F44516" w:rsidP="00796B98">
            <w:pPr>
              <w:snapToGrid w:val="0"/>
              <w:ind w:left="-79" w:right="-79"/>
              <w:jc w:val="center"/>
              <w:rPr>
                <w:sz w:val="21"/>
                <w:szCs w:val="21"/>
              </w:rPr>
            </w:pPr>
            <w:r w:rsidRPr="00710F5F">
              <w:rPr>
                <w:sz w:val="21"/>
                <w:szCs w:val="21"/>
              </w:rPr>
              <w:t>3</w:t>
            </w:r>
            <w:r>
              <w:rPr>
                <w:rFonts w:hint="eastAsia"/>
                <w:sz w:val="21"/>
                <w:szCs w:val="21"/>
              </w:rPr>
              <w:t>筒身</w:t>
            </w:r>
            <w:r w:rsidRPr="00710F5F">
              <w:rPr>
                <w:rFonts w:hint="eastAsia"/>
                <w:sz w:val="21"/>
                <w:szCs w:val="21"/>
              </w:rPr>
              <w:t>集合型</w:t>
            </w:r>
          </w:p>
        </w:tc>
      </w:tr>
      <w:tr w:rsidR="00F44516" w:rsidRPr="00710F5F" w14:paraId="690CA39A" w14:textId="77777777" w:rsidTr="000B4563">
        <w:trPr>
          <w:cantSplit/>
          <w:trHeight w:val="20"/>
        </w:trPr>
        <w:tc>
          <w:tcPr>
            <w:tcW w:w="1247" w:type="dxa"/>
            <w:vMerge/>
            <w:tcBorders>
              <w:left w:val="single" w:sz="8" w:space="0" w:color="auto"/>
            </w:tcBorders>
            <w:vAlign w:val="center"/>
          </w:tcPr>
          <w:p w14:paraId="07E3565A" w14:textId="77777777" w:rsidR="00F44516" w:rsidRPr="00710F5F" w:rsidRDefault="00F44516" w:rsidP="00796B98">
            <w:pPr>
              <w:snapToGrid w:val="0"/>
              <w:ind w:left="-99" w:right="-104"/>
              <w:jc w:val="center"/>
              <w:rPr>
                <w:sz w:val="21"/>
                <w:szCs w:val="21"/>
              </w:rPr>
            </w:pPr>
          </w:p>
        </w:tc>
        <w:tc>
          <w:tcPr>
            <w:tcW w:w="1021" w:type="dxa"/>
            <w:vAlign w:val="center"/>
          </w:tcPr>
          <w:p w14:paraId="3774730B"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地上高</w:t>
            </w:r>
          </w:p>
        </w:tc>
        <w:tc>
          <w:tcPr>
            <w:tcW w:w="1021" w:type="dxa"/>
            <w:tcBorders>
              <w:right w:val="single" w:sz="8" w:space="0" w:color="auto"/>
            </w:tcBorders>
            <w:vAlign w:val="center"/>
          </w:tcPr>
          <w:p w14:paraId="096E3741" w14:textId="77777777" w:rsidR="00F44516" w:rsidRPr="00710F5F" w:rsidRDefault="00F44516" w:rsidP="00796B98">
            <w:pPr>
              <w:snapToGrid w:val="0"/>
              <w:ind w:left="-78" w:right="-81"/>
              <w:jc w:val="center"/>
              <w:rPr>
                <w:sz w:val="21"/>
                <w:szCs w:val="21"/>
              </w:rPr>
            </w:pPr>
            <w:r w:rsidRPr="00710F5F">
              <w:rPr>
                <w:rFonts w:hint="eastAsia"/>
                <w:sz w:val="21"/>
                <w:szCs w:val="21"/>
              </w:rPr>
              <w:t>ｍ</w:t>
            </w:r>
          </w:p>
        </w:tc>
        <w:tc>
          <w:tcPr>
            <w:tcW w:w="2664" w:type="dxa"/>
            <w:tcBorders>
              <w:left w:val="single" w:sz="4" w:space="0" w:color="auto"/>
              <w:right w:val="single" w:sz="8" w:space="0" w:color="auto"/>
            </w:tcBorders>
            <w:vAlign w:val="center"/>
          </w:tcPr>
          <w:p w14:paraId="644A6C50" w14:textId="77777777" w:rsidR="00F44516" w:rsidRPr="00710F5F" w:rsidRDefault="00F44516" w:rsidP="00796B98">
            <w:pPr>
              <w:snapToGrid w:val="0"/>
              <w:jc w:val="center"/>
              <w:rPr>
                <w:sz w:val="21"/>
                <w:szCs w:val="21"/>
              </w:rPr>
            </w:pPr>
            <w:r w:rsidRPr="00710F5F">
              <w:rPr>
                <w:rFonts w:hint="eastAsia"/>
                <w:sz w:val="21"/>
                <w:szCs w:val="21"/>
              </w:rPr>
              <w:t>80</w:t>
            </w:r>
          </w:p>
        </w:tc>
        <w:tc>
          <w:tcPr>
            <w:tcW w:w="2552" w:type="dxa"/>
            <w:tcBorders>
              <w:left w:val="single" w:sz="4" w:space="0" w:color="auto"/>
              <w:right w:val="single" w:sz="8" w:space="0" w:color="auto"/>
            </w:tcBorders>
            <w:vAlign w:val="center"/>
          </w:tcPr>
          <w:p w14:paraId="162A1FA4" w14:textId="77777777" w:rsidR="00F44516" w:rsidRPr="00710F5F" w:rsidRDefault="00F44516" w:rsidP="00796B98">
            <w:pPr>
              <w:snapToGrid w:val="0"/>
              <w:jc w:val="center"/>
              <w:rPr>
                <w:sz w:val="21"/>
                <w:szCs w:val="21"/>
              </w:rPr>
            </w:pPr>
            <w:r w:rsidRPr="00710F5F">
              <w:rPr>
                <w:rFonts w:hint="eastAsia"/>
                <w:sz w:val="21"/>
                <w:szCs w:val="21"/>
              </w:rPr>
              <w:t>200</w:t>
            </w:r>
          </w:p>
        </w:tc>
      </w:tr>
      <w:tr w:rsidR="00F44516" w:rsidRPr="00710F5F" w14:paraId="17732956" w14:textId="77777777" w:rsidTr="000B4563">
        <w:trPr>
          <w:cantSplit/>
          <w:trHeight w:val="70"/>
        </w:trPr>
        <w:tc>
          <w:tcPr>
            <w:tcW w:w="1247" w:type="dxa"/>
            <w:vMerge w:val="restart"/>
            <w:tcBorders>
              <w:left w:val="single" w:sz="8" w:space="0" w:color="auto"/>
            </w:tcBorders>
            <w:vAlign w:val="center"/>
          </w:tcPr>
          <w:p w14:paraId="24ED40A9" w14:textId="77777777" w:rsidR="00F44516" w:rsidRPr="00710F5F" w:rsidRDefault="00F44516" w:rsidP="00796B98">
            <w:pPr>
              <w:snapToGrid w:val="0"/>
              <w:ind w:left="-99" w:right="-104"/>
              <w:jc w:val="center"/>
              <w:rPr>
                <w:sz w:val="21"/>
                <w:szCs w:val="21"/>
              </w:rPr>
            </w:pPr>
            <w:r w:rsidRPr="00710F5F">
              <w:rPr>
                <w:rFonts w:hint="eastAsia"/>
                <w:sz w:val="21"/>
                <w:szCs w:val="21"/>
              </w:rPr>
              <w:t>排出</w:t>
            </w:r>
          </w:p>
          <w:p w14:paraId="3CD65495" w14:textId="77777777" w:rsidR="00F44516" w:rsidRPr="00710F5F" w:rsidRDefault="00F44516" w:rsidP="00796B98">
            <w:pPr>
              <w:snapToGrid w:val="0"/>
              <w:ind w:left="-99" w:right="-104"/>
              <w:jc w:val="center"/>
              <w:rPr>
                <w:sz w:val="21"/>
                <w:szCs w:val="21"/>
              </w:rPr>
            </w:pPr>
            <w:r w:rsidRPr="00710F5F">
              <w:rPr>
                <w:rFonts w:hint="eastAsia"/>
                <w:sz w:val="21"/>
                <w:szCs w:val="21"/>
              </w:rPr>
              <w:t>ガス量</w:t>
            </w:r>
          </w:p>
        </w:tc>
        <w:tc>
          <w:tcPr>
            <w:tcW w:w="1021" w:type="dxa"/>
            <w:vAlign w:val="center"/>
          </w:tcPr>
          <w:p w14:paraId="0577B305"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湿り</w:t>
            </w:r>
          </w:p>
        </w:tc>
        <w:tc>
          <w:tcPr>
            <w:tcW w:w="1021" w:type="dxa"/>
            <w:tcBorders>
              <w:right w:val="single" w:sz="8" w:space="0" w:color="auto"/>
            </w:tcBorders>
            <w:vAlign w:val="center"/>
          </w:tcPr>
          <w:p w14:paraId="5C1B86F4" w14:textId="77777777" w:rsidR="00F44516" w:rsidRPr="00710F5F" w:rsidRDefault="00F44516" w:rsidP="00796B98">
            <w:pPr>
              <w:snapToGrid w:val="0"/>
              <w:ind w:left="-60" w:right="-60"/>
              <w:jc w:val="center"/>
              <w:rPr>
                <w:sz w:val="21"/>
                <w:szCs w:val="21"/>
              </w:rPr>
            </w:pPr>
            <w:r w:rsidRPr="00710F5F">
              <w:rPr>
                <w:rFonts w:hint="eastAsia"/>
                <w:sz w:val="21"/>
                <w:szCs w:val="21"/>
              </w:rPr>
              <w:t>10</w:t>
            </w:r>
            <w:r w:rsidRPr="00710F5F">
              <w:rPr>
                <w:rFonts w:hint="eastAsia"/>
                <w:sz w:val="21"/>
                <w:szCs w:val="21"/>
                <w:vertAlign w:val="superscript"/>
              </w:rPr>
              <w:t>3</w:t>
            </w:r>
            <w:r w:rsidRPr="00710F5F">
              <w:rPr>
                <w:rFonts w:hint="eastAsia"/>
                <w:sz w:val="21"/>
                <w:szCs w:val="21"/>
              </w:rPr>
              <w:t>㎥</w:t>
            </w:r>
            <w:r w:rsidRPr="00710F5F">
              <w:rPr>
                <w:sz w:val="21"/>
                <w:szCs w:val="21"/>
                <w:vertAlign w:val="subscript"/>
              </w:rPr>
              <w:t>N</w:t>
            </w:r>
            <w:r w:rsidRPr="00710F5F">
              <w:rPr>
                <w:sz w:val="21"/>
                <w:szCs w:val="21"/>
              </w:rPr>
              <w:t>/h</w:t>
            </w:r>
          </w:p>
        </w:tc>
        <w:tc>
          <w:tcPr>
            <w:tcW w:w="2664" w:type="dxa"/>
            <w:tcBorders>
              <w:right w:val="single" w:sz="8" w:space="0" w:color="auto"/>
            </w:tcBorders>
            <w:tcMar>
              <w:left w:w="0" w:type="dxa"/>
              <w:right w:w="0" w:type="dxa"/>
            </w:tcMar>
            <w:vAlign w:val="center"/>
          </w:tcPr>
          <w:p w14:paraId="27152B10" w14:textId="77777777" w:rsidR="00F44516" w:rsidRPr="00710F5F" w:rsidRDefault="00F44516" w:rsidP="00796B98">
            <w:pPr>
              <w:snapToGrid w:val="0"/>
              <w:jc w:val="center"/>
              <w:rPr>
                <w:sz w:val="21"/>
                <w:szCs w:val="21"/>
              </w:rPr>
            </w:pPr>
            <w:r w:rsidRPr="00710F5F">
              <w:rPr>
                <w:rFonts w:hint="eastAsia"/>
                <w:sz w:val="21"/>
                <w:szCs w:val="21"/>
              </w:rPr>
              <w:t>2,</w:t>
            </w:r>
            <w:r>
              <w:rPr>
                <w:rFonts w:hint="eastAsia"/>
                <w:sz w:val="21"/>
                <w:szCs w:val="21"/>
              </w:rPr>
              <w:t>370</w:t>
            </w:r>
            <w:r w:rsidRPr="00710F5F">
              <w:rPr>
                <w:rFonts w:hint="eastAsia"/>
                <w:sz w:val="21"/>
                <w:szCs w:val="21"/>
              </w:rPr>
              <w:t>（合計約7,</w:t>
            </w:r>
            <w:r>
              <w:rPr>
                <w:rFonts w:hint="eastAsia"/>
                <w:sz w:val="21"/>
                <w:szCs w:val="21"/>
              </w:rPr>
              <w:t>11</w:t>
            </w:r>
            <w:r w:rsidRPr="00710F5F">
              <w:rPr>
                <w:rFonts w:hint="eastAsia"/>
                <w:sz w:val="21"/>
                <w:szCs w:val="21"/>
              </w:rPr>
              <w:t>0）</w:t>
            </w:r>
          </w:p>
        </w:tc>
        <w:tc>
          <w:tcPr>
            <w:tcW w:w="2552" w:type="dxa"/>
            <w:tcBorders>
              <w:right w:val="single" w:sz="8" w:space="0" w:color="auto"/>
            </w:tcBorders>
            <w:vAlign w:val="center"/>
          </w:tcPr>
          <w:p w14:paraId="7221D848" w14:textId="77777777" w:rsidR="00F44516" w:rsidRPr="00710F5F" w:rsidRDefault="00F44516" w:rsidP="00796B98">
            <w:pPr>
              <w:snapToGrid w:val="0"/>
              <w:jc w:val="center"/>
              <w:rPr>
                <w:sz w:val="21"/>
                <w:szCs w:val="21"/>
              </w:rPr>
            </w:pPr>
            <w:r w:rsidRPr="00710F5F">
              <w:rPr>
                <w:rFonts w:hint="eastAsia"/>
                <w:sz w:val="21"/>
                <w:szCs w:val="21"/>
              </w:rPr>
              <w:t>1,759（合計5,277）</w:t>
            </w:r>
          </w:p>
        </w:tc>
      </w:tr>
      <w:tr w:rsidR="00F44516" w:rsidRPr="00710F5F" w14:paraId="1924924B" w14:textId="77777777" w:rsidTr="000B4563">
        <w:trPr>
          <w:cantSplit/>
          <w:trHeight w:val="70"/>
        </w:trPr>
        <w:tc>
          <w:tcPr>
            <w:tcW w:w="1247" w:type="dxa"/>
            <w:vMerge/>
            <w:tcBorders>
              <w:left w:val="single" w:sz="8" w:space="0" w:color="auto"/>
            </w:tcBorders>
            <w:vAlign w:val="center"/>
          </w:tcPr>
          <w:p w14:paraId="3805805D" w14:textId="77777777" w:rsidR="00F44516" w:rsidRPr="00710F5F" w:rsidRDefault="00F44516" w:rsidP="00796B98">
            <w:pPr>
              <w:snapToGrid w:val="0"/>
              <w:ind w:left="-99" w:right="-104"/>
              <w:jc w:val="center"/>
              <w:rPr>
                <w:sz w:val="21"/>
                <w:szCs w:val="21"/>
              </w:rPr>
            </w:pPr>
          </w:p>
        </w:tc>
        <w:tc>
          <w:tcPr>
            <w:tcW w:w="1021" w:type="dxa"/>
            <w:vAlign w:val="center"/>
          </w:tcPr>
          <w:p w14:paraId="461A4B7F"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乾き</w:t>
            </w:r>
          </w:p>
        </w:tc>
        <w:tc>
          <w:tcPr>
            <w:tcW w:w="1021" w:type="dxa"/>
            <w:tcBorders>
              <w:right w:val="single" w:sz="8" w:space="0" w:color="auto"/>
            </w:tcBorders>
            <w:vAlign w:val="center"/>
          </w:tcPr>
          <w:p w14:paraId="79CF2D8F" w14:textId="77777777" w:rsidR="00F44516" w:rsidRPr="00710F5F" w:rsidRDefault="00F44516" w:rsidP="00796B98">
            <w:pPr>
              <w:snapToGrid w:val="0"/>
              <w:ind w:left="-60" w:right="-60"/>
              <w:jc w:val="center"/>
              <w:rPr>
                <w:sz w:val="21"/>
                <w:szCs w:val="21"/>
              </w:rPr>
            </w:pPr>
            <w:r w:rsidRPr="00710F5F">
              <w:rPr>
                <w:rFonts w:hint="eastAsia"/>
                <w:sz w:val="21"/>
                <w:szCs w:val="21"/>
              </w:rPr>
              <w:t>10</w:t>
            </w:r>
            <w:r w:rsidRPr="00710F5F">
              <w:rPr>
                <w:rFonts w:hint="eastAsia"/>
                <w:sz w:val="21"/>
                <w:szCs w:val="21"/>
                <w:vertAlign w:val="superscript"/>
              </w:rPr>
              <w:t>3</w:t>
            </w:r>
            <w:r w:rsidRPr="00710F5F">
              <w:rPr>
                <w:rFonts w:hint="eastAsia"/>
                <w:sz w:val="21"/>
                <w:szCs w:val="21"/>
              </w:rPr>
              <w:t>㎥</w:t>
            </w:r>
            <w:r w:rsidRPr="00710F5F">
              <w:rPr>
                <w:sz w:val="21"/>
                <w:szCs w:val="21"/>
                <w:vertAlign w:val="subscript"/>
              </w:rPr>
              <w:t>N</w:t>
            </w:r>
            <w:r w:rsidRPr="00710F5F">
              <w:rPr>
                <w:sz w:val="21"/>
                <w:szCs w:val="21"/>
              </w:rPr>
              <w:t>/h</w:t>
            </w:r>
          </w:p>
        </w:tc>
        <w:tc>
          <w:tcPr>
            <w:tcW w:w="2664" w:type="dxa"/>
            <w:tcBorders>
              <w:right w:val="single" w:sz="8" w:space="0" w:color="auto"/>
            </w:tcBorders>
            <w:tcMar>
              <w:left w:w="0" w:type="dxa"/>
              <w:right w:w="0" w:type="dxa"/>
            </w:tcMar>
            <w:vAlign w:val="center"/>
          </w:tcPr>
          <w:p w14:paraId="1C13D2C5" w14:textId="77777777" w:rsidR="00F44516" w:rsidRPr="00710F5F" w:rsidRDefault="00F44516" w:rsidP="00796B98">
            <w:pPr>
              <w:snapToGrid w:val="0"/>
              <w:jc w:val="center"/>
              <w:rPr>
                <w:sz w:val="21"/>
                <w:szCs w:val="21"/>
              </w:rPr>
            </w:pPr>
            <w:r w:rsidRPr="00710F5F">
              <w:rPr>
                <w:rFonts w:hint="eastAsia"/>
                <w:sz w:val="21"/>
                <w:szCs w:val="21"/>
              </w:rPr>
              <w:t>2,</w:t>
            </w:r>
            <w:r>
              <w:rPr>
                <w:rFonts w:hint="eastAsia"/>
                <w:sz w:val="21"/>
                <w:szCs w:val="21"/>
              </w:rPr>
              <w:t>17</w:t>
            </w:r>
            <w:r w:rsidRPr="00710F5F">
              <w:rPr>
                <w:rFonts w:hint="eastAsia"/>
                <w:sz w:val="21"/>
                <w:szCs w:val="21"/>
              </w:rPr>
              <w:t>0（合計約6,</w:t>
            </w:r>
            <w:r>
              <w:rPr>
                <w:rFonts w:hint="eastAsia"/>
                <w:sz w:val="21"/>
                <w:szCs w:val="21"/>
              </w:rPr>
              <w:t>51</w:t>
            </w:r>
            <w:r w:rsidRPr="00710F5F">
              <w:rPr>
                <w:rFonts w:hint="eastAsia"/>
                <w:sz w:val="21"/>
                <w:szCs w:val="21"/>
              </w:rPr>
              <w:t>0）</w:t>
            </w:r>
          </w:p>
        </w:tc>
        <w:tc>
          <w:tcPr>
            <w:tcW w:w="2552" w:type="dxa"/>
            <w:tcBorders>
              <w:right w:val="single" w:sz="8" w:space="0" w:color="auto"/>
            </w:tcBorders>
            <w:vAlign w:val="center"/>
          </w:tcPr>
          <w:p w14:paraId="3F8980F2" w14:textId="77777777" w:rsidR="00F44516" w:rsidRPr="00710F5F" w:rsidRDefault="00F44516" w:rsidP="00796B98">
            <w:pPr>
              <w:snapToGrid w:val="0"/>
              <w:jc w:val="center"/>
              <w:rPr>
                <w:sz w:val="21"/>
                <w:szCs w:val="21"/>
              </w:rPr>
            </w:pPr>
            <w:r w:rsidRPr="00710F5F">
              <w:rPr>
                <w:rFonts w:hint="eastAsia"/>
                <w:sz w:val="21"/>
                <w:szCs w:val="21"/>
              </w:rPr>
              <w:t>1,464（合計</w:t>
            </w:r>
            <w:r w:rsidRPr="00710F5F">
              <w:rPr>
                <w:sz w:val="21"/>
                <w:szCs w:val="21"/>
              </w:rPr>
              <w:t>4,392</w:t>
            </w:r>
            <w:r w:rsidRPr="00710F5F">
              <w:rPr>
                <w:rFonts w:hint="eastAsia"/>
                <w:sz w:val="21"/>
                <w:szCs w:val="21"/>
              </w:rPr>
              <w:t>）</w:t>
            </w:r>
          </w:p>
        </w:tc>
      </w:tr>
      <w:tr w:rsidR="00F44516" w:rsidRPr="00710F5F" w14:paraId="23C15401" w14:textId="77777777" w:rsidTr="000B4563">
        <w:trPr>
          <w:cantSplit/>
          <w:trHeight w:val="20"/>
        </w:trPr>
        <w:tc>
          <w:tcPr>
            <w:tcW w:w="1247" w:type="dxa"/>
            <w:vMerge w:val="restart"/>
            <w:tcBorders>
              <w:left w:val="single" w:sz="8" w:space="0" w:color="auto"/>
            </w:tcBorders>
            <w:vAlign w:val="center"/>
          </w:tcPr>
          <w:p w14:paraId="2B0CFA93" w14:textId="77777777" w:rsidR="00F44516" w:rsidRPr="00710F5F" w:rsidRDefault="00F44516" w:rsidP="00796B98">
            <w:pPr>
              <w:snapToGrid w:val="0"/>
              <w:ind w:left="-99" w:right="-104"/>
              <w:jc w:val="center"/>
              <w:rPr>
                <w:sz w:val="21"/>
                <w:szCs w:val="21"/>
              </w:rPr>
            </w:pPr>
            <w:r w:rsidRPr="00710F5F">
              <w:rPr>
                <w:rFonts w:hint="eastAsia"/>
                <w:sz w:val="21"/>
                <w:szCs w:val="21"/>
              </w:rPr>
              <w:t>煙突出口</w:t>
            </w:r>
          </w:p>
          <w:p w14:paraId="2BF59D24" w14:textId="77777777" w:rsidR="00F44516" w:rsidRPr="00710F5F" w:rsidRDefault="00F44516" w:rsidP="00796B98">
            <w:pPr>
              <w:snapToGrid w:val="0"/>
              <w:ind w:left="-99" w:right="-104"/>
              <w:jc w:val="center"/>
              <w:rPr>
                <w:sz w:val="21"/>
                <w:szCs w:val="21"/>
              </w:rPr>
            </w:pPr>
            <w:r w:rsidRPr="00710F5F">
              <w:rPr>
                <w:rFonts w:hint="eastAsia"/>
                <w:sz w:val="21"/>
                <w:szCs w:val="21"/>
              </w:rPr>
              <w:t>ガス</w:t>
            </w:r>
          </w:p>
        </w:tc>
        <w:tc>
          <w:tcPr>
            <w:tcW w:w="1021" w:type="dxa"/>
            <w:vAlign w:val="center"/>
          </w:tcPr>
          <w:p w14:paraId="089A295A"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温度</w:t>
            </w:r>
          </w:p>
        </w:tc>
        <w:tc>
          <w:tcPr>
            <w:tcW w:w="1021" w:type="dxa"/>
            <w:tcBorders>
              <w:right w:val="single" w:sz="8" w:space="0" w:color="auto"/>
            </w:tcBorders>
            <w:vAlign w:val="center"/>
          </w:tcPr>
          <w:p w14:paraId="1D3108CF" w14:textId="77777777" w:rsidR="00F44516" w:rsidRPr="00710F5F" w:rsidRDefault="00F44516" w:rsidP="00796B98">
            <w:pPr>
              <w:snapToGrid w:val="0"/>
              <w:ind w:left="-78" w:right="-81"/>
              <w:jc w:val="center"/>
              <w:rPr>
                <w:sz w:val="21"/>
                <w:szCs w:val="21"/>
              </w:rPr>
            </w:pPr>
            <w:r w:rsidRPr="00710F5F">
              <w:rPr>
                <w:rFonts w:hint="eastAsia"/>
                <w:sz w:val="21"/>
                <w:szCs w:val="21"/>
              </w:rPr>
              <w:t>℃</w:t>
            </w:r>
          </w:p>
        </w:tc>
        <w:tc>
          <w:tcPr>
            <w:tcW w:w="2664" w:type="dxa"/>
            <w:tcBorders>
              <w:right w:val="single" w:sz="8" w:space="0" w:color="auto"/>
            </w:tcBorders>
            <w:tcMar>
              <w:left w:w="0" w:type="dxa"/>
              <w:right w:w="0" w:type="dxa"/>
            </w:tcMar>
            <w:vAlign w:val="center"/>
          </w:tcPr>
          <w:p w14:paraId="7D2BBFFE" w14:textId="77777777" w:rsidR="00F44516" w:rsidRPr="00710F5F" w:rsidRDefault="00F44516" w:rsidP="00796B98">
            <w:pPr>
              <w:snapToGrid w:val="0"/>
              <w:jc w:val="center"/>
              <w:rPr>
                <w:sz w:val="21"/>
                <w:szCs w:val="21"/>
              </w:rPr>
            </w:pPr>
            <w:r>
              <w:rPr>
                <w:rFonts w:hint="eastAsia"/>
                <w:sz w:val="21"/>
                <w:szCs w:val="21"/>
              </w:rPr>
              <w:t>90</w:t>
            </w:r>
          </w:p>
        </w:tc>
        <w:tc>
          <w:tcPr>
            <w:tcW w:w="2552" w:type="dxa"/>
            <w:tcBorders>
              <w:right w:val="single" w:sz="8" w:space="0" w:color="auto"/>
            </w:tcBorders>
            <w:vAlign w:val="center"/>
          </w:tcPr>
          <w:p w14:paraId="12716877" w14:textId="77777777" w:rsidR="00F44516" w:rsidRPr="00710F5F" w:rsidRDefault="00F44516" w:rsidP="00796B98">
            <w:pPr>
              <w:snapToGrid w:val="0"/>
              <w:jc w:val="center"/>
              <w:rPr>
                <w:sz w:val="21"/>
                <w:szCs w:val="21"/>
              </w:rPr>
            </w:pPr>
            <w:r w:rsidRPr="00710F5F">
              <w:rPr>
                <w:rFonts w:hint="eastAsia"/>
                <w:sz w:val="21"/>
                <w:szCs w:val="21"/>
              </w:rPr>
              <w:t>100</w:t>
            </w:r>
          </w:p>
        </w:tc>
      </w:tr>
      <w:tr w:rsidR="00F44516" w:rsidRPr="00710F5F" w14:paraId="0CE100B9" w14:textId="77777777" w:rsidTr="000B4563">
        <w:trPr>
          <w:cantSplit/>
          <w:trHeight w:val="70"/>
        </w:trPr>
        <w:tc>
          <w:tcPr>
            <w:tcW w:w="1247" w:type="dxa"/>
            <w:vMerge/>
            <w:tcBorders>
              <w:left w:val="single" w:sz="8" w:space="0" w:color="auto"/>
            </w:tcBorders>
            <w:vAlign w:val="center"/>
          </w:tcPr>
          <w:p w14:paraId="4AC07BBC" w14:textId="77777777" w:rsidR="00F44516" w:rsidRPr="00710F5F" w:rsidRDefault="00F44516" w:rsidP="00796B98">
            <w:pPr>
              <w:snapToGrid w:val="0"/>
              <w:ind w:left="-99" w:right="-104"/>
              <w:jc w:val="center"/>
              <w:rPr>
                <w:sz w:val="21"/>
                <w:szCs w:val="21"/>
              </w:rPr>
            </w:pPr>
          </w:p>
        </w:tc>
        <w:tc>
          <w:tcPr>
            <w:tcW w:w="1021" w:type="dxa"/>
            <w:vAlign w:val="center"/>
          </w:tcPr>
          <w:p w14:paraId="5557BF2D"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速度</w:t>
            </w:r>
          </w:p>
        </w:tc>
        <w:tc>
          <w:tcPr>
            <w:tcW w:w="1021" w:type="dxa"/>
            <w:tcBorders>
              <w:right w:val="single" w:sz="8" w:space="0" w:color="auto"/>
            </w:tcBorders>
            <w:vAlign w:val="center"/>
          </w:tcPr>
          <w:p w14:paraId="224E000F" w14:textId="77777777" w:rsidR="00F44516" w:rsidRPr="00710F5F" w:rsidRDefault="00F44516" w:rsidP="00796B98">
            <w:pPr>
              <w:snapToGrid w:val="0"/>
              <w:ind w:left="-78" w:right="-81"/>
              <w:jc w:val="center"/>
              <w:rPr>
                <w:sz w:val="21"/>
                <w:szCs w:val="21"/>
              </w:rPr>
            </w:pPr>
            <w:r w:rsidRPr="00710F5F">
              <w:rPr>
                <w:sz w:val="21"/>
                <w:szCs w:val="21"/>
              </w:rPr>
              <w:t>m/s</w:t>
            </w:r>
          </w:p>
        </w:tc>
        <w:tc>
          <w:tcPr>
            <w:tcW w:w="2664" w:type="dxa"/>
            <w:tcBorders>
              <w:right w:val="single" w:sz="8" w:space="0" w:color="auto"/>
            </w:tcBorders>
            <w:tcMar>
              <w:left w:w="0" w:type="dxa"/>
              <w:right w:w="0" w:type="dxa"/>
            </w:tcMar>
            <w:vAlign w:val="center"/>
          </w:tcPr>
          <w:p w14:paraId="256509B5" w14:textId="77777777" w:rsidR="00F44516" w:rsidRPr="00710F5F" w:rsidRDefault="00F44516" w:rsidP="00796B98">
            <w:pPr>
              <w:snapToGrid w:val="0"/>
              <w:jc w:val="center"/>
              <w:rPr>
                <w:sz w:val="21"/>
                <w:szCs w:val="21"/>
              </w:rPr>
            </w:pPr>
            <w:r w:rsidRPr="00710F5F">
              <w:rPr>
                <w:rFonts w:hint="eastAsia"/>
                <w:sz w:val="21"/>
                <w:szCs w:val="21"/>
              </w:rPr>
              <w:t>3</w:t>
            </w:r>
            <w:r>
              <w:rPr>
                <w:sz w:val="21"/>
                <w:szCs w:val="21"/>
              </w:rPr>
              <w:t>4.3</w:t>
            </w:r>
          </w:p>
        </w:tc>
        <w:tc>
          <w:tcPr>
            <w:tcW w:w="2552" w:type="dxa"/>
            <w:tcBorders>
              <w:right w:val="single" w:sz="8" w:space="0" w:color="auto"/>
            </w:tcBorders>
            <w:vAlign w:val="center"/>
          </w:tcPr>
          <w:p w14:paraId="30321875" w14:textId="77777777" w:rsidR="00F44516" w:rsidRPr="00710F5F" w:rsidRDefault="00F44516" w:rsidP="00796B98">
            <w:pPr>
              <w:snapToGrid w:val="0"/>
              <w:jc w:val="center"/>
              <w:rPr>
                <w:sz w:val="21"/>
                <w:szCs w:val="21"/>
              </w:rPr>
            </w:pPr>
            <w:r w:rsidRPr="00710F5F">
              <w:rPr>
                <w:rFonts w:hint="eastAsia"/>
                <w:sz w:val="21"/>
                <w:szCs w:val="21"/>
              </w:rPr>
              <w:t>35</w:t>
            </w:r>
          </w:p>
        </w:tc>
      </w:tr>
      <w:tr w:rsidR="00F44516" w:rsidRPr="00710F5F" w14:paraId="35356604" w14:textId="77777777" w:rsidTr="000B4563">
        <w:trPr>
          <w:cantSplit/>
          <w:trHeight w:val="20"/>
        </w:trPr>
        <w:tc>
          <w:tcPr>
            <w:tcW w:w="1247" w:type="dxa"/>
            <w:vMerge w:val="restart"/>
            <w:tcBorders>
              <w:left w:val="single" w:sz="8" w:space="0" w:color="auto"/>
            </w:tcBorders>
            <w:vAlign w:val="center"/>
          </w:tcPr>
          <w:p w14:paraId="2EE55FDF" w14:textId="77777777" w:rsidR="00F44516" w:rsidRPr="00710F5F" w:rsidRDefault="00F44516" w:rsidP="00796B98">
            <w:pPr>
              <w:snapToGrid w:val="0"/>
              <w:ind w:left="-99" w:right="-99"/>
              <w:jc w:val="center"/>
              <w:rPr>
                <w:sz w:val="21"/>
                <w:szCs w:val="21"/>
              </w:rPr>
            </w:pPr>
            <w:r w:rsidRPr="00710F5F">
              <w:rPr>
                <w:rFonts w:hint="eastAsia"/>
                <w:sz w:val="21"/>
                <w:szCs w:val="21"/>
              </w:rPr>
              <w:t>窒素酸化物</w:t>
            </w:r>
          </w:p>
        </w:tc>
        <w:tc>
          <w:tcPr>
            <w:tcW w:w="1021" w:type="dxa"/>
            <w:vAlign w:val="center"/>
          </w:tcPr>
          <w:p w14:paraId="309BBD5D"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排出濃度</w:t>
            </w:r>
          </w:p>
        </w:tc>
        <w:tc>
          <w:tcPr>
            <w:tcW w:w="1021" w:type="dxa"/>
            <w:tcBorders>
              <w:right w:val="single" w:sz="8" w:space="0" w:color="auto"/>
            </w:tcBorders>
            <w:vAlign w:val="center"/>
          </w:tcPr>
          <w:p w14:paraId="61BC59F9" w14:textId="77777777" w:rsidR="00F44516" w:rsidRPr="00710F5F" w:rsidRDefault="00F44516" w:rsidP="00796B98">
            <w:pPr>
              <w:snapToGrid w:val="0"/>
              <w:ind w:left="-78" w:right="-81"/>
              <w:jc w:val="center"/>
              <w:rPr>
                <w:sz w:val="21"/>
                <w:szCs w:val="21"/>
              </w:rPr>
            </w:pPr>
            <w:r w:rsidRPr="00710F5F">
              <w:rPr>
                <w:sz w:val="21"/>
                <w:szCs w:val="21"/>
              </w:rPr>
              <w:t>ppm</w:t>
            </w:r>
          </w:p>
        </w:tc>
        <w:tc>
          <w:tcPr>
            <w:tcW w:w="2664" w:type="dxa"/>
            <w:tcBorders>
              <w:right w:val="single" w:sz="8" w:space="0" w:color="auto"/>
            </w:tcBorders>
            <w:tcMar>
              <w:left w:w="0" w:type="dxa"/>
              <w:right w:w="0" w:type="dxa"/>
            </w:tcMar>
            <w:vAlign w:val="center"/>
          </w:tcPr>
          <w:p w14:paraId="11D48059" w14:textId="77777777" w:rsidR="00F44516" w:rsidRPr="00710F5F" w:rsidRDefault="00F44516" w:rsidP="00796B98">
            <w:pPr>
              <w:snapToGrid w:val="0"/>
              <w:jc w:val="center"/>
              <w:rPr>
                <w:sz w:val="21"/>
                <w:szCs w:val="21"/>
              </w:rPr>
            </w:pPr>
            <w:r w:rsidRPr="00710F5F">
              <w:rPr>
                <w:rFonts w:hint="eastAsia"/>
                <w:sz w:val="21"/>
                <w:szCs w:val="21"/>
              </w:rPr>
              <w:t>4</w:t>
            </w:r>
          </w:p>
        </w:tc>
        <w:tc>
          <w:tcPr>
            <w:tcW w:w="2552" w:type="dxa"/>
            <w:tcBorders>
              <w:right w:val="single" w:sz="8" w:space="0" w:color="auto"/>
            </w:tcBorders>
            <w:vAlign w:val="center"/>
          </w:tcPr>
          <w:p w14:paraId="204C9679" w14:textId="77777777" w:rsidR="00F44516" w:rsidRPr="00710F5F" w:rsidRDefault="00F44516" w:rsidP="00796B98">
            <w:pPr>
              <w:snapToGrid w:val="0"/>
              <w:jc w:val="center"/>
              <w:rPr>
                <w:sz w:val="21"/>
                <w:szCs w:val="21"/>
              </w:rPr>
            </w:pPr>
            <w:r w:rsidRPr="00710F5F">
              <w:rPr>
                <w:rFonts w:hint="eastAsia"/>
                <w:sz w:val="21"/>
                <w:szCs w:val="21"/>
              </w:rPr>
              <w:t>10</w:t>
            </w:r>
          </w:p>
        </w:tc>
      </w:tr>
      <w:tr w:rsidR="00F44516" w:rsidRPr="00710F5F" w14:paraId="3A97848B" w14:textId="77777777" w:rsidTr="001843D8">
        <w:trPr>
          <w:cantSplit/>
          <w:trHeight w:val="20"/>
        </w:trPr>
        <w:tc>
          <w:tcPr>
            <w:tcW w:w="1247" w:type="dxa"/>
            <w:vMerge/>
            <w:tcBorders>
              <w:left w:val="single" w:sz="8" w:space="0" w:color="auto"/>
              <w:bottom w:val="single" w:sz="8" w:space="0" w:color="auto"/>
            </w:tcBorders>
            <w:vAlign w:val="center"/>
          </w:tcPr>
          <w:p w14:paraId="5C977AEC" w14:textId="77777777" w:rsidR="00F44516" w:rsidRPr="00710F5F" w:rsidRDefault="00F44516" w:rsidP="00796B98">
            <w:pPr>
              <w:snapToGrid w:val="0"/>
              <w:ind w:left="-99" w:right="-99"/>
              <w:jc w:val="center"/>
              <w:rPr>
                <w:sz w:val="21"/>
                <w:szCs w:val="21"/>
              </w:rPr>
            </w:pPr>
          </w:p>
        </w:tc>
        <w:tc>
          <w:tcPr>
            <w:tcW w:w="1021" w:type="dxa"/>
            <w:tcBorders>
              <w:bottom w:val="single" w:sz="8" w:space="0" w:color="auto"/>
            </w:tcBorders>
            <w:vAlign w:val="center"/>
          </w:tcPr>
          <w:p w14:paraId="3A5396E9" w14:textId="77777777" w:rsidR="00F44516" w:rsidRPr="00710F5F" w:rsidRDefault="00F44516" w:rsidP="00796B98">
            <w:pPr>
              <w:snapToGrid w:val="0"/>
              <w:ind w:left="-99" w:right="-104"/>
              <w:jc w:val="center"/>
              <w:rPr>
                <w:kern w:val="0"/>
                <w:sz w:val="21"/>
                <w:szCs w:val="21"/>
              </w:rPr>
            </w:pPr>
            <w:r w:rsidRPr="00710F5F">
              <w:rPr>
                <w:rFonts w:hint="eastAsia"/>
                <w:kern w:val="0"/>
                <w:sz w:val="21"/>
                <w:szCs w:val="21"/>
              </w:rPr>
              <w:t>排出量</w:t>
            </w:r>
          </w:p>
        </w:tc>
        <w:tc>
          <w:tcPr>
            <w:tcW w:w="1021" w:type="dxa"/>
            <w:tcBorders>
              <w:bottom w:val="single" w:sz="8" w:space="0" w:color="auto"/>
              <w:right w:val="single" w:sz="8" w:space="0" w:color="auto"/>
            </w:tcBorders>
            <w:vAlign w:val="center"/>
          </w:tcPr>
          <w:p w14:paraId="33D1470E" w14:textId="77777777" w:rsidR="00F44516" w:rsidRPr="00710F5F" w:rsidRDefault="00F44516" w:rsidP="00796B98">
            <w:pPr>
              <w:snapToGrid w:val="0"/>
              <w:ind w:left="-60" w:right="-60"/>
              <w:jc w:val="center"/>
              <w:rPr>
                <w:sz w:val="21"/>
                <w:szCs w:val="21"/>
              </w:rPr>
            </w:pPr>
            <w:r w:rsidRPr="00710F5F">
              <w:rPr>
                <w:rFonts w:hint="eastAsia"/>
                <w:sz w:val="21"/>
                <w:szCs w:val="21"/>
              </w:rPr>
              <w:t>㎥</w:t>
            </w:r>
            <w:r w:rsidRPr="00710F5F">
              <w:rPr>
                <w:sz w:val="21"/>
                <w:szCs w:val="21"/>
                <w:vertAlign w:val="subscript"/>
              </w:rPr>
              <w:t>N</w:t>
            </w:r>
            <w:r w:rsidRPr="00710F5F">
              <w:rPr>
                <w:sz w:val="21"/>
                <w:szCs w:val="21"/>
              </w:rPr>
              <w:t>/h</w:t>
            </w:r>
          </w:p>
        </w:tc>
        <w:tc>
          <w:tcPr>
            <w:tcW w:w="2664" w:type="dxa"/>
            <w:tcBorders>
              <w:bottom w:val="single" w:sz="8" w:space="0" w:color="auto"/>
              <w:right w:val="single" w:sz="8" w:space="0" w:color="auto"/>
            </w:tcBorders>
            <w:tcMar>
              <w:left w:w="0" w:type="dxa"/>
              <w:right w:w="0" w:type="dxa"/>
            </w:tcMar>
            <w:vAlign w:val="center"/>
          </w:tcPr>
          <w:p w14:paraId="7E9FB8D4" w14:textId="77777777" w:rsidR="00F44516" w:rsidRPr="00710F5F" w:rsidRDefault="00F44516" w:rsidP="00796B98">
            <w:pPr>
              <w:snapToGrid w:val="0"/>
              <w:jc w:val="center"/>
              <w:rPr>
                <w:sz w:val="21"/>
                <w:szCs w:val="21"/>
              </w:rPr>
            </w:pPr>
            <w:r w:rsidRPr="00710F5F">
              <w:rPr>
                <w:rFonts w:hint="eastAsia"/>
                <w:sz w:val="21"/>
                <w:szCs w:val="21"/>
              </w:rPr>
              <w:t>1</w:t>
            </w:r>
            <w:r>
              <w:rPr>
                <w:rFonts w:hint="eastAsia"/>
                <w:sz w:val="21"/>
                <w:szCs w:val="21"/>
              </w:rPr>
              <w:t>4.6</w:t>
            </w:r>
            <w:r w:rsidRPr="00710F5F">
              <w:rPr>
                <w:rFonts w:hint="eastAsia"/>
                <w:sz w:val="21"/>
                <w:szCs w:val="21"/>
              </w:rPr>
              <w:t>（合計4</w:t>
            </w:r>
            <w:r>
              <w:rPr>
                <w:sz w:val="21"/>
                <w:szCs w:val="21"/>
              </w:rPr>
              <w:t>3.8</w:t>
            </w:r>
            <w:r w:rsidRPr="00710F5F">
              <w:rPr>
                <w:rFonts w:hint="eastAsia"/>
                <w:sz w:val="21"/>
                <w:szCs w:val="21"/>
              </w:rPr>
              <w:t>）</w:t>
            </w:r>
          </w:p>
        </w:tc>
        <w:tc>
          <w:tcPr>
            <w:tcW w:w="2552" w:type="dxa"/>
            <w:tcBorders>
              <w:bottom w:val="single" w:sz="8" w:space="0" w:color="auto"/>
              <w:right w:val="single" w:sz="8" w:space="0" w:color="auto"/>
            </w:tcBorders>
            <w:vAlign w:val="center"/>
          </w:tcPr>
          <w:p w14:paraId="50828790" w14:textId="77777777" w:rsidR="00F44516" w:rsidRPr="00710F5F" w:rsidRDefault="00F44516" w:rsidP="00796B98">
            <w:pPr>
              <w:snapToGrid w:val="0"/>
              <w:jc w:val="center"/>
              <w:rPr>
                <w:sz w:val="21"/>
                <w:szCs w:val="21"/>
              </w:rPr>
            </w:pPr>
            <w:r w:rsidRPr="00710F5F">
              <w:rPr>
                <w:rFonts w:hint="eastAsia"/>
                <w:sz w:val="21"/>
                <w:szCs w:val="21"/>
              </w:rPr>
              <w:t>17（合計51）</w:t>
            </w:r>
          </w:p>
        </w:tc>
      </w:tr>
    </w:tbl>
    <w:p w14:paraId="61C48B2E" w14:textId="6012EA44" w:rsidR="00F44516" w:rsidRDefault="00F44516" w:rsidP="00F44516">
      <w:pPr>
        <w:spacing w:line="240" w:lineRule="exact"/>
        <w:ind w:firstLineChars="200" w:firstLine="420"/>
        <w:rPr>
          <w:sz w:val="21"/>
          <w:szCs w:val="21"/>
        </w:rPr>
      </w:pPr>
      <w:r w:rsidRPr="00710F5F">
        <w:rPr>
          <w:rFonts w:hint="eastAsia"/>
          <w:sz w:val="21"/>
          <w:szCs w:val="21"/>
        </w:rPr>
        <w:t>注　窒素酸化物排出濃度は、乾きガスベースであり、本事業計画はＯ</w:t>
      </w:r>
      <w:r w:rsidRPr="00710F5F">
        <w:rPr>
          <w:rFonts w:hint="eastAsia"/>
          <w:sz w:val="21"/>
          <w:szCs w:val="21"/>
          <w:vertAlign w:val="subscript"/>
        </w:rPr>
        <w:t>２</w:t>
      </w:r>
      <w:r w:rsidRPr="00710F5F">
        <w:rPr>
          <w:rFonts w:hint="eastAsia"/>
          <w:sz w:val="21"/>
          <w:szCs w:val="21"/>
        </w:rPr>
        <w:t>濃度</w:t>
      </w:r>
      <w:r w:rsidRPr="00710F5F">
        <w:rPr>
          <w:sz w:val="21"/>
          <w:szCs w:val="21"/>
        </w:rPr>
        <w:t>16％換算値</w:t>
      </w:r>
      <w:r w:rsidRPr="00710F5F">
        <w:rPr>
          <w:rFonts w:hint="eastAsia"/>
          <w:sz w:val="21"/>
          <w:szCs w:val="21"/>
        </w:rPr>
        <w:t>、</w:t>
      </w:r>
    </w:p>
    <w:p w14:paraId="4C1C56E0" w14:textId="50B22472" w:rsidR="00F44516" w:rsidRPr="00710F5F" w:rsidRDefault="005223C8" w:rsidP="00F44516">
      <w:pPr>
        <w:spacing w:line="240" w:lineRule="exact"/>
        <w:ind w:firstLineChars="350" w:firstLine="735"/>
        <w:rPr>
          <w:sz w:val="21"/>
          <w:szCs w:val="21"/>
        </w:rPr>
      </w:pPr>
      <w:r>
        <w:rPr>
          <w:rFonts w:hint="eastAsia"/>
          <w:sz w:val="21"/>
          <w:szCs w:val="21"/>
        </w:rPr>
        <w:t>既設</w:t>
      </w:r>
      <w:r w:rsidR="00F44516" w:rsidRPr="00710F5F">
        <w:rPr>
          <w:rFonts w:hint="eastAsia"/>
          <w:sz w:val="21"/>
          <w:szCs w:val="21"/>
        </w:rPr>
        <w:t>施設はＯ</w:t>
      </w:r>
      <w:r w:rsidR="00F44516" w:rsidRPr="00710F5F">
        <w:rPr>
          <w:rFonts w:hint="eastAsia"/>
          <w:sz w:val="21"/>
          <w:szCs w:val="21"/>
          <w:vertAlign w:val="subscript"/>
        </w:rPr>
        <w:t>２</w:t>
      </w:r>
      <w:r w:rsidR="00F44516" w:rsidRPr="00710F5F">
        <w:rPr>
          <w:rFonts w:hint="eastAsia"/>
          <w:sz w:val="21"/>
          <w:szCs w:val="21"/>
        </w:rPr>
        <w:t>濃度</w:t>
      </w:r>
      <w:r w:rsidR="00F44516" w:rsidRPr="00710F5F">
        <w:rPr>
          <w:sz w:val="21"/>
          <w:szCs w:val="21"/>
        </w:rPr>
        <w:t>5</w:t>
      </w:r>
      <w:r w:rsidR="00F44516" w:rsidRPr="00710F5F">
        <w:rPr>
          <w:rFonts w:hint="eastAsia"/>
          <w:sz w:val="21"/>
          <w:szCs w:val="21"/>
        </w:rPr>
        <w:t>％換算値</w:t>
      </w:r>
      <w:r w:rsidR="00F44516" w:rsidRPr="00710F5F">
        <w:rPr>
          <w:sz w:val="21"/>
          <w:szCs w:val="21"/>
        </w:rPr>
        <w:t>。</w:t>
      </w:r>
      <w:r w:rsidR="00F44516" w:rsidRPr="00710F5F">
        <w:rPr>
          <w:rFonts w:hint="eastAsia"/>
          <w:sz w:val="21"/>
          <w:szCs w:val="21"/>
        </w:rPr>
        <w:t xml:space="preserve">　</w:t>
      </w:r>
    </w:p>
    <w:p w14:paraId="763DB02E" w14:textId="32AB6C4B" w:rsidR="00F44516" w:rsidRPr="00710F5F" w:rsidRDefault="0004492B">
      <w:pPr>
        <w:tabs>
          <w:tab w:val="left" w:pos="993"/>
        </w:tabs>
        <w:spacing w:line="240" w:lineRule="exact"/>
        <w:ind w:right="171"/>
        <w:jc w:val="right"/>
        <w:rPr>
          <w:sz w:val="20"/>
          <w:szCs w:val="18"/>
        </w:rPr>
      </w:pPr>
      <w:r>
        <w:rPr>
          <w:rFonts w:hint="eastAsia"/>
          <w:szCs w:val="22"/>
        </w:rPr>
        <w:t xml:space="preserve">　　　</w:t>
      </w:r>
      <w:r w:rsidR="00F44516" w:rsidRPr="00C37F1E">
        <w:rPr>
          <w:szCs w:val="22"/>
        </w:rPr>
        <w:t>（準備書より事務局作成）</w:t>
      </w:r>
    </w:p>
    <w:p w14:paraId="379CC8A0" w14:textId="77777777" w:rsidR="00F44516" w:rsidRPr="00710F5F" w:rsidRDefault="00F44516" w:rsidP="00F44516">
      <w:pPr>
        <w:ind w:left="227"/>
        <w:jc w:val="left"/>
        <w:rPr>
          <w:sz w:val="24"/>
        </w:rPr>
      </w:pPr>
    </w:p>
    <w:p w14:paraId="14C97BF8" w14:textId="77777777" w:rsidR="00F44516" w:rsidRPr="00C37F1E" w:rsidRDefault="00F44516" w:rsidP="00F44516">
      <w:pPr>
        <w:tabs>
          <w:tab w:val="left" w:pos="993"/>
        </w:tabs>
        <w:ind w:leftChars="50" w:left="544" w:hangingChars="181" w:hanging="434"/>
        <w:jc w:val="left"/>
        <w:rPr>
          <w:rFonts w:ascii="ＭＳ ゴシック" w:eastAsia="ＭＳ ゴシック" w:hAnsi="ＭＳ ゴシック"/>
          <w:sz w:val="24"/>
        </w:rPr>
      </w:pPr>
      <w:r>
        <w:rPr>
          <w:rFonts w:ascii="ＭＳ ゴシック" w:eastAsia="ＭＳ ゴシック" w:hAnsi="ＭＳ ゴシック" w:hint="eastAsia"/>
          <w:sz w:val="24"/>
        </w:rPr>
        <w:t>４）</w:t>
      </w:r>
      <w:r w:rsidRPr="00167EDC">
        <w:rPr>
          <w:rFonts w:ascii="ＭＳ ゴシック" w:eastAsia="ＭＳ ゴシック" w:hAnsi="ＭＳ ゴシック" w:hint="eastAsia"/>
          <w:sz w:val="24"/>
        </w:rPr>
        <w:t>復水器の冷却水</w:t>
      </w:r>
    </w:p>
    <w:p w14:paraId="10A58468" w14:textId="235B82D1" w:rsidR="00F44516" w:rsidRPr="00520366" w:rsidRDefault="00F44516" w:rsidP="00F44516">
      <w:pPr>
        <w:ind w:left="227" w:firstLineChars="100" w:firstLine="240"/>
        <w:jc w:val="left"/>
        <w:rPr>
          <w:sz w:val="24"/>
        </w:rPr>
      </w:pPr>
      <w:r w:rsidRPr="00167EDC">
        <w:rPr>
          <w:rFonts w:hAnsi="Century" w:hint="eastAsia"/>
          <w:sz w:val="24"/>
          <w:szCs w:val="21"/>
        </w:rPr>
        <w:t>取放水口及び取放水設備については、既設の設備を活用し、温排水の放水位置及び排出先の変更はなく、新たに取放水口等の設置工事は行わない計画としており、復水器の冷却水の概要は表</w:t>
      </w:r>
      <w:r w:rsidR="00AF1217">
        <w:rPr>
          <w:rFonts w:hAnsi="Century" w:hint="eastAsia"/>
          <w:sz w:val="24"/>
          <w:szCs w:val="21"/>
        </w:rPr>
        <w:t>１－</w:t>
      </w:r>
      <w:r w:rsidRPr="00167EDC">
        <w:rPr>
          <w:rFonts w:hAnsi="Century" w:hint="eastAsia"/>
          <w:sz w:val="24"/>
          <w:szCs w:val="21"/>
        </w:rPr>
        <w:t>５のとおり示されている。また、冷却水使用量の合計を低減する計画としている。</w:t>
      </w:r>
    </w:p>
    <w:p w14:paraId="38D53CCF" w14:textId="77777777" w:rsidR="00F44516" w:rsidRDefault="00F44516" w:rsidP="00F44516">
      <w:pPr>
        <w:ind w:left="227"/>
        <w:rPr>
          <w:sz w:val="24"/>
        </w:rPr>
      </w:pPr>
    </w:p>
    <w:p w14:paraId="678A9F6C" w14:textId="39664DBD" w:rsidR="00F44516" w:rsidRDefault="00F44516" w:rsidP="00F44516">
      <w:pPr>
        <w:ind w:left="227"/>
        <w:rPr>
          <w:sz w:val="24"/>
        </w:rPr>
      </w:pPr>
    </w:p>
    <w:p w14:paraId="24C11817" w14:textId="3C64D7AC" w:rsidR="00F44516" w:rsidRDefault="00F44516" w:rsidP="00F44516">
      <w:pPr>
        <w:ind w:left="227"/>
        <w:rPr>
          <w:sz w:val="24"/>
        </w:rPr>
      </w:pPr>
    </w:p>
    <w:p w14:paraId="03B2AC1E" w14:textId="7F5B683A" w:rsidR="00F44516" w:rsidRDefault="00F44516" w:rsidP="00F44516">
      <w:pPr>
        <w:ind w:left="227"/>
        <w:rPr>
          <w:sz w:val="24"/>
        </w:rPr>
      </w:pPr>
    </w:p>
    <w:p w14:paraId="70BA72E7" w14:textId="77777777" w:rsidR="00F44516" w:rsidRDefault="00F44516" w:rsidP="00F44516">
      <w:pPr>
        <w:ind w:left="227"/>
        <w:rPr>
          <w:sz w:val="24"/>
        </w:rPr>
      </w:pPr>
    </w:p>
    <w:p w14:paraId="4C12E45A" w14:textId="68AA05AC" w:rsidR="00F44516" w:rsidRPr="007745DC" w:rsidRDefault="00F44516" w:rsidP="00F44516">
      <w:pPr>
        <w:widowControl/>
        <w:jc w:val="center"/>
        <w:rPr>
          <w:rFonts w:ascii="ＭＳ ゴシック" w:eastAsia="ＭＳ ゴシック" w:hAnsi="ＭＳ ゴシック"/>
          <w:szCs w:val="22"/>
        </w:rPr>
      </w:pPr>
      <w:r w:rsidRPr="007745DC">
        <w:rPr>
          <w:rFonts w:ascii="ＭＳ ゴシック" w:eastAsia="ＭＳ ゴシック" w:hAnsi="ＭＳ ゴシック" w:hint="eastAsia"/>
          <w:szCs w:val="22"/>
        </w:rPr>
        <w:lastRenderedPageBreak/>
        <w:t>表</w:t>
      </w:r>
      <w:r w:rsidR="00AF1217">
        <w:rPr>
          <w:rFonts w:ascii="ＭＳ ゴシック" w:eastAsia="ＭＳ ゴシック" w:hAnsi="ＭＳ ゴシック" w:hint="eastAsia"/>
          <w:szCs w:val="22"/>
        </w:rPr>
        <w:t>１－</w:t>
      </w:r>
      <w:r w:rsidRPr="007745DC">
        <w:rPr>
          <w:rFonts w:ascii="ＭＳ ゴシック" w:eastAsia="ＭＳ ゴシック" w:hAnsi="ＭＳ ゴシック" w:hint="eastAsia"/>
          <w:szCs w:val="22"/>
        </w:rPr>
        <w:t>５　　復水器の冷却水に関する事項</w:t>
      </w:r>
    </w:p>
    <w:tbl>
      <w:tblPr>
        <w:tblW w:w="0" w:type="auto"/>
        <w:tblInd w:w="27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2"/>
        <w:gridCol w:w="1070"/>
        <w:gridCol w:w="2888"/>
        <w:gridCol w:w="2835"/>
      </w:tblGrid>
      <w:tr w:rsidR="00F44516" w:rsidRPr="00167EDC" w14:paraId="41F78448" w14:textId="77777777" w:rsidTr="000B4563">
        <w:trPr>
          <w:cantSplit/>
          <w:trHeight w:val="340"/>
        </w:trPr>
        <w:tc>
          <w:tcPr>
            <w:tcW w:w="1712" w:type="dxa"/>
            <w:tcBorders>
              <w:top w:val="single" w:sz="8" w:space="0" w:color="auto"/>
              <w:right w:val="single" w:sz="4" w:space="0" w:color="auto"/>
            </w:tcBorders>
            <w:vAlign w:val="center"/>
          </w:tcPr>
          <w:p w14:paraId="0BCF1CAD" w14:textId="77777777" w:rsidR="00F44516" w:rsidRPr="00167EDC" w:rsidRDefault="00F44516" w:rsidP="00796B98">
            <w:pPr>
              <w:snapToGrid w:val="0"/>
              <w:jc w:val="center"/>
              <w:rPr>
                <w:sz w:val="21"/>
                <w:szCs w:val="21"/>
              </w:rPr>
            </w:pPr>
            <w:r w:rsidRPr="00167EDC">
              <w:rPr>
                <w:rFonts w:hint="eastAsia"/>
                <w:sz w:val="21"/>
                <w:szCs w:val="21"/>
              </w:rPr>
              <w:t>項目</w:t>
            </w:r>
          </w:p>
        </w:tc>
        <w:tc>
          <w:tcPr>
            <w:tcW w:w="1070" w:type="dxa"/>
            <w:tcBorders>
              <w:top w:val="single" w:sz="8" w:space="0" w:color="auto"/>
              <w:left w:val="single" w:sz="4" w:space="0" w:color="auto"/>
              <w:right w:val="single" w:sz="8" w:space="0" w:color="auto"/>
            </w:tcBorders>
            <w:vAlign w:val="center"/>
          </w:tcPr>
          <w:p w14:paraId="238BD35E" w14:textId="77777777" w:rsidR="00F44516" w:rsidRPr="00167EDC" w:rsidRDefault="00F44516" w:rsidP="00796B98">
            <w:pPr>
              <w:snapToGrid w:val="0"/>
              <w:jc w:val="center"/>
              <w:rPr>
                <w:sz w:val="21"/>
                <w:szCs w:val="21"/>
              </w:rPr>
            </w:pPr>
            <w:r w:rsidRPr="00167EDC">
              <w:rPr>
                <w:rFonts w:hint="eastAsia"/>
                <w:sz w:val="21"/>
                <w:szCs w:val="21"/>
              </w:rPr>
              <w:t>単位</w:t>
            </w:r>
          </w:p>
        </w:tc>
        <w:tc>
          <w:tcPr>
            <w:tcW w:w="2888" w:type="dxa"/>
            <w:tcBorders>
              <w:top w:val="single" w:sz="8" w:space="0" w:color="auto"/>
              <w:left w:val="single" w:sz="8" w:space="0" w:color="auto"/>
              <w:bottom w:val="single" w:sz="4" w:space="0" w:color="auto"/>
            </w:tcBorders>
            <w:vAlign w:val="center"/>
          </w:tcPr>
          <w:p w14:paraId="463891AB" w14:textId="5D2CF8E9" w:rsidR="00F44516" w:rsidRPr="00167EDC" w:rsidRDefault="00F44516" w:rsidP="00796B98">
            <w:pPr>
              <w:snapToGrid w:val="0"/>
              <w:ind w:left="-79" w:right="-79"/>
              <w:jc w:val="center"/>
              <w:rPr>
                <w:sz w:val="21"/>
                <w:szCs w:val="21"/>
              </w:rPr>
            </w:pPr>
            <w:r w:rsidRPr="00167EDC">
              <w:rPr>
                <w:rFonts w:hint="eastAsia"/>
                <w:sz w:val="21"/>
                <w:szCs w:val="21"/>
              </w:rPr>
              <w:t>本事業計画</w:t>
            </w:r>
          </w:p>
        </w:tc>
        <w:tc>
          <w:tcPr>
            <w:tcW w:w="2835" w:type="dxa"/>
            <w:tcBorders>
              <w:top w:val="single" w:sz="8" w:space="0" w:color="auto"/>
              <w:left w:val="single" w:sz="4" w:space="0" w:color="auto"/>
              <w:bottom w:val="single" w:sz="4" w:space="0" w:color="auto"/>
            </w:tcBorders>
            <w:vAlign w:val="center"/>
          </w:tcPr>
          <w:p w14:paraId="033922C5" w14:textId="7A1D02FF" w:rsidR="00F44516" w:rsidRPr="00167EDC" w:rsidRDefault="005223C8" w:rsidP="00796B98">
            <w:pPr>
              <w:snapToGrid w:val="0"/>
              <w:ind w:left="-79" w:right="-79"/>
              <w:jc w:val="center"/>
              <w:rPr>
                <w:sz w:val="21"/>
                <w:szCs w:val="21"/>
              </w:rPr>
            </w:pPr>
            <w:r>
              <w:rPr>
                <w:rFonts w:hint="eastAsia"/>
                <w:sz w:val="21"/>
                <w:szCs w:val="21"/>
              </w:rPr>
              <w:t>既設設備</w:t>
            </w:r>
          </w:p>
        </w:tc>
      </w:tr>
      <w:tr w:rsidR="00F44516" w:rsidRPr="00167EDC" w14:paraId="39DD9B9C" w14:textId="77777777" w:rsidTr="000B4563">
        <w:trPr>
          <w:cantSplit/>
          <w:trHeight w:val="340"/>
        </w:trPr>
        <w:tc>
          <w:tcPr>
            <w:tcW w:w="1712" w:type="dxa"/>
            <w:tcBorders>
              <w:top w:val="single" w:sz="8" w:space="0" w:color="auto"/>
              <w:bottom w:val="single" w:sz="4" w:space="0" w:color="auto"/>
              <w:right w:val="single" w:sz="4" w:space="0" w:color="auto"/>
            </w:tcBorders>
            <w:vAlign w:val="center"/>
          </w:tcPr>
          <w:p w14:paraId="4F9A9826" w14:textId="77777777" w:rsidR="00F44516" w:rsidRPr="00167EDC" w:rsidRDefault="00F44516" w:rsidP="00796B98">
            <w:pPr>
              <w:snapToGrid w:val="0"/>
              <w:jc w:val="center"/>
              <w:rPr>
                <w:sz w:val="21"/>
                <w:szCs w:val="21"/>
              </w:rPr>
            </w:pPr>
            <w:r w:rsidRPr="00167EDC">
              <w:rPr>
                <w:rFonts w:hint="eastAsia"/>
                <w:kern w:val="0"/>
                <w:sz w:val="21"/>
                <w:szCs w:val="21"/>
              </w:rPr>
              <w:t>復水器冷却方式</w:t>
            </w:r>
          </w:p>
        </w:tc>
        <w:tc>
          <w:tcPr>
            <w:tcW w:w="1070" w:type="dxa"/>
            <w:tcBorders>
              <w:top w:val="single" w:sz="8" w:space="0" w:color="auto"/>
              <w:left w:val="single" w:sz="4" w:space="0" w:color="auto"/>
              <w:bottom w:val="single" w:sz="4" w:space="0" w:color="auto"/>
              <w:right w:val="single" w:sz="8" w:space="0" w:color="auto"/>
            </w:tcBorders>
            <w:vAlign w:val="center"/>
          </w:tcPr>
          <w:p w14:paraId="78CBBA0D" w14:textId="77777777" w:rsidR="00F44516" w:rsidRPr="00167EDC" w:rsidRDefault="00F44516" w:rsidP="00796B98">
            <w:pPr>
              <w:snapToGrid w:val="0"/>
              <w:jc w:val="center"/>
              <w:rPr>
                <w:sz w:val="21"/>
                <w:szCs w:val="21"/>
              </w:rPr>
            </w:pPr>
            <w:r w:rsidRPr="00167EDC">
              <w:rPr>
                <w:rFonts w:hint="eastAsia"/>
                <w:sz w:val="21"/>
                <w:szCs w:val="21"/>
              </w:rPr>
              <w:t>－</w:t>
            </w:r>
          </w:p>
        </w:tc>
        <w:tc>
          <w:tcPr>
            <w:tcW w:w="2888" w:type="dxa"/>
            <w:tcBorders>
              <w:top w:val="single" w:sz="8" w:space="0" w:color="auto"/>
              <w:left w:val="single" w:sz="8" w:space="0" w:color="auto"/>
              <w:bottom w:val="single" w:sz="4" w:space="0" w:color="auto"/>
              <w:right w:val="single" w:sz="4" w:space="0" w:color="auto"/>
            </w:tcBorders>
            <w:vAlign w:val="center"/>
          </w:tcPr>
          <w:p w14:paraId="3AAD732B" w14:textId="77777777" w:rsidR="00F44516" w:rsidRPr="00167EDC" w:rsidRDefault="00F44516" w:rsidP="00796B98">
            <w:pPr>
              <w:snapToGrid w:val="0"/>
              <w:ind w:left="-97" w:right="-99"/>
              <w:jc w:val="center"/>
              <w:rPr>
                <w:sz w:val="21"/>
                <w:szCs w:val="21"/>
              </w:rPr>
            </w:pPr>
            <w:r w:rsidRPr="00167EDC">
              <w:rPr>
                <w:rFonts w:hint="eastAsia"/>
                <w:sz w:val="21"/>
                <w:szCs w:val="21"/>
              </w:rPr>
              <w:t>海水冷却</w:t>
            </w:r>
          </w:p>
        </w:tc>
        <w:tc>
          <w:tcPr>
            <w:tcW w:w="2835" w:type="dxa"/>
            <w:tcBorders>
              <w:top w:val="single" w:sz="8" w:space="0" w:color="auto"/>
              <w:left w:val="single" w:sz="4" w:space="0" w:color="auto"/>
              <w:bottom w:val="single" w:sz="4" w:space="0" w:color="auto"/>
              <w:right w:val="single" w:sz="8" w:space="0" w:color="auto"/>
            </w:tcBorders>
            <w:vAlign w:val="center"/>
          </w:tcPr>
          <w:p w14:paraId="2B280892" w14:textId="77777777" w:rsidR="00F44516" w:rsidRPr="00167EDC" w:rsidRDefault="00F44516" w:rsidP="00796B98">
            <w:pPr>
              <w:snapToGrid w:val="0"/>
              <w:ind w:left="-97" w:right="-99"/>
              <w:jc w:val="center"/>
              <w:rPr>
                <w:sz w:val="21"/>
                <w:szCs w:val="21"/>
              </w:rPr>
            </w:pPr>
            <w:r w:rsidRPr="00167EDC">
              <w:rPr>
                <w:rFonts w:hint="eastAsia"/>
                <w:sz w:val="21"/>
                <w:szCs w:val="21"/>
              </w:rPr>
              <w:t>同左</w:t>
            </w:r>
          </w:p>
        </w:tc>
      </w:tr>
      <w:tr w:rsidR="00F44516" w:rsidRPr="00167EDC" w14:paraId="1A57A162" w14:textId="77777777" w:rsidTr="000B4563">
        <w:trPr>
          <w:cantSplit/>
          <w:trHeight w:val="340"/>
        </w:trPr>
        <w:tc>
          <w:tcPr>
            <w:tcW w:w="1712" w:type="dxa"/>
            <w:tcBorders>
              <w:top w:val="single" w:sz="4" w:space="0" w:color="auto"/>
              <w:bottom w:val="single" w:sz="4" w:space="0" w:color="auto"/>
              <w:right w:val="single" w:sz="4" w:space="0" w:color="auto"/>
            </w:tcBorders>
            <w:vAlign w:val="center"/>
          </w:tcPr>
          <w:p w14:paraId="05A78FF5" w14:textId="77777777" w:rsidR="00F44516" w:rsidRPr="00167EDC" w:rsidRDefault="00F44516" w:rsidP="00796B98">
            <w:pPr>
              <w:snapToGrid w:val="0"/>
              <w:jc w:val="center"/>
              <w:rPr>
                <w:kern w:val="0"/>
                <w:sz w:val="21"/>
                <w:szCs w:val="21"/>
              </w:rPr>
            </w:pPr>
            <w:r w:rsidRPr="00167EDC">
              <w:rPr>
                <w:rFonts w:hint="eastAsia"/>
                <w:kern w:val="0"/>
                <w:sz w:val="21"/>
                <w:szCs w:val="21"/>
              </w:rPr>
              <w:t>取水</w:t>
            </w:r>
            <w:r w:rsidRPr="00167EDC">
              <w:rPr>
                <w:kern w:val="0"/>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084A6D25" w14:textId="77777777" w:rsidR="00F44516" w:rsidRPr="00167EDC" w:rsidRDefault="00F44516" w:rsidP="00796B98">
            <w:pPr>
              <w:snapToGrid w:val="0"/>
              <w:jc w:val="center"/>
              <w:rPr>
                <w:sz w:val="21"/>
                <w:szCs w:val="21"/>
              </w:rPr>
            </w:pPr>
            <w:r w:rsidRPr="00167EDC">
              <w:rPr>
                <w:rFonts w:hint="eastAsia"/>
                <w:sz w:val="21"/>
                <w:szCs w:val="21"/>
              </w:rPr>
              <w:t>－</w:t>
            </w:r>
          </w:p>
        </w:tc>
        <w:tc>
          <w:tcPr>
            <w:tcW w:w="2888" w:type="dxa"/>
            <w:tcBorders>
              <w:top w:val="single" w:sz="4" w:space="0" w:color="auto"/>
              <w:left w:val="single" w:sz="8" w:space="0" w:color="auto"/>
              <w:bottom w:val="single" w:sz="4" w:space="0" w:color="auto"/>
              <w:right w:val="single" w:sz="4" w:space="0" w:color="auto"/>
            </w:tcBorders>
            <w:vAlign w:val="center"/>
          </w:tcPr>
          <w:p w14:paraId="2A49CE54" w14:textId="77777777" w:rsidR="00F44516" w:rsidRPr="00167EDC" w:rsidRDefault="00F44516" w:rsidP="00796B98">
            <w:pPr>
              <w:snapToGrid w:val="0"/>
              <w:ind w:left="-97" w:right="-99"/>
              <w:jc w:val="center"/>
              <w:rPr>
                <w:sz w:val="21"/>
                <w:szCs w:val="21"/>
              </w:rPr>
            </w:pPr>
            <w:r w:rsidRPr="00167EDC">
              <w:rPr>
                <w:rFonts w:hint="eastAsia"/>
                <w:sz w:val="21"/>
                <w:szCs w:val="21"/>
              </w:rPr>
              <w:t>深層取水</w:t>
            </w:r>
          </w:p>
        </w:tc>
        <w:tc>
          <w:tcPr>
            <w:tcW w:w="2835" w:type="dxa"/>
            <w:tcBorders>
              <w:top w:val="single" w:sz="4" w:space="0" w:color="auto"/>
              <w:left w:val="single" w:sz="4" w:space="0" w:color="auto"/>
              <w:bottom w:val="single" w:sz="4" w:space="0" w:color="auto"/>
              <w:right w:val="single" w:sz="8" w:space="0" w:color="auto"/>
            </w:tcBorders>
            <w:vAlign w:val="center"/>
          </w:tcPr>
          <w:p w14:paraId="6C7D3498" w14:textId="77777777" w:rsidR="00F44516" w:rsidRPr="00167EDC" w:rsidRDefault="00F44516" w:rsidP="00796B98">
            <w:pPr>
              <w:snapToGrid w:val="0"/>
              <w:ind w:left="-97" w:right="-99"/>
              <w:jc w:val="center"/>
              <w:rPr>
                <w:sz w:val="21"/>
                <w:szCs w:val="21"/>
              </w:rPr>
            </w:pPr>
            <w:r w:rsidRPr="00167EDC">
              <w:rPr>
                <w:rFonts w:hint="eastAsia"/>
                <w:sz w:val="21"/>
                <w:szCs w:val="21"/>
              </w:rPr>
              <w:t>同左</w:t>
            </w:r>
          </w:p>
        </w:tc>
      </w:tr>
      <w:tr w:rsidR="00F44516" w:rsidRPr="00167EDC" w14:paraId="32EAC9E5" w14:textId="77777777" w:rsidTr="000B4563">
        <w:trPr>
          <w:cantSplit/>
          <w:trHeight w:val="340"/>
        </w:trPr>
        <w:tc>
          <w:tcPr>
            <w:tcW w:w="1712" w:type="dxa"/>
            <w:tcBorders>
              <w:top w:val="single" w:sz="4" w:space="0" w:color="auto"/>
              <w:bottom w:val="single" w:sz="4" w:space="0" w:color="auto"/>
              <w:right w:val="single" w:sz="4" w:space="0" w:color="auto"/>
            </w:tcBorders>
            <w:vAlign w:val="center"/>
          </w:tcPr>
          <w:p w14:paraId="2ED6F150" w14:textId="77777777" w:rsidR="00F44516" w:rsidRPr="00167EDC" w:rsidRDefault="00F44516" w:rsidP="00796B98">
            <w:pPr>
              <w:snapToGrid w:val="0"/>
              <w:spacing w:line="260" w:lineRule="exact"/>
              <w:jc w:val="center"/>
              <w:rPr>
                <w:sz w:val="21"/>
                <w:szCs w:val="21"/>
              </w:rPr>
            </w:pPr>
            <w:r w:rsidRPr="00167EDC">
              <w:rPr>
                <w:rFonts w:hint="eastAsia"/>
                <w:sz w:val="21"/>
                <w:szCs w:val="21"/>
              </w:rPr>
              <w:t>放水</w:t>
            </w:r>
            <w:r w:rsidRPr="00167EDC">
              <w:rPr>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06F45332" w14:textId="77777777" w:rsidR="00F44516" w:rsidRPr="00167EDC" w:rsidRDefault="00F44516" w:rsidP="00796B98">
            <w:pPr>
              <w:snapToGrid w:val="0"/>
              <w:jc w:val="center"/>
              <w:rPr>
                <w:sz w:val="21"/>
                <w:szCs w:val="21"/>
              </w:rPr>
            </w:pPr>
            <w:r w:rsidRPr="00167EDC">
              <w:rPr>
                <w:rFonts w:hint="eastAsia"/>
                <w:sz w:val="21"/>
                <w:szCs w:val="21"/>
              </w:rPr>
              <w:t>－</w:t>
            </w:r>
          </w:p>
        </w:tc>
        <w:tc>
          <w:tcPr>
            <w:tcW w:w="2888" w:type="dxa"/>
            <w:tcBorders>
              <w:top w:val="single" w:sz="4" w:space="0" w:color="auto"/>
              <w:left w:val="single" w:sz="8" w:space="0" w:color="auto"/>
              <w:bottom w:val="single" w:sz="4" w:space="0" w:color="auto"/>
              <w:right w:val="single" w:sz="4" w:space="0" w:color="auto"/>
            </w:tcBorders>
            <w:vAlign w:val="center"/>
          </w:tcPr>
          <w:p w14:paraId="6628636D" w14:textId="77777777" w:rsidR="00F44516" w:rsidRPr="00167EDC" w:rsidRDefault="00F44516" w:rsidP="00796B98">
            <w:pPr>
              <w:snapToGrid w:val="0"/>
              <w:ind w:left="-97" w:right="-99"/>
              <w:jc w:val="center"/>
              <w:rPr>
                <w:sz w:val="21"/>
                <w:szCs w:val="21"/>
              </w:rPr>
            </w:pPr>
            <w:r w:rsidRPr="00167EDC">
              <w:rPr>
                <w:rFonts w:hint="eastAsia"/>
                <w:sz w:val="21"/>
                <w:szCs w:val="21"/>
              </w:rPr>
              <w:t>表層放</w:t>
            </w:r>
            <w:r w:rsidRPr="00167EDC">
              <w:rPr>
                <w:sz w:val="21"/>
                <w:szCs w:val="21"/>
              </w:rPr>
              <w:t>水</w:t>
            </w:r>
          </w:p>
        </w:tc>
        <w:tc>
          <w:tcPr>
            <w:tcW w:w="2835" w:type="dxa"/>
            <w:tcBorders>
              <w:top w:val="single" w:sz="4" w:space="0" w:color="auto"/>
              <w:left w:val="single" w:sz="4" w:space="0" w:color="auto"/>
              <w:bottom w:val="single" w:sz="4" w:space="0" w:color="auto"/>
              <w:right w:val="single" w:sz="8" w:space="0" w:color="auto"/>
            </w:tcBorders>
            <w:vAlign w:val="center"/>
          </w:tcPr>
          <w:p w14:paraId="367B4AA1" w14:textId="77777777" w:rsidR="00F44516" w:rsidRPr="00167EDC" w:rsidRDefault="00F44516" w:rsidP="00796B98">
            <w:pPr>
              <w:snapToGrid w:val="0"/>
              <w:ind w:left="-97" w:right="-99"/>
              <w:jc w:val="center"/>
              <w:rPr>
                <w:sz w:val="21"/>
                <w:szCs w:val="21"/>
              </w:rPr>
            </w:pPr>
            <w:r w:rsidRPr="00167EDC">
              <w:rPr>
                <w:rFonts w:hint="eastAsia"/>
                <w:sz w:val="21"/>
                <w:szCs w:val="21"/>
              </w:rPr>
              <w:t>同左</w:t>
            </w:r>
          </w:p>
        </w:tc>
      </w:tr>
      <w:tr w:rsidR="00F44516" w:rsidRPr="00167EDC" w14:paraId="6BB1BDAD" w14:textId="77777777" w:rsidTr="000B4563">
        <w:trPr>
          <w:cantSplit/>
          <w:trHeight w:val="340"/>
        </w:trPr>
        <w:tc>
          <w:tcPr>
            <w:tcW w:w="1712" w:type="dxa"/>
            <w:tcBorders>
              <w:top w:val="single" w:sz="4" w:space="0" w:color="auto"/>
              <w:right w:val="single" w:sz="4" w:space="0" w:color="auto"/>
            </w:tcBorders>
            <w:vAlign w:val="center"/>
          </w:tcPr>
          <w:p w14:paraId="74503400" w14:textId="77777777" w:rsidR="00F44516" w:rsidRPr="00167EDC" w:rsidRDefault="00F44516" w:rsidP="00796B98">
            <w:pPr>
              <w:snapToGrid w:val="0"/>
              <w:jc w:val="center"/>
              <w:rPr>
                <w:kern w:val="0"/>
                <w:sz w:val="21"/>
                <w:szCs w:val="21"/>
              </w:rPr>
            </w:pPr>
            <w:r w:rsidRPr="00167EDC">
              <w:rPr>
                <w:rFonts w:hint="eastAsia"/>
                <w:kern w:val="0"/>
                <w:sz w:val="21"/>
                <w:szCs w:val="21"/>
              </w:rPr>
              <w:t>冷却</w:t>
            </w:r>
            <w:r w:rsidRPr="00167EDC">
              <w:rPr>
                <w:kern w:val="0"/>
                <w:sz w:val="21"/>
                <w:szCs w:val="21"/>
              </w:rPr>
              <w:t>水量</w:t>
            </w:r>
          </w:p>
        </w:tc>
        <w:tc>
          <w:tcPr>
            <w:tcW w:w="1070" w:type="dxa"/>
            <w:tcBorders>
              <w:top w:val="single" w:sz="4" w:space="0" w:color="auto"/>
              <w:left w:val="single" w:sz="4" w:space="0" w:color="auto"/>
              <w:right w:val="single" w:sz="8" w:space="0" w:color="auto"/>
            </w:tcBorders>
            <w:vAlign w:val="center"/>
          </w:tcPr>
          <w:p w14:paraId="43E7CDB9" w14:textId="77777777" w:rsidR="00F44516" w:rsidRPr="00167EDC" w:rsidRDefault="00F44516" w:rsidP="00796B98">
            <w:pPr>
              <w:snapToGrid w:val="0"/>
              <w:jc w:val="center"/>
              <w:rPr>
                <w:sz w:val="21"/>
                <w:szCs w:val="21"/>
              </w:rPr>
            </w:pPr>
            <w:r w:rsidRPr="00167EDC">
              <w:rPr>
                <w:rFonts w:hint="eastAsia"/>
                <w:sz w:val="21"/>
                <w:szCs w:val="21"/>
              </w:rPr>
              <w:t>㎥/s</w:t>
            </w:r>
          </w:p>
        </w:tc>
        <w:tc>
          <w:tcPr>
            <w:tcW w:w="2888" w:type="dxa"/>
            <w:tcBorders>
              <w:top w:val="single" w:sz="4" w:space="0" w:color="auto"/>
              <w:left w:val="single" w:sz="8" w:space="0" w:color="auto"/>
              <w:bottom w:val="single" w:sz="4" w:space="0" w:color="auto"/>
              <w:right w:val="single" w:sz="4" w:space="0" w:color="auto"/>
            </w:tcBorders>
            <w:vAlign w:val="center"/>
          </w:tcPr>
          <w:p w14:paraId="2ECC1770" w14:textId="77777777" w:rsidR="00F44516" w:rsidRPr="00167EDC" w:rsidRDefault="00F44516" w:rsidP="00796B98">
            <w:pPr>
              <w:snapToGrid w:val="0"/>
              <w:ind w:left="-97" w:right="-99"/>
              <w:jc w:val="center"/>
              <w:rPr>
                <w:sz w:val="21"/>
                <w:szCs w:val="21"/>
              </w:rPr>
            </w:pPr>
            <w:r w:rsidRPr="00167EDC">
              <w:rPr>
                <w:rFonts w:hint="eastAsia"/>
                <w:sz w:val="21"/>
                <w:szCs w:val="21"/>
              </w:rPr>
              <w:t>合計約</w:t>
            </w:r>
            <w:r>
              <w:rPr>
                <w:rFonts w:hint="eastAsia"/>
                <w:sz w:val="21"/>
                <w:szCs w:val="21"/>
              </w:rPr>
              <w:t>39.6</w:t>
            </w:r>
            <w:r w:rsidRPr="00167EDC">
              <w:rPr>
                <w:rFonts w:hint="eastAsia"/>
                <w:sz w:val="21"/>
                <w:szCs w:val="21"/>
              </w:rPr>
              <w:t>（約</w:t>
            </w:r>
            <w:r>
              <w:rPr>
                <w:rFonts w:hint="eastAsia"/>
                <w:sz w:val="21"/>
                <w:szCs w:val="21"/>
              </w:rPr>
              <w:t>13.2</w:t>
            </w:r>
            <w:r w:rsidRPr="00167EDC">
              <w:rPr>
                <w:rFonts w:hint="eastAsia"/>
                <w:sz w:val="21"/>
                <w:szCs w:val="21"/>
              </w:rPr>
              <w:t>×３基）</w:t>
            </w:r>
          </w:p>
        </w:tc>
        <w:tc>
          <w:tcPr>
            <w:tcW w:w="2835" w:type="dxa"/>
            <w:tcBorders>
              <w:top w:val="single" w:sz="4" w:space="0" w:color="auto"/>
              <w:left w:val="single" w:sz="4" w:space="0" w:color="auto"/>
              <w:bottom w:val="single" w:sz="4" w:space="0" w:color="auto"/>
              <w:right w:val="single" w:sz="8" w:space="0" w:color="auto"/>
            </w:tcBorders>
            <w:vAlign w:val="center"/>
          </w:tcPr>
          <w:p w14:paraId="66ABE65F" w14:textId="77777777" w:rsidR="00F44516" w:rsidRPr="00167EDC" w:rsidRDefault="00F44516" w:rsidP="00796B98">
            <w:pPr>
              <w:snapToGrid w:val="0"/>
              <w:ind w:right="-99"/>
              <w:jc w:val="center"/>
              <w:rPr>
                <w:sz w:val="21"/>
                <w:szCs w:val="21"/>
              </w:rPr>
            </w:pPr>
            <w:r w:rsidRPr="00167EDC">
              <w:rPr>
                <w:rFonts w:hint="eastAsia"/>
                <w:sz w:val="21"/>
                <w:szCs w:val="21"/>
              </w:rPr>
              <w:t>合計79.2（26.4×３基）</w:t>
            </w:r>
          </w:p>
        </w:tc>
      </w:tr>
      <w:tr w:rsidR="00F44516" w:rsidRPr="00167EDC" w14:paraId="2BB38AB4" w14:textId="77777777" w:rsidTr="000B4563">
        <w:trPr>
          <w:cantSplit/>
          <w:trHeight w:val="340"/>
        </w:trPr>
        <w:tc>
          <w:tcPr>
            <w:tcW w:w="1712" w:type="dxa"/>
            <w:tcBorders>
              <w:top w:val="single" w:sz="4" w:space="0" w:color="auto"/>
              <w:right w:val="single" w:sz="4" w:space="0" w:color="auto"/>
            </w:tcBorders>
            <w:vAlign w:val="center"/>
          </w:tcPr>
          <w:p w14:paraId="1CC676A8" w14:textId="77777777" w:rsidR="00F44516" w:rsidRPr="00167EDC" w:rsidRDefault="00F44516" w:rsidP="00796B98">
            <w:pPr>
              <w:snapToGrid w:val="0"/>
              <w:spacing w:line="260" w:lineRule="exact"/>
              <w:jc w:val="center"/>
              <w:rPr>
                <w:sz w:val="21"/>
                <w:szCs w:val="21"/>
              </w:rPr>
            </w:pPr>
            <w:r w:rsidRPr="00167EDC">
              <w:rPr>
                <w:rFonts w:hint="eastAsia"/>
                <w:sz w:val="21"/>
                <w:szCs w:val="21"/>
              </w:rPr>
              <w:t>取</w:t>
            </w:r>
            <w:r w:rsidRPr="00167EDC">
              <w:rPr>
                <w:sz w:val="21"/>
                <w:szCs w:val="21"/>
              </w:rPr>
              <w:t>放水温度差</w:t>
            </w:r>
          </w:p>
        </w:tc>
        <w:tc>
          <w:tcPr>
            <w:tcW w:w="1070" w:type="dxa"/>
            <w:tcBorders>
              <w:top w:val="single" w:sz="4" w:space="0" w:color="auto"/>
              <w:left w:val="single" w:sz="4" w:space="0" w:color="auto"/>
              <w:right w:val="single" w:sz="8" w:space="0" w:color="auto"/>
            </w:tcBorders>
            <w:vAlign w:val="center"/>
          </w:tcPr>
          <w:p w14:paraId="04C2D896" w14:textId="77777777" w:rsidR="00F44516" w:rsidRPr="00167EDC" w:rsidRDefault="00F44516" w:rsidP="00796B98">
            <w:pPr>
              <w:snapToGrid w:val="0"/>
              <w:jc w:val="center"/>
              <w:rPr>
                <w:sz w:val="21"/>
                <w:szCs w:val="21"/>
              </w:rPr>
            </w:pPr>
            <w:r w:rsidRPr="00167EDC">
              <w:rPr>
                <w:rFonts w:hint="eastAsia"/>
                <w:sz w:val="21"/>
                <w:szCs w:val="21"/>
              </w:rPr>
              <w:t>℃</w:t>
            </w:r>
          </w:p>
        </w:tc>
        <w:tc>
          <w:tcPr>
            <w:tcW w:w="2888" w:type="dxa"/>
            <w:tcBorders>
              <w:top w:val="single" w:sz="4" w:space="0" w:color="auto"/>
              <w:left w:val="single" w:sz="8" w:space="0" w:color="auto"/>
            </w:tcBorders>
            <w:vAlign w:val="center"/>
          </w:tcPr>
          <w:p w14:paraId="41FBA5E5" w14:textId="77777777" w:rsidR="00F44516" w:rsidRPr="00167EDC" w:rsidRDefault="00F44516" w:rsidP="00796B98">
            <w:pPr>
              <w:snapToGrid w:val="0"/>
              <w:jc w:val="center"/>
              <w:rPr>
                <w:sz w:val="21"/>
                <w:szCs w:val="21"/>
              </w:rPr>
            </w:pPr>
            <w:r w:rsidRPr="00167EDC">
              <w:rPr>
                <w:rFonts w:hint="eastAsia"/>
                <w:sz w:val="21"/>
                <w:szCs w:val="21"/>
              </w:rPr>
              <w:t>７</w:t>
            </w:r>
            <w:r w:rsidRPr="00167EDC">
              <w:rPr>
                <w:sz w:val="21"/>
                <w:szCs w:val="21"/>
              </w:rPr>
              <w:t>以下</w:t>
            </w:r>
          </w:p>
        </w:tc>
        <w:tc>
          <w:tcPr>
            <w:tcW w:w="2835" w:type="dxa"/>
            <w:tcBorders>
              <w:top w:val="single" w:sz="4" w:space="0" w:color="auto"/>
              <w:left w:val="single" w:sz="4" w:space="0" w:color="auto"/>
              <w:bottom w:val="single" w:sz="8" w:space="0" w:color="auto"/>
            </w:tcBorders>
            <w:vAlign w:val="center"/>
          </w:tcPr>
          <w:p w14:paraId="6E180CE4" w14:textId="77777777" w:rsidR="00F44516" w:rsidRPr="00167EDC" w:rsidRDefault="00F44516" w:rsidP="00796B98">
            <w:pPr>
              <w:snapToGrid w:val="0"/>
              <w:jc w:val="center"/>
              <w:rPr>
                <w:sz w:val="21"/>
                <w:szCs w:val="21"/>
              </w:rPr>
            </w:pPr>
            <w:r w:rsidRPr="00167EDC">
              <w:rPr>
                <w:rFonts w:hint="eastAsia"/>
                <w:sz w:val="21"/>
                <w:szCs w:val="21"/>
              </w:rPr>
              <w:t>同左</w:t>
            </w:r>
          </w:p>
        </w:tc>
      </w:tr>
    </w:tbl>
    <w:p w14:paraId="21DCE93E" w14:textId="77777777" w:rsidR="00F44516" w:rsidRPr="00167EDC" w:rsidRDefault="00F44516" w:rsidP="00F44516">
      <w:pPr>
        <w:spacing w:line="240" w:lineRule="exact"/>
        <w:ind w:firstLineChars="200" w:firstLine="420"/>
        <w:rPr>
          <w:sz w:val="21"/>
          <w:szCs w:val="21"/>
        </w:rPr>
      </w:pPr>
      <w:r w:rsidRPr="00167EDC">
        <w:rPr>
          <w:rFonts w:hint="eastAsia"/>
          <w:sz w:val="21"/>
          <w:szCs w:val="21"/>
        </w:rPr>
        <w:t>注1</w:t>
      </w:r>
      <w:r>
        <w:rPr>
          <w:rFonts w:hint="eastAsia"/>
          <w:sz w:val="21"/>
          <w:szCs w:val="21"/>
        </w:rPr>
        <w:t xml:space="preserve">　</w:t>
      </w:r>
      <w:r w:rsidRPr="00167EDC">
        <w:rPr>
          <w:sz w:val="21"/>
          <w:szCs w:val="21"/>
        </w:rPr>
        <w:t>冷却水量には補機冷却水を含</w:t>
      </w:r>
      <w:r w:rsidRPr="00167EDC">
        <w:rPr>
          <w:rFonts w:hint="eastAsia"/>
          <w:sz w:val="21"/>
          <w:szCs w:val="21"/>
        </w:rPr>
        <w:t>んでいる</w:t>
      </w:r>
      <w:r w:rsidRPr="00167EDC">
        <w:rPr>
          <w:sz w:val="21"/>
          <w:szCs w:val="21"/>
        </w:rPr>
        <w:t xml:space="preserve">。 </w:t>
      </w:r>
    </w:p>
    <w:p w14:paraId="6D153E13" w14:textId="77777777" w:rsidR="0004492B" w:rsidRDefault="00F44516" w:rsidP="00F44516">
      <w:pPr>
        <w:spacing w:line="240" w:lineRule="exact"/>
        <w:ind w:firstLineChars="200" w:firstLine="420"/>
        <w:rPr>
          <w:sz w:val="21"/>
          <w:szCs w:val="21"/>
        </w:rPr>
      </w:pPr>
      <w:r w:rsidRPr="00167EDC">
        <w:rPr>
          <w:rFonts w:hint="eastAsia"/>
          <w:sz w:val="21"/>
          <w:szCs w:val="21"/>
        </w:rPr>
        <w:t>注</w:t>
      </w:r>
      <w:r>
        <w:rPr>
          <w:rFonts w:hint="eastAsia"/>
          <w:sz w:val="21"/>
          <w:szCs w:val="21"/>
        </w:rPr>
        <w:t xml:space="preserve">２　</w:t>
      </w:r>
      <w:r w:rsidRPr="00167EDC">
        <w:rPr>
          <w:sz w:val="21"/>
          <w:szCs w:val="21"/>
        </w:rPr>
        <w:t>補機</w:t>
      </w:r>
      <w:r>
        <w:rPr>
          <w:rFonts w:hint="eastAsia"/>
          <w:sz w:val="21"/>
          <w:szCs w:val="21"/>
        </w:rPr>
        <w:t>（ポンプ、電動機等）</w:t>
      </w:r>
      <w:r w:rsidRPr="00167EDC">
        <w:rPr>
          <w:sz w:val="21"/>
          <w:szCs w:val="21"/>
        </w:rPr>
        <w:t>冷却水のみ海水電解装置で発生させた次亜塩素酸ソーダ</w:t>
      </w:r>
    </w:p>
    <w:p w14:paraId="3F6078B1" w14:textId="4608D7E3" w:rsidR="00F44516" w:rsidRPr="00167EDC" w:rsidRDefault="0004492B" w:rsidP="000B4563">
      <w:pPr>
        <w:spacing w:line="240" w:lineRule="exact"/>
        <w:ind w:firstLineChars="200" w:firstLine="420"/>
        <w:rPr>
          <w:sz w:val="21"/>
          <w:szCs w:val="21"/>
        </w:rPr>
      </w:pPr>
      <w:r>
        <w:rPr>
          <w:rFonts w:hint="eastAsia"/>
          <w:sz w:val="21"/>
          <w:szCs w:val="21"/>
        </w:rPr>
        <w:t xml:space="preserve">　　　</w:t>
      </w:r>
      <w:r w:rsidR="00F44516" w:rsidRPr="00167EDC">
        <w:rPr>
          <w:sz w:val="21"/>
          <w:szCs w:val="21"/>
        </w:rPr>
        <w:t>を注入する。</w:t>
      </w:r>
    </w:p>
    <w:p w14:paraId="7302FD4F" w14:textId="77777777" w:rsidR="00F44516" w:rsidRPr="00710F5F" w:rsidRDefault="00F44516" w:rsidP="00F44516">
      <w:pPr>
        <w:tabs>
          <w:tab w:val="left" w:pos="993"/>
        </w:tabs>
        <w:spacing w:line="240" w:lineRule="exact"/>
        <w:ind w:right="171"/>
        <w:jc w:val="right"/>
        <w:rPr>
          <w:sz w:val="20"/>
          <w:szCs w:val="18"/>
        </w:rPr>
      </w:pPr>
      <w:r w:rsidRPr="00C37F1E">
        <w:rPr>
          <w:szCs w:val="22"/>
        </w:rPr>
        <w:t>（準備書より事務局作成）</w:t>
      </w:r>
    </w:p>
    <w:p w14:paraId="54BCA5D3" w14:textId="77777777" w:rsidR="00F44516" w:rsidRDefault="00F44516" w:rsidP="00F44516">
      <w:pPr>
        <w:ind w:left="227"/>
        <w:rPr>
          <w:sz w:val="24"/>
        </w:rPr>
      </w:pPr>
    </w:p>
    <w:p w14:paraId="64327FAB" w14:textId="77777777" w:rsidR="00F44516" w:rsidRPr="008A45BB" w:rsidRDefault="00F44516" w:rsidP="00F44516">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５）用水</w:t>
      </w:r>
    </w:p>
    <w:p w14:paraId="0058B22B" w14:textId="77777777" w:rsidR="00F44516" w:rsidRPr="00C95606" w:rsidRDefault="00F44516" w:rsidP="00D509D4">
      <w:pPr>
        <w:ind w:leftChars="100" w:left="220" w:firstLineChars="100" w:firstLine="240"/>
        <w:jc w:val="left"/>
        <w:rPr>
          <w:sz w:val="24"/>
          <w:szCs w:val="28"/>
        </w:rPr>
      </w:pPr>
      <w:r w:rsidRPr="00C95606">
        <w:rPr>
          <w:rFonts w:hint="eastAsia"/>
          <w:sz w:val="24"/>
          <w:szCs w:val="21"/>
        </w:rPr>
        <w:t>発電</w:t>
      </w:r>
      <w:r w:rsidRPr="00C95606">
        <w:rPr>
          <w:sz w:val="24"/>
          <w:szCs w:val="21"/>
        </w:rPr>
        <w:t>用水及び</w:t>
      </w:r>
      <w:r w:rsidRPr="00C95606">
        <w:rPr>
          <w:rFonts w:hint="eastAsia"/>
          <w:sz w:val="24"/>
          <w:szCs w:val="21"/>
        </w:rPr>
        <w:t>生活用水は</w:t>
      </w:r>
      <w:r w:rsidRPr="00C95606">
        <w:rPr>
          <w:sz w:val="24"/>
          <w:szCs w:val="21"/>
        </w:rPr>
        <w:t>、</w:t>
      </w:r>
      <w:r w:rsidRPr="00C95606">
        <w:rPr>
          <w:rFonts w:hint="eastAsia"/>
          <w:sz w:val="24"/>
          <w:szCs w:val="21"/>
        </w:rPr>
        <w:t>現状と同様に</w:t>
      </w:r>
      <w:r w:rsidRPr="00C95606">
        <w:rPr>
          <w:sz w:val="24"/>
          <w:szCs w:val="21"/>
        </w:rPr>
        <w:t>それぞれ</w:t>
      </w:r>
      <w:r w:rsidRPr="00C95606">
        <w:rPr>
          <w:rFonts w:hint="eastAsia"/>
          <w:sz w:val="24"/>
          <w:szCs w:val="21"/>
        </w:rPr>
        <w:t>大阪市</w:t>
      </w:r>
      <w:r w:rsidRPr="00C95606">
        <w:rPr>
          <w:sz w:val="24"/>
          <w:szCs w:val="21"/>
        </w:rPr>
        <w:t>工業用水道</w:t>
      </w:r>
      <w:r w:rsidRPr="00C95606">
        <w:rPr>
          <w:rFonts w:hint="eastAsia"/>
          <w:sz w:val="24"/>
          <w:szCs w:val="21"/>
        </w:rPr>
        <w:t>及び大阪市</w:t>
      </w:r>
      <w:r w:rsidRPr="00C95606">
        <w:rPr>
          <w:sz w:val="24"/>
          <w:szCs w:val="21"/>
        </w:rPr>
        <w:t>上水道</w:t>
      </w:r>
      <w:r w:rsidRPr="00C95606">
        <w:rPr>
          <w:rFonts w:hint="eastAsia"/>
          <w:sz w:val="24"/>
          <w:szCs w:val="21"/>
        </w:rPr>
        <w:t>から供給を受ける</w:t>
      </w:r>
      <w:r w:rsidRPr="00C95606">
        <w:rPr>
          <w:sz w:val="24"/>
          <w:szCs w:val="21"/>
        </w:rPr>
        <w:t>計画</w:t>
      </w:r>
      <w:r w:rsidRPr="00C95606">
        <w:rPr>
          <w:rFonts w:hint="eastAsia"/>
          <w:sz w:val="24"/>
          <w:szCs w:val="21"/>
        </w:rPr>
        <w:t>としてい</w:t>
      </w:r>
      <w:r w:rsidRPr="00C95606">
        <w:rPr>
          <w:sz w:val="24"/>
          <w:szCs w:val="21"/>
        </w:rPr>
        <w:t>る</w:t>
      </w:r>
      <w:r w:rsidRPr="00C95606">
        <w:rPr>
          <w:rFonts w:hint="eastAsia"/>
          <w:sz w:val="24"/>
          <w:szCs w:val="28"/>
        </w:rPr>
        <w:t>。</w:t>
      </w:r>
    </w:p>
    <w:p w14:paraId="65B7D670" w14:textId="77777777" w:rsidR="00F44516" w:rsidRPr="00C95606" w:rsidRDefault="00F44516" w:rsidP="00F44516">
      <w:pPr>
        <w:ind w:leftChars="200" w:left="440" w:firstLineChars="100" w:firstLine="240"/>
        <w:rPr>
          <w:sz w:val="24"/>
          <w:szCs w:val="28"/>
        </w:rPr>
      </w:pPr>
    </w:p>
    <w:p w14:paraId="58AA7715" w14:textId="77777777" w:rsidR="00F44516" w:rsidRPr="008A45BB" w:rsidRDefault="00F44516" w:rsidP="00F44516">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６）一般排水</w:t>
      </w:r>
    </w:p>
    <w:p w14:paraId="1EA7342D" w14:textId="1BF54FCC" w:rsidR="00F44516" w:rsidRPr="00C95606" w:rsidRDefault="00F44516" w:rsidP="00D509D4">
      <w:pPr>
        <w:ind w:leftChars="100" w:left="220" w:firstLineChars="100" w:firstLine="240"/>
        <w:jc w:val="left"/>
        <w:rPr>
          <w:sz w:val="24"/>
          <w:szCs w:val="21"/>
        </w:rPr>
      </w:pPr>
      <w:r w:rsidRPr="00C95606">
        <w:rPr>
          <w:rFonts w:hint="eastAsia"/>
          <w:sz w:val="24"/>
          <w:szCs w:val="21"/>
        </w:rPr>
        <w:t>一般排水に関する事項は、表</w:t>
      </w:r>
      <w:r w:rsidR="00AF1217">
        <w:rPr>
          <w:rFonts w:hint="eastAsia"/>
          <w:sz w:val="24"/>
          <w:szCs w:val="21"/>
        </w:rPr>
        <w:t>１－</w:t>
      </w:r>
      <w:r w:rsidRPr="00C95606">
        <w:rPr>
          <w:rFonts w:hint="eastAsia"/>
          <w:sz w:val="24"/>
          <w:szCs w:val="21"/>
        </w:rPr>
        <w:t>６のとおりである。また、一般排水に関するフロー図は、図</w:t>
      </w:r>
      <w:r w:rsidR="00AF1217">
        <w:rPr>
          <w:rFonts w:hint="eastAsia"/>
          <w:sz w:val="24"/>
          <w:szCs w:val="21"/>
        </w:rPr>
        <w:t>１－</w:t>
      </w:r>
      <w:r w:rsidRPr="00C95606">
        <w:rPr>
          <w:rFonts w:hint="eastAsia"/>
          <w:sz w:val="24"/>
          <w:szCs w:val="21"/>
        </w:rPr>
        <w:t>４のとおりであるとしている。</w:t>
      </w:r>
    </w:p>
    <w:p w14:paraId="0F896A22" w14:textId="77777777" w:rsidR="00F44516" w:rsidRPr="00C95606" w:rsidRDefault="00F44516" w:rsidP="00D509D4">
      <w:pPr>
        <w:ind w:leftChars="100" w:left="220" w:firstLineChars="100" w:firstLine="240"/>
        <w:jc w:val="left"/>
        <w:rPr>
          <w:sz w:val="24"/>
          <w:szCs w:val="28"/>
        </w:rPr>
      </w:pPr>
      <w:r w:rsidRPr="00C95606">
        <w:rPr>
          <w:rFonts w:hint="eastAsia"/>
          <w:sz w:val="24"/>
          <w:szCs w:val="21"/>
        </w:rPr>
        <w:t>新たに設置する発電設備の一般排水は、既設の総合</w:t>
      </w:r>
      <w:r w:rsidRPr="00C95606">
        <w:rPr>
          <w:sz w:val="24"/>
          <w:szCs w:val="21"/>
        </w:rPr>
        <w:t>排水処理</w:t>
      </w:r>
      <w:r w:rsidRPr="00C95606">
        <w:rPr>
          <w:rFonts w:hint="eastAsia"/>
          <w:sz w:val="24"/>
          <w:szCs w:val="21"/>
        </w:rPr>
        <w:t>装置により適切に</w:t>
      </w:r>
      <w:r w:rsidRPr="00C95606">
        <w:rPr>
          <w:rFonts w:hint="eastAsia"/>
          <w:spacing w:val="-2"/>
          <w:sz w:val="24"/>
          <w:szCs w:val="21"/>
        </w:rPr>
        <w:t>処理し、処理した排水は、現状と同様に大阪市下水道に排出する計画としている</w:t>
      </w:r>
      <w:r w:rsidRPr="00C95606">
        <w:rPr>
          <w:rFonts w:hint="eastAsia"/>
          <w:spacing w:val="-2"/>
          <w:sz w:val="24"/>
          <w:szCs w:val="28"/>
        </w:rPr>
        <w:t>。</w:t>
      </w:r>
    </w:p>
    <w:p w14:paraId="25B94E47" w14:textId="77777777" w:rsidR="00F44516" w:rsidRDefault="00F44516" w:rsidP="00F44516">
      <w:pPr>
        <w:ind w:left="227"/>
        <w:rPr>
          <w:sz w:val="24"/>
        </w:rPr>
      </w:pPr>
    </w:p>
    <w:p w14:paraId="50FCCEE9" w14:textId="0C747514" w:rsidR="00F44516" w:rsidRPr="00425661" w:rsidRDefault="00F44516" w:rsidP="00F44516">
      <w:pPr>
        <w:jc w:val="center"/>
        <w:rPr>
          <w:rFonts w:ascii="ＭＳ ゴシック" w:eastAsia="ＭＳ ゴシック" w:hAnsi="ＭＳ ゴシック"/>
          <w:szCs w:val="22"/>
        </w:rPr>
      </w:pPr>
      <w:r w:rsidRPr="00425661">
        <w:rPr>
          <w:rFonts w:ascii="ＭＳ ゴシック" w:eastAsia="ＭＳ ゴシック" w:hAnsi="ＭＳ ゴシック" w:hint="eastAsia"/>
          <w:szCs w:val="22"/>
        </w:rPr>
        <w:t>表</w:t>
      </w:r>
      <w:r w:rsidR="00AF1217">
        <w:rPr>
          <w:rFonts w:ascii="ＭＳ ゴシック" w:eastAsia="ＭＳ ゴシック" w:hAnsi="ＭＳ ゴシック" w:hint="eastAsia"/>
          <w:szCs w:val="22"/>
        </w:rPr>
        <w:t>１－</w:t>
      </w:r>
      <w:r w:rsidRPr="00425661">
        <w:rPr>
          <w:rFonts w:ascii="ＭＳ ゴシック" w:eastAsia="ＭＳ ゴシック" w:hAnsi="ＭＳ ゴシック" w:hint="eastAsia"/>
          <w:szCs w:val="22"/>
        </w:rPr>
        <w:t>６　一般排水に関する事項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1636"/>
        <w:gridCol w:w="943"/>
        <w:gridCol w:w="848"/>
        <w:gridCol w:w="2155"/>
        <w:gridCol w:w="1866"/>
      </w:tblGrid>
      <w:tr w:rsidR="00F44516" w:rsidRPr="00336F57" w14:paraId="2BC86E61" w14:textId="77777777" w:rsidTr="00796B98">
        <w:trPr>
          <w:trHeight w:val="60"/>
          <w:jc w:val="center"/>
        </w:trPr>
        <w:tc>
          <w:tcPr>
            <w:tcW w:w="3201" w:type="dxa"/>
            <w:gridSpan w:val="3"/>
            <w:tcBorders>
              <w:top w:val="single" w:sz="8" w:space="0" w:color="auto"/>
              <w:left w:val="single" w:sz="8" w:space="0" w:color="auto"/>
              <w:bottom w:val="single" w:sz="8" w:space="0" w:color="auto"/>
              <w:right w:val="single" w:sz="8" w:space="0" w:color="auto"/>
            </w:tcBorders>
            <w:vAlign w:val="center"/>
          </w:tcPr>
          <w:p w14:paraId="0D9AA7AD" w14:textId="77777777" w:rsidR="00F44516" w:rsidRPr="00336F57" w:rsidRDefault="00F44516" w:rsidP="00796B98">
            <w:pPr>
              <w:jc w:val="center"/>
              <w:rPr>
                <w:sz w:val="21"/>
                <w:szCs w:val="21"/>
              </w:rPr>
            </w:pPr>
            <w:r w:rsidRPr="00336F57">
              <w:rPr>
                <w:rFonts w:hint="eastAsia"/>
                <w:sz w:val="21"/>
                <w:szCs w:val="21"/>
              </w:rPr>
              <w:t>項目</w:t>
            </w:r>
          </w:p>
        </w:tc>
        <w:tc>
          <w:tcPr>
            <w:tcW w:w="848" w:type="dxa"/>
            <w:tcBorders>
              <w:top w:val="single" w:sz="8" w:space="0" w:color="auto"/>
              <w:left w:val="single" w:sz="8" w:space="0" w:color="auto"/>
              <w:bottom w:val="single" w:sz="8" w:space="0" w:color="auto"/>
              <w:right w:val="single" w:sz="4" w:space="0" w:color="auto"/>
            </w:tcBorders>
            <w:vAlign w:val="center"/>
          </w:tcPr>
          <w:p w14:paraId="011F41F6" w14:textId="77777777" w:rsidR="00F44516" w:rsidRPr="00336F57" w:rsidRDefault="00F44516" w:rsidP="00796B98">
            <w:pPr>
              <w:jc w:val="center"/>
              <w:rPr>
                <w:sz w:val="21"/>
                <w:szCs w:val="21"/>
              </w:rPr>
            </w:pPr>
            <w:r w:rsidRPr="00336F57">
              <w:rPr>
                <w:rFonts w:hint="eastAsia"/>
                <w:sz w:val="21"/>
                <w:szCs w:val="21"/>
              </w:rPr>
              <w:t>単位</w:t>
            </w:r>
          </w:p>
        </w:tc>
        <w:tc>
          <w:tcPr>
            <w:tcW w:w="2155" w:type="dxa"/>
            <w:tcBorders>
              <w:top w:val="single" w:sz="8" w:space="0" w:color="auto"/>
              <w:left w:val="single" w:sz="4" w:space="0" w:color="auto"/>
              <w:bottom w:val="single" w:sz="8" w:space="0" w:color="auto"/>
            </w:tcBorders>
            <w:vAlign w:val="center"/>
          </w:tcPr>
          <w:p w14:paraId="273230FE" w14:textId="5C4F04FE" w:rsidR="00F44516" w:rsidRPr="00336F57" w:rsidRDefault="00F44516" w:rsidP="00796B98">
            <w:pPr>
              <w:autoSpaceDN w:val="0"/>
              <w:adjustRightInd w:val="0"/>
              <w:spacing w:line="240" w:lineRule="exact"/>
              <w:jc w:val="center"/>
              <w:rPr>
                <w:sz w:val="21"/>
                <w:szCs w:val="21"/>
              </w:rPr>
            </w:pPr>
            <w:r w:rsidRPr="00336F57">
              <w:rPr>
                <w:rFonts w:hint="eastAsia"/>
                <w:sz w:val="21"/>
                <w:szCs w:val="21"/>
              </w:rPr>
              <w:t>本事業計画</w:t>
            </w:r>
          </w:p>
        </w:tc>
        <w:tc>
          <w:tcPr>
            <w:tcW w:w="1866" w:type="dxa"/>
            <w:tcBorders>
              <w:top w:val="single" w:sz="8" w:space="0" w:color="auto"/>
              <w:bottom w:val="single" w:sz="8" w:space="0" w:color="auto"/>
              <w:right w:val="single" w:sz="8" w:space="0" w:color="auto"/>
            </w:tcBorders>
            <w:vAlign w:val="center"/>
          </w:tcPr>
          <w:p w14:paraId="4B8E43B6" w14:textId="57FF680F" w:rsidR="00F44516" w:rsidRPr="00336F57" w:rsidRDefault="005223C8" w:rsidP="00796B98">
            <w:pPr>
              <w:autoSpaceDN w:val="0"/>
              <w:spacing w:line="240" w:lineRule="exact"/>
              <w:jc w:val="center"/>
              <w:rPr>
                <w:sz w:val="21"/>
                <w:szCs w:val="21"/>
              </w:rPr>
            </w:pPr>
            <w:r w:rsidRPr="005223C8">
              <w:rPr>
                <w:rFonts w:hint="eastAsia"/>
                <w:sz w:val="21"/>
                <w:szCs w:val="21"/>
              </w:rPr>
              <w:t>既設</w:t>
            </w:r>
            <w:r>
              <w:rPr>
                <w:rFonts w:hint="eastAsia"/>
                <w:sz w:val="21"/>
                <w:szCs w:val="21"/>
              </w:rPr>
              <w:t>設備</w:t>
            </w:r>
          </w:p>
        </w:tc>
      </w:tr>
      <w:tr w:rsidR="00F44516" w:rsidRPr="00336F57" w14:paraId="709F12E2" w14:textId="77777777" w:rsidTr="000B4563">
        <w:trPr>
          <w:jc w:val="center"/>
        </w:trPr>
        <w:tc>
          <w:tcPr>
            <w:tcW w:w="622" w:type="dxa"/>
            <w:vMerge w:val="restart"/>
            <w:tcBorders>
              <w:top w:val="single" w:sz="8" w:space="0" w:color="auto"/>
              <w:left w:val="single" w:sz="8" w:space="0" w:color="auto"/>
            </w:tcBorders>
            <w:textDirection w:val="tbRlV"/>
            <w:vAlign w:val="center"/>
          </w:tcPr>
          <w:p w14:paraId="433F4585" w14:textId="77777777" w:rsidR="00F44516" w:rsidRPr="00336F57" w:rsidRDefault="00F44516" w:rsidP="00796B98">
            <w:pPr>
              <w:ind w:left="113" w:right="113"/>
              <w:jc w:val="center"/>
              <w:rPr>
                <w:sz w:val="21"/>
                <w:szCs w:val="21"/>
              </w:rPr>
            </w:pPr>
            <w:r w:rsidRPr="00336F57">
              <w:rPr>
                <w:rFonts w:hint="eastAsia"/>
                <w:sz w:val="21"/>
                <w:szCs w:val="21"/>
              </w:rPr>
              <w:t>排水量</w:t>
            </w:r>
          </w:p>
        </w:tc>
        <w:tc>
          <w:tcPr>
            <w:tcW w:w="1636" w:type="dxa"/>
            <w:vMerge w:val="restart"/>
            <w:tcBorders>
              <w:top w:val="single" w:sz="8" w:space="0" w:color="auto"/>
              <w:right w:val="single" w:sz="4" w:space="0" w:color="auto"/>
            </w:tcBorders>
            <w:vAlign w:val="center"/>
          </w:tcPr>
          <w:p w14:paraId="6D5AE7B0" w14:textId="77777777" w:rsidR="00F44516" w:rsidRPr="00336F57" w:rsidRDefault="00F44516" w:rsidP="00796B98">
            <w:pPr>
              <w:jc w:val="center"/>
              <w:rPr>
                <w:sz w:val="21"/>
                <w:szCs w:val="21"/>
              </w:rPr>
            </w:pPr>
            <w:r w:rsidRPr="00336F57">
              <w:rPr>
                <w:rFonts w:hint="eastAsia"/>
                <w:sz w:val="21"/>
                <w:szCs w:val="21"/>
              </w:rPr>
              <w:t>プラント排水</w:t>
            </w:r>
          </w:p>
        </w:tc>
        <w:tc>
          <w:tcPr>
            <w:tcW w:w="943" w:type="dxa"/>
            <w:tcBorders>
              <w:top w:val="single" w:sz="8" w:space="0" w:color="auto"/>
              <w:left w:val="single" w:sz="4" w:space="0" w:color="auto"/>
              <w:right w:val="single" w:sz="8" w:space="0" w:color="auto"/>
            </w:tcBorders>
            <w:vAlign w:val="center"/>
          </w:tcPr>
          <w:p w14:paraId="53774C1D" w14:textId="77777777" w:rsidR="00F44516" w:rsidRPr="00336F57" w:rsidRDefault="00F44516" w:rsidP="00796B98">
            <w:pPr>
              <w:jc w:val="center"/>
              <w:rPr>
                <w:sz w:val="21"/>
                <w:szCs w:val="21"/>
              </w:rPr>
            </w:pPr>
            <w:r w:rsidRPr="00336F57">
              <w:rPr>
                <w:rFonts w:hint="eastAsia"/>
                <w:sz w:val="21"/>
                <w:szCs w:val="21"/>
              </w:rPr>
              <w:t>平均</w:t>
            </w:r>
          </w:p>
        </w:tc>
        <w:tc>
          <w:tcPr>
            <w:tcW w:w="848" w:type="dxa"/>
            <w:tcBorders>
              <w:top w:val="single" w:sz="8" w:space="0" w:color="auto"/>
              <w:left w:val="single" w:sz="8" w:space="0" w:color="auto"/>
              <w:right w:val="single" w:sz="4" w:space="0" w:color="auto"/>
            </w:tcBorders>
            <w:vAlign w:val="center"/>
          </w:tcPr>
          <w:p w14:paraId="22AFD412" w14:textId="77777777" w:rsidR="00F44516" w:rsidRPr="00336F57" w:rsidRDefault="00F44516" w:rsidP="00796B98">
            <w:pPr>
              <w:jc w:val="center"/>
              <w:rPr>
                <w:sz w:val="21"/>
                <w:szCs w:val="21"/>
              </w:rPr>
            </w:pPr>
            <w:r w:rsidRPr="00336F57">
              <w:rPr>
                <w:rFonts w:hint="eastAsia"/>
                <w:sz w:val="21"/>
                <w:szCs w:val="21"/>
              </w:rPr>
              <w:t>㎥/日</w:t>
            </w:r>
          </w:p>
        </w:tc>
        <w:tc>
          <w:tcPr>
            <w:tcW w:w="2155" w:type="dxa"/>
            <w:tcBorders>
              <w:top w:val="single" w:sz="8" w:space="0" w:color="auto"/>
              <w:left w:val="single" w:sz="4" w:space="0" w:color="auto"/>
            </w:tcBorders>
            <w:vAlign w:val="center"/>
          </w:tcPr>
          <w:p w14:paraId="4E6780B8" w14:textId="773FE0B8" w:rsidR="00F44516" w:rsidRPr="00336F57" w:rsidRDefault="00F44516" w:rsidP="00796B98">
            <w:pPr>
              <w:jc w:val="center"/>
              <w:rPr>
                <w:sz w:val="21"/>
                <w:szCs w:val="21"/>
              </w:rPr>
            </w:pPr>
            <w:r w:rsidRPr="00336F57">
              <w:rPr>
                <w:rFonts w:hint="eastAsia"/>
                <w:sz w:val="21"/>
                <w:szCs w:val="21"/>
              </w:rPr>
              <w:t>1</w:t>
            </w:r>
            <w:r w:rsidRPr="00336F57">
              <w:rPr>
                <w:sz w:val="21"/>
                <w:szCs w:val="21"/>
              </w:rPr>
              <w:t>,0</w:t>
            </w:r>
            <w:r>
              <w:rPr>
                <w:sz w:val="21"/>
                <w:szCs w:val="21"/>
              </w:rPr>
              <w:t>5</w:t>
            </w:r>
            <w:r w:rsidRPr="00336F57">
              <w:rPr>
                <w:sz w:val="21"/>
                <w:szCs w:val="21"/>
              </w:rPr>
              <w:t>0</w:t>
            </w:r>
          </w:p>
        </w:tc>
        <w:tc>
          <w:tcPr>
            <w:tcW w:w="1866" w:type="dxa"/>
            <w:tcBorders>
              <w:top w:val="single" w:sz="8" w:space="0" w:color="auto"/>
              <w:right w:val="single" w:sz="8" w:space="0" w:color="auto"/>
            </w:tcBorders>
            <w:vAlign w:val="center"/>
          </w:tcPr>
          <w:p w14:paraId="73C1E5F0" w14:textId="77777777" w:rsidR="00F44516" w:rsidRPr="00336F57" w:rsidRDefault="00F44516" w:rsidP="00796B98">
            <w:pPr>
              <w:jc w:val="center"/>
              <w:rPr>
                <w:sz w:val="21"/>
                <w:szCs w:val="21"/>
              </w:rPr>
            </w:pPr>
            <w:r w:rsidRPr="00336F57">
              <w:rPr>
                <w:rFonts w:hint="eastAsia"/>
                <w:sz w:val="21"/>
                <w:szCs w:val="21"/>
              </w:rPr>
              <w:t>1</w:t>
            </w:r>
            <w:r w:rsidRPr="00336F57">
              <w:rPr>
                <w:sz w:val="21"/>
                <w:szCs w:val="21"/>
              </w:rPr>
              <w:t>,100</w:t>
            </w:r>
          </w:p>
        </w:tc>
      </w:tr>
      <w:tr w:rsidR="00F44516" w:rsidRPr="00336F57" w14:paraId="0C48BF97" w14:textId="77777777" w:rsidTr="000B4563">
        <w:trPr>
          <w:jc w:val="center"/>
        </w:trPr>
        <w:tc>
          <w:tcPr>
            <w:tcW w:w="622" w:type="dxa"/>
            <w:vMerge/>
            <w:tcBorders>
              <w:left w:val="single" w:sz="8" w:space="0" w:color="auto"/>
            </w:tcBorders>
            <w:vAlign w:val="center"/>
          </w:tcPr>
          <w:p w14:paraId="21A45B1E" w14:textId="77777777" w:rsidR="00F44516" w:rsidRPr="00336F57" w:rsidRDefault="00F44516" w:rsidP="00796B98">
            <w:pPr>
              <w:jc w:val="center"/>
              <w:rPr>
                <w:sz w:val="21"/>
                <w:szCs w:val="21"/>
              </w:rPr>
            </w:pPr>
          </w:p>
        </w:tc>
        <w:tc>
          <w:tcPr>
            <w:tcW w:w="1636" w:type="dxa"/>
            <w:vMerge/>
            <w:tcBorders>
              <w:right w:val="single" w:sz="4" w:space="0" w:color="auto"/>
            </w:tcBorders>
            <w:vAlign w:val="center"/>
          </w:tcPr>
          <w:p w14:paraId="394860D8" w14:textId="77777777" w:rsidR="00F44516" w:rsidRPr="00336F57" w:rsidRDefault="00F44516" w:rsidP="00796B98">
            <w:pPr>
              <w:jc w:val="center"/>
              <w:rPr>
                <w:sz w:val="21"/>
                <w:szCs w:val="21"/>
              </w:rPr>
            </w:pPr>
          </w:p>
        </w:tc>
        <w:tc>
          <w:tcPr>
            <w:tcW w:w="943" w:type="dxa"/>
            <w:tcBorders>
              <w:left w:val="single" w:sz="4" w:space="0" w:color="auto"/>
              <w:right w:val="single" w:sz="8" w:space="0" w:color="auto"/>
            </w:tcBorders>
            <w:vAlign w:val="center"/>
          </w:tcPr>
          <w:p w14:paraId="28B81B3B" w14:textId="77777777" w:rsidR="00F44516" w:rsidRPr="00336F57" w:rsidRDefault="00F44516" w:rsidP="00796B98">
            <w:pPr>
              <w:jc w:val="center"/>
              <w:rPr>
                <w:sz w:val="21"/>
                <w:szCs w:val="21"/>
              </w:rPr>
            </w:pPr>
            <w:r w:rsidRPr="00336F57">
              <w:rPr>
                <w:rFonts w:hint="eastAsia"/>
                <w:sz w:val="21"/>
                <w:szCs w:val="21"/>
              </w:rPr>
              <w:t>最大</w:t>
            </w:r>
          </w:p>
        </w:tc>
        <w:tc>
          <w:tcPr>
            <w:tcW w:w="848" w:type="dxa"/>
            <w:tcBorders>
              <w:left w:val="single" w:sz="8" w:space="0" w:color="auto"/>
              <w:right w:val="single" w:sz="4" w:space="0" w:color="auto"/>
            </w:tcBorders>
            <w:vAlign w:val="center"/>
          </w:tcPr>
          <w:p w14:paraId="39F97B54" w14:textId="77777777" w:rsidR="00F44516" w:rsidRPr="00336F57" w:rsidRDefault="00F44516" w:rsidP="00796B98">
            <w:pPr>
              <w:jc w:val="center"/>
              <w:rPr>
                <w:sz w:val="21"/>
                <w:szCs w:val="21"/>
              </w:rPr>
            </w:pPr>
            <w:r w:rsidRPr="00336F57">
              <w:rPr>
                <w:rFonts w:hint="eastAsia"/>
                <w:sz w:val="21"/>
                <w:szCs w:val="21"/>
              </w:rPr>
              <w:t>㎥/日</w:t>
            </w:r>
          </w:p>
        </w:tc>
        <w:tc>
          <w:tcPr>
            <w:tcW w:w="2155" w:type="dxa"/>
            <w:tcBorders>
              <w:left w:val="single" w:sz="4" w:space="0" w:color="auto"/>
            </w:tcBorders>
            <w:vAlign w:val="center"/>
          </w:tcPr>
          <w:p w14:paraId="32FD17A3" w14:textId="689CD872" w:rsidR="00F44516" w:rsidRPr="00336F57" w:rsidRDefault="00F44516" w:rsidP="00796B98">
            <w:pPr>
              <w:jc w:val="center"/>
              <w:rPr>
                <w:sz w:val="21"/>
                <w:szCs w:val="21"/>
              </w:rPr>
            </w:pPr>
            <w:r w:rsidRPr="00336F57">
              <w:rPr>
                <w:rFonts w:hint="eastAsia"/>
                <w:sz w:val="21"/>
                <w:szCs w:val="21"/>
              </w:rPr>
              <w:t>2</w:t>
            </w:r>
            <w:r w:rsidRPr="00336F57">
              <w:rPr>
                <w:sz w:val="21"/>
                <w:szCs w:val="21"/>
              </w:rPr>
              <w:t>,100</w:t>
            </w:r>
          </w:p>
        </w:tc>
        <w:tc>
          <w:tcPr>
            <w:tcW w:w="1866" w:type="dxa"/>
            <w:tcBorders>
              <w:right w:val="single" w:sz="8" w:space="0" w:color="auto"/>
            </w:tcBorders>
            <w:vAlign w:val="center"/>
          </w:tcPr>
          <w:p w14:paraId="3280A50D" w14:textId="77777777" w:rsidR="00F44516" w:rsidRPr="00336F57" w:rsidRDefault="00F44516" w:rsidP="00796B98">
            <w:pPr>
              <w:jc w:val="center"/>
              <w:rPr>
                <w:sz w:val="21"/>
                <w:szCs w:val="21"/>
              </w:rPr>
            </w:pPr>
            <w:r w:rsidRPr="00336F57">
              <w:rPr>
                <w:rFonts w:hint="eastAsia"/>
                <w:sz w:val="21"/>
                <w:szCs w:val="21"/>
              </w:rPr>
              <w:t>2</w:t>
            </w:r>
            <w:r w:rsidRPr="00336F57">
              <w:rPr>
                <w:sz w:val="21"/>
                <w:szCs w:val="21"/>
              </w:rPr>
              <w:t>,100</w:t>
            </w:r>
          </w:p>
        </w:tc>
      </w:tr>
      <w:tr w:rsidR="00F44516" w:rsidRPr="00336F57" w14:paraId="110E6725" w14:textId="77777777" w:rsidTr="000B4563">
        <w:trPr>
          <w:jc w:val="center"/>
        </w:trPr>
        <w:tc>
          <w:tcPr>
            <w:tcW w:w="622" w:type="dxa"/>
            <w:vMerge/>
            <w:tcBorders>
              <w:left w:val="single" w:sz="8" w:space="0" w:color="auto"/>
            </w:tcBorders>
            <w:vAlign w:val="center"/>
          </w:tcPr>
          <w:p w14:paraId="5DEAAB7E" w14:textId="77777777" w:rsidR="00F44516" w:rsidRPr="00336F57" w:rsidRDefault="00F44516" w:rsidP="00796B98">
            <w:pPr>
              <w:jc w:val="center"/>
              <w:rPr>
                <w:sz w:val="21"/>
                <w:szCs w:val="21"/>
              </w:rPr>
            </w:pPr>
          </w:p>
        </w:tc>
        <w:tc>
          <w:tcPr>
            <w:tcW w:w="1636" w:type="dxa"/>
            <w:vMerge w:val="restart"/>
            <w:tcBorders>
              <w:right w:val="single" w:sz="4" w:space="0" w:color="auto"/>
            </w:tcBorders>
            <w:vAlign w:val="center"/>
          </w:tcPr>
          <w:p w14:paraId="0EC1DDFD" w14:textId="77777777" w:rsidR="00F44516" w:rsidRPr="00336F57" w:rsidRDefault="00F44516" w:rsidP="00796B98">
            <w:pPr>
              <w:jc w:val="center"/>
              <w:rPr>
                <w:sz w:val="21"/>
                <w:szCs w:val="21"/>
              </w:rPr>
            </w:pPr>
            <w:r w:rsidRPr="00336F57">
              <w:rPr>
                <w:rFonts w:hint="eastAsia"/>
                <w:sz w:val="21"/>
                <w:szCs w:val="21"/>
              </w:rPr>
              <w:t>生活排水</w:t>
            </w:r>
          </w:p>
        </w:tc>
        <w:tc>
          <w:tcPr>
            <w:tcW w:w="943" w:type="dxa"/>
            <w:tcBorders>
              <w:left w:val="single" w:sz="4" w:space="0" w:color="auto"/>
              <w:right w:val="single" w:sz="8" w:space="0" w:color="auto"/>
            </w:tcBorders>
            <w:vAlign w:val="center"/>
          </w:tcPr>
          <w:p w14:paraId="3E6DE4E3" w14:textId="77777777" w:rsidR="00F44516" w:rsidRPr="00336F57" w:rsidRDefault="00F44516" w:rsidP="00796B98">
            <w:pPr>
              <w:jc w:val="center"/>
              <w:rPr>
                <w:sz w:val="21"/>
                <w:szCs w:val="21"/>
              </w:rPr>
            </w:pPr>
            <w:r w:rsidRPr="00336F57">
              <w:rPr>
                <w:rFonts w:hint="eastAsia"/>
                <w:sz w:val="21"/>
                <w:szCs w:val="21"/>
              </w:rPr>
              <w:t>平均</w:t>
            </w:r>
          </w:p>
        </w:tc>
        <w:tc>
          <w:tcPr>
            <w:tcW w:w="848" w:type="dxa"/>
            <w:tcBorders>
              <w:left w:val="single" w:sz="8" w:space="0" w:color="auto"/>
              <w:right w:val="single" w:sz="4" w:space="0" w:color="auto"/>
            </w:tcBorders>
            <w:vAlign w:val="center"/>
          </w:tcPr>
          <w:p w14:paraId="18F2B83A" w14:textId="77777777" w:rsidR="00F44516" w:rsidRPr="00336F57" w:rsidRDefault="00F44516" w:rsidP="00796B98">
            <w:pPr>
              <w:jc w:val="center"/>
              <w:rPr>
                <w:sz w:val="21"/>
                <w:szCs w:val="21"/>
              </w:rPr>
            </w:pPr>
            <w:r w:rsidRPr="00336F57">
              <w:rPr>
                <w:rFonts w:hint="eastAsia"/>
                <w:sz w:val="21"/>
                <w:szCs w:val="21"/>
              </w:rPr>
              <w:t>㎥/日</w:t>
            </w:r>
          </w:p>
        </w:tc>
        <w:tc>
          <w:tcPr>
            <w:tcW w:w="2155" w:type="dxa"/>
            <w:tcBorders>
              <w:left w:val="single" w:sz="4" w:space="0" w:color="auto"/>
            </w:tcBorders>
          </w:tcPr>
          <w:p w14:paraId="329241CB" w14:textId="642872F1" w:rsidR="00F44516" w:rsidRPr="00336F57" w:rsidRDefault="00F44516" w:rsidP="00796B98">
            <w:pPr>
              <w:jc w:val="center"/>
              <w:rPr>
                <w:sz w:val="21"/>
                <w:szCs w:val="21"/>
              </w:rPr>
            </w:pPr>
            <w:r w:rsidRPr="00336F57">
              <w:rPr>
                <w:rFonts w:hint="eastAsia"/>
                <w:sz w:val="21"/>
                <w:szCs w:val="21"/>
              </w:rPr>
              <w:t>7</w:t>
            </w:r>
            <w:r w:rsidRPr="00336F57">
              <w:rPr>
                <w:sz w:val="21"/>
                <w:szCs w:val="21"/>
              </w:rPr>
              <w:t>0</w:t>
            </w:r>
          </w:p>
        </w:tc>
        <w:tc>
          <w:tcPr>
            <w:tcW w:w="1866" w:type="dxa"/>
            <w:tcBorders>
              <w:right w:val="single" w:sz="8" w:space="0" w:color="auto"/>
            </w:tcBorders>
          </w:tcPr>
          <w:p w14:paraId="2FF2CF7B" w14:textId="77777777" w:rsidR="00F44516" w:rsidRPr="00336F57" w:rsidRDefault="00F44516" w:rsidP="00796B98">
            <w:pPr>
              <w:jc w:val="center"/>
              <w:rPr>
                <w:sz w:val="21"/>
                <w:szCs w:val="21"/>
              </w:rPr>
            </w:pPr>
            <w:r w:rsidRPr="00336F57">
              <w:rPr>
                <w:rFonts w:hint="eastAsia"/>
                <w:sz w:val="21"/>
                <w:szCs w:val="21"/>
              </w:rPr>
              <w:t>7</w:t>
            </w:r>
            <w:r w:rsidRPr="00336F57">
              <w:rPr>
                <w:sz w:val="21"/>
                <w:szCs w:val="21"/>
              </w:rPr>
              <w:t>0</w:t>
            </w:r>
          </w:p>
        </w:tc>
      </w:tr>
      <w:tr w:rsidR="00F44516" w:rsidRPr="00336F57" w14:paraId="3737C5AF" w14:textId="77777777" w:rsidTr="000B4563">
        <w:trPr>
          <w:jc w:val="center"/>
        </w:trPr>
        <w:tc>
          <w:tcPr>
            <w:tcW w:w="622" w:type="dxa"/>
            <w:vMerge/>
            <w:tcBorders>
              <w:left w:val="single" w:sz="8" w:space="0" w:color="auto"/>
            </w:tcBorders>
            <w:vAlign w:val="center"/>
          </w:tcPr>
          <w:p w14:paraId="7097B887" w14:textId="77777777" w:rsidR="00F44516" w:rsidRPr="00336F57" w:rsidRDefault="00F44516" w:rsidP="00796B98">
            <w:pPr>
              <w:jc w:val="center"/>
              <w:rPr>
                <w:sz w:val="21"/>
                <w:szCs w:val="21"/>
              </w:rPr>
            </w:pPr>
          </w:p>
        </w:tc>
        <w:tc>
          <w:tcPr>
            <w:tcW w:w="1636" w:type="dxa"/>
            <w:vMerge/>
            <w:tcBorders>
              <w:right w:val="single" w:sz="4" w:space="0" w:color="auto"/>
            </w:tcBorders>
            <w:vAlign w:val="center"/>
          </w:tcPr>
          <w:p w14:paraId="078EF4D4" w14:textId="77777777" w:rsidR="00F44516" w:rsidRPr="00336F57" w:rsidRDefault="00F44516" w:rsidP="00796B98">
            <w:pPr>
              <w:jc w:val="center"/>
              <w:rPr>
                <w:sz w:val="21"/>
                <w:szCs w:val="21"/>
              </w:rPr>
            </w:pPr>
          </w:p>
        </w:tc>
        <w:tc>
          <w:tcPr>
            <w:tcW w:w="943" w:type="dxa"/>
            <w:tcBorders>
              <w:left w:val="single" w:sz="4" w:space="0" w:color="auto"/>
              <w:right w:val="single" w:sz="8" w:space="0" w:color="auto"/>
            </w:tcBorders>
            <w:vAlign w:val="center"/>
          </w:tcPr>
          <w:p w14:paraId="12531E25" w14:textId="77777777" w:rsidR="00F44516" w:rsidRPr="00336F57" w:rsidRDefault="00F44516" w:rsidP="00796B98">
            <w:pPr>
              <w:jc w:val="center"/>
              <w:rPr>
                <w:sz w:val="21"/>
                <w:szCs w:val="21"/>
              </w:rPr>
            </w:pPr>
            <w:r w:rsidRPr="00336F57">
              <w:rPr>
                <w:rFonts w:hint="eastAsia"/>
                <w:sz w:val="21"/>
                <w:szCs w:val="21"/>
              </w:rPr>
              <w:t>最大</w:t>
            </w:r>
          </w:p>
        </w:tc>
        <w:tc>
          <w:tcPr>
            <w:tcW w:w="848" w:type="dxa"/>
            <w:tcBorders>
              <w:left w:val="single" w:sz="8" w:space="0" w:color="auto"/>
              <w:right w:val="single" w:sz="4" w:space="0" w:color="auto"/>
            </w:tcBorders>
            <w:vAlign w:val="center"/>
          </w:tcPr>
          <w:p w14:paraId="19B81C9A" w14:textId="77777777" w:rsidR="00F44516" w:rsidRPr="00336F57" w:rsidRDefault="00F44516" w:rsidP="00796B98">
            <w:pPr>
              <w:jc w:val="center"/>
              <w:rPr>
                <w:sz w:val="21"/>
                <w:szCs w:val="21"/>
              </w:rPr>
            </w:pPr>
            <w:r w:rsidRPr="00336F57">
              <w:rPr>
                <w:rFonts w:hint="eastAsia"/>
                <w:sz w:val="21"/>
                <w:szCs w:val="21"/>
              </w:rPr>
              <w:t>㎥/日</w:t>
            </w:r>
          </w:p>
        </w:tc>
        <w:tc>
          <w:tcPr>
            <w:tcW w:w="2155" w:type="dxa"/>
            <w:tcBorders>
              <w:left w:val="single" w:sz="4" w:space="0" w:color="auto"/>
            </w:tcBorders>
          </w:tcPr>
          <w:p w14:paraId="472E0B66" w14:textId="7ECE661B" w:rsidR="00F44516" w:rsidRPr="00336F57" w:rsidRDefault="00F44516" w:rsidP="00796B98">
            <w:pPr>
              <w:jc w:val="center"/>
              <w:rPr>
                <w:sz w:val="21"/>
                <w:szCs w:val="21"/>
              </w:rPr>
            </w:pPr>
            <w:r w:rsidRPr="00336F57">
              <w:rPr>
                <w:rFonts w:hint="eastAsia"/>
                <w:sz w:val="21"/>
                <w:szCs w:val="21"/>
              </w:rPr>
              <w:t>3</w:t>
            </w:r>
            <w:r w:rsidRPr="00336F57">
              <w:rPr>
                <w:sz w:val="21"/>
                <w:szCs w:val="21"/>
              </w:rPr>
              <w:t>00</w:t>
            </w:r>
          </w:p>
        </w:tc>
        <w:tc>
          <w:tcPr>
            <w:tcW w:w="1866" w:type="dxa"/>
            <w:tcBorders>
              <w:right w:val="single" w:sz="8" w:space="0" w:color="auto"/>
            </w:tcBorders>
          </w:tcPr>
          <w:p w14:paraId="4C781E86" w14:textId="77777777" w:rsidR="00F44516" w:rsidRPr="00336F57" w:rsidRDefault="00F44516" w:rsidP="00796B98">
            <w:pPr>
              <w:jc w:val="center"/>
              <w:rPr>
                <w:sz w:val="21"/>
                <w:szCs w:val="21"/>
              </w:rPr>
            </w:pPr>
            <w:r w:rsidRPr="00336F57">
              <w:rPr>
                <w:rFonts w:hint="eastAsia"/>
                <w:sz w:val="21"/>
                <w:szCs w:val="21"/>
              </w:rPr>
              <w:t>3</w:t>
            </w:r>
            <w:r w:rsidRPr="00336F57">
              <w:rPr>
                <w:sz w:val="21"/>
                <w:szCs w:val="21"/>
              </w:rPr>
              <w:t>00</w:t>
            </w:r>
          </w:p>
        </w:tc>
      </w:tr>
      <w:tr w:rsidR="00F44516" w:rsidRPr="00336F57" w14:paraId="241ABFEA" w14:textId="77777777" w:rsidTr="000B4563">
        <w:trPr>
          <w:jc w:val="center"/>
        </w:trPr>
        <w:tc>
          <w:tcPr>
            <w:tcW w:w="622" w:type="dxa"/>
            <w:vMerge w:val="restart"/>
            <w:tcBorders>
              <w:left w:val="single" w:sz="8" w:space="0" w:color="auto"/>
            </w:tcBorders>
            <w:textDirection w:val="tbRlV"/>
            <w:vAlign w:val="center"/>
          </w:tcPr>
          <w:p w14:paraId="71A79D98" w14:textId="77777777" w:rsidR="00F44516" w:rsidRPr="00336F57" w:rsidRDefault="00F44516" w:rsidP="00796B98">
            <w:pPr>
              <w:spacing w:line="0" w:lineRule="atLeast"/>
              <w:ind w:left="113" w:right="113"/>
              <w:jc w:val="center"/>
              <w:rPr>
                <w:sz w:val="21"/>
                <w:szCs w:val="21"/>
              </w:rPr>
            </w:pPr>
            <w:r w:rsidRPr="00336F57">
              <w:rPr>
                <w:rFonts w:hint="eastAsia"/>
                <w:sz w:val="21"/>
                <w:szCs w:val="21"/>
              </w:rPr>
              <w:t>排水の水質</w:t>
            </w:r>
          </w:p>
        </w:tc>
        <w:tc>
          <w:tcPr>
            <w:tcW w:w="2579" w:type="dxa"/>
            <w:gridSpan w:val="2"/>
            <w:tcBorders>
              <w:right w:val="single" w:sz="8" w:space="0" w:color="auto"/>
            </w:tcBorders>
            <w:vAlign w:val="center"/>
          </w:tcPr>
          <w:p w14:paraId="4655B3F3" w14:textId="77777777" w:rsidR="00F44516" w:rsidRPr="00336F57" w:rsidRDefault="00F44516" w:rsidP="00796B98">
            <w:pPr>
              <w:spacing w:line="0" w:lineRule="atLeast"/>
              <w:jc w:val="center"/>
              <w:rPr>
                <w:sz w:val="21"/>
                <w:szCs w:val="21"/>
              </w:rPr>
            </w:pPr>
            <w:r w:rsidRPr="00336F57">
              <w:rPr>
                <w:rFonts w:hint="eastAsia"/>
                <w:sz w:val="21"/>
                <w:szCs w:val="21"/>
              </w:rPr>
              <w:t>水素イオン濃度</w:t>
            </w:r>
          </w:p>
          <w:p w14:paraId="60E54220" w14:textId="77777777" w:rsidR="00F44516" w:rsidRPr="00336F57" w:rsidRDefault="00F44516" w:rsidP="00796B98">
            <w:pPr>
              <w:spacing w:line="0" w:lineRule="atLeast"/>
              <w:jc w:val="center"/>
              <w:rPr>
                <w:sz w:val="21"/>
                <w:szCs w:val="21"/>
              </w:rPr>
            </w:pPr>
            <w:r w:rsidRPr="00336F57">
              <w:rPr>
                <w:rFonts w:hint="eastAsia"/>
                <w:sz w:val="21"/>
                <w:szCs w:val="21"/>
              </w:rPr>
              <w:t>（ｐＨ）</w:t>
            </w:r>
          </w:p>
        </w:tc>
        <w:tc>
          <w:tcPr>
            <w:tcW w:w="848" w:type="dxa"/>
            <w:tcBorders>
              <w:left w:val="single" w:sz="8" w:space="0" w:color="auto"/>
              <w:right w:val="single" w:sz="4" w:space="0" w:color="auto"/>
            </w:tcBorders>
            <w:vAlign w:val="center"/>
          </w:tcPr>
          <w:p w14:paraId="56269F17" w14:textId="77777777" w:rsidR="00F44516" w:rsidRPr="00336F57" w:rsidRDefault="00F44516" w:rsidP="00796B98">
            <w:pPr>
              <w:jc w:val="center"/>
              <w:rPr>
                <w:sz w:val="21"/>
                <w:szCs w:val="21"/>
              </w:rPr>
            </w:pPr>
            <w:r w:rsidRPr="00336F57">
              <w:rPr>
                <w:rFonts w:hint="eastAsia"/>
                <w:sz w:val="21"/>
                <w:szCs w:val="21"/>
              </w:rPr>
              <w:t>－</w:t>
            </w:r>
          </w:p>
        </w:tc>
        <w:tc>
          <w:tcPr>
            <w:tcW w:w="2155" w:type="dxa"/>
            <w:tcBorders>
              <w:left w:val="single" w:sz="4" w:space="0" w:color="auto"/>
            </w:tcBorders>
            <w:vAlign w:val="center"/>
          </w:tcPr>
          <w:p w14:paraId="22B20A8D" w14:textId="77777777" w:rsidR="00F44516" w:rsidRPr="00336F57" w:rsidRDefault="00F44516" w:rsidP="00796B98">
            <w:pPr>
              <w:jc w:val="center"/>
              <w:rPr>
                <w:sz w:val="21"/>
                <w:szCs w:val="21"/>
              </w:rPr>
            </w:pPr>
            <w:r>
              <w:rPr>
                <w:rFonts w:hint="eastAsia"/>
                <w:sz w:val="21"/>
                <w:szCs w:val="21"/>
              </w:rPr>
              <w:t>５</w:t>
            </w:r>
            <w:r w:rsidRPr="00336F57">
              <w:rPr>
                <w:sz w:val="21"/>
                <w:szCs w:val="21"/>
              </w:rPr>
              <w:t>を超え</w:t>
            </w:r>
            <w:r>
              <w:rPr>
                <w:rFonts w:hint="eastAsia"/>
                <w:sz w:val="21"/>
                <w:szCs w:val="21"/>
              </w:rPr>
              <w:t>９</w:t>
            </w:r>
            <w:r w:rsidRPr="00336F57">
              <w:rPr>
                <w:sz w:val="21"/>
                <w:szCs w:val="21"/>
              </w:rPr>
              <w:t>未満</w:t>
            </w:r>
          </w:p>
        </w:tc>
        <w:tc>
          <w:tcPr>
            <w:tcW w:w="1866" w:type="dxa"/>
            <w:tcBorders>
              <w:right w:val="single" w:sz="8" w:space="0" w:color="auto"/>
            </w:tcBorders>
            <w:vAlign w:val="center"/>
          </w:tcPr>
          <w:p w14:paraId="234B8ADB" w14:textId="77777777" w:rsidR="00F44516" w:rsidRPr="00336F57" w:rsidRDefault="00F44516" w:rsidP="00796B98">
            <w:pPr>
              <w:spacing w:line="240" w:lineRule="exact"/>
              <w:jc w:val="center"/>
              <w:rPr>
                <w:sz w:val="21"/>
                <w:szCs w:val="21"/>
              </w:rPr>
            </w:pPr>
            <w:r w:rsidRPr="00336F57">
              <w:rPr>
                <w:rFonts w:hint="eastAsia"/>
                <w:sz w:val="21"/>
                <w:szCs w:val="21"/>
              </w:rPr>
              <w:t>同左</w:t>
            </w:r>
          </w:p>
        </w:tc>
      </w:tr>
      <w:tr w:rsidR="00F44516" w:rsidRPr="00336F57" w14:paraId="577FEA9D" w14:textId="77777777" w:rsidTr="000B4563">
        <w:trPr>
          <w:jc w:val="center"/>
        </w:trPr>
        <w:tc>
          <w:tcPr>
            <w:tcW w:w="622" w:type="dxa"/>
            <w:vMerge/>
            <w:tcBorders>
              <w:left w:val="single" w:sz="8" w:space="0" w:color="auto"/>
            </w:tcBorders>
            <w:vAlign w:val="center"/>
          </w:tcPr>
          <w:p w14:paraId="31412B02" w14:textId="77777777" w:rsidR="00F44516" w:rsidRPr="00336F57" w:rsidRDefault="00F44516" w:rsidP="00796B98">
            <w:pPr>
              <w:jc w:val="center"/>
              <w:rPr>
                <w:sz w:val="21"/>
                <w:szCs w:val="21"/>
              </w:rPr>
            </w:pPr>
          </w:p>
        </w:tc>
        <w:tc>
          <w:tcPr>
            <w:tcW w:w="2579" w:type="dxa"/>
            <w:gridSpan w:val="2"/>
            <w:tcBorders>
              <w:right w:val="single" w:sz="8" w:space="0" w:color="auto"/>
            </w:tcBorders>
            <w:vAlign w:val="center"/>
          </w:tcPr>
          <w:p w14:paraId="2C1BABA4" w14:textId="77777777" w:rsidR="00F44516" w:rsidRPr="00336F57" w:rsidRDefault="00F44516" w:rsidP="00796B98">
            <w:pPr>
              <w:spacing w:line="0" w:lineRule="atLeast"/>
              <w:jc w:val="center"/>
              <w:rPr>
                <w:sz w:val="21"/>
                <w:szCs w:val="21"/>
              </w:rPr>
            </w:pPr>
            <w:r w:rsidRPr="00336F57">
              <w:rPr>
                <w:rFonts w:hint="eastAsia"/>
                <w:sz w:val="21"/>
                <w:szCs w:val="21"/>
              </w:rPr>
              <w:t>生物化学的酸素要求量</w:t>
            </w:r>
          </w:p>
          <w:p w14:paraId="3C948A18" w14:textId="77777777" w:rsidR="00F44516" w:rsidRPr="00336F57" w:rsidRDefault="00F44516" w:rsidP="00796B98">
            <w:pPr>
              <w:spacing w:line="0" w:lineRule="atLeast"/>
              <w:jc w:val="center"/>
              <w:rPr>
                <w:sz w:val="21"/>
                <w:szCs w:val="21"/>
              </w:rPr>
            </w:pPr>
            <w:r w:rsidRPr="00336F57">
              <w:rPr>
                <w:rFonts w:hint="eastAsia"/>
                <w:sz w:val="21"/>
                <w:szCs w:val="21"/>
              </w:rPr>
              <w:t>（ＢＯＤ）</w:t>
            </w:r>
          </w:p>
        </w:tc>
        <w:tc>
          <w:tcPr>
            <w:tcW w:w="848" w:type="dxa"/>
            <w:tcBorders>
              <w:left w:val="single" w:sz="8" w:space="0" w:color="auto"/>
              <w:right w:val="single" w:sz="4" w:space="0" w:color="auto"/>
            </w:tcBorders>
            <w:vAlign w:val="center"/>
          </w:tcPr>
          <w:p w14:paraId="29829A8E" w14:textId="77777777" w:rsidR="00F44516" w:rsidRPr="00336F57" w:rsidRDefault="00F44516" w:rsidP="00796B98">
            <w:pPr>
              <w:jc w:val="center"/>
              <w:rPr>
                <w:sz w:val="21"/>
                <w:szCs w:val="21"/>
              </w:rPr>
            </w:pPr>
            <w:r w:rsidRPr="00336F57">
              <w:rPr>
                <w:rFonts w:hint="eastAsia"/>
                <w:sz w:val="21"/>
                <w:szCs w:val="21"/>
              </w:rPr>
              <w:t>mg/L</w:t>
            </w:r>
          </w:p>
        </w:tc>
        <w:tc>
          <w:tcPr>
            <w:tcW w:w="2155" w:type="dxa"/>
            <w:tcBorders>
              <w:left w:val="single" w:sz="4" w:space="0" w:color="auto"/>
            </w:tcBorders>
            <w:vAlign w:val="center"/>
          </w:tcPr>
          <w:p w14:paraId="126FF947" w14:textId="77777777" w:rsidR="00F44516" w:rsidRPr="00336F57" w:rsidRDefault="00F44516" w:rsidP="00796B98">
            <w:pPr>
              <w:jc w:val="center"/>
              <w:rPr>
                <w:sz w:val="21"/>
                <w:szCs w:val="21"/>
              </w:rPr>
            </w:pPr>
            <w:r w:rsidRPr="00336F57">
              <w:rPr>
                <w:sz w:val="21"/>
                <w:szCs w:val="21"/>
              </w:rPr>
              <w:t>600未満</w:t>
            </w:r>
          </w:p>
        </w:tc>
        <w:tc>
          <w:tcPr>
            <w:tcW w:w="1866" w:type="dxa"/>
            <w:tcBorders>
              <w:right w:val="single" w:sz="8" w:space="0" w:color="auto"/>
            </w:tcBorders>
            <w:vAlign w:val="center"/>
          </w:tcPr>
          <w:p w14:paraId="6CBADB67" w14:textId="77777777" w:rsidR="00F44516" w:rsidRPr="00336F57" w:rsidRDefault="00F44516" w:rsidP="00796B98">
            <w:pPr>
              <w:spacing w:line="240" w:lineRule="exact"/>
              <w:jc w:val="center"/>
              <w:rPr>
                <w:sz w:val="21"/>
                <w:szCs w:val="21"/>
              </w:rPr>
            </w:pPr>
            <w:r w:rsidRPr="00336F57">
              <w:rPr>
                <w:rFonts w:hint="eastAsia"/>
                <w:sz w:val="21"/>
                <w:szCs w:val="21"/>
              </w:rPr>
              <w:t>同左</w:t>
            </w:r>
          </w:p>
        </w:tc>
      </w:tr>
      <w:tr w:rsidR="00F44516" w:rsidRPr="00336F57" w14:paraId="0429C6FC" w14:textId="77777777" w:rsidTr="000B4563">
        <w:trPr>
          <w:jc w:val="center"/>
        </w:trPr>
        <w:tc>
          <w:tcPr>
            <w:tcW w:w="622" w:type="dxa"/>
            <w:vMerge/>
            <w:tcBorders>
              <w:left w:val="single" w:sz="8" w:space="0" w:color="auto"/>
            </w:tcBorders>
            <w:vAlign w:val="center"/>
          </w:tcPr>
          <w:p w14:paraId="61586DF6" w14:textId="77777777" w:rsidR="00F44516" w:rsidRPr="00336F57" w:rsidRDefault="00F44516" w:rsidP="00796B98">
            <w:pPr>
              <w:jc w:val="center"/>
              <w:rPr>
                <w:sz w:val="21"/>
                <w:szCs w:val="21"/>
              </w:rPr>
            </w:pPr>
          </w:p>
        </w:tc>
        <w:tc>
          <w:tcPr>
            <w:tcW w:w="2579" w:type="dxa"/>
            <w:gridSpan w:val="2"/>
            <w:tcBorders>
              <w:right w:val="single" w:sz="8" w:space="0" w:color="auto"/>
            </w:tcBorders>
            <w:vAlign w:val="center"/>
          </w:tcPr>
          <w:p w14:paraId="187F69E9" w14:textId="77777777" w:rsidR="00F44516" w:rsidRPr="00336F57" w:rsidRDefault="00F44516" w:rsidP="00796B98">
            <w:pPr>
              <w:spacing w:line="0" w:lineRule="atLeast"/>
              <w:jc w:val="center"/>
              <w:rPr>
                <w:sz w:val="21"/>
                <w:szCs w:val="21"/>
              </w:rPr>
            </w:pPr>
            <w:r w:rsidRPr="00336F57">
              <w:rPr>
                <w:rFonts w:hint="eastAsia"/>
                <w:sz w:val="21"/>
                <w:szCs w:val="21"/>
              </w:rPr>
              <w:t>浮遊物質量</w:t>
            </w:r>
          </w:p>
          <w:p w14:paraId="6B0EC691" w14:textId="77777777" w:rsidR="00F44516" w:rsidRPr="00336F57" w:rsidRDefault="00F44516" w:rsidP="00796B98">
            <w:pPr>
              <w:spacing w:line="0" w:lineRule="atLeast"/>
              <w:jc w:val="center"/>
              <w:rPr>
                <w:sz w:val="21"/>
                <w:szCs w:val="21"/>
              </w:rPr>
            </w:pPr>
            <w:r w:rsidRPr="00336F57">
              <w:rPr>
                <w:rFonts w:hint="eastAsia"/>
                <w:sz w:val="21"/>
                <w:szCs w:val="21"/>
              </w:rPr>
              <w:t>（ＳＳ）</w:t>
            </w:r>
          </w:p>
        </w:tc>
        <w:tc>
          <w:tcPr>
            <w:tcW w:w="848" w:type="dxa"/>
            <w:tcBorders>
              <w:left w:val="single" w:sz="8" w:space="0" w:color="auto"/>
              <w:right w:val="single" w:sz="4" w:space="0" w:color="auto"/>
            </w:tcBorders>
            <w:vAlign w:val="center"/>
          </w:tcPr>
          <w:p w14:paraId="30E487FC" w14:textId="77777777" w:rsidR="00F44516" w:rsidRPr="00336F57" w:rsidRDefault="00F44516" w:rsidP="00796B98">
            <w:pPr>
              <w:jc w:val="center"/>
              <w:rPr>
                <w:sz w:val="21"/>
                <w:szCs w:val="21"/>
              </w:rPr>
            </w:pPr>
            <w:r w:rsidRPr="00336F57">
              <w:rPr>
                <w:rFonts w:hint="eastAsia"/>
                <w:sz w:val="21"/>
                <w:szCs w:val="21"/>
              </w:rPr>
              <w:t>mg/L</w:t>
            </w:r>
          </w:p>
        </w:tc>
        <w:tc>
          <w:tcPr>
            <w:tcW w:w="2155" w:type="dxa"/>
            <w:tcBorders>
              <w:left w:val="single" w:sz="4" w:space="0" w:color="auto"/>
            </w:tcBorders>
            <w:vAlign w:val="center"/>
          </w:tcPr>
          <w:p w14:paraId="4A41AA2F" w14:textId="77777777" w:rsidR="00F44516" w:rsidRPr="00336F57" w:rsidRDefault="00F44516" w:rsidP="00796B98">
            <w:pPr>
              <w:jc w:val="center"/>
              <w:rPr>
                <w:sz w:val="21"/>
                <w:szCs w:val="21"/>
              </w:rPr>
            </w:pPr>
            <w:r w:rsidRPr="00336F57">
              <w:rPr>
                <w:sz w:val="21"/>
                <w:szCs w:val="21"/>
              </w:rPr>
              <w:t>600未満</w:t>
            </w:r>
          </w:p>
        </w:tc>
        <w:tc>
          <w:tcPr>
            <w:tcW w:w="1866" w:type="dxa"/>
            <w:tcBorders>
              <w:right w:val="single" w:sz="8" w:space="0" w:color="auto"/>
            </w:tcBorders>
            <w:vAlign w:val="center"/>
          </w:tcPr>
          <w:p w14:paraId="542AAC88" w14:textId="77777777" w:rsidR="00F44516" w:rsidRPr="00336F57" w:rsidRDefault="00F44516" w:rsidP="00796B98">
            <w:pPr>
              <w:spacing w:line="240" w:lineRule="exact"/>
              <w:jc w:val="center"/>
              <w:rPr>
                <w:sz w:val="21"/>
                <w:szCs w:val="21"/>
              </w:rPr>
            </w:pPr>
            <w:r w:rsidRPr="00336F57">
              <w:rPr>
                <w:rFonts w:hint="eastAsia"/>
                <w:sz w:val="21"/>
                <w:szCs w:val="21"/>
              </w:rPr>
              <w:t>同左</w:t>
            </w:r>
          </w:p>
        </w:tc>
      </w:tr>
      <w:tr w:rsidR="00F44516" w:rsidRPr="00336F57" w14:paraId="10FFAC98" w14:textId="77777777" w:rsidTr="000B4563">
        <w:trPr>
          <w:jc w:val="center"/>
        </w:trPr>
        <w:tc>
          <w:tcPr>
            <w:tcW w:w="622" w:type="dxa"/>
            <w:vMerge/>
            <w:tcBorders>
              <w:left w:val="single" w:sz="8" w:space="0" w:color="auto"/>
              <w:bottom w:val="single" w:sz="8" w:space="0" w:color="auto"/>
            </w:tcBorders>
            <w:vAlign w:val="center"/>
          </w:tcPr>
          <w:p w14:paraId="51C36266" w14:textId="77777777" w:rsidR="00F44516" w:rsidRPr="00336F57" w:rsidRDefault="00F44516" w:rsidP="00796B98">
            <w:pPr>
              <w:jc w:val="center"/>
              <w:rPr>
                <w:sz w:val="21"/>
                <w:szCs w:val="21"/>
              </w:rPr>
            </w:pPr>
          </w:p>
        </w:tc>
        <w:tc>
          <w:tcPr>
            <w:tcW w:w="2579" w:type="dxa"/>
            <w:gridSpan w:val="2"/>
            <w:tcBorders>
              <w:bottom w:val="single" w:sz="8" w:space="0" w:color="auto"/>
              <w:right w:val="single" w:sz="8" w:space="0" w:color="auto"/>
            </w:tcBorders>
            <w:vAlign w:val="center"/>
          </w:tcPr>
          <w:p w14:paraId="4FA2CD61" w14:textId="77777777" w:rsidR="00F44516" w:rsidRPr="00336F57" w:rsidRDefault="00F44516" w:rsidP="00796B98">
            <w:pPr>
              <w:spacing w:line="240" w:lineRule="exact"/>
              <w:jc w:val="center"/>
              <w:rPr>
                <w:sz w:val="21"/>
                <w:szCs w:val="21"/>
              </w:rPr>
            </w:pPr>
            <w:r w:rsidRPr="00336F57">
              <w:rPr>
                <w:rFonts w:hint="eastAsia"/>
                <w:sz w:val="21"/>
                <w:szCs w:val="21"/>
              </w:rPr>
              <w:t>ノルマルヘキサン</w:t>
            </w:r>
          </w:p>
          <w:p w14:paraId="33ADD26A" w14:textId="77777777" w:rsidR="00F44516" w:rsidRPr="00336F57" w:rsidRDefault="00F44516" w:rsidP="00796B98">
            <w:pPr>
              <w:spacing w:line="240" w:lineRule="exact"/>
              <w:jc w:val="center"/>
              <w:rPr>
                <w:sz w:val="21"/>
                <w:szCs w:val="21"/>
              </w:rPr>
            </w:pPr>
            <w:r w:rsidRPr="00336F57">
              <w:rPr>
                <w:rFonts w:hint="eastAsia"/>
                <w:sz w:val="21"/>
                <w:szCs w:val="21"/>
              </w:rPr>
              <w:t>抽出物質含有量</w:t>
            </w:r>
          </w:p>
          <w:p w14:paraId="2E6DED9F" w14:textId="77777777" w:rsidR="00F44516" w:rsidRPr="00336F57" w:rsidRDefault="00F44516" w:rsidP="00796B98">
            <w:pPr>
              <w:spacing w:line="240" w:lineRule="exact"/>
              <w:jc w:val="center"/>
              <w:rPr>
                <w:sz w:val="21"/>
                <w:szCs w:val="21"/>
              </w:rPr>
            </w:pPr>
            <w:r w:rsidRPr="00336F57">
              <w:rPr>
                <w:rFonts w:hint="eastAsia"/>
                <w:sz w:val="21"/>
                <w:szCs w:val="21"/>
              </w:rPr>
              <w:t>（鉱油類含有量）</w:t>
            </w:r>
          </w:p>
        </w:tc>
        <w:tc>
          <w:tcPr>
            <w:tcW w:w="848" w:type="dxa"/>
            <w:tcBorders>
              <w:left w:val="single" w:sz="8" w:space="0" w:color="auto"/>
              <w:bottom w:val="single" w:sz="8" w:space="0" w:color="auto"/>
              <w:right w:val="single" w:sz="4" w:space="0" w:color="auto"/>
            </w:tcBorders>
            <w:vAlign w:val="center"/>
          </w:tcPr>
          <w:p w14:paraId="4A41C0AE" w14:textId="77777777" w:rsidR="00F44516" w:rsidRPr="00336F57" w:rsidRDefault="00F44516" w:rsidP="00796B98">
            <w:pPr>
              <w:jc w:val="center"/>
              <w:rPr>
                <w:sz w:val="21"/>
                <w:szCs w:val="21"/>
              </w:rPr>
            </w:pPr>
            <w:r w:rsidRPr="00336F57">
              <w:rPr>
                <w:rFonts w:hint="eastAsia"/>
                <w:sz w:val="21"/>
                <w:szCs w:val="21"/>
              </w:rPr>
              <w:t>mg/L</w:t>
            </w:r>
          </w:p>
        </w:tc>
        <w:tc>
          <w:tcPr>
            <w:tcW w:w="2155" w:type="dxa"/>
            <w:tcBorders>
              <w:left w:val="single" w:sz="4" w:space="0" w:color="auto"/>
              <w:bottom w:val="single" w:sz="8" w:space="0" w:color="auto"/>
            </w:tcBorders>
            <w:vAlign w:val="center"/>
          </w:tcPr>
          <w:p w14:paraId="5789BDD5" w14:textId="77777777" w:rsidR="00F44516" w:rsidRPr="00336F57" w:rsidRDefault="00F44516" w:rsidP="00796B98">
            <w:pPr>
              <w:spacing w:line="240" w:lineRule="exact"/>
              <w:jc w:val="center"/>
              <w:rPr>
                <w:sz w:val="21"/>
                <w:szCs w:val="21"/>
              </w:rPr>
            </w:pPr>
            <w:r>
              <w:rPr>
                <w:rFonts w:hint="eastAsia"/>
                <w:sz w:val="21"/>
                <w:szCs w:val="21"/>
              </w:rPr>
              <w:t>４</w:t>
            </w:r>
            <w:r w:rsidRPr="00336F57">
              <w:rPr>
                <w:sz w:val="21"/>
                <w:szCs w:val="21"/>
              </w:rPr>
              <w:t>以下</w:t>
            </w:r>
          </w:p>
        </w:tc>
        <w:tc>
          <w:tcPr>
            <w:tcW w:w="1866" w:type="dxa"/>
            <w:tcBorders>
              <w:bottom w:val="single" w:sz="8" w:space="0" w:color="auto"/>
              <w:right w:val="single" w:sz="8" w:space="0" w:color="auto"/>
            </w:tcBorders>
            <w:vAlign w:val="center"/>
          </w:tcPr>
          <w:p w14:paraId="5A44806D" w14:textId="77777777" w:rsidR="00F44516" w:rsidRPr="00336F57" w:rsidRDefault="00F44516" w:rsidP="00796B98">
            <w:pPr>
              <w:spacing w:line="240" w:lineRule="exact"/>
              <w:jc w:val="center"/>
              <w:rPr>
                <w:sz w:val="21"/>
                <w:szCs w:val="21"/>
              </w:rPr>
            </w:pPr>
            <w:r w:rsidRPr="00336F57">
              <w:rPr>
                <w:rFonts w:hint="eastAsia"/>
                <w:sz w:val="21"/>
                <w:szCs w:val="21"/>
              </w:rPr>
              <w:t>同左</w:t>
            </w:r>
          </w:p>
        </w:tc>
      </w:tr>
    </w:tbl>
    <w:p w14:paraId="3B8CF246" w14:textId="77777777" w:rsidR="00F44516" w:rsidRDefault="00F44516" w:rsidP="000B4563">
      <w:pPr>
        <w:ind w:left="227" w:right="440"/>
        <w:jc w:val="right"/>
        <w:rPr>
          <w:sz w:val="24"/>
        </w:rPr>
      </w:pPr>
      <w:r w:rsidRPr="00F22A41">
        <w:rPr>
          <w:rFonts w:hint="eastAsia"/>
          <w:szCs w:val="21"/>
        </w:rPr>
        <w:t>（</w:t>
      </w:r>
      <w:r>
        <w:rPr>
          <w:rFonts w:hint="eastAsia"/>
          <w:szCs w:val="21"/>
        </w:rPr>
        <w:t>準備書</w:t>
      </w:r>
      <w:r w:rsidRPr="00F22A41">
        <w:rPr>
          <w:rFonts w:hint="eastAsia"/>
          <w:szCs w:val="21"/>
        </w:rPr>
        <w:t>から引用）</w:t>
      </w:r>
    </w:p>
    <w:p w14:paraId="293743F8" w14:textId="77777777" w:rsidR="00F44516" w:rsidRDefault="00F44516" w:rsidP="00F44516">
      <w:pPr>
        <w:ind w:left="227"/>
        <w:rPr>
          <w:sz w:val="24"/>
        </w:rPr>
      </w:pPr>
    </w:p>
    <w:p w14:paraId="48374115" w14:textId="2365491B" w:rsidR="00F44516" w:rsidRPr="00425661" w:rsidRDefault="0070546F" w:rsidP="00F44516">
      <w:pPr>
        <w:ind w:left="227"/>
        <w:jc w:val="center"/>
        <w:rPr>
          <w:szCs w:val="22"/>
        </w:rPr>
      </w:pPr>
      <w:r w:rsidRPr="00425661">
        <w:rPr>
          <w:noProof/>
          <w:szCs w:val="22"/>
        </w:rPr>
        <w:lastRenderedPageBreak/>
        <mc:AlternateContent>
          <mc:Choice Requires="wpg">
            <w:drawing>
              <wp:anchor distT="0" distB="0" distL="114300" distR="114300" simplePos="0" relativeHeight="251779072" behindDoc="0" locked="0" layoutInCell="1" allowOverlap="1" wp14:anchorId="0C5D8A80" wp14:editId="4B3EC4A9">
                <wp:simplePos x="0" y="0"/>
                <wp:positionH relativeFrom="column">
                  <wp:posOffset>109855</wp:posOffset>
                </wp:positionH>
                <wp:positionV relativeFrom="paragraph">
                  <wp:posOffset>109855</wp:posOffset>
                </wp:positionV>
                <wp:extent cx="5696585" cy="3850640"/>
                <wp:effectExtent l="0" t="0" r="18415" b="16510"/>
                <wp:wrapSquare wrapText="bothSides"/>
                <wp:docPr id="23" name="グループ化 1"/>
                <wp:cNvGraphicFramePr/>
                <a:graphic xmlns:a="http://schemas.openxmlformats.org/drawingml/2006/main">
                  <a:graphicData uri="http://schemas.microsoft.com/office/word/2010/wordprocessingGroup">
                    <wpg:wgp>
                      <wpg:cNvGrpSpPr/>
                      <wpg:grpSpPr>
                        <a:xfrm>
                          <a:off x="0" y="0"/>
                          <a:ext cx="5696585" cy="3850640"/>
                          <a:chOff x="0" y="-122531"/>
                          <a:chExt cx="6037580" cy="4083661"/>
                        </a:xfrm>
                      </wpg:grpSpPr>
                      <wpg:grpSp>
                        <wpg:cNvPr id="30" name="グループ化 6"/>
                        <wpg:cNvGrpSpPr/>
                        <wpg:grpSpPr>
                          <a:xfrm>
                            <a:off x="0" y="-122531"/>
                            <a:ext cx="6037580" cy="4083661"/>
                            <a:chOff x="0" y="-122552"/>
                            <a:chExt cx="6037907" cy="4084222"/>
                          </a:xfrm>
                        </wpg:grpSpPr>
                        <wps:wsp>
                          <wps:cNvPr id="34" name="テキスト ボックス 1969170109"/>
                          <wps:cNvSpPr txBox="1">
                            <a:spLocks noChangeArrowheads="1"/>
                          </wps:cNvSpPr>
                          <wps:spPr bwMode="auto">
                            <a:xfrm>
                              <a:off x="465128" y="3603126"/>
                              <a:ext cx="539143" cy="314367"/>
                            </a:xfrm>
                            <a:prstGeom prst="rect">
                              <a:avLst/>
                            </a:prstGeom>
                            <a:solidFill>
                              <a:schemeClr val="bg1"/>
                            </a:solidFill>
                            <a:ln w="9525">
                              <a:solidFill>
                                <a:srgbClr val="000000"/>
                              </a:solidFill>
                              <a:miter lim="800000"/>
                              <a:headEnd/>
                              <a:tailEnd/>
                            </a:ln>
                          </wps:spPr>
                          <wps:txbx>
                            <w:txbxContent>
                              <w:p w14:paraId="0E76ADBD" w14:textId="77777777" w:rsidR="00F44516" w:rsidRPr="00104085" w:rsidRDefault="00F44516" w:rsidP="00F44516">
                                <w:pPr>
                                  <w:spacing w:line="240" w:lineRule="exact"/>
                                  <w:jc w:val="center"/>
                                  <w:rPr>
                                    <w:sz w:val="16"/>
                                    <w:szCs w:val="16"/>
                                  </w:rPr>
                                </w:pPr>
                                <w:r w:rsidRPr="00104085">
                                  <w:rPr>
                                    <w:rFonts w:hint="eastAsia"/>
                                    <w:sz w:val="16"/>
                                    <w:szCs w:val="16"/>
                                  </w:rPr>
                                  <w:t>飲料水</w:t>
                                </w:r>
                              </w:p>
                              <w:p w14:paraId="79F3D22C" w14:textId="77777777" w:rsidR="00F44516" w:rsidRPr="00104085" w:rsidRDefault="00F44516" w:rsidP="00F44516">
                                <w:pPr>
                                  <w:spacing w:line="240" w:lineRule="exact"/>
                                  <w:jc w:val="center"/>
                                  <w:rPr>
                                    <w:sz w:val="16"/>
                                    <w:szCs w:val="16"/>
                                  </w:rPr>
                                </w:pPr>
                                <w:r w:rsidRPr="00104085">
                                  <w:rPr>
                                    <w:rFonts w:hint="eastAsia"/>
                                    <w:sz w:val="16"/>
                                    <w:szCs w:val="16"/>
                                  </w:rPr>
                                  <w:t>タンク</w:t>
                                </w:r>
                              </w:p>
                            </w:txbxContent>
                          </wps:txbx>
                          <wps:bodyPr rot="0" vert="horz" wrap="square" lIns="0" tIns="0" rIns="0" bIns="0" anchor="ctr" anchorCtr="0">
                            <a:noAutofit/>
                          </wps:bodyPr>
                        </wps:wsp>
                        <wps:wsp>
                          <wps:cNvPr id="49" name="テキスト ボックス 1969170111"/>
                          <wps:cNvSpPr txBox="1">
                            <a:spLocks noChangeArrowheads="1"/>
                          </wps:cNvSpPr>
                          <wps:spPr bwMode="auto">
                            <a:xfrm>
                              <a:off x="2743200" y="3599459"/>
                              <a:ext cx="683931" cy="291504"/>
                            </a:xfrm>
                            <a:prstGeom prst="rect">
                              <a:avLst/>
                            </a:prstGeom>
                            <a:solidFill>
                              <a:schemeClr val="bg1"/>
                            </a:solidFill>
                            <a:ln w="9525">
                              <a:solidFill>
                                <a:srgbClr val="000000"/>
                              </a:solidFill>
                              <a:miter lim="800000"/>
                              <a:headEnd/>
                              <a:tailEnd/>
                            </a:ln>
                          </wps:spPr>
                          <wps:txbx>
                            <w:txbxContent>
                              <w:p w14:paraId="484C4388" w14:textId="77777777" w:rsidR="00F44516" w:rsidRPr="00104085" w:rsidRDefault="00F44516" w:rsidP="00F44516">
                                <w:pPr>
                                  <w:spacing w:line="300" w:lineRule="exact"/>
                                  <w:jc w:val="center"/>
                                  <w:rPr>
                                    <w:sz w:val="16"/>
                                    <w:szCs w:val="16"/>
                                  </w:rPr>
                                </w:pPr>
                                <w:r w:rsidRPr="00104085">
                                  <w:rPr>
                                    <w:rFonts w:hint="eastAsia"/>
                                    <w:sz w:val="16"/>
                                    <w:szCs w:val="16"/>
                                  </w:rPr>
                                  <w:t>生活排水</w:t>
                                </w:r>
                              </w:p>
                            </w:txbxContent>
                          </wps:txbx>
                          <wps:bodyPr rot="0" vert="horz" wrap="square" lIns="0" tIns="45720" rIns="0" bIns="45720" anchor="ctr" anchorCtr="0">
                            <a:noAutofit/>
                          </wps:bodyPr>
                        </wps:wsp>
                        <wps:wsp>
                          <wps:cNvPr id="50" name="テキスト ボックス 1571"/>
                          <wps:cNvSpPr txBox="1">
                            <a:spLocks noChangeArrowheads="1"/>
                          </wps:cNvSpPr>
                          <wps:spPr bwMode="auto">
                            <a:xfrm>
                              <a:off x="5703107" y="3557175"/>
                              <a:ext cx="334800" cy="404495"/>
                            </a:xfrm>
                            <a:prstGeom prst="rect">
                              <a:avLst/>
                            </a:prstGeom>
                            <a:solidFill>
                              <a:schemeClr val="bg1"/>
                            </a:solidFill>
                            <a:ln w="9525">
                              <a:solidFill>
                                <a:srgbClr val="000000"/>
                              </a:solidFill>
                              <a:miter lim="800000"/>
                              <a:headEnd/>
                              <a:tailEnd/>
                            </a:ln>
                          </wps:spPr>
                          <wps:txbx>
                            <w:txbxContent>
                              <w:p w14:paraId="720EBA65" w14:textId="77777777" w:rsidR="00F44516" w:rsidRPr="00104085" w:rsidRDefault="00F44516" w:rsidP="00F44516">
                                <w:pPr>
                                  <w:spacing w:line="240" w:lineRule="exact"/>
                                  <w:jc w:val="center"/>
                                  <w:rPr>
                                    <w:sz w:val="16"/>
                                    <w:szCs w:val="16"/>
                                  </w:rPr>
                                </w:pPr>
                                <w:r w:rsidRPr="00104085">
                                  <w:rPr>
                                    <w:rFonts w:hint="eastAsia"/>
                                    <w:sz w:val="16"/>
                                    <w:szCs w:val="16"/>
                                  </w:rPr>
                                  <w:t>大阪市</w:t>
                                </w:r>
                              </w:p>
                              <w:p w14:paraId="3A11A10A" w14:textId="77777777" w:rsidR="00F44516" w:rsidRPr="00104085" w:rsidRDefault="00F44516" w:rsidP="00F44516">
                                <w:pPr>
                                  <w:spacing w:line="240" w:lineRule="exact"/>
                                  <w:jc w:val="center"/>
                                  <w:rPr>
                                    <w:sz w:val="16"/>
                                    <w:szCs w:val="16"/>
                                  </w:rPr>
                                </w:pPr>
                                <w:r w:rsidRPr="00104085">
                                  <w:rPr>
                                    <w:rFonts w:hint="eastAsia"/>
                                    <w:sz w:val="16"/>
                                    <w:szCs w:val="16"/>
                                  </w:rPr>
                                  <w:t>下水道</w:t>
                                </w:r>
                              </w:p>
                            </w:txbxContent>
                          </wps:txbx>
                          <wps:bodyPr rot="0" vert="horz" wrap="square" lIns="0" tIns="45720" rIns="0" bIns="45720" anchor="t" anchorCtr="0">
                            <a:noAutofit/>
                          </wps:bodyPr>
                        </wps:wsp>
                        <wps:wsp>
                          <wps:cNvPr id="51" name="直線矢印コネクタ 5"/>
                          <wps:cNvCnPr/>
                          <wps:spPr>
                            <a:xfrm flipV="1">
                              <a:off x="1004254" y="3753029"/>
                              <a:ext cx="1738789"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52" name="直線矢印コネクタ 1"/>
                          <wps:cNvCnPr/>
                          <wps:spPr>
                            <a:xfrm>
                              <a:off x="3430321" y="3741178"/>
                              <a:ext cx="2270269" cy="397"/>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53" name="テキスト ボックス 1969170108"/>
                          <wps:cNvSpPr txBox="1">
                            <a:spLocks noChangeArrowheads="1"/>
                          </wps:cNvSpPr>
                          <wps:spPr bwMode="auto">
                            <a:xfrm>
                              <a:off x="997148" y="3481726"/>
                              <a:ext cx="386715" cy="273685"/>
                            </a:xfrm>
                            <a:prstGeom prst="rect">
                              <a:avLst/>
                            </a:prstGeom>
                            <a:noFill/>
                            <a:ln w="9525">
                              <a:noFill/>
                              <a:miter lim="800000"/>
                              <a:headEnd/>
                              <a:tailEnd/>
                            </a:ln>
                          </wps:spPr>
                          <wps:txbx>
                            <w:txbxContent>
                              <w:p w14:paraId="4945C864" w14:textId="77777777" w:rsidR="00F44516" w:rsidRDefault="00F44516" w:rsidP="00F44516">
                                <w:pPr>
                                  <w:spacing w:line="180" w:lineRule="exact"/>
                                  <w:jc w:val="center"/>
                                  <w:rPr>
                                    <w:sz w:val="16"/>
                                    <w:szCs w:val="16"/>
                                  </w:rPr>
                                </w:pPr>
                                <w:r>
                                  <w:rPr>
                                    <w:rFonts w:hint="eastAsia"/>
                                    <w:sz w:val="16"/>
                                    <w:szCs w:val="16"/>
                                  </w:rPr>
                                  <w:t>70</w:t>
                                </w:r>
                              </w:p>
                              <w:p w14:paraId="15257A20" w14:textId="77777777" w:rsidR="00F44516" w:rsidRPr="00104085" w:rsidRDefault="00F44516" w:rsidP="00F44516">
                                <w:pPr>
                                  <w:spacing w:line="180" w:lineRule="exact"/>
                                  <w:jc w:val="center"/>
                                  <w:rPr>
                                    <w:sz w:val="16"/>
                                    <w:szCs w:val="16"/>
                                  </w:rPr>
                                </w:pPr>
                                <w:r>
                                  <w:rPr>
                                    <w:rFonts w:hint="eastAsia"/>
                                    <w:sz w:val="16"/>
                                    <w:szCs w:val="16"/>
                                  </w:rPr>
                                  <w:t>(300)</w:t>
                                </w:r>
                              </w:p>
                            </w:txbxContent>
                          </wps:txbx>
                          <wps:bodyPr rot="0" vert="horz" wrap="square" lIns="10800" tIns="36000" rIns="0" bIns="0" anchor="ctr" anchorCtr="0">
                            <a:noAutofit/>
                          </wps:bodyPr>
                        </wps:wsp>
                        <wps:wsp>
                          <wps:cNvPr id="54" name="テキスト ボックス 1969170108"/>
                          <wps:cNvSpPr txBox="1">
                            <a:spLocks noChangeArrowheads="1"/>
                          </wps:cNvSpPr>
                          <wps:spPr bwMode="auto">
                            <a:xfrm>
                              <a:off x="3398608" y="3456749"/>
                              <a:ext cx="386080" cy="273050"/>
                            </a:xfrm>
                            <a:prstGeom prst="rect">
                              <a:avLst/>
                            </a:prstGeom>
                            <a:noFill/>
                            <a:ln w="9525">
                              <a:noFill/>
                              <a:miter lim="800000"/>
                              <a:headEnd/>
                              <a:tailEnd/>
                            </a:ln>
                          </wps:spPr>
                          <wps:txbx>
                            <w:txbxContent>
                              <w:p w14:paraId="54A5058A" w14:textId="77777777" w:rsidR="00F44516" w:rsidRDefault="00F44516" w:rsidP="00F44516">
                                <w:pPr>
                                  <w:spacing w:line="180" w:lineRule="exact"/>
                                  <w:jc w:val="center"/>
                                  <w:rPr>
                                    <w:sz w:val="16"/>
                                    <w:szCs w:val="16"/>
                                  </w:rPr>
                                </w:pPr>
                                <w:r>
                                  <w:rPr>
                                    <w:rFonts w:hint="eastAsia"/>
                                    <w:sz w:val="16"/>
                                    <w:szCs w:val="16"/>
                                  </w:rPr>
                                  <w:t>70</w:t>
                                </w:r>
                              </w:p>
                              <w:p w14:paraId="59D25F7D" w14:textId="77777777" w:rsidR="00F44516" w:rsidRPr="00104085" w:rsidRDefault="00F44516" w:rsidP="00F44516">
                                <w:pPr>
                                  <w:spacing w:line="180" w:lineRule="exact"/>
                                  <w:jc w:val="center"/>
                                  <w:rPr>
                                    <w:sz w:val="16"/>
                                    <w:szCs w:val="16"/>
                                  </w:rPr>
                                </w:pPr>
                                <w:r>
                                  <w:rPr>
                                    <w:rFonts w:hint="eastAsia"/>
                                    <w:sz w:val="16"/>
                                    <w:szCs w:val="16"/>
                                  </w:rPr>
                                  <w:t>(300)</w:t>
                                </w:r>
                              </w:p>
                            </w:txbxContent>
                          </wps:txbx>
                          <wps:bodyPr rot="0" vert="horz" wrap="square" lIns="10800" tIns="36000" rIns="0" bIns="0" anchor="ctr" anchorCtr="0">
                            <a:noAutofit/>
                          </wps:bodyPr>
                        </wps:wsp>
                        <wps:wsp>
                          <wps:cNvPr id="55" name="テキスト ボックス 1969170108"/>
                          <wps:cNvSpPr txBox="1">
                            <a:spLocks noChangeArrowheads="1"/>
                          </wps:cNvSpPr>
                          <wps:spPr bwMode="auto">
                            <a:xfrm>
                              <a:off x="5269692" y="3456749"/>
                              <a:ext cx="385445" cy="273050"/>
                            </a:xfrm>
                            <a:prstGeom prst="rect">
                              <a:avLst/>
                            </a:prstGeom>
                            <a:noFill/>
                            <a:ln w="9525">
                              <a:noFill/>
                              <a:miter lim="800000"/>
                              <a:headEnd/>
                              <a:tailEnd/>
                            </a:ln>
                          </wps:spPr>
                          <wps:txbx>
                            <w:txbxContent>
                              <w:p w14:paraId="606139DD" w14:textId="77777777" w:rsidR="00F44516" w:rsidRDefault="00F44516" w:rsidP="00F44516">
                                <w:pPr>
                                  <w:spacing w:line="180" w:lineRule="exact"/>
                                  <w:jc w:val="center"/>
                                  <w:rPr>
                                    <w:sz w:val="16"/>
                                    <w:szCs w:val="16"/>
                                  </w:rPr>
                                </w:pPr>
                                <w:r>
                                  <w:rPr>
                                    <w:rFonts w:hint="eastAsia"/>
                                    <w:sz w:val="16"/>
                                    <w:szCs w:val="16"/>
                                  </w:rPr>
                                  <w:t>70</w:t>
                                </w:r>
                              </w:p>
                              <w:p w14:paraId="0CF5C21C" w14:textId="77777777" w:rsidR="00F44516" w:rsidRPr="00104085" w:rsidRDefault="00F44516" w:rsidP="00F44516">
                                <w:pPr>
                                  <w:spacing w:line="180" w:lineRule="exact"/>
                                  <w:jc w:val="center"/>
                                  <w:rPr>
                                    <w:sz w:val="16"/>
                                    <w:szCs w:val="16"/>
                                  </w:rPr>
                                </w:pPr>
                                <w:r>
                                  <w:rPr>
                                    <w:rFonts w:hint="eastAsia"/>
                                    <w:sz w:val="16"/>
                                    <w:szCs w:val="16"/>
                                  </w:rPr>
                                  <w:t>(300)</w:t>
                                </w:r>
                              </w:p>
                            </w:txbxContent>
                          </wps:txbx>
                          <wps:bodyPr rot="0" vert="horz" wrap="square" lIns="10800" tIns="36000" rIns="0" bIns="0" anchor="ctr" anchorCtr="0">
                            <a:noAutofit/>
                          </wps:bodyPr>
                        </wps:wsp>
                        <wps:wsp>
                          <wps:cNvPr id="56" name="テキスト ボックス 1969170108"/>
                          <wps:cNvSpPr txBox="1">
                            <a:spLocks noChangeArrowheads="1"/>
                          </wps:cNvSpPr>
                          <wps:spPr bwMode="auto">
                            <a:xfrm>
                              <a:off x="417557" y="470413"/>
                              <a:ext cx="613241" cy="233956"/>
                            </a:xfrm>
                            <a:prstGeom prst="rect">
                              <a:avLst/>
                            </a:prstGeom>
                            <a:solidFill>
                              <a:schemeClr val="bg1"/>
                            </a:solidFill>
                            <a:ln w="9525">
                              <a:solidFill>
                                <a:srgbClr val="000000"/>
                              </a:solidFill>
                              <a:miter lim="800000"/>
                              <a:headEnd/>
                              <a:tailEnd/>
                            </a:ln>
                          </wps:spPr>
                          <wps:txbx>
                            <w:txbxContent>
                              <w:p w14:paraId="4B6DEC62" w14:textId="77777777" w:rsidR="00F44516" w:rsidRPr="00104085" w:rsidRDefault="00F44516" w:rsidP="00F44516">
                                <w:pPr>
                                  <w:spacing w:line="240" w:lineRule="exact"/>
                                  <w:jc w:val="center"/>
                                  <w:rPr>
                                    <w:sz w:val="16"/>
                                    <w:szCs w:val="16"/>
                                  </w:rPr>
                                </w:pPr>
                                <w:r w:rsidRPr="00104085">
                                  <w:rPr>
                                    <w:rFonts w:hint="eastAsia"/>
                                    <w:sz w:val="16"/>
                                    <w:szCs w:val="16"/>
                                  </w:rPr>
                                  <w:t>淡水タンク</w:t>
                                </w:r>
                              </w:p>
                            </w:txbxContent>
                          </wps:txbx>
                          <wps:bodyPr rot="0" vert="horz" wrap="square" lIns="0" tIns="36000" rIns="0" bIns="36000" anchor="ctr" anchorCtr="0">
                            <a:noAutofit/>
                          </wps:bodyPr>
                        </wps:wsp>
                        <wps:wsp>
                          <wps:cNvPr id="57" name="テキスト ボックス 1568"/>
                          <wps:cNvSpPr txBox="1">
                            <a:spLocks noChangeArrowheads="1"/>
                          </wps:cNvSpPr>
                          <wps:spPr bwMode="auto">
                            <a:xfrm>
                              <a:off x="4159727" y="465129"/>
                              <a:ext cx="503555" cy="252095"/>
                            </a:xfrm>
                            <a:prstGeom prst="rect">
                              <a:avLst/>
                            </a:prstGeom>
                            <a:solidFill>
                              <a:schemeClr val="bg1"/>
                            </a:solidFill>
                            <a:ln w="9525">
                              <a:solidFill>
                                <a:srgbClr val="000000"/>
                              </a:solidFill>
                              <a:miter lim="800000"/>
                              <a:headEnd/>
                              <a:tailEnd/>
                            </a:ln>
                          </wps:spPr>
                          <wps:txbx>
                            <w:txbxContent>
                              <w:p w14:paraId="017A1525" w14:textId="77777777" w:rsidR="00F44516" w:rsidRPr="00104085" w:rsidRDefault="00F44516" w:rsidP="00F44516">
                                <w:pPr>
                                  <w:spacing w:line="240" w:lineRule="exact"/>
                                  <w:jc w:val="center"/>
                                  <w:rPr>
                                    <w:sz w:val="16"/>
                                    <w:szCs w:val="16"/>
                                  </w:rPr>
                                </w:pPr>
                                <w:r w:rsidRPr="00104085">
                                  <w:rPr>
                                    <w:rFonts w:hint="eastAsia"/>
                                    <w:sz w:val="16"/>
                                    <w:szCs w:val="16"/>
                                  </w:rPr>
                                  <w:t>排水貯槽</w:t>
                                </w:r>
                              </w:p>
                            </w:txbxContent>
                          </wps:txbx>
                          <wps:bodyPr rot="0" vert="horz" wrap="square" lIns="0" tIns="45720" rIns="0" bIns="45720" anchor="ctr" anchorCtr="0">
                            <a:noAutofit/>
                          </wps:bodyPr>
                        </wps:wsp>
                        <wps:wsp>
                          <wps:cNvPr id="58" name="テキスト ボックス 1571"/>
                          <wps:cNvSpPr txBox="1">
                            <a:spLocks noChangeArrowheads="1"/>
                          </wps:cNvSpPr>
                          <wps:spPr bwMode="auto">
                            <a:xfrm>
                              <a:off x="5703107" y="385845"/>
                              <a:ext cx="334800" cy="405130"/>
                            </a:xfrm>
                            <a:prstGeom prst="rect">
                              <a:avLst/>
                            </a:prstGeom>
                            <a:solidFill>
                              <a:schemeClr val="bg1"/>
                            </a:solidFill>
                            <a:ln w="9525">
                              <a:solidFill>
                                <a:srgbClr val="000000"/>
                              </a:solidFill>
                              <a:miter lim="800000"/>
                              <a:headEnd/>
                              <a:tailEnd/>
                            </a:ln>
                          </wps:spPr>
                          <wps:txbx>
                            <w:txbxContent>
                              <w:p w14:paraId="1CCD1B9F" w14:textId="77777777" w:rsidR="00F44516" w:rsidRPr="00104085" w:rsidRDefault="00F44516" w:rsidP="00F44516">
                                <w:pPr>
                                  <w:spacing w:line="240" w:lineRule="exact"/>
                                  <w:jc w:val="center"/>
                                  <w:rPr>
                                    <w:sz w:val="16"/>
                                    <w:szCs w:val="16"/>
                                  </w:rPr>
                                </w:pPr>
                                <w:r w:rsidRPr="00104085">
                                  <w:rPr>
                                    <w:rFonts w:hint="eastAsia"/>
                                    <w:sz w:val="16"/>
                                    <w:szCs w:val="16"/>
                                  </w:rPr>
                                  <w:t>大阪市</w:t>
                                </w:r>
                              </w:p>
                              <w:p w14:paraId="03A96EF8" w14:textId="77777777" w:rsidR="00F44516" w:rsidRPr="00104085" w:rsidRDefault="00F44516" w:rsidP="00F44516">
                                <w:pPr>
                                  <w:spacing w:line="240" w:lineRule="exact"/>
                                  <w:jc w:val="center"/>
                                  <w:rPr>
                                    <w:sz w:val="16"/>
                                    <w:szCs w:val="16"/>
                                  </w:rPr>
                                </w:pPr>
                                <w:r w:rsidRPr="00104085">
                                  <w:rPr>
                                    <w:rFonts w:hint="eastAsia"/>
                                    <w:sz w:val="16"/>
                                    <w:szCs w:val="16"/>
                                  </w:rPr>
                                  <w:t>下水道</w:t>
                                </w:r>
                              </w:p>
                            </w:txbxContent>
                          </wps:txbx>
                          <wps:bodyPr rot="0" vert="horz" wrap="square" lIns="0" tIns="45720" rIns="0" bIns="45720" anchor="t" anchorCtr="0">
                            <a:noAutofit/>
                          </wps:bodyPr>
                        </wps:wsp>
                        <wps:wsp>
                          <wps:cNvPr id="59" name="テキスト ボックス 1969170108"/>
                          <wps:cNvSpPr txBox="1">
                            <a:spLocks noChangeArrowheads="1"/>
                          </wps:cNvSpPr>
                          <wps:spPr bwMode="auto">
                            <a:xfrm>
                              <a:off x="1178677" y="470414"/>
                              <a:ext cx="467995" cy="252095"/>
                            </a:xfrm>
                            <a:prstGeom prst="rect">
                              <a:avLst/>
                            </a:prstGeom>
                            <a:solidFill>
                              <a:schemeClr val="bg1"/>
                            </a:solidFill>
                            <a:ln w="9525">
                              <a:solidFill>
                                <a:srgbClr val="000000"/>
                              </a:solidFill>
                              <a:miter lim="800000"/>
                              <a:headEnd/>
                              <a:tailEnd/>
                            </a:ln>
                          </wps:spPr>
                          <wps:txbx>
                            <w:txbxContent>
                              <w:p w14:paraId="69BBCBAF" w14:textId="77777777" w:rsidR="00F44516" w:rsidRPr="00104085" w:rsidRDefault="00F44516" w:rsidP="00F44516">
                                <w:pPr>
                                  <w:spacing w:line="240" w:lineRule="exact"/>
                                  <w:jc w:val="center"/>
                                  <w:rPr>
                                    <w:sz w:val="16"/>
                                    <w:szCs w:val="16"/>
                                  </w:rPr>
                                </w:pPr>
                                <w:r w:rsidRPr="00104085">
                                  <w:rPr>
                                    <w:rFonts w:hint="eastAsia"/>
                                    <w:sz w:val="16"/>
                                    <w:szCs w:val="16"/>
                                  </w:rPr>
                                  <w:t>純水装置</w:t>
                                </w:r>
                              </w:p>
                            </w:txbxContent>
                          </wps:txbx>
                          <wps:bodyPr rot="0" vert="horz" wrap="square" lIns="0" tIns="45720" rIns="0" bIns="45720" anchor="ctr" anchorCtr="0">
                            <a:noAutofit/>
                          </wps:bodyPr>
                        </wps:wsp>
                        <wps:wsp>
                          <wps:cNvPr id="60" name="テキスト ボックス 1969170108"/>
                          <wps:cNvSpPr txBox="1">
                            <a:spLocks noChangeArrowheads="1"/>
                          </wps:cNvSpPr>
                          <wps:spPr bwMode="auto">
                            <a:xfrm>
                              <a:off x="1829257" y="470413"/>
                              <a:ext cx="596811" cy="253399"/>
                            </a:xfrm>
                            <a:prstGeom prst="rect">
                              <a:avLst/>
                            </a:prstGeom>
                            <a:solidFill>
                              <a:schemeClr val="bg1"/>
                            </a:solidFill>
                            <a:ln w="9525">
                              <a:solidFill>
                                <a:srgbClr val="000000"/>
                              </a:solidFill>
                              <a:miter lim="800000"/>
                              <a:headEnd/>
                              <a:tailEnd/>
                            </a:ln>
                          </wps:spPr>
                          <wps:txbx>
                            <w:txbxContent>
                              <w:p w14:paraId="68BBE144" w14:textId="77777777" w:rsidR="00F44516" w:rsidRPr="00104085" w:rsidRDefault="00F44516" w:rsidP="00F44516">
                                <w:pPr>
                                  <w:spacing w:line="240" w:lineRule="exact"/>
                                  <w:jc w:val="center"/>
                                  <w:rPr>
                                    <w:sz w:val="16"/>
                                    <w:szCs w:val="16"/>
                                  </w:rPr>
                                </w:pPr>
                                <w:r w:rsidRPr="00104085">
                                  <w:rPr>
                                    <w:rFonts w:hint="eastAsia"/>
                                    <w:sz w:val="16"/>
                                    <w:szCs w:val="16"/>
                                  </w:rPr>
                                  <w:t>純水タンク</w:t>
                                </w:r>
                              </w:p>
                            </w:txbxContent>
                          </wps:txbx>
                          <wps:bodyPr rot="0" vert="horz" wrap="square" lIns="0" tIns="45720" rIns="0" bIns="45720" anchor="ctr" anchorCtr="0">
                            <a:noAutofit/>
                          </wps:bodyPr>
                        </wps:wsp>
                        <wps:wsp>
                          <wps:cNvPr id="61" name="テキスト ボックス 1969170108"/>
                          <wps:cNvSpPr txBox="1">
                            <a:spLocks noChangeArrowheads="1"/>
                          </wps:cNvSpPr>
                          <wps:spPr bwMode="auto">
                            <a:xfrm>
                              <a:off x="2753771" y="470414"/>
                              <a:ext cx="683895" cy="252730"/>
                            </a:xfrm>
                            <a:prstGeom prst="rect">
                              <a:avLst/>
                            </a:prstGeom>
                            <a:solidFill>
                              <a:schemeClr val="bg1"/>
                            </a:solidFill>
                            <a:ln w="9525">
                              <a:solidFill>
                                <a:srgbClr val="000000"/>
                              </a:solidFill>
                              <a:miter lim="800000"/>
                              <a:headEnd/>
                              <a:tailEnd/>
                            </a:ln>
                          </wps:spPr>
                          <wps:txbx>
                            <w:txbxContent>
                              <w:p w14:paraId="2FDEB72D" w14:textId="77777777" w:rsidR="00F44516" w:rsidRPr="00104085" w:rsidRDefault="00F44516" w:rsidP="00F44516">
                                <w:pPr>
                                  <w:spacing w:line="240" w:lineRule="exact"/>
                                  <w:jc w:val="center"/>
                                  <w:rPr>
                                    <w:sz w:val="16"/>
                                    <w:szCs w:val="16"/>
                                  </w:rPr>
                                </w:pPr>
                                <w:r w:rsidRPr="00104085">
                                  <w:rPr>
                                    <w:rFonts w:hint="eastAsia"/>
                                    <w:sz w:val="16"/>
                                    <w:szCs w:val="16"/>
                                  </w:rPr>
                                  <w:t>プラント排水</w:t>
                                </w:r>
                              </w:p>
                            </w:txbxContent>
                          </wps:txbx>
                          <wps:bodyPr rot="0" vert="horz" wrap="square" lIns="0" tIns="45720" rIns="0" bIns="45720" anchor="ctr" anchorCtr="0">
                            <a:noAutofit/>
                          </wps:bodyPr>
                        </wps:wsp>
                        <wps:wsp>
                          <wps:cNvPr id="63" name="テキスト ボックス 1969170108"/>
                          <wps:cNvSpPr txBox="1">
                            <a:spLocks noChangeArrowheads="1"/>
                          </wps:cNvSpPr>
                          <wps:spPr bwMode="auto">
                            <a:xfrm>
                              <a:off x="2743200" y="972541"/>
                              <a:ext cx="683895" cy="252095"/>
                            </a:xfrm>
                            <a:prstGeom prst="rect">
                              <a:avLst/>
                            </a:prstGeom>
                            <a:solidFill>
                              <a:schemeClr val="bg1"/>
                            </a:solidFill>
                            <a:ln w="9525">
                              <a:solidFill>
                                <a:srgbClr val="000000"/>
                              </a:solidFill>
                              <a:miter lim="800000"/>
                              <a:headEnd/>
                              <a:tailEnd/>
                            </a:ln>
                          </wps:spPr>
                          <wps:txbx>
                            <w:txbxContent>
                              <w:p w14:paraId="6242B212" w14:textId="77777777" w:rsidR="00F44516" w:rsidRPr="00104085" w:rsidRDefault="00F44516" w:rsidP="00F44516">
                                <w:pPr>
                                  <w:spacing w:line="240" w:lineRule="exact"/>
                                  <w:jc w:val="center"/>
                                  <w:rPr>
                                    <w:sz w:val="16"/>
                                    <w:szCs w:val="16"/>
                                  </w:rPr>
                                </w:pPr>
                                <w:r w:rsidRPr="00104085">
                                  <w:rPr>
                                    <w:rFonts w:hint="eastAsia"/>
                                    <w:sz w:val="16"/>
                                    <w:szCs w:val="16"/>
                                  </w:rPr>
                                  <w:t>機器冷却排水</w:t>
                                </w:r>
                              </w:p>
                            </w:txbxContent>
                          </wps:txbx>
                          <wps:bodyPr rot="0" vert="horz" wrap="square" lIns="0" tIns="45720" rIns="0" bIns="45720" anchor="ctr" anchorCtr="0">
                            <a:noAutofit/>
                          </wps:bodyPr>
                        </wps:wsp>
                        <wps:wsp>
                          <wps:cNvPr id="329484352" name="テキスト ボックス 1969170108"/>
                          <wps:cNvSpPr txBox="1">
                            <a:spLocks noChangeArrowheads="1"/>
                          </wps:cNvSpPr>
                          <wps:spPr bwMode="auto">
                            <a:xfrm>
                              <a:off x="2743200" y="1384814"/>
                              <a:ext cx="683895" cy="398145"/>
                            </a:xfrm>
                            <a:prstGeom prst="rect">
                              <a:avLst/>
                            </a:prstGeom>
                            <a:solidFill>
                              <a:schemeClr val="bg1"/>
                            </a:solidFill>
                            <a:ln w="9525">
                              <a:solidFill>
                                <a:srgbClr val="000000"/>
                              </a:solidFill>
                              <a:miter lim="800000"/>
                              <a:headEnd/>
                              <a:tailEnd/>
                            </a:ln>
                          </wps:spPr>
                          <wps:txbx>
                            <w:txbxContent>
                              <w:p w14:paraId="715C4CE1" w14:textId="77777777" w:rsidR="00F44516" w:rsidRPr="00104085" w:rsidRDefault="00F44516" w:rsidP="00F44516">
                                <w:pPr>
                                  <w:spacing w:line="240" w:lineRule="exact"/>
                                  <w:jc w:val="center"/>
                                  <w:rPr>
                                    <w:sz w:val="16"/>
                                    <w:szCs w:val="16"/>
                                  </w:rPr>
                                </w:pPr>
                                <w:r w:rsidRPr="00104085">
                                  <w:rPr>
                                    <w:rFonts w:hint="eastAsia"/>
                                    <w:sz w:val="16"/>
                                    <w:szCs w:val="16"/>
                                  </w:rPr>
                                  <w:t>純水装置</w:t>
                                </w:r>
                              </w:p>
                              <w:p w14:paraId="7CFE53DD" w14:textId="77777777" w:rsidR="00F44516" w:rsidRPr="00104085" w:rsidRDefault="00F44516" w:rsidP="00F44516">
                                <w:pPr>
                                  <w:spacing w:line="240" w:lineRule="exact"/>
                                  <w:jc w:val="center"/>
                                  <w:rPr>
                                    <w:sz w:val="16"/>
                                    <w:szCs w:val="16"/>
                                  </w:rPr>
                                </w:pPr>
                                <w:r w:rsidRPr="00104085">
                                  <w:rPr>
                                    <w:rFonts w:hint="eastAsia"/>
                                    <w:sz w:val="16"/>
                                    <w:szCs w:val="16"/>
                                  </w:rPr>
                                  <w:t>再生排水</w:t>
                                </w:r>
                              </w:p>
                            </w:txbxContent>
                          </wps:txbx>
                          <wps:bodyPr rot="0" vert="horz" wrap="square" lIns="0" tIns="45720" rIns="0" bIns="45720" anchor="ctr" anchorCtr="0">
                            <a:noAutofit/>
                          </wps:bodyPr>
                        </wps:wsp>
                        <wps:wsp>
                          <wps:cNvPr id="329484353" name="テキスト ボックス 1969170108"/>
                          <wps:cNvSpPr txBox="1">
                            <a:spLocks noChangeArrowheads="1"/>
                          </wps:cNvSpPr>
                          <wps:spPr bwMode="auto">
                            <a:xfrm>
                              <a:off x="2743200" y="1960939"/>
                              <a:ext cx="683895" cy="404495"/>
                            </a:xfrm>
                            <a:prstGeom prst="rect">
                              <a:avLst/>
                            </a:prstGeom>
                            <a:solidFill>
                              <a:schemeClr val="bg1"/>
                            </a:solidFill>
                            <a:ln w="9525">
                              <a:solidFill>
                                <a:srgbClr val="000000"/>
                              </a:solidFill>
                              <a:miter lim="800000"/>
                              <a:headEnd/>
                              <a:tailEnd/>
                            </a:ln>
                          </wps:spPr>
                          <wps:txbx>
                            <w:txbxContent>
                              <w:p w14:paraId="250BB806" w14:textId="77777777" w:rsidR="00F44516" w:rsidRPr="00104085" w:rsidRDefault="00F44516" w:rsidP="00F44516">
                                <w:pPr>
                                  <w:spacing w:line="240" w:lineRule="exact"/>
                                  <w:jc w:val="center"/>
                                  <w:rPr>
                                    <w:sz w:val="16"/>
                                    <w:szCs w:val="16"/>
                                  </w:rPr>
                                </w:pPr>
                                <w:r w:rsidRPr="00104085">
                                  <w:rPr>
                                    <w:rFonts w:hint="eastAsia"/>
                                    <w:sz w:val="16"/>
                                    <w:szCs w:val="16"/>
                                  </w:rPr>
                                  <w:t>プラント</w:t>
                                </w:r>
                              </w:p>
                              <w:p w14:paraId="4D9F8AC2" w14:textId="77777777" w:rsidR="00F44516" w:rsidRPr="00104085" w:rsidRDefault="00F44516" w:rsidP="00F44516">
                                <w:pPr>
                                  <w:spacing w:line="240" w:lineRule="exact"/>
                                  <w:jc w:val="center"/>
                                  <w:rPr>
                                    <w:sz w:val="16"/>
                                    <w:szCs w:val="16"/>
                                  </w:rPr>
                                </w:pPr>
                                <w:r w:rsidRPr="00104085">
                                  <w:rPr>
                                    <w:rFonts w:hint="eastAsia"/>
                                    <w:sz w:val="16"/>
                                    <w:szCs w:val="16"/>
                                  </w:rPr>
                                  <w:t>雑排水</w:t>
                                </w:r>
                              </w:p>
                            </w:txbxContent>
                          </wps:txbx>
                          <wps:bodyPr rot="0" vert="horz" wrap="square" lIns="0" tIns="45720" rIns="0" bIns="45720" anchor="ctr" anchorCtr="0">
                            <a:noAutofit/>
                          </wps:bodyPr>
                        </wps:wsp>
                        <wps:wsp>
                          <wps:cNvPr id="329484406" name="テキスト ボックス 1969170108"/>
                          <wps:cNvSpPr txBox="1">
                            <a:spLocks noChangeArrowheads="1"/>
                          </wps:cNvSpPr>
                          <wps:spPr bwMode="auto">
                            <a:xfrm>
                              <a:off x="1742172" y="3107729"/>
                              <a:ext cx="683895" cy="252095"/>
                            </a:xfrm>
                            <a:prstGeom prst="rect">
                              <a:avLst/>
                            </a:prstGeom>
                            <a:solidFill>
                              <a:schemeClr val="bg1"/>
                            </a:solidFill>
                            <a:ln w="9525">
                              <a:solidFill>
                                <a:srgbClr val="000000"/>
                              </a:solidFill>
                              <a:miter lim="800000"/>
                              <a:headEnd/>
                              <a:tailEnd/>
                            </a:ln>
                          </wps:spPr>
                          <wps:txbx>
                            <w:txbxContent>
                              <w:p w14:paraId="616A6327" w14:textId="77777777" w:rsidR="00F44516" w:rsidRPr="00104085" w:rsidRDefault="00F44516" w:rsidP="00F44516">
                                <w:pPr>
                                  <w:spacing w:line="240" w:lineRule="exact"/>
                                  <w:jc w:val="center"/>
                                  <w:rPr>
                                    <w:sz w:val="16"/>
                                    <w:szCs w:val="16"/>
                                  </w:rPr>
                                </w:pPr>
                                <w:r w:rsidRPr="00104085">
                                  <w:rPr>
                                    <w:rFonts w:hint="eastAsia"/>
                                    <w:sz w:val="16"/>
                                    <w:szCs w:val="16"/>
                                  </w:rPr>
                                  <w:t>含油雨水排水</w:t>
                                </w:r>
                              </w:p>
                            </w:txbxContent>
                          </wps:txbx>
                          <wps:bodyPr rot="0" vert="horz" wrap="square" lIns="0" tIns="45720" rIns="0" bIns="45720" anchor="ctr" anchorCtr="0">
                            <a:noAutofit/>
                          </wps:bodyPr>
                        </wps:wsp>
                        <wps:wsp>
                          <wps:cNvPr id="329484407" name="テキスト ボックス 1568"/>
                          <wps:cNvSpPr txBox="1">
                            <a:spLocks noChangeArrowheads="1"/>
                          </wps:cNvSpPr>
                          <wps:spPr bwMode="auto">
                            <a:xfrm>
                              <a:off x="4889133" y="470414"/>
                              <a:ext cx="395605" cy="251460"/>
                            </a:xfrm>
                            <a:prstGeom prst="rect">
                              <a:avLst/>
                            </a:prstGeom>
                            <a:solidFill>
                              <a:schemeClr val="bg1"/>
                            </a:solidFill>
                            <a:ln w="9525">
                              <a:solidFill>
                                <a:srgbClr val="000000"/>
                              </a:solidFill>
                              <a:miter lim="800000"/>
                              <a:headEnd/>
                              <a:tailEnd/>
                            </a:ln>
                          </wps:spPr>
                          <wps:txbx>
                            <w:txbxContent>
                              <w:p w14:paraId="1BB48578" w14:textId="77777777" w:rsidR="00F44516" w:rsidRPr="00104085" w:rsidRDefault="00F44516" w:rsidP="00F44516">
                                <w:pPr>
                                  <w:spacing w:line="240" w:lineRule="exact"/>
                                  <w:jc w:val="center"/>
                                  <w:rPr>
                                    <w:sz w:val="16"/>
                                    <w:szCs w:val="16"/>
                                  </w:rPr>
                                </w:pPr>
                                <w:r w:rsidRPr="00104085">
                                  <w:rPr>
                                    <w:rFonts w:hint="eastAsia"/>
                                    <w:sz w:val="16"/>
                                    <w:szCs w:val="16"/>
                                  </w:rPr>
                                  <w:t>pH</w:t>
                                </w:r>
                                <w:r w:rsidRPr="00104085">
                                  <w:rPr>
                                    <w:rFonts w:hint="eastAsia"/>
                                    <w:sz w:val="16"/>
                                    <w:szCs w:val="16"/>
                                  </w:rPr>
                                  <w:t>調整</w:t>
                                </w:r>
                              </w:p>
                            </w:txbxContent>
                          </wps:txbx>
                          <wps:bodyPr rot="0" vert="horz" wrap="square" lIns="0" tIns="45720" rIns="0" bIns="45720" anchor="ctr" anchorCtr="0">
                            <a:noAutofit/>
                          </wps:bodyPr>
                        </wps:wsp>
                        <wps:wsp>
                          <wps:cNvPr id="329484408" name="テキスト ボックス 1969170108"/>
                          <wps:cNvSpPr txBox="1">
                            <a:spLocks noChangeArrowheads="1"/>
                          </wps:cNvSpPr>
                          <wps:spPr bwMode="auto">
                            <a:xfrm>
                              <a:off x="2743200" y="2526493"/>
                              <a:ext cx="683895" cy="404495"/>
                            </a:xfrm>
                            <a:prstGeom prst="rect">
                              <a:avLst/>
                            </a:prstGeom>
                            <a:solidFill>
                              <a:schemeClr val="bg1"/>
                            </a:solidFill>
                            <a:ln w="9525">
                              <a:solidFill>
                                <a:srgbClr val="000000"/>
                              </a:solidFill>
                              <a:miter lim="800000"/>
                              <a:headEnd/>
                              <a:tailEnd/>
                            </a:ln>
                          </wps:spPr>
                          <wps:txbx>
                            <w:txbxContent>
                              <w:p w14:paraId="492D1565" w14:textId="77777777" w:rsidR="00F44516" w:rsidRPr="00104085" w:rsidRDefault="00F44516" w:rsidP="00F44516">
                                <w:pPr>
                                  <w:spacing w:line="240" w:lineRule="exact"/>
                                  <w:jc w:val="center"/>
                                  <w:rPr>
                                    <w:sz w:val="16"/>
                                    <w:szCs w:val="16"/>
                                  </w:rPr>
                                </w:pPr>
                                <w:r w:rsidRPr="00104085">
                                  <w:rPr>
                                    <w:rFonts w:hint="eastAsia"/>
                                    <w:sz w:val="16"/>
                                    <w:szCs w:val="16"/>
                                  </w:rPr>
                                  <w:t>プラント</w:t>
                                </w:r>
                              </w:p>
                              <w:p w14:paraId="619AA16D" w14:textId="77777777" w:rsidR="00F44516" w:rsidRPr="00104085" w:rsidRDefault="00F44516" w:rsidP="00F44516">
                                <w:pPr>
                                  <w:spacing w:line="240" w:lineRule="exact"/>
                                  <w:jc w:val="center"/>
                                  <w:rPr>
                                    <w:sz w:val="16"/>
                                    <w:szCs w:val="16"/>
                                  </w:rPr>
                                </w:pPr>
                                <w:r w:rsidRPr="00104085">
                                  <w:rPr>
                                    <w:rFonts w:hint="eastAsia"/>
                                    <w:sz w:val="16"/>
                                    <w:szCs w:val="16"/>
                                  </w:rPr>
                                  <w:t>減温水</w:t>
                                </w:r>
                              </w:p>
                            </w:txbxContent>
                          </wps:txbx>
                          <wps:bodyPr rot="0" vert="horz" wrap="square" lIns="0" tIns="45720" rIns="0" bIns="45720" anchor="ctr" anchorCtr="0">
                            <a:noAutofit/>
                          </wps:bodyPr>
                        </wps:wsp>
                        <wps:wsp>
                          <wps:cNvPr id="329484409" name="テキスト ボックス 1969170108"/>
                          <wps:cNvSpPr txBox="1">
                            <a:spLocks noChangeArrowheads="1"/>
                          </wps:cNvSpPr>
                          <wps:spPr bwMode="auto">
                            <a:xfrm>
                              <a:off x="2864768" y="-122552"/>
                              <a:ext cx="447040" cy="179705"/>
                            </a:xfrm>
                            <a:prstGeom prst="rect">
                              <a:avLst/>
                            </a:prstGeom>
                            <a:solidFill>
                              <a:schemeClr val="bg1"/>
                            </a:solidFill>
                            <a:ln w="9525">
                              <a:noFill/>
                              <a:miter lim="800000"/>
                              <a:headEnd/>
                              <a:tailEnd/>
                            </a:ln>
                          </wps:spPr>
                          <wps:txbx>
                            <w:txbxContent>
                              <w:p w14:paraId="354D26F8" w14:textId="77777777" w:rsidR="00F44516" w:rsidRPr="00104085" w:rsidRDefault="00F44516" w:rsidP="00F44516">
                                <w:pPr>
                                  <w:jc w:val="center"/>
                                  <w:rPr>
                                    <w:sz w:val="16"/>
                                    <w:szCs w:val="16"/>
                                  </w:rPr>
                                </w:pPr>
                                <w:r w:rsidRPr="00104085">
                                  <w:rPr>
                                    <w:rFonts w:hint="eastAsia"/>
                                    <w:sz w:val="16"/>
                                    <w:szCs w:val="16"/>
                                  </w:rPr>
                                  <w:t>大気等</w:t>
                                </w:r>
                              </w:p>
                            </w:txbxContent>
                          </wps:txbx>
                          <wps:bodyPr rot="0" vert="horz" wrap="square" lIns="36000" tIns="0" rIns="36000" bIns="0" anchor="t" anchorCtr="0">
                            <a:noAutofit/>
                          </wps:bodyPr>
                        </wps:wsp>
                        <wps:wsp>
                          <wps:cNvPr id="329484410" name="テキスト ボックス 1969170108"/>
                          <wps:cNvSpPr txBox="1">
                            <a:spLocks noChangeArrowheads="1"/>
                          </wps:cNvSpPr>
                          <wps:spPr bwMode="auto">
                            <a:xfrm>
                              <a:off x="0" y="338275"/>
                              <a:ext cx="386080" cy="237490"/>
                            </a:xfrm>
                            <a:prstGeom prst="rect">
                              <a:avLst/>
                            </a:prstGeom>
                            <a:noFill/>
                            <a:ln w="9525">
                              <a:noFill/>
                              <a:miter lim="800000"/>
                              <a:headEnd/>
                              <a:tailEnd/>
                            </a:ln>
                          </wps:spPr>
                          <wps:txbx>
                            <w:txbxContent>
                              <w:p w14:paraId="129C61EC" w14:textId="77777777" w:rsidR="00F44516" w:rsidRDefault="00F44516" w:rsidP="00F44516">
                                <w:pPr>
                                  <w:spacing w:line="180" w:lineRule="exact"/>
                                  <w:jc w:val="center"/>
                                  <w:rPr>
                                    <w:sz w:val="16"/>
                                    <w:szCs w:val="16"/>
                                  </w:rPr>
                                </w:pPr>
                                <w:r>
                                  <w:rPr>
                                    <w:rFonts w:hint="eastAsia"/>
                                    <w:sz w:val="16"/>
                                    <w:szCs w:val="16"/>
                                  </w:rPr>
                                  <w:t>980</w:t>
                                </w:r>
                              </w:p>
                              <w:p w14:paraId="14654320" w14:textId="77777777" w:rsidR="00F44516" w:rsidRPr="00104085" w:rsidRDefault="00F44516" w:rsidP="00F44516">
                                <w:pPr>
                                  <w:spacing w:line="180" w:lineRule="exact"/>
                                  <w:jc w:val="center"/>
                                  <w:rPr>
                                    <w:sz w:val="16"/>
                                    <w:szCs w:val="16"/>
                                  </w:rPr>
                                </w:pPr>
                                <w:r>
                                  <w:rPr>
                                    <w:rFonts w:hint="eastAsia"/>
                                    <w:sz w:val="16"/>
                                    <w:szCs w:val="16"/>
                                  </w:rPr>
                                  <w:t>(1,530)</w:t>
                                </w:r>
                              </w:p>
                            </w:txbxContent>
                          </wps:txbx>
                          <wps:bodyPr rot="0" vert="horz" wrap="square" lIns="0" tIns="0" rIns="0" bIns="0" anchor="ctr" anchorCtr="0">
                            <a:noAutofit/>
                          </wps:bodyPr>
                        </wps:wsp>
                        <wps:wsp>
                          <wps:cNvPr id="329484411" name="テキスト ボックス 1969170108"/>
                          <wps:cNvSpPr txBox="1">
                            <a:spLocks noChangeArrowheads="1"/>
                          </wps:cNvSpPr>
                          <wps:spPr bwMode="auto">
                            <a:xfrm>
                              <a:off x="2426067" y="338275"/>
                              <a:ext cx="287020" cy="237490"/>
                            </a:xfrm>
                            <a:prstGeom prst="rect">
                              <a:avLst/>
                            </a:prstGeom>
                            <a:noFill/>
                            <a:ln w="9525">
                              <a:noFill/>
                              <a:miter lim="800000"/>
                              <a:headEnd/>
                              <a:tailEnd/>
                            </a:ln>
                          </wps:spPr>
                          <wps:txbx>
                            <w:txbxContent>
                              <w:p w14:paraId="4BB19B74" w14:textId="77777777" w:rsidR="00F44516" w:rsidRDefault="00F44516" w:rsidP="00F44516">
                                <w:pPr>
                                  <w:spacing w:line="180" w:lineRule="exact"/>
                                  <w:jc w:val="center"/>
                                  <w:rPr>
                                    <w:sz w:val="16"/>
                                    <w:szCs w:val="16"/>
                                  </w:rPr>
                                </w:pPr>
                                <w:r>
                                  <w:rPr>
                                    <w:rFonts w:hint="eastAsia"/>
                                    <w:sz w:val="16"/>
                                    <w:szCs w:val="16"/>
                                  </w:rPr>
                                  <w:t>560</w:t>
                                </w:r>
                              </w:p>
                              <w:p w14:paraId="77A594A4" w14:textId="77777777" w:rsidR="00F44516" w:rsidRPr="00104085" w:rsidRDefault="00F44516" w:rsidP="00F44516">
                                <w:pPr>
                                  <w:spacing w:line="180" w:lineRule="exact"/>
                                  <w:jc w:val="center"/>
                                  <w:rPr>
                                    <w:sz w:val="16"/>
                                    <w:szCs w:val="16"/>
                                  </w:rPr>
                                </w:pPr>
                                <w:r>
                                  <w:rPr>
                                    <w:rFonts w:hint="eastAsia"/>
                                    <w:sz w:val="16"/>
                                    <w:szCs w:val="16"/>
                                  </w:rPr>
                                  <w:t>(900)</w:t>
                                </w:r>
                              </w:p>
                            </w:txbxContent>
                          </wps:txbx>
                          <wps:bodyPr rot="0" vert="horz" wrap="square" lIns="0" tIns="0" rIns="0" bIns="0" anchor="ctr" anchorCtr="0">
                            <a:noAutofit/>
                          </wps:bodyPr>
                        </wps:wsp>
                        <wps:wsp>
                          <wps:cNvPr id="329484412" name="テキスト ボックス 1969170108"/>
                          <wps:cNvSpPr txBox="1">
                            <a:spLocks noChangeArrowheads="1"/>
                          </wps:cNvSpPr>
                          <wps:spPr bwMode="auto">
                            <a:xfrm>
                              <a:off x="3377466" y="824546"/>
                              <a:ext cx="386080" cy="273050"/>
                            </a:xfrm>
                            <a:prstGeom prst="rect">
                              <a:avLst/>
                            </a:prstGeom>
                            <a:noFill/>
                            <a:ln w="9525">
                              <a:noFill/>
                              <a:miter lim="800000"/>
                              <a:headEnd/>
                              <a:tailEnd/>
                            </a:ln>
                          </wps:spPr>
                          <wps:txbx>
                            <w:txbxContent>
                              <w:p w14:paraId="282A56EC" w14:textId="77777777" w:rsidR="00F44516" w:rsidRDefault="00F44516" w:rsidP="00F44516">
                                <w:pPr>
                                  <w:spacing w:line="180" w:lineRule="exact"/>
                                  <w:jc w:val="center"/>
                                  <w:rPr>
                                    <w:sz w:val="16"/>
                                    <w:szCs w:val="16"/>
                                  </w:rPr>
                                </w:pPr>
                                <w:r>
                                  <w:rPr>
                                    <w:rFonts w:hint="eastAsia"/>
                                    <w:sz w:val="16"/>
                                    <w:szCs w:val="16"/>
                                  </w:rPr>
                                  <w:t>70</w:t>
                                </w:r>
                              </w:p>
                              <w:p w14:paraId="7B555487" w14:textId="77777777" w:rsidR="00F44516" w:rsidRPr="00104085" w:rsidRDefault="00F44516" w:rsidP="00F44516">
                                <w:pPr>
                                  <w:spacing w:line="180" w:lineRule="exact"/>
                                  <w:jc w:val="center"/>
                                  <w:rPr>
                                    <w:sz w:val="16"/>
                                    <w:szCs w:val="16"/>
                                  </w:rPr>
                                </w:pPr>
                                <w:r>
                                  <w:rPr>
                                    <w:rFonts w:hint="eastAsia"/>
                                    <w:sz w:val="16"/>
                                    <w:szCs w:val="16"/>
                                  </w:rPr>
                                  <w:t>(70)</w:t>
                                </w:r>
                              </w:p>
                            </w:txbxContent>
                          </wps:txbx>
                          <wps:bodyPr rot="0" vert="horz" wrap="square" lIns="10800" tIns="36000" rIns="0" bIns="0" anchor="ctr" anchorCtr="0">
                            <a:noAutofit/>
                          </wps:bodyPr>
                        </wps:wsp>
                        <wps:wsp>
                          <wps:cNvPr id="329484413" name="テキスト ボックス 1969170108"/>
                          <wps:cNvSpPr txBox="1">
                            <a:spLocks noChangeArrowheads="1"/>
                          </wps:cNvSpPr>
                          <wps:spPr bwMode="auto">
                            <a:xfrm>
                              <a:off x="3100928" y="167857"/>
                              <a:ext cx="286385" cy="273050"/>
                            </a:xfrm>
                            <a:prstGeom prst="rect">
                              <a:avLst/>
                            </a:prstGeom>
                            <a:noFill/>
                            <a:ln w="9525">
                              <a:noFill/>
                              <a:miter lim="800000"/>
                              <a:headEnd/>
                              <a:tailEnd/>
                            </a:ln>
                          </wps:spPr>
                          <wps:txbx>
                            <w:txbxContent>
                              <w:p w14:paraId="641BFA95" w14:textId="77777777" w:rsidR="00F44516" w:rsidRDefault="00F44516" w:rsidP="00F44516">
                                <w:pPr>
                                  <w:spacing w:line="180" w:lineRule="exact"/>
                                  <w:jc w:val="center"/>
                                  <w:rPr>
                                    <w:sz w:val="16"/>
                                    <w:szCs w:val="16"/>
                                  </w:rPr>
                                </w:pPr>
                                <w:r>
                                  <w:rPr>
                                    <w:rFonts w:hint="eastAsia"/>
                                    <w:sz w:val="16"/>
                                    <w:szCs w:val="16"/>
                                  </w:rPr>
                                  <w:t>110</w:t>
                                </w:r>
                              </w:p>
                              <w:p w14:paraId="206915ED" w14:textId="77777777" w:rsidR="00F44516" w:rsidRPr="00104085" w:rsidRDefault="00F44516" w:rsidP="00F44516">
                                <w:pPr>
                                  <w:spacing w:line="180" w:lineRule="exact"/>
                                  <w:jc w:val="center"/>
                                  <w:rPr>
                                    <w:sz w:val="16"/>
                                    <w:szCs w:val="16"/>
                                  </w:rPr>
                                </w:pPr>
                                <w:r>
                                  <w:rPr>
                                    <w:rFonts w:hint="eastAsia"/>
                                    <w:sz w:val="16"/>
                                    <w:szCs w:val="16"/>
                                  </w:rPr>
                                  <w:t>(110)</w:t>
                                </w:r>
                              </w:p>
                            </w:txbxContent>
                          </wps:txbx>
                          <wps:bodyPr rot="0" vert="horz" wrap="square" lIns="10800" tIns="36000" rIns="0" bIns="0" anchor="ctr" anchorCtr="0">
                            <a:noAutofit/>
                          </wps:bodyPr>
                        </wps:wsp>
                        <wps:wsp>
                          <wps:cNvPr id="329484414" name="テキスト ボックス 1969170108"/>
                          <wps:cNvSpPr txBox="1">
                            <a:spLocks noChangeArrowheads="1"/>
                          </wps:cNvSpPr>
                          <wps:spPr bwMode="auto">
                            <a:xfrm>
                              <a:off x="3425036" y="338275"/>
                              <a:ext cx="287020" cy="237490"/>
                            </a:xfrm>
                            <a:prstGeom prst="rect">
                              <a:avLst/>
                            </a:prstGeom>
                            <a:noFill/>
                            <a:ln w="9525">
                              <a:noFill/>
                              <a:miter lim="800000"/>
                              <a:headEnd/>
                              <a:tailEnd/>
                            </a:ln>
                          </wps:spPr>
                          <wps:txbx>
                            <w:txbxContent>
                              <w:p w14:paraId="55DED08E" w14:textId="77777777" w:rsidR="00F44516" w:rsidRDefault="00F44516" w:rsidP="00F44516">
                                <w:pPr>
                                  <w:spacing w:line="180" w:lineRule="exact"/>
                                  <w:jc w:val="center"/>
                                  <w:rPr>
                                    <w:sz w:val="16"/>
                                    <w:szCs w:val="16"/>
                                  </w:rPr>
                                </w:pPr>
                                <w:r>
                                  <w:rPr>
                                    <w:rFonts w:hint="eastAsia"/>
                                    <w:sz w:val="16"/>
                                    <w:szCs w:val="16"/>
                                  </w:rPr>
                                  <w:t>380</w:t>
                                </w:r>
                              </w:p>
                              <w:p w14:paraId="5FF3C701" w14:textId="77777777" w:rsidR="00F44516" w:rsidRPr="00104085" w:rsidRDefault="00F44516" w:rsidP="00F44516">
                                <w:pPr>
                                  <w:spacing w:line="180" w:lineRule="exact"/>
                                  <w:jc w:val="center"/>
                                  <w:rPr>
                                    <w:sz w:val="16"/>
                                    <w:szCs w:val="16"/>
                                  </w:rPr>
                                </w:pPr>
                                <w:r>
                                  <w:rPr>
                                    <w:rFonts w:hint="eastAsia"/>
                                    <w:sz w:val="16"/>
                                    <w:szCs w:val="16"/>
                                  </w:rPr>
                                  <w:t>(720)</w:t>
                                </w:r>
                              </w:p>
                            </w:txbxContent>
                          </wps:txbx>
                          <wps:bodyPr rot="0" vert="horz" wrap="square" lIns="0" tIns="0" rIns="0" bIns="0" anchor="ctr" anchorCtr="0">
                            <a:noAutofit/>
                          </wps:bodyPr>
                        </wps:wsp>
                        <wps:wsp>
                          <wps:cNvPr id="329484415" name="テキスト ボックス 1969170108"/>
                          <wps:cNvSpPr txBox="1">
                            <a:spLocks noChangeArrowheads="1"/>
                          </wps:cNvSpPr>
                          <wps:spPr bwMode="auto">
                            <a:xfrm>
                              <a:off x="3752740" y="338275"/>
                              <a:ext cx="385445" cy="237490"/>
                            </a:xfrm>
                            <a:prstGeom prst="rect">
                              <a:avLst/>
                            </a:prstGeom>
                            <a:noFill/>
                            <a:ln w="9525">
                              <a:noFill/>
                              <a:miter lim="800000"/>
                              <a:headEnd/>
                              <a:tailEnd/>
                            </a:ln>
                          </wps:spPr>
                          <wps:txbx>
                            <w:txbxContent>
                              <w:p w14:paraId="26B274F8" w14:textId="77777777" w:rsidR="00F44516" w:rsidRDefault="00F44516" w:rsidP="00F44516">
                                <w:pPr>
                                  <w:spacing w:line="180" w:lineRule="exact"/>
                                  <w:jc w:val="center"/>
                                  <w:rPr>
                                    <w:sz w:val="16"/>
                                    <w:szCs w:val="16"/>
                                  </w:rPr>
                                </w:pPr>
                                <w:r>
                                  <w:rPr>
                                    <w:rFonts w:hint="eastAsia"/>
                                    <w:sz w:val="16"/>
                                    <w:szCs w:val="16"/>
                                  </w:rPr>
                                  <w:t>1,050</w:t>
                                </w:r>
                              </w:p>
                              <w:p w14:paraId="273E1521" w14:textId="77777777" w:rsidR="00F44516" w:rsidRPr="00104085" w:rsidRDefault="00F44516" w:rsidP="00F44516">
                                <w:pPr>
                                  <w:spacing w:line="180" w:lineRule="exact"/>
                                  <w:jc w:val="center"/>
                                  <w:rPr>
                                    <w:sz w:val="16"/>
                                    <w:szCs w:val="16"/>
                                  </w:rPr>
                                </w:pPr>
                                <w:r>
                                  <w:rPr>
                                    <w:rFonts w:hint="eastAsia"/>
                                    <w:sz w:val="16"/>
                                    <w:szCs w:val="16"/>
                                  </w:rPr>
                                  <w:t>(2,100)</w:t>
                                </w:r>
                              </w:p>
                            </w:txbxContent>
                          </wps:txbx>
                          <wps:bodyPr rot="0" vert="horz" wrap="square" lIns="0" tIns="0" rIns="0" bIns="0" anchor="ctr" anchorCtr="0">
                            <a:noAutofit/>
                          </wps:bodyPr>
                        </wps:wsp>
                        <wps:wsp>
                          <wps:cNvPr id="64" name="テキスト ボックス 1969170108"/>
                          <wps:cNvSpPr txBox="1">
                            <a:spLocks noChangeArrowheads="1"/>
                          </wps:cNvSpPr>
                          <wps:spPr bwMode="auto">
                            <a:xfrm>
                              <a:off x="5269692" y="317133"/>
                              <a:ext cx="386080" cy="273050"/>
                            </a:xfrm>
                            <a:prstGeom prst="rect">
                              <a:avLst/>
                            </a:prstGeom>
                            <a:noFill/>
                            <a:ln w="9525">
                              <a:noFill/>
                              <a:miter lim="800000"/>
                              <a:headEnd/>
                              <a:tailEnd/>
                            </a:ln>
                          </wps:spPr>
                          <wps:txbx>
                            <w:txbxContent>
                              <w:p w14:paraId="606487F8" w14:textId="77777777" w:rsidR="00F44516" w:rsidRDefault="00F44516" w:rsidP="00F44516">
                                <w:pPr>
                                  <w:spacing w:line="180" w:lineRule="exact"/>
                                  <w:jc w:val="center"/>
                                  <w:rPr>
                                    <w:sz w:val="16"/>
                                    <w:szCs w:val="16"/>
                                  </w:rPr>
                                </w:pPr>
                                <w:r>
                                  <w:rPr>
                                    <w:rFonts w:hint="eastAsia"/>
                                    <w:sz w:val="16"/>
                                    <w:szCs w:val="16"/>
                                  </w:rPr>
                                  <w:t>1,050</w:t>
                                </w:r>
                              </w:p>
                              <w:p w14:paraId="0BC11861" w14:textId="77777777" w:rsidR="00F44516" w:rsidRPr="00104085" w:rsidRDefault="00F44516" w:rsidP="00F44516">
                                <w:pPr>
                                  <w:spacing w:line="180" w:lineRule="exact"/>
                                  <w:jc w:val="center"/>
                                  <w:rPr>
                                    <w:sz w:val="16"/>
                                    <w:szCs w:val="16"/>
                                  </w:rPr>
                                </w:pPr>
                                <w:r>
                                  <w:rPr>
                                    <w:rFonts w:hint="eastAsia"/>
                                    <w:sz w:val="16"/>
                                    <w:szCs w:val="16"/>
                                  </w:rPr>
                                  <w:t>(2,100)</w:t>
                                </w:r>
                              </w:p>
                            </w:txbxContent>
                          </wps:txbx>
                          <wps:bodyPr rot="0" vert="horz" wrap="square" lIns="10800" tIns="36000" rIns="0" bIns="0" anchor="ctr" anchorCtr="0">
                            <a:noAutofit/>
                          </wps:bodyPr>
                        </wps:wsp>
                        <wps:wsp>
                          <wps:cNvPr id="65" name="テキスト ボックス 1969170108"/>
                          <wps:cNvSpPr txBox="1">
                            <a:spLocks noChangeArrowheads="1"/>
                          </wps:cNvSpPr>
                          <wps:spPr bwMode="auto">
                            <a:xfrm>
                              <a:off x="3377466" y="1300245"/>
                              <a:ext cx="386715" cy="273685"/>
                            </a:xfrm>
                            <a:prstGeom prst="rect">
                              <a:avLst/>
                            </a:prstGeom>
                            <a:noFill/>
                            <a:ln w="9525">
                              <a:noFill/>
                              <a:miter lim="800000"/>
                              <a:headEnd/>
                              <a:tailEnd/>
                            </a:ln>
                          </wps:spPr>
                          <wps:txbx>
                            <w:txbxContent>
                              <w:p w14:paraId="2E68D7C0" w14:textId="77777777" w:rsidR="00F44516" w:rsidRDefault="00F44516" w:rsidP="00F44516">
                                <w:pPr>
                                  <w:spacing w:line="180" w:lineRule="exact"/>
                                  <w:jc w:val="center"/>
                                  <w:rPr>
                                    <w:sz w:val="16"/>
                                    <w:szCs w:val="16"/>
                                  </w:rPr>
                                </w:pPr>
                                <w:r>
                                  <w:rPr>
                                    <w:rFonts w:hint="eastAsia"/>
                                    <w:sz w:val="16"/>
                                    <w:szCs w:val="16"/>
                                  </w:rPr>
                                  <w:t>80</w:t>
                                </w:r>
                              </w:p>
                              <w:p w14:paraId="0729B7D2" w14:textId="77777777" w:rsidR="00F44516" w:rsidRPr="00104085" w:rsidRDefault="00F44516" w:rsidP="00F44516">
                                <w:pPr>
                                  <w:spacing w:line="180" w:lineRule="exact"/>
                                  <w:jc w:val="center"/>
                                  <w:rPr>
                                    <w:sz w:val="16"/>
                                    <w:szCs w:val="16"/>
                                  </w:rPr>
                                </w:pPr>
                                <w:r>
                                  <w:rPr>
                                    <w:rFonts w:hint="eastAsia"/>
                                    <w:sz w:val="16"/>
                                    <w:szCs w:val="16"/>
                                  </w:rPr>
                                  <w:t>(120)</w:t>
                                </w:r>
                              </w:p>
                            </w:txbxContent>
                          </wps:txbx>
                          <wps:bodyPr rot="0" vert="horz" wrap="square" lIns="10800" tIns="36000" rIns="0" bIns="0" anchor="ctr" anchorCtr="0">
                            <a:noAutofit/>
                          </wps:bodyPr>
                        </wps:wsp>
                        <wps:wsp>
                          <wps:cNvPr id="66" name="テキスト ボックス 1969170108"/>
                          <wps:cNvSpPr txBox="1">
                            <a:spLocks noChangeArrowheads="1"/>
                          </wps:cNvSpPr>
                          <wps:spPr bwMode="auto">
                            <a:xfrm>
                              <a:off x="3377466" y="1886941"/>
                              <a:ext cx="386715" cy="273685"/>
                            </a:xfrm>
                            <a:prstGeom prst="rect">
                              <a:avLst/>
                            </a:prstGeom>
                            <a:noFill/>
                            <a:ln w="9525">
                              <a:noFill/>
                              <a:miter lim="800000"/>
                              <a:headEnd/>
                              <a:tailEnd/>
                            </a:ln>
                          </wps:spPr>
                          <wps:txbx>
                            <w:txbxContent>
                              <w:p w14:paraId="7DD53A79" w14:textId="77777777" w:rsidR="00F44516" w:rsidRDefault="00F44516" w:rsidP="00F44516">
                                <w:pPr>
                                  <w:spacing w:line="180" w:lineRule="exact"/>
                                  <w:jc w:val="center"/>
                                  <w:rPr>
                                    <w:sz w:val="16"/>
                                    <w:szCs w:val="16"/>
                                  </w:rPr>
                                </w:pPr>
                                <w:r>
                                  <w:rPr>
                                    <w:rFonts w:hint="eastAsia"/>
                                    <w:sz w:val="16"/>
                                    <w:szCs w:val="16"/>
                                  </w:rPr>
                                  <w:t>220</w:t>
                                </w:r>
                              </w:p>
                              <w:p w14:paraId="7831410B" w14:textId="77777777" w:rsidR="00F44516" w:rsidRPr="00104085" w:rsidRDefault="00F44516" w:rsidP="00F44516">
                                <w:pPr>
                                  <w:spacing w:line="180" w:lineRule="exact"/>
                                  <w:jc w:val="center"/>
                                  <w:rPr>
                                    <w:sz w:val="16"/>
                                    <w:szCs w:val="16"/>
                                  </w:rPr>
                                </w:pPr>
                                <w:r>
                                  <w:rPr>
                                    <w:rFonts w:hint="eastAsia"/>
                                    <w:sz w:val="16"/>
                                    <w:szCs w:val="16"/>
                                  </w:rPr>
                                  <w:t>(240)</w:t>
                                </w:r>
                              </w:p>
                            </w:txbxContent>
                          </wps:txbx>
                          <wps:bodyPr rot="0" vert="horz" wrap="square" lIns="10800" tIns="36000" rIns="0" bIns="0" anchor="ctr" anchorCtr="0">
                            <a:noAutofit/>
                          </wps:bodyPr>
                        </wps:wsp>
                        <wps:wsp>
                          <wps:cNvPr id="67" name="テキスト ボックス 1969170108"/>
                          <wps:cNvSpPr txBox="1">
                            <a:spLocks noChangeArrowheads="1"/>
                          </wps:cNvSpPr>
                          <wps:spPr bwMode="auto">
                            <a:xfrm>
                              <a:off x="3377466" y="2426067"/>
                              <a:ext cx="386715" cy="273685"/>
                            </a:xfrm>
                            <a:prstGeom prst="rect">
                              <a:avLst/>
                            </a:prstGeom>
                            <a:noFill/>
                            <a:ln w="9525">
                              <a:noFill/>
                              <a:miter lim="800000"/>
                              <a:headEnd/>
                              <a:tailEnd/>
                            </a:ln>
                          </wps:spPr>
                          <wps:txbx>
                            <w:txbxContent>
                              <w:p w14:paraId="56E1CB34" w14:textId="77777777" w:rsidR="00F44516" w:rsidRDefault="00F44516" w:rsidP="00F44516">
                                <w:pPr>
                                  <w:spacing w:line="180" w:lineRule="exact"/>
                                  <w:jc w:val="center"/>
                                  <w:rPr>
                                    <w:sz w:val="16"/>
                                    <w:szCs w:val="16"/>
                                  </w:rPr>
                                </w:pPr>
                                <w:r>
                                  <w:rPr>
                                    <w:rFonts w:hint="eastAsia"/>
                                    <w:sz w:val="16"/>
                                    <w:szCs w:val="16"/>
                                  </w:rPr>
                                  <w:t>120</w:t>
                                </w:r>
                              </w:p>
                              <w:p w14:paraId="2F3D750A" w14:textId="77777777" w:rsidR="00F44516" w:rsidRPr="00104085" w:rsidRDefault="00F44516" w:rsidP="00F44516">
                                <w:pPr>
                                  <w:spacing w:line="180" w:lineRule="exact"/>
                                  <w:jc w:val="center"/>
                                  <w:rPr>
                                    <w:sz w:val="16"/>
                                    <w:szCs w:val="16"/>
                                  </w:rPr>
                                </w:pPr>
                                <w:r>
                                  <w:rPr>
                                    <w:rFonts w:hint="eastAsia"/>
                                    <w:sz w:val="16"/>
                                    <w:szCs w:val="16"/>
                                  </w:rPr>
                                  <w:t>(270)</w:t>
                                </w:r>
                              </w:p>
                            </w:txbxContent>
                          </wps:txbx>
                          <wps:bodyPr rot="0" vert="horz" wrap="square" lIns="10800" tIns="36000" rIns="0" bIns="0" anchor="ctr" anchorCtr="0">
                            <a:noAutofit/>
                          </wps:bodyPr>
                        </wps:wsp>
                        <wps:wsp>
                          <wps:cNvPr id="68" name="テキスト ボックス 1969170108"/>
                          <wps:cNvSpPr txBox="1">
                            <a:spLocks noChangeArrowheads="1"/>
                          </wps:cNvSpPr>
                          <wps:spPr bwMode="auto">
                            <a:xfrm>
                              <a:off x="2367691" y="2930988"/>
                              <a:ext cx="386080" cy="273050"/>
                            </a:xfrm>
                            <a:prstGeom prst="rect">
                              <a:avLst/>
                            </a:prstGeom>
                            <a:noFill/>
                            <a:ln w="9525">
                              <a:noFill/>
                              <a:miter lim="800000"/>
                              <a:headEnd/>
                              <a:tailEnd/>
                            </a:ln>
                          </wps:spPr>
                          <wps:txbx>
                            <w:txbxContent>
                              <w:p w14:paraId="50B77671" w14:textId="77777777" w:rsidR="00F44516" w:rsidRDefault="00F44516" w:rsidP="00F44516">
                                <w:pPr>
                                  <w:spacing w:line="180" w:lineRule="exact"/>
                                  <w:jc w:val="center"/>
                                  <w:rPr>
                                    <w:sz w:val="16"/>
                                    <w:szCs w:val="16"/>
                                  </w:rPr>
                                </w:pPr>
                                <w:r>
                                  <w:rPr>
                                    <w:rFonts w:hint="eastAsia"/>
                                    <w:sz w:val="16"/>
                                    <w:szCs w:val="16"/>
                                  </w:rPr>
                                  <w:t>180</w:t>
                                </w:r>
                              </w:p>
                              <w:p w14:paraId="2947A518" w14:textId="77777777" w:rsidR="00F44516" w:rsidRPr="00104085" w:rsidRDefault="00F44516" w:rsidP="00F44516">
                                <w:pPr>
                                  <w:spacing w:line="180" w:lineRule="exact"/>
                                  <w:jc w:val="center"/>
                                  <w:rPr>
                                    <w:sz w:val="16"/>
                                    <w:szCs w:val="16"/>
                                  </w:rPr>
                                </w:pPr>
                                <w:r>
                                  <w:rPr>
                                    <w:rFonts w:hint="eastAsia"/>
                                    <w:sz w:val="16"/>
                                    <w:szCs w:val="16"/>
                                  </w:rPr>
                                  <w:t>(680)</w:t>
                                </w:r>
                              </w:p>
                            </w:txbxContent>
                          </wps:txbx>
                          <wps:bodyPr rot="0" vert="horz" wrap="square" lIns="10800" tIns="36000" rIns="0" bIns="0" anchor="ctr" anchorCtr="0">
                            <a:noAutofit/>
                          </wps:bodyPr>
                        </wps:wsp>
                        <wpg:grpSp>
                          <wpg:cNvPr id="69" name="グループ化 4"/>
                          <wpg:cNvGrpSpPr/>
                          <wpg:grpSpPr>
                            <a:xfrm>
                              <a:off x="21142" y="108583"/>
                              <a:ext cx="5676244" cy="3124118"/>
                              <a:chOff x="0" y="-109226"/>
                              <a:chExt cx="5676244" cy="3124118"/>
                            </a:xfrm>
                          </wpg:grpSpPr>
                          <wps:wsp>
                            <wps:cNvPr id="71" name="直線矢印コネクタ 3"/>
                            <wps:cNvCnPr/>
                            <wps:spPr>
                              <a:xfrm flipV="1">
                                <a:off x="1009657" y="372303"/>
                                <a:ext cx="152628"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0" name="コネクタ: カギ線 25"/>
                            <wps:cNvCnPr/>
                            <wps:spPr>
                              <a:xfrm rot="16200000" flipH="1">
                                <a:off x="697813" y="473408"/>
                                <a:ext cx="1991092" cy="2052676"/>
                              </a:xfrm>
                              <a:prstGeom prst="bentConnector2">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2" name="直線矢印コネクタ 4"/>
                            <wps:cNvCnPr/>
                            <wps:spPr>
                              <a:xfrm flipV="1">
                                <a:off x="1617329" y="374803"/>
                                <a:ext cx="190785"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3" name="コネクタ: カギ線 25"/>
                            <wps:cNvCnPr/>
                            <wps:spPr>
                              <a:xfrm rot="16200000" flipH="1">
                                <a:off x="2392461" y="550308"/>
                                <a:ext cx="503946" cy="157478"/>
                              </a:xfrm>
                              <a:prstGeom prst="bentConnector2">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6" name="直線矢印コネクタ 1"/>
                            <wps:cNvCnPr/>
                            <wps:spPr>
                              <a:xfrm flipV="1">
                                <a:off x="2399783" y="374803"/>
                                <a:ext cx="323850"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8" name="直線矢印コネクタ 1"/>
                            <wps:cNvCnPr/>
                            <wps:spPr>
                              <a:xfrm flipV="1">
                                <a:off x="3417622" y="374803"/>
                                <a:ext cx="719451"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9" name="直線矢印コネクタ 1"/>
                            <wps:cNvCnPr/>
                            <wps:spPr>
                              <a:xfrm flipV="1">
                                <a:off x="4650614" y="374803"/>
                                <a:ext cx="215899"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0" name="直線矢印コネクタ 1"/>
                            <wps:cNvCnPr/>
                            <wps:spPr>
                              <a:xfrm flipV="1">
                                <a:off x="5271247" y="387216"/>
                                <a:ext cx="404997"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1" name="コネクタ: カギ線 25"/>
                            <wps:cNvCnPr/>
                            <wps:spPr>
                              <a:xfrm rot="5400000" flipV="1">
                                <a:off x="1619937" y="270931"/>
                                <a:ext cx="870940" cy="1338752"/>
                              </a:xfrm>
                              <a:prstGeom prst="bentConnector2">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2" name="直線矢印コネクタ 1"/>
                            <wps:cNvCnPr/>
                            <wps:spPr>
                              <a:xfrm flipV="1">
                                <a:off x="3413485" y="891998"/>
                                <a:ext cx="334800"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3" name="直線矢印コネクタ 1"/>
                            <wps:cNvCnPr/>
                            <wps:spPr>
                              <a:xfrm flipV="1">
                                <a:off x="3413485" y="1376092"/>
                                <a:ext cx="334645"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4" name="直線矢印コネクタ 1"/>
                            <wps:cNvCnPr/>
                            <wps:spPr>
                              <a:xfrm flipV="1">
                                <a:off x="3413485" y="1955350"/>
                                <a:ext cx="334645"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5" name="コネクタ: カギ線 25"/>
                            <wps:cNvCnPr/>
                            <wps:spPr>
                              <a:xfrm flipV="1">
                                <a:off x="3282452" y="372303"/>
                                <a:ext cx="468025" cy="2642589"/>
                              </a:xfrm>
                              <a:prstGeom prst="bentConnector2">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6" name="直線矢印コネクタ 1"/>
                            <wps:cNvCnPr/>
                            <wps:spPr>
                              <a:xfrm flipV="1">
                                <a:off x="3413485" y="2501507"/>
                                <a:ext cx="334645"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7" name="直線矢印コネクタ 1"/>
                            <wps:cNvCnPr/>
                            <wps:spPr>
                              <a:xfrm rot="16200000" flipV="1">
                                <a:off x="2886053" y="70800"/>
                                <a:ext cx="360051"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8" name="直線矢印コネクタ 3"/>
                            <wps:cNvCnPr/>
                            <wps:spPr>
                              <a:xfrm flipV="1">
                                <a:off x="0" y="374803"/>
                                <a:ext cx="395605"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9" name="直線矢印コネクタ 5"/>
                            <wps:cNvCnPr/>
                            <wps:spPr>
                              <a:xfrm flipV="1">
                                <a:off x="662009" y="1955350"/>
                                <a:ext cx="2058670"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91" name="直線矢印コネクタ 1"/>
                            <wps:cNvCnPr/>
                            <wps:spPr>
                              <a:xfrm flipV="1">
                                <a:off x="2399783" y="3010099"/>
                                <a:ext cx="323850"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g:grpSp>
                      </wpg:grpSp>
                      <wps:wsp>
                        <wps:cNvPr id="92" name="直線矢印コネクタ 3"/>
                        <wps:cNvCnPr/>
                        <wps:spPr>
                          <a:xfrm flipV="1">
                            <a:off x="69850" y="3765550"/>
                            <a:ext cx="394970" cy="0"/>
                          </a:xfrm>
                          <a:prstGeom prst="straightConnector1">
                            <a:avLst/>
                          </a:prstGeom>
                          <a:ln>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93" name="テキスト ボックス 1969170108"/>
                        <wps:cNvSpPr txBox="1">
                          <a:spLocks noChangeArrowheads="1"/>
                        </wps:cNvSpPr>
                        <wps:spPr bwMode="auto">
                          <a:xfrm>
                            <a:off x="44450" y="3498850"/>
                            <a:ext cx="386694" cy="273648"/>
                          </a:xfrm>
                          <a:prstGeom prst="rect">
                            <a:avLst/>
                          </a:prstGeom>
                          <a:noFill/>
                          <a:ln w="9525">
                            <a:noFill/>
                            <a:miter lim="800000"/>
                            <a:headEnd/>
                            <a:tailEnd/>
                          </a:ln>
                        </wps:spPr>
                        <wps:txbx>
                          <w:txbxContent>
                            <w:p w14:paraId="46CEFC83" w14:textId="77777777" w:rsidR="00F44516" w:rsidRDefault="00F44516" w:rsidP="00F44516">
                              <w:pPr>
                                <w:spacing w:line="180" w:lineRule="exact"/>
                                <w:jc w:val="center"/>
                                <w:rPr>
                                  <w:sz w:val="16"/>
                                  <w:szCs w:val="16"/>
                                </w:rPr>
                              </w:pPr>
                              <w:r>
                                <w:rPr>
                                  <w:rFonts w:hint="eastAsia"/>
                                  <w:sz w:val="16"/>
                                  <w:szCs w:val="16"/>
                                </w:rPr>
                                <w:t>70</w:t>
                              </w:r>
                            </w:p>
                            <w:p w14:paraId="0DBA1931" w14:textId="77777777" w:rsidR="00F44516" w:rsidRPr="00104085" w:rsidRDefault="00F44516" w:rsidP="00F44516">
                              <w:pPr>
                                <w:spacing w:line="180" w:lineRule="exact"/>
                                <w:jc w:val="center"/>
                                <w:rPr>
                                  <w:sz w:val="16"/>
                                  <w:szCs w:val="16"/>
                                </w:rPr>
                              </w:pPr>
                              <w:r>
                                <w:rPr>
                                  <w:rFonts w:hint="eastAsia"/>
                                  <w:sz w:val="16"/>
                                  <w:szCs w:val="16"/>
                                </w:rPr>
                                <w:t>(300)</w:t>
                              </w:r>
                            </w:p>
                          </w:txbxContent>
                        </wps:txbx>
                        <wps:bodyPr rot="0" vert="horz" wrap="square" lIns="10800" tIns="3600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C5D8A80" id="グループ化 1" o:spid="_x0000_s1031" style="position:absolute;left:0;text-align:left;margin-left:8.65pt;margin-top:8.65pt;width:448.55pt;height:303.2pt;z-index:251779072;mso-width-relative:margin;mso-height-relative:margin" coordorigin=",-1225" coordsize="60375,40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">
                <v:group id="グループ化 6" o:spid="_x0000_s1032" style="position:absolute;top:-1225;width:60375;height:40836" coordorigin=",-1225" coordsize="60379,4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テキスト ボックス 1969170109" o:spid="_x0000_s1033" type="#_x0000_t202" style="position:absolute;left:4651;top:36031;width:539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" fillcolor="white [3212]">
                    <v:textbox inset="0,0,0,0">
                      <w:txbxContent>
                        <w:p w14:paraId="0E76ADBD" w14:textId="77777777" w:rsidR="00F44516" w:rsidRPr="00104085" w:rsidRDefault="00F44516" w:rsidP="00F44516">
                          <w:pPr>
                            <w:spacing w:line="240" w:lineRule="exact"/>
                            <w:jc w:val="center"/>
                            <w:rPr>
                              <w:sz w:val="16"/>
                              <w:szCs w:val="16"/>
                            </w:rPr>
                          </w:pPr>
                          <w:r w:rsidRPr="00104085">
                            <w:rPr>
                              <w:rFonts w:hint="eastAsia"/>
                              <w:sz w:val="16"/>
                              <w:szCs w:val="16"/>
                            </w:rPr>
                            <w:t>飲料水</w:t>
                          </w:r>
                        </w:p>
                        <w:p w14:paraId="79F3D22C" w14:textId="77777777" w:rsidR="00F44516" w:rsidRPr="00104085" w:rsidRDefault="00F44516" w:rsidP="00F44516">
                          <w:pPr>
                            <w:spacing w:line="240" w:lineRule="exact"/>
                            <w:jc w:val="center"/>
                            <w:rPr>
                              <w:sz w:val="16"/>
                              <w:szCs w:val="16"/>
                            </w:rPr>
                          </w:pPr>
                          <w:r w:rsidRPr="00104085">
                            <w:rPr>
                              <w:rFonts w:hint="eastAsia"/>
                              <w:sz w:val="16"/>
                              <w:szCs w:val="16"/>
                            </w:rPr>
                            <w:t>タンク</w:t>
                          </w:r>
                        </w:p>
                      </w:txbxContent>
                    </v:textbox>
                  </v:shape>
                  <v:shape id="テキスト ボックス 1969170111" o:spid="_x0000_s1034" type="#_x0000_t202" style="position:absolute;left:27432;top:35994;width:6839;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" fillcolor="white [3212]">
                    <v:textbox inset="0,,0">
                      <w:txbxContent>
                        <w:p w14:paraId="484C4388" w14:textId="77777777" w:rsidR="00F44516" w:rsidRPr="00104085" w:rsidRDefault="00F44516" w:rsidP="00F44516">
                          <w:pPr>
                            <w:spacing w:line="300" w:lineRule="exact"/>
                            <w:jc w:val="center"/>
                            <w:rPr>
                              <w:sz w:val="16"/>
                              <w:szCs w:val="16"/>
                            </w:rPr>
                          </w:pPr>
                          <w:r w:rsidRPr="00104085">
                            <w:rPr>
                              <w:rFonts w:hint="eastAsia"/>
                              <w:sz w:val="16"/>
                              <w:szCs w:val="16"/>
                            </w:rPr>
                            <w:t>生活排水</w:t>
                          </w:r>
                        </w:p>
                      </w:txbxContent>
                    </v:textbox>
                  </v:shape>
                  <v:shape id="_x0000_s1035" type="#_x0000_t202" style="position:absolute;left:57031;top:35571;width:3348;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" fillcolor="white [3212]">
                    <v:textbox inset="0,,0">
                      <w:txbxContent>
                        <w:p w14:paraId="720EBA65" w14:textId="77777777" w:rsidR="00F44516" w:rsidRPr="00104085" w:rsidRDefault="00F44516" w:rsidP="00F44516">
                          <w:pPr>
                            <w:spacing w:line="240" w:lineRule="exact"/>
                            <w:jc w:val="center"/>
                            <w:rPr>
                              <w:sz w:val="16"/>
                              <w:szCs w:val="16"/>
                            </w:rPr>
                          </w:pPr>
                          <w:r w:rsidRPr="00104085">
                            <w:rPr>
                              <w:rFonts w:hint="eastAsia"/>
                              <w:sz w:val="16"/>
                              <w:szCs w:val="16"/>
                            </w:rPr>
                            <w:t>大阪市</w:t>
                          </w:r>
                        </w:p>
                        <w:p w14:paraId="3A11A10A" w14:textId="77777777" w:rsidR="00F44516" w:rsidRPr="00104085" w:rsidRDefault="00F44516" w:rsidP="00F44516">
                          <w:pPr>
                            <w:spacing w:line="240" w:lineRule="exact"/>
                            <w:jc w:val="center"/>
                            <w:rPr>
                              <w:sz w:val="16"/>
                              <w:szCs w:val="16"/>
                            </w:rPr>
                          </w:pPr>
                          <w:r w:rsidRPr="00104085">
                            <w:rPr>
                              <w:rFonts w:hint="eastAsia"/>
                              <w:sz w:val="16"/>
                              <w:szCs w:val="16"/>
                            </w:rPr>
                            <w:t>下水道</w:t>
                          </w:r>
                        </w:p>
                      </w:txbxContent>
                    </v:textbox>
                  </v:shape>
                  <v:shapetype id="_x0000_t32" coordsize="21600,21600" o:spt="32" o:oned="t" path="m,l21600,21600e" filled="f">
                    <v:path arrowok="t" fillok="f" o:connecttype="none"/>
                    <o:lock v:ext="edit" shapetype="t"/>
                  </v:shapetype>
                  <v:shape id="直線矢印コネクタ 5" o:spid="_x0000_s1036" type="#_x0000_t32" style="position:absolute;left:10042;top:37530;width:1738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" strokecolor="black [3213]" strokeweight=".5pt">
                    <v:stroke endarrow="block" endarrowlength="short" joinstyle="miter"/>
                  </v:shape>
                  <v:shape id="直線矢印コネクタ 1" o:spid="_x0000_s1037" type="#_x0000_t32" style="position:absolute;left:34303;top:37411;width:22702;height: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" strokecolor="black [3213]" strokeweight=".5pt">
                    <v:stroke endarrow="block" endarrowlength="short" joinstyle="miter"/>
                  </v:shape>
                  <v:shape id="_x0000_s1038" type="#_x0000_t202" style="position:absolute;left:9971;top:34817;width:3867;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" filled="f" stroked="f">
                    <v:textbox inset=".3mm,1mm,0,0">
                      <w:txbxContent>
                        <w:p w14:paraId="4945C864" w14:textId="77777777" w:rsidR="00F44516" w:rsidRDefault="00F44516" w:rsidP="00F44516">
                          <w:pPr>
                            <w:spacing w:line="180" w:lineRule="exact"/>
                            <w:jc w:val="center"/>
                            <w:rPr>
                              <w:sz w:val="16"/>
                              <w:szCs w:val="16"/>
                            </w:rPr>
                          </w:pPr>
                          <w:r>
                            <w:rPr>
                              <w:rFonts w:hint="eastAsia"/>
                              <w:sz w:val="16"/>
                              <w:szCs w:val="16"/>
                            </w:rPr>
                            <w:t>70</w:t>
                          </w:r>
                        </w:p>
                        <w:p w14:paraId="15257A20" w14:textId="77777777" w:rsidR="00F44516" w:rsidRPr="00104085" w:rsidRDefault="00F44516" w:rsidP="00F44516">
                          <w:pPr>
                            <w:spacing w:line="180" w:lineRule="exact"/>
                            <w:jc w:val="center"/>
                            <w:rPr>
                              <w:sz w:val="16"/>
                              <w:szCs w:val="16"/>
                            </w:rPr>
                          </w:pPr>
                          <w:r>
                            <w:rPr>
                              <w:rFonts w:hint="eastAsia"/>
                              <w:sz w:val="16"/>
                              <w:szCs w:val="16"/>
                            </w:rPr>
                            <w:t>(300)</w:t>
                          </w:r>
                        </w:p>
                      </w:txbxContent>
                    </v:textbox>
                  </v:shape>
                  <v:shape id="_x0000_s1039" type="#_x0000_t202" style="position:absolute;left:33986;top:34567;width:3860;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" filled="f" stroked="f">
                    <v:textbox inset=".3mm,1mm,0,0">
                      <w:txbxContent>
                        <w:p w14:paraId="54A5058A" w14:textId="77777777" w:rsidR="00F44516" w:rsidRDefault="00F44516" w:rsidP="00F44516">
                          <w:pPr>
                            <w:spacing w:line="180" w:lineRule="exact"/>
                            <w:jc w:val="center"/>
                            <w:rPr>
                              <w:sz w:val="16"/>
                              <w:szCs w:val="16"/>
                            </w:rPr>
                          </w:pPr>
                          <w:r>
                            <w:rPr>
                              <w:rFonts w:hint="eastAsia"/>
                              <w:sz w:val="16"/>
                              <w:szCs w:val="16"/>
                            </w:rPr>
                            <w:t>70</w:t>
                          </w:r>
                        </w:p>
                        <w:p w14:paraId="59D25F7D" w14:textId="77777777" w:rsidR="00F44516" w:rsidRPr="00104085" w:rsidRDefault="00F44516" w:rsidP="00F44516">
                          <w:pPr>
                            <w:spacing w:line="180" w:lineRule="exact"/>
                            <w:jc w:val="center"/>
                            <w:rPr>
                              <w:sz w:val="16"/>
                              <w:szCs w:val="16"/>
                            </w:rPr>
                          </w:pPr>
                          <w:r>
                            <w:rPr>
                              <w:rFonts w:hint="eastAsia"/>
                              <w:sz w:val="16"/>
                              <w:szCs w:val="16"/>
                            </w:rPr>
                            <w:t>(300)</w:t>
                          </w:r>
                        </w:p>
                      </w:txbxContent>
                    </v:textbox>
                  </v:shape>
                  <v:shape id="_x0000_s1040" type="#_x0000_t202" style="position:absolute;left:52696;top:34567;width:3855;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" filled="f" stroked="f">
                    <v:textbox inset=".3mm,1mm,0,0">
                      <w:txbxContent>
                        <w:p w14:paraId="606139DD" w14:textId="77777777" w:rsidR="00F44516" w:rsidRDefault="00F44516" w:rsidP="00F44516">
                          <w:pPr>
                            <w:spacing w:line="180" w:lineRule="exact"/>
                            <w:jc w:val="center"/>
                            <w:rPr>
                              <w:sz w:val="16"/>
                              <w:szCs w:val="16"/>
                            </w:rPr>
                          </w:pPr>
                          <w:r>
                            <w:rPr>
                              <w:rFonts w:hint="eastAsia"/>
                              <w:sz w:val="16"/>
                              <w:szCs w:val="16"/>
                            </w:rPr>
                            <w:t>70</w:t>
                          </w:r>
                        </w:p>
                        <w:p w14:paraId="0CF5C21C" w14:textId="77777777" w:rsidR="00F44516" w:rsidRPr="00104085" w:rsidRDefault="00F44516" w:rsidP="00F44516">
                          <w:pPr>
                            <w:spacing w:line="180" w:lineRule="exact"/>
                            <w:jc w:val="center"/>
                            <w:rPr>
                              <w:sz w:val="16"/>
                              <w:szCs w:val="16"/>
                            </w:rPr>
                          </w:pPr>
                          <w:r>
                            <w:rPr>
                              <w:rFonts w:hint="eastAsia"/>
                              <w:sz w:val="16"/>
                              <w:szCs w:val="16"/>
                            </w:rPr>
                            <w:t>(300)</w:t>
                          </w:r>
                        </w:p>
                      </w:txbxContent>
                    </v:textbox>
                  </v:shape>
                  <v:shape id="_x0000_s1041" type="#_x0000_t202" style="position:absolute;left:4175;top:4704;width:6132;height:2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" fillcolor="white [3212]">
                    <v:textbox inset="0,1mm,0,1mm">
                      <w:txbxContent>
                        <w:p w14:paraId="4B6DEC62" w14:textId="77777777" w:rsidR="00F44516" w:rsidRPr="00104085" w:rsidRDefault="00F44516" w:rsidP="00F44516">
                          <w:pPr>
                            <w:spacing w:line="240" w:lineRule="exact"/>
                            <w:jc w:val="center"/>
                            <w:rPr>
                              <w:sz w:val="16"/>
                              <w:szCs w:val="16"/>
                            </w:rPr>
                          </w:pPr>
                          <w:r w:rsidRPr="00104085">
                            <w:rPr>
                              <w:rFonts w:hint="eastAsia"/>
                              <w:sz w:val="16"/>
                              <w:szCs w:val="16"/>
                            </w:rPr>
                            <w:t>淡水タンク</w:t>
                          </w:r>
                        </w:p>
                      </w:txbxContent>
                    </v:textbox>
                  </v:shape>
                  <v:shape id="テキスト ボックス 1568" o:spid="_x0000_s1042" type="#_x0000_t202" style="position:absolute;left:41597;top:4651;width:503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" fillcolor="white [3212]">
                    <v:textbox inset="0,,0">
                      <w:txbxContent>
                        <w:p w14:paraId="017A1525" w14:textId="77777777" w:rsidR="00F44516" w:rsidRPr="00104085" w:rsidRDefault="00F44516" w:rsidP="00F44516">
                          <w:pPr>
                            <w:spacing w:line="240" w:lineRule="exact"/>
                            <w:jc w:val="center"/>
                            <w:rPr>
                              <w:sz w:val="16"/>
                              <w:szCs w:val="16"/>
                            </w:rPr>
                          </w:pPr>
                          <w:r w:rsidRPr="00104085">
                            <w:rPr>
                              <w:rFonts w:hint="eastAsia"/>
                              <w:sz w:val="16"/>
                              <w:szCs w:val="16"/>
                            </w:rPr>
                            <w:t>排水貯槽</w:t>
                          </w:r>
                        </w:p>
                      </w:txbxContent>
                    </v:textbox>
                  </v:shape>
                  <v:shape id="_x0000_s1043" type="#_x0000_t202" style="position:absolute;left:57031;top:3858;width:334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" fillcolor="white [3212]">
                    <v:textbox inset="0,,0">
                      <w:txbxContent>
                        <w:p w14:paraId="1CCD1B9F" w14:textId="77777777" w:rsidR="00F44516" w:rsidRPr="00104085" w:rsidRDefault="00F44516" w:rsidP="00F44516">
                          <w:pPr>
                            <w:spacing w:line="240" w:lineRule="exact"/>
                            <w:jc w:val="center"/>
                            <w:rPr>
                              <w:sz w:val="16"/>
                              <w:szCs w:val="16"/>
                            </w:rPr>
                          </w:pPr>
                          <w:r w:rsidRPr="00104085">
                            <w:rPr>
                              <w:rFonts w:hint="eastAsia"/>
                              <w:sz w:val="16"/>
                              <w:szCs w:val="16"/>
                            </w:rPr>
                            <w:t>大阪市</w:t>
                          </w:r>
                        </w:p>
                        <w:p w14:paraId="03A96EF8" w14:textId="77777777" w:rsidR="00F44516" w:rsidRPr="00104085" w:rsidRDefault="00F44516" w:rsidP="00F44516">
                          <w:pPr>
                            <w:spacing w:line="240" w:lineRule="exact"/>
                            <w:jc w:val="center"/>
                            <w:rPr>
                              <w:sz w:val="16"/>
                              <w:szCs w:val="16"/>
                            </w:rPr>
                          </w:pPr>
                          <w:r w:rsidRPr="00104085">
                            <w:rPr>
                              <w:rFonts w:hint="eastAsia"/>
                              <w:sz w:val="16"/>
                              <w:szCs w:val="16"/>
                            </w:rPr>
                            <w:t>下水道</w:t>
                          </w:r>
                        </w:p>
                      </w:txbxContent>
                    </v:textbox>
                  </v:shape>
                  <v:shape id="_x0000_s1044" type="#_x0000_t202" style="position:absolute;left:11786;top:4704;width:4680;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" fillcolor="white [3212]">
                    <v:textbox inset="0,,0">
                      <w:txbxContent>
                        <w:p w14:paraId="69BBCBAF" w14:textId="77777777" w:rsidR="00F44516" w:rsidRPr="00104085" w:rsidRDefault="00F44516" w:rsidP="00F44516">
                          <w:pPr>
                            <w:spacing w:line="240" w:lineRule="exact"/>
                            <w:jc w:val="center"/>
                            <w:rPr>
                              <w:sz w:val="16"/>
                              <w:szCs w:val="16"/>
                            </w:rPr>
                          </w:pPr>
                          <w:r w:rsidRPr="00104085">
                            <w:rPr>
                              <w:rFonts w:hint="eastAsia"/>
                              <w:sz w:val="16"/>
                              <w:szCs w:val="16"/>
                            </w:rPr>
                            <w:t>純水装置</w:t>
                          </w:r>
                        </w:p>
                      </w:txbxContent>
                    </v:textbox>
                  </v:shape>
                  <v:shape id="_x0000_s1045" type="#_x0000_t202" style="position:absolute;left:18292;top:4704;width:5968;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" fillcolor="white [3212]">
                    <v:textbox inset="0,,0">
                      <w:txbxContent>
                        <w:p w14:paraId="68BBE144" w14:textId="77777777" w:rsidR="00F44516" w:rsidRPr="00104085" w:rsidRDefault="00F44516" w:rsidP="00F44516">
                          <w:pPr>
                            <w:spacing w:line="240" w:lineRule="exact"/>
                            <w:jc w:val="center"/>
                            <w:rPr>
                              <w:sz w:val="16"/>
                              <w:szCs w:val="16"/>
                            </w:rPr>
                          </w:pPr>
                          <w:r w:rsidRPr="00104085">
                            <w:rPr>
                              <w:rFonts w:hint="eastAsia"/>
                              <w:sz w:val="16"/>
                              <w:szCs w:val="16"/>
                            </w:rPr>
                            <w:t>純水タンク</w:t>
                          </w:r>
                        </w:p>
                      </w:txbxContent>
                    </v:textbox>
                  </v:shape>
                  <v:shape id="_x0000_s1046" type="#_x0000_t202" style="position:absolute;left:27537;top:4704;width:6839;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" fillcolor="white [3212]">
                    <v:textbox inset="0,,0">
                      <w:txbxContent>
                        <w:p w14:paraId="2FDEB72D" w14:textId="77777777" w:rsidR="00F44516" w:rsidRPr="00104085" w:rsidRDefault="00F44516" w:rsidP="00F44516">
                          <w:pPr>
                            <w:spacing w:line="240" w:lineRule="exact"/>
                            <w:jc w:val="center"/>
                            <w:rPr>
                              <w:sz w:val="16"/>
                              <w:szCs w:val="16"/>
                            </w:rPr>
                          </w:pPr>
                          <w:r w:rsidRPr="00104085">
                            <w:rPr>
                              <w:rFonts w:hint="eastAsia"/>
                              <w:sz w:val="16"/>
                              <w:szCs w:val="16"/>
                            </w:rPr>
                            <w:t>プラント排水</w:t>
                          </w:r>
                        </w:p>
                      </w:txbxContent>
                    </v:textbox>
                  </v:shape>
                  <v:shape id="_x0000_s1047" type="#_x0000_t202" style="position:absolute;left:27432;top:9725;width:6838;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" fillcolor="white [3212]">
                    <v:textbox inset="0,,0">
                      <w:txbxContent>
                        <w:p w14:paraId="6242B212" w14:textId="77777777" w:rsidR="00F44516" w:rsidRPr="00104085" w:rsidRDefault="00F44516" w:rsidP="00F44516">
                          <w:pPr>
                            <w:spacing w:line="240" w:lineRule="exact"/>
                            <w:jc w:val="center"/>
                            <w:rPr>
                              <w:sz w:val="16"/>
                              <w:szCs w:val="16"/>
                            </w:rPr>
                          </w:pPr>
                          <w:r w:rsidRPr="00104085">
                            <w:rPr>
                              <w:rFonts w:hint="eastAsia"/>
                              <w:sz w:val="16"/>
                              <w:szCs w:val="16"/>
                            </w:rPr>
                            <w:t>機器冷却排水</w:t>
                          </w:r>
                        </w:p>
                      </w:txbxContent>
                    </v:textbox>
                  </v:shape>
                  <v:shape id="_x0000_s1048" type="#_x0000_t202" style="position:absolute;left:27432;top:13848;width:6838;height:3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" fillcolor="white [3212]">
                    <v:textbox inset="0,,0">
                      <w:txbxContent>
                        <w:p w14:paraId="715C4CE1" w14:textId="77777777" w:rsidR="00F44516" w:rsidRPr="00104085" w:rsidRDefault="00F44516" w:rsidP="00F44516">
                          <w:pPr>
                            <w:spacing w:line="240" w:lineRule="exact"/>
                            <w:jc w:val="center"/>
                            <w:rPr>
                              <w:sz w:val="16"/>
                              <w:szCs w:val="16"/>
                            </w:rPr>
                          </w:pPr>
                          <w:r w:rsidRPr="00104085">
                            <w:rPr>
                              <w:rFonts w:hint="eastAsia"/>
                              <w:sz w:val="16"/>
                              <w:szCs w:val="16"/>
                            </w:rPr>
                            <w:t>純水装置</w:t>
                          </w:r>
                        </w:p>
                        <w:p w14:paraId="7CFE53DD" w14:textId="77777777" w:rsidR="00F44516" w:rsidRPr="00104085" w:rsidRDefault="00F44516" w:rsidP="00F44516">
                          <w:pPr>
                            <w:spacing w:line="240" w:lineRule="exact"/>
                            <w:jc w:val="center"/>
                            <w:rPr>
                              <w:sz w:val="16"/>
                              <w:szCs w:val="16"/>
                            </w:rPr>
                          </w:pPr>
                          <w:r w:rsidRPr="00104085">
                            <w:rPr>
                              <w:rFonts w:hint="eastAsia"/>
                              <w:sz w:val="16"/>
                              <w:szCs w:val="16"/>
                            </w:rPr>
                            <w:t>再生排水</w:t>
                          </w:r>
                        </w:p>
                      </w:txbxContent>
                    </v:textbox>
                  </v:shape>
                  <v:shape id="_x0000_s1049" type="#_x0000_t202" style="position:absolute;left:27432;top:19609;width:6838;height:4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" fillcolor="white [3212]">
                    <v:textbox inset="0,,0">
                      <w:txbxContent>
                        <w:p w14:paraId="250BB806" w14:textId="77777777" w:rsidR="00F44516" w:rsidRPr="00104085" w:rsidRDefault="00F44516" w:rsidP="00F44516">
                          <w:pPr>
                            <w:spacing w:line="240" w:lineRule="exact"/>
                            <w:jc w:val="center"/>
                            <w:rPr>
                              <w:sz w:val="16"/>
                              <w:szCs w:val="16"/>
                            </w:rPr>
                          </w:pPr>
                          <w:r w:rsidRPr="00104085">
                            <w:rPr>
                              <w:rFonts w:hint="eastAsia"/>
                              <w:sz w:val="16"/>
                              <w:szCs w:val="16"/>
                            </w:rPr>
                            <w:t>プラント</w:t>
                          </w:r>
                        </w:p>
                        <w:p w14:paraId="4D9F8AC2" w14:textId="77777777" w:rsidR="00F44516" w:rsidRPr="00104085" w:rsidRDefault="00F44516" w:rsidP="00F44516">
                          <w:pPr>
                            <w:spacing w:line="240" w:lineRule="exact"/>
                            <w:jc w:val="center"/>
                            <w:rPr>
                              <w:sz w:val="16"/>
                              <w:szCs w:val="16"/>
                            </w:rPr>
                          </w:pPr>
                          <w:r w:rsidRPr="00104085">
                            <w:rPr>
                              <w:rFonts w:hint="eastAsia"/>
                              <w:sz w:val="16"/>
                              <w:szCs w:val="16"/>
                            </w:rPr>
                            <w:t>雑排水</w:t>
                          </w:r>
                        </w:p>
                      </w:txbxContent>
                    </v:textbox>
                  </v:shape>
                  <v:shape id="_x0000_s1050" type="#_x0000_t202" style="position:absolute;left:17421;top:31077;width:6839;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" fillcolor="white [3212]">
                    <v:textbox inset="0,,0">
                      <w:txbxContent>
                        <w:p w14:paraId="616A6327" w14:textId="77777777" w:rsidR="00F44516" w:rsidRPr="00104085" w:rsidRDefault="00F44516" w:rsidP="00F44516">
                          <w:pPr>
                            <w:spacing w:line="240" w:lineRule="exact"/>
                            <w:jc w:val="center"/>
                            <w:rPr>
                              <w:sz w:val="16"/>
                              <w:szCs w:val="16"/>
                            </w:rPr>
                          </w:pPr>
                          <w:r w:rsidRPr="00104085">
                            <w:rPr>
                              <w:rFonts w:hint="eastAsia"/>
                              <w:sz w:val="16"/>
                              <w:szCs w:val="16"/>
                            </w:rPr>
                            <w:t>含油雨水排水</w:t>
                          </w:r>
                        </w:p>
                      </w:txbxContent>
                    </v:textbox>
                  </v:shape>
                  <v:shape id="テキスト ボックス 1568" o:spid="_x0000_s1051" type="#_x0000_t202" style="position:absolute;left:48891;top:4704;width:3956;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" fillcolor="white [3212]">
                    <v:textbox inset="0,,0">
                      <w:txbxContent>
                        <w:p w14:paraId="1BB48578" w14:textId="77777777" w:rsidR="00F44516" w:rsidRPr="00104085" w:rsidRDefault="00F44516" w:rsidP="00F44516">
                          <w:pPr>
                            <w:spacing w:line="240" w:lineRule="exact"/>
                            <w:jc w:val="center"/>
                            <w:rPr>
                              <w:sz w:val="16"/>
                              <w:szCs w:val="16"/>
                            </w:rPr>
                          </w:pPr>
                          <w:r w:rsidRPr="00104085">
                            <w:rPr>
                              <w:rFonts w:hint="eastAsia"/>
                              <w:sz w:val="16"/>
                              <w:szCs w:val="16"/>
                            </w:rPr>
                            <w:t>pH</w:t>
                          </w:r>
                          <w:r w:rsidRPr="00104085">
                            <w:rPr>
                              <w:rFonts w:hint="eastAsia"/>
                              <w:sz w:val="16"/>
                              <w:szCs w:val="16"/>
                            </w:rPr>
                            <w:t>調整</w:t>
                          </w:r>
                        </w:p>
                      </w:txbxContent>
                    </v:textbox>
                  </v:shape>
                  <v:shape id="_x0000_s1052" type="#_x0000_t202" style="position:absolute;left:27432;top:25264;width:6838;height:4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" fillcolor="white [3212]">
                    <v:textbox inset="0,,0">
                      <w:txbxContent>
                        <w:p w14:paraId="492D1565" w14:textId="77777777" w:rsidR="00F44516" w:rsidRPr="00104085" w:rsidRDefault="00F44516" w:rsidP="00F44516">
                          <w:pPr>
                            <w:spacing w:line="240" w:lineRule="exact"/>
                            <w:jc w:val="center"/>
                            <w:rPr>
                              <w:sz w:val="16"/>
                              <w:szCs w:val="16"/>
                            </w:rPr>
                          </w:pPr>
                          <w:r w:rsidRPr="00104085">
                            <w:rPr>
                              <w:rFonts w:hint="eastAsia"/>
                              <w:sz w:val="16"/>
                              <w:szCs w:val="16"/>
                            </w:rPr>
                            <w:t>プラント</w:t>
                          </w:r>
                        </w:p>
                        <w:p w14:paraId="619AA16D" w14:textId="77777777" w:rsidR="00F44516" w:rsidRPr="00104085" w:rsidRDefault="00F44516" w:rsidP="00F44516">
                          <w:pPr>
                            <w:spacing w:line="240" w:lineRule="exact"/>
                            <w:jc w:val="center"/>
                            <w:rPr>
                              <w:sz w:val="16"/>
                              <w:szCs w:val="16"/>
                            </w:rPr>
                          </w:pPr>
                          <w:r w:rsidRPr="00104085">
                            <w:rPr>
                              <w:rFonts w:hint="eastAsia"/>
                              <w:sz w:val="16"/>
                              <w:szCs w:val="16"/>
                            </w:rPr>
                            <w:t>減温水</w:t>
                          </w:r>
                        </w:p>
                      </w:txbxContent>
                    </v:textbox>
                  </v:shape>
                  <v:shape id="_x0000_s1053" type="#_x0000_t202" style="position:absolute;left:28647;top:-1225;width:4471;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" fillcolor="white [3212]" stroked="f">
                    <v:textbox inset="1mm,0,1mm,0">
                      <w:txbxContent>
                        <w:p w14:paraId="354D26F8" w14:textId="77777777" w:rsidR="00F44516" w:rsidRPr="00104085" w:rsidRDefault="00F44516" w:rsidP="00F44516">
                          <w:pPr>
                            <w:jc w:val="center"/>
                            <w:rPr>
                              <w:sz w:val="16"/>
                              <w:szCs w:val="16"/>
                            </w:rPr>
                          </w:pPr>
                          <w:r w:rsidRPr="00104085">
                            <w:rPr>
                              <w:rFonts w:hint="eastAsia"/>
                              <w:sz w:val="16"/>
                              <w:szCs w:val="16"/>
                            </w:rPr>
                            <w:t>大気等</w:t>
                          </w:r>
                        </w:p>
                      </w:txbxContent>
                    </v:textbox>
                  </v:shape>
                  <v:shape id="_x0000_s1054" type="#_x0000_t202" style="position:absolute;top:3382;width:3860;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" filled="f" stroked="f">
                    <v:textbox inset="0,0,0,0">
                      <w:txbxContent>
                        <w:p w14:paraId="129C61EC" w14:textId="77777777" w:rsidR="00F44516" w:rsidRDefault="00F44516" w:rsidP="00F44516">
                          <w:pPr>
                            <w:spacing w:line="180" w:lineRule="exact"/>
                            <w:jc w:val="center"/>
                            <w:rPr>
                              <w:sz w:val="16"/>
                              <w:szCs w:val="16"/>
                            </w:rPr>
                          </w:pPr>
                          <w:r>
                            <w:rPr>
                              <w:rFonts w:hint="eastAsia"/>
                              <w:sz w:val="16"/>
                              <w:szCs w:val="16"/>
                            </w:rPr>
                            <w:t>980</w:t>
                          </w:r>
                        </w:p>
                        <w:p w14:paraId="14654320" w14:textId="77777777" w:rsidR="00F44516" w:rsidRPr="00104085" w:rsidRDefault="00F44516" w:rsidP="00F44516">
                          <w:pPr>
                            <w:spacing w:line="180" w:lineRule="exact"/>
                            <w:jc w:val="center"/>
                            <w:rPr>
                              <w:sz w:val="16"/>
                              <w:szCs w:val="16"/>
                            </w:rPr>
                          </w:pPr>
                          <w:r>
                            <w:rPr>
                              <w:rFonts w:hint="eastAsia"/>
                              <w:sz w:val="16"/>
                              <w:szCs w:val="16"/>
                            </w:rPr>
                            <w:t>(1,530)</w:t>
                          </w:r>
                        </w:p>
                      </w:txbxContent>
                    </v:textbox>
                  </v:shape>
                  <v:shape id="_x0000_s1055" type="#_x0000_t202" style="position:absolute;left:24260;top:3382;width:2870;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" filled="f" stroked="f">
                    <v:textbox inset="0,0,0,0">
                      <w:txbxContent>
                        <w:p w14:paraId="4BB19B74" w14:textId="77777777" w:rsidR="00F44516" w:rsidRDefault="00F44516" w:rsidP="00F44516">
                          <w:pPr>
                            <w:spacing w:line="180" w:lineRule="exact"/>
                            <w:jc w:val="center"/>
                            <w:rPr>
                              <w:sz w:val="16"/>
                              <w:szCs w:val="16"/>
                            </w:rPr>
                          </w:pPr>
                          <w:r>
                            <w:rPr>
                              <w:rFonts w:hint="eastAsia"/>
                              <w:sz w:val="16"/>
                              <w:szCs w:val="16"/>
                            </w:rPr>
                            <w:t>560</w:t>
                          </w:r>
                        </w:p>
                        <w:p w14:paraId="77A594A4" w14:textId="77777777" w:rsidR="00F44516" w:rsidRPr="00104085" w:rsidRDefault="00F44516" w:rsidP="00F44516">
                          <w:pPr>
                            <w:spacing w:line="180" w:lineRule="exact"/>
                            <w:jc w:val="center"/>
                            <w:rPr>
                              <w:sz w:val="16"/>
                              <w:szCs w:val="16"/>
                            </w:rPr>
                          </w:pPr>
                          <w:r>
                            <w:rPr>
                              <w:rFonts w:hint="eastAsia"/>
                              <w:sz w:val="16"/>
                              <w:szCs w:val="16"/>
                            </w:rPr>
                            <w:t>(900)</w:t>
                          </w:r>
                        </w:p>
                      </w:txbxContent>
                    </v:textbox>
                  </v:shape>
                  <v:shape id="_x0000_s1056" type="#_x0000_t202" style="position:absolute;left:33774;top:8245;width:3861;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" filled="f" stroked="f">
                    <v:textbox inset=".3mm,1mm,0,0">
                      <w:txbxContent>
                        <w:p w14:paraId="282A56EC" w14:textId="77777777" w:rsidR="00F44516" w:rsidRDefault="00F44516" w:rsidP="00F44516">
                          <w:pPr>
                            <w:spacing w:line="180" w:lineRule="exact"/>
                            <w:jc w:val="center"/>
                            <w:rPr>
                              <w:sz w:val="16"/>
                              <w:szCs w:val="16"/>
                            </w:rPr>
                          </w:pPr>
                          <w:r>
                            <w:rPr>
                              <w:rFonts w:hint="eastAsia"/>
                              <w:sz w:val="16"/>
                              <w:szCs w:val="16"/>
                            </w:rPr>
                            <w:t>70</w:t>
                          </w:r>
                        </w:p>
                        <w:p w14:paraId="7B555487" w14:textId="77777777" w:rsidR="00F44516" w:rsidRPr="00104085" w:rsidRDefault="00F44516" w:rsidP="00F44516">
                          <w:pPr>
                            <w:spacing w:line="180" w:lineRule="exact"/>
                            <w:jc w:val="center"/>
                            <w:rPr>
                              <w:sz w:val="16"/>
                              <w:szCs w:val="16"/>
                            </w:rPr>
                          </w:pPr>
                          <w:r>
                            <w:rPr>
                              <w:rFonts w:hint="eastAsia"/>
                              <w:sz w:val="16"/>
                              <w:szCs w:val="16"/>
                            </w:rPr>
                            <w:t>(70)</w:t>
                          </w:r>
                        </w:p>
                      </w:txbxContent>
                    </v:textbox>
                  </v:shape>
                  <v:shape id="_x0000_s1057" type="#_x0000_t202" style="position:absolute;left:31009;top:1678;width:2864;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" filled="f" stroked="f">
                    <v:textbox inset=".3mm,1mm,0,0">
                      <w:txbxContent>
                        <w:p w14:paraId="641BFA95" w14:textId="77777777" w:rsidR="00F44516" w:rsidRDefault="00F44516" w:rsidP="00F44516">
                          <w:pPr>
                            <w:spacing w:line="180" w:lineRule="exact"/>
                            <w:jc w:val="center"/>
                            <w:rPr>
                              <w:sz w:val="16"/>
                              <w:szCs w:val="16"/>
                            </w:rPr>
                          </w:pPr>
                          <w:r>
                            <w:rPr>
                              <w:rFonts w:hint="eastAsia"/>
                              <w:sz w:val="16"/>
                              <w:szCs w:val="16"/>
                            </w:rPr>
                            <w:t>110</w:t>
                          </w:r>
                        </w:p>
                        <w:p w14:paraId="206915ED" w14:textId="77777777" w:rsidR="00F44516" w:rsidRPr="00104085" w:rsidRDefault="00F44516" w:rsidP="00F44516">
                          <w:pPr>
                            <w:spacing w:line="180" w:lineRule="exact"/>
                            <w:jc w:val="center"/>
                            <w:rPr>
                              <w:sz w:val="16"/>
                              <w:szCs w:val="16"/>
                            </w:rPr>
                          </w:pPr>
                          <w:r>
                            <w:rPr>
                              <w:rFonts w:hint="eastAsia"/>
                              <w:sz w:val="16"/>
                              <w:szCs w:val="16"/>
                            </w:rPr>
                            <w:t>(110)</w:t>
                          </w:r>
                        </w:p>
                      </w:txbxContent>
                    </v:textbox>
                  </v:shape>
                  <v:shape id="_x0000_s1058" type="#_x0000_t202" style="position:absolute;left:34250;top:3382;width:2870;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" filled="f" stroked="f">
                    <v:textbox inset="0,0,0,0">
                      <w:txbxContent>
                        <w:p w14:paraId="55DED08E" w14:textId="77777777" w:rsidR="00F44516" w:rsidRDefault="00F44516" w:rsidP="00F44516">
                          <w:pPr>
                            <w:spacing w:line="180" w:lineRule="exact"/>
                            <w:jc w:val="center"/>
                            <w:rPr>
                              <w:sz w:val="16"/>
                              <w:szCs w:val="16"/>
                            </w:rPr>
                          </w:pPr>
                          <w:r>
                            <w:rPr>
                              <w:rFonts w:hint="eastAsia"/>
                              <w:sz w:val="16"/>
                              <w:szCs w:val="16"/>
                            </w:rPr>
                            <w:t>380</w:t>
                          </w:r>
                        </w:p>
                        <w:p w14:paraId="5FF3C701" w14:textId="77777777" w:rsidR="00F44516" w:rsidRPr="00104085" w:rsidRDefault="00F44516" w:rsidP="00F44516">
                          <w:pPr>
                            <w:spacing w:line="180" w:lineRule="exact"/>
                            <w:jc w:val="center"/>
                            <w:rPr>
                              <w:sz w:val="16"/>
                              <w:szCs w:val="16"/>
                            </w:rPr>
                          </w:pPr>
                          <w:r>
                            <w:rPr>
                              <w:rFonts w:hint="eastAsia"/>
                              <w:sz w:val="16"/>
                              <w:szCs w:val="16"/>
                            </w:rPr>
                            <w:t>(720)</w:t>
                          </w:r>
                        </w:p>
                      </w:txbxContent>
                    </v:textbox>
                  </v:shape>
                  <v:shape id="_x0000_s1059" type="#_x0000_t202" style="position:absolute;left:37527;top:3382;width:3854;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" filled="f" stroked="f">
                    <v:textbox inset="0,0,0,0">
                      <w:txbxContent>
                        <w:p w14:paraId="26B274F8" w14:textId="77777777" w:rsidR="00F44516" w:rsidRDefault="00F44516" w:rsidP="00F44516">
                          <w:pPr>
                            <w:spacing w:line="180" w:lineRule="exact"/>
                            <w:jc w:val="center"/>
                            <w:rPr>
                              <w:sz w:val="16"/>
                              <w:szCs w:val="16"/>
                            </w:rPr>
                          </w:pPr>
                          <w:r>
                            <w:rPr>
                              <w:rFonts w:hint="eastAsia"/>
                              <w:sz w:val="16"/>
                              <w:szCs w:val="16"/>
                            </w:rPr>
                            <w:t>1,050</w:t>
                          </w:r>
                        </w:p>
                        <w:p w14:paraId="273E1521" w14:textId="77777777" w:rsidR="00F44516" w:rsidRPr="00104085" w:rsidRDefault="00F44516" w:rsidP="00F44516">
                          <w:pPr>
                            <w:spacing w:line="180" w:lineRule="exact"/>
                            <w:jc w:val="center"/>
                            <w:rPr>
                              <w:sz w:val="16"/>
                              <w:szCs w:val="16"/>
                            </w:rPr>
                          </w:pPr>
                          <w:r>
                            <w:rPr>
                              <w:rFonts w:hint="eastAsia"/>
                              <w:sz w:val="16"/>
                              <w:szCs w:val="16"/>
                            </w:rPr>
                            <w:t>(2,100)</w:t>
                          </w:r>
                        </w:p>
                      </w:txbxContent>
                    </v:textbox>
                  </v:shape>
                  <v:shape id="_x0000_s1060" type="#_x0000_t202" style="position:absolute;left:52696;top:3171;width:3861;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" filled="f" stroked="f">
                    <v:textbox inset=".3mm,1mm,0,0">
                      <w:txbxContent>
                        <w:p w14:paraId="606487F8" w14:textId="77777777" w:rsidR="00F44516" w:rsidRDefault="00F44516" w:rsidP="00F44516">
                          <w:pPr>
                            <w:spacing w:line="180" w:lineRule="exact"/>
                            <w:jc w:val="center"/>
                            <w:rPr>
                              <w:sz w:val="16"/>
                              <w:szCs w:val="16"/>
                            </w:rPr>
                          </w:pPr>
                          <w:r>
                            <w:rPr>
                              <w:rFonts w:hint="eastAsia"/>
                              <w:sz w:val="16"/>
                              <w:szCs w:val="16"/>
                            </w:rPr>
                            <w:t>1,050</w:t>
                          </w:r>
                        </w:p>
                        <w:p w14:paraId="0BC11861" w14:textId="77777777" w:rsidR="00F44516" w:rsidRPr="00104085" w:rsidRDefault="00F44516" w:rsidP="00F44516">
                          <w:pPr>
                            <w:spacing w:line="180" w:lineRule="exact"/>
                            <w:jc w:val="center"/>
                            <w:rPr>
                              <w:sz w:val="16"/>
                              <w:szCs w:val="16"/>
                            </w:rPr>
                          </w:pPr>
                          <w:r>
                            <w:rPr>
                              <w:rFonts w:hint="eastAsia"/>
                              <w:sz w:val="16"/>
                              <w:szCs w:val="16"/>
                            </w:rPr>
                            <w:t>(2,100)</w:t>
                          </w:r>
                        </w:p>
                      </w:txbxContent>
                    </v:textbox>
                  </v:shape>
                  <v:shape id="_x0000_s1061" type="#_x0000_t202" style="position:absolute;left:33774;top:13002;width:3867;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" filled="f" stroked="f">
                    <v:textbox inset=".3mm,1mm,0,0">
                      <w:txbxContent>
                        <w:p w14:paraId="2E68D7C0" w14:textId="77777777" w:rsidR="00F44516" w:rsidRDefault="00F44516" w:rsidP="00F44516">
                          <w:pPr>
                            <w:spacing w:line="180" w:lineRule="exact"/>
                            <w:jc w:val="center"/>
                            <w:rPr>
                              <w:sz w:val="16"/>
                              <w:szCs w:val="16"/>
                            </w:rPr>
                          </w:pPr>
                          <w:r>
                            <w:rPr>
                              <w:rFonts w:hint="eastAsia"/>
                              <w:sz w:val="16"/>
                              <w:szCs w:val="16"/>
                            </w:rPr>
                            <w:t>80</w:t>
                          </w:r>
                        </w:p>
                        <w:p w14:paraId="0729B7D2" w14:textId="77777777" w:rsidR="00F44516" w:rsidRPr="00104085" w:rsidRDefault="00F44516" w:rsidP="00F44516">
                          <w:pPr>
                            <w:spacing w:line="180" w:lineRule="exact"/>
                            <w:jc w:val="center"/>
                            <w:rPr>
                              <w:sz w:val="16"/>
                              <w:szCs w:val="16"/>
                            </w:rPr>
                          </w:pPr>
                          <w:r>
                            <w:rPr>
                              <w:rFonts w:hint="eastAsia"/>
                              <w:sz w:val="16"/>
                              <w:szCs w:val="16"/>
                            </w:rPr>
                            <w:t>(120)</w:t>
                          </w:r>
                        </w:p>
                      </w:txbxContent>
                    </v:textbox>
                  </v:shape>
                  <v:shape id="_x0000_s1062" type="#_x0000_t202" style="position:absolute;left:33774;top:18869;width:3867;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" filled="f" stroked="f">
                    <v:textbox inset=".3mm,1mm,0,0">
                      <w:txbxContent>
                        <w:p w14:paraId="7DD53A79" w14:textId="77777777" w:rsidR="00F44516" w:rsidRDefault="00F44516" w:rsidP="00F44516">
                          <w:pPr>
                            <w:spacing w:line="180" w:lineRule="exact"/>
                            <w:jc w:val="center"/>
                            <w:rPr>
                              <w:sz w:val="16"/>
                              <w:szCs w:val="16"/>
                            </w:rPr>
                          </w:pPr>
                          <w:r>
                            <w:rPr>
                              <w:rFonts w:hint="eastAsia"/>
                              <w:sz w:val="16"/>
                              <w:szCs w:val="16"/>
                            </w:rPr>
                            <w:t>220</w:t>
                          </w:r>
                        </w:p>
                        <w:p w14:paraId="7831410B" w14:textId="77777777" w:rsidR="00F44516" w:rsidRPr="00104085" w:rsidRDefault="00F44516" w:rsidP="00F44516">
                          <w:pPr>
                            <w:spacing w:line="180" w:lineRule="exact"/>
                            <w:jc w:val="center"/>
                            <w:rPr>
                              <w:sz w:val="16"/>
                              <w:szCs w:val="16"/>
                            </w:rPr>
                          </w:pPr>
                          <w:r>
                            <w:rPr>
                              <w:rFonts w:hint="eastAsia"/>
                              <w:sz w:val="16"/>
                              <w:szCs w:val="16"/>
                            </w:rPr>
                            <w:t>(240)</w:t>
                          </w:r>
                        </w:p>
                      </w:txbxContent>
                    </v:textbox>
                  </v:shape>
                  <v:shape id="_x0000_s1063" type="#_x0000_t202" style="position:absolute;left:33774;top:24260;width:3867;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" filled="f" stroked="f">
                    <v:textbox inset=".3mm,1mm,0,0">
                      <w:txbxContent>
                        <w:p w14:paraId="56E1CB34" w14:textId="77777777" w:rsidR="00F44516" w:rsidRDefault="00F44516" w:rsidP="00F44516">
                          <w:pPr>
                            <w:spacing w:line="180" w:lineRule="exact"/>
                            <w:jc w:val="center"/>
                            <w:rPr>
                              <w:sz w:val="16"/>
                              <w:szCs w:val="16"/>
                            </w:rPr>
                          </w:pPr>
                          <w:r>
                            <w:rPr>
                              <w:rFonts w:hint="eastAsia"/>
                              <w:sz w:val="16"/>
                              <w:szCs w:val="16"/>
                            </w:rPr>
                            <w:t>120</w:t>
                          </w:r>
                        </w:p>
                        <w:p w14:paraId="2F3D750A" w14:textId="77777777" w:rsidR="00F44516" w:rsidRPr="00104085" w:rsidRDefault="00F44516" w:rsidP="00F44516">
                          <w:pPr>
                            <w:spacing w:line="180" w:lineRule="exact"/>
                            <w:jc w:val="center"/>
                            <w:rPr>
                              <w:sz w:val="16"/>
                              <w:szCs w:val="16"/>
                            </w:rPr>
                          </w:pPr>
                          <w:r>
                            <w:rPr>
                              <w:rFonts w:hint="eastAsia"/>
                              <w:sz w:val="16"/>
                              <w:szCs w:val="16"/>
                            </w:rPr>
                            <w:t>(270)</w:t>
                          </w:r>
                        </w:p>
                      </w:txbxContent>
                    </v:textbox>
                  </v:shape>
                  <v:shape id="_x0000_s1064" type="#_x0000_t202" style="position:absolute;left:23676;top:29309;width:3861;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" filled="f" stroked="f">
                    <v:textbox inset=".3mm,1mm,0,0">
                      <w:txbxContent>
                        <w:p w14:paraId="50B77671" w14:textId="77777777" w:rsidR="00F44516" w:rsidRDefault="00F44516" w:rsidP="00F44516">
                          <w:pPr>
                            <w:spacing w:line="180" w:lineRule="exact"/>
                            <w:jc w:val="center"/>
                            <w:rPr>
                              <w:sz w:val="16"/>
                              <w:szCs w:val="16"/>
                            </w:rPr>
                          </w:pPr>
                          <w:r>
                            <w:rPr>
                              <w:rFonts w:hint="eastAsia"/>
                              <w:sz w:val="16"/>
                              <w:szCs w:val="16"/>
                            </w:rPr>
                            <w:t>180</w:t>
                          </w:r>
                        </w:p>
                        <w:p w14:paraId="2947A518" w14:textId="77777777" w:rsidR="00F44516" w:rsidRPr="00104085" w:rsidRDefault="00F44516" w:rsidP="00F44516">
                          <w:pPr>
                            <w:spacing w:line="180" w:lineRule="exact"/>
                            <w:jc w:val="center"/>
                            <w:rPr>
                              <w:sz w:val="16"/>
                              <w:szCs w:val="16"/>
                            </w:rPr>
                          </w:pPr>
                          <w:r>
                            <w:rPr>
                              <w:rFonts w:hint="eastAsia"/>
                              <w:sz w:val="16"/>
                              <w:szCs w:val="16"/>
                            </w:rPr>
                            <w:t>(680)</w:t>
                          </w:r>
                        </w:p>
                      </w:txbxContent>
                    </v:textbox>
                  </v:shape>
                  <v:group id="グループ化 4" o:spid="_x0000_s1065" style="position:absolute;left:211;top:1085;width:56762;height:31242" coordorigin=",-1092" coordsize="56762,3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直線矢印コネクタ 3" o:spid="_x0000_s1066" type="#_x0000_t32" style="position:absolute;left:10096;top:3723;width:152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" strokecolor="black [3213]" strokeweight=".5pt">
                      <v:stroke endarrow="block" endarrowlength="short" joinstyle="miter"/>
                    </v:shape>
                    <v:shapetype id="_x0000_t33" coordsize="21600,21600" o:spt="33" o:oned="t" path="m,l21600,r,21600e" filled="f">
                      <v:stroke joinstyle="miter"/>
                      <v:path arrowok="t" fillok="f" o:connecttype="none"/>
                      <o:lock v:ext="edit" shapetype="t"/>
                    </v:shapetype>
                    <v:shape id="コネクタ: カギ線 25" o:spid="_x0000_s1067" type="#_x0000_t33" style="position:absolute;left:6978;top:4734;width:19910;height:2052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" strokecolor="black [3213]" strokeweight=".5pt">
                      <v:stroke endarrow="block" endarrowlength="short"/>
                    </v:shape>
                    <v:shape id="直線矢印コネクタ 4" o:spid="_x0000_s1068" type="#_x0000_t32" style="position:absolute;left:16173;top:3748;width:190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" strokecolor="black [3213]" strokeweight=".5pt">
                      <v:stroke endarrow="block" endarrowlength="short" joinstyle="miter"/>
                    </v:shape>
                    <v:shape id="コネクタ: カギ線 25" o:spid="_x0000_s1069" type="#_x0000_t33" style="position:absolute;left:23924;top:5502;width:5040;height:157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" strokecolor="black [3213]" strokeweight=".5pt">
                      <v:stroke endarrow="block" endarrowlength="short"/>
                    </v:shape>
                    <v:shape id="直線矢印コネクタ 1" o:spid="_x0000_s1070" type="#_x0000_t32" style="position:absolute;left:23997;top:3748;width:323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" strokecolor="black [3213]" strokeweight=".5pt">
                      <v:stroke endarrow="block" endarrowlength="short" joinstyle="miter"/>
                    </v:shape>
                    <v:shape id="直線矢印コネクタ 1" o:spid="_x0000_s1071" type="#_x0000_t32" style="position:absolute;left:34176;top:3748;width:719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" strokecolor="black [3213]" strokeweight=".5pt">
                      <v:stroke endarrow="block" endarrowlength="short" joinstyle="miter"/>
                    </v:shape>
                    <v:shape id="直線矢印コネクタ 1" o:spid="_x0000_s1072" type="#_x0000_t32" style="position:absolute;left:46506;top:3748;width:215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" strokecolor="black [3213]" strokeweight=".5pt">
                      <v:stroke endarrow="block" endarrowlength="short" joinstyle="miter"/>
                    </v:shape>
                    <v:shape id="直線矢印コネクタ 1" o:spid="_x0000_s1073" type="#_x0000_t32" style="position:absolute;left:52712;top:3872;width:405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" strokecolor="black [3213]" strokeweight=".5pt">
                      <v:stroke endarrow="block" endarrowlength="short" joinstyle="miter"/>
                    </v:shape>
                    <v:shape id="コネクタ: カギ線 25" o:spid="_x0000_s1074" type="#_x0000_t33" style="position:absolute;left:16199;top:2709;width:8709;height:1338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" strokecolor="black [3213]" strokeweight=".5pt">
                      <v:stroke endarrow="block" endarrowlength="short"/>
                    </v:shape>
                    <v:shape id="直線矢印コネクタ 1" o:spid="_x0000_s1075" type="#_x0000_t32" style="position:absolute;left:34134;top:8919;width:334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" strokecolor="black [3213]" strokeweight=".5pt">
                      <v:stroke endarrow="block" endarrowlength="short" joinstyle="miter"/>
                    </v:shape>
                    <v:shape id="直線矢印コネクタ 1" o:spid="_x0000_s1076" type="#_x0000_t32" style="position:absolute;left:34134;top:13760;width:334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" strokecolor="black [3213]" strokeweight=".5pt">
                      <v:stroke endarrow="block" endarrowlength="short" joinstyle="miter"/>
                    </v:shape>
                    <v:shape id="直線矢印コネクタ 1" o:spid="_x0000_s1077" type="#_x0000_t32" style="position:absolute;left:34134;top:19553;width:334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" strokecolor="black [3213]" strokeweight=".5pt">
                      <v:stroke endarrow="block" endarrowlength="short" joinstyle="miter"/>
                    </v:shape>
                    <v:shape id="コネクタ: カギ線 25" o:spid="_x0000_s1078" type="#_x0000_t33" style="position:absolute;left:32824;top:3723;width:4680;height:2642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" strokecolor="black [3213]" strokeweight=".5pt">
                      <v:stroke endarrow="block" endarrowlength="short"/>
                    </v:shape>
                    <v:shape id="直線矢印コネクタ 1" o:spid="_x0000_s1079" type="#_x0000_t32" style="position:absolute;left:34134;top:25015;width:334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" strokecolor="black [3213]" strokeweight=".5pt">
                      <v:stroke endarrow="block" endarrowlength="short" joinstyle="miter"/>
                    </v:shape>
                    <v:shape id="直線矢印コネクタ 1" o:spid="_x0000_s1080" type="#_x0000_t32" style="position:absolute;left:28860;top:708;width:3600;height: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" strokecolor="black [3213]" strokeweight=".5pt">
                      <v:stroke endarrow="block" endarrowlength="short" joinstyle="miter"/>
                    </v:shape>
                    <v:shape id="直線矢印コネクタ 3" o:spid="_x0000_s1081" type="#_x0000_t32" style="position:absolute;top:3748;width:395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" strokecolor="black [3213]" strokeweight=".5pt">
                      <v:stroke endarrow="block" endarrowlength="short" joinstyle="miter"/>
                    </v:shape>
                    <v:shape id="直線矢印コネクタ 5" o:spid="_x0000_s1082" type="#_x0000_t32" style="position:absolute;left:6620;top:19553;width:2058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" strokecolor="black [3213]" strokeweight=".5pt">
                      <v:stroke endarrow="block" endarrowlength="short" joinstyle="miter"/>
                    </v:shape>
                    <v:shape id="直線矢印コネクタ 1" o:spid="_x0000_s1083" type="#_x0000_t32" style="position:absolute;left:23997;top:30100;width:323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" strokecolor="black [3213]" strokeweight=".5pt">
                      <v:stroke endarrow="block" endarrowlength="short" joinstyle="miter"/>
                    </v:shape>
                  </v:group>
                </v:group>
                <v:shape id="直線矢印コネクタ 3" o:spid="_x0000_s1084" type="#_x0000_t32" style="position:absolute;left:698;top:37655;width:395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" strokecolor="black [3213]" strokeweight=".5pt">
                  <v:stroke endarrow="block" endarrowlength="short" joinstyle="miter"/>
                </v:shape>
                <v:shape id="_x0000_s1085" type="#_x0000_t202" style="position:absolute;left:444;top:34988;width:3867;height:2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" filled="f" stroked="f">
                  <v:textbox inset=".3mm,1mm,0,0">
                    <w:txbxContent>
                      <w:p w14:paraId="46CEFC83" w14:textId="77777777" w:rsidR="00F44516" w:rsidRDefault="00F44516" w:rsidP="00F44516">
                        <w:pPr>
                          <w:spacing w:line="180" w:lineRule="exact"/>
                          <w:jc w:val="center"/>
                          <w:rPr>
                            <w:sz w:val="16"/>
                            <w:szCs w:val="16"/>
                          </w:rPr>
                        </w:pPr>
                        <w:r>
                          <w:rPr>
                            <w:rFonts w:hint="eastAsia"/>
                            <w:sz w:val="16"/>
                            <w:szCs w:val="16"/>
                          </w:rPr>
                          <w:t>70</w:t>
                        </w:r>
                      </w:p>
                      <w:p w14:paraId="0DBA1931" w14:textId="77777777" w:rsidR="00F44516" w:rsidRPr="00104085" w:rsidRDefault="00F44516" w:rsidP="00F44516">
                        <w:pPr>
                          <w:spacing w:line="180" w:lineRule="exact"/>
                          <w:jc w:val="center"/>
                          <w:rPr>
                            <w:sz w:val="16"/>
                            <w:szCs w:val="16"/>
                          </w:rPr>
                        </w:pPr>
                        <w:r>
                          <w:rPr>
                            <w:rFonts w:hint="eastAsia"/>
                            <w:sz w:val="16"/>
                            <w:szCs w:val="16"/>
                          </w:rPr>
                          <w:t>(300)</w:t>
                        </w:r>
                      </w:p>
                    </w:txbxContent>
                  </v:textbox>
                </v:shape>
                <w10:wrap type="square"/>
              </v:group>
            </w:pict>
          </mc:Fallback>
        </mc:AlternateContent>
      </w:r>
      <w:r>
        <w:rPr>
          <w:noProof/>
        </w:rPr>
        <mc:AlternateContent>
          <mc:Choice Requires="wps">
            <w:drawing>
              <wp:anchor distT="0" distB="0" distL="114300" distR="114300" simplePos="0" relativeHeight="251806720" behindDoc="0" locked="0" layoutInCell="1" allowOverlap="1" wp14:anchorId="5D3DA503" wp14:editId="27CD2F99">
                <wp:simplePos x="0" y="0"/>
                <wp:positionH relativeFrom="column">
                  <wp:posOffset>2699339</wp:posOffset>
                </wp:positionH>
                <wp:positionV relativeFrom="paragraph">
                  <wp:posOffset>3144520</wp:posOffset>
                </wp:positionV>
                <wp:extent cx="677044" cy="252023"/>
                <wp:effectExtent l="0" t="0" r="27940" b="13970"/>
                <wp:wrapNone/>
                <wp:docPr id="2035739200" name="テキスト ボックス 1969170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044" cy="252023"/>
                        </a:xfrm>
                        <a:prstGeom prst="rect">
                          <a:avLst/>
                        </a:prstGeom>
                        <a:solidFill>
                          <a:schemeClr val="bg1"/>
                        </a:solidFill>
                        <a:ln w="9525">
                          <a:solidFill>
                            <a:srgbClr val="000000"/>
                          </a:solidFill>
                          <a:miter lim="800000"/>
                          <a:headEnd/>
                          <a:tailEnd/>
                        </a:ln>
                      </wps:spPr>
                      <wps:txbx>
                        <w:txbxContent>
                          <w:p w14:paraId="5CDD6CB4" w14:textId="77777777" w:rsidR="0070546F" w:rsidRPr="00104085" w:rsidRDefault="0070546F" w:rsidP="0070546F">
                            <w:pPr>
                              <w:spacing w:line="240" w:lineRule="exact"/>
                              <w:jc w:val="center"/>
                              <w:rPr>
                                <w:sz w:val="16"/>
                                <w:szCs w:val="16"/>
                              </w:rPr>
                            </w:pPr>
                            <w:r>
                              <w:rPr>
                                <w:rFonts w:hint="eastAsia"/>
                                <w:sz w:val="16"/>
                                <w:szCs w:val="16"/>
                              </w:rPr>
                              <w:t>油分離</w:t>
                            </w:r>
                          </w:p>
                        </w:txbxContent>
                      </wps:txbx>
                      <wps:bodyPr rot="0" vert="horz" wrap="square" lIns="0" tIns="45720" rIns="0" bIns="45720" anchor="ctr" anchorCtr="0">
                        <a:spAutoFit/>
                      </wps:bodyPr>
                    </wps:wsp>
                  </a:graphicData>
                </a:graphic>
                <wp14:sizeRelH relativeFrom="margin">
                  <wp14:pctWidth>0</wp14:pctWidth>
                </wp14:sizeRelH>
              </wp:anchor>
            </w:drawing>
          </mc:Choice>
          <mc:Fallback>
            <w:pict>
              <v:shape w14:anchorId="5D3DA503" id="テキスト ボックス 1969170108" o:spid="_x0000_s1086" type="#_x0000_t202" style="position:absolute;left:0;text-align:left;margin-left:212.55pt;margin-top:247.6pt;width:53.3pt;height:19.8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" fillcolor="white [3212]">
                <v:textbox style="mso-fit-shape-to-text:t" inset="0,,0">
                  <w:txbxContent>
                    <w:p w14:paraId="5CDD6CB4" w14:textId="77777777" w:rsidR="0070546F" w:rsidRPr="00104085" w:rsidRDefault="0070546F" w:rsidP="0070546F">
                      <w:pPr>
                        <w:spacing w:line="240" w:lineRule="exact"/>
                        <w:jc w:val="center"/>
                        <w:rPr>
                          <w:sz w:val="16"/>
                          <w:szCs w:val="16"/>
                        </w:rPr>
                      </w:pPr>
                      <w:r>
                        <w:rPr>
                          <w:rFonts w:hint="eastAsia"/>
                          <w:sz w:val="16"/>
                          <w:szCs w:val="16"/>
                        </w:rPr>
                        <w:t>油分離</w:t>
                      </w:r>
                    </w:p>
                  </w:txbxContent>
                </v:textbox>
              </v:shape>
            </w:pict>
          </mc:Fallback>
        </mc:AlternateContent>
      </w:r>
      <w:r w:rsidR="00754CE3">
        <w:rPr>
          <w:noProof/>
          <w14:ligatures w14:val="standardContextual"/>
        </w:rPr>
        <mc:AlternateContent>
          <mc:Choice Requires="wps">
            <w:drawing>
              <wp:anchor distT="0" distB="0" distL="114300" distR="114300" simplePos="0" relativeHeight="251804672" behindDoc="0" locked="0" layoutInCell="1" allowOverlap="1" wp14:anchorId="5F82C4F7" wp14:editId="1389E32A">
                <wp:simplePos x="0" y="0"/>
                <wp:positionH relativeFrom="column">
                  <wp:posOffset>4600575</wp:posOffset>
                </wp:positionH>
                <wp:positionV relativeFrom="paragraph">
                  <wp:posOffset>111125</wp:posOffset>
                </wp:positionV>
                <wp:extent cx="971550" cy="236855"/>
                <wp:effectExtent l="0" t="0" r="0" b="10160"/>
                <wp:wrapNone/>
                <wp:docPr id="1626701600" name="テキスト ボックス 1969170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36855"/>
                        </a:xfrm>
                        <a:prstGeom prst="rect">
                          <a:avLst/>
                        </a:prstGeom>
                        <a:noFill/>
                        <a:ln w="9525">
                          <a:noFill/>
                          <a:miter lim="800000"/>
                          <a:headEnd/>
                          <a:tailEnd/>
                        </a:ln>
                      </wps:spPr>
                      <wps:txbx>
                        <w:txbxContent>
                          <w:p w14:paraId="38AAE180" w14:textId="77777777" w:rsidR="00754CE3" w:rsidRPr="009B4910" w:rsidRDefault="00754CE3" w:rsidP="00754CE3">
                            <w:pPr>
                              <w:spacing w:line="180" w:lineRule="exact"/>
                              <w:jc w:val="left"/>
                              <w:rPr>
                                <w:sz w:val="16"/>
                                <w:szCs w:val="16"/>
                              </w:rPr>
                            </w:pPr>
                            <w:r w:rsidRPr="009B4910">
                              <w:rPr>
                                <w:rFonts w:hint="eastAsia"/>
                                <w:sz w:val="16"/>
                                <w:szCs w:val="16"/>
                              </w:rPr>
                              <w:t>単位：㎥/</w:t>
                            </w:r>
                            <w:r w:rsidRPr="009B4910">
                              <w:rPr>
                                <w:rFonts w:hint="eastAsia"/>
                                <w:sz w:val="16"/>
                                <w:szCs w:val="16"/>
                              </w:rPr>
                              <w:t>日</w:t>
                            </w:r>
                          </w:p>
                          <w:p w14:paraId="0E99C258" w14:textId="77777777" w:rsidR="00754CE3" w:rsidRPr="00096546" w:rsidRDefault="00754CE3" w:rsidP="00754CE3">
                            <w:pPr>
                              <w:spacing w:line="180" w:lineRule="exact"/>
                              <w:jc w:val="left"/>
                              <w:rPr>
                                <w:sz w:val="16"/>
                                <w:szCs w:val="16"/>
                              </w:rPr>
                            </w:pPr>
                            <w:r w:rsidRPr="00096546">
                              <w:rPr>
                                <w:rFonts w:hint="eastAsia"/>
                                <w:sz w:val="16"/>
                                <w:szCs w:val="16"/>
                              </w:rPr>
                              <w:t>上段：日平均排水量</w:t>
                            </w:r>
                          </w:p>
                          <w:p w14:paraId="3BC17173" w14:textId="77777777" w:rsidR="00754CE3" w:rsidRPr="00096546" w:rsidRDefault="00754CE3" w:rsidP="00754CE3">
                            <w:pPr>
                              <w:spacing w:line="180" w:lineRule="exact"/>
                              <w:jc w:val="left"/>
                              <w:rPr>
                                <w:sz w:val="16"/>
                                <w:szCs w:val="16"/>
                              </w:rPr>
                            </w:pPr>
                            <w:r w:rsidRPr="00096546">
                              <w:rPr>
                                <w:rFonts w:hint="eastAsia"/>
                                <w:sz w:val="16"/>
                                <w:szCs w:val="16"/>
                              </w:rPr>
                              <w:t>下段：日最大排水量</w:t>
                            </w:r>
                          </w:p>
                        </w:txbxContent>
                      </wps:txbx>
                      <wps:bodyPr rot="0" vert="horz" wrap="square" lIns="0" tIns="0" rIns="0" bIns="0" anchor="ctr" anchorCtr="0">
                        <a:spAutoFit/>
                      </wps:bodyPr>
                    </wps:wsp>
                  </a:graphicData>
                </a:graphic>
                <wp14:sizeRelH relativeFrom="margin">
                  <wp14:pctWidth>0</wp14:pctWidth>
                </wp14:sizeRelH>
              </wp:anchor>
            </w:drawing>
          </mc:Choice>
          <mc:Fallback>
            <w:pict>
              <v:shape w14:anchorId="5F82C4F7" id="_x0000_s1087" type="#_x0000_t202" style="position:absolute;left:0;text-align:left;margin-left:362.25pt;margin-top:8.75pt;width:76.5pt;height:18.6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" filled="f" stroked="f">
                <v:textbox style="mso-fit-shape-to-text:t" inset="0,0,0,0">
                  <w:txbxContent>
                    <w:p w14:paraId="38AAE180" w14:textId="77777777" w:rsidR="00754CE3" w:rsidRPr="009B4910" w:rsidRDefault="00754CE3" w:rsidP="00754CE3">
                      <w:pPr>
                        <w:spacing w:line="180" w:lineRule="exact"/>
                        <w:jc w:val="left"/>
                        <w:rPr>
                          <w:sz w:val="16"/>
                          <w:szCs w:val="16"/>
                        </w:rPr>
                      </w:pPr>
                      <w:r w:rsidRPr="009B4910">
                        <w:rPr>
                          <w:rFonts w:hint="eastAsia"/>
                          <w:sz w:val="16"/>
                          <w:szCs w:val="16"/>
                        </w:rPr>
                        <w:t>単位：㎥/</w:t>
                      </w:r>
                      <w:r w:rsidRPr="009B4910">
                        <w:rPr>
                          <w:rFonts w:hint="eastAsia"/>
                          <w:sz w:val="16"/>
                          <w:szCs w:val="16"/>
                        </w:rPr>
                        <w:t>日</w:t>
                      </w:r>
                    </w:p>
                    <w:p w14:paraId="0E99C258" w14:textId="77777777" w:rsidR="00754CE3" w:rsidRPr="00096546" w:rsidRDefault="00754CE3" w:rsidP="00754CE3">
                      <w:pPr>
                        <w:spacing w:line="180" w:lineRule="exact"/>
                        <w:jc w:val="left"/>
                        <w:rPr>
                          <w:sz w:val="16"/>
                          <w:szCs w:val="16"/>
                        </w:rPr>
                      </w:pPr>
                      <w:r w:rsidRPr="00096546">
                        <w:rPr>
                          <w:rFonts w:hint="eastAsia"/>
                          <w:sz w:val="16"/>
                          <w:szCs w:val="16"/>
                        </w:rPr>
                        <w:t>上段：日平均排水量</w:t>
                      </w:r>
                    </w:p>
                    <w:p w14:paraId="3BC17173" w14:textId="77777777" w:rsidR="00754CE3" w:rsidRPr="00096546" w:rsidRDefault="00754CE3" w:rsidP="00754CE3">
                      <w:pPr>
                        <w:spacing w:line="180" w:lineRule="exact"/>
                        <w:jc w:val="left"/>
                        <w:rPr>
                          <w:sz w:val="16"/>
                          <w:szCs w:val="16"/>
                        </w:rPr>
                      </w:pPr>
                      <w:r w:rsidRPr="00096546">
                        <w:rPr>
                          <w:rFonts w:hint="eastAsia"/>
                          <w:sz w:val="16"/>
                          <w:szCs w:val="16"/>
                        </w:rPr>
                        <w:t>下段：日最大排水量</w:t>
                      </w:r>
                    </w:p>
                  </w:txbxContent>
                </v:textbox>
              </v:shape>
            </w:pict>
          </mc:Fallback>
        </mc:AlternateContent>
      </w:r>
      <w:r w:rsidR="00F44516" w:rsidRPr="00425661">
        <w:rPr>
          <w:rFonts w:ascii="ＭＳ ゴシック" w:eastAsia="ＭＳ ゴシック" w:hAnsi="ＭＳ ゴシック" w:hint="eastAsia"/>
          <w:szCs w:val="22"/>
        </w:rPr>
        <w:t>図</w:t>
      </w:r>
      <w:r w:rsidR="00AF1217">
        <w:rPr>
          <w:rFonts w:ascii="ＭＳ ゴシック" w:eastAsia="ＭＳ ゴシック" w:hAnsi="ＭＳ ゴシック" w:hint="eastAsia"/>
          <w:szCs w:val="22"/>
        </w:rPr>
        <w:t>１－</w:t>
      </w:r>
      <w:r w:rsidR="00F44516" w:rsidRPr="00425661">
        <w:rPr>
          <w:rFonts w:ascii="ＭＳ ゴシック" w:eastAsia="ＭＳ ゴシック" w:hAnsi="ＭＳ ゴシック" w:hint="eastAsia"/>
          <w:szCs w:val="22"/>
        </w:rPr>
        <w:t>４　一般排水に関するフロー図</w:t>
      </w:r>
    </w:p>
    <w:p w14:paraId="0AC8A11E" w14:textId="77777777" w:rsidR="00F44516" w:rsidRPr="00F22A41" w:rsidRDefault="00F44516" w:rsidP="00F44516">
      <w:pPr>
        <w:ind w:left="227"/>
        <w:jc w:val="right"/>
        <w:rPr>
          <w:szCs w:val="21"/>
        </w:rPr>
      </w:pPr>
      <w:r w:rsidRPr="00F22A41">
        <w:rPr>
          <w:rFonts w:hint="eastAsia"/>
          <w:szCs w:val="21"/>
        </w:rPr>
        <w:t>（</w:t>
      </w:r>
      <w:r>
        <w:rPr>
          <w:rFonts w:hint="eastAsia"/>
          <w:szCs w:val="21"/>
        </w:rPr>
        <w:t>準備書</w:t>
      </w:r>
      <w:r w:rsidRPr="00F22A41">
        <w:rPr>
          <w:rFonts w:hint="eastAsia"/>
          <w:szCs w:val="21"/>
        </w:rPr>
        <w:t>から引用）</w:t>
      </w:r>
    </w:p>
    <w:p w14:paraId="4DD9B13F" w14:textId="77777777" w:rsidR="00F44516" w:rsidRPr="004E4AB6" w:rsidRDefault="00F44516" w:rsidP="00F44516"/>
    <w:p w14:paraId="3371A451" w14:textId="77777777" w:rsidR="00F44516" w:rsidRPr="004E4AB6" w:rsidRDefault="00F44516" w:rsidP="00F44516">
      <w:pPr>
        <w:rPr>
          <w:rFonts w:ascii="ＭＳ ゴシック" w:eastAsia="ＭＳ ゴシック" w:hAnsi="ＭＳ ゴシック"/>
          <w:sz w:val="24"/>
          <w:szCs w:val="28"/>
        </w:rPr>
      </w:pPr>
      <w:r w:rsidRPr="004E4AB6">
        <w:rPr>
          <w:rFonts w:ascii="ＭＳ ゴシック" w:eastAsia="ＭＳ ゴシック" w:hAnsi="ＭＳ ゴシック" w:hint="eastAsia"/>
          <w:sz w:val="24"/>
          <w:szCs w:val="28"/>
        </w:rPr>
        <w:t>７）騒音、振動</w:t>
      </w:r>
    </w:p>
    <w:p w14:paraId="29B97684" w14:textId="6F9601D8" w:rsidR="00F44516" w:rsidRPr="004E4AB6" w:rsidRDefault="00F44516" w:rsidP="00D509D4">
      <w:pPr>
        <w:ind w:leftChars="100" w:left="220" w:firstLineChars="100" w:firstLine="240"/>
        <w:jc w:val="left"/>
        <w:rPr>
          <w:sz w:val="24"/>
          <w:szCs w:val="21"/>
        </w:rPr>
      </w:pPr>
      <w:r w:rsidRPr="004E4AB6">
        <w:rPr>
          <w:rFonts w:hint="eastAsia"/>
          <w:sz w:val="24"/>
          <w:szCs w:val="21"/>
        </w:rPr>
        <w:t>主な騒音・振動</w:t>
      </w:r>
      <w:r>
        <w:rPr>
          <w:rFonts w:hint="eastAsia"/>
          <w:sz w:val="24"/>
          <w:szCs w:val="21"/>
        </w:rPr>
        <w:t>の</w:t>
      </w:r>
      <w:r w:rsidRPr="004E4AB6">
        <w:rPr>
          <w:rFonts w:hint="eastAsia"/>
          <w:sz w:val="24"/>
          <w:szCs w:val="21"/>
        </w:rPr>
        <w:t>発生源として、排熱回収ボイラー</w:t>
      </w:r>
      <w:r>
        <w:rPr>
          <w:rFonts w:hint="eastAsia"/>
          <w:sz w:val="24"/>
          <w:szCs w:val="21"/>
        </w:rPr>
        <w:t>、</w:t>
      </w:r>
      <w:r w:rsidRPr="004E4AB6">
        <w:rPr>
          <w:rFonts w:hint="eastAsia"/>
          <w:sz w:val="24"/>
          <w:szCs w:val="21"/>
        </w:rPr>
        <w:t>ガスタービン、</w:t>
      </w:r>
      <w:r>
        <w:rPr>
          <w:rFonts w:hint="eastAsia"/>
          <w:sz w:val="24"/>
          <w:szCs w:val="21"/>
        </w:rPr>
        <w:t>発電機</w:t>
      </w:r>
      <w:r w:rsidRPr="004E4AB6">
        <w:rPr>
          <w:rFonts w:hint="eastAsia"/>
          <w:sz w:val="24"/>
          <w:szCs w:val="21"/>
        </w:rPr>
        <w:t>、</w:t>
      </w:r>
      <w:r>
        <w:rPr>
          <w:rFonts w:hint="eastAsia"/>
          <w:sz w:val="24"/>
          <w:szCs w:val="21"/>
        </w:rPr>
        <w:t>主変圧器</w:t>
      </w:r>
      <w:r w:rsidRPr="004E4AB6">
        <w:rPr>
          <w:rFonts w:hint="eastAsia"/>
          <w:sz w:val="24"/>
          <w:szCs w:val="21"/>
        </w:rPr>
        <w:t>等がある。騒音・振動の発生源となる機器は、可能な限り低騒音・低振動型機器を採用する</w:t>
      </w:r>
      <w:r w:rsidR="00796662">
        <w:rPr>
          <w:rFonts w:hint="eastAsia"/>
          <w:sz w:val="24"/>
          <w:szCs w:val="21"/>
        </w:rPr>
        <w:t>とともに、防音壁の設置</w:t>
      </w:r>
      <w:r w:rsidRPr="004E4AB6">
        <w:rPr>
          <w:sz w:val="24"/>
          <w:szCs w:val="21"/>
        </w:rPr>
        <w:t>等の</w:t>
      </w:r>
      <w:r w:rsidR="00796662">
        <w:rPr>
          <w:rFonts w:hint="eastAsia"/>
          <w:sz w:val="24"/>
          <w:szCs w:val="21"/>
        </w:rPr>
        <w:t>防音対策や</w:t>
      </w:r>
      <w:r w:rsidRPr="004E4AB6">
        <w:rPr>
          <w:rFonts w:hAnsi="Century" w:hint="eastAsia"/>
          <w:sz w:val="24"/>
          <w:szCs w:val="21"/>
        </w:rPr>
        <w:t>機器類の</w:t>
      </w:r>
      <w:r w:rsidRPr="004E4AB6">
        <w:rPr>
          <w:rFonts w:hAnsi="Century"/>
          <w:sz w:val="24"/>
          <w:szCs w:val="21"/>
        </w:rPr>
        <w:t>基礎</w:t>
      </w:r>
      <w:r w:rsidRPr="004E4AB6">
        <w:rPr>
          <w:rFonts w:hAnsi="Century" w:hint="eastAsia"/>
          <w:sz w:val="24"/>
          <w:szCs w:val="21"/>
        </w:rPr>
        <w:t>を</w:t>
      </w:r>
      <w:r w:rsidRPr="004E4AB6">
        <w:rPr>
          <w:rFonts w:hAnsi="Century"/>
          <w:sz w:val="24"/>
          <w:szCs w:val="21"/>
        </w:rPr>
        <w:t>強固なものとする等の適切な措置を講じ</w:t>
      </w:r>
      <w:r w:rsidRPr="004E4AB6">
        <w:rPr>
          <w:sz w:val="24"/>
          <w:szCs w:val="21"/>
        </w:rPr>
        <w:t>ることにより</w:t>
      </w:r>
      <w:r w:rsidRPr="004E4AB6">
        <w:rPr>
          <w:rFonts w:hAnsi="Century"/>
          <w:sz w:val="24"/>
          <w:szCs w:val="21"/>
        </w:rPr>
        <w:t>、</w:t>
      </w:r>
      <w:r w:rsidR="00796662">
        <w:rPr>
          <w:rFonts w:hAnsi="Century" w:hint="eastAsia"/>
          <w:sz w:val="24"/>
          <w:szCs w:val="21"/>
        </w:rPr>
        <w:t>騒音及び</w:t>
      </w:r>
      <w:r w:rsidRPr="004E4AB6">
        <w:rPr>
          <w:rFonts w:hAnsi="Century" w:hint="eastAsia"/>
          <w:sz w:val="24"/>
          <w:szCs w:val="21"/>
        </w:rPr>
        <w:t>振動</w:t>
      </w:r>
      <w:r w:rsidRPr="004E4AB6">
        <w:rPr>
          <w:rFonts w:hAnsi="Century"/>
          <w:sz w:val="24"/>
          <w:szCs w:val="21"/>
        </w:rPr>
        <w:t>の</w:t>
      </w:r>
      <w:r w:rsidRPr="004E4AB6">
        <w:rPr>
          <w:rFonts w:hAnsi="Century" w:hint="eastAsia"/>
          <w:sz w:val="24"/>
          <w:szCs w:val="21"/>
        </w:rPr>
        <w:t>低減</w:t>
      </w:r>
      <w:r w:rsidRPr="004E4AB6">
        <w:rPr>
          <w:rFonts w:hint="eastAsia"/>
          <w:sz w:val="24"/>
          <w:szCs w:val="21"/>
        </w:rPr>
        <w:t>に</w:t>
      </w:r>
      <w:r w:rsidRPr="004E4AB6">
        <w:rPr>
          <w:rFonts w:hAnsi="Century" w:hint="eastAsia"/>
          <w:sz w:val="24"/>
          <w:szCs w:val="21"/>
        </w:rPr>
        <w:t>努めるとしている</w:t>
      </w:r>
      <w:r w:rsidRPr="004E4AB6">
        <w:rPr>
          <w:rFonts w:hAnsi="Century"/>
          <w:sz w:val="24"/>
          <w:szCs w:val="21"/>
        </w:rPr>
        <w:t>。</w:t>
      </w:r>
    </w:p>
    <w:p w14:paraId="4B047D8B" w14:textId="77777777" w:rsidR="00F44516" w:rsidRPr="004E4AB6" w:rsidRDefault="00F44516" w:rsidP="00F44516">
      <w:pPr>
        <w:rPr>
          <w:sz w:val="24"/>
          <w:szCs w:val="28"/>
        </w:rPr>
      </w:pPr>
    </w:p>
    <w:p w14:paraId="0651244D" w14:textId="77777777" w:rsidR="00F44516" w:rsidRPr="004E4AB6" w:rsidRDefault="00F44516" w:rsidP="00F44516">
      <w:pPr>
        <w:rPr>
          <w:rFonts w:ascii="ＭＳ ゴシック" w:eastAsia="ＭＳ ゴシック" w:hAnsi="ＭＳ ゴシック"/>
          <w:sz w:val="24"/>
          <w:szCs w:val="28"/>
        </w:rPr>
      </w:pPr>
      <w:r w:rsidRPr="004E4AB6">
        <w:rPr>
          <w:rFonts w:ascii="ＭＳ ゴシック" w:eastAsia="ＭＳ ゴシック" w:hAnsi="ＭＳ ゴシック" w:hint="eastAsia"/>
          <w:sz w:val="24"/>
          <w:szCs w:val="28"/>
        </w:rPr>
        <w:t>８）建設工事</w:t>
      </w:r>
    </w:p>
    <w:p w14:paraId="71EA598A" w14:textId="6CD1E3AB" w:rsidR="00F44516" w:rsidRPr="004E4AB6" w:rsidRDefault="00F44516" w:rsidP="00D509D4">
      <w:pPr>
        <w:autoSpaceDE w:val="0"/>
        <w:ind w:firstLineChars="200" w:firstLine="480"/>
        <w:jc w:val="left"/>
        <w:rPr>
          <w:rFonts w:hAnsi="Century"/>
          <w:sz w:val="24"/>
          <w:szCs w:val="21"/>
        </w:rPr>
      </w:pPr>
      <w:r w:rsidRPr="004E4AB6">
        <w:rPr>
          <w:rFonts w:hAnsi="Century" w:hint="eastAsia"/>
          <w:sz w:val="24"/>
          <w:szCs w:val="21"/>
        </w:rPr>
        <w:t>工事工程は表</w:t>
      </w:r>
      <w:r w:rsidR="00AF1217">
        <w:rPr>
          <w:rFonts w:hAnsi="Century" w:hint="eastAsia"/>
          <w:sz w:val="24"/>
          <w:szCs w:val="21"/>
        </w:rPr>
        <w:t>１－</w:t>
      </w:r>
      <w:r w:rsidRPr="004E4AB6">
        <w:rPr>
          <w:rFonts w:hAnsi="Century" w:hint="eastAsia"/>
          <w:sz w:val="24"/>
          <w:szCs w:val="21"/>
        </w:rPr>
        <w:t>７のとおり示されている。</w:t>
      </w:r>
    </w:p>
    <w:p w14:paraId="4679EC7B" w14:textId="68D1A57D" w:rsidR="00F44516" w:rsidRPr="004E4AB6" w:rsidRDefault="00F44516" w:rsidP="00D509D4">
      <w:pPr>
        <w:autoSpaceDE w:val="0"/>
        <w:ind w:leftChars="100" w:left="220" w:firstLineChars="100" w:firstLine="240"/>
        <w:jc w:val="left"/>
        <w:rPr>
          <w:rFonts w:hAnsi="Century"/>
          <w:sz w:val="24"/>
          <w:szCs w:val="21"/>
        </w:rPr>
      </w:pPr>
      <w:r w:rsidRPr="004E4AB6">
        <w:rPr>
          <w:rFonts w:hAnsi="Century" w:hint="eastAsia"/>
          <w:sz w:val="24"/>
          <w:szCs w:val="21"/>
        </w:rPr>
        <w:t>主要な</w:t>
      </w:r>
      <w:r w:rsidRPr="004E4AB6">
        <w:rPr>
          <w:rFonts w:hAnsi="Century"/>
          <w:sz w:val="24"/>
          <w:szCs w:val="21"/>
        </w:rPr>
        <w:t>工事</w:t>
      </w:r>
      <w:r w:rsidRPr="004E4AB6">
        <w:rPr>
          <w:rFonts w:hAnsi="Century" w:hint="eastAsia"/>
          <w:sz w:val="24"/>
          <w:szCs w:val="21"/>
        </w:rPr>
        <w:t>には、土木</w:t>
      </w:r>
      <w:r w:rsidR="004211DC">
        <w:rPr>
          <w:rFonts w:hAnsi="Century" w:hint="eastAsia"/>
          <w:sz w:val="24"/>
          <w:szCs w:val="21"/>
        </w:rPr>
        <w:t>・</w:t>
      </w:r>
      <w:r w:rsidRPr="004E4AB6">
        <w:rPr>
          <w:rFonts w:hAnsi="Century" w:hint="eastAsia"/>
          <w:sz w:val="24"/>
          <w:szCs w:val="21"/>
        </w:rPr>
        <w:t>建築工事、機器据付工事がある。本工事着工から新３号機運転開始まで約</w:t>
      </w:r>
      <w:r w:rsidR="000B4563">
        <w:rPr>
          <w:rFonts w:hAnsi="Century" w:hint="eastAsia"/>
          <w:sz w:val="24"/>
          <w:szCs w:val="21"/>
        </w:rPr>
        <w:t>４</w:t>
      </w:r>
      <w:r w:rsidRPr="004E4AB6">
        <w:rPr>
          <w:rFonts w:hAnsi="Century" w:hint="eastAsia"/>
          <w:sz w:val="24"/>
          <w:szCs w:val="21"/>
        </w:rPr>
        <w:t>年を予定し、各段階の予定時期を次のとおりとしている。</w:t>
      </w:r>
    </w:p>
    <w:p w14:paraId="4E721382" w14:textId="4DC6AD83" w:rsidR="00F44516" w:rsidRPr="000B4563" w:rsidRDefault="00F44516" w:rsidP="00F44516">
      <w:pPr>
        <w:autoSpaceDE w:val="0"/>
        <w:ind w:leftChars="456" w:left="1003" w:firstLineChars="500" w:firstLine="1200"/>
        <w:jc w:val="left"/>
        <w:rPr>
          <w:rFonts w:hAnsi="Century"/>
          <w:sz w:val="24"/>
        </w:rPr>
      </w:pPr>
      <w:r w:rsidRPr="004E4AB6">
        <w:rPr>
          <w:rFonts w:hAnsi="Century" w:hint="eastAsia"/>
          <w:sz w:val="24"/>
          <w:szCs w:val="21"/>
        </w:rPr>
        <w:t xml:space="preserve">準備工事開始　　　　</w:t>
      </w:r>
      <w:r w:rsidRPr="000B4563">
        <w:rPr>
          <w:rFonts w:hAnsi="Century"/>
          <w:sz w:val="24"/>
        </w:rPr>
        <w:t>2026</w:t>
      </w:r>
      <w:r w:rsidRPr="000B4563">
        <w:rPr>
          <w:rFonts w:hAnsi="Century" w:hint="eastAsia"/>
          <w:sz w:val="24"/>
        </w:rPr>
        <w:t>年</w:t>
      </w:r>
      <w:r w:rsidR="00DD58CC">
        <w:rPr>
          <w:rFonts w:hAnsi="Century" w:hint="eastAsia"/>
          <w:sz w:val="24"/>
        </w:rPr>
        <w:t>８</w:t>
      </w:r>
      <w:r w:rsidRPr="000B4563">
        <w:rPr>
          <w:rFonts w:hAnsi="Century" w:hint="eastAsia"/>
          <w:kern w:val="0"/>
          <w:sz w:val="24"/>
        </w:rPr>
        <w:t>月</w:t>
      </w:r>
    </w:p>
    <w:p w14:paraId="0963407D" w14:textId="77777777" w:rsidR="00F44516" w:rsidRPr="000B4563" w:rsidRDefault="00F44516" w:rsidP="00F44516">
      <w:pPr>
        <w:autoSpaceDE w:val="0"/>
        <w:ind w:leftChars="455" w:left="1001" w:firstLineChars="500" w:firstLine="1200"/>
        <w:jc w:val="left"/>
        <w:rPr>
          <w:rFonts w:hAnsi="Century"/>
          <w:sz w:val="24"/>
        </w:rPr>
      </w:pPr>
      <w:r w:rsidRPr="000B4563">
        <w:rPr>
          <w:rFonts w:hAnsi="Century" w:hint="eastAsia"/>
          <w:sz w:val="24"/>
        </w:rPr>
        <w:t>本工事開始　　　　　2026年</w:t>
      </w:r>
      <w:r w:rsidRPr="000B4563">
        <w:rPr>
          <w:rFonts w:hAnsi="Century"/>
          <w:kern w:val="0"/>
          <w:sz w:val="24"/>
        </w:rPr>
        <w:t>12</w:t>
      </w:r>
      <w:r w:rsidRPr="000B4563">
        <w:rPr>
          <w:rFonts w:hAnsi="Century" w:hint="eastAsia"/>
          <w:sz w:val="24"/>
        </w:rPr>
        <w:t>月</w:t>
      </w:r>
    </w:p>
    <w:p w14:paraId="3FADC238" w14:textId="77777777" w:rsidR="00F44516" w:rsidRPr="004E4AB6" w:rsidRDefault="00F44516" w:rsidP="00F44516">
      <w:pPr>
        <w:autoSpaceDE w:val="0"/>
        <w:ind w:leftChars="454" w:left="999" w:firstLineChars="500" w:firstLine="1200"/>
        <w:jc w:val="left"/>
        <w:rPr>
          <w:rFonts w:hAnsi="Century"/>
          <w:sz w:val="24"/>
          <w:szCs w:val="21"/>
        </w:rPr>
      </w:pPr>
      <w:r w:rsidRPr="004E4AB6">
        <w:rPr>
          <w:rFonts w:hAnsi="Century" w:hint="eastAsia"/>
          <w:sz w:val="24"/>
          <w:szCs w:val="21"/>
        </w:rPr>
        <w:t>新</w:t>
      </w:r>
      <w:r w:rsidRPr="004E4AB6">
        <w:rPr>
          <w:rFonts w:hAnsi="Century"/>
          <w:sz w:val="24"/>
          <w:szCs w:val="21"/>
        </w:rPr>
        <w:t>1</w:t>
      </w:r>
      <w:r w:rsidRPr="004E4AB6">
        <w:rPr>
          <w:rFonts w:hAnsi="Century" w:hint="eastAsia"/>
          <w:sz w:val="24"/>
          <w:szCs w:val="21"/>
        </w:rPr>
        <w:t xml:space="preserve">号機運転開始　　</w:t>
      </w:r>
      <w:r w:rsidRPr="004E4AB6">
        <w:rPr>
          <w:rFonts w:hAnsi="Century"/>
          <w:sz w:val="24"/>
          <w:szCs w:val="21"/>
        </w:rPr>
        <w:t>20</w:t>
      </w:r>
      <w:r>
        <w:rPr>
          <w:rFonts w:hAnsi="Century" w:hint="eastAsia"/>
          <w:sz w:val="24"/>
          <w:szCs w:val="21"/>
        </w:rPr>
        <w:t>30</w:t>
      </w:r>
      <w:r w:rsidRPr="004E4AB6">
        <w:rPr>
          <w:rFonts w:hAnsi="Century"/>
          <w:sz w:val="24"/>
          <w:szCs w:val="21"/>
        </w:rPr>
        <w:t>年</w:t>
      </w:r>
      <w:r w:rsidRPr="004E4AB6">
        <w:rPr>
          <w:rFonts w:hAnsi="Century" w:hint="eastAsia"/>
          <w:sz w:val="24"/>
          <w:szCs w:val="21"/>
        </w:rPr>
        <w:t>度</w:t>
      </w:r>
    </w:p>
    <w:p w14:paraId="0800AAC6" w14:textId="77777777" w:rsidR="00F44516" w:rsidRPr="004E4AB6" w:rsidRDefault="00F44516" w:rsidP="00F44516">
      <w:pPr>
        <w:autoSpaceDE w:val="0"/>
        <w:ind w:left="519" w:firstLineChars="700" w:firstLine="1680"/>
        <w:jc w:val="left"/>
        <w:rPr>
          <w:rFonts w:hAnsi="Century"/>
          <w:sz w:val="24"/>
          <w:szCs w:val="21"/>
        </w:rPr>
      </w:pPr>
      <w:r w:rsidRPr="004E4AB6">
        <w:rPr>
          <w:rFonts w:hAnsi="Century" w:hint="eastAsia"/>
          <w:sz w:val="24"/>
          <w:szCs w:val="21"/>
        </w:rPr>
        <w:t>新</w:t>
      </w:r>
      <w:r w:rsidRPr="004E4AB6">
        <w:rPr>
          <w:rFonts w:hAnsi="Century"/>
          <w:sz w:val="24"/>
          <w:szCs w:val="21"/>
        </w:rPr>
        <w:t>2</w:t>
      </w:r>
      <w:r w:rsidRPr="004E4AB6">
        <w:rPr>
          <w:rFonts w:hAnsi="Century" w:hint="eastAsia"/>
          <w:sz w:val="24"/>
          <w:szCs w:val="21"/>
        </w:rPr>
        <w:t xml:space="preserve">号機運転開始　　</w:t>
      </w:r>
      <w:r w:rsidRPr="004E4AB6">
        <w:rPr>
          <w:rFonts w:hAnsi="Century"/>
          <w:sz w:val="24"/>
          <w:szCs w:val="21"/>
        </w:rPr>
        <w:t>203</w:t>
      </w:r>
      <w:r>
        <w:rPr>
          <w:rFonts w:hAnsi="Century" w:hint="eastAsia"/>
          <w:sz w:val="24"/>
          <w:szCs w:val="21"/>
        </w:rPr>
        <w:t>0</w:t>
      </w:r>
      <w:r w:rsidRPr="004E4AB6">
        <w:rPr>
          <w:rFonts w:hAnsi="Century"/>
          <w:sz w:val="24"/>
          <w:szCs w:val="21"/>
        </w:rPr>
        <w:t>年</w:t>
      </w:r>
      <w:r w:rsidRPr="004E4AB6">
        <w:rPr>
          <w:rFonts w:hAnsi="Century" w:hint="eastAsia"/>
          <w:sz w:val="24"/>
          <w:szCs w:val="21"/>
        </w:rPr>
        <w:t>度</w:t>
      </w:r>
    </w:p>
    <w:p w14:paraId="1CA42BE6" w14:textId="77777777" w:rsidR="00F44516" w:rsidRPr="004E4AB6" w:rsidRDefault="00F44516" w:rsidP="00F44516">
      <w:pPr>
        <w:autoSpaceDE w:val="0"/>
        <w:ind w:leftChars="454" w:left="999" w:firstLineChars="500" w:firstLine="1200"/>
        <w:jc w:val="left"/>
        <w:rPr>
          <w:rFonts w:hAnsi="Century"/>
          <w:sz w:val="24"/>
          <w:szCs w:val="21"/>
        </w:rPr>
      </w:pPr>
      <w:r w:rsidRPr="004E4AB6">
        <w:rPr>
          <w:rFonts w:hAnsi="Century" w:hint="eastAsia"/>
          <w:sz w:val="24"/>
          <w:szCs w:val="21"/>
        </w:rPr>
        <w:t>新</w:t>
      </w:r>
      <w:r w:rsidRPr="004E4AB6">
        <w:rPr>
          <w:rFonts w:hAnsi="Century"/>
          <w:sz w:val="24"/>
          <w:szCs w:val="21"/>
        </w:rPr>
        <w:t>3</w:t>
      </w:r>
      <w:r w:rsidRPr="004E4AB6">
        <w:rPr>
          <w:rFonts w:hAnsi="Century" w:hint="eastAsia"/>
          <w:sz w:val="24"/>
          <w:szCs w:val="21"/>
        </w:rPr>
        <w:t xml:space="preserve">号機運転開始　　</w:t>
      </w:r>
      <w:r w:rsidRPr="004E4AB6">
        <w:rPr>
          <w:rFonts w:hAnsi="Century"/>
          <w:sz w:val="24"/>
          <w:szCs w:val="21"/>
        </w:rPr>
        <w:t>2030年</w:t>
      </w:r>
      <w:r w:rsidRPr="004E4AB6">
        <w:rPr>
          <w:rFonts w:hAnsi="Century" w:hint="eastAsia"/>
          <w:sz w:val="24"/>
          <w:szCs w:val="21"/>
        </w:rPr>
        <w:t>度</w:t>
      </w:r>
    </w:p>
    <w:p w14:paraId="6134D259" w14:textId="26D279EE" w:rsidR="00F44516" w:rsidRPr="004E4AB6" w:rsidRDefault="00F44516" w:rsidP="00F44516">
      <w:pPr>
        <w:widowControl/>
        <w:jc w:val="center"/>
        <w:rPr>
          <w:szCs w:val="22"/>
        </w:rPr>
      </w:pPr>
      <w:r w:rsidRPr="004E4AB6">
        <w:rPr>
          <w:sz w:val="24"/>
        </w:rPr>
        <w:br w:type="page"/>
      </w:r>
      <w:r w:rsidRPr="003E628F">
        <w:rPr>
          <w:rFonts w:ascii="ＭＳ ゴシック" w:eastAsia="ＭＳ ゴシック" w:hAnsi="ＭＳ ゴシック" w:hint="eastAsia"/>
          <w:szCs w:val="22"/>
        </w:rPr>
        <w:lastRenderedPageBreak/>
        <w:t>表</w:t>
      </w:r>
      <w:r w:rsidR="00AF1217">
        <w:rPr>
          <w:rFonts w:ascii="ＭＳ ゴシック" w:eastAsia="ＭＳ ゴシック" w:hAnsi="ＭＳ ゴシック" w:hint="eastAsia"/>
          <w:szCs w:val="22"/>
        </w:rPr>
        <w:t>１－</w:t>
      </w:r>
      <w:r w:rsidRPr="003E628F">
        <w:rPr>
          <w:rFonts w:ascii="ＭＳ ゴシック" w:eastAsia="ＭＳ ゴシック" w:hAnsi="ＭＳ ゴシック" w:hint="eastAsia"/>
          <w:szCs w:val="22"/>
        </w:rPr>
        <w:t>７　工事工程</w:t>
      </w:r>
    </w:p>
    <w:tbl>
      <w:tblPr>
        <w:tblStyle w:val="1c"/>
        <w:tblW w:w="8909" w:type="dxa"/>
        <w:tblInd w:w="-10" w:type="dxa"/>
        <w:tblLook w:val="04A0" w:firstRow="1" w:lastRow="0" w:firstColumn="1" w:lastColumn="0" w:noHBand="0" w:noVBand="1"/>
      </w:tblPr>
      <w:tblGrid>
        <w:gridCol w:w="462"/>
        <w:gridCol w:w="1531"/>
        <w:gridCol w:w="656"/>
        <w:gridCol w:w="369"/>
        <w:gridCol w:w="1176"/>
        <w:gridCol w:w="6"/>
        <w:gridCol w:w="1170"/>
        <w:gridCol w:w="1181"/>
        <w:gridCol w:w="1176"/>
        <w:gridCol w:w="1182"/>
      </w:tblGrid>
      <w:tr w:rsidR="00F44516" w:rsidRPr="003A0C51" w14:paraId="5FC43703" w14:textId="77777777" w:rsidTr="000B4563">
        <w:trPr>
          <w:trHeight w:val="416"/>
        </w:trPr>
        <w:tc>
          <w:tcPr>
            <w:tcW w:w="2649" w:type="dxa"/>
            <w:gridSpan w:val="3"/>
            <w:tcBorders>
              <w:top w:val="single" w:sz="8" w:space="0" w:color="auto"/>
              <w:left w:val="single" w:sz="8" w:space="0" w:color="auto"/>
              <w:bottom w:val="single" w:sz="4" w:space="0" w:color="auto"/>
              <w:right w:val="single" w:sz="8" w:space="0" w:color="auto"/>
            </w:tcBorders>
            <w:vAlign w:val="center"/>
          </w:tcPr>
          <w:p w14:paraId="42767839"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着工後の年数</w:t>
            </w:r>
          </w:p>
        </w:tc>
        <w:tc>
          <w:tcPr>
            <w:tcW w:w="369" w:type="dxa"/>
            <w:tcBorders>
              <w:top w:val="single" w:sz="8" w:space="0" w:color="auto"/>
              <w:left w:val="single" w:sz="8" w:space="0" w:color="auto"/>
              <w:bottom w:val="single" w:sz="4" w:space="0" w:color="auto"/>
              <w:right w:val="single" w:sz="4" w:space="0" w:color="auto"/>
            </w:tcBorders>
            <w:vAlign w:val="center"/>
          </w:tcPr>
          <w:p w14:paraId="55EEFF05"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8" w:space="0" w:color="auto"/>
              <w:left w:val="single" w:sz="4" w:space="0" w:color="auto"/>
              <w:bottom w:val="single" w:sz="4" w:space="0" w:color="auto"/>
            </w:tcBorders>
            <w:vAlign w:val="center"/>
          </w:tcPr>
          <w:p w14:paraId="4CBA3443"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1年目</w:t>
            </w:r>
          </w:p>
        </w:tc>
        <w:tc>
          <w:tcPr>
            <w:tcW w:w="1176" w:type="dxa"/>
            <w:gridSpan w:val="2"/>
            <w:tcBorders>
              <w:top w:val="single" w:sz="8" w:space="0" w:color="auto"/>
              <w:bottom w:val="single" w:sz="4" w:space="0" w:color="auto"/>
            </w:tcBorders>
            <w:vAlign w:val="center"/>
          </w:tcPr>
          <w:p w14:paraId="1E73D931"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2年目</w:t>
            </w:r>
          </w:p>
        </w:tc>
        <w:tc>
          <w:tcPr>
            <w:tcW w:w="1181" w:type="dxa"/>
            <w:tcBorders>
              <w:top w:val="single" w:sz="8" w:space="0" w:color="auto"/>
              <w:bottom w:val="single" w:sz="4" w:space="0" w:color="auto"/>
            </w:tcBorders>
            <w:vAlign w:val="center"/>
          </w:tcPr>
          <w:p w14:paraId="5D5FE106"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3年目</w:t>
            </w:r>
          </w:p>
        </w:tc>
        <w:tc>
          <w:tcPr>
            <w:tcW w:w="1176" w:type="dxa"/>
            <w:tcBorders>
              <w:top w:val="single" w:sz="8" w:space="0" w:color="auto"/>
              <w:bottom w:val="single" w:sz="4" w:space="0" w:color="auto"/>
            </w:tcBorders>
            <w:vAlign w:val="center"/>
          </w:tcPr>
          <w:p w14:paraId="4248942C"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4年目</w:t>
            </w:r>
          </w:p>
        </w:tc>
        <w:tc>
          <w:tcPr>
            <w:tcW w:w="1182" w:type="dxa"/>
            <w:tcBorders>
              <w:top w:val="single" w:sz="8" w:space="0" w:color="auto"/>
              <w:bottom w:val="single" w:sz="4" w:space="0" w:color="auto"/>
              <w:right w:val="single" w:sz="8" w:space="0" w:color="auto"/>
            </w:tcBorders>
            <w:vAlign w:val="center"/>
          </w:tcPr>
          <w:p w14:paraId="75693286"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5年目</w:t>
            </w:r>
          </w:p>
        </w:tc>
      </w:tr>
      <w:tr w:rsidR="00F44516" w:rsidRPr="003A0C51" w14:paraId="74A8F481" w14:textId="77777777" w:rsidTr="00796B98">
        <w:trPr>
          <w:trHeight w:val="416"/>
        </w:trPr>
        <w:tc>
          <w:tcPr>
            <w:tcW w:w="2649" w:type="dxa"/>
            <w:gridSpan w:val="3"/>
            <w:tcBorders>
              <w:top w:val="single" w:sz="4" w:space="0" w:color="auto"/>
              <w:left w:val="single" w:sz="8" w:space="0" w:color="auto"/>
              <w:bottom w:val="single" w:sz="8" w:space="0" w:color="auto"/>
              <w:right w:val="single" w:sz="8" w:space="0" w:color="auto"/>
            </w:tcBorders>
            <w:vAlign w:val="center"/>
          </w:tcPr>
          <w:p w14:paraId="057F6382" w14:textId="77777777" w:rsidR="00F44516" w:rsidRPr="003A0C51" w:rsidRDefault="00F44516" w:rsidP="00796B98">
            <w:pPr>
              <w:widowControl/>
              <w:autoSpaceDN w:val="0"/>
              <w:adjustRightInd w:val="0"/>
              <w:spacing w:line="240" w:lineRule="exact"/>
              <w:jc w:val="center"/>
              <w:rPr>
                <w:noProof/>
                <w:sz w:val="18"/>
                <w:szCs w:val="18"/>
              </w:rPr>
            </w:pPr>
            <w:r w:rsidRPr="003A0C51">
              <w:rPr>
                <w:rFonts w:hint="eastAsia"/>
                <w:sz w:val="18"/>
                <w:szCs w:val="18"/>
              </w:rPr>
              <w:t>着工後の</w:t>
            </w:r>
            <w:r w:rsidRPr="003A0C51">
              <w:rPr>
                <w:rFonts w:hint="eastAsia"/>
                <w:noProof/>
                <w:sz w:val="18"/>
                <w:szCs w:val="18"/>
              </w:rPr>
              <w:t>月数</w:t>
            </w:r>
          </w:p>
        </w:tc>
        <w:tc>
          <w:tcPr>
            <w:tcW w:w="6260" w:type="dxa"/>
            <w:gridSpan w:val="7"/>
            <w:tcBorders>
              <w:top w:val="single" w:sz="4" w:space="0" w:color="auto"/>
              <w:left w:val="single" w:sz="8" w:space="0" w:color="auto"/>
              <w:bottom w:val="single" w:sz="8" w:space="0" w:color="auto"/>
              <w:right w:val="single" w:sz="8" w:space="0" w:color="auto"/>
            </w:tcBorders>
            <w:vAlign w:val="center"/>
          </w:tcPr>
          <w:p w14:paraId="0319178B" w14:textId="78A47E4C" w:rsidR="00F44516" w:rsidRPr="003A0C51" w:rsidRDefault="00F44516" w:rsidP="000B4563">
            <w:pPr>
              <w:widowControl/>
              <w:autoSpaceDN w:val="0"/>
              <w:adjustRightInd w:val="0"/>
              <w:spacing w:line="240" w:lineRule="exact"/>
              <w:ind w:firstLineChars="100" w:firstLine="180"/>
              <w:jc w:val="left"/>
              <w:rPr>
                <w:sz w:val="18"/>
                <w:szCs w:val="18"/>
              </w:rPr>
            </w:pPr>
            <w:r w:rsidRPr="003A0C51">
              <w:rPr>
                <w:rFonts w:ascii="‚l‚r –¾’©" w:hAnsi="Century"/>
                <w:noProof/>
                <w:sz w:val="18"/>
                <w:szCs w:val="18"/>
              </w:rPr>
              <mc:AlternateContent>
                <mc:Choice Requires="wps">
                  <w:drawing>
                    <wp:anchor distT="0" distB="0" distL="114300" distR="114300" simplePos="0" relativeHeight="251781120" behindDoc="0" locked="0" layoutInCell="1" allowOverlap="1" wp14:anchorId="69587852" wp14:editId="75083CA6">
                      <wp:simplePos x="0" y="0"/>
                      <wp:positionH relativeFrom="column">
                        <wp:posOffset>1925320</wp:posOffset>
                      </wp:positionH>
                      <wp:positionV relativeFrom="paragraph">
                        <wp:posOffset>193675</wp:posOffset>
                      </wp:positionV>
                      <wp:extent cx="1346200" cy="314960"/>
                      <wp:effectExtent l="0" t="0" r="0" b="0"/>
                      <wp:wrapNone/>
                      <wp:docPr id="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314960"/>
                              </a:xfrm>
                              <a:prstGeom prst="rect">
                                <a:avLst/>
                              </a:prstGeom>
                              <a:noFill/>
                              <a:ln w="9525">
                                <a:noFill/>
                                <a:miter lim="800000"/>
                                <a:headEnd/>
                                <a:tailEnd/>
                              </a:ln>
                            </wps:spPr>
                            <wps:txbx>
                              <w:txbxContent>
                                <w:p w14:paraId="3CA2A054" w14:textId="77777777" w:rsidR="00F44516" w:rsidRPr="00156B7E" w:rsidRDefault="00F44516" w:rsidP="00F44516">
                                  <w:pPr>
                                    <w:jc w:val="left"/>
                                    <w:rPr>
                                      <w:sz w:val="18"/>
                                      <w:szCs w:val="18"/>
                                    </w:rPr>
                                  </w:pPr>
                                  <w:r>
                                    <w:rPr>
                                      <w:rFonts w:hint="eastAsia"/>
                                      <w:sz w:val="18"/>
                                      <w:szCs w:val="18"/>
                                    </w:rPr>
                                    <w:t>新1</w:t>
                                  </w:r>
                                  <w:r w:rsidRPr="00156B7E">
                                    <w:rPr>
                                      <w:sz w:val="18"/>
                                      <w:szCs w:val="18"/>
                                    </w:rPr>
                                    <w:t>号機</w:t>
                                  </w:r>
                                  <w:r w:rsidRPr="00156B7E">
                                    <w:rPr>
                                      <w:rFonts w:hint="eastAsia"/>
                                      <w:sz w:val="18"/>
                                      <w:szCs w:val="18"/>
                                    </w:rPr>
                                    <w:t>運転開始▼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87852" id="_x0000_s1088" type="#_x0000_t202" style="position:absolute;left:0;text-align:left;margin-left:151.6pt;margin-top:15.25pt;width:106pt;height:24.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" filled="f" stroked="f">
                      <v:textbox>
                        <w:txbxContent>
                          <w:p w14:paraId="3CA2A054" w14:textId="77777777" w:rsidR="00F44516" w:rsidRPr="00156B7E" w:rsidRDefault="00F44516" w:rsidP="00F44516">
                            <w:pPr>
                              <w:jc w:val="left"/>
                              <w:rPr>
                                <w:sz w:val="18"/>
                                <w:szCs w:val="18"/>
                              </w:rPr>
                            </w:pPr>
                            <w:r>
                              <w:rPr>
                                <w:rFonts w:hint="eastAsia"/>
                                <w:sz w:val="18"/>
                                <w:szCs w:val="18"/>
                              </w:rPr>
                              <w:t>新1</w:t>
                            </w:r>
                            <w:r w:rsidRPr="00156B7E">
                              <w:rPr>
                                <w:sz w:val="18"/>
                                <w:szCs w:val="18"/>
                              </w:rPr>
                              <w:t>号機</w:t>
                            </w:r>
                            <w:r w:rsidRPr="00156B7E">
                              <w:rPr>
                                <w:rFonts w:hint="eastAsia"/>
                                <w:sz w:val="18"/>
                                <w:szCs w:val="18"/>
                              </w:rPr>
                              <w:t>運転開始▼</w:t>
                            </w:r>
                          </w:p>
                        </w:txbxContent>
                      </v:textbox>
                    </v:shape>
                  </w:pict>
                </mc:Fallback>
              </mc:AlternateContent>
            </w:r>
            <w:r w:rsidRPr="003A0C51">
              <w:rPr>
                <w:rFonts w:hint="eastAsia"/>
                <w:sz w:val="18"/>
                <w:szCs w:val="18"/>
              </w:rPr>
              <w:t xml:space="preserve">0     </w:t>
            </w:r>
            <w:r w:rsidRPr="003A0C51">
              <w:rPr>
                <w:sz w:val="18"/>
                <w:szCs w:val="18"/>
              </w:rPr>
              <w:t xml:space="preserve"> </w:t>
            </w:r>
            <w:r w:rsidRPr="003A0C51">
              <w:rPr>
                <w:rFonts w:hint="eastAsia"/>
                <w:sz w:val="18"/>
                <w:szCs w:val="18"/>
              </w:rPr>
              <w:t xml:space="preserve">6    </w:t>
            </w:r>
            <w:r w:rsidRPr="003A0C51">
              <w:rPr>
                <w:szCs w:val="22"/>
              </w:rPr>
              <w:t xml:space="preserve"> </w:t>
            </w:r>
            <w:r w:rsidRPr="003A0C51">
              <w:rPr>
                <w:sz w:val="18"/>
                <w:szCs w:val="18"/>
              </w:rPr>
              <w:t xml:space="preserve">12    18     24   </w:t>
            </w:r>
            <w:r w:rsidR="00DD58CC">
              <w:rPr>
                <w:sz w:val="18"/>
                <w:szCs w:val="18"/>
              </w:rPr>
              <w:t xml:space="preserve"> </w:t>
            </w:r>
            <w:r w:rsidRPr="003A0C51">
              <w:rPr>
                <w:sz w:val="18"/>
                <w:szCs w:val="18"/>
              </w:rPr>
              <w:t xml:space="preserve"> 30   </w:t>
            </w:r>
            <w:r w:rsidRPr="003A0C51">
              <w:rPr>
                <w:sz w:val="16"/>
                <w:szCs w:val="16"/>
              </w:rPr>
              <w:t xml:space="preserve"> </w:t>
            </w:r>
            <w:r w:rsidRPr="003A0C51">
              <w:rPr>
                <w:sz w:val="18"/>
                <w:szCs w:val="18"/>
              </w:rPr>
              <w:t xml:space="preserve">36    42    </w:t>
            </w:r>
            <w:r w:rsidRPr="003A0C51">
              <w:rPr>
                <w:sz w:val="14"/>
                <w:szCs w:val="14"/>
              </w:rPr>
              <w:t xml:space="preserve"> </w:t>
            </w:r>
            <w:r w:rsidRPr="003A0C51">
              <w:rPr>
                <w:sz w:val="18"/>
                <w:szCs w:val="18"/>
              </w:rPr>
              <w:t>48     54</w:t>
            </w:r>
          </w:p>
        </w:tc>
      </w:tr>
      <w:tr w:rsidR="00F44516" w:rsidRPr="003A0C51" w14:paraId="553DDA14" w14:textId="77777777" w:rsidTr="00796B98">
        <w:trPr>
          <w:trHeight w:val="729"/>
        </w:trPr>
        <w:tc>
          <w:tcPr>
            <w:tcW w:w="2649" w:type="dxa"/>
            <w:gridSpan w:val="3"/>
            <w:tcBorders>
              <w:top w:val="single" w:sz="4" w:space="0" w:color="auto"/>
              <w:left w:val="single" w:sz="8" w:space="0" w:color="auto"/>
              <w:bottom w:val="single" w:sz="4" w:space="0" w:color="auto"/>
              <w:right w:val="single" w:sz="8" w:space="0" w:color="auto"/>
            </w:tcBorders>
            <w:vAlign w:val="center"/>
          </w:tcPr>
          <w:p w14:paraId="10B8DDDF" w14:textId="77777777" w:rsidR="00F44516" w:rsidRPr="003A0C51" w:rsidRDefault="00F44516" w:rsidP="00796B98">
            <w:pPr>
              <w:widowControl/>
              <w:autoSpaceDN w:val="0"/>
              <w:adjustRightInd w:val="0"/>
              <w:spacing w:line="240" w:lineRule="exact"/>
              <w:jc w:val="center"/>
              <w:rPr>
                <w:sz w:val="18"/>
                <w:szCs w:val="18"/>
              </w:rPr>
            </w:pPr>
            <w:r w:rsidRPr="003A0C51">
              <w:rPr>
                <w:rFonts w:hint="eastAsia"/>
                <w:sz w:val="18"/>
                <w:szCs w:val="18"/>
              </w:rPr>
              <w:t>全体工程</w:t>
            </w:r>
          </w:p>
        </w:tc>
        <w:tc>
          <w:tcPr>
            <w:tcW w:w="6260" w:type="dxa"/>
            <w:gridSpan w:val="7"/>
            <w:tcBorders>
              <w:top w:val="single" w:sz="4" w:space="0" w:color="auto"/>
              <w:left w:val="single" w:sz="8" w:space="0" w:color="auto"/>
              <w:bottom w:val="single" w:sz="4" w:space="0" w:color="auto"/>
              <w:right w:val="single" w:sz="8" w:space="0" w:color="auto"/>
            </w:tcBorders>
            <w:vAlign w:val="center"/>
          </w:tcPr>
          <w:p w14:paraId="1F2478E0" w14:textId="6D3DDF1F" w:rsidR="00F44516" w:rsidRPr="003A0C51" w:rsidRDefault="00690FF9"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83168" behindDoc="0" locked="0" layoutInCell="1" allowOverlap="1" wp14:anchorId="16E8C4D3" wp14:editId="5D2CD348">
                      <wp:simplePos x="0" y="0"/>
                      <wp:positionH relativeFrom="column">
                        <wp:posOffset>2072640</wp:posOffset>
                      </wp:positionH>
                      <wp:positionV relativeFrom="paragraph">
                        <wp:posOffset>80645</wp:posOffset>
                      </wp:positionV>
                      <wp:extent cx="1346200" cy="314960"/>
                      <wp:effectExtent l="0" t="0" r="0" b="0"/>
                      <wp:wrapNone/>
                      <wp:docPr id="11372896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314960"/>
                              </a:xfrm>
                              <a:prstGeom prst="rect">
                                <a:avLst/>
                              </a:prstGeom>
                              <a:noFill/>
                              <a:ln w="9525">
                                <a:noFill/>
                                <a:miter lim="800000"/>
                                <a:headEnd/>
                                <a:tailEnd/>
                              </a:ln>
                            </wps:spPr>
                            <wps:txbx>
                              <w:txbxContent>
                                <w:p w14:paraId="1F630699" w14:textId="77777777" w:rsidR="00F44516" w:rsidRPr="00156B7E" w:rsidRDefault="00F44516" w:rsidP="00F44516">
                                  <w:pPr>
                                    <w:jc w:val="left"/>
                                    <w:rPr>
                                      <w:sz w:val="18"/>
                                      <w:szCs w:val="18"/>
                                    </w:rPr>
                                  </w:pPr>
                                  <w:r>
                                    <w:rPr>
                                      <w:rFonts w:hint="eastAsia"/>
                                      <w:sz w:val="18"/>
                                      <w:szCs w:val="18"/>
                                    </w:rPr>
                                    <w:t>新2</w:t>
                                  </w:r>
                                  <w:r w:rsidRPr="00156B7E">
                                    <w:rPr>
                                      <w:sz w:val="18"/>
                                      <w:szCs w:val="18"/>
                                    </w:rPr>
                                    <w:t>号機</w:t>
                                  </w:r>
                                  <w:r w:rsidRPr="00156B7E">
                                    <w:rPr>
                                      <w:rFonts w:hint="eastAsia"/>
                                      <w:sz w:val="18"/>
                                      <w:szCs w:val="18"/>
                                    </w:rPr>
                                    <w:t>運転開始▼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8C4D3" id="_x0000_s1089" type="#_x0000_t202" style="position:absolute;left:0;text-align:left;margin-left:163.2pt;margin-top:6.35pt;width:106pt;height:24.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" filled="f" stroked="f">
                      <v:textbox>
                        <w:txbxContent>
                          <w:p w14:paraId="1F630699" w14:textId="77777777" w:rsidR="00F44516" w:rsidRPr="00156B7E" w:rsidRDefault="00F44516" w:rsidP="00F44516">
                            <w:pPr>
                              <w:jc w:val="left"/>
                              <w:rPr>
                                <w:sz w:val="18"/>
                                <w:szCs w:val="18"/>
                              </w:rPr>
                            </w:pPr>
                            <w:r>
                              <w:rPr>
                                <w:rFonts w:hint="eastAsia"/>
                                <w:sz w:val="18"/>
                                <w:szCs w:val="18"/>
                              </w:rPr>
                              <w:t>新2</w:t>
                            </w:r>
                            <w:r w:rsidRPr="00156B7E">
                              <w:rPr>
                                <w:sz w:val="18"/>
                                <w:szCs w:val="18"/>
                              </w:rPr>
                              <w:t>号機</w:t>
                            </w:r>
                            <w:r w:rsidRPr="00156B7E">
                              <w:rPr>
                                <w:rFonts w:hint="eastAsia"/>
                                <w:sz w:val="18"/>
                                <w:szCs w:val="18"/>
                              </w:rPr>
                              <w:t>運転開始▼</w:t>
                            </w:r>
                          </w:p>
                        </w:txbxContent>
                      </v:textbox>
                    </v:shape>
                  </w:pict>
                </mc:Fallback>
              </mc:AlternateContent>
            </w:r>
            <w:r w:rsidR="00F44516" w:rsidRPr="003A0C51">
              <w:rPr>
                <w:rFonts w:ascii="‚l‚r –¾’©" w:hAnsi="Century"/>
                <w:noProof/>
                <w:sz w:val="21"/>
                <w:szCs w:val="20"/>
              </w:rPr>
              <mc:AlternateContent>
                <mc:Choice Requires="wps">
                  <w:drawing>
                    <wp:anchor distT="0" distB="0" distL="114300" distR="114300" simplePos="0" relativeHeight="251784192" behindDoc="0" locked="0" layoutInCell="1" allowOverlap="1" wp14:anchorId="4113384B" wp14:editId="79A58851">
                      <wp:simplePos x="0" y="0"/>
                      <wp:positionH relativeFrom="column">
                        <wp:posOffset>2346325</wp:posOffset>
                      </wp:positionH>
                      <wp:positionV relativeFrom="paragraph">
                        <wp:posOffset>229870</wp:posOffset>
                      </wp:positionV>
                      <wp:extent cx="1346200" cy="314960"/>
                      <wp:effectExtent l="0" t="0" r="0" b="0"/>
                      <wp:wrapNone/>
                      <wp:docPr id="12201248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314960"/>
                              </a:xfrm>
                              <a:prstGeom prst="rect">
                                <a:avLst/>
                              </a:prstGeom>
                              <a:noFill/>
                              <a:ln w="9525">
                                <a:noFill/>
                                <a:miter lim="800000"/>
                                <a:headEnd/>
                                <a:tailEnd/>
                              </a:ln>
                            </wps:spPr>
                            <wps:txbx>
                              <w:txbxContent>
                                <w:p w14:paraId="45D903F4" w14:textId="77777777" w:rsidR="00F44516" w:rsidRPr="00156B7E" w:rsidRDefault="00F44516" w:rsidP="00F44516">
                                  <w:pPr>
                                    <w:jc w:val="left"/>
                                    <w:rPr>
                                      <w:sz w:val="18"/>
                                      <w:szCs w:val="18"/>
                                    </w:rPr>
                                  </w:pPr>
                                  <w:r>
                                    <w:rPr>
                                      <w:rFonts w:hint="eastAsia"/>
                                      <w:sz w:val="18"/>
                                      <w:szCs w:val="18"/>
                                    </w:rPr>
                                    <w:t>新3</w:t>
                                  </w:r>
                                  <w:r w:rsidRPr="00156B7E">
                                    <w:rPr>
                                      <w:sz w:val="18"/>
                                      <w:szCs w:val="18"/>
                                    </w:rPr>
                                    <w:t>号機</w:t>
                                  </w:r>
                                  <w:r w:rsidRPr="00156B7E">
                                    <w:rPr>
                                      <w:rFonts w:hint="eastAsia"/>
                                      <w:sz w:val="18"/>
                                      <w:szCs w:val="18"/>
                                    </w:rPr>
                                    <w:t>運転開始▼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3384B" id="_x0000_s1090" type="#_x0000_t202" style="position:absolute;left:0;text-align:left;margin-left:184.75pt;margin-top:18.1pt;width:106pt;height:24.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" filled="f" stroked="f">
                      <v:textbox>
                        <w:txbxContent>
                          <w:p w14:paraId="45D903F4" w14:textId="77777777" w:rsidR="00F44516" w:rsidRPr="00156B7E" w:rsidRDefault="00F44516" w:rsidP="00F44516">
                            <w:pPr>
                              <w:jc w:val="left"/>
                              <w:rPr>
                                <w:sz w:val="18"/>
                                <w:szCs w:val="18"/>
                              </w:rPr>
                            </w:pPr>
                            <w:r>
                              <w:rPr>
                                <w:rFonts w:hint="eastAsia"/>
                                <w:sz w:val="18"/>
                                <w:szCs w:val="18"/>
                              </w:rPr>
                              <w:t>新3</w:t>
                            </w:r>
                            <w:r w:rsidRPr="00156B7E">
                              <w:rPr>
                                <w:sz w:val="18"/>
                                <w:szCs w:val="18"/>
                              </w:rPr>
                              <w:t>号機</w:t>
                            </w:r>
                            <w:r w:rsidRPr="00156B7E">
                              <w:rPr>
                                <w:rFonts w:hint="eastAsia"/>
                                <w:sz w:val="18"/>
                                <w:szCs w:val="18"/>
                              </w:rPr>
                              <w:t>運転開始▼</w:t>
                            </w:r>
                          </w:p>
                        </w:txbxContent>
                      </v:textbox>
                    </v:shape>
                  </w:pict>
                </mc:Fallback>
              </mc:AlternateContent>
            </w:r>
            <w:r w:rsidR="00F44516" w:rsidRPr="003A0C51">
              <w:rPr>
                <w:rFonts w:ascii="‚l‚r –¾’©" w:hAnsi="Century"/>
                <w:noProof/>
                <w:sz w:val="21"/>
                <w:szCs w:val="20"/>
              </w:rPr>
              <mc:AlternateContent>
                <mc:Choice Requires="wps">
                  <w:drawing>
                    <wp:anchor distT="0" distB="0" distL="114300" distR="114300" simplePos="0" relativeHeight="251780096" behindDoc="0" locked="0" layoutInCell="1" allowOverlap="1" wp14:anchorId="220977ED" wp14:editId="07B814BF">
                      <wp:simplePos x="0" y="0"/>
                      <wp:positionH relativeFrom="column">
                        <wp:posOffset>353695</wp:posOffset>
                      </wp:positionH>
                      <wp:positionV relativeFrom="paragraph">
                        <wp:posOffset>180340</wp:posOffset>
                      </wp:positionV>
                      <wp:extent cx="939800" cy="314960"/>
                      <wp:effectExtent l="0" t="0" r="0" b="0"/>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314960"/>
                              </a:xfrm>
                              <a:prstGeom prst="rect">
                                <a:avLst/>
                              </a:prstGeom>
                              <a:noFill/>
                              <a:ln w="9525">
                                <a:noFill/>
                                <a:miter lim="800000"/>
                                <a:headEnd/>
                                <a:tailEnd/>
                              </a:ln>
                            </wps:spPr>
                            <wps:txbx>
                              <w:txbxContent>
                                <w:p w14:paraId="7B8CFEB0" w14:textId="77777777" w:rsidR="00F44516" w:rsidRPr="00156B7E" w:rsidRDefault="00F44516" w:rsidP="00F44516">
                                  <w:pPr>
                                    <w:jc w:val="left"/>
                                    <w:rPr>
                                      <w:sz w:val="18"/>
                                      <w:szCs w:val="18"/>
                                    </w:rPr>
                                  </w:pPr>
                                  <w:r>
                                    <w:rPr>
                                      <w:rFonts w:hint="eastAsia"/>
                                      <w:sz w:val="18"/>
                                      <w:szCs w:val="18"/>
                                    </w:rPr>
                                    <w:t>▼本工事開始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977ED" id="_x0000_s1091" type="#_x0000_t202" style="position:absolute;left:0;text-align:left;margin-left:27.85pt;margin-top:14.2pt;width:74pt;height:24.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" filled="f" stroked="f">
                      <v:textbox>
                        <w:txbxContent>
                          <w:p w14:paraId="7B8CFEB0" w14:textId="77777777" w:rsidR="00F44516" w:rsidRPr="00156B7E" w:rsidRDefault="00F44516" w:rsidP="00F44516">
                            <w:pPr>
                              <w:jc w:val="left"/>
                              <w:rPr>
                                <w:sz w:val="18"/>
                                <w:szCs w:val="18"/>
                              </w:rPr>
                            </w:pPr>
                            <w:r>
                              <w:rPr>
                                <w:rFonts w:hint="eastAsia"/>
                                <w:sz w:val="18"/>
                                <w:szCs w:val="18"/>
                              </w:rPr>
                              <w:t>▼本工事開始</w:t>
                            </w:r>
                          </w:p>
                        </w:txbxContent>
                      </v:textbox>
                    </v:shape>
                  </w:pict>
                </mc:Fallback>
              </mc:AlternateContent>
            </w:r>
            <w:r w:rsidR="00F44516" w:rsidRPr="003A0C51">
              <w:rPr>
                <w:rFonts w:ascii="‚l‚r –¾’©" w:hAnsi="Century"/>
                <w:noProof/>
                <w:sz w:val="21"/>
                <w:szCs w:val="20"/>
              </w:rPr>
              <mc:AlternateContent>
                <mc:Choice Requires="wps">
                  <w:drawing>
                    <wp:anchor distT="0" distB="0" distL="114300" distR="114300" simplePos="0" relativeHeight="251782144" behindDoc="0" locked="0" layoutInCell="1" allowOverlap="1" wp14:anchorId="26A0DA78" wp14:editId="3C00961D">
                      <wp:simplePos x="0" y="0"/>
                      <wp:positionH relativeFrom="column">
                        <wp:posOffset>74930</wp:posOffset>
                      </wp:positionH>
                      <wp:positionV relativeFrom="paragraph">
                        <wp:posOffset>-27940</wp:posOffset>
                      </wp:positionV>
                      <wp:extent cx="1031240" cy="276860"/>
                      <wp:effectExtent l="0" t="0" r="0" b="0"/>
                      <wp:wrapNone/>
                      <wp:docPr id="9790210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276860"/>
                              </a:xfrm>
                              <a:prstGeom prst="rect">
                                <a:avLst/>
                              </a:prstGeom>
                              <a:noFill/>
                              <a:ln w="9525">
                                <a:noFill/>
                                <a:miter lim="800000"/>
                                <a:headEnd/>
                                <a:tailEnd/>
                              </a:ln>
                            </wps:spPr>
                            <wps:txbx>
                              <w:txbxContent>
                                <w:p w14:paraId="68D7277B" w14:textId="77777777" w:rsidR="00F44516" w:rsidRPr="00156B7E" w:rsidRDefault="00F44516" w:rsidP="00F44516">
                                  <w:pPr>
                                    <w:jc w:val="left"/>
                                    <w:rPr>
                                      <w:sz w:val="18"/>
                                      <w:szCs w:val="18"/>
                                    </w:rPr>
                                  </w:pPr>
                                  <w:r>
                                    <w:rPr>
                                      <w:rFonts w:hint="eastAsia"/>
                                      <w:sz w:val="18"/>
                                      <w:szCs w:val="18"/>
                                    </w:rPr>
                                    <w:t>▼準備工事開始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0DA78" id="_x0000_s1092" type="#_x0000_t202" style="position:absolute;left:0;text-align:left;margin-left:5.9pt;margin-top:-2.2pt;width:81.2pt;height:2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" filled="f" stroked="f">
                      <v:textbox>
                        <w:txbxContent>
                          <w:p w14:paraId="68D7277B" w14:textId="77777777" w:rsidR="00F44516" w:rsidRPr="00156B7E" w:rsidRDefault="00F44516" w:rsidP="00F44516">
                            <w:pPr>
                              <w:jc w:val="left"/>
                              <w:rPr>
                                <w:sz w:val="18"/>
                                <w:szCs w:val="18"/>
                              </w:rPr>
                            </w:pPr>
                            <w:r>
                              <w:rPr>
                                <w:rFonts w:hint="eastAsia"/>
                                <w:sz w:val="18"/>
                                <w:szCs w:val="18"/>
                              </w:rPr>
                              <w:t>▼準備工事開始</w:t>
                            </w:r>
                          </w:p>
                        </w:txbxContent>
                      </v:textbox>
                    </v:shape>
                  </w:pict>
                </mc:Fallback>
              </mc:AlternateContent>
            </w:r>
          </w:p>
        </w:tc>
      </w:tr>
      <w:tr w:rsidR="00F44516" w:rsidRPr="003A0C51" w14:paraId="64A76314" w14:textId="77777777" w:rsidTr="000B4563">
        <w:trPr>
          <w:trHeight w:val="669"/>
        </w:trPr>
        <w:tc>
          <w:tcPr>
            <w:tcW w:w="2649" w:type="dxa"/>
            <w:gridSpan w:val="3"/>
            <w:tcBorders>
              <w:top w:val="single" w:sz="4" w:space="0" w:color="auto"/>
              <w:left w:val="single" w:sz="8" w:space="0" w:color="auto"/>
              <w:bottom w:val="single" w:sz="4" w:space="0" w:color="auto"/>
              <w:right w:val="single" w:sz="8" w:space="0" w:color="auto"/>
            </w:tcBorders>
            <w:vAlign w:val="center"/>
          </w:tcPr>
          <w:p w14:paraId="40E40DA7" w14:textId="77777777" w:rsidR="00F44516" w:rsidRPr="003A0C51" w:rsidRDefault="00F44516" w:rsidP="00796B98">
            <w:pPr>
              <w:widowControl/>
              <w:autoSpaceDN w:val="0"/>
              <w:adjustRightInd w:val="0"/>
              <w:spacing w:line="240" w:lineRule="exact"/>
              <w:jc w:val="center"/>
              <w:rPr>
                <w:color w:val="000000"/>
                <w:sz w:val="18"/>
                <w:szCs w:val="18"/>
              </w:rPr>
            </w:pPr>
            <w:r w:rsidRPr="003A0C51">
              <w:rPr>
                <w:rFonts w:hint="eastAsia"/>
                <w:color w:val="000000"/>
                <w:sz w:val="18"/>
                <w:szCs w:val="18"/>
              </w:rPr>
              <w:t>土木・建築工事</w:t>
            </w:r>
          </w:p>
        </w:tc>
        <w:tc>
          <w:tcPr>
            <w:tcW w:w="369" w:type="dxa"/>
            <w:tcBorders>
              <w:top w:val="single" w:sz="4" w:space="0" w:color="auto"/>
              <w:left w:val="single" w:sz="8" w:space="0" w:color="auto"/>
              <w:bottom w:val="single" w:sz="4" w:space="0" w:color="auto"/>
              <w:right w:val="single" w:sz="4" w:space="0" w:color="auto"/>
            </w:tcBorders>
            <w:vAlign w:val="center"/>
          </w:tcPr>
          <w:p w14:paraId="07EC9816"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left w:val="single" w:sz="4" w:space="0" w:color="auto"/>
              <w:bottom w:val="single" w:sz="4" w:space="0" w:color="auto"/>
            </w:tcBorders>
            <w:vAlign w:val="center"/>
          </w:tcPr>
          <w:p w14:paraId="1A93445C" w14:textId="77777777" w:rsidR="00F44516" w:rsidRPr="003A0C51" w:rsidRDefault="00F44516" w:rsidP="00796B98">
            <w:pPr>
              <w:widowControl/>
              <w:autoSpaceDN w:val="0"/>
              <w:adjustRightInd w:val="0"/>
              <w:spacing w:line="240" w:lineRule="exact"/>
              <w:jc w:val="center"/>
              <w:rPr>
                <w:rFonts w:ascii="‚l‚r –¾’©" w:hAnsi="Century"/>
                <w:noProof/>
                <w:sz w:val="21"/>
                <w:szCs w:val="20"/>
              </w:rPr>
            </w:pPr>
          </w:p>
        </w:tc>
        <w:tc>
          <w:tcPr>
            <w:tcW w:w="1176" w:type="dxa"/>
            <w:gridSpan w:val="2"/>
            <w:tcBorders>
              <w:top w:val="single" w:sz="4" w:space="0" w:color="auto"/>
              <w:bottom w:val="single" w:sz="4" w:space="0" w:color="auto"/>
            </w:tcBorders>
            <w:vAlign w:val="center"/>
          </w:tcPr>
          <w:p w14:paraId="1EB23206" w14:textId="77777777" w:rsidR="00F44516" w:rsidRPr="003A0C51" w:rsidRDefault="00F44516" w:rsidP="00796B98">
            <w:pPr>
              <w:widowControl/>
              <w:autoSpaceDN w:val="0"/>
              <w:adjustRightInd w:val="0"/>
              <w:spacing w:line="240" w:lineRule="exact"/>
              <w:jc w:val="center"/>
              <w:rPr>
                <w:rFonts w:ascii="‚l‚r –¾’©" w:hAnsi="Century"/>
                <w:noProof/>
                <w:sz w:val="21"/>
                <w:szCs w:val="20"/>
              </w:rPr>
            </w:pPr>
            <w:r w:rsidRPr="003A0C51">
              <w:rPr>
                <w:rFonts w:ascii="‚l‚r –¾’©" w:hAnsi="Century"/>
                <w:noProof/>
                <w:sz w:val="21"/>
                <w:szCs w:val="20"/>
              </w:rPr>
              <mc:AlternateContent>
                <mc:Choice Requires="wps">
                  <w:drawing>
                    <wp:anchor distT="0" distB="0" distL="114300" distR="114300" simplePos="0" relativeHeight="251785216" behindDoc="0" locked="0" layoutInCell="1" allowOverlap="1" wp14:anchorId="3FE7B024" wp14:editId="637573BB">
                      <wp:simplePos x="0" y="0"/>
                      <wp:positionH relativeFrom="column">
                        <wp:posOffset>-823595</wp:posOffset>
                      </wp:positionH>
                      <wp:positionV relativeFrom="paragraph">
                        <wp:posOffset>36830</wp:posOffset>
                      </wp:positionV>
                      <wp:extent cx="2123440" cy="167640"/>
                      <wp:effectExtent l="0" t="0" r="10160" b="22860"/>
                      <wp:wrapNone/>
                      <wp:docPr id="100" name="正方形/長方形 100"/>
                      <wp:cNvGraphicFramePr/>
                      <a:graphic xmlns:a="http://schemas.openxmlformats.org/drawingml/2006/main">
                        <a:graphicData uri="http://schemas.microsoft.com/office/word/2010/wordprocessingShape">
                          <wps:wsp>
                            <wps:cNvSpPr/>
                            <wps:spPr>
                              <a:xfrm>
                                <a:off x="0" y="0"/>
                                <a:ext cx="2123440"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04C63" id="正方形/長方形 100" o:spid="_x0000_s1026" style="position:absolute;left:0;text-align:left;margin-left:-64.85pt;margin-top:2.9pt;width:167.2pt;height:13.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" fillcolor="windowText" strokecolor="windowText" strokeweight="1pt"/>
                  </w:pict>
                </mc:Fallback>
              </mc:AlternateContent>
            </w:r>
          </w:p>
        </w:tc>
        <w:tc>
          <w:tcPr>
            <w:tcW w:w="1181" w:type="dxa"/>
            <w:tcBorders>
              <w:top w:val="single" w:sz="4" w:space="0" w:color="auto"/>
              <w:bottom w:val="single" w:sz="4" w:space="0" w:color="auto"/>
            </w:tcBorders>
            <w:vAlign w:val="center"/>
          </w:tcPr>
          <w:p w14:paraId="3535D74A"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bottom w:val="single" w:sz="4" w:space="0" w:color="auto"/>
            </w:tcBorders>
            <w:vAlign w:val="center"/>
          </w:tcPr>
          <w:p w14:paraId="6D90F3D1" w14:textId="77777777" w:rsidR="00F44516" w:rsidRPr="003A0C51" w:rsidRDefault="00F44516" w:rsidP="00796B98">
            <w:pPr>
              <w:widowControl/>
              <w:autoSpaceDN w:val="0"/>
              <w:adjustRightInd w:val="0"/>
              <w:spacing w:line="240" w:lineRule="exact"/>
              <w:jc w:val="center"/>
              <w:rPr>
                <w:sz w:val="18"/>
                <w:szCs w:val="18"/>
              </w:rPr>
            </w:pPr>
          </w:p>
        </w:tc>
        <w:tc>
          <w:tcPr>
            <w:tcW w:w="1182" w:type="dxa"/>
            <w:tcBorders>
              <w:top w:val="single" w:sz="4" w:space="0" w:color="auto"/>
              <w:bottom w:val="single" w:sz="4" w:space="0" w:color="auto"/>
              <w:right w:val="single" w:sz="8" w:space="0" w:color="auto"/>
            </w:tcBorders>
            <w:vAlign w:val="center"/>
          </w:tcPr>
          <w:p w14:paraId="6CE69322"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3A8A5E7A" w14:textId="77777777" w:rsidTr="000B4563">
        <w:trPr>
          <w:trHeight w:val="664"/>
        </w:trPr>
        <w:tc>
          <w:tcPr>
            <w:tcW w:w="2649" w:type="dxa"/>
            <w:gridSpan w:val="3"/>
            <w:tcBorders>
              <w:top w:val="single" w:sz="4" w:space="0" w:color="auto"/>
              <w:left w:val="single" w:sz="8" w:space="0" w:color="auto"/>
              <w:right w:val="single" w:sz="8" w:space="0" w:color="auto"/>
            </w:tcBorders>
            <w:vAlign w:val="center"/>
          </w:tcPr>
          <w:p w14:paraId="0490ED7B" w14:textId="77777777" w:rsidR="00F44516" w:rsidRPr="003A0C51" w:rsidRDefault="00F44516" w:rsidP="00796B98">
            <w:pPr>
              <w:widowControl/>
              <w:autoSpaceDN w:val="0"/>
              <w:adjustRightInd w:val="0"/>
              <w:spacing w:line="240" w:lineRule="exact"/>
              <w:jc w:val="center"/>
              <w:rPr>
                <w:color w:val="000000"/>
                <w:sz w:val="18"/>
                <w:szCs w:val="18"/>
              </w:rPr>
            </w:pPr>
            <w:r w:rsidRPr="003A0C51">
              <w:rPr>
                <w:rFonts w:hint="eastAsia"/>
                <w:color w:val="000000"/>
                <w:sz w:val="18"/>
                <w:szCs w:val="18"/>
              </w:rPr>
              <w:t>循環水管据付工事</w:t>
            </w:r>
          </w:p>
        </w:tc>
        <w:tc>
          <w:tcPr>
            <w:tcW w:w="369" w:type="dxa"/>
            <w:tcBorders>
              <w:top w:val="single" w:sz="4" w:space="0" w:color="auto"/>
              <w:left w:val="single" w:sz="8" w:space="0" w:color="auto"/>
              <w:bottom w:val="single" w:sz="4" w:space="0" w:color="auto"/>
              <w:right w:val="single" w:sz="4" w:space="0" w:color="auto"/>
            </w:tcBorders>
            <w:vAlign w:val="center"/>
          </w:tcPr>
          <w:p w14:paraId="46F33AC9"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left w:val="single" w:sz="4" w:space="0" w:color="auto"/>
              <w:bottom w:val="single" w:sz="4" w:space="0" w:color="auto"/>
            </w:tcBorders>
            <w:vAlign w:val="center"/>
          </w:tcPr>
          <w:p w14:paraId="7C230636" w14:textId="77777777" w:rsidR="00F44516" w:rsidRPr="003A0C51" w:rsidRDefault="00F44516" w:rsidP="00796B98">
            <w:pPr>
              <w:widowControl/>
              <w:autoSpaceDN w:val="0"/>
              <w:adjustRightInd w:val="0"/>
              <w:spacing w:line="240" w:lineRule="exact"/>
              <w:jc w:val="center"/>
              <w:rPr>
                <w:sz w:val="18"/>
                <w:szCs w:val="18"/>
              </w:rPr>
            </w:pPr>
          </w:p>
        </w:tc>
        <w:tc>
          <w:tcPr>
            <w:tcW w:w="1176" w:type="dxa"/>
            <w:gridSpan w:val="2"/>
            <w:tcBorders>
              <w:top w:val="single" w:sz="4" w:space="0" w:color="auto"/>
              <w:bottom w:val="single" w:sz="4" w:space="0" w:color="auto"/>
            </w:tcBorders>
            <w:vAlign w:val="center"/>
          </w:tcPr>
          <w:p w14:paraId="66B2339C" w14:textId="77777777" w:rsidR="00F44516" w:rsidRPr="003A0C51" w:rsidRDefault="00F44516" w:rsidP="00796B98">
            <w:pPr>
              <w:widowControl/>
              <w:autoSpaceDN w:val="0"/>
              <w:adjustRightInd w:val="0"/>
              <w:spacing w:line="240" w:lineRule="exact"/>
              <w:jc w:val="center"/>
              <w:rPr>
                <w:sz w:val="18"/>
                <w:szCs w:val="18"/>
              </w:rPr>
            </w:pPr>
          </w:p>
        </w:tc>
        <w:tc>
          <w:tcPr>
            <w:tcW w:w="1181" w:type="dxa"/>
            <w:tcBorders>
              <w:top w:val="single" w:sz="4" w:space="0" w:color="auto"/>
              <w:bottom w:val="single" w:sz="4" w:space="0" w:color="auto"/>
            </w:tcBorders>
            <w:vAlign w:val="center"/>
          </w:tcPr>
          <w:p w14:paraId="5D72DA63" w14:textId="77777777" w:rsidR="00F44516" w:rsidRPr="003A0C51" w:rsidRDefault="00F44516"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86240" behindDoc="0" locked="0" layoutInCell="1" allowOverlap="1" wp14:anchorId="2EC40BB8" wp14:editId="72CF067C">
                      <wp:simplePos x="0" y="0"/>
                      <wp:positionH relativeFrom="column">
                        <wp:posOffset>-1412240</wp:posOffset>
                      </wp:positionH>
                      <wp:positionV relativeFrom="paragraph">
                        <wp:posOffset>53975</wp:posOffset>
                      </wp:positionV>
                      <wp:extent cx="2254250" cy="167640"/>
                      <wp:effectExtent l="0" t="0" r="12700" b="22860"/>
                      <wp:wrapNone/>
                      <wp:docPr id="101" name="正方形/長方形 101"/>
                      <wp:cNvGraphicFramePr/>
                      <a:graphic xmlns:a="http://schemas.openxmlformats.org/drawingml/2006/main">
                        <a:graphicData uri="http://schemas.microsoft.com/office/word/2010/wordprocessingShape">
                          <wps:wsp>
                            <wps:cNvSpPr/>
                            <wps:spPr>
                              <a:xfrm>
                                <a:off x="0" y="0"/>
                                <a:ext cx="2254250"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9AB7D" id="正方形/長方形 101" o:spid="_x0000_s1026" style="position:absolute;left:0;text-align:left;margin-left:-111.2pt;margin-top:4.25pt;width:177.5pt;height:13.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" fillcolor="windowText" strokecolor="windowText" strokeweight="1pt"/>
                  </w:pict>
                </mc:Fallback>
              </mc:AlternateContent>
            </w:r>
          </w:p>
        </w:tc>
        <w:tc>
          <w:tcPr>
            <w:tcW w:w="1176" w:type="dxa"/>
            <w:tcBorders>
              <w:top w:val="single" w:sz="4" w:space="0" w:color="auto"/>
              <w:bottom w:val="single" w:sz="4" w:space="0" w:color="auto"/>
            </w:tcBorders>
            <w:vAlign w:val="center"/>
          </w:tcPr>
          <w:p w14:paraId="1A30E554" w14:textId="77777777" w:rsidR="00F44516" w:rsidRPr="003A0C51" w:rsidRDefault="00F44516" w:rsidP="00796B98">
            <w:pPr>
              <w:widowControl/>
              <w:autoSpaceDN w:val="0"/>
              <w:adjustRightInd w:val="0"/>
              <w:spacing w:line="240" w:lineRule="exact"/>
              <w:jc w:val="center"/>
              <w:rPr>
                <w:sz w:val="18"/>
                <w:szCs w:val="18"/>
              </w:rPr>
            </w:pPr>
          </w:p>
        </w:tc>
        <w:tc>
          <w:tcPr>
            <w:tcW w:w="1182" w:type="dxa"/>
            <w:tcBorders>
              <w:top w:val="single" w:sz="4" w:space="0" w:color="auto"/>
              <w:bottom w:val="single" w:sz="4" w:space="0" w:color="auto"/>
              <w:right w:val="single" w:sz="8" w:space="0" w:color="auto"/>
            </w:tcBorders>
            <w:vAlign w:val="center"/>
          </w:tcPr>
          <w:p w14:paraId="60DA876E"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1C9EB237" w14:textId="77777777" w:rsidTr="000B4563">
        <w:trPr>
          <w:trHeight w:val="525"/>
        </w:trPr>
        <w:tc>
          <w:tcPr>
            <w:tcW w:w="462" w:type="dxa"/>
            <w:vMerge w:val="restart"/>
            <w:tcBorders>
              <w:top w:val="single" w:sz="4" w:space="0" w:color="auto"/>
              <w:left w:val="single" w:sz="8" w:space="0" w:color="auto"/>
              <w:right w:val="single" w:sz="4" w:space="0" w:color="auto"/>
            </w:tcBorders>
            <w:textDirection w:val="tbRlV"/>
            <w:vAlign w:val="center"/>
          </w:tcPr>
          <w:p w14:paraId="69574E27" w14:textId="77777777" w:rsidR="00F44516" w:rsidRPr="003A0C51" w:rsidRDefault="00F44516" w:rsidP="00796B98">
            <w:pPr>
              <w:widowControl/>
              <w:autoSpaceDN w:val="0"/>
              <w:adjustRightInd w:val="0"/>
              <w:spacing w:line="240" w:lineRule="exact"/>
              <w:ind w:left="113" w:right="113"/>
              <w:jc w:val="center"/>
              <w:rPr>
                <w:color w:val="000000"/>
                <w:sz w:val="18"/>
                <w:szCs w:val="18"/>
              </w:rPr>
            </w:pPr>
            <w:r w:rsidRPr="003A0C51">
              <w:rPr>
                <w:rFonts w:hint="eastAsia"/>
                <w:color w:val="000000"/>
                <w:sz w:val="18"/>
                <w:szCs w:val="18"/>
              </w:rPr>
              <w:t>機器据付工事</w:t>
            </w:r>
          </w:p>
        </w:tc>
        <w:tc>
          <w:tcPr>
            <w:tcW w:w="1531" w:type="dxa"/>
            <w:vMerge w:val="restart"/>
            <w:tcBorders>
              <w:top w:val="single" w:sz="4" w:space="0" w:color="auto"/>
              <w:left w:val="single" w:sz="4" w:space="0" w:color="auto"/>
              <w:right w:val="single" w:sz="4" w:space="0" w:color="auto"/>
            </w:tcBorders>
            <w:vAlign w:val="center"/>
          </w:tcPr>
          <w:p w14:paraId="7B49E931" w14:textId="77777777" w:rsidR="00DD58CC" w:rsidRDefault="00F44516" w:rsidP="00796B98">
            <w:pPr>
              <w:widowControl/>
              <w:autoSpaceDN w:val="0"/>
              <w:adjustRightInd w:val="0"/>
              <w:spacing w:line="240" w:lineRule="exact"/>
              <w:ind w:rightChars="-50" w:right="-110"/>
              <w:jc w:val="center"/>
              <w:rPr>
                <w:color w:val="000000"/>
                <w:sz w:val="18"/>
                <w:szCs w:val="18"/>
              </w:rPr>
            </w:pPr>
            <w:r w:rsidRPr="003A0C51">
              <w:rPr>
                <w:rFonts w:hint="eastAsia"/>
                <w:color w:val="000000"/>
                <w:sz w:val="18"/>
                <w:szCs w:val="18"/>
              </w:rPr>
              <w:t>排熱回収</w:t>
            </w:r>
          </w:p>
          <w:p w14:paraId="555E1438" w14:textId="592BAAF2" w:rsidR="00F44516" w:rsidRPr="003A0C51" w:rsidRDefault="00F44516" w:rsidP="00796B98">
            <w:pPr>
              <w:widowControl/>
              <w:autoSpaceDN w:val="0"/>
              <w:adjustRightInd w:val="0"/>
              <w:spacing w:line="240" w:lineRule="exact"/>
              <w:ind w:rightChars="-50" w:right="-110"/>
              <w:jc w:val="center"/>
              <w:rPr>
                <w:color w:val="000000"/>
                <w:sz w:val="18"/>
                <w:szCs w:val="18"/>
              </w:rPr>
            </w:pPr>
            <w:r w:rsidRPr="003A0C51">
              <w:rPr>
                <w:rFonts w:hint="eastAsia"/>
                <w:color w:val="000000"/>
                <w:sz w:val="18"/>
                <w:szCs w:val="18"/>
              </w:rPr>
              <w:t>ボイラー</w:t>
            </w:r>
          </w:p>
          <w:p w14:paraId="153A9152" w14:textId="77777777" w:rsidR="00F44516" w:rsidRPr="003A0C51" w:rsidRDefault="00F44516" w:rsidP="00796B98">
            <w:pPr>
              <w:widowControl/>
              <w:autoSpaceDN w:val="0"/>
              <w:adjustRightInd w:val="0"/>
              <w:spacing w:line="240" w:lineRule="exact"/>
              <w:ind w:rightChars="-50" w:right="-110"/>
              <w:jc w:val="center"/>
              <w:rPr>
                <w:color w:val="000000"/>
                <w:sz w:val="18"/>
                <w:szCs w:val="18"/>
              </w:rPr>
            </w:pPr>
            <w:r w:rsidRPr="003A0C51">
              <w:rPr>
                <w:rFonts w:hint="eastAsia"/>
                <w:color w:val="000000"/>
                <w:sz w:val="18"/>
                <w:szCs w:val="18"/>
              </w:rPr>
              <w:t>・</w:t>
            </w:r>
          </w:p>
          <w:p w14:paraId="02E5BCA0" w14:textId="77777777" w:rsidR="00F44516" w:rsidRPr="003A0C51" w:rsidRDefault="00F44516" w:rsidP="00796B98">
            <w:pPr>
              <w:widowControl/>
              <w:autoSpaceDN w:val="0"/>
              <w:adjustRightInd w:val="0"/>
              <w:spacing w:line="240" w:lineRule="exact"/>
              <w:ind w:rightChars="-50" w:right="-110"/>
              <w:jc w:val="center"/>
              <w:rPr>
                <w:color w:val="000000"/>
                <w:sz w:val="18"/>
                <w:szCs w:val="18"/>
              </w:rPr>
            </w:pPr>
            <w:r w:rsidRPr="003A0C51">
              <w:rPr>
                <w:rFonts w:hint="eastAsia"/>
                <w:color w:val="000000"/>
                <w:sz w:val="18"/>
                <w:szCs w:val="18"/>
              </w:rPr>
              <w:t>タービン</w:t>
            </w:r>
          </w:p>
        </w:tc>
        <w:tc>
          <w:tcPr>
            <w:tcW w:w="656" w:type="dxa"/>
            <w:tcBorders>
              <w:top w:val="single" w:sz="4" w:space="0" w:color="auto"/>
              <w:left w:val="single" w:sz="4" w:space="0" w:color="auto"/>
              <w:right w:val="single" w:sz="8" w:space="0" w:color="auto"/>
            </w:tcBorders>
            <w:vAlign w:val="center"/>
          </w:tcPr>
          <w:p w14:paraId="428204B1" w14:textId="77777777" w:rsidR="00F44516" w:rsidRPr="003A0C51" w:rsidRDefault="00F44516" w:rsidP="00796B98">
            <w:pPr>
              <w:widowControl/>
              <w:autoSpaceDN w:val="0"/>
              <w:adjustRightInd w:val="0"/>
              <w:spacing w:line="240" w:lineRule="exact"/>
              <w:ind w:leftChars="-50" w:left="-110" w:rightChars="-50" w:right="-110"/>
              <w:jc w:val="center"/>
              <w:rPr>
                <w:sz w:val="18"/>
                <w:szCs w:val="18"/>
              </w:rPr>
            </w:pPr>
            <w:r w:rsidRPr="003A0C51">
              <w:rPr>
                <w:sz w:val="18"/>
                <w:szCs w:val="18"/>
              </w:rPr>
              <w:t>新1号</w:t>
            </w:r>
            <w:r w:rsidRPr="003A0C51">
              <w:rPr>
                <w:rFonts w:hint="eastAsia"/>
                <w:sz w:val="18"/>
                <w:szCs w:val="18"/>
              </w:rPr>
              <w:t>機</w:t>
            </w:r>
          </w:p>
        </w:tc>
        <w:tc>
          <w:tcPr>
            <w:tcW w:w="369" w:type="dxa"/>
            <w:tcBorders>
              <w:top w:val="single" w:sz="4" w:space="0" w:color="auto"/>
              <w:left w:val="single" w:sz="8" w:space="0" w:color="auto"/>
              <w:right w:val="single" w:sz="4" w:space="0" w:color="auto"/>
            </w:tcBorders>
            <w:vAlign w:val="center"/>
          </w:tcPr>
          <w:p w14:paraId="10FAC77C"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left w:val="single" w:sz="4" w:space="0" w:color="auto"/>
              <w:right w:val="single" w:sz="4" w:space="0" w:color="auto"/>
            </w:tcBorders>
            <w:vAlign w:val="center"/>
          </w:tcPr>
          <w:p w14:paraId="7FC3879B" w14:textId="77777777" w:rsidR="00F44516" w:rsidRPr="003A0C51" w:rsidRDefault="00F44516" w:rsidP="00796B98">
            <w:pPr>
              <w:widowControl/>
              <w:autoSpaceDN w:val="0"/>
              <w:adjustRightInd w:val="0"/>
              <w:spacing w:line="240" w:lineRule="exact"/>
              <w:jc w:val="center"/>
              <w:rPr>
                <w:sz w:val="18"/>
                <w:szCs w:val="18"/>
              </w:rPr>
            </w:pPr>
          </w:p>
        </w:tc>
        <w:tc>
          <w:tcPr>
            <w:tcW w:w="1176" w:type="dxa"/>
            <w:gridSpan w:val="2"/>
            <w:tcBorders>
              <w:top w:val="single" w:sz="4" w:space="0" w:color="auto"/>
              <w:left w:val="single" w:sz="4" w:space="0" w:color="auto"/>
              <w:right w:val="single" w:sz="4" w:space="0" w:color="auto"/>
            </w:tcBorders>
            <w:vAlign w:val="center"/>
          </w:tcPr>
          <w:p w14:paraId="0B3641EB" w14:textId="77777777" w:rsidR="00F44516" w:rsidRPr="003A0C51" w:rsidRDefault="00F44516" w:rsidP="00796B98">
            <w:pPr>
              <w:widowControl/>
              <w:autoSpaceDN w:val="0"/>
              <w:adjustRightInd w:val="0"/>
              <w:spacing w:line="240" w:lineRule="exact"/>
              <w:jc w:val="center"/>
              <w:rPr>
                <w:sz w:val="18"/>
                <w:szCs w:val="18"/>
              </w:rPr>
            </w:pPr>
          </w:p>
        </w:tc>
        <w:tc>
          <w:tcPr>
            <w:tcW w:w="1181" w:type="dxa"/>
            <w:tcBorders>
              <w:top w:val="single" w:sz="4" w:space="0" w:color="auto"/>
              <w:left w:val="single" w:sz="4" w:space="0" w:color="auto"/>
              <w:right w:val="single" w:sz="4" w:space="0" w:color="auto"/>
            </w:tcBorders>
            <w:vAlign w:val="center"/>
          </w:tcPr>
          <w:p w14:paraId="3B8B8A8B" w14:textId="77777777" w:rsidR="00F44516" w:rsidRPr="003A0C51" w:rsidRDefault="00F44516"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90336" behindDoc="0" locked="0" layoutInCell="1" allowOverlap="1" wp14:anchorId="1F210A52" wp14:editId="0B38B3F8">
                      <wp:simplePos x="0" y="0"/>
                      <wp:positionH relativeFrom="column">
                        <wp:posOffset>-167640</wp:posOffset>
                      </wp:positionH>
                      <wp:positionV relativeFrom="paragraph">
                        <wp:posOffset>21590</wp:posOffset>
                      </wp:positionV>
                      <wp:extent cx="1087755" cy="167640"/>
                      <wp:effectExtent l="0" t="0" r="17145" b="22860"/>
                      <wp:wrapNone/>
                      <wp:docPr id="102" name="正方形/長方形 102"/>
                      <wp:cNvGraphicFramePr/>
                      <a:graphic xmlns:a="http://schemas.openxmlformats.org/drawingml/2006/main">
                        <a:graphicData uri="http://schemas.microsoft.com/office/word/2010/wordprocessingShape">
                          <wps:wsp>
                            <wps:cNvSpPr/>
                            <wps:spPr>
                              <a:xfrm>
                                <a:off x="0" y="0"/>
                                <a:ext cx="1087755"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DD720" id="正方形/長方形 102" o:spid="_x0000_s1026" style="position:absolute;left:0;text-align:left;margin-left:-13.2pt;margin-top:1.7pt;width:85.65pt;height:13.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" fillcolor="windowText" strokecolor="windowText" strokeweight="1pt"/>
                  </w:pict>
                </mc:Fallback>
              </mc:AlternateContent>
            </w:r>
          </w:p>
        </w:tc>
        <w:tc>
          <w:tcPr>
            <w:tcW w:w="1176" w:type="dxa"/>
            <w:tcBorders>
              <w:top w:val="single" w:sz="4" w:space="0" w:color="auto"/>
              <w:left w:val="single" w:sz="4" w:space="0" w:color="auto"/>
              <w:right w:val="single" w:sz="4" w:space="0" w:color="auto"/>
            </w:tcBorders>
            <w:vAlign w:val="center"/>
          </w:tcPr>
          <w:p w14:paraId="734EDCD8" w14:textId="77777777" w:rsidR="00F44516" w:rsidRPr="003A0C51" w:rsidRDefault="00F44516" w:rsidP="00796B98">
            <w:pPr>
              <w:widowControl/>
              <w:autoSpaceDN w:val="0"/>
              <w:adjustRightInd w:val="0"/>
              <w:spacing w:line="240" w:lineRule="exact"/>
              <w:jc w:val="center"/>
              <w:rPr>
                <w:sz w:val="18"/>
                <w:szCs w:val="18"/>
              </w:rPr>
            </w:pPr>
          </w:p>
        </w:tc>
        <w:tc>
          <w:tcPr>
            <w:tcW w:w="1182" w:type="dxa"/>
            <w:tcBorders>
              <w:top w:val="single" w:sz="4" w:space="0" w:color="auto"/>
              <w:left w:val="single" w:sz="4" w:space="0" w:color="auto"/>
              <w:right w:val="single" w:sz="8" w:space="0" w:color="auto"/>
            </w:tcBorders>
            <w:vAlign w:val="center"/>
          </w:tcPr>
          <w:p w14:paraId="337B4F51"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259B5300" w14:textId="77777777" w:rsidTr="000B4563">
        <w:trPr>
          <w:trHeight w:val="532"/>
        </w:trPr>
        <w:tc>
          <w:tcPr>
            <w:tcW w:w="462" w:type="dxa"/>
            <w:vMerge/>
            <w:tcBorders>
              <w:left w:val="single" w:sz="8" w:space="0" w:color="auto"/>
            </w:tcBorders>
            <w:vAlign w:val="center"/>
          </w:tcPr>
          <w:p w14:paraId="0F27AF04" w14:textId="77777777" w:rsidR="00F44516" w:rsidRPr="003A0C51" w:rsidRDefault="00F44516" w:rsidP="00796B98">
            <w:pPr>
              <w:widowControl/>
              <w:autoSpaceDN w:val="0"/>
              <w:adjustRightInd w:val="0"/>
              <w:spacing w:line="240" w:lineRule="exact"/>
              <w:jc w:val="center"/>
              <w:rPr>
                <w:color w:val="000000"/>
                <w:sz w:val="18"/>
                <w:szCs w:val="18"/>
              </w:rPr>
            </w:pPr>
          </w:p>
        </w:tc>
        <w:tc>
          <w:tcPr>
            <w:tcW w:w="1531" w:type="dxa"/>
            <w:vMerge/>
            <w:vAlign w:val="center"/>
          </w:tcPr>
          <w:p w14:paraId="0071E76D" w14:textId="77777777" w:rsidR="00F44516" w:rsidRPr="003A0C51" w:rsidRDefault="00F44516" w:rsidP="00796B98">
            <w:pPr>
              <w:widowControl/>
              <w:autoSpaceDN w:val="0"/>
              <w:adjustRightInd w:val="0"/>
              <w:spacing w:line="240" w:lineRule="exact"/>
              <w:jc w:val="center"/>
              <w:rPr>
                <w:color w:val="000000"/>
                <w:sz w:val="18"/>
                <w:szCs w:val="18"/>
              </w:rPr>
            </w:pPr>
          </w:p>
        </w:tc>
        <w:tc>
          <w:tcPr>
            <w:tcW w:w="656" w:type="dxa"/>
            <w:tcBorders>
              <w:top w:val="single" w:sz="4" w:space="0" w:color="auto"/>
              <w:left w:val="single" w:sz="4" w:space="0" w:color="auto"/>
              <w:bottom w:val="single" w:sz="4" w:space="0" w:color="auto"/>
              <w:right w:val="single" w:sz="8" w:space="0" w:color="auto"/>
            </w:tcBorders>
            <w:vAlign w:val="center"/>
          </w:tcPr>
          <w:p w14:paraId="2CC7F234" w14:textId="77777777" w:rsidR="00F44516" w:rsidRPr="003A0C51" w:rsidRDefault="00F44516" w:rsidP="00796B98">
            <w:pPr>
              <w:widowControl/>
              <w:autoSpaceDN w:val="0"/>
              <w:adjustRightInd w:val="0"/>
              <w:spacing w:line="240" w:lineRule="exact"/>
              <w:ind w:leftChars="-50" w:left="-110" w:rightChars="-50" w:right="-110"/>
              <w:jc w:val="center"/>
              <w:rPr>
                <w:sz w:val="18"/>
                <w:szCs w:val="18"/>
              </w:rPr>
            </w:pPr>
            <w:r w:rsidRPr="003A0C51">
              <w:rPr>
                <w:sz w:val="18"/>
                <w:szCs w:val="18"/>
              </w:rPr>
              <w:t>新2号</w:t>
            </w:r>
            <w:r w:rsidRPr="003A0C51">
              <w:rPr>
                <w:rFonts w:hint="eastAsia"/>
                <w:sz w:val="18"/>
                <w:szCs w:val="18"/>
              </w:rPr>
              <w:t>機</w:t>
            </w:r>
          </w:p>
        </w:tc>
        <w:tc>
          <w:tcPr>
            <w:tcW w:w="369" w:type="dxa"/>
            <w:tcBorders>
              <w:top w:val="single" w:sz="4" w:space="0" w:color="auto"/>
              <w:left w:val="single" w:sz="8" w:space="0" w:color="auto"/>
              <w:bottom w:val="single" w:sz="4" w:space="0" w:color="auto"/>
              <w:right w:val="single" w:sz="4" w:space="0" w:color="auto"/>
            </w:tcBorders>
            <w:vAlign w:val="center"/>
          </w:tcPr>
          <w:p w14:paraId="0DA371D0"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left w:val="single" w:sz="4" w:space="0" w:color="auto"/>
              <w:bottom w:val="single" w:sz="4" w:space="0" w:color="auto"/>
              <w:right w:val="single" w:sz="4" w:space="0" w:color="auto"/>
            </w:tcBorders>
            <w:vAlign w:val="center"/>
          </w:tcPr>
          <w:p w14:paraId="5251EB07" w14:textId="77777777" w:rsidR="00F44516" w:rsidRPr="003A0C51" w:rsidRDefault="00F44516" w:rsidP="00796B98">
            <w:pPr>
              <w:widowControl/>
              <w:autoSpaceDN w:val="0"/>
              <w:adjustRightInd w:val="0"/>
              <w:spacing w:line="240" w:lineRule="exact"/>
              <w:jc w:val="center"/>
              <w:rPr>
                <w:sz w:val="18"/>
                <w:szCs w:val="18"/>
              </w:rPr>
            </w:pPr>
          </w:p>
        </w:tc>
        <w:tc>
          <w:tcPr>
            <w:tcW w:w="1176" w:type="dxa"/>
            <w:gridSpan w:val="2"/>
            <w:tcBorders>
              <w:top w:val="single" w:sz="4" w:space="0" w:color="auto"/>
              <w:left w:val="single" w:sz="4" w:space="0" w:color="auto"/>
              <w:bottom w:val="single" w:sz="4" w:space="0" w:color="auto"/>
              <w:right w:val="single" w:sz="4" w:space="0" w:color="auto"/>
            </w:tcBorders>
            <w:vAlign w:val="center"/>
          </w:tcPr>
          <w:p w14:paraId="2BB23F0D" w14:textId="77777777" w:rsidR="00F44516" w:rsidRPr="003A0C51" w:rsidRDefault="00F44516" w:rsidP="00796B98">
            <w:pPr>
              <w:widowControl/>
              <w:autoSpaceDN w:val="0"/>
              <w:adjustRightInd w:val="0"/>
              <w:spacing w:line="240" w:lineRule="exact"/>
              <w:jc w:val="center"/>
              <w:rPr>
                <w:sz w:val="18"/>
                <w:szCs w:val="18"/>
              </w:rPr>
            </w:pPr>
          </w:p>
        </w:tc>
        <w:tc>
          <w:tcPr>
            <w:tcW w:w="1181" w:type="dxa"/>
            <w:tcBorders>
              <w:top w:val="single" w:sz="4" w:space="0" w:color="auto"/>
              <w:left w:val="single" w:sz="4" w:space="0" w:color="auto"/>
              <w:bottom w:val="single" w:sz="4" w:space="0" w:color="auto"/>
              <w:right w:val="single" w:sz="4" w:space="0" w:color="auto"/>
            </w:tcBorders>
            <w:vAlign w:val="center"/>
          </w:tcPr>
          <w:p w14:paraId="7029AD3C" w14:textId="77777777" w:rsidR="00F44516" w:rsidRPr="003A0C51" w:rsidRDefault="00F44516"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91360" behindDoc="0" locked="0" layoutInCell="1" allowOverlap="1" wp14:anchorId="77A95BBB" wp14:editId="195CDA62">
                      <wp:simplePos x="0" y="0"/>
                      <wp:positionH relativeFrom="column">
                        <wp:posOffset>117475</wp:posOffset>
                      </wp:positionH>
                      <wp:positionV relativeFrom="paragraph">
                        <wp:posOffset>22860</wp:posOffset>
                      </wp:positionV>
                      <wp:extent cx="1087755" cy="167640"/>
                      <wp:effectExtent l="0" t="0" r="17145" b="22860"/>
                      <wp:wrapNone/>
                      <wp:docPr id="109" name="正方形/長方形 109"/>
                      <wp:cNvGraphicFramePr/>
                      <a:graphic xmlns:a="http://schemas.openxmlformats.org/drawingml/2006/main">
                        <a:graphicData uri="http://schemas.microsoft.com/office/word/2010/wordprocessingShape">
                          <wps:wsp>
                            <wps:cNvSpPr/>
                            <wps:spPr>
                              <a:xfrm>
                                <a:off x="0" y="0"/>
                                <a:ext cx="1087755"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CCBD4" id="正方形/長方形 109" o:spid="_x0000_s1026" style="position:absolute;left:0;text-align:left;margin-left:9.25pt;margin-top:1.8pt;width:85.65pt;height:13.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" fillcolor="windowText" strokecolor="windowText" strokeweight="1pt"/>
                  </w:pict>
                </mc:Fallback>
              </mc:AlternateContent>
            </w:r>
          </w:p>
        </w:tc>
        <w:tc>
          <w:tcPr>
            <w:tcW w:w="1176" w:type="dxa"/>
            <w:tcBorders>
              <w:top w:val="single" w:sz="4" w:space="0" w:color="auto"/>
              <w:left w:val="single" w:sz="4" w:space="0" w:color="auto"/>
              <w:bottom w:val="single" w:sz="4" w:space="0" w:color="auto"/>
              <w:right w:val="single" w:sz="4" w:space="0" w:color="auto"/>
            </w:tcBorders>
            <w:vAlign w:val="center"/>
          </w:tcPr>
          <w:p w14:paraId="09E7DCFF" w14:textId="77777777" w:rsidR="00F44516" w:rsidRPr="003A0C51" w:rsidRDefault="00F44516" w:rsidP="00796B98">
            <w:pPr>
              <w:widowControl/>
              <w:autoSpaceDN w:val="0"/>
              <w:adjustRightInd w:val="0"/>
              <w:spacing w:line="240" w:lineRule="exact"/>
              <w:jc w:val="center"/>
              <w:rPr>
                <w:sz w:val="18"/>
                <w:szCs w:val="18"/>
              </w:rPr>
            </w:pPr>
          </w:p>
        </w:tc>
        <w:tc>
          <w:tcPr>
            <w:tcW w:w="1182" w:type="dxa"/>
            <w:tcBorders>
              <w:top w:val="single" w:sz="4" w:space="0" w:color="auto"/>
              <w:left w:val="single" w:sz="4" w:space="0" w:color="auto"/>
              <w:bottom w:val="single" w:sz="4" w:space="0" w:color="auto"/>
              <w:right w:val="single" w:sz="8" w:space="0" w:color="auto"/>
            </w:tcBorders>
            <w:vAlign w:val="center"/>
          </w:tcPr>
          <w:p w14:paraId="1F15E267"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3399836A" w14:textId="77777777" w:rsidTr="000B4563">
        <w:trPr>
          <w:trHeight w:val="540"/>
        </w:trPr>
        <w:tc>
          <w:tcPr>
            <w:tcW w:w="462" w:type="dxa"/>
            <w:vMerge/>
            <w:tcBorders>
              <w:left w:val="single" w:sz="8" w:space="0" w:color="auto"/>
            </w:tcBorders>
            <w:vAlign w:val="center"/>
          </w:tcPr>
          <w:p w14:paraId="52CBE8B6" w14:textId="77777777" w:rsidR="00F44516" w:rsidRPr="003A0C51" w:rsidRDefault="00F44516" w:rsidP="00796B98">
            <w:pPr>
              <w:widowControl/>
              <w:autoSpaceDN w:val="0"/>
              <w:adjustRightInd w:val="0"/>
              <w:spacing w:line="240" w:lineRule="exact"/>
              <w:jc w:val="center"/>
              <w:rPr>
                <w:color w:val="000000"/>
                <w:sz w:val="18"/>
                <w:szCs w:val="18"/>
              </w:rPr>
            </w:pPr>
          </w:p>
        </w:tc>
        <w:tc>
          <w:tcPr>
            <w:tcW w:w="1531" w:type="dxa"/>
            <w:vMerge/>
            <w:vAlign w:val="center"/>
          </w:tcPr>
          <w:p w14:paraId="73AB736B" w14:textId="77777777" w:rsidR="00F44516" w:rsidRPr="003A0C51" w:rsidRDefault="00F44516" w:rsidP="00796B98">
            <w:pPr>
              <w:widowControl/>
              <w:autoSpaceDN w:val="0"/>
              <w:adjustRightInd w:val="0"/>
              <w:spacing w:line="240" w:lineRule="exact"/>
              <w:jc w:val="center"/>
              <w:rPr>
                <w:color w:val="000000"/>
                <w:sz w:val="18"/>
                <w:szCs w:val="18"/>
              </w:rPr>
            </w:pPr>
          </w:p>
        </w:tc>
        <w:tc>
          <w:tcPr>
            <w:tcW w:w="656" w:type="dxa"/>
            <w:tcBorders>
              <w:left w:val="single" w:sz="4" w:space="0" w:color="auto"/>
              <w:bottom w:val="single" w:sz="4" w:space="0" w:color="auto"/>
              <w:right w:val="single" w:sz="8" w:space="0" w:color="auto"/>
            </w:tcBorders>
            <w:vAlign w:val="center"/>
          </w:tcPr>
          <w:p w14:paraId="1377BFE4" w14:textId="77777777" w:rsidR="00F44516" w:rsidRPr="003A0C51" w:rsidRDefault="00F44516" w:rsidP="00796B98">
            <w:pPr>
              <w:widowControl/>
              <w:autoSpaceDN w:val="0"/>
              <w:adjustRightInd w:val="0"/>
              <w:spacing w:line="240" w:lineRule="exact"/>
              <w:ind w:leftChars="-50" w:left="-110" w:rightChars="-50" w:right="-110"/>
              <w:jc w:val="center"/>
              <w:rPr>
                <w:sz w:val="18"/>
                <w:szCs w:val="18"/>
              </w:rPr>
            </w:pPr>
            <w:r w:rsidRPr="003A0C51">
              <w:rPr>
                <w:sz w:val="18"/>
                <w:szCs w:val="18"/>
              </w:rPr>
              <w:t>新3号</w:t>
            </w:r>
            <w:r w:rsidRPr="003A0C51">
              <w:rPr>
                <w:rFonts w:hint="eastAsia"/>
                <w:sz w:val="18"/>
                <w:szCs w:val="18"/>
              </w:rPr>
              <w:t>機</w:t>
            </w:r>
          </w:p>
        </w:tc>
        <w:tc>
          <w:tcPr>
            <w:tcW w:w="369" w:type="dxa"/>
            <w:tcBorders>
              <w:left w:val="single" w:sz="8" w:space="0" w:color="auto"/>
              <w:right w:val="single" w:sz="4" w:space="0" w:color="auto"/>
            </w:tcBorders>
            <w:vAlign w:val="center"/>
          </w:tcPr>
          <w:p w14:paraId="74095695"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left w:val="single" w:sz="4" w:space="0" w:color="auto"/>
              <w:right w:val="single" w:sz="4" w:space="0" w:color="auto"/>
            </w:tcBorders>
            <w:vAlign w:val="center"/>
          </w:tcPr>
          <w:p w14:paraId="254B7A48" w14:textId="77777777" w:rsidR="00F44516" w:rsidRPr="003A0C51" w:rsidRDefault="00F44516" w:rsidP="00796B98">
            <w:pPr>
              <w:widowControl/>
              <w:autoSpaceDN w:val="0"/>
              <w:adjustRightInd w:val="0"/>
              <w:spacing w:line="240" w:lineRule="exact"/>
              <w:jc w:val="center"/>
              <w:rPr>
                <w:sz w:val="18"/>
                <w:szCs w:val="18"/>
              </w:rPr>
            </w:pPr>
          </w:p>
        </w:tc>
        <w:tc>
          <w:tcPr>
            <w:tcW w:w="1176" w:type="dxa"/>
            <w:gridSpan w:val="2"/>
            <w:tcBorders>
              <w:left w:val="single" w:sz="4" w:space="0" w:color="auto"/>
              <w:right w:val="single" w:sz="4" w:space="0" w:color="auto"/>
            </w:tcBorders>
            <w:vAlign w:val="center"/>
          </w:tcPr>
          <w:p w14:paraId="5B9EE236" w14:textId="77777777" w:rsidR="00F44516" w:rsidRPr="003A0C51" w:rsidRDefault="00F44516" w:rsidP="00796B98">
            <w:pPr>
              <w:widowControl/>
              <w:autoSpaceDN w:val="0"/>
              <w:adjustRightInd w:val="0"/>
              <w:spacing w:line="240" w:lineRule="exact"/>
              <w:jc w:val="center"/>
              <w:rPr>
                <w:sz w:val="18"/>
                <w:szCs w:val="18"/>
              </w:rPr>
            </w:pPr>
          </w:p>
        </w:tc>
        <w:tc>
          <w:tcPr>
            <w:tcW w:w="1181" w:type="dxa"/>
            <w:tcBorders>
              <w:left w:val="single" w:sz="4" w:space="0" w:color="auto"/>
              <w:right w:val="single" w:sz="4" w:space="0" w:color="auto"/>
            </w:tcBorders>
            <w:vAlign w:val="center"/>
          </w:tcPr>
          <w:p w14:paraId="79592B73"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left w:val="single" w:sz="4" w:space="0" w:color="auto"/>
              <w:right w:val="single" w:sz="4" w:space="0" w:color="auto"/>
            </w:tcBorders>
            <w:vAlign w:val="center"/>
          </w:tcPr>
          <w:p w14:paraId="6CE4C1F4" w14:textId="77777777" w:rsidR="00F44516" w:rsidRPr="003A0C51" w:rsidRDefault="00F44516"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92384" behindDoc="0" locked="0" layoutInCell="1" allowOverlap="1" wp14:anchorId="6D8F594B" wp14:editId="1A32984D">
                      <wp:simplePos x="0" y="0"/>
                      <wp:positionH relativeFrom="column">
                        <wp:posOffset>-469900</wp:posOffset>
                      </wp:positionH>
                      <wp:positionV relativeFrom="paragraph">
                        <wp:posOffset>10795</wp:posOffset>
                      </wp:positionV>
                      <wp:extent cx="1087755" cy="167640"/>
                      <wp:effectExtent l="0" t="0" r="17145" b="22860"/>
                      <wp:wrapNone/>
                      <wp:docPr id="112" name="正方形/長方形 112"/>
                      <wp:cNvGraphicFramePr/>
                      <a:graphic xmlns:a="http://schemas.openxmlformats.org/drawingml/2006/main">
                        <a:graphicData uri="http://schemas.microsoft.com/office/word/2010/wordprocessingShape">
                          <wps:wsp>
                            <wps:cNvSpPr/>
                            <wps:spPr>
                              <a:xfrm>
                                <a:off x="0" y="0"/>
                                <a:ext cx="1087755"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61E52" id="正方形/長方形 112" o:spid="_x0000_s1026" style="position:absolute;left:0;text-align:left;margin-left:-37pt;margin-top:.85pt;width:85.65pt;height:13.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" fillcolor="windowText" strokecolor="windowText" strokeweight="1pt"/>
                  </w:pict>
                </mc:Fallback>
              </mc:AlternateContent>
            </w:r>
          </w:p>
        </w:tc>
        <w:tc>
          <w:tcPr>
            <w:tcW w:w="1182" w:type="dxa"/>
            <w:tcBorders>
              <w:left w:val="single" w:sz="4" w:space="0" w:color="auto"/>
              <w:right w:val="single" w:sz="8" w:space="0" w:color="auto"/>
            </w:tcBorders>
            <w:vAlign w:val="center"/>
          </w:tcPr>
          <w:p w14:paraId="1EF18C21"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3FE76208" w14:textId="77777777" w:rsidTr="000B4563">
        <w:trPr>
          <w:trHeight w:val="521"/>
        </w:trPr>
        <w:tc>
          <w:tcPr>
            <w:tcW w:w="1993" w:type="dxa"/>
            <w:gridSpan w:val="2"/>
            <w:vMerge w:val="restart"/>
            <w:tcBorders>
              <w:top w:val="single" w:sz="4" w:space="0" w:color="auto"/>
              <w:left w:val="single" w:sz="8" w:space="0" w:color="auto"/>
              <w:right w:val="single" w:sz="4" w:space="0" w:color="auto"/>
            </w:tcBorders>
            <w:vAlign w:val="center"/>
          </w:tcPr>
          <w:p w14:paraId="2353408B" w14:textId="77777777" w:rsidR="00F44516" w:rsidRPr="003A0C51" w:rsidRDefault="00F44516" w:rsidP="00796B98">
            <w:pPr>
              <w:widowControl/>
              <w:autoSpaceDN w:val="0"/>
              <w:adjustRightInd w:val="0"/>
              <w:spacing w:line="240" w:lineRule="exact"/>
              <w:jc w:val="center"/>
              <w:rPr>
                <w:color w:val="000000"/>
                <w:sz w:val="18"/>
                <w:szCs w:val="18"/>
                <w:highlight w:val="yellow"/>
              </w:rPr>
            </w:pPr>
            <w:r w:rsidRPr="003A0C51">
              <w:rPr>
                <w:rFonts w:hint="eastAsia"/>
                <w:color w:val="000000"/>
                <w:sz w:val="18"/>
                <w:szCs w:val="18"/>
              </w:rPr>
              <w:t>試運転</w:t>
            </w:r>
          </w:p>
        </w:tc>
        <w:tc>
          <w:tcPr>
            <w:tcW w:w="656" w:type="dxa"/>
            <w:tcBorders>
              <w:top w:val="single" w:sz="4" w:space="0" w:color="auto"/>
              <w:left w:val="single" w:sz="4" w:space="0" w:color="auto"/>
              <w:bottom w:val="single" w:sz="4" w:space="0" w:color="auto"/>
              <w:right w:val="single" w:sz="8" w:space="0" w:color="auto"/>
            </w:tcBorders>
            <w:vAlign w:val="center"/>
          </w:tcPr>
          <w:p w14:paraId="4BDFCF77" w14:textId="77777777" w:rsidR="00F44516" w:rsidRPr="003A0C51" w:rsidRDefault="00F44516" w:rsidP="00796B98">
            <w:pPr>
              <w:widowControl/>
              <w:autoSpaceDN w:val="0"/>
              <w:adjustRightInd w:val="0"/>
              <w:spacing w:line="240" w:lineRule="exact"/>
              <w:ind w:leftChars="-50" w:left="-110" w:rightChars="-50" w:right="-110"/>
              <w:jc w:val="center"/>
              <w:rPr>
                <w:sz w:val="18"/>
                <w:szCs w:val="18"/>
              </w:rPr>
            </w:pPr>
            <w:r w:rsidRPr="003A0C51">
              <w:rPr>
                <w:sz w:val="18"/>
                <w:szCs w:val="18"/>
              </w:rPr>
              <w:t>新1号</w:t>
            </w:r>
            <w:r w:rsidRPr="003A0C51">
              <w:rPr>
                <w:rFonts w:hint="eastAsia"/>
                <w:sz w:val="18"/>
                <w:szCs w:val="18"/>
              </w:rPr>
              <w:t>機</w:t>
            </w:r>
          </w:p>
        </w:tc>
        <w:tc>
          <w:tcPr>
            <w:tcW w:w="369" w:type="dxa"/>
            <w:tcBorders>
              <w:top w:val="single" w:sz="4" w:space="0" w:color="auto"/>
              <w:left w:val="single" w:sz="8" w:space="0" w:color="auto"/>
              <w:bottom w:val="single" w:sz="4" w:space="0" w:color="auto"/>
              <w:right w:val="single" w:sz="4" w:space="0" w:color="auto"/>
            </w:tcBorders>
            <w:vAlign w:val="center"/>
          </w:tcPr>
          <w:p w14:paraId="6426E032" w14:textId="77777777" w:rsidR="00F44516" w:rsidRPr="003A0C51" w:rsidRDefault="00F44516" w:rsidP="00796B98">
            <w:pPr>
              <w:widowControl/>
              <w:autoSpaceDN w:val="0"/>
              <w:adjustRightInd w:val="0"/>
              <w:spacing w:line="240" w:lineRule="exact"/>
              <w:jc w:val="center"/>
              <w:rPr>
                <w:sz w:val="18"/>
                <w:szCs w:val="18"/>
              </w:rPr>
            </w:pPr>
          </w:p>
        </w:tc>
        <w:tc>
          <w:tcPr>
            <w:tcW w:w="1182" w:type="dxa"/>
            <w:gridSpan w:val="2"/>
            <w:tcBorders>
              <w:top w:val="single" w:sz="4" w:space="0" w:color="auto"/>
              <w:left w:val="single" w:sz="4" w:space="0" w:color="auto"/>
              <w:bottom w:val="single" w:sz="4" w:space="0" w:color="auto"/>
              <w:right w:val="single" w:sz="4" w:space="0" w:color="auto"/>
            </w:tcBorders>
            <w:vAlign w:val="center"/>
          </w:tcPr>
          <w:p w14:paraId="4273C172" w14:textId="77777777" w:rsidR="00F44516" w:rsidRPr="003A0C51" w:rsidRDefault="00F44516" w:rsidP="00796B98">
            <w:pPr>
              <w:widowControl/>
              <w:autoSpaceDN w:val="0"/>
              <w:adjustRightInd w:val="0"/>
              <w:spacing w:line="240" w:lineRule="exact"/>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vAlign w:val="center"/>
          </w:tcPr>
          <w:p w14:paraId="6DD0FFBD" w14:textId="77777777" w:rsidR="00F44516" w:rsidRPr="003A0C51" w:rsidRDefault="00F44516" w:rsidP="00796B98">
            <w:pPr>
              <w:widowControl/>
              <w:autoSpaceDN w:val="0"/>
              <w:adjustRightInd w:val="0"/>
              <w:spacing w:line="240" w:lineRule="exact"/>
              <w:jc w:val="center"/>
              <w:rPr>
                <w:sz w:val="18"/>
                <w:szCs w:val="18"/>
              </w:rPr>
            </w:pPr>
          </w:p>
        </w:tc>
        <w:tc>
          <w:tcPr>
            <w:tcW w:w="1181" w:type="dxa"/>
            <w:tcBorders>
              <w:top w:val="single" w:sz="4" w:space="0" w:color="auto"/>
              <w:left w:val="single" w:sz="4" w:space="0" w:color="auto"/>
              <w:bottom w:val="single" w:sz="4" w:space="0" w:color="auto"/>
              <w:right w:val="single" w:sz="4" w:space="0" w:color="auto"/>
            </w:tcBorders>
            <w:vAlign w:val="center"/>
          </w:tcPr>
          <w:p w14:paraId="05EFE0E3" w14:textId="77777777" w:rsidR="00F44516" w:rsidRPr="003A0C51" w:rsidRDefault="00F44516" w:rsidP="00796B98">
            <w:pPr>
              <w:widowControl/>
              <w:autoSpaceDN w:val="0"/>
              <w:adjustRightInd w:val="0"/>
              <w:spacing w:line="240" w:lineRule="exact"/>
              <w:jc w:val="center"/>
              <w:rPr>
                <w:sz w:val="18"/>
                <w:szCs w:val="18"/>
              </w:rPr>
            </w:pPr>
          </w:p>
        </w:tc>
        <w:tc>
          <w:tcPr>
            <w:tcW w:w="1176" w:type="dxa"/>
            <w:tcBorders>
              <w:top w:val="single" w:sz="4" w:space="0" w:color="auto"/>
              <w:left w:val="single" w:sz="4" w:space="0" w:color="auto"/>
              <w:bottom w:val="single" w:sz="4" w:space="0" w:color="auto"/>
              <w:right w:val="single" w:sz="4" w:space="0" w:color="auto"/>
            </w:tcBorders>
            <w:vAlign w:val="center"/>
          </w:tcPr>
          <w:p w14:paraId="5E93153E" w14:textId="77777777" w:rsidR="00F44516" w:rsidRPr="003A0C51" w:rsidRDefault="00F44516" w:rsidP="00796B98">
            <w:pPr>
              <w:widowControl/>
              <w:autoSpaceDN w:val="0"/>
              <w:adjustRightInd w:val="0"/>
              <w:spacing w:line="240" w:lineRule="exact"/>
              <w:jc w:val="center"/>
              <w:rPr>
                <w:sz w:val="18"/>
                <w:szCs w:val="18"/>
              </w:rPr>
            </w:pPr>
            <w:r w:rsidRPr="003A0C51">
              <w:rPr>
                <w:rFonts w:ascii="‚l‚r –¾’©" w:hAnsi="Century"/>
                <w:noProof/>
                <w:sz w:val="21"/>
                <w:szCs w:val="20"/>
              </w:rPr>
              <mc:AlternateContent>
                <mc:Choice Requires="wps">
                  <w:drawing>
                    <wp:anchor distT="0" distB="0" distL="114300" distR="114300" simplePos="0" relativeHeight="251787264" behindDoc="0" locked="0" layoutInCell="1" allowOverlap="1" wp14:anchorId="48F4E8DF" wp14:editId="4A681338">
                      <wp:simplePos x="0" y="0"/>
                      <wp:positionH relativeFrom="column">
                        <wp:posOffset>95885</wp:posOffset>
                      </wp:positionH>
                      <wp:positionV relativeFrom="paragraph">
                        <wp:posOffset>29845</wp:posOffset>
                      </wp:positionV>
                      <wp:extent cx="427355" cy="167640"/>
                      <wp:effectExtent l="0" t="0" r="10795" b="22860"/>
                      <wp:wrapNone/>
                      <wp:docPr id="113" name="正方形/長方形 113"/>
                      <wp:cNvGraphicFramePr/>
                      <a:graphic xmlns:a="http://schemas.openxmlformats.org/drawingml/2006/main">
                        <a:graphicData uri="http://schemas.microsoft.com/office/word/2010/wordprocessingShape">
                          <wps:wsp>
                            <wps:cNvSpPr/>
                            <wps:spPr>
                              <a:xfrm>
                                <a:off x="0" y="0"/>
                                <a:ext cx="427355"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353CF" id="正方形/長方形 113" o:spid="_x0000_s1026" style="position:absolute;left:0;text-align:left;margin-left:7.55pt;margin-top:2.35pt;width:33.65pt;height:13.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" fillcolor="windowText" strokecolor="windowText" strokeweight="1pt"/>
                  </w:pict>
                </mc:Fallback>
              </mc:AlternateContent>
            </w:r>
          </w:p>
        </w:tc>
        <w:tc>
          <w:tcPr>
            <w:tcW w:w="1182" w:type="dxa"/>
            <w:tcBorders>
              <w:top w:val="single" w:sz="4" w:space="0" w:color="auto"/>
              <w:left w:val="single" w:sz="4" w:space="0" w:color="auto"/>
              <w:bottom w:val="single" w:sz="4" w:space="0" w:color="auto"/>
              <w:right w:val="single" w:sz="8" w:space="0" w:color="auto"/>
            </w:tcBorders>
            <w:vAlign w:val="center"/>
          </w:tcPr>
          <w:p w14:paraId="4BA2CEE1" w14:textId="77777777" w:rsidR="00F44516" w:rsidRPr="003A0C51" w:rsidRDefault="00F44516" w:rsidP="00796B98">
            <w:pPr>
              <w:widowControl/>
              <w:autoSpaceDN w:val="0"/>
              <w:adjustRightInd w:val="0"/>
              <w:spacing w:line="240" w:lineRule="exact"/>
              <w:jc w:val="center"/>
              <w:rPr>
                <w:sz w:val="18"/>
                <w:szCs w:val="18"/>
              </w:rPr>
            </w:pPr>
          </w:p>
        </w:tc>
      </w:tr>
      <w:tr w:rsidR="00F44516" w:rsidRPr="003A0C51" w14:paraId="006EACC4" w14:textId="77777777" w:rsidTr="000B4563">
        <w:trPr>
          <w:trHeight w:val="542"/>
        </w:trPr>
        <w:tc>
          <w:tcPr>
            <w:tcW w:w="1993" w:type="dxa"/>
            <w:gridSpan w:val="2"/>
            <w:vMerge/>
            <w:tcBorders>
              <w:left w:val="single" w:sz="8" w:space="0" w:color="auto"/>
            </w:tcBorders>
            <w:vAlign w:val="center"/>
          </w:tcPr>
          <w:p w14:paraId="2AA8B402" w14:textId="77777777" w:rsidR="00F44516" w:rsidRPr="003A0C51" w:rsidRDefault="00F44516" w:rsidP="00796B98">
            <w:pPr>
              <w:widowControl/>
              <w:autoSpaceDN w:val="0"/>
              <w:adjustRightInd w:val="0"/>
              <w:spacing w:line="240" w:lineRule="exact"/>
              <w:jc w:val="center"/>
              <w:rPr>
                <w:color w:val="000000"/>
                <w:sz w:val="18"/>
                <w:szCs w:val="18"/>
              </w:rPr>
            </w:pPr>
          </w:p>
        </w:tc>
        <w:tc>
          <w:tcPr>
            <w:tcW w:w="656" w:type="dxa"/>
            <w:tcBorders>
              <w:top w:val="single" w:sz="4" w:space="0" w:color="auto"/>
              <w:left w:val="single" w:sz="4" w:space="0" w:color="auto"/>
              <w:bottom w:val="single" w:sz="4" w:space="0" w:color="auto"/>
              <w:right w:val="single" w:sz="8" w:space="0" w:color="auto"/>
            </w:tcBorders>
            <w:vAlign w:val="center"/>
          </w:tcPr>
          <w:p w14:paraId="250E882B" w14:textId="77777777" w:rsidR="00F44516" w:rsidRPr="003A0C51" w:rsidRDefault="00F44516" w:rsidP="00796B98">
            <w:pPr>
              <w:widowControl/>
              <w:autoSpaceDN w:val="0"/>
              <w:adjustRightInd w:val="0"/>
              <w:spacing w:line="240" w:lineRule="exact"/>
              <w:ind w:leftChars="-50" w:left="-110" w:rightChars="-50" w:right="-110"/>
              <w:jc w:val="center"/>
              <w:rPr>
                <w:color w:val="000000"/>
                <w:sz w:val="18"/>
                <w:szCs w:val="18"/>
              </w:rPr>
            </w:pPr>
            <w:r w:rsidRPr="003A0C51">
              <w:rPr>
                <w:color w:val="000000"/>
                <w:sz w:val="18"/>
                <w:szCs w:val="18"/>
              </w:rPr>
              <w:t>新2号</w:t>
            </w:r>
            <w:r w:rsidRPr="003A0C51">
              <w:rPr>
                <w:rFonts w:hint="eastAsia"/>
                <w:color w:val="000000"/>
                <w:sz w:val="18"/>
                <w:szCs w:val="18"/>
              </w:rPr>
              <w:t>機</w:t>
            </w:r>
          </w:p>
        </w:tc>
        <w:tc>
          <w:tcPr>
            <w:tcW w:w="369" w:type="dxa"/>
            <w:tcBorders>
              <w:top w:val="single" w:sz="4" w:space="0" w:color="auto"/>
              <w:left w:val="single" w:sz="8" w:space="0" w:color="auto"/>
              <w:bottom w:val="single" w:sz="4" w:space="0" w:color="auto"/>
              <w:right w:val="single" w:sz="4" w:space="0" w:color="auto"/>
            </w:tcBorders>
            <w:vAlign w:val="center"/>
          </w:tcPr>
          <w:p w14:paraId="398AB27D" w14:textId="77777777" w:rsidR="00F44516" w:rsidRPr="003A0C51" w:rsidRDefault="00F44516" w:rsidP="00796B98">
            <w:pPr>
              <w:widowControl/>
              <w:autoSpaceDN w:val="0"/>
              <w:adjustRightInd w:val="0"/>
              <w:spacing w:line="240" w:lineRule="exact"/>
              <w:jc w:val="center"/>
              <w:rPr>
                <w:color w:val="000000"/>
                <w:sz w:val="18"/>
                <w:szCs w:val="18"/>
              </w:rPr>
            </w:pPr>
          </w:p>
        </w:tc>
        <w:tc>
          <w:tcPr>
            <w:tcW w:w="1182" w:type="dxa"/>
            <w:gridSpan w:val="2"/>
            <w:tcBorders>
              <w:top w:val="single" w:sz="4" w:space="0" w:color="auto"/>
              <w:left w:val="single" w:sz="4" w:space="0" w:color="auto"/>
              <w:bottom w:val="single" w:sz="4" w:space="0" w:color="auto"/>
              <w:right w:val="single" w:sz="4" w:space="0" w:color="auto"/>
            </w:tcBorders>
            <w:vAlign w:val="center"/>
          </w:tcPr>
          <w:p w14:paraId="18EE2939" w14:textId="77777777" w:rsidR="00F44516" w:rsidRPr="003A0C51" w:rsidRDefault="00F44516" w:rsidP="00796B98">
            <w:pPr>
              <w:widowControl/>
              <w:autoSpaceDN w:val="0"/>
              <w:adjustRightInd w:val="0"/>
              <w:spacing w:line="240" w:lineRule="exact"/>
              <w:jc w:val="center"/>
              <w:rPr>
                <w:color w:val="000000"/>
                <w:sz w:val="18"/>
                <w:szCs w:val="18"/>
              </w:rPr>
            </w:pPr>
          </w:p>
        </w:tc>
        <w:tc>
          <w:tcPr>
            <w:tcW w:w="1170" w:type="dxa"/>
            <w:tcBorders>
              <w:top w:val="single" w:sz="4" w:space="0" w:color="auto"/>
              <w:left w:val="single" w:sz="4" w:space="0" w:color="auto"/>
              <w:bottom w:val="single" w:sz="4" w:space="0" w:color="auto"/>
              <w:right w:val="single" w:sz="4" w:space="0" w:color="auto"/>
            </w:tcBorders>
            <w:vAlign w:val="center"/>
          </w:tcPr>
          <w:p w14:paraId="03B031F3" w14:textId="77777777" w:rsidR="00F44516" w:rsidRPr="003A0C51" w:rsidRDefault="00F44516" w:rsidP="00796B98">
            <w:pPr>
              <w:widowControl/>
              <w:autoSpaceDN w:val="0"/>
              <w:adjustRightInd w:val="0"/>
              <w:spacing w:line="240" w:lineRule="exact"/>
              <w:jc w:val="center"/>
              <w:rPr>
                <w:color w:val="000000"/>
                <w:sz w:val="18"/>
                <w:szCs w:val="18"/>
              </w:rPr>
            </w:pPr>
          </w:p>
        </w:tc>
        <w:tc>
          <w:tcPr>
            <w:tcW w:w="1181" w:type="dxa"/>
            <w:tcBorders>
              <w:top w:val="single" w:sz="4" w:space="0" w:color="auto"/>
              <w:left w:val="single" w:sz="4" w:space="0" w:color="auto"/>
              <w:bottom w:val="single" w:sz="4" w:space="0" w:color="auto"/>
              <w:right w:val="single" w:sz="4" w:space="0" w:color="auto"/>
            </w:tcBorders>
            <w:vAlign w:val="center"/>
          </w:tcPr>
          <w:p w14:paraId="1978DA46" w14:textId="77777777" w:rsidR="00F44516" w:rsidRPr="003A0C51" w:rsidRDefault="00F44516" w:rsidP="00796B98">
            <w:pPr>
              <w:widowControl/>
              <w:autoSpaceDN w:val="0"/>
              <w:adjustRightInd w:val="0"/>
              <w:spacing w:line="240" w:lineRule="exact"/>
              <w:jc w:val="center"/>
              <w:rPr>
                <w:color w:val="000000"/>
                <w:sz w:val="18"/>
                <w:szCs w:val="18"/>
              </w:rPr>
            </w:pPr>
          </w:p>
        </w:tc>
        <w:tc>
          <w:tcPr>
            <w:tcW w:w="1176" w:type="dxa"/>
            <w:tcBorders>
              <w:top w:val="single" w:sz="4" w:space="0" w:color="auto"/>
              <w:left w:val="single" w:sz="4" w:space="0" w:color="auto"/>
              <w:bottom w:val="single" w:sz="4" w:space="0" w:color="auto"/>
              <w:right w:val="single" w:sz="4" w:space="0" w:color="auto"/>
            </w:tcBorders>
            <w:vAlign w:val="center"/>
          </w:tcPr>
          <w:p w14:paraId="4C5A5C3D" w14:textId="77777777" w:rsidR="00F44516" w:rsidRPr="003A0C51" w:rsidRDefault="00F44516" w:rsidP="00796B98">
            <w:pPr>
              <w:widowControl/>
              <w:autoSpaceDN w:val="0"/>
              <w:adjustRightInd w:val="0"/>
              <w:spacing w:line="240" w:lineRule="exact"/>
              <w:jc w:val="center"/>
              <w:rPr>
                <w:color w:val="000000"/>
                <w:sz w:val="18"/>
                <w:szCs w:val="18"/>
              </w:rPr>
            </w:pPr>
            <w:r w:rsidRPr="003A0C51">
              <w:rPr>
                <w:rFonts w:ascii="‚l‚r –¾’©" w:hAnsi="Century"/>
                <w:noProof/>
                <w:color w:val="000000"/>
                <w:sz w:val="21"/>
                <w:szCs w:val="20"/>
              </w:rPr>
              <mc:AlternateContent>
                <mc:Choice Requires="wps">
                  <w:drawing>
                    <wp:anchor distT="0" distB="0" distL="114300" distR="114300" simplePos="0" relativeHeight="251788288" behindDoc="0" locked="0" layoutInCell="1" allowOverlap="1" wp14:anchorId="0A416661" wp14:editId="635B26E0">
                      <wp:simplePos x="0" y="0"/>
                      <wp:positionH relativeFrom="column">
                        <wp:posOffset>311785</wp:posOffset>
                      </wp:positionH>
                      <wp:positionV relativeFrom="paragraph">
                        <wp:posOffset>-12065</wp:posOffset>
                      </wp:positionV>
                      <wp:extent cx="363220" cy="167640"/>
                      <wp:effectExtent l="0" t="0" r="17780" b="22860"/>
                      <wp:wrapNone/>
                      <wp:docPr id="114" name="正方形/長方形 114"/>
                      <wp:cNvGraphicFramePr/>
                      <a:graphic xmlns:a="http://schemas.openxmlformats.org/drawingml/2006/main">
                        <a:graphicData uri="http://schemas.microsoft.com/office/word/2010/wordprocessingShape">
                          <wps:wsp>
                            <wps:cNvSpPr/>
                            <wps:spPr>
                              <a:xfrm>
                                <a:off x="0" y="0"/>
                                <a:ext cx="363220"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2F004" id="正方形/長方形 114" o:spid="_x0000_s1026" style="position:absolute;left:0;text-align:left;margin-left:24.55pt;margin-top:-.95pt;width:28.6pt;height:13.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" fillcolor="windowText" strokecolor="windowText" strokeweight="1pt"/>
                  </w:pict>
                </mc:Fallback>
              </mc:AlternateContent>
            </w:r>
          </w:p>
        </w:tc>
        <w:tc>
          <w:tcPr>
            <w:tcW w:w="1182" w:type="dxa"/>
            <w:tcBorders>
              <w:top w:val="single" w:sz="4" w:space="0" w:color="auto"/>
              <w:left w:val="single" w:sz="4" w:space="0" w:color="auto"/>
              <w:bottom w:val="single" w:sz="4" w:space="0" w:color="auto"/>
              <w:right w:val="single" w:sz="8" w:space="0" w:color="auto"/>
            </w:tcBorders>
            <w:vAlign w:val="center"/>
          </w:tcPr>
          <w:p w14:paraId="41915B77" w14:textId="77777777" w:rsidR="00F44516" w:rsidRPr="003A0C51" w:rsidRDefault="00F44516" w:rsidP="00796B98">
            <w:pPr>
              <w:widowControl/>
              <w:autoSpaceDN w:val="0"/>
              <w:adjustRightInd w:val="0"/>
              <w:spacing w:line="240" w:lineRule="exact"/>
              <w:jc w:val="center"/>
              <w:rPr>
                <w:color w:val="000000"/>
                <w:sz w:val="18"/>
                <w:szCs w:val="18"/>
              </w:rPr>
            </w:pPr>
          </w:p>
        </w:tc>
      </w:tr>
      <w:tr w:rsidR="00F44516" w:rsidRPr="003A0C51" w14:paraId="4DA2DD6A" w14:textId="77777777" w:rsidTr="000B4563">
        <w:trPr>
          <w:trHeight w:val="523"/>
        </w:trPr>
        <w:tc>
          <w:tcPr>
            <w:tcW w:w="1993" w:type="dxa"/>
            <w:gridSpan w:val="2"/>
            <w:vMerge/>
            <w:tcBorders>
              <w:left w:val="single" w:sz="8" w:space="0" w:color="auto"/>
              <w:bottom w:val="single" w:sz="8" w:space="0" w:color="auto"/>
            </w:tcBorders>
            <w:vAlign w:val="center"/>
          </w:tcPr>
          <w:p w14:paraId="30E68816" w14:textId="77777777" w:rsidR="00F44516" w:rsidRPr="003A0C51" w:rsidRDefault="00F44516" w:rsidP="00796B98">
            <w:pPr>
              <w:widowControl/>
              <w:autoSpaceDN w:val="0"/>
              <w:adjustRightInd w:val="0"/>
              <w:spacing w:line="240" w:lineRule="exact"/>
              <w:jc w:val="center"/>
              <w:rPr>
                <w:color w:val="000000"/>
                <w:sz w:val="18"/>
                <w:szCs w:val="18"/>
              </w:rPr>
            </w:pPr>
          </w:p>
        </w:tc>
        <w:tc>
          <w:tcPr>
            <w:tcW w:w="656" w:type="dxa"/>
            <w:tcBorders>
              <w:top w:val="single" w:sz="4" w:space="0" w:color="auto"/>
              <w:left w:val="single" w:sz="4" w:space="0" w:color="auto"/>
              <w:bottom w:val="single" w:sz="8" w:space="0" w:color="auto"/>
              <w:right w:val="single" w:sz="8" w:space="0" w:color="auto"/>
            </w:tcBorders>
            <w:vAlign w:val="center"/>
          </w:tcPr>
          <w:p w14:paraId="16FF8644" w14:textId="77777777" w:rsidR="00F44516" w:rsidRPr="003A0C51" w:rsidRDefault="00F44516" w:rsidP="00796B98">
            <w:pPr>
              <w:widowControl/>
              <w:autoSpaceDN w:val="0"/>
              <w:adjustRightInd w:val="0"/>
              <w:spacing w:line="240" w:lineRule="exact"/>
              <w:ind w:leftChars="-50" w:left="-110" w:rightChars="-50" w:right="-110"/>
              <w:jc w:val="center"/>
              <w:rPr>
                <w:color w:val="000000"/>
                <w:sz w:val="18"/>
                <w:szCs w:val="18"/>
              </w:rPr>
            </w:pPr>
            <w:r w:rsidRPr="003A0C51">
              <w:rPr>
                <w:color w:val="000000"/>
                <w:sz w:val="18"/>
                <w:szCs w:val="18"/>
              </w:rPr>
              <w:t>新3号</w:t>
            </w:r>
            <w:r w:rsidRPr="003A0C51">
              <w:rPr>
                <w:rFonts w:hint="eastAsia"/>
                <w:color w:val="000000"/>
                <w:sz w:val="18"/>
                <w:szCs w:val="18"/>
              </w:rPr>
              <w:t>機</w:t>
            </w:r>
          </w:p>
        </w:tc>
        <w:tc>
          <w:tcPr>
            <w:tcW w:w="369" w:type="dxa"/>
            <w:tcBorders>
              <w:top w:val="single" w:sz="4" w:space="0" w:color="auto"/>
              <w:left w:val="single" w:sz="8" w:space="0" w:color="auto"/>
              <w:bottom w:val="single" w:sz="8" w:space="0" w:color="auto"/>
              <w:right w:val="single" w:sz="4" w:space="0" w:color="auto"/>
            </w:tcBorders>
            <w:vAlign w:val="center"/>
          </w:tcPr>
          <w:p w14:paraId="63CEAE9D" w14:textId="77777777" w:rsidR="00F44516" w:rsidRPr="003A0C51" w:rsidRDefault="00F44516" w:rsidP="00796B98">
            <w:pPr>
              <w:widowControl/>
              <w:autoSpaceDN w:val="0"/>
              <w:adjustRightInd w:val="0"/>
              <w:spacing w:line="240" w:lineRule="exact"/>
              <w:jc w:val="center"/>
              <w:rPr>
                <w:color w:val="000000"/>
                <w:sz w:val="18"/>
                <w:szCs w:val="18"/>
              </w:rPr>
            </w:pPr>
          </w:p>
        </w:tc>
        <w:tc>
          <w:tcPr>
            <w:tcW w:w="1182" w:type="dxa"/>
            <w:gridSpan w:val="2"/>
            <w:tcBorders>
              <w:top w:val="single" w:sz="4" w:space="0" w:color="auto"/>
              <w:left w:val="single" w:sz="4" w:space="0" w:color="auto"/>
              <w:bottom w:val="single" w:sz="8" w:space="0" w:color="auto"/>
              <w:right w:val="single" w:sz="4" w:space="0" w:color="auto"/>
            </w:tcBorders>
            <w:vAlign w:val="center"/>
          </w:tcPr>
          <w:p w14:paraId="0B0D9F4F" w14:textId="77777777" w:rsidR="00F44516" w:rsidRPr="003A0C51" w:rsidRDefault="00F44516" w:rsidP="00796B98">
            <w:pPr>
              <w:widowControl/>
              <w:autoSpaceDN w:val="0"/>
              <w:adjustRightInd w:val="0"/>
              <w:spacing w:line="240" w:lineRule="exact"/>
              <w:jc w:val="center"/>
              <w:rPr>
                <w:color w:val="000000"/>
                <w:sz w:val="18"/>
                <w:szCs w:val="18"/>
              </w:rPr>
            </w:pPr>
          </w:p>
        </w:tc>
        <w:tc>
          <w:tcPr>
            <w:tcW w:w="1170" w:type="dxa"/>
            <w:tcBorders>
              <w:top w:val="single" w:sz="4" w:space="0" w:color="auto"/>
              <w:left w:val="single" w:sz="4" w:space="0" w:color="auto"/>
              <w:bottom w:val="single" w:sz="8" w:space="0" w:color="auto"/>
              <w:right w:val="single" w:sz="4" w:space="0" w:color="auto"/>
            </w:tcBorders>
            <w:vAlign w:val="center"/>
          </w:tcPr>
          <w:p w14:paraId="24A54276" w14:textId="77777777" w:rsidR="00F44516" w:rsidRPr="003A0C51" w:rsidRDefault="00F44516" w:rsidP="00796B98">
            <w:pPr>
              <w:widowControl/>
              <w:autoSpaceDN w:val="0"/>
              <w:adjustRightInd w:val="0"/>
              <w:spacing w:line="240" w:lineRule="exact"/>
              <w:jc w:val="center"/>
              <w:rPr>
                <w:color w:val="000000"/>
                <w:sz w:val="18"/>
                <w:szCs w:val="18"/>
              </w:rPr>
            </w:pPr>
          </w:p>
        </w:tc>
        <w:tc>
          <w:tcPr>
            <w:tcW w:w="1181" w:type="dxa"/>
            <w:tcBorders>
              <w:top w:val="single" w:sz="4" w:space="0" w:color="auto"/>
              <w:left w:val="single" w:sz="4" w:space="0" w:color="auto"/>
              <w:bottom w:val="single" w:sz="8" w:space="0" w:color="auto"/>
              <w:right w:val="single" w:sz="4" w:space="0" w:color="auto"/>
            </w:tcBorders>
            <w:vAlign w:val="center"/>
          </w:tcPr>
          <w:p w14:paraId="72F37B83" w14:textId="77777777" w:rsidR="00F44516" w:rsidRPr="003A0C51" w:rsidRDefault="00F44516" w:rsidP="00796B98">
            <w:pPr>
              <w:widowControl/>
              <w:autoSpaceDN w:val="0"/>
              <w:adjustRightInd w:val="0"/>
              <w:spacing w:line="240" w:lineRule="exact"/>
              <w:jc w:val="center"/>
              <w:rPr>
                <w:color w:val="000000"/>
                <w:sz w:val="18"/>
                <w:szCs w:val="18"/>
              </w:rPr>
            </w:pPr>
          </w:p>
        </w:tc>
        <w:tc>
          <w:tcPr>
            <w:tcW w:w="1176" w:type="dxa"/>
            <w:tcBorders>
              <w:top w:val="single" w:sz="4" w:space="0" w:color="auto"/>
              <w:left w:val="single" w:sz="4" w:space="0" w:color="auto"/>
              <w:bottom w:val="single" w:sz="8" w:space="0" w:color="auto"/>
              <w:right w:val="single" w:sz="4" w:space="0" w:color="auto"/>
            </w:tcBorders>
            <w:vAlign w:val="center"/>
          </w:tcPr>
          <w:p w14:paraId="01D637D8" w14:textId="77777777" w:rsidR="00F44516" w:rsidRPr="003A0C51" w:rsidRDefault="00F44516" w:rsidP="00796B98">
            <w:pPr>
              <w:widowControl/>
              <w:autoSpaceDN w:val="0"/>
              <w:adjustRightInd w:val="0"/>
              <w:spacing w:line="240" w:lineRule="exact"/>
              <w:jc w:val="center"/>
              <w:rPr>
                <w:color w:val="000000"/>
                <w:sz w:val="18"/>
                <w:szCs w:val="18"/>
              </w:rPr>
            </w:pPr>
          </w:p>
        </w:tc>
        <w:tc>
          <w:tcPr>
            <w:tcW w:w="1182" w:type="dxa"/>
            <w:tcBorders>
              <w:top w:val="single" w:sz="4" w:space="0" w:color="auto"/>
              <w:left w:val="single" w:sz="4" w:space="0" w:color="auto"/>
              <w:bottom w:val="single" w:sz="8" w:space="0" w:color="auto"/>
              <w:right w:val="single" w:sz="8" w:space="0" w:color="auto"/>
            </w:tcBorders>
            <w:vAlign w:val="center"/>
          </w:tcPr>
          <w:p w14:paraId="122918A3" w14:textId="77777777" w:rsidR="00F44516" w:rsidRPr="003A0C51" w:rsidRDefault="00F44516" w:rsidP="00796B98">
            <w:pPr>
              <w:widowControl/>
              <w:autoSpaceDN w:val="0"/>
              <w:adjustRightInd w:val="0"/>
              <w:spacing w:line="240" w:lineRule="exact"/>
              <w:jc w:val="center"/>
              <w:rPr>
                <w:color w:val="000000"/>
                <w:sz w:val="18"/>
                <w:szCs w:val="18"/>
              </w:rPr>
            </w:pPr>
            <w:r w:rsidRPr="003A0C51">
              <w:rPr>
                <w:rFonts w:ascii="‚l‚r –¾’©" w:hAnsi="Century"/>
                <w:noProof/>
                <w:color w:val="000000"/>
                <w:sz w:val="21"/>
                <w:szCs w:val="20"/>
              </w:rPr>
              <mc:AlternateContent>
                <mc:Choice Requires="wps">
                  <w:drawing>
                    <wp:anchor distT="0" distB="0" distL="114300" distR="114300" simplePos="0" relativeHeight="251789312" behindDoc="0" locked="0" layoutInCell="1" allowOverlap="1" wp14:anchorId="6C79F8B9" wp14:editId="3AEF3DB6">
                      <wp:simplePos x="0" y="0"/>
                      <wp:positionH relativeFrom="column">
                        <wp:posOffset>-193675</wp:posOffset>
                      </wp:positionH>
                      <wp:positionV relativeFrom="paragraph">
                        <wp:posOffset>33020</wp:posOffset>
                      </wp:positionV>
                      <wp:extent cx="363220" cy="167640"/>
                      <wp:effectExtent l="0" t="0" r="17780" b="22860"/>
                      <wp:wrapNone/>
                      <wp:docPr id="115" name="正方形/長方形 115"/>
                      <wp:cNvGraphicFramePr/>
                      <a:graphic xmlns:a="http://schemas.openxmlformats.org/drawingml/2006/main">
                        <a:graphicData uri="http://schemas.microsoft.com/office/word/2010/wordprocessingShape">
                          <wps:wsp>
                            <wps:cNvSpPr/>
                            <wps:spPr>
                              <a:xfrm>
                                <a:off x="0" y="0"/>
                                <a:ext cx="363220" cy="16764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37BCE" id="正方形/長方形 115" o:spid="_x0000_s1026" style="position:absolute;left:0;text-align:left;margin-left:-15.25pt;margin-top:2.6pt;width:28.6pt;height:13.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" fillcolor="windowText" strokecolor="windowText" strokeweight="1pt"/>
                  </w:pict>
                </mc:Fallback>
              </mc:AlternateContent>
            </w:r>
          </w:p>
        </w:tc>
      </w:tr>
    </w:tbl>
    <w:p w14:paraId="7C14FED3" w14:textId="11A33822" w:rsidR="00F44516" w:rsidRPr="004E4AB6" w:rsidRDefault="00F44516" w:rsidP="00F44516">
      <w:pPr>
        <w:tabs>
          <w:tab w:val="left" w:pos="993"/>
        </w:tabs>
        <w:spacing w:line="240" w:lineRule="exact"/>
        <w:ind w:left="485" w:hangingChars="231" w:hanging="485"/>
        <w:rPr>
          <w:szCs w:val="21"/>
        </w:rPr>
      </w:pPr>
      <w:r w:rsidRPr="00C95606">
        <w:rPr>
          <w:rFonts w:hint="eastAsia"/>
          <w:sz w:val="21"/>
          <w:szCs w:val="21"/>
        </w:rPr>
        <w:t xml:space="preserve">注　</w:t>
      </w:r>
      <w:r w:rsidR="00690FF9">
        <w:rPr>
          <w:rFonts w:hint="eastAsia"/>
          <w:sz w:val="21"/>
          <w:szCs w:val="21"/>
        </w:rPr>
        <w:t xml:space="preserve">　</w:t>
      </w:r>
      <w:r w:rsidRPr="00C95606">
        <w:rPr>
          <w:rFonts w:hint="eastAsia"/>
          <w:sz w:val="21"/>
          <w:szCs w:val="21"/>
        </w:rPr>
        <w:t>設備更新にあたっては、既設設備の中で更新後の設備として有効活用できる設備は再利用する。既設のタービン建屋等の再利用しない設備については、将来、</w:t>
      </w:r>
      <w:r w:rsidRPr="00C95606">
        <w:rPr>
          <w:rFonts w:cs="ＭＳゴシック" w:hint="eastAsia"/>
          <w:kern w:val="0"/>
          <w:sz w:val="21"/>
          <w:szCs w:val="21"/>
        </w:rPr>
        <w:t>ゼロカーボン燃料やＣＣＵＳなどの導入の見通しが立ち、</w:t>
      </w:r>
      <w:r w:rsidRPr="00C95606">
        <w:rPr>
          <w:rFonts w:hint="eastAsia"/>
          <w:sz w:val="21"/>
          <w:szCs w:val="21"/>
        </w:rPr>
        <w:t>撤去の必要が生じた時期に撤去計画を策定する計画としている</w:t>
      </w:r>
      <w:r>
        <w:rPr>
          <w:rFonts w:hint="eastAsia"/>
          <w:sz w:val="21"/>
          <w:szCs w:val="21"/>
        </w:rPr>
        <w:t>。</w:t>
      </w:r>
    </w:p>
    <w:p w14:paraId="4C80E441" w14:textId="77777777" w:rsidR="00F44516" w:rsidRDefault="00F44516" w:rsidP="00F44516">
      <w:pPr>
        <w:tabs>
          <w:tab w:val="left" w:pos="993"/>
        </w:tabs>
        <w:jc w:val="right"/>
        <w:rPr>
          <w:szCs w:val="21"/>
        </w:rPr>
      </w:pPr>
      <w:r w:rsidRPr="00F22A41">
        <w:rPr>
          <w:rFonts w:hint="eastAsia"/>
          <w:szCs w:val="21"/>
        </w:rPr>
        <w:t>（</w:t>
      </w:r>
      <w:r>
        <w:rPr>
          <w:rFonts w:hint="eastAsia"/>
          <w:szCs w:val="21"/>
        </w:rPr>
        <w:t>準備書</w:t>
      </w:r>
      <w:r w:rsidRPr="00F22A41">
        <w:rPr>
          <w:rFonts w:hint="eastAsia"/>
          <w:szCs w:val="21"/>
        </w:rPr>
        <w:t>から引用）</w:t>
      </w:r>
    </w:p>
    <w:p w14:paraId="07C17858" w14:textId="77777777" w:rsidR="00F44516" w:rsidRDefault="00F44516" w:rsidP="00F44516">
      <w:pPr>
        <w:tabs>
          <w:tab w:val="left" w:pos="993"/>
        </w:tabs>
        <w:ind w:left="508" w:hangingChars="231" w:hanging="508"/>
        <w:rPr>
          <w:szCs w:val="21"/>
        </w:rPr>
      </w:pPr>
    </w:p>
    <w:p w14:paraId="24327C92" w14:textId="77777777" w:rsidR="00F44516" w:rsidRPr="008A45BB" w:rsidRDefault="00F44516" w:rsidP="00F44516">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９）交通</w:t>
      </w:r>
    </w:p>
    <w:p w14:paraId="3FE1B425" w14:textId="77777777" w:rsidR="00F44516" w:rsidRPr="00C95606" w:rsidRDefault="00F44516" w:rsidP="00D509D4">
      <w:pPr>
        <w:ind w:firstLineChars="100" w:firstLine="240"/>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t>ア　陸上交通</w:t>
      </w:r>
    </w:p>
    <w:p w14:paraId="046C659D" w14:textId="129D8F4D" w:rsidR="00117E51" w:rsidRDefault="00117E51" w:rsidP="00D509D4">
      <w:pPr>
        <w:ind w:leftChars="200" w:left="440" w:firstLineChars="100" w:firstLine="240"/>
        <w:jc w:val="left"/>
        <w:rPr>
          <w:sz w:val="24"/>
        </w:rPr>
      </w:pPr>
      <w:bookmarkStart w:id="6" w:name="_Hlk215855322"/>
      <w:r w:rsidRPr="0094723D">
        <w:rPr>
          <w:rFonts w:hint="eastAsia"/>
          <w:sz w:val="24"/>
        </w:rPr>
        <w:t>工事中及び</w:t>
      </w:r>
      <w:r>
        <w:rPr>
          <w:rFonts w:hint="eastAsia"/>
          <w:sz w:val="24"/>
        </w:rPr>
        <w:t>施設の供用</w:t>
      </w:r>
      <w:r w:rsidRPr="0094723D">
        <w:rPr>
          <w:rFonts w:hint="eastAsia"/>
          <w:sz w:val="24"/>
        </w:rPr>
        <w:t>後の</w:t>
      </w:r>
      <w:r>
        <w:rPr>
          <w:rFonts w:hint="eastAsia"/>
          <w:sz w:val="24"/>
        </w:rPr>
        <w:t>工事関係</w:t>
      </w:r>
      <w:r w:rsidRPr="0094723D">
        <w:rPr>
          <w:rFonts w:hint="eastAsia"/>
          <w:sz w:val="24"/>
        </w:rPr>
        <w:t>車両及び</w:t>
      </w:r>
      <w:r>
        <w:rPr>
          <w:rFonts w:hint="eastAsia"/>
          <w:sz w:val="24"/>
        </w:rPr>
        <w:t>発電所関係</w:t>
      </w:r>
      <w:r w:rsidRPr="0094723D">
        <w:rPr>
          <w:rFonts w:hint="eastAsia"/>
          <w:sz w:val="24"/>
        </w:rPr>
        <w:t>車両</w:t>
      </w:r>
      <w:r>
        <w:rPr>
          <w:rFonts w:hint="eastAsia"/>
          <w:sz w:val="24"/>
        </w:rPr>
        <w:t>は、図</w:t>
      </w:r>
      <w:r w:rsidR="00AF1217">
        <w:rPr>
          <w:rFonts w:hint="eastAsia"/>
          <w:sz w:val="24"/>
        </w:rPr>
        <w:t>１－</w:t>
      </w:r>
      <w:r>
        <w:rPr>
          <w:rFonts w:hint="eastAsia"/>
          <w:sz w:val="24"/>
        </w:rPr>
        <w:t>５のとおり、周辺の主要な道路である</w:t>
      </w:r>
      <w:r w:rsidRPr="0094723D">
        <w:rPr>
          <w:rFonts w:hint="eastAsia"/>
          <w:sz w:val="24"/>
        </w:rPr>
        <w:t>阪神高速湾岸線、阪神高速大阪港線、阪神高速淀川左岸線、主要地方道市道浜口南港線、主要地方道大阪臨海線、府道住吉八尾線（南港通）及び市道住之江区第</w:t>
      </w:r>
      <w:r w:rsidRPr="0094723D">
        <w:rPr>
          <w:sz w:val="24"/>
        </w:rPr>
        <w:t>8905号線</w:t>
      </w:r>
      <w:r>
        <w:rPr>
          <w:rFonts w:hint="eastAsia"/>
          <w:sz w:val="24"/>
        </w:rPr>
        <w:t>を使用する</w:t>
      </w:r>
      <w:r w:rsidRPr="0094723D">
        <w:rPr>
          <w:sz w:val="24"/>
        </w:rPr>
        <w:t>計画している。</w:t>
      </w:r>
    </w:p>
    <w:bookmarkEnd w:id="6"/>
    <w:p w14:paraId="440967DE" w14:textId="77777777" w:rsidR="00F44516" w:rsidRPr="00C95606" w:rsidRDefault="00F44516" w:rsidP="00F44516">
      <w:pPr>
        <w:autoSpaceDE w:val="0"/>
        <w:ind w:leftChars="143" w:left="315" w:firstLineChars="100" w:firstLine="240"/>
        <w:rPr>
          <w:rFonts w:hAnsi="Century"/>
          <w:sz w:val="24"/>
          <w:szCs w:val="21"/>
        </w:rPr>
      </w:pPr>
    </w:p>
    <w:p w14:paraId="37E2934E" w14:textId="77777777" w:rsidR="00F44516" w:rsidRPr="00C95606" w:rsidRDefault="00F44516" w:rsidP="00D509D4">
      <w:pPr>
        <w:ind w:firstLineChars="100" w:firstLine="240"/>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t>イ　海上交通</w:t>
      </w:r>
    </w:p>
    <w:p w14:paraId="0A39E125" w14:textId="77777777" w:rsidR="00F44516" w:rsidRPr="00C95606" w:rsidRDefault="00F44516" w:rsidP="00D509D4">
      <w:pPr>
        <w:ind w:leftChars="200" w:left="440" w:firstLineChars="100" w:firstLine="240"/>
        <w:jc w:val="left"/>
        <w:rPr>
          <w:rFonts w:hAnsi="Century"/>
          <w:sz w:val="24"/>
          <w:szCs w:val="21"/>
        </w:rPr>
      </w:pPr>
      <w:r w:rsidRPr="00C95606">
        <w:rPr>
          <w:rFonts w:hAnsi="Century" w:hint="eastAsia"/>
          <w:sz w:val="24"/>
          <w:szCs w:val="21"/>
        </w:rPr>
        <w:t>工事中の海上輸送は、対象事業実施区域内の既設物揚岸壁により、ガスタービン、蒸気タービン、排熱回収ボイラー等の機器、資材等の搬出入を行う計画であるとしている。</w:t>
      </w:r>
    </w:p>
    <w:p w14:paraId="697EF8B1" w14:textId="77777777" w:rsidR="00F44516" w:rsidRDefault="00F44516" w:rsidP="00F44516">
      <w:pPr>
        <w:tabs>
          <w:tab w:val="left" w:pos="993"/>
        </w:tabs>
        <w:ind w:left="508" w:hangingChars="231" w:hanging="508"/>
        <w:rPr>
          <w:szCs w:val="21"/>
        </w:rPr>
      </w:pPr>
    </w:p>
    <w:p w14:paraId="47179D9B" w14:textId="4AA568D4" w:rsidR="00F44516" w:rsidRDefault="00F44516" w:rsidP="00F44516">
      <w:pPr>
        <w:tabs>
          <w:tab w:val="left" w:pos="993"/>
        </w:tabs>
        <w:ind w:left="508" w:hangingChars="231" w:hanging="508"/>
        <w:rPr>
          <w:szCs w:val="21"/>
        </w:rPr>
      </w:pPr>
    </w:p>
    <w:p w14:paraId="46B35C71" w14:textId="77777777" w:rsidR="00117E51" w:rsidRDefault="00117E51" w:rsidP="00F44516">
      <w:pPr>
        <w:tabs>
          <w:tab w:val="left" w:pos="993"/>
        </w:tabs>
        <w:ind w:left="508" w:hangingChars="231" w:hanging="508"/>
        <w:rPr>
          <w:szCs w:val="21"/>
        </w:rPr>
      </w:pPr>
    </w:p>
    <w:p w14:paraId="53353F88" w14:textId="77777777" w:rsidR="00F44516" w:rsidRDefault="00F44516" w:rsidP="00F44516">
      <w:pPr>
        <w:tabs>
          <w:tab w:val="left" w:pos="993"/>
        </w:tabs>
        <w:ind w:left="508" w:hangingChars="231" w:hanging="508"/>
        <w:rPr>
          <w:szCs w:val="21"/>
        </w:rPr>
      </w:pPr>
    </w:p>
    <w:p w14:paraId="70060E16" w14:textId="77777777" w:rsidR="00F44516" w:rsidRDefault="00F44516" w:rsidP="00F44516"/>
    <w:p w14:paraId="33574679" w14:textId="1AFF94FB" w:rsidR="00F44516" w:rsidRDefault="00D509D4" w:rsidP="00F44516">
      <w:r>
        <w:rPr>
          <w:rFonts w:hint="eastAsia"/>
          <w:noProof/>
        </w:rPr>
        <w:lastRenderedPageBreak/>
        <mc:AlternateContent>
          <mc:Choice Requires="wpg">
            <w:drawing>
              <wp:anchor distT="0" distB="0" distL="114300" distR="114300" simplePos="0" relativeHeight="251793408" behindDoc="0" locked="0" layoutInCell="1" allowOverlap="1" wp14:anchorId="40C422B9" wp14:editId="43D6C481">
                <wp:simplePos x="0" y="0"/>
                <wp:positionH relativeFrom="column">
                  <wp:posOffset>356870</wp:posOffset>
                </wp:positionH>
                <wp:positionV relativeFrom="paragraph">
                  <wp:posOffset>166370</wp:posOffset>
                </wp:positionV>
                <wp:extent cx="5429250" cy="7981950"/>
                <wp:effectExtent l="0" t="152400" r="0" b="0"/>
                <wp:wrapNone/>
                <wp:docPr id="119" name="グループ化 119"/>
                <wp:cNvGraphicFramePr/>
                <a:graphic xmlns:a="http://schemas.openxmlformats.org/drawingml/2006/main">
                  <a:graphicData uri="http://schemas.microsoft.com/office/word/2010/wordprocessingGroup">
                    <wpg:wgp>
                      <wpg:cNvGrpSpPr/>
                      <wpg:grpSpPr>
                        <a:xfrm>
                          <a:off x="0" y="0"/>
                          <a:ext cx="5429250" cy="7981950"/>
                          <a:chOff x="76200" y="-2437"/>
                          <a:chExt cx="5848350" cy="8610600"/>
                        </a:xfrm>
                      </wpg:grpSpPr>
                      <pic:pic xmlns:pic="http://schemas.openxmlformats.org/drawingml/2006/picture">
                        <pic:nvPicPr>
                          <pic:cNvPr id="1030678199" name="図 1" descr="マップ&#10;&#10;自動的に生成された説明"/>
                          <pic:cNvPicPr>
                            <a:picLocks noChangeAspect="1"/>
                          </pic:cNvPicPr>
                        </pic:nvPicPr>
                        <pic:blipFill>
                          <a:blip r:embed="rId13" cstate="screen">
                            <a:extLst>
                              <a:ext uri="{28A0092B-C50C-407E-A947-70E740481C1C}">
                                <a14:useLocalDpi xmlns:a14="http://schemas.microsoft.com/office/drawing/2010/main"/>
                              </a:ext>
                            </a:extLst>
                          </a:blip>
                          <a:stretch>
                            <a:fillRect/>
                          </a:stretch>
                        </pic:blipFill>
                        <pic:spPr>
                          <a:xfrm>
                            <a:off x="76200" y="-2437"/>
                            <a:ext cx="5848350" cy="8610600"/>
                          </a:xfrm>
                          <a:prstGeom prst="rect">
                            <a:avLst/>
                          </a:prstGeom>
                        </pic:spPr>
                      </pic:pic>
                      <wps:wsp>
                        <wps:cNvPr id="1709301729" name="テキスト ボックス 1709301729"/>
                        <wps:cNvSpPr txBox="1"/>
                        <wps:spPr>
                          <a:xfrm rot="19980037">
                            <a:off x="1505771" y="19206"/>
                            <a:ext cx="820082" cy="2299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CEDB9" w14:textId="77777777" w:rsidR="00F44516" w:rsidRDefault="00F44516" w:rsidP="00F44516">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2AE8B14B"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9098470" name="テキスト ボックス 119098470"/>
                        <wps:cNvSpPr txBox="1"/>
                        <wps:spPr>
                          <a:xfrm rot="20329511">
                            <a:off x="2962181" y="94335"/>
                            <a:ext cx="870452" cy="34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D72A5"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2096892" name="テキスト ボックス 2002096892"/>
                        <wps:cNvSpPr txBox="1"/>
                        <wps:spPr>
                          <a:xfrm>
                            <a:off x="1626750" y="1966327"/>
                            <a:ext cx="195298" cy="115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FC7C53"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④</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（北側）</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678175785" name="テキスト ボックス 678175785"/>
                        <wps:cNvSpPr txBox="1"/>
                        <wps:spPr>
                          <a:xfrm rot="612363">
                            <a:off x="2682475" y="3477704"/>
                            <a:ext cx="1343907" cy="2077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3E203C"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rPr>
                                <w:t>主要地方道市道浜口南港線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8454605" name="テキスト ボックス 1908454605"/>
                        <wps:cNvSpPr txBox="1"/>
                        <wps:spPr>
                          <a:xfrm rot="1081811">
                            <a:off x="3238500" y="3924300"/>
                            <a:ext cx="1107440" cy="316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BEDD3" w14:textId="77777777" w:rsidR="00F44516" w:rsidRDefault="00F44516" w:rsidP="00F44516">
                              <w:pPr>
                                <w:spacing w:line="18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2F7F76D1" w14:textId="77777777" w:rsidR="00F44516" w:rsidRPr="00E91E4F" w:rsidRDefault="00F44516" w:rsidP="00F44516">
                              <w:pPr>
                                <w:spacing w:line="18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6809025" name="テキスト ボックス 756809025"/>
                        <wps:cNvSpPr txBox="1"/>
                        <wps:spPr>
                          <a:xfrm rot="618559">
                            <a:off x="4336596" y="1245436"/>
                            <a:ext cx="164533" cy="982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E8DB9" w14:textId="77777777" w:rsidR="00F44516" w:rsidRPr="00942060" w:rsidRDefault="00F44516" w:rsidP="00F44516">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C422B9" id="グループ化 119" o:spid="_x0000_s1093" style="position:absolute;left:0;text-align:left;margin-left:28.1pt;margin-top:13.1pt;width:427.5pt;height:628.5pt;z-index:251793408;mso-width-relative:margin;mso-height-relative:margin" coordorigin="762,-24" coordsize="58483,86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94" type="#_x0000_t75" alt="マップ&#10;&#10;自動的に生成された説明" style="position:absolute;left:762;top:-24;width:58483;height:8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">
                  <v:imagedata r:id="rId14" o:title="マップ&#10;&#10;自動的に生成された説明"/>
                </v:shape>
                <v:shape id="テキスト ボックス 1709301729" o:spid="_x0000_s1095" type="#_x0000_t202" style="position:absolute;left:15057;top:192;width:8201;height:2299;rotation:-17694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" filled="f" stroked="f" strokeweight=".5pt">
                  <v:textbox inset="0,0,0,0">
                    <w:txbxContent>
                      <w:p w14:paraId="616CEDB9" w14:textId="77777777" w:rsidR="00F44516" w:rsidRDefault="00F44516" w:rsidP="00F44516">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2AE8B14B"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v:textbox>
                </v:shape>
                <v:shape id="テキスト ボックス 119098470" o:spid="_x0000_s1096" type="#_x0000_t202" style="position:absolute;left:29621;top:943;width:8705;height:3458;rotation:-13877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" filled="f" stroked="f" strokeweight=".5pt">
                  <v:textbox inset="0,0,0,0">
                    <w:txbxContent>
                      <w:p w14:paraId="0DBD72A5"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v:textbox>
                </v:shape>
                <v:shape id="テキスト ボックス 2002096892" o:spid="_x0000_s1097" type="#_x0000_t202" style="position:absolute;left:16267;top:19663;width:1953;height:11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" filled="f" stroked="f" strokeweight=".5pt">
                  <v:textbox style="layout-flow:vertical-ideographic" inset="0,0,0,0">
                    <w:txbxContent>
                      <w:p w14:paraId="3CFC7C53"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④</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（北側）</w:t>
                        </w:r>
                      </w:p>
                    </w:txbxContent>
                  </v:textbox>
                </v:shape>
                <v:shape id="テキスト ボックス 678175785" o:spid="_x0000_s1098" type="#_x0000_t202" style="position:absolute;left:26824;top:34777;width:13439;height:2077;rotation:668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" filled="f" stroked="f" strokeweight=".5pt">
                  <v:textbox inset="0,0,0,0">
                    <w:txbxContent>
                      <w:p w14:paraId="023E203C"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rPr>
                          <w:t>主要地方道市道浜口南港線</w:t>
                        </w:r>
                      </w:p>
                    </w:txbxContent>
                  </v:textbox>
                </v:shape>
                <v:shape id="テキスト ボックス 1908454605" o:spid="_x0000_s1099" type="#_x0000_t202" style="position:absolute;left:32385;top:39243;width:11074;height:3168;rotation:11816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" filled="f" stroked="f" strokeweight=".5pt">
                  <v:textbox inset="0,0,0,0">
                    <w:txbxContent>
                      <w:p w14:paraId="291BEDD3" w14:textId="77777777" w:rsidR="00F44516" w:rsidRDefault="00F44516" w:rsidP="00F44516">
                        <w:pPr>
                          <w:spacing w:line="18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2F7F76D1" w14:textId="77777777" w:rsidR="00F44516" w:rsidRPr="00E91E4F" w:rsidRDefault="00F44516" w:rsidP="00F44516">
                        <w:pPr>
                          <w:spacing w:line="18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v:textbox>
                </v:shape>
                <v:shape id="テキスト ボックス 756809025" o:spid="_x0000_s1100" type="#_x0000_t202" style="position:absolute;left:43365;top:12454;width:1646;height:9830;rotation:6756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" filled="f" stroked="f" strokeweight=".5pt">
                  <v:textbox style="layout-flow:vertical-ideographic" inset="0,0,0,0">
                    <w:txbxContent>
                      <w:p w14:paraId="787E8DB9" w14:textId="77777777" w:rsidR="00F44516" w:rsidRPr="00942060" w:rsidRDefault="00F44516" w:rsidP="00F44516">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v:shape>
              </v:group>
            </w:pict>
          </mc:Fallback>
        </mc:AlternateContent>
      </w:r>
    </w:p>
    <w:p w14:paraId="363759C3" w14:textId="311202BB" w:rsidR="00F44516" w:rsidRDefault="00F44516" w:rsidP="00F44516"/>
    <w:p w14:paraId="047B6476" w14:textId="77777777" w:rsidR="00F44516" w:rsidRDefault="00F44516" w:rsidP="00F44516"/>
    <w:p w14:paraId="0CC9B572" w14:textId="77777777" w:rsidR="00F44516" w:rsidRDefault="00F44516" w:rsidP="00F44516"/>
    <w:p w14:paraId="3142A132" w14:textId="77777777" w:rsidR="00F44516" w:rsidRDefault="00F44516" w:rsidP="00F44516"/>
    <w:p w14:paraId="642EB947" w14:textId="77777777" w:rsidR="00F44516" w:rsidRDefault="00F44516" w:rsidP="00F44516"/>
    <w:p w14:paraId="6F86C8E2" w14:textId="77777777" w:rsidR="00F44516" w:rsidRDefault="00F44516" w:rsidP="00F44516"/>
    <w:p w14:paraId="20D57C1E" w14:textId="77777777" w:rsidR="00F44516" w:rsidRDefault="00F44516" w:rsidP="00F44516"/>
    <w:p w14:paraId="390741AC" w14:textId="43C65C0B" w:rsidR="00F44516" w:rsidRDefault="00F44516" w:rsidP="00F44516"/>
    <w:p w14:paraId="666F34DB" w14:textId="0F3608B8" w:rsidR="00F44516" w:rsidRDefault="00F44516" w:rsidP="00F44516"/>
    <w:p w14:paraId="534B9970" w14:textId="06C3BC7A" w:rsidR="00F44516" w:rsidRDefault="00F44516" w:rsidP="00F44516"/>
    <w:p w14:paraId="164A3C66" w14:textId="114AAFE8" w:rsidR="00F44516" w:rsidRDefault="00F44516" w:rsidP="00F44516"/>
    <w:p w14:paraId="38FBDF4F" w14:textId="30C683FA" w:rsidR="00F44516" w:rsidRDefault="00F44516" w:rsidP="00F44516"/>
    <w:p w14:paraId="31B2B3C4" w14:textId="3C352AC2" w:rsidR="00F44516" w:rsidRDefault="00F44516" w:rsidP="00F44516">
      <w:r>
        <w:rPr>
          <w:noProof/>
        </w:rPr>
        <mc:AlternateContent>
          <mc:Choice Requires="wps">
            <w:drawing>
              <wp:anchor distT="0" distB="0" distL="114300" distR="114300" simplePos="0" relativeHeight="251794432" behindDoc="0" locked="0" layoutInCell="1" allowOverlap="1" wp14:anchorId="052F4618" wp14:editId="4E7C456A">
                <wp:simplePos x="0" y="0"/>
                <wp:positionH relativeFrom="column">
                  <wp:posOffset>3374389</wp:posOffset>
                </wp:positionH>
                <wp:positionV relativeFrom="paragraph">
                  <wp:posOffset>64770</wp:posOffset>
                </wp:positionV>
                <wp:extent cx="786431" cy="257175"/>
                <wp:effectExtent l="19050" t="38100" r="13970" b="28575"/>
                <wp:wrapNone/>
                <wp:docPr id="1826503068" name="テキスト ボックス 1826503068"/>
                <wp:cNvGraphicFramePr/>
                <a:graphic xmlns:a="http://schemas.openxmlformats.org/drawingml/2006/main">
                  <a:graphicData uri="http://schemas.microsoft.com/office/word/2010/wordprocessingShape">
                    <wps:wsp>
                      <wps:cNvSpPr txBox="1"/>
                      <wps:spPr>
                        <a:xfrm rot="21402841">
                          <a:off x="0" y="0"/>
                          <a:ext cx="786431"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84934" w14:textId="77777777" w:rsidR="00F44516" w:rsidRPr="00602B3B" w:rsidRDefault="00F44516" w:rsidP="00F44516">
                            <w:pPr>
                              <w:spacing w:line="180" w:lineRule="exact"/>
                              <w:rPr>
                                <w:rFonts w:ascii="ＭＳ ゴシック" w:eastAsia="ＭＳ ゴシック" w:hAnsi="ＭＳ ゴシック"/>
                                <w:b/>
                                <w:noProof/>
                                <w:sz w:val="14"/>
                                <w:szCs w:val="14"/>
                              </w:rPr>
                            </w:pPr>
                            <w:r w:rsidRPr="00602B3B">
                              <w:rPr>
                                <w:rFonts w:ascii="ＭＳ ゴシック" w:eastAsia="ＭＳ ゴシック" w:hAnsi="ＭＳ ゴシック" w:hint="eastAsia"/>
                                <w:b/>
                                <w:noProof/>
                                <w:sz w:val="14"/>
                                <w:szCs w:val="14"/>
                              </w:rPr>
                              <w:t>①府道</w:t>
                            </w:r>
                            <w:r w:rsidRPr="00602B3B">
                              <w:rPr>
                                <w:rFonts w:ascii="ＭＳ ゴシック" w:eastAsia="ＭＳ ゴシック" w:hAnsi="ＭＳ ゴシック"/>
                                <w:b/>
                                <w:noProof/>
                                <w:sz w:val="14"/>
                                <w:szCs w:val="14"/>
                              </w:rPr>
                              <w:t>住吉八尾線</w:t>
                            </w:r>
                          </w:p>
                          <w:p w14:paraId="38BD23F6" w14:textId="77777777" w:rsidR="00F44516" w:rsidRPr="00942060" w:rsidRDefault="00F44516" w:rsidP="00F44516">
                            <w:pPr>
                              <w:spacing w:line="18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F4618" id="テキスト ボックス 1826503068" o:spid="_x0000_s1101" type="#_x0000_t202" style="position:absolute;left:0;text-align:left;margin-left:265.7pt;margin-top:5.1pt;width:61.9pt;height:20.25pt;rotation:-215350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" filled="f" stroked="f" strokeweight=".5pt">
                <v:textbox inset="0,0,0,0">
                  <w:txbxContent>
                    <w:p w14:paraId="42184934" w14:textId="77777777" w:rsidR="00F44516" w:rsidRPr="00602B3B" w:rsidRDefault="00F44516" w:rsidP="00F44516">
                      <w:pPr>
                        <w:spacing w:line="180" w:lineRule="exact"/>
                        <w:rPr>
                          <w:rFonts w:ascii="ＭＳ ゴシック" w:eastAsia="ＭＳ ゴシック" w:hAnsi="ＭＳ ゴシック"/>
                          <w:b/>
                          <w:noProof/>
                          <w:sz w:val="14"/>
                          <w:szCs w:val="14"/>
                        </w:rPr>
                      </w:pPr>
                      <w:r w:rsidRPr="00602B3B">
                        <w:rPr>
                          <w:rFonts w:ascii="ＭＳ ゴシック" w:eastAsia="ＭＳ ゴシック" w:hAnsi="ＭＳ ゴシック" w:hint="eastAsia"/>
                          <w:b/>
                          <w:noProof/>
                          <w:sz w:val="14"/>
                          <w:szCs w:val="14"/>
                        </w:rPr>
                        <w:t>①府道</w:t>
                      </w:r>
                      <w:r w:rsidRPr="00602B3B">
                        <w:rPr>
                          <w:rFonts w:ascii="ＭＳ ゴシック" w:eastAsia="ＭＳ ゴシック" w:hAnsi="ＭＳ ゴシック"/>
                          <w:b/>
                          <w:noProof/>
                          <w:sz w:val="14"/>
                          <w:szCs w:val="14"/>
                        </w:rPr>
                        <w:t>住吉八尾線</w:t>
                      </w:r>
                    </w:p>
                    <w:p w14:paraId="38BD23F6" w14:textId="77777777" w:rsidR="00F44516" w:rsidRPr="00942060" w:rsidRDefault="00F44516" w:rsidP="00F44516">
                      <w:pPr>
                        <w:spacing w:line="18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v:textbox>
              </v:shape>
            </w:pict>
          </mc:Fallback>
        </mc:AlternateContent>
      </w:r>
    </w:p>
    <w:p w14:paraId="2FA7266B" w14:textId="1D89F735" w:rsidR="00F44516" w:rsidRDefault="00F44516" w:rsidP="00F44516"/>
    <w:p w14:paraId="3A79A3E6" w14:textId="1E223657" w:rsidR="00F44516" w:rsidRDefault="00F44516" w:rsidP="00F44516">
      <w:r w:rsidRPr="00034BCC">
        <w:rPr>
          <w:noProof/>
        </w:rPr>
        <mc:AlternateContent>
          <mc:Choice Requires="wps">
            <w:drawing>
              <wp:anchor distT="0" distB="0" distL="114300" distR="114300" simplePos="0" relativeHeight="251795456" behindDoc="0" locked="0" layoutInCell="1" allowOverlap="1" wp14:anchorId="0D984766" wp14:editId="63C41DD7">
                <wp:simplePos x="0" y="0"/>
                <wp:positionH relativeFrom="column">
                  <wp:posOffset>1435954</wp:posOffset>
                </wp:positionH>
                <wp:positionV relativeFrom="paragraph">
                  <wp:posOffset>54610</wp:posOffset>
                </wp:positionV>
                <wp:extent cx="539126" cy="206136"/>
                <wp:effectExtent l="0" t="0" r="13335" b="3810"/>
                <wp:wrapNone/>
                <wp:docPr id="909738863" name="テキスト ボックス 909738863"/>
                <wp:cNvGraphicFramePr/>
                <a:graphic xmlns:a="http://schemas.openxmlformats.org/drawingml/2006/main">
                  <a:graphicData uri="http://schemas.microsoft.com/office/word/2010/wordprocessingShape">
                    <wps:wsp>
                      <wps:cNvSpPr txBox="1"/>
                      <wps:spPr>
                        <a:xfrm>
                          <a:off x="0" y="0"/>
                          <a:ext cx="539126" cy="2061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80861E" w14:textId="77777777" w:rsidR="00F44516" w:rsidRPr="00E91E4F" w:rsidRDefault="00F44516" w:rsidP="00F44516">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84766" id="テキスト ボックス 909738863" o:spid="_x0000_s1102" type="#_x0000_t202" style="position:absolute;left:0;text-align:left;margin-left:113.05pt;margin-top:4.3pt;width:42.45pt;height:16.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" filled="f" stroked="f" strokeweight=".5pt">
                <v:textbox inset="0,0,0,0">
                  <w:txbxContent>
                    <w:p w14:paraId="2880861E" w14:textId="77777777" w:rsidR="00F44516" w:rsidRPr="00E91E4F" w:rsidRDefault="00F44516" w:rsidP="00F44516">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v:textbox>
              </v:shape>
            </w:pict>
          </mc:Fallback>
        </mc:AlternateContent>
      </w:r>
    </w:p>
    <w:p w14:paraId="67917DE7" w14:textId="048CB306" w:rsidR="00F44516" w:rsidRDefault="00F44516" w:rsidP="00F44516"/>
    <w:p w14:paraId="5397EE78" w14:textId="0564CF18" w:rsidR="00F44516" w:rsidRDefault="00F44516" w:rsidP="00F44516"/>
    <w:p w14:paraId="06A44C7C" w14:textId="076982A5" w:rsidR="00F44516" w:rsidRDefault="00D509D4" w:rsidP="00F44516">
      <w:r>
        <w:rPr>
          <w:noProof/>
        </w:rPr>
        <mc:AlternateContent>
          <mc:Choice Requires="wps">
            <w:drawing>
              <wp:anchor distT="0" distB="0" distL="114300" distR="114300" simplePos="0" relativeHeight="251796480" behindDoc="0" locked="0" layoutInCell="1" allowOverlap="1" wp14:anchorId="312C815C" wp14:editId="53F83E27">
                <wp:simplePos x="0" y="0"/>
                <wp:positionH relativeFrom="column">
                  <wp:posOffset>3298776</wp:posOffset>
                </wp:positionH>
                <wp:positionV relativeFrom="paragraph">
                  <wp:posOffset>17780</wp:posOffset>
                </wp:positionV>
                <wp:extent cx="126338" cy="1246676"/>
                <wp:effectExtent l="114300" t="19050" r="121920" b="10795"/>
                <wp:wrapNone/>
                <wp:docPr id="1243592072" name="テキスト ボックス 1243592072"/>
                <wp:cNvGraphicFramePr/>
                <a:graphic xmlns:a="http://schemas.openxmlformats.org/drawingml/2006/main">
                  <a:graphicData uri="http://schemas.microsoft.com/office/word/2010/wordprocessingShape">
                    <wps:wsp>
                      <wps:cNvSpPr txBox="1"/>
                      <wps:spPr>
                        <a:xfrm rot="20966925" flipH="1">
                          <a:off x="0" y="0"/>
                          <a:ext cx="126338" cy="12466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0CD5F4"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⑤</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（南側）</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C815C" id="テキスト ボックス 1243592072" o:spid="_x0000_s1103" type="#_x0000_t202" style="position:absolute;left:0;text-align:left;margin-left:259.75pt;margin-top:1.4pt;width:9.95pt;height:98.15pt;rotation:691487fd;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" filled="f" stroked="f" strokeweight=".5pt">
                <v:textbox style="layout-flow:vertical-ideographic" inset="0,0,0,0">
                  <w:txbxContent>
                    <w:p w14:paraId="2D0CD5F4" w14:textId="77777777" w:rsidR="00F44516" w:rsidRPr="00942060" w:rsidRDefault="00F44516" w:rsidP="00F44516">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⑤</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（南側）</w:t>
                      </w:r>
                    </w:p>
                  </w:txbxContent>
                </v:textbox>
              </v:shape>
            </w:pict>
          </mc:Fallback>
        </mc:AlternateContent>
      </w:r>
    </w:p>
    <w:p w14:paraId="6816F12F" w14:textId="77777777" w:rsidR="00F44516" w:rsidRDefault="00F44516" w:rsidP="00F44516"/>
    <w:p w14:paraId="532F847F" w14:textId="5A96311A" w:rsidR="00F44516" w:rsidRDefault="00F44516" w:rsidP="00F44516"/>
    <w:p w14:paraId="60FACF9B" w14:textId="665B70B6" w:rsidR="00F44516" w:rsidRDefault="00F44516" w:rsidP="00F44516"/>
    <w:p w14:paraId="10FB547D" w14:textId="38EDD42D" w:rsidR="00F44516" w:rsidRDefault="00F44516" w:rsidP="00F44516"/>
    <w:p w14:paraId="14E4F776" w14:textId="06A3C320" w:rsidR="00F44516" w:rsidRDefault="00F44516" w:rsidP="00F44516"/>
    <w:p w14:paraId="2EF61840" w14:textId="0F2BB317" w:rsidR="00F44516" w:rsidRDefault="00F44516" w:rsidP="00F44516"/>
    <w:p w14:paraId="320D1370" w14:textId="1A8223D8" w:rsidR="00F44516" w:rsidRDefault="00D509D4" w:rsidP="00F44516">
      <w:r>
        <w:rPr>
          <w:noProof/>
        </w:rPr>
        <mc:AlternateContent>
          <mc:Choice Requires="wps">
            <w:drawing>
              <wp:anchor distT="0" distB="0" distL="114300" distR="114300" simplePos="0" relativeHeight="251797504" behindDoc="0" locked="0" layoutInCell="1" allowOverlap="1" wp14:anchorId="1DEC4E89" wp14:editId="53B4E167">
                <wp:simplePos x="0" y="0"/>
                <wp:positionH relativeFrom="margin">
                  <wp:posOffset>2789464</wp:posOffset>
                </wp:positionH>
                <wp:positionV relativeFrom="paragraph">
                  <wp:posOffset>63228</wp:posOffset>
                </wp:positionV>
                <wp:extent cx="164533" cy="982980"/>
                <wp:effectExtent l="190500" t="0" r="121285" b="7620"/>
                <wp:wrapNone/>
                <wp:docPr id="972963763" name="テキスト ボックス 972963763"/>
                <wp:cNvGraphicFramePr/>
                <a:graphic xmlns:a="http://schemas.openxmlformats.org/drawingml/2006/main">
                  <a:graphicData uri="http://schemas.microsoft.com/office/word/2010/wordprocessingShape">
                    <wps:wsp>
                      <wps:cNvSpPr txBox="1"/>
                      <wps:spPr>
                        <a:xfrm rot="1366046">
                          <a:off x="0" y="0"/>
                          <a:ext cx="164533" cy="982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D3F9E" w14:textId="77777777" w:rsidR="00F44516" w:rsidRPr="00942060" w:rsidRDefault="00F44516" w:rsidP="00F44516">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C4E89" id="テキスト ボックス 972963763" o:spid="_x0000_s1104" type="#_x0000_t202" style="position:absolute;left:0;text-align:left;margin-left:219.65pt;margin-top:5pt;width:12.95pt;height:77.4pt;rotation:1492087fd;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" filled="f" stroked="f" strokeweight=".5pt">
                <v:textbox style="layout-flow:vertical-ideographic" inset="0,0,0,0">
                  <w:txbxContent>
                    <w:p w14:paraId="151D3F9E" w14:textId="77777777" w:rsidR="00F44516" w:rsidRPr="00942060" w:rsidRDefault="00F44516" w:rsidP="00F44516">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w10:wrap anchorx="margin"/>
              </v:shape>
            </w:pict>
          </mc:Fallback>
        </mc:AlternateContent>
      </w:r>
    </w:p>
    <w:p w14:paraId="3AAF6E67" w14:textId="77777777" w:rsidR="00F44516" w:rsidRDefault="00F44516" w:rsidP="00F44516"/>
    <w:p w14:paraId="772B4087" w14:textId="77777777" w:rsidR="00F44516" w:rsidRDefault="00F44516" w:rsidP="00F44516"/>
    <w:p w14:paraId="51577673" w14:textId="1D131CE4" w:rsidR="00F44516" w:rsidRDefault="00F44516" w:rsidP="00F44516"/>
    <w:p w14:paraId="01480EE2" w14:textId="1A4AF53A" w:rsidR="00F44516" w:rsidRDefault="00F44516" w:rsidP="00F44516"/>
    <w:p w14:paraId="48AE7162" w14:textId="49419527" w:rsidR="00F44516" w:rsidRDefault="00F44516" w:rsidP="00F44516"/>
    <w:p w14:paraId="7403D614" w14:textId="29FB8B4F" w:rsidR="00F44516" w:rsidRDefault="00F44516" w:rsidP="00F44516"/>
    <w:p w14:paraId="321C232D" w14:textId="728E27FF" w:rsidR="00F44516" w:rsidRDefault="00F44516" w:rsidP="00F44516"/>
    <w:p w14:paraId="52A15301" w14:textId="77777777" w:rsidR="00F44516" w:rsidRDefault="00F44516" w:rsidP="00F44516"/>
    <w:p w14:paraId="2367F9EA" w14:textId="77777777" w:rsidR="00F44516" w:rsidRDefault="00F44516" w:rsidP="00F44516"/>
    <w:p w14:paraId="66EB3B34" w14:textId="77777777" w:rsidR="00F44516" w:rsidRDefault="00F44516" w:rsidP="00F44516"/>
    <w:p w14:paraId="694B38BE" w14:textId="77777777" w:rsidR="00F44516" w:rsidRDefault="00F44516" w:rsidP="00F44516"/>
    <w:p w14:paraId="05CCBEB9" w14:textId="4A7FB765" w:rsidR="00F44516" w:rsidRDefault="00F44516" w:rsidP="00F44516">
      <w:pPr>
        <w:keepNext/>
        <w:spacing w:before="240"/>
        <w:jc w:val="center"/>
        <w:rPr>
          <w:rFonts w:ascii="ＭＳ ゴシック" w:eastAsia="ＭＳ ゴシック" w:hAnsi="ＭＳ ゴシック"/>
          <w:sz w:val="24"/>
        </w:rPr>
      </w:pPr>
      <w:r w:rsidRPr="00C95606">
        <w:rPr>
          <w:rFonts w:ascii="ＭＳ ゴシック" w:eastAsia="ＭＳ ゴシック" w:hAnsi="ＭＳ ゴシック" w:hint="eastAsia"/>
          <w:sz w:val="24"/>
        </w:rPr>
        <w:t>図</w:t>
      </w:r>
      <w:r w:rsidR="00AF1217">
        <w:rPr>
          <w:rFonts w:ascii="ＭＳ ゴシック" w:eastAsia="ＭＳ ゴシック" w:hAnsi="ＭＳ ゴシック" w:hint="eastAsia"/>
          <w:sz w:val="24"/>
        </w:rPr>
        <w:t>１－</w:t>
      </w:r>
      <w:r w:rsidRPr="00C95606">
        <w:rPr>
          <w:rFonts w:ascii="ＭＳ ゴシック" w:eastAsia="ＭＳ ゴシック" w:hAnsi="ＭＳ ゴシック" w:hint="eastAsia"/>
          <w:sz w:val="24"/>
        </w:rPr>
        <w:t>５　　主要な交通ルート</w:t>
      </w:r>
    </w:p>
    <w:p w14:paraId="1ABD6FB0" w14:textId="77777777" w:rsidR="00F44516" w:rsidRDefault="00F44516" w:rsidP="00F44516">
      <w:pPr>
        <w:tabs>
          <w:tab w:val="left" w:pos="993"/>
        </w:tabs>
        <w:jc w:val="right"/>
        <w:rPr>
          <w:szCs w:val="21"/>
        </w:rPr>
      </w:pPr>
      <w:r w:rsidRPr="00F22A41">
        <w:rPr>
          <w:rFonts w:hint="eastAsia"/>
          <w:szCs w:val="21"/>
        </w:rPr>
        <w:t>（</w:t>
      </w:r>
      <w:r>
        <w:rPr>
          <w:rFonts w:hint="eastAsia"/>
          <w:szCs w:val="21"/>
        </w:rPr>
        <w:t>準備書</w:t>
      </w:r>
      <w:r w:rsidRPr="00F22A41">
        <w:rPr>
          <w:rFonts w:hint="eastAsia"/>
          <w:szCs w:val="21"/>
        </w:rPr>
        <w:t>から引用）</w:t>
      </w:r>
    </w:p>
    <w:p w14:paraId="70727A6B" w14:textId="77777777" w:rsidR="00F44516" w:rsidRPr="00E9747C" w:rsidRDefault="00F44516" w:rsidP="00F44516">
      <w:pPr>
        <w:tabs>
          <w:tab w:val="left" w:pos="993"/>
        </w:tabs>
        <w:ind w:rightChars="-65" w:right="-143"/>
        <w:jc w:val="left"/>
        <w:rPr>
          <w:rFonts w:ascii="ＭＳ ゴシック" w:eastAsia="ＭＳ ゴシック" w:hAnsi="ＭＳ ゴシック"/>
          <w:sz w:val="24"/>
          <w:szCs w:val="21"/>
        </w:rPr>
      </w:pPr>
      <w:r w:rsidRPr="00E9747C">
        <w:rPr>
          <w:rFonts w:ascii="ＭＳ ゴシック" w:eastAsia="ＭＳ ゴシック" w:hAnsi="ＭＳ ゴシック" w:hint="eastAsia"/>
          <w:sz w:val="24"/>
          <w:szCs w:val="21"/>
        </w:rPr>
        <w:lastRenderedPageBreak/>
        <w:t>10）切土、盛土その他の土地の造成に関する事項</w:t>
      </w:r>
    </w:p>
    <w:p w14:paraId="72CF3FA6" w14:textId="77777777" w:rsidR="00F44516" w:rsidRPr="00E9747C" w:rsidRDefault="00F44516" w:rsidP="00F44516">
      <w:pPr>
        <w:ind w:firstLineChars="100" w:firstLine="240"/>
        <w:rPr>
          <w:rFonts w:ascii="ＭＳ ゴシック" w:eastAsia="ＭＳ ゴシック" w:hAnsi="ＭＳ ゴシック"/>
          <w:sz w:val="24"/>
          <w:szCs w:val="28"/>
        </w:rPr>
      </w:pPr>
      <w:r w:rsidRPr="00E9747C">
        <w:rPr>
          <w:rFonts w:ascii="ＭＳ ゴシック" w:eastAsia="ＭＳ ゴシック" w:hAnsi="ＭＳ ゴシック" w:hint="eastAsia"/>
          <w:sz w:val="24"/>
          <w:szCs w:val="28"/>
        </w:rPr>
        <w:t xml:space="preserve">ア　</w:t>
      </w:r>
      <w:r w:rsidRPr="003F550A">
        <w:rPr>
          <w:rFonts w:ascii="ＭＳ ゴシック" w:eastAsia="ＭＳ ゴシック" w:hAnsi="ＭＳ ゴシック" w:hint="eastAsia"/>
          <w:sz w:val="24"/>
          <w:szCs w:val="28"/>
        </w:rPr>
        <w:t>切土、盛土</w:t>
      </w:r>
    </w:p>
    <w:p w14:paraId="13C9A8FC" w14:textId="77777777" w:rsidR="00F44516" w:rsidRPr="003F550A" w:rsidRDefault="00F44516" w:rsidP="00F44516">
      <w:pPr>
        <w:ind w:leftChars="200" w:left="440" w:right="-2" w:firstLineChars="100" w:firstLine="236"/>
        <w:jc w:val="left"/>
        <w:rPr>
          <w:spacing w:val="-2"/>
          <w:sz w:val="24"/>
          <w:szCs w:val="28"/>
        </w:rPr>
      </w:pPr>
      <w:r w:rsidRPr="003F550A">
        <w:rPr>
          <w:rFonts w:hint="eastAsia"/>
          <w:spacing w:val="-2"/>
          <w:sz w:val="24"/>
          <w:szCs w:val="28"/>
        </w:rPr>
        <w:t>主要な掘削工事は、排熱回収ボイラー、タービン建屋、ばい煙処理設備、煙突等の基礎工事に伴うもので</w:t>
      </w:r>
      <w:r w:rsidRPr="003F550A">
        <w:rPr>
          <w:spacing w:val="-2"/>
          <w:sz w:val="24"/>
          <w:szCs w:val="28"/>
        </w:rPr>
        <w:t>ある</w:t>
      </w:r>
      <w:r>
        <w:rPr>
          <w:rFonts w:hint="eastAsia"/>
          <w:spacing w:val="-2"/>
          <w:sz w:val="24"/>
          <w:szCs w:val="28"/>
        </w:rPr>
        <w:t>としている</w:t>
      </w:r>
      <w:r w:rsidRPr="003F550A">
        <w:rPr>
          <w:spacing w:val="-2"/>
          <w:sz w:val="24"/>
          <w:szCs w:val="28"/>
        </w:rPr>
        <w:t>。</w:t>
      </w:r>
    </w:p>
    <w:p w14:paraId="3A6491C1" w14:textId="77777777" w:rsidR="00F44516" w:rsidRPr="00E9747C" w:rsidRDefault="00F44516" w:rsidP="00F44516">
      <w:pPr>
        <w:ind w:leftChars="200" w:left="440" w:right="-2" w:firstLineChars="100" w:firstLine="236"/>
        <w:jc w:val="left"/>
        <w:rPr>
          <w:spacing w:val="-2"/>
          <w:sz w:val="24"/>
          <w:szCs w:val="28"/>
        </w:rPr>
      </w:pPr>
      <w:r w:rsidRPr="003F550A">
        <w:rPr>
          <w:rFonts w:hint="eastAsia"/>
          <w:spacing w:val="-2"/>
          <w:sz w:val="24"/>
          <w:szCs w:val="28"/>
        </w:rPr>
        <w:t>掘削範囲を最小限とすることにより掘削土の発生量を低減するとともに、掘削土を対象事業実施区域で土砂流出防止対策等を講じた上で埋戻し及び盛土に有効利用することにより、掘削等に伴う残土量を低減する</w:t>
      </w:r>
      <w:r>
        <w:rPr>
          <w:rFonts w:hint="eastAsia"/>
          <w:spacing w:val="-2"/>
          <w:sz w:val="24"/>
          <w:szCs w:val="28"/>
        </w:rPr>
        <w:t>としている</w:t>
      </w:r>
      <w:r w:rsidRPr="003F550A">
        <w:rPr>
          <w:rFonts w:hint="eastAsia"/>
          <w:spacing w:val="-2"/>
          <w:sz w:val="24"/>
          <w:szCs w:val="28"/>
        </w:rPr>
        <w:t>。</w:t>
      </w:r>
    </w:p>
    <w:p w14:paraId="3F387A85" w14:textId="77777777" w:rsidR="00F44516" w:rsidRPr="00E9747C" w:rsidRDefault="00F44516" w:rsidP="00F44516">
      <w:pPr>
        <w:jc w:val="left"/>
        <w:rPr>
          <w:sz w:val="24"/>
          <w:szCs w:val="28"/>
        </w:rPr>
      </w:pPr>
    </w:p>
    <w:p w14:paraId="74C11F3F" w14:textId="77777777" w:rsidR="00F44516" w:rsidRDefault="00F44516" w:rsidP="00F44516">
      <w:pPr>
        <w:ind w:firstLineChars="100" w:firstLine="240"/>
        <w:rPr>
          <w:rFonts w:ascii="ＭＳ ゴシック" w:eastAsia="ＭＳ ゴシック" w:hAnsi="ＭＳ ゴシック"/>
          <w:sz w:val="24"/>
          <w:szCs w:val="28"/>
        </w:rPr>
      </w:pPr>
      <w:r w:rsidRPr="00E9747C">
        <w:rPr>
          <w:rFonts w:ascii="ＭＳ ゴシック" w:eastAsia="ＭＳ ゴシック" w:hAnsi="ＭＳ ゴシック" w:hint="eastAsia"/>
          <w:sz w:val="24"/>
          <w:szCs w:val="28"/>
        </w:rPr>
        <w:t xml:space="preserve">イ　</w:t>
      </w:r>
      <w:r w:rsidRPr="003F550A">
        <w:rPr>
          <w:rFonts w:ascii="ＭＳ ゴシック" w:eastAsia="ＭＳ ゴシック" w:hAnsi="ＭＳ ゴシック" w:hint="eastAsia"/>
          <w:sz w:val="24"/>
          <w:szCs w:val="28"/>
        </w:rPr>
        <w:t>樹木伐採の場所及び規模</w:t>
      </w:r>
    </w:p>
    <w:p w14:paraId="2FD8B969" w14:textId="06D3BE9F" w:rsidR="00F44516" w:rsidRPr="003F550A" w:rsidRDefault="00F44516" w:rsidP="00F44516">
      <w:pPr>
        <w:ind w:leftChars="200" w:left="440" w:firstLineChars="100" w:firstLine="240"/>
        <w:rPr>
          <w:rFonts w:hAnsi="Century"/>
          <w:sz w:val="24"/>
          <w:szCs w:val="21"/>
        </w:rPr>
      </w:pPr>
      <w:r w:rsidRPr="003F550A">
        <w:rPr>
          <w:rFonts w:hAnsi="Century" w:hint="eastAsia"/>
          <w:sz w:val="24"/>
          <w:szCs w:val="21"/>
        </w:rPr>
        <w:t>樹木の伐採範囲は、</w:t>
      </w:r>
      <w:r w:rsidRPr="003F550A">
        <w:rPr>
          <w:rFonts w:hAnsi="Century"/>
          <w:sz w:val="24"/>
          <w:szCs w:val="21"/>
        </w:rPr>
        <w:t>図</w:t>
      </w:r>
      <w:r w:rsidR="00AF1217">
        <w:rPr>
          <w:rFonts w:hAnsi="Century" w:hint="eastAsia"/>
          <w:sz w:val="24"/>
          <w:szCs w:val="21"/>
        </w:rPr>
        <w:t>１－</w:t>
      </w:r>
      <w:r>
        <w:rPr>
          <w:rFonts w:hAnsi="Century" w:hint="eastAsia"/>
          <w:sz w:val="24"/>
          <w:szCs w:val="21"/>
        </w:rPr>
        <w:t>６</w:t>
      </w:r>
      <w:r w:rsidRPr="003F550A">
        <w:rPr>
          <w:rFonts w:hAnsi="Century"/>
          <w:sz w:val="24"/>
          <w:szCs w:val="21"/>
        </w:rPr>
        <w:t>のとおりであり、その面積は約3.7万</w:t>
      </w:r>
      <w:r w:rsidR="00A8316C">
        <w:rPr>
          <w:rFonts w:hAnsi="Century" w:hint="eastAsia"/>
          <w:sz w:val="24"/>
          <w:szCs w:val="21"/>
        </w:rPr>
        <w:t>㎡</w:t>
      </w:r>
      <w:r>
        <w:rPr>
          <w:rFonts w:hAnsi="Century" w:hint="eastAsia"/>
          <w:sz w:val="24"/>
          <w:szCs w:val="21"/>
        </w:rPr>
        <w:t>であるとしている</w:t>
      </w:r>
      <w:r w:rsidRPr="003F550A">
        <w:rPr>
          <w:rFonts w:hAnsi="Century"/>
          <w:sz w:val="24"/>
          <w:szCs w:val="21"/>
        </w:rPr>
        <w:t>。</w:t>
      </w:r>
    </w:p>
    <w:p w14:paraId="284DBEFF" w14:textId="77777777" w:rsidR="00F44516" w:rsidRDefault="00F44516" w:rsidP="00F44516">
      <w:pPr>
        <w:rPr>
          <w:rFonts w:ascii="ＭＳ ゴシック" w:eastAsia="ＭＳ ゴシック" w:hAnsi="ＭＳ ゴシック"/>
          <w:sz w:val="24"/>
          <w:szCs w:val="28"/>
        </w:rPr>
      </w:pPr>
    </w:p>
    <w:p w14:paraId="01D01F5A" w14:textId="77777777" w:rsidR="00F44516" w:rsidRPr="00984C23" w:rsidRDefault="00F44516" w:rsidP="00F44516">
      <w:pPr>
        <w:ind w:leftChars="109" w:left="442" w:hangingChars="84" w:hanging="202"/>
        <w:jc w:val="center"/>
        <w:rPr>
          <w:color w:val="FF0000"/>
          <w:sz w:val="24"/>
        </w:rPr>
      </w:pPr>
      <w:r w:rsidRPr="00984C23">
        <w:rPr>
          <w:rFonts w:ascii="ＭＳ ゴシック" w:eastAsia="ＭＳ ゴシック" w:hAnsi="ＭＳ ゴシック"/>
          <w:noProof/>
          <w:kern w:val="0"/>
          <w:sz w:val="24"/>
        </w:rPr>
        <w:drawing>
          <wp:inline distT="0" distB="0" distL="0" distR="0" wp14:anchorId="0E63F8F5" wp14:editId="375904F2">
            <wp:extent cx="4855238" cy="3666066"/>
            <wp:effectExtent l="0" t="0" r="254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4934334" cy="3725789"/>
                    </a:xfrm>
                    <a:prstGeom prst="rect">
                      <a:avLst/>
                    </a:prstGeom>
                    <a:noFill/>
                    <a:ln>
                      <a:noFill/>
                    </a:ln>
                  </pic:spPr>
                </pic:pic>
              </a:graphicData>
            </a:graphic>
          </wp:inline>
        </w:drawing>
      </w:r>
    </w:p>
    <w:p w14:paraId="284F6204" w14:textId="464D7A6C" w:rsidR="00F44516" w:rsidRPr="00984C23" w:rsidRDefault="00F44516" w:rsidP="00F44516">
      <w:pPr>
        <w:jc w:val="center"/>
        <w:rPr>
          <w:rFonts w:ascii="ＭＳ ゴシック" w:eastAsia="ＭＳ ゴシック" w:hAnsi="ＭＳ ゴシック"/>
          <w:szCs w:val="21"/>
        </w:rPr>
      </w:pPr>
      <w:r w:rsidRPr="00984C23">
        <w:rPr>
          <w:rFonts w:ascii="ＭＳ ゴシック" w:eastAsia="ＭＳ ゴシック" w:hAnsi="ＭＳ ゴシック" w:hint="eastAsia"/>
          <w:szCs w:val="21"/>
        </w:rPr>
        <w:t>図</w:t>
      </w:r>
      <w:r w:rsidR="00AF1217">
        <w:rPr>
          <w:rFonts w:ascii="ＭＳ ゴシック" w:eastAsia="ＭＳ ゴシック" w:hAnsi="ＭＳ ゴシック" w:hint="eastAsia"/>
          <w:szCs w:val="21"/>
        </w:rPr>
        <w:t>１－</w:t>
      </w:r>
      <w:r>
        <w:rPr>
          <w:rFonts w:ascii="ＭＳ ゴシック" w:eastAsia="ＭＳ ゴシック" w:hAnsi="ＭＳ ゴシック" w:hint="eastAsia"/>
          <w:szCs w:val="21"/>
        </w:rPr>
        <w:t>６</w:t>
      </w:r>
      <w:r w:rsidRPr="00984C23">
        <w:rPr>
          <w:rFonts w:ascii="ＭＳ ゴシック" w:eastAsia="ＭＳ ゴシック" w:hAnsi="ＭＳ ゴシック" w:hint="eastAsia"/>
          <w:szCs w:val="21"/>
        </w:rPr>
        <w:t xml:space="preserve">　樹木伐採範囲</w:t>
      </w:r>
      <w:r w:rsidR="00690FF9">
        <w:rPr>
          <w:rFonts w:ascii="ＭＳ ゴシック" w:eastAsia="ＭＳ ゴシック" w:hAnsi="ＭＳ ゴシック" w:hint="eastAsia"/>
          <w:szCs w:val="21"/>
        </w:rPr>
        <w:t xml:space="preserve">　　</w:t>
      </w:r>
    </w:p>
    <w:p w14:paraId="4914D476" w14:textId="7E2FFB9F" w:rsidR="00F44516" w:rsidRDefault="0004492B" w:rsidP="00690FF9">
      <w:pPr>
        <w:ind w:leftChars="109" w:left="425" w:right="227" w:hangingChars="84" w:hanging="185"/>
        <w:jc w:val="center"/>
        <w:rPr>
          <w:szCs w:val="21"/>
        </w:rPr>
      </w:pPr>
      <w:r>
        <w:rPr>
          <w:rFonts w:hint="eastAsia"/>
          <w:szCs w:val="21"/>
        </w:rPr>
        <w:t xml:space="preserve">　　　　　　　　　　　　　　　　　　　　　　　　　</w:t>
      </w:r>
      <w:r w:rsidR="00690FF9">
        <w:rPr>
          <w:rFonts w:hint="eastAsia"/>
          <w:szCs w:val="21"/>
        </w:rPr>
        <w:t xml:space="preserve">　</w:t>
      </w:r>
      <w:r>
        <w:rPr>
          <w:rFonts w:hint="eastAsia"/>
          <w:szCs w:val="21"/>
        </w:rPr>
        <w:t xml:space="preserve">　</w:t>
      </w:r>
      <w:r w:rsidR="00F44516" w:rsidRPr="00984C23">
        <w:rPr>
          <w:rFonts w:hint="eastAsia"/>
          <w:szCs w:val="21"/>
        </w:rPr>
        <w:t>（準備書</w:t>
      </w:r>
      <w:r w:rsidR="00F44516">
        <w:rPr>
          <w:rFonts w:hint="eastAsia"/>
          <w:szCs w:val="21"/>
        </w:rPr>
        <w:t>から</w:t>
      </w:r>
      <w:r w:rsidR="00F44516" w:rsidRPr="00984C23">
        <w:rPr>
          <w:rFonts w:hint="eastAsia"/>
          <w:szCs w:val="21"/>
        </w:rPr>
        <w:t>引用）</w:t>
      </w:r>
    </w:p>
    <w:p w14:paraId="11D4F3C2" w14:textId="77777777" w:rsidR="00690FF9" w:rsidRDefault="00690FF9" w:rsidP="00690FF9">
      <w:pPr>
        <w:ind w:leftChars="109" w:left="442" w:right="880" w:hangingChars="84" w:hanging="202"/>
        <w:jc w:val="center"/>
        <w:rPr>
          <w:rFonts w:hAnsi="Century"/>
          <w:sz w:val="24"/>
          <w:szCs w:val="21"/>
        </w:rPr>
      </w:pPr>
    </w:p>
    <w:p w14:paraId="37A2AA2F" w14:textId="0479BD27" w:rsidR="006742CC" w:rsidRPr="001B2A91" w:rsidRDefault="006742CC" w:rsidP="006742CC">
      <w:pPr>
        <w:rPr>
          <w:rFonts w:ascii="ＭＳ ゴシック" w:eastAsia="ＭＳ ゴシック" w:hAnsi="ＭＳ ゴシック"/>
          <w:sz w:val="24"/>
          <w:szCs w:val="28"/>
        </w:rPr>
      </w:pPr>
      <w:r w:rsidRPr="00E9747C">
        <w:rPr>
          <w:rFonts w:ascii="ＭＳ ゴシック" w:eastAsia="ＭＳ ゴシック" w:hAnsi="ＭＳ ゴシック" w:hint="eastAsia"/>
          <w:sz w:val="24"/>
          <w:szCs w:val="21"/>
        </w:rPr>
        <w:t>1</w:t>
      </w:r>
      <w:r>
        <w:rPr>
          <w:rFonts w:ascii="ＭＳ ゴシック" w:eastAsia="ＭＳ ゴシック" w:hAnsi="ＭＳ ゴシック" w:hint="eastAsia"/>
          <w:sz w:val="24"/>
          <w:szCs w:val="21"/>
        </w:rPr>
        <w:t>1</w:t>
      </w:r>
      <w:r w:rsidRPr="00E9747C">
        <w:rPr>
          <w:rFonts w:ascii="ＭＳ ゴシック" w:eastAsia="ＭＳ ゴシック" w:hAnsi="ＭＳ ゴシック" w:hint="eastAsia"/>
          <w:sz w:val="24"/>
          <w:szCs w:val="21"/>
        </w:rPr>
        <w:t>）</w:t>
      </w:r>
      <w:r>
        <w:rPr>
          <w:rFonts w:ascii="ＭＳ ゴシック" w:eastAsia="ＭＳ ゴシック" w:hAnsi="ＭＳ ゴシック" w:hint="eastAsia"/>
          <w:sz w:val="24"/>
          <w:szCs w:val="21"/>
        </w:rPr>
        <w:t>緑化計画</w:t>
      </w:r>
    </w:p>
    <w:p w14:paraId="76679D3F" w14:textId="2DDA0E51" w:rsidR="006742CC" w:rsidRPr="001B2A91" w:rsidRDefault="006742CC" w:rsidP="006742CC">
      <w:pPr>
        <w:ind w:leftChars="200" w:left="440" w:firstLineChars="100" w:firstLine="240"/>
        <w:jc w:val="left"/>
        <w:rPr>
          <w:sz w:val="24"/>
          <w:szCs w:val="28"/>
        </w:rPr>
      </w:pPr>
      <w:r w:rsidRPr="001B2A91">
        <w:rPr>
          <w:rFonts w:hint="eastAsia"/>
          <w:sz w:val="24"/>
          <w:szCs w:val="28"/>
        </w:rPr>
        <w:t>緑化計画の概要は</w:t>
      </w:r>
      <w:r w:rsidRPr="001B2A91">
        <w:rPr>
          <w:sz w:val="24"/>
          <w:szCs w:val="28"/>
        </w:rPr>
        <w:t>図</w:t>
      </w:r>
      <w:r w:rsidR="00AF1217">
        <w:rPr>
          <w:rFonts w:hint="eastAsia"/>
          <w:sz w:val="24"/>
          <w:szCs w:val="28"/>
        </w:rPr>
        <w:t>１－</w:t>
      </w:r>
      <w:r>
        <w:rPr>
          <w:rFonts w:hint="eastAsia"/>
          <w:sz w:val="24"/>
          <w:szCs w:val="28"/>
        </w:rPr>
        <w:t>７</w:t>
      </w:r>
      <w:r w:rsidRPr="001B2A91">
        <w:rPr>
          <w:sz w:val="24"/>
          <w:szCs w:val="28"/>
        </w:rPr>
        <w:t>のとおりである</w:t>
      </w:r>
      <w:r>
        <w:rPr>
          <w:rFonts w:hint="eastAsia"/>
          <w:sz w:val="24"/>
          <w:szCs w:val="28"/>
        </w:rPr>
        <w:t>としている</w:t>
      </w:r>
      <w:r w:rsidRPr="001B2A91">
        <w:rPr>
          <w:sz w:val="24"/>
          <w:szCs w:val="28"/>
        </w:rPr>
        <w:t>。</w:t>
      </w:r>
    </w:p>
    <w:p w14:paraId="0008615E" w14:textId="77777777" w:rsidR="006742CC" w:rsidRDefault="006742CC" w:rsidP="006742CC">
      <w:pPr>
        <w:ind w:leftChars="200" w:left="440" w:firstLineChars="100" w:firstLine="240"/>
        <w:jc w:val="left"/>
        <w:rPr>
          <w:sz w:val="24"/>
          <w:szCs w:val="28"/>
        </w:rPr>
      </w:pPr>
      <w:r w:rsidRPr="001B2A91">
        <w:rPr>
          <w:rFonts w:hint="eastAsia"/>
          <w:sz w:val="24"/>
          <w:szCs w:val="28"/>
        </w:rPr>
        <w:t>工事に伴い緑地の一部</w:t>
      </w:r>
      <w:r w:rsidRPr="003F550A">
        <w:rPr>
          <w:rFonts w:hAnsi="Century" w:hint="eastAsia"/>
          <w:sz w:val="24"/>
          <w:szCs w:val="21"/>
        </w:rPr>
        <w:t>は工事中に物揚岸壁から搬入する機器の搬入路確保等のため改変されるが、</w:t>
      </w:r>
      <w:r w:rsidRPr="001B2A91">
        <w:rPr>
          <w:rFonts w:hint="eastAsia"/>
          <w:sz w:val="24"/>
          <w:szCs w:val="28"/>
        </w:rPr>
        <w:t>可能な限り在来種により緑地復旧し、工場立地法</w:t>
      </w:r>
      <w:r w:rsidRPr="001B2A91">
        <w:rPr>
          <w:sz w:val="24"/>
          <w:szCs w:val="28"/>
        </w:rPr>
        <w:t>等で定められる緑地面積率を遵守する計画とする</w:t>
      </w:r>
      <w:r>
        <w:rPr>
          <w:rFonts w:hint="eastAsia"/>
          <w:sz w:val="24"/>
          <w:szCs w:val="28"/>
        </w:rPr>
        <w:t>としている</w:t>
      </w:r>
      <w:r w:rsidRPr="001B2A91">
        <w:rPr>
          <w:sz w:val="24"/>
          <w:szCs w:val="28"/>
        </w:rPr>
        <w:t>。</w:t>
      </w:r>
    </w:p>
    <w:p w14:paraId="5C8C00C7" w14:textId="77777777" w:rsidR="006742CC" w:rsidRPr="001B2A91" w:rsidRDefault="006742CC" w:rsidP="006742CC">
      <w:pPr>
        <w:ind w:leftChars="200" w:left="440" w:firstLineChars="100" w:firstLine="240"/>
        <w:jc w:val="left"/>
        <w:rPr>
          <w:sz w:val="24"/>
          <w:szCs w:val="28"/>
        </w:rPr>
      </w:pPr>
    </w:p>
    <w:p w14:paraId="6C985E8D" w14:textId="463512B8" w:rsidR="00F44516" w:rsidRPr="00984C23" w:rsidRDefault="00F44516" w:rsidP="00F44516">
      <w:pPr>
        <w:jc w:val="center"/>
        <w:rPr>
          <w:rFonts w:ascii="ＭＳ ゴシック" w:eastAsia="ＭＳ ゴシック" w:hAnsi="ＭＳ ゴシック"/>
          <w:szCs w:val="21"/>
        </w:rPr>
      </w:pPr>
      <w:r w:rsidRPr="00984C23">
        <w:rPr>
          <w:rFonts w:hAnsi="Century"/>
          <w:noProof/>
          <w:sz w:val="21"/>
          <w:szCs w:val="20"/>
        </w:rPr>
        <w:lastRenderedPageBreak/>
        <w:drawing>
          <wp:anchor distT="0" distB="0" distL="114300" distR="114300" simplePos="0" relativeHeight="251799552" behindDoc="0" locked="0" layoutInCell="1" allowOverlap="1" wp14:anchorId="76D2CE5A" wp14:editId="57A5D86C">
            <wp:simplePos x="0" y="0"/>
            <wp:positionH relativeFrom="margin">
              <wp:posOffset>301625</wp:posOffset>
            </wp:positionH>
            <wp:positionV relativeFrom="paragraph">
              <wp:posOffset>403225</wp:posOffset>
            </wp:positionV>
            <wp:extent cx="5181600" cy="3230245"/>
            <wp:effectExtent l="0" t="0" r="0" b="8255"/>
            <wp:wrapNone/>
            <wp:docPr id="99" name="図 10"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6150" name="図 10" descr="ダイアグラム&#10;&#10;AI によって生成されたコンテンツは間違っている可能性があります。"/>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181600" cy="3230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4C23">
        <w:rPr>
          <w:rFonts w:hAnsi="Century"/>
          <w:noProof/>
          <w:sz w:val="21"/>
          <w:szCs w:val="20"/>
        </w:rPr>
        <mc:AlternateContent>
          <mc:Choice Requires="wps">
            <w:drawing>
              <wp:anchor distT="0" distB="0" distL="114300" distR="114300" simplePos="0" relativeHeight="251800576" behindDoc="0" locked="0" layoutInCell="1" allowOverlap="1" wp14:anchorId="0324B3F1" wp14:editId="5877F1F0">
                <wp:simplePos x="0" y="0"/>
                <wp:positionH relativeFrom="margin">
                  <wp:posOffset>153670</wp:posOffset>
                </wp:positionH>
                <wp:positionV relativeFrom="paragraph">
                  <wp:posOffset>191770</wp:posOffset>
                </wp:positionV>
                <wp:extent cx="5549900" cy="7835900"/>
                <wp:effectExtent l="0" t="0" r="12700" b="12700"/>
                <wp:wrapTopAndBottom/>
                <wp:docPr id="94" name="正方形/長方形 12"/>
                <wp:cNvGraphicFramePr/>
                <a:graphic xmlns:a="http://schemas.openxmlformats.org/drawingml/2006/main">
                  <a:graphicData uri="http://schemas.microsoft.com/office/word/2010/wordprocessingShape">
                    <wps:wsp>
                      <wps:cNvSpPr/>
                      <wps:spPr>
                        <a:xfrm>
                          <a:off x="0" y="0"/>
                          <a:ext cx="5549900" cy="7835900"/>
                        </a:xfrm>
                        <a:prstGeom prst="rect">
                          <a:avLst/>
                        </a:prstGeom>
                        <a:noFill/>
                        <a:ln w="158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28841" id="正方形/長方形 12" o:spid="_x0000_s1026" style="position:absolute;left:0;text-align:left;margin-left:12.1pt;margin-top:15.1pt;width:437pt;height:617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" filled="f" strokecolor="windowText" strokeweight="1.25pt">
                <w10:wrap type="topAndBottom" anchorx="margin"/>
              </v:rect>
            </w:pict>
          </mc:Fallback>
        </mc:AlternateContent>
      </w:r>
      <w:r w:rsidRPr="00984C23">
        <w:rPr>
          <w:rFonts w:hAnsi="Century"/>
          <w:noProof/>
          <w:sz w:val="21"/>
          <w:szCs w:val="20"/>
        </w:rPr>
        <mc:AlternateContent>
          <mc:Choice Requires="wps">
            <w:drawing>
              <wp:anchor distT="0" distB="0" distL="114300" distR="114300" simplePos="0" relativeHeight="251801600" behindDoc="0" locked="0" layoutInCell="1" allowOverlap="1" wp14:anchorId="59C9DF11" wp14:editId="7638B788">
                <wp:simplePos x="0" y="0"/>
                <wp:positionH relativeFrom="column">
                  <wp:posOffset>826770</wp:posOffset>
                </wp:positionH>
                <wp:positionV relativeFrom="paragraph">
                  <wp:posOffset>3660140</wp:posOffset>
                </wp:positionV>
                <wp:extent cx="1144905" cy="311150"/>
                <wp:effectExtent l="0" t="0" r="0" b="0"/>
                <wp:wrapNone/>
                <wp:docPr id="1800996874" name="テキスト ボックス 13"/>
                <wp:cNvGraphicFramePr/>
                <a:graphic xmlns:a="http://schemas.openxmlformats.org/drawingml/2006/main">
                  <a:graphicData uri="http://schemas.microsoft.com/office/word/2010/wordprocessingShape">
                    <wps:wsp>
                      <wps:cNvSpPr txBox="1"/>
                      <wps:spPr>
                        <a:xfrm>
                          <a:off x="0" y="0"/>
                          <a:ext cx="1144905" cy="311150"/>
                        </a:xfrm>
                        <a:prstGeom prst="rect">
                          <a:avLst/>
                        </a:prstGeom>
                        <a:noFill/>
                        <a:ln w="6350">
                          <a:noFill/>
                        </a:ln>
                        <a:effectLst/>
                      </wps:spPr>
                      <wps:txbx>
                        <w:txbxContent>
                          <w:p w14:paraId="0B49AC9A" w14:textId="77777777" w:rsidR="00F44516" w:rsidRPr="00375589" w:rsidRDefault="00F44516" w:rsidP="00F44516">
                            <w:pPr>
                              <w:spacing w:line="320" w:lineRule="exact"/>
                              <w:rPr>
                                <w:rFonts w:ascii="ＭＳ ゴシック" w:eastAsia="ＭＳ ゴシック" w:hAnsi="ＭＳ ゴシック"/>
                                <w:sz w:val="24"/>
                                <w:szCs w:val="22"/>
                              </w:rPr>
                            </w:pPr>
                            <w:r>
                              <w:rPr>
                                <w:rFonts w:ascii="ＭＳ ゴシック" w:eastAsia="ＭＳ ゴシック" w:hAnsi="ＭＳ ゴシック" w:hint="eastAsia"/>
                                <w:sz w:val="24"/>
                                <w:szCs w:val="22"/>
                              </w:rPr>
                              <w:t>【</w:t>
                            </w:r>
                            <w:r w:rsidRPr="00375589">
                              <w:rPr>
                                <w:rFonts w:ascii="ＭＳ ゴシック" w:eastAsia="ＭＳ ゴシック" w:hAnsi="ＭＳ ゴシック" w:hint="eastAsia"/>
                                <w:sz w:val="24"/>
                                <w:szCs w:val="22"/>
                              </w:rPr>
                              <w:t>A-A´断面</w:t>
                            </w:r>
                            <w:r>
                              <w:rPr>
                                <w:rFonts w:ascii="ＭＳ ゴシック" w:eastAsia="ＭＳ ゴシック" w:hAnsi="ＭＳ ゴシック" w:hint="eastAsia"/>
                                <w:sz w:val="24"/>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9DF11" id="テキスト ボックス 13" o:spid="_x0000_s1105" type="#_x0000_t202" style="position:absolute;left:0;text-align:left;margin-left:65.1pt;margin-top:288.2pt;width:90.15pt;height:2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" filled="f" stroked="f" strokeweight=".5pt">
                <v:textbox>
                  <w:txbxContent>
                    <w:p w14:paraId="0B49AC9A" w14:textId="77777777" w:rsidR="00F44516" w:rsidRPr="00375589" w:rsidRDefault="00F44516" w:rsidP="00F44516">
                      <w:pPr>
                        <w:spacing w:line="320" w:lineRule="exact"/>
                        <w:rPr>
                          <w:rFonts w:ascii="ＭＳ ゴシック" w:eastAsia="ＭＳ ゴシック" w:hAnsi="ＭＳ ゴシック"/>
                          <w:sz w:val="24"/>
                          <w:szCs w:val="22"/>
                        </w:rPr>
                      </w:pPr>
                      <w:r>
                        <w:rPr>
                          <w:rFonts w:ascii="ＭＳ ゴシック" w:eastAsia="ＭＳ ゴシック" w:hAnsi="ＭＳ ゴシック" w:hint="eastAsia"/>
                          <w:sz w:val="24"/>
                          <w:szCs w:val="22"/>
                        </w:rPr>
                        <w:t>【</w:t>
                      </w:r>
                      <w:r w:rsidRPr="00375589">
                        <w:rPr>
                          <w:rFonts w:ascii="ＭＳ ゴシック" w:eastAsia="ＭＳ ゴシック" w:hAnsi="ＭＳ ゴシック" w:hint="eastAsia"/>
                          <w:sz w:val="24"/>
                          <w:szCs w:val="22"/>
                        </w:rPr>
                        <w:t>A-A´断面</w:t>
                      </w:r>
                      <w:r>
                        <w:rPr>
                          <w:rFonts w:ascii="ＭＳ ゴシック" w:eastAsia="ＭＳ ゴシック" w:hAnsi="ＭＳ ゴシック" w:hint="eastAsia"/>
                          <w:sz w:val="24"/>
                          <w:szCs w:val="22"/>
                        </w:rPr>
                        <w:t>】</w:t>
                      </w:r>
                    </w:p>
                  </w:txbxContent>
                </v:textbox>
              </v:shape>
            </w:pict>
          </mc:Fallback>
        </mc:AlternateContent>
      </w:r>
      <w:r w:rsidRPr="00984C23">
        <w:rPr>
          <w:rFonts w:hAnsi="Century"/>
          <w:noProof/>
          <w:sz w:val="21"/>
          <w:szCs w:val="20"/>
        </w:rPr>
        <w:drawing>
          <wp:anchor distT="0" distB="0" distL="114300" distR="114300" simplePos="0" relativeHeight="251802624" behindDoc="1" locked="0" layoutInCell="1" allowOverlap="1" wp14:anchorId="24FD7855" wp14:editId="2AFE10E6">
            <wp:simplePos x="0" y="0"/>
            <wp:positionH relativeFrom="margin">
              <wp:posOffset>1224280</wp:posOffset>
            </wp:positionH>
            <wp:positionV relativeFrom="paragraph">
              <wp:posOffset>3938905</wp:posOffset>
            </wp:positionV>
            <wp:extent cx="3675104" cy="2910646"/>
            <wp:effectExtent l="0" t="0" r="1905" b="4445"/>
            <wp:wrapTopAndBottom/>
            <wp:docPr id="1446492430" name="図 24" descr="ダイアグラム, 概略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92430" name="図 24" descr="ダイアグラム, 概略図&#10;&#10;AI によって生成されたコンテンツは間違っている可能性があります。"/>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675104" cy="2910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4C23">
        <w:rPr>
          <w:rFonts w:ascii="ＭＳ ゴシック" w:eastAsia="ＭＳ ゴシック" w:hAnsi="ＭＳ ゴシック" w:hint="eastAsia"/>
          <w:szCs w:val="21"/>
        </w:rPr>
        <w:t>図</w:t>
      </w:r>
      <w:r w:rsidR="00AF1217">
        <w:rPr>
          <w:rFonts w:ascii="ＭＳ ゴシック" w:eastAsia="ＭＳ ゴシック" w:hAnsi="ＭＳ ゴシック" w:hint="eastAsia"/>
          <w:szCs w:val="21"/>
        </w:rPr>
        <w:t>１－</w:t>
      </w:r>
      <w:r>
        <w:rPr>
          <w:rFonts w:ascii="ＭＳ ゴシック" w:eastAsia="ＭＳ ゴシック" w:hAnsi="ＭＳ ゴシック" w:hint="eastAsia"/>
          <w:szCs w:val="21"/>
        </w:rPr>
        <w:t>７</w:t>
      </w:r>
      <w:r w:rsidRPr="00984C23">
        <w:rPr>
          <w:rFonts w:ascii="ＭＳ ゴシック" w:eastAsia="ＭＳ ゴシック" w:hAnsi="ＭＳ ゴシック" w:hint="eastAsia"/>
          <w:szCs w:val="21"/>
        </w:rPr>
        <w:t xml:space="preserve">　緑化計画の概要</w:t>
      </w:r>
    </w:p>
    <w:p w14:paraId="2C70396A" w14:textId="77777777" w:rsidR="00F44516" w:rsidRPr="00984C23" w:rsidRDefault="00F44516" w:rsidP="00F44516">
      <w:pPr>
        <w:widowControl/>
        <w:jc w:val="right"/>
        <w:rPr>
          <w:sz w:val="24"/>
        </w:rPr>
      </w:pPr>
      <w:r w:rsidRPr="00984C23">
        <w:rPr>
          <w:rFonts w:hint="eastAsia"/>
        </w:rPr>
        <w:t>（準備書</w:t>
      </w:r>
      <w:r>
        <w:rPr>
          <w:rFonts w:hint="eastAsia"/>
        </w:rPr>
        <w:t>から</w:t>
      </w:r>
      <w:r w:rsidRPr="00984C23">
        <w:rPr>
          <w:rFonts w:hint="eastAsia"/>
        </w:rPr>
        <w:t>引用）</w:t>
      </w:r>
    </w:p>
    <w:p w14:paraId="68576A74" w14:textId="77777777" w:rsidR="00F44516" w:rsidRPr="00984C23" w:rsidRDefault="00F44516" w:rsidP="00F44516">
      <w:pPr>
        <w:jc w:val="left"/>
        <w:rPr>
          <w:rFonts w:hAnsi="Century"/>
          <w:sz w:val="24"/>
          <w:szCs w:val="21"/>
        </w:rPr>
      </w:pPr>
    </w:p>
    <w:p w14:paraId="7E4432CF" w14:textId="77777777" w:rsidR="00F44516" w:rsidRPr="00E9747C" w:rsidRDefault="00F44516" w:rsidP="00F44516">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12）</w:t>
      </w:r>
      <w:r w:rsidRPr="00E9747C">
        <w:rPr>
          <w:rFonts w:ascii="ＭＳ ゴシック" w:eastAsia="ＭＳ ゴシック" w:hAnsi="ＭＳ ゴシック" w:hint="eastAsia"/>
          <w:sz w:val="24"/>
          <w:szCs w:val="28"/>
        </w:rPr>
        <w:t>廃棄物</w:t>
      </w:r>
    </w:p>
    <w:p w14:paraId="195E27C3" w14:textId="7082CE30" w:rsidR="00F44516" w:rsidRPr="00E9747C" w:rsidRDefault="00F44516" w:rsidP="00F44516">
      <w:pPr>
        <w:ind w:leftChars="200" w:left="440" w:firstLineChars="100" w:firstLine="240"/>
        <w:jc w:val="left"/>
        <w:rPr>
          <w:rFonts w:hAnsi="Century"/>
          <w:sz w:val="24"/>
          <w:szCs w:val="21"/>
        </w:rPr>
      </w:pPr>
      <w:r w:rsidRPr="00E9747C">
        <w:rPr>
          <w:rFonts w:hAnsi="Century" w:hint="eastAsia"/>
          <w:sz w:val="24"/>
          <w:szCs w:val="21"/>
        </w:rPr>
        <w:t>工事</w:t>
      </w:r>
      <w:r w:rsidRPr="00E9747C">
        <w:rPr>
          <w:rFonts w:hAnsi="Century"/>
          <w:sz w:val="24"/>
          <w:szCs w:val="21"/>
        </w:rPr>
        <w:t>及び</w:t>
      </w:r>
      <w:r w:rsidR="006742CC">
        <w:rPr>
          <w:rFonts w:hAnsi="Century" w:hint="eastAsia"/>
          <w:sz w:val="24"/>
          <w:szCs w:val="21"/>
        </w:rPr>
        <w:t>発電所の</w:t>
      </w:r>
      <w:r w:rsidRPr="00E9747C">
        <w:rPr>
          <w:rFonts w:hAnsi="Century"/>
          <w:sz w:val="24"/>
          <w:szCs w:val="21"/>
        </w:rPr>
        <w:t>運転に</w:t>
      </w:r>
      <w:r w:rsidR="006742CC">
        <w:rPr>
          <w:rFonts w:hAnsi="Century" w:hint="eastAsia"/>
          <w:sz w:val="24"/>
          <w:szCs w:val="21"/>
        </w:rPr>
        <w:t>伴い</w:t>
      </w:r>
      <w:r w:rsidRPr="00E9747C">
        <w:rPr>
          <w:rFonts w:hAnsi="Century"/>
          <w:sz w:val="24"/>
          <w:szCs w:val="21"/>
        </w:rPr>
        <w:t>発生する廃棄物は、</w:t>
      </w:r>
      <w:r w:rsidR="006742CC">
        <w:rPr>
          <w:rFonts w:hAnsi="Century" w:hint="eastAsia"/>
          <w:sz w:val="24"/>
          <w:szCs w:val="21"/>
        </w:rPr>
        <w:t>「</w:t>
      </w:r>
      <w:r w:rsidRPr="00E9747C">
        <w:rPr>
          <w:rFonts w:hAnsi="Century"/>
          <w:sz w:val="24"/>
          <w:szCs w:val="21"/>
        </w:rPr>
        <w:t>建設工事に係る資材の再資源</w:t>
      </w:r>
      <w:r w:rsidRPr="00E9747C">
        <w:rPr>
          <w:rFonts w:hAnsi="Century" w:hint="eastAsia"/>
          <w:sz w:val="24"/>
          <w:szCs w:val="21"/>
        </w:rPr>
        <w:t>化等に関する法律</w:t>
      </w:r>
      <w:r w:rsidR="006742CC">
        <w:rPr>
          <w:rFonts w:hAnsi="Century" w:hint="eastAsia"/>
          <w:sz w:val="24"/>
          <w:szCs w:val="21"/>
        </w:rPr>
        <w:t>」</w:t>
      </w:r>
      <w:r w:rsidRPr="00E9747C">
        <w:rPr>
          <w:rFonts w:hAnsi="Century" w:hint="eastAsia"/>
          <w:sz w:val="24"/>
          <w:szCs w:val="21"/>
        </w:rPr>
        <w:t>及び</w:t>
      </w:r>
      <w:r w:rsidR="006742CC">
        <w:rPr>
          <w:rFonts w:hAnsi="Century" w:hint="eastAsia"/>
          <w:sz w:val="24"/>
          <w:szCs w:val="21"/>
        </w:rPr>
        <w:t>「</w:t>
      </w:r>
      <w:r w:rsidRPr="00E9747C">
        <w:rPr>
          <w:rFonts w:hAnsi="Century" w:hint="eastAsia"/>
          <w:sz w:val="24"/>
          <w:szCs w:val="21"/>
        </w:rPr>
        <w:t>資源の有効な利用の促進に関する法律</w:t>
      </w:r>
      <w:r w:rsidR="004D30AC">
        <w:rPr>
          <w:rFonts w:hAnsi="Century" w:hint="eastAsia"/>
          <w:sz w:val="24"/>
          <w:szCs w:val="21"/>
        </w:rPr>
        <w:t>」</w:t>
      </w:r>
      <w:r w:rsidRPr="00E9747C">
        <w:rPr>
          <w:rFonts w:hAnsi="Century" w:hint="eastAsia"/>
          <w:sz w:val="24"/>
          <w:szCs w:val="21"/>
        </w:rPr>
        <w:t>に基づき</w:t>
      </w:r>
      <w:r w:rsidR="004D30AC">
        <w:rPr>
          <w:rFonts w:hAnsi="Century" w:hint="eastAsia"/>
          <w:sz w:val="24"/>
          <w:szCs w:val="21"/>
        </w:rPr>
        <w:t>処分量の低減、</w:t>
      </w:r>
      <w:r w:rsidRPr="00E9747C">
        <w:rPr>
          <w:rFonts w:hAnsi="Century" w:hint="eastAsia"/>
          <w:sz w:val="24"/>
          <w:szCs w:val="21"/>
        </w:rPr>
        <w:t>発生量の抑制及び有効利用に努め、有効利用が困難なものは</w:t>
      </w:r>
      <w:r w:rsidR="004D30AC">
        <w:rPr>
          <w:rFonts w:hAnsi="Century" w:hint="eastAsia"/>
          <w:sz w:val="24"/>
          <w:szCs w:val="21"/>
        </w:rPr>
        <w:t>「</w:t>
      </w:r>
      <w:r w:rsidRPr="00E9747C">
        <w:rPr>
          <w:rFonts w:hAnsi="Century" w:hint="eastAsia"/>
          <w:sz w:val="24"/>
          <w:szCs w:val="21"/>
        </w:rPr>
        <w:t>廃棄物の処理及び清掃に関する法律</w:t>
      </w:r>
      <w:r w:rsidR="004D30AC">
        <w:rPr>
          <w:rFonts w:hAnsi="Century" w:hint="eastAsia"/>
          <w:sz w:val="24"/>
          <w:szCs w:val="21"/>
        </w:rPr>
        <w:t>」</w:t>
      </w:r>
      <w:r w:rsidRPr="00E9747C">
        <w:rPr>
          <w:rFonts w:hAnsi="Century" w:hint="eastAsia"/>
          <w:sz w:val="24"/>
          <w:szCs w:val="21"/>
        </w:rPr>
        <w:t>に基づき適</w:t>
      </w:r>
      <w:r w:rsidRPr="00E9747C">
        <w:rPr>
          <w:rFonts w:hint="eastAsia"/>
          <w:kern w:val="0"/>
          <w:sz w:val="24"/>
          <w:szCs w:val="28"/>
        </w:rPr>
        <w:t>正</w:t>
      </w:r>
      <w:r w:rsidRPr="00E9747C">
        <w:rPr>
          <w:rFonts w:hAnsi="Century" w:hint="eastAsia"/>
          <w:sz w:val="24"/>
          <w:szCs w:val="21"/>
        </w:rPr>
        <w:t>に処理する計画としている。</w:t>
      </w:r>
    </w:p>
    <w:p w14:paraId="4C28215B" w14:textId="77777777" w:rsidR="00F44516" w:rsidRPr="00E9747C" w:rsidRDefault="00F44516" w:rsidP="00F44516">
      <w:pPr>
        <w:jc w:val="left"/>
        <w:rPr>
          <w:rFonts w:hAnsi="Century"/>
          <w:sz w:val="24"/>
          <w:szCs w:val="21"/>
        </w:rPr>
      </w:pPr>
    </w:p>
    <w:p w14:paraId="3A947EC5" w14:textId="77777777" w:rsidR="00F44516" w:rsidRPr="00E9747C" w:rsidRDefault="00F44516" w:rsidP="00F44516">
      <w:pPr>
        <w:rPr>
          <w:rFonts w:ascii="ＭＳ ゴシック" w:eastAsia="ＭＳ ゴシック" w:hAnsi="ＭＳ ゴシック"/>
          <w:sz w:val="24"/>
          <w:szCs w:val="28"/>
        </w:rPr>
      </w:pPr>
      <w:r>
        <w:rPr>
          <w:rFonts w:ascii="ＭＳ ゴシック" w:eastAsia="ＭＳ ゴシック" w:hAnsi="ＭＳ ゴシック" w:hint="eastAsia"/>
          <w:sz w:val="24"/>
          <w:szCs w:val="28"/>
        </w:rPr>
        <w:t>13）</w:t>
      </w:r>
      <w:r w:rsidRPr="00E9747C">
        <w:rPr>
          <w:rFonts w:ascii="ＭＳ ゴシック" w:eastAsia="ＭＳ ゴシック" w:hAnsi="ＭＳ ゴシック" w:hint="eastAsia"/>
          <w:sz w:val="24"/>
          <w:szCs w:val="28"/>
        </w:rPr>
        <w:t>温室効果ガス</w:t>
      </w:r>
    </w:p>
    <w:p w14:paraId="6DD015D1" w14:textId="598E313A" w:rsidR="00F44516" w:rsidRPr="00E9747C" w:rsidRDefault="00F44516" w:rsidP="000B4563">
      <w:pPr>
        <w:ind w:leftChars="200" w:left="440" w:firstLineChars="100" w:firstLine="240"/>
        <w:jc w:val="left"/>
        <w:rPr>
          <w:rFonts w:hAnsi="Century"/>
          <w:sz w:val="24"/>
          <w:szCs w:val="21"/>
        </w:rPr>
      </w:pPr>
      <w:r w:rsidRPr="00E9747C">
        <w:rPr>
          <w:rFonts w:hAnsi="Century"/>
          <w:sz w:val="24"/>
          <w:szCs w:val="21"/>
        </w:rPr>
        <w:t>2021年2月に「ゼロカーボンビジョン2050」を、2022年3月に「ゼロカーボンロード</w:t>
      </w:r>
      <w:r w:rsidRPr="00E9747C">
        <w:rPr>
          <w:rFonts w:hAnsi="Century" w:hint="eastAsia"/>
          <w:sz w:val="24"/>
          <w:szCs w:val="21"/>
        </w:rPr>
        <w:t>マップ」を策定</w:t>
      </w:r>
      <w:r w:rsidR="00D27F68">
        <w:rPr>
          <w:rFonts w:hAnsi="Century" w:hint="eastAsia"/>
          <w:sz w:val="24"/>
          <w:szCs w:val="21"/>
        </w:rPr>
        <w:t>（2024年４月改</w:t>
      </w:r>
      <w:r w:rsidR="00426039">
        <w:rPr>
          <w:rFonts w:hAnsi="Century" w:hint="eastAsia"/>
          <w:sz w:val="24"/>
          <w:szCs w:val="21"/>
        </w:rPr>
        <w:t>定</w:t>
      </w:r>
      <w:r w:rsidR="00D27F68">
        <w:rPr>
          <w:rFonts w:hAnsi="Century" w:hint="eastAsia"/>
          <w:sz w:val="24"/>
          <w:szCs w:val="21"/>
        </w:rPr>
        <w:t>）</w:t>
      </w:r>
      <w:r w:rsidRPr="00E9747C">
        <w:rPr>
          <w:rFonts w:hAnsi="Century" w:hint="eastAsia"/>
          <w:sz w:val="24"/>
          <w:szCs w:val="21"/>
        </w:rPr>
        <w:t>し、</w:t>
      </w:r>
      <w:r w:rsidRPr="00E9747C">
        <w:rPr>
          <w:rFonts w:hAnsi="Century"/>
          <w:sz w:val="24"/>
          <w:szCs w:val="21"/>
        </w:rPr>
        <w:t>2050年までに事業活動に伴う</w:t>
      </w:r>
      <w:r w:rsidRPr="00E9747C">
        <w:rPr>
          <w:rFonts w:hAnsi="Century" w:hint="eastAsia"/>
          <w:sz w:val="24"/>
          <w:szCs w:val="21"/>
        </w:rPr>
        <w:t>二酸化炭素</w:t>
      </w:r>
      <w:r w:rsidRPr="00E9747C">
        <w:rPr>
          <w:rFonts w:hAnsi="Century"/>
          <w:sz w:val="24"/>
          <w:szCs w:val="21"/>
        </w:rPr>
        <w:t>排出を全体としてゼロにするべく取り組ん</w:t>
      </w:r>
      <w:r w:rsidRPr="00E9747C">
        <w:rPr>
          <w:rFonts w:hAnsi="Century" w:hint="eastAsia"/>
          <w:sz w:val="24"/>
          <w:szCs w:val="21"/>
        </w:rPr>
        <w:t>でいるとしている。</w:t>
      </w:r>
    </w:p>
    <w:p w14:paraId="62E1F35A" w14:textId="3F037595" w:rsidR="00F44516" w:rsidRPr="00E9747C" w:rsidRDefault="00F44516" w:rsidP="000B4563">
      <w:pPr>
        <w:ind w:leftChars="200" w:left="440" w:firstLineChars="100" w:firstLine="240"/>
        <w:jc w:val="left"/>
        <w:rPr>
          <w:rFonts w:hAnsi="Century"/>
          <w:sz w:val="24"/>
          <w:szCs w:val="21"/>
        </w:rPr>
      </w:pPr>
      <w:r w:rsidRPr="00E9747C">
        <w:rPr>
          <w:rFonts w:hAnsi="Century" w:hint="eastAsia"/>
          <w:sz w:val="24"/>
          <w:szCs w:val="21"/>
        </w:rPr>
        <w:t>新たに設置する発電設備</w:t>
      </w:r>
      <w:r w:rsidRPr="00E9747C">
        <w:rPr>
          <w:rFonts w:hAnsi="Century"/>
          <w:sz w:val="24"/>
          <w:szCs w:val="21"/>
        </w:rPr>
        <w:t>は、最新鋭の高効率</w:t>
      </w:r>
      <w:r w:rsidRPr="00E9747C">
        <w:rPr>
          <w:rFonts w:hAnsi="Century" w:hint="eastAsia"/>
          <w:sz w:val="24"/>
          <w:szCs w:val="21"/>
        </w:rPr>
        <w:t>ＧＴＣＣ（発電端熱効率約63％以上（</w:t>
      </w:r>
      <w:r w:rsidRPr="00E9747C">
        <w:rPr>
          <w:rFonts w:hAnsi="Century"/>
          <w:sz w:val="24"/>
          <w:szCs w:val="21"/>
        </w:rPr>
        <w:t>低位発熱量基準</w:t>
      </w:r>
      <w:r w:rsidRPr="00E9747C">
        <w:rPr>
          <w:rFonts w:hAnsi="Century" w:hint="eastAsia"/>
          <w:sz w:val="24"/>
          <w:szCs w:val="21"/>
        </w:rPr>
        <w:t>））</w:t>
      </w:r>
      <w:r w:rsidRPr="00E9747C">
        <w:rPr>
          <w:rFonts w:hAnsi="Century"/>
          <w:sz w:val="24"/>
          <w:szCs w:val="21"/>
        </w:rPr>
        <w:t>を採用</w:t>
      </w:r>
      <w:r w:rsidRPr="00E9747C">
        <w:rPr>
          <w:rFonts w:hAnsi="Century" w:hint="eastAsia"/>
          <w:sz w:val="24"/>
          <w:szCs w:val="21"/>
        </w:rPr>
        <w:t>することにより、熱効率の向上を図り、発電電力量あたりの二酸化炭素排出量を低減するとしている</w:t>
      </w:r>
      <w:r w:rsidRPr="00E9747C">
        <w:rPr>
          <w:rFonts w:hAnsi="Century"/>
          <w:sz w:val="24"/>
          <w:szCs w:val="21"/>
        </w:rPr>
        <w:t>。</w:t>
      </w:r>
      <w:r w:rsidRPr="00E9747C">
        <w:rPr>
          <w:rFonts w:hAnsi="Century" w:hint="eastAsia"/>
          <w:sz w:val="24"/>
          <w:szCs w:val="21"/>
        </w:rPr>
        <w:t>発電設備の運用における維持管理や運転管理についても適切に行い、</w:t>
      </w:r>
      <w:r w:rsidR="00B1063B">
        <w:rPr>
          <w:rFonts w:hAnsi="Century" w:hint="eastAsia"/>
          <w:sz w:val="24"/>
          <w:szCs w:val="21"/>
        </w:rPr>
        <w:t>発電</w:t>
      </w:r>
      <w:r w:rsidRPr="00E9747C">
        <w:rPr>
          <w:rFonts w:hAnsi="Century" w:hint="eastAsia"/>
          <w:sz w:val="24"/>
          <w:szCs w:val="21"/>
        </w:rPr>
        <w:t>効率の維持に努めることにより、運転開始後の二酸化炭素排出を低減するとしている。</w:t>
      </w:r>
    </w:p>
    <w:p w14:paraId="1141AA6D" w14:textId="19160CB0" w:rsidR="00F44516" w:rsidRPr="00E9747C" w:rsidRDefault="00F44516" w:rsidP="000B4563">
      <w:pPr>
        <w:ind w:leftChars="200" w:left="440" w:firstLineChars="100" w:firstLine="240"/>
        <w:jc w:val="left"/>
        <w:rPr>
          <w:rFonts w:hAnsi="Century"/>
          <w:szCs w:val="20"/>
        </w:rPr>
      </w:pPr>
      <w:r w:rsidRPr="00E9747C">
        <w:rPr>
          <w:rFonts w:hAnsi="Century" w:hint="eastAsia"/>
          <w:sz w:val="24"/>
          <w:szCs w:val="21"/>
        </w:rPr>
        <w:t>また、</w:t>
      </w:r>
      <w:r w:rsidR="00723BC9">
        <w:rPr>
          <w:rFonts w:hAnsi="Century" w:hint="eastAsia"/>
          <w:sz w:val="24"/>
          <w:szCs w:val="21"/>
        </w:rPr>
        <w:t>「</w:t>
      </w:r>
      <w:r w:rsidRPr="00E9747C">
        <w:rPr>
          <w:rFonts w:hAnsi="Century" w:hint="eastAsia"/>
          <w:sz w:val="24"/>
          <w:szCs w:val="21"/>
        </w:rPr>
        <w:t>エネルギーの使用の合理化及び非化石エネルギーへの転換等に関する法律</w:t>
      </w:r>
      <w:r w:rsidR="00723BC9">
        <w:rPr>
          <w:rFonts w:hAnsi="Century" w:hint="eastAsia"/>
          <w:sz w:val="24"/>
          <w:szCs w:val="21"/>
        </w:rPr>
        <w:t>」</w:t>
      </w:r>
      <w:r w:rsidR="0004492B">
        <w:rPr>
          <w:rFonts w:hAnsi="Century" w:hint="eastAsia"/>
          <w:sz w:val="24"/>
          <w:szCs w:val="21"/>
        </w:rPr>
        <w:t>（以下</w:t>
      </w:r>
      <w:r w:rsidR="00060A65">
        <w:rPr>
          <w:rFonts w:hAnsi="Century" w:hint="eastAsia"/>
          <w:sz w:val="24"/>
          <w:szCs w:val="21"/>
        </w:rPr>
        <w:t>「</w:t>
      </w:r>
      <w:r w:rsidR="0004492B">
        <w:rPr>
          <w:rFonts w:hAnsi="Century" w:hint="eastAsia"/>
          <w:sz w:val="24"/>
          <w:szCs w:val="21"/>
        </w:rPr>
        <w:t>省エネ法</w:t>
      </w:r>
      <w:r w:rsidR="00060A65">
        <w:rPr>
          <w:rFonts w:hAnsi="Century" w:hint="eastAsia"/>
          <w:sz w:val="24"/>
          <w:szCs w:val="21"/>
        </w:rPr>
        <w:t>」という</w:t>
      </w:r>
      <w:r w:rsidR="00353629">
        <w:rPr>
          <w:rFonts w:hAnsi="Century" w:hint="eastAsia"/>
          <w:sz w:val="24"/>
          <w:szCs w:val="21"/>
        </w:rPr>
        <w:t>。</w:t>
      </w:r>
      <w:r w:rsidR="0004492B">
        <w:rPr>
          <w:rFonts w:hAnsi="Century" w:hint="eastAsia"/>
          <w:sz w:val="24"/>
          <w:szCs w:val="21"/>
        </w:rPr>
        <w:t>）</w:t>
      </w:r>
      <w:r w:rsidRPr="00E9747C">
        <w:rPr>
          <w:rFonts w:hAnsi="Century"/>
          <w:sz w:val="24"/>
          <w:szCs w:val="21"/>
        </w:rPr>
        <w:t>に基づく電力供給業に係るベンチマーク指標</w:t>
      </w:r>
      <w:r w:rsidR="00B1063B">
        <w:rPr>
          <w:rFonts w:hAnsi="Century" w:hint="eastAsia"/>
          <w:sz w:val="24"/>
          <w:szCs w:val="21"/>
        </w:rPr>
        <w:t>については、2017年度以降目標値</w:t>
      </w:r>
      <w:r w:rsidRPr="00E9747C">
        <w:rPr>
          <w:rFonts w:hAnsi="Century"/>
          <w:sz w:val="24"/>
          <w:szCs w:val="21"/>
        </w:rPr>
        <w:t>を達成して</w:t>
      </w:r>
      <w:r w:rsidRPr="00E9747C">
        <w:rPr>
          <w:rFonts w:hAnsi="Century" w:hint="eastAsia"/>
          <w:sz w:val="24"/>
          <w:szCs w:val="21"/>
        </w:rPr>
        <w:t>おり、</w:t>
      </w:r>
      <w:r w:rsidRPr="00E9747C">
        <w:rPr>
          <w:rFonts w:hAnsi="Century"/>
          <w:sz w:val="24"/>
          <w:szCs w:val="21"/>
        </w:rPr>
        <w:t>今後</w:t>
      </w:r>
      <w:r w:rsidR="00B1063B">
        <w:rPr>
          <w:rFonts w:hAnsi="Century" w:hint="eastAsia"/>
          <w:sz w:val="24"/>
          <w:szCs w:val="21"/>
        </w:rPr>
        <w:t>も既設発電所の効率維持・工場や、老朽化した発電所の適切な時期での休廃止、リプレース等を行うこと等により、確実に遵守するよう</w:t>
      </w:r>
      <w:r w:rsidR="00BF41D8">
        <w:rPr>
          <w:rFonts w:hAnsi="Century" w:hint="eastAsia"/>
          <w:sz w:val="24"/>
          <w:szCs w:val="21"/>
        </w:rPr>
        <w:t>に努める</w:t>
      </w:r>
      <w:r w:rsidRPr="00E9747C">
        <w:rPr>
          <w:rFonts w:hAnsi="Century" w:hint="eastAsia"/>
          <w:sz w:val="24"/>
          <w:szCs w:val="21"/>
        </w:rPr>
        <w:t>としている。</w:t>
      </w:r>
    </w:p>
    <w:p w14:paraId="1F33CC33" w14:textId="77777777" w:rsidR="00F44516" w:rsidRDefault="00F44516" w:rsidP="00F44516">
      <w:pPr>
        <w:widowControl/>
        <w:jc w:val="left"/>
        <w:rPr>
          <w:rFonts w:ascii="ＭＳ ゴシック" w:eastAsia="ＭＳ ゴシック" w:hAnsi="ＭＳ ゴシック"/>
          <w:sz w:val="24"/>
        </w:rPr>
      </w:pPr>
      <w:r>
        <w:rPr>
          <w:rFonts w:ascii="ＭＳ ゴシック" w:eastAsia="ＭＳ ゴシック" w:hAnsi="ＭＳ ゴシック"/>
          <w:sz w:val="24"/>
        </w:rPr>
        <w:br w:type="page"/>
      </w:r>
    </w:p>
    <w:p w14:paraId="212D87A3" w14:textId="0DE29B4A" w:rsidR="00F44516" w:rsidRPr="007D6076" w:rsidRDefault="00F44516" w:rsidP="00F44516">
      <w:pPr>
        <w:tabs>
          <w:tab w:val="num" w:pos="567"/>
        </w:tabs>
        <w:rPr>
          <w:rFonts w:ascii="ＭＳ ゴシック" w:eastAsia="ＭＳ ゴシック" w:hAnsi="ＭＳ ゴシック"/>
          <w:sz w:val="28"/>
          <w:szCs w:val="28"/>
        </w:rPr>
      </w:pPr>
      <w:r>
        <w:rPr>
          <w:rFonts w:ascii="ＭＳ ゴシック" w:eastAsia="ＭＳ ゴシック" w:hAnsi="ＭＳ ゴシック" w:hint="eastAsia"/>
          <w:sz w:val="28"/>
          <w:szCs w:val="28"/>
        </w:rPr>
        <w:lastRenderedPageBreak/>
        <w:t xml:space="preserve">２　</w:t>
      </w:r>
      <w:r w:rsidRPr="007D6076">
        <w:rPr>
          <w:rFonts w:ascii="ＭＳ ゴシック" w:eastAsia="ＭＳ ゴシック" w:hAnsi="ＭＳ ゴシック" w:hint="eastAsia"/>
          <w:sz w:val="28"/>
          <w:szCs w:val="28"/>
        </w:rPr>
        <w:t>環境影響</w:t>
      </w:r>
      <w:r>
        <w:rPr>
          <w:rFonts w:ascii="ＭＳ ゴシック" w:eastAsia="ＭＳ ゴシック" w:hAnsi="ＭＳ ゴシック" w:hint="eastAsia"/>
          <w:sz w:val="28"/>
          <w:szCs w:val="28"/>
        </w:rPr>
        <w:t>要因及び環境影響評価の項目</w:t>
      </w:r>
    </w:p>
    <w:p w14:paraId="6AB93A26" w14:textId="77777777" w:rsidR="00F44516" w:rsidRDefault="00F44516" w:rsidP="00F44516">
      <w:pPr>
        <w:ind w:firstLineChars="200" w:firstLine="440"/>
        <w:rPr>
          <w:szCs w:val="21"/>
        </w:rPr>
      </w:pPr>
    </w:p>
    <w:p w14:paraId="5EF8BE03" w14:textId="470C73C2" w:rsidR="00F44516" w:rsidRPr="00D35654" w:rsidRDefault="00F44516" w:rsidP="00A54D5A">
      <w:pPr>
        <w:ind w:leftChars="100" w:left="220" w:firstLineChars="100" w:firstLine="240"/>
        <w:rPr>
          <w:sz w:val="24"/>
        </w:rPr>
      </w:pPr>
      <w:r w:rsidRPr="00D35654">
        <w:rPr>
          <w:rFonts w:hint="eastAsia"/>
          <w:sz w:val="24"/>
        </w:rPr>
        <w:t>本事業に係る環境影響評価の項目は、「発電所の設置又は変更の工事の事業に係る計画段階配慮事項の選定並びに当該計画段階配慮事項に係る調査、予測及び評価の手法に関する指針、環境影響評価の項目並びに当該項目に係る調査、予測及び評価を合理的に行うための手法を選定するための指針並びに環境の保全のための措置に関する指針等を定める省令」</w:t>
      </w:r>
      <w:r w:rsidRPr="00D35654">
        <w:rPr>
          <w:sz w:val="24"/>
        </w:rPr>
        <w:t>（以下「主務省令」という。）第21条に基づき、火力発電所の建設に係る一般的な事業の内容と本事業の内容との相違を把握した上で、本事業の事業特性及び地域特性に</w:t>
      </w:r>
      <w:r w:rsidRPr="00D35654">
        <w:rPr>
          <w:rFonts w:hint="eastAsia"/>
          <w:sz w:val="24"/>
        </w:rPr>
        <w:t>関する情報を踏まえて表</w:t>
      </w:r>
      <w:r w:rsidR="00614537">
        <w:rPr>
          <w:rFonts w:hint="eastAsia"/>
          <w:sz w:val="24"/>
        </w:rPr>
        <w:t>１－</w:t>
      </w:r>
      <w:r w:rsidRPr="00D35654">
        <w:rPr>
          <w:rFonts w:hint="eastAsia"/>
          <w:sz w:val="24"/>
        </w:rPr>
        <w:t>８のとおり選定したとし、選定の理由を表</w:t>
      </w:r>
      <w:r w:rsidR="00614537">
        <w:rPr>
          <w:rFonts w:hint="eastAsia"/>
          <w:sz w:val="24"/>
        </w:rPr>
        <w:t>１－</w:t>
      </w:r>
      <w:r w:rsidRPr="00D35654">
        <w:rPr>
          <w:rFonts w:hint="eastAsia"/>
          <w:sz w:val="24"/>
        </w:rPr>
        <w:t>９のとおり示している。</w:t>
      </w:r>
    </w:p>
    <w:p w14:paraId="079E5CC0" w14:textId="7096850F" w:rsidR="00F44516" w:rsidRDefault="00F44516" w:rsidP="00A54D5A">
      <w:pPr>
        <w:ind w:leftChars="100" w:left="220" w:firstLineChars="100" w:firstLine="240"/>
        <w:rPr>
          <w:szCs w:val="21"/>
        </w:rPr>
      </w:pPr>
      <w:r w:rsidRPr="00D35654">
        <w:rPr>
          <w:rFonts w:hint="eastAsia"/>
          <w:sz w:val="24"/>
        </w:rPr>
        <w:t>また、環境影響評価の項目に選定しなかった主務省令の参考項目及び放射性物質について、選定しなかった理由を表</w:t>
      </w:r>
      <w:r w:rsidR="00614537">
        <w:rPr>
          <w:rFonts w:hint="eastAsia"/>
          <w:sz w:val="24"/>
        </w:rPr>
        <w:t>１－</w:t>
      </w:r>
      <w:r>
        <w:rPr>
          <w:rFonts w:hint="eastAsia"/>
          <w:sz w:val="24"/>
        </w:rPr>
        <w:t>10</w:t>
      </w:r>
      <w:r w:rsidRPr="00D35654">
        <w:rPr>
          <w:sz w:val="24"/>
        </w:rPr>
        <w:t>のとおり示している。</w:t>
      </w:r>
    </w:p>
    <w:p w14:paraId="6CDD539E" w14:textId="77777777" w:rsidR="00F44516" w:rsidRDefault="00F44516" w:rsidP="00F44516">
      <w:pPr>
        <w:widowControl/>
        <w:jc w:val="left"/>
        <w:rPr>
          <w:szCs w:val="21"/>
        </w:rPr>
      </w:pPr>
      <w:r>
        <w:rPr>
          <w:szCs w:val="21"/>
        </w:rPr>
        <w:br w:type="page"/>
      </w:r>
    </w:p>
    <w:p w14:paraId="01DDC52B" w14:textId="4810B6E0" w:rsidR="00F44516" w:rsidRPr="0035476E" w:rsidRDefault="00F44516" w:rsidP="00F44516">
      <w:pPr>
        <w:keepNext/>
        <w:widowControl/>
        <w:autoSpaceDE w:val="0"/>
        <w:autoSpaceDN w:val="0"/>
        <w:jc w:val="center"/>
        <w:rPr>
          <w:rFonts w:ascii="ＭＳ ゴシック" w:eastAsia="ＭＳ ゴシック" w:hAnsi="ＭＳ ゴシック"/>
          <w:bCs/>
          <w:szCs w:val="22"/>
        </w:rPr>
      </w:pPr>
      <w:r w:rsidRPr="0035476E">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35476E">
        <w:rPr>
          <w:rFonts w:ascii="ＭＳ ゴシック" w:eastAsia="ＭＳ ゴシック" w:hAnsi="ＭＳ ゴシック" w:hint="eastAsia"/>
          <w:bCs/>
          <w:szCs w:val="22"/>
        </w:rPr>
        <w:t>８　環境影響評価の</w:t>
      </w:r>
      <w:r w:rsidRPr="0035476E">
        <w:rPr>
          <w:rFonts w:ascii="ＭＳ ゴシック" w:eastAsia="ＭＳ ゴシック" w:hAnsi="ＭＳ ゴシック"/>
          <w:bCs/>
          <w:szCs w:val="22"/>
        </w:rPr>
        <w:t>項目</w:t>
      </w:r>
      <w:r w:rsidRPr="0035476E">
        <w:rPr>
          <w:rFonts w:ascii="ＭＳ ゴシック" w:eastAsia="ＭＳ ゴシック" w:hAnsi="ＭＳ ゴシック" w:hint="eastAsia"/>
          <w:bCs/>
          <w:szCs w:val="22"/>
        </w:rPr>
        <w:t>の選定</w:t>
      </w:r>
    </w:p>
    <w:tbl>
      <w:tblPr>
        <w:tblW w:w="9630"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05"/>
        <w:gridCol w:w="856"/>
        <w:gridCol w:w="749"/>
        <w:gridCol w:w="2782"/>
        <w:gridCol w:w="363"/>
        <w:gridCol w:w="364"/>
        <w:gridCol w:w="364"/>
        <w:gridCol w:w="364"/>
        <w:gridCol w:w="364"/>
        <w:gridCol w:w="363"/>
        <w:gridCol w:w="364"/>
        <w:gridCol w:w="364"/>
        <w:gridCol w:w="364"/>
        <w:gridCol w:w="364"/>
      </w:tblGrid>
      <w:tr w:rsidR="00F44516" w:rsidRPr="00D35654" w14:paraId="6420FB4E" w14:textId="77777777" w:rsidTr="00796B98">
        <w:trPr>
          <w:cantSplit/>
        </w:trPr>
        <w:tc>
          <w:tcPr>
            <w:tcW w:w="5992" w:type="dxa"/>
            <w:gridSpan w:val="4"/>
            <w:vMerge w:val="restart"/>
            <w:tcBorders>
              <w:top w:val="single" w:sz="8" w:space="0" w:color="auto"/>
              <w:left w:val="single" w:sz="8" w:space="0" w:color="auto"/>
              <w:right w:val="single" w:sz="8" w:space="0" w:color="auto"/>
              <w:tl2br w:val="single" w:sz="4" w:space="0" w:color="auto"/>
            </w:tcBorders>
          </w:tcPr>
          <w:p w14:paraId="33E1C456" w14:textId="77777777" w:rsidR="00F44516" w:rsidRPr="00D35654" w:rsidRDefault="00F44516" w:rsidP="00796B98">
            <w:pPr>
              <w:widowControl/>
              <w:tabs>
                <w:tab w:val="left" w:pos="8280"/>
              </w:tabs>
              <w:autoSpaceDE w:val="0"/>
              <w:autoSpaceDN w:val="0"/>
              <w:spacing w:line="240" w:lineRule="exact"/>
              <w:rPr>
                <w:sz w:val="18"/>
                <w:szCs w:val="18"/>
              </w:rPr>
            </w:pPr>
          </w:p>
          <w:p w14:paraId="7735D62E" w14:textId="77777777" w:rsidR="00F44516" w:rsidRPr="00D35654" w:rsidRDefault="00F44516" w:rsidP="00796B98">
            <w:pPr>
              <w:widowControl/>
              <w:autoSpaceDE w:val="0"/>
              <w:autoSpaceDN w:val="0"/>
              <w:spacing w:line="240" w:lineRule="exact"/>
              <w:ind w:leftChars="2106" w:left="4633"/>
              <w:jc w:val="left"/>
              <w:rPr>
                <w:sz w:val="18"/>
                <w:szCs w:val="18"/>
              </w:rPr>
            </w:pPr>
            <w:r w:rsidRPr="00D35654">
              <w:rPr>
                <w:rFonts w:hint="eastAsia"/>
                <w:sz w:val="18"/>
                <w:szCs w:val="18"/>
              </w:rPr>
              <w:t>影響要因の区分</w:t>
            </w:r>
          </w:p>
          <w:p w14:paraId="6766A9BB" w14:textId="77777777" w:rsidR="00F44516" w:rsidRPr="00D35654" w:rsidRDefault="00F44516" w:rsidP="00796B98">
            <w:pPr>
              <w:widowControl/>
              <w:autoSpaceDE w:val="0"/>
              <w:autoSpaceDN w:val="0"/>
              <w:spacing w:line="240" w:lineRule="exact"/>
              <w:jc w:val="right"/>
              <w:rPr>
                <w:sz w:val="18"/>
                <w:szCs w:val="18"/>
              </w:rPr>
            </w:pPr>
          </w:p>
          <w:p w14:paraId="688A510F" w14:textId="77777777" w:rsidR="00F44516" w:rsidRPr="00D35654" w:rsidRDefault="00F44516" w:rsidP="00796B98">
            <w:pPr>
              <w:widowControl/>
              <w:autoSpaceDE w:val="0"/>
              <w:autoSpaceDN w:val="0"/>
              <w:spacing w:line="240" w:lineRule="exact"/>
              <w:jc w:val="left"/>
              <w:rPr>
                <w:sz w:val="18"/>
                <w:szCs w:val="18"/>
              </w:rPr>
            </w:pPr>
          </w:p>
          <w:p w14:paraId="1D549C65" w14:textId="77777777" w:rsidR="00F44516" w:rsidRPr="00D35654" w:rsidRDefault="00F44516" w:rsidP="00796B98">
            <w:pPr>
              <w:widowControl/>
              <w:autoSpaceDE w:val="0"/>
              <w:autoSpaceDN w:val="0"/>
              <w:spacing w:line="240" w:lineRule="exact"/>
              <w:jc w:val="left"/>
              <w:rPr>
                <w:sz w:val="18"/>
                <w:szCs w:val="18"/>
              </w:rPr>
            </w:pPr>
          </w:p>
          <w:p w14:paraId="52009067" w14:textId="77777777" w:rsidR="00F44516" w:rsidRPr="00D35654" w:rsidRDefault="00F44516" w:rsidP="00796B98">
            <w:pPr>
              <w:widowControl/>
              <w:autoSpaceDE w:val="0"/>
              <w:autoSpaceDN w:val="0"/>
              <w:spacing w:line="240" w:lineRule="exact"/>
              <w:jc w:val="left"/>
              <w:rPr>
                <w:sz w:val="18"/>
                <w:szCs w:val="18"/>
              </w:rPr>
            </w:pPr>
          </w:p>
          <w:p w14:paraId="7AB0A4B8" w14:textId="77777777" w:rsidR="00F44516" w:rsidRPr="00D35654" w:rsidRDefault="00F44516" w:rsidP="00796B98">
            <w:pPr>
              <w:widowControl/>
              <w:autoSpaceDE w:val="0"/>
              <w:autoSpaceDN w:val="0"/>
              <w:spacing w:line="240" w:lineRule="exact"/>
              <w:jc w:val="left"/>
              <w:rPr>
                <w:sz w:val="18"/>
                <w:szCs w:val="18"/>
              </w:rPr>
            </w:pPr>
          </w:p>
          <w:p w14:paraId="65AC16DC" w14:textId="77777777" w:rsidR="00F44516" w:rsidRPr="00D35654" w:rsidRDefault="00F44516" w:rsidP="00796B98">
            <w:pPr>
              <w:widowControl/>
              <w:autoSpaceDE w:val="0"/>
              <w:autoSpaceDN w:val="0"/>
              <w:spacing w:line="240" w:lineRule="exact"/>
              <w:jc w:val="left"/>
              <w:rPr>
                <w:sz w:val="18"/>
                <w:szCs w:val="18"/>
              </w:rPr>
            </w:pPr>
          </w:p>
          <w:p w14:paraId="15F5E50B" w14:textId="77777777" w:rsidR="00F44516" w:rsidRPr="00D35654" w:rsidRDefault="00F44516" w:rsidP="00796B98">
            <w:pPr>
              <w:widowControl/>
              <w:autoSpaceDE w:val="0"/>
              <w:autoSpaceDN w:val="0"/>
              <w:spacing w:line="240" w:lineRule="exact"/>
              <w:jc w:val="left"/>
              <w:rPr>
                <w:sz w:val="18"/>
                <w:szCs w:val="18"/>
              </w:rPr>
            </w:pPr>
          </w:p>
          <w:p w14:paraId="156098C9" w14:textId="77777777" w:rsidR="00F44516" w:rsidRPr="00D35654" w:rsidRDefault="00F44516" w:rsidP="00796B98">
            <w:pPr>
              <w:widowControl/>
              <w:autoSpaceDE w:val="0"/>
              <w:autoSpaceDN w:val="0"/>
              <w:spacing w:line="240" w:lineRule="exact"/>
              <w:jc w:val="left"/>
              <w:rPr>
                <w:sz w:val="18"/>
                <w:szCs w:val="18"/>
              </w:rPr>
            </w:pPr>
          </w:p>
          <w:p w14:paraId="35D21CEE" w14:textId="77777777" w:rsidR="00F44516" w:rsidRPr="00D35654" w:rsidRDefault="00F44516" w:rsidP="00796B98">
            <w:pPr>
              <w:widowControl/>
              <w:autoSpaceDE w:val="0"/>
              <w:autoSpaceDN w:val="0"/>
              <w:spacing w:line="240" w:lineRule="exact"/>
              <w:jc w:val="left"/>
              <w:rPr>
                <w:sz w:val="18"/>
                <w:szCs w:val="18"/>
              </w:rPr>
            </w:pPr>
          </w:p>
          <w:p w14:paraId="58AC9BFE" w14:textId="77777777" w:rsidR="00F44516" w:rsidRPr="00D35654" w:rsidRDefault="00F44516" w:rsidP="00796B98">
            <w:pPr>
              <w:widowControl/>
              <w:autoSpaceDE w:val="0"/>
              <w:autoSpaceDN w:val="0"/>
              <w:spacing w:line="240" w:lineRule="exact"/>
              <w:jc w:val="left"/>
              <w:rPr>
                <w:sz w:val="18"/>
                <w:szCs w:val="18"/>
              </w:rPr>
            </w:pPr>
          </w:p>
          <w:p w14:paraId="70E94EB0" w14:textId="77777777" w:rsidR="00F44516" w:rsidRPr="00D35654" w:rsidRDefault="00F44516" w:rsidP="00796B98">
            <w:pPr>
              <w:widowControl/>
              <w:autoSpaceDE w:val="0"/>
              <w:autoSpaceDN w:val="0"/>
              <w:spacing w:line="240" w:lineRule="exact"/>
              <w:ind w:firstLineChars="100" w:firstLine="180"/>
              <w:jc w:val="left"/>
              <w:rPr>
                <w:rFonts w:ascii="ＭＳ Ｐ明朝" w:eastAsia="ＭＳ Ｐ明朝" w:hAnsi="Century"/>
                <w:sz w:val="18"/>
                <w:szCs w:val="18"/>
              </w:rPr>
            </w:pPr>
            <w:r w:rsidRPr="00D35654">
              <w:rPr>
                <w:rFonts w:hint="eastAsia"/>
                <w:sz w:val="18"/>
                <w:szCs w:val="18"/>
              </w:rPr>
              <w:t>環境要素の区分</w:t>
            </w:r>
          </w:p>
        </w:tc>
        <w:tc>
          <w:tcPr>
            <w:tcW w:w="1091" w:type="dxa"/>
            <w:gridSpan w:val="3"/>
            <w:tcBorders>
              <w:top w:val="single" w:sz="8" w:space="0" w:color="auto"/>
              <w:left w:val="single" w:sz="8" w:space="0" w:color="auto"/>
              <w:bottom w:val="single" w:sz="4" w:space="0" w:color="auto"/>
              <w:right w:val="single" w:sz="4" w:space="0" w:color="auto"/>
            </w:tcBorders>
            <w:vAlign w:val="center"/>
          </w:tcPr>
          <w:p w14:paraId="417CB9F6" w14:textId="77777777" w:rsidR="00F44516" w:rsidRPr="00D35654" w:rsidRDefault="00F44516" w:rsidP="00796B98">
            <w:pPr>
              <w:widowControl/>
              <w:autoSpaceDE w:val="0"/>
              <w:autoSpaceDN w:val="0"/>
              <w:spacing w:line="240" w:lineRule="exact"/>
              <w:ind w:leftChars="-13" w:left="-29" w:rightChars="-20" w:right="-44"/>
              <w:jc w:val="center"/>
              <w:rPr>
                <w:rFonts w:ascii="ＭＳ Ｐ明朝" w:eastAsia="ＭＳ Ｐ明朝" w:hAnsi="Century"/>
                <w:noProof/>
                <w:sz w:val="18"/>
                <w:szCs w:val="18"/>
              </w:rPr>
            </w:pPr>
            <w:r w:rsidRPr="00D35654">
              <w:rPr>
                <w:rFonts w:ascii="ＭＳ Ｐ明朝" w:eastAsia="ＭＳ Ｐ明朝" w:hAnsi="Century" w:hint="eastAsia"/>
                <w:noProof/>
                <w:sz w:val="18"/>
                <w:szCs w:val="18"/>
              </w:rPr>
              <w:t>工事の実施</w:t>
            </w:r>
          </w:p>
        </w:tc>
        <w:tc>
          <w:tcPr>
            <w:tcW w:w="2547" w:type="dxa"/>
            <w:gridSpan w:val="7"/>
            <w:tcBorders>
              <w:top w:val="single" w:sz="8" w:space="0" w:color="auto"/>
              <w:left w:val="single" w:sz="4" w:space="0" w:color="auto"/>
              <w:bottom w:val="single" w:sz="4" w:space="0" w:color="auto"/>
              <w:right w:val="single" w:sz="8" w:space="0" w:color="auto"/>
            </w:tcBorders>
            <w:vAlign w:val="center"/>
          </w:tcPr>
          <w:p w14:paraId="68F6EE4D" w14:textId="77777777" w:rsidR="00F44516" w:rsidRPr="00D35654" w:rsidRDefault="00F44516" w:rsidP="00796B98">
            <w:pPr>
              <w:widowControl/>
              <w:autoSpaceDE w:val="0"/>
              <w:autoSpaceDN w:val="0"/>
              <w:spacing w:line="240" w:lineRule="exact"/>
              <w:ind w:leftChars="-13" w:left="-29" w:rightChars="-20" w:right="-44"/>
              <w:jc w:val="center"/>
              <w:rPr>
                <w:rFonts w:ascii="ＭＳ Ｐ明朝" w:eastAsia="ＭＳ Ｐ明朝" w:hAnsi="Century"/>
                <w:noProof/>
                <w:sz w:val="18"/>
                <w:szCs w:val="18"/>
              </w:rPr>
            </w:pPr>
            <w:r w:rsidRPr="00D35654">
              <w:rPr>
                <w:rFonts w:ascii="ＭＳ Ｐ明朝" w:eastAsia="ＭＳ Ｐ明朝" w:hAnsi="Century" w:hint="eastAsia"/>
                <w:noProof/>
                <w:sz w:val="18"/>
                <w:szCs w:val="18"/>
              </w:rPr>
              <w:t>土地又は工作物の存在及び供用</w:t>
            </w:r>
          </w:p>
        </w:tc>
      </w:tr>
      <w:tr w:rsidR="00F44516" w:rsidRPr="00D35654" w14:paraId="22079A24" w14:textId="77777777" w:rsidTr="00796B98">
        <w:trPr>
          <w:cantSplit/>
          <w:trHeight w:val="321"/>
        </w:trPr>
        <w:tc>
          <w:tcPr>
            <w:tcW w:w="5992" w:type="dxa"/>
            <w:gridSpan w:val="4"/>
            <w:vMerge/>
            <w:tcBorders>
              <w:top w:val="nil"/>
              <w:left w:val="single" w:sz="8" w:space="0" w:color="auto"/>
              <w:right w:val="single" w:sz="8" w:space="0" w:color="auto"/>
              <w:tl2br w:val="single" w:sz="4" w:space="0" w:color="auto"/>
            </w:tcBorders>
          </w:tcPr>
          <w:p w14:paraId="6055B86D"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3" w:type="dxa"/>
            <w:vMerge w:val="restart"/>
            <w:tcBorders>
              <w:top w:val="single" w:sz="4" w:space="0" w:color="auto"/>
              <w:left w:val="single" w:sz="8" w:space="0" w:color="auto"/>
              <w:bottom w:val="single" w:sz="4" w:space="0" w:color="auto"/>
              <w:right w:val="single" w:sz="4" w:space="0" w:color="auto"/>
            </w:tcBorders>
            <w:textDirection w:val="tbRlV"/>
            <w:vAlign w:val="center"/>
          </w:tcPr>
          <w:p w14:paraId="53910650"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工事用資材等の搬出入</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7DAC074C"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建設機械の稼働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4BA0DF73"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造成等の施工による一時的な影響</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75A92DE5"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地形改変及び施設の存在</w:t>
            </w:r>
          </w:p>
        </w:tc>
        <w:tc>
          <w:tcPr>
            <w:tcW w:w="1455" w:type="dxa"/>
            <w:gridSpan w:val="4"/>
            <w:tcBorders>
              <w:top w:val="single" w:sz="4" w:space="0" w:color="auto"/>
              <w:left w:val="single" w:sz="4" w:space="0" w:color="auto"/>
              <w:bottom w:val="single" w:sz="4" w:space="0" w:color="auto"/>
              <w:right w:val="single" w:sz="4" w:space="0" w:color="auto"/>
            </w:tcBorders>
            <w:vAlign w:val="center"/>
          </w:tcPr>
          <w:p w14:paraId="76529257" w14:textId="77777777" w:rsidR="00F44516" w:rsidRPr="00D35654" w:rsidRDefault="00F44516" w:rsidP="00796B98">
            <w:pPr>
              <w:widowControl/>
              <w:tabs>
                <w:tab w:val="left" w:pos="8280"/>
              </w:tabs>
              <w:autoSpaceDE w:val="0"/>
              <w:autoSpaceDN w:val="0"/>
              <w:spacing w:line="240" w:lineRule="exact"/>
              <w:jc w:val="center"/>
              <w:rPr>
                <w:rFonts w:ascii="ＭＳ Ｐ明朝" w:eastAsia="ＭＳ Ｐ明朝" w:hAnsi="Century"/>
                <w:sz w:val="18"/>
                <w:szCs w:val="18"/>
              </w:rPr>
            </w:pPr>
            <w:r w:rsidRPr="00D35654">
              <w:rPr>
                <w:rFonts w:ascii="ＭＳ Ｐ明朝" w:eastAsia="ＭＳ Ｐ明朝" w:hAnsi="Century" w:hint="eastAsia"/>
                <w:sz w:val="18"/>
                <w:szCs w:val="18"/>
              </w:rPr>
              <w:t>施設の稼働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58C50007"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資材等の搬出入</w:t>
            </w:r>
          </w:p>
        </w:tc>
        <w:tc>
          <w:tcPr>
            <w:tcW w:w="364" w:type="dxa"/>
            <w:vMerge w:val="restart"/>
            <w:tcBorders>
              <w:top w:val="single" w:sz="4" w:space="0" w:color="auto"/>
              <w:left w:val="single" w:sz="4" w:space="0" w:color="auto"/>
              <w:bottom w:val="single" w:sz="4" w:space="0" w:color="auto"/>
              <w:right w:val="single" w:sz="8" w:space="0" w:color="auto"/>
            </w:tcBorders>
            <w:textDirection w:val="tbRlV"/>
            <w:vAlign w:val="center"/>
          </w:tcPr>
          <w:p w14:paraId="189EE017"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 xml:space="preserve">　廃棄物の発生</w:t>
            </w:r>
          </w:p>
        </w:tc>
      </w:tr>
      <w:tr w:rsidR="00F44516" w:rsidRPr="00D35654" w14:paraId="42B70C2F" w14:textId="77777777" w:rsidTr="00796B98">
        <w:trPr>
          <w:cantSplit/>
          <w:trHeight w:val="2489"/>
        </w:trPr>
        <w:tc>
          <w:tcPr>
            <w:tcW w:w="5992" w:type="dxa"/>
            <w:gridSpan w:val="4"/>
            <w:vMerge/>
            <w:tcBorders>
              <w:top w:val="nil"/>
              <w:left w:val="single" w:sz="8" w:space="0" w:color="auto"/>
              <w:bottom w:val="single" w:sz="8" w:space="0" w:color="auto"/>
              <w:right w:val="single" w:sz="8" w:space="0" w:color="auto"/>
              <w:tl2br w:val="single" w:sz="4" w:space="0" w:color="auto"/>
            </w:tcBorders>
          </w:tcPr>
          <w:p w14:paraId="18B10B02"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3" w:type="dxa"/>
            <w:vMerge/>
            <w:tcBorders>
              <w:top w:val="single" w:sz="4" w:space="0" w:color="auto"/>
              <w:left w:val="single" w:sz="8" w:space="0" w:color="auto"/>
              <w:bottom w:val="single" w:sz="8" w:space="0" w:color="auto"/>
              <w:right w:val="single" w:sz="4" w:space="0" w:color="auto"/>
            </w:tcBorders>
            <w:textDirection w:val="tbRlV"/>
            <w:vAlign w:val="center"/>
          </w:tcPr>
          <w:p w14:paraId="5AFFFA7B"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293927B6"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10B54198"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14A21AD8"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29EC93E8" w14:textId="77777777" w:rsidR="00F44516" w:rsidRPr="00D35654" w:rsidRDefault="00F44516" w:rsidP="00796B98">
            <w:pPr>
              <w:widowControl/>
              <w:tabs>
                <w:tab w:val="left" w:pos="8280"/>
              </w:tabs>
              <w:autoSpaceDE w:val="0"/>
              <w:autoSpaceDN w:val="0"/>
              <w:spacing w:line="240" w:lineRule="exact"/>
              <w:ind w:left="113" w:right="113"/>
              <w:rPr>
                <w:rFonts w:ascii="ＭＳ Ｐ明朝" w:eastAsia="ＭＳ Ｐ明朝" w:hAnsi="Century"/>
                <w:sz w:val="18"/>
                <w:szCs w:val="18"/>
              </w:rPr>
            </w:pPr>
            <w:r w:rsidRPr="00D35654">
              <w:rPr>
                <w:rFonts w:ascii="ＭＳ Ｐ明朝" w:eastAsia="ＭＳ Ｐ明朝" w:hAnsi="Century" w:hint="eastAsia"/>
                <w:sz w:val="18"/>
                <w:szCs w:val="18"/>
              </w:rPr>
              <w:t xml:space="preserve">　排ガス</w:t>
            </w:r>
          </w:p>
        </w:tc>
        <w:tc>
          <w:tcPr>
            <w:tcW w:w="363" w:type="dxa"/>
            <w:tcBorders>
              <w:top w:val="single" w:sz="4" w:space="0" w:color="auto"/>
              <w:left w:val="single" w:sz="4" w:space="0" w:color="auto"/>
              <w:bottom w:val="single" w:sz="8" w:space="0" w:color="auto"/>
              <w:right w:val="single" w:sz="4" w:space="0" w:color="auto"/>
            </w:tcBorders>
            <w:textDirection w:val="tbRlV"/>
            <w:vAlign w:val="center"/>
          </w:tcPr>
          <w:p w14:paraId="73F2F109" w14:textId="77777777" w:rsidR="00F44516" w:rsidRPr="00D35654" w:rsidRDefault="00F44516" w:rsidP="00796B98">
            <w:pPr>
              <w:widowControl/>
              <w:tabs>
                <w:tab w:val="left" w:pos="8280"/>
              </w:tabs>
              <w:autoSpaceDE w:val="0"/>
              <w:autoSpaceDN w:val="0"/>
              <w:spacing w:line="240" w:lineRule="exact"/>
              <w:ind w:left="113" w:right="113"/>
              <w:rPr>
                <w:rFonts w:ascii="ＭＳ Ｐ明朝" w:eastAsia="ＭＳ Ｐ明朝" w:hAnsi="Century"/>
                <w:sz w:val="18"/>
                <w:szCs w:val="18"/>
              </w:rPr>
            </w:pPr>
            <w:r w:rsidRPr="00D35654">
              <w:rPr>
                <w:rFonts w:ascii="ＭＳ Ｐ明朝" w:eastAsia="ＭＳ Ｐ明朝" w:hAnsi="Century" w:hint="eastAsia"/>
                <w:sz w:val="18"/>
                <w:szCs w:val="18"/>
              </w:rPr>
              <w:t xml:space="preserve">　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4A15EA98" w14:textId="77777777" w:rsidR="00F44516" w:rsidRPr="00D35654" w:rsidRDefault="00F44516" w:rsidP="00796B98">
            <w:pPr>
              <w:widowControl/>
              <w:tabs>
                <w:tab w:val="left" w:pos="8280"/>
              </w:tabs>
              <w:autoSpaceDE w:val="0"/>
              <w:autoSpaceDN w:val="0"/>
              <w:spacing w:line="240" w:lineRule="exact"/>
              <w:ind w:left="113" w:right="113"/>
              <w:rPr>
                <w:rFonts w:ascii="ＭＳ Ｐ明朝" w:eastAsia="ＭＳ Ｐ明朝" w:hAnsi="Century"/>
                <w:sz w:val="18"/>
                <w:szCs w:val="18"/>
              </w:rPr>
            </w:pPr>
            <w:r w:rsidRPr="00D35654">
              <w:rPr>
                <w:rFonts w:ascii="ＭＳ Ｐ明朝" w:eastAsia="ＭＳ Ｐ明朝" w:hAnsi="Century" w:hint="eastAsia"/>
                <w:sz w:val="18"/>
                <w:szCs w:val="18"/>
              </w:rPr>
              <w:t xml:space="preserve">　温排水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45D59AAA" w14:textId="77777777" w:rsidR="00F44516" w:rsidRPr="00D35654" w:rsidRDefault="00F44516" w:rsidP="00796B98">
            <w:pPr>
              <w:widowControl/>
              <w:tabs>
                <w:tab w:val="left" w:pos="8280"/>
              </w:tabs>
              <w:autoSpaceDE w:val="0"/>
              <w:autoSpaceDN w:val="0"/>
              <w:spacing w:line="240" w:lineRule="exact"/>
              <w:ind w:left="113" w:right="113"/>
              <w:rPr>
                <w:rFonts w:ascii="ＭＳ Ｐ明朝" w:eastAsia="ＭＳ Ｐ明朝" w:hAnsi="Century"/>
                <w:sz w:val="18"/>
                <w:szCs w:val="18"/>
              </w:rPr>
            </w:pPr>
            <w:r w:rsidRPr="00D35654">
              <w:rPr>
                <w:rFonts w:ascii="ＭＳ Ｐ明朝" w:eastAsia="ＭＳ Ｐ明朝" w:hAnsi="Century" w:hint="eastAsia"/>
                <w:sz w:val="18"/>
                <w:szCs w:val="18"/>
              </w:rPr>
              <w:t xml:space="preserve">　機械等の稼働</w:t>
            </w: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2E9B569B"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364" w:type="dxa"/>
            <w:vMerge/>
            <w:tcBorders>
              <w:top w:val="single" w:sz="4" w:space="0" w:color="auto"/>
              <w:left w:val="single" w:sz="4" w:space="0" w:color="auto"/>
              <w:bottom w:val="single" w:sz="8" w:space="0" w:color="auto"/>
              <w:right w:val="single" w:sz="8" w:space="0" w:color="auto"/>
            </w:tcBorders>
            <w:textDirection w:val="tbRlV"/>
            <w:vAlign w:val="center"/>
          </w:tcPr>
          <w:p w14:paraId="185652E6"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r>
      <w:tr w:rsidR="00F44516" w:rsidRPr="00D35654" w14:paraId="07354E3C" w14:textId="77777777" w:rsidTr="00796B98">
        <w:trPr>
          <w:cantSplit/>
          <w:trHeight w:val="60"/>
        </w:trPr>
        <w:tc>
          <w:tcPr>
            <w:tcW w:w="1605" w:type="dxa"/>
            <w:vMerge w:val="restart"/>
            <w:tcBorders>
              <w:top w:val="single" w:sz="8" w:space="0" w:color="auto"/>
              <w:left w:val="single" w:sz="8" w:space="0" w:color="auto"/>
              <w:bottom w:val="single" w:sz="4" w:space="0" w:color="auto"/>
              <w:right w:val="single" w:sz="4" w:space="0" w:color="auto"/>
            </w:tcBorders>
            <w:vAlign w:val="center"/>
          </w:tcPr>
          <w:p w14:paraId="035B3D9F"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環境の自然的構成</w:t>
            </w:r>
          </w:p>
          <w:p w14:paraId="5E57A85E"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要素の良好な状態</w:t>
            </w:r>
          </w:p>
          <w:p w14:paraId="63E31369"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の保持を旨として</w:t>
            </w:r>
          </w:p>
          <w:p w14:paraId="196C8740"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調査、予測及び</w:t>
            </w:r>
          </w:p>
          <w:p w14:paraId="738D6F80"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評価されるべき</w:t>
            </w:r>
          </w:p>
          <w:p w14:paraId="13FB65C2"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環境要素</w:t>
            </w:r>
          </w:p>
        </w:tc>
        <w:tc>
          <w:tcPr>
            <w:tcW w:w="856" w:type="dxa"/>
            <w:vMerge w:val="restart"/>
            <w:tcBorders>
              <w:top w:val="single" w:sz="8" w:space="0" w:color="auto"/>
              <w:left w:val="single" w:sz="4" w:space="0" w:color="auto"/>
              <w:bottom w:val="single" w:sz="4" w:space="0" w:color="auto"/>
              <w:right w:val="single" w:sz="4" w:space="0" w:color="auto"/>
            </w:tcBorders>
            <w:vAlign w:val="center"/>
          </w:tcPr>
          <w:p w14:paraId="2E7B7874"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大気環境</w:t>
            </w:r>
          </w:p>
        </w:tc>
        <w:tc>
          <w:tcPr>
            <w:tcW w:w="749" w:type="dxa"/>
            <w:vMerge w:val="restart"/>
            <w:tcBorders>
              <w:top w:val="single" w:sz="8" w:space="0" w:color="auto"/>
              <w:left w:val="single" w:sz="4" w:space="0" w:color="auto"/>
              <w:bottom w:val="single" w:sz="4" w:space="0" w:color="auto"/>
              <w:right w:val="single" w:sz="4" w:space="0" w:color="auto"/>
            </w:tcBorders>
            <w:vAlign w:val="center"/>
          </w:tcPr>
          <w:p w14:paraId="51C8BDBA" w14:textId="77777777" w:rsidR="00F44516" w:rsidRPr="00D35654" w:rsidRDefault="00F44516" w:rsidP="00796B98">
            <w:pPr>
              <w:widowControl/>
              <w:tabs>
                <w:tab w:val="left" w:pos="8280"/>
              </w:tabs>
              <w:autoSpaceDE w:val="0"/>
              <w:autoSpaceDN w:val="0"/>
              <w:spacing w:line="240" w:lineRule="exact"/>
              <w:ind w:rightChars="-12" w:right="-26"/>
              <w:rPr>
                <w:sz w:val="18"/>
                <w:szCs w:val="18"/>
              </w:rPr>
            </w:pPr>
            <w:r w:rsidRPr="00D35654">
              <w:rPr>
                <w:rFonts w:hint="eastAsia"/>
                <w:sz w:val="18"/>
                <w:szCs w:val="18"/>
              </w:rPr>
              <w:t>大気質</w:t>
            </w:r>
          </w:p>
        </w:tc>
        <w:tc>
          <w:tcPr>
            <w:tcW w:w="2782" w:type="dxa"/>
            <w:tcBorders>
              <w:top w:val="single" w:sz="8" w:space="0" w:color="auto"/>
              <w:left w:val="single" w:sz="4" w:space="0" w:color="auto"/>
              <w:bottom w:val="single" w:sz="4" w:space="0" w:color="auto"/>
              <w:right w:val="single" w:sz="8" w:space="0" w:color="auto"/>
            </w:tcBorders>
            <w:vAlign w:val="center"/>
          </w:tcPr>
          <w:p w14:paraId="1D235C45"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硫黄酸化物</w:t>
            </w:r>
          </w:p>
        </w:tc>
        <w:tc>
          <w:tcPr>
            <w:tcW w:w="363" w:type="dxa"/>
            <w:tcBorders>
              <w:top w:val="single" w:sz="4" w:space="0" w:color="auto"/>
              <w:left w:val="single" w:sz="8" w:space="0" w:color="auto"/>
              <w:bottom w:val="single" w:sz="4" w:space="0" w:color="auto"/>
              <w:right w:val="single" w:sz="4" w:space="0" w:color="auto"/>
            </w:tcBorders>
            <w:vAlign w:val="center"/>
          </w:tcPr>
          <w:p w14:paraId="7097726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0D6B4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6D97F1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0EDC91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D4907A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5B721E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D9D6AE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B1ABF5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C2A3E0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1B9A3D7B"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0D8D6DCA"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3071044"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107CA95"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02F393B8"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576A84C"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窒素酸化物</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44235D21"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BB88C96"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1F628E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B8C6B5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4FF4D70"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3" w:type="dxa"/>
            <w:tcBorders>
              <w:top w:val="single" w:sz="4" w:space="0" w:color="auto"/>
              <w:left w:val="single" w:sz="4" w:space="0" w:color="auto"/>
              <w:bottom w:val="single" w:sz="4" w:space="0" w:color="auto"/>
              <w:right w:val="single" w:sz="4" w:space="0" w:color="auto"/>
            </w:tcBorders>
            <w:vAlign w:val="center"/>
          </w:tcPr>
          <w:p w14:paraId="114A913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4B0AD8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8FF3FF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3458155"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0C7F5FDE"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0ED78466"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05B9A352"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3DBB3876"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5271DF22"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7589F423"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浮遊粒子状物質</w:t>
            </w:r>
          </w:p>
        </w:tc>
        <w:tc>
          <w:tcPr>
            <w:tcW w:w="363" w:type="dxa"/>
            <w:tcBorders>
              <w:top w:val="single" w:sz="4" w:space="0" w:color="auto"/>
              <w:left w:val="single" w:sz="8" w:space="0" w:color="auto"/>
              <w:bottom w:val="single" w:sz="4" w:space="0" w:color="auto"/>
              <w:right w:val="single" w:sz="4" w:space="0" w:color="auto"/>
            </w:tcBorders>
            <w:vAlign w:val="center"/>
          </w:tcPr>
          <w:p w14:paraId="4867EC48"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5E072E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EA3EAB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1706B8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0DA46A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70D647D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78FF48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8A3BF3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CEBB6B0"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59CC54A1"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51B58082"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7CFF03B5"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5E3E41F8"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1575B3D1"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F8021E8"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石炭粉じん</w:t>
            </w:r>
          </w:p>
        </w:tc>
        <w:tc>
          <w:tcPr>
            <w:tcW w:w="363" w:type="dxa"/>
            <w:tcBorders>
              <w:top w:val="single" w:sz="4" w:space="0" w:color="auto"/>
              <w:left w:val="single" w:sz="8" w:space="0" w:color="auto"/>
              <w:bottom w:val="single" w:sz="4" w:space="0" w:color="auto"/>
              <w:right w:val="single" w:sz="4" w:space="0" w:color="auto"/>
            </w:tcBorders>
            <w:vAlign w:val="center"/>
          </w:tcPr>
          <w:p w14:paraId="51A197F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F500B5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CD0DBC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38D52B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0FAA16A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B341A74"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8E78B6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5DD237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FA6C65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1C144C08"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404D767B"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3B0FDE82"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AD7EE8D"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78E78271"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6484268E"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粉じん等</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3CC7F904"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EA8E9B7"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11AF47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2212AA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5D6F50E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2801CF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7E30DA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C8FEA8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8243618"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203C31C1"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609F8942"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76C71D74"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4FC1E400"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5C54AD63"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騒音</w:t>
            </w:r>
          </w:p>
        </w:tc>
        <w:tc>
          <w:tcPr>
            <w:tcW w:w="2782" w:type="dxa"/>
            <w:tcBorders>
              <w:top w:val="single" w:sz="4" w:space="0" w:color="auto"/>
              <w:left w:val="single" w:sz="4" w:space="0" w:color="auto"/>
              <w:bottom w:val="single" w:sz="4" w:space="0" w:color="auto"/>
              <w:right w:val="single" w:sz="8" w:space="0" w:color="auto"/>
            </w:tcBorders>
            <w:vAlign w:val="center"/>
          </w:tcPr>
          <w:p w14:paraId="378CA38E"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騒音</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296B4A57"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140FB796"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3A02B00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427379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F8D315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6A9BB8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88B1DD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6C0513CD"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9D596FC"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320E1099"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141C4446"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3619459"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3184FF56"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56445A63"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振動</w:t>
            </w:r>
          </w:p>
        </w:tc>
        <w:tc>
          <w:tcPr>
            <w:tcW w:w="2782" w:type="dxa"/>
            <w:tcBorders>
              <w:top w:val="single" w:sz="4" w:space="0" w:color="auto"/>
              <w:left w:val="single" w:sz="4" w:space="0" w:color="auto"/>
              <w:bottom w:val="single" w:sz="4" w:space="0" w:color="auto"/>
              <w:right w:val="single" w:sz="8" w:space="0" w:color="auto"/>
            </w:tcBorders>
            <w:vAlign w:val="center"/>
          </w:tcPr>
          <w:p w14:paraId="174C6122"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振動</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68370EAB"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233AB49A"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E2F42C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622778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3516E8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60B33F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6D5B10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1EF402CD"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21C35FC"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5F4FD146"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532F460A"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1B73DCBE"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val="restart"/>
            <w:tcBorders>
              <w:top w:val="single" w:sz="4" w:space="0" w:color="auto"/>
              <w:left w:val="single" w:sz="4" w:space="0" w:color="auto"/>
              <w:bottom w:val="single" w:sz="4" w:space="0" w:color="auto"/>
              <w:right w:val="single" w:sz="4" w:space="0" w:color="auto"/>
            </w:tcBorders>
            <w:vAlign w:val="center"/>
          </w:tcPr>
          <w:p w14:paraId="46E8180D"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水環境</w:t>
            </w:r>
          </w:p>
        </w:tc>
        <w:tc>
          <w:tcPr>
            <w:tcW w:w="749" w:type="dxa"/>
            <w:vMerge w:val="restart"/>
            <w:tcBorders>
              <w:top w:val="single" w:sz="4" w:space="0" w:color="auto"/>
              <w:left w:val="single" w:sz="4" w:space="0" w:color="auto"/>
              <w:bottom w:val="single" w:sz="4" w:space="0" w:color="auto"/>
              <w:right w:val="single" w:sz="4" w:space="0" w:color="auto"/>
            </w:tcBorders>
            <w:vAlign w:val="center"/>
          </w:tcPr>
          <w:p w14:paraId="50EF78F2"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水質</w:t>
            </w:r>
          </w:p>
        </w:tc>
        <w:tc>
          <w:tcPr>
            <w:tcW w:w="2782" w:type="dxa"/>
            <w:tcBorders>
              <w:top w:val="single" w:sz="4" w:space="0" w:color="auto"/>
              <w:left w:val="single" w:sz="4" w:space="0" w:color="auto"/>
              <w:bottom w:val="single" w:sz="4" w:space="0" w:color="auto"/>
              <w:right w:val="single" w:sz="8" w:space="0" w:color="auto"/>
            </w:tcBorders>
            <w:vAlign w:val="center"/>
          </w:tcPr>
          <w:p w14:paraId="0DFFCE09"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水の汚れ</w:t>
            </w:r>
          </w:p>
        </w:tc>
        <w:tc>
          <w:tcPr>
            <w:tcW w:w="363" w:type="dxa"/>
            <w:tcBorders>
              <w:top w:val="single" w:sz="4" w:space="0" w:color="auto"/>
              <w:left w:val="single" w:sz="8" w:space="0" w:color="auto"/>
              <w:bottom w:val="single" w:sz="4" w:space="0" w:color="auto"/>
              <w:right w:val="single" w:sz="4" w:space="0" w:color="auto"/>
            </w:tcBorders>
            <w:vAlign w:val="center"/>
          </w:tcPr>
          <w:p w14:paraId="298FD4E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DE6C2F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8D3121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68EBD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2BA25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4D00CA2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257805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1E2C14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31E75F2"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29FAFFC"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38DB4A36"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79ED243"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02F52C03"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12A61023"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07C5C62B"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富栄養化</w:t>
            </w:r>
          </w:p>
        </w:tc>
        <w:tc>
          <w:tcPr>
            <w:tcW w:w="363" w:type="dxa"/>
            <w:tcBorders>
              <w:top w:val="single" w:sz="4" w:space="0" w:color="auto"/>
              <w:left w:val="single" w:sz="8" w:space="0" w:color="auto"/>
              <w:bottom w:val="single" w:sz="4" w:space="0" w:color="auto"/>
              <w:right w:val="single" w:sz="4" w:space="0" w:color="auto"/>
            </w:tcBorders>
            <w:vAlign w:val="center"/>
          </w:tcPr>
          <w:p w14:paraId="4950139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00D96D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460E5B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45A5482"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868D8B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594DD37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9B776C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542FE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EBF27B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6641736"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5D17F252"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4FBABA0E"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49808D04"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3AEBBCD"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41679026"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水の濁り</w:t>
            </w:r>
          </w:p>
        </w:tc>
        <w:tc>
          <w:tcPr>
            <w:tcW w:w="363" w:type="dxa"/>
            <w:tcBorders>
              <w:top w:val="single" w:sz="4" w:space="0" w:color="auto"/>
              <w:left w:val="single" w:sz="8" w:space="0" w:color="auto"/>
              <w:bottom w:val="single" w:sz="4" w:space="0" w:color="auto"/>
              <w:right w:val="single" w:sz="4" w:space="0" w:color="auto"/>
            </w:tcBorders>
            <w:vAlign w:val="center"/>
          </w:tcPr>
          <w:p w14:paraId="3D11D22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FB70B0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C2F4A4F"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D42A43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0A2EB4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5291B6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50DD82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2A027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9ACA4A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F369C53"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4AB3585E"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7AB80947"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0148F2AA"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6921FA0"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0ED41BFD"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水温</w:t>
            </w:r>
          </w:p>
        </w:tc>
        <w:tc>
          <w:tcPr>
            <w:tcW w:w="363" w:type="dxa"/>
            <w:tcBorders>
              <w:top w:val="single" w:sz="4" w:space="0" w:color="auto"/>
              <w:left w:val="single" w:sz="8" w:space="0" w:color="auto"/>
              <w:bottom w:val="single" w:sz="4" w:space="0" w:color="auto"/>
              <w:right w:val="single" w:sz="4" w:space="0" w:color="auto"/>
            </w:tcBorders>
            <w:vAlign w:val="center"/>
          </w:tcPr>
          <w:p w14:paraId="7A42763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2BD72B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8E5ED5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7CF9BF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29F3FC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25D8D9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A0E3985"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EC1755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EC046A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16354A7"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21F2AE05"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D51F5D9"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2C516EA9"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4B0F014A"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底質</w:t>
            </w:r>
          </w:p>
        </w:tc>
        <w:tc>
          <w:tcPr>
            <w:tcW w:w="2782" w:type="dxa"/>
            <w:tcBorders>
              <w:top w:val="single" w:sz="4" w:space="0" w:color="auto"/>
              <w:left w:val="single" w:sz="4" w:space="0" w:color="auto"/>
              <w:bottom w:val="single" w:sz="4" w:space="0" w:color="auto"/>
              <w:right w:val="single" w:sz="8" w:space="0" w:color="auto"/>
            </w:tcBorders>
            <w:vAlign w:val="center"/>
          </w:tcPr>
          <w:p w14:paraId="19B1610E"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有害物質</w:t>
            </w:r>
          </w:p>
        </w:tc>
        <w:tc>
          <w:tcPr>
            <w:tcW w:w="363" w:type="dxa"/>
            <w:tcBorders>
              <w:top w:val="single" w:sz="4" w:space="0" w:color="auto"/>
              <w:left w:val="single" w:sz="8" w:space="0" w:color="auto"/>
              <w:bottom w:val="single" w:sz="4" w:space="0" w:color="auto"/>
              <w:right w:val="single" w:sz="4" w:space="0" w:color="auto"/>
            </w:tcBorders>
            <w:vAlign w:val="center"/>
          </w:tcPr>
          <w:p w14:paraId="44E5228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569DFE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9C01C8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A133EF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F62332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550972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FC3EAB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11559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60E32A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19BA7A4D"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5DE6E2AA"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760ACBAE"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1734D88F" w14:textId="77777777" w:rsidR="00F44516" w:rsidRPr="00D35654" w:rsidRDefault="00F44516" w:rsidP="00796B98">
            <w:pPr>
              <w:widowControl/>
              <w:tabs>
                <w:tab w:val="left" w:pos="8280"/>
              </w:tabs>
              <w:autoSpaceDE w:val="0"/>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6164B3A6"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その他</w:t>
            </w:r>
          </w:p>
        </w:tc>
        <w:tc>
          <w:tcPr>
            <w:tcW w:w="2782" w:type="dxa"/>
            <w:tcBorders>
              <w:top w:val="single" w:sz="4" w:space="0" w:color="auto"/>
              <w:left w:val="single" w:sz="4" w:space="0" w:color="auto"/>
              <w:bottom w:val="single" w:sz="4" w:space="0" w:color="auto"/>
              <w:right w:val="single" w:sz="8" w:space="0" w:color="auto"/>
            </w:tcBorders>
            <w:vAlign w:val="center"/>
          </w:tcPr>
          <w:p w14:paraId="6F4CCF01"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流向及び流速</w:t>
            </w:r>
          </w:p>
        </w:tc>
        <w:tc>
          <w:tcPr>
            <w:tcW w:w="363" w:type="dxa"/>
            <w:tcBorders>
              <w:top w:val="single" w:sz="4" w:space="0" w:color="auto"/>
              <w:left w:val="single" w:sz="8" w:space="0" w:color="auto"/>
              <w:bottom w:val="single" w:sz="4" w:space="0" w:color="auto"/>
              <w:right w:val="single" w:sz="4" w:space="0" w:color="auto"/>
            </w:tcBorders>
            <w:vAlign w:val="center"/>
          </w:tcPr>
          <w:p w14:paraId="70AE422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82E09C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939BEC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758CDE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4E1040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764F902"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7B1817E"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FC1885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98CCC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6F486DF"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644B9864" w14:textId="77777777" w:rsidTr="00796B98">
        <w:trPr>
          <w:cantSplit/>
          <w:trHeight w:val="495"/>
        </w:trPr>
        <w:tc>
          <w:tcPr>
            <w:tcW w:w="1605" w:type="dxa"/>
            <w:vMerge/>
            <w:tcBorders>
              <w:top w:val="single" w:sz="4" w:space="0" w:color="auto"/>
              <w:left w:val="single" w:sz="8" w:space="0" w:color="auto"/>
              <w:bottom w:val="single" w:sz="4" w:space="0" w:color="auto"/>
              <w:right w:val="single" w:sz="4" w:space="0" w:color="auto"/>
            </w:tcBorders>
            <w:vAlign w:val="center"/>
          </w:tcPr>
          <w:p w14:paraId="7D9282CC"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856" w:type="dxa"/>
            <w:tcBorders>
              <w:top w:val="single" w:sz="4" w:space="0" w:color="auto"/>
              <w:left w:val="single" w:sz="4" w:space="0" w:color="auto"/>
              <w:bottom w:val="single" w:sz="4" w:space="0" w:color="auto"/>
              <w:right w:val="single" w:sz="4" w:space="0" w:color="auto"/>
            </w:tcBorders>
            <w:vAlign w:val="center"/>
          </w:tcPr>
          <w:p w14:paraId="78B0D3A7"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その他</w:t>
            </w:r>
          </w:p>
          <w:p w14:paraId="32B49E23"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の環境</w:t>
            </w:r>
          </w:p>
        </w:tc>
        <w:tc>
          <w:tcPr>
            <w:tcW w:w="749" w:type="dxa"/>
            <w:tcBorders>
              <w:top w:val="single" w:sz="4" w:space="0" w:color="auto"/>
              <w:left w:val="single" w:sz="4" w:space="0" w:color="auto"/>
              <w:bottom w:val="single" w:sz="4" w:space="0" w:color="auto"/>
              <w:right w:val="single" w:sz="4" w:space="0" w:color="auto"/>
            </w:tcBorders>
            <w:vAlign w:val="center"/>
          </w:tcPr>
          <w:p w14:paraId="562370EA" w14:textId="77777777" w:rsidR="00F44516" w:rsidRPr="00D35654" w:rsidRDefault="00F44516" w:rsidP="00796B98">
            <w:pPr>
              <w:widowControl/>
              <w:tabs>
                <w:tab w:val="left" w:pos="8280"/>
              </w:tabs>
              <w:autoSpaceDE w:val="0"/>
              <w:autoSpaceDN w:val="0"/>
              <w:spacing w:line="240" w:lineRule="exact"/>
              <w:ind w:rightChars="-12" w:right="-26"/>
              <w:rPr>
                <w:sz w:val="18"/>
                <w:szCs w:val="18"/>
              </w:rPr>
            </w:pPr>
            <w:r w:rsidRPr="00D35654">
              <w:rPr>
                <w:rFonts w:hint="eastAsia"/>
                <w:sz w:val="18"/>
                <w:szCs w:val="18"/>
              </w:rPr>
              <w:t>地形及</w:t>
            </w:r>
          </w:p>
          <w:p w14:paraId="28AFB6CC" w14:textId="77777777" w:rsidR="00F44516" w:rsidRPr="00D35654" w:rsidRDefault="00F44516" w:rsidP="00796B98">
            <w:pPr>
              <w:widowControl/>
              <w:tabs>
                <w:tab w:val="left" w:pos="8280"/>
              </w:tabs>
              <w:autoSpaceDE w:val="0"/>
              <w:autoSpaceDN w:val="0"/>
              <w:spacing w:line="240" w:lineRule="exact"/>
              <w:ind w:rightChars="-12" w:right="-26"/>
              <w:rPr>
                <w:sz w:val="18"/>
                <w:szCs w:val="18"/>
              </w:rPr>
            </w:pPr>
            <w:r w:rsidRPr="00D35654">
              <w:rPr>
                <w:rFonts w:hint="eastAsia"/>
                <w:sz w:val="18"/>
                <w:szCs w:val="18"/>
              </w:rPr>
              <w:t>び地質</w:t>
            </w:r>
          </w:p>
        </w:tc>
        <w:tc>
          <w:tcPr>
            <w:tcW w:w="2782" w:type="dxa"/>
            <w:tcBorders>
              <w:top w:val="single" w:sz="4" w:space="0" w:color="auto"/>
              <w:left w:val="single" w:sz="4" w:space="0" w:color="auto"/>
              <w:bottom w:val="single" w:sz="4" w:space="0" w:color="auto"/>
              <w:right w:val="single" w:sz="8" w:space="0" w:color="auto"/>
            </w:tcBorders>
            <w:vAlign w:val="center"/>
          </w:tcPr>
          <w:p w14:paraId="78047843"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重要な地形及び地質</w:t>
            </w:r>
          </w:p>
        </w:tc>
        <w:tc>
          <w:tcPr>
            <w:tcW w:w="363" w:type="dxa"/>
            <w:tcBorders>
              <w:top w:val="single" w:sz="4" w:space="0" w:color="auto"/>
              <w:left w:val="single" w:sz="8" w:space="0" w:color="auto"/>
              <w:bottom w:val="single" w:sz="4" w:space="0" w:color="auto"/>
              <w:right w:val="single" w:sz="4" w:space="0" w:color="auto"/>
            </w:tcBorders>
            <w:vAlign w:val="center"/>
          </w:tcPr>
          <w:p w14:paraId="5E869F7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DA0A59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6FE953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FAFFBE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D60D13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6464F0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25337B4"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D8CE502"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13A57CB"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0646C6F7"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507753E1" w14:textId="77777777" w:rsidTr="00796B98">
        <w:trPr>
          <w:cantSplit/>
          <w:trHeight w:val="6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43222A0A"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生物の多様性の確</w:t>
            </w:r>
          </w:p>
          <w:p w14:paraId="10B3A930"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保及び自然環境の</w:t>
            </w:r>
          </w:p>
          <w:p w14:paraId="576E4AF6"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体系的保全を旨と</w:t>
            </w:r>
          </w:p>
          <w:p w14:paraId="3D3EA5DF"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して調査、予測及</w:t>
            </w:r>
          </w:p>
          <w:p w14:paraId="276E2212"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び評価されるべき</w:t>
            </w:r>
          </w:p>
          <w:p w14:paraId="471DE002"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602793E7"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動物</w:t>
            </w:r>
          </w:p>
        </w:tc>
        <w:tc>
          <w:tcPr>
            <w:tcW w:w="2782" w:type="dxa"/>
            <w:tcBorders>
              <w:top w:val="single" w:sz="4" w:space="0" w:color="auto"/>
              <w:left w:val="single" w:sz="4" w:space="0" w:color="auto"/>
              <w:bottom w:val="single" w:sz="4" w:space="0" w:color="auto"/>
              <w:right w:val="single" w:sz="8" w:space="0" w:color="auto"/>
            </w:tcBorders>
            <w:vAlign w:val="center"/>
          </w:tcPr>
          <w:p w14:paraId="6961E353"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重要な種及び注目すべき生息地</w:t>
            </w:r>
          </w:p>
          <w:p w14:paraId="6B5AE242"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sz w:val="18"/>
                <w:szCs w:val="18"/>
              </w:rPr>
              <w:t>(</w:t>
            </w:r>
            <w:r w:rsidRPr="00D35654">
              <w:rPr>
                <w:rFonts w:hint="eastAsia"/>
                <w:sz w:val="18"/>
                <w:szCs w:val="18"/>
              </w:rPr>
              <w:t>海域に生息するものを除く。</w:t>
            </w:r>
            <w:r w:rsidRPr="00D35654">
              <w:rPr>
                <w:sz w:val="18"/>
                <w:szCs w:val="18"/>
              </w:rPr>
              <w:t>)</w:t>
            </w:r>
          </w:p>
        </w:tc>
        <w:tc>
          <w:tcPr>
            <w:tcW w:w="363" w:type="dxa"/>
            <w:tcBorders>
              <w:top w:val="single" w:sz="4" w:space="0" w:color="auto"/>
              <w:left w:val="single" w:sz="8" w:space="0" w:color="auto"/>
              <w:bottom w:val="single" w:sz="4" w:space="0" w:color="auto"/>
              <w:right w:val="single" w:sz="4" w:space="0" w:color="auto"/>
            </w:tcBorders>
            <w:vAlign w:val="center"/>
          </w:tcPr>
          <w:p w14:paraId="18A6E88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63341E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7744A56"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3546BAF"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8B3D30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5B3345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6ECD3E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68A82B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AC55DA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0A5B756"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43CA16B0"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CD9BF53"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188D8BCD"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0938F73E"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海域に生息する動物</w:t>
            </w:r>
          </w:p>
        </w:tc>
        <w:tc>
          <w:tcPr>
            <w:tcW w:w="363" w:type="dxa"/>
            <w:tcBorders>
              <w:top w:val="single" w:sz="4" w:space="0" w:color="auto"/>
              <w:left w:val="single" w:sz="8" w:space="0" w:color="auto"/>
              <w:bottom w:val="single" w:sz="4" w:space="0" w:color="auto"/>
              <w:right w:val="single" w:sz="4" w:space="0" w:color="auto"/>
            </w:tcBorders>
            <w:vAlign w:val="center"/>
          </w:tcPr>
          <w:p w14:paraId="6971A8B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6342B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3040B9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D3DDC9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944C89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ED1837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6ACF78C"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4A179B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1C85D9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0EBB5575"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6D32C43B" w14:textId="77777777" w:rsidTr="00796B98">
        <w:trPr>
          <w:cantSplit/>
          <w:trHeight w:val="330"/>
        </w:trPr>
        <w:tc>
          <w:tcPr>
            <w:tcW w:w="1605" w:type="dxa"/>
            <w:vMerge/>
            <w:tcBorders>
              <w:top w:val="single" w:sz="4" w:space="0" w:color="auto"/>
              <w:left w:val="single" w:sz="8" w:space="0" w:color="auto"/>
              <w:bottom w:val="single" w:sz="4" w:space="0" w:color="auto"/>
              <w:right w:val="single" w:sz="4" w:space="0" w:color="auto"/>
            </w:tcBorders>
            <w:vAlign w:val="center"/>
          </w:tcPr>
          <w:p w14:paraId="3AD525B8"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1E14DE22"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植物</w:t>
            </w:r>
          </w:p>
        </w:tc>
        <w:tc>
          <w:tcPr>
            <w:tcW w:w="2782" w:type="dxa"/>
            <w:tcBorders>
              <w:top w:val="single" w:sz="4" w:space="0" w:color="auto"/>
              <w:left w:val="single" w:sz="4" w:space="0" w:color="auto"/>
              <w:bottom w:val="single" w:sz="4" w:space="0" w:color="auto"/>
              <w:right w:val="single" w:sz="8" w:space="0" w:color="auto"/>
            </w:tcBorders>
            <w:vAlign w:val="center"/>
          </w:tcPr>
          <w:p w14:paraId="219A9379"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重要な種及び重要な群落（海域</w:t>
            </w:r>
          </w:p>
          <w:p w14:paraId="4218499F"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に生育するものを除く。）</w:t>
            </w:r>
          </w:p>
        </w:tc>
        <w:tc>
          <w:tcPr>
            <w:tcW w:w="363" w:type="dxa"/>
            <w:tcBorders>
              <w:top w:val="single" w:sz="4" w:space="0" w:color="auto"/>
              <w:left w:val="single" w:sz="8" w:space="0" w:color="auto"/>
              <w:bottom w:val="single" w:sz="4" w:space="0" w:color="auto"/>
              <w:right w:val="single" w:sz="4" w:space="0" w:color="auto"/>
            </w:tcBorders>
            <w:vAlign w:val="center"/>
          </w:tcPr>
          <w:p w14:paraId="38CD293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1B3BFC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7D14574"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2625F44"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62ED6B4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93A3A4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9DA45F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5BB6AA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1F7528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826A272"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6AC123C8"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4F9EFCF3"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215AD750"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502D428"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海域に生育する植物</w:t>
            </w:r>
          </w:p>
        </w:tc>
        <w:tc>
          <w:tcPr>
            <w:tcW w:w="363" w:type="dxa"/>
            <w:tcBorders>
              <w:top w:val="single" w:sz="4" w:space="0" w:color="auto"/>
              <w:left w:val="single" w:sz="8" w:space="0" w:color="auto"/>
              <w:bottom w:val="single" w:sz="4" w:space="0" w:color="auto"/>
              <w:right w:val="single" w:sz="4" w:space="0" w:color="auto"/>
            </w:tcBorders>
            <w:vAlign w:val="center"/>
          </w:tcPr>
          <w:p w14:paraId="4891CFE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CE2CFA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4450C9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801BFC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627CA0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F7D5A7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70523E3" w14:textId="77777777" w:rsidR="00F44516" w:rsidRPr="00D35654" w:rsidRDefault="00F44516" w:rsidP="00796B98">
            <w:pPr>
              <w:widowControl/>
              <w:tabs>
                <w:tab w:val="left" w:pos="8280"/>
              </w:tabs>
              <w:autoSpaceDE w:val="0"/>
              <w:autoSpaceDN w:val="0"/>
              <w:spacing w:line="240" w:lineRule="exact"/>
              <w:jc w:val="center"/>
              <w:rPr>
                <w:dstrike/>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B3E70F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58081B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DFDC025"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23CEC7A4" w14:textId="77777777" w:rsidTr="00796B98">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E868F6B"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5B38B497"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生態系</w:t>
            </w:r>
          </w:p>
        </w:tc>
        <w:tc>
          <w:tcPr>
            <w:tcW w:w="2782" w:type="dxa"/>
            <w:tcBorders>
              <w:top w:val="single" w:sz="4" w:space="0" w:color="auto"/>
              <w:left w:val="single" w:sz="4" w:space="0" w:color="auto"/>
              <w:bottom w:val="single" w:sz="4" w:space="0" w:color="auto"/>
              <w:right w:val="single" w:sz="8" w:space="0" w:color="auto"/>
            </w:tcBorders>
            <w:vAlign w:val="center"/>
          </w:tcPr>
          <w:p w14:paraId="2974F1F4"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地域を特徴づける生態系</w:t>
            </w:r>
          </w:p>
        </w:tc>
        <w:tc>
          <w:tcPr>
            <w:tcW w:w="363" w:type="dxa"/>
            <w:tcBorders>
              <w:top w:val="single" w:sz="4" w:space="0" w:color="auto"/>
              <w:left w:val="single" w:sz="8" w:space="0" w:color="auto"/>
              <w:bottom w:val="single" w:sz="4" w:space="0" w:color="auto"/>
              <w:right w:val="single" w:sz="4" w:space="0" w:color="auto"/>
            </w:tcBorders>
            <w:vAlign w:val="center"/>
          </w:tcPr>
          <w:p w14:paraId="0672E31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07F1E8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7C32931"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50FF1DB"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FBE0E4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9358B7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634776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5D65B9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B84F5F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6DCE876"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40F183DC" w14:textId="77777777" w:rsidTr="00796B98">
        <w:trPr>
          <w:cantSplit/>
          <w:trHeight w:val="592"/>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4ECDB113"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人と自然との豊か</w:t>
            </w:r>
          </w:p>
          <w:p w14:paraId="440EFF38"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な触れ合いの確保</w:t>
            </w:r>
          </w:p>
          <w:p w14:paraId="0E61CE9B"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を旨として調査、</w:t>
            </w:r>
          </w:p>
          <w:p w14:paraId="593FB9D1"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予測及び評価され</w:t>
            </w:r>
          </w:p>
          <w:p w14:paraId="7CC878E3"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るべき環境要素</w:t>
            </w: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31D2A73C"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景観</w:t>
            </w:r>
          </w:p>
        </w:tc>
        <w:tc>
          <w:tcPr>
            <w:tcW w:w="2782" w:type="dxa"/>
            <w:tcBorders>
              <w:top w:val="single" w:sz="4" w:space="0" w:color="auto"/>
              <w:left w:val="single" w:sz="4" w:space="0" w:color="auto"/>
              <w:bottom w:val="single" w:sz="4" w:space="0" w:color="auto"/>
              <w:right w:val="single" w:sz="8" w:space="0" w:color="auto"/>
            </w:tcBorders>
            <w:vAlign w:val="center"/>
          </w:tcPr>
          <w:p w14:paraId="79666B8E"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主要な眺望点及び景観資源</w:t>
            </w:r>
          </w:p>
          <w:p w14:paraId="693920B8"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並びに主要な眺望景観</w:t>
            </w:r>
          </w:p>
        </w:tc>
        <w:tc>
          <w:tcPr>
            <w:tcW w:w="363" w:type="dxa"/>
            <w:tcBorders>
              <w:top w:val="single" w:sz="4" w:space="0" w:color="auto"/>
              <w:left w:val="single" w:sz="8" w:space="0" w:color="auto"/>
              <w:bottom w:val="single" w:sz="4" w:space="0" w:color="auto"/>
              <w:right w:val="single" w:sz="4" w:space="0" w:color="auto"/>
            </w:tcBorders>
            <w:vAlign w:val="center"/>
          </w:tcPr>
          <w:p w14:paraId="4FA90FA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3CB621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C7E40E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28CBB22"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BF3B95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019AB47"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3CC7B84"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6AB3DB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26A4E6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134E6125"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43DB7233" w14:textId="77777777" w:rsidTr="00796B98">
        <w:trPr>
          <w:cantSplit/>
          <w:trHeight w:val="593"/>
        </w:trPr>
        <w:tc>
          <w:tcPr>
            <w:tcW w:w="1605" w:type="dxa"/>
            <w:vMerge/>
            <w:tcBorders>
              <w:top w:val="single" w:sz="4" w:space="0" w:color="auto"/>
              <w:left w:val="single" w:sz="8" w:space="0" w:color="auto"/>
              <w:bottom w:val="single" w:sz="4" w:space="0" w:color="auto"/>
              <w:right w:val="single" w:sz="4" w:space="0" w:color="auto"/>
            </w:tcBorders>
            <w:vAlign w:val="center"/>
          </w:tcPr>
          <w:p w14:paraId="0C5C6A56" w14:textId="77777777" w:rsidR="00F44516" w:rsidRPr="00D35654" w:rsidRDefault="00F44516" w:rsidP="00796B98">
            <w:pPr>
              <w:widowControl/>
              <w:tabs>
                <w:tab w:val="left" w:pos="8280"/>
              </w:tabs>
              <w:autoSpaceDE w:val="0"/>
              <w:autoSpaceDN w:val="0"/>
              <w:spacing w:line="240" w:lineRule="exact"/>
              <w:rPr>
                <w:rFonts w:ascii="ＭＳ Ｐ明朝" w:eastAsia="ＭＳ Ｐ明朝" w:hAnsi="Century"/>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50682FCC"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人と自然との触れ</w:t>
            </w:r>
          </w:p>
          <w:p w14:paraId="47FE74AF"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合いの活動の場</w:t>
            </w:r>
          </w:p>
        </w:tc>
        <w:tc>
          <w:tcPr>
            <w:tcW w:w="2782" w:type="dxa"/>
            <w:tcBorders>
              <w:top w:val="single" w:sz="4" w:space="0" w:color="auto"/>
              <w:left w:val="single" w:sz="4" w:space="0" w:color="auto"/>
              <w:bottom w:val="single" w:sz="4" w:space="0" w:color="auto"/>
              <w:right w:val="single" w:sz="8" w:space="0" w:color="auto"/>
            </w:tcBorders>
            <w:vAlign w:val="center"/>
          </w:tcPr>
          <w:p w14:paraId="07CF33AC"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主要な人と自然との</w:t>
            </w:r>
          </w:p>
          <w:p w14:paraId="32FDF5A6"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触れ合いの活動の場</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53C5A291"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FFA768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6A221C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4F708D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1A09E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75F9A8F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5D32C33"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15363B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72620E0"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1CC81BB3"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3C094EF6" w14:textId="77777777" w:rsidTr="00796B98">
        <w:trPr>
          <w:cantSplit/>
          <w:trHeight w:val="31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54B8F601"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環境への負荷の量</w:t>
            </w:r>
          </w:p>
          <w:p w14:paraId="56C25848"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の程度により予測</w:t>
            </w:r>
          </w:p>
          <w:p w14:paraId="78C1ACC7"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及び評価されるべ</w:t>
            </w:r>
          </w:p>
          <w:p w14:paraId="390E3A57"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き環境要素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71E0F2BF"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廃棄物等</w:t>
            </w:r>
          </w:p>
        </w:tc>
        <w:tc>
          <w:tcPr>
            <w:tcW w:w="2782" w:type="dxa"/>
            <w:tcBorders>
              <w:top w:val="single" w:sz="4" w:space="0" w:color="auto"/>
              <w:left w:val="single" w:sz="4" w:space="0" w:color="auto"/>
              <w:bottom w:val="single" w:sz="4" w:space="0" w:color="auto"/>
              <w:right w:val="single" w:sz="8" w:space="0" w:color="auto"/>
            </w:tcBorders>
            <w:vAlign w:val="center"/>
          </w:tcPr>
          <w:p w14:paraId="5DCD6CBD"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産業廃棄物</w:t>
            </w:r>
          </w:p>
        </w:tc>
        <w:tc>
          <w:tcPr>
            <w:tcW w:w="363" w:type="dxa"/>
            <w:tcBorders>
              <w:top w:val="single" w:sz="4" w:space="0" w:color="auto"/>
              <w:left w:val="single" w:sz="8" w:space="0" w:color="auto"/>
              <w:bottom w:val="single" w:sz="4" w:space="0" w:color="auto"/>
              <w:right w:val="single" w:sz="4" w:space="0" w:color="auto"/>
            </w:tcBorders>
            <w:vAlign w:val="center"/>
          </w:tcPr>
          <w:p w14:paraId="2CD1897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938F44"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0EC1945"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C921F6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CCB296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9011C3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AA4D0E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EF4D7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A7AB6E0"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shd w:val="clear" w:color="auto" w:fill="A6A6A6"/>
            <w:vAlign w:val="center"/>
          </w:tcPr>
          <w:p w14:paraId="60C68C82"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r>
      <w:tr w:rsidR="00F44516" w:rsidRPr="00D35654" w14:paraId="408F7681" w14:textId="77777777" w:rsidTr="00796B98">
        <w:trPr>
          <w:cantSplit/>
          <w:trHeight w:val="315"/>
        </w:trPr>
        <w:tc>
          <w:tcPr>
            <w:tcW w:w="1605" w:type="dxa"/>
            <w:vMerge/>
            <w:tcBorders>
              <w:top w:val="single" w:sz="4" w:space="0" w:color="auto"/>
              <w:left w:val="single" w:sz="8" w:space="0" w:color="auto"/>
              <w:bottom w:val="single" w:sz="4" w:space="0" w:color="auto"/>
              <w:right w:val="single" w:sz="4" w:space="0" w:color="auto"/>
            </w:tcBorders>
            <w:vAlign w:val="center"/>
          </w:tcPr>
          <w:p w14:paraId="4C27173F" w14:textId="77777777" w:rsidR="00F44516" w:rsidRPr="00D35654" w:rsidRDefault="00F44516" w:rsidP="00796B98">
            <w:pPr>
              <w:widowControl/>
              <w:tabs>
                <w:tab w:val="left" w:pos="8280"/>
              </w:tabs>
              <w:autoSpaceDE w:val="0"/>
              <w:autoSpaceDN w:val="0"/>
              <w:spacing w:line="240" w:lineRule="exact"/>
              <w:jc w:val="center"/>
              <w:rPr>
                <w:rFonts w:ascii="ＭＳ Ｐ明朝" w:eastAsia="ＭＳ Ｐ明朝" w:hAnsi="Century"/>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12B3AA99" w14:textId="77777777" w:rsidR="00F44516" w:rsidRPr="00D35654" w:rsidRDefault="00F44516" w:rsidP="00796B98">
            <w:pPr>
              <w:widowControl/>
              <w:tabs>
                <w:tab w:val="left" w:pos="8280"/>
              </w:tabs>
              <w:autoSpaceDE w:val="0"/>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11A479D7"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残土</w:t>
            </w:r>
          </w:p>
        </w:tc>
        <w:tc>
          <w:tcPr>
            <w:tcW w:w="363" w:type="dxa"/>
            <w:tcBorders>
              <w:top w:val="single" w:sz="4" w:space="0" w:color="auto"/>
              <w:left w:val="single" w:sz="8" w:space="0" w:color="auto"/>
              <w:bottom w:val="single" w:sz="4" w:space="0" w:color="auto"/>
              <w:right w:val="single" w:sz="4" w:space="0" w:color="auto"/>
            </w:tcBorders>
            <w:vAlign w:val="center"/>
          </w:tcPr>
          <w:p w14:paraId="6DE2E0CE"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3D7256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FC3209B"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BC6D6F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6328B5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C1863D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EBC1EC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1F59E0C"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BCFF76"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0BA12830"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r w:rsidR="00F44516" w:rsidRPr="00D35654" w14:paraId="26000E04" w14:textId="77777777" w:rsidTr="00796B98">
        <w:trPr>
          <w:cantSplit/>
          <w:trHeight w:val="315"/>
        </w:trPr>
        <w:tc>
          <w:tcPr>
            <w:tcW w:w="1605" w:type="dxa"/>
            <w:vMerge/>
            <w:tcBorders>
              <w:top w:val="single" w:sz="4" w:space="0" w:color="auto"/>
              <w:left w:val="single" w:sz="8" w:space="0" w:color="auto"/>
              <w:bottom w:val="single" w:sz="8" w:space="0" w:color="auto"/>
              <w:right w:val="single" w:sz="4" w:space="0" w:color="auto"/>
            </w:tcBorders>
            <w:vAlign w:val="center"/>
          </w:tcPr>
          <w:p w14:paraId="5AC20E20" w14:textId="77777777" w:rsidR="00F44516" w:rsidRPr="00D35654" w:rsidRDefault="00F44516" w:rsidP="00796B98">
            <w:pPr>
              <w:widowControl/>
              <w:tabs>
                <w:tab w:val="left" w:pos="8280"/>
              </w:tabs>
              <w:autoSpaceDE w:val="0"/>
              <w:autoSpaceDN w:val="0"/>
              <w:spacing w:line="240" w:lineRule="exact"/>
              <w:jc w:val="center"/>
              <w:rPr>
                <w:rFonts w:ascii="ＭＳ Ｐ明朝" w:eastAsia="ＭＳ Ｐ明朝" w:hAnsi="Century"/>
                <w:sz w:val="18"/>
                <w:szCs w:val="18"/>
              </w:rPr>
            </w:pPr>
          </w:p>
        </w:tc>
        <w:tc>
          <w:tcPr>
            <w:tcW w:w="1605" w:type="dxa"/>
            <w:gridSpan w:val="2"/>
            <w:tcBorders>
              <w:top w:val="single" w:sz="4" w:space="0" w:color="auto"/>
              <w:left w:val="single" w:sz="4" w:space="0" w:color="auto"/>
              <w:bottom w:val="single" w:sz="8" w:space="0" w:color="auto"/>
              <w:right w:val="single" w:sz="4" w:space="0" w:color="auto"/>
            </w:tcBorders>
            <w:vAlign w:val="center"/>
          </w:tcPr>
          <w:p w14:paraId="61A4C49B" w14:textId="77777777" w:rsidR="00F44516" w:rsidRPr="00D35654" w:rsidRDefault="00F44516" w:rsidP="00796B98">
            <w:pPr>
              <w:widowControl/>
              <w:tabs>
                <w:tab w:val="left" w:pos="8280"/>
              </w:tabs>
              <w:autoSpaceDE w:val="0"/>
              <w:autoSpaceDN w:val="0"/>
              <w:spacing w:line="240" w:lineRule="exact"/>
              <w:rPr>
                <w:sz w:val="18"/>
                <w:szCs w:val="18"/>
              </w:rPr>
            </w:pPr>
            <w:r w:rsidRPr="00D35654">
              <w:rPr>
                <w:rFonts w:hint="eastAsia"/>
                <w:sz w:val="18"/>
                <w:szCs w:val="18"/>
              </w:rPr>
              <w:t>温室効果ガス等</w:t>
            </w:r>
          </w:p>
        </w:tc>
        <w:tc>
          <w:tcPr>
            <w:tcW w:w="2782" w:type="dxa"/>
            <w:tcBorders>
              <w:top w:val="single" w:sz="4" w:space="0" w:color="auto"/>
              <w:left w:val="single" w:sz="4" w:space="0" w:color="auto"/>
              <w:bottom w:val="single" w:sz="8" w:space="0" w:color="auto"/>
              <w:right w:val="single" w:sz="8" w:space="0" w:color="auto"/>
            </w:tcBorders>
            <w:vAlign w:val="center"/>
          </w:tcPr>
          <w:p w14:paraId="09174621"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二酸化炭素</w:t>
            </w:r>
          </w:p>
        </w:tc>
        <w:tc>
          <w:tcPr>
            <w:tcW w:w="363" w:type="dxa"/>
            <w:tcBorders>
              <w:top w:val="single" w:sz="4" w:space="0" w:color="auto"/>
              <w:left w:val="single" w:sz="8" w:space="0" w:color="auto"/>
              <w:bottom w:val="single" w:sz="8" w:space="0" w:color="auto"/>
              <w:right w:val="single" w:sz="4" w:space="0" w:color="auto"/>
            </w:tcBorders>
            <w:vAlign w:val="center"/>
          </w:tcPr>
          <w:p w14:paraId="5CEA0EF8"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A4D15AA"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A44DEDF"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5F26C8C2"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shd w:val="clear" w:color="auto" w:fill="A6A6A6"/>
            <w:vAlign w:val="center"/>
          </w:tcPr>
          <w:p w14:paraId="6DF099B5" w14:textId="77777777" w:rsidR="00F44516" w:rsidRPr="00D35654" w:rsidRDefault="00F44516" w:rsidP="00796B98">
            <w:pPr>
              <w:widowControl/>
              <w:tabs>
                <w:tab w:val="left" w:pos="8280"/>
              </w:tabs>
              <w:autoSpaceDE w:val="0"/>
              <w:autoSpaceDN w:val="0"/>
              <w:spacing w:line="240" w:lineRule="exact"/>
              <w:jc w:val="center"/>
              <w:rPr>
                <w:sz w:val="18"/>
                <w:szCs w:val="18"/>
              </w:rPr>
            </w:pPr>
            <w:r w:rsidRPr="00D35654">
              <w:rPr>
                <w:rFonts w:hint="eastAsia"/>
                <w:sz w:val="18"/>
                <w:szCs w:val="18"/>
              </w:rPr>
              <w:t>○</w:t>
            </w:r>
          </w:p>
        </w:tc>
        <w:tc>
          <w:tcPr>
            <w:tcW w:w="363" w:type="dxa"/>
            <w:tcBorders>
              <w:top w:val="single" w:sz="4" w:space="0" w:color="auto"/>
              <w:left w:val="single" w:sz="4" w:space="0" w:color="auto"/>
              <w:bottom w:val="single" w:sz="8" w:space="0" w:color="auto"/>
              <w:right w:val="single" w:sz="4" w:space="0" w:color="auto"/>
            </w:tcBorders>
            <w:vAlign w:val="center"/>
          </w:tcPr>
          <w:p w14:paraId="4245AFC9"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067595C1"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67FEB785"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31D3622D" w14:textId="77777777" w:rsidR="00F44516" w:rsidRPr="00D35654" w:rsidRDefault="00F44516" w:rsidP="00796B98">
            <w:pPr>
              <w:widowControl/>
              <w:tabs>
                <w:tab w:val="left" w:pos="8280"/>
              </w:tabs>
              <w:autoSpaceDE w:val="0"/>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8" w:space="0" w:color="auto"/>
            </w:tcBorders>
            <w:vAlign w:val="center"/>
          </w:tcPr>
          <w:p w14:paraId="156A31AA" w14:textId="77777777" w:rsidR="00F44516" w:rsidRPr="00D35654" w:rsidRDefault="00F44516" w:rsidP="00796B98">
            <w:pPr>
              <w:widowControl/>
              <w:tabs>
                <w:tab w:val="left" w:pos="8280"/>
              </w:tabs>
              <w:autoSpaceDE w:val="0"/>
              <w:autoSpaceDN w:val="0"/>
              <w:spacing w:line="240" w:lineRule="exact"/>
              <w:jc w:val="center"/>
              <w:rPr>
                <w:sz w:val="18"/>
                <w:szCs w:val="18"/>
              </w:rPr>
            </w:pPr>
          </w:p>
        </w:tc>
      </w:tr>
    </w:tbl>
    <w:p w14:paraId="6B267F53" w14:textId="77777777" w:rsidR="00F44516" w:rsidRPr="00D35654" w:rsidRDefault="00F44516" w:rsidP="00F44516">
      <w:pPr>
        <w:widowControl/>
        <w:autoSpaceDE w:val="0"/>
        <w:autoSpaceDN w:val="0"/>
        <w:spacing w:line="240" w:lineRule="exact"/>
        <w:ind w:left="630" w:hangingChars="350" w:hanging="630"/>
        <w:rPr>
          <w:sz w:val="18"/>
          <w:szCs w:val="18"/>
        </w:rPr>
      </w:pPr>
      <w:r w:rsidRPr="00D35654">
        <w:rPr>
          <w:rFonts w:hint="eastAsia"/>
          <w:sz w:val="18"/>
          <w:szCs w:val="18"/>
        </w:rPr>
        <w:t>注：1．○ は、環境</w:t>
      </w:r>
      <w:r w:rsidRPr="00D35654">
        <w:rPr>
          <w:sz w:val="18"/>
          <w:szCs w:val="18"/>
        </w:rPr>
        <w:t>影響評価項目</w:t>
      </w:r>
      <w:r w:rsidRPr="00D35654">
        <w:rPr>
          <w:rFonts w:hint="eastAsia"/>
          <w:sz w:val="18"/>
          <w:szCs w:val="18"/>
        </w:rPr>
        <w:t>として選定する項目を示す。</w:t>
      </w:r>
    </w:p>
    <w:p w14:paraId="3EEF851E" w14:textId="77777777" w:rsidR="00F44516" w:rsidRPr="00D35654" w:rsidRDefault="00F44516" w:rsidP="00F44516">
      <w:pPr>
        <w:widowControl/>
        <w:autoSpaceDE w:val="0"/>
        <w:autoSpaceDN w:val="0"/>
        <w:spacing w:line="240" w:lineRule="exact"/>
        <w:ind w:left="630" w:hangingChars="350" w:hanging="630"/>
        <w:rPr>
          <w:sz w:val="18"/>
          <w:szCs w:val="18"/>
        </w:rPr>
      </w:pPr>
      <w:r w:rsidRPr="00D35654">
        <w:rPr>
          <w:noProof/>
          <w:sz w:val="18"/>
          <w:szCs w:val="18"/>
        </w:rPr>
        <mc:AlternateContent>
          <mc:Choice Requires="wps">
            <w:drawing>
              <wp:anchor distT="0" distB="0" distL="114300" distR="114300" simplePos="0" relativeHeight="251798528" behindDoc="0" locked="0" layoutInCell="1" allowOverlap="1" wp14:anchorId="6FDB0DFC" wp14:editId="78E5E359">
                <wp:simplePos x="0" y="0"/>
                <wp:positionH relativeFrom="column">
                  <wp:posOffset>406400</wp:posOffset>
                </wp:positionH>
                <wp:positionV relativeFrom="paragraph">
                  <wp:posOffset>26035</wp:posOffset>
                </wp:positionV>
                <wp:extent cx="133350" cy="114300"/>
                <wp:effectExtent l="0" t="0" r="19050" b="19050"/>
                <wp:wrapNone/>
                <wp:docPr id="95"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14300"/>
                        </a:xfrm>
                        <a:prstGeom prst="rect">
                          <a:avLst/>
                        </a:prstGeom>
                        <a:solidFill>
                          <a:srgbClr val="969696">
                            <a:alpha val="73000"/>
                          </a:srgbClr>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63DFB" id="Rectangle 992" o:spid="_x0000_s1026" style="position:absolute;left:0;text-align:left;margin-left:32pt;margin-top:2.05pt;width:10.5pt;height: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" fillcolor="#969696" strokeweight=".5pt">
                <v:fill opacity="47802f"/>
                <v:textbox inset="5.85pt,.7pt,5.85pt,.7pt"/>
              </v:rect>
            </w:pict>
          </mc:Fallback>
        </mc:AlternateContent>
      </w:r>
      <w:r w:rsidRPr="00D35654">
        <w:rPr>
          <w:rFonts w:hint="eastAsia"/>
          <w:sz w:val="18"/>
          <w:szCs w:val="18"/>
        </w:rPr>
        <w:t xml:space="preserve">　　2．　 は、「発電所</w:t>
      </w:r>
      <w:r w:rsidRPr="00D35654">
        <w:rPr>
          <w:sz w:val="18"/>
          <w:szCs w:val="18"/>
        </w:rPr>
        <w:t>アセス省令</w:t>
      </w:r>
      <w:r w:rsidRPr="00D35654">
        <w:rPr>
          <w:rFonts w:hint="eastAsia"/>
          <w:sz w:val="18"/>
          <w:szCs w:val="18"/>
        </w:rPr>
        <w:t>」第21条第1項第2号に定める「火力発電所（地熱を利用するものを除く。）別表第2」に掲げる参考</w:t>
      </w:r>
      <w:r w:rsidRPr="00D35654">
        <w:rPr>
          <w:sz w:val="18"/>
          <w:szCs w:val="18"/>
        </w:rPr>
        <w:t>項目</w:t>
      </w:r>
      <w:r w:rsidRPr="00D35654">
        <w:rPr>
          <w:rFonts w:hint="eastAsia"/>
          <w:sz w:val="18"/>
          <w:szCs w:val="18"/>
        </w:rPr>
        <w:t>を示す。</w:t>
      </w:r>
    </w:p>
    <w:p w14:paraId="05D2B462" w14:textId="77777777" w:rsidR="00F44516" w:rsidRDefault="00F44516" w:rsidP="00F44516">
      <w:pPr>
        <w:widowControl/>
        <w:autoSpaceDE w:val="0"/>
        <w:autoSpaceDN w:val="0"/>
        <w:spacing w:line="240" w:lineRule="exact"/>
        <w:ind w:left="540" w:hangingChars="300" w:hanging="540"/>
        <w:rPr>
          <w:sz w:val="18"/>
          <w:szCs w:val="18"/>
        </w:rPr>
      </w:pPr>
      <w:r w:rsidRPr="00D35654">
        <w:rPr>
          <w:rFonts w:hint="eastAsia"/>
          <w:sz w:val="18"/>
          <w:szCs w:val="18"/>
        </w:rPr>
        <w:t xml:space="preserve">　　3.本事業の環境影響評価においては、「火力発電所リプレースに係る環境影響評価手法の合理化に関するガイドライン」（環境省、2013年）による合理化手法を適用していない。</w:t>
      </w:r>
    </w:p>
    <w:p w14:paraId="7F5EB6F7" w14:textId="77777777" w:rsidR="00F44516" w:rsidRPr="00D35654" w:rsidRDefault="00F44516" w:rsidP="00F44516">
      <w:pPr>
        <w:widowControl/>
        <w:autoSpaceDE w:val="0"/>
        <w:autoSpaceDN w:val="0"/>
        <w:spacing w:line="240" w:lineRule="exact"/>
        <w:ind w:left="660" w:hangingChars="300" w:hanging="660"/>
        <w:jc w:val="right"/>
        <w:rPr>
          <w:sz w:val="18"/>
          <w:szCs w:val="18"/>
        </w:rPr>
      </w:pPr>
      <w:r w:rsidRPr="00984C23">
        <w:rPr>
          <w:rFonts w:hint="eastAsia"/>
        </w:rPr>
        <w:t>（準備書</w:t>
      </w:r>
      <w:r>
        <w:rPr>
          <w:rFonts w:hint="eastAsia"/>
        </w:rPr>
        <w:t>から</w:t>
      </w:r>
      <w:r w:rsidRPr="00984C23">
        <w:rPr>
          <w:rFonts w:hint="eastAsia"/>
        </w:rPr>
        <w:t>引用）</w:t>
      </w:r>
    </w:p>
    <w:p w14:paraId="6F9E17BD" w14:textId="77777777" w:rsidR="00F44516" w:rsidRPr="00D35654" w:rsidRDefault="00F44516" w:rsidP="00F44516">
      <w:pPr>
        <w:widowControl/>
        <w:autoSpaceDE w:val="0"/>
        <w:autoSpaceDN w:val="0"/>
        <w:rPr>
          <w:rFonts w:hAnsi="Century"/>
          <w:sz w:val="21"/>
          <w:szCs w:val="20"/>
        </w:rPr>
      </w:pPr>
      <w:r w:rsidRPr="00D35654">
        <w:rPr>
          <w:rFonts w:hAnsi="Century" w:hint="eastAsia"/>
          <w:sz w:val="21"/>
          <w:szCs w:val="20"/>
        </w:rPr>
        <w:br w:type="page"/>
      </w:r>
    </w:p>
    <w:p w14:paraId="1F01B129" w14:textId="4D1D9A0C" w:rsidR="00F44516" w:rsidRPr="004C4A30" w:rsidRDefault="00F44516" w:rsidP="00F44516">
      <w:pPr>
        <w:keepNext/>
        <w:widowControl/>
        <w:autoSpaceDE w:val="0"/>
        <w:autoSpaceDN w:val="0"/>
        <w:jc w:val="center"/>
        <w:rPr>
          <w:bCs/>
          <w:szCs w:val="22"/>
        </w:rPr>
      </w:pPr>
      <w:r w:rsidRPr="004C4A30">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4C4A30">
        <w:rPr>
          <w:rFonts w:ascii="ＭＳ ゴシック" w:eastAsia="ＭＳ ゴシック" w:hAnsi="ＭＳ ゴシック" w:hint="eastAsia"/>
          <w:bCs/>
          <w:szCs w:val="22"/>
        </w:rPr>
        <w:t>９</w:t>
      </w:r>
      <w:r>
        <w:rPr>
          <w:rFonts w:ascii="ＭＳ ゴシック" w:eastAsia="ＭＳ ゴシック" w:hAnsi="ＭＳ ゴシック" w:hint="eastAsia"/>
          <w:bCs/>
          <w:szCs w:val="22"/>
        </w:rPr>
        <w:t>（１）</w:t>
      </w:r>
      <w:r w:rsidRPr="004C4A30">
        <w:rPr>
          <w:rFonts w:ascii="ＭＳ ゴシック" w:eastAsia="ＭＳ ゴシック" w:hAnsi="ＭＳ ゴシック" w:hint="eastAsia"/>
          <w:bCs/>
          <w:szCs w:val="22"/>
        </w:rPr>
        <w:t xml:space="preserve">　環境影響評価の項目として選定する理由</w:t>
      </w:r>
    </w:p>
    <w:tbl>
      <w:tblPr>
        <w:tblW w:w="9077" w:type="dxa"/>
        <w:tblInd w:w="-15"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856"/>
        <w:gridCol w:w="709"/>
        <w:gridCol w:w="1134"/>
        <w:gridCol w:w="1559"/>
        <w:gridCol w:w="4819"/>
      </w:tblGrid>
      <w:tr w:rsidR="00F44516" w:rsidRPr="00D35654" w14:paraId="69957BBA" w14:textId="77777777" w:rsidTr="000B4563">
        <w:trPr>
          <w:cantSplit/>
          <w:trHeight w:val="20"/>
        </w:trPr>
        <w:tc>
          <w:tcPr>
            <w:tcW w:w="4258" w:type="dxa"/>
            <w:gridSpan w:val="4"/>
            <w:tcBorders>
              <w:right w:val="single" w:sz="8" w:space="0" w:color="auto"/>
            </w:tcBorders>
          </w:tcPr>
          <w:p w14:paraId="1EF64358"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項目</w:t>
            </w:r>
          </w:p>
        </w:tc>
        <w:tc>
          <w:tcPr>
            <w:tcW w:w="4819" w:type="dxa"/>
            <w:vMerge w:val="restart"/>
            <w:tcBorders>
              <w:left w:val="single" w:sz="8" w:space="0" w:color="auto"/>
            </w:tcBorders>
            <w:vAlign w:val="center"/>
          </w:tcPr>
          <w:p w14:paraId="68824B73"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環境影響評価の</w:t>
            </w:r>
            <w:r w:rsidRPr="00D35654">
              <w:rPr>
                <w:sz w:val="18"/>
                <w:szCs w:val="18"/>
              </w:rPr>
              <w:t>項目</w:t>
            </w:r>
            <w:r w:rsidRPr="00D35654">
              <w:rPr>
                <w:rFonts w:hint="eastAsia"/>
                <w:sz w:val="18"/>
                <w:szCs w:val="18"/>
              </w:rPr>
              <w:t>として選定した理由</w:t>
            </w:r>
          </w:p>
        </w:tc>
      </w:tr>
      <w:tr w:rsidR="00F44516" w:rsidRPr="00D35654" w14:paraId="1F011C4F" w14:textId="77777777" w:rsidTr="000B4563">
        <w:trPr>
          <w:cantSplit/>
          <w:trHeight w:val="20"/>
          <w:tblHeader/>
        </w:trPr>
        <w:tc>
          <w:tcPr>
            <w:tcW w:w="2699" w:type="dxa"/>
            <w:gridSpan w:val="3"/>
            <w:tcBorders>
              <w:bottom w:val="single" w:sz="8" w:space="0" w:color="auto"/>
            </w:tcBorders>
          </w:tcPr>
          <w:p w14:paraId="26B87F90"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環境要素の区分</w:t>
            </w:r>
          </w:p>
        </w:tc>
        <w:tc>
          <w:tcPr>
            <w:tcW w:w="1559" w:type="dxa"/>
            <w:tcBorders>
              <w:bottom w:val="single" w:sz="8" w:space="0" w:color="auto"/>
              <w:right w:val="single" w:sz="8" w:space="0" w:color="auto"/>
            </w:tcBorders>
          </w:tcPr>
          <w:p w14:paraId="0F028DDC"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影響要因の区分</w:t>
            </w:r>
          </w:p>
        </w:tc>
        <w:tc>
          <w:tcPr>
            <w:tcW w:w="4819" w:type="dxa"/>
            <w:vMerge/>
            <w:tcBorders>
              <w:left w:val="single" w:sz="8" w:space="0" w:color="auto"/>
              <w:bottom w:val="single" w:sz="8" w:space="0" w:color="auto"/>
            </w:tcBorders>
          </w:tcPr>
          <w:p w14:paraId="7008DC87" w14:textId="77777777" w:rsidR="00F44516" w:rsidRPr="00D35654" w:rsidRDefault="00F44516" w:rsidP="00796B98">
            <w:pPr>
              <w:widowControl/>
              <w:autoSpaceDE w:val="0"/>
              <w:autoSpaceDN w:val="0"/>
              <w:snapToGrid w:val="0"/>
              <w:ind w:firstLine="180"/>
              <w:jc w:val="left"/>
              <w:rPr>
                <w:sz w:val="18"/>
                <w:szCs w:val="18"/>
              </w:rPr>
            </w:pPr>
          </w:p>
        </w:tc>
      </w:tr>
      <w:tr w:rsidR="00F44516" w:rsidRPr="00D35654" w14:paraId="22C8F7F5" w14:textId="77777777" w:rsidTr="000B4563">
        <w:trPr>
          <w:cantSplit/>
          <w:trHeight w:val="60"/>
        </w:trPr>
        <w:tc>
          <w:tcPr>
            <w:tcW w:w="856" w:type="dxa"/>
            <w:vMerge w:val="restart"/>
            <w:tcBorders>
              <w:top w:val="single" w:sz="8" w:space="0" w:color="auto"/>
            </w:tcBorders>
            <w:vAlign w:val="center"/>
          </w:tcPr>
          <w:p w14:paraId="08A7C085"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大気環境</w:t>
            </w:r>
          </w:p>
        </w:tc>
        <w:tc>
          <w:tcPr>
            <w:tcW w:w="709" w:type="dxa"/>
            <w:vMerge w:val="restart"/>
            <w:tcBorders>
              <w:top w:val="single" w:sz="8" w:space="0" w:color="auto"/>
            </w:tcBorders>
            <w:vAlign w:val="center"/>
          </w:tcPr>
          <w:p w14:paraId="26915C2D"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大気質</w:t>
            </w:r>
          </w:p>
        </w:tc>
        <w:tc>
          <w:tcPr>
            <w:tcW w:w="1134" w:type="dxa"/>
            <w:vMerge w:val="restart"/>
            <w:tcBorders>
              <w:top w:val="single" w:sz="8" w:space="0" w:color="auto"/>
            </w:tcBorders>
            <w:vAlign w:val="center"/>
          </w:tcPr>
          <w:p w14:paraId="3189E41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窒素酸化物</w:t>
            </w:r>
          </w:p>
        </w:tc>
        <w:tc>
          <w:tcPr>
            <w:tcW w:w="1559" w:type="dxa"/>
            <w:tcBorders>
              <w:top w:val="single" w:sz="8" w:space="0" w:color="auto"/>
              <w:right w:val="single" w:sz="8" w:space="0" w:color="auto"/>
            </w:tcBorders>
            <w:vAlign w:val="center"/>
          </w:tcPr>
          <w:p w14:paraId="12012E77"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52603D5B"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819" w:type="dxa"/>
            <w:tcBorders>
              <w:top w:val="single" w:sz="8" w:space="0" w:color="auto"/>
              <w:left w:val="single" w:sz="8" w:space="0" w:color="auto"/>
            </w:tcBorders>
            <w:vAlign w:val="center"/>
          </w:tcPr>
          <w:p w14:paraId="511EB9C1" w14:textId="77777777" w:rsidR="00F44516" w:rsidRPr="00D35654" w:rsidRDefault="00F44516" w:rsidP="00796B98">
            <w:pPr>
              <w:widowControl/>
              <w:autoSpaceDE w:val="0"/>
              <w:autoSpaceDN w:val="0"/>
              <w:snapToGrid w:val="0"/>
              <w:ind w:right="85"/>
              <w:rPr>
                <w:sz w:val="18"/>
                <w:szCs w:val="18"/>
              </w:rPr>
            </w:pPr>
            <w:r w:rsidRPr="00D35654">
              <w:rPr>
                <w:rFonts w:hint="eastAsia"/>
                <w:spacing w:val="-2"/>
                <w:sz w:val="18"/>
                <w:szCs w:val="20"/>
              </w:rPr>
              <w:t>工事用資材等の搬出入を計画している主要な交通ルート沿いに住居等が存在することから、評価項目として選定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72DFC3E5" w14:textId="77777777" w:rsidTr="000B4563">
        <w:trPr>
          <w:cantSplit/>
          <w:trHeight w:val="65"/>
        </w:trPr>
        <w:tc>
          <w:tcPr>
            <w:tcW w:w="856" w:type="dxa"/>
            <w:vMerge/>
            <w:vAlign w:val="center"/>
          </w:tcPr>
          <w:p w14:paraId="12DD397D"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4BF32ED3"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4B583A41"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12BFB525" w14:textId="77777777" w:rsidR="00F44516" w:rsidRPr="00D35654" w:rsidRDefault="00F44516" w:rsidP="00796B98">
            <w:pPr>
              <w:widowControl/>
              <w:autoSpaceDE w:val="0"/>
              <w:autoSpaceDN w:val="0"/>
              <w:snapToGrid w:val="0"/>
              <w:rPr>
                <w:kern w:val="0"/>
                <w:sz w:val="18"/>
                <w:szCs w:val="18"/>
              </w:rPr>
            </w:pPr>
            <w:r w:rsidRPr="00D35654">
              <w:rPr>
                <w:rFonts w:ascii="ＭＳ Ｐ明朝" w:eastAsia="ＭＳ Ｐ明朝" w:hAnsi="Century" w:hint="eastAsia"/>
                <w:sz w:val="18"/>
                <w:szCs w:val="18"/>
              </w:rPr>
              <w:t>建設機械の稼働</w:t>
            </w:r>
          </w:p>
        </w:tc>
        <w:tc>
          <w:tcPr>
            <w:tcW w:w="4819" w:type="dxa"/>
            <w:tcBorders>
              <w:left w:val="single" w:sz="8" w:space="0" w:color="auto"/>
            </w:tcBorders>
            <w:vAlign w:val="center"/>
          </w:tcPr>
          <w:p w14:paraId="5F9504A3" w14:textId="77777777" w:rsidR="00F44516" w:rsidRPr="00D35654" w:rsidRDefault="00F44516" w:rsidP="00796B98">
            <w:pPr>
              <w:widowControl/>
              <w:autoSpaceDE w:val="0"/>
              <w:autoSpaceDN w:val="0"/>
              <w:snapToGrid w:val="0"/>
              <w:ind w:right="85"/>
              <w:rPr>
                <w:spacing w:val="-2"/>
                <w:sz w:val="18"/>
                <w:szCs w:val="20"/>
              </w:rPr>
            </w:pPr>
            <w:r w:rsidRPr="00D35654">
              <w:rPr>
                <w:rFonts w:hint="eastAsia"/>
                <w:spacing w:val="-2"/>
                <w:sz w:val="18"/>
                <w:szCs w:val="20"/>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F44516" w:rsidRPr="00D35654" w14:paraId="2F3D8C7B" w14:textId="77777777" w:rsidTr="000B4563">
        <w:trPr>
          <w:cantSplit/>
          <w:trHeight w:val="65"/>
        </w:trPr>
        <w:tc>
          <w:tcPr>
            <w:tcW w:w="856" w:type="dxa"/>
            <w:vMerge/>
            <w:vAlign w:val="center"/>
          </w:tcPr>
          <w:p w14:paraId="0D6B0A80"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5E7E8FF6"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3865CACD"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3421ECAC"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14813FE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（排ガス）</w:t>
            </w:r>
          </w:p>
        </w:tc>
        <w:tc>
          <w:tcPr>
            <w:tcW w:w="4819" w:type="dxa"/>
            <w:tcBorders>
              <w:left w:val="single" w:sz="8" w:space="0" w:color="auto"/>
            </w:tcBorders>
            <w:vAlign w:val="center"/>
          </w:tcPr>
          <w:p w14:paraId="3D7E3ED7" w14:textId="77777777" w:rsidR="00F44516" w:rsidRPr="00D35654" w:rsidRDefault="00F44516" w:rsidP="00796B98">
            <w:pPr>
              <w:widowControl/>
              <w:autoSpaceDE w:val="0"/>
              <w:autoSpaceDN w:val="0"/>
              <w:snapToGrid w:val="0"/>
              <w:ind w:right="85"/>
              <w:rPr>
                <w:spacing w:val="-2"/>
                <w:sz w:val="18"/>
                <w:szCs w:val="20"/>
              </w:rPr>
            </w:pPr>
            <w:r w:rsidRPr="00D35654">
              <w:rPr>
                <w:rFonts w:hint="eastAsia"/>
                <w:spacing w:val="-2"/>
                <w:sz w:val="18"/>
                <w:szCs w:val="20"/>
              </w:rPr>
              <w:t>施設の稼働に伴い窒素酸化物を排出することから、評価項目として選定</w:t>
            </w:r>
            <w:r w:rsidRPr="00D35654">
              <w:rPr>
                <w:rFonts w:hint="eastAsia"/>
                <w:sz w:val="18"/>
                <w:szCs w:val="18"/>
              </w:rPr>
              <w:t>する。</w:t>
            </w:r>
          </w:p>
        </w:tc>
      </w:tr>
      <w:tr w:rsidR="00F44516" w:rsidRPr="00D35654" w14:paraId="0DA466FE" w14:textId="77777777" w:rsidTr="000B4563">
        <w:trPr>
          <w:cantSplit/>
          <w:trHeight w:val="65"/>
        </w:trPr>
        <w:tc>
          <w:tcPr>
            <w:tcW w:w="856" w:type="dxa"/>
            <w:vMerge/>
            <w:vAlign w:val="center"/>
          </w:tcPr>
          <w:p w14:paraId="6743245F"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15D73A9D"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7CF0544D"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2ADF01D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819" w:type="dxa"/>
            <w:tcBorders>
              <w:left w:val="single" w:sz="8" w:space="0" w:color="auto"/>
            </w:tcBorders>
            <w:vAlign w:val="center"/>
          </w:tcPr>
          <w:p w14:paraId="48555B82" w14:textId="77777777" w:rsidR="00F44516" w:rsidRPr="00D35654" w:rsidRDefault="00F44516" w:rsidP="00796B98">
            <w:pPr>
              <w:widowControl/>
              <w:autoSpaceDE w:val="0"/>
              <w:autoSpaceDN w:val="0"/>
              <w:snapToGrid w:val="0"/>
              <w:ind w:right="85"/>
              <w:rPr>
                <w:spacing w:val="-2"/>
                <w:sz w:val="18"/>
                <w:szCs w:val="20"/>
              </w:rPr>
            </w:pPr>
            <w:r w:rsidRPr="00D35654">
              <w:rPr>
                <w:rFonts w:hint="eastAsia"/>
                <w:spacing w:val="-2"/>
                <w:sz w:val="18"/>
                <w:szCs w:val="20"/>
              </w:rPr>
              <w:t>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45EC0D3B" w14:textId="77777777" w:rsidTr="000B4563">
        <w:trPr>
          <w:cantSplit/>
          <w:trHeight w:val="65"/>
        </w:trPr>
        <w:tc>
          <w:tcPr>
            <w:tcW w:w="856" w:type="dxa"/>
            <w:vMerge/>
            <w:vAlign w:val="center"/>
          </w:tcPr>
          <w:p w14:paraId="770FCCCD"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3430CCF5" w14:textId="77777777" w:rsidR="00F44516" w:rsidRPr="00D35654" w:rsidRDefault="00F44516" w:rsidP="00796B98">
            <w:pPr>
              <w:widowControl/>
              <w:autoSpaceDE w:val="0"/>
              <w:autoSpaceDN w:val="0"/>
              <w:snapToGrid w:val="0"/>
              <w:rPr>
                <w:sz w:val="18"/>
                <w:szCs w:val="18"/>
              </w:rPr>
            </w:pPr>
          </w:p>
        </w:tc>
        <w:tc>
          <w:tcPr>
            <w:tcW w:w="1134" w:type="dxa"/>
            <w:vMerge w:val="restart"/>
            <w:vAlign w:val="center"/>
          </w:tcPr>
          <w:p w14:paraId="4F33AFD7"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浮遊粒子状</w:t>
            </w:r>
          </w:p>
          <w:p w14:paraId="0CEDA6F9"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物質</w:t>
            </w:r>
          </w:p>
        </w:tc>
        <w:tc>
          <w:tcPr>
            <w:tcW w:w="1559" w:type="dxa"/>
            <w:tcBorders>
              <w:right w:val="single" w:sz="8" w:space="0" w:color="auto"/>
            </w:tcBorders>
            <w:vAlign w:val="center"/>
          </w:tcPr>
          <w:p w14:paraId="142B4619"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5B2CE3E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819" w:type="dxa"/>
            <w:tcBorders>
              <w:left w:val="single" w:sz="8" w:space="0" w:color="auto"/>
            </w:tcBorders>
            <w:vAlign w:val="center"/>
          </w:tcPr>
          <w:p w14:paraId="6430F9CD" w14:textId="77777777" w:rsidR="00F44516" w:rsidRPr="00D35654" w:rsidRDefault="00F44516" w:rsidP="00796B98">
            <w:pPr>
              <w:widowControl/>
              <w:autoSpaceDE w:val="0"/>
              <w:autoSpaceDN w:val="0"/>
              <w:snapToGrid w:val="0"/>
              <w:ind w:right="85"/>
              <w:rPr>
                <w:spacing w:val="-2"/>
                <w:sz w:val="18"/>
                <w:szCs w:val="20"/>
              </w:rPr>
            </w:pPr>
            <w:r w:rsidRPr="00D35654">
              <w:rPr>
                <w:rFonts w:hint="eastAsia"/>
                <w:spacing w:val="-2"/>
                <w:sz w:val="18"/>
                <w:szCs w:val="20"/>
              </w:rPr>
              <w:t>工事用資材等の搬出入を計画している主要な交通ルート沿いに住居等が存在することから、評価項目として選定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4DC80B42" w14:textId="77777777" w:rsidTr="000B4563">
        <w:trPr>
          <w:cantSplit/>
          <w:trHeight w:val="65"/>
        </w:trPr>
        <w:tc>
          <w:tcPr>
            <w:tcW w:w="856" w:type="dxa"/>
            <w:vMerge/>
            <w:vAlign w:val="center"/>
          </w:tcPr>
          <w:p w14:paraId="0BC46F85"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09F7080D"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64FCA02E"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4A99ED29"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819" w:type="dxa"/>
            <w:tcBorders>
              <w:left w:val="single" w:sz="8" w:space="0" w:color="auto"/>
            </w:tcBorders>
            <w:vAlign w:val="center"/>
          </w:tcPr>
          <w:p w14:paraId="0E2C1FAE" w14:textId="77777777" w:rsidR="00F44516" w:rsidRPr="00D35654" w:rsidRDefault="00F44516" w:rsidP="00796B98">
            <w:pPr>
              <w:widowControl/>
              <w:autoSpaceDE w:val="0"/>
              <w:autoSpaceDN w:val="0"/>
              <w:snapToGrid w:val="0"/>
              <w:ind w:right="85"/>
              <w:rPr>
                <w:spacing w:val="-2"/>
                <w:sz w:val="18"/>
                <w:szCs w:val="20"/>
              </w:rPr>
            </w:pPr>
            <w:r w:rsidRPr="00D35654">
              <w:rPr>
                <w:rFonts w:hint="eastAsia"/>
                <w:spacing w:val="-2"/>
                <w:sz w:val="18"/>
                <w:szCs w:val="20"/>
              </w:rPr>
              <w:t>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269F7861" w14:textId="77777777" w:rsidTr="000B4563">
        <w:trPr>
          <w:cantSplit/>
          <w:trHeight w:val="65"/>
        </w:trPr>
        <w:tc>
          <w:tcPr>
            <w:tcW w:w="856" w:type="dxa"/>
            <w:vMerge/>
            <w:vAlign w:val="center"/>
          </w:tcPr>
          <w:p w14:paraId="0E64D3E6"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4D21C7C4" w14:textId="77777777" w:rsidR="00F44516" w:rsidRPr="00D35654" w:rsidRDefault="00F44516" w:rsidP="00796B98">
            <w:pPr>
              <w:widowControl/>
              <w:autoSpaceDE w:val="0"/>
              <w:autoSpaceDN w:val="0"/>
              <w:snapToGrid w:val="0"/>
              <w:rPr>
                <w:sz w:val="18"/>
                <w:szCs w:val="18"/>
              </w:rPr>
            </w:pPr>
          </w:p>
        </w:tc>
        <w:tc>
          <w:tcPr>
            <w:tcW w:w="1134" w:type="dxa"/>
            <w:vMerge w:val="restart"/>
            <w:vAlign w:val="center"/>
          </w:tcPr>
          <w:p w14:paraId="23F9804C"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粉じん等</w:t>
            </w:r>
          </w:p>
        </w:tc>
        <w:tc>
          <w:tcPr>
            <w:tcW w:w="1559" w:type="dxa"/>
            <w:tcBorders>
              <w:right w:val="single" w:sz="8" w:space="0" w:color="auto"/>
            </w:tcBorders>
            <w:vAlign w:val="center"/>
          </w:tcPr>
          <w:p w14:paraId="35BBB223"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7CADA9F9"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819" w:type="dxa"/>
            <w:tcBorders>
              <w:left w:val="single" w:sz="8" w:space="0" w:color="auto"/>
            </w:tcBorders>
            <w:vAlign w:val="center"/>
          </w:tcPr>
          <w:p w14:paraId="2D5EBDAE" w14:textId="77777777" w:rsidR="00F44516" w:rsidRPr="00D35654" w:rsidRDefault="00F44516" w:rsidP="00796B98">
            <w:pPr>
              <w:widowControl/>
              <w:autoSpaceDE w:val="0"/>
              <w:autoSpaceDN w:val="0"/>
              <w:snapToGrid w:val="0"/>
              <w:ind w:right="85"/>
              <w:jc w:val="left"/>
              <w:rPr>
                <w:color w:val="FF0000"/>
                <w:sz w:val="18"/>
                <w:szCs w:val="18"/>
              </w:rPr>
            </w:pPr>
            <w:r w:rsidRPr="00D35654">
              <w:rPr>
                <w:rFonts w:hint="eastAsia"/>
                <w:spacing w:val="-2"/>
                <w:sz w:val="18"/>
                <w:szCs w:val="20"/>
              </w:rPr>
              <w:t>工事用資材等の搬出入を計画している主要な交通ルート沿いに住居等が存在することから、評価項目として選定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07FDE239" w14:textId="77777777" w:rsidTr="000B4563">
        <w:trPr>
          <w:cantSplit/>
          <w:trHeight w:val="999"/>
        </w:trPr>
        <w:tc>
          <w:tcPr>
            <w:tcW w:w="856" w:type="dxa"/>
            <w:vMerge/>
            <w:vAlign w:val="center"/>
          </w:tcPr>
          <w:p w14:paraId="4ED9F59B"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1AB02961"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7330418E"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1D4FE431" w14:textId="77777777" w:rsidR="00F44516" w:rsidRPr="00D35654" w:rsidRDefault="00F44516" w:rsidP="00796B98">
            <w:pPr>
              <w:widowControl/>
              <w:autoSpaceDE w:val="0"/>
              <w:autoSpaceDN w:val="0"/>
              <w:snapToGrid w:val="0"/>
              <w:rPr>
                <w:kern w:val="0"/>
                <w:sz w:val="18"/>
                <w:szCs w:val="18"/>
              </w:rPr>
            </w:pPr>
            <w:r w:rsidRPr="00D35654">
              <w:rPr>
                <w:rFonts w:hint="eastAsia"/>
                <w:sz w:val="18"/>
                <w:szCs w:val="18"/>
              </w:rPr>
              <w:t>建設機械の稼働</w:t>
            </w:r>
          </w:p>
        </w:tc>
        <w:tc>
          <w:tcPr>
            <w:tcW w:w="4819" w:type="dxa"/>
            <w:tcBorders>
              <w:left w:val="single" w:sz="8" w:space="0" w:color="auto"/>
            </w:tcBorders>
            <w:vAlign w:val="center"/>
          </w:tcPr>
          <w:p w14:paraId="1CF1EC2B" w14:textId="77777777" w:rsidR="00F44516" w:rsidRPr="00D35654" w:rsidRDefault="00F44516" w:rsidP="00723BC9">
            <w:pPr>
              <w:widowControl/>
              <w:autoSpaceDE w:val="0"/>
              <w:autoSpaceDN w:val="0"/>
              <w:snapToGrid w:val="0"/>
              <w:ind w:rightChars="50" w:right="110"/>
              <w:rPr>
                <w:sz w:val="18"/>
                <w:szCs w:val="18"/>
              </w:rPr>
            </w:pPr>
            <w:r w:rsidRPr="00D35654">
              <w:rPr>
                <w:rFonts w:hint="eastAsia"/>
                <w:spacing w:val="-2"/>
                <w:sz w:val="18"/>
                <w:szCs w:val="20"/>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F44516" w:rsidRPr="00D35654" w14:paraId="3CFCFFE5" w14:textId="77777777" w:rsidTr="000B4563">
        <w:trPr>
          <w:cantSplit/>
          <w:trHeight w:val="65"/>
        </w:trPr>
        <w:tc>
          <w:tcPr>
            <w:tcW w:w="856" w:type="dxa"/>
            <w:vMerge/>
            <w:vAlign w:val="center"/>
          </w:tcPr>
          <w:p w14:paraId="31DC6BD1"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7020F2DC"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3B11DC21"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3736C1B8"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819" w:type="dxa"/>
            <w:tcBorders>
              <w:left w:val="single" w:sz="8" w:space="0" w:color="auto"/>
            </w:tcBorders>
            <w:vAlign w:val="center"/>
          </w:tcPr>
          <w:p w14:paraId="4AB2809E" w14:textId="77777777" w:rsidR="00F44516" w:rsidRPr="00D35654" w:rsidRDefault="00F44516" w:rsidP="00796B98">
            <w:pPr>
              <w:widowControl/>
              <w:autoSpaceDE w:val="0"/>
              <w:autoSpaceDN w:val="0"/>
              <w:snapToGrid w:val="0"/>
              <w:ind w:right="85"/>
              <w:jc w:val="left"/>
              <w:rPr>
                <w:sz w:val="18"/>
                <w:szCs w:val="18"/>
              </w:rPr>
            </w:pPr>
            <w:r w:rsidRPr="00D35654">
              <w:rPr>
                <w:rFonts w:hint="eastAsia"/>
                <w:spacing w:val="-2"/>
                <w:sz w:val="18"/>
                <w:szCs w:val="20"/>
              </w:rPr>
              <w:t>資材等の搬出入を計画している主要な交通ルート沿いに住居等が存在することから、評価項目として選定す</w:t>
            </w:r>
            <w:r w:rsidRPr="00D35654">
              <w:rPr>
                <w:rFonts w:hint="eastAsia"/>
                <w:sz w:val="18"/>
                <w:szCs w:val="18"/>
              </w:rPr>
              <w:t>る。</w:t>
            </w:r>
          </w:p>
        </w:tc>
      </w:tr>
      <w:tr w:rsidR="00F44516" w:rsidRPr="00D35654" w14:paraId="176D65F3" w14:textId="77777777" w:rsidTr="000B4563">
        <w:trPr>
          <w:cantSplit/>
          <w:trHeight w:val="65"/>
        </w:trPr>
        <w:tc>
          <w:tcPr>
            <w:tcW w:w="856" w:type="dxa"/>
            <w:vMerge/>
            <w:vAlign w:val="center"/>
          </w:tcPr>
          <w:p w14:paraId="50F1CD81" w14:textId="77777777" w:rsidR="00F44516" w:rsidRPr="00D35654" w:rsidRDefault="00F44516" w:rsidP="00796B98">
            <w:pPr>
              <w:widowControl/>
              <w:autoSpaceDE w:val="0"/>
              <w:autoSpaceDN w:val="0"/>
              <w:snapToGrid w:val="0"/>
              <w:rPr>
                <w:sz w:val="18"/>
                <w:szCs w:val="18"/>
              </w:rPr>
            </w:pPr>
          </w:p>
        </w:tc>
        <w:tc>
          <w:tcPr>
            <w:tcW w:w="709" w:type="dxa"/>
            <w:vMerge w:val="restart"/>
            <w:vAlign w:val="center"/>
          </w:tcPr>
          <w:p w14:paraId="6765BB7B"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騒音</w:t>
            </w:r>
          </w:p>
        </w:tc>
        <w:tc>
          <w:tcPr>
            <w:tcW w:w="1134" w:type="dxa"/>
            <w:vMerge w:val="restart"/>
            <w:vAlign w:val="center"/>
          </w:tcPr>
          <w:p w14:paraId="44D653EC" w14:textId="77777777" w:rsidR="00F44516" w:rsidRPr="00D35654" w:rsidRDefault="00F44516" w:rsidP="00796B98">
            <w:pPr>
              <w:widowControl/>
              <w:autoSpaceDE w:val="0"/>
              <w:autoSpaceDN w:val="0"/>
              <w:snapToGrid w:val="0"/>
              <w:rPr>
                <w:kern w:val="0"/>
                <w:sz w:val="18"/>
                <w:szCs w:val="18"/>
              </w:rPr>
            </w:pPr>
            <w:r w:rsidRPr="00D35654">
              <w:rPr>
                <w:rFonts w:hint="eastAsia"/>
                <w:sz w:val="18"/>
                <w:szCs w:val="18"/>
              </w:rPr>
              <w:t>騒音</w:t>
            </w:r>
          </w:p>
        </w:tc>
        <w:tc>
          <w:tcPr>
            <w:tcW w:w="1559" w:type="dxa"/>
            <w:tcBorders>
              <w:right w:val="single" w:sz="8" w:space="0" w:color="auto"/>
            </w:tcBorders>
            <w:vAlign w:val="center"/>
          </w:tcPr>
          <w:p w14:paraId="6D5E5056"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563CD7A5"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819" w:type="dxa"/>
            <w:tcBorders>
              <w:left w:val="single" w:sz="8" w:space="0" w:color="auto"/>
            </w:tcBorders>
            <w:vAlign w:val="center"/>
          </w:tcPr>
          <w:p w14:paraId="7729BE10" w14:textId="77777777" w:rsidR="00F44516" w:rsidRPr="00D35654" w:rsidRDefault="00F44516" w:rsidP="00796B98">
            <w:pPr>
              <w:widowControl/>
              <w:autoSpaceDE w:val="0"/>
              <w:autoSpaceDN w:val="0"/>
              <w:snapToGrid w:val="0"/>
              <w:ind w:right="85"/>
              <w:jc w:val="left"/>
              <w:rPr>
                <w:sz w:val="18"/>
                <w:szCs w:val="18"/>
              </w:rPr>
            </w:pPr>
            <w:r w:rsidRPr="00D35654">
              <w:rPr>
                <w:rFonts w:hint="eastAsia"/>
                <w:spacing w:val="-2"/>
                <w:sz w:val="18"/>
                <w:szCs w:val="20"/>
              </w:rPr>
              <w:t>工事用資材等の搬出入を計画している主要な交通ルート沿いに住居等が存在することから、評価項目として選定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4A958DF0" w14:textId="77777777" w:rsidTr="000B4563">
        <w:trPr>
          <w:cantSplit/>
          <w:trHeight w:val="563"/>
        </w:trPr>
        <w:tc>
          <w:tcPr>
            <w:tcW w:w="856" w:type="dxa"/>
            <w:vMerge/>
            <w:vAlign w:val="center"/>
          </w:tcPr>
          <w:p w14:paraId="5AECD1C0"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4A378E9D"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5066EB09" w14:textId="77777777" w:rsidR="00F44516" w:rsidRPr="00D35654" w:rsidRDefault="00F44516" w:rsidP="00796B98">
            <w:pPr>
              <w:widowControl/>
              <w:autoSpaceDE w:val="0"/>
              <w:autoSpaceDN w:val="0"/>
              <w:snapToGrid w:val="0"/>
              <w:rPr>
                <w:sz w:val="18"/>
                <w:szCs w:val="18"/>
              </w:rPr>
            </w:pPr>
          </w:p>
        </w:tc>
        <w:tc>
          <w:tcPr>
            <w:tcW w:w="1559" w:type="dxa"/>
            <w:tcBorders>
              <w:right w:val="single" w:sz="8" w:space="0" w:color="auto"/>
            </w:tcBorders>
            <w:vAlign w:val="center"/>
          </w:tcPr>
          <w:p w14:paraId="1753957C"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建設機械の稼働</w:t>
            </w:r>
          </w:p>
        </w:tc>
        <w:tc>
          <w:tcPr>
            <w:tcW w:w="4819" w:type="dxa"/>
            <w:tcBorders>
              <w:left w:val="single" w:sz="8" w:space="0" w:color="auto"/>
            </w:tcBorders>
            <w:vAlign w:val="center"/>
          </w:tcPr>
          <w:p w14:paraId="7C9A6805" w14:textId="77777777" w:rsidR="00F44516" w:rsidRPr="00D35654" w:rsidRDefault="00F44516" w:rsidP="00796B98">
            <w:pPr>
              <w:widowControl/>
              <w:autoSpaceDE w:val="0"/>
              <w:autoSpaceDN w:val="0"/>
              <w:snapToGrid w:val="0"/>
              <w:ind w:right="85"/>
              <w:jc w:val="left"/>
              <w:rPr>
                <w:spacing w:val="-2"/>
                <w:sz w:val="18"/>
                <w:szCs w:val="20"/>
              </w:rPr>
            </w:pPr>
            <w:r w:rsidRPr="00D35654">
              <w:rPr>
                <w:rFonts w:hint="eastAsia"/>
                <w:spacing w:val="-2"/>
                <w:sz w:val="18"/>
                <w:szCs w:val="20"/>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F44516" w:rsidRPr="00D35654" w14:paraId="0CADBE0E" w14:textId="77777777" w:rsidTr="000B4563">
        <w:trPr>
          <w:cantSplit/>
          <w:trHeight w:val="401"/>
        </w:trPr>
        <w:tc>
          <w:tcPr>
            <w:tcW w:w="856" w:type="dxa"/>
            <w:vMerge/>
            <w:vAlign w:val="center"/>
          </w:tcPr>
          <w:p w14:paraId="66730F6B"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672376E7"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56955F7F" w14:textId="77777777" w:rsidR="00F44516" w:rsidRPr="00D35654" w:rsidRDefault="00F44516" w:rsidP="00796B98">
            <w:pPr>
              <w:widowControl/>
              <w:autoSpaceDE w:val="0"/>
              <w:autoSpaceDN w:val="0"/>
              <w:snapToGrid w:val="0"/>
              <w:rPr>
                <w:sz w:val="18"/>
                <w:szCs w:val="18"/>
              </w:rPr>
            </w:pPr>
          </w:p>
        </w:tc>
        <w:tc>
          <w:tcPr>
            <w:tcW w:w="1559" w:type="dxa"/>
            <w:tcBorders>
              <w:right w:val="single" w:sz="8" w:space="0" w:color="auto"/>
            </w:tcBorders>
            <w:vAlign w:val="center"/>
          </w:tcPr>
          <w:p w14:paraId="3B7D7456"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56E4E1FB" w14:textId="77777777" w:rsidR="00F44516" w:rsidRPr="00D35654" w:rsidRDefault="00F44516" w:rsidP="00796B98">
            <w:pPr>
              <w:widowControl/>
              <w:autoSpaceDE w:val="0"/>
              <w:autoSpaceDN w:val="0"/>
              <w:snapToGrid w:val="0"/>
              <w:rPr>
                <w:color w:val="FF0000"/>
                <w:kern w:val="0"/>
                <w:sz w:val="18"/>
                <w:szCs w:val="18"/>
              </w:rPr>
            </w:pPr>
            <w:r w:rsidRPr="00D35654">
              <w:rPr>
                <w:rFonts w:hint="eastAsia"/>
                <w:kern w:val="0"/>
                <w:sz w:val="18"/>
                <w:szCs w:val="18"/>
              </w:rPr>
              <w:t>(機械等の稼働)</w:t>
            </w:r>
          </w:p>
        </w:tc>
        <w:tc>
          <w:tcPr>
            <w:tcW w:w="4819" w:type="dxa"/>
            <w:tcBorders>
              <w:left w:val="single" w:sz="8" w:space="0" w:color="auto"/>
            </w:tcBorders>
            <w:vAlign w:val="center"/>
          </w:tcPr>
          <w:p w14:paraId="25BE32C0" w14:textId="77777777" w:rsidR="00F44516" w:rsidRPr="00D35654" w:rsidRDefault="00F44516" w:rsidP="00796B98">
            <w:pPr>
              <w:widowControl/>
              <w:autoSpaceDE w:val="0"/>
              <w:autoSpaceDN w:val="0"/>
              <w:snapToGrid w:val="0"/>
              <w:ind w:right="85"/>
              <w:jc w:val="left"/>
              <w:rPr>
                <w:spacing w:val="-2"/>
                <w:sz w:val="18"/>
                <w:szCs w:val="20"/>
              </w:rPr>
            </w:pPr>
            <w:r w:rsidRPr="00D35654">
              <w:rPr>
                <w:rFonts w:hint="eastAsia"/>
                <w:spacing w:val="-2"/>
                <w:sz w:val="18"/>
                <w:szCs w:val="20"/>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F44516" w:rsidRPr="00D35654" w14:paraId="565D3B36" w14:textId="77777777" w:rsidTr="000B4563">
        <w:trPr>
          <w:cantSplit/>
          <w:trHeight w:val="65"/>
        </w:trPr>
        <w:tc>
          <w:tcPr>
            <w:tcW w:w="856" w:type="dxa"/>
            <w:vMerge/>
            <w:vAlign w:val="center"/>
          </w:tcPr>
          <w:p w14:paraId="0060CB73"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1C699C46"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1A9CE454" w14:textId="77777777" w:rsidR="00F44516" w:rsidRPr="00D35654" w:rsidRDefault="00F44516" w:rsidP="00796B98">
            <w:pPr>
              <w:widowControl/>
              <w:autoSpaceDE w:val="0"/>
              <w:autoSpaceDN w:val="0"/>
              <w:snapToGrid w:val="0"/>
              <w:rPr>
                <w:sz w:val="18"/>
                <w:szCs w:val="18"/>
              </w:rPr>
            </w:pPr>
          </w:p>
        </w:tc>
        <w:tc>
          <w:tcPr>
            <w:tcW w:w="1559" w:type="dxa"/>
            <w:tcBorders>
              <w:right w:val="single" w:sz="8" w:space="0" w:color="auto"/>
            </w:tcBorders>
            <w:vAlign w:val="center"/>
          </w:tcPr>
          <w:p w14:paraId="0FF0238A"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819" w:type="dxa"/>
            <w:tcBorders>
              <w:left w:val="single" w:sz="8" w:space="0" w:color="auto"/>
            </w:tcBorders>
            <w:vAlign w:val="center"/>
          </w:tcPr>
          <w:p w14:paraId="0A902161" w14:textId="77777777" w:rsidR="00F44516" w:rsidRPr="00D35654" w:rsidRDefault="00F44516" w:rsidP="00796B98">
            <w:pPr>
              <w:widowControl/>
              <w:autoSpaceDE w:val="0"/>
              <w:autoSpaceDN w:val="0"/>
              <w:snapToGrid w:val="0"/>
              <w:ind w:right="85"/>
              <w:jc w:val="left"/>
              <w:rPr>
                <w:sz w:val="18"/>
                <w:szCs w:val="18"/>
              </w:rPr>
            </w:pPr>
            <w:r w:rsidRPr="00D35654">
              <w:rPr>
                <w:rFonts w:hint="eastAsia"/>
                <w:spacing w:val="-2"/>
                <w:sz w:val="18"/>
                <w:szCs w:val="20"/>
              </w:rPr>
              <w:t>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3C1EE4E1" w14:textId="77777777" w:rsidTr="000B4563">
        <w:trPr>
          <w:cantSplit/>
          <w:trHeight w:val="65"/>
        </w:trPr>
        <w:tc>
          <w:tcPr>
            <w:tcW w:w="856" w:type="dxa"/>
            <w:vMerge/>
            <w:vAlign w:val="center"/>
          </w:tcPr>
          <w:p w14:paraId="51B57091" w14:textId="77777777" w:rsidR="00F44516" w:rsidRPr="00D35654" w:rsidRDefault="00F44516" w:rsidP="00796B98">
            <w:pPr>
              <w:widowControl/>
              <w:autoSpaceDE w:val="0"/>
              <w:autoSpaceDN w:val="0"/>
              <w:snapToGrid w:val="0"/>
              <w:rPr>
                <w:sz w:val="18"/>
                <w:szCs w:val="18"/>
              </w:rPr>
            </w:pPr>
          </w:p>
        </w:tc>
        <w:tc>
          <w:tcPr>
            <w:tcW w:w="709" w:type="dxa"/>
            <w:vMerge w:val="restart"/>
            <w:vAlign w:val="center"/>
          </w:tcPr>
          <w:p w14:paraId="38AC3E5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振動</w:t>
            </w:r>
          </w:p>
        </w:tc>
        <w:tc>
          <w:tcPr>
            <w:tcW w:w="1134" w:type="dxa"/>
            <w:vMerge w:val="restart"/>
            <w:vAlign w:val="center"/>
          </w:tcPr>
          <w:p w14:paraId="42E1983B" w14:textId="77777777" w:rsidR="00F44516" w:rsidRPr="00D35654" w:rsidRDefault="00F44516" w:rsidP="00796B98">
            <w:pPr>
              <w:widowControl/>
              <w:autoSpaceDE w:val="0"/>
              <w:autoSpaceDN w:val="0"/>
              <w:snapToGrid w:val="0"/>
              <w:rPr>
                <w:kern w:val="0"/>
                <w:sz w:val="18"/>
                <w:szCs w:val="18"/>
              </w:rPr>
            </w:pPr>
            <w:r w:rsidRPr="00D35654">
              <w:rPr>
                <w:rFonts w:hint="eastAsia"/>
                <w:sz w:val="18"/>
                <w:szCs w:val="18"/>
              </w:rPr>
              <w:t>振動</w:t>
            </w:r>
          </w:p>
        </w:tc>
        <w:tc>
          <w:tcPr>
            <w:tcW w:w="1559" w:type="dxa"/>
            <w:tcBorders>
              <w:right w:val="single" w:sz="8" w:space="0" w:color="auto"/>
            </w:tcBorders>
            <w:vAlign w:val="center"/>
          </w:tcPr>
          <w:p w14:paraId="6399E17A"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216C018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819" w:type="dxa"/>
            <w:tcBorders>
              <w:left w:val="single" w:sz="8" w:space="0" w:color="auto"/>
            </w:tcBorders>
            <w:vAlign w:val="center"/>
          </w:tcPr>
          <w:p w14:paraId="47845E35" w14:textId="77777777" w:rsidR="00F44516" w:rsidRPr="00D35654" w:rsidRDefault="00F44516" w:rsidP="00796B98">
            <w:pPr>
              <w:widowControl/>
              <w:autoSpaceDE w:val="0"/>
              <w:autoSpaceDN w:val="0"/>
              <w:snapToGrid w:val="0"/>
              <w:ind w:right="85"/>
              <w:jc w:val="left"/>
              <w:rPr>
                <w:sz w:val="18"/>
                <w:szCs w:val="18"/>
              </w:rPr>
            </w:pPr>
            <w:r w:rsidRPr="00D35654">
              <w:rPr>
                <w:rFonts w:hint="eastAsia"/>
                <w:spacing w:val="-2"/>
                <w:sz w:val="18"/>
                <w:szCs w:val="20"/>
              </w:rPr>
              <w:t>工事用資材等の搬出入を計画している主要な交通ルート沿いに住居等が存在することから、評価項目として選定</w:t>
            </w:r>
            <w:r w:rsidRPr="00D35654">
              <w:rPr>
                <w:rFonts w:hint="eastAsia"/>
                <w:sz w:val="18"/>
                <w:szCs w:val="18"/>
              </w:rPr>
              <w:t>する。</w:t>
            </w:r>
          </w:p>
        </w:tc>
      </w:tr>
      <w:tr w:rsidR="00F44516" w:rsidRPr="00D35654" w14:paraId="31FDBA6A" w14:textId="77777777" w:rsidTr="000B4563">
        <w:trPr>
          <w:cantSplit/>
          <w:trHeight w:val="522"/>
        </w:trPr>
        <w:tc>
          <w:tcPr>
            <w:tcW w:w="856" w:type="dxa"/>
            <w:vMerge/>
            <w:vAlign w:val="center"/>
          </w:tcPr>
          <w:p w14:paraId="083F6C79"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0431248B"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6C53A004"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5F2EAA25"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建設機械の稼働</w:t>
            </w:r>
          </w:p>
        </w:tc>
        <w:tc>
          <w:tcPr>
            <w:tcW w:w="4819" w:type="dxa"/>
            <w:tcBorders>
              <w:left w:val="single" w:sz="8" w:space="0" w:color="auto"/>
            </w:tcBorders>
            <w:vAlign w:val="center"/>
          </w:tcPr>
          <w:p w14:paraId="1C422E7A" w14:textId="77777777" w:rsidR="00F44516" w:rsidRPr="00D35654" w:rsidRDefault="00F44516" w:rsidP="00796B98">
            <w:pPr>
              <w:widowControl/>
              <w:autoSpaceDE w:val="0"/>
              <w:autoSpaceDN w:val="0"/>
              <w:snapToGrid w:val="0"/>
              <w:ind w:right="85"/>
              <w:jc w:val="left"/>
              <w:rPr>
                <w:spacing w:val="-2"/>
                <w:sz w:val="18"/>
                <w:szCs w:val="20"/>
              </w:rPr>
            </w:pPr>
            <w:r w:rsidRPr="00D35654">
              <w:rPr>
                <w:rFonts w:hint="eastAsia"/>
                <w:spacing w:val="-2"/>
                <w:sz w:val="18"/>
                <w:szCs w:val="20"/>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F44516" w:rsidRPr="00D35654" w14:paraId="07A8654D" w14:textId="77777777" w:rsidTr="000B4563">
        <w:trPr>
          <w:cantSplit/>
          <w:trHeight w:val="65"/>
        </w:trPr>
        <w:tc>
          <w:tcPr>
            <w:tcW w:w="856" w:type="dxa"/>
            <w:vMerge/>
            <w:vAlign w:val="center"/>
          </w:tcPr>
          <w:p w14:paraId="6DE541E8" w14:textId="77777777" w:rsidR="00F44516" w:rsidRPr="00D35654" w:rsidRDefault="00F44516" w:rsidP="00796B98">
            <w:pPr>
              <w:widowControl/>
              <w:autoSpaceDE w:val="0"/>
              <w:autoSpaceDN w:val="0"/>
              <w:snapToGrid w:val="0"/>
              <w:rPr>
                <w:sz w:val="18"/>
                <w:szCs w:val="18"/>
              </w:rPr>
            </w:pPr>
          </w:p>
        </w:tc>
        <w:tc>
          <w:tcPr>
            <w:tcW w:w="709" w:type="dxa"/>
            <w:vMerge/>
            <w:vAlign w:val="center"/>
          </w:tcPr>
          <w:p w14:paraId="0F1E537A" w14:textId="77777777" w:rsidR="00F44516" w:rsidRPr="00D35654" w:rsidRDefault="00F44516" w:rsidP="00796B98">
            <w:pPr>
              <w:widowControl/>
              <w:autoSpaceDE w:val="0"/>
              <w:autoSpaceDN w:val="0"/>
              <w:snapToGrid w:val="0"/>
              <w:rPr>
                <w:sz w:val="18"/>
                <w:szCs w:val="18"/>
              </w:rPr>
            </w:pPr>
          </w:p>
        </w:tc>
        <w:tc>
          <w:tcPr>
            <w:tcW w:w="1134" w:type="dxa"/>
            <w:vMerge/>
            <w:vAlign w:val="center"/>
          </w:tcPr>
          <w:p w14:paraId="19751BE8" w14:textId="77777777" w:rsidR="00F44516" w:rsidRPr="00D35654" w:rsidRDefault="00F44516" w:rsidP="00796B98">
            <w:pPr>
              <w:widowControl/>
              <w:autoSpaceDE w:val="0"/>
              <w:autoSpaceDN w:val="0"/>
              <w:snapToGrid w:val="0"/>
              <w:rPr>
                <w:kern w:val="0"/>
                <w:sz w:val="18"/>
                <w:szCs w:val="18"/>
              </w:rPr>
            </w:pPr>
          </w:p>
        </w:tc>
        <w:tc>
          <w:tcPr>
            <w:tcW w:w="1559" w:type="dxa"/>
            <w:tcBorders>
              <w:right w:val="single" w:sz="8" w:space="0" w:color="auto"/>
            </w:tcBorders>
            <w:vAlign w:val="center"/>
          </w:tcPr>
          <w:p w14:paraId="3CBC49A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1E636D1B" w14:textId="77777777" w:rsidR="00F44516" w:rsidRPr="00D35654" w:rsidRDefault="00F44516" w:rsidP="00796B98">
            <w:pPr>
              <w:widowControl/>
              <w:autoSpaceDE w:val="0"/>
              <w:autoSpaceDN w:val="0"/>
              <w:snapToGrid w:val="0"/>
              <w:rPr>
                <w:color w:val="FF0000"/>
                <w:kern w:val="0"/>
                <w:sz w:val="18"/>
                <w:szCs w:val="18"/>
              </w:rPr>
            </w:pPr>
            <w:r w:rsidRPr="00D35654">
              <w:rPr>
                <w:rFonts w:hint="eastAsia"/>
                <w:kern w:val="0"/>
                <w:sz w:val="18"/>
                <w:szCs w:val="18"/>
              </w:rPr>
              <w:t>(機械等の稼働)</w:t>
            </w:r>
          </w:p>
        </w:tc>
        <w:tc>
          <w:tcPr>
            <w:tcW w:w="4819" w:type="dxa"/>
            <w:tcBorders>
              <w:left w:val="single" w:sz="8" w:space="0" w:color="auto"/>
            </w:tcBorders>
            <w:vAlign w:val="center"/>
          </w:tcPr>
          <w:p w14:paraId="675D76EE" w14:textId="77777777" w:rsidR="00F44516" w:rsidRPr="00D35654" w:rsidRDefault="00F44516" w:rsidP="00796B98">
            <w:pPr>
              <w:widowControl/>
              <w:autoSpaceDE w:val="0"/>
              <w:autoSpaceDN w:val="0"/>
              <w:snapToGrid w:val="0"/>
              <w:ind w:right="85"/>
              <w:jc w:val="left"/>
              <w:rPr>
                <w:spacing w:val="-2"/>
                <w:sz w:val="18"/>
                <w:szCs w:val="20"/>
              </w:rPr>
            </w:pPr>
            <w:r w:rsidRPr="00D35654">
              <w:rPr>
                <w:rFonts w:hint="eastAsia"/>
                <w:spacing w:val="-2"/>
                <w:sz w:val="18"/>
                <w:szCs w:val="20"/>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F44516" w:rsidRPr="00D35654" w14:paraId="646237F1" w14:textId="77777777" w:rsidTr="000B4563">
        <w:trPr>
          <w:cantSplit/>
          <w:trHeight w:val="65"/>
        </w:trPr>
        <w:tc>
          <w:tcPr>
            <w:tcW w:w="856" w:type="dxa"/>
            <w:vMerge/>
            <w:tcBorders>
              <w:bottom w:val="single" w:sz="8" w:space="0" w:color="auto"/>
            </w:tcBorders>
            <w:vAlign w:val="center"/>
          </w:tcPr>
          <w:p w14:paraId="6242F078" w14:textId="77777777" w:rsidR="00F44516" w:rsidRPr="00D35654" w:rsidRDefault="00F44516" w:rsidP="00796B98">
            <w:pPr>
              <w:widowControl/>
              <w:autoSpaceDE w:val="0"/>
              <w:autoSpaceDN w:val="0"/>
              <w:snapToGrid w:val="0"/>
              <w:rPr>
                <w:sz w:val="18"/>
                <w:szCs w:val="18"/>
              </w:rPr>
            </w:pPr>
          </w:p>
        </w:tc>
        <w:tc>
          <w:tcPr>
            <w:tcW w:w="709" w:type="dxa"/>
            <w:vMerge/>
            <w:tcBorders>
              <w:bottom w:val="single" w:sz="8" w:space="0" w:color="auto"/>
            </w:tcBorders>
            <w:vAlign w:val="center"/>
          </w:tcPr>
          <w:p w14:paraId="3D101FF5" w14:textId="77777777" w:rsidR="00F44516" w:rsidRPr="00D35654" w:rsidRDefault="00F44516" w:rsidP="00796B98">
            <w:pPr>
              <w:widowControl/>
              <w:autoSpaceDE w:val="0"/>
              <w:autoSpaceDN w:val="0"/>
              <w:snapToGrid w:val="0"/>
              <w:rPr>
                <w:sz w:val="18"/>
                <w:szCs w:val="18"/>
              </w:rPr>
            </w:pPr>
          </w:p>
        </w:tc>
        <w:tc>
          <w:tcPr>
            <w:tcW w:w="1134" w:type="dxa"/>
            <w:vMerge/>
            <w:tcBorders>
              <w:bottom w:val="single" w:sz="8" w:space="0" w:color="auto"/>
            </w:tcBorders>
            <w:vAlign w:val="center"/>
          </w:tcPr>
          <w:p w14:paraId="2EA6D737" w14:textId="77777777" w:rsidR="00F44516" w:rsidRPr="00D35654" w:rsidRDefault="00F44516" w:rsidP="00796B98">
            <w:pPr>
              <w:widowControl/>
              <w:autoSpaceDE w:val="0"/>
              <w:autoSpaceDN w:val="0"/>
              <w:snapToGrid w:val="0"/>
              <w:rPr>
                <w:kern w:val="0"/>
                <w:sz w:val="18"/>
                <w:szCs w:val="18"/>
              </w:rPr>
            </w:pPr>
          </w:p>
        </w:tc>
        <w:tc>
          <w:tcPr>
            <w:tcW w:w="1559" w:type="dxa"/>
            <w:tcBorders>
              <w:bottom w:val="single" w:sz="8" w:space="0" w:color="auto"/>
              <w:right w:val="single" w:sz="8" w:space="0" w:color="auto"/>
            </w:tcBorders>
            <w:vAlign w:val="center"/>
          </w:tcPr>
          <w:p w14:paraId="519B3152"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819" w:type="dxa"/>
            <w:tcBorders>
              <w:left w:val="single" w:sz="8" w:space="0" w:color="auto"/>
              <w:bottom w:val="single" w:sz="8" w:space="0" w:color="auto"/>
            </w:tcBorders>
            <w:vAlign w:val="center"/>
          </w:tcPr>
          <w:p w14:paraId="49BFF68C" w14:textId="77777777" w:rsidR="00F44516" w:rsidRPr="00D35654" w:rsidRDefault="00F44516" w:rsidP="00796B98">
            <w:pPr>
              <w:widowControl/>
              <w:autoSpaceDE w:val="0"/>
              <w:autoSpaceDN w:val="0"/>
              <w:snapToGrid w:val="0"/>
              <w:ind w:right="85"/>
              <w:jc w:val="left"/>
              <w:rPr>
                <w:spacing w:val="-2"/>
                <w:sz w:val="18"/>
                <w:szCs w:val="20"/>
              </w:rPr>
            </w:pPr>
            <w:r w:rsidRPr="00D35654">
              <w:rPr>
                <w:rFonts w:hint="eastAsia"/>
                <w:spacing w:val="-2"/>
                <w:sz w:val="18"/>
                <w:szCs w:val="20"/>
              </w:rPr>
              <w:t>資材等の搬出入を計画している主要な交通ルート沿いに住居等が存在することから、評価項目として選定</w:t>
            </w:r>
            <w:r w:rsidRPr="00D35654">
              <w:rPr>
                <w:rFonts w:hint="eastAsia"/>
                <w:sz w:val="18"/>
                <w:szCs w:val="18"/>
              </w:rPr>
              <w:t>する。</w:t>
            </w:r>
          </w:p>
        </w:tc>
      </w:tr>
    </w:tbl>
    <w:p w14:paraId="270905A6" w14:textId="77777777" w:rsidR="00F44516" w:rsidRDefault="00F44516" w:rsidP="00F44516">
      <w:pPr>
        <w:keepNext/>
        <w:widowControl/>
        <w:autoSpaceDE w:val="0"/>
        <w:autoSpaceDN w:val="0"/>
        <w:jc w:val="right"/>
        <w:rPr>
          <w:bCs/>
          <w:sz w:val="24"/>
          <w:szCs w:val="20"/>
        </w:rPr>
      </w:pPr>
      <w:r w:rsidRPr="00984C23">
        <w:rPr>
          <w:rFonts w:hint="eastAsia"/>
        </w:rPr>
        <w:t>（準備書</w:t>
      </w:r>
      <w:r>
        <w:rPr>
          <w:rFonts w:hint="eastAsia"/>
        </w:rPr>
        <w:t>から</w:t>
      </w:r>
      <w:r w:rsidRPr="00984C23">
        <w:rPr>
          <w:rFonts w:hint="eastAsia"/>
        </w:rPr>
        <w:t>引用）</w:t>
      </w:r>
    </w:p>
    <w:p w14:paraId="202A76C4" w14:textId="77777777" w:rsidR="00F44516" w:rsidRDefault="00F44516" w:rsidP="00F44516">
      <w:pPr>
        <w:widowControl/>
        <w:jc w:val="left"/>
        <w:rPr>
          <w:bCs/>
          <w:sz w:val="24"/>
          <w:szCs w:val="20"/>
        </w:rPr>
      </w:pPr>
      <w:r>
        <w:rPr>
          <w:bCs/>
          <w:sz w:val="24"/>
          <w:szCs w:val="20"/>
        </w:rPr>
        <w:br w:type="page"/>
      </w:r>
    </w:p>
    <w:p w14:paraId="181AFF4B" w14:textId="27F7DE21" w:rsidR="00F44516" w:rsidRPr="00D35654" w:rsidRDefault="00F44516" w:rsidP="00F44516">
      <w:pPr>
        <w:keepNext/>
        <w:widowControl/>
        <w:autoSpaceDE w:val="0"/>
        <w:autoSpaceDN w:val="0"/>
        <w:jc w:val="center"/>
        <w:rPr>
          <w:bCs/>
          <w:sz w:val="24"/>
          <w:szCs w:val="20"/>
        </w:rPr>
      </w:pPr>
      <w:r w:rsidRPr="004C4A30">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4C4A30">
        <w:rPr>
          <w:rFonts w:ascii="ＭＳ ゴシック" w:eastAsia="ＭＳ ゴシック" w:hAnsi="ＭＳ ゴシック" w:hint="eastAsia"/>
          <w:bCs/>
          <w:szCs w:val="22"/>
        </w:rPr>
        <w:t>９</w:t>
      </w:r>
      <w:r>
        <w:rPr>
          <w:rFonts w:ascii="ＭＳ ゴシック" w:eastAsia="ＭＳ ゴシック" w:hAnsi="ＭＳ ゴシック" w:hint="eastAsia"/>
          <w:bCs/>
          <w:szCs w:val="22"/>
        </w:rPr>
        <w:t>（２）</w:t>
      </w:r>
      <w:r w:rsidRPr="004C4A30">
        <w:rPr>
          <w:rFonts w:ascii="ＭＳ ゴシック" w:eastAsia="ＭＳ ゴシック" w:hAnsi="ＭＳ ゴシック" w:hint="eastAsia"/>
          <w:bCs/>
          <w:szCs w:val="22"/>
        </w:rPr>
        <w:t xml:space="preserve">　環境影響評価の項目として選定する理由</w:t>
      </w:r>
    </w:p>
    <w:tbl>
      <w:tblPr>
        <w:tblW w:w="9077"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23"/>
        <w:gridCol w:w="709"/>
        <w:gridCol w:w="869"/>
        <w:gridCol w:w="1498"/>
        <w:gridCol w:w="4578"/>
      </w:tblGrid>
      <w:tr w:rsidR="00F44516" w:rsidRPr="00D35654" w14:paraId="6546F689" w14:textId="77777777" w:rsidTr="000B4563">
        <w:trPr>
          <w:cantSplit/>
          <w:trHeight w:val="20"/>
        </w:trPr>
        <w:tc>
          <w:tcPr>
            <w:tcW w:w="4499" w:type="dxa"/>
            <w:gridSpan w:val="4"/>
            <w:tcBorders>
              <w:top w:val="single" w:sz="8" w:space="0" w:color="auto"/>
              <w:left w:val="single" w:sz="8" w:space="0" w:color="auto"/>
              <w:bottom w:val="single" w:sz="4" w:space="0" w:color="auto"/>
              <w:right w:val="single" w:sz="8" w:space="0" w:color="auto"/>
            </w:tcBorders>
          </w:tcPr>
          <w:p w14:paraId="5EC09BAA"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項目</w:t>
            </w:r>
          </w:p>
        </w:tc>
        <w:tc>
          <w:tcPr>
            <w:tcW w:w="4578" w:type="dxa"/>
            <w:vMerge w:val="restart"/>
            <w:tcBorders>
              <w:top w:val="single" w:sz="8" w:space="0" w:color="auto"/>
              <w:left w:val="single" w:sz="8" w:space="0" w:color="auto"/>
              <w:bottom w:val="nil"/>
              <w:right w:val="single" w:sz="8" w:space="0" w:color="auto"/>
            </w:tcBorders>
            <w:vAlign w:val="center"/>
          </w:tcPr>
          <w:p w14:paraId="1E20A42C"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環境影響評価の</w:t>
            </w:r>
            <w:r w:rsidRPr="00D35654">
              <w:rPr>
                <w:sz w:val="18"/>
                <w:szCs w:val="18"/>
              </w:rPr>
              <w:t>項目</w:t>
            </w:r>
            <w:r w:rsidRPr="00D35654">
              <w:rPr>
                <w:rFonts w:hint="eastAsia"/>
                <w:sz w:val="18"/>
                <w:szCs w:val="18"/>
              </w:rPr>
              <w:t>として選定した理由</w:t>
            </w:r>
          </w:p>
        </w:tc>
      </w:tr>
      <w:tr w:rsidR="00F44516" w:rsidRPr="00D35654" w14:paraId="065F358F" w14:textId="77777777" w:rsidTr="000B4563">
        <w:trPr>
          <w:cantSplit/>
          <w:trHeight w:val="20"/>
          <w:tblHeader/>
        </w:trPr>
        <w:tc>
          <w:tcPr>
            <w:tcW w:w="3001" w:type="dxa"/>
            <w:gridSpan w:val="3"/>
            <w:tcBorders>
              <w:top w:val="single" w:sz="4" w:space="0" w:color="auto"/>
              <w:left w:val="single" w:sz="8" w:space="0" w:color="auto"/>
              <w:bottom w:val="single" w:sz="8" w:space="0" w:color="auto"/>
              <w:right w:val="single" w:sz="4" w:space="0" w:color="auto"/>
            </w:tcBorders>
          </w:tcPr>
          <w:p w14:paraId="6E6CDBB4"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環境要素の区分</w:t>
            </w:r>
          </w:p>
        </w:tc>
        <w:tc>
          <w:tcPr>
            <w:tcW w:w="1498" w:type="dxa"/>
            <w:tcBorders>
              <w:top w:val="single" w:sz="4" w:space="0" w:color="auto"/>
              <w:left w:val="single" w:sz="4" w:space="0" w:color="auto"/>
              <w:bottom w:val="single" w:sz="8" w:space="0" w:color="auto"/>
              <w:right w:val="single" w:sz="8" w:space="0" w:color="auto"/>
            </w:tcBorders>
          </w:tcPr>
          <w:p w14:paraId="613584D8"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影響要因の区分</w:t>
            </w:r>
          </w:p>
        </w:tc>
        <w:tc>
          <w:tcPr>
            <w:tcW w:w="4578" w:type="dxa"/>
            <w:vMerge/>
            <w:tcBorders>
              <w:left w:val="single" w:sz="8" w:space="0" w:color="auto"/>
              <w:bottom w:val="single" w:sz="8" w:space="0" w:color="auto"/>
              <w:right w:val="single" w:sz="8" w:space="0" w:color="auto"/>
            </w:tcBorders>
          </w:tcPr>
          <w:p w14:paraId="5D36476E" w14:textId="77777777" w:rsidR="00F44516" w:rsidRPr="00D35654" w:rsidRDefault="00F44516" w:rsidP="00796B98">
            <w:pPr>
              <w:widowControl/>
              <w:autoSpaceDE w:val="0"/>
              <w:autoSpaceDN w:val="0"/>
              <w:snapToGrid w:val="0"/>
              <w:ind w:firstLine="180"/>
              <w:jc w:val="left"/>
              <w:rPr>
                <w:sz w:val="18"/>
                <w:szCs w:val="18"/>
              </w:rPr>
            </w:pPr>
          </w:p>
        </w:tc>
      </w:tr>
      <w:tr w:rsidR="00F44516" w:rsidRPr="00D35654" w14:paraId="2E561CCB" w14:textId="77777777" w:rsidTr="000B4563">
        <w:trPr>
          <w:cantSplit/>
          <w:trHeight w:val="37"/>
        </w:trPr>
        <w:tc>
          <w:tcPr>
            <w:tcW w:w="1423" w:type="dxa"/>
            <w:vMerge w:val="restart"/>
            <w:tcBorders>
              <w:top w:val="single" w:sz="8" w:space="0" w:color="auto"/>
              <w:left w:val="single" w:sz="8" w:space="0" w:color="auto"/>
              <w:bottom w:val="single" w:sz="4" w:space="0" w:color="auto"/>
              <w:right w:val="single" w:sz="4" w:space="0" w:color="auto"/>
            </w:tcBorders>
            <w:vAlign w:val="center"/>
          </w:tcPr>
          <w:p w14:paraId="0D966653"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水環境</w:t>
            </w:r>
          </w:p>
        </w:tc>
        <w:tc>
          <w:tcPr>
            <w:tcW w:w="709" w:type="dxa"/>
            <w:vMerge w:val="restart"/>
            <w:tcBorders>
              <w:top w:val="single" w:sz="8" w:space="0" w:color="auto"/>
              <w:left w:val="single" w:sz="4" w:space="0" w:color="auto"/>
              <w:bottom w:val="single" w:sz="4" w:space="0" w:color="auto"/>
              <w:right w:val="single" w:sz="4" w:space="0" w:color="auto"/>
            </w:tcBorders>
            <w:vAlign w:val="center"/>
          </w:tcPr>
          <w:p w14:paraId="5DE03A8B"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水質</w:t>
            </w:r>
          </w:p>
        </w:tc>
        <w:tc>
          <w:tcPr>
            <w:tcW w:w="869" w:type="dxa"/>
            <w:tcBorders>
              <w:top w:val="single" w:sz="8" w:space="0" w:color="auto"/>
              <w:left w:val="single" w:sz="4" w:space="0" w:color="auto"/>
              <w:bottom w:val="single" w:sz="4" w:space="0" w:color="auto"/>
              <w:right w:val="single" w:sz="4" w:space="0" w:color="auto"/>
            </w:tcBorders>
            <w:vAlign w:val="center"/>
          </w:tcPr>
          <w:p w14:paraId="7E32CFC4"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水の濁り</w:t>
            </w:r>
          </w:p>
        </w:tc>
        <w:tc>
          <w:tcPr>
            <w:tcW w:w="1498" w:type="dxa"/>
            <w:tcBorders>
              <w:top w:val="single" w:sz="8" w:space="0" w:color="auto"/>
              <w:left w:val="single" w:sz="4" w:space="0" w:color="auto"/>
              <w:bottom w:val="single" w:sz="4" w:space="0" w:color="auto"/>
              <w:right w:val="single" w:sz="8" w:space="0" w:color="auto"/>
            </w:tcBorders>
            <w:vAlign w:val="center"/>
          </w:tcPr>
          <w:p w14:paraId="7E599A45"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造成等の施工に</w:t>
            </w:r>
          </w:p>
          <w:p w14:paraId="4E8043E0"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よる一時的な影響</w:t>
            </w:r>
          </w:p>
        </w:tc>
        <w:tc>
          <w:tcPr>
            <w:tcW w:w="4578" w:type="dxa"/>
            <w:tcBorders>
              <w:top w:val="single" w:sz="8" w:space="0" w:color="auto"/>
              <w:left w:val="single" w:sz="8" w:space="0" w:color="auto"/>
              <w:bottom w:val="single" w:sz="4" w:space="0" w:color="auto"/>
              <w:right w:val="single" w:sz="8" w:space="0" w:color="auto"/>
            </w:tcBorders>
            <w:vAlign w:val="center"/>
          </w:tcPr>
          <w:p w14:paraId="29B8B720"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基礎工事等において、雨水排水等を海域へ排出することから、評価項目として選定</w:t>
            </w:r>
            <w:r w:rsidRPr="00D35654">
              <w:rPr>
                <w:rFonts w:hint="eastAsia"/>
                <w:sz w:val="18"/>
                <w:szCs w:val="18"/>
              </w:rPr>
              <w:t>する。</w:t>
            </w:r>
          </w:p>
        </w:tc>
      </w:tr>
      <w:tr w:rsidR="00F44516" w:rsidRPr="00D35654" w14:paraId="278576F0" w14:textId="77777777" w:rsidTr="000B4563">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389B6D3D" w14:textId="77777777" w:rsidR="00F44516" w:rsidRPr="00D35654" w:rsidRDefault="00F44516" w:rsidP="00796B98">
            <w:pPr>
              <w:widowControl/>
              <w:autoSpaceDE w:val="0"/>
              <w:autoSpaceDN w:val="0"/>
              <w:snapToGrid w:val="0"/>
              <w:rPr>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3DBAA0AA" w14:textId="77777777" w:rsidR="00F44516" w:rsidRPr="00D35654" w:rsidRDefault="00F44516" w:rsidP="00796B98">
            <w:pPr>
              <w:widowControl/>
              <w:autoSpaceDE w:val="0"/>
              <w:autoSpaceDN w:val="0"/>
              <w:snapToGrid w:val="0"/>
              <w:rPr>
                <w:sz w:val="18"/>
                <w:szCs w:val="18"/>
              </w:rPr>
            </w:pPr>
          </w:p>
        </w:tc>
        <w:tc>
          <w:tcPr>
            <w:tcW w:w="869" w:type="dxa"/>
            <w:tcBorders>
              <w:top w:val="single" w:sz="4" w:space="0" w:color="auto"/>
              <w:left w:val="single" w:sz="4" w:space="0" w:color="auto"/>
              <w:bottom w:val="single" w:sz="4" w:space="0" w:color="auto"/>
              <w:right w:val="single" w:sz="4" w:space="0" w:color="auto"/>
            </w:tcBorders>
            <w:vAlign w:val="center"/>
          </w:tcPr>
          <w:p w14:paraId="3BB27BFD"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水温</w:t>
            </w:r>
          </w:p>
        </w:tc>
        <w:tc>
          <w:tcPr>
            <w:tcW w:w="1498" w:type="dxa"/>
            <w:tcBorders>
              <w:top w:val="single" w:sz="4" w:space="0" w:color="auto"/>
              <w:left w:val="single" w:sz="4" w:space="0" w:color="auto"/>
              <w:bottom w:val="single" w:sz="4" w:space="0" w:color="auto"/>
              <w:right w:val="single" w:sz="8" w:space="0" w:color="auto"/>
            </w:tcBorders>
            <w:vAlign w:val="center"/>
          </w:tcPr>
          <w:p w14:paraId="494B77C5"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6F3E98C1"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hint="eastAsia"/>
                <w:kern w:val="0"/>
                <w:sz w:val="18"/>
                <w:szCs w:val="18"/>
              </w:rPr>
              <w:t>（温排水）</w:t>
            </w:r>
          </w:p>
        </w:tc>
        <w:tc>
          <w:tcPr>
            <w:tcW w:w="4578" w:type="dxa"/>
            <w:tcBorders>
              <w:top w:val="single" w:sz="4" w:space="0" w:color="auto"/>
              <w:left w:val="single" w:sz="8" w:space="0" w:color="auto"/>
              <w:bottom w:val="single" w:sz="4" w:space="0" w:color="auto"/>
              <w:right w:val="single" w:sz="8" w:space="0" w:color="auto"/>
            </w:tcBorders>
            <w:vAlign w:val="center"/>
          </w:tcPr>
          <w:p w14:paraId="4F771C4C"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施設の稼働に伴い温排水を海域へ放水することから、評価項目として選定</w:t>
            </w:r>
            <w:r w:rsidRPr="00D35654">
              <w:rPr>
                <w:rFonts w:hint="eastAsia"/>
                <w:sz w:val="18"/>
                <w:szCs w:val="18"/>
              </w:rPr>
              <w:t>する。</w:t>
            </w:r>
          </w:p>
        </w:tc>
      </w:tr>
      <w:tr w:rsidR="00F44516" w:rsidRPr="00D35654" w14:paraId="1D3850E4" w14:textId="77777777" w:rsidTr="000B4563">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46309B2C" w14:textId="77777777" w:rsidR="00F44516" w:rsidRPr="00D35654" w:rsidRDefault="00F44516" w:rsidP="00796B98">
            <w:pPr>
              <w:widowControl/>
              <w:autoSpaceDE w:val="0"/>
              <w:autoSpaceDN w:val="0"/>
              <w:snapToGrid w:val="0"/>
              <w:rPr>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14:paraId="51BDB37C"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その他</w:t>
            </w:r>
          </w:p>
        </w:tc>
        <w:tc>
          <w:tcPr>
            <w:tcW w:w="869" w:type="dxa"/>
            <w:tcBorders>
              <w:top w:val="single" w:sz="4" w:space="0" w:color="auto"/>
              <w:left w:val="single" w:sz="4" w:space="0" w:color="auto"/>
              <w:bottom w:val="single" w:sz="4" w:space="0" w:color="auto"/>
              <w:right w:val="single" w:sz="4" w:space="0" w:color="auto"/>
            </w:tcBorders>
            <w:vAlign w:val="center"/>
          </w:tcPr>
          <w:p w14:paraId="759B8757"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流向及び流速</w:t>
            </w:r>
          </w:p>
        </w:tc>
        <w:tc>
          <w:tcPr>
            <w:tcW w:w="1498" w:type="dxa"/>
            <w:tcBorders>
              <w:top w:val="single" w:sz="4" w:space="0" w:color="auto"/>
              <w:left w:val="single" w:sz="4" w:space="0" w:color="auto"/>
              <w:bottom w:val="single" w:sz="4" w:space="0" w:color="auto"/>
              <w:right w:val="single" w:sz="8" w:space="0" w:color="auto"/>
            </w:tcBorders>
            <w:vAlign w:val="center"/>
          </w:tcPr>
          <w:p w14:paraId="6AA4190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346013B4"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hint="eastAsia"/>
                <w:kern w:val="0"/>
                <w:sz w:val="18"/>
                <w:szCs w:val="18"/>
              </w:rPr>
              <w:t>（温排水）</w:t>
            </w:r>
          </w:p>
        </w:tc>
        <w:tc>
          <w:tcPr>
            <w:tcW w:w="4578" w:type="dxa"/>
            <w:tcBorders>
              <w:top w:val="single" w:sz="4" w:space="0" w:color="auto"/>
              <w:left w:val="single" w:sz="8" w:space="0" w:color="auto"/>
              <w:bottom w:val="single" w:sz="4" w:space="0" w:color="auto"/>
              <w:right w:val="single" w:sz="8" w:space="0" w:color="auto"/>
            </w:tcBorders>
            <w:vAlign w:val="center"/>
          </w:tcPr>
          <w:p w14:paraId="64E0C026"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施設の稼働に伴い温排水を海域へ放水することから、評価項目として選定する。</w:t>
            </w:r>
          </w:p>
        </w:tc>
      </w:tr>
      <w:tr w:rsidR="00F44516" w:rsidRPr="00D35654" w14:paraId="66762585" w14:textId="77777777" w:rsidTr="000B4563">
        <w:trPr>
          <w:cantSplit/>
          <w:trHeight w:val="20"/>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14840190"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動物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273CB6C6"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重要な種及び</w:t>
            </w:r>
          </w:p>
          <w:p w14:paraId="5F3C8C04"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注目すべき</w:t>
            </w:r>
          </w:p>
          <w:p w14:paraId="30D4573C"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生息地（海域</w:t>
            </w:r>
          </w:p>
          <w:p w14:paraId="5D237435" w14:textId="77777777" w:rsidR="00F44516" w:rsidRPr="00D35654" w:rsidRDefault="00F44516" w:rsidP="00796B98">
            <w:pPr>
              <w:widowControl/>
              <w:autoSpaceDE w:val="0"/>
              <w:autoSpaceDN w:val="0"/>
              <w:snapToGrid w:val="0"/>
              <w:rPr>
                <w:kern w:val="0"/>
                <w:sz w:val="18"/>
                <w:szCs w:val="18"/>
              </w:rPr>
            </w:pPr>
            <w:r w:rsidRPr="00D35654">
              <w:rPr>
                <w:rFonts w:hint="eastAsia"/>
                <w:sz w:val="18"/>
                <w:szCs w:val="18"/>
              </w:rPr>
              <w:t>に生息するものを除く。）</w:t>
            </w:r>
          </w:p>
        </w:tc>
        <w:tc>
          <w:tcPr>
            <w:tcW w:w="1498" w:type="dxa"/>
            <w:tcBorders>
              <w:top w:val="single" w:sz="4" w:space="0" w:color="auto"/>
              <w:left w:val="single" w:sz="4" w:space="0" w:color="auto"/>
              <w:bottom w:val="single" w:sz="4" w:space="0" w:color="auto"/>
              <w:right w:val="single" w:sz="8" w:space="0" w:color="auto"/>
            </w:tcBorders>
            <w:vAlign w:val="center"/>
          </w:tcPr>
          <w:p w14:paraId="342E062C"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造成等の施工に</w:t>
            </w:r>
          </w:p>
          <w:p w14:paraId="64AF958E" w14:textId="77777777" w:rsidR="00F44516" w:rsidRPr="00D35654" w:rsidRDefault="00F44516" w:rsidP="00796B98">
            <w:pPr>
              <w:widowControl/>
              <w:autoSpaceDE w:val="0"/>
              <w:autoSpaceDN w:val="0"/>
              <w:snapToGrid w:val="0"/>
              <w:rPr>
                <w:kern w:val="0"/>
                <w:sz w:val="18"/>
                <w:szCs w:val="18"/>
              </w:rPr>
            </w:pPr>
            <w:r w:rsidRPr="00D35654">
              <w:rPr>
                <w:rFonts w:ascii="ＭＳ Ｐ明朝" w:eastAsia="ＭＳ Ｐ明朝" w:hAnsi="Century" w:hint="eastAsia"/>
                <w:sz w:val="18"/>
                <w:szCs w:val="18"/>
              </w:rPr>
              <w:t>よる一時的な影響</w:t>
            </w:r>
          </w:p>
        </w:tc>
        <w:tc>
          <w:tcPr>
            <w:tcW w:w="4578" w:type="dxa"/>
            <w:tcBorders>
              <w:top w:val="single" w:sz="4" w:space="0" w:color="auto"/>
              <w:left w:val="single" w:sz="8" w:space="0" w:color="auto"/>
              <w:bottom w:val="single" w:sz="4" w:space="0" w:color="auto"/>
              <w:right w:val="single" w:sz="8" w:space="0" w:color="auto"/>
            </w:tcBorders>
            <w:vAlign w:val="center"/>
          </w:tcPr>
          <w:p w14:paraId="3F09650B"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対象事業実施区域に重要な種又は注目すべき生息地が存在する場合には、造成等の施工による一時的な影響が考えられることから、生息状況等を確認するために、評価項目として選定</w:t>
            </w:r>
            <w:r w:rsidRPr="00D35654">
              <w:rPr>
                <w:rFonts w:hint="eastAsia"/>
                <w:sz w:val="18"/>
                <w:szCs w:val="18"/>
              </w:rPr>
              <w:t>する。</w:t>
            </w:r>
          </w:p>
        </w:tc>
      </w:tr>
      <w:tr w:rsidR="00F44516" w:rsidRPr="00D35654" w14:paraId="02FC6CD2" w14:textId="77777777" w:rsidTr="000B4563">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5D8A46F1" w14:textId="77777777" w:rsidR="00F44516" w:rsidRPr="00D35654" w:rsidRDefault="00F44516" w:rsidP="00796B98">
            <w:pPr>
              <w:widowControl/>
              <w:autoSpaceDE w:val="0"/>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1CD06D69" w14:textId="77777777" w:rsidR="00F44516" w:rsidRPr="00D35654" w:rsidRDefault="00F44516" w:rsidP="00796B98">
            <w:pPr>
              <w:widowControl/>
              <w:autoSpaceDE w:val="0"/>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0302112B"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地形改変及び</w:t>
            </w:r>
          </w:p>
          <w:p w14:paraId="01593EB2" w14:textId="77777777" w:rsidR="00F44516" w:rsidRPr="00D35654" w:rsidRDefault="00F44516" w:rsidP="00796B98">
            <w:pPr>
              <w:widowControl/>
              <w:autoSpaceDE w:val="0"/>
              <w:autoSpaceDN w:val="0"/>
              <w:snapToGrid w:val="0"/>
              <w:rPr>
                <w:kern w:val="0"/>
                <w:sz w:val="18"/>
                <w:szCs w:val="18"/>
              </w:rPr>
            </w:pPr>
            <w:r w:rsidRPr="00D35654">
              <w:rPr>
                <w:rFonts w:ascii="ＭＳ Ｐ明朝" w:eastAsia="ＭＳ Ｐ明朝" w:hAnsi="Century" w:hint="eastAsia"/>
                <w:sz w:val="18"/>
                <w:szCs w:val="18"/>
              </w:rPr>
              <w:t>施設の存在</w:t>
            </w:r>
          </w:p>
        </w:tc>
        <w:tc>
          <w:tcPr>
            <w:tcW w:w="4578" w:type="dxa"/>
            <w:tcBorders>
              <w:top w:val="single" w:sz="4" w:space="0" w:color="auto"/>
              <w:left w:val="single" w:sz="8" w:space="0" w:color="auto"/>
              <w:bottom w:val="single" w:sz="4" w:space="0" w:color="auto"/>
              <w:right w:val="single" w:sz="8" w:space="0" w:color="auto"/>
            </w:tcBorders>
            <w:vAlign w:val="center"/>
          </w:tcPr>
          <w:p w14:paraId="57C6DC40"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対象事業実施区域に重要な種又は注目すべき生息地が存在する場合には、施設の存在による影響が考えられることから、生息状況等を確認するために、評価項目として選定</w:t>
            </w:r>
            <w:r w:rsidRPr="00D35654">
              <w:rPr>
                <w:rFonts w:hint="eastAsia"/>
                <w:sz w:val="18"/>
                <w:szCs w:val="18"/>
              </w:rPr>
              <w:t>する。</w:t>
            </w:r>
          </w:p>
        </w:tc>
      </w:tr>
      <w:tr w:rsidR="00F44516" w:rsidRPr="00D35654" w14:paraId="767069F5" w14:textId="77777777" w:rsidTr="000B4563">
        <w:trPr>
          <w:cantSplit/>
          <w:trHeight w:val="128"/>
        </w:trPr>
        <w:tc>
          <w:tcPr>
            <w:tcW w:w="1423" w:type="dxa"/>
            <w:vMerge/>
            <w:tcBorders>
              <w:top w:val="single" w:sz="4" w:space="0" w:color="auto"/>
              <w:left w:val="single" w:sz="8" w:space="0" w:color="auto"/>
              <w:bottom w:val="single" w:sz="4" w:space="0" w:color="auto"/>
              <w:right w:val="single" w:sz="4" w:space="0" w:color="auto"/>
            </w:tcBorders>
            <w:vAlign w:val="center"/>
          </w:tcPr>
          <w:p w14:paraId="28E77867" w14:textId="77777777" w:rsidR="00F44516" w:rsidRPr="00D35654" w:rsidRDefault="00F44516" w:rsidP="00796B98">
            <w:pPr>
              <w:widowControl/>
              <w:autoSpaceDE w:val="0"/>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5302BF2B"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海域に生息</w:t>
            </w:r>
          </w:p>
          <w:p w14:paraId="2B6CA47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する動物</w:t>
            </w:r>
          </w:p>
        </w:tc>
        <w:tc>
          <w:tcPr>
            <w:tcW w:w="1498" w:type="dxa"/>
            <w:tcBorders>
              <w:top w:val="single" w:sz="4" w:space="0" w:color="auto"/>
              <w:left w:val="single" w:sz="4" w:space="0" w:color="auto"/>
              <w:bottom w:val="single" w:sz="4" w:space="0" w:color="auto"/>
              <w:right w:val="single" w:sz="8" w:space="0" w:color="auto"/>
            </w:tcBorders>
            <w:vAlign w:val="center"/>
          </w:tcPr>
          <w:p w14:paraId="01EF67B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586BA21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（温排水）</w:t>
            </w:r>
          </w:p>
        </w:tc>
        <w:tc>
          <w:tcPr>
            <w:tcW w:w="4578" w:type="dxa"/>
            <w:tcBorders>
              <w:top w:val="single" w:sz="4" w:space="0" w:color="auto"/>
              <w:left w:val="single" w:sz="8" w:space="0" w:color="auto"/>
              <w:bottom w:val="single" w:sz="4" w:space="0" w:color="auto"/>
              <w:right w:val="single" w:sz="8" w:space="0" w:color="auto"/>
            </w:tcBorders>
            <w:vAlign w:val="center"/>
          </w:tcPr>
          <w:p w14:paraId="343528F1" w14:textId="77777777" w:rsidR="00F44516" w:rsidRPr="00D35654" w:rsidRDefault="00F44516" w:rsidP="000B4563">
            <w:pPr>
              <w:widowControl/>
              <w:autoSpaceDE w:val="0"/>
              <w:autoSpaceDN w:val="0"/>
              <w:snapToGrid w:val="0"/>
              <w:ind w:right="85"/>
              <w:rPr>
                <w:sz w:val="18"/>
                <w:szCs w:val="18"/>
              </w:rPr>
            </w:pPr>
            <w:r w:rsidRPr="00D35654">
              <w:rPr>
                <w:rFonts w:hint="eastAsia"/>
                <w:spacing w:val="-2"/>
                <w:sz w:val="18"/>
                <w:szCs w:val="20"/>
              </w:rPr>
              <w:t>施設の稼働に伴い温排水を海域へ放水することから、評価項目として選定</w:t>
            </w:r>
            <w:r w:rsidRPr="00D35654">
              <w:rPr>
                <w:rFonts w:hint="eastAsia"/>
                <w:sz w:val="18"/>
                <w:szCs w:val="18"/>
              </w:rPr>
              <w:t>する。</w:t>
            </w:r>
          </w:p>
        </w:tc>
      </w:tr>
      <w:tr w:rsidR="00F44516" w:rsidRPr="00D35654" w14:paraId="11287F65" w14:textId="77777777" w:rsidTr="000B4563">
        <w:trPr>
          <w:cantSplit/>
          <w:trHeight w:val="588"/>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519DD5FD"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植物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2F2719A9"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重要な種及び</w:t>
            </w:r>
          </w:p>
          <w:p w14:paraId="0A103E91"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重要な群落</w:t>
            </w:r>
          </w:p>
          <w:p w14:paraId="2C3CEFC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（海域に生育</w:t>
            </w:r>
          </w:p>
          <w:p w14:paraId="38C89557"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するものを除</w:t>
            </w:r>
          </w:p>
          <w:p w14:paraId="02160CD7"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く。）</w:t>
            </w:r>
          </w:p>
        </w:tc>
        <w:tc>
          <w:tcPr>
            <w:tcW w:w="1498" w:type="dxa"/>
            <w:tcBorders>
              <w:top w:val="single" w:sz="4" w:space="0" w:color="auto"/>
              <w:left w:val="single" w:sz="4" w:space="0" w:color="auto"/>
              <w:bottom w:val="single" w:sz="4" w:space="0" w:color="auto"/>
              <w:right w:val="single" w:sz="8" w:space="0" w:color="auto"/>
            </w:tcBorders>
            <w:vAlign w:val="center"/>
          </w:tcPr>
          <w:p w14:paraId="22F74C9A"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造成等の施工に</w:t>
            </w:r>
          </w:p>
          <w:p w14:paraId="04428824" w14:textId="77777777" w:rsidR="00F44516" w:rsidRPr="00D35654" w:rsidRDefault="00F44516" w:rsidP="00796B98">
            <w:pPr>
              <w:widowControl/>
              <w:autoSpaceDE w:val="0"/>
              <w:autoSpaceDN w:val="0"/>
              <w:snapToGrid w:val="0"/>
              <w:rPr>
                <w:kern w:val="0"/>
                <w:sz w:val="18"/>
                <w:szCs w:val="18"/>
              </w:rPr>
            </w:pPr>
            <w:r w:rsidRPr="00D35654">
              <w:rPr>
                <w:rFonts w:ascii="ＭＳ Ｐ明朝" w:eastAsia="ＭＳ Ｐ明朝" w:hAnsi="Century" w:hint="eastAsia"/>
                <w:sz w:val="18"/>
                <w:szCs w:val="18"/>
              </w:rPr>
              <w:t>よる一時的な影響</w:t>
            </w:r>
          </w:p>
        </w:tc>
        <w:tc>
          <w:tcPr>
            <w:tcW w:w="4578" w:type="dxa"/>
            <w:tcBorders>
              <w:top w:val="single" w:sz="4" w:space="0" w:color="auto"/>
              <w:left w:val="single" w:sz="8" w:space="0" w:color="auto"/>
              <w:bottom w:val="single" w:sz="4" w:space="0" w:color="auto"/>
              <w:right w:val="single" w:sz="8" w:space="0" w:color="auto"/>
            </w:tcBorders>
            <w:vAlign w:val="center"/>
          </w:tcPr>
          <w:p w14:paraId="076D8F8B"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対象事業実施区域に重要な種又は重要な</w:t>
            </w:r>
            <w:r w:rsidRPr="00D35654">
              <w:rPr>
                <w:spacing w:val="-2"/>
                <w:sz w:val="18"/>
                <w:szCs w:val="20"/>
              </w:rPr>
              <w:t>群落</w:t>
            </w:r>
            <w:r w:rsidRPr="00D35654">
              <w:rPr>
                <w:rFonts w:hint="eastAsia"/>
                <w:spacing w:val="-2"/>
                <w:sz w:val="18"/>
                <w:szCs w:val="20"/>
              </w:rPr>
              <w:t>が存在する場合には、造成等の施工による一時的な影響が考えられることから、生育状況等を確認するために、評価項目として選定</w:t>
            </w:r>
            <w:r w:rsidRPr="00D35654">
              <w:rPr>
                <w:rFonts w:hint="eastAsia"/>
                <w:sz w:val="18"/>
                <w:szCs w:val="18"/>
              </w:rPr>
              <w:t>する。</w:t>
            </w:r>
          </w:p>
        </w:tc>
      </w:tr>
      <w:tr w:rsidR="00F44516" w:rsidRPr="00D35654" w14:paraId="69D6A3AC" w14:textId="77777777" w:rsidTr="000B4563">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59AC0C7F" w14:textId="77777777" w:rsidR="00F44516" w:rsidRPr="00D35654" w:rsidRDefault="00F44516" w:rsidP="00796B98">
            <w:pPr>
              <w:widowControl/>
              <w:autoSpaceDE w:val="0"/>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386856ED" w14:textId="77777777" w:rsidR="00F44516" w:rsidRPr="00D35654" w:rsidRDefault="00F44516" w:rsidP="00796B98">
            <w:pPr>
              <w:widowControl/>
              <w:autoSpaceDE w:val="0"/>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15DBA66E"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地形改変及び</w:t>
            </w:r>
          </w:p>
          <w:p w14:paraId="268C85C1" w14:textId="77777777" w:rsidR="00F44516" w:rsidRPr="00D35654" w:rsidRDefault="00F44516" w:rsidP="00796B98">
            <w:pPr>
              <w:widowControl/>
              <w:autoSpaceDE w:val="0"/>
              <w:autoSpaceDN w:val="0"/>
              <w:snapToGrid w:val="0"/>
              <w:rPr>
                <w:kern w:val="0"/>
                <w:sz w:val="18"/>
                <w:szCs w:val="18"/>
              </w:rPr>
            </w:pPr>
            <w:r w:rsidRPr="00D35654">
              <w:rPr>
                <w:rFonts w:ascii="ＭＳ Ｐ明朝" w:eastAsia="ＭＳ Ｐ明朝" w:hAnsi="Century" w:hint="eastAsia"/>
                <w:sz w:val="18"/>
                <w:szCs w:val="18"/>
              </w:rPr>
              <w:t>施設の存在</w:t>
            </w:r>
          </w:p>
        </w:tc>
        <w:tc>
          <w:tcPr>
            <w:tcW w:w="4578" w:type="dxa"/>
            <w:tcBorders>
              <w:top w:val="single" w:sz="4" w:space="0" w:color="auto"/>
              <w:left w:val="single" w:sz="8" w:space="0" w:color="auto"/>
              <w:bottom w:val="single" w:sz="4" w:space="0" w:color="auto"/>
              <w:right w:val="single" w:sz="8" w:space="0" w:color="auto"/>
            </w:tcBorders>
            <w:vAlign w:val="center"/>
          </w:tcPr>
          <w:p w14:paraId="77F41500"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対象事業実施区域に重要な種又は重要な</w:t>
            </w:r>
            <w:r w:rsidRPr="00D35654">
              <w:rPr>
                <w:spacing w:val="-2"/>
                <w:sz w:val="18"/>
                <w:szCs w:val="20"/>
              </w:rPr>
              <w:t>群落</w:t>
            </w:r>
            <w:r w:rsidRPr="00D35654">
              <w:rPr>
                <w:rFonts w:hint="eastAsia"/>
                <w:spacing w:val="-2"/>
                <w:sz w:val="18"/>
                <w:szCs w:val="20"/>
              </w:rPr>
              <w:t>が存在する場合には、施設の存在による影響が考えられることから、生育状況等を確認するために、評価項目として選定</w:t>
            </w:r>
            <w:r w:rsidRPr="00D35654">
              <w:rPr>
                <w:rFonts w:hint="eastAsia"/>
                <w:sz w:val="18"/>
                <w:szCs w:val="18"/>
              </w:rPr>
              <w:t>する。</w:t>
            </w:r>
          </w:p>
        </w:tc>
      </w:tr>
      <w:tr w:rsidR="00F44516" w:rsidRPr="00D35654" w14:paraId="5F4FBD22" w14:textId="77777777" w:rsidTr="000B4563">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6A51F54B" w14:textId="77777777" w:rsidR="00F44516" w:rsidRPr="00D35654" w:rsidRDefault="00F44516" w:rsidP="00796B98">
            <w:pPr>
              <w:widowControl/>
              <w:autoSpaceDE w:val="0"/>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653C2918"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海域に生育</w:t>
            </w:r>
          </w:p>
          <w:p w14:paraId="5001584E"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する植物</w:t>
            </w:r>
          </w:p>
        </w:tc>
        <w:tc>
          <w:tcPr>
            <w:tcW w:w="1498" w:type="dxa"/>
            <w:tcBorders>
              <w:top w:val="single" w:sz="4" w:space="0" w:color="auto"/>
              <w:left w:val="single" w:sz="4" w:space="0" w:color="auto"/>
              <w:bottom w:val="single" w:sz="4" w:space="0" w:color="auto"/>
              <w:right w:val="single" w:sz="8" w:space="0" w:color="auto"/>
            </w:tcBorders>
            <w:vAlign w:val="center"/>
          </w:tcPr>
          <w:p w14:paraId="5EA59954"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11F8021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（温排水）</w:t>
            </w:r>
          </w:p>
        </w:tc>
        <w:tc>
          <w:tcPr>
            <w:tcW w:w="4578" w:type="dxa"/>
            <w:tcBorders>
              <w:top w:val="single" w:sz="4" w:space="0" w:color="auto"/>
              <w:left w:val="single" w:sz="8" w:space="0" w:color="auto"/>
              <w:bottom w:val="single" w:sz="4" w:space="0" w:color="auto"/>
              <w:right w:val="single" w:sz="8" w:space="0" w:color="auto"/>
            </w:tcBorders>
            <w:vAlign w:val="center"/>
          </w:tcPr>
          <w:p w14:paraId="7273CB6B" w14:textId="77777777" w:rsidR="00F44516" w:rsidRPr="00D35654" w:rsidRDefault="00F44516" w:rsidP="000B4563">
            <w:pPr>
              <w:widowControl/>
              <w:autoSpaceDE w:val="0"/>
              <w:autoSpaceDN w:val="0"/>
              <w:snapToGrid w:val="0"/>
              <w:ind w:right="85"/>
              <w:rPr>
                <w:spacing w:val="-2"/>
                <w:sz w:val="18"/>
                <w:szCs w:val="20"/>
              </w:rPr>
            </w:pPr>
            <w:r w:rsidRPr="00D35654">
              <w:rPr>
                <w:rFonts w:hint="eastAsia"/>
                <w:spacing w:val="-2"/>
                <w:sz w:val="18"/>
                <w:szCs w:val="20"/>
              </w:rPr>
              <w:t>施設の稼働に伴い温排水を海域へ放水することから、評価項目として選定</w:t>
            </w:r>
            <w:r w:rsidRPr="00D35654">
              <w:rPr>
                <w:rFonts w:hint="eastAsia"/>
                <w:sz w:val="18"/>
                <w:szCs w:val="18"/>
              </w:rPr>
              <w:t>する。</w:t>
            </w:r>
          </w:p>
        </w:tc>
      </w:tr>
      <w:tr w:rsidR="00F44516" w:rsidRPr="00D35654" w14:paraId="799CAE74" w14:textId="77777777" w:rsidTr="000B4563">
        <w:trPr>
          <w:cantSplit/>
          <w:trHeight w:val="77"/>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1117A589"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生態系</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533626A0"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地域を</w:t>
            </w:r>
            <w:r w:rsidRPr="00D35654">
              <w:rPr>
                <w:rFonts w:ascii="ＭＳ Ｐ明朝" w:eastAsia="ＭＳ Ｐ明朝" w:hAnsi="Century"/>
                <w:sz w:val="18"/>
                <w:szCs w:val="18"/>
              </w:rPr>
              <w:t>特徴づける生態系</w:t>
            </w:r>
          </w:p>
        </w:tc>
        <w:tc>
          <w:tcPr>
            <w:tcW w:w="1498" w:type="dxa"/>
            <w:tcBorders>
              <w:top w:val="single" w:sz="4" w:space="0" w:color="auto"/>
              <w:left w:val="single" w:sz="4" w:space="0" w:color="auto"/>
              <w:bottom w:val="single" w:sz="4" w:space="0" w:color="auto"/>
              <w:right w:val="single" w:sz="8" w:space="0" w:color="auto"/>
            </w:tcBorders>
            <w:vAlign w:val="center"/>
          </w:tcPr>
          <w:p w14:paraId="5F74A842"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造成等の施工に</w:t>
            </w:r>
          </w:p>
          <w:p w14:paraId="1967C78B"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よる一時的な影響</w:t>
            </w:r>
          </w:p>
        </w:tc>
        <w:tc>
          <w:tcPr>
            <w:tcW w:w="4578" w:type="dxa"/>
            <w:tcBorders>
              <w:top w:val="single" w:sz="4" w:space="0" w:color="auto"/>
              <w:left w:val="single" w:sz="8" w:space="0" w:color="auto"/>
              <w:bottom w:val="single" w:sz="4" w:space="0" w:color="auto"/>
              <w:right w:val="single" w:sz="8" w:space="0" w:color="auto"/>
            </w:tcBorders>
            <w:vAlign w:val="center"/>
          </w:tcPr>
          <w:p w14:paraId="3D5ED1A0" w14:textId="77777777" w:rsidR="00F44516" w:rsidRPr="00D35654" w:rsidRDefault="00F44516" w:rsidP="000B4563">
            <w:pPr>
              <w:widowControl/>
              <w:autoSpaceDE w:val="0"/>
              <w:autoSpaceDN w:val="0"/>
              <w:snapToGrid w:val="0"/>
              <w:ind w:right="85"/>
              <w:rPr>
                <w:spacing w:val="-2"/>
                <w:sz w:val="18"/>
                <w:szCs w:val="20"/>
              </w:rPr>
            </w:pPr>
            <w:r w:rsidRPr="00D35654">
              <w:rPr>
                <w:rFonts w:hint="eastAsia"/>
                <w:spacing w:val="-2"/>
                <w:sz w:val="18"/>
                <w:szCs w:val="20"/>
              </w:rPr>
              <w:t>陸域の対象事業実施区域は</w:t>
            </w:r>
            <w:r w:rsidRPr="00D35654">
              <w:rPr>
                <w:spacing w:val="-2"/>
                <w:sz w:val="18"/>
                <w:szCs w:val="20"/>
              </w:rPr>
              <w:t>既存の埋立造成された</w:t>
            </w:r>
            <w:r w:rsidRPr="00D35654">
              <w:rPr>
                <w:rFonts w:hint="eastAsia"/>
                <w:spacing w:val="-2"/>
                <w:sz w:val="18"/>
                <w:szCs w:val="20"/>
              </w:rPr>
              <w:t>準</w:t>
            </w:r>
            <w:r w:rsidRPr="00D35654">
              <w:rPr>
                <w:spacing w:val="-2"/>
                <w:sz w:val="18"/>
                <w:szCs w:val="20"/>
              </w:rPr>
              <w:t>工業地域であるが、動植物の生息・生育環境となる緑地</w:t>
            </w:r>
            <w:r w:rsidRPr="00D35654">
              <w:rPr>
                <w:rFonts w:hint="eastAsia"/>
                <w:spacing w:val="-2"/>
                <w:sz w:val="18"/>
                <w:szCs w:val="20"/>
              </w:rPr>
              <w:t>（草地</w:t>
            </w:r>
            <w:r w:rsidRPr="00D35654">
              <w:rPr>
                <w:spacing w:val="-2"/>
                <w:sz w:val="18"/>
                <w:szCs w:val="20"/>
              </w:rPr>
              <w:t>、</w:t>
            </w:r>
            <w:r w:rsidRPr="00D35654">
              <w:rPr>
                <w:rFonts w:hint="eastAsia"/>
                <w:spacing w:val="-2"/>
                <w:sz w:val="18"/>
                <w:szCs w:val="20"/>
              </w:rPr>
              <w:t>樹木等）</w:t>
            </w:r>
            <w:r w:rsidRPr="00D35654">
              <w:rPr>
                <w:spacing w:val="-2"/>
                <w:sz w:val="18"/>
                <w:szCs w:val="20"/>
              </w:rPr>
              <w:t>が存在し、</w:t>
            </w:r>
            <w:r w:rsidRPr="00D35654">
              <w:rPr>
                <w:rFonts w:hint="eastAsia"/>
                <w:spacing w:val="-2"/>
                <w:sz w:val="18"/>
                <w:szCs w:val="20"/>
              </w:rPr>
              <w:t>造成等の施工による一時的な影響が考えられることから、評価項目として選定する。</w:t>
            </w:r>
          </w:p>
        </w:tc>
      </w:tr>
      <w:tr w:rsidR="00F44516" w:rsidRPr="00D35654" w14:paraId="1F65D55E" w14:textId="77777777" w:rsidTr="000B4563">
        <w:trPr>
          <w:cantSplit/>
          <w:trHeight w:val="1367"/>
        </w:trPr>
        <w:tc>
          <w:tcPr>
            <w:tcW w:w="1423" w:type="dxa"/>
            <w:vMerge/>
            <w:tcBorders>
              <w:top w:val="single" w:sz="4" w:space="0" w:color="auto"/>
              <w:left w:val="single" w:sz="8" w:space="0" w:color="auto"/>
              <w:bottom w:val="single" w:sz="4" w:space="0" w:color="auto"/>
              <w:right w:val="single" w:sz="4" w:space="0" w:color="auto"/>
            </w:tcBorders>
            <w:vAlign w:val="center"/>
          </w:tcPr>
          <w:p w14:paraId="0ADD9559" w14:textId="77777777" w:rsidR="00F44516" w:rsidRPr="00D35654" w:rsidRDefault="00F44516" w:rsidP="00796B98">
            <w:pPr>
              <w:widowControl/>
              <w:autoSpaceDE w:val="0"/>
              <w:autoSpaceDN w:val="0"/>
              <w:snapToGrid w:val="0"/>
              <w:rPr>
                <w:rFonts w:ascii="ＭＳ Ｐ明朝" w:eastAsia="ＭＳ Ｐ明朝" w:hAnsi="Century"/>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71B73EE3" w14:textId="77777777" w:rsidR="00F44516" w:rsidRPr="00D35654" w:rsidRDefault="00F44516" w:rsidP="00796B98">
            <w:pPr>
              <w:widowControl/>
              <w:autoSpaceDE w:val="0"/>
              <w:autoSpaceDN w:val="0"/>
              <w:snapToGrid w:val="0"/>
              <w:rPr>
                <w:rFonts w:ascii="ＭＳ Ｐ明朝" w:eastAsia="ＭＳ Ｐ明朝" w:hAnsi="Century"/>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1DF47637"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地形改変及び</w:t>
            </w:r>
          </w:p>
          <w:p w14:paraId="4667D740" w14:textId="77777777" w:rsidR="00F44516" w:rsidRPr="00D35654" w:rsidRDefault="00F44516" w:rsidP="00796B98">
            <w:pPr>
              <w:widowControl/>
              <w:autoSpaceDE w:val="0"/>
              <w:autoSpaceDN w:val="0"/>
              <w:snapToGrid w:val="0"/>
              <w:rPr>
                <w:rFonts w:ascii="ＭＳ Ｐ明朝" w:eastAsia="ＭＳ Ｐ明朝" w:hAnsi="Century"/>
                <w:sz w:val="18"/>
                <w:szCs w:val="18"/>
              </w:rPr>
            </w:pPr>
            <w:r w:rsidRPr="00D35654">
              <w:rPr>
                <w:rFonts w:ascii="ＭＳ Ｐ明朝" w:eastAsia="ＭＳ Ｐ明朝" w:hAnsi="Century" w:hint="eastAsia"/>
                <w:sz w:val="18"/>
                <w:szCs w:val="18"/>
              </w:rPr>
              <w:t>施設の存在</w:t>
            </w:r>
          </w:p>
        </w:tc>
        <w:tc>
          <w:tcPr>
            <w:tcW w:w="4578" w:type="dxa"/>
            <w:tcBorders>
              <w:top w:val="single" w:sz="4" w:space="0" w:color="auto"/>
              <w:left w:val="single" w:sz="8" w:space="0" w:color="auto"/>
              <w:bottom w:val="single" w:sz="4" w:space="0" w:color="auto"/>
              <w:right w:val="single" w:sz="8" w:space="0" w:color="auto"/>
            </w:tcBorders>
            <w:vAlign w:val="center"/>
          </w:tcPr>
          <w:p w14:paraId="18B97FBB" w14:textId="77777777" w:rsidR="00F44516" w:rsidRPr="00D35654" w:rsidRDefault="00F44516" w:rsidP="000B4563">
            <w:pPr>
              <w:widowControl/>
              <w:autoSpaceDE w:val="0"/>
              <w:autoSpaceDN w:val="0"/>
              <w:snapToGrid w:val="0"/>
              <w:ind w:right="85"/>
              <w:rPr>
                <w:spacing w:val="-2"/>
                <w:sz w:val="18"/>
                <w:szCs w:val="20"/>
              </w:rPr>
            </w:pPr>
            <w:r w:rsidRPr="00D35654">
              <w:rPr>
                <w:rFonts w:hint="eastAsia"/>
                <w:spacing w:val="-2"/>
                <w:sz w:val="18"/>
                <w:szCs w:val="20"/>
              </w:rPr>
              <w:t>陸域の対象事業実施区域は</w:t>
            </w:r>
            <w:r w:rsidRPr="00D35654">
              <w:rPr>
                <w:spacing w:val="-2"/>
                <w:sz w:val="18"/>
                <w:szCs w:val="20"/>
              </w:rPr>
              <w:t>既存の埋立造成された</w:t>
            </w:r>
            <w:r w:rsidRPr="00D35654">
              <w:rPr>
                <w:rFonts w:hint="eastAsia"/>
                <w:spacing w:val="-2"/>
                <w:sz w:val="18"/>
                <w:szCs w:val="20"/>
              </w:rPr>
              <w:t>準</w:t>
            </w:r>
            <w:r w:rsidRPr="00D35654">
              <w:rPr>
                <w:spacing w:val="-2"/>
                <w:sz w:val="18"/>
                <w:szCs w:val="20"/>
              </w:rPr>
              <w:t>工業地域であるが、動植物の生息・生育環境となる緑地</w:t>
            </w:r>
            <w:r w:rsidRPr="00D35654">
              <w:rPr>
                <w:rFonts w:hint="eastAsia"/>
                <w:spacing w:val="-2"/>
                <w:sz w:val="18"/>
                <w:szCs w:val="20"/>
              </w:rPr>
              <w:t>（草地</w:t>
            </w:r>
            <w:r w:rsidRPr="00D35654">
              <w:rPr>
                <w:spacing w:val="-2"/>
                <w:sz w:val="18"/>
                <w:szCs w:val="20"/>
              </w:rPr>
              <w:t>、</w:t>
            </w:r>
            <w:r w:rsidRPr="00D35654">
              <w:rPr>
                <w:rFonts w:hint="eastAsia"/>
                <w:spacing w:val="-2"/>
                <w:sz w:val="18"/>
                <w:szCs w:val="20"/>
              </w:rPr>
              <w:t>樹木等）</w:t>
            </w:r>
            <w:r w:rsidRPr="00D35654">
              <w:rPr>
                <w:spacing w:val="-2"/>
                <w:sz w:val="18"/>
                <w:szCs w:val="20"/>
              </w:rPr>
              <w:t>が存在し、</w:t>
            </w:r>
            <w:r w:rsidRPr="00D35654">
              <w:rPr>
                <w:rFonts w:hint="eastAsia"/>
                <w:spacing w:val="-2"/>
                <w:sz w:val="18"/>
                <w:szCs w:val="20"/>
              </w:rPr>
              <w:t>一部の樹木の</w:t>
            </w:r>
            <w:r w:rsidRPr="00D35654">
              <w:rPr>
                <w:spacing w:val="-2"/>
                <w:sz w:val="18"/>
                <w:szCs w:val="20"/>
              </w:rPr>
              <w:t>伐採</w:t>
            </w:r>
            <w:r w:rsidRPr="00D35654">
              <w:rPr>
                <w:rFonts w:hint="eastAsia"/>
                <w:spacing w:val="-2"/>
                <w:sz w:val="18"/>
                <w:szCs w:val="20"/>
              </w:rPr>
              <w:t>や施設の</w:t>
            </w:r>
            <w:r w:rsidRPr="00D35654">
              <w:rPr>
                <w:spacing w:val="-2"/>
                <w:sz w:val="18"/>
                <w:szCs w:val="20"/>
              </w:rPr>
              <w:t>存在による</w:t>
            </w:r>
            <w:r w:rsidRPr="00D35654">
              <w:rPr>
                <w:rFonts w:hint="eastAsia"/>
                <w:spacing w:val="-2"/>
                <w:sz w:val="18"/>
                <w:szCs w:val="20"/>
              </w:rPr>
              <w:t>影響が考えられることから、</w:t>
            </w:r>
            <w:r w:rsidRPr="00D35654">
              <w:rPr>
                <w:spacing w:val="-2"/>
                <w:sz w:val="18"/>
                <w:szCs w:val="20"/>
              </w:rPr>
              <w:t>評価</w:t>
            </w:r>
            <w:r w:rsidRPr="00D35654">
              <w:rPr>
                <w:rFonts w:hint="eastAsia"/>
                <w:spacing w:val="-2"/>
                <w:sz w:val="18"/>
                <w:szCs w:val="20"/>
              </w:rPr>
              <w:t>項目として</w:t>
            </w:r>
            <w:r w:rsidRPr="00D35654">
              <w:rPr>
                <w:spacing w:val="-2"/>
                <w:sz w:val="18"/>
                <w:szCs w:val="20"/>
              </w:rPr>
              <w:t>選定する。</w:t>
            </w:r>
          </w:p>
        </w:tc>
      </w:tr>
    </w:tbl>
    <w:p w14:paraId="20B745FA" w14:textId="77777777" w:rsidR="00F44516" w:rsidRDefault="00F44516" w:rsidP="00F44516">
      <w:pPr>
        <w:keepNext/>
        <w:widowControl/>
        <w:autoSpaceDE w:val="0"/>
        <w:autoSpaceDN w:val="0"/>
        <w:jc w:val="right"/>
        <w:rPr>
          <w:rFonts w:ascii="ＭＳ ゴシック" w:eastAsia="ＭＳ ゴシック" w:hAnsi="ＭＳ ゴシック"/>
          <w:bCs/>
          <w:szCs w:val="22"/>
        </w:rPr>
      </w:pPr>
      <w:r w:rsidRPr="00984C23">
        <w:rPr>
          <w:rFonts w:hint="eastAsia"/>
        </w:rPr>
        <w:t>（準備書</w:t>
      </w:r>
      <w:r>
        <w:rPr>
          <w:rFonts w:hint="eastAsia"/>
        </w:rPr>
        <w:t>から</w:t>
      </w:r>
      <w:r w:rsidRPr="00984C23">
        <w:rPr>
          <w:rFonts w:hint="eastAsia"/>
        </w:rPr>
        <w:t>引用）</w:t>
      </w:r>
    </w:p>
    <w:p w14:paraId="32043E98" w14:textId="77777777" w:rsidR="00F44516" w:rsidRDefault="00F44516" w:rsidP="00F44516">
      <w:pPr>
        <w:widowControl/>
        <w:jc w:val="left"/>
        <w:rPr>
          <w:rFonts w:ascii="ＭＳ ゴシック" w:eastAsia="ＭＳ ゴシック" w:hAnsi="ＭＳ ゴシック"/>
          <w:bCs/>
          <w:szCs w:val="22"/>
        </w:rPr>
      </w:pPr>
      <w:r>
        <w:rPr>
          <w:rFonts w:ascii="ＭＳ ゴシック" w:eastAsia="ＭＳ ゴシック" w:hAnsi="ＭＳ ゴシック"/>
          <w:bCs/>
          <w:szCs w:val="22"/>
        </w:rPr>
        <w:br w:type="page"/>
      </w:r>
    </w:p>
    <w:p w14:paraId="67E21E97" w14:textId="56526852" w:rsidR="00F44516" w:rsidRPr="00D35654" w:rsidRDefault="00F44516" w:rsidP="00F44516">
      <w:pPr>
        <w:keepNext/>
        <w:widowControl/>
        <w:autoSpaceDE w:val="0"/>
        <w:autoSpaceDN w:val="0"/>
        <w:jc w:val="center"/>
        <w:rPr>
          <w:bCs/>
          <w:sz w:val="24"/>
          <w:szCs w:val="20"/>
        </w:rPr>
      </w:pPr>
      <w:r w:rsidRPr="004C4A30">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4C4A30">
        <w:rPr>
          <w:rFonts w:ascii="ＭＳ ゴシック" w:eastAsia="ＭＳ ゴシック" w:hAnsi="ＭＳ ゴシック" w:hint="eastAsia"/>
          <w:bCs/>
          <w:szCs w:val="22"/>
        </w:rPr>
        <w:t>９</w:t>
      </w:r>
      <w:r>
        <w:rPr>
          <w:rFonts w:ascii="ＭＳ ゴシック" w:eastAsia="ＭＳ ゴシック" w:hAnsi="ＭＳ ゴシック" w:hint="eastAsia"/>
          <w:bCs/>
          <w:szCs w:val="22"/>
        </w:rPr>
        <w:t>（３）</w:t>
      </w:r>
      <w:r w:rsidRPr="004C4A30">
        <w:rPr>
          <w:rFonts w:ascii="ＭＳ ゴシック" w:eastAsia="ＭＳ ゴシック" w:hAnsi="ＭＳ ゴシック" w:hint="eastAsia"/>
          <w:bCs/>
          <w:szCs w:val="22"/>
        </w:rPr>
        <w:t xml:space="preserve">　環境影響評価の項目として選定する理由</w:t>
      </w:r>
    </w:p>
    <w:tbl>
      <w:tblPr>
        <w:tblW w:w="9077"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23"/>
        <w:gridCol w:w="1578"/>
        <w:gridCol w:w="1498"/>
        <w:gridCol w:w="4578"/>
      </w:tblGrid>
      <w:tr w:rsidR="00F44516" w:rsidRPr="00D35654" w14:paraId="7CC94FFA" w14:textId="77777777" w:rsidTr="00796B98">
        <w:trPr>
          <w:cantSplit/>
          <w:trHeight w:val="20"/>
        </w:trPr>
        <w:tc>
          <w:tcPr>
            <w:tcW w:w="4499" w:type="dxa"/>
            <w:gridSpan w:val="3"/>
            <w:tcBorders>
              <w:top w:val="single" w:sz="8" w:space="0" w:color="auto"/>
              <w:left w:val="single" w:sz="8" w:space="0" w:color="auto"/>
              <w:bottom w:val="single" w:sz="4" w:space="0" w:color="auto"/>
              <w:right w:val="single" w:sz="8" w:space="0" w:color="auto"/>
            </w:tcBorders>
          </w:tcPr>
          <w:p w14:paraId="68BC6ABC"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項目</w:t>
            </w:r>
          </w:p>
        </w:tc>
        <w:tc>
          <w:tcPr>
            <w:tcW w:w="4578" w:type="dxa"/>
            <w:vMerge w:val="restart"/>
            <w:tcBorders>
              <w:top w:val="single" w:sz="8" w:space="0" w:color="auto"/>
              <w:left w:val="single" w:sz="8" w:space="0" w:color="auto"/>
              <w:bottom w:val="nil"/>
              <w:right w:val="single" w:sz="8" w:space="0" w:color="auto"/>
            </w:tcBorders>
            <w:vAlign w:val="center"/>
          </w:tcPr>
          <w:p w14:paraId="1F578D02"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環境影響評価の</w:t>
            </w:r>
            <w:r w:rsidRPr="00D35654">
              <w:rPr>
                <w:sz w:val="18"/>
                <w:szCs w:val="18"/>
              </w:rPr>
              <w:t>項目</w:t>
            </w:r>
            <w:r w:rsidRPr="00D35654">
              <w:rPr>
                <w:rFonts w:hint="eastAsia"/>
                <w:sz w:val="18"/>
                <w:szCs w:val="18"/>
              </w:rPr>
              <w:t>として選定した理由</w:t>
            </w:r>
          </w:p>
        </w:tc>
      </w:tr>
      <w:tr w:rsidR="00F44516" w:rsidRPr="00D35654" w14:paraId="52AC821B" w14:textId="77777777" w:rsidTr="00796B98">
        <w:trPr>
          <w:cantSplit/>
          <w:trHeight w:val="20"/>
          <w:tblHeader/>
        </w:trPr>
        <w:tc>
          <w:tcPr>
            <w:tcW w:w="3001" w:type="dxa"/>
            <w:gridSpan w:val="2"/>
            <w:tcBorders>
              <w:top w:val="single" w:sz="4" w:space="0" w:color="auto"/>
              <w:left w:val="single" w:sz="8" w:space="0" w:color="auto"/>
              <w:bottom w:val="single" w:sz="8" w:space="0" w:color="auto"/>
              <w:right w:val="single" w:sz="4" w:space="0" w:color="auto"/>
            </w:tcBorders>
          </w:tcPr>
          <w:p w14:paraId="520E2A3F"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環境要素の区分</w:t>
            </w:r>
          </w:p>
        </w:tc>
        <w:tc>
          <w:tcPr>
            <w:tcW w:w="1498" w:type="dxa"/>
            <w:tcBorders>
              <w:top w:val="single" w:sz="4" w:space="0" w:color="auto"/>
              <w:left w:val="single" w:sz="4" w:space="0" w:color="auto"/>
              <w:bottom w:val="single" w:sz="8" w:space="0" w:color="auto"/>
              <w:right w:val="single" w:sz="8" w:space="0" w:color="auto"/>
            </w:tcBorders>
          </w:tcPr>
          <w:p w14:paraId="0477999E" w14:textId="77777777" w:rsidR="00F44516" w:rsidRPr="00D35654" w:rsidRDefault="00F44516" w:rsidP="00796B98">
            <w:pPr>
              <w:widowControl/>
              <w:autoSpaceDE w:val="0"/>
              <w:autoSpaceDN w:val="0"/>
              <w:snapToGrid w:val="0"/>
              <w:jc w:val="center"/>
              <w:rPr>
                <w:sz w:val="18"/>
                <w:szCs w:val="18"/>
              </w:rPr>
            </w:pPr>
            <w:r w:rsidRPr="00D35654">
              <w:rPr>
                <w:rFonts w:hint="eastAsia"/>
                <w:sz w:val="18"/>
                <w:szCs w:val="18"/>
              </w:rPr>
              <w:t>影響要因の区分</w:t>
            </w:r>
          </w:p>
        </w:tc>
        <w:tc>
          <w:tcPr>
            <w:tcW w:w="4578" w:type="dxa"/>
            <w:vMerge/>
            <w:tcBorders>
              <w:left w:val="single" w:sz="8" w:space="0" w:color="auto"/>
              <w:bottom w:val="single" w:sz="8" w:space="0" w:color="auto"/>
              <w:right w:val="single" w:sz="8" w:space="0" w:color="auto"/>
            </w:tcBorders>
          </w:tcPr>
          <w:p w14:paraId="7B4CF6FF" w14:textId="77777777" w:rsidR="00F44516" w:rsidRPr="00D35654" w:rsidRDefault="00F44516" w:rsidP="00796B98">
            <w:pPr>
              <w:widowControl/>
              <w:autoSpaceDE w:val="0"/>
              <w:autoSpaceDN w:val="0"/>
              <w:snapToGrid w:val="0"/>
              <w:ind w:firstLine="180"/>
              <w:jc w:val="left"/>
              <w:rPr>
                <w:sz w:val="18"/>
                <w:szCs w:val="18"/>
              </w:rPr>
            </w:pPr>
          </w:p>
        </w:tc>
      </w:tr>
      <w:tr w:rsidR="00F44516" w:rsidRPr="00D35654" w14:paraId="7DF6E0BF" w14:textId="77777777" w:rsidTr="00796B98">
        <w:trPr>
          <w:cantSplit/>
          <w:trHeight w:val="20"/>
        </w:trPr>
        <w:tc>
          <w:tcPr>
            <w:tcW w:w="1423" w:type="dxa"/>
            <w:tcBorders>
              <w:top w:val="single" w:sz="4" w:space="0" w:color="auto"/>
              <w:left w:val="single" w:sz="8" w:space="0" w:color="auto"/>
              <w:bottom w:val="single" w:sz="4" w:space="0" w:color="auto"/>
              <w:right w:val="single" w:sz="4" w:space="0" w:color="auto"/>
            </w:tcBorders>
            <w:vAlign w:val="center"/>
          </w:tcPr>
          <w:p w14:paraId="3F082E2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景観</w:t>
            </w:r>
          </w:p>
        </w:tc>
        <w:tc>
          <w:tcPr>
            <w:tcW w:w="1578" w:type="dxa"/>
            <w:tcBorders>
              <w:top w:val="single" w:sz="4" w:space="0" w:color="auto"/>
              <w:left w:val="single" w:sz="4" w:space="0" w:color="auto"/>
              <w:bottom w:val="single" w:sz="4" w:space="0" w:color="auto"/>
              <w:right w:val="single" w:sz="4" w:space="0" w:color="auto"/>
            </w:tcBorders>
            <w:vAlign w:val="center"/>
          </w:tcPr>
          <w:p w14:paraId="37E09BE3"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主要な眺望点</w:t>
            </w:r>
          </w:p>
          <w:p w14:paraId="3EC93300"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及び景観資源</w:t>
            </w:r>
          </w:p>
          <w:p w14:paraId="47B6512E"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並びに主要な</w:t>
            </w:r>
          </w:p>
          <w:p w14:paraId="385524C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眺望景観</w:t>
            </w:r>
          </w:p>
        </w:tc>
        <w:tc>
          <w:tcPr>
            <w:tcW w:w="1498" w:type="dxa"/>
            <w:tcBorders>
              <w:top w:val="single" w:sz="4" w:space="0" w:color="auto"/>
              <w:left w:val="single" w:sz="4" w:space="0" w:color="auto"/>
              <w:bottom w:val="single" w:sz="4" w:space="0" w:color="auto"/>
              <w:right w:val="single" w:sz="8" w:space="0" w:color="auto"/>
            </w:tcBorders>
            <w:vAlign w:val="center"/>
          </w:tcPr>
          <w:p w14:paraId="3571DD89" w14:textId="77777777" w:rsidR="00F44516" w:rsidRPr="00D35654" w:rsidRDefault="00F44516" w:rsidP="00796B98">
            <w:pPr>
              <w:widowControl/>
              <w:autoSpaceDE w:val="0"/>
              <w:autoSpaceDN w:val="0"/>
              <w:ind w:left="-4" w:firstLine="4"/>
              <w:rPr>
                <w:sz w:val="18"/>
                <w:szCs w:val="18"/>
              </w:rPr>
            </w:pPr>
            <w:r w:rsidRPr="00D35654">
              <w:rPr>
                <w:rFonts w:hint="eastAsia"/>
                <w:sz w:val="18"/>
                <w:szCs w:val="18"/>
              </w:rPr>
              <w:t>地形改変及び</w:t>
            </w:r>
          </w:p>
          <w:p w14:paraId="6C4C9D6B"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施設の存在</w:t>
            </w:r>
          </w:p>
        </w:tc>
        <w:tc>
          <w:tcPr>
            <w:tcW w:w="4578" w:type="dxa"/>
            <w:tcBorders>
              <w:top w:val="single" w:sz="4" w:space="0" w:color="auto"/>
              <w:left w:val="single" w:sz="8" w:space="0" w:color="auto"/>
              <w:bottom w:val="single" w:sz="4" w:space="0" w:color="auto"/>
              <w:right w:val="single" w:sz="8" w:space="0" w:color="auto"/>
            </w:tcBorders>
            <w:vAlign w:val="center"/>
          </w:tcPr>
          <w:p w14:paraId="52400B1B"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施設の存在に伴い周辺の眺望点からの眺望景観の変化が想定</w:t>
            </w:r>
            <w:r w:rsidRPr="00D35654">
              <w:rPr>
                <w:spacing w:val="-2"/>
                <w:sz w:val="18"/>
                <w:szCs w:val="20"/>
              </w:rPr>
              <w:t>さ</w:t>
            </w:r>
            <w:r w:rsidRPr="00D35654">
              <w:rPr>
                <w:rFonts w:hint="eastAsia"/>
                <w:spacing w:val="-2"/>
                <w:sz w:val="18"/>
                <w:szCs w:val="20"/>
              </w:rPr>
              <w:t>れることから、評価項目として選定</w:t>
            </w:r>
            <w:r w:rsidRPr="00D35654">
              <w:rPr>
                <w:rFonts w:hint="eastAsia"/>
                <w:sz w:val="18"/>
                <w:szCs w:val="18"/>
              </w:rPr>
              <w:t>する。</w:t>
            </w:r>
          </w:p>
        </w:tc>
      </w:tr>
      <w:tr w:rsidR="00F44516" w:rsidRPr="00D35654" w14:paraId="7592DA09" w14:textId="77777777" w:rsidTr="00796B98">
        <w:trPr>
          <w:cantSplit/>
          <w:trHeight w:val="20"/>
        </w:trPr>
        <w:tc>
          <w:tcPr>
            <w:tcW w:w="1423" w:type="dxa"/>
            <w:vMerge w:val="restart"/>
            <w:tcBorders>
              <w:top w:val="single" w:sz="4" w:space="0" w:color="auto"/>
              <w:left w:val="single" w:sz="8" w:space="0" w:color="auto"/>
              <w:right w:val="single" w:sz="4" w:space="0" w:color="auto"/>
            </w:tcBorders>
            <w:vAlign w:val="center"/>
          </w:tcPr>
          <w:p w14:paraId="03190CB5"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人と</w:t>
            </w:r>
            <w:r w:rsidRPr="00D35654">
              <w:rPr>
                <w:rFonts w:ascii="ＭＳ Ｐ明朝" w:eastAsia="ＭＳ Ｐ明朝" w:hAnsi="Century" w:hint="eastAsia"/>
                <w:noProof/>
                <w:sz w:val="18"/>
                <w:szCs w:val="18"/>
              </w:rPr>
              <w:t>自然</w:t>
            </w:r>
            <w:r w:rsidRPr="00D35654">
              <w:rPr>
                <w:rFonts w:hint="eastAsia"/>
                <w:sz w:val="18"/>
                <w:szCs w:val="18"/>
              </w:rPr>
              <w:t>との触れ合いの活動の場</w:t>
            </w:r>
          </w:p>
        </w:tc>
        <w:tc>
          <w:tcPr>
            <w:tcW w:w="1578" w:type="dxa"/>
            <w:vMerge w:val="restart"/>
            <w:tcBorders>
              <w:top w:val="single" w:sz="4" w:space="0" w:color="auto"/>
              <w:left w:val="single" w:sz="4" w:space="0" w:color="auto"/>
              <w:right w:val="single" w:sz="4" w:space="0" w:color="auto"/>
            </w:tcBorders>
            <w:vAlign w:val="center"/>
          </w:tcPr>
          <w:p w14:paraId="73091F0B"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主要な</w:t>
            </w:r>
          </w:p>
          <w:p w14:paraId="3FF8D80B"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人と自然との</w:t>
            </w:r>
          </w:p>
          <w:p w14:paraId="4884EFE4"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触れ合いの</w:t>
            </w:r>
          </w:p>
          <w:p w14:paraId="2EF3EC20"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活動の場</w:t>
            </w:r>
          </w:p>
        </w:tc>
        <w:tc>
          <w:tcPr>
            <w:tcW w:w="1498" w:type="dxa"/>
            <w:tcBorders>
              <w:top w:val="single" w:sz="4" w:space="0" w:color="auto"/>
              <w:left w:val="single" w:sz="4" w:space="0" w:color="auto"/>
              <w:bottom w:val="single" w:sz="4" w:space="0" w:color="auto"/>
              <w:right w:val="single" w:sz="8" w:space="0" w:color="auto"/>
            </w:tcBorders>
            <w:vAlign w:val="center"/>
          </w:tcPr>
          <w:p w14:paraId="5EB6497C" w14:textId="77777777" w:rsidR="00F44516" w:rsidRPr="00D35654" w:rsidRDefault="00F44516" w:rsidP="00796B98">
            <w:pPr>
              <w:widowControl/>
              <w:autoSpaceDE w:val="0"/>
              <w:autoSpaceDN w:val="0"/>
              <w:ind w:left="-4" w:firstLine="4"/>
              <w:rPr>
                <w:kern w:val="0"/>
                <w:sz w:val="18"/>
                <w:szCs w:val="18"/>
              </w:rPr>
            </w:pPr>
            <w:r w:rsidRPr="00D35654">
              <w:rPr>
                <w:rFonts w:hint="eastAsia"/>
                <w:kern w:val="0"/>
                <w:sz w:val="18"/>
                <w:szCs w:val="18"/>
              </w:rPr>
              <w:t>工事</w:t>
            </w:r>
            <w:r w:rsidRPr="00D35654">
              <w:rPr>
                <w:kern w:val="0"/>
                <w:sz w:val="18"/>
                <w:szCs w:val="18"/>
              </w:rPr>
              <w:t>用</w:t>
            </w:r>
            <w:r w:rsidRPr="00D35654">
              <w:rPr>
                <w:rFonts w:hint="eastAsia"/>
                <w:kern w:val="0"/>
                <w:sz w:val="18"/>
                <w:szCs w:val="18"/>
              </w:rPr>
              <w:t>資材等</w:t>
            </w:r>
          </w:p>
          <w:p w14:paraId="122E0D4A"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の搬出入</w:t>
            </w:r>
          </w:p>
        </w:tc>
        <w:tc>
          <w:tcPr>
            <w:tcW w:w="4578" w:type="dxa"/>
            <w:tcBorders>
              <w:top w:val="single" w:sz="4" w:space="0" w:color="auto"/>
              <w:left w:val="single" w:sz="8" w:space="0" w:color="auto"/>
              <w:bottom w:val="single" w:sz="4" w:space="0" w:color="auto"/>
              <w:right w:val="single" w:sz="8" w:space="0" w:color="auto"/>
            </w:tcBorders>
            <w:vAlign w:val="center"/>
          </w:tcPr>
          <w:p w14:paraId="0BC0914C"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工事用資材等の搬出入を計画している主要な交通ルートが、主要な人と自然との触れ合いの活動の場へのアクセス道路となっていることから、評価項目として選定</w:t>
            </w:r>
            <w:r w:rsidRPr="00D35654">
              <w:rPr>
                <w:rFonts w:hint="eastAsia"/>
                <w:sz w:val="18"/>
                <w:szCs w:val="18"/>
              </w:rPr>
              <w:t>する。</w:t>
            </w:r>
          </w:p>
        </w:tc>
      </w:tr>
      <w:tr w:rsidR="00F44516" w:rsidRPr="00D35654" w14:paraId="3B8C48E7" w14:textId="77777777" w:rsidTr="00796B98">
        <w:trPr>
          <w:cantSplit/>
          <w:trHeight w:val="20"/>
        </w:trPr>
        <w:tc>
          <w:tcPr>
            <w:tcW w:w="1423" w:type="dxa"/>
            <w:vMerge/>
            <w:tcBorders>
              <w:left w:val="single" w:sz="8" w:space="0" w:color="auto"/>
              <w:bottom w:val="single" w:sz="4" w:space="0" w:color="auto"/>
              <w:right w:val="single" w:sz="4" w:space="0" w:color="auto"/>
            </w:tcBorders>
            <w:vAlign w:val="center"/>
          </w:tcPr>
          <w:p w14:paraId="1DC38BC6" w14:textId="77777777" w:rsidR="00F44516" w:rsidRPr="00D35654" w:rsidRDefault="00F44516" w:rsidP="00796B98">
            <w:pPr>
              <w:widowControl/>
              <w:autoSpaceDE w:val="0"/>
              <w:autoSpaceDN w:val="0"/>
              <w:snapToGrid w:val="0"/>
              <w:rPr>
                <w:sz w:val="18"/>
                <w:szCs w:val="18"/>
              </w:rPr>
            </w:pPr>
          </w:p>
        </w:tc>
        <w:tc>
          <w:tcPr>
            <w:tcW w:w="1578" w:type="dxa"/>
            <w:vMerge/>
            <w:tcBorders>
              <w:left w:val="single" w:sz="4" w:space="0" w:color="auto"/>
              <w:bottom w:val="single" w:sz="4" w:space="0" w:color="auto"/>
              <w:right w:val="single" w:sz="4" w:space="0" w:color="auto"/>
            </w:tcBorders>
            <w:vAlign w:val="center"/>
          </w:tcPr>
          <w:p w14:paraId="71D5F22F" w14:textId="77777777" w:rsidR="00F44516" w:rsidRPr="00D35654" w:rsidRDefault="00F44516" w:rsidP="00796B98">
            <w:pPr>
              <w:widowControl/>
              <w:autoSpaceDE w:val="0"/>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37B8EB5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資材等の搬出入</w:t>
            </w:r>
          </w:p>
        </w:tc>
        <w:tc>
          <w:tcPr>
            <w:tcW w:w="4578" w:type="dxa"/>
            <w:tcBorders>
              <w:top w:val="single" w:sz="4" w:space="0" w:color="auto"/>
              <w:left w:val="single" w:sz="8" w:space="0" w:color="auto"/>
              <w:bottom w:val="single" w:sz="4" w:space="0" w:color="auto"/>
              <w:right w:val="single" w:sz="8" w:space="0" w:color="auto"/>
            </w:tcBorders>
            <w:vAlign w:val="center"/>
          </w:tcPr>
          <w:p w14:paraId="4C2827D1"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資材等の搬出入を計画している主要な交通ルートが、主要な人と自然との触れ合いの活動の場へのアクセス道路となっていることから、評価項目として選定</w:t>
            </w:r>
            <w:r w:rsidRPr="00D35654">
              <w:rPr>
                <w:rFonts w:hint="eastAsia"/>
                <w:sz w:val="18"/>
                <w:szCs w:val="18"/>
              </w:rPr>
              <w:t>する。</w:t>
            </w:r>
          </w:p>
        </w:tc>
      </w:tr>
      <w:tr w:rsidR="00F44516" w:rsidRPr="00D35654" w14:paraId="54E1A48D" w14:textId="77777777" w:rsidTr="00796B98">
        <w:trPr>
          <w:cantSplit/>
          <w:trHeight w:val="20"/>
        </w:trPr>
        <w:tc>
          <w:tcPr>
            <w:tcW w:w="1423" w:type="dxa"/>
            <w:vMerge w:val="restart"/>
            <w:tcBorders>
              <w:top w:val="single" w:sz="4" w:space="0" w:color="auto"/>
              <w:left w:val="single" w:sz="8" w:space="0" w:color="auto"/>
              <w:right w:val="single" w:sz="4" w:space="0" w:color="auto"/>
            </w:tcBorders>
            <w:vAlign w:val="center"/>
          </w:tcPr>
          <w:p w14:paraId="0FD5A6CE"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廃棄物等</w:t>
            </w:r>
          </w:p>
        </w:tc>
        <w:tc>
          <w:tcPr>
            <w:tcW w:w="1578" w:type="dxa"/>
            <w:vMerge w:val="restart"/>
            <w:tcBorders>
              <w:top w:val="single" w:sz="4" w:space="0" w:color="auto"/>
              <w:left w:val="single" w:sz="4" w:space="0" w:color="auto"/>
              <w:right w:val="single" w:sz="4" w:space="0" w:color="auto"/>
            </w:tcBorders>
            <w:vAlign w:val="center"/>
          </w:tcPr>
          <w:p w14:paraId="126CDAFF"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産業廃棄物</w:t>
            </w:r>
          </w:p>
        </w:tc>
        <w:tc>
          <w:tcPr>
            <w:tcW w:w="1498" w:type="dxa"/>
            <w:tcBorders>
              <w:top w:val="single" w:sz="4" w:space="0" w:color="auto"/>
              <w:left w:val="single" w:sz="4" w:space="0" w:color="auto"/>
              <w:bottom w:val="single" w:sz="4" w:space="0" w:color="auto"/>
              <w:right w:val="single" w:sz="8" w:space="0" w:color="auto"/>
            </w:tcBorders>
            <w:vAlign w:val="center"/>
          </w:tcPr>
          <w:p w14:paraId="751A17EA" w14:textId="77777777" w:rsidR="00F44516" w:rsidRPr="00D53FB2" w:rsidRDefault="00F44516" w:rsidP="00796B98">
            <w:pPr>
              <w:widowControl/>
              <w:autoSpaceDE w:val="0"/>
              <w:autoSpaceDN w:val="0"/>
              <w:snapToGrid w:val="0"/>
              <w:rPr>
                <w:kern w:val="0"/>
                <w:sz w:val="18"/>
                <w:szCs w:val="18"/>
              </w:rPr>
            </w:pPr>
            <w:r w:rsidRPr="00D53FB2">
              <w:rPr>
                <w:rFonts w:hint="eastAsia"/>
                <w:kern w:val="0"/>
                <w:sz w:val="18"/>
                <w:szCs w:val="18"/>
              </w:rPr>
              <w:t>造成等の施工に</w:t>
            </w:r>
          </w:p>
          <w:p w14:paraId="05145D74" w14:textId="77777777" w:rsidR="00F44516" w:rsidRPr="00D53FB2" w:rsidRDefault="00F44516" w:rsidP="00796B98">
            <w:pPr>
              <w:widowControl/>
              <w:autoSpaceDE w:val="0"/>
              <w:autoSpaceDN w:val="0"/>
              <w:snapToGrid w:val="0"/>
              <w:rPr>
                <w:kern w:val="0"/>
                <w:sz w:val="18"/>
                <w:szCs w:val="18"/>
              </w:rPr>
            </w:pPr>
            <w:r w:rsidRPr="00D53FB2">
              <w:rPr>
                <w:rFonts w:hint="eastAsia"/>
                <w:kern w:val="0"/>
                <w:sz w:val="18"/>
                <w:szCs w:val="18"/>
              </w:rPr>
              <w:t>よる一時的な影響</w:t>
            </w:r>
          </w:p>
        </w:tc>
        <w:tc>
          <w:tcPr>
            <w:tcW w:w="4578" w:type="dxa"/>
            <w:tcBorders>
              <w:top w:val="single" w:sz="4" w:space="0" w:color="auto"/>
              <w:left w:val="single" w:sz="8" w:space="0" w:color="auto"/>
              <w:bottom w:val="single" w:sz="4" w:space="0" w:color="auto"/>
              <w:right w:val="single" w:sz="8" w:space="0" w:color="auto"/>
            </w:tcBorders>
            <w:vAlign w:val="center"/>
          </w:tcPr>
          <w:p w14:paraId="7951DEEA" w14:textId="77777777" w:rsidR="00F44516" w:rsidRPr="00D35654" w:rsidRDefault="00F44516" w:rsidP="00723BC9">
            <w:pPr>
              <w:widowControl/>
              <w:autoSpaceDE w:val="0"/>
              <w:autoSpaceDN w:val="0"/>
              <w:snapToGrid w:val="0"/>
              <w:ind w:right="85"/>
              <w:rPr>
                <w:spacing w:val="-2"/>
                <w:sz w:val="18"/>
                <w:szCs w:val="20"/>
              </w:rPr>
            </w:pPr>
            <w:r w:rsidRPr="00D53FB2">
              <w:rPr>
                <w:rFonts w:hint="eastAsia"/>
                <w:spacing w:val="-2"/>
                <w:sz w:val="18"/>
                <w:szCs w:val="20"/>
              </w:rPr>
              <w:t>造成等の施工</w:t>
            </w:r>
            <w:r w:rsidRPr="00D35654">
              <w:rPr>
                <w:rFonts w:hint="eastAsia"/>
                <w:spacing w:val="-2"/>
                <w:sz w:val="18"/>
                <w:szCs w:val="20"/>
              </w:rPr>
              <w:t>に伴い産業廃棄物が発生することから、評価項目として選定</w:t>
            </w:r>
            <w:r w:rsidRPr="00D53FB2">
              <w:rPr>
                <w:rFonts w:hint="eastAsia"/>
                <w:spacing w:val="-2"/>
                <w:sz w:val="18"/>
                <w:szCs w:val="20"/>
              </w:rPr>
              <w:t>する。</w:t>
            </w:r>
          </w:p>
        </w:tc>
      </w:tr>
      <w:tr w:rsidR="00F44516" w:rsidRPr="00D35654" w14:paraId="6FE9A8CF" w14:textId="77777777" w:rsidTr="00796B98">
        <w:trPr>
          <w:cantSplit/>
          <w:trHeight w:val="20"/>
        </w:trPr>
        <w:tc>
          <w:tcPr>
            <w:tcW w:w="1423" w:type="dxa"/>
            <w:vMerge/>
            <w:tcBorders>
              <w:left w:val="single" w:sz="8" w:space="0" w:color="auto"/>
              <w:right w:val="single" w:sz="4" w:space="0" w:color="auto"/>
            </w:tcBorders>
            <w:vAlign w:val="center"/>
          </w:tcPr>
          <w:p w14:paraId="6F72A4A3" w14:textId="77777777" w:rsidR="00F44516" w:rsidRPr="00D35654" w:rsidRDefault="00F44516" w:rsidP="00796B98">
            <w:pPr>
              <w:widowControl/>
              <w:autoSpaceDE w:val="0"/>
              <w:autoSpaceDN w:val="0"/>
              <w:snapToGrid w:val="0"/>
              <w:rPr>
                <w:sz w:val="18"/>
                <w:szCs w:val="18"/>
              </w:rPr>
            </w:pPr>
          </w:p>
        </w:tc>
        <w:tc>
          <w:tcPr>
            <w:tcW w:w="1578" w:type="dxa"/>
            <w:vMerge/>
            <w:tcBorders>
              <w:left w:val="single" w:sz="4" w:space="0" w:color="auto"/>
              <w:bottom w:val="single" w:sz="4" w:space="0" w:color="auto"/>
              <w:right w:val="single" w:sz="4" w:space="0" w:color="auto"/>
            </w:tcBorders>
            <w:vAlign w:val="center"/>
          </w:tcPr>
          <w:p w14:paraId="1C23053E" w14:textId="77777777" w:rsidR="00F44516" w:rsidRPr="00D35654" w:rsidRDefault="00F44516" w:rsidP="00796B98">
            <w:pPr>
              <w:widowControl/>
              <w:autoSpaceDE w:val="0"/>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068CD11A" w14:textId="77777777" w:rsidR="00F44516" w:rsidRPr="00D53FB2" w:rsidRDefault="00F44516" w:rsidP="00796B98">
            <w:pPr>
              <w:widowControl/>
              <w:autoSpaceDE w:val="0"/>
              <w:autoSpaceDN w:val="0"/>
              <w:snapToGrid w:val="0"/>
              <w:rPr>
                <w:kern w:val="0"/>
                <w:sz w:val="18"/>
                <w:szCs w:val="18"/>
              </w:rPr>
            </w:pPr>
            <w:r w:rsidRPr="00D53FB2">
              <w:rPr>
                <w:rFonts w:hint="eastAsia"/>
                <w:kern w:val="0"/>
                <w:sz w:val="18"/>
                <w:szCs w:val="18"/>
              </w:rPr>
              <w:t>廃棄物の発生</w:t>
            </w:r>
          </w:p>
        </w:tc>
        <w:tc>
          <w:tcPr>
            <w:tcW w:w="4578" w:type="dxa"/>
            <w:tcBorders>
              <w:top w:val="single" w:sz="4" w:space="0" w:color="auto"/>
              <w:left w:val="single" w:sz="8" w:space="0" w:color="auto"/>
              <w:bottom w:val="single" w:sz="4" w:space="0" w:color="auto"/>
              <w:right w:val="single" w:sz="8" w:space="0" w:color="auto"/>
            </w:tcBorders>
            <w:vAlign w:val="center"/>
          </w:tcPr>
          <w:p w14:paraId="633E810D" w14:textId="77777777" w:rsidR="00F44516" w:rsidRPr="00D35654" w:rsidRDefault="00F44516" w:rsidP="00723BC9">
            <w:pPr>
              <w:widowControl/>
              <w:autoSpaceDE w:val="0"/>
              <w:autoSpaceDN w:val="0"/>
              <w:snapToGrid w:val="0"/>
              <w:ind w:right="85"/>
              <w:rPr>
                <w:spacing w:val="-2"/>
                <w:sz w:val="18"/>
                <w:szCs w:val="20"/>
              </w:rPr>
            </w:pPr>
            <w:r w:rsidRPr="00D35654">
              <w:rPr>
                <w:rFonts w:hint="eastAsia"/>
                <w:spacing w:val="-2"/>
                <w:sz w:val="18"/>
                <w:szCs w:val="20"/>
              </w:rPr>
              <w:t>施設の稼働に伴い産業廃棄物が発生することから、評価項目として選定</w:t>
            </w:r>
            <w:r w:rsidRPr="00D53FB2">
              <w:rPr>
                <w:rFonts w:hint="eastAsia"/>
                <w:spacing w:val="-2"/>
                <w:sz w:val="18"/>
                <w:szCs w:val="20"/>
              </w:rPr>
              <w:t>する。</w:t>
            </w:r>
          </w:p>
        </w:tc>
      </w:tr>
      <w:tr w:rsidR="00F44516" w:rsidRPr="00D35654" w14:paraId="7FBC25B4" w14:textId="77777777" w:rsidTr="00796B98">
        <w:trPr>
          <w:cantSplit/>
          <w:trHeight w:val="20"/>
        </w:trPr>
        <w:tc>
          <w:tcPr>
            <w:tcW w:w="1423" w:type="dxa"/>
            <w:vMerge/>
            <w:tcBorders>
              <w:left w:val="single" w:sz="8" w:space="0" w:color="auto"/>
              <w:bottom w:val="single" w:sz="4" w:space="0" w:color="auto"/>
              <w:right w:val="single" w:sz="4" w:space="0" w:color="auto"/>
            </w:tcBorders>
            <w:vAlign w:val="center"/>
          </w:tcPr>
          <w:p w14:paraId="71FE0C46" w14:textId="77777777" w:rsidR="00F44516" w:rsidRPr="00D35654" w:rsidRDefault="00F44516" w:rsidP="00796B98">
            <w:pPr>
              <w:widowControl/>
              <w:autoSpaceDE w:val="0"/>
              <w:autoSpaceDN w:val="0"/>
              <w:snapToGrid w:val="0"/>
              <w:rPr>
                <w:sz w:val="18"/>
                <w:szCs w:val="18"/>
              </w:rPr>
            </w:pPr>
          </w:p>
        </w:tc>
        <w:tc>
          <w:tcPr>
            <w:tcW w:w="1578" w:type="dxa"/>
            <w:tcBorders>
              <w:top w:val="single" w:sz="4" w:space="0" w:color="auto"/>
              <w:left w:val="single" w:sz="4" w:space="0" w:color="auto"/>
              <w:bottom w:val="single" w:sz="4" w:space="0" w:color="auto"/>
              <w:right w:val="single" w:sz="4" w:space="0" w:color="auto"/>
            </w:tcBorders>
            <w:vAlign w:val="center"/>
          </w:tcPr>
          <w:p w14:paraId="3A29DC08"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残土</w:t>
            </w:r>
          </w:p>
        </w:tc>
        <w:tc>
          <w:tcPr>
            <w:tcW w:w="1498" w:type="dxa"/>
            <w:tcBorders>
              <w:top w:val="single" w:sz="4" w:space="0" w:color="auto"/>
              <w:left w:val="single" w:sz="4" w:space="0" w:color="auto"/>
              <w:bottom w:val="single" w:sz="4" w:space="0" w:color="auto"/>
              <w:right w:val="single" w:sz="8" w:space="0" w:color="auto"/>
            </w:tcBorders>
            <w:vAlign w:val="center"/>
          </w:tcPr>
          <w:p w14:paraId="72EAE975" w14:textId="77777777" w:rsidR="00F44516" w:rsidRPr="00D53FB2" w:rsidRDefault="00F44516" w:rsidP="00796B98">
            <w:pPr>
              <w:widowControl/>
              <w:autoSpaceDE w:val="0"/>
              <w:autoSpaceDN w:val="0"/>
              <w:snapToGrid w:val="0"/>
              <w:rPr>
                <w:kern w:val="0"/>
                <w:sz w:val="18"/>
                <w:szCs w:val="18"/>
              </w:rPr>
            </w:pPr>
            <w:r w:rsidRPr="00D53FB2">
              <w:rPr>
                <w:rFonts w:hint="eastAsia"/>
                <w:kern w:val="0"/>
                <w:sz w:val="18"/>
                <w:szCs w:val="18"/>
              </w:rPr>
              <w:t>造成等の施工に</w:t>
            </w:r>
          </w:p>
          <w:p w14:paraId="390B2371" w14:textId="77777777" w:rsidR="00F44516" w:rsidRPr="00D53FB2" w:rsidRDefault="00F44516" w:rsidP="00796B98">
            <w:pPr>
              <w:widowControl/>
              <w:autoSpaceDE w:val="0"/>
              <w:autoSpaceDN w:val="0"/>
              <w:snapToGrid w:val="0"/>
              <w:rPr>
                <w:kern w:val="0"/>
                <w:sz w:val="18"/>
                <w:szCs w:val="18"/>
              </w:rPr>
            </w:pPr>
            <w:r w:rsidRPr="00D53FB2">
              <w:rPr>
                <w:rFonts w:hint="eastAsia"/>
                <w:kern w:val="0"/>
                <w:sz w:val="18"/>
                <w:szCs w:val="18"/>
              </w:rPr>
              <w:t>よる一時的な影響</w:t>
            </w:r>
          </w:p>
        </w:tc>
        <w:tc>
          <w:tcPr>
            <w:tcW w:w="4578" w:type="dxa"/>
            <w:tcBorders>
              <w:top w:val="single" w:sz="4" w:space="0" w:color="auto"/>
              <w:left w:val="single" w:sz="8" w:space="0" w:color="auto"/>
              <w:bottom w:val="single" w:sz="4" w:space="0" w:color="auto"/>
              <w:right w:val="single" w:sz="8" w:space="0" w:color="auto"/>
            </w:tcBorders>
            <w:vAlign w:val="center"/>
          </w:tcPr>
          <w:p w14:paraId="7B5B7C4A" w14:textId="77777777" w:rsidR="00F44516" w:rsidRPr="00D35654" w:rsidRDefault="00F44516" w:rsidP="00723BC9">
            <w:pPr>
              <w:widowControl/>
              <w:autoSpaceDE w:val="0"/>
              <w:autoSpaceDN w:val="0"/>
              <w:snapToGrid w:val="0"/>
              <w:ind w:right="85"/>
              <w:rPr>
                <w:spacing w:val="-2"/>
                <w:sz w:val="18"/>
                <w:szCs w:val="20"/>
              </w:rPr>
            </w:pPr>
            <w:r w:rsidRPr="00D53FB2">
              <w:rPr>
                <w:rFonts w:hint="eastAsia"/>
                <w:spacing w:val="-2"/>
                <w:sz w:val="18"/>
                <w:szCs w:val="20"/>
              </w:rPr>
              <w:t>造成等の施工</w:t>
            </w:r>
            <w:r w:rsidRPr="00D35654">
              <w:rPr>
                <w:rFonts w:hint="eastAsia"/>
                <w:spacing w:val="-2"/>
                <w:sz w:val="18"/>
                <w:szCs w:val="20"/>
              </w:rPr>
              <w:t>に伴い</w:t>
            </w:r>
            <w:r w:rsidRPr="00D53FB2">
              <w:rPr>
                <w:rFonts w:hint="eastAsia"/>
                <w:spacing w:val="-2"/>
                <w:sz w:val="18"/>
                <w:szCs w:val="20"/>
              </w:rPr>
              <w:t>残土</w:t>
            </w:r>
            <w:r w:rsidRPr="00D35654">
              <w:rPr>
                <w:rFonts w:hint="eastAsia"/>
                <w:spacing w:val="-2"/>
                <w:sz w:val="18"/>
                <w:szCs w:val="20"/>
              </w:rPr>
              <w:t>が発生することから、評価項目として選定</w:t>
            </w:r>
            <w:r w:rsidRPr="00D53FB2">
              <w:rPr>
                <w:rFonts w:hint="eastAsia"/>
                <w:spacing w:val="-2"/>
                <w:sz w:val="18"/>
                <w:szCs w:val="20"/>
              </w:rPr>
              <w:t>する。</w:t>
            </w:r>
          </w:p>
        </w:tc>
      </w:tr>
      <w:tr w:rsidR="00F44516" w:rsidRPr="00D35654" w14:paraId="32B24843" w14:textId="77777777" w:rsidTr="00796B98">
        <w:trPr>
          <w:cantSplit/>
          <w:trHeight w:val="20"/>
        </w:trPr>
        <w:tc>
          <w:tcPr>
            <w:tcW w:w="1423" w:type="dxa"/>
            <w:tcBorders>
              <w:top w:val="single" w:sz="4" w:space="0" w:color="auto"/>
              <w:left w:val="single" w:sz="8" w:space="0" w:color="auto"/>
              <w:bottom w:val="single" w:sz="4" w:space="0" w:color="auto"/>
              <w:right w:val="single" w:sz="4" w:space="0" w:color="auto"/>
            </w:tcBorders>
            <w:vAlign w:val="center"/>
          </w:tcPr>
          <w:p w14:paraId="6FFF7049"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温室効果ガス等</w:t>
            </w:r>
          </w:p>
        </w:tc>
        <w:tc>
          <w:tcPr>
            <w:tcW w:w="1578" w:type="dxa"/>
            <w:tcBorders>
              <w:top w:val="single" w:sz="4" w:space="0" w:color="auto"/>
              <w:left w:val="single" w:sz="4" w:space="0" w:color="auto"/>
              <w:bottom w:val="single" w:sz="4" w:space="0" w:color="auto"/>
              <w:right w:val="single" w:sz="4" w:space="0" w:color="auto"/>
            </w:tcBorders>
            <w:vAlign w:val="center"/>
          </w:tcPr>
          <w:p w14:paraId="35839123"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二酸化炭素</w:t>
            </w:r>
          </w:p>
        </w:tc>
        <w:tc>
          <w:tcPr>
            <w:tcW w:w="1498" w:type="dxa"/>
            <w:tcBorders>
              <w:top w:val="single" w:sz="4" w:space="0" w:color="auto"/>
              <w:left w:val="single" w:sz="4" w:space="0" w:color="auto"/>
              <w:bottom w:val="single" w:sz="4" w:space="0" w:color="auto"/>
              <w:right w:val="single" w:sz="8" w:space="0" w:color="auto"/>
            </w:tcBorders>
            <w:vAlign w:val="center"/>
          </w:tcPr>
          <w:p w14:paraId="1363C5DB"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75AA29BD" w14:textId="77777777" w:rsidR="00F44516" w:rsidRPr="00D53FB2" w:rsidRDefault="00F44516" w:rsidP="00796B98">
            <w:pPr>
              <w:widowControl/>
              <w:autoSpaceDE w:val="0"/>
              <w:autoSpaceDN w:val="0"/>
              <w:snapToGrid w:val="0"/>
              <w:rPr>
                <w:kern w:val="0"/>
                <w:sz w:val="18"/>
                <w:szCs w:val="18"/>
              </w:rPr>
            </w:pPr>
            <w:r w:rsidRPr="00D35654">
              <w:rPr>
                <w:rFonts w:hint="eastAsia"/>
                <w:kern w:val="0"/>
                <w:sz w:val="18"/>
                <w:szCs w:val="18"/>
              </w:rPr>
              <w:t>（排ガス）</w:t>
            </w:r>
          </w:p>
        </w:tc>
        <w:tc>
          <w:tcPr>
            <w:tcW w:w="4578" w:type="dxa"/>
            <w:tcBorders>
              <w:top w:val="single" w:sz="4" w:space="0" w:color="auto"/>
              <w:left w:val="single" w:sz="8" w:space="0" w:color="auto"/>
              <w:bottom w:val="single" w:sz="4" w:space="0" w:color="auto"/>
              <w:right w:val="single" w:sz="8" w:space="0" w:color="auto"/>
            </w:tcBorders>
            <w:vAlign w:val="center"/>
          </w:tcPr>
          <w:p w14:paraId="1C1026EE" w14:textId="77777777" w:rsidR="00F44516" w:rsidRPr="00D53FB2" w:rsidRDefault="00F44516" w:rsidP="00723BC9">
            <w:pPr>
              <w:widowControl/>
              <w:autoSpaceDE w:val="0"/>
              <w:autoSpaceDN w:val="0"/>
              <w:snapToGrid w:val="0"/>
              <w:ind w:right="85"/>
              <w:rPr>
                <w:spacing w:val="-2"/>
                <w:sz w:val="18"/>
                <w:szCs w:val="20"/>
              </w:rPr>
            </w:pPr>
            <w:r w:rsidRPr="00D35654">
              <w:rPr>
                <w:rFonts w:hint="eastAsia"/>
                <w:spacing w:val="-2"/>
                <w:sz w:val="18"/>
                <w:szCs w:val="20"/>
              </w:rPr>
              <w:t>施設の稼働に伴い二酸化炭素が発生することから、評価項目として選定</w:t>
            </w:r>
            <w:r w:rsidRPr="00D53FB2">
              <w:rPr>
                <w:rFonts w:hint="eastAsia"/>
                <w:spacing w:val="-2"/>
                <w:sz w:val="18"/>
                <w:szCs w:val="20"/>
              </w:rPr>
              <w:t>する。</w:t>
            </w:r>
          </w:p>
        </w:tc>
      </w:tr>
    </w:tbl>
    <w:p w14:paraId="7C8AF6F9" w14:textId="77777777" w:rsidR="00F44516" w:rsidRDefault="00F44516" w:rsidP="00F44516">
      <w:pPr>
        <w:widowControl/>
        <w:jc w:val="right"/>
        <w:rPr>
          <w:bCs/>
          <w:sz w:val="24"/>
          <w:szCs w:val="20"/>
        </w:rPr>
      </w:pPr>
      <w:r w:rsidRPr="00984C23">
        <w:rPr>
          <w:rFonts w:hint="eastAsia"/>
        </w:rPr>
        <w:t>（準備書</w:t>
      </w:r>
      <w:r>
        <w:rPr>
          <w:rFonts w:hint="eastAsia"/>
        </w:rPr>
        <w:t>から</w:t>
      </w:r>
      <w:r w:rsidRPr="00984C23">
        <w:rPr>
          <w:rFonts w:hint="eastAsia"/>
        </w:rPr>
        <w:t>引用）</w:t>
      </w:r>
    </w:p>
    <w:p w14:paraId="7A3196FB" w14:textId="77777777" w:rsidR="00F44516" w:rsidRDefault="00F44516" w:rsidP="00F44516">
      <w:pPr>
        <w:widowControl/>
        <w:jc w:val="left"/>
        <w:rPr>
          <w:rFonts w:ascii="ＭＳ ゴシック" w:eastAsia="ＭＳ ゴシック" w:hAnsi="ＭＳ ゴシック"/>
          <w:bCs/>
          <w:szCs w:val="22"/>
        </w:rPr>
      </w:pPr>
      <w:r>
        <w:rPr>
          <w:rFonts w:ascii="ＭＳ ゴシック" w:eastAsia="ＭＳ ゴシック" w:hAnsi="ＭＳ ゴシック"/>
          <w:bCs/>
          <w:szCs w:val="22"/>
        </w:rPr>
        <w:br w:type="page"/>
      </w:r>
    </w:p>
    <w:p w14:paraId="5B7A0402" w14:textId="47D96E04" w:rsidR="00F44516" w:rsidRPr="00394D7B" w:rsidRDefault="00F44516" w:rsidP="00F44516">
      <w:pPr>
        <w:keepNext/>
        <w:widowControl/>
        <w:autoSpaceDE w:val="0"/>
        <w:autoSpaceDN w:val="0"/>
        <w:jc w:val="center"/>
        <w:rPr>
          <w:rFonts w:ascii="ＭＳ ゴシック" w:eastAsia="ＭＳ ゴシック" w:hAnsi="ＭＳ ゴシック"/>
          <w:bCs/>
          <w:szCs w:val="22"/>
        </w:rPr>
      </w:pPr>
      <w:r w:rsidRPr="00394D7B">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394D7B">
        <w:rPr>
          <w:rFonts w:ascii="ＭＳ ゴシック" w:eastAsia="ＭＳ ゴシック" w:hAnsi="ＭＳ ゴシック" w:hint="eastAsia"/>
          <w:bCs/>
          <w:szCs w:val="22"/>
        </w:rPr>
        <w:t>10</w:t>
      </w:r>
      <w:r>
        <w:rPr>
          <w:rFonts w:ascii="ＭＳ ゴシック" w:eastAsia="ＭＳ ゴシック" w:hAnsi="ＭＳ ゴシック" w:hint="eastAsia"/>
          <w:bCs/>
          <w:szCs w:val="22"/>
        </w:rPr>
        <w:t>（１）</w:t>
      </w:r>
      <w:r w:rsidRPr="00394D7B">
        <w:rPr>
          <w:rFonts w:ascii="ＭＳ ゴシック" w:eastAsia="ＭＳ ゴシック" w:hAnsi="ＭＳ ゴシック" w:hint="eastAsia"/>
          <w:bCs/>
          <w:szCs w:val="22"/>
        </w:rPr>
        <w:t xml:space="preserve">　環境影響評価の</w:t>
      </w:r>
      <w:r w:rsidRPr="00394D7B">
        <w:rPr>
          <w:rFonts w:ascii="ＭＳ ゴシック" w:eastAsia="ＭＳ ゴシック" w:hAnsi="ＭＳ ゴシック"/>
          <w:bCs/>
          <w:szCs w:val="22"/>
        </w:rPr>
        <w:t>項目</w:t>
      </w:r>
      <w:r w:rsidRPr="00394D7B">
        <w:rPr>
          <w:rFonts w:ascii="ＭＳ ゴシック" w:eastAsia="ＭＳ ゴシック" w:hAnsi="ＭＳ ゴシック" w:hint="eastAsia"/>
          <w:bCs/>
          <w:szCs w:val="22"/>
        </w:rPr>
        <w:t>として選定しない理由（参考項目）</w:t>
      </w:r>
    </w:p>
    <w:tbl>
      <w:tblPr>
        <w:tblW w:w="9077"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9"/>
        <w:gridCol w:w="858"/>
        <w:gridCol w:w="1290"/>
        <w:gridCol w:w="1496"/>
        <w:gridCol w:w="3866"/>
        <w:gridCol w:w="708"/>
      </w:tblGrid>
      <w:tr w:rsidR="00F44516" w:rsidRPr="00D35654" w14:paraId="45351457" w14:textId="77777777" w:rsidTr="000B4563">
        <w:trPr>
          <w:cantSplit/>
          <w:trHeight w:val="20"/>
        </w:trPr>
        <w:tc>
          <w:tcPr>
            <w:tcW w:w="4503" w:type="dxa"/>
            <w:gridSpan w:val="4"/>
            <w:tcBorders>
              <w:top w:val="single" w:sz="8" w:space="0" w:color="auto"/>
              <w:left w:val="single" w:sz="8" w:space="0" w:color="auto"/>
              <w:bottom w:val="single" w:sz="4" w:space="0" w:color="auto"/>
              <w:right w:val="single" w:sz="8" w:space="0" w:color="auto"/>
            </w:tcBorders>
          </w:tcPr>
          <w:p w14:paraId="72F89F0F" w14:textId="77777777" w:rsidR="00F44516" w:rsidRPr="00D35654" w:rsidRDefault="00F44516" w:rsidP="00796B98">
            <w:pPr>
              <w:widowControl/>
              <w:autoSpaceDE w:val="0"/>
              <w:autoSpaceDN w:val="0"/>
              <w:spacing w:line="240" w:lineRule="exact"/>
              <w:jc w:val="center"/>
              <w:rPr>
                <w:sz w:val="18"/>
                <w:szCs w:val="18"/>
              </w:rPr>
            </w:pPr>
            <w:r w:rsidRPr="00D35654">
              <w:rPr>
                <w:rFonts w:hint="eastAsia"/>
                <w:sz w:val="18"/>
                <w:szCs w:val="18"/>
              </w:rPr>
              <w:t>項目</w:t>
            </w:r>
          </w:p>
        </w:tc>
        <w:tc>
          <w:tcPr>
            <w:tcW w:w="3866" w:type="dxa"/>
            <w:vMerge w:val="restart"/>
            <w:tcBorders>
              <w:top w:val="single" w:sz="8" w:space="0" w:color="auto"/>
              <w:left w:val="single" w:sz="8" w:space="0" w:color="auto"/>
              <w:right w:val="single" w:sz="4" w:space="0" w:color="auto"/>
            </w:tcBorders>
            <w:vAlign w:val="center"/>
          </w:tcPr>
          <w:p w14:paraId="46FAF697" w14:textId="77777777" w:rsidR="00F44516" w:rsidRPr="00D35654" w:rsidRDefault="00F44516" w:rsidP="00796B98">
            <w:pPr>
              <w:widowControl/>
              <w:autoSpaceDE w:val="0"/>
              <w:autoSpaceDN w:val="0"/>
              <w:spacing w:line="240" w:lineRule="exact"/>
              <w:jc w:val="center"/>
              <w:rPr>
                <w:sz w:val="18"/>
                <w:szCs w:val="18"/>
              </w:rPr>
            </w:pPr>
            <w:r w:rsidRPr="00D35654">
              <w:rPr>
                <w:rFonts w:hint="eastAsia"/>
                <w:sz w:val="18"/>
                <w:szCs w:val="18"/>
              </w:rPr>
              <w:t>環境影響評価の</w:t>
            </w:r>
            <w:r w:rsidRPr="00D35654">
              <w:rPr>
                <w:sz w:val="18"/>
                <w:szCs w:val="18"/>
              </w:rPr>
              <w:t>項目</w:t>
            </w:r>
            <w:r w:rsidRPr="00D35654">
              <w:rPr>
                <w:rFonts w:hint="eastAsia"/>
                <w:sz w:val="18"/>
                <w:szCs w:val="18"/>
              </w:rPr>
              <w:t>として選定しない理由</w:t>
            </w:r>
          </w:p>
        </w:tc>
        <w:tc>
          <w:tcPr>
            <w:tcW w:w="708" w:type="dxa"/>
            <w:vMerge w:val="restart"/>
            <w:tcBorders>
              <w:top w:val="single" w:sz="8" w:space="0" w:color="auto"/>
              <w:left w:val="single" w:sz="4" w:space="0" w:color="auto"/>
              <w:right w:val="single" w:sz="8" w:space="0" w:color="auto"/>
            </w:tcBorders>
            <w:vAlign w:val="center"/>
          </w:tcPr>
          <w:p w14:paraId="24D2C750" w14:textId="77777777" w:rsidR="00F44516" w:rsidRPr="00D35654" w:rsidRDefault="00F44516" w:rsidP="00796B98">
            <w:pPr>
              <w:widowControl/>
              <w:autoSpaceDE w:val="0"/>
              <w:autoSpaceDN w:val="0"/>
              <w:spacing w:line="240" w:lineRule="exact"/>
              <w:jc w:val="center"/>
              <w:rPr>
                <w:sz w:val="18"/>
                <w:szCs w:val="18"/>
              </w:rPr>
            </w:pPr>
            <w:r w:rsidRPr="00D35654">
              <w:rPr>
                <w:rFonts w:hint="eastAsia"/>
                <w:sz w:val="18"/>
                <w:szCs w:val="18"/>
              </w:rPr>
              <w:t>根拠</w:t>
            </w:r>
          </w:p>
        </w:tc>
      </w:tr>
      <w:tr w:rsidR="00F44516" w:rsidRPr="00D35654" w14:paraId="7626ADCB" w14:textId="77777777" w:rsidTr="000B4563">
        <w:trPr>
          <w:cantSplit/>
          <w:trHeight w:val="20"/>
          <w:tblHeader/>
        </w:trPr>
        <w:tc>
          <w:tcPr>
            <w:tcW w:w="3007" w:type="dxa"/>
            <w:gridSpan w:val="3"/>
            <w:tcBorders>
              <w:top w:val="single" w:sz="4" w:space="0" w:color="auto"/>
              <w:left w:val="single" w:sz="8" w:space="0" w:color="auto"/>
              <w:bottom w:val="single" w:sz="8" w:space="0" w:color="auto"/>
              <w:right w:val="single" w:sz="4" w:space="0" w:color="auto"/>
            </w:tcBorders>
            <w:vAlign w:val="center"/>
          </w:tcPr>
          <w:p w14:paraId="205A2400" w14:textId="77777777" w:rsidR="00F44516" w:rsidRPr="00D35654" w:rsidRDefault="00F44516" w:rsidP="00796B98">
            <w:pPr>
              <w:widowControl/>
              <w:autoSpaceDE w:val="0"/>
              <w:autoSpaceDN w:val="0"/>
              <w:spacing w:line="240" w:lineRule="exact"/>
              <w:jc w:val="center"/>
              <w:rPr>
                <w:sz w:val="18"/>
                <w:szCs w:val="18"/>
              </w:rPr>
            </w:pPr>
            <w:r w:rsidRPr="00D35654">
              <w:rPr>
                <w:rFonts w:hint="eastAsia"/>
                <w:sz w:val="18"/>
                <w:szCs w:val="18"/>
              </w:rPr>
              <w:t>環境要素の区分</w:t>
            </w:r>
          </w:p>
        </w:tc>
        <w:tc>
          <w:tcPr>
            <w:tcW w:w="1496" w:type="dxa"/>
            <w:tcBorders>
              <w:top w:val="single" w:sz="4" w:space="0" w:color="auto"/>
              <w:left w:val="single" w:sz="4" w:space="0" w:color="auto"/>
              <w:bottom w:val="single" w:sz="8" w:space="0" w:color="auto"/>
              <w:right w:val="single" w:sz="8" w:space="0" w:color="auto"/>
            </w:tcBorders>
            <w:vAlign w:val="center"/>
          </w:tcPr>
          <w:p w14:paraId="3D23D809" w14:textId="77777777" w:rsidR="00F44516" w:rsidRPr="00D35654" w:rsidRDefault="00F44516" w:rsidP="00796B98">
            <w:pPr>
              <w:widowControl/>
              <w:autoSpaceDE w:val="0"/>
              <w:autoSpaceDN w:val="0"/>
              <w:spacing w:line="240" w:lineRule="exact"/>
              <w:jc w:val="center"/>
              <w:rPr>
                <w:sz w:val="18"/>
                <w:szCs w:val="18"/>
              </w:rPr>
            </w:pPr>
            <w:r w:rsidRPr="00D35654">
              <w:rPr>
                <w:rFonts w:hint="eastAsia"/>
                <w:sz w:val="18"/>
                <w:szCs w:val="18"/>
              </w:rPr>
              <w:t>影響要因の区分</w:t>
            </w:r>
          </w:p>
        </w:tc>
        <w:tc>
          <w:tcPr>
            <w:tcW w:w="3866" w:type="dxa"/>
            <w:vMerge/>
            <w:tcBorders>
              <w:top w:val="single" w:sz="4" w:space="0" w:color="auto"/>
              <w:left w:val="single" w:sz="8" w:space="0" w:color="auto"/>
              <w:bottom w:val="single" w:sz="8" w:space="0" w:color="auto"/>
              <w:right w:val="single" w:sz="4" w:space="0" w:color="auto"/>
            </w:tcBorders>
          </w:tcPr>
          <w:p w14:paraId="2323A86A" w14:textId="77777777" w:rsidR="00F44516" w:rsidRPr="00D35654" w:rsidRDefault="00F44516" w:rsidP="00796B98">
            <w:pPr>
              <w:widowControl/>
              <w:autoSpaceDE w:val="0"/>
              <w:autoSpaceDN w:val="0"/>
              <w:spacing w:line="240" w:lineRule="exact"/>
              <w:ind w:right="85" w:firstLine="196"/>
              <w:rPr>
                <w:sz w:val="18"/>
                <w:szCs w:val="18"/>
              </w:rPr>
            </w:pPr>
          </w:p>
        </w:tc>
        <w:tc>
          <w:tcPr>
            <w:tcW w:w="708" w:type="dxa"/>
            <w:vMerge/>
            <w:tcBorders>
              <w:top w:val="single" w:sz="4" w:space="0" w:color="auto"/>
              <w:left w:val="single" w:sz="4" w:space="0" w:color="auto"/>
              <w:bottom w:val="single" w:sz="8" w:space="0" w:color="auto"/>
              <w:right w:val="single" w:sz="8" w:space="0" w:color="auto"/>
            </w:tcBorders>
          </w:tcPr>
          <w:p w14:paraId="2A00A780" w14:textId="77777777" w:rsidR="00F44516" w:rsidRPr="00D35654" w:rsidRDefault="00F44516" w:rsidP="00796B98">
            <w:pPr>
              <w:widowControl/>
              <w:autoSpaceDE w:val="0"/>
              <w:autoSpaceDN w:val="0"/>
              <w:spacing w:line="240" w:lineRule="exact"/>
              <w:ind w:right="85" w:firstLine="196"/>
              <w:rPr>
                <w:sz w:val="18"/>
                <w:szCs w:val="18"/>
              </w:rPr>
            </w:pPr>
          </w:p>
        </w:tc>
      </w:tr>
      <w:tr w:rsidR="00F44516" w:rsidRPr="00D35654" w14:paraId="3B17891A" w14:textId="77777777" w:rsidTr="000B4563">
        <w:trPr>
          <w:cantSplit/>
          <w:trHeight w:val="60"/>
        </w:trPr>
        <w:tc>
          <w:tcPr>
            <w:tcW w:w="859" w:type="dxa"/>
            <w:vMerge w:val="restart"/>
            <w:tcBorders>
              <w:top w:val="single" w:sz="8" w:space="0" w:color="auto"/>
              <w:left w:val="single" w:sz="8" w:space="0" w:color="auto"/>
              <w:bottom w:val="single" w:sz="4" w:space="0" w:color="auto"/>
              <w:right w:val="single" w:sz="4" w:space="0" w:color="auto"/>
            </w:tcBorders>
            <w:vAlign w:val="center"/>
          </w:tcPr>
          <w:p w14:paraId="44E62BD9" w14:textId="77777777" w:rsidR="00F44516" w:rsidRPr="00D35654" w:rsidRDefault="00F44516" w:rsidP="00796B98">
            <w:pPr>
              <w:widowControl/>
              <w:autoSpaceDE w:val="0"/>
              <w:autoSpaceDN w:val="0"/>
              <w:spacing w:line="240" w:lineRule="exact"/>
              <w:jc w:val="left"/>
              <w:rPr>
                <w:sz w:val="18"/>
                <w:szCs w:val="18"/>
              </w:rPr>
            </w:pPr>
            <w:r w:rsidRPr="00D35654">
              <w:rPr>
                <w:rFonts w:hint="eastAsia"/>
                <w:sz w:val="18"/>
                <w:szCs w:val="18"/>
              </w:rPr>
              <w:t>大気環境</w:t>
            </w:r>
          </w:p>
        </w:tc>
        <w:tc>
          <w:tcPr>
            <w:tcW w:w="858" w:type="dxa"/>
            <w:vMerge w:val="restart"/>
            <w:tcBorders>
              <w:top w:val="single" w:sz="8" w:space="0" w:color="auto"/>
              <w:left w:val="single" w:sz="4" w:space="0" w:color="auto"/>
              <w:bottom w:val="single" w:sz="4" w:space="0" w:color="auto"/>
              <w:right w:val="single" w:sz="4" w:space="0" w:color="auto"/>
            </w:tcBorders>
            <w:vAlign w:val="center"/>
          </w:tcPr>
          <w:p w14:paraId="4D2CFB46"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大気質</w:t>
            </w:r>
          </w:p>
        </w:tc>
        <w:tc>
          <w:tcPr>
            <w:tcW w:w="1290" w:type="dxa"/>
            <w:tcBorders>
              <w:top w:val="single" w:sz="8" w:space="0" w:color="auto"/>
              <w:left w:val="single" w:sz="4" w:space="0" w:color="auto"/>
              <w:bottom w:val="single" w:sz="4" w:space="0" w:color="auto"/>
              <w:right w:val="single" w:sz="4" w:space="0" w:color="auto"/>
            </w:tcBorders>
            <w:vAlign w:val="center"/>
          </w:tcPr>
          <w:p w14:paraId="51B0854B"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硫黄酸化物</w:t>
            </w:r>
          </w:p>
        </w:tc>
        <w:tc>
          <w:tcPr>
            <w:tcW w:w="1496" w:type="dxa"/>
            <w:tcBorders>
              <w:top w:val="single" w:sz="8" w:space="0" w:color="auto"/>
              <w:left w:val="single" w:sz="4" w:space="0" w:color="auto"/>
              <w:bottom w:val="single" w:sz="4" w:space="0" w:color="auto"/>
              <w:right w:val="single" w:sz="8" w:space="0" w:color="auto"/>
            </w:tcBorders>
            <w:vAlign w:val="center"/>
          </w:tcPr>
          <w:p w14:paraId="7BF6786B"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施設の稼働</w:t>
            </w:r>
          </w:p>
          <w:p w14:paraId="39768979"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（排ガス）</w:t>
            </w:r>
          </w:p>
        </w:tc>
        <w:tc>
          <w:tcPr>
            <w:tcW w:w="3866" w:type="dxa"/>
            <w:tcBorders>
              <w:top w:val="single" w:sz="6" w:space="0" w:color="auto"/>
              <w:left w:val="single" w:sz="8" w:space="0" w:color="auto"/>
              <w:bottom w:val="single" w:sz="4" w:space="0" w:color="auto"/>
              <w:right w:val="single" w:sz="4" w:space="0" w:color="auto"/>
            </w:tcBorders>
            <w:vAlign w:val="center"/>
          </w:tcPr>
          <w:p w14:paraId="1384B051" w14:textId="77777777" w:rsidR="00F44516" w:rsidRPr="00D35654" w:rsidRDefault="00F44516" w:rsidP="00796B98">
            <w:pPr>
              <w:widowControl/>
              <w:autoSpaceDE w:val="0"/>
              <w:autoSpaceDN w:val="0"/>
              <w:snapToGrid w:val="0"/>
              <w:spacing w:line="240" w:lineRule="exact"/>
              <w:jc w:val="left"/>
              <w:rPr>
                <w:sz w:val="18"/>
                <w:szCs w:val="18"/>
              </w:rPr>
            </w:pPr>
            <w:r w:rsidRPr="00D35654">
              <w:rPr>
                <w:rFonts w:hint="eastAsia"/>
                <w:spacing w:val="-2"/>
                <w:sz w:val="18"/>
                <w:szCs w:val="20"/>
              </w:rPr>
              <w:t>発電用燃料はＬＮＧであり、硫黄酸化物を排出しないことから、評価項目として選定しない</w:t>
            </w:r>
            <w:r w:rsidRPr="00D35654">
              <w:rPr>
                <w:rFonts w:hint="eastAsia"/>
                <w:sz w:val="18"/>
                <w:szCs w:val="18"/>
              </w:rPr>
              <w:t>。</w:t>
            </w:r>
          </w:p>
        </w:tc>
        <w:tc>
          <w:tcPr>
            <w:tcW w:w="708" w:type="dxa"/>
            <w:tcBorders>
              <w:top w:val="single" w:sz="6" w:space="0" w:color="auto"/>
              <w:left w:val="single" w:sz="4" w:space="0" w:color="auto"/>
              <w:bottom w:val="single" w:sz="4" w:space="0" w:color="auto"/>
              <w:right w:val="single" w:sz="8" w:space="0" w:color="auto"/>
            </w:tcBorders>
            <w:vAlign w:val="center"/>
          </w:tcPr>
          <w:p w14:paraId="646CC03B" w14:textId="77777777" w:rsidR="00F44516" w:rsidRPr="00D35654" w:rsidRDefault="00F44516" w:rsidP="00796B98">
            <w:pPr>
              <w:widowControl/>
              <w:autoSpaceDE w:val="0"/>
              <w:autoSpaceDN w:val="0"/>
              <w:spacing w:line="240" w:lineRule="exact"/>
              <w:ind w:leftChars="-22" w:left="-48" w:rightChars="-22" w:right="-48"/>
              <w:jc w:val="center"/>
              <w:rPr>
                <w:sz w:val="18"/>
                <w:szCs w:val="18"/>
              </w:rPr>
            </w:pPr>
            <w:r w:rsidRPr="00D35654">
              <w:rPr>
                <w:sz w:val="18"/>
                <w:szCs w:val="18"/>
              </w:rPr>
              <w:t>第1号</w:t>
            </w:r>
          </w:p>
        </w:tc>
      </w:tr>
      <w:tr w:rsidR="00F44516" w:rsidRPr="00D35654" w14:paraId="55A2B3EB" w14:textId="77777777" w:rsidTr="000B4563">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10F372FB" w14:textId="77777777" w:rsidR="00F44516" w:rsidRPr="00D35654" w:rsidRDefault="00F44516" w:rsidP="00796B98">
            <w:pPr>
              <w:widowControl/>
              <w:autoSpaceDE w:val="0"/>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668EB410" w14:textId="77777777" w:rsidR="00F44516" w:rsidRPr="00D35654" w:rsidRDefault="00F44516" w:rsidP="00796B98">
            <w:pPr>
              <w:widowControl/>
              <w:autoSpaceDE w:val="0"/>
              <w:autoSpaceDN w:val="0"/>
              <w:spacing w:line="240" w:lineRule="exact"/>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0B9EC273"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浮遊粒子状</w:t>
            </w:r>
          </w:p>
          <w:p w14:paraId="64967A2F" w14:textId="77777777" w:rsidR="00F44516" w:rsidRPr="00D35654" w:rsidRDefault="00F44516" w:rsidP="00796B98">
            <w:pPr>
              <w:widowControl/>
              <w:autoSpaceDE w:val="0"/>
              <w:autoSpaceDN w:val="0"/>
              <w:spacing w:line="240" w:lineRule="exact"/>
              <w:rPr>
                <w:sz w:val="18"/>
                <w:szCs w:val="18"/>
              </w:rPr>
            </w:pPr>
            <w:r w:rsidRPr="00D35654">
              <w:rPr>
                <w:rFonts w:hint="eastAsia"/>
                <w:kern w:val="0"/>
                <w:sz w:val="18"/>
                <w:szCs w:val="18"/>
              </w:rPr>
              <w:t>物質</w:t>
            </w:r>
          </w:p>
        </w:tc>
        <w:tc>
          <w:tcPr>
            <w:tcW w:w="1496" w:type="dxa"/>
            <w:tcBorders>
              <w:top w:val="single" w:sz="4" w:space="0" w:color="auto"/>
              <w:left w:val="single" w:sz="4" w:space="0" w:color="auto"/>
              <w:bottom w:val="single" w:sz="4" w:space="0" w:color="auto"/>
              <w:right w:val="single" w:sz="8" w:space="0" w:color="auto"/>
            </w:tcBorders>
            <w:vAlign w:val="center"/>
          </w:tcPr>
          <w:p w14:paraId="7BDA570E"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施設の稼働</w:t>
            </w:r>
          </w:p>
          <w:p w14:paraId="024AA934"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kern w:val="0"/>
                <w:sz w:val="18"/>
                <w:szCs w:val="18"/>
              </w:rPr>
              <w:t>（排ガス）</w:t>
            </w:r>
          </w:p>
        </w:tc>
        <w:tc>
          <w:tcPr>
            <w:tcW w:w="3866" w:type="dxa"/>
            <w:tcBorders>
              <w:top w:val="single" w:sz="4" w:space="0" w:color="auto"/>
              <w:left w:val="single" w:sz="8" w:space="0" w:color="auto"/>
              <w:bottom w:val="single" w:sz="4" w:space="0" w:color="auto"/>
              <w:right w:val="single" w:sz="4" w:space="0" w:color="auto"/>
            </w:tcBorders>
            <w:vAlign w:val="center"/>
          </w:tcPr>
          <w:p w14:paraId="0549DFC6" w14:textId="77777777" w:rsidR="00F44516" w:rsidRPr="00D35654" w:rsidRDefault="00F44516" w:rsidP="00796B98">
            <w:pPr>
              <w:widowControl/>
              <w:autoSpaceDE w:val="0"/>
              <w:autoSpaceDN w:val="0"/>
              <w:snapToGrid w:val="0"/>
              <w:spacing w:line="240" w:lineRule="exact"/>
              <w:ind w:right="85"/>
              <w:jc w:val="left"/>
              <w:rPr>
                <w:sz w:val="18"/>
                <w:szCs w:val="18"/>
              </w:rPr>
            </w:pPr>
            <w:r w:rsidRPr="00D35654">
              <w:rPr>
                <w:rFonts w:hint="eastAsia"/>
                <w:spacing w:val="-2"/>
                <w:sz w:val="18"/>
                <w:szCs w:val="20"/>
              </w:rPr>
              <w:t>発電用燃料はＬＮＧであり、ばいじんを排出しないことから、評価項目として選定しない</w:t>
            </w:r>
            <w:r w:rsidRPr="00D35654">
              <w:rPr>
                <w:rFonts w:hint="eastAsia"/>
                <w:sz w:val="18"/>
                <w:szCs w:val="18"/>
              </w:rPr>
              <w:t>。</w:t>
            </w:r>
          </w:p>
        </w:tc>
        <w:tc>
          <w:tcPr>
            <w:tcW w:w="708" w:type="dxa"/>
            <w:tcBorders>
              <w:top w:val="single" w:sz="4" w:space="0" w:color="auto"/>
              <w:left w:val="single" w:sz="4" w:space="0" w:color="auto"/>
              <w:bottom w:val="single" w:sz="4" w:space="0" w:color="auto"/>
              <w:right w:val="single" w:sz="8" w:space="0" w:color="auto"/>
            </w:tcBorders>
            <w:vAlign w:val="center"/>
          </w:tcPr>
          <w:p w14:paraId="7E1A6507" w14:textId="77777777" w:rsidR="00F44516" w:rsidRPr="00D35654" w:rsidRDefault="00F44516" w:rsidP="00796B98">
            <w:pPr>
              <w:widowControl/>
              <w:autoSpaceDE w:val="0"/>
              <w:autoSpaceDN w:val="0"/>
              <w:spacing w:line="240" w:lineRule="exact"/>
              <w:ind w:leftChars="-22" w:left="-48" w:rightChars="-22" w:right="-48"/>
              <w:jc w:val="center"/>
              <w:rPr>
                <w:sz w:val="18"/>
                <w:szCs w:val="18"/>
              </w:rPr>
            </w:pPr>
            <w:r w:rsidRPr="00D35654">
              <w:rPr>
                <w:sz w:val="18"/>
                <w:szCs w:val="18"/>
              </w:rPr>
              <w:t>第1号</w:t>
            </w:r>
          </w:p>
        </w:tc>
      </w:tr>
      <w:tr w:rsidR="00F44516" w:rsidRPr="00D35654" w14:paraId="4148864E" w14:textId="77777777" w:rsidTr="000B4563">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5DDD2F23" w14:textId="77777777" w:rsidR="00F44516" w:rsidRPr="00D35654" w:rsidRDefault="00F44516" w:rsidP="00796B98">
            <w:pPr>
              <w:widowControl/>
              <w:autoSpaceDE w:val="0"/>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096639B8" w14:textId="77777777" w:rsidR="00F44516" w:rsidRPr="00D35654" w:rsidRDefault="00F44516" w:rsidP="00796B98">
            <w:pPr>
              <w:widowControl/>
              <w:autoSpaceDE w:val="0"/>
              <w:autoSpaceDN w:val="0"/>
              <w:spacing w:line="240" w:lineRule="exact"/>
              <w:rPr>
                <w:sz w:val="18"/>
                <w:szCs w:val="18"/>
              </w:rPr>
            </w:pPr>
          </w:p>
        </w:tc>
        <w:tc>
          <w:tcPr>
            <w:tcW w:w="1290" w:type="dxa"/>
            <w:vMerge w:val="restart"/>
            <w:tcBorders>
              <w:top w:val="single" w:sz="4" w:space="0" w:color="auto"/>
              <w:left w:val="single" w:sz="4" w:space="0" w:color="auto"/>
              <w:bottom w:val="single" w:sz="4" w:space="0" w:color="auto"/>
              <w:right w:val="single" w:sz="4" w:space="0" w:color="auto"/>
            </w:tcBorders>
            <w:vAlign w:val="center"/>
          </w:tcPr>
          <w:p w14:paraId="31C0FFD1"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石炭粉じん</w:t>
            </w:r>
          </w:p>
        </w:tc>
        <w:tc>
          <w:tcPr>
            <w:tcW w:w="1496" w:type="dxa"/>
            <w:tcBorders>
              <w:top w:val="single" w:sz="4" w:space="0" w:color="auto"/>
              <w:left w:val="single" w:sz="4" w:space="0" w:color="auto"/>
              <w:bottom w:val="single" w:sz="4" w:space="0" w:color="auto"/>
              <w:right w:val="single" w:sz="8" w:space="0" w:color="auto"/>
            </w:tcBorders>
            <w:vAlign w:val="center"/>
          </w:tcPr>
          <w:p w14:paraId="5422C2B3" w14:textId="77777777" w:rsidR="00F44516" w:rsidRPr="00D35654" w:rsidRDefault="00F44516" w:rsidP="00796B98">
            <w:pPr>
              <w:widowControl/>
              <w:autoSpaceDE w:val="0"/>
              <w:autoSpaceDN w:val="0"/>
              <w:spacing w:line="240" w:lineRule="exact"/>
              <w:rPr>
                <w:kern w:val="0"/>
                <w:sz w:val="18"/>
                <w:szCs w:val="18"/>
              </w:rPr>
            </w:pPr>
            <w:r w:rsidRPr="00D35654">
              <w:rPr>
                <w:rFonts w:hint="eastAsia"/>
                <w:kern w:val="0"/>
                <w:sz w:val="18"/>
                <w:szCs w:val="18"/>
              </w:rPr>
              <w:t>地形改変及び</w:t>
            </w:r>
          </w:p>
          <w:p w14:paraId="54943BB2" w14:textId="77777777" w:rsidR="00F44516" w:rsidRPr="00D35654" w:rsidRDefault="00F44516" w:rsidP="00796B98">
            <w:pPr>
              <w:widowControl/>
              <w:autoSpaceDE w:val="0"/>
              <w:autoSpaceDN w:val="0"/>
              <w:spacing w:line="240" w:lineRule="exact"/>
              <w:ind w:left="-4"/>
              <w:rPr>
                <w:kern w:val="0"/>
                <w:sz w:val="18"/>
                <w:szCs w:val="18"/>
              </w:rPr>
            </w:pPr>
            <w:r w:rsidRPr="00D35654">
              <w:rPr>
                <w:rFonts w:hint="eastAsia"/>
                <w:kern w:val="0"/>
                <w:sz w:val="18"/>
                <w:szCs w:val="18"/>
              </w:rPr>
              <w:t>施設の存在</w:t>
            </w:r>
          </w:p>
        </w:tc>
        <w:tc>
          <w:tcPr>
            <w:tcW w:w="3866" w:type="dxa"/>
            <w:tcBorders>
              <w:top w:val="single" w:sz="4" w:space="0" w:color="auto"/>
              <w:left w:val="single" w:sz="8" w:space="0" w:color="auto"/>
              <w:bottom w:val="single" w:sz="4" w:space="0" w:color="auto"/>
              <w:right w:val="single" w:sz="4" w:space="0" w:color="auto"/>
            </w:tcBorders>
            <w:vAlign w:val="center"/>
          </w:tcPr>
          <w:p w14:paraId="55C3005E" w14:textId="77777777" w:rsidR="00F44516" w:rsidRPr="00D35654" w:rsidRDefault="00F44516" w:rsidP="00796B98">
            <w:pPr>
              <w:widowControl/>
              <w:autoSpaceDE w:val="0"/>
              <w:autoSpaceDN w:val="0"/>
              <w:spacing w:line="240" w:lineRule="exact"/>
              <w:rPr>
                <w:sz w:val="18"/>
                <w:szCs w:val="18"/>
              </w:rPr>
            </w:pPr>
            <w:r w:rsidRPr="00D35654">
              <w:rPr>
                <w:rFonts w:hint="eastAsia"/>
                <w:spacing w:val="-2"/>
                <w:sz w:val="18"/>
                <w:szCs w:val="20"/>
              </w:rPr>
              <w:t>発電用燃料に石炭を使用しないことから、評価項目として選定しない</w:t>
            </w:r>
            <w:r w:rsidRPr="00D35654">
              <w:rPr>
                <w:rFonts w:hint="eastAsia"/>
                <w:sz w:val="18"/>
                <w:szCs w:val="18"/>
              </w:rPr>
              <w:t>。</w:t>
            </w:r>
          </w:p>
        </w:tc>
        <w:tc>
          <w:tcPr>
            <w:tcW w:w="708" w:type="dxa"/>
            <w:tcBorders>
              <w:top w:val="single" w:sz="4" w:space="0" w:color="auto"/>
              <w:left w:val="single" w:sz="4" w:space="0" w:color="auto"/>
              <w:bottom w:val="single" w:sz="4" w:space="0" w:color="auto"/>
              <w:right w:val="single" w:sz="8" w:space="0" w:color="auto"/>
            </w:tcBorders>
            <w:vAlign w:val="center"/>
          </w:tcPr>
          <w:p w14:paraId="34F1F4C9" w14:textId="77777777" w:rsidR="00F44516" w:rsidRPr="00D35654" w:rsidRDefault="00F44516" w:rsidP="00796B98">
            <w:pPr>
              <w:widowControl/>
              <w:autoSpaceDE w:val="0"/>
              <w:autoSpaceDN w:val="0"/>
              <w:spacing w:line="240" w:lineRule="exact"/>
              <w:ind w:leftChars="-22" w:left="-48" w:rightChars="-22" w:right="-48"/>
              <w:jc w:val="center"/>
              <w:rPr>
                <w:sz w:val="18"/>
                <w:szCs w:val="18"/>
              </w:rPr>
            </w:pPr>
            <w:r w:rsidRPr="00D35654">
              <w:rPr>
                <w:sz w:val="18"/>
                <w:szCs w:val="18"/>
              </w:rPr>
              <w:t>第1号</w:t>
            </w:r>
          </w:p>
        </w:tc>
      </w:tr>
      <w:tr w:rsidR="00F44516" w:rsidRPr="00D35654" w14:paraId="4BC631CE" w14:textId="77777777" w:rsidTr="000B4563">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16553C86" w14:textId="77777777" w:rsidR="00F44516" w:rsidRPr="00D35654" w:rsidRDefault="00F44516" w:rsidP="00796B98">
            <w:pPr>
              <w:widowControl/>
              <w:autoSpaceDE w:val="0"/>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5EFFA084" w14:textId="77777777" w:rsidR="00F44516" w:rsidRPr="00D35654" w:rsidRDefault="00F44516" w:rsidP="00796B98">
            <w:pPr>
              <w:widowControl/>
              <w:autoSpaceDE w:val="0"/>
              <w:autoSpaceDN w:val="0"/>
              <w:spacing w:line="240" w:lineRule="exact"/>
              <w:rPr>
                <w:sz w:val="18"/>
                <w:szCs w:val="18"/>
              </w:rPr>
            </w:pPr>
          </w:p>
        </w:tc>
        <w:tc>
          <w:tcPr>
            <w:tcW w:w="1290" w:type="dxa"/>
            <w:vMerge/>
            <w:tcBorders>
              <w:top w:val="single" w:sz="4" w:space="0" w:color="auto"/>
              <w:left w:val="single" w:sz="4" w:space="0" w:color="auto"/>
              <w:bottom w:val="single" w:sz="4" w:space="0" w:color="auto"/>
              <w:right w:val="single" w:sz="4" w:space="0" w:color="auto"/>
            </w:tcBorders>
            <w:vAlign w:val="center"/>
          </w:tcPr>
          <w:p w14:paraId="0FBDDEDE" w14:textId="77777777" w:rsidR="00F44516" w:rsidRPr="00D35654" w:rsidRDefault="00F44516" w:rsidP="00796B98">
            <w:pPr>
              <w:widowControl/>
              <w:autoSpaceDE w:val="0"/>
              <w:autoSpaceDN w:val="0"/>
              <w:spacing w:line="240" w:lineRule="exact"/>
              <w:rPr>
                <w:sz w:val="18"/>
                <w:szCs w:val="18"/>
              </w:rPr>
            </w:pPr>
          </w:p>
        </w:tc>
        <w:tc>
          <w:tcPr>
            <w:tcW w:w="1496" w:type="dxa"/>
            <w:tcBorders>
              <w:top w:val="single" w:sz="4" w:space="0" w:color="auto"/>
              <w:left w:val="single" w:sz="4" w:space="0" w:color="auto"/>
              <w:bottom w:val="single" w:sz="4" w:space="0" w:color="auto"/>
              <w:right w:val="single" w:sz="8" w:space="0" w:color="auto"/>
            </w:tcBorders>
            <w:vAlign w:val="center"/>
          </w:tcPr>
          <w:p w14:paraId="021BA83E" w14:textId="77777777" w:rsidR="00F44516" w:rsidRPr="00D35654" w:rsidRDefault="00F44516" w:rsidP="00796B98">
            <w:pPr>
              <w:widowControl/>
              <w:autoSpaceDE w:val="0"/>
              <w:autoSpaceDN w:val="0"/>
              <w:spacing w:line="240" w:lineRule="exact"/>
              <w:ind w:left="-4"/>
              <w:rPr>
                <w:kern w:val="0"/>
                <w:sz w:val="18"/>
                <w:szCs w:val="18"/>
              </w:rPr>
            </w:pPr>
            <w:r w:rsidRPr="00D35654">
              <w:rPr>
                <w:rFonts w:hint="eastAsia"/>
                <w:kern w:val="0"/>
                <w:sz w:val="18"/>
                <w:szCs w:val="18"/>
              </w:rPr>
              <w:t>施設の稼働</w:t>
            </w:r>
          </w:p>
          <w:p w14:paraId="7A1211D6" w14:textId="77777777" w:rsidR="00F44516" w:rsidRPr="00D35654" w:rsidRDefault="00F44516" w:rsidP="00796B98">
            <w:pPr>
              <w:widowControl/>
              <w:autoSpaceDE w:val="0"/>
              <w:autoSpaceDN w:val="0"/>
              <w:snapToGrid w:val="0"/>
              <w:spacing w:line="240" w:lineRule="exact"/>
              <w:ind w:rightChars="-76" w:right="-167"/>
              <w:rPr>
                <w:kern w:val="0"/>
                <w:sz w:val="18"/>
                <w:szCs w:val="18"/>
              </w:rPr>
            </w:pPr>
            <w:r w:rsidRPr="00D35654">
              <w:rPr>
                <w:rFonts w:hint="eastAsia"/>
                <w:kern w:val="0"/>
                <w:sz w:val="18"/>
                <w:szCs w:val="18"/>
              </w:rPr>
              <w:t>（機械等の稼働）</w:t>
            </w:r>
          </w:p>
        </w:tc>
        <w:tc>
          <w:tcPr>
            <w:tcW w:w="3866" w:type="dxa"/>
            <w:tcBorders>
              <w:top w:val="single" w:sz="4" w:space="0" w:color="auto"/>
              <w:left w:val="single" w:sz="8" w:space="0" w:color="auto"/>
              <w:bottom w:val="single" w:sz="4" w:space="0" w:color="auto"/>
              <w:right w:val="single" w:sz="4" w:space="0" w:color="auto"/>
            </w:tcBorders>
            <w:vAlign w:val="center"/>
          </w:tcPr>
          <w:p w14:paraId="22432B3E" w14:textId="77777777" w:rsidR="00F44516" w:rsidRPr="00D35654" w:rsidRDefault="00F44516" w:rsidP="00796B98">
            <w:pPr>
              <w:widowControl/>
              <w:autoSpaceDE w:val="0"/>
              <w:autoSpaceDN w:val="0"/>
              <w:spacing w:line="240" w:lineRule="exact"/>
              <w:rPr>
                <w:sz w:val="18"/>
                <w:szCs w:val="18"/>
              </w:rPr>
            </w:pPr>
            <w:r w:rsidRPr="00D35654">
              <w:rPr>
                <w:rFonts w:hint="eastAsia"/>
                <w:spacing w:val="-2"/>
                <w:sz w:val="18"/>
                <w:szCs w:val="20"/>
              </w:rPr>
              <w:t>発電用燃料に石炭を使用しないことから、評価項目として選定しない</w:t>
            </w:r>
            <w:r w:rsidRPr="00D35654">
              <w:rPr>
                <w:rFonts w:hint="eastAsia"/>
                <w:sz w:val="18"/>
                <w:szCs w:val="18"/>
              </w:rPr>
              <w:t>。</w:t>
            </w:r>
          </w:p>
        </w:tc>
        <w:tc>
          <w:tcPr>
            <w:tcW w:w="708" w:type="dxa"/>
            <w:tcBorders>
              <w:top w:val="single" w:sz="4" w:space="0" w:color="auto"/>
              <w:left w:val="single" w:sz="4" w:space="0" w:color="auto"/>
              <w:bottom w:val="single" w:sz="4" w:space="0" w:color="auto"/>
              <w:right w:val="single" w:sz="8" w:space="0" w:color="auto"/>
            </w:tcBorders>
            <w:vAlign w:val="center"/>
          </w:tcPr>
          <w:p w14:paraId="05DEB4AE" w14:textId="77777777" w:rsidR="00F44516" w:rsidRPr="00D35654" w:rsidRDefault="00F44516" w:rsidP="00796B98">
            <w:pPr>
              <w:widowControl/>
              <w:autoSpaceDE w:val="0"/>
              <w:autoSpaceDN w:val="0"/>
              <w:spacing w:line="240" w:lineRule="exact"/>
              <w:ind w:leftChars="-22" w:left="-48" w:rightChars="-22" w:right="-48"/>
              <w:jc w:val="center"/>
              <w:rPr>
                <w:sz w:val="18"/>
                <w:szCs w:val="18"/>
              </w:rPr>
            </w:pPr>
            <w:r w:rsidRPr="00D35654">
              <w:rPr>
                <w:sz w:val="18"/>
                <w:szCs w:val="18"/>
              </w:rPr>
              <w:t>第1号</w:t>
            </w:r>
          </w:p>
        </w:tc>
      </w:tr>
      <w:tr w:rsidR="00F44516" w:rsidRPr="00D35654" w14:paraId="7B5963E7" w14:textId="77777777" w:rsidTr="000B4563">
        <w:trPr>
          <w:cantSplit/>
          <w:trHeight w:val="65"/>
        </w:trPr>
        <w:tc>
          <w:tcPr>
            <w:tcW w:w="859" w:type="dxa"/>
            <w:vMerge w:val="restart"/>
            <w:tcBorders>
              <w:top w:val="single" w:sz="4" w:space="0" w:color="auto"/>
              <w:left w:val="single" w:sz="8" w:space="0" w:color="auto"/>
              <w:bottom w:val="single" w:sz="4" w:space="0" w:color="auto"/>
              <w:right w:val="single" w:sz="4" w:space="0" w:color="auto"/>
            </w:tcBorders>
            <w:vAlign w:val="center"/>
          </w:tcPr>
          <w:p w14:paraId="0D718754"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水環境</w:t>
            </w:r>
          </w:p>
        </w:tc>
        <w:tc>
          <w:tcPr>
            <w:tcW w:w="858" w:type="dxa"/>
            <w:vMerge w:val="restart"/>
            <w:tcBorders>
              <w:top w:val="single" w:sz="4" w:space="0" w:color="auto"/>
              <w:left w:val="single" w:sz="4" w:space="0" w:color="auto"/>
              <w:bottom w:val="single" w:sz="4" w:space="0" w:color="auto"/>
              <w:right w:val="single" w:sz="4" w:space="0" w:color="auto"/>
            </w:tcBorders>
            <w:vAlign w:val="center"/>
          </w:tcPr>
          <w:p w14:paraId="57614CAC"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水質</w:t>
            </w:r>
          </w:p>
        </w:tc>
        <w:tc>
          <w:tcPr>
            <w:tcW w:w="1290" w:type="dxa"/>
            <w:tcBorders>
              <w:top w:val="single" w:sz="4" w:space="0" w:color="auto"/>
              <w:left w:val="single" w:sz="4" w:space="0" w:color="auto"/>
              <w:bottom w:val="single" w:sz="4" w:space="0" w:color="auto"/>
              <w:right w:val="single" w:sz="4" w:space="0" w:color="auto"/>
            </w:tcBorders>
            <w:vAlign w:val="center"/>
          </w:tcPr>
          <w:p w14:paraId="4AC7544D" w14:textId="77777777" w:rsidR="00F44516" w:rsidRPr="00D35654" w:rsidRDefault="00F44516" w:rsidP="00796B98">
            <w:pPr>
              <w:widowControl/>
              <w:autoSpaceDE w:val="0"/>
              <w:autoSpaceDN w:val="0"/>
              <w:snapToGrid w:val="0"/>
              <w:rPr>
                <w:kern w:val="0"/>
                <w:sz w:val="18"/>
                <w:szCs w:val="18"/>
              </w:rPr>
            </w:pPr>
            <w:r w:rsidRPr="00D35654">
              <w:rPr>
                <w:rFonts w:hint="eastAsia"/>
                <w:sz w:val="18"/>
                <w:szCs w:val="18"/>
              </w:rPr>
              <w:t>水の汚れ</w:t>
            </w:r>
          </w:p>
        </w:tc>
        <w:tc>
          <w:tcPr>
            <w:tcW w:w="1496" w:type="dxa"/>
            <w:tcBorders>
              <w:top w:val="single" w:sz="4" w:space="0" w:color="auto"/>
              <w:left w:val="single" w:sz="4" w:space="0" w:color="auto"/>
              <w:bottom w:val="single" w:sz="4" w:space="0" w:color="auto"/>
              <w:right w:val="single" w:sz="8" w:space="0" w:color="auto"/>
            </w:tcBorders>
            <w:vAlign w:val="center"/>
          </w:tcPr>
          <w:p w14:paraId="5BF9E470"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1CBD8E0E"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（排水）</w:t>
            </w:r>
          </w:p>
        </w:tc>
        <w:tc>
          <w:tcPr>
            <w:tcW w:w="3866" w:type="dxa"/>
            <w:tcBorders>
              <w:top w:val="single" w:sz="4" w:space="0" w:color="auto"/>
              <w:left w:val="single" w:sz="8" w:space="0" w:color="auto"/>
              <w:bottom w:val="single" w:sz="4" w:space="0" w:color="auto"/>
              <w:right w:val="single" w:sz="4" w:space="0" w:color="auto"/>
            </w:tcBorders>
            <w:vAlign w:val="center"/>
          </w:tcPr>
          <w:p w14:paraId="2EFF821C" w14:textId="77777777" w:rsidR="00F44516" w:rsidRPr="00D35654" w:rsidRDefault="00F44516" w:rsidP="00614537">
            <w:pPr>
              <w:widowControl/>
              <w:autoSpaceDE w:val="0"/>
              <w:autoSpaceDN w:val="0"/>
              <w:snapToGrid w:val="0"/>
              <w:rPr>
                <w:rFonts w:ascii="ＭＳ ゴシック" w:eastAsia="ＭＳ ゴシック" w:hAnsi="ＭＳ ゴシック"/>
                <w:b/>
                <w:sz w:val="18"/>
                <w:szCs w:val="18"/>
              </w:rPr>
            </w:pPr>
            <w:r w:rsidRPr="00D35654">
              <w:rPr>
                <w:rFonts w:hint="eastAsia"/>
                <w:sz w:val="18"/>
                <w:szCs w:val="18"/>
              </w:rPr>
              <w:t>施設の稼働に伴い一般排水を下水道へ排出し、海域へ排出しないことから、評価項目として選定しない。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1B2F298A" w14:textId="77777777" w:rsidR="00F44516" w:rsidRPr="00D35654" w:rsidRDefault="00F44516" w:rsidP="00796B98">
            <w:pPr>
              <w:widowControl/>
              <w:autoSpaceDE w:val="0"/>
              <w:autoSpaceDN w:val="0"/>
              <w:spacing w:line="240" w:lineRule="exact"/>
              <w:ind w:leftChars="-22" w:left="-48" w:rightChars="-22" w:right="-48"/>
              <w:jc w:val="center"/>
              <w:rPr>
                <w:spacing w:val="-2"/>
                <w:sz w:val="18"/>
                <w:szCs w:val="20"/>
              </w:rPr>
            </w:pPr>
            <w:r w:rsidRPr="00D35654">
              <w:rPr>
                <w:sz w:val="18"/>
                <w:szCs w:val="18"/>
              </w:rPr>
              <w:t>第1号</w:t>
            </w:r>
          </w:p>
        </w:tc>
      </w:tr>
      <w:tr w:rsidR="00F44516" w:rsidRPr="00D35654" w14:paraId="75F787A3" w14:textId="77777777" w:rsidTr="000B4563">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2F5A8DC7" w14:textId="77777777" w:rsidR="00F44516" w:rsidRPr="00D35654" w:rsidRDefault="00F44516" w:rsidP="00796B98">
            <w:pPr>
              <w:widowControl/>
              <w:autoSpaceDE w:val="0"/>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3FFDE4AF" w14:textId="77777777" w:rsidR="00F44516" w:rsidRPr="00D35654" w:rsidRDefault="00F44516" w:rsidP="00796B98">
            <w:pPr>
              <w:widowControl/>
              <w:autoSpaceDE w:val="0"/>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0A3ADBCE"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富栄養化</w:t>
            </w:r>
          </w:p>
        </w:tc>
        <w:tc>
          <w:tcPr>
            <w:tcW w:w="1496" w:type="dxa"/>
            <w:tcBorders>
              <w:top w:val="single" w:sz="4" w:space="0" w:color="auto"/>
              <w:left w:val="single" w:sz="4" w:space="0" w:color="auto"/>
              <w:bottom w:val="single" w:sz="4" w:space="0" w:color="auto"/>
              <w:right w:val="single" w:sz="8" w:space="0" w:color="auto"/>
            </w:tcBorders>
            <w:vAlign w:val="center"/>
          </w:tcPr>
          <w:p w14:paraId="0F0F133A"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施設の稼働</w:t>
            </w:r>
          </w:p>
          <w:p w14:paraId="5061640C" w14:textId="77777777" w:rsidR="00F44516" w:rsidRPr="00D35654" w:rsidRDefault="00F44516" w:rsidP="00796B98">
            <w:pPr>
              <w:widowControl/>
              <w:autoSpaceDE w:val="0"/>
              <w:autoSpaceDN w:val="0"/>
              <w:snapToGrid w:val="0"/>
              <w:rPr>
                <w:kern w:val="0"/>
                <w:sz w:val="18"/>
                <w:szCs w:val="18"/>
              </w:rPr>
            </w:pPr>
            <w:r w:rsidRPr="00D35654">
              <w:rPr>
                <w:rFonts w:hint="eastAsia"/>
                <w:kern w:val="0"/>
                <w:sz w:val="18"/>
                <w:szCs w:val="18"/>
              </w:rPr>
              <w:t>（排水）</w:t>
            </w:r>
          </w:p>
        </w:tc>
        <w:tc>
          <w:tcPr>
            <w:tcW w:w="3866" w:type="dxa"/>
            <w:tcBorders>
              <w:top w:val="single" w:sz="4" w:space="0" w:color="auto"/>
              <w:left w:val="single" w:sz="8" w:space="0" w:color="auto"/>
              <w:bottom w:val="single" w:sz="4" w:space="0" w:color="auto"/>
              <w:right w:val="single" w:sz="4" w:space="0" w:color="auto"/>
            </w:tcBorders>
            <w:vAlign w:val="center"/>
          </w:tcPr>
          <w:p w14:paraId="4348013E" w14:textId="77777777" w:rsidR="00F44516" w:rsidRPr="00D35654" w:rsidRDefault="00F44516" w:rsidP="00614537">
            <w:pPr>
              <w:widowControl/>
              <w:autoSpaceDE w:val="0"/>
              <w:autoSpaceDN w:val="0"/>
              <w:snapToGrid w:val="0"/>
              <w:rPr>
                <w:rFonts w:ascii="ＭＳ ゴシック" w:eastAsia="ＭＳ ゴシック" w:hAnsi="ＭＳ ゴシック"/>
                <w:b/>
                <w:sz w:val="18"/>
                <w:szCs w:val="18"/>
              </w:rPr>
            </w:pPr>
            <w:r w:rsidRPr="00D35654">
              <w:rPr>
                <w:rFonts w:hint="eastAsia"/>
                <w:sz w:val="18"/>
                <w:szCs w:val="18"/>
              </w:rPr>
              <w:t>施設の稼働に伴い一般排水を下水道へ排出し、海域へ排出しないことから、評価項目として選定しない。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3C647C0B" w14:textId="77777777" w:rsidR="00F44516" w:rsidRPr="00D35654" w:rsidRDefault="00F44516" w:rsidP="00796B98">
            <w:pPr>
              <w:widowControl/>
              <w:autoSpaceDE w:val="0"/>
              <w:autoSpaceDN w:val="0"/>
              <w:spacing w:line="240" w:lineRule="exact"/>
              <w:ind w:leftChars="-22" w:left="-48" w:rightChars="-22" w:right="-48"/>
              <w:jc w:val="center"/>
              <w:rPr>
                <w:spacing w:val="-2"/>
                <w:sz w:val="18"/>
                <w:szCs w:val="20"/>
              </w:rPr>
            </w:pPr>
            <w:r w:rsidRPr="00D35654">
              <w:rPr>
                <w:sz w:val="18"/>
                <w:szCs w:val="18"/>
              </w:rPr>
              <w:t>第1号</w:t>
            </w:r>
          </w:p>
        </w:tc>
      </w:tr>
      <w:tr w:rsidR="00F44516" w:rsidRPr="00D35654" w14:paraId="41C46228" w14:textId="77777777" w:rsidTr="000B4563">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341B69A8" w14:textId="77777777" w:rsidR="00F44516" w:rsidRPr="00D35654" w:rsidRDefault="00F44516" w:rsidP="00796B98">
            <w:pPr>
              <w:widowControl/>
              <w:autoSpaceDE w:val="0"/>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1AB12C2C" w14:textId="77777777" w:rsidR="00F44516" w:rsidRPr="00D35654" w:rsidRDefault="00F44516" w:rsidP="00796B98">
            <w:pPr>
              <w:widowControl/>
              <w:autoSpaceDE w:val="0"/>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19F85B2B"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水の濁り</w:t>
            </w:r>
          </w:p>
        </w:tc>
        <w:tc>
          <w:tcPr>
            <w:tcW w:w="1496" w:type="dxa"/>
            <w:tcBorders>
              <w:top w:val="single" w:sz="4" w:space="0" w:color="auto"/>
              <w:left w:val="single" w:sz="4" w:space="0" w:color="auto"/>
              <w:bottom w:val="single" w:sz="4" w:space="0" w:color="auto"/>
              <w:right w:val="single" w:sz="8" w:space="0" w:color="auto"/>
            </w:tcBorders>
            <w:vAlign w:val="center"/>
          </w:tcPr>
          <w:p w14:paraId="67CE4986"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ascii="ＭＳ Ｐ明朝" w:eastAsia="ＭＳ Ｐ明朝" w:hAnsi="Century" w:hint="eastAsia"/>
                <w:sz w:val="18"/>
                <w:szCs w:val="18"/>
              </w:rPr>
              <w:t>建設機械の稼働</w:t>
            </w:r>
          </w:p>
        </w:tc>
        <w:tc>
          <w:tcPr>
            <w:tcW w:w="3866" w:type="dxa"/>
            <w:tcBorders>
              <w:top w:val="single" w:sz="4" w:space="0" w:color="auto"/>
              <w:left w:val="single" w:sz="8" w:space="0" w:color="auto"/>
              <w:bottom w:val="single" w:sz="4" w:space="0" w:color="auto"/>
              <w:right w:val="single" w:sz="4" w:space="0" w:color="auto"/>
            </w:tcBorders>
            <w:vAlign w:val="center"/>
          </w:tcPr>
          <w:p w14:paraId="6FE78FC4" w14:textId="77777777" w:rsidR="00F44516" w:rsidRPr="00D35654" w:rsidRDefault="00F44516" w:rsidP="00796B98">
            <w:pPr>
              <w:widowControl/>
              <w:autoSpaceDE w:val="0"/>
              <w:autoSpaceDN w:val="0"/>
              <w:spacing w:line="240" w:lineRule="exact"/>
              <w:rPr>
                <w:spacing w:val="-2"/>
                <w:sz w:val="18"/>
                <w:szCs w:val="20"/>
              </w:rPr>
            </w:pPr>
            <w:r w:rsidRPr="00D35654">
              <w:rPr>
                <w:rFonts w:hint="eastAsia"/>
                <w:sz w:val="18"/>
                <w:szCs w:val="18"/>
              </w:rPr>
              <w:t>取放水設備及び港湾設備は既存の設備を活用する計画であり、浚渫等の海域工事を行わないことから、評価項目として選定しない。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2183363C" w14:textId="77777777" w:rsidR="00F44516" w:rsidRPr="00D35654" w:rsidRDefault="00F44516" w:rsidP="00796B98">
            <w:pPr>
              <w:widowControl/>
              <w:autoSpaceDE w:val="0"/>
              <w:autoSpaceDN w:val="0"/>
              <w:spacing w:line="240" w:lineRule="exact"/>
              <w:rPr>
                <w:spacing w:val="-2"/>
                <w:sz w:val="18"/>
                <w:szCs w:val="20"/>
              </w:rPr>
            </w:pPr>
            <w:r w:rsidRPr="00D35654">
              <w:rPr>
                <w:sz w:val="18"/>
                <w:szCs w:val="18"/>
              </w:rPr>
              <w:t>第1号</w:t>
            </w:r>
          </w:p>
        </w:tc>
      </w:tr>
      <w:tr w:rsidR="00F44516" w:rsidRPr="00D35654" w14:paraId="0FF54084" w14:textId="77777777" w:rsidTr="000B4563">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25F66183" w14:textId="77777777" w:rsidR="00F44516" w:rsidRPr="00D35654" w:rsidRDefault="00F44516" w:rsidP="00796B98">
            <w:pPr>
              <w:widowControl/>
              <w:autoSpaceDE w:val="0"/>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7807B547" w14:textId="77777777" w:rsidR="00F44516" w:rsidRPr="00D35654" w:rsidRDefault="00F44516" w:rsidP="00796B98">
            <w:pPr>
              <w:widowControl/>
              <w:autoSpaceDE w:val="0"/>
              <w:autoSpaceDN w:val="0"/>
              <w:snapToGrid w:val="0"/>
              <w:rPr>
                <w:sz w:val="18"/>
                <w:szCs w:val="18"/>
              </w:rPr>
            </w:pPr>
            <w:r w:rsidRPr="00D35654">
              <w:rPr>
                <w:rFonts w:hint="eastAsia"/>
                <w:sz w:val="18"/>
                <w:szCs w:val="18"/>
              </w:rPr>
              <w:t>底質</w:t>
            </w:r>
          </w:p>
        </w:tc>
        <w:tc>
          <w:tcPr>
            <w:tcW w:w="1290" w:type="dxa"/>
            <w:tcBorders>
              <w:top w:val="single" w:sz="4" w:space="0" w:color="auto"/>
              <w:left w:val="single" w:sz="4" w:space="0" w:color="auto"/>
              <w:bottom w:val="single" w:sz="4" w:space="0" w:color="auto"/>
              <w:right w:val="single" w:sz="4" w:space="0" w:color="auto"/>
            </w:tcBorders>
            <w:vAlign w:val="center"/>
          </w:tcPr>
          <w:p w14:paraId="5AC26B10"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有害物質</w:t>
            </w:r>
          </w:p>
        </w:tc>
        <w:tc>
          <w:tcPr>
            <w:tcW w:w="1496" w:type="dxa"/>
            <w:tcBorders>
              <w:top w:val="single" w:sz="4" w:space="0" w:color="auto"/>
              <w:left w:val="single" w:sz="4" w:space="0" w:color="auto"/>
              <w:bottom w:val="single" w:sz="4" w:space="0" w:color="auto"/>
              <w:right w:val="single" w:sz="8" w:space="0" w:color="auto"/>
            </w:tcBorders>
            <w:vAlign w:val="center"/>
          </w:tcPr>
          <w:p w14:paraId="6F9231D5" w14:textId="77777777" w:rsidR="00F44516" w:rsidRPr="00D35654" w:rsidRDefault="00F44516" w:rsidP="00796B98">
            <w:pPr>
              <w:widowControl/>
              <w:autoSpaceDE w:val="0"/>
              <w:autoSpaceDN w:val="0"/>
              <w:snapToGrid w:val="0"/>
              <w:spacing w:line="240" w:lineRule="exact"/>
              <w:rPr>
                <w:rFonts w:ascii="ＭＳ Ｐ明朝" w:eastAsia="ＭＳ Ｐ明朝" w:hAnsi="Century"/>
                <w:sz w:val="18"/>
                <w:szCs w:val="18"/>
              </w:rPr>
            </w:pPr>
            <w:r w:rsidRPr="00D35654">
              <w:rPr>
                <w:rFonts w:ascii="ＭＳ Ｐ明朝" w:eastAsia="ＭＳ Ｐ明朝" w:hAnsi="Century" w:hint="eastAsia"/>
                <w:sz w:val="18"/>
                <w:szCs w:val="18"/>
              </w:rPr>
              <w:t>建設機械の稼働</w:t>
            </w:r>
          </w:p>
        </w:tc>
        <w:tc>
          <w:tcPr>
            <w:tcW w:w="3866" w:type="dxa"/>
            <w:tcBorders>
              <w:top w:val="single" w:sz="4" w:space="0" w:color="auto"/>
              <w:left w:val="single" w:sz="8" w:space="0" w:color="auto"/>
              <w:bottom w:val="single" w:sz="4" w:space="0" w:color="auto"/>
              <w:right w:val="single" w:sz="4" w:space="0" w:color="auto"/>
            </w:tcBorders>
            <w:vAlign w:val="center"/>
          </w:tcPr>
          <w:p w14:paraId="568E9D3B"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取放水設備及び港湾設備は既存の設備を活用する計画であり、浚渫等の海域工事を行わないことから、評価項目として選定しない。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3832CD28" w14:textId="77777777" w:rsidR="00F44516" w:rsidRPr="00D35654" w:rsidRDefault="00F44516" w:rsidP="00796B98">
            <w:pPr>
              <w:widowControl/>
              <w:autoSpaceDE w:val="0"/>
              <w:autoSpaceDN w:val="0"/>
              <w:spacing w:line="240" w:lineRule="exact"/>
              <w:rPr>
                <w:sz w:val="18"/>
                <w:szCs w:val="18"/>
              </w:rPr>
            </w:pPr>
            <w:r w:rsidRPr="00D35654">
              <w:rPr>
                <w:sz w:val="18"/>
                <w:szCs w:val="18"/>
              </w:rPr>
              <w:t>第1号</w:t>
            </w:r>
          </w:p>
        </w:tc>
      </w:tr>
      <w:tr w:rsidR="00F44516" w:rsidRPr="00D35654" w14:paraId="5BF4C110" w14:textId="77777777" w:rsidTr="000B4563">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4EB8B848" w14:textId="77777777" w:rsidR="00F44516" w:rsidRPr="00D35654" w:rsidRDefault="00F44516" w:rsidP="00796B98">
            <w:pPr>
              <w:widowControl/>
              <w:autoSpaceDE w:val="0"/>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1F828211"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その他</w:t>
            </w:r>
          </w:p>
        </w:tc>
        <w:tc>
          <w:tcPr>
            <w:tcW w:w="1290" w:type="dxa"/>
            <w:tcBorders>
              <w:top w:val="single" w:sz="4" w:space="0" w:color="auto"/>
              <w:left w:val="single" w:sz="4" w:space="0" w:color="auto"/>
              <w:bottom w:val="single" w:sz="4" w:space="0" w:color="auto"/>
              <w:right w:val="single" w:sz="4" w:space="0" w:color="auto"/>
            </w:tcBorders>
            <w:vAlign w:val="center"/>
          </w:tcPr>
          <w:p w14:paraId="6CC48CD5"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流向及び流速</w:t>
            </w:r>
          </w:p>
        </w:tc>
        <w:tc>
          <w:tcPr>
            <w:tcW w:w="1496" w:type="dxa"/>
            <w:tcBorders>
              <w:top w:val="single" w:sz="4" w:space="0" w:color="auto"/>
              <w:left w:val="single" w:sz="4" w:space="0" w:color="auto"/>
              <w:bottom w:val="single" w:sz="4" w:space="0" w:color="auto"/>
              <w:right w:val="single" w:sz="8" w:space="0" w:color="auto"/>
            </w:tcBorders>
            <w:vAlign w:val="center"/>
          </w:tcPr>
          <w:p w14:paraId="4B5BAC3B"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地形改変及び</w:t>
            </w:r>
          </w:p>
          <w:p w14:paraId="16EB4028" w14:textId="77777777" w:rsidR="00F44516" w:rsidRPr="00D35654" w:rsidRDefault="00F44516" w:rsidP="00796B98">
            <w:pPr>
              <w:widowControl/>
              <w:autoSpaceDE w:val="0"/>
              <w:autoSpaceDN w:val="0"/>
              <w:snapToGrid w:val="0"/>
              <w:spacing w:line="240" w:lineRule="exact"/>
              <w:rPr>
                <w:kern w:val="0"/>
                <w:sz w:val="18"/>
                <w:szCs w:val="18"/>
              </w:rPr>
            </w:pPr>
            <w:r w:rsidRPr="00D35654">
              <w:rPr>
                <w:rFonts w:hint="eastAsia"/>
                <w:sz w:val="18"/>
                <w:szCs w:val="18"/>
              </w:rPr>
              <w:t>施設の存在</w:t>
            </w:r>
          </w:p>
        </w:tc>
        <w:tc>
          <w:tcPr>
            <w:tcW w:w="3866" w:type="dxa"/>
            <w:tcBorders>
              <w:top w:val="single" w:sz="4" w:space="0" w:color="auto"/>
              <w:left w:val="single" w:sz="8" w:space="0" w:color="auto"/>
              <w:bottom w:val="single" w:sz="4" w:space="0" w:color="auto"/>
              <w:right w:val="single" w:sz="4" w:space="0" w:color="auto"/>
            </w:tcBorders>
            <w:vAlign w:val="center"/>
          </w:tcPr>
          <w:p w14:paraId="5A090783"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27720349" w14:textId="77777777" w:rsidR="00F44516" w:rsidRPr="00D35654" w:rsidRDefault="00F44516" w:rsidP="00796B98">
            <w:pPr>
              <w:widowControl/>
              <w:autoSpaceDE w:val="0"/>
              <w:autoSpaceDN w:val="0"/>
              <w:spacing w:line="240" w:lineRule="exact"/>
              <w:rPr>
                <w:sz w:val="18"/>
                <w:szCs w:val="18"/>
              </w:rPr>
            </w:pPr>
            <w:r w:rsidRPr="00D35654">
              <w:rPr>
                <w:sz w:val="18"/>
                <w:szCs w:val="18"/>
              </w:rPr>
              <w:t>第1号</w:t>
            </w:r>
          </w:p>
        </w:tc>
      </w:tr>
      <w:tr w:rsidR="00F44516" w:rsidRPr="00D35654" w14:paraId="386D4CDB" w14:textId="77777777" w:rsidTr="000B4563">
        <w:trPr>
          <w:cantSplit/>
          <w:trHeight w:val="65"/>
        </w:trPr>
        <w:tc>
          <w:tcPr>
            <w:tcW w:w="859" w:type="dxa"/>
            <w:tcBorders>
              <w:top w:val="single" w:sz="4" w:space="0" w:color="auto"/>
              <w:left w:val="single" w:sz="8" w:space="0" w:color="auto"/>
              <w:bottom w:val="single" w:sz="4" w:space="0" w:color="auto"/>
              <w:right w:val="single" w:sz="4" w:space="0" w:color="auto"/>
            </w:tcBorders>
            <w:vAlign w:val="center"/>
          </w:tcPr>
          <w:p w14:paraId="579F6FD5"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その他</w:t>
            </w:r>
          </w:p>
          <w:p w14:paraId="1A92233C"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の環境</w:t>
            </w:r>
          </w:p>
        </w:tc>
        <w:tc>
          <w:tcPr>
            <w:tcW w:w="858" w:type="dxa"/>
            <w:tcBorders>
              <w:top w:val="single" w:sz="4" w:space="0" w:color="auto"/>
              <w:left w:val="single" w:sz="4" w:space="0" w:color="auto"/>
              <w:bottom w:val="single" w:sz="4" w:space="0" w:color="auto"/>
              <w:right w:val="single" w:sz="4" w:space="0" w:color="auto"/>
            </w:tcBorders>
            <w:vAlign w:val="center"/>
          </w:tcPr>
          <w:p w14:paraId="735E7B00"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地形及び</w:t>
            </w:r>
          </w:p>
          <w:p w14:paraId="0AA1B6C6"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地質</w:t>
            </w:r>
          </w:p>
        </w:tc>
        <w:tc>
          <w:tcPr>
            <w:tcW w:w="1290" w:type="dxa"/>
            <w:tcBorders>
              <w:top w:val="single" w:sz="4" w:space="0" w:color="auto"/>
              <w:left w:val="single" w:sz="4" w:space="0" w:color="auto"/>
              <w:bottom w:val="single" w:sz="4" w:space="0" w:color="auto"/>
              <w:right w:val="single" w:sz="4" w:space="0" w:color="auto"/>
            </w:tcBorders>
            <w:vAlign w:val="center"/>
          </w:tcPr>
          <w:p w14:paraId="78ED827F" w14:textId="77777777" w:rsidR="00F44516" w:rsidRPr="00D35654" w:rsidRDefault="00F44516" w:rsidP="00796B98">
            <w:pPr>
              <w:widowControl/>
              <w:autoSpaceDE w:val="0"/>
              <w:autoSpaceDN w:val="0"/>
              <w:spacing w:line="240" w:lineRule="exact"/>
              <w:rPr>
                <w:kern w:val="0"/>
                <w:sz w:val="18"/>
                <w:szCs w:val="18"/>
              </w:rPr>
            </w:pPr>
            <w:r w:rsidRPr="00D35654">
              <w:rPr>
                <w:rFonts w:hint="eastAsia"/>
                <w:kern w:val="0"/>
                <w:sz w:val="18"/>
                <w:szCs w:val="18"/>
              </w:rPr>
              <w:t>重要な地形</w:t>
            </w:r>
          </w:p>
          <w:p w14:paraId="4AB447A9"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kern w:val="0"/>
                <w:sz w:val="18"/>
                <w:szCs w:val="18"/>
              </w:rPr>
              <w:t>及び地質</w:t>
            </w:r>
          </w:p>
        </w:tc>
        <w:tc>
          <w:tcPr>
            <w:tcW w:w="1496" w:type="dxa"/>
            <w:tcBorders>
              <w:top w:val="single" w:sz="4" w:space="0" w:color="auto"/>
              <w:left w:val="single" w:sz="4" w:space="0" w:color="auto"/>
              <w:bottom w:val="single" w:sz="4" w:space="0" w:color="auto"/>
              <w:right w:val="single" w:sz="8" w:space="0" w:color="auto"/>
            </w:tcBorders>
            <w:vAlign w:val="center"/>
          </w:tcPr>
          <w:p w14:paraId="012DEC40" w14:textId="77777777" w:rsidR="00F44516" w:rsidRPr="00D35654" w:rsidRDefault="00F44516" w:rsidP="00796B98">
            <w:pPr>
              <w:widowControl/>
              <w:autoSpaceDE w:val="0"/>
              <w:autoSpaceDN w:val="0"/>
              <w:spacing w:line="240" w:lineRule="exact"/>
              <w:rPr>
                <w:kern w:val="0"/>
                <w:sz w:val="18"/>
                <w:szCs w:val="18"/>
              </w:rPr>
            </w:pPr>
            <w:r w:rsidRPr="00D35654">
              <w:rPr>
                <w:rFonts w:hint="eastAsia"/>
                <w:kern w:val="0"/>
                <w:sz w:val="18"/>
                <w:szCs w:val="18"/>
              </w:rPr>
              <w:t>地形改変及び</w:t>
            </w:r>
          </w:p>
          <w:p w14:paraId="59CCFC29"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kern w:val="0"/>
                <w:sz w:val="18"/>
                <w:szCs w:val="18"/>
              </w:rPr>
              <w:t>施設の存在</w:t>
            </w:r>
          </w:p>
        </w:tc>
        <w:tc>
          <w:tcPr>
            <w:tcW w:w="3866" w:type="dxa"/>
            <w:tcBorders>
              <w:top w:val="single" w:sz="4" w:space="0" w:color="auto"/>
              <w:left w:val="single" w:sz="8" w:space="0" w:color="auto"/>
              <w:bottom w:val="single" w:sz="4" w:space="0" w:color="auto"/>
              <w:right w:val="single" w:sz="4" w:space="0" w:color="auto"/>
            </w:tcBorders>
            <w:vAlign w:val="center"/>
          </w:tcPr>
          <w:p w14:paraId="27F2917B"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対象事業実施区域には、自然環境保全上重要な地形及び地質が存在しないことから、評価項目として選定しない。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1FC3DFCC" w14:textId="77777777" w:rsidR="00F44516" w:rsidRPr="00D35654" w:rsidRDefault="00F44516" w:rsidP="00796B98">
            <w:pPr>
              <w:widowControl/>
              <w:autoSpaceDE w:val="0"/>
              <w:autoSpaceDN w:val="0"/>
              <w:spacing w:line="240" w:lineRule="exact"/>
              <w:rPr>
                <w:sz w:val="18"/>
                <w:szCs w:val="18"/>
              </w:rPr>
            </w:pPr>
            <w:r w:rsidRPr="00D35654">
              <w:rPr>
                <w:sz w:val="18"/>
                <w:szCs w:val="18"/>
              </w:rPr>
              <w:t>第2号</w:t>
            </w:r>
          </w:p>
        </w:tc>
      </w:tr>
      <w:tr w:rsidR="00F44516" w:rsidRPr="00D35654" w14:paraId="7979FC9A" w14:textId="77777777" w:rsidTr="000B4563">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542A4CCB"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動物</w:t>
            </w:r>
          </w:p>
        </w:tc>
        <w:tc>
          <w:tcPr>
            <w:tcW w:w="1290" w:type="dxa"/>
            <w:tcBorders>
              <w:top w:val="single" w:sz="4" w:space="0" w:color="auto"/>
              <w:left w:val="single" w:sz="4" w:space="0" w:color="auto"/>
              <w:bottom w:val="single" w:sz="4" w:space="0" w:color="auto"/>
              <w:right w:val="single" w:sz="4" w:space="0" w:color="auto"/>
            </w:tcBorders>
            <w:vAlign w:val="center"/>
          </w:tcPr>
          <w:p w14:paraId="75D0DC69"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海域に生息</w:t>
            </w:r>
          </w:p>
          <w:p w14:paraId="68A4B216"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する動物</w:t>
            </w:r>
          </w:p>
        </w:tc>
        <w:tc>
          <w:tcPr>
            <w:tcW w:w="1496" w:type="dxa"/>
            <w:tcBorders>
              <w:top w:val="single" w:sz="4" w:space="0" w:color="auto"/>
              <w:left w:val="single" w:sz="4" w:space="0" w:color="auto"/>
              <w:bottom w:val="single" w:sz="4" w:space="0" w:color="auto"/>
              <w:right w:val="single" w:sz="8" w:space="0" w:color="auto"/>
            </w:tcBorders>
            <w:vAlign w:val="center"/>
          </w:tcPr>
          <w:p w14:paraId="1150DF45"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地形改変及び</w:t>
            </w:r>
          </w:p>
          <w:p w14:paraId="66921568"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施設の存在</w:t>
            </w:r>
          </w:p>
        </w:tc>
        <w:tc>
          <w:tcPr>
            <w:tcW w:w="3866" w:type="dxa"/>
            <w:tcBorders>
              <w:top w:val="single" w:sz="4" w:space="0" w:color="auto"/>
              <w:left w:val="single" w:sz="8" w:space="0" w:color="auto"/>
              <w:bottom w:val="single" w:sz="4" w:space="0" w:color="auto"/>
              <w:right w:val="single" w:sz="4" w:space="0" w:color="auto"/>
            </w:tcBorders>
            <w:vAlign w:val="center"/>
          </w:tcPr>
          <w:p w14:paraId="0D4C3198"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3F173C88" w14:textId="77777777" w:rsidR="00F44516" w:rsidRPr="00D35654" w:rsidRDefault="00F44516" w:rsidP="00796B98">
            <w:pPr>
              <w:widowControl/>
              <w:autoSpaceDE w:val="0"/>
              <w:autoSpaceDN w:val="0"/>
              <w:spacing w:line="240" w:lineRule="exact"/>
              <w:rPr>
                <w:sz w:val="18"/>
                <w:szCs w:val="18"/>
              </w:rPr>
            </w:pPr>
            <w:r w:rsidRPr="00D35654">
              <w:rPr>
                <w:sz w:val="18"/>
                <w:szCs w:val="18"/>
              </w:rPr>
              <w:t>第1号</w:t>
            </w:r>
          </w:p>
        </w:tc>
      </w:tr>
      <w:tr w:rsidR="00F44516" w:rsidRPr="00D35654" w14:paraId="6C4603C0" w14:textId="77777777" w:rsidTr="000B4563">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57DC9FEC"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植物</w:t>
            </w:r>
          </w:p>
        </w:tc>
        <w:tc>
          <w:tcPr>
            <w:tcW w:w="1290" w:type="dxa"/>
            <w:tcBorders>
              <w:top w:val="single" w:sz="4" w:space="0" w:color="auto"/>
              <w:left w:val="single" w:sz="4" w:space="0" w:color="auto"/>
              <w:bottom w:val="single" w:sz="4" w:space="0" w:color="auto"/>
              <w:right w:val="single" w:sz="4" w:space="0" w:color="auto"/>
            </w:tcBorders>
            <w:vAlign w:val="center"/>
          </w:tcPr>
          <w:p w14:paraId="45F003DD"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海域に生育</w:t>
            </w:r>
          </w:p>
          <w:p w14:paraId="23D11B0A"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する植物</w:t>
            </w:r>
          </w:p>
        </w:tc>
        <w:tc>
          <w:tcPr>
            <w:tcW w:w="1496" w:type="dxa"/>
            <w:tcBorders>
              <w:top w:val="single" w:sz="4" w:space="0" w:color="auto"/>
              <w:left w:val="single" w:sz="4" w:space="0" w:color="auto"/>
              <w:bottom w:val="single" w:sz="4" w:space="0" w:color="auto"/>
              <w:right w:val="single" w:sz="8" w:space="0" w:color="auto"/>
            </w:tcBorders>
            <w:vAlign w:val="center"/>
          </w:tcPr>
          <w:p w14:paraId="28071BBC"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地形改変及び</w:t>
            </w:r>
          </w:p>
          <w:p w14:paraId="33BFD19E"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施設の存在</w:t>
            </w:r>
          </w:p>
        </w:tc>
        <w:tc>
          <w:tcPr>
            <w:tcW w:w="3866" w:type="dxa"/>
            <w:tcBorders>
              <w:top w:val="single" w:sz="4" w:space="0" w:color="auto"/>
              <w:left w:val="single" w:sz="8" w:space="0" w:color="auto"/>
              <w:bottom w:val="single" w:sz="4" w:space="0" w:color="auto"/>
              <w:right w:val="single" w:sz="4" w:space="0" w:color="auto"/>
            </w:tcBorders>
            <w:vAlign w:val="center"/>
          </w:tcPr>
          <w:p w14:paraId="60D95777"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708" w:type="dxa"/>
            <w:tcBorders>
              <w:top w:val="single" w:sz="4" w:space="0" w:color="auto"/>
              <w:left w:val="single" w:sz="4" w:space="0" w:color="auto"/>
              <w:bottom w:val="single" w:sz="4" w:space="0" w:color="auto"/>
              <w:right w:val="single" w:sz="8" w:space="0" w:color="auto"/>
            </w:tcBorders>
            <w:vAlign w:val="center"/>
          </w:tcPr>
          <w:p w14:paraId="0CFD4B7F" w14:textId="77777777" w:rsidR="00F44516" w:rsidRPr="00D35654" w:rsidRDefault="00F44516" w:rsidP="00796B98">
            <w:pPr>
              <w:widowControl/>
              <w:autoSpaceDE w:val="0"/>
              <w:autoSpaceDN w:val="0"/>
              <w:spacing w:line="240" w:lineRule="exact"/>
              <w:rPr>
                <w:sz w:val="18"/>
                <w:szCs w:val="18"/>
              </w:rPr>
            </w:pPr>
            <w:r w:rsidRPr="00D35654">
              <w:rPr>
                <w:sz w:val="18"/>
                <w:szCs w:val="18"/>
              </w:rPr>
              <w:t>第1号</w:t>
            </w:r>
          </w:p>
        </w:tc>
      </w:tr>
      <w:tr w:rsidR="00F44516" w:rsidRPr="00D35654" w14:paraId="084923C1" w14:textId="77777777" w:rsidTr="000B4563">
        <w:trPr>
          <w:cantSplit/>
          <w:trHeight w:val="65"/>
        </w:trPr>
        <w:tc>
          <w:tcPr>
            <w:tcW w:w="1717" w:type="dxa"/>
            <w:gridSpan w:val="2"/>
            <w:tcBorders>
              <w:top w:val="single" w:sz="4" w:space="0" w:color="auto"/>
              <w:left w:val="single" w:sz="8" w:space="0" w:color="auto"/>
              <w:bottom w:val="single" w:sz="8" w:space="0" w:color="auto"/>
              <w:right w:val="single" w:sz="4" w:space="0" w:color="auto"/>
            </w:tcBorders>
            <w:vAlign w:val="center"/>
          </w:tcPr>
          <w:p w14:paraId="550ADAEE"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人と自然との触れ</w:t>
            </w:r>
          </w:p>
          <w:p w14:paraId="1C7DB1CF"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合いの活動の場</w:t>
            </w:r>
          </w:p>
        </w:tc>
        <w:tc>
          <w:tcPr>
            <w:tcW w:w="1290" w:type="dxa"/>
            <w:tcBorders>
              <w:top w:val="single" w:sz="4" w:space="0" w:color="auto"/>
              <w:left w:val="single" w:sz="4" w:space="0" w:color="auto"/>
              <w:bottom w:val="single" w:sz="8" w:space="0" w:color="auto"/>
              <w:right w:val="single" w:sz="4" w:space="0" w:color="auto"/>
            </w:tcBorders>
            <w:vAlign w:val="center"/>
          </w:tcPr>
          <w:p w14:paraId="1D1B0168"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主要な</w:t>
            </w:r>
          </w:p>
          <w:p w14:paraId="3011B6E4"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人と自然との</w:t>
            </w:r>
          </w:p>
          <w:p w14:paraId="32A226F0"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触れ合いの</w:t>
            </w:r>
          </w:p>
          <w:p w14:paraId="11BCA46D"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sz w:val="18"/>
                <w:szCs w:val="18"/>
              </w:rPr>
              <w:t>活動の場</w:t>
            </w:r>
          </w:p>
        </w:tc>
        <w:tc>
          <w:tcPr>
            <w:tcW w:w="1496" w:type="dxa"/>
            <w:tcBorders>
              <w:top w:val="single" w:sz="4" w:space="0" w:color="auto"/>
              <w:left w:val="single" w:sz="4" w:space="0" w:color="auto"/>
              <w:bottom w:val="single" w:sz="8" w:space="0" w:color="auto"/>
              <w:right w:val="single" w:sz="8" w:space="0" w:color="auto"/>
            </w:tcBorders>
            <w:vAlign w:val="center"/>
          </w:tcPr>
          <w:p w14:paraId="0CFC97E8" w14:textId="77777777" w:rsidR="00F44516" w:rsidRPr="00D35654" w:rsidRDefault="00F44516" w:rsidP="00796B98">
            <w:pPr>
              <w:widowControl/>
              <w:autoSpaceDE w:val="0"/>
              <w:autoSpaceDN w:val="0"/>
              <w:spacing w:line="240" w:lineRule="exact"/>
              <w:rPr>
                <w:kern w:val="0"/>
                <w:sz w:val="18"/>
                <w:szCs w:val="18"/>
              </w:rPr>
            </w:pPr>
            <w:r w:rsidRPr="00D35654">
              <w:rPr>
                <w:rFonts w:hint="eastAsia"/>
                <w:kern w:val="0"/>
                <w:sz w:val="18"/>
                <w:szCs w:val="18"/>
              </w:rPr>
              <w:t>地形改変及び</w:t>
            </w:r>
          </w:p>
          <w:p w14:paraId="515C5C7F" w14:textId="77777777" w:rsidR="00F44516" w:rsidRPr="00D35654" w:rsidRDefault="00F44516" w:rsidP="00796B98">
            <w:pPr>
              <w:widowControl/>
              <w:autoSpaceDE w:val="0"/>
              <w:autoSpaceDN w:val="0"/>
              <w:snapToGrid w:val="0"/>
              <w:spacing w:line="240" w:lineRule="exact"/>
              <w:rPr>
                <w:sz w:val="18"/>
                <w:szCs w:val="18"/>
              </w:rPr>
            </w:pPr>
            <w:r w:rsidRPr="00D35654">
              <w:rPr>
                <w:rFonts w:hint="eastAsia"/>
                <w:kern w:val="0"/>
                <w:sz w:val="18"/>
                <w:szCs w:val="18"/>
              </w:rPr>
              <w:t>施設の存在</w:t>
            </w:r>
          </w:p>
        </w:tc>
        <w:tc>
          <w:tcPr>
            <w:tcW w:w="3866" w:type="dxa"/>
            <w:tcBorders>
              <w:top w:val="single" w:sz="4" w:space="0" w:color="auto"/>
              <w:left w:val="single" w:sz="8" w:space="0" w:color="auto"/>
              <w:bottom w:val="single" w:sz="8" w:space="0" w:color="auto"/>
              <w:right w:val="single" w:sz="4" w:space="0" w:color="auto"/>
            </w:tcBorders>
            <w:vAlign w:val="center"/>
          </w:tcPr>
          <w:p w14:paraId="5F555D56" w14:textId="77777777" w:rsidR="00F44516" w:rsidRPr="00D35654" w:rsidRDefault="00F44516" w:rsidP="00796B98">
            <w:pPr>
              <w:widowControl/>
              <w:autoSpaceDE w:val="0"/>
              <w:autoSpaceDN w:val="0"/>
              <w:spacing w:line="240" w:lineRule="exact"/>
              <w:rPr>
                <w:sz w:val="18"/>
                <w:szCs w:val="18"/>
              </w:rPr>
            </w:pPr>
            <w:r w:rsidRPr="00D35654">
              <w:rPr>
                <w:rFonts w:hint="eastAsia"/>
                <w:sz w:val="18"/>
                <w:szCs w:val="18"/>
              </w:rPr>
              <w:t>対象事業実施区域には、主要な人と自然との触れ合いの活動の場が存在しないことから、評価項目として選定しない。</w:t>
            </w:r>
          </w:p>
        </w:tc>
        <w:tc>
          <w:tcPr>
            <w:tcW w:w="708" w:type="dxa"/>
            <w:tcBorders>
              <w:top w:val="single" w:sz="4" w:space="0" w:color="auto"/>
              <w:left w:val="single" w:sz="4" w:space="0" w:color="auto"/>
              <w:bottom w:val="single" w:sz="8" w:space="0" w:color="auto"/>
              <w:right w:val="single" w:sz="8" w:space="0" w:color="auto"/>
            </w:tcBorders>
            <w:vAlign w:val="center"/>
          </w:tcPr>
          <w:p w14:paraId="68EA86FA" w14:textId="77777777" w:rsidR="00F44516" w:rsidRPr="00D35654" w:rsidRDefault="00F44516" w:rsidP="00796B98">
            <w:pPr>
              <w:widowControl/>
              <w:autoSpaceDE w:val="0"/>
              <w:autoSpaceDN w:val="0"/>
              <w:spacing w:line="240" w:lineRule="exact"/>
              <w:rPr>
                <w:sz w:val="18"/>
                <w:szCs w:val="18"/>
              </w:rPr>
            </w:pPr>
            <w:r w:rsidRPr="00D35654">
              <w:rPr>
                <w:sz w:val="18"/>
                <w:szCs w:val="18"/>
              </w:rPr>
              <w:t>第2号</w:t>
            </w:r>
          </w:p>
        </w:tc>
      </w:tr>
    </w:tbl>
    <w:p w14:paraId="78ED4B0C" w14:textId="77777777" w:rsidR="00F44516" w:rsidRPr="00D35654" w:rsidRDefault="00F44516" w:rsidP="00F44516">
      <w:pPr>
        <w:widowControl/>
        <w:autoSpaceDE w:val="0"/>
        <w:autoSpaceDN w:val="0"/>
        <w:spacing w:line="240" w:lineRule="exact"/>
        <w:ind w:left="362" w:hangingChars="201" w:hanging="362"/>
        <w:rPr>
          <w:sz w:val="18"/>
          <w:szCs w:val="18"/>
        </w:rPr>
      </w:pPr>
      <w:r w:rsidRPr="00D35654">
        <w:rPr>
          <w:rFonts w:hint="eastAsia"/>
          <w:sz w:val="18"/>
          <w:szCs w:val="18"/>
        </w:rPr>
        <w:t>注：根拠は、選定しない根拠を示しており、「発電所アセス省令」第21条第4項では、以下に示す各号の</w:t>
      </w:r>
      <w:r w:rsidRPr="00D35654">
        <w:rPr>
          <w:sz w:val="18"/>
          <w:szCs w:val="18"/>
        </w:rPr>
        <w:t>いずれかに該当すると認められる場合は、必要に応じ参考項目を選定しないものと</w:t>
      </w:r>
      <w:r w:rsidRPr="00D35654">
        <w:rPr>
          <w:rFonts w:hint="eastAsia"/>
          <w:sz w:val="18"/>
          <w:szCs w:val="18"/>
        </w:rPr>
        <w:t>すると定め</w:t>
      </w:r>
      <w:r w:rsidRPr="00D35654">
        <w:rPr>
          <w:sz w:val="18"/>
          <w:szCs w:val="18"/>
        </w:rPr>
        <w:t>ら</w:t>
      </w:r>
      <w:r w:rsidRPr="00D35654">
        <w:rPr>
          <w:rFonts w:hint="eastAsia"/>
          <w:sz w:val="18"/>
          <w:szCs w:val="18"/>
        </w:rPr>
        <w:t>れている。</w:t>
      </w:r>
    </w:p>
    <w:p w14:paraId="42650472" w14:textId="77777777" w:rsidR="00F44516" w:rsidRPr="00D35654" w:rsidRDefault="00F44516" w:rsidP="00F44516">
      <w:pPr>
        <w:widowControl/>
        <w:autoSpaceDE w:val="0"/>
        <w:autoSpaceDN w:val="0"/>
        <w:spacing w:line="240" w:lineRule="exact"/>
        <w:ind w:left="1170" w:hangingChars="650" w:hanging="1170"/>
        <w:jc w:val="left"/>
        <w:rPr>
          <w:sz w:val="18"/>
          <w:szCs w:val="18"/>
        </w:rPr>
      </w:pPr>
      <w:r w:rsidRPr="00D35654">
        <w:rPr>
          <w:rFonts w:hint="eastAsia"/>
          <w:sz w:val="18"/>
          <w:szCs w:val="18"/>
        </w:rPr>
        <w:t xml:space="preserve">　　　第1号：参考項目に関する環境影響がないか又は環境影響の程度が極めて小さいことが明らかである場合。</w:t>
      </w:r>
    </w:p>
    <w:p w14:paraId="38685145" w14:textId="77777777" w:rsidR="00F44516" w:rsidRPr="00D35654" w:rsidRDefault="00F44516" w:rsidP="00F44516">
      <w:pPr>
        <w:widowControl/>
        <w:autoSpaceDE w:val="0"/>
        <w:autoSpaceDN w:val="0"/>
        <w:spacing w:line="240" w:lineRule="exact"/>
        <w:ind w:left="1170" w:hangingChars="650" w:hanging="1170"/>
        <w:jc w:val="left"/>
        <w:rPr>
          <w:sz w:val="18"/>
          <w:szCs w:val="18"/>
        </w:rPr>
      </w:pPr>
      <w:r w:rsidRPr="00D35654">
        <w:rPr>
          <w:rFonts w:hint="eastAsia"/>
          <w:sz w:val="18"/>
          <w:szCs w:val="18"/>
        </w:rPr>
        <w:t xml:space="preserve">　　　第2号：対象事業実施区域又はその周囲に参考項目に関する環境影響を受ける地域その他の対象が相当期間存在しないことが明らかである場合。</w:t>
      </w:r>
    </w:p>
    <w:p w14:paraId="1502A554" w14:textId="77777777" w:rsidR="00F44516" w:rsidRDefault="00F44516" w:rsidP="00F44516">
      <w:pPr>
        <w:widowControl/>
        <w:autoSpaceDE w:val="0"/>
        <w:autoSpaceDN w:val="0"/>
        <w:spacing w:line="240" w:lineRule="exact"/>
        <w:ind w:left="1170" w:hangingChars="650" w:hanging="1170"/>
        <w:jc w:val="left"/>
        <w:rPr>
          <w:sz w:val="18"/>
          <w:szCs w:val="18"/>
        </w:rPr>
      </w:pPr>
      <w:r w:rsidRPr="00D35654">
        <w:rPr>
          <w:rFonts w:hint="eastAsia"/>
          <w:sz w:val="18"/>
          <w:szCs w:val="18"/>
        </w:rPr>
        <w:t xml:space="preserve">　　　第3号：</w:t>
      </w:r>
      <w:r w:rsidRPr="00D35654">
        <w:rPr>
          <w:sz w:val="18"/>
          <w:szCs w:val="18"/>
        </w:rPr>
        <w:t>特定対象事業特性及び特定対象地域特性の観点からの類似性が認められる類似の事例により影響の程度が明らかな場合</w:t>
      </w:r>
      <w:r w:rsidRPr="00D35654">
        <w:rPr>
          <w:rFonts w:hint="eastAsia"/>
          <w:sz w:val="18"/>
          <w:szCs w:val="18"/>
        </w:rPr>
        <w:t>。</w:t>
      </w:r>
    </w:p>
    <w:p w14:paraId="218D3227" w14:textId="77777777" w:rsidR="00F44516" w:rsidRPr="00D35654" w:rsidRDefault="00F44516" w:rsidP="00F44516">
      <w:pPr>
        <w:widowControl/>
        <w:autoSpaceDE w:val="0"/>
        <w:autoSpaceDN w:val="0"/>
        <w:spacing w:line="240" w:lineRule="exact"/>
        <w:ind w:left="1430" w:hangingChars="650" w:hanging="1430"/>
        <w:jc w:val="right"/>
        <w:rPr>
          <w:sz w:val="18"/>
          <w:szCs w:val="18"/>
        </w:rPr>
      </w:pPr>
      <w:r w:rsidRPr="00984C23">
        <w:rPr>
          <w:rFonts w:hint="eastAsia"/>
        </w:rPr>
        <w:t>（準備書</w:t>
      </w:r>
      <w:r>
        <w:rPr>
          <w:rFonts w:hint="eastAsia"/>
        </w:rPr>
        <w:t>から</w:t>
      </w:r>
      <w:r w:rsidRPr="00984C23">
        <w:rPr>
          <w:rFonts w:hint="eastAsia"/>
        </w:rPr>
        <w:t>引用）</w:t>
      </w:r>
    </w:p>
    <w:p w14:paraId="40C9C335" w14:textId="77777777" w:rsidR="00F44516" w:rsidRPr="00D35654" w:rsidRDefault="00F44516" w:rsidP="00F44516">
      <w:pPr>
        <w:widowControl/>
        <w:autoSpaceDE w:val="0"/>
        <w:autoSpaceDN w:val="0"/>
        <w:rPr>
          <w:sz w:val="18"/>
          <w:szCs w:val="18"/>
        </w:rPr>
      </w:pPr>
      <w:r w:rsidRPr="00D35654">
        <w:rPr>
          <w:rFonts w:hAnsi="Century" w:hint="eastAsia"/>
          <w:sz w:val="21"/>
          <w:szCs w:val="20"/>
        </w:rPr>
        <w:br w:type="page"/>
      </w:r>
    </w:p>
    <w:p w14:paraId="17529535" w14:textId="487DCBD6" w:rsidR="00F44516" w:rsidRPr="00394D7B" w:rsidRDefault="00F44516" w:rsidP="00F44516">
      <w:pPr>
        <w:keepNext/>
        <w:widowControl/>
        <w:autoSpaceDE w:val="0"/>
        <w:autoSpaceDN w:val="0"/>
        <w:jc w:val="center"/>
        <w:rPr>
          <w:rFonts w:ascii="ＭＳ ゴシック" w:eastAsia="ＭＳ ゴシック" w:hAnsi="ＭＳ ゴシック"/>
          <w:bCs/>
          <w:szCs w:val="22"/>
        </w:rPr>
      </w:pPr>
      <w:r w:rsidRPr="00394D7B">
        <w:rPr>
          <w:rFonts w:ascii="ＭＳ ゴシック" w:eastAsia="ＭＳ ゴシック" w:hAnsi="ＭＳ ゴシック" w:hint="eastAsia"/>
          <w:bCs/>
          <w:szCs w:val="22"/>
        </w:rPr>
        <w:lastRenderedPageBreak/>
        <w:t>表</w:t>
      </w:r>
      <w:r w:rsidR="00614537">
        <w:rPr>
          <w:rFonts w:ascii="ＭＳ ゴシック" w:eastAsia="ＭＳ ゴシック" w:hAnsi="ＭＳ ゴシック" w:hint="eastAsia"/>
          <w:bCs/>
          <w:szCs w:val="22"/>
        </w:rPr>
        <w:t>１－</w:t>
      </w:r>
      <w:r w:rsidRPr="00394D7B">
        <w:rPr>
          <w:rFonts w:ascii="ＭＳ ゴシック" w:eastAsia="ＭＳ ゴシック" w:hAnsi="ＭＳ ゴシック" w:hint="eastAsia"/>
          <w:bCs/>
          <w:szCs w:val="22"/>
        </w:rPr>
        <w:t>10（２）　環境影響評価の</w:t>
      </w:r>
      <w:r w:rsidRPr="00394D7B">
        <w:rPr>
          <w:rFonts w:ascii="ＭＳ ゴシック" w:eastAsia="ＭＳ ゴシック" w:hAnsi="ＭＳ ゴシック"/>
          <w:bCs/>
          <w:szCs w:val="22"/>
        </w:rPr>
        <w:t>項目</w:t>
      </w:r>
      <w:r w:rsidRPr="00394D7B">
        <w:rPr>
          <w:rFonts w:ascii="ＭＳ ゴシック" w:eastAsia="ＭＳ ゴシック" w:hAnsi="ＭＳ ゴシック" w:hint="eastAsia"/>
          <w:bCs/>
          <w:szCs w:val="22"/>
        </w:rPr>
        <w:t>として選定しない理由（放射性物質）</w:t>
      </w:r>
    </w:p>
    <w:tbl>
      <w:tblPr>
        <w:tblW w:w="8931"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712"/>
        <w:gridCol w:w="1284"/>
        <w:gridCol w:w="5935"/>
      </w:tblGrid>
      <w:tr w:rsidR="00F44516" w:rsidRPr="00D35654" w14:paraId="5BEF4331" w14:textId="77777777" w:rsidTr="00796B98">
        <w:trPr>
          <w:cantSplit/>
          <w:trHeight w:val="20"/>
        </w:trPr>
        <w:tc>
          <w:tcPr>
            <w:tcW w:w="2996" w:type="dxa"/>
            <w:gridSpan w:val="2"/>
            <w:tcBorders>
              <w:top w:val="single" w:sz="8" w:space="0" w:color="auto"/>
              <w:left w:val="single" w:sz="8" w:space="0" w:color="auto"/>
              <w:bottom w:val="single" w:sz="4" w:space="0" w:color="auto"/>
              <w:right w:val="single" w:sz="8" w:space="0" w:color="auto"/>
            </w:tcBorders>
            <w:vAlign w:val="center"/>
          </w:tcPr>
          <w:p w14:paraId="5632DAA2" w14:textId="77777777" w:rsidR="00F44516" w:rsidRPr="00D35654" w:rsidRDefault="00F44516" w:rsidP="00796B98">
            <w:pPr>
              <w:widowControl/>
              <w:autoSpaceDE w:val="0"/>
              <w:autoSpaceDN w:val="0"/>
              <w:jc w:val="center"/>
              <w:rPr>
                <w:sz w:val="18"/>
                <w:szCs w:val="18"/>
              </w:rPr>
            </w:pPr>
            <w:r w:rsidRPr="00D35654">
              <w:rPr>
                <w:rFonts w:hint="eastAsia"/>
                <w:sz w:val="18"/>
                <w:szCs w:val="18"/>
              </w:rPr>
              <w:t>項目</w:t>
            </w:r>
          </w:p>
        </w:tc>
        <w:tc>
          <w:tcPr>
            <w:tcW w:w="5935" w:type="dxa"/>
            <w:vMerge w:val="restart"/>
            <w:tcBorders>
              <w:top w:val="single" w:sz="8" w:space="0" w:color="auto"/>
              <w:left w:val="single" w:sz="8" w:space="0" w:color="auto"/>
              <w:right w:val="single" w:sz="8" w:space="0" w:color="auto"/>
            </w:tcBorders>
            <w:vAlign w:val="center"/>
          </w:tcPr>
          <w:p w14:paraId="77FA6485" w14:textId="77777777" w:rsidR="00F44516" w:rsidRPr="00D35654" w:rsidRDefault="00F44516" w:rsidP="00796B98">
            <w:pPr>
              <w:widowControl/>
              <w:autoSpaceDE w:val="0"/>
              <w:autoSpaceDN w:val="0"/>
              <w:jc w:val="center"/>
              <w:rPr>
                <w:sz w:val="18"/>
                <w:szCs w:val="18"/>
              </w:rPr>
            </w:pPr>
            <w:r w:rsidRPr="00D35654">
              <w:rPr>
                <w:rFonts w:hint="eastAsia"/>
                <w:sz w:val="18"/>
                <w:szCs w:val="18"/>
              </w:rPr>
              <w:t>環境影響評価の</w:t>
            </w:r>
            <w:r w:rsidRPr="00D35654">
              <w:rPr>
                <w:sz w:val="18"/>
                <w:szCs w:val="18"/>
              </w:rPr>
              <w:t>項目</w:t>
            </w:r>
            <w:r w:rsidRPr="00D35654">
              <w:rPr>
                <w:rFonts w:hint="eastAsia"/>
                <w:sz w:val="18"/>
                <w:szCs w:val="18"/>
              </w:rPr>
              <w:t>として選定しない理由</w:t>
            </w:r>
          </w:p>
        </w:tc>
      </w:tr>
      <w:tr w:rsidR="00F44516" w:rsidRPr="00D35654" w14:paraId="3B1F4206" w14:textId="77777777" w:rsidTr="00796B98">
        <w:trPr>
          <w:cantSplit/>
          <w:trHeight w:val="20"/>
          <w:tblHeader/>
        </w:trPr>
        <w:tc>
          <w:tcPr>
            <w:tcW w:w="2996" w:type="dxa"/>
            <w:gridSpan w:val="2"/>
            <w:tcBorders>
              <w:top w:val="single" w:sz="4" w:space="0" w:color="auto"/>
              <w:left w:val="single" w:sz="8" w:space="0" w:color="auto"/>
              <w:bottom w:val="single" w:sz="8" w:space="0" w:color="auto"/>
              <w:right w:val="single" w:sz="8" w:space="0" w:color="auto"/>
            </w:tcBorders>
            <w:vAlign w:val="center"/>
          </w:tcPr>
          <w:p w14:paraId="04F198D4" w14:textId="77777777" w:rsidR="00F44516" w:rsidRPr="00D35654" w:rsidRDefault="00F44516" w:rsidP="00796B98">
            <w:pPr>
              <w:widowControl/>
              <w:autoSpaceDE w:val="0"/>
              <w:autoSpaceDN w:val="0"/>
              <w:jc w:val="center"/>
              <w:rPr>
                <w:sz w:val="18"/>
                <w:szCs w:val="18"/>
              </w:rPr>
            </w:pPr>
            <w:r w:rsidRPr="00D35654">
              <w:rPr>
                <w:rFonts w:hint="eastAsia"/>
                <w:sz w:val="18"/>
                <w:szCs w:val="18"/>
              </w:rPr>
              <w:t>環境要素の区分</w:t>
            </w:r>
          </w:p>
        </w:tc>
        <w:tc>
          <w:tcPr>
            <w:tcW w:w="5935" w:type="dxa"/>
            <w:vMerge/>
            <w:tcBorders>
              <w:left w:val="single" w:sz="8" w:space="0" w:color="auto"/>
              <w:bottom w:val="single" w:sz="8" w:space="0" w:color="auto"/>
              <w:right w:val="single" w:sz="8" w:space="0" w:color="auto"/>
            </w:tcBorders>
          </w:tcPr>
          <w:p w14:paraId="4380B151" w14:textId="77777777" w:rsidR="00F44516" w:rsidRPr="00D35654" w:rsidRDefault="00F44516" w:rsidP="00796B98">
            <w:pPr>
              <w:widowControl/>
              <w:autoSpaceDE w:val="0"/>
              <w:autoSpaceDN w:val="0"/>
              <w:ind w:right="85" w:firstLine="196"/>
              <w:rPr>
                <w:sz w:val="18"/>
                <w:szCs w:val="18"/>
              </w:rPr>
            </w:pPr>
          </w:p>
        </w:tc>
      </w:tr>
      <w:tr w:rsidR="00F44516" w:rsidRPr="00D35654" w14:paraId="3624E653" w14:textId="77777777" w:rsidTr="00796B98">
        <w:trPr>
          <w:cantSplit/>
          <w:trHeight w:val="768"/>
        </w:trPr>
        <w:tc>
          <w:tcPr>
            <w:tcW w:w="1712" w:type="dxa"/>
            <w:tcBorders>
              <w:top w:val="single" w:sz="4" w:space="0" w:color="auto"/>
              <w:left w:val="single" w:sz="8" w:space="0" w:color="auto"/>
              <w:bottom w:val="single" w:sz="8" w:space="0" w:color="auto"/>
              <w:right w:val="single" w:sz="4" w:space="0" w:color="auto"/>
            </w:tcBorders>
            <w:vAlign w:val="center"/>
          </w:tcPr>
          <w:p w14:paraId="3934B29A"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一般環境中の</w:t>
            </w:r>
          </w:p>
          <w:p w14:paraId="35B4904B" w14:textId="77777777" w:rsidR="00F44516" w:rsidRPr="00D35654" w:rsidRDefault="00F44516" w:rsidP="00796B98">
            <w:pPr>
              <w:widowControl/>
              <w:tabs>
                <w:tab w:val="left" w:pos="8280"/>
              </w:tabs>
              <w:autoSpaceDE w:val="0"/>
              <w:autoSpaceDN w:val="0"/>
              <w:spacing w:line="240" w:lineRule="exact"/>
              <w:ind w:leftChars="33" w:left="73" w:rightChars="33" w:right="73"/>
              <w:rPr>
                <w:sz w:val="18"/>
                <w:szCs w:val="18"/>
              </w:rPr>
            </w:pPr>
            <w:r w:rsidRPr="00D35654">
              <w:rPr>
                <w:rFonts w:hint="eastAsia"/>
                <w:sz w:val="18"/>
                <w:szCs w:val="18"/>
              </w:rPr>
              <w:t>放射性物質</w:t>
            </w:r>
          </w:p>
        </w:tc>
        <w:tc>
          <w:tcPr>
            <w:tcW w:w="1284" w:type="dxa"/>
            <w:tcBorders>
              <w:top w:val="single" w:sz="4" w:space="0" w:color="auto"/>
              <w:left w:val="single" w:sz="4" w:space="0" w:color="auto"/>
              <w:bottom w:val="single" w:sz="8" w:space="0" w:color="auto"/>
              <w:right w:val="single" w:sz="8" w:space="0" w:color="auto"/>
            </w:tcBorders>
            <w:vAlign w:val="center"/>
          </w:tcPr>
          <w:p w14:paraId="6B10589F" w14:textId="77777777" w:rsidR="00F44516" w:rsidRPr="00D35654" w:rsidRDefault="00F44516" w:rsidP="00796B98">
            <w:pPr>
              <w:widowControl/>
              <w:autoSpaceDE w:val="0"/>
              <w:autoSpaceDN w:val="0"/>
              <w:rPr>
                <w:kern w:val="0"/>
                <w:sz w:val="18"/>
                <w:szCs w:val="18"/>
              </w:rPr>
            </w:pPr>
            <w:r w:rsidRPr="00D35654">
              <w:rPr>
                <w:rFonts w:hint="eastAsia"/>
                <w:sz w:val="18"/>
                <w:szCs w:val="20"/>
              </w:rPr>
              <w:t>放射線の量</w:t>
            </w:r>
          </w:p>
        </w:tc>
        <w:tc>
          <w:tcPr>
            <w:tcW w:w="5935" w:type="dxa"/>
            <w:tcBorders>
              <w:top w:val="single" w:sz="4" w:space="0" w:color="auto"/>
              <w:left w:val="single" w:sz="8" w:space="0" w:color="auto"/>
              <w:bottom w:val="single" w:sz="8" w:space="0" w:color="auto"/>
              <w:right w:val="single" w:sz="8" w:space="0" w:color="auto"/>
            </w:tcBorders>
            <w:vAlign w:val="center"/>
          </w:tcPr>
          <w:p w14:paraId="6D24C19F" w14:textId="77777777" w:rsidR="00F44516" w:rsidRPr="00D35654" w:rsidRDefault="00F44516" w:rsidP="00796B98">
            <w:pPr>
              <w:widowControl/>
              <w:autoSpaceDE w:val="0"/>
              <w:autoSpaceDN w:val="0"/>
              <w:rPr>
                <w:sz w:val="18"/>
                <w:szCs w:val="18"/>
              </w:rPr>
            </w:pPr>
            <w:r w:rsidRPr="00D35654">
              <w:rPr>
                <w:rFonts w:hint="eastAsia"/>
                <w:sz w:val="18"/>
                <w:szCs w:val="18"/>
              </w:rPr>
              <w:t>対象事業実施区域の最寄りの測定点において、令和5年度における一般環境中の空間放射線量率の年平均値は0.062、0.085</w:t>
            </w:r>
            <w:r w:rsidRPr="00D35654">
              <w:rPr>
                <w:rFonts w:hAnsi="Century" w:hint="eastAsia"/>
                <w:sz w:val="18"/>
                <w:szCs w:val="18"/>
              </w:rPr>
              <w:t>μ</w:t>
            </w:r>
            <w:proofErr w:type="spellStart"/>
            <w:r w:rsidRPr="00D35654">
              <w:rPr>
                <w:rFonts w:hAnsi="Century"/>
                <w:sz w:val="18"/>
                <w:szCs w:val="18"/>
              </w:rPr>
              <w:t>Sv</w:t>
            </w:r>
            <w:proofErr w:type="spellEnd"/>
            <w:r w:rsidRPr="00D35654">
              <w:rPr>
                <w:rFonts w:hAnsi="Century"/>
                <w:sz w:val="18"/>
                <w:szCs w:val="18"/>
              </w:rPr>
              <w:t>/h</w:t>
            </w:r>
            <w:r w:rsidRPr="00D35654">
              <w:rPr>
                <w:rFonts w:hAnsi="Century" w:hint="eastAsia"/>
                <w:sz w:val="18"/>
                <w:szCs w:val="18"/>
              </w:rPr>
              <w:t>と低く、</w:t>
            </w:r>
            <w:r w:rsidRPr="00D35654">
              <w:rPr>
                <w:rFonts w:hint="eastAsia"/>
                <w:sz w:val="18"/>
                <w:szCs w:val="18"/>
              </w:rPr>
              <w:t>対象事業実施区域及びその周辺は、「原子力災害対策特別措置法」（平成</w:t>
            </w:r>
            <w:r w:rsidRPr="00D35654">
              <w:rPr>
                <w:sz w:val="18"/>
                <w:szCs w:val="18"/>
              </w:rPr>
              <w:t>11年法律第</w:t>
            </w:r>
            <w:r w:rsidRPr="00D35654">
              <w:rPr>
                <w:rFonts w:hint="eastAsia"/>
                <w:sz w:val="18"/>
                <w:szCs w:val="18"/>
              </w:rPr>
              <w:t>1</w:t>
            </w:r>
            <w:r w:rsidRPr="00D35654">
              <w:rPr>
                <w:sz w:val="18"/>
                <w:szCs w:val="18"/>
              </w:rPr>
              <w:t>56号</w:t>
            </w:r>
            <w:r w:rsidRPr="00D35654">
              <w:rPr>
                <w:rFonts w:hint="eastAsia"/>
                <w:sz w:val="18"/>
                <w:szCs w:val="18"/>
              </w:rPr>
              <w:t>）第20条第2項に基づく原子力災害対策本部長指示による避難の指示が出されている区域（避難指示区域）ではなく</w:t>
            </w:r>
            <w:r w:rsidRPr="00D35654">
              <w:rPr>
                <w:sz w:val="18"/>
                <w:szCs w:val="18"/>
              </w:rPr>
              <w:t>、</w:t>
            </w:r>
            <w:r w:rsidRPr="00D35654">
              <w:rPr>
                <w:rFonts w:hint="eastAsia"/>
                <w:sz w:val="18"/>
                <w:szCs w:val="18"/>
              </w:rPr>
              <w:t>対象事業の実施により、放射性物質が相当程度拡散又は流出するおそれがないことから、</w:t>
            </w:r>
            <w:r w:rsidRPr="00D35654">
              <w:rPr>
                <w:sz w:val="18"/>
                <w:szCs w:val="18"/>
              </w:rPr>
              <w:t>評価</w:t>
            </w:r>
            <w:r w:rsidRPr="00D35654">
              <w:rPr>
                <w:rFonts w:hint="eastAsia"/>
                <w:sz w:val="18"/>
                <w:szCs w:val="18"/>
              </w:rPr>
              <w:t>項目</w:t>
            </w:r>
            <w:r w:rsidRPr="00D35654">
              <w:rPr>
                <w:sz w:val="18"/>
                <w:szCs w:val="18"/>
              </w:rPr>
              <w:t>として</w:t>
            </w:r>
            <w:r w:rsidRPr="00D35654">
              <w:rPr>
                <w:rFonts w:hint="eastAsia"/>
                <w:sz w:val="18"/>
                <w:szCs w:val="18"/>
              </w:rPr>
              <w:t>選定しない。</w:t>
            </w:r>
          </w:p>
        </w:tc>
      </w:tr>
    </w:tbl>
    <w:p w14:paraId="40A4D7D7" w14:textId="77777777" w:rsidR="00F44516" w:rsidRDefault="00F44516" w:rsidP="00F44516">
      <w:pPr>
        <w:ind w:firstLineChars="200" w:firstLine="440"/>
        <w:jc w:val="right"/>
        <w:rPr>
          <w:szCs w:val="21"/>
        </w:rPr>
      </w:pPr>
      <w:r w:rsidRPr="00984C23">
        <w:rPr>
          <w:rFonts w:hint="eastAsia"/>
        </w:rPr>
        <w:t>（準備書</w:t>
      </w:r>
      <w:r>
        <w:rPr>
          <w:rFonts w:hint="eastAsia"/>
        </w:rPr>
        <w:t>から</w:t>
      </w:r>
      <w:r w:rsidRPr="00984C23">
        <w:rPr>
          <w:rFonts w:hint="eastAsia"/>
        </w:rPr>
        <w:t>引用）</w:t>
      </w:r>
    </w:p>
    <w:p w14:paraId="0EF93D35" w14:textId="77777777" w:rsidR="00F44516" w:rsidRDefault="00F44516" w:rsidP="00F44516">
      <w:pPr>
        <w:widowControl/>
        <w:jc w:val="left"/>
        <w:rPr>
          <w:rFonts w:ascii="ＭＳ ゴシック" w:eastAsia="ＭＳ ゴシック" w:hAnsi="ＭＳ ゴシック"/>
          <w:sz w:val="28"/>
          <w:szCs w:val="28"/>
        </w:rPr>
      </w:pPr>
      <w:r>
        <w:rPr>
          <w:rFonts w:ascii="ＭＳ ゴシック" w:eastAsia="ＭＳ ゴシック" w:hAnsi="ＭＳ ゴシック"/>
          <w:sz w:val="28"/>
          <w:szCs w:val="28"/>
        </w:rPr>
        <w:br w:type="page"/>
      </w:r>
    </w:p>
    <w:p w14:paraId="0AADD587" w14:textId="3170E5E2" w:rsidR="00F44516" w:rsidRPr="007D6076" w:rsidRDefault="000A27E3" w:rsidP="00F44516">
      <w:pPr>
        <w:tabs>
          <w:tab w:val="num" w:pos="567"/>
        </w:tabs>
        <w:rPr>
          <w:rFonts w:ascii="ＭＳ ゴシック" w:eastAsia="ＭＳ ゴシック" w:hAnsi="ＭＳ ゴシック"/>
          <w:sz w:val="28"/>
          <w:szCs w:val="28"/>
        </w:rPr>
      </w:pPr>
      <w:r>
        <w:rPr>
          <w:rFonts w:ascii="ＭＳ ゴシック" w:eastAsia="ＭＳ ゴシック" w:hAnsi="ＭＳ ゴシック" w:hint="eastAsia"/>
          <w:sz w:val="28"/>
          <w:szCs w:val="28"/>
        </w:rPr>
        <w:lastRenderedPageBreak/>
        <w:t>３</w:t>
      </w:r>
      <w:r w:rsidR="00F44516">
        <w:rPr>
          <w:rFonts w:ascii="ＭＳ ゴシック" w:eastAsia="ＭＳ ゴシック" w:hAnsi="ＭＳ ゴシック" w:hint="eastAsia"/>
          <w:sz w:val="28"/>
          <w:szCs w:val="28"/>
        </w:rPr>
        <w:t xml:space="preserve">　調査、予測及び評価の手法</w:t>
      </w:r>
    </w:p>
    <w:p w14:paraId="49E54328" w14:textId="77777777" w:rsidR="00F44516" w:rsidRDefault="00F44516" w:rsidP="00F44516">
      <w:pPr>
        <w:ind w:firstLineChars="200" w:firstLine="440"/>
        <w:rPr>
          <w:szCs w:val="21"/>
        </w:rPr>
      </w:pPr>
    </w:p>
    <w:p w14:paraId="7B4E2853" w14:textId="77777777" w:rsidR="00F44516" w:rsidRPr="00D35654" w:rsidRDefault="00F44516" w:rsidP="00F44516">
      <w:pPr>
        <w:widowControl/>
        <w:ind w:firstLineChars="100" w:firstLine="240"/>
        <w:jc w:val="left"/>
        <w:rPr>
          <w:sz w:val="24"/>
        </w:rPr>
      </w:pPr>
      <w:r w:rsidRPr="00D35654">
        <w:rPr>
          <w:rFonts w:hint="eastAsia"/>
          <w:sz w:val="24"/>
        </w:rPr>
        <w:t>調査、予測及び評価の手法は、一般的な事業の内容と本事業の内容との相違を把握した上で、本事業の事業特性及び地域特性を踏まえ、主務省令第</w:t>
      </w:r>
      <w:r w:rsidRPr="00D35654">
        <w:rPr>
          <w:sz w:val="24"/>
        </w:rPr>
        <w:t>23条の規定に基づき選定したとしている。</w:t>
      </w:r>
    </w:p>
    <w:p w14:paraId="006DED58" w14:textId="42FADD97" w:rsidR="00F44516" w:rsidRDefault="00F44516" w:rsidP="00F44516">
      <w:pPr>
        <w:widowControl/>
        <w:ind w:firstLineChars="100" w:firstLine="240"/>
        <w:jc w:val="left"/>
        <w:rPr>
          <w:szCs w:val="21"/>
        </w:rPr>
      </w:pPr>
      <w:r w:rsidRPr="00D35654">
        <w:rPr>
          <w:rFonts w:hint="eastAsia"/>
          <w:sz w:val="24"/>
        </w:rPr>
        <w:t>また、調査、予測及び評価の手法の選定に当たっては、主務省令等について解説された「発電所に係る環境影響評価の手引」（経済産業省</w:t>
      </w:r>
      <w:r w:rsidR="00A54D5A">
        <w:rPr>
          <w:rFonts w:hint="eastAsia"/>
          <w:sz w:val="24"/>
        </w:rPr>
        <w:t>産業保安グループ電力安全課</w:t>
      </w:r>
      <w:r w:rsidRPr="00D35654">
        <w:rPr>
          <w:rFonts w:hint="eastAsia"/>
          <w:sz w:val="24"/>
        </w:rPr>
        <w:t>、令和２年）を参考にしたとしている。</w:t>
      </w:r>
    </w:p>
    <w:p w14:paraId="12E7FA50" w14:textId="77777777" w:rsidR="00F44516" w:rsidRDefault="00F44516">
      <w:pPr>
        <w:widowControl/>
        <w:jc w:val="left"/>
        <w:rPr>
          <w:rFonts w:ascii="ＭＳ ゴシック" w:eastAsia="ＭＳ ゴシック" w:hAnsi="ＭＳ ゴシック"/>
          <w:sz w:val="30"/>
          <w:szCs w:val="30"/>
        </w:rPr>
      </w:pPr>
      <w:r>
        <w:rPr>
          <w:rFonts w:ascii="ＭＳ ゴシック" w:eastAsia="ＭＳ ゴシック" w:hAnsi="ＭＳ ゴシック"/>
          <w:sz w:val="30"/>
          <w:szCs w:val="30"/>
        </w:rPr>
        <w:br w:type="page"/>
      </w:r>
    </w:p>
    <w:p w14:paraId="0825D8A5" w14:textId="11D77D20" w:rsidR="00C1438B" w:rsidRPr="00C1438B" w:rsidRDefault="00C1438B" w:rsidP="00C1438B">
      <w:pPr>
        <w:ind w:leftChars="-129" w:left="-2" w:hangingChars="94" w:hanging="282"/>
        <w:outlineLvl w:val="0"/>
        <w:rPr>
          <w:rFonts w:ascii="ＭＳ ゴシック" w:eastAsia="ＭＳ ゴシック" w:hAnsi="ＭＳ ゴシック"/>
          <w:sz w:val="30"/>
          <w:szCs w:val="30"/>
        </w:rPr>
      </w:pPr>
      <w:r w:rsidRPr="00C1438B">
        <w:rPr>
          <w:rFonts w:ascii="ＭＳ ゴシック" w:eastAsia="ＭＳ ゴシック" w:hAnsi="ＭＳ ゴシック" w:hint="eastAsia"/>
          <w:sz w:val="30"/>
          <w:szCs w:val="30"/>
        </w:rPr>
        <w:lastRenderedPageBreak/>
        <w:t>Ⅱ　検討結果</w:t>
      </w:r>
    </w:p>
    <w:p w14:paraId="72D8EDCB" w14:textId="3D2D08DB" w:rsidR="00C1438B" w:rsidRPr="00C1438B" w:rsidRDefault="00C1438B" w:rsidP="00C1438B">
      <w:pPr>
        <w:ind w:firstLineChars="100" w:firstLine="240"/>
        <w:rPr>
          <w:sz w:val="24"/>
        </w:rPr>
      </w:pPr>
      <w:r>
        <w:rPr>
          <w:rFonts w:hint="eastAsia"/>
          <w:sz w:val="24"/>
        </w:rPr>
        <w:t>準備</w:t>
      </w:r>
      <w:r w:rsidRPr="00C1438B">
        <w:rPr>
          <w:rFonts w:hint="eastAsia"/>
          <w:sz w:val="24"/>
        </w:rPr>
        <w:t>書の内容について、関係市長及び住民等の環境の保全の見地からの意見並びに主務省令を勘案し、科学的かつ専門的な視点から慎重な検討を行った。</w:t>
      </w:r>
    </w:p>
    <w:p w14:paraId="1029154D" w14:textId="15016DAB" w:rsidR="002A4E16" w:rsidRPr="002A4E16" w:rsidRDefault="00E635A0" w:rsidP="00B813A1">
      <w:pPr>
        <w:spacing w:beforeLines="50" w:before="175"/>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t>１</w:t>
      </w:r>
      <w:r w:rsidR="002A4E16"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全般的事項</w:t>
      </w:r>
    </w:p>
    <w:p w14:paraId="4E990142" w14:textId="6F49FCBC" w:rsidR="006B0C7E" w:rsidRPr="006B0C7E" w:rsidRDefault="002A4E16" w:rsidP="006B0C7E">
      <w:pPr>
        <w:spacing w:beforeLines="50" w:before="175"/>
        <w:ind w:leftChars="-66" w:left="297" w:hangingChars="184" w:hanging="442"/>
        <w:jc w:val="left"/>
        <w:rPr>
          <w:rFonts w:ascii="ＭＳ ゴシック" w:eastAsia="ＭＳ ゴシック" w:hAnsi="ＭＳ ゴシック"/>
          <w:kern w:val="0"/>
          <w:sz w:val="24"/>
        </w:rPr>
      </w:pPr>
      <w:bookmarkStart w:id="7" w:name="_Hlk164365189"/>
      <w:bookmarkEnd w:id="7"/>
      <w:r w:rsidRPr="001664B2">
        <w:rPr>
          <w:rFonts w:ascii="ＭＳ ゴシック" w:eastAsia="ＭＳ ゴシック" w:hAnsi="ＭＳ ゴシック" w:hint="eastAsia"/>
          <w:kern w:val="0"/>
          <w:sz w:val="24"/>
        </w:rPr>
        <w:t>（１）事業計画</w:t>
      </w:r>
    </w:p>
    <w:p w14:paraId="1145A53D" w14:textId="18DC000F" w:rsidR="006B0C7E" w:rsidRPr="006B0C7E" w:rsidRDefault="00C7060E" w:rsidP="00011680">
      <w:pPr>
        <w:ind w:leftChars="109" w:left="442" w:hangingChars="84" w:hanging="202"/>
        <w:jc w:val="left"/>
        <w:rPr>
          <w:rFonts w:ascii="ＭＳ ゴシック" w:eastAsia="ＭＳ ゴシック" w:hAnsi="ＭＳ ゴシック"/>
          <w:sz w:val="24"/>
        </w:rPr>
      </w:pPr>
      <w:r>
        <w:rPr>
          <w:rFonts w:ascii="ＭＳ ゴシック" w:eastAsia="ＭＳ ゴシック" w:hAnsi="ＭＳ ゴシック" w:hint="eastAsia"/>
          <w:sz w:val="24"/>
        </w:rPr>
        <w:t>１）</w:t>
      </w:r>
      <w:r w:rsidR="006B0C7E" w:rsidRPr="006B0C7E">
        <w:rPr>
          <w:rFonts w:ascii="ＭＳ ゴシック" w:eastAsia="ＭＳ ゴシック" w:hAnsi="ＭＳ ゴシック" w:hint="eastAsia"/>
          <w:sz w:val="24"/>
        </w:rPr>
        <w:t xml:space="preserve">　計画の概要</w:t>
      </w:r>
    </w:p>
    <w:p w14:paraId="496351B2" w14:textId="51C5E0A2" w:rsidR="002A4E16" w:rsidRDefault="002A4E16" w:rsidP="00011680">
      <w:pPr>
        <w:ind w:leftChars="109" w:left="442" w:hangingChars="84" w:hanging="202"/>
        <w:jc w:val="left"/>
        <w:rPr>
          <w:sz w:val="24"/>
          <w:shd w:val="pct15" w:color="auto" w:fill="FFFFFF"/>
        </w:rPr>
      </w:pPr>
      <w:r w:rsidRPr="001664B2">
        <w:rPr>
          <w:rFonts w:hint="eastAsia"/>
          <w:sz w:val="24"/>
        </w:rPr>
        <w:t xml:space="preserve">・　</w:t>
      </w:r>
      <w:r w:rsidR="00E635A0">
        <w:rPr>
          <w:rFonts w:hint="eastAsia"/>
          <w:sz w:val="24"/>
        </w:rPr>
        <w:t>本事業は、運転開始後30年以上が経過し、</w:t>
      </w:r>
      <w:bookmarkStart w:id="8" w:name="_Hlk203751653"/>
      <w:r w:rsidR="00E635A0" w:rsidRPr="00E635A0">
        <w:rPr>
          <w:rFonts w:hint="eastAsia"/>
          <w:sz w:val="24"/>
        </w:rPr>
        <w:t>ＬＮＧ</w:t>
      </w:r>
      <w:bookmarkEnd w:id="8"/>
      <w:r w:rsidR="00206D00">
        <w:rPr>
          <w:rFonts w:hint="eastAsia"/>
          <w:sz w:val="24"/>
        </w:rPr>
        <w:t>火力</w:t>
      </w:r>
      <w:r w:rsidR="00E635A0" w:rsidRPr="00E635A0">
        <w:rPr>
          <w:rFonts w:hint="eastAsia"/>
          <w:sz w:val="24"/>
        </w:rPr>
        <w:t>発電所</w:t>
      </w:r>
      <w:r w:rsidR="00206D00">
        <w:rPr>
          <w:rFonts w:hint="eastAsia"/>
          <w:sz w:val="24"/>
        </w:rPr>
        <w:t>の中では古い型式の発電方式である南港発電所について、電源の新陳代謝による安定供給及び将来のエネルギー脱炭素に貢献することを目的として最新鋭の高効率</w:t>
      </w:r>
      <w:r w:rsidR="00206D00" w:rsidRPr="00206D00">
        <w:rPr>
          <w:rFonts w:hint="eastAsia"/>
          <w:sz w:val="24"/>
        </w:rPr>
        <w:t>ＧＴＣＣ（ガスタービン及び汽力のコンバインドサイクル発電方式）</w:t>
      </w:r>
      <w:r w:rsidR="00246156">
        <w:rPr>
          <w:rFonts w:hint="eastAsia"/>
          <w:sz w:val="24"/>
        </w:rPr>
        <w:t>へ設備更新</w:t>
      </w:r>
      <w:r w:rsidR="00206D00">
        <w:rPr>
          <w:rFonts w:hint="eastAsia"/>
          <w:sz w:val="24"/>
        </w:rPr>
        <w:t>する計画である</w:t>
      </w:r>
      <w:r w:rsidR="00634E57">
        <w:rPr>
          <w:rFonts w:hint="eastAsia"/>
          <w:sz w:val="24"/>
        </w:rPr>
        <w:t>。</w:t>
      </w:r>
    </w:p>
    <w:p w14:paraId="6896AF34" w14:textId="647E2D28" w:rsidR="008419F2" w:rsidRDefault="008419F2" w:rsidP="008419F2">
      <w:pPr>
        <w:ind w:leftChars="109" w:left="442" w:hangingChars="84" w:hanging="202"/>
        <w:jc w:val="left"/>
        <w:rPr>
          <w:sz w:val="24"/>
          <w:shd w:val="pct15" w:color="auto" w:fill="FFFFFF"/>
        </w:rPr>
      </w:pPr>
      <w:r w:rsidRPr="006B0C7E">
        <w:rPr>
          <w:rFonts w:hint="eastAsia"/>
          <w:sz w:val="24"/>
        </w:rPr>
        <w:t>・</w:t>
      </w:r>
      <w:r>
        <w:rPr>
          <w:rFonts w:hint="eastAsia"/>
          <w:sz w:val="24"/>
        </w:rPr>
        <w:t xml:space="preserve">　既存の</w:t>
      </w:r>
      <w:r w:rsidR="00644452">
        <w:rPr>
          <w:rFonts w:hint="eastAsia"/>
          <w:sz w:val="24"/>
        </w:rPr>
        <w:t>発電</w:t>
      </w:r>
      <w:r>
        <w:rPr>
          <w:rFonts w:hint="eastAsia"/>
          <w:sz w:val="24"/>
        </w:rPr>
        <w:t>設備は</w:t>
      </w:r>
      <w:r w:rsidR="00644452">
        <w:rPr>
          <w:rFonts w:hint="eastAsia"/>
          <w:sz w:val="24"/>
        </w:rPr>
        <w:t>2</w:t>
      </w:r>
      <w:r w:rsidR="00644452">
        <w:rPr>
          <w:sz w:val="24"/>
        </w:rPr>
        <w:t>025</w:t>
      </w:r>
      <w:r>
        <w:rPr>
          <w:rFonts w:hint="eastAsia"/>
          <w:sz w:val="24"/>
        </w:rPr>
        <w:t>年３月31日に廃止済みである。</w:t>
      </w:r>
    </w:p>
    <w:p w14:paraId="78FFED64" w14:textId="398A03CA" w:rsidR="008419F2" w:rsidRPr="008419F2" w:rsidRDefault="00C7060E" w:rsidP="008419F2">
      <w:pPr>
        <w:ind w:leftChars="109" w:left="442" w:hangingChars="84" w:hanging="202"/>
        <w:jc w:val="left"/>
        <w:rPr>
          <w:sz w:val="24"/>
        </w:rPr>
      </w:pPr>
      <w:r w:rsidRPr="00C7060E">
        <w:rPr>
          <w:rFonts w:hint="eastAsia"/>
          <w:sz w:val="24"/>
        </w:rPr>
        <w:t xml:space="preserve">・　</w:t>
      </w:r>
      <w:r>
        <w:rPr>
          <w:rFonts w:hint="eastAsia"/>
          <w:sz w:val="24"/>
        </w:rPr>
        <w:t>設備更新により発電設備の熱効率が大きく改善することから、</w:t>
      </w:r>
      <w:r w:rsidR="008419F2">
        <w:rPr>
          <w:rFonts w:hint="eastAsia"/>
          <w:sz w:val="24"/>
        </w:rPr>
        <w:t>二酸化炭素の排出量</w:t>
      </w:r>
      <w:r w:rsidR="00461D69">
        <w:rPr>
          <w:rFonts w:hint="eastAsia"/>
          <w:sz w:val="24"/>
        </w:rPr>
        <w:t>削減</w:t>
      </w:r>
      <w:r w:rsidR="008419F2">
        <w:rPr>
          <w:rFonts w:hint="eastAsia"/>
          <w:sz w:val="24"/>
        </w:rPr>
        <w:t>に直接寄与できるため、事業者が掲げる「ゼロカーボンロードマップ」に沿うものであり、中長期的には「ゼロカーボンロードマップ」に従い、ゼロカーボン燃料（水素・アンモニア）やＣＣＵＳ（二酸化炭素回収・有効利用・貯留）などの最新技術導入等により、</w:t>
      </w:r>
      <w:r w:rsidR="008419F2" w:rsidRPr="008419F2">
        <w:rPr>
          <w:rFonts w:hint="eastAsia"/>
          <w:sz w:val="24"/>
        </w:rPr>
        <w:t>南港発電所の更なる二酸化炭素排出量削減に努め、</w:t>
      </w:r>
      <w:r w:rsidR="008419F2" w:rsidRPr="008419F2">
        <w:rPr>
          <w:sz w:val="24"/>
        </w:rPr>
        <w:t>2050 年のゼロカーボンを</w:t>
      </w:r>
      <w:r w:rsidR="008419F2" w:rsidRPr="008419F2">
        <w:rPr>
          <w:rFonts w:hint="eastAsia"/>
          <w:sz w:val="24"/>
        </w:rPr>
        <w:t>実現する考えであるとしている。</w:t>
      </w:r>
    </w:p>
    <w:p w14:paraId="34667803" w14:textId="74863586" w:rsidR="006B0C7E" w:rsidRDefault="006B0C7E" w:rsidP="00011680">
      <w:pPr>
        <w:ind w:leftChars="109" w:left="442" w:hangingChars="84" w:hanging="202"/>
        <w:jc w:val="left"/>
        <w:rPr>
          <w:sz w:val="24"/>
          <w:shd w:val="pct15" w:color="auto" w:fill="FFFFFF"/>
        </w:rPr>
      </w:pPr>
    </w:p>
    <w:p w14:paraId="0042BCB2" w14:textId="03E7500C" w:rsidR="00B81EA4" w:rsidRDefault="00C7060E" w:rsidP="00011680">
      <w:pPr>
        <w:ind w:leftChars="109" w:left="442" w:hangingChars="84" w:hanging="202"/>
        <w:jc w:val="left"/>
        <w:rPr>
          <w:sz w:val="24"/>
          <w:shd w:val="pct15" w:color="auto" w:fill="FFFFFF"/>
        </w:rPr>
      </w:pPr>
      <w:r>
        <w:rPr>
          <w:rFonts w:ascii="ＭＳ ゴシック" w:eastAsia="ＭＳ ゴシック" w:hAnsi="ＭＳ ゴシック" w:hint="eastAsia"/>
          <w:kern w:val="0"/>
          <w:sz w:val="24"/>
        </w:rPr>
        <w:t>２）</w:t>
      </w:r>
      <w:r w:rsidR="006B0C7E">
        <w:rPr>
          <w:rFonts w:ascii="ＭＳ ゴシック" w:eastAsia="ＭＳ ゴシック" w:hAnsi="ＭＳ ゴシック" w:hint="eastAsia"/>
          <w:kern w:val="0"/>
          <w:sz w:val="24"/>
        </w:rPr>
        <w:t xml:space="preserve">　原動</w:t>
      </w:r>
      <w:r w:rsidR="00644452">
        <w:rPr>
          <w:rFonts w:ascii="ＭＳ ゴシック" w:eastAsia="ＭＳ ゴシック" w:hAnsi="ＭＳ ゴシック" w:hint="eastAsia"/>
          <w:kern w:val="0"/>
          <w:sz w:val="24"/>
        </w:rPr>
        <w:t>力</w:t>
      </w:r>
      <w:r w:rsidR="006B0C7E">
        <w:rPr>
          <w:rFonts w:ascii="ＭＳ ゴシック" w:eastAsia="ＭＳ ゴシック" w:hAnsi="ＭＳ ゴシック" w:hint="eastAsia"/>
          <w:kern w:val="0"/>
          <w:sz w:val="24"/>
        </w:rPr>
        <w:t>の種類及び出力</w:t>
      </w:r>
    </w:p>
    <w:p w14:paraId="40DEEA8F" w14:textId="40681ABF" w:rsidR="00B81EA4" w:rsidRDefault="00B81EA4" w:rsidP="00011680">
      <w:pPr>
        <w:ind w:leftChars="109" w:left="442" w:hangingChars="84" w:hanging="202"/>
        <w:jc w:val="left"/>
        <w:rPr>
          <w:sz w:val="24"/>
          <w:shd w:val="pct15" w:color="auto" w:fill="FFFFFF"/>
        </w:rPr>
      </w:pPr>
      <w:r w:rsidRPr="00B81EA4">
        <w:rPr>
          <w:rFonts w:hint="eastAsia"/>
          <w:sz w:val="24"/>
        </w:rPr>
        <w:t xml:space="preserve">・　</w:t>
      </w:r>
      <w:r w:rsidR="00127A8E" w:rsidRPr="00127A8E">
        <w:rPr>
          <w:rFonts w:hint="eastAsia"/>
          <w:sz w:val="24"/>
        </w:rPr>
        <w:t>原動</w:t>
      </w:r>
      <w:r w:rsidR="00644452">
        <w:rPr>
          <w:rFonts w:hint="eastAsia"/>
          <w:sz w:val="24"/>
        </w:rPr>
        <w:t>力</w:t>
      </w:r>
      <w:r w:rsidR="00127A8E" w:rsidRPr="00127A8E">
        <w:rPr>
          <w:rFonts w:hint="eastAsia"/>
          <w:sz w:val="24"/>
        </w:rPr>
        <w:t>の種類は、</w:t>
      </w:r>
      <w:r w:rsidR="00127A8E">
        <w:rPr>
          <w:rFonts w:hint="eastAsia"/>
          <w:sz w:val="24"/>
        </w:rPr>
        <w:t>既存</w:t>
      </w:r>
      <w:r w:rsidR="00F65529">
        <w:rPr>
          <w:rFonts w:hint="eastAsia"/>
          <w:sz w:val="24"/>
        </w:rPr>
        <w:t>設備</w:t>
      </w:r>
      <w:r w:rsidR="00127A8E" w:rsidRPr="00127A8E">
        <w:rPr>
          <w:rFonts w:hint="eastAsia"/>
          <w:sz w:val="24"/>
        </w:rPr>
        <w:t>が汽力であるのに対し、</w:t>
      </w:r>
      <w:r w:rsidR="007640CF">
        <w:rPr>
          <w:rFonts w:hint="eastAsia"/>
          <w:sz w:val="24"/>
        </w:rPr>
        <w:t>計画</w:t>
      </w:r>
      <w:r w:rsidR="00F65529">
        <w:rPr>
          <w:rFonts w:hint="eastAsia"/>
          <w:sz w:val="24"/>
        </w:rPr>
        <w:t>設備</w:t>
      </w:r>
      <w:r w:rsidR="00127A8E" w:rsidRPr="00127A8E">
        <w:rPr>
          <w:rFonts w:hint="eastAsia"/>
          <w:sz w:val="24"/>
        </w:rPr>
        <w:t>では</w:t>
      </w:r>
      <w:r w:rsidR="00650B90">
        <w:rPr>
          <w:rFonts w:hint="eastAsia"/>
          <w:sz w:val="24"/>
        </w:rPr>
        <w:t>最新鋭の</w:t>
      </w:r>
      <w:r w:rsidR="009025B0" w:rsidRPr="009025B0">
        <w:rPr>
          <w:rFonts w:hint="eastAsia"/>
          <w:sz w:val="24"/>
        </w:rPr>
        <w:t>高効率</w:t>
      </w:r>
      <w:r w:rsidR="00127A8E" w:rsidRPr="00127A8E">
        <w:rPr>
          <w:rFonts w:hint="eastAsia"/>
          <w:sz w:val="24"/>
        </w:rPr>
        <w:t>ＧＴＣＣ</w:t>
      </w:r>
      <w:r w:rsidR="009025B0">
        <w:rPr>
          <w:rFonts w:hint="eastAsia"/>
          <w:sz w:val="24"/>
        </w:rPr>
        <w:t>「</w:t>
      </w:r>
      <w:bookmarkStart w:id="9" w:name="_Hlk211016208"/>
      <w:r w:rsidR="009025B0" w:rsidRPr="00127A8E">
        <w:rPr>
          <w:rFonts w:hint="eastAsia"/>
          <w:sz w:val="24"/>
        </w:rPr>
        <w:t>発電端熱効率（低位発熱量基準）</w:t>
      </w:r>
      <w:r w:rsidR="009025B0" w:rsidRPr="00127A8E">
        <w:rPr>
          <w:sz w:val="24"/>
        </w:rPr>
        <w:t>約63％</w:t>
      </w:r>
      <w:bookmarkEnd w:id="9"/>
      <w:r w:rsidR="009025B0">
        <w:rPr>
          <w:rFonts w:hint="eastAsia"/>
          <w:sz w:val="24"/>
        </w:rPr>
        <w:t>」を採用するとしている。</w:t>
      </w:r>
    </w:p>
    <w:p w14:paraId="766C9B3F" w14:textId="035A9ED6" w:rsidR="00127A8E" w:rsidRDefault="00127A8E" w:rsidP="00127A8E">
      <w:pPr>
        <w:ind w:leftChars="109" w:left="442" w:hangingChars="84" w:hanging="202"/>
        <w:jc w:val="left"/>
        <w:rPr>
          <w:sz w:val="24"/>
          <w:shd w:val="pct15" w:color="auto" w:fill="FFFFFF"/>
        </w:rPr>
      </w:pPr>
      <w:r w:rsidRPr="00B81EA4">
        <w:rPr>
          <w:rFonts w:hint="eastAsia"/>
          <w:sz w:val="24"/>
        </w:rPr>
        <w:t xml:space="preserve">・　</w:t>
      </w:r>
      <w:r w:rsidRPr="00127A8E">
        <w:rPr>
          <w:rFonts w:hint="eastAsia"/>
          <w:sz w:val="24"/>
        </w:rPr>
        <w:t>発電規模は、送電可能容量の観点から</w:t>
      </w:r>
      <w:r w:rsidR="00E52144">
        <w:rPr>
          <w:rFonts w:hint="eastAsia"/>
          <w:sz w:val="24"/>
        </w:rPr>
        <w:t>南港発電所</w:t>
      </w:r>
      <w:r w:rsidRPr="00127A8E">
        <w:rPr>
          <w:rFonts w:hint="eastAsia"/>
          <w:sz w:val="24"/>
        </w:rPr>
        <w:t>敷地内に設置可能な規模である</w:t>
      </w:r>
      <w:r w:rsidR="00E52144">
        <w:rPr>
          <w:rFonts w:hint="eastAsia"/>
          <w:sz w:val="24"/>
        </w:rPr>
        <w:t>1</w:t>
      </w:r>
      <w:r w:rsidR="00E52144">
        <w:rPr>
          <w:sz w:val="24"/>
        </w:rPr>
        <w:t>80</w:t>
      </w:r>
      <w:r w:rsidR="00E52144">
        <w:rPr>
          <w:rFonts w:hint="eastAsia"/>
          <w:sz w:val="24"/>
        </w:rPr>
        <w:t>万k</w:t>
      </w:r>
      <w:r w:rsidR="00E52144">
        <w:rPr>
          <w:sz w:val="24"/>
        </w:rPr>
        <w:t>W</w:t>
      </w:r>
      <w:r w:rsidR="00E52144">
        <w:rPr>
          <w:rFonts w:hint="eastAsia"/>
          <w:sz w:val="24"/>
        </w:rPr>
        <w:t>級の単一案とし、</w:t>
      </w:r>
      <w:r w:rsidR="00F65529">
        <w:rPr>
          <w:rFonts w:hint="eastAsia"/>
          <w:sz w:val="24"/>
        </w:rPr>
        <w:t>既存設備</w:t>
      </w:r>
      <w:r w:rsidRPr="00127A8E">
        <w:rPr>
          <w:rFonts w:hint="eastAsia"/>
          <w:sz w:val="24"/>
        </w:rPr>
        <w:t>（</w:t>
      </w:r>
      <w:r w:rsidRPr="00127A8E">
        <w:rPr>
          <w:sz w:val="24"/>
        </w:rPr>
        <w:t>180万kW：60万kW×３基）と</w:t>
      </w:r>
      <w:r>
        <w:rPr>
          <w:rFonts w:hint="eastAsia"/>
          <w:sz w:val="24"/>
        </w:rPr>
        <w:t>同</w:t>
      </w:r>
      <w:r w:rsidR="00F65529">
        <w:rPr>
          <w:rFonts w:hint="eastAsia"/>
          <w:sz w:val="24"/>
        </w:rPr>
        <w:t>等</w:t>
      </w:r>
      <w:r>
        <w:rPr>
          <w:rFonts w:hint="eastAsia"/>
          <w:sz w:val="24"/>
        </w:rPr>
        <w:t>の</w:t>
      </w:r>
      <w:r w:rsidRPr="00127A8E">
        <w:rPr>
          <w:sz w:val="24"/>
        </w:rPr>
        <w:t>18</w:t>
      </w:r>
      <w:r>
        <w:rPr>
          <w:sz w:val="24"/>
        </w:rPr>
        <w:t>6.3</w:t>
      </w:r>
      <w:r w:rsidRPr="00127A8E">
        <w:rPr>
          <w:sz w:val="24"/>
        </w:rPr>
        <w:t>万kW（6</w:t>
      </w:r>
      <w:r>
        <w:rPr>
          <w:sz w:val="24"/>
        </w:rPr>
        <w:t>2.1</w:t>
      </w:r>
      <w:r w:rsidRPr="00127A8E">
        <w:rPr>
          <w:sz w:val="24"/>
        </w:rPr>
        <w:t>万kW×３基）としたとしている。</w:t>
      </w:r>
    </w:p>
    <w:p w14:paraId="2DADF955" w14:textId="4D6C5960" w:rsidR="006B0C7E" w:rsidRDefault="006B0C7E" w:rsidP="00127A8E">
      <w:pPr>
        <w:ind w:leftChars="109" w:left="442" w:hangingChars="84" w:hanging="202"/>
        <w:jc w:val="left"/>
        <w:rPr>
          <w:sz w:val="24"/>
          <w:shd w:val="pct15" w:color="auto" w:fill="FFFFFF"/>
        </w:rPr>
      </w:pPr>
    </w:p>
    <w:p w14:paraId="50AD9F0D" w14:textId="729DAD02" w:rsidR="006B0C7E" w:rsidRDefault="00C7060E" w:rsidP="00127A8E">
      <w:pPr>
        <w:ind w:leftChars="109" w:left="442" w:hangingChars="84" w:hanging="202"/>
        <w:jc w:val="left"/>
        <w:rPr>
          <w:rFonts w:ascii="ＭＳ ゴシック" w:eastAsia="ＭＳ ゴシック" w:hAnsi="ＭＳ ゴシック"/>
          <w:sz w:val="24"/>
        </w:rPr>
      </w:pPr>
      <w:r>
        <w:rPr>
          <w:rFonts w:ascii="ＭＳ ゴシック" w:eastAsia="ＭＳ ゴシック" w:hAnsi="ＭＳ ゴシック" w:hint="eastAsia"/>
          <w:sz w:val="24"/>
        </w:rPr>
        <w:t>３）</w:t>
      </w:r>
      <w:r w:rsidR="006B0C7E" w:rsidRPr="00C95606">
        <w:rPr>
          <w:rFonts w:ascii="ＭＳ ゴシック" w:eastAsia="ＭＳ ゴシック" w:hAnsi="ＭＳ ゴシック" w:hint="eastAsia"/>
          <w:sz w:val="24"/>
        </w:rPr>
        <w:t xml:space="preserve">　設備の配置</w:t>
      </w:r>
    </w:p>
    <w:p w14:paraId="4943DAF3" w14:textId="76D8F47D" w:rsidR="006B0C7E" w:rsidRDefault="006B0C7E" w:rsidP="00127A8E">
      <w:pPr>
        <w:ind w:leftChars="109" w:left="442" w:hangingChars="84" w:hanging="202"/>
        <w:jc w:val="left"/>
        <w:rPr>
          <w:sz w:val="24"/>
          <w:shd w:val="pct15" w:color="auto" w:fill="FFFFFF"/>
        </w:rPr>
      </w:pPr>
      <w:r w:rsidRPr="00246156">
        <w:rPr>
          <w:rFonts w:hint="eastAsia"/>
          <w:sz w:val="24"/>
        </w:rPr>
        <w:t xml:space="preserve">・　</w:t>
      </w:r>
      <w:r w:rsidRPr="006B0C7E">
        <w:rPr>
          <w:rFonts w:hint="eastAsia"/>
          <w:sz w:val="24"/>
        </w:rPr>
        <w:t>発電設備</w:t>
      </w:r>
      <w:r w:rsidR="00D43C18">
        <w:rPr>
          <w:rFonts w:hint="eastAsia"/>
          <w:sz w:val="24"/>
        </w:rPr>
        <w:t>の配置計画</w:t>
      </w:r>
      <w:r w:rsidR="00B21970">
        <w:rPr>
          <w:rFonts w:hint="eastAsia"/>
          <w:sz w:val="24"/>
        </w:rPr>
        <w:t>の概要</w:t>
      </w:r>
      <w:r w:rsidR="00D43C18">
        <w:rPr>
          <w:rFonts w:hint="eastAsia"/>
          <w:sz w:val="24"/>
        </w:rPr>
        <w:t>は</w:t>
      </w:r>
      <w:r w:rsidR="00186F25" w:rsidRPr="000B4563">
        <w:rPr>
          <w:rFonts w:hint="eastAsia"/>
          <w:sz w:val="24"/>
        </w:rPr>
        <w:t>図</w:t>
      </w:r>
      <w:r w:rsidR="00861F6A">
        <w:rPr>
          <w:rFonts w:hint="eastAsia"/>
          <w:sz w:val="24"/>
        </w:rPr>
        <w:t>１－</w:t>
      </w:r>
      <w:r w:rsidR="009C09CC" w:rsidRPr="000B4563">
        <w:rPr>
          <w:rFonts w:hint="eastAsia"/>
          <w:sz w:val="24"/>
        </w:rPr>
        <w:t>２</w:t>
      </w:r>
      <w:r w:rsidR="00186F25" w:rsidRPr="000B4563">
        <w:rPr>
          <w:rFonts w:hint="eastAsia"/>
          <w:sz w:val="24"/>
        </w:rPr>
        <w:t>に</w:t>
      </w:r>
      <w:r w:rsidR="00186F25">
        <w:rPr>
          <w:rFonts w:hint="eastAsia"/>
          <w:sz w:val="24"/>
        </w:rPr>
        <w:t>示すとおりであり、</w:t>
      </w:r>
      <w:r w:rsidR="00B21970">
        <w:rPr>
          <w:rFonts w:hint="eastAsia"/>
          <w:sz w:val="24"/>
        </w:rPr>
        <w:t>新設設備</w:t>
      </w:r>
      <w:r w:rsidRPr="006B0C7E">
        <w:rPr>
          <w:rFonts w:hint="eastAsia"/>
          <w:sz w:val="24"/>
        </w:rPr>
        <w:t>の位置は、現在運動場等に利用している</w:t>
      </w:r>
      <w:r>
        <w:rPr>
          <w:rFonts w:hint="eastAsia"/>
          <w:sz w:val="24"/>
        </w:rPr>
        <w:t>既</w:t>
      </w:r>
      <w:r w:rsidR="00B21970">
        <w:rPr>
          <w:rFonts w:hint="eastAsia"/>
          <w:sz w:val="24"/>
        </w:rPr>
        <w:t>設</w:t>
      </w:r>
      <w:r w:rsidRPr="006B0C7E">
        <w:rPr>
          <w:rFonts w:hint="eastAsia"/>
          <w:sz w:val="24"/>
        </w:rPr>
        <w:t>設備の東側の用地とし、将来、</w:t>
      </w:r>
      <w:r>
        <w:rPr>
          <w:rFonts w:hint="eastAsia"/>
          <w:sz w:val="24"/>
        </w:rPr>
        <w:t>ゼロカーボン</w:t>
      </w:r>
      <w:r w:rsidRPr="006B0C7E">
        <w:rPr>
          <w:rFonts w:hint="eastAsia"/>
          <w:sz w:val="24"/>
        </w:rPr>
        <w:t>燃料やＣＣＵＳなど</w:t>
      </w:r>
      <w:r w:rsidR="001527A5">
        <w:rPr>
          <w:rFonts w:hint="eastAsia"/>
          <w:sz w:val="24"/>
        </w:rPr>
        <w:t>を</w:t>
      </w:r>
      <w:r w:rsidRPr="006B0C7E">
        <w:rPr>
          <w:rFonts w:hint="eastAsia"/>
          <w:sz w:val="24"/>
        </w:rPr>
        <w:t>導入するための用地を</w:t>
      </w:r>
      <w:r w:rsidR="00B21970">
        <w:rPr>
          <w:rFonts w:hint="eastAsia"/>
          <w:sz w:val="24"/>
        </w:rPr>
        <w:t>既設</w:t>
      </w:r>
      <w:r w:rsidRPr="006B0C7E">
        <w:rPr>
          <w:rFonts w:hint="eastAsia"/>
          <w:sz w:val="24"/>
        </w:rPr>
        <w:t>設備</w:t>
      </w:r>
      <w:r w:rsidR="00B21970">
        <w:rPr>
          <w:rFonts w:hint="eastAsia"/>
          <w:sz w:val="24"/>
        </w:rPr>
        <w:t>のエリア等</w:t>
      </w:r>
      <w:r w:rsidRPr="006B0C7E">
        <w:rPr>
          <w:rFonts w:hint="eastAsia"/>
          <w:sz w:val="24"/>
        </w:rPr>
        <w:t>に確保する計画としている。</w:t>
      </w:r>
    </w:p>
    <w:p w14:paraId="57A267D0" w14:textId="789270E9" w:rsidR="00A33A1A" w:rsidRDefault="00A33A1A" w:rsidP="00127A8E">
      <w:pPr>
        <w:ind w:leftChars="109" w:left="442" w:hangingChars="84" w:hanging="202"/>
        <w:jc w:val="left"/>
        <w:rPr>
          <w:sz w:val="24"/>
          <w:shd w:val="pct15" w:color="auto" w:fill="FFFFFF"/>
        </w:rPr>
      </w:pPr>
    </w:p>
    <w:p w14:paraId="11058274" w14:textId="644BA79D" w:rsidR="006B0C7E" w:rsidRDefault="00C7060E" w:rsidP="006B0C7E">
      <w:pPr>
        <w:ind w:leftChars="109" w:left="442" w:hangingChars="84" w:hanging="202"/>
        <w:jc w:val="left"/>
        <w:rPr>
          <w:rFonts w:ascii="ＭＳ ゴシック" w:eastAsia="ＭＳ ゴシック" w:hAnsi="ＭＳ ゴシック"/>
          <w:sz w:val="24"/>
        </w:rPr>
      </w:pPr>
      <w:r>
        <w:rPr>
          <w:rFonts w:ascii="ＭＳ ゴシック" w:eastAsia="ＭＳ ゴシック" w:hAnsi="ＭＳ ゴシック" w:hint="eastAsia"/>
          <w:sz w:val="24"/>
        </w:rPr>
        <w:t>４）</w:t>
      </w:r>
      <w:r w:rsidR="006B0C7E" w:rsidRPr="00C95606">
        <w:rPr>
          <w:rFonts w:ascii="ＭＳ ゴシック" w:eastAsia="ＭＳ ゴシック" w:hAnsi="ＭＳ ゴシック" w:hint="eastAsia"/>
          <w:sz w:val="24"/>
        </w:rPr>
        <w:t xml:space="preserve">　</w:t>
      </w:r>
      <w:r w:rsidR="006B0C7E">
        <w:rPr>
          <w:rFonts w:ascii="ＭＳ ゴシック" w:eastAsia="ＭＳ ゴシック" w:hAnsi="ＭＳ ゴシック" w:hint="eastAsia"/>
          <w:sz w:val="24"/>
        </w:rPr>
        <w:t>主要機器</w:t>
      </w:r>
    </w:p>
    <w:p w14:paraId="5ACBCE2B" w14:textId="6D7DFBF4" w:rsidR="006B0C7E" w:rsidRDefault="006B0C7E" w:rsidP="006B0C7E">
      <w:pPr>
        <w:ind w:leftChars="109" w:left="442" w:hangingChars="84" w:hanging="202"/>
        <w:jc w:val="left"/>
        <w:rPr>
          <w:sz w:val="24"/>
        </w:rPr>
      </w:pPr>
      <w:r w:rsidRPr="00246156">
        <w:rPr>
          <w:rFonts w:hint="eastAsia"/>
          <w:sz w:val="24"/>
        </w:rPr>
        <w:t xml:space="preserve">・　</w:t>
      </w:r>
      <w:r w:rsidRPr="006B0C7E">
        <w:rPr>
          <w:rFonts w:hint="eastAsia"/>
          <w:sz w:val="24"/>
        </w:rPr>
        <w:t>主要な機器として、</w:t>
      </w:r>
      <w:r w:rsidR="0064461E">
        <w:rPr>
          <w:rFonts w:hint="eastAsia"/>
          <w:sz w:val="24"/>
        </w:rPr>
        <w:t>排熱</w:t>
      </w:r>
      <w:r w:rsidR="000D0E1B">
        <w:rPr>
          <w:rFonts w:hint="eastAsia"/>
          <w:sz w:val="24"/>
        </w:rPr>
        <w:t>回収</w:t>
      </w:r>
      <w:r w:rsidRPr="006B0C7E">
        <w:rPr>
          <w:rFonts w:hint="eastAsia"/>
          <w:sz w:val="24"/>
        </w:rPr>
        <w:t>ボイラー、ガスタービン、蒸気タービン、発電機及び主変圧器の設置が計画されている。</w:t>
      </w:r>
    </w:p>
    <w:p w14:paraId="1D488BA2" w14:textId="7D69C35B" w:rsidR="006C2E1C" w:rsidRDefault="006C2E1C" w:rsidP="006B0C7E">
      <w:pPr>
        <w:ind w:leftChars="109" w:left="442" w:hangingChars="84" w:hanging="202"/>
        <w:jc w:val="left"/>
        <w:rPr>
          <w:sz w:val="24"/>
          <w:shd w:val="pct15" w:color="auto" w:fill="FFFFFF"/>
        </w:rPr>
      </w:pPr>
      <w:r w:rsidRPr="00246156">
        <w:rPr>
          <w:rFonts w:hint="eastAsia"/>
          <w:sz w:val="24"/>
        </w:rPr>
        <w:t xml:space="preserve">・　</w:t>
      </w:r>
      <w:r w:rsidR="000D0E1B">
        <w:rPr>
          <w:rFonts w:hint="eastAsia"/>
          <w:sz w:val="24"/>
        </w:rPr>
        <w:t>排熱回収</w:t>
      </w:r>
      <w:r w:rsidRPr="006C2E1C">
        <w:rPr>
          <w:rFonts w:hint="eastAsia"/>
          <w:sz w:val="24"/>
        </w:rPr>
        <w:t>ボイラーには排熱回収自然循環型、ガスタービンには一軸開放サイ</w:t>
      </w:r>
      <w:r w:rsidRPr="006C2E1C">
        <w:rPr>
          <w:rFonts w:hint="eastAsia"/>
          <w:sz w:val="24"/>
        </w:rPr>
        <w:lastRenderedPageBreak/>
        <w:t>クル型、蒸気タービンには再熱混圧復水型、発電機には横軸円筒回転界磁三相交流同期型、主変圧器には導油風冷式をそれぞれ採用する計画としている。</w:t>
      </w:r>
    </w:p>
    <w:p w14:paraId="7BA64884" w14:textId="77777777" w:rsidR="006B0C7E" w:rsidRPr="00127A8E" w:rsidRDefault="006B0C7E" w:rsidP="00127A8E">
      <w:pPr>
        <w:ind w:leftChars="109" w:left="442" w:hangingChars="84" w:hanging="202"/>
        <w:jc w:val="left"/>
        <w:rPr>
          <w:sz w:val="24"/>
          <w:shd w:val="pct15" w:color="auto" w:fill="FFFFFF"/>
        </w:rPr>
      </w:pPr>
    </w:p>
    <w:p w14:paraId="1D785F82" w14:textId="34645867" w:rsidR="006C2E1C" w:rsidRPr="006C2E1C" w:rsidRDefault="00C7060E" w:rsidP="006C2E1C">
      <w:pPr>
        <w:ind w:leftChars="100" w:left="220"/>
        <w:jc w:val="left"/>
        <w:rPr>
          <w:rFonts w:ascii="ＭＳ ゴシック" w:eastAsia="ＭＳ ゴシック" w:hAnsi="ＭＳ ゴシック"/>
          <w:sz w:val="24"/>
        </w:rPr>
      </w:pPr>
      <w:r>
        <w:rPr>
          <w:rFonts w:ascii="ＭＳ ゴシック" w:eastAsia="ＭＳ ゴシック" w:hAnsi="ＭＳ ゴシック" w:hint="eastAsia"/>
          <w:sz w:val="24"/>
        </w:rPr>
        <w:t>５）</w:t>
      </w:r>
      <w:r w:rsidR="006C2E1C" w:rsidRPr="006C2E1C">
        <w:rPr>
          <w:rFonts w:ascii="ＭＳ ゴシック" w:eastAsia="ＭＳ ゴシック" w:hAnsi="ＭＳ ゴシック" w:hint="eastAsia"/>
          <w:sz w:val="24"/>
        </w:rPr>
        <w:t xml:space="preserve">　発電用燃料</w:t>
      </w:r>
    </w:p>
    <w:p w14:paraId="2FA27A6E" w14:textId="4AC7EB67" w:rsidR="00CA5DFB" w:rsidRDefault="00246156" w:rsidP="00246156">
      <w:pPr>
        <w:ind w:leftChars="109" w:left="442" w:hangingChars="84" w:hanging="202"/>
        <w:jc w:val="left"/>
        <w:rPr>
          <w:sz w:val="24"/>
        </w:rPr>
      </w:pPr>
      <w:r w:rsidRPr="00246156">
        <w:rPr>
          <w:rFonts w:hint="eastAsia"/>
          <w:sz w:val="24"/>
        </w:rPr>
        <w:t xml:space="preserve">・　</w:t>
      </w:r>
      <w:r w:rsidR="00127A8E">
        <w:rPr>
          <w:rFonts w:hint="eastAsia"/>
          <w:sz w:val="24"/>
        </w:rPr>
        <w:t>発電用の燃料は既</w:t>
      </w:r>
      <w:r w:rsidR="00F92A4D">
        <w:rPr>
          <w:rFonts w:hint="eastAsia"/>
          <w:sz w:val="24"/>
        </w:rPr>
        <w:t>設設備</w:t>
      </w:r>
      <w:r w:rsidR="00127A8E">
        <w:rPr>
          <w:rFonts w:hint="eastAsia"/>
          <w:sz w:val="24"/>
        </w:rPr>
        <w:t>と同</w:t>
      </w:r>
      <w:r w:rsidR="00F92A4D">
        <w:rPr>
          <w:rFonts w:hint="eastAsia"/>
          <w:sz w:val="24"/>
        </w:rPr>
        <w:t>じ</w:t>
      </w:r>
      <w:r w:rsidR="00127A8E" w:rsidRPr="00127A8E">
        <w:rPr>
          <w:rFonts w:hint="eastAsia"/>
          <w:sz w:val="24"/>
        </w:rPr>
        <w:t>ＬＮＧ</w:t>
      </w:r>
      <w:r w:rsidR="00127A8E">
        <w:rPr>
          <w:rFonts w:hint="eastAsia"/>
          <w:sz w:val="24"/>
        </w:rPr>
        <w:t>を使用し、</w:t>
      </w:r>
      <w:r w:rsidR="00F92A4D">
        <w:rPr>
          <w:rFonts w:hint="eastAsia"/>
          <w:sz w:val="24"/>
        </w:rPr>
        <w:t>これまで</w:t>
      </w:r>
      <w:r w:rsidR="00CA5DFB">
        <w:rPr>
          <w:rFonts w:hint="eastAsia"/>
          <w:sz w:val="24"/>
        </w:rPr>
        <w:t>と同様に堺</w:t>
      </w:r>
      <w:bookmarkStart w:id="10" w:name="_Hlk211328130"/>
      <w:r w:rsidR="00CA5DFB" w:rsidRPr="00FF5E7A">
        <w:rPr>
          <w:rFonts w:hint="eastAsia"/>
          <w:sz w:val="24"/>
        </w:rPr>
        <w:t>ＬＮＧ</w:t>
      </w:r>
      <w:bookmarkEnd w:id="10"/>
      <w:r w:rsidR="00CA5DFB">
        <w:rPr>
          <w:rFonts w:hint="eastAsia"/>
          <w:sz w:val="24"/>
        </w:rPr>
        <w:t>センターから</w:t>
      </w:r>
      <w:r w:rsidR="00F92A4D">
        <w:rPr>
          <w:rFonts w:hint="eastAsia"/>
          <w:sz w:val="24"/>
        </w:rPr>
        <w:t>既設の</w:t>
      </w:r>
      <w:r w:rsidR="00CA5DFB">
        <w:rPr>
          <w:rFonts w:hint="eastAsia"/>
          <w:sz w:val="24"/>
        </w:rPr>
        <w:t>導管を使用して受け入れる計画としている。</w:t>
      </w:r>
    </w:p>
    <w:p w14:paraId="4D78207E" w14:textId="78FDB6E5" w:rsidR="00723C1A" w:rsidRDefault="00CA5DFB" w:rsidP="00246156">
      <w:pPr>
        <w:ind w:leftChars="109" w:left="442" w:hangingChars="84" w:hanging="202"/>
        <w:jc w:val="left"/>
        <w:rPr>
          <w:sz w:val="24"/>
          <w:shd w:val="pct15" w:color="auto" w:fill="FFFFFF"/>
        </w:rPr>
      </w:pPr>
      <w:r>
        <w:rPr>
          <w:rFonts w:hint="eastAsia"/>
          <w:sz w:val="24"/>
        </w:rPr>
        <w:t xml:space="preserve">・　</w:t>
      </w:r>
      <w:r w:rsidR="00FF5E7A">
        <w:rPr>
          <w:rFonts w:hint="eastAsia"/>
          <w:sz w:val="24"/>
        </w:rPr>
        <w:t>燃料</w:t>
      </w:r>
      <w:r>
        <w:rPr>
          <w:rFonts w:hint="eastAsia"/>
          <w:sz w:val="24"/>
        </w:rPr>
        <w:t>使用量については、設備の年間利用率</w:t>
      </w:r>
      <w:r w:rsidR="00893045">
        <w:rPr>
          <w:rFonts w:hint="eastAsia"/>
          <w:sz w:val="24"/>
        </w:rPr>
        <w:t>を</w:t>
      </w:r>
      <w:r>
        <w:rPr>
          <w:rFonts w:hint="eastAsia"/>
          <w:sz w:val="24"/>
        </w:rPr>
        <w:t>既</w:t>
      </w:r>
      <w:r w:rsidR="00F92A4D">
        <w:rPr>
          <w:rFonts w:hint="eastAsia"/>
          <w:sz w:val="24"/>
        </w:rPr>
        <w:t>設</w:t>
      </w:r>
      <w:r>
        <w:rPr>
          <w:rFonts w:hint="eastAsia"/>
          <w:sz w:val="24"/>
        </w:rPr>
        <w:t>設備65％</w:t>
      </w:r>
      <w:r w:rsidR="00893045">
        <w:rPr>
          <w:rFonts w:hint="eastAsia"/>
          <w:sz w:val="24"/>
        </w:rPr>
        <w:t>に対し</w:t>
      </w:r>
      <w:r>
        <w:rPr>
          <w:rFonts w:hint="eastAsia"/>
          <w:sz w:val="24"/>
        </w:rPr>
        <w:t>計画設備80％と設定し、</w:t>
      </w:r>
      <w:r w:rsidR="00FF5E7A">
        <w:rPr>
          <w:rFonts w:hint="eastAsia"/>
          <w:sz w:val="24"/>
        </w:rPr>
        <w:t>既</w:t>
      </w:r>
      <w:r w:rsidR="00F65529">
        <w:rPr>
          <w:rFonts w:hint="eastAsia"/>
          <w:sz w:val="24"/>
        </w:rPr>
        <w:t>設</w:t>
      </w:r>
      <w:r w:rsidR="00FF5E7A">
        <w:rPr>
          <w:rFonts w:hint="eastAsia"/>
          <w:sz w:val="24"/>
        </w:rPr>
        <w:t>設備</w:t>
      </w:r>
      <w:r>
        <w:rPr>
          <w:rFonts w:hint="eastAsia"/>
          <w:sz w:val="24"/>
        </w:rPr>
        <w:t>が約170万ｔ、計画設備が約151万ｔ</w:t>
      </w:r>
      <w:r w:rsidR="00FF5E7A">
        <w:rPr>
          <w:rFonts w:hint="eastAsia"/>
          <w:sz w:val="24"/>
        </w:rPr>
        <w:t>と</w:t>
      </w:r>
      <w:r>
        <w:rPr>
          <w:rFonts w:hint="eastAsia"/>
          <w:sz w:val="24"/>
        </w:rPr>
        <w:t>計画</w:t>
      </w:r>
      <w:r w:rsidR="00FF5E7A">
        <w:rPr>
          <w:rFonts w:hint="eastAsia"/>
          <w:sz w:val="24"/>
        </w:rPr>
        <w:t>している。</w:t>
      </w:r>
    </w:p>
    <w:p w14:paraId="7D9865B4" w14:textId="77777777" w:rsidR="009C42B0" w:rsidRDefault="009C42B0" w:rsidP="00246156">
      <w:pPr>
        <w:ind w:leftChars="109" w:left="442" w:hangingChars="84" w:hanging="202"/>
        <w:jc w:val="left"/>
        <w:rPr>
          <w:sz w:val="24"/>
          <w:shd w:val="pct15" w:color="auto" w:fill="FFFFFF"/>
        </w:rPr>
      </w:pPr>
    </w:p>
    <w:p w14:paraId="370E1777" w14:textId="69F7B5A2" w:rsidR="008257A2" w:rsidRDefault="00C7060E" w:rsidP="00246156">
      <w:pPr>
        <w:ind w:leftChars="109" w:left="442" w:hangingChars="84" w:hanging="202"/>
        <w:jc w:val="left"/>
        <w:rPr>
          <w:sz w:val="24"/>
        </w:rPr>
      </w:pPr>
      <w:r>
        <w:rPr>
          <w:rFonts w:ascii="ＭＳ ゴシック" w:eastAsia="ＭＳ ゴシック" w:hAnsi="ＭＳ ゴシック" w:hint="eastAsia"/>
          <w:sz w:val="24"/>
        </w:rPr>
        <w:t>６）</w:t>
      </w:r>
      <w:r w:rsidR="008257A2" w:rsidRPr="006C2E1C">
        <w:rPr>
          <w:rFonts w:ascii="ＭＳ ゴシック" w:eastAsia="ＭＳ ゴシック" w:hAnsi="ＭＳ ゴシック" w:hint="eastAsia"/>
          <w:sz w:val="24"/>
        </w:rPr>
        <w:t xml:space="preserve">　</w:t>
      </w:r>
      <w:r w:rsidR="008257A2">
        <w:rPr>
          <w:rFonts w:ascii="ＭＳ ゴシック" w:eastAsia="ＭＳ ゴシック" w:hAnsi="ＭＳ ゴシック" w:hint="eastAsia"/>
          <w:sz w:val="24"/>
        </w:rPr>
        <w:t>ばい煙</w:t>
      </w:r>
    </w:p>
    <w:p w14:paraId="0E9D1D6B" w14:textId="58B5C0D8" w:rsidR="008257A2" w:rsidRDefault="008257A2" w:rsidP="00C15ECD">
      <w:pPr>
        <w:ind w:leftChars="109" w:left="442" w:hangingChars="84" w:hanging="202"/>
        <w:jc w:val="left"/>
        <w:rPr>
          <w:sz w:val="24"/>
          <w:shd w:val="pct15" w:color="auto" w:fill="FFFFFF"/>
        </w:rPr>
      </w:pPr>
      <w:r w:rsidRPr="00246156">
        <w:rPr>
          <w:rFonts w:hint="eastAsia"/>
          <w:sz w:val="24"/>
        </w:rPr>
        <w:t xml:space="preserve">・　</w:t>
      </w:r>
      <w:r w:rsidRPr="00C15ECD">
        <w:rPr>
          <w:rFonts w:hint="eastAsia"/>
          <w:sz w:val="24"/>
        </w:rPr>
        <w:t>ばい煙について</w:t>
      </w:r>
      <w:r>
        <w:rPr>
          <w:rFonts w:hint="eastAsia"/>
          <w:sz w:val="24"/>
        </w:rPr>
        <w:t>は、既</w:t>
      </w:r>
      <w:r w:rsidR="00994C1B">
        <w:rPr>
          <w:rFonts w:hint="eastAsia"/>
          <w:sz w:val="24"/>
        </w:rPr>
        <w:t>設設備</w:t>
      </w:r>
      <w:r>
        <w:rPr>
          <w:rFonts w:hint="eastAsia"/>
          <w:sz w:val="24"/>
        </w:rPr>
        <w:t>と同様、発電用燃料には</w:t>
      </w:r>
      <w:r w:rsidRPr="008257A2">
        <w:rPr>
          <w:rFonts w:hint="eastAsia"/>
          <w:sz w:val="24"/>
        </w:rPr>
        <w:t>ＬＮＧ</w:t>
      </w:r>
      <w:r>
        <w:rPr>
          <w:rFonts w:hint="eastAsia"/>
          <w:sz w:val="24"/>
        </w:rPr>
        <w:t>を使用するため硫黄酸化物及びばいじんの排出はなく、</w:t>
      </w:r>
      <w:r w:rsidR="00C15ECD" w:rsidRPr="00C15ECD">
        <w:rPr>
          <w:rFonts w:hint="eastAsia"/>
          <w:sz w:val="24"/>
        </w:rPr>
        <w:t>窒素酸化物の排出濃度及び排出量を低減するため、最新鋭の低ＮＯｘ燃焼器及び排煙脱硝装置を設置するとしている。</w:t>
      </w:r>
    </w:p>
    <w:p w14:paraId="57C4057D" w14:textId="2545253A" w:rsidR="003E6985" w:rsidRPr="003E6985" w:rsidRDefault="003E6985" w:rsidP="00C15ECD">
      <w:pPr>
        <w:ind w:leftChars="109" w:left="442" w:hangingChars="84" w:hanging="202"/>
        <w:jc w:val="left"/>
        <w:rPr>
          <w:sz w:val="24"/>
        </w:rPr>
      </w:pPr>
      <w:r>
        <w:rPr>
          <w:rFonts w:hint="eastAsia"/>
          <w:sz w:val="24"/>
        </w:rPr>
        <w:t>・　計画</w:t>
      </w:r>
      <w:r w:rsidR="005223C8">
        <w:rPr>
          <w:rFonts w:hint="eastAsia"/>
          <w:sz w:val="24"/>
        </w:rPr>
        <w:t>設備</w:t>
      </w:r>
      <w:r>
        <w:rPr>
          <w:rFonts w:hint="eastAsia"/>
          <w:sz w:val="24"/>
        </w:rPr>
        <w:t>における</w:t>
      </w:r>
      <w:r w:rsidRPr="003E6985">
        <w:rPr>
          <w:rFonts w:hint="eastAsia"/>
          <w:sz w:val="24"/>
        </w:rPr>
        <w:t>煙突排出ガス量が現状より増加する理由について</w:t>
      </w:r>
      <w:r>
        <w:rPr>
          <w:rFonts w:hint="eastAsia"/>
          <w:sz w:val="24"/>
        </w:rPr>
        <w:t>、事業者は、</w:t>
      </w:r>
      <w:r w:rsidRPr="003E6985">
        <w:rPr>
          <w:rFonts w:hint="eastAsia"/>
          <w:sz w:val="24"/>
        </w:rPr>
        <w:t>ＧＴＣＣ</w:t>
      </w:r>
      <w:r>
        <w:rPr>
          <w:rFonts w:hint="eastAsia"/>
          <w:sz w:val="24"/>
        </w:rPr>
        <w:t>方式において、</w:t>
      </w:r>
      <w:r w:rsidRPr="003E6985">
        <w:rPr>
          <w:rFonts w:hint="eastAsia"/>
          <w:sz w:val="24"/>
        </w:rPr>
        <w:t>ガスタービンは燃料の燃焼によって得られる高温高圧の燃焼ガスを使ってタービンを回転させており、燃焼ガスを高温高圧で安定的に制御するためには、多量の空気が必要となることから、現状に比べ排出ガス量が増加</w:t>
      </w:r>
      <w:r>
        <w:rPr>
          <w:rFonts w:hint="eastAsia"/>
          <w:sz w:val="24"/>
        </w:rPr>
        <w:t>すると説明している。</w:t>
      </w:r>
    </w:p>
    <w:p w14:paraId="60A1B241" w14:textId="4B9E5D40" w:rsidR="00C15ECD" w:rsidRDefault="008257A2" w:rsidP="00C15ECD">
      <w:pPr>
        <w:ind w:leftChars="109" w:left="442" w:hangingChars="84" w:hanging="202"/>
        <w:jc w:val="left"/>
        <w:rPr>
          <w:sz w:val="24"/>
          <w:shd w:val="pct15" w:color="auto" w:fill="FFFFFF"/>
        </w:rPr>
      </w:pPr>
      <w:r>
        <w:rPr>
          <w:rFonts w:hint="eastAsia"/>
          <w:sz w:val="24"/>
        </w:rPr>
        <w:t xml:space="preserve">・　</w:t>
      </w:r>
      <w:r w:rsidR="00C15ECD">
        <w:rPr>
          <w:rFonts w:hint="eastAsia"/>
          <w:sz w:val="24"/>
        </w:rPr>
        <w:t>煙突高さは</w:t>
      </w:r>
      <w:r w:rsidR="003E6985">
        <w:rPr>
          <w:rFonts w:hint="eastAsia"/>
          <w:sz w:val="24"/>
        </w:rPr>
        <w:t>、</w:t>
      </w:r>
      <w:r w:rsidR="00C15ECD">
        <w:rPr>
          <w:rFonts w:hint="eastAsia"/>
          <w:sz w:val="24"/>
        </w:rPr>
        <w:t>現状が３筒身集合型で高さ200ｍであるのに対し、</w:t>
      </w:r>
      <w:r w:rsidR="00994C1B">
        <w:rPr>
          <w:rFonts w:hint="eastAsia"/>
          <w:sz w:val="24"/>
        </w:rPr>
        <w:t>将来</w:t>
      </w:r>
      <w:r w:rsidR="000A2EB9">
        <w:rPr>
          <w:rFonts w:hint="eastAsia"/>
          <w:sz w:val="24"/>
        </w:rPr>
        <w:t>は</w:t>
      </w:r>
      <w:r w:rsidR="000A2EB9" w:rsidRPr="000A2EB9">
        <w:rPr>
          <w:rFonts w:hint="eastAsia"/>
          <w:sz w:val="24"/>
        </w:rPr>
        <w:t>３筒身集合型で高さ</w:t>
      </w:r>
      <w:r w:rsidR="000A2EB9">
        <w:rPr>
          <w:rFonts w:hint="eastAsia"/>
          <w:sz w:val="24"/>
        </w:rPr>
        <w:t>8</w:t>
      </w:r>
      <w:r w:rsidR="000A2EB9" w:rsidRPr="000A2EB9">
        <w:rPr>
          <w:sz w:val="24"/>
        </w:rPr>
        <w:t>0ｍ</w:t>
      </w:r>
      <w:r w:rsidR="000A2EB9">
        <w:rPr>
          <w:rFonts w:hint="eastAsia"/>
          <w:sz w:val="24"/>
        </w:rPr>
        <w:t>と計画している。</w:t>
      </w:r>
    </w:p>
    <w:p w14:paraId="06FBCCA2" w14:textId="2004ADF2" w:rsidR="008257A2" w:rsidRDefault="008257A2" w:rsidP="00C15ECD">
      <w:pPr>
        <w:ind w:leftChars="109" w:left="442" w:hangingChars="84" w:hanging="202"/>
        <w:jc w:val="left"/>
        <w:rPr>
          <w:sz w:val="24"/>
          <w:shd w:val="pct15" w:color="auto" w:fill="FFFFFF"/>
        </w:rPr>
      </w:pPr>
    </w:p>
    <w:p w14:paraId="6E91DA81" w14:textId="13BB5AEF" w:rsidR="008257A2" w:rsidRDefault="00C7060E" w:rsidP="008257A2">
      <w:pPr>
        <w:ind w:leftChars="109" w:left="442" w:hangingChars="84" w:hanging="202"/>
        <w:jc w:val="left"/>
        <w:rPr>
          <w:sz w:val="24"/>
        </w:rPr>
      </w:pPr>
      <w:r>
        <w:rPr>
          <w:rFonts w:ascii="ＭＳ ゴシック" w:eastAsia="ＭＳ ゴシック" w:hAnsi="ＭＳ ゴシック" w:hint="eastAsia"/>
          <w:sz w:val="24"/>
        </w:rPr>
        <w:t>７）</w:t>
      </w:r>
      <w:r w:rsidR="008257A2" w:rsidRPr="006C2E1C">
        <w:rPr>
          <w:rFonts w:ascii="ＭＳ ゴシック" w:eastAsia="ＭＳ ゴシック" w:hAnsi="ＭＳ ゴシック" w:hint="eastAsia"/>
          <w:sz w:val="24"/>
        </w:rPr>
        <w:t xml:space="preserve">　</w:t>
      </w:r>
      <w:r w:rsidR="008257A2" w:rsidRPr="008257A2">
        <w:rPr>
          <w:rFonts w:ascii="ＭＳ ゴシック" w:eastAsia="ＭＳ ゴシック" w:hAnsi="ＭＳ ゴシック" w:hint="eastAsia"/>
          <w:sz w:val="24"/>
        </w:rPr>
        <w:t>復水器</w:t>
      </w:r>
      <w:r w:rsidR="008257A2">
        <w:rPr>
          <w:rFonts w:ascii="ＭＳ ゴシック" w:eastAsia="ＭＳ ゴシック" w:hAnsi="ＭＳ ゴシック" w:hint="eastAsia"/>
          <w:sz w:val="24"/>
        </w:rPr>
        <w:t>の冷却水、一般排水</w:t>
      </w:r>
    </w:p>
    <w:p w14:paraId="5186BE2E" w14:textId="0FBA381B" w:rsidR="00C15ECD" w:rsidRDefault="004525C6" w:rsidP="004525C6">
      <w:pPr>
        <w:ind w:leftChars="109" w:left="442" w:hangingChars="84" w:hanging="202"/>
        <w:jc w:val="left"/>
        <w:rPr>
          <w:sz w:val="24"/>
        </w:rPr>
      </w:pPr>
      <w:bookmarkStart w:id="11" w:name="_Hlk203753478"/>
      <w:r w:rsidRPr="004525C6">
        <w:rPr>
          <w:rFonts w:hint="eastAsia"/>
          <w:sz w:val="24"/>
        </w:rPr>
        <w:t>・　復水器の取放水口及び取放水設備については、既設の設備を活用する計画としている。また、冷却水量</w:t>
      </w:r>
      <w:r>
        <w:rPr>
          <w:rFonts w:hint="eastAsia"/>
          <w:sz w:val="24"/>
        </w:rPr>
        <w:t>は、</w:t>
      </w:r>
      <w:r w:rsidRPr="004525C6">
        <w:rPr>
          <w:rFonts w:hint="eastAsia"/>
          <w:sz w:val="24"/>
        </w:rPr>
        <w:t>現在の</w:t>
      </w:r>
      <w:r w:rsidRPr="004525C6">
        <w:rPr>
          <w:sz w:val="24"/>
        </w:rPr>
        <w:t>79.2</w:t>
      </w:r>
      <w:bookmarkStart w:id="12" w:name="_Hlk217301680"/>
      <w:r w:rsidR="00A8316C" w:rsidRPr="00710F5F">
        <w:rPr>
          <w:rFonts w:hint="eastAsia"/>
          <w:sz w:val="21"/>
          <w:szCs w:val="21"/>
        </w:rPr>
        <w:t>㎥</w:t>
      </w:r>
      <w:bookmarkEnd w:id="12"/>
      <w:r w:rsidRPr="004525C6">
        <w:rPr>
          <w:sz w:val="24"/>
        </w:rPr>
        <w:t>/sから</w:t>
      </w:r>
      <w:r>
        <w:rPr>
          <w:sz w:val="24"/>
        </w:rPr>
        <w:t>39.6</w:t>
      </w:r>
      <w:r w:rsidR="00A8316C" w:rsidRPr="00710F5F">
        <w:rPr>
          <w:rFonts w:hint="eastAsia"/>
          <w:sz w:val="21"/>
          <w:szCs w:val="21"/>
        </w:rPr>
        <w:t>㎥</w:t>
      </w:r>
      <w:r w:rsidRPr="004525C6">
        <w:rPr>
          <w:sz w:val="24"/>
        </w:rPr>
        <w:t>/</w:t>
      </w:r>
      <w:r w:rsidR="004B4B33" w:rsidRPr="004525C6">
        <w:rPr>
          <w:sz w:val="24"/>
        </w:rPr>
        <w:t>s</w:t>
      </w:r>
      <w:r w:rsidRPr="004525C6">
        <w:rPr>
          <w:sz w:val="24"/>
        </w:rPr>
        <w:t>に</w:t>
      </w:r>
      <w:r>
        <w:rPr>
          <w:rFonts w:hint="eastAsia"/>
          <w:sz w:val="24"/>
        </w:rPr>
        <w:t>減少するとしている</w:t>
      </w:r>
      <w:r w:rsidRPr="004525C6">
        <w:rPr>
          <w:sz w:val="24"/>
        </w:rPr>
        <w:t>。</w:t>
      </w:r>
    </w:p>
    <w:bookmarkEnd w:id="11"/>
    <w:p w14:paraId="366F5CEC" w14:textId="2190FF35" w:rsidR="00FF5E7A" w:rsidRDefault="00905519" w:rsidP="00246156">
      <w:pPr>
        <w:ind w:leftChars="109" w:left="442" w:hangingChars="84" w:hanging="202"/>
        <w:jc w:val="left"/>
        <w:rPr>
          <w:sz w:val="24"/>
        </w:rPr>
      </w:pPr>
      <w:r w:rsidRPr="004525C6">
        <w:rPr>
          <w:rFonts w:hint="eastAsia"/>
          <w:sz w:val="24"/>
        </w:rPr>
        <w:t xml:space="preserve">・　</w:t>
      </w:r>
      <w:r w:rsidR="00994C1B">
        <w:rPr>
          <w:rFonts w:hint="eastAsia"/>
          <w:sz w:val="24"/>
        </w:rPr>
        <w:t>新たに設置する</w:t>
      </w:r>
      <w:r>
        <w:rPr>
          <w:rFonts w:hint="eastAsia"/>
          <w:sz w:val="24"/>
        </w:rPr>
        <w:t>発電設備の一般排水は、既設の総合排水処理装置を使用して</w:t>
      </w:r>
      <w:r w:rsidR="00994C1B">
        <w:rPr>
          <w:rFonts w:hint="eastAsia"/>
          <w:sz w:val="24"/>
        </w:rPr>
        <w:t>適切に</w:t>
      </w:r>
      <w:r>
        <w:rPr>
          <w:rFonts w:hint="eastAsia"/>
          <w:sz w:val="24"/>
        </w:rPr>
        <w:t>処理</w:t>
      </w:r>
      <w:r w:rsidR="00994C1B">
        <w:rPr>
          <w:rFonts w:hint="eastAsia"/>
          <w:sz w:val="24"/>
        </w:rPr>
        <w:t>し、現状と同様に</w:t>
      </w:r>
      <w:r>
        <w:rPr>
          <w:rFonts w:hint="eastAsia"/>
          <w:sz w:val="24"/>
        </w:rPr>
        <w:t>下水道に</w:t>
      </w:r>
      <w:r w:rsidR="00994C1B">
        <w:rPr>
          <w:rFonts w:hint="eastAsia"/>
          <w:sz w:val="24"/>
        </w:rPr>
        <w:t>排出</w:t>
      </w:r>
      <w:r>
        <w:rPr>
          <w:rFonts w:hint="eastAsia"/>
          <w:sz w:val="24"/>
        </w:rPr>
        <w:t>する計画としている。</w:t>
      </w:r>
    </w:p>
    <w:p w14:paraId="33E1E963" w14:textId="5E86A80C" w:rsidR="00905519" w:rsidRDefault="00905519" w:rsidP="00246156">
      <w:pPr>
        <w:ind w:leftChars="109" w:left="442" w:hangingChars="84" w:hanging="202"/>
        <w:jc w:val="left"/>
        <w:rPr>
          <w:sz w:val="24"/>
        </w:rPr>
      </w:pPr>
    </w:p>
    <w:p w14:paraId="6EE9C892" w14:textId="03E43F2E" w:rsidR="00905519" w:rsidRDefault="00C7060E" w:rsidP="00246156">
      <w:pPr>
        <w:ind w:leftChars="109" w:left="442" w:hangingChars="84" w:hanging="202"/>
        <w:jc w:val="left"/>
        <w:rPr>
          <w:rFonts w:ascii="ＭＳ ゴシック" w:eastAsia="ＭＳ ゴシック" w:hAnsi="ＭＳ ゴシック"/>
          <w:sz w:val="24"/>
        </w:rPr>
      </w:pPr>
      <w:r>
        <w:rPr>
          <w:rFonts w:ascii="ＭＳ ゴシック" w:eastAsia="ＭＳ ゴシック" w:hAnsi="ＭＳ ゴシック" w:hint="eastAsia"/>
          <w:sz w:val="24"/>
        </w:rPr>
        <w:t>８）</w:t>
      </w:r>
      <w:r w:rsidR="00905519" w:rsidRPr="006C2E1C">
        <w:rPr>
          <w:rFonts w:ascii="ＭＳ ゴシック" w:eastAsia="ＭＳ ゴシック" w:hAnsi="ＭＳ ゴシック" w:hint="eastAsia"/>
          <w:sz w:val="24"/>
        </w:rPr>
        <w:t xml:space="preserve">　</w:t>
      </w:r>
      <w:r w:rsidR="00905519">
        <w:rPr>
          <w:rFonts w:ascii="ＭＳ ゴシック" w:eastAsia="ＭＳ ゴシック" w:hAnsi="ＭＳ ゴシック" w:hint="eastAsia"/>
          <w:sz w:val="24"/>
        </w:rPr>
        <w:t>工事計画</w:t>
      </w:r>
    </w:p>
    <w:p w14:paraId="604DA0EE" w14:textId="1B79938D" w:rsidR="00AC3B33" w:rsidRDefault="00905519" w:rsidP="00905519">
      <w:pPr>
        <w:ind w:leftChars="109" w:left="442" w:hangingChars="84" w:hanging="202"/>
        <w:jc w:val="left"/>
        <w:rPr>
          <w:sz w:val="24"/>
        </w:rPr>
      </w:pPr>
      <w:r w:rsidRPr="00905519">
        <w:rPr>
          <w:rFonts w:hint="eastAsia"/>
          <w:sz w:val="24"/>
        </w:rPr>
        <w:t>・　建設工事は土木</w:t>
      </w:r>
      <w:r w:rsidR="00994C1B">
        <w:rPr>
          <w:rFonts w:hint="eastAsia"/>
          <w:sz w:val="24"/>
        </w:rPr>
        <w:t>・</w:t>
      </w:r>
      <w:r w:rsidRPr="00905519">
        <w:rPr>
          <w:rFonts w:hint="eastAsia"/>
          <w:sz w:val="24"/>
        </w:rPr>
        <w:t>建築工事及び機器据付工事に区分され、全体の工期</w:t>
      </w:r>
      <w:r w:rsidR="0054391C">
        <w:rPr>
          <w:rFonts w:hint="eastAsia"/>
          <w:sz w:val="24"/>
        </w:rPr>
        <w:t>は</w:t>
      </w:r>
      <w:r w:rsidR="00994C1B">
        <w:rPr>
          <w:rFonts w:hint="eastAsia"/>
          <w:sz w:val="24"/>
        </w:rPr>
        <w:t>約</w:t>
      </w:r>
      <w:r w:rsidRPr="00905519">
        <w:rPr>
          <w:rFonts w:hint="eastAsia"/>
          <w:sz w:val="24"/>
        </w:rPr>
        <w:t>４年</w:t>
      </w:r>
      <w:r w:rsidR="00994C1B">
        <w:rPr>
          <w:rFonts w:hint="eastAsia"/>
          <w:sz w:val="24"/>
        </w:rPr>
        <w:t>を</w:t>
      </w:r>
      <w:r w:rsidR="00044772">
        <w:rPr>
          <w:rFonts w:hint="eastAsia"/>
          <w:sz w:val="24"/>
        </w:rPr>
        <w:t>予定</w:t>
      </w:r>
      <w:r w:rsidRPr="00905519">
        <w:rPr>
          <w:rFonts w:hint="eastAsia"/>
          <w:sz w:val="24"/>
        </w:rPr>
        <w:t>している。</w:t>
      </w:r>
    </w:p>
    <w:p w14:paraId="6BCDB57A" w14:textId="2E64C770" w:rsidR="00905519" w:rsidRPr="00905519" w:rsidRDefault="00AC3B33" w:rsidP="00905519">
      <w:pPr>
        <w:ind w:leftChars="109" w:left="442" w:hangingChars="84" w:hanging="202"/>
        <w:jc w:val="left"/>
        <w:rPr>
          <w:sz w:val="24"/>
          <w:shd w:val="pct15" w:color="auto" w:fill="FFFFFF"/>
        </w:rPr>
      </w:pPr>
      <w:r>
        <w:rPr>
          <w:rFonts w:hint="eastAsia"/>
          <w:sz w:val="24"/>
        </w:rPr>
        <w:t xml:space="preserve">・　</w:t>
      </w:r>
      <w:r w:rsidR="00E65D7E">
        <w:rPr>
          <w:rFonts w:hint="eastAsia"/>
          <w:sz w:val="24"/>
        </w:rPr>
        <w:t>既</w:t>
      </w:r>
      <w:r w:rsidR="00994C1B">
        <w:rPr>
          <w:rFonts w:hint="eastAsia"/>
          <w:sz w:val="24"/>
        </w:rPr>
        <w:t>設</w:t>
      </w:r>
      <w:r w:rsidR="00E65D7E">
        <w:rPr>
          <w:rFonts w:hint="eastAsia"/>
          <w:sz w:val="24"/>
        </w:rPr>
        <w:t>設備の撤去工事については、</w:t>
      </w:r>
      <w:r>
        <w:rPr>
          <w:rFonts w:hint="eastAsia"/>
          <w:sz w:val="24"/>
        </w:rPr>
        <w:t>既</w:t>
      </w:r>
      <w:r w:rsidR="00994C1B">
        <w:rPr>
          <w:rFonts w:hint="eastAsia"/>
          <w:sz w:val="24"/>
        </w:rPr>
        <w:t>設</w:t>
      </w:r>
      <w:r w:rsidR="00E65D7E">
        <w:rPr>
          <w:rFonts w:hint="eastAsia"/>
          <w:sz w:val="24"/>
        </w:rPr>
        <w:t>設備のエリア内にゼロカーボン燃料やＣＣＵＳなどの導入に必要なスペースを確保する計画としており、設備更新後に撤去の必要が生じた時期に速やかに撤去計画を策定するとしている。</w:t>
      </w:r>
      <w:r w:rsidR="00905519" w:rsidRPr="00905519">
        <w:rPr>
          <w:rFonts w:hint="eastAsia"/>
          <w:sz w:val="24"/>
        </w:rPr>
        <w:t>また、計画設備を設置する区域に存する</w:t>
      </w:r>
      <w:r w:rsidR="00905519">
        <w:rPr>
          <w:rFonts w:hint="eastAsia"/>
          <w:sz w:val="24"/>
        </w:rPr>
        <w:t>既</w:t>
      </w:r>
      <w:r w:rsidR="00F65529">
        <w:rPr>
          <w:rFonts w:hint="eastAsia"/>
          <w:sz w:val="24"/>
        </w:rPr>
        <w:t>設</w:t>
      </w:r>
      <w:r w:rsidR="00905519">
        <w:rPr>
          <w:rFonts w:hint="eastAsia"/>
          <w:sz w:val="24"/>
        </w:rPr>
        <w:t>の</w:t>
      </w:r>
      <w:r w:rsidR="00905519" w:rsidRPr="00905519">
        <w:rPr>
          <w:rFonts w:hint="eastAsia"/>
          <w:sz w:val="24"/>
        </w:rPr>
        <w:t>設備</w:t>
      </w:r>
      <w:r w:rsidR="00905519">
        <w:rPr>
          <w:rFonts w:hint="eastAsia"/>
          <w:sz w:val="24"/>
        </w:rPr>
        <w:t>等</w:t>
      </w:r>
      <w:r w:rsidR="00905519" w:rsidRPr="00905519">
        <w:rPr>
          <w:rFonts w:hint="eastAsia"/>
          <w:sz w:val="24"/>
        </w:rPr>
        <w:t>は、建築工事に</w:t>
      </w:r>
      <w:r>
        <w:rPr>
          <w:rFonts w:hint="eastAsia"/>
          <w:sz w:val="24"/>
        </w:rPr>
        <w:t>先立って</w:t>
      </w:r>
      <w:r w:rsidR="00905519" w:rsidRPr="00905519">
        <w:rPr>
          <w:rFonts w:hint="eastAsia"/>
          <w:sz w:val="24"/>
        </w:rPr>
        <w:t>撤去する</w:t>
      </w:r>
      <w:r w:rsidR="00905519" w:rsidRPr="000B4563">
        <w:rPr>
          <w:rFonts w:hint="eastAsia"/>
          <w:sz w:val="24"/>
        </w:rPr>
        <w:t>計画と</w:t>
      </w:r>
      <w:r w:rsidR="000F311D" w:rsidRPr="000B4563">
        <w:rPr>
          <w:rFonts w:hint="eastAsia"/>
          <w:sz w:val="24"/>
        </w:rPr>
        <w:t>なっており、</w:t>
      </w:r>
      <w:r w:rsidR="00C1438B" w:rsidRPr="000B4563">
        <w:rPr>
          <w:rFonts w:hint="eastAsia"/>
          <w:sz w:val="24"/>
        </w:rPr>
        <w:t>令和７年12月</w:t>
      </w:r>
      <w:r w:rsidR="000F311D" w:rsidRPr="000B4563">
        <w:rPr>
          <w:rFonts w:hint="eastAsia"/>
          <w:sz w:val="24"/>
        </w:rPr>
        <w:t>現在、撤去工事を実施</w:t>
      </w:r>
      <w:r w:rsidR="00C1438B" w:rsidRPr="000B4563">
        <w:rPr>
          <w:rFonts w:hint="eastAsia"/>
          <w:sz w:val="24"/>
        </w:rPr>
        <w:t>中であ</w:t>
      </w:r>
      <w:r w:rsidR="00905519" w:rsidRPr="00905519">
        <w:rPr>
          <w:rFonts w:hint="eastAsia"/>
          <w:sz w:val="24"/>
        </w:rPr>
        <w:t>る。</w:t>
      </w:r>
    </w:p>
    <w:p w14:paraId="64C23786" w14:textId="02E06EE0" w:rsidR="00905519" w:rsidRDefault="00EF50BA" w:rsidP="00EF50BA">
      <w:pPr>
        <w:ind w:leftChars="109" w:left="442" w:hangingChars="84" w:hanging="202"/>
        <w:jc w:val="left"/>
        <w:rPr>
          <w:sz w:val="24"/>
          <w:shd w:val="pct15" w:color="auto" w:fill="FFFFFF"/>
        </w:rPr>
      </w:pPr>
      <w:r w:rsidRPr="00905519">
        <w:rPr>
          <w:rFonts w:hint="eastAsia"/>
          <w:sz w:val="24"/>
        </w:rPr>
        <w:t xml:space="preserve">・　</w:t>
      </w:r>
      <w:r>
        <w:rPr>
          <w:rFonts w:hint="eastAsia"/>
          <w:sz w:val="24"/>
        </w:rPr>
        <w:t>既</w:t>
      </w:r>
      <w:r w:rsidR="00872AF0">
        <w:rPr>
          <w:rFonts w:hint="eastAsia"/>
          <w:sz w:val="24"/>
        </w:rPr>
        <w:t>設</w:t>
      </w:r>
      <w:r>
        <w:rPr>
          <w:rFonts w:hint="eastAsia"/>
          <w:sz w:val="24"/>
        </w:rPr>
        <w:t>設備の撤去工事は</w:t>
      </w:r>
      <w:bookmarkStart w:id="13" w:name="_Hlk212187191"/>
      <w:r w:rsidRPr="00DE52B5">
        <w:rPr>
          <w:rFonts w:hint="eastAsia"/>
          <w:sz w:val="24"/>
        </w:rPr>
        <w:t>「火力発電所リプレースに係る環境影響評価手法の合理化に関するガイドライン」</w:t>
      </w:r>
      <w:bookmarkEnd w:id="13"/>
      <w:r w:rsidRPr="00DE52B5">
        <w:rPr>
          <w:rFonts w:hint="eastAsia"/>
          <w:sz w:val="24"/>
        </w:rPr>
        <w:t>（平成</w:t>
      </w:r>
      <w:r w:rsidRPr="00DE52B5">
        <w:rPr>
          <w:sz w:val="24"/>
        </w:rPr>
        <w:t xml:space="preserve"> 25 年 3 月改訂、環境省）</w:t>
      </w:r>
      <w:r w:rsidR="00DE52B5" w:rsidRPr="008419F2">
        <w:rPr>
          <w:rFonts w:hint="eastAsia"/>
          <w:sz w:val="24"/>
        </w:rPr>
        <w:t>（以下「</w:t>
      </w:r>
      <w:r w:rsidR="00A67277" w:rsidRPr="008419F2">
        <w:rPr>
          <w:rFonts w:hint="eastAsia"/>
          <w:sz w:val="24"/>
        </w:rPr>
        <w:t>リプレー</w:t>
      </w:r>
      <w:r w:rsidR="00A67277" w:rsidRPr="008419F2">
        <w:rPr>
          <w:rFonts w:hint="eastAsia"/>
          <w:sz w:val="24"/>
        </w:rPr>
        <w:lastRenderedPageBreak/>
        <w:t>スガイドライン</w:t>
      </w:r>
      <w:r w:rsidR="00DE52B5" w:rsidRPr="008419F2">
        <w:rPr>
          <w:rFonts w:hint="eastAsia"/>
          <w:sz w:val="24"/>
        </w:rPr>
        <w:t>」という。</w:t>
      </w:r>
      <w:r w:rsidR="004B4B33">
        <w:rPr>
          <w:rFonts w:hint="eastAsia"/>
          <w:sz w:val="24"/>
        </w:rPr>
        <w:t>）</w:t>
      </w:r>
      <w:r w:rsidRPr="00EF50BA">
        <w:rPr>
          <w:sz w:val="24"/>
        </w:rPr>
        <w:t>に基づき、本環境影響評価の対象範囲外と</w:t>
      </w:r>
      <w:r>
        <w:rPr>
          <w:rFonts w:hint="eastAsia"/>
          <w:sz w:val="24"/>
        </w:rPr>
        <w:t>しているが、撤去工事を行う際には、大気、騒音等に係る環境影響の回避又は極力低減に努めるとともに、</w:t>
      </w:r>
      <w:r w:rsidR="00887E13">
        <w:rPr>
          <w:rFonts w:hint="eastAsia"/>
          <w:sz w:val="24"/>
        </w:rPr>
        <w:t>産業廃棄物の再生利用や建設発生土の有効利用に適切に努めるとしている。</w:t>
      </w:r>
    </w:p>
    <w:p w14:paraId="15F70788" w14:textId="072F59C8" w:rsidR="00EF50BA" w:rsidRDefault="00EF50BA" w:rsidP="00246156">
      <w:pPr>
        <w:ind w:leftChars="109" w:left="442" w:hangingChars="84" w:hanging="202"/>
        <w:jc w:val="left"/>
        <w:rPr>
          <w:sz w:val="24"/>
        </w:rPr>
      </w:pPr>
    </w:p>
    <w:p w14:paraId="77ED446F" w14:textId="005F452A" w:rsidR="008100E4" w:rsidRPr="000B4563" w:rsidRDefault="008100E4" w:rsidP="008100E4">
      <w:pPr>
        <w:ind w:firstLineChars="100" w:firstLine="240"/>
        <w:jc w:val="left"/>
        <w:rPr>
          <w:sz w:val="24"/>
        </w:rPr>
      </w:pPr>
      <w:r w:rsidRPr="000B4563">
        <w:rPr>
          <w:rFonts w:ascii="ＭＳ ゴシック" w:eastAsia="ＭＳ ゴシック" w:hAnsi="ＭＳ ゴシック" w:hint="eastAsia"/>
          <w:sz w:val="24"/>
        </w:rPr>
        <w:t>９）　緑化計画</w:t>
      </w:r>
    </w:p>
    <w:p w14:paraId="277A4C90" w14:textId="6ABD9FFA" w:rsidR="008100E4" w:rsidRDefault="008100E4" w:rsidP="00246156">
      <w:pPr>
        <w:ind w:leftChars="109" w:left="442" w:hangingChars="84" w:hanging="202"/>
        <w:jc w:val="left"/>
        <w:rPr>
          <w:sz w:val="24"/>
        </w:rPr>
      </w:pPr>
      <w:r w:rsidRPr="000B4563">
        <w:rPr>
          <w:rFonts w:hint="eastAsia"/>
          <w:sz w:val="24"/>
        </w:rPr>
        <w:t>・　対象事業実施区域内の緑地の一部は、工事の実施に伴い、工事中に物揚岸壁から搬入する機器の搬入路確保等のために改変され</w:t>
      </w:r>
      <w:r w:rsidR="005D2811" w:rsidRPr="000B4563">
        <w:rPr>
          <w:rFonts w:hint="eastAsia"/>
          <w:sz w:val="24"/>
        </w:rPr>
        <w:t>、樹木の伐採範囲は、図</w:t>
      </w:r>
      <w:r w:rsidR="00A41536">
        <w:rPr>
          <w:rFonts w:hint="eastAsia"/>
          <w:sz w:val="24"/>
        </w:rPr>
        <w:t>１－</w:t>
      </w:r>
      <w:r w:rsidR="002061F4" w:rsidRPr="000B4563">
        <w:rPr>
          <w:rFonts w:hint="eastAsia"/>
          <w:sz w:val="24"/>
        </w:rPr>
        <w:t>６</w:t>
      </w:r>
      <w:r w:rsidR="005D2811" w:rsidRPr="000B4563">
        <w:rPr>
          <w:rFonts w:hint="eastAsia"/>
          <w:sz w:val="24"/>
        </w:rPr>
        <w:t>のとおりであり、その面積は約</w:t>
      </w:r>
      <w:r w:rsidR="005D2811" w:rsidRPr="000B4563">
        <w:rPr>
          <w:sz w:val="24"/>
        </w:rPr>
        <w:t>3.7万㎡としている。</w:t>
      </w:r>
      <w:r w:rsidR="005D2811" w:rsidRPr="000B4563">
        <w:rPr>
          <w:rFonts w:hint="eastAsia"/>
          <w:sz w:val="24"/>
        </w:rPr>
        <w:t>また、</w:t>
      </w:r>
      <w:r w:rsidR="00B96E04" w:rsidRPr="000B4563">
        <w:rPr>
          <w:rFonts w:hint="eastAsia"/>
          <w:sz w:val="24"/>
        </w:rPr>
        <w:t>図</w:t>
      </w:r>
      <w:r w:rsidR="00A41536">
        <w:rPr>
          <w:rFonts w:hint="eastAsia"/>
          <w:sz w:val="24"/>
        </w:rPr>
        <w:t>１－</w:t>
      </w:r>
      <w:r w:rsidR="002061F4" w:rsidRPr="000B4563">
        <w:rPr>
          <w:rFonts w:hint="eastAsia"/>
          <w:sz w:val="24"/>
        </w:rPr>
        <w:t>７</w:t>
      </w:r>
      <w:r w:rsidR="00B96E04" w:rsidRPr="000B4563">
        <w:rPr>
          <w:rFonts w:hint="eastAsia"/>
          <w:sz w:val="24"/>
        </w:rPr>
        <w:t>のとおり</w:t>
      </w:r>
      <w:r w:rsidRPr="000B4563">
        <w:rPr>
          <w:rFonts w:hint="eastAsia"/>
          <w:sz w:val="24"/>
        </w:rPr>
        <w:t>可能な限り在来種により緑地復旧し、工業立地法等で定められる緑地面積率を遵守する計画としている</w:t>
      </w:r>
      <w:r w:rsidRPr="008100E4">
        <w:rPr>
          <w:rFonts w:hint="eastAsia"/>
          <w:sz w:val="24"/>
        </w:rPr>
        <w:t>。</w:t>
      </w:r>
    </w:p>
    <w:p w14:paraId="5DE3143D" w14:textId="3F3AA920" w:rsidR="008100E4" w:rsidRPr="001D64F7" w:rsidRDefault="008100E4" w:rsidP="008100E4">
      <w:pPr>
        <w:ind w:leftChars="109" w:left="442" w:hangingChars="84" w:hanging="202"/>
        <w:jc w:val="left"/>
        <w:rPr>
          <w:sz w:val="24"/>
          <w:shd w:val="pct15" w:color="auto" w:fill="FFFFFF"/>
        </w:rPr>
      </w:pPr>
      <w:r w:rsidRPr="001D64F7">
        <w:rPr>
          <w:rFonts w:hint="eastAsia"/>
          <w:sz w:val="24"/>
        </w:rPr>
        <w:t>・　現況及び</w:t>
      </w:r>
      <w:r w:rsidR="00EA5AB4" w:rsidRPr="001D64F7">
        <w:rPr>
          <w:rFonts w:hint="eastAsia"/>
          <w:sz w:val="24"/>
        </w:rPr>
        <w:t>工事後の緑地復旧時における緑地面積の変化について事業者に確認したところ、現況の緑地面積は約</w:t>
      </w:r>
      <w:r w:rsidR="00EA5AB4" w:rsidRPr="001D64F7">
        <w:rPr>
          <w:sz w:val="24"/>
        </w:rPr>
        <w:t>13万</w:t>
      </w:r>
      <w:bookmarkStart w:id="14" w:name="_Hlk215854828"/>
      <w:r w:rsidR="00EA5AB4" w:rsidRPr="001D64F7">
        <w:rPr>
          <w:sz w:val="24"/>
        </w:rPr>
        <w:t>㎡</w:t>
      </w:r>
      <w:bookmarkEnd w:id="14"/>
      <w:r w:rsidR="00EA5AB4" w:rsidRPr="001D64F7">
        <w:rPr>
          <w:sz w:val="24"/>
        </w:rPr>
        <w:t>、緑地復旧後の緑地面積は約11万㎡となる見込み</w:t>
      </w:r>
      <w:r w:rsidR="00EA5AB4" w:rsidRPr="001D64F7">
        <w:rPr>
          <w:rFonts w:hint="eastAsia"/>
          <w:sz w:val="24"/>
        </w:rPr>
        <w:t>であるとの回答があった。</w:t>
      </w:r>
    </w:p>
    <w:p w14:paraId="6DC4DC54" w14:textId="04DC721F" w:rsidR="00304D43" w:rsidRPr="001D64F7" w:rsidRDefault="00304D43" w:rsidP="00304D43">
      <w:pPr>
        <w:ind w:leftChars="109" w:left="442" w:hangingChars="84" w:hanging="202"/>
        <w:jc w:val="left"/>
        <w:rPr>
          <w:sz w:val="24"/>
          <w:shd w:val="pct15" w:color="auto" w:fill="FFFFFF"/>
        </w:rPr>
      </w:pPr>
      <w:r w:rsidRPr="001D64F7">
        <w:rPr>
          <w:rFonts w:hint="eastAsia"/>
          <w:sz w:val="24"/>
        </w:rPr>
        <w:t>・　計画</w:t>
      </w:r>
      <w:r w:rsidR="00214269" w:rsidRPr="001D64F7">
        <w:rPr>
          <w:rFonts w:hint="eastAsia"/>
          <w:sz w:val="24"/>
        </w:rPr>
        <w:t>設備</w:t>
      </w:r>
      <w:r w:rsidRPr="001D64F7">
        <w:rPr>
          <w:rFonts w:hint="eastAsia"/>
          <w:sz w:val="24"/>
        </w:rPr>
        <w:t>の設置エリアの南側に緑地復旧しない箇所があるため、その理由について事業者に確認したところ、将来的なメンテナンススペース、脱炭素化設備に必要なエリアとして活用を計画している</w:t>
      </w:r>
      <w:r w:rsidR="00A33A1A" w:rsidRPr="001D64F7">
        <w:rPr>
          <w:rFonts w:hint="eastAsia"/>
          <w:sz w:val="24"/>
        </w:rPr>
        <w:t>ため緑地復旧をしない計画であるとの</w:t>
      </w:r>
      <w:r w:rsidRPr="001D64F7">
        <w:rPr>
          <w:rFonts w:hint="eastAsia"/>
          <w:sz w:val="24"/>
        </w:rPr>
        <w:t>回答があった。</w:t>
      </w:r>
    </w:p>
    <w:p w14:paraId="1A89874A" w14:textId="2E3ECA77" w:rsidR="000B3E4F" w:rsidRPr="006207A2" w:rsidRDefault="000B3E4F" w:rsidP="00304D43">
      <w:pPr>
        <w:ind w:leftChars="109" w:left="442" w:hangingChars="84" w:hanging="202"/>
        <w:jc w:val="left"/>
        <w:rPr>
          <w:sz w:val="24"/>
        </w:rPr>
      </w:pPr>
      <w:r w:rsidRPr="001D64F7">
        <w:rPr>
          <w:rFonts w:hint="eastAsia"/>
          <w:sz w:val="24"/>
        </w:rPr>
        <w:t>・　工事で発生する掘削土は、図</w:t>
      </w:r>
      <w:r w:rsidR="00A41536">
        <w:rPr>
          <w:rFonts w:hint="eastAsia"/>
          <w:sz w:val="24"/>
        </w:rPr>
        <w:t>２－</w:t>
      </w:r>
      <w:r w:rsidRPr="001D64F7">
        <w:rPr>
          <w:rFonts w:hint="eastAsia"/>
          <w:sz w:val="24"/>
        </w:rPr>
        <w:t>１－</w:t>
      </w:r>
      <w:r w:rsidR="002061F4" w:rsidRPr="001D64F7">
        <w:rPr>
          <w:rFonts w:hint="eastAsia"/>
          <w:sz w:val="24"/>
        </w:rPr>
        <w:t>１</w:t>
      </w:r>
      <w:r w:rsidRPr="001D64F7">
        <w:rPr>
          <w:rFonts w:hint="eastAsia"/>
          <w:sz w:val="24"/>
        </w:rPr>
        <w:t>のとおり盛土に利用するとしているが、敷地北西の盛土範囲は、工事実施前は中高茎草地である</w:t>
      </w:r>
      <w:r w:rsidR="00064E7C" w:rsidRPr="001D64F7">
        <w:rPr>
          <w:rFonts w:hint="eastAsia"/>
          <w:sz w:val="24"/>
        </w:rPr>
        <w:t>ため</w:t>
      </w:r>
      <w:r w:rsidRPr="001D64F7">
        <w:rPr>
          <w:rFonts w:hint="eastAsia"/>
          <w:sz w:val="24"/>
        </w:rPr>
        <w:t>、盛土後の緑化計画について事業者に確認したところ、将来的に脱炭素化設備の設置や工事に必要なエリアとしての活用を考慮し、緑化は計画していないとのことであった。</w:t>
      </w:r>
    </w:p>
    <w:p w14:paraId="7CAD7F6F" w14:textId="77777777" w:rsidR="00A33A1A" w:rsidRPr="000B3E4F" w:rsidRDefault="00A33A1A" w:rsidP="00304D43">
      <w:pPr>
        <w:ind w:leftChars="109" w:left="442" w:hangingChars="84" w:hanging="202"/>
        <w:jc w:val="left"/>
        <w:rPr>
          <w:sz w:val="24"/>
          <w:shd w:val="pct15" w:color="auto" w:fill="FFFFFF"/>
        </w:rPr>
      </w:pPr>
    </w:p>
    <w:p w14:paraId="58015789" w14:textId="77777777" w:rsidR="00A33A1A" w:rsidRDefault="00A33A1A" w:rsidP="00A33A1A">
      <w:pPr>
        <w:ind w:leftChars="109" w:left="442" w:hangingChars="84" w:hanging="202"/>
        <w:jc w:val="center"/>
        <w:rPr>
          <w:color w:val="FF0000"/>
          <w:sz w:val="24"/>
        </w:rPr>
      </w:pPr>
    </w:p>
    <w:p w14:paraId="5CE80A9F" w14:textId="1B8CD062" w:rsidR="00A33A1A" w:rsidRDefault="00A33A1A" w:rsidP="00A33A1A">
      <w:pPr>
        <w:ind w:leftChars="109" w:left="442" w:hangingChars="84" w:hanging="202"/>
        <w:jc w:val="right"/>
        <w:rPr>
          <w:color w:val="FF0000"/>
          <w:sz w:val="24"/>
        </w:rPr>
      </w:pPr>
      <w:bookmarkStart w:id="15" w:name="_Hlk215684156"/>
    </w:p>
    <w:tbl>
      <w:tblPr>
        <w:tblStyle w:val="141"/>
        <w:tblpPr w:leftFromText="142" w:rightFromText="142" w:vertAnchor="text" w:horzAnchor="margin" w:tblpXSpec="center" w:tblpY="10964"/>
        <w:tblW w:w="0" w:type="auto"/>
        <w:tblLook w:val="04A0" w:firstRow="1" w:lastRow="0" w:firstColumn="1" w:lastColumn="0" w:noHBand="0" w:noVBand="1"/>
      </w:tblPr>
      <w:tblGrid>
        <w:gridCol w:w="1129"/>
        <w:gridCol w:w="4253"/>
      </w:tblGrid>
      <w:tr w:rsidR="00A33A1A" w:rsidRPr="00BC55DC" w14:paraId="276DBBB4" w14:textId="77777777" w:rsidTr="00A33A1A">
        <w:trPr>
          <w:trHeight w:val="269"/>
        </w:trPr>
        <w:tc>
          <w:tcPr>
            <w:tcW w:w="1129" w:type="dxa"/>
            <w:vAlign w:val="center"/>
          </w:tcPr>
          <w:bookmarkEnd w:id="15"/>
          <w:p w14:paraId="5B292EB2" w14:textId="77777777" w:rsidR="00A33A1A" w:rsidRPr="00BC55DC" w:rsidRDefault="00A33A1A" w:rsidP="00A33A1A">
            <w:pPr>
              <w:widowControl/>
              <w:spacing w:line="240" w:lineRule="exact"/>
              <w:jc w:val="center"/>
              <w:rPr>
                <w:sz w:val="18"/>
                <w:szCs w:val="16"/>
              </w:rPr>
            </w:pPr>
            <w:r w:rsidRPr="00BC55DC">
              <w:rPr>
                <w:rFonts w:hint="eastAsia"/>
                <w:sz w:val="18"/>
                <w:szCs w:val="16"/>
              </w:rPr>
              <w:lastRenderedPageBreak/>
              <w:t>種類</w:t>
            </w:r>
          </w:p>
        </w:tc>
        <w:tc>
          <w:tcPr>
            <w:tcW w:w="4253" w:type="dxa"/>
            <w:vAlign w:val="center"/>
          </w:tcPr>
          <w:p w14:paraId="55F15C46" w14:textId="77777777" w:rsidR="00A33A1A" w:rsidRPr="00BC55DC" w:rsidRDefault="00A33A1A" w:rsidP="00A33A1A">
            <w:pPr>
              <w:widowControl/>
              <w:spacing w:line="240" w:lineRule="exact"/>
              <w:jc w:val="center"/>
              <w:rPr>
                <w:sz w:val="18"/>
                <w:szCs w:val="16"/>
              </w:rPr>
            </w:pPr>
            <w:r w:rsidRPr="00BC55DC">
              <w:rPr>
                <w:rFonts w:hint="eastAsia"/>
                <w:sz w:val="18"/>
                <w:szCs w:val="16"/>
              </w:rPr>
              <w:t>主な植栽樹種</w:t>
            </w:r>
          </w:p>
        </w:tc>
      </w:tr>
      <w:tr w:rsidR="00A33A1A" w:rsidRPr="00BC55DC" w14:paraId="3CA34F78" w14:textId="77777777" w:rsidTr="00A33A1A">
        <w:trPr>
          <w:trHeight w:val="373"/>
        </w:trPr>
        <w:tc>
          <w:tcPr>
            <w:tcW w:w="1129" w:type="dxa"/>
            <w:vAlign w:val="center"/>
          </w:tcPr>
          <w:p w14:paraId="37C6ACCD" w14:textId="77777777" w:rsidR="00A33A1A" w:rsidRPr="00BC55DC" w:rsidRDefault="00A33A1A" w:rsidP="00A33A1A">
            <w:pPr>
              <w:widowControl/>
              <w:spacing w:line="240" w:lineRule="exact"/>
              <w:rPr>
                <w:sz w:val="18"/>
                <w:szCs w:val="16"/>
              </w:rPr>
            </w:pPr>
            <w:r w:rsidRPr="00BC55DC">
              <w:rPr>
                <w:rFonts w:hint="eastAsia"/>
                <w:sz w:val="18"/>
                <w:szCs w:val="16"/>
              </w:rPr>
              <w:t>常緑高木</w:t>
            </w:r>
          </w:p>
        </w:tc>
        <w:tc>
          <w:tcPr>
            <w:tcW w:w="4253" w:type="dxa"/>
            <w:vAlign w:val="center"/>
          </w:tcPr>
          <w:p w14:paraId="5BE00817" w14:textId="77777777" w:rsidR="00A33A1A" w:rsidRPr="00BC55DC" w:rsidRDefault="00A33A1A" w:rsidP="00A33A1A">
            <w:pPr>
              <w:widowControl/>
              <w:spacing w:line="240" w:lineRule="exact"/>
              <w:rPr>
                <w:color w:val="000000"/>
                <w:sz w:val="18"/>
                <w:szCs w:val="16"/>
              </w:rPr>
            </w:pPr>
            <w:r w:rsidRPr="00BC55DC">
              <w:rPr>
                <w:rFonts w:hint="eastAsia"/>
                <w:color w:val="000000"/>
                <w:sz w:val="18"/>
                <w:szCs w:val="16"/>
              </w:rPr>
              <w:t>スダジイ、タブノキ、ヤマモモ、アラカシ等</w:t>
            </w:r>
          </w:p>
        </w:tc>
      </w:tr>
      <w:tr w:rsidR="00A33A1A" w:rsidRPr="00BC55DC" w14:paraId="13DC5A63" w14:textId="77777777" w:rsidTr="00A33A1A">
        <w:trPr>
          <w:trHeight w:val="373"/>
        </w:trPr>
        <w:tc>
          <w:tcPr>
            <w:tcW w:w="1129" w:type="dxa"/>
            <w:vAlign w:val="center"/>
          </w:tcPr>
          <w:p w14:paraId="602C84C2" w14:textId="77777777" w:rsidR="00A33A1A" w:rsidRPr="00BC55DC" w:rsidRDefault="00A33A1A" w:rsidP="00A33A1A">
            <w:pPr>
              <w:widowControl/>
              <w:spacing w:line="240" w:lineRule="exact"/>
              <w:rPr>
                <w:sz w:val="18"/>
                <w:szCs w:val="16"/>
              </w:rPr>
            </w:pPr>
            <w:r w:rsidRPr="00BC55DC">
              <w:rPr>
                <w:rFonts w:hint="eastAsia"/>
                <w:sz w:val="18"/>
                <w:szCs w:val="16"/>
              </w:rPr>
              <w:t>落葉高木</w:t>
            </w:r>
          </w:p>
        </w:tc>
        <w:tc>
          <w:tcPr>
            <w:tcW w:w="4253" w:type="dxa"/>
            <w:vAlign w:val="center"/>
          </w:tcPr>
          <w:p w14:paraId="26EE0256" w14:textId="77777777" w:rsidR="00A33A1A" w:rsidRPr="00BC55DC" w:rsidRDefault="00A33A1A" w:rsidP="00A33A1A">
            <w:pPr>
              <w:widowControl/>
              <w:spacing w:line="240" w:lineRule="exact"/>
              <w:rPr>
                <w:color w:val="000000"/>
                <w:sz w:val="18"/>
                <w:szCs w:val="16"/>
              </w:rPr>
            </w:pPr>
            <w:r w:rsidRPr="00BC55DC">
              <w:rPr>
                <w:rFonts w:hint="eastAsia"/>
                <w:color w:val="000000"/>
                <w:sz w:val="18"/>
                <w:szCs w:val="16"/>
              </w:rPr>
              <w:t>オオシマザクラ、エノキ、アキニレ、コナラ等</w:t>
            </w:r>
          </w:p>
        </w:tc>
      </w:tr>
      <w:tr w:rsidR="00A33A1A" w:rsidRPr="00BC55DC" w14:paraId="29A6F95A" w14:textId="77777777" w:rsidTr="00A33A1A">
        <w:trPr>
          <w:trHeight w:val="373"/>
        </w:trPr>
        <w:tc>
          <w:tcPr>
            <w:tcW w:w="1129" w:type="dxa"/>
            <w:vAlign w:val="center"/>
          </w:tcPr>
          <w:p w14:paraId="078443D6" w14:textId="77777777" w:rsidR="00A33A1A" w:rsidRPr="00BC55DC" w:rsidRDefault="00A33A1A" w:rsidP="00A33A1A">
            <w:pPr>
              <w:widowControl/>
              <w:spacing w:line="240" w:lineRule="exact"/>
              <w:rPr>
                <w:sz w:val="18"/>
                <w:szCs w:val="16"/>
              </w:rPr>
            </w:pPr>
            <w:r w:rsidRPr="00BC55DC">
              <w:rPr>
                <w:rFonts w:hint="eastAsia"/>
                <w:sz w:val="18"/>
                <w:szCs w:val="16"/>
              </w:rPr>
              <w:t>常緑低木</w:t>
            </w:r>
          </w:p>
        </w:tc>
        <w:tc>
          <w:tcPr>
            <w:tcW w:w="4253" w:type="dxa"/>
            <w:vAlign w:val="center"/>
          </w:tcPr>
          <w:p w14:paraId="782B213C" w14:textId="77777777" w:rsidR="00A33A1A" w:rsidRPr="00BC55DC" w:rsidRDefault="00A33A1A" w:rsidP="00A33A1A">
            <w:pPr>
              <w:widowControl/>
              <w:spacing w:line="240" w:lineRule="exact"/>
              <w:rPr>
                <w:color w:val="000000"/>
                <w:sz w:val="18"/>
                <w:szCs w:val="16"/>
              </w:rPr>
            </w:pPr>
            <w:r w:rsidRPr="00BC55DC">
              <w:rPr>
                <w:rFonts w:hint="eastAsia"/>
                <w:color w:val="000000"/>
                <w:sz w:val="18"/>
                <w:szCs w:val="16"/>
              </w:rPr>
              <w:t>トベラ、シャリンバイ、ヒサカキ、マサキ等</w:t>
            </w:r>
          </w:p>
        </w:tc>
      </w:tr>
    </w:tbl>
    <w:p w14:paraId="643B5C1A" w14:textId="58F5157D" w:rsidR="009C4AE5" w:rsidRDefault="009C4AE5" w:rsidP="006207A2">
      <w:pPr>
        <w:widowControl/>
        <w:jc w:val="center"/>
        <w:rPr>
          <w:rFonts w:ascii="ＭＳ ゴシック" w:eastAsia="ＭＳ ゴシック" w:hAnsi="ＭＳ ゴシック"/>
          <w:szCs w:val="21"/>
        </w:rPr>
      </w:pPr>
      <w:r w:rsidRPr="009C4AE5">
        <w:rPr>
          <w:noProof/>
          <w:sz w:val="24"/>
        </w:rPr>
        <w:drawing>
          <wp:anchor distT="0" distB="0" distL="114300" distR="114300" simplePos="0" relativeHeight="251718656" behindDoc="1" locked="0" layoutInCell="1" allowOverlap="1" wp14:anchorId="2DD84D15" wp14:editId="264FD2C8">
            <wp:simplePos x="0" y="0"/>
            <wp:positionH relativeFrom="margin">
              <wp:posOffset>64770</wp:posOffset>
            </wp:positionH>
            <wp:positionV relativeFrom="paragraph">
              <wp:posOffset>20320</wp:posOffset>
            </wp:positionV>
            <wp:extent cx="5384800" cy="7926070"/>
            <wp:effectExtent l="0" t="0" r="6350" b="0"/>
            <wp:wrapTopAndBottom/>
            <wp:docPr id="114308065" name="図 4" descr="ダイアグラム, 概略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8065" name="図 4" descr="ダイアグラム, 概略図&#10;&#10;AI によって生成されたコンテンツは間違っている可能性があります。"/>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384800" cy="792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36FF">
        <w:rPr>
          <w:rFonts w:ascii="ＭＳ ゴシック" w:eastAsia="ＭＳ ゴシック" w:hAnsi="ＭＳ ゴシック" w:hint="eastAsia"/>
          <w:szCs w:val="21"/>
        </w:rPr>
        <w:t>図</w:t>
      </w:r>
      <w:r w:rsidR="00A41536">
        <w:rPr>
          <w:rFonts w:ascii="ＭＳ ゴシック" w:eastAsia="ＭＳ ゴシック" w:hAnsi="ＭＳ ゴシック" w:hint="eastAsia"/>
          <w:szCs w:val="21"/>
        </w:rPr>
        <w:t>２－</w:t>
      </w:r>
      <w:r>
        <w:rPr>
          <w:rFonts w:ascii="ＭＳ ゴシック" w:eastAsia="ＭＳ ゴシック" w:hAnsi="ＭＳ ゴシック" w:hint="eastAsia"/>
          <w:szCs w:val="21"/>
        </w:rPr>
        <w:t>１</w:t>
      </w:r>
      <w:r w:rsidRPr="009E36FF">
        <w:rPr>
          <w:rFonts w:ascii="ＭＳ ゴシック" w:eastAsia="ＭＳ ゴシック" w:hAnsi="ＭＳ ゴシック" w:hint="eastAsia"/>
          <w:szCs w:val="21"/>
        </w:rPr>
        <w:t>－</w:t>
      </w:r>
      <w:r w:rsidR="002061F4">
        <w:rPr>
          <w:rFonts w:ascii="ＭＳ ゴシック" w:eastAsia="ＭＳ ゴシック" w:hAnsi="ＭＳ ゴシック" w:hint="eastAsia"/>
          <w:szCs w:val="21"/>
        </w:rPr>
        <w:t>１</w:t>
      </w:r>
      <w:r w:rsidRPr="009E36FF">
        <w:rPr>
          <w:rFonts w:ascii="ＭＳ ゴシック" w:eastAsia="ＭＳ ゴシック" w:hAnsi="ＭＳ ゴシック" w:hint="eastAsia"/>
          <w:szCs w:val="21"/>
        </w:rPr>
        <w:t xml:space="preserve">　</w:t>
      </w:r>
      <w:r w:rsidRPr="009C4AE5">
        <w:rPr>
          <w:rFonts w:ascii="ＭＳ ゴシック" w:eastAsia="ＭＳ ゴシック" w:hAnsi="ＭＳ ゴシック" w:hint="eastAsia"/>
          <w:szCs w:val="21"/>
        </w:rPr>
        <w:t>掘削、埋戻し及び盛土の範囲</w:t>
      </w:r>
    </w:p>
    <w:p w14:paraId="1468EBD5" w14:textId="3FB8E890" w:rsidR="009C4AE5" w:rsidRDefault="009C4AE5" w:rsidP="001D64F7">
      <w:pPr>
        <w:ind w:right="220" w:firstLineChars="100" w:firstLine="220"/>
        <w:jc w:val="right"/>
        <w:rPr>
          <w:rFonts w:ascii="ＭＳ ゴシック" w:eastAsia="ＭＳ ゴシック" w:hAnsi="ＭＳ ゴシック"/>
          <w:sz w:val="24"/>
        </w:rPr>
      </w:pPr>
      <w:r w:rsidRPr="009E36FF">
        <w:rPr>
          <w:rFonts w:hint="eastAsia"/>
        </w:rPr>
        <w:t>（準備書</w:t>
      </w:r>
      <w:r w:rsidR="00723BC9">
        <w:rPr>
          <w:rFonts w:hint="eastAsia"/>
        </w:rPr>
        <w:t>から</w:t>
      </w:r>
      <w:r w:rsidRPr="009E36FF">
        <w:rPr>
          <w:rFonts w:hint="eastAsia"/>
        </w:rPr>
        <w:t>引用）</w:t>
      </w:r>
    </w:p>
    <w:p w14:paraId="07B60B2D" w14:textId="17E81D27" w:rsidR="009C4AE5" w:rsidRDefault="009C4AE5" w:rsidP="0094723D">
      <w:pPr>
        <w:ind w:firstLineChars="100" w:firstLine="240"/>
        <w:jc w:val="left"/>
        <w:rPr>
          <w:rFonts w:ascii="ＭＳ ゴシック" w:eastAsia="ＭＳ ゴシック" w:hAnsi="ＭＳ ゴシック"/>
          <w:sz w:val="24"/>
        </w:rPr>
      </w:pPr>
    </w:p>
    <w:p w14:paraId="3EB31159" w14:textId="77777777" w:rsidR="000A1EFE" w:rsidRDefault="000A1EFE" w:rsidP="0094723D">
      <w:pPr>
        <w:ind w:firstLineChars="100" w:firstLine="240"/>
        <w:jc w:val="left"/>
        <w:rPr>
          <w:rFonts w:ascii="ＭＳ ゴシック" w:eastAsia="ＭＳ ゴシック" w:hAnsi="ＭＳ ゴシック"/>
          <w:sz w:val="24"/>
        </w:rPr>
      </w:pPr>
    </w:p>
    <w:p w14:paraId="1E49B1AA" w14:textId="065A5074" w:rsidR="00B2331F" w:rsidRPr="00B2331F" w:rsidRDefault="008100E4" w:rsidP="0094723D">
      <w:pPr>
        <w:ind w:firstLineChars="100" w:firstLine="240"/>
        <w:jc w:val="left"/>
        <w:rPr>
          <w:sz w:val="24"/>
        </w:rPr>
      </w:pPr>
      <w:r>
        <w:rPr>
          <w:rFonts w:ascii="ＭＳ ゴシック" w:eastAsia="ＭＳ ゴシック" w:hAnsi="ＭＳ ゴシック" w:hint="eastAsia"/>
          <w:sz w:val="24"/>
        </w:rPr>
        <w:lastRenderedPageBreak/>
        <w:t>10</w:t>
      </w:r>
      <w:r w:rsidR="00C7060E">
        <w:rPr>
          <w:rFonts w:ascii="ＭＳ ゴシック" w:eastAsia="ＭＳ ゴシック" w:hAnsi="ＭＳ ゴシック" w:hint="eastAsia"/>
          <w:sz w:val="24"/>
        </w:rPr>
        <w:t>）</w:t>
      </w:r>
      <w:r w:rsidR="00B2331F" w:rsidRPr="00B2331F">
        <w:rPr>
          <w:rFonts w:ascii="ＭＳ ゴシック" w:eastAsia="ＭＳ ゴシック" w:hAnsi="ＭＳ ゴシック" w:hint="eastAsia"/>
          <w:sz w:val="24"/>
        </w:rPr>
        <w:t xml:space="preserve">　交通計画</w:t>
      </w:r>
    </w:p>
    <w:p w14:paraId="19B98AE0" w14:textId="7EF79C1D" w:rsidR="00905519" w:rsidRDefault="0094723D" w:rsidP="00246156">
      <w:pPr>
        <w:ind w:leftChars="109" w:left="442" w:hangingChars="84" w:hanging="202"/>
        <w:jc w:val="left"/>
        <w:rPr>
          <w:sz w:val="24"/>
        </w:rPr>
      </w:pPr>
      <w:r w:rsidRPr="00905519">
        <w:rPr>
          <w:rFonts w:hint="eastAsia"/>
          <w:sz w:val="24"/>
        </w:rPr>
        <w:t xml:space="preserve">・　</w:t>
      </w:r>
      <w:r w:rsidRPr="0094723D">
        <w:rPr>
          <w:rFonts w:hint="eastAsia"/>
          <w:sz w:val="24"/>
        </w:rPr>
        <w:t>工事中及び</w:t>
      </w:r>
      <w:r w:rsidR="002061F4">
        <w:rPr>
          <w:rFonts w:hint="eastAsia"/>
          <w:sz w:val="24"/>
        </w:rPr>
        <w:t>施設の供用</w:t>
      </w:r>
      <w:r w:rsidRPr="0094723D">
        <w:rPr>
          <w:rFonts w:hint="eastAsia"/>
          <w:sz w:val="24"/>
        </w:rPr>
        <w:t>後の</w:t>
      </w:r>
      <w:r w:rsidR="00872AF0">
        <w:rPr>
          <w:rFonts w:hint="eastAsia"/>
          <w:sz w:val="24"/>
        </w:rPr>
        <w:t>工事関係</w:t>
      </w:r>
      <w:r w:rsidRPr="0094723D">
        <w:rPr>
          <w:rFonts w:hint="eastAsia"/>
          <w:sz w:val="24"/>
        </w:rPr>
        <w:t>車両及び</w:t>
      </w:r>
      <w:r w:rsidR="00872AF0">
        <w:rPr>
          <w:rFonts w:hint="eastAsia"/>
          <w:sz w:val="24"/>
        </w:rPr>
        <w:t>発電所関係</w:t>
      </w:r>
      <w:r w:rsidRPr="0094723D">
        <w:rPr>
          <w:rFonts w:hint="eastAsia"/>
          <w:sz w:val="24"/>
        </w:rPr>
        <w:t>車両</w:t>
      </w:r>
      <w:r w:rsidR="00872AF0">
        <w:rPr>
          <w:rFonts w:hint="eastAsia"/>
          <w:sz w:val="24"/>
        </w:rPr>
        <w:t>は、</w:t>
      </w:r>
      <w:r w:rsidR="002061F4">
        <w:rPr>
          <w:rFonts w:hint="eastAsia"/>
          <w:sz w:val="24"/>
        </w:rPr>
        <w:t>図</w:t>
      </w:r>
      <w:r w:rsidR="00A41536">
        <w:rPr>
          <w:rFonts w:hint="eastAsia"/>
          <w:sz w:val="24"/>
        </w:rPr>
        <w:t>１－</w:t>
      </w:r>
      <w:r w:rsidR="002061F4">
        <w:rPr>
          <w:rFonts w:hint="eastAsia"/>
          <w:sz w:val="24"/>
        </w:rPr>
        <w:t>５のとおり、</w:t>
      </w:r>
      <w:r w:rsidR="00872AF0">
        <w:rPr>
          <w:rFonts w:hint="eastAsia"/>
          <w:sz w:val="24"/>
        </w:rPr>
        <w:t>周辺の主要な道路である</w:t>
      </w:r>
      <w:r w:rsidRPr="0094723D">
        <w:rPr>
          <w:rFonts w:hint="eastAsia"/>
          <w:sz w:val="24"/>
        </w:rPr>
        <w:t>阪神高速湾岸線、阪神高速大阪港線、阪神高速淀川左岸線、主要地方道市道浜口南港線、主要地方道大阪臨海線、府道住吉八尾線（南港通）及び市道住之江区第</w:t>
      </w:r>
      <w:r w:rsidRPr="0094723D">
        <w:rPr>
          <w:sz w:val="24"/>
        </w:rPr>
        <w:t>8905号線</w:t>
      </w:r>
      <w:r w:rsidR="00117E51">
        <w:rPr>
          <w:rFonts w:hint="eastAsia"/>
          <w:sz w:val="24"/>
        </w:rPr>
        <w:t>を</w:t>
      </w:r>
      <w:r>
        <w:rPr>
          <w:rFonts w:hint="eastAsia"/>
          <w:sz w:val="24"/>
        </w:rPr>
        <w:t>使用</w:t>
      </w:r>
      <w:r w:rsidR="00117E51">
        <w:rPr>
          <w:rFonts w:hint="eastAsia"/>
          <w:sz w:val="24"/>
        </w:rPr>
        <w:t>する</w:t>
      </w:r>
      <w:r w:rsidRPr="0094723D">
        <w:rPr>
          <w:sz w:val="24"/>
        </w:rPr>
        <w:t>計画している。</w:t>
      </w:r>
      <w:r w:rsidR="00117E51">
        <w:rPr>
          <w:rFonts w:hint="eastAsia"/>
          <w:sz w:val="24"/>
        </w:rPr>
        <w:t>（再掲）</w:t>
      </w:r>
    </w:p>
    <w:p w14:paraId="443E4B91" w14:textId="1473453A" w:rsidR="00565B62" w:rsidRDefault="0094723D" w:rsidP="00D935F7">
      <w:pPr>
        <w:spacing w:beforeLines="20" w:before="70"/>
        <w:ind w:leftChars="100" w:left="460" w:hangingChars="100" w:hanging="240"/>
        <w:jc w:val="left"/>
        <w:rPr>
          <w:sz w:val="24"/>
        </w:rPr>
      </w:pPr>
      <w:r w:rsidRPr="0094723D">
        <w:rPr>
          <w:rFonts w:hint="eastAsia"/>
          <w:sz w:val="24"/>
        </w:rPr>
        <w:t xml:space="preserve">・　</w:t>
      </w:r>
      <w:r w:rsidR="00872AF0">
        <w:rPr>
          <w:rFonts w:hint="eastAsia"/>
          <w:sz w:val="24"/>
        </w:rPr>
        <w:t>工事中の</w:t>
      </w:r>
      <w:r w:rsidRPr="0094723D">
        <w:rPr>
          <w:rFonts w:hint="eastAsia"/>
          <w:sz w:val="24"/>
        </w:rPr>
        <w:t>海上輸送については、</w:t>
      </w:r>
      <w:r w:rsidR="00872AF0">
        <w:rPr>
          <w:rFonts w:hint="eastAsia"/>
          <w:sz w:val="24"/>
        </w:rPr>
        <w:t>対象事業実施区域</w:t>
      </w:r>
      <w:r w:rsidRPr="0094723D">
        <w:rPr>
          <w:rFonts w:hint="eastAsia"/>
          <w:sz w:val="24"/>
        </w:rPr>
        <w:t>内の既設物揚岸壁を使用し、ガスタービン及び蒸気タービン等の機器及び資材等の</w:t>
      </w:r>
      <w:r w:rsidR="00166AFC">
        <w:rPr>
          <w:rFonts w:hint="eastAsia"/>
          <w:sz w:val="24"/>
        </w:rPr>
        <w:t>運搬を</w:t>
      </w:r>
      <w:r w:rsidRPr="0094723D">
        <w:rPr>
          <w:rFonts w:hint="eastAsia"/>
          <w:sz w:val="24"/>
        </w:rPr>
        <w:t>行う計画としている。</w:t>
      </w:r>
      <w:r w:rsidR="00565B62" w:rsidRPr="001D64F7">
        <w:rPr>
          <w:rFonts w:hint="eastAsia"/>
          <w:sz w:val="24"/>
        </w:rPr>
        <w:t>海上輸送に伴</w:t>
      </w:r>
      <w:r w:rsidR="003F7CD3" w:rsidRPr="001D64F7">
        <w:rPr>
          <w:rFonts w:hint="eastAsia"/>
          <w:sz w:val="24"/>
        </w:rPr>
        <w:t>い積込み場所までの陸上輸送が発生するのか事業者に確認したところ、海上輸送する機器については積込み場所に隣接する工場で製作・組立されるため陸上輸送は発生しない計画であるとの回答があった。</w:t>
      </w:r>
    </w:p>
    <w:p w14:paraId="37EA56E9" w14:textId="53402E45" w:rsidR="0094723D" w:rsidRPr="0094723D" w:rsidRDefault="00565B62" w:rsidP="00D935F7">
      <w:pPr>
        <w:spacing w:beforeLines="20" w:before="70"/>
        <w:ind w:leftChars="100" w:left="460" w:hangingChars="100" w:hanging="240"/>
        <w:jc w:val="left"/>
        <w:rPr>
          <w:sz w:val="24"/>
        </w:rPr>
      </w:pPr>
      <w:r>
        <w:rPr>
          <w:rFonts w:hint="eastAsia"/>
          <w:sz w:val="24"/>
        </w:rPr>
        <w:t xml:space="preserve">・　</w:t>
      </w:r>
      <w:r w:rsidR="00D935F7">
        <w:rPr>
          <w:rFonts w:hint="eastAsia"/>
          <w:sz w:val="24"/>
        </w:rPr>
        <w:t>供用後の海上輸送による資材等の</w:t>
      </w:r>
      <w:r w:rsidR="00166AFC">
        <w:rPr>
          <w:rFonts w:hint="eastAsia"/>
          <w:sz w:val="24"/>
        </w:rPr>
        <w:t>運搬</w:t>
      </w:r>
      <w:r w:rsidR="00D935F7">
        <w:rPr>
          <w:rFonts w:hint="eastAsia"/>
          <w:sz w:val="24"/>
        </w:rPr>
        <w:t>について事業者に確認したところ、基本的には陸上輸送のみを想定しているが、</w:t>
      </w:r>
      <w:r w:rsidR="00D935F7" w:rsidRPr="00D935F7">
        <w:rPr>
          <w:rFonts w:hint="eastAsia"/>
          <w:sz w:val="24"/>
        </w:rPr>
        <w:t>トラブル等により船舶による大型機器の搬出入の可能性があることから、供用後の主要な交通ルートに</w:t>
      </w:r>
      <w:r w:rsidR="00872AF0">
        <w:rPr>
          <w:rFonts w:hint="eastAsia"/>
          <w:sz w:val="24"/>
        </w:rPr>
        <w:t>も</w:t>
      </w:r>
      <w:r w:rsidR="00D935F7" w:rsidRPr="00D935F7">
        <w:rPr>
          <w:rFonts w:hint="eastAsia"/>
          <w:sz w:val="24"/>
        </w:rPr>
        <w:t>海上輸送</w:t>
      </w:r>
      <w:r w:rsidR="00872AF0">
        <w:rPr>
          <w:rFonts w:hint="eastAsia"/>
          <w:sz w:val="24"/>
        </w:rPr>
        <w:t>経路を</w:t>
      </w:r>
      <w:r w:rsidR="00D935F7" w:rsidRPr="00D935F7">
        <w:rPr>
          <w:rFonts w:hint="eastAsia"/>
          <w:sz w:val="24"/>
        </w:rPr>
        <w:t>記載して</w:t>
      </w:r>
      <w:r w:rsidR="00D935F7">
        <w:rPr>
          <w:rFonts w:hint="eastAsia"/>
          <w:sz w:val="24"/>
        </w:rPr>
        <w:t>いるとのことであった</w:t>
      </w:r>
      <w:r w:rsidR="005363F2">
        <w:rPr>
          <w:rFonts w:hint="eastAsia"/>
          <w:sz w:val="24"/>
        </w:rPr>
        <w:t>。</w:t>
      </w:r>
    </w:p>
    <w:p w14:paraId="0EEA713E" w14:textId="0C0F68E7" w:rsidR="006A5C09" w:rsidRDefault="006A5C09" w:rsidP="00B813A1">
      <w:pPr>
        <w:widowControl/>
        <w:jc w:val="left"/>
        <w:rPr>
          <w:rFonts w:ascii="ＭＳ ゴシック" w:eastAsia="ＭＳ ゴシック" w:hAnsi="ＭＳ ゴシック"/>
          <w:kern w:val="0"/>
          <w:sz w:val="28"/>
          <w:szCs w:val="28"/>
        </w:rPr>
      </w:pPr>
    </w:p>
    <w:p w14:paraId="46382B74" w14:textId="35D20AC5" w:rsidR="00FE1F35" w:rsidRDefault="00FE1F35" w:rsidP="00B813A1">
      <w:pPr>
        <w:widowControl/>
        <w:jc w:val="left"/>
        <w:rPr>
          <w:rFonts w:ascii="ＭＳ ゴシック" w:eastAsia="ＭＳ ゴシック" w:hAnsi="ＭＳ ゴシック"/>
          <w:kern w:val="0"/>
          <w:sz w:val="24"/>
        </w:rPr>
      </w:pPr>
      <w:r w:rsidRPr="00FE1F35">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FE1F35">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課題</w:t>
      </w:r>
    </w:p>
    <w:p w14:paraId="55F3F7E3" w14:textId="1A5D35EE" w:rsidR="00903523" w:rsidRPr="001D64F7" w:rsidRDefault="00903523" w:rsidP="00903523">
      <w:pPr>
        <w:widowControl/>
        <w:ind w:left="480" w:hangingChars="200" w:hanging="480"/>
        <w:jc w:val="left"/>
        <w:rPr>
          <w:kern w:val="0"/>
          <w:sz w:val="24"/>
        </w:rPr>
      </w:pPr>
      <w:r>
        <w:rPr>
          <w:rFonts w:hint="eastAsia"/>
          <w:kern w:val="0"/>
          <w:sz w:val="24"/>
        </w:rPr>
        <w:t xml:space="preserve">　・　</w:t>
      </w:r>
      <w:r w:rsidR="00896765" w:rsidRPr="00896765">
        <w:rPr>
          <w:rFonts w:hint="eastAsia"/>
          <w:kern w:val="0"/>
          <w:sz w:val="24"/>
        </w:rPr>
        <w:t>本事業は、設備更新により発電設備の熱効率を改善し、更新前と比べて施設の稼働率を上げるとともに、</w:t>
      </w:r>
      <w:r w:rsidR="00896765" w:rsidRPr="00896765">
        <w:rPr>
          <w:kern w:val="0"/>
          <w:sz w:val="24"/>
        </w:rPr>
        <w:t>2030年代後半から2040年代半ばでの</w:t>
      </w:r>
      <w:r w:rsidR="000F0962">
        <w:rPr>
          <w:rFonts w:hint="eastAsia"/>
          <w:kern w:val="0"/>
          <w:sz w:val="24"/>
        </w:rPr>
        <w:t>ゼロカーボン燃料の利用や</w:t>
      </w:r>
      <w:r w:rsidR="000F0962" w:rsidRPr="000F0962">
        <w:rPr>
          <w:rFonts w:hint="eastAsia"/>
          <w:kern w:val="0"/>
          <w:sz w:val="24"/>
        </w:rPr>
        <w:t>ＣＣＵＳ</w:t>
      </w:r>
      <w:r w:rsidR="00896765" w:rsidRPr="00896765">
        <w:rPr>
          <w:kern w:val="0"/>
          <w:sz w:val="24"/>
        </w:rPr>
        <w:t>の導入を目指した取組みを進めるとしているが、それら</w:t>
      </w:r>
      <w:r w:rsidR="00896765" w:rsidRPr="001D64F7">
        <w:rPr>
          <w:kern w:val="0"/>
          <w:sz w:val="24"/>
        </w:rPr>
        <w:t>の導入が開始されるまでは、</w:t>
      </w:r>
      <w:r w:rsidR="000F0962" w:rsidRPr="001D64F7">
        <w:rPr>
          <w:rFonts w:hint="eastAsia"/>
          <w:kern w:val="0"/>
          <w:sz w:val="24"/>
        </w:rPr>
        <w:t>ＬＮＧ</w:t>
      </w:r>
      <w:r w:rsidR="00896765" w:rsidRPr="001D64F7">
        <w:rPr>
          <w:kern w:val="0"/>
          <w:sz w:val="24"/>
        </w:rPr>
        <w:t>を専焼する計画である。そのため、事業の実施にあたっては、施設の稼働による環境影響を最小限に低減</w:t>
      </w:r>
      <w:r w:rsidR="00854F05" w:rsidRPr="001D64F7">
        <w:rPr>
          <w:rFonts w:hint="eastAsia"/>
          <w:kern w:val="0"/>
          <w:sz w:val="24"/>
        </w:rPr>
        <w:t>し、</w:t>
      </w:r>
      <w:r w:rsidR="00896765" w:rsidRPr="001D64F7">
        <w:rPr>
          <w:kern w:val="0"/>
          <w:sz w:val="24"/>
        </w:rPr>
        <w:t>脱炭素</w:t>
      </w:r>
      <w:r w:rsidR="00854F05" w:rsidRPr="001D64F7">
        <w:rPr>
          <w:rFonts w:hint="eastAsia"/>
          <w:kern w:val="0"/>
          <w:sz w:val="24"/>
        </w:rPr>
        <w:t>化に向けた技術の導入の方策や工程を検討・実施するとともに、それらの状況や環境監視結果等</w:t>
      </w:r>
      <w:r w:rsidR="00896765" w:rsidRPr="001D64F7">
        <w:rPr>
          <w:kern w:val="0"/>
          <w:sz w:val="24"/>
        </w:rPr>
        <w:t>をわかりやすく公表</w:t>
      </w:r>
      <w:r w:rsidR="006424F1" w:rsidRPr="001D64F7">
        <w:rPr>
          <w:rFonts w:hint="eastAsia"/>
          <w:kern w:val="0"/>
          <w:sz w:val="24"/>
        </w:rPr>
        <w:t>するなど</w:t>
      </w:r>
      <w:r w:rsidR="00896765" w:rsidRPr="001D64F7">
        <w:rPr>
          <w:kern w:val="0"/>
          <w:sz w:val="24"/>
        </w:rPr>
        <w:t>、</w:t>
      </w:r>
      <w:r w:rsidR="006424F1" w:rsidRPr="001D64F7">
        <w:rPr>
          <w:rFonts w:hint="eastAsia"/>
          <w:kern w:val="0"/>
          <w:sz w:val="24"/>
        </w:rPr>
        <w:t>本事業に対する地域住民等の理解が得られるよう</w:t>
      </w:r>
      <w:r w:rsidR="00896765" w:rsidRPr="001D64F7">
        <w:rPr>
          <w:kern w:val="0"/>
          <w:sz w:val="24"/>
        </w:rPr>
        <w:t>努める必要がある</w:t>
      </w:r>
      <w:r w:rsidR="00896765" w:rsidRPr="001D64F7">
        <w:rPr>
          <w:rFonts w:hint="eastAsia"/>
          <w:kern w:val="0"/>
          <w:sz w:val="24"/>
        </w:rPr>
        <w:t>。</w:t>
      </w:r>
    </w:p>
    <w:p w14:paraId="6AF02B05" w14:textId="4B27D660" w:rsidR="000C4E30" w:rsidRPr="001D64F7" w:rsidRDefault="000C4E30" w:rsidP="00304D43">
      <w:pPr>
        <w:widowControl/>
        <w:ind w:leftChars="100" w:left="460" w:hangingChars="100" w:hanging="240"/>
        <w:jc w:val="left"/>
        <w:rPr>
          <w:color w:val="FF0000"/>
          <w:kern w:val="0"/>
          <w:sz w:val="24"/>
        </w:rPr>
      </w:pPr>
      <w:r w:rsidRPr="001D64F7">
        <w:rPr>
          <w:rFonts w:hint="eastAsia"/>
          <w:kern w:val="0"/>
          <w:sz w:val="24"/>
        </w:rPr>
        <w:t xml:space="preserve">・　</w:t>
      </w:r>
      <w:r w:rsidR="000A4139" w:rsidRPr="001D64F7">
        <w:rPr>
          <w:rFonts w:hint="eastAsia"/>
          <w:kern w:val="0"/>
          <w:sz w:val="24"/>
        </w:rPr>
        <w:t>工事</w:t>
      </w:r>
      <w:r w:rsidR="004618C5" w:rsidRPr="001D64F7">
        <w:rPr>
          <w:rFonts w:hint="eastAsia"/>
          <w:kern w:val="0"/>
          <w:sz w:val="24"/>
        </w:rPr>
        <w:t>の実施に</w:t>
      </w:r>
      <w:r w:rsidR="000A4139" w:rsidRPr="001D64F7">
        <w:rPr>
          <w:rFonts w:hint="eastAsia"/>
          <w:kern w:val="0"/>
          <w:sz w:val="24"/>
        </w:rPr>
        <w:t>伴い緑地の一部を改変し、法令に基づく緑地面積率を遵守して緑地復旧を行うとしているが、</w:t>
      </w:r>
      <w:r w:rsidR="000B3E4F" w:rsidRPr="001D64F7">
        <w:rPr>
          <w:rFonts w:hint="eastAsia"/>
          <w:kern w:val="0"/>
          <w:sz w:val="24"/>
        </w:rPr>
        <w:t>計画では</w:t>
      </w:r>
      <w:r w:rsidR="000A4139" w:rsidRPr="001D64F7">
        <w:rPr>
          <w:rFonts w:hint="eastAsia"/>
          <w:kern w:val="0"/>
          <w:sz w:val="24"/>
        </w:rPr>
        <w:t>緑地面積</w:t>
      </w:r>
      <w:r w:rsidR="000B3E4F" w:rsidRPr="001D64F7">
        <w:rPr>
          <w:rFonts w:hint="eastAsia"/>
          <w:kern w:val="0"/>
          <w:sz w:val="24"/>
        </w:rPr>
        <w:t>が</w:t>
      </w:r>
      <w:r w:rsidR="000A4139" w:rsidRPr="001D64F7">
        <w:rPr>
          <w:rFonts w:hint="eastAsia"/>
          <w:kern w:val="0"/>
          <w:sz w:val="24"/>
        </w:rPr>
        <w:t>現況より</w:t>
      </w:r>
      <w:r w:rsidR="00D514B2" w:rsidRPr="001D64F7">
        <w:rPr>
          <w:rFonts w:hint="eastAsia"/>
          <w:kern w:val="0"/>
          <w:sz w:val="24"/>
        </w:rPr>
        <w:t>約２万</w:t>
      </w:r>
      <w:r w:rsidR="000A4139" w:rsidRPr="001D64F7">
        <w:rPr>
          <w:rFonts w:hint="eastAsia"/>
          <w:kern w:val="0"/>
          <w:sz w:val="24"/>
        </w:rPr>
        <w:t>㎡減少する</w:t>
      </w:r>
      <w:r w:rsidR="000F4EDB" w:rsidRPr="001D64F7">
        <w:rPr>
          <w:rFonts w:hint="eastAsia"/>
          <w:kern w:val="0"/>
          <w:sz w:val="24"/>
        </w:rPr>
        <w:t>。その</w:t>
      </w:r>
      <w:r w:rsidR="000A4139" w:rsidRPr="001D64F7">
        <w:rPr>
          <w:rFonts w:hint="eastAsia"/>
          <w:kern w:val="0"/>
          <w:sz w:val="24"/>
        </w:rPr>
        <w:t>ため、</w:t>
      </w:r>
      <w:r w:rsidR="004B60FA" w:rsidRPr="001D64F7">
        <w:rPr>
          <w:rFonts w:hint="eastAsia"/>
          <w:kern w:val="0"/>
          <w:sz w:val="24"/>
        </w:rPr>
        <w:t>盛土により喪失する中高茎草地等や、将来、</w:t>
      </w:r>
      <w:r w:rsidR="000F4EDB" w:rsidRPr="001D64F7">
        <w:rPr>
          <w:rFonts w:hint="eastAsia"/>
          <w:kern w:val="0"/>
          <w:sz w:val="24"/>
        </w:rPr>
        <w:t>ゼロカーボン燃料やＣＣＵＳ</w:t>
      </w:r>
      <w:r w:rsidR="000F4EDB" w:rsidRPr="001D64F7">
        <w:rPr>
          <w:kern w:val="0"/>
          <w:sz w:val="24"/>
        </w:rPr>
        <w:t>等</w:t>
      </w:r>
      <w:r w:rsidR="00D514B2" w:rsidRPr="001D64F7">
        <w:rPr>
          <w:rFonts w:hint="eastAsia"/>
          <w:kern w:val="0"/>
          <w:sz w:val="24"/>
        </w:rPr>
        <w:t>を</w:t>
      </w:r>
      <w:r w:rsidR="000F4EDB" w:rsidRPr="001D64F7">
        <w:rPr>
          <w:kern w:val="0"/>
          <w:sz w:val="24"/>
        </w:rPr>
        <w:t>導入</w:t>
      </w:r>
      <w:r w:rsidR="00D514B2" w:rsidRPr="001D64F7">
        <w:rPr>
          <w:rFonts w:hint="eastAsia"/>
          <w:kern w:val="0"/>
          <w:sz w:val="24"/>
        </w:rPr>
        <w:t>する際のスペースとしている</w:t>
      </w:r>
      <w:r w:rsidR="004B60FA" w:rsidRPr="001D64F7">
        <w:rPr>
          <w:rFonts w:hint="eastAsia"/>
          <w:kern w:val="0"/>
          <w:sz w:val="24"/>
        </w:rPr>
        <w:t>既設設備</w:t>
      </w:r>
      <w:r w:rsidR="000F4EDB" w:rsidRPr="001D64F7">
        <w:rPr>
          <w:rFonts w:hint="eastAsia"/>
          <w:kern w:val="0"/>
          <w:sz w:val="24"/>
        </w:rPr>
        <w:t>の</w:t>
      </w:r>
      <w:r w:rsidR="004B60FA" w:rsidRPr="001D64F7">
        <w:rPr>
          <w:rFonts w:hint="eastAsia"/>
          <w:kern w:val="0"/>
          <w:sz w:val="24"/>
        </w:rPr>
        <w:t>エリア</w:t>
      </w:r>
      <w:r w:rsidR="00D514B2" w:rsidRPr="001D64F7">
        <w:rPr>
          <w:rFonts w:hint="eastAsia"/>
          <w:kern w:val="0"/>
          <w:sz w:val="24"/>
        </w:rPr>
        <w:t>においても</w:t>
      </w:r>
      <w:r w:rsidR="004618C5" w:rsidRPr="001D64F7">
        <w:rPr>
          <w:rFonts w:hint="eastAsia"/>
          <w:kern w:val="0"/>
          <w:sz w:val="24"/>
        </w:rPr>
        <w:t>可能な限り</w:t>
      </w:r>
      <w:r w:rsidR="00D514B2" w:rsidRPr="001D64F7">
        <w:rPr>
          <w:rFonts w:hint="eastAsia"/>
          <w:kern w:val="0"/>
          <w:sz w:val="24"/>
        </w:rPr>
        <w:t>緑化を検討するなど、更なる</w:t>
      </w:r>
      <w:r w:rsidR="004B60FA" w:rsidRPr="001D64F7">
        <w:rPr>
          <w:rFonts w:hint="eastAsia"/>
          <w:kern w:val="0"/>
          <w:sz w:val="24"/>
        </w:rPr>
        <w:t>緑地の創出</w:t>
      </w:r>
      <w:r w:rsidR="00D514B2" w:rsidRPr="001D64F7">
        <w:rPr>
          <w:rFonts w:hint="eastAsia"/>
          <w:kern w:val="0"/>
          <w:sz w:val="24"/>
        </w:rPr>
        <w:t>に努める必要がある。</w:t>
      </w:r>
      <w:r w:rsidR="001752C8" w:rsidRPr="001D64F7">
        <w:rPr>
          <w:rFonts w:hint="eastAsia"/>
          <w:kern w:val="0"/>
          <w:sz w:val="24"/>
        </w:rPr>
        <w:t>また、</w:t>
      </w:r>
      <w:r w:rsidR="009D1D5A" w:rsidRPr="001D64F7">
        <w:rPr>
          <w:rFonts w:hint="eastAsia"/>
          <w:kern w:val="0"/>
          <w:sz w:val="24"/>
        </w:rPr>
        <w:t>緑化計画の検討にあたっては、樹林地だけでなく草地等も含めるなど、大阪湾の豊かな生態系の保全及び創出に配慮した植物相となるよう検討する</w:t>
      </w:r>
      <w:r w:rsidR="00457BA3" w:rsidRPr="001D64F7">
        <w:rPr>
          <w:rFonts w:hint="eastAsia"/>
          <w:kern w:val="0"/>
          <w:sz w:val="24"/>
        </w:rPr>
        <w:t>必要がある。</w:t>
      </w:r>
    </w:p>
    <w:p w14:paraId="5CC16681" w14:textId="4A06B59F" w:rsidR="00903523" w:rsidRPr="00903523" w:rsidRDefault="00896765" w:rsidP="00896765">
      <w:pPr>
        <w:widowControl/>
        <w:ind w:left="480" w:hangingChars="200" w:hanging="480"/>
        <w:jc w:val="left"/>
        <w:rPr>
          <w:kern w:val="0"/>
          <w:sz w:val="24"/>
        </w:rPr>
      </w:pPr>
      <w:r w:rsidRPr="001D64F7">
        <w:rPr>
          <w:rFonts w:hint="eastAsia"/>
          <w:kern w:val="0"/>
          <w:sz w:val="24"/>
        </w:rPr>
        <w:t xml:space="preserve">　</w:t>
      </w:r>
      <w:r w:rsidR="003C15A5" w:rsidRPr="001D64F7">
        <w:rPr>
          <w:rFonts w:hint="eastAsia"/>
          <w:kern w:val="0"/>
          <w:sz w:val="24"/>
        </w:rPr>
        <w:t>・　事業</w:t>
      </w:r>
      <w:r w:rsidR="00F62AC8" w:rsidRPr="001D64F7">
        <w:rPr>
          <w:rFonts w:hint="eastAsia"/>
          <w:kern w:val="0"/>
          <w:sz w:val="24"/>
        </w:rPr>
        <w:t>の</w:t>
      </w:r>
      <w:r w:rsidR="000C4E30" w:rsidRPr="001D64F7">
        <w:rPr>
          <w:rFonts w:hint="eastAsia"/>
          <w:kern w:val="0"/>
          <w:sz w:val="24"/>
        </w:rPr>
        <w:t>実施による</w:t>
      </w:r>
      <w:r w:rsidR="00832474" w:rsidRPr="001D64F7">
        <w:rPr>
          <w:rFonts w:hint="eastAsia"/>
          <w:kern w:val="0"/>
          <w:sz w:val="24"/>
        </w:rPr>
        <w:t>環境への</w:t>
      </w:r>
      <w:r w:rsidR="00F62AC8" w:rsidRPr="001D64F7">
        <w:rPr>
          <w:rFonts w:hint="eastAsia"/>
          <w:kern w:val="0"/>
          <w:sz w:val="24"/>
        </w:rPr>
        <w:t>影響を把握するため、大阪府環境影響評価条例に基づき、</w:t>
      </w:r>
      <w:r w:rsidR="000C4E30" w:rsidRPr="001D64F7">
        <w:rPr>
          <w:rFonts w:hint="eastAsia"/>
          <w:kern w:val="0"/>
          <w:sz w:val="24"/>
        </w:rPr>
        <w:t>事後調査の項目その他必要な事項について</w:t>
      </w:r>
      <w:r w:rsidR="00F62AC8" w:rsidRPr="001D64F7">
        <w:rPr>
          <w:rFonts w:hint="eastAsia"/>
          <w:kern w:val="0"/>
          <w:sz w:val="24"/>
        </w:rPr>
        <w:t>関係機関と協議の上、環境影響評価の対象とする工事の着手までに事後調査計画書を作成し、事後調査を実施する必要がある。なお、</w:t>
      </w:r>
      <w:r w:rsidR="003C15A5" w:rsidRPr="001D64F7">
        <w:rPr>
          <w:rFonts w:hint="eastAsia"/>
          <w:kern w:val="0"/>
          <w:sz w:val="24"/>
        </w:rPr>
        <w:t>事後調査</w:t>
      </w:r>
      <w:r w:rsidR="00F62AC8" w:rsidRPr="001D64F7">
        <w:rPr>
          <w:rFonts w:hint="eastAsia"/>
          <w:kern w:val="0"/>
          <w:sz w:val="24"/>
        </w:rPr>
        <w:t>において影響が確認された場合は、必要に応じて適切な環境保全措置を講じる</w:t>
      </w:r>
      <w:r w:rsidR="003C15A5" w:rsidRPr="001D64F7">
        <w:rPr>
          <w:rFonts w:hint="eastAsia"/>
          <w:kern w:val="0"/>
          <w:sz w:val="24"/>
        </w:rPr>
        <w:t>必要がある</w:t>
      </w:r>
      <w:r w:rsidR="00F62AC8" w:rsidRPr="001D64F7">
        <w:rPr>
          <w:rFonts w:hint="eastAsia"/>
          <w:kern w:val="0"/>
          <w:sz w:val="24"/>
        </w:rPr>
        <w:t>。</w:t>
      </w:r>
    </w:p>
    <w:p w14:paraId="1CDCB275" w14:textId="77777777" w:rsidR="002730F2" w:rsidRPr="00BE40B7" w:rsidRDefault="002730F2" w:rsidP="002730F2">
      <w:pPr>
        <w:spacing w:beforeLines="50" w:before="175"/>
        <w:jc w:val="left"/>
        <w:outlineLvl w:val="1"/>
        <w:rPr>
          <w:rFonts w:ascii="ＭＳ ゴシック" w:eastAsia="ＭＳ ゴシック" w:hAnsi="ＭＳ ゴシック"/>
          <w:kern w:val="0"/>
          <w:sz w:val="28"/>
          <w:szCs w:val="28"/>
        </w:rPr>
      </w:pPr>
      <w:r w:rsidRPr="00BE40B7">
        <w:rPr>
          <w:rFonts w:ascii="ＭＳ ゴシック" w:eastAsia="ＭＳ ゴシック" w:hAnsi="ＭＳ ゴシック" w:hint="eastAsia"/>
          <w:kern w:val="0"/>
          <w:sz w:val="28"/>
          <w:szCs w:val="28"/>
        </w:rPr>
        <w:lastRenderedPageBreak/>
        <w:t>２　大気質</w:t>
      </w:r>
    </w:p>
    <w:p w14:paraId="59B6FE2E" w14:textId="77777777" w:rsidR="002730F2" w:rsidRPr="00BE40B7" w:rsidRDefault="002730F2" w:rsidP="002730F2">
      <w:pPr>
        <w:spacing w:beforeLines="50" w:before="175"/>
        <w:ind w:leftChars="-66" w:left="297" w:hangingChars="184" w:hanging="442"/>
        <w:jc w:val="left"/>
        <w:outlineLvl w:val="2"/>
        <w:rPr>
          <w:rFonts w:ascii="ＭＳ ゴシック" w:eastAsia="ＭＳ ゴシック" w:hAnsi="ＭＳ ゴシック"/>
          <w:sz w:val="24"/>
        </w:rPr>
      </w:pPr>
      <w:r w:rsidRPr="00BE40B7">
        <w:rPr>
          <w:rFonts w:ascii="ＭＳ ゴシック" w:eastAsia="ＭＳ ゴシック" w:hAnsi="ＭＳ ゴシック" w:hint="eastAsia"/>
          <w:kern w:val="0"/>
          <w:sz w:val="24"/>
        </w:rPr>
        <w:t>（１）事業計画</w:t>
      </w:r>
    </w:p>
    <w:p w14:paraId="5C421615" w14:textId="1025C0B7" w:rsidR="002730F2" w:rsidRPr="00BE40B7" w:rsidRDefault="002730F2" w:rsidP="002730F2">
      <w:pPr>
        <w:ind w:leftChars="109" w:left="442" w:hangingChars="84" w:hanging="202"/>
        <w:jc w:val="left"/>
        <w:rPr>
          <w:sz w:val="24"/>
          <w:shd w:val="pct15" w:color="auto" w:fill="FFFFFF"/>
        </w:rPr>
      </w:pPr>
      <w:r w:rsidRPr="00BE40B7">
        <w:rPr>
          <w:rFonts w:hint="eastAsia"/>
          <w:sz w:val="24"/>
        </w:rPr>
        <w:t>・　計画</w:t>
      </w:r>
      <w:r w:rsidR="00214269">
        <w:rPr>
          <w:rFonts w:hint="eastAsia"/>
          <w:sz w:val="24"/>
        </w:rPr>
        <w:t>設備</w:t>
      </w:r>
      <w:r w:rsidRPr="00BE40B7">
        <w:rPr>
          <w:rFonts w:hint="eastAsia"/>
          <w:sz w:val="24"/>
        </w:rPr>
        <w:t>の発電用燃料は現状と同様にＬＮＧであるため、硫黄酸化物及びばいじんの排出はなく、窒素酸化物の排出濃度及び排出量については、最新鋭の低ＮＯｘ燃焼器及び排煙脱硝装置を設置することによって、排出濃度は1</w:t>
      </w:r>
      <w:r w:rsidRPr="00BE40B7">
        <w:rPr>
          <w:sz w:val="24"/>
        </w:rPr>
        <w:t>0ppm</w:t>
      </w:r>
      <w:r w:rsidRPr="00BE40B7">
        <w:rPr>
          <w:rFonts w:hint="eastAsia"/>
          <w:sz w:val="24"/>
        </w:rPr>
        <w:t>から４</w:t>
      </w:r>
      <w:r w:rsidRPr="00BE40B7">
        <w:rPr>
          <w:sz w:val="24"/>
        </w:rPr>
        <w:t>ppm</w:t>
      </w:r>
      <w:r w:rsidRPr="00BE40B7">
        <w:rPr>
          <w:rFonts w:hint="eastAsia"/>
          <w:sz w:val="24"/>
        </w:rPr>
        <w:t>へ、排出量は</w:t>
      </w:r>
      <w:r w:rsidRPr="00BE40B7">
        <w:rPr>
          <w:sz w:val="24"/>
        </w:rPr>
        <w:t>51</w:t>
      </w:r>
      <w:r w:rsidRPr="00BE40B7">
        <w:rPr>
          <w:rFonts w:hint="eastAsia"/>
          <w:sz w:val="24"/>
        </w:rPr>
        <w:t>㎥</w:t>
      </w:r>
      <w:r w:rsidRPr="00BE40B7">
        <w:rPr>
          <w:sz w:val="24"/>
        </w:rPr>
        <w:t>N/h</w:t>
      </w:r>
      <w:r w:rsidRPr="00BE40B7">
        <w:rPr>
          <w:rFonts w:hint="eastAsia"/>
          <w:sz w:val="24"/>
        </w:rPr>
        <w:t>から4</w:t>
      </w:r>
      <w:r w:rsidRPr="00BE40B7">
        <w:rPr>
          <w:sz w:val="24"/>
        </w:rPr>
        <w:t>3.8</w:t>
      </w:r>
      <w:r w:rsidRPr="00BE40B7">
        <w:rPr>
          <w:rFonts w:hint="eastAsia"/>
          <w:sz w:val="24"/>
        </w:rPr>
        <w:t>㎥</w:t>
      </w:r>
      <w:r w:rsidRPr="00BE40B7">
        <w:rPr>
          <w:sz w:val="24"/>
        </w:rPr>
        <w:t>N/h</w:t>
      </w:r>
      <w:r w:rsidRPr="00BE40B7">
        <w:rPr>
          <w:rFonts w:hint="eastAsia"/>
          <w:sz w:val="24"/>
        </w:rPr>
        <w:t>へ低減する計画であるとしている。</w:t>
      </w:r>
    </w:p>
    <w:p w14:paraId="6E5608A1" w14:textId="7119615D" w:rsidR="002730F2" w:rsidRPr="00BE40B7" w:rsidRDefault="002730F2" w:rsidP="002730F2">
      <w:pPr>
        <w:ind w:leftChars="109" w:left="442" w:hangingChars="84" w:hanging="202"/>
        <w:jc w:val="left"/>
        <w:rPr>
          <w:sz w:val="24"/>
        </w:rPr>
      </w:pPr>
      <w:r w:rsidRPr="00BE40B7">
        <w:rPr>
          <w:rFonts w:hint="eastAsia"/>
          <w:sz w:val="24"/>
        </w:rPr>
        <w:t>・　また、窒素酸化物の</w:t>
      </w:r>
      <w:r w:rsidRPr="00BE40B7">
        <w:rPr>
          <w:sz w:val="24"/>
        </w:rPr>
        <w:t>年間排出量</w:t>
      </w:r>
      <w:r w:rsidRPr="00BE40B7">
        <w:rPr>
          <w:rFonts w:hint="eastAsia"/>
          <w:sz w:val="24"/>
        </w:rPr>
        <w:t>について事業者に確認したところ</w:t>
      </w:r>
      <w:r w:rsidRPr="00BE40B7">
        <w:rPr>
          <w:sz w:val="24"/>
        </w:rPr>
        <w:t>、設備利用率</w:t>
      </w:r>
      <w:r w:rsidRPr="00BE40B7">
        <w:rPr>
          <w:rFonts w:hint="eastAsia"/>
          <w:sz w:val="24"/>
        </w:rPr>
        <w:t>を</w:t>
      </w:r>
      <w:r w:rsidR="005223C8">
        <w:rPr>
          <w:rFonts w:hint="eastAsia"/>
          <w:sz w:val="24"/>
        </w:rPr>
        <w:t>既設設備</w:t>
      </w:r>
      <w:r w:rsidRPr="00BE40B7">
        <w:rPr>
          <w:rFonts w:hint="eastAsia"/>
          <w:sz w:val="24"/>
        </w:rPr>
        <w:t>65％</w:t>
      </w:r>
      <w:r w:rsidRPr="00BE40B7">
        <w:rPr>
          <w:sz w:val="24"/>
        </w:rPr>
        <w:t>、計画</w:t>
      </w:r>
      <w:r w:rsidR="005223C8">
        <w:rPr>
          <w:rFonts w:hint="eastAsia"/>
          <w:sz w:val="24"/>
        </w:rPr>
        <w:t>設備</w:t>
      </w:r>
      <w:r w:rsidRPr="00BE40B7">
        <w:rPr>
          <w:sz w:val="24"/>
        </w:rPr>
        <w:t>80％とした場合には、</w:t>
      </w:r>
      <w:r w:rsidR="005223C8" w:rsidRPr="005223C8">
        <w:rPr>
          <w:rFonts w:hint="eastAsia"/>
          <w:sz w:val="24"/>
        </w:rPr>
        <w:t>既設</w:t>
      </w:r>
      <w:r w:rsidR="00461D69">
        <w:rPr>
          <w:rFonts w:hint="eastAsia"/>
          <w:sz w:val="24"/>
        </w:rPr>
        <w:t>設備</w:t>
      </w:r>
      <w:r w:rsidRPr="00BE40B7">
        <w:rPr>
          <w:sz w:val="24"/>
        </w:rPr>
        <w:t>では約</w:t>
      </w:r>
      <w:r w:rsidRPr="00BE40B7">
        <w:rPr>
          <w:rFonts w:hint="eastAsia"/>
          <w:sz w:val="24"/>
        </w:rPr>
        <w:t>400ｔ（約1</w:t>
      </w:r>
      <w:r w:rsidRPr="00BE40B7">
        <w:rPr>
          <w:sz w:val="24"/>
        </w:rPr>
        <w:t>95×10</w:t>
      </w:r>
      <w:r w:rsidRPr="00BE40B7">
        <w:rPr>
          <w:sz w:val="24"/>
          <w:vertAlign w:val="superscript"/>
        </w:rPr>
        <w:t>3</w:t>
      </w:r>
      <w:r w:rsidRPr="00BE40B7">
        <w:rPr>
          <w:rFonts w:hint="eastAsia"/>
          <w:sz w:val="24"/>
        </w:rPr>
        <w:t>㎥</w:t>
      </w:r>
      <w:r w:rsidRPr="00BE40B7">
        <w:rPr>
          <w:sz w:val="24"/>
        </w:rPr>
        <w:t>N）、計画</w:t>
      </w:r>
      <w:r w:rsidR="005223C8">
        <w:rPr>
          <w:rFonts w:hint="eastAsia"/>
          <w:sz w:val="24"/>
        </w:rPr>
        <w:t>設備</w:t>
      </w:r>
      <w:r w:rsidRPr="00BE40B7">
        <w:rPr>
          <w:sz w:val="24"/>
        </w:rPr>
        <w:t>では約630ｔ（約307×10</w:t>
      </w:r>
      <w:r w:rsidRPr="00BE40B7">
        <w:rPr>
          <w:sz w:val="24"/>
          <w:vertAlign w:val="superscript"/>
        </w:rPr>
        <w:t>3</w:t>
      </w:r>
      <w:r w:rsidRPr="00BE40B7">
        <w:rPr>
          <w:rFonts w:hint="eastAsia"/>
          <w:sz w:val="24"/>
        </w:rPr>
        <w:t>㎥</w:t>
      </w:r>
      <w:r w:rsidRPr="00BE40B7">
        <w:rPr>
          <w:sz w:val="24"/>
        </w:rPr>
        <w:t>N）</w:t>
      </w:r>
      <w:r w:rsidRPr="00BE40B7">
        <w:rPr>
          <w:rFonts w:hint="eastAsia"/>
          <w:sz w:val="24"/>
        </w:rPr>
        <w:t>となるとの回答があった</w:t>
      </w:r>
      <w:r w:rsidRPr="00BE40B7">
        <w:rPr>
          <w:sz w:val="24"/>
        </w:rPr>
        <w:t>。</w:t>
      </w:r>
    </w:p>
    <w:p w14:paraId="759602FE" w14:textId="77296ED3" w:rsidR="002730F2" w:rsidRPr="00BE40B7" w:rsidRDefault="002730F2" w:rsidP="002730F2">
      <w:pPr>
        <w:ind w:leftChars="109" w:left="442" w:hangingChars="84" w:hanging="202"/>
        <w:jc w:val="left"/>
        <w:rPr>
          <w:sz w:val="24"/>
        </w:rPr>
      </w:pPr>
      <w:r w:rsidRPr="00BE40B7">
        <w:rPr>
          <w:rFonts w:hint="eastAsia"/>
          <w:sz w:val="24"/>
        </w:rPr>
        <w:t>・　現時点で設置を想定している燃焼器及び脱硝装置の性能等について、事業者に確認したところ、ＬＮＧコンバインドサイクル機の至近のアセス図書における窒素酸化物排出濃度は</w:t>
      </w:r>
      <w:r w:rsidRPr="00BE40B7">
        <w:rPr>
          <w:sz w:val="24"/>
        </w:rPr>
        <w:t>4.5～</w:t>
      </w:r>
      <w:r w:rsidR="00214269">
        <w:rPr>
          <w:rFonts w:hint="eastAsia"/>
          <w:sz w:val="24"/>
        </w:rPr>
        <w:t>５</w:t>
      </w:r>
      <w:r w:rsidRPr="00BE40B7">
        <w:rPr>
          <w:sz w:val="24"/>
        </w:rPr>
        <w:t>ppmであるのに対し、</w:t>
      </w:r>
      <w:r w:rsidRPr="00BE40B7">
        <w:rPr>
          <w:rFonts w:hint="eastAsia"/>
          <w:sz w:val="24"/>
        </w:rPr>
        <w:t>本計画で</w:t>
      </w:r>
      <w:r w:rsidRPr="00BE40B7">
        <w:rPr>
          <w:sz w:val="24"/>
        </w:rPr>
        <w:t>は最新鋭の低</w:t>
      </w:r>
      <w:r w:rsidR="00214269" w:rsidRPr="00BE40B7">
        <w:rPr>
          <w:rFonts w:hint="eastAsia"/>
          <w:sz w:val="24"/>
        </w:rPr>
        <w:t>ＮＯｘ</w:t>
      </w:r>
      <w:r w:rsidRPr="00BE40B7">
        <w:rPr>
          <w:sz w:val="24"/>
        </w:rPr>
        <w:t>燃焼器および商用機で十分な実績のある排煙脱硝装置を設置することで</w:t>
      </w:r>
      <w:r w:rsidRPr="00BE40B7">
        <w:rPr>
          <w:rFonts w:hint="eastAsia"/>
          <w:sz w:val="24"/>
        </w:rPr>
        <w:t>、国内トップレベルの４</w:t>
      </w:r>
      <w:r w:rsidRPr="00BE40B7">
        <w:rPr>
          <w:sz w:val="24"/>
        </w:rPr>
        <w:t>ppmを実現する計画とし環境保全に努めて</w:t>
      </w:r>
      <w:r w:rsidRPr="00BE40B7">
        <w:rPr>
          <w:rFonts w:hint="eastAsia"/>
          <w:sz w:val="24"/>
        </w:rPr>
        <w:t>いくとのことであった</w:t>
      </w:r>
      <w:r w:rsidR="00830822">
        <w:rPr>
          <w:rFonts w:hint="eastAsia"/>
          <w:sz w:val="24"/>
        </w:rPr>
        <w:t>。</w:t>
      </w:r>
    </w:p>
    <w:p w14:paraId="16FDC9E1" w14:textId="0DD60A59" w:rsidR="002730F2" w:rsidRPr="00BE40B7" w:rsidRDefault="002730F2" w:rsidP="002730F2">
      <w:pPr>
        <w:ind w:leftChars="109" w:left="442" w:hangingChars="84" w:hanging="202"/>
        <w:jc w:val="left"/>
        <w:rPr>
          <w:sz w:val="24"/>
        </w:rPr>
      </w:pPr>
      <w:r w:rsidRPr="00BE40B7">
        <w:rPr>
          <w:rFonts w:hint="eastAsia"/>
          <w:sz w:val="24"/>
        </w:rPr>
        <w:t>・　煙突については、</w:t>
      </w:r>
      <w:r w:rsidR="00214269">
        <w:rPr>
          <w:rFonts w:hint="eastAsia"/>
          <w:sz w:val="24"/>
        </w:rPr>
        <w:t>既設</w:t>
      </w:r>
      <w:r w:rsidRPr="00BE40B7">
        <w:rPr>
          <w:rFonts w:hint="eastAsia"/>
          <w:sz w:val="24"/>
        </w:rPr>
        <w:t>の地上高</w:t>
      </w:r>
      <w:r w:rsidRPr="00BE40B7">
        <w:rPr>
          <w:sz w:val="24"/>
        </w:rPr>
        <w:t>200mの集合型煙突に対して、地上高80mの集合型煙突を計画している</w:t>
      </w:r>
      <w:r w:rsidRPr="00BE40B7">
        <w:rPr>
          <w:rFonts w:hint="eastAsia"/>
          <w:sz w:val="24"/>
        </w:rPr>
        <w:t>。（再掲）</w:t>
      </w:r>
    </w:p>
    <w:p w14:paraId="21367D1B" w14:textId="77777777" w:rsidR="002730F2" w:rsidRPr="00BE40B7" w:rsidRDefault="002730F2" w:rsidP="002730F2">
      <w:pPr>
        <w:ind w:leftChars="109" w:left="442" w:hangingChars="84" w:hanging="202"/>
        <w:jc w:val="left"/>
        <w:rPr>
          <w:sz w:val="24"/>
        </w:rPr>
      </w:pPr>
    </w:p>
    <w:p w14:paraId="426A2969" w14:textId="77777777" w:rsidR="002730F2" w:rsidRPr="00BE40B7" w:rsidRDefault="002730F2" w:rsidP="002730F2">
      <w:pPr>
        <w:ind w:leftChars="-66" w:left="297" w:hangingChars="184" w:hanging="442"/>
        <w:jc w:val="left"/>
        <w:outlineLvl w:val="2"/>
        <w:rPr>
          <w:rFonts w:ascii="ＭＳ ゴシック" w:eastAsia="ＭＳ ゴシック" w:hAnsi="ＭＳ ゴシック"/>
          <w:sz w:val="24"/>
        </w:rPr>
      </w:pPr>
      <w:r w:rsidRPr="00BE40B7">
        <w:rPr>
          <w:rFonts w:ascii="ＭＳ ゴシック" w:eastAsia="ＭＳ ゴシック" w:hAnsi="ＭＳ ゴシック" w:hint="eastAsia"/>
          <w:kern w:val="0"/>
          <w:sz w:val="24"/>
        </w:rPr>
        <w:t>（２）</w:t>
      </w:r>
      <w:r w:rsidRPr="00BE40B7">
        <w:rPr>
          <w:rFonts w:ascii="ＭＳ ゴシック" w:eastAsia="ＭＳ ゴシック" w:hAnsi="ＭＳ ゴシック" w:hint="eastAsia"/>
          <w:sz w:val="24"/>
        </w:rPr>
        <w:t>環境影響要因及び環境影響評価の項目</w:t>
      </w:r>
    </w:p>
    <w:p w14:paraId="7DC3683F" w14:textId="5FB68D05" w:rsidR="002730F2" w:rsidRPr="00BE40B7" w:rsidRDefault="002730F2" w:rsidP="002730F2">
      <w:pPr>
        <w:ind w:leftChars="109" w:left="442" w:hangingChars="84" w:hanging="202"/>
        <w:jc w:val="left"/>
        <w:rPr>
          <w:sz w:val="24"/>
        </w:rPr>
      </w:pPr>
      <w:r w:rsidRPr="00BE40B7">
        <w:rPr>
          <w:rFonts w:hint="eastAsia"/>
          <w:sz w:val="24"/>
        </w:rPr>
        <w:t>・　工事用資材等の搬出入、建設機械の稼働、施設の稼働（排ガス）及び資材等の搬出入を影響要因に選定している。</w:t>
      </w:r>
    </w:p>
    <w:p w14:paraId="4C83478D" w14:textId="06A56DF1" w:rsidR="002730F2" w:rsidRPr="00BE40B7" w:rsidRDefault="002730F2" w:rsidP="002730F2">
      <w:pPr>
        <w:ind w:leftChars="109" w:left="442" w:hangingChars="84" w:hanging="202"/>
        <w:jc w:val="left"/>
        <w:rPr>
          <w:sz w:val="24"/>
          <w:shd w:val="pct15" w:color="auto" w:fill="FFFFFF"/>
        </w:rPr>
      </w:pPr>
      <w:r w:rsidRPr="00BE40B7">
        <w:rPr>
          <w:rFonts w:hint="eastAsia"/>
          <w:sz w:val="24"/>
        </w:rPr>
        <w:t>・　施設の稼働（排ガス）については窒素酸化物、工事用資材等の搬出入及び資材等の搬出入については窒素酸化物、浮遊粒子状物質及び粉じん等、建設機械の稼働については窒素酸化物及び粉じん等を評価項目に選定している。</w:t>
      </w:r>
    </w:p>
    <w:p w14:paraId="635CC011" w14:textId="5A170E11" w:rsidR="002730F2" w:rsidRPr="00BE40B7" w:rsidRDefault="002730F2" w:rsidP="002730F2">
      <w:pPr>
        <w:ind w:leftChars="109" w:left="442" w:hangingChars="84" w:hanging="202"/>
        <w:jc w:val="left"/>
        <w:rPr>
          <w:sz w:val="24"/>
        </w:rPr>
      </w:pPr>
      <w:r w:rsidRPr="00BE40B7">
        <w:rPr>
          <w:rFonts w:hint="eastAsia"/>
          <w:sz w:val="24"/>
        </w:rPr>
        <w:t>・　表</w:t>
      </w:r>
      <w:r w:rsidR="00A41536">
        <w:rPr>
          <w:rFonts w:hint="eastAsia"/>
          <w:sz w:val="24"/>
        </w:rPr>
        <w:t>２－</w:t>
      </w:r>
      <w:r w:rsidRPr="00BE40B7">
        <w:rPr>
          <w:rFonts w:hint="eastAsia"/>
          <w:sz w:val="24"/>
        </w:rPr>
        <w:t>２－１のとおり、</w:t>
      </w:r>
      <w:bookmarkStart w:id="16" w:name="_Hlk214384264"/>
      <w:r w:rsidRPr="00BE40B7">
        <w:rPr>
          <w:rFonts w:hint="eastAsia"/>
          <w:sz w:val="24"/>
        </w:rPr>
        <w:t>方法書に対する知事意見において、予測の実施に積極的に取組む旨を述べた微小粒子状物質については、</w:t>
      </w:r>
      <w:bookmarkEnd w:id="16"/>
      <w:r w:rsidRPr="00BE40B7">
        <w:rPr>
          <w:rFonts w:hint="eastAsia"/>
          <w:sz w:val="24"/>
        </w:rPr>
        <w:t>今後の国の施策に適切に対応できるよう、引き続き、国における微小粒子状物質に関する検討状況について情報収集に努め、本事業の環境影響評価手続きの中で発電所の環境アセスメントの手法として精度の高い予測手法等が確立された場合には、必要に応じて調査、影響の予測及び評価並びに環境保全措置を検討するとして</w:t>
      </w:r>
      <w:r w:rsidR="00FC21E1" w:rsidRPr="00EF2A2C">
        <w:rPr>
          <w:rFonts w:hint="eastAsia"/>
          <w:sz w:val="24"/>
        </w:rPr>
        <w:t>おり、本準備書においては環境影響評価の項目に選定していない</w:t>
      </w:r>
      <w:r w:rsidRPr="00EF2A2C">
        <w:rPr>
          <w:rFonts w:hint="eastAsia"/>
          <w:sz w:val="24"/>
        </w:rPr>
        <w:t>。</w:t>
      </w:r>
    </w:p>
    <w:p w14:paraId="78412FD4" w14:textId="77777777" w:rsidR="002730F2" w:rsidRPr="00BE40B7" w:rsidRDefault="002730F2" w:rsidP="002730F2">
      <w:pPr>
        <w:ind w:leftChars="109" w:left="442" w:hangingChars="84" w:hanging="202"/>
        <w:jc w:val="left"/>
        <w:rPr>
          <w:sz w:val="24"/>
        </w:rPr>
      </w:pPr>
    </w:p>
    <w:p w14:paraId="77D4C82E" w14:textId="77777777" w:rsidR="002730F2" w:rsidRDefault="002730F2" w:rsidP="002730F2">
      <w:pPr>
        <w:ind w:leftChars="109" w:left="442" w:hangingChars="84" w:hanging="202"/>
        <w:jc w:val="left"/>
        <w:rPr>
          <w:sz w:val="24"/>
        </w:rPr>
      </w:pPr>
    </w:p>
    <w:p w14:paraId="4055C4BE" w14:textId="445B0156" w:rsidR="002730F2" w:rsidRDefault="002730F2" w:rsidP="002730F2">
      <w:pPr>
        <w:ind w:leftChars="109" w:left="442" w:hangingChars="84" w:hanging="202"/>
        <w:jc w:val="left"/>
        <w:rPr>
          <w:sz w:val="24"/>
        </w:rPr>
      </w:pPr>
    </w:p>
    <w:p w14:paraId="724F1C40" w14:textId="77777777" w:rsidR="00723BC9" w:rsidRDefault="00723BC9" w:rsidP="002730F2">
      <w:pPr>
        <w:ind w:leftChars="109" w:left="442" w:hangingChars="84" w:hanging="202"/>
        <w:jc w:val="left"/>
        <w:rPr>
          <w:sz w:val="24"/>
        </w:rPr>
      </w:pPr>
    </w:p>
    <w:p w14:paraId="3547C6EE" w14:textId="77777777" w:rsidR="00EF2A2C" w:rsidRDefault="00EF2A2C" w:rsidP="002730F2">
      <w:pPr>
        <w:ind w:leftChars="109" w:left="442" w:hangingChars="84" w:hanging="202"/>
        <w:jc w:val="left"/>
        <w:rPr>
          <w:sz w:val="24"/>
        </w:rPr>
      </w:pPr>
    </w:p>
    <w:p w14:paraId="391089C4" w14:textId="590842E7" w:rsidR="002730F2" w:rsidRPr="00BE40B7" w:rsidRDefault="002730F2" w:rsidP="002730F2">
      <w:pPr>
        <w:ind w:leftChars="109" w:left="425" w:hangingChars="84" w:hanging="185"/>
        <w:jc w:val="center"/>
        <w:rPr>
          <w:sz w:val="24"/>
        </w:rPr>
      </w:pPr>
      <w:bookmarkStart w:id="17" w:name="_Hlk214384373"/>
      <w:r w:rsidRPr="00BE40B7">
        <w:rPr>
          <w:rFonts w:ascii="ＭＳ ゴシック" w:eastAsia="ＭＳ ゴシック" w:hAnsi="ＭＳ ゴシック"/>
          <w:szCs w:val="22"/>
        </w:rPr>
        <w:lastRenderedPageBreak/>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２－１</w:t>
      </w:r>
      <w:r w:rsidRPr="00BE40B7">
        <w:rPr>
          <w:rFonts w:ascii="ＭＳ ゴシック" w:eastAsia="ＭＳ ゴシック" w:hAnsi="ＭＳ ゴシック"/>
          <w:szCs w:val="22"/>
        </w:rPr>
        <w:t xml:space="preserve">　</w:t>
      </w:r>
      <w:r w:rsidRPr="00BE40B7">
        <w:rPr>
          <w:rFonts w:ascii="ＭＳ ゴシック" w:eastAsia="ＭＳ ゴシック" w:hAnsi="ＭＳ ゴシック" w:hint="eastAsia"/>
          <w:szCs w:val="22"/>
        </w:rPr>
        <w:t>方法書に対する大阪府知事の意見についての事業者の見解</w:t>
      </w:r>
    </w:p>
    <w:tbl>
      <w:tblPr>
        <w:tblW w:w="8930"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2"/>
        <w:gridCol w:w="4678"/>
      </w:tblGrid>
      <w:tr w:rsidR="002730F2" w:rsidRPr="00BE40B7" w14:paraId="62360D8B" w14:textId="77777777" w:rsidTr="00403B8D">
        <w:tc>
          <w:tcPr>
            <w:tcW w:w="4252" w:type="dxa"/>
            <w:tcBorders>
              <w:top w:val="single" w:sz="8" w:space="0" w:color="auto"/>
              <w:left w:val="single" w:sz="8" w:space="0" w:color="auto"/>
              <w:bottom w:val="single" w:sz="8" w:space="0" w:color="auto"/>
              <w:right w:val="single" w:sz="4" w:space="0" w:color="auto"/>
            </w:tcBorders>
            <w:hideMark/>
          </w:tcPr>
          <w:p w14:paraId="4A820430" w14:textId="77777777" w:rsidR="002730F2" w:rsidRPr="00BE40B7" w:rsidRDefault="002730F2" w:rsidP="00403B8D">
            <w:pPr>
              <w:widowControl/>
              <w:autoSpaceDE w:val="0"/>
              <w:spacing w:line="240" w:lineRule="atLeast"/>
              <w:jc w:val="center"/>
              <w:rPr>
                <w:rFonts w:hAnsi="Century"/>
                <w:sz w:val="18"/>
                <w:szCs w:val="18"/>
              </w:rPr>
            </w:pPr>
            <w:r w:rsidRPr="00BE40B7">
              <w:rPr>
                <w:rFonts w:hAnsi="Century" w:hint="eastAsia"/>
                <w:sz w:val="18"/>
                <w:szCs w:val="18"/>
              </w:rPr>
              <w:t>大阪府</w:t>
            </w:r>
            <w:r w:rsidRPr="00BE40B7">
              <w:rPr>
                <w:rFonts w:hAnsi="Century"/>
                <w:sz w:val="18"/>
                <w:szCs w:val="18"/>
              </w:rPr>
              <w:t>知事</w:t>
            </w:r>
            <w:r w:rsidRPr="00BE40B7">
              <w:rPr>
                <w:rFonts w:hAnsi="Century" w:hint="eastAsia"/>
                <w:sz w:val="18"/>
                <w:szCs w:val="18"/>
              </w:rPr>
              <w:t>の意見</w:t>
            </w:r>
          </w:p>
        </w:tc>
        <w:tc>
          <w:tcPr>
            <w:tcW w:w="4678" w:type="dxa"/>
            <w:tcBorders>
              <w:top w:val="single" w:sz="8" w:space="0" w:color="auto"/>
              <w:left w:val="single" w:sz="4" w:space="0" w:color="auto"/>
              <w:bottom w:val="single" w:sz="8" w:space="0" w:color="auto"/>
              <w:right w:val="single" w:sz="8" w:space="0" w:color="auto"/>
            </w:tcBorders>
            <w:hideMark/>
          </w:tcPr>
          <w:p w14:paraId="78E7730F" w14:textId="77777777" w:rsidR="002730F2" w:rsidRPr="00BE40B7" w:rsidRDefault="002730F2" w:rsidP="00403B8D">
            <w:pPr>
              <w:widowControl/>
              <w:autoSpaceDE w:val="0"/>
              <w:spacing w:line="240" w:lineRule="atLeast"/>
              <w:jc w:val="center"/>
              <w:rPr>
                <w:rFonts w:hAnsi="Century"/>
                <w:sz w:val="18"/>
                <w:szCs w:val="18"/>
              </w:rPr>
            </w:pPr>
            <w:r w:rsidRPr="00BE40B7">
              <w:rPr>
                <w:rFonts w:hAnsi="Century" w:hint="eastAsia"/>
                <w:sz w:val="18"/>
                <w:szCs w:val="18"/>
              </w:rPr>
              <w:t>事業者の見解</w:t>
            </w:r>
          </w:p>
        </w:tc>
      </w:tr>
      <w:tr w:rsidR="002730F2" w:rsidRPr="00BE40B7" w14:paraId="351FAFAC" w14:textId="77777777" w:rsidTr="00403B8D">
        <w:trPr>
          <w:trHeight w:val="70"/>
        </w:trPr>
        <w:tc>
          <w:tcPr>
            <w:tcW w:w="4252" w:type="dxa"/>
            <w:tcBorders>
              <w:top w:val="single" w:sz="4" w:space="0" w:color="auto"/>
              <w:left w:val="single" w:sz="8" w:space="0" w:color="auto"/>
              <w:bottom w:val="single" w:sz="4" w:space="0" w:color="auto"/>
              <w:right w:val="single" w:sz="4" w:space="0" w:color="auto"/>
            </w:tcBorders>
          </w:tcPr>
          <w:p w14:paraId="4EB27A84" w14:textId="77777777" w:rsidR="002730F2" w:rsidRPr="00BE40B7" w:rsidRDefault="002730F2" w:rsidP="00403B8D">
            <w:pPr>
              <w:widowControl/>
              <w:spacing w:line="240" w:lineRule="exact"/>
              <w:ind w:left="360" w:hangingChars="200" w:hanging="360"/>
              <w:rPr>
                <w:sz w:val="18"/>
                <w:szCs w:val="18"/>
              </w:rPr>
            </w:pPr>
            <w:r w:rsidRPr="00BE40B7">
              <w:rPr>
                <w:rFonts w:hint="eastAsia"/>
                <w:sz w:val="18"/>
                <w:szCs w:val="18"/>
              </w:rPr>
              <w:t>１．全般的事項</w:t>
            </w:r>
          </w:p>
          <w:p w14:paraId="3012FECF" w14:textId="77777777" w:rsidR="002730F2" w:rsidRPr="00BE40B7" w:rsidRDefault="002730F2" w:rsidP="00403B8D">
            <w:pPr>
              <w:widowControl/>
              <w:spacing w:line="240" w:lineRule="exact"/>
              <w:ind w:left="360" w:hangingChars="200" w:hanging="360"/>
              <w:rPr>
                <w:sz w:val="18"/>
                <w:szCs w:val="18"/>
              </w:rPr>
            </w:pPr>
            <w:r w:rsidRPr="00BE40B7">
              <w:rPr>
                <w:rFonts w:hint="eastAsia"/>
                <w:sz w:val="18"/>
                <w:szCs w:val="18"/>
              </w:rPr>
              <w:t>（３）微小粒子状物質については、二次生成の原因物質の一つである窒素酸化物の排出抑制措置を適切に講じること。また、予測についても、人の健康への影響を回避することの重大性を十分に考慮する必要があり、二次生成に係る予測手法についての諸外国を含む動向を踏まえ、仮に予測・評価の手法が完全に確立されていなかったとしても、予測の実施に積極的に取り組むこと。</w:t>
            </w:r>
          </w:p>
        </w:tc>
        <w:tc>
          <w:tcPr>
            <w:tcW w:w="4678" w:type="dxa"/>
            <w:tcBorders>
              <w:top w:val="single" w:sz="4" w:space="0" w:color="auto"/>
              <w:left w:val="single" w:sz="4" w:space="0" w:color="auto"/>
              <w:right w:val="single" w:sz="8" w:space="0" w:color="auto"/>
            </w:tcBorders>
          </w:tcPr>
          <w:p w14:paraId="63C61168" w14:textId="77777777" w:rsidR="002730F2" w:rsidRPr="00BE40B7" w:rsidRDefault="002730F2" w:rsidP="00403B8D">
            <w:pPr>
              <w:widowControl/>
              <w:autoSpaceDE w:val="0"/>
              <w:spacing w:line="240" w:lineRule="exact"/>
              <w:ind w:firstLineChars="100" w:firstLine="180"/>
              <w:rPr>
                <w:sz w:val="18"/>
                <w:szCs w:val="18"/>
              </w:rPr>
            </w:pPr>
          </w:p>
          <w:p w14:paraId="4096A430" w14:textId="77777777" w:rsidR="002730F2" w:rsidRPr="00BE40B7" w:rsidRDefault="002730F2" w:rsidP="00403B8D">
            <w:pPr>
              <w:widowControl/>
              <w:autoSpaceDE w:val="0"/>
              <w:spacing w:line="240" w:lineRule="exact"/>
              <w:ind w:firstLineChars="100" w:firstLine="180"/>
              <w:rPr>
                <w:sz w:val="18"/>
                <w:szCs w:val="18"/>
              </w:rPr>
            </w:pPr>
            <w:r w:rsidRPr="00BE40B7">
              <w:rPr>
                <w:rFonts w:hint="eastAsia"/>
                <w:sz w:val="18"/>
                <w:szCs w:val="18"/>
              </w:rPr>
              <w:t>微小粒子状物質の二次生成粒子の原因物質の一つとされている窒素酸化物の対策につきましては、最新鋭の低ＮＯｘ燃焼器及び排煙脱硝装置を設置し、設備の稼働後はその維持管理を徹底することにより排出抑制に努めます。</w:t>
            </w:r>
          </w:p>
          <w:p w14:paraId="6E25A45F" w14:textId="77777777" w:rsidR="002730F2" w:rsidRPr="00BE40B7" w:rsidRDefault="002730F2" w:rsidP="00403B8D">
            <w:pPr>
              <w:widowControl/>
              <w:autoSpaceDE w:val="0"/>
              <w:spacing w:line="240" w:lineRule="exact"/>
              <w:ind w:firstLineChars="100" w:firstLine="180"/>
              <w:rPr>
                <w:sz w:val="18"/>
                <w:szCs w:val="18"/>
              </w:rPr>
            </w:pPr>
            <w:r w:rsidRPr="00BE40B7">
              <w:rPr>
                <w:rFonts w:hint="eastAsia"/>
                <w:sz w:val="18"/>
                <w:szCs w:val="18"/>
              </w:rPr>
              <w:t>また、微小粒子状物質については、今後の国の動向等を踏まえ、本事業の環境影響評価手続きの中で発電所の環境アセスメントの手法として精度の高い予測手法等が確立された場合には、必要に応じて調査、影響の予測及び評価並びに環境保全措置を検討してまいります。</w:t>
            </w:r>
          </w:p>
        </w:tc>
      </w:tr>
    </w:tbl>
    <w:p w14:paraId="1BA32756" w14:textId="4FD0BF00" w:rsidR="002730F2" w:rsidRPr="00BE40B7" w:rsidRDefault="002730F2" w:rsidP="002730F2">
      <w:pPr>
        <w:ind w:leftChars="109" w:left="425" w:hangingChars="84" w:hanging="185"/>
        <w:jc w:val="right"/>
        <w:rPr>
          <w:sz w:val="24"/>
        </w:rPr>
      </w:pPr>
      <w:r w:rsidRPr="00BE40B7">
        <w:rPr>
          <w:rFonts w:hint="eastAsia"/>
          <w:szCs w:val="22"/>
        </w:rPr>
        <w:t xml:space="preserve">　　　　（</w:t>
      </w:r>
      <w:r w:rsidR="00D406C5">
        <w:rPr>
          <w:rFonts w:hint="eastAsia"/>
          <w:szCs w:val="22"/>
        </w:rPr>
        <w:t>準備書から引用</w:t>
      </w:r>
      <w:r w:rsidRPr="00BE40B7">
        <w:rPr>
          <w:rFonts w:hint="eastAsia"/>
          <w:szCs w:val="22"/>
        </w:rPr>
        <w:t>）</w:t>
      </w:r>
    </w:p>
    <w:bookmarkEnd w:id="17"/>
    <w:p w14:paraId="5D28DD84" w14:textId="77777777" w:rsidR="002730F2" w:rsidRPr="00D406C5" w:rsidRDefault="002730F2" w:rsidP="002730F2">
      <w:pPr>
        <w:ind w:leftChars="109" w:left="442" w:hangingChars="84" w:hanging="202"/>
        <w:jc w:val="left"/>
        <w:rPr>
          <w:sz w:val="24"/>
        </w:rPr>
      </w:pPr>
    </w:p>
    <w:p w14:paraId="03C6F18A" w14:textId="77777777" w:rsidR="002730F2" w:rsidRPr="00BE40B7" w:rsidRDefault="002730F2" w:rsidP="002730F2">
      <w:pPr>
        <w:ind w:leftChars="-66" w:left="297" w:hangingChars="184" w:hanging="442"/>
        <w:jc w:val="left"/>
        <w:outlineLvl w:val="2"/>
        <w:rPr>
          <w:rFonts w:ascii="ＭＳ ゴシック" w:eastAsia="ＭＳ ゴシック" w:hAnsi="ＭＳ ゴシック"/>
          <w:sz w:val="24"/>
        </w:rPr>
      </w:pPr>
      <w:r w:rsidRPr="00BE40B7">
        <w:rPr>
          <w:rFonts w:ascii="ＭＳ ゴシック" w:eastAsia="ＭＳ ゴシック" w:hAnsi="ＭＳ ゴシック" w:hint="eastAsia"/>
          <w:kern w:val="0"/>
          <w:sz w:val="24"/>
        </w:rPr>
        <w:t>（３）</w:t>
      </w:r>
      <w:r w:rsidRPr="00BE40B7">
        <w:rPr>
          <w:rFonts w:ascii="ＭＳ ゴシック" w:eastAsia="ＭＳ ゴシック" w:hAnsi="ＭＳ ゴシック" w:hint="eastAsia"/>
          <w:sz w:val="24"/>
        </w:rPr>
        <w:t>調査の手法</w:t>
      </w:r>
    </w:p>
    <w:p w14:paraId="022CF3C8" w14:textId="2126D50E" w:rsidR="002730F2" w:rsidRPr="00BE40B7" w:rsidRDefault="002730F2" w:rsidP="002730F2">
      <w:pPr>
        <w:ind w:leftChars="109" w:left="442" w:hangingChars="84" w:hanging="202"/>
        <w:jc w:val="left"/>
        <w:rPr>
          <w:sz w:val="24"/>
          <w:shd w:val="pct15" w:color="auto" w:fill="FFFFFF"/>
        </w:rPr>
      </w:pPr>
      <w:r w:rsidRPr="00BE40B7">
        <w:rPr>
          <w:rFonts w:hint="eastAsia"/>
          <w:sz w:val="24"/>
        </w:rPr>
        <w:t>・　窒素酸化物及び浮遊粒子状物質の濃度の状況については、自治体等が設定している大気汚染常時監視測定局の測定データを収集している。対象とする常時監視測定局は、施設の稼働の関連では対象事業実施区域を中心とする半径</w:t>
      </w:r>
      <w:r w:rsidRPr="00BE40B7">
        <w:rPr>
          <w:sz w:val="24"/>
        </w:rPr>
        <w:t>20㎞</w:t>
      </w:r>
      <w:r w:rsidRPr="00BE40B7">
        <w:rPr>
          <w:rFonts w:hint="eastAsia"/>
          <w:sz w:val="24"/>
        </w:rPr>
        <w:t>の範囲にある</w:t>
      </w:r>
      <w:r w:rsidRPr="00BE40B7">
        <w:rPr>
          <w:sz w:val="24"/>
        </w:rPr>
        <w:t>一般局、工事用資材等</w:t>
      </w:r>
      <w:r w:rsidRPr="00BE40B7">
        <w:rPr>
          <w:rFonts w:hint="eastAsia"/>
          <w:sz w:val="24"/>
        </w:rPr>
        <w:t>及び資材等</w:t>
      </w:r>
      <w:r w:rsidRPr="00BE40B7">
        <w:rPr>
          <w:sz w:val="24"/>
        </w:rPr>
        <w:t>の搬出入については</w:t>
      </w:r>
      <w:r w:rsidRPr="00BE40B7">
        <w:rPr>
          <w:rFonts w:hint="eastAsia"/>
          <w:sz w:val="24"/>
        </w:rPr>
        <w:t>半径</w:t>
      </w:r>
      <w:r w:rsidRPr="00BE40B7">
        <w:rPr>
          <w:sz w:val="24"/>
        </w:rPr>
        <w:t>10㎞</w:t>
      </w:r>
      <w:r w:rsidRPr="00BE40B7">
        <w:rPr>
          <w:rFonts w:hint="eastAsia"/>
          <w:sz w:val="24"/>
        </w:rPr>
        <w:t>の範囲にある</w:t>
      </w:r>
      <w:r w:rsidRPr="00BE40B7">
        <w:rPr>
          <w:sz w:val="24"/>
        </w:rPr>
        <w:t>一般局及び自排局、建設機械の稼働については</w:t>
      </w:r>
      <w:r w:rsidRPr="00BE40B7">
        <w:rPr>
          <w:rFonts w:hint="eastAsia"/>
          <w:sz w:val="24"/>
        </w:rPr>
        <w:t>半径</w:t>
      </w:r>
      <w:r w:rsidRPr="00BE40B7">
        <w:rPr>
          <w:sz w:val="24"/>
        </w:rPr>
        <w:t>10㎞</w:t>
      </w:r>
      <w:r w:rsidRPr="00BE40B7">
        <w:rPr>
          <w:rFonts w:hint="eastAsia"/>
          <w:sz w:val="24"/>
        </w:rPr>
        <w:t>の範囲にある</w:t>
      </w:r>
      <w:r w:rsidRPr="00BE40B7">
        <w:rPr>
          <w:sz w:val="24"/>
        </w:rPr>
        <w:t>一般局</w:t>
      </w:r>
      <w:r w:rsidRPr="00BE40B7">
        <w:rPr>
          <w:rFonts w:hint="eastAsia"/>
          <w:sz w:val="24"/>
        </w:rPr>
        <w:t>と</w:t>
      </w:r>
      <w:r w:rsidRPr="00BE40B7">
        <w:rPr>
          <w:sz w:val="24"/>
        </w:rPr>
        <w:t>している。</w:t>
      </w:r>
    </w:p>
    <w:p w14:paraId="1190FF6C" w14:textId="7803B54A" w:rsidR="002730F2" w:rsidRPr="00BE40B7" w:rsidRDefault="002730F2" w:rsidP="002730F2">
      <w:pPr>
        <w:ind w:leftChars="109" w:left="442" w:hangingChars="84" w:hanging="202"/>
        <w:jc w:val="left"/>
        <w:rPr>
          <w:sz w:val="24"/>
        </w:rPr>
      </w:pPr>
      <w:r w:rsidRPr="00BE40B7">
        <w:rPr>
          <w:rFonts w:hint="eastAsia"/>
          <w:sz w:val="24"/>
        </w:rPr>
        <w:t>・　気象の現地調査は、地上気象、上層気象及び高層気象の観測を行っており、地上気象については、対象事業実施区域内において、風向、風速、気温、湿度、日射量及び放射収支量について１年間連続観測を実施している。</w:t>
      </w:r>
    </w:p>
    <w:p w14:paraId="02A39BD2" w14:textId="6C049FD1" w:rsidR="002730F2" w:rsidRPr="00BE40B7" w:rsidRDefault="002730F2" w:rsidP="002730F2">
      <w:pPr>
        <w:ind w:leftChars="109" w:left="442" w:hangingChars="84" w:hanging="202"/>
        <w:jc w:val="left"/>
        <w:rPr>
          <w:sz w:val="24"/>
        </w:rPr>
      </w:pPr>
      <w:r w:rsidRPr="00BE40B7">
        <w:rPr>
          <w:rFonts w:hint="eastAsia"/>
          <w:sz w:val="24"/>
        </w:rPr>
        <w:t>・　上層気象については、対象事業実施区域内において、ドップラーライダーを用いて煙突高度付近（地上高80ｍ）の風向及び風速について１年間連続観測を実施している。</w:t>
      </w:r>
    </w:p>
    <w:p w14:paraId="599D79A4" w14:textId="0C23B3B8" w:rsidR="002730F2" w:rsidRPr="00BE40B7" w:rsidRDefault="002730F2" w:rsidP="002730F2">
      <w:pPr>
        <w:ind w:leftChars="109" w:left="442" w:hangingChars="84" w:hanging="202"/>
        <w:jc w:val="left"/>
        <w:rPr>
          <w:sz w:val="24"/>
        </w:rPr>
      </w:pPr>
      <w:r w:rsidRPr="00BE40B7">
        <w:rPr>
          <w:rFonts w:hint="eastAsia"/>
          <w:sz w:val="24"/>
        </w:rPr>
        <w:t>・　高層気象については、対象事業実施区域内及び内部境界層の発達状況等を確認するため内陸側の計２地点において、高度</w:t>
      </w:r>
      <w:r w:rsidRPr="00BE40B7">
        <w:rPr>
          <w:sz w:val="24"/>
        </w:rPr>
        <w:t>1,500ｍまで50ｍごとの風向、風速及び気温を観測</w:t>
      </w:r>
      <w:r w:rsidRPr="00BE40B7">
        <w:rPr>
          <w:rFonts w:hint="eastAsia"/>
          <w:sz w:val="24"/>
        </w:rPr>
        <w:t>し、</w:t>
      </w:r>
      <w:r w:rsidRPr="00BE40B7">
        <w:rPr>
          <w:sz w:val="24"/>
        </w:rPr>
        <w:t>観測頻度については、対象事業実施区域</w:t>
      </w:r>
      <w:r w:rsidRPr="00BE40B7">
        <w:rPr>
          <w:rFonts w:hint="eastAsia"/>
          <w:sz w:val="24"/>
        </w:rPr>
        <w:t>の地点</w:t>
      </w:r>
      <w:r w:rsidRPr="00BE40B7">
        <w:rPr>
          <w:sz w:val="24"/>
        </w:rPr>
        <w:t>では四季ごとに各１週間、１日当たり16回（</w:t>
      </w:r>
      <w:r w:rsidRPr="00BE40B7">
        <w:rPr>
          <w:rFonts w:hint="eastAsia"/>
          <w:sz w:val="24"/>
        </w:rPr>
        <w:t>1時30分～2</w:t>
      </w:r>
      <w:r w:rsidRPr="00BE40B7">
        <w:rPr>
          <w:sz w:val="24"/>
        </w:rPr>
        <w:t>4</w:t>
      </w:r>
      <w:r w:rsidRPr="00BE40B7">
        <w:rPr>
          <w:rFonts w:hint="eastAsia"/>
          <w:sz w:val="24"/>
        </w:rPr>
        <w:t>時</w:t>
      </w:r>
      <w:r w:rsidRPr="00BE40B7">
        <w:rPr>
          <w:sz w:val="24"/>
        </w:rPr>
        <w:t>）、内陸側の地点では春季、夏季、秋季に各１週間、</w:t>
      </w:r>
      <w:r w:rsidRPr="00BE40B7">
        <w:rPr>
          <w:rFonts w:hint="eastAsia"/>
          <w:sz w:val="24"/>
        </w:rPr>
        <w:t>春季と夏季は</w:t>
      </w:r>
      <w:r w:rsidRPr="00BE40B7">
        <w:rPr>
          <w:sz w:val="24"/>
        </w:rPr>
        <w:t>１日当たり９回（</w:t>
      </w:r>
      <w:r w:rsidRPr="00BE40B7">
        <w:rPr>
          <w:rFonts w:hint="eastAsia"/>
          <w:sz w:val="24"/>
        </w:rPr>
        <w:t>６～</w:t>
      </w:r>
      <w:r w:rsidRPr="00BE40B7">
        <w:rPr>
          <w:sz w:val="24"/>
        </w:rPr>
        <w:t>18時）</w:t>
      </w:r>
      <w:r w:rsidRPr="00BE40B7">
        <w:rPr>
          <w:rFonts w:hint="eastAsia"/>
          <w:sz w:val="24"/>
        </w:rPr>
        <w:t>、秋季は１日当たり７回（７</w:t>
      </w:r>
      <w:r w:rsidRPr="00BE40B7">
        <w:rPr>
          <w:sz w:val="24"/>
        </w:rPr>
        <w:t>時</w:t>
      </w:r>
      <w:r w:rsidRPr="00BE40B7">
        <w:rPr>
          <w:rFonts w:hint="eastAsia"/>
          <w:sz w:val="24"/>
        </w:rPr>
        <w:t>30分～16</w:t>
      </w:r>
      <w:r w:rsidRPr="00BE40B7">
        <w:rPr>
          <w:sz w:val="24"/>
        </w:rPr>
        <w:t>時</w:t>
      </w:r>
      <w:r w:rsidRPr="00BE40B7">
        <w:rPr>
          <w:rFonts w:hint="eastAsia"/>
          <w:sz w:val="24"/>
        </w:rPr>
        <w:t>30分</w:t>
      </w:r>
      <w:r w:rsidRPr="00BE40B7">
        <w:rPr>
          <w:sz w:val="24"/>
        </w:rPr>
        <w:t>）の頻度で観測</w:t>
      </w:r>
      <w:r w:rsidRPr="00BE40B7">
        <w:rPr>
          <w:rFonts w:hint="eastAsia"/>
          <w:sz w:val="24"/>
        </w:rPr>
        <w:t>したとしている</w:t>
      </w:r>
      <w:r w:rsidRPr="00BE40B7">
        <w:rPr>
          <w:sz w:val="24"/>
        </w:rPr>
        <w:t>。</w:t>
      </w:r>
    </w:p>
    <w:p w14:paraId="095064D2" w14:textId="7883BD73" w:rsidR="002730F2" w:rsidRDefault="002730F2" w:rsidP="002730F2">
      <w:pPr>
        <w:ind w:leftChars="109" w:left="442" w:hangingChars="84" w:hanging="202"/>
        <w:jc w:val="left"/>
        <w:rPr>
          <w:sz w:val="24"/>
          <w:shd w:val="pct15" w:color="auto" w:fill="FFFFFF"/>
        </w:rPr>
      </w:pPr>
      <w:r w:rsidRPr="00BE40B7">
        <w:rPr>
          <w:rFonts w:hint="eastAsia"/>
          <w:sz w:val="24"/>
        </w:rPr>
        <w:t>・　道路交通量の状況については、</w:t>
      </w:r>
      <w:r w:rsidR="000810B8">
        <w:rPr>
          <w:rFonts w:hint="eastAsia"/>
          <w:sz w:val="24"/>
        </w:rPr>
        <w:t>図</w:t>
      </w:r>
      <w:r w:rsidR="00A41536">
        <w:rPr>
          <w:rFonts w:hint="eastAsia"/>
          <w:sz w:val="24"/>
        </w:rPr>
        <w:t>２－</w:t>
      </w:r>
      <w:r w:rsidR="000810B8">
        <w:rPr>
          <w:rFonts w:hint="eastAsia"/>
          <w:sz w:val="24"/>
        </w:rPr>
        <w:t>２－１のとおり</w:t>
      </w:r>
      <w:r w:rsidRPr="00BE40B7">
        <w:rPr>
          <w:rFonts w:hint="eastAsia"/>
          <w:sz w:val="24"/>
        </w:rPr>
        <w:t>道路交通センサス一般交通量調査による資料調査を行うとともに、工事関係車両及び発電所関係車両の主要な交通ルートである府道住吉八尾線等沿いの３地点において、道路交通量の状況を代表する平日及び休日の各１日2</w:t>
      </w:r>
      <w:r w:rsidRPr="00BE40B7">
        <w:rPr>
          <w:sz w:val="24"/>
        </w:rPr>
        <w:t>4</w:t>
      </w:r>
      <w:r w:rsidRPr="00BE40B7">
        <w:rPr>
          <w:rFonts w:hint="eastAsia"/>
          <w:sz w:val="24"/>
        </w:rPr>
        <w:t>時間の連続測定を行ったとしている。</w:t>
      </w:r>
    </w:p>
    <w:p w14:paraId="4FFE61AD" w14:textId="35D8107B" w:rsidR="006207A2" w:rsidRDefault="006207A2" w:rsidP="00AA6E3C">
      <w:pPr>
        <w:jc w:val="center"/>
        <w:rPr>
          <w:rFonts w:ascii="ＭＳ ゴシック" w:eastAsia="ＭＳ ゴシック" w:hAnsi="ＭＳ ゴシック"/>
          <w:szCs w:val="22"/>
        </w:rPr>
      </w:pPr>
    </w:p>
    <w:p w14:paraId="685D9D99" w14:textId="7C8D5CA7" w:rsidR="006207A2" w:rsidRDefault="006207A2" w:rsidP="00AA6E3C">
      <w:pPr>
        <w:jc w:val="center"/>
        <w:rPr>
          <w:rFonts w:ascii="ＭＳ ゴシック" w:eastAsia="ＭＳ ゴシック" w:hAnsi="ＭＳ ゴシック"/>
          <w:szCs w:val="22"/>
        </w:rPr>
      </w:pPr>
    </w:p>
    <w:p w14:paraId="38EB8379" w14:textId="6C6ED5E9" w:rsidR="006207A2" w:rsidRDefault="00F92ABB" w:rsidP="00AA6E3C">
      <w:pPr>
        <w:jc w:val="center"/>
        <w:rPr>
          <w:rFonts w:ascii="ＭＳ ゴシック" w:eastAsia="ＭＳ ゴシック" w:hAnsi="ＭＳ ゴシック"/>
          <w:szCs w:val="22"/>
        </w:rPr>
      </w:pPr>
      <w:r w:rsidRPr="00F92ABB">
        <w:rPr>
          <w:rFonts w:ascii="ＭＳ ゴシック" w:eastAsia="ＭＳ ゴシック" w:hAnsi="ＭＳ ゴシック"/>
          <w:noProof/>
          <w:szCs w:val="22"/>
        </w:rPr>
        <w:lastRenderedPageBreak/>
        <mc:AlternateContent>
          <mc:Choice Requires="wps">
            <w:drawing>
              <wp:anchor distT="0" distB="0" distL="114300" distR="114300" simplePos="0" relativeHeight="251824128" behindDoc="0" locked="0" layoutInCell="1" allowOverlap="1" wp14:anchorId="3BE4580D" wp14:editId="38601997">
                <wp:simplePos x="0" y="0"/>
                <wp:positionH relativeFrom="column">
                  <wp:posOffset>2337224</wp:posOffset>
                </wp:positionH>
                <wp:positionV relativeFrom="paragraph">
                  <wp:posOffset>3217691</wp:posOffset>
                </wp:positionV>
                <wp:extent cx="681051" cy="282200"/>
                <wp:effectExtent l="19050" t="57150" r="24130" b="41910"/>
                <wp:wrapNone/>
                <wp:docPr id="2035739211" name="テキスト ボックス 2035739211"/>
                <wp:cNvGraphicFramePr/>
                <a:graphic xmlns:a="http://schemas.openxmlformats.org/drawingml/2006/main">
                  <a:graphicData uri="http://schemas.microsoft.com/office/word/2010/wordprocessingShape">
                    <wps:wsp>
                      <wps:cNvSpPr txBox="1"/>
                      <wps:spPr>
                        <a:xfrm rot="410941">
                          <a:off x="0" y="0"/>
                          <a:ext cx="681051" cy="282200"/>
                        </a:xfrm>
                        <a:prstGeom prst="rect">
                          <a:avLst/>
                        </a:prstGeom>
                        <a:noFill/>
                        <a:ln w="6350">
                          <a:noFill/>
                        </a:ln>
                        <a:effectLst/>
                      </wps:spPr>
                      <wps:txbx>
                        <w:txbxContent>
                          <w:p w14:paraId="6D53AC91" w14:textId="77777777" w:rsidR="00F92ABB" w:rsidRDefault="00F92ABB" w:rsidP="00F92ABB">
                            <w:pPr>
                              <w:spacing w:line="160" w:lineRule="exact"/>
                              <w:rPr>
                                <w:rFonts w:ascii="ＭＳ ゴシック" w:eastAsia="DengXian" w:hAnsi="ＭＳ ゴシック"/>
                                <w:b/>
                                <w:sz w:val="14"/>
                                <w:szCs w:val="14"/>
                                <w:lang w:eastAsia="zh-CN"/>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lang w:eastAsia="zh-CN"/>
                              </w:rPr>
                              <w:t>主要地方道</w:t>
                            </w:r>
                          </w:p>
                          <w:p w14:paraId="1E116459" w14:textId="4B67EF49" w:rsidR="00F92ABB" w:rsidRPr="00942060" w:rsidRDefault="00F92ABB" w:rsidP="00F92ABB">
                            <w:pPr>
                              <w:spacing w:line="160" w:lineRule="exact"/>
                              <w:rPr>
                                <w:rFonts w:ascii="ＭＳ ゴシック" w:eastAsia="ＭＳ ゴシック" w:hAnsi="ＭＳ ゴシック"/>
                                <w:b/>
                                <w:sz w:val="14"/>
                                <w:szCs w:val="14"/>
                                <w:lang w:eastAsia="zh-CN"/>
                              </w:rPr>
                            </w:pPr>
                            <w:r w:rsidRPr="00942060">
                              <w:rPr>
                                <w:rFonts w:ascii="ＭＳ ゴシック" w:eastAsia="ＭＳ ゴシック" w:hAnsi="ＭＳ ゴシック" w:hint="eastAsia"/>
                                <w:b/>
                                <w:sz w:val="14"/>
                                <w:szCs w:val="14"/>
                                <w:lang w:eastAsia="zh-CN"/>
                              </w:rPr>
                              <w:t>市道浜口南港線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4580D" id="テキスト ボックス 2035739211" o:spid="_x0000_s1106" type="#_x0000_t202" style="position:absolute;left:0;text-align:left;margin-left:184.05pt;margin-top:253.35pt;width:53.65pt;height:22.2pt;rotation:448857fd;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" filled="f" stroked="f" strokeweight=".5pt">
                <v:textbox inset="0,0,0,0">
                  <w:txbxContent>
                    <w:p w14:paraId="6D53AC91" w14:textId="77777777" w:rsidR="00F92ABB" w:rsidRDefault="00F92ABB" w:rsidP="00F92ABB">
                      <w:pPr>
                        <w:spacing w:line="160" w:lineRule="exact"/>
                        <w:rPr>
                          <w:rFonts w:ascii="ＭＳ ゴシック" w:eastAsia="DengXian" w:hAnsi="ＭＳ ゴシック"/>
                          <w:b/>
                          <w:sz w:val="14"/>
                          <w:szCs w:val="14"/>
                          <w:lang w:eastAsia="zh-CN"/>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lang w:eastAsia="zh-CN"/>
                        </w:rPr>
                        <w:t>主要地方道</w:t>
                      </w:r>
                    </w:p>
                    <w:p w14:paraId="1E116459" w14:textId="4B67EF49" w:rsidR="00F92ABB" w:rsidRPr="00942060" w:rsidRDefault="00F92ABB" w:rsidP="00F92ABB">
                      <w:pPr>
                        <w:spacing w:line="160" w:lineRule="exact"/>
                        <w:rPr>
                          <w:rFonts w:ascii="ＭＳ ゴシック" w:eastAsia="ＭＳ ゴシック" w:hAnsi="ＭＳ ゴシック"/>
                          <w:b/>
                          <w:sz w:val="14"/>
                          <w:szCs w:val="14"/>
                          <w:lang w:eastAsia="zh-CN"/>
                        </w:rPr>
                      </w:pPr>
                      <w:r w:rsidRPr="00942060">
                        <w:rPr>
                          <w:rFonts w:ascii="ＭＳ ゴシック" w:eastAsia="ＭＳ ゴシック" w:hAnsi="ＭＳ ゴシック" w:hint="eastAsia"/>
                          <w:b/>
                          <w:sz w:val="14"/>
                          <w:szCs w:val="14"/>
                          <w:lang w:eastAsia="zh-CN"/>
                        </w:rPr>
                        <w:t>市道浜口南港線</w:t>
                      </w:r>
                    </w:p>
                  </w:txbxContent>
                </v:textbox>
              </v:shape>
            </w:pict>
          </mc:Fallback>
        </mc:AlternateContent>
      </w:r>
      <w:r w:rsidRPr="0023020A">
        <w:rPr>
          <w:noProof/>
          <w:sz w:val="24"/>
          <w:shd w:val="pct15" w:color="auto" w:fill="FFFFFF"/>
        </w:rPr>
        <mc:AlternateContent>
          <mc:Choice Requires="wps">
            <w:drawing>
              <wp:anchor distT="45720" distB="45720" distL="114300" distR="114300" simplePos="0" relativeHeight="251709440" behindDoc="0" locked="0" layoutInCell="1" allowOverlap="1" wp14:anchorId="04FE8620" wp14:editId="7561E957">
                <wp:simplePos x="0" y="0"/>
                <wp:positionH relativeFrom="column">
                  <wp:posOffset>2961640</wp:posOffset>
                </wp:positionH>
                <wp:positionV relativeFrom="paragraph">
                  <wp:posOffset>3300730</wp:posOffset>
                </wp:positionV>
                <wp:extent cx="327660" cy="266700"/>
                <wp:effectExtent l="0" t="0" r="0" b="0"/>
                <wp:wrapNone/>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66700"/>
                        </a:xfrm>
                        <a:prstGeom prst="rect">
                          <a:avLst/>
                        </a:prstGeom>
                        <a:noFill/>
                        <a:ln w="9525">
                          <a:noFill/>
                          <a:miter lim="800000"/>
                          <a:headEnd/>
                          <a:tailEnd/>
                        </a:ln>
                      </wps:spPr>
                      <wps:txbx>
                        <w:txbxContent>
                          <w:p w14:paraId="36653A27" w14:textId="3F323537" w:rsidR="0023020A" w:rsidRPr="0023020A" w:rsidRDefault="0023020A" w:rsidP="0023020A">
                            <w:pPr>
                              <w:rPr>
                                <w:rFonts w:ascii="ＭＳ ゴシック" w:eastAsia="ＭＳ ゴシック" w:hAnsi="ＭＳ ゴシック"/>
                                <w:b/>
                                <w:bCs/>
                              </w:rPr>
                            </w:pPr>
                            <w:r>
                              <w:rPr>
                                <w:rFonts w:ascii="ＭＳ ゴシック" w:eastAsia="ＭＳ ゴシック" w:hAnsi="ＭＳ ゴシック" w:hint="eastAsia"/>
                                <w:b/>
                                <w:bCs/>
                              </w:rPr>
                              <w:t>イイ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E8620" id="_x0000_s1107" type="#_x0000_t202" style="position:absolute;left:0;text-align:left;margin-left:233.2pt;margin-top:259.9pt;width:25.8pt;height:21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" filled="f" stroked="f">
                <v:textbox>
                  <w:txbxContent>
                    <w:p w14:paraId="36653A27" w14:textId="3F323537" w:rsidR="0023020A" w:rsidRPr="0023020A" w:rsidRDefault="0023020A" w:rsidP="0023020A">
                      <w:pPr>
                        <w:rPr>
                          <w:rFonts w:ascii="ＭＳ ゴシック" w:eastAsia="ＭＳ ゴシック" w:hAnsi="ＭＳ ゴシック"/>
                          <w:b/>
                          <w:bCs/>
                        </w:rPr>
                      </w:pPr>
                      <w:r>
                        <w:rPr>
                          <w:rFonts w:ascii="ＭＳ ゴシック" w:eastAsia="ＭＳ ゴシック" w:hAnsi="ＭＳ ゴシック" w:hint="eastAsia"/>
                          <w:b/>
                          <w:bCs/>
                        </w:rPr>
                        <w:t>イイ</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7821E8F1" wp14:editId="00685759">
                <wp:simplePos x="0" y="0"/>
                <wp:positionH relativeFrom="column">
                  <wp:posOffset>2851784</wp:posOffset>
                </wp:positionH>
                <wp:positionV relativeFrom="paragraph">
                  <wp:posOffset>2738120</wp:posOffset>
                </wp:positionV>
                <wp:extent cx="793226" cy="396491"/>
                <wp:effectExtent l="0" t="0" r="6985" b="3810"/>
                <wp:wrapNone/>
                <wp:docPr id="2035739201" name="テキスト ボックス 2035739201"/>
                <wp:cNvGraphicFramePr/>
                <a:graphic xmlns:a="http://schemas.openxmlformats.org/drawingml/2006/main">
                  <a:graphicData uri="http://schemas.microsoft.com/office/word/2010/wordprocessingShape">
                    <wps:wsp>
                      <wps:cNvSpPr txBox="1"/>
                      <wps:spPr>
                        <a:xfrm>
                          <a:off x="0" y="0"/>
                          <a:ext cx="793226" cy="396491"/>
                        </a:xfrm>
                        <a:prstGeom prst="rect">
                          <a:avLst/>
                        </a:prstGeom>
                        <a:noFill/>
                        <a:ln w="6350">
                          <a:noFill/>
                        </a:ln>
                        <a:effectLst/>
                      </wps:spPr>
                      <wps:txbx>
                        <w:txbxContent>
                          <w:p w14:paraId="666D153F" w14:textId="712D46ED" w:rsidR="00F92ABB" w:rsidRDefault="00547D7A" w:rsidP="00F92ABB">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①</w:t>
                            </w:r>
                            <w:r w:rsidRPr="00942060">
                              <w:rPr>
                                <w:rFonts w:ascii="ＭＳ ゴシック" w:eastAsia="ＭＳ ゴシック" w:hAnsi="ＭＳ ゴシック" w:hint="eastAsia"/>
                                <w:b/>
                                <w:noProof/>
                                <w:sz w:val="14"/>
                                <w:szCs w:val="14"/>
                              </w:rPr>
                              <w:t>府道</w:t>
                            </w:r>
                            <w:r w:rsidRPr="00942060">
                              <w:rPr>
                                <w:rFonts w:ascii="ＭＳ ゴシック" w:eastAsia="ＭＳ ゴシック" w:hAnsi="ＭＳ ゴシック"/>
                                <w:b/>
                                <w:noProof/>
                                <w:sz w:val="14"/>
                                <w:szCs w:val="14"/>
                              </w:rPr>
                              <w:t>住吉八尾線</w:t>
                            </w:r>
                          </w:p>
                          <w:p w14:paraId="7A84A77B" w14:textId="55B045A8" w:rsidR="00547D7A" w:rsidRPr="00942060" w:rsidRDefault="00547D7A" w:rsidP="00547D7A">
                            <w:pPr>
                              <w:spacing w:line="16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821E8F1" id="テキスト ボックス 2035739201" o:spid="_x0000_s1108" type="#_x0000_t202" style="position:absolute;left:0;text-align:left;margin-left:224.55pt;margin-top:215.6pt;width:62.45pt;height:31.2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" filled="f" stroked="f" strokeweight=".5pt">
                <v:textbox inset="0,0,0,0">
                  <w:txbxContent>
                    <w:p w14:paraId="666D153F" w14:textId="712D46ED" w:rsidR="00F92ABB" w:rsidRDefault="00547D7A" w:rsidP="00F92ABB">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①</w:t>
                      </w:r>
                      <w:r w:rsidRPr="00942060">
                        <w:rPr>
                          <w:rFonts w:ascii="ＭＳ ゴシック" w:eastAsia="ＭＳ ゴシック" w:hAnsi="ＭＳ ゴシック" w:hint="eastAsia"/>
                          <w:b/>
                          <w:noProof/>
                          <w:sz w:val="14"/>
                          <w:szCs w:val="14"/>
                        </w:rPr>
                        <w:t>府道</w:t>
                      </w:r>
                      <w:r w:rsidRPr="00942060">
                        <w:rPr>
                          <w:rFonts w:ascii="ＭＳ ゴシック" w:eastAsia="ＭＳ ゴシック" w:hAnsi="ＭＳ ゴシック"/>
                          <w:b/>
                          <w:noProof/>
                          <w:sz w:val="14"/>
                          <w:szCs w:val="14"/>
                        </w:rPr>
                        <w:t>住吉八尾線</w:t>
                      </w:r>
                    </w:p>
                    <w:p w14:paraId="7A84A77B" w14:textId="55B045A8" w:rsidR="00547D7A" w:rsidRPr="00942060" w:rsidRDefault="00547D7A" w:rsidP="00547D7A">
                      <w:pPr>
                        <w:spacing w:line="16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v:textbox>
              </v:shape>
            </w:pict>
          </mc:Fallback>
        </mc:AlternateContent>
      </w:r>
      <w:r w:rsidRPr="00F92ABB">
        <w:rPr>
          <w:rFonts w:ascii="ＭＳ ゴシック" w:eastAsia="ＭＳ ゴシック" w:hAnsi="ＭＳ ゴシック"/>
          <w:noProof/>
          <w:szCs w:val="22"/>
        </w:rPr>
        <mc:AlternateContent>
          <mc:Choice Requires="wps">
            <w:drawing>
              <wp:anchor distT="0" distB="0" distL="114300" distR="114300" simplePos="0" relativeHeight="251823104" behindDoc="0" locked="0" layoutInCell="1" allowOverlap="1" wp14:anchorId="5472074B" wp14:editId="2B67436A">
                <wp:simplePos x="0" y="0"/>
                <wp:positionH relativeFrom="column">
                  <wp:posOffset>2745911</wp:posOffset>
                </wp:positionH>
                <wp:positionV relativeFrom="paragraph">
                  <wp:posOffset>3698517</wp:posOffset>
                </wp:positionV>
                <wp:extent cx="1071880" cy="294640"/>
                <wp:effectExtent l="0" t="0" r="0" b="0"/>
                <wp:wrapNone/>
                <wp:docPr id="2035739209" name="テキスト ボックス 2035739209"/>
                <wp:cNvGraphicFramePr/>
                <a:graphic xmlns:a="http://schemas.openxmlformats.org/drawingml/2006/main">
                  <a:graphicData uri="http://schemas.microsoft.com/office/word/2010/wordprocessingShape">
                    <wps:wsp>
                      <wps:cNvSpPr txBox="1"/>
                      <wps:spPr>
                        <a:xfrm rot="1089322">
                          <a:off x="0" y="0"/>
                          <a:ext cx="1071880" cy="294640"/>
                        </a:xfrm>
                        <a:prstGeom prst="rect">
                          <a:avLst/>
                        </a:prstGeom>
                        <a:noFill/>
                        <a:ln w="6350">
                          <a:noFill/>
                        </a:ln>
                        <a:effectLst/>
                      </wps:spPr>
                      <wps:txbx>
                        <w:txbxContent>
                          <w:p w14:paraId="517081C4" w14:textId="77777777" w:rsidR="00F92ABB" w:rsidRDefault="00F92ABB" w:rsidP="00F92ABB">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642F2699" w14:textId="77777777" w:rsidR="00F92ABB" w:rsidRPr="00E91E4F" w:rsidRDefault="00F92ABB" w:rsidP="00F92ABB">
                            <w:pPr>
                              <w:spacing w:line="16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472074B" id="テキスト ボックス 2035739209" o:spid="_x0000_s1109" type="#_x0000_t202" style="position:absolute;left:0;text-align:left;margin-left:216.2pt;margin-top:291.2pt;width:84.4pt;height:23.2pt;rotation:1189830fd;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" filled="f" stroked="f" strokeweight=".5pt">
                <v:textbox inset="0,0,0,0">
                  <w:txbxContent>
                    <w:p w14:paraId="517081C4" w14:textId="77777777" w:rsidR="00F92ABB" w:rsidRDefault="00F92ABB" w:rsidP="00F92ABB">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642F2699" w14:textId="77777777" w:rsidR="00F92ABB" w:rsidRPr="00E91E4F" w:rsidRDefault="00F92ABB" w:rsidP="00F92ABB">
                      <w:pPr>
                        <w:spacing w:line="16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v:textbox>
              </v:shape>
            </w:pict>
          </mc:Fallback>
        </mc:AlternateContent>
      </w:r>
      <w:r w:rsidR="00D509D4" w:rsidRPr="0023020A">
        <w:rPr>
          <w:noProof/>
          <w:sz w:val="24"/>
          <w:shd w:val="pct15" w:color="auto" w:fill="FFFFFF"/>
        </w:rPr>
        <mc:AlternateContent>
          <mc:Choice Requires="wps">
            <w:drawing>
              <wp:anchor distT="45720" distB="45720" distL="114300" distR="114300" simplePos="0" relativeHeight="251710464" behindDoc="0" locked="0" layoutInCell="1" allowOverlap="1" wp14:anchorId="741E5FA0" wp14:editId="5F024F30">
                <wp:simplePos x="0" y="0"/>
                <wp:positionH relativeFrom="column">
                  <wp:posOffset>2631984</wp:posOffset>
                </wp:positionH>
                <wp:positionV relativeFrom="paragraph">
                  <wp:posOffset>3486513</wp:posOffset>
                </wp:positionV>
                <wp:extent cx="327660" cy="321128"/>
                <wp:effectExtent l="0" t="0" r="0" b="3175"/>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321128"/>
                        </a:xfrm>
                        <a:prstGeom prst="rect">
                          <a:avLst/>
                        </a:prstGeom>
                        <a:noFill/>
                        <a:ln w="9525">
                          <a:noFill/>
                          <a:miter lim="800000"/>
                          <a:headEnd/>
                          <a:tailEnd/>
                        </a:ln>
                      </wps:spPr>
                      <wps:txbx>
                        <w:txbxContent>
                          <w:p w14:paraId="60706939" w14:textId="0FEEEF83" w:rsidR="0023020A" w:rsidRPr="0023020A" w:rsidRDefault="0023020A" w:rsidP="0023020A">
                            <w:pPr>
                              <w:rPr>
                                <w:rFonts w:ascii="ＭＳ ゴシック" w:eastAsia="ＭＳ ゴシック" w:hAnsi="ＭＳ ゴシック"/>
                                <w:b/>
                                <w:bCs/>
                              </w:rPr>
                            </w:pPr>
                            <w:r>
                              <w:rPr>
                                <w:rFonts w:ascii="ＭＳ ゴシック" w:eastAsia="ＭＳ ゴシック" w:hAnsi="ＭＳ ゴシック" w:hint="eastAsia"/>
                                <w:b/>
                                <w:bCs/>
                              </w:rPr>
                              <w:t>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E5FA0" id="_x0000_s1110" type="#_x0000_t202" style="position:absolute;left:0;text-align:left;margin-left:207.25pt;margin-top:274.55pt;width:25.8pt;height:25.3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" filled="f" stroked="f">
                <v:textbox>
                  <w:txbxContent>
                    <w:p w14:paraId="60706939" w14:textId="0FEEEF83" w:rsidR="0023020A" w:rsidRPr="0023020A" w:rsidRDefault="0023020A" w:rsidP="0023020A">
                      <w:pPr>
                        <w:rPr>
                          <w:rFonts w:ascii="ＭＳ ゴシック" w:eastAsia="ＭＳ ゴシック" w:hAnsi="ＭＳ ゴシック"/>
                          <w:b/>
                          <w:bCs/>
                        </w:rPr>
                      </w:pPr>
                      <w:r>
                        <w:rPr>
                          <w:rFonts w:ascii="ＭＳ ゴシック" w:eastAsia="ＭＳ ゴシック" w:hAnsi="ＭＳ ゴシック" w:hint="eastAsia"/>
                          <w:b/>
                          <w:bCs/>
                        </w:rPr>
                        <w:t>ウ</w:t>
                      </w:r>
                    </w:p>
                  </w:txbxContent>
                </v:textbox>
              </v:shape>
            </w:pict>
          </mc:Fallback>
        </mc:AlternateContent>
      </w:r>
      <w:r w:rsidR="006207A2" w:rsidRPr="0023020A">
        <w:rPr>
          <w:noProof/>
          <w:sz w:val="24"/>
          <w:shd w:val="pct15" w:color="auto" w:fill="FFFFFF"/>
        </w:rPr>
        <mc:AlternateContent>
          <mc:Choice Requires="wps">
            <w:drawing>
              <wp:anchor distT="45720" distB="45720" distL="114300" distR="114300" simplePos="0" relativeHeight="251708416" behindDoc="0" locked="0" layoutInCell="1" allowOverlap="1" wp14:anchorId="52D3D27B" wp14:editId="4BCD1586">
                <wp:simplePos x="0" y="0"/>
                <wp:positionH relativeFrom="column">
                  <wp:posOffset>3493770</wp:posOffset>
                </wp:positionH>
                <wp:positionV relativeFrom="paragraph">
                  <wp:posOffset>2717800</wp:posOffset>
                </wp:positionV>
                <wp:extent cx="327660" cy="26670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66700"/>
                        </a:xfrm>
                        <a:prstGeom prst="rect">
                          <a:avLst/>
                        </a:prstGeom>
                        <a:noFill/>
                        <a:ln w="9525">
                          <a:noFill/>
                          <a:miter lim="800000"/>
                          <a:headEnd/>
                          <a:tailEnd/>
                        </a:ln>
                      </wps:spPr>
                      <wps:txbx>
                        <w:txbxContent>
                          <w:p w14:paraId="0C9D85AF" w14:textId="378835EF" w:rsidR="0023020A" w:rsidRPr="0023020A" w:rsidRDefault="0023020A">
                            <w:pPr>
                              <w:rPr>
                                <w:rFonts w:ascii="ＭＳ ゴシック" w:eastAsia="ＭＳ ゴシック" w:hAnsi="ＭＳ ゴシック"/>
                                <w:b/>
                                <w:bCs/>
                              </w:rPr>
                            </w:pPr>
                            <w:r w:rsidRPr="0023020A">
                              <w:rPr>
                                <w:rFonts w:ascii="ＭＳ ゴシック" w:eastAsia="ＭＳ ゴシック" w:hAnsi="ＭＳ ゴシック" w:hint="eastAsia"/>
                                <w:b/>
                                <w:bCs/>
                              </w:rPr>
                              <w:t>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3D27B" id="_x0000_s1111" type="#_x0000_t202" style="position:absolute;left:0;text-align:left;margin-left:275.1pt;margin-top:214pt;width:25.8pt;height: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" filled="f" stroked="f">
                <v:textbox>
                  <w:txbxContent>
                    <w:p w14:paraId="0C9D85AF" w14:textId="378835EF" w:rsidR="0023020A" w:rsidRPr="0023020A" w:rsidRDefault="0023020A">
                      <w:pPr>
                        <w:rPr>
                          <w:rFonts w:ascii="ＭＳ ゴシック" w:eastAsia="ＭＳ ゴシック" w:hAnsi="ＭＳ ゴシック"/>
                          <w:b/>
                          <w:bCs/>
                        </w:rPr>
                      </w:pPr>
                      <w:r w:rsidRPr="0023020A">
                        <w:rPr>
                          <w:rFonts w:ascii="ＭＳ ゴシック" w:eastAsia="ＭＳ ゴシック" w:hAnsi="ＭＳ ゴシック" w:hint="eastAsia"/>
                          <w:b/>
                          <w:bCs/>
                        </w:rPr>
                        <w:t>ア</w:t>
                      </w:r>
                    </w:p>
                  </w:txbxContent>
                </v:textbox>
              </v:shape>
            </w:pict>
          </mc:Fallback>
        </mc:AlternateContent>
      </w:r>
      <w:r w:rsidR="006207A2">
        <w:rPr>
          <w:noProof/>
          <w:sz w:val="24"/>
        </w:rPr>
        <mc:AlternateContent>
          <mc:Choice Requires="wps">
            <w:drawing>
              <wp:anchor distT="0" distB="0" distL="114300" distR="114300" simplePos="0" relativeHeight="251707392" behindDoc="0" locked="0" layoutInCell="1" allowOverlap="1" wp14:anchorId="46F398F3" wp14:editId="24146E95">
                <wp:simplePos x="0" y="0"/>
                <wp:positionH relativeFrom="column">
                  <wp:posOffset>3067685</wp:posOffset>
                </wp:positionH>
                <wp:positionV relativeFrom="paragraph">
                  <wp:posOffset>3403600</wp:posOffset>
                </wp:positionV>
                <wp:extent cx="160020" cy="129540"/>
                <wp:effectExtent l="0" t="0" r="0" b="3810"/>
                <wp:wrapNone/>
                <wp:docPr id="33" name="楕円 33"/>
                <wp:cNvGraphicFramePr/>
                <a:graphic xmlns:a="http://schemas.openxmlformats.org/drawingml/2006/main">
                  <a:graphicData uri="http://schemas.microsoft.com/office/word/2010/wordprocessingShape">
                    <wps:wsp>
                      <wps:cNvSpPr/>
                      <wps:spPr>
                        <a:xfrm>
                          <a:off x="0" y="0"/>
                          <a:ext cx="160020" cy="12954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137BCD" id="楕円 33" o:spid="_x0000_s1026" style="position:absolute;left:0;text-align:left;margin-left:241.55pt;margin-top:268pt;width:12.6pt;height:10.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" fillcolor="white [3212]" stroked="f" strokeweight="1pt">
                <v:stroke joinstyle="miter"/>
              </v:oval>
            </w:pict>
          </mc:Fallback>
        </mc:AlternateContent>
      </w:r>
      <w:r w:rsidR="006207A2">
        <w:rPr>
          <w:noProof/>
          <w:sz w:val="24"/>
        </w:rPr>
        <mc:AlternateContent>
          <mc:Choice Requires="wps">
            <w:drawing>
              <wp:anchor distT="0" distB="0" distL="114300" distR="114300" simplePos="0" relativeHeight="251703296" behindDoc="0" locked="0" layoutInCell="1" allowOverlap="1" wp14:anchorId="7E695604" wp14:editId="3EE312A9">
                <wp:simplePos x="0" y="0"/>
                <wp:positionH relativeFrom="column">
                  <wp:posOffset>3575897</wp:posOffset>
                </wp:positionH>
                <wp:positionV relativeFrom="paragraph">
                  <wp:posOffset>2827020</wp:posOffset>
                </wp:positionV>
                <wp:extent cx="160020" cy="129540"/>
                <wp:effectExtent l="0" t="0" r="0" b="3810"/>
                <wp:wrapNone/>
                <wp:docPr id="31" name="楕円 31"/>
                <wp:cNvGraphicFramePr/>
                <a:graphic xmlns:a="http://schemas.openxmlformats.org/drawingml/2006/main">
                  <a:graphicData uri="http://schemas.microsoft.com/office/word/2010/wordprocessingShape">
                    <wps:wsp>
                      <wps:cNvSpPr/>
                      <wps:spPr>
                        <a:xfrm>
                          <a:off x="0" y="0"/>
                          <a:ext cx="160020" cy="12954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4BB6FB" id="楕円 31" o:spid="_x0000_s1026" style="position:absolute;left:0;text-align:left;margin-left:281.55pt;margin-top:222.6pt;width:12.6pt;height:10.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" fillcolor="white [3212]" stroked="f" strokeweight="1pt">
                <v:stroke joinstyle="miter"/>
              </v:oval>
            </w:pict>
          </mc:Fallback>
        </mc:AlternateContent>
      </w:r>
      <w:r w:rsidR="006207A2">
        <w:rPr>
          <w:noProof/>
          <w:sz w:val="24"/>
        </w:rPr>
        <mc:AlternateContent>
          <mc:Choice Requires="wps">
            <w:drawing>
              <wp:anchor distT="0" distB="0" distL="114300" distR="114300" simplePos="0" relativeHeight="251705344" behindDoc="0" locked="0" layoutInCell="1" allowOverlap="1" wp14:anchorId="37615A7F" wp14:editId="352270FF">
                <wp:simplePos x="0" y="0"/>
                <wp:positionH relativeFrom="column">
                  <wp:posOffset>2708910</wp:posOffset>
                </wp:positionH>
                <wp:positionV relativeFrom="paragraph">
                  <wp:posOffset>3589020</wp:posOffset>
                </wp:positionV>
                <wp:extent cx="160020" cy="129540"/>
                <wp:effectExtent l="0" t="0" r="0" b="3810"/>
                <wp:wrapNone/>
                <wp:docPr id="32" name="楕円 32"/>
                <wp:cNvGraphicFramePr/>
                <a:graphic xmlns:a="http://schemas.openxmlformats.org/drawingml/2006/main">
                  <a:graphicData uri="http://schemas.microsoft.com/office/word/2010/wordprocessingShape">
                    <wps:wsp>
                      <wps:cNvSpPr/>
                      <wps:spPr>
                        <a:xfrm>
                          <a:off x="0" y="0"/>
                          <a:ext cx="160020" cy="12954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79086" id="楕円 32" o:spid="_x0000_s1026" style="position:absolute;left:0;text-align:left;margin-left:213.3pt;margin-top:282.6pt;width:12.6pt;height:10.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" fillcolor="white [3212]" stroked="f" strokeweight="1pt">
                <v:stroke joinstyle="miter"/>
              </v:oval>
            </w:pict>
          </mc:Fallback>
        </mc:AlternateContent>
      </w:r>
      <w:r w:rsidR="006207A2" w:rsidRPr="00F545A8">
        <w:rPr>
          <w:rFonts w:asciiTheme="minorEastAsia" w:eastAsiaTheme="minorEastAsia" w:hAnsiTheme="minorEastAsia"/>
          <w:noProof/>
        </w:rPr>
        <w:drawing>
          <wp:anchor distT="0" distB="0" distL="114300" distR="114300" simplePos="0" relativeHeight="251688960" behindDoc="0" locked="0" layoutInCell="1" allowOverlap="1" wp14:anchorId="29F29EA6" wp14:editId="78FEA63F">
            <wp:simplePos x="0" y="0"/>
            <wp:positionH relativeFrom="margin">
              <wp:posOffset>91440</wp:posOffset>
            </wp:positionH>
            <wp:positionV relativeFrom="paragraph">
              <wp:posOffset>228600</wp:posOffset>
            </wp:positionV>
            <wp:extent cx="5257800" cy="7741285"/>
            <wp:effectExtent l="0" t="0" r="0" b="0"/>
            <wp:wrapTopAndBottom/>
            <wp:docPr id="2100905754" name="図 2"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05754" name="図 2" descr="マップ&#10;&#10;AI によって生成されたコンテンツは間違っている可能性があります。"/>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257800" cy="7741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4A04B" w14:textId="05314796" w:rsidR="00AA6E3C" w:rsidRPr="00D97963" w:rsidRDefault="00AA6E3C" w:rsidP="00AA6E3C">
      <w:pPr>
        <w:jc w:val="center"/>
        <w:rPr>
          <w:rFonts w:ascii="ＭＳ ゴシック" w:eastAsia="ＭＳ ゴシック" w:hAnsi="ＭＳ ゴシック"/>
          <w:kern w:val="0"/>
          <w:szCs w:val="22"/>
        </w:rPr>
      </w:pPr>
      <w:r w:rsidRPr="00C95C11">
        <w:rPr>
          <w:rFonts w:ascii="ＭＳ ゴシック" w:eastAsia="ＭＳ ゴシック" w:hAnsi="ＭＳ ゴシック" w:hint="eastAsia"/>
          <w:szCs w:val="22"/>
        </w:rPr>
        <w:t>図</w:t>
      </w:r>
      <w:r w:rsidR="00A41536">
        <w:rPr>
          <w:rFonts w:ascii="ＭＳ ゴシック" w:eastAsia="ＭＳ ゴシック" w:hAnsi="ＭＳ ゴシック" w:hint="eastAsia"/>
          <w:szCs w:val="22"/>
        </w:rPr>
        <w:t>２－</w:t>
      </w:r>
      <w:r>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－１</w:t>
      </w:r>
      <w:r w:rsidRPr="00D97963">
        <w:rPr>
          <w:rFonts w:ascii="ＭＳ ゴシック" w:eastAsia="ＭＳ ゴシック" w:hAnsi="ＭＳ ゴシック" w:hint="eastAsia"/>
          <w:szCs w:val="22"/>
        </w:rPr>
        <w:t xml:space="preserve">　</w:t>
      </w:r>
      <w:r>
        <w:rPr>
          <w:rFonts w:ascii="ＭＳ ゴシック" w:eastAsia="ＭＳ ゴシック" w:hAnsi="ＭＳ ゴシック" w:hint="eastAsia"/>
          <w:kern w:val="0"/>
          <w:szCs w:val="22"/>
        </w:rPr>
        <w:t>道路</w:t>
      </w:r>
      <w:r w:rsidRPr="00D97963">
        <w:rPr>
          <w:rFonts w:ascii="ＭＳ ゴシック" w:eastAsia="ＭＳ ゴシック" w:hAnsi="ＭＳ ゴシック" w:hint="eastAsia"/>
          <w:kern w:val="0"/>
          <w:szCs w:val="22"/>
        </w:rPr>
        <w:t>交通量調査地点の位置</w:t>
      </w:r>
    </w:p>
    <w:p w14:paraId="55462780" w14:textId="2F5F8ED2" w:rsidR="00AA6E3C" w:rsidRPr="007E31A0" w:rsidRDefault="00AA6E3C" w:rsidP="00AA6E3C">
      <w:pPr>
        <w:ind w:left="220" w:right="764" w:hangingChars="100" w:hanging="220"/>
        <w:jc w:val="right"/>
        <w:rPr>
          <w:rFonts w:ascii="ＭＳ ゴシック" w:eastAsia="ＭＳ ゴシック" w:hAnsi="ＭＳ ゴシック"/>
          <w:kern w:val="0"/>
          <w:szCs w:val="22"/>
        </w:rPr>
      </w:pPr>
      <w:r w:rsidRPr="007E31A0">
        <w:rPr>
          <w:rFonts w:hint="eastAsia"/>
          <w:szCs w:val="22"/>
        </w:rPr>
        <w:t>（準備書より事務局作成）</w:t>
      </w:r>
    </w:p>
    <w:p w14:paraId="0B29E1C9" w14:textId="4ABBA49A" w:rsidR="002730F2" w:rsidRDefault="006207A2" w:rsidP="002730F2">
      <w:pPr>
        <w:ind w:leftChars="109" w:left="425" w:hangingChars="84" w:hanging="185"/>
        <w:jc w:val="left"/>
        <w:rPr>
          <w:sz w:val="24"/>
          <w:shd w:val="pct15" w:color="auto" w:fill="FFFFFF"/>
        </w:rPr>
      </w:pPr>
      <w:r>
        <w:rPr>
          <w:rFonts w:asciiTheme="minorEastAsia" w:eastAsiaTheme="minorEastAsia" w:hAnsiTheme="minorEastAsia"/>
          <w:noProof/>
        </w:rPr>
        <mc:AlternateContent>
          <mc:Choice Requires="wps">
            <w:drawing>
              <wp:anchor distT="0" distB="0" distL="114300" distR="114300" simplePos="0" relativeHeight="251694080" behindDoc="0" locked="0" layoutInCell="1" allowOverlap="1" wp14:anchorId="11DC7541" wp14:editId="5042509B">
                <wp:simplePos x="0" y="0"/>
                <wp:positionH relativeFrom="column">
                  <wp:posOffset>2960370</wp:posOffset>
                </wp:positionH>
                <wp:positionV relativeFrom="paragraph">
                  <wp:posOffset>3150023</wp:posOffset>
                </wp:positionV>
                <wp:extent cx="137160" cy="152400"/>
                <wp:effectExtent l="0" t="0" r="0" b="0"/>
                <wp:wrapNone/>
                <wp:docPr id="25" name="楕円 25"/>
                <wp:cNvGraphicFramePr/>
                <a:graphic xmlns:a="http://schemas.openxmlformats.org/drawingml/2006/main">
                  <a:graphicData uri="http://schemas.microsoft.com/office/word/2010/wordprocessingShape">
                    <wps:wsp>
                      <wps:cNvSpPr/>
                      <wps:spPr>
                        <a:xfrm>
                          <a:off x="0" y="0"/>
                          <a:ext cx="137160" cy="1524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28B9D9" w14:textId="77777777" w:rsidR="0023020A" w:rsidRPr="0023020A" w:rsidRDefault="0023020A" w:rsidP="0023020A">
                            <w:pPr>
                              <w:jc w:val="center"/>
                              <w:rPr>
                                <w:rFonts w:ascii="ＭＳ ゴシック" w:eastAsia="ＭＳ ゴシック" w:hAnsi="ＭＳ 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DC7541" id="楕円 25" o:spid="_x0000_s1112" style="position:absolute;left:0;text-align:left;margin-left:233.1pt;margin-top:248.05pt;width:10.8pt;height: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" fillcolor="white [3212]" stroked="f" strokeweight="1pt">
                <v:stroke joinstyle="miter"/>
                <v:textbox>
                  <w:txbxContent>
                    <w:p w14:paraId="2328B9D9" w14:textId="77777777" w:rsidR="0023020A" w:rsidRPr="0023020A" w:rsidRDefault="0023020A" w:rsidP="0023020A">
                      <w:pPr>
                        <w:jc w:val="center"/>
                        <w:rPr>
                          <w:rFonts w:ascii="ＭＳ ゴシック" w:eastAsia="ＭＳ ゴシック" w:hAnsi="ＭＳ ゴシック"/>
                          <w:color w:val="000000" w:themeColor="text1"/>
                        </w:rPr>
                      </w:pPr>
                    </w:p>
                  </w:txbxContent>
                </v:textbox>
              </v:oval>
            </w:pict>
          </mc:Fallback>
        </mc:AlternateContent>
      </w:r>
      <w:r w:rsidR="0023020A">
        <w:rPr>
          <w:rFonts w:asciiTheme="minorEastAsia" w:eastAsiaTheme="minorEastAsia" w:hAnsiTheme="minorEastAsia"/>
          <w:noProof/>
        </w:rPr>
        <mc:AlternateContent>
          <mc:Choice Requires="wps">
            <w:drawing>
              <wp:anchor distT="0" distB="0" distL="114300" distR="114300" simplePos="0" relativeHeight="251692032" behindDoc="0" locked="0" layoutInCell="1" allowOverlap="1" wp14:anchorId="7A3FCA46" wp14:editId="1B1B1DEE">
                <wp:simplePos x="0" y="0"/>
                <wp:positionH relativeFrom="column">
                  <wp:posOffset>2863850</wp:posOffset>
                </wp:positionH>
                <wp:positionV relativeFrom="paragraph">
                  <wp:posOffset>3610610</wp:posOffset>
                </wp:positionV>
                <wp:extent cx="137160" cy="152400"/>
                <wp:effectExtent l="0" t="0" r="0" b="0"/>
                <wp:wrapNone/>
                <wp:docPr id="24" name="楕円 24"/>
                <wp:cNvGraphicFramePr/>
                <a:graphic xmlns:a="http://schemas.openxmlformats.org/drawingml/2006/main">
                  <a:graphicData uri="http://schemas.microsoft.com/office/word/2010/wordprocessingShape">
                    <wps:wsp>
                      <wps:cNvSpPr/>
                      <wps:spPr>
                        <a:xfrm>
                          <a:off x="0" y="0"/>
                          <a:ext cx="137160" cy="1524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35D2F" w14:textId="77777777" w:rsidR="0023020A" w:rsidRPr="0023020A" w:rsidRDefault="0023020A" w:rsidP="0023020A">
                            <w:pPr>
                              <w:jc w:val="center"/>
                              <w:rPr>
                                <w:rFonts w:ascii="ＭＳ ゴシック" w:eastAsia="ＭＳ ゴシック" w:hAnsi="ＭＳ 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3FCA46" id="楕円 24" o:spid="_x0000_s1113" style="position:absolute;left:0;text-align:left;margin-left:225.5pt;margin-top:284.3pt;width:10.8pt;height: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" fillcolor="white [3212]" stroked="f" strokeweight="1pt">
                <v:stroke joinstyle="miter"/>
                <v:textbox>
                  <w:txbxContent>
                    <w:p w14:paraId="31E35D2F" w14:textId="77777777" w:rsidR="0023020A" w:rsidRPr="0023020A" w:rsidRDefault="0023020A" w:rsidP="0023020A">
                      <w:pPr>
                        <w:jc w:val="center"/>
                        <w:rPr>
                          <w:rFonts w:ascii="ＭＳ ゴシック" w:eastAsia="ＭＳ ゴシック" w:hAnsi="ＭＳ ゴシック"/>
                          <w:color w:val="000000" w:themeColor="text1"/>
                        </w:rPr>
                      </w:pPr>
                    </w:p>
                  </w:txbxContent>
                </v:textbox>
              </v:oval>
            </w:pict>
          </mc:Fallback>
        </mc:AlternateContent>
      </w:r>
      <w:r w:rsidR="0023020A">
        <w:rPr>
          <w:rFonts w:asciiTheme="minorEastAsia" w:eastAsiaTheme="minorEastAsia" w:hAnsiTheme="minorEastAsia"/>
          <w:noProof/>
        </w:rPr>
        <mc:AlternateContent>
          <mc:Choice Requires="wps">
            <w:drawing>
              <wp:anchor distT="0" distB="0" distL="114300" distR="114300" simplePos="0" relativeHeight="251689984" behindDoc="0" locked="0" layoutInCell="1" allowOverlap="1" wp14:anchorId="2F30BED4" wp14:editId="7A580235">
                <wp:simplePos x="0" y="0"/>
                <wp:positionH relativeFrom="column">
                  <wp:posOffset>3785870</wp:posOffset>
                </wp:positionH>
                <wp:positionV relativeFrom="paragraph">
                  <wp:posOffset>2825750</wp:posOffset>
                </wp:positionV>
                <wp:extent cx="137160" cy="152400"/>
                <wp:effectExtent l="0" t="0" r="0" b="0"/>
                <wp:wrapNone/>
                <wp:docPr id="18" name="楕円 18"/>
                <wp:cNvGraphicFramePr/>
                <a:graphic xmlns:a="http://schemas.openxmlformats.org/drawingml/2006/main">
                  <a:graphicData uri="http://schemas.microsoft.com/office/word/2010/wordprocessingShape">
                    <wps:wsp>
                      <wps:cNvSpPr/>
                      <wps:spPr>
                        <a:xfrm>
                          <a:off x="0" y="0"/>
                          <a:ext cx="137160" cy="1524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05BDA2" w14:textId="0F50A413" w:rsidR="0023020A" w:rsidRPr="0023020A" w:rsidRDefault="0023020A" w:rsidP="0023020A">
                            <w:pPr>
                              <w:jc w:val="center"/>
                              <w:rPr>
                                <w:rFonts w:ascii="ＭＳ ゴシック" w:eastAsia="ＭＳ ゴシック" w:hAnsi="ＭＳ 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30BED4" id="楕円 18" o:spid="_x0000_s1114" style="position:absolute;left:0;text-align:left;margin-left:298.1pt;margin-top:222.5pt;width:10.8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" fillcolor="white [3212]" stroked="f" strokeweight="1pt">
                <v:stroke joinstyle="miter"/>
                <v:textbox>
                  <w:txbxContent>
                    <w:p w14:paraId="2D05BDA2" w14:textId="0F50A413" w:rsidR="0023020A" w:rsidRPr="0023020A" w:rsidRDefault="0023020A" w:rsidP="0023020A">
                      <w:pPr>
                        <w:jc w:val="center"/>
                        <w:rPr>
                          <w:rFonts w:ascii="ＭＳ ゴシック" w:eastAsia="ＭＳ ゴシック" w:hAnsi="ＭＳ ゴシック"/>
                          <w:color w:val="000000" w:themeColor="text1"/>
                        </w:rPr>
                      </w:pPr>
                    </w:p>
                  </w:txbxContent>
                </v:textbox>
              </v:oval>
            </w:pict>
          </mc:Fallback>
        </mc:AlternateContent>
      </w:r>
    </w:p>
    <w:p w14:paraId="635FE6BA" w14:textId="54183E16" w:rsidR="002730F2" w:rsidRPr="00BE40B7" w:rsidRDefault="002730F2" w:rsidP="002730F2">
      <w:pPr>
        <w:ind w:leftChars="109" w:left="442" w:hangingChars="84" w:hanging="202"/>
        <w:jc w:val="left"/>
        <w:rPr>
          <w:sz w:val="24"/>
        </w:rPr>
      </w:pPr>
    </w:p>
    <w:p w14:paraId="6C388768" w14:textId="4DE05C3E" w:rsidR="002730F2" w:rsidRPr="00BE40B7" w:rsidRDefault="002730F2" w:rsidP="002730F2">
      <w:pPr>
        <w:ind w:leftChars="-66" w:left="297" w:hangingChars="184" w:hanging="442"/>
        <w:jc w:val="left"/>
        <w:outlineLvl w:val="2"/>
        <w:rPr>
          <w:rFonts w:ascii="ＭＳ ゴシック" w:eastAsia="ＭＳ ゴシック" w:hAnsi="ＭＳ ゴシック"/>
          <w:sz w:val="24"/>
        </w:rPr>
      </w:pPr>
      <w:r w:rsidRPr="00BE40B7">
        <w:rPr>
          <w:rFonts w:ascii="ＭＳ ゴシック" w:eastAsia="ＭＳ ゴシック" w:hAnsi="ＭＳ ゴシック" w:hint="eastAsia"/>
          <w:kern w:val="0"/>
          <w:sz w:val="24"/>
        </w:rPr>
        <w:lastRenderedPageBreak/>
        <w:t>（４）</w:t>
      </w:r>
      <w:r w:rsidRPr="00BE40B7">
        <w:rPr>
          <w:rFonts w:ascii="ＭＳ ゴシック" w:eastAsia="ＭＳ ゴシック" w:hAnsi="ＭＳ ゴシック" w:hint="eastAsia"/>
          <w:sz w:val="24"/>
        </w:rPr>
        <w:t>予測手法及び予測結果</w:t>
      </w:r>
    </w:p>
    <w:p w14:paraId="4FAF86AF" w14:textId="77777777" w:rsidR="002730F2" w:rsidRPr="00BE40B7" w:rsidRDefault="002730F2" w:rsidP="002730F2">
      <w:pPr>
        <w:ind w:firstLineChars="100" w:firstLine="240"/>
        <w:jc w:val="left"/>
        <w:outlineLvl w:val="3"/>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１）工事用</w:t>
      </w:r>
      <w:bookmarkStart w:id="18" w:name="_Hlk211600238"/>
      <w:r w:rsidRPr="00BE40B7">
        <w:rPr>
          <w:rFonts w:ascii="ＭＳ ゴシック" w:eastAsia="ＭＳ ゴシック" w:hAnsi="ＭＳ ゴシック" w:hint="eastAsia"/>
          <w:kern w:val="0"/>
          <w:sz w:val="24"/>
        </w:rPr>
        <w:t>資材等の搬出入</w:t>
      </w:r>
      <w:bookmarkEnd w:id="18"/>
    </w:p>
    <w:p w14:paraId="1BCEC29D" w14:textId="77777777" w:rsidR="002730F2" w:rsidRPr="00BE40B7" w:rsidRDefault="002730F2" w:rsidP="002730F2">
      <w:pPr>
        <w:ind w:firstLineChars="100" w:firstLine="240"/>
        <w:jc w:val="left"/>
        <w:rPr>
          <w:rFonts w:ascii="ＭＳ ゴシック" w:eastAsia="ＭＳ ゴシック" w:hAnsi="ＭＳ ゴシック"/>
          <w:kern w:val="0"/>
          <w:sz w:val="24"/>
        </w:rPr>
      </w:pPr>
      <w:bookmarkStart w:id="19" w:name="_Hlk211933637"/>
      <w:bookmarkStart w:id="20" w:name="_Hlk210221105"/>
      <w:r w:rsidRPr="00BE40B7">
        <w:rPr>
          <w:rFonts w:ascii="ＭＳ ゴシック" w:eastAsia="ＭＳ ゴシック" w:hAnsi="ＭＳ ゴシック" w:hint="eastAsia"/>
          <w:kern w:val="0"/>
          <w:sz w:val="24"/>
        </w:rPr>
        <w:t>ア　窒素酸化物及び浮遊粒子状物質</w:t>
      </w:r>
      <w:bookmarkEnd w:id="19"/>
    </w:p>
    <w:p w14:paraId="660CCF1C" w14:textId="3F03ED1F" w:rsidR="002730F2" w:rsidRPr="00BE40B7" w:rsidRDefault="002730F2" w:rsidP="002730F2">
      <w:pPr>
        <w:ind w:leftChars="100" w:left="460" w:hangingChars="100" w:hanging="240"/>
        <w:jc w:val="left"/>
        <w:rPr>
          <w:sz w:val="24"/>
          <w:shd w:val="pct15" w:color="auto" w:fill="FFFFFF"/>
        </w:rPr>
      </w:pPr>
      <w:r w:rsidRPr="00BE40B7">
        <w:rPr>
          <w:rFonts w:hint="eastAsia"/>
          <w:sz w:val="24"/>
        </w:rPr>
        <w:t>・　工事用資材等の搬出入に</w:t>
      </w:r>
      <w:bookmarkEnd w:id="20"/>
      <w:r w:rsidRPr="00BE40B7">
        <w:rPr>
          <w:rFonts w:hint="eastAsia"/>
          <w:sz w:val="24"/>
        </w:rPr>
        <w:t>伴う窒素酸化物及び浮遊粒子状物質の寄与濃度を</w:t>
      </w:r>
      <w:bookmarkStart w:id="21" w:name="_Hlk211600417"/>
      <w:r w:rsidRPr="00BE40B7">
        <w:rPr>
          <w:rFonts w:hint="eastAsia"/>
          <w:sz w:val="24"/>
        </w:rPr>
        <w:t>「窒素酸化物総量規制マニュアル（新版）」（以下「ＮＯｘマニュアル」という。）に基づくＪＥＡ修正型線煙源拡散式により数値計算し、将来環境濃度の日平均値について、道路交通量の調査地点と同じ３地点で予測したとしている。</w:t>
      </w:r>
    </w:p>
    <w:p w14:paraId="1472495B" w14:textId="7580EFB6" w:rsidR="002730F2" w:rsidRPr="00BE40B7" w:rsidRDefault="002730F2" w:rsidP="002730F2">
      <w:pPr>
        <w:ind w:leftChars="100" w:left="460" w:hangingChars="100" w:hanging="240"/>
        <w:jc w:val="left"/>
        <w:rPr>
          <w:sz w:val="24"/>
          <w:shd w:val="pct15" w:color="auto" w:fill="FFFFFF"/>
        </w:rPr>
      </w:pPr>
      <w:r w:rsidRPr="00BE40B7">
        <w:rPr>
          <w:rFonts w:hint="eastAsia"/>
          <w:sz w:val="24"/>
        </w:rPr>
        <w:t>・　予測対象時期は、工事計画を基に月別の工事関係車両の通行台数を設定し、工事関係車両の運行による窒素酸化物及び浮遊粒子状物質に係る環境影響が最大となる工事開始後12ヶ月目としたとしている。</w:t>
      </w:r>
    </w:p>
    <w:p w14:paraId="7F74D5E9" w14:textId="591315D7" w:rsidR="002730F2" w:rsidRPr="00BE40B7" w:rsidRDefault="002730F2" w:rsidP="002730F2">
      <w:pPr>
        <w:ind w:leftChars="100" w:left="460" w:hangingChars="100" w:hanging="240"/>
        <w:jc w:val="left"/>
        <w:rPr>
          <w:sz w:val="24"/>
        </w:rPr>
      </w:pPr>
      <w:r w:rsidRPr="00BE40B7">
        <w:rPr>
          <w:rFonts w:hint="eastAsia"/>
          <w:sz w:val="24"/>
        </w:rPr>
        <w:t>・　拡散予測計算は有風時（風速</w:t>
      </w:r>
      <w:r w:rsidRPr="00BE40B7">
        <w:rPr>
          <w:sz w:val="24"/>
        </w:rPr>
        <w:t>1.0m/</w:t>
      </w:r>
      <w:bookmarkStart w:id="22" w:name="_Hlk211929451"/>
      <w:r w:rsidRPr="00BE40B7">
        <w:rPr>
          <w:sz w:val="24"/>
        </w:rPr>
        <w:t>s</w:t>
      </w:r>
      <w:bookmarkEnd w:id="22"/>
      <w:r w:rsidRPr="00BE40B7">
        <w:rPr>
          <w:sz w:val="24"/>
        </w:rPr>
        <w:t>以上）</w:t>
      </w:r>
      <w:r w:rsidRPr="00BE40B7">
        <w:rPr>
          <w:rFonts w:hint="eastAsia"/>
          <w:sz w:val="24"/>
        </w:rPr>
        <w:t>及び</w:t>
      </w:r>
      <w:r w:rsidRPr="00BE40B7">
        <w:rPr>
          <w:sz w:val="24"/>
        </w:rPr>
        <w:t>無風</w:t>
      </w:r>
      <w:r w:rsidRPr="00BE40B7">
        <w:rPr>
          <w:rFonts w:hint="eastAsia"/>
          <w:sz w:val="24"/>
        </w:rPr>
        <w:t>・弱風</w:t>
      </w:r>
      <w:r w:rsidRPr="00BE40B7">
        <w:rPr>
          <w:sz w:val="24"/>
        </w:rPr>
        <w:t>時（風速1.0m/s</w:t>
      </w:r>
      <w:r w:rsidR="000910EA">
        <w:rPr>
          <w:rFonts w:hint="eastAsia"/>
          <w:sz w:val="24"/>
        </w:rPr>
        <w:t>未満</w:t>
      </w:r>
      <w:r w:rsidRPr="00BE40B7">
        <w:rPr>
          <w:sz w:val="24"/>
        </w:rPr>
        <w:t>）</w:t>
      </w:r>
      <w:r w:rsidRPr="00BE40B7">
        <w:rPr>
          <w:rFonts w:hint="eastAsia"/>
          <w:sz w:val="24"/>
        </w:rPr>
        <w:t>に区分して行い、窒素酸化物から二酸化窒素への変換は、ＮＯｘマニュアルに基づき指数近似モデルⅠを用いて行ったとしている。</w:t>
      </w:r>
    </w:p>
    <w:p w14:paraId="403F5224" w14:textId="229C53B5" w:rsidR="002730F2" w:rsidRPr="00BE40B7" w:rsidRDefault="002730F2" w:rsidP="002730F2">
      <w:pPr>
        <w:ind w:leftChars="100" w:left="460" w:hangingChars="100" w:hanging="240"/>
        <w:jc w:val="left"/>
        <w:rPr>
          <w:sz w:val="24"/>
        </w:rPr>
      </w:pPr>
      <w:r w:rsidRPr="00BE40B7">
        <w:rPr>
          <w:rFonts w:hint="eastAsia"/>
          <w:sz w:val="24"/>
        </w:rPr>
        <w:t>・　工事関係車両及び一般車両から排出される窒素酸化物及び浮遊粒子状物質の排出量は、将来交通量に大阪府提供による車種別排出係数（令和４年度）を乗じることで算出したとしている。なお、将来交通量における小型車の交通量には二輪車も含むとしている。</w:t>
      </w:r>
    </w:p>
    <w:p w14:paraId="583F0AB7" w14:textId="7BB8276F" w:rsidR="002730F2" w:rsidRPr="00BE40B7" w:rsidRDefault="002730F2" w:rsidP="002730F2">
      <w:pPr>
        <w:ind w:leftChars="100" w:left="460" w:hangingChars="100" w:hanging="240"/>
        <w:jc w:val="left"/>
        <w:rPr>
          <w:sz w:val="24"/>
          <w:shd w:val="pct15" w:color="auto" w:fill="FFFFFF"/>
        </w:rPr>
      </w:pPr>
      <w:r w:rsidRPr="00BE40B7">
        <w:rPr>
          <w:rFonts w:hint="eastAsia"/>
          <w:sz w:val="24"/>
        </w:rPr>
        <w:t>・　気象条件は、地上気象観測期間において、清江小学校局の二酸化窒素の日平均値が最大となった日、</w:t>
      </w:r>
      <w:r w:rsidRPr="00BE40B7">
        <w:rPr>
          <w:sz w:val="24"/>
        </w:rPr>
        <w:t>及び平尾小学校局の浮遊粒子状物質の日平</w:t>
      </w:r>
      <w:r w:rsidRPr="00BE40B7">
        <w:rPr>
          <w:rFonts w:hint="eastAsia"/>
          <w:sz w:val="24"/>
        </w:rPr>
        <w:t>均値が黄砂観測日を除いて最大となった日</w:t>
      </w:r>
      <w:r w:rsidRPr="00BE40B7">
        <w:rPr>
          <w:sz w:val="24"/>
        </w:rPr>
        <w:t>の</w:t>
      </w:r>
      <w:r w:rsidRPr="00BE40B7">
        <w:rPr>
          <w:rFonts w:hint="eastAsia"/>
          <w:sz w:val="24"/>
        </w:rPr>
        <w:t>、</w:t>
      </w:r>
      <w:r w:rsidRPr="00BE40B7">
        <w:rPr>
          <w:sz w:val="24"/>
        </w:rPr>
        <w:t>平尾小学校局の風向風</w:t>
      </w:r>
      <w:r w:rsidRPr="00BE40B7">
        <w:rPr>
          <w:rFonts w:hint="eastAsia"/>
          <w:sz w:val="24"/>
        </w:rPr>
        <w:t>速と地上気象観測における放射収支量の観測結果としたとしている。</w:t>
      </w:r>
    </w:p>
    <w:p w14:paraId="058AEDF1" w14:textId="0D9BE471" w:rsidR="002730F2" w:rsidRPr="00BE40B7" w:rsidRDefault="002730F2" w:rsidP="002730F2">
      <w:pPr>
        <w:ind w:leftChars="100" w:left="460" w:hangingChars="100" w:hanging="240"/>
        <w:jc w:val="left"/>
        <w:rPr>
          <w:sz w:val="24"/>
          <w:shd w:val="pct15" w:color="auto" w:fill="FFFFFF"/>
        </w:rPr>
      </w:pPr>
      <w:r w:rsidRPr="00BE40B7">
        <w:rPr>
          <w:rFonts w:hint="eastAsia"/>
          <w:sz w:val="24"/>
        </w:rPr>
        <w:t>・　気象条件に平尾小学校局の観測結果を用いた理由について事業者に確認したところ、予測地点の最寄りの一般局は清江小学校局であるが、事業計画地、平尾小学校局及び清江小学校局の地上気象観測期間の風配図及び周辺の状況から、清江小学校では周辺の建物が観測地点での風の状況に影響を与えているものと判断したため、平尾小学校局の気象条件を用いたとの回答があった。</w:t>
      </w:r>
    </w:p>
    <w:p w14:paraId="3DD6F9C3" w14:textId="754FEA22" w:rsidR="002730F2" w:rsidRPr="00BE40B7" w:rsidRDefault="002730F2" w:rsidP="002730F2">
      <w:pPr>
        <w:ind w:leftChars="100" w:left="460" w:hangingChars="100" w:hanging="240"/>
        <w:jc w:val="left"/>
        <w:rPr>
          <w:kern w:val="0"/>
          <w:sz w:val="24"/>
        </w:rPr>
      </w:pPr>
      <w:r w:rsidRPr="00BE40B7">
        <w:rPr>
          <w:rFonts w:hint="eastAsia"/>
          <w:kern w:val="0"/>
          <w:sz w:val="24"/>
        </w:rPr>
        <w:t>・　予測の結果、工事用資材等の搬出入に伴う二酸化窒素について、将来環境濃度は</w:t>
      </w:r>
      <w:r w:rsidR="00DA32E5" w:rsidRPr="00EF2A2C">
        <w:rPr>
          <w:rFonts w:hint="eastAsia"/>
          <w:kern w:val="0"/>
          <w:sz w:val="24"/>
        </w:rPr>
        <w:t>表</w:t>
      </w:r>
      <w:r w:rsidR="00A41536">
        <w:rPr>
          <w:rFonts w:hint="eastAsia"/>
          <w:kern w:val="0"/>
          <w:sz w:val="24"/>
        </w:rPr>
        <w:t>２－</w:t>
      </w:r>
      <w:r w:rsidR="00DA32E5" w:rsidRPr="00EF2A2C">
        <w:rPr>
          <w:rFonts w:hint="eastAsia"/>
          <w:kern w:val="0"/>
          <w:sz w:val="24"/>
        </w:rPr>
        <w:t>２－２のとおり</w:t>
      </w:r>
      <w:r w:rsidRPr="00BE40B7">
        <w:rPr>
          <w:rFonts w:hint="eastAsia"/>
          <w:kern w:val="0"/>
          <w:sz w:val="24"/>
        </w:rPr>
        <w:t>であり、いずれの地点も環境基準（</w:t>
      </w:r>
      <w:r w:rsidRPr="00BE40B7">
        <w:rPr>
          <w:kern w:val="0"/>
          <w:sz w:val="24"/>
        </w:rPr>
        <w:t>1時間値の1日平均値が0.04～0.06ppmまでのゾーン内又はそれ以下</w:t>
      </w:r>
      <w:r w:rsidRPr="00BE40B7">
        <w:rPr>
          <w:rFonts w:hint="eastAsia"/>
          <w:kern w:val="0"/>
          <w:sz w:val="24"/>
        </w:rPr>
        <w:t>）に適合し、「大阪市環境基本計画（改定計画）」に定められている目標（以下、「大阪市環境保全目標」という。）（</w:t>
      </w:r>
      <w:r w:rsidRPr="00BE40B7">
        <w:rPr>
          <w:kern w:val="0"/>
          <w:sz w:val="24"/>
        </w:rPr>
        <w:t>1時間値の1日平均値0.04ppm以下</w:t>
      </w:r>
      <w:r w:rsidR="00AD6052">
        <w:rPr>
          <w:rFonts w:hint="eastAsia"/>
          <w:kern w:val="0"/>
          <w:sz w:val="24"/>
        </w:rPr>
        <w:t>をめざす</w:t>
      </w:r>
      <w:r w:rsidRPr="00BE40B7">
        <w:rPr>
          <w:rFonts w:hint="eastAsia"/>
          <w:kern w:val="0"/>
          <w:sz w:val="24"/>
        </w:rPr>
        <w:t>）も達成している。また、工事用資材等の搬出入に伴う浮遊粒子状物質の将来環境濃度は</w:t>
      </w:r>
      <w:r w:rsidR="0016723E" w:rsidRPr="00EF2A2C">
        <w:rPr>
          <w:rFonts w:hint="eastAsia"/>
          <w:kern w:val="0"/>
          <w:sz w:val="24"/>
        </w:rPr>
        <w:t>表</w:t>
      </w:r>
      <w:r w:rsidR="00A41536">
        <w:rPr>
          <w:rFonts w:hint="eastAsia"/>
          <w:kern w:val="0"/>
          <w:sz w:val="24"/>
        </w:rPr>
        <w:t>２－</w:t>
      </w:r>
      <w:r w:rsidR="0016723E" w:rsidRPr="00EF2A2C">
        <w:rPr>
          <w:rFonts w:hint="eastAsia"/>
          <w:kern w:val="0"/>
          <w:sz w:val="24"/>
        </w:rPr>
        <w:t>２－</w:t>
      </w:r>
      <w:r w:rsidR="00C1438B" w:rsidRPr="00EF2A2C">
        <w:rPr>
          <w:rFonts w:hint="eastAsia"/>
          <w:kern w:val="0"/>
          <w:sz w:val="24"/>
        </w:rPr>
        <w:t>３</w:t>
      </w:r>
      <w:r w:rsidR="0016723E" w:rsidRPr="00EF2A2C">
        <w:rPr>
          <w:rFonts w:hint="eastAsia"/>
          <w:kern w:val="0"/>
          <w:sz w:val="24"/>
        </w:rPr>
        <w:t>のとおり</w:t>
      </w:r>
      <w:r w:rsidRPr="00BE40B7">
        <w:rPr>
          <w:rFonts w:hint="eastAsia"/>
          <w:kern w:val="0"/>
          <w:sz w:val="24"/>
        </w:rPr>
        <w:t>であり、いずれの地点も一日平均値に係る環境基準（１時間値の１日平均値が</w:t>
      </w:r>
      <w:r w:rsidRPr="00BE40B7">
        <w:rPr>
          <w:kern w:val="0"/>
          <w:sz w:val="24"/>
        </w:rPr>
        <w:t>0.10mg/</w:t>
      </w:r>
      <w:r w:rsidR="00A8316C" w:rsidRPr="00710F5F">
        <w:rPr>
          <w:rFonts w:hint="eastAsia"/>
          <w:sz w:val="21"/>
          <w:szCs w:val="21"/>
        </w:rPr>
        <w:t>㎥</w:t>
      </w:r>
      <w:r w:rsidRPr="00BE40B7">
        <w:rPr>
          <w:rFonts w:hint="eastAsia"/>
          <w:kern w:val="0"/>
          <w:sz w:val="24"/>
        </w:rPr>
        <w:t>以下）に適合するとしている。</w:t>
      </w:r>
    </w:p>
    <w:p w14:paraId="7B38850E" w14:textId="77777777" w:rsidR="002730F2" w:rsidRPr="00A8316C" w:rsidRDefault="002730F2" w:rsidP="002730F2">
      <w:pPr>
        <w:ind w:leftChars="100" w:left="460" w:hangingChars="100" w:hanging="240"/>
        <w:jc w:val="left"/>
        <w:rPr>
          <w:sz w:val="24"/>
        </w:rPr>
      </w:pPr>
    </w:p>
    <w:p w14:paraId="76DDFA9C" w14:textId="02ED69BD" w:rsidR="002730F2" w:rsidRDefault="002730F2" w:rsidP="002730F2">
      <w:pPr>
        <w:ind w:leftChars="100" w:left="460" w:hangingChars="100" w:hanging="240"/>
        <w:jc w:val="left"/>
        <w:rPr>
          <w:sz w:val="24"/>
        </w:rPr>
      </w:pPr>
    </w:p>
    <w:p w14:paraId="68FE3925" w14:textId="022DA9F6" w:rsidR="00EF2A2C" w:rsidRDefault="00EF2A2C" w:rsidP="002730F2">
      <w:pPr>
        <w:ind w:leftChars="100" w:left="460" w:hangingChars="100" w:hanging="240"/>
        <w:jc w:val="left"/>
        <w:rPr>
          <w:sz w:val="24"/>
        </w:rPr>
      </w:pPr>
    </w:p>
    <w:p w14:paraId="2CDDE25D" w14:textId="7242FEF0" w:rsidR="00EF2A2C" w:rsidRDefault="00EF2A2C" w:rsidP="002730F2">
      <w:pPr>
        <w:ind w:leftChars="100" w:left="460" w:hangingChars="100" w:hanging="240"/>
        <w:jc w:val="left"/>
        <w:rPr>
          <w:sz w:val="24"/>
        </w:rPr>
      </w:pPr>
    </w:p>
    <w:p w14:paraId="0F3B2D0F" w14:textId="77777777" w:rsidR="00EF2A2C" w:rsidRDefault="00EF2A2C" w:rsidP="002730F2">
      <w:pPr>
        <w:ind w:leftChars="100" w:left="460" w:hangingChars="100" w:hanging="240"/>
        <w:jc w:val="left"/>
        <w:rPr>
          <w:sz w:val="24"/>
        </w:rPr>
      </w:pPr>
    </w:p>
    <w:p w14:paraId="3F9DE604" w14:textId="77777777" w:rsidR="006207A2" w:rsidRDefault="006207A2" w:rsidP="002730F2">
      <w:pPr>
        <w:ind w:leftChars="100" w:left="460" w:hangingChars="100" w:hanging="240"/>
        <w:jc w:val="left"/>
        <w:rPr>
          <w:sz w:val="24"/>
        </w:rPr>
      </w:pPr>
    </w:p>
    <w:p w14:paraId="569C84BC" w14:textId="19B58EF2" w:rsidR="000810B8" w:rsidRPr="00EF2A2C" w:rsidRDefault="000810B8" w:rsidP="000810B8">
      <w:pPr>
        <w:ind w:left="220" w:hangingChars="100" w:hanging="220"/>
        <w:jc w:val="center"/>
        <w:rPr>
          <w:rFonts w:ascii="ＭＳ ゴシック" w:eastAsia="ＭＳ ゴシック" w:hAnsi="ＭＳ ゴシック"/>
          <w:szCs w:val="22"/>
        </w:rPr>
      </w:pPr>
      <w:r w:rsidRPr="00EF2A2C">
        <w:rPr>
          <w:rFonts w:ascii="ＭＳ ゴシック" w:eastAsia="ＭＳ ゴシック" w:hAnsi="ＭＳ ゴシック" w:hint="eastAsia"/>
          <w:szCs w:val="22"/>
        </w:rPr>
        <w:lastRenderedPageBreak/>
        <w:t>表</w:t>
      </w:r>
      <w:r w:rsidR="00A41536">
        <w:rPr>
          <w:rFonts w:ascii="ＭＳ ゴシック" w:eastAsia="ＭＳ ゴシック" w:hAnsi="ＭＳ ゴシック" w:hint="eastAsia"/>
          <w:szCs w:val="22"/>
        </w:rPr>
        <w:t>２－</w:t>
      </w:r>
      <w:r w:rsidRPr="00EF2A2C">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Pr="00EF2A2C">
        <w:rPr>
          <w:rFonts w:ascii="ＭＳ ゴシック" w:eastAsia="ＭＳ ゴシック" w:hAnsi="ＭＳ ゴシック" w:hint="eastAsia"/>
          <w:szCs w:val="22"/>
        </w:rPr>
        <w:t>２</w:t>
      </w:r>
      <w:r w:rsidRPr="00EF2A2C">
        <w:rPr>
          <w:rFonts w:ascii="ＭＳ ゴシック" w:eastAsia="ＭＳ ゴシック" w:hAnsi="ＭＳ ゴシック"/>
          <w:szCs w:val="22"/>
        </w:rPr>
        <w:t xml:space="preserve">　</w:t>
      </w:r>
      <w:r w:rsidRPr="00EF2A2C">
        <w:rPr>
          <w:rFonts w:ascii="ＭＳ ゴシック" w:eastAsia="ＭＳ ゴシック" w:hAnsi="ＭＳ ゴシック" w:hint="eastAsia"/>
          <w:szCs w:val="22"/>
        </w:rPr>
        <w:t>工事用資材等の搬出入に伴う二酸化窒素濃度の予測結果（日平均値）</w:t>
      </w:r>
    </w:p>
    <w:p w14:paraId="4D9D15A2" w14:textId="77777777" w:rsidR="000810B8" w:rsidRPr="00EF2A2C" w:rsidRDefault="000810B8" w:rsidP="000810B8">
      <w:pPr>
        <w:ind w:left="220" w:hangingChars="100" w:hanging="220"/>
        <w:jc w:val="center"/>
        <w:rPr>
          <w:rFonts w:ascii="ＭＳ ゴシック" w:eastAsia="ＭＳ ゴシック" w:hAnsi="ＭＳ ゴシック"/>
          <w:szCs w:val="22"/>
        </w:rPr>
      </w:pPr>
      <w:r w:rsidRPr="00EF2A2C">
        <w:rPr>
          <w:rFonts w:ascii="ＭＳ ゴシック" w:eastAsia="ＭＳ ゴシック" w:hAnsi="ＭＳ ゴシック" w:hint="eastAsia"/>
          <w:szCs w:val="22"/>
        </w:rPr>
        <w:t>（工事開始後12ヶ月目）</w:t>
      </w:r>
    </w:p>
    <w:p w14:paraId="1E53D2ED" w14:textId="2C550431" w:rsidR="000810B8" w:rsidRPr="00EF2A2C" w:rsidRDefault="000810B8" w:rsidP="000810B8">
      <w:pPr>
        <w:ind w:firstLineChars="3300" w:firstLine="7260"/>
        <w:rPr>
          <w:szCs w:val="22"/>
        </w:rPr>
      </w:pPr>
      <w:r w:rsidRPr="00EF2A2C">
        <w:rPr>
          <w:rFonts w:hint="eastAsia"/>
          <w:szCs w:val="22"/>
        </w:rPr>
        <w:t>（単位：p</w:t>
      </w:r>
      <w:r w:rsidRPr="00EF2A2C">
        <w:rPr>
          <w:szCs w:val="22"/>
        </w:rPr>
        <w:t>pm</w:t>
      </w:r>
      <w:r w:rsidRPr="00EF2A2C">
        <w:rPr>
          <w:rFonts w:hint="eastAsia"/>
          <w:szCs w:val="22"/>
        </w:rPr>
        <w:t>）</w:t>
      </w:r>
    </w:p>
    <w:tbl>
      <w:tblPr>
        <w:tblW w:w="8505" w:type="dxa"/>
        <w:tblInd w:w="55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1397"/>
        <w:gridCol w:w="1398"/>
        <w:gridCol w:w="1316"/>
        <w:gridCol w:w="1134"/>
        <w:gridCol w:w="1275"/>
      </w:tblGrid>
      <w:tr w:rsidR="0016723E" w:rsidRPr="00EF2A2C" w14:paraId="665DD016" w14:textId="77777777" w:rsidTr="00D509D4">
        <w:trPr>
          <w:cantSplit/>
        </w:trPr>
        <w:tc>
          <w:tcPr>
            <w:tcW w:w="567" w:type="dxa"/>
            <w:vMerge w:val="restart"/>
            <w:tcBorders>
              <w:top w:val="single" w:sz="8" w:space="0" w:color="auto"/>
              <w:right w:val="single" w:sz="4" w:space="0" w:color="auto"/>
            </w:tcBorders>
            <w:vAlign w:val="center"/>
          </w:tcPr>
          <w:p w14:paraId="760E5DC6" w14:textId="77777777" w:rsidR="0016723E" w:rsidRPr="00EF2A2C" w:rsidRDefault="0016723E" w:rsidP="00403B8D">
            <w:pPr>
              <w:spacing w:line="240" w:lineRule="exact"/>
              <w:jc w:val="center"/>
              <w:rPr>
                <w:sz w:val="18"/>
                <w:szCs w:val="18"/>
              </w:rPr>
            </w:pPr>
            <w:r w:rsidRPr="00EF2A2C">
              <w:rPr>
                <w:rFonts w:hint="eastAsia"/>
                <w:sz w:val="18"/>
                <w:szCs w:val="18"/>
              </w:rPr>
              <w:t>予測</w:t>
            </w:r>
          </w:p>
          <w:p w14:paraId="20305FDB" w14:textId="77777777" w:rsidR="0016723E" w:rsidRPr="00EF2A2C" w:rsidRDefault="0016723E" w:rsidP="00403B8D">
            <w:pPr>
              <w:spacing w:line="240" w:lineRule="exact"/>
              <w:jc w:val="center"/>
              <w:rPr>
                <w:sz w:val="18"/>
                <w:szCs w:val="18"/>
              </w:rPr>
            </w:pPr>
            <w:r w:rsidRPr="00EF2A2C">
              <w:rPr>
                <w:rFonts w:hint="eastAsia"/>
                <w:sz w:val="18"/>
                <w:szCs w:val="18"/>
              </w:rPr>
              <w:t>地点</w:t>
            </w:r>
          </w:p>
        </w:tc>
        <w:tc>
          <w:tcPr>
            <w:tcW w:w="1418" w:type="dxa"/>
            <w:vMerge w:val="restart"/>
            <w:tcBorders>
              <w:top w:val="single" w:sz="8" w:space="0" w:color="auto"/>
              <w:left w:val="single" w:sz="4" w:space="0" w:color="auto"/>
              <w:right w:val="single" w:sz="8" w:space="0" w:color="auto"/>
            </w:tcBorders>
            <w:vAlign w:val="center"/>
          </w:tcPr>
          <w:p w14:paraId="4602B0FC" w14:textId="77777777" w:rsidR="0016723E" w:rsidRPr="00EF2A2C" w:rsidRDefault="0016723E" w:rsidP="000810B8">
            <w:pPr>
              <w:spacing w:line="240" w:lineRule="exact"/>
              <w:jc w:val="center"/>
              <w:rPr>
                <w:sz w:val="18"/>
                <w:szCs w:val="18"/>
              </w:rPr>
            </w:pPr>
            <w:r w:rsidRPr="00EF2A2C">
              <w:rPr>
                <w:rFonts w:hint="eastAsia"/>
                <w:sz w:val="18"/>
                <w:szCs w:val="18"/>
              </w:rPr>
              <w:t>工事関係車両</w:t>
            </w:r>
          </w:p>
          <w:p w14:paraId="1A9E057E" w14:textId="704C866A" w:rsidR="0016723E" w:rsidRPr="00EF2A2C" w:rsidRDefault="0016723E" w:rsidP="000810B8">
            <w:pPr>
              <w:spacing w:line="240" w:lineRule="exact"/>
              <w:jc w:val="center"/>
              <w:rPr>
                <w:sz w:val="18"/>
                <w:szCs w:val="18"/>
              </w:rPr>
            </w:pPr>
            <w:r w:rsidRPr="00EF2A2C">
              <w:rPr>
                <w:rFonts w:hint="eastAsia"/>
                <w:sz w:val="18"/>
                <w:szCs w:val="18"/>
              </w:rPr>
              <w:t>寄与濃度</w:t>
            </w:r>
          </w:p>
        </w:tc>
        <w:tc>
          <w:tcPr>
            <w:tcW w:w="4111" w:type="dxa"/>
            <w:gridSpan w:val="3"/>
            <w:tcBorders>
              <w:top w:val="single" w:sz="8" w:space="0" w:color="auto"/>
            </w:tcBorders>
          </w:tcPr>
          <w:p w14:paraId="261E0BD4" w14:textId="56F91CBA" w:rsidR="0016723E" w:rsidRPr="00EF2A2C" w:rsidRDefault="0016723E" w:rsidP="00403B8D">
            <w:pPr>
              <w:spacing w:line="240" w:lineRule="exact"/>
              <w:jc w:val="center"/>
              <w:rPr>
                <w:sz w:val="18"/>
                <w:szCs w:val="18"/>
              </w:rPr>
            </w:pPr>
            <w:r w:rsidRPr="00EF2A2C">
              <w:rPr>
                <w:rFonts w:hint="eastAsia"/>
                <w:sz w:val="18"/>
                <w:szCs w:val="18"/>
              </w:rPr>
              <w:t>バックグラウンド濃度</w:t>
            </w:r>
          </w:p>
        </w:tc>
        <w:tc>
          <w:tcPr>
            <w:tcW w:w="1134" w:type="dxa"/>
            <w:vMerge w:val="restart"/>
            <w:tcBorders>
              <w:top w:val="single" w:sz="8" w:space="0" w:color="auto"/>
            </w:tcBorders>
            <w:vAlign w:val="center"/>
          </w:tcPr>
          <w:p w14:paraId="3F447DEA" w14:textId="77777777" w:rsidR="00D509D4" w:rsidRPr="00EF2A2C" w:rsidRDefault="0016723E" w:rsidP="0016723E">
            <w:pPr>
              <w:spacing w:line="240" w:lineRule="exact"/>
              <w:jc w:val="center"/>
              <w:rPr>
                <w:sz w:val="18"/>
                <w:szCs w:val="18"/>
              </w:rPr>
            </w:pPr>
            <w:r w:rsidRPr="00EF2A2C">
              <w:rPr>
                <w:rFonts w:hint="eastAsia"/>
                <w:sz w:val="18"/>
                <w:szCs w:val="18"/>
              </w:rPr>
              <w:t>将来環境</w:t>
            </w:r>
          </w:p>
          <w:p w14:paraId="3B4585B8" w14:textId="792C9B08" w:rsidR="0016723E" w:rsidRPr="00EF2A2C" w:rsidRDefault="0016723E" w:rsidP="0016723E">
            <w:pPr>
              <w:spacing w:line="240" w:lineRule="exact"/>
              <w:jc w:val="center"/>
              <w:rPr>
                <w:sz w:val="18"/>
                <w:szCs w:val="18"/>
              </w:rPr>
            </w:pPr>
            <w:r w:rsidRPr="00EF2A2C">
              <w:rPr>
                <w:rFonts w:hint="eastAsia"/>
                <w:sz w:val="18"/>
                <w:szCs w:val="18"/>
              </w:rPr>
              <w:t>濃度</w:t>
            </w:r>
          </w:p>
        </w:tc>
        <w:tc>
          <w:tcPr>
            <w:tcW w:w="1275" w:type="dxa"/>
            <w:vMerge w:val="restart"/>
            <w:tcBorders>
              <w:top w:val="single" w:sz="8" w:space="0" w:color="auto"/>
            </w:tcBorders>
            <w:vAlign w:val="center"/>
          </w:tcPr>
          <w:p w14:paraId="1114CF35" w14:textId="5D7BC21E" w:rsidR="0016723E" w:rsidRPr="00EF2A2C" w:rsidRDefault="0016723E" w:rsidP="005D612A">
            <w:pPr>
              <w:pStyle w:val="220"/>
              <w:spacing w:line="240" w:lineRule="exact"/>
              <w:ind w:leftChars="-43" w:left="-84" w:rightChars="-44" w:right="-97" w:firstLineChars="0" w:hanging="11"/>
              <w:jc w:val="center"/>
              <w:rPr>
                <w:sz w:val="18"/>
              </w:rPr>
            </w:pPr>
            <w:r w:rsidRPr="00EF2A2C">
              <w:rPr>
                <w:rFonts w:hint="eastAsia"/>
                <w:sz w:val="18"/>
              </w:rPr>
              <w:t>環境基準</w:t>
            </w:r>
          </w:p>
        </w:tc>
      </w:tr>
      <w:tr w:rsidR="0016723E" w:rsidRPr="00EF2A2C" w14:paraId="43DA66C0" w14:textId="77777777" w:rsidTr="00D509D4">
        <w:trPr>
          <w:cantSplit/>
          <w:trHeight w:val="527"/>
        </w:trPr>
        <w:tc>
          <w:tcPr>
            <w:tcW w:w="567" w:type="dxa"/>
            <w:vMerge/>
            <w:tcBorders>
              <w:right w:val="single" w:sz="4" w:space="0" w:color="auto"/>
            </w:tcBorders>
            <w:vAlign w:val="center"/>
          </w:tcPr>
          <w:p w14:paraId="3804BFCC" w14:textId="77777777" w:rsidR="0016723E" w:rsidRPr="00EF2A2C" w:rsidRDefault="0016723E" w:rsidP="00403B8D">
            <w:pPr>
              <w:spacing w:line="240" w:lineRule="exact"/>
              <w:jc w:val="center"/>
              <w:rPr>
                <w:sz w:val="18"/>
                <w:szCs w:val="18"/>
              </w:rPr>
            </w:pPr>
          </w:p>
        </w:tc>
        <w:tc>
          <w:tcPr>
            <w:tcW w:w="1418" w:type="dxa"/>
            <w:vMerge/>
            <w:tcBorders>
              <w:left w:val="single" w:sz="4" w:space="0" w:color="auto"/>
              <w:bottom w:val="nil"/>
              <w:right w:val="single" w:sz="8" w:space="0" w:color="auto"/>
            </w:tcBorders>
            <w:vAlign w:val="center"/>
          </w:tcPr>
          <w:p w14:paraId="293ECCDA" w14:textId="77777777" w:rsidR="0016723E" w:rsidRPr="00EF2A2C" w:rsidRDefault="0016723E" w:rsidP="00403B8D">
            <w:pPr>
              <w:spacing w:line="240" w:lineRule="exact"/>
              <w:jc w:val="center"/>
              <w:rPr>
                <w:sz w:val="18"/>
                <w:szCs w:val="18"/>
              </w:rPr>
            </w:pPr>
          </w:p>
        </w:tc>
        <w:tc>
          <w:tcPr>
            <w:tcW w:w="1397" w:type="dxa"/>
            <w:tcBorders>
              <w:bottom w:val="nil"/>
            </w:tcBorders>
            <w:tcMar>
              <w:left w:w="28" w:type="dxa"/>
              <w:right w:w="28" w:type="dxa"/>
            </w:tcMar>
            <w:vAlign w:val="center"/>
          </w:tcPr>
          <w:p w14:paraId="2CCE1B01" w14:textId="77777777" w:rsidR="0016723E" w:rsidRPr="00EF2A2C" w:rsidRDefault="0016723E" w:rsidP="000810B8">
            <w:pPr>
              <w:spacing w:line="240" w:lineRule="exact"/>
              <w:jc w:val="center"/>
              <w:rPr>
                <w:sz w:val="18"/>
                <w:szCs w:val="18"/>
              </w:rPr>
            </w:pPr>
            <w:r w:rsidRPr="00EF2A2C">
              <w:rPr>
                <w:rFonts w:hint="eastAsia"/>
                <w:sz w:val="18"/>
                <w:szCs w:val="18"/>
              </w:rPr>
              <w:t>一般車両</w:t>
            </w:r>
          </w:p>
          <w:p w14:paraId="2D87DBBB" w14:textId="79EEB4F9" w:rsidR="0016723E" w:rsidRPr="00EF2A2C" w:rsidRDefault="0016723E" w:rsidP="000810B8">
            <w:pPr>
              <w:spacing w:line="240" w:lineRule="exact"/>
              <w:ind w:leftChars="-50" w:left="-110" w:rightChars="-50" w:right="-110"/>
              <w:jc w:val="center"/>
              <w:rPr>
                <w:sz w:val="18"/>
                <w:szCs w:val="18"/>
              </w:rPr>
            </w:pPr>
            <w:r w:rsidRPr="00EF2A2C">
              <w:rPr>
                <w:rFonts w:hint="eastAsia"/>
                <w:sz w:val="18"/>
                <w:szCs w:val="18"/>
              </w:rPr>
              <w:t>寄与濃度</w:t>
            </w:r>
          </w:p>
        </w:tc>
        <w:tc>
          <w:tcPr>
            <w:tcW w:w="1398" w:type="dxa"/>
            <w:tcBorders>
              <w:top w:val="single" w:sz="4" w:space="0" w:color="auto"/>
              <w:bottom w:val="nil"/>
            </w:tcBorders>
            <w:vAlign w:val="center"/>
          </w:tcPr>
          <w:p w14:paraId="6D14A9CC" w14:textId="21760FAD" w:rsidR="0016723E" w:rsidRPr="00EF2A2C" w:rsidRDefault="0016723E" w:rsidP="006207A2">
            <w:pPr>
              <w:pStyle w:val="Default"/>
              <w:jc w:val="center"/>
              <w:rPr>
                <w:sz w:val="18"/>
                <w:szCs w:val="18"/>
              </w:rPr>
            </w:pPr>
            <w:r w:rsidRPr="00EF2A2C">
              <w:rPr>
                <w:rFonts w:hint="eastAsia"/>
                <w:sz w:val="18"/>
                <w:szCs w:val="18"/>
              </w:rPr>
              <w:t>環境濃度</w:t>
            </w:r>
          </w:p>
        </w:tc>
        <w:tc>
          <w:tcPr>
            <w:tcW w:w="1316" w:type="dxa"/>
            <w:tcBorders>
              <w:top w:val="single" w:sz="4" w:space="0" w:color="auto"/>
              <w:bottom w:val="nil"/>
            </w:tcBorders>
            <w:vAlign w:val="center"/>
          </w:tcPr>
          <w:p w14:paraId="5820969F" w14:textId="68344375" w:rsidR="0016723E" w:rsidRPr="00EF2A2C" w:rsidRDefault="0016723E" w:rsidP="006207A2">
            <w:pPr>
              <w:spacing w:line="240" w:lineRule="exact"/>
              <w:ind w:rightChars="-50" w:right="-110"/>
              <w:jc w:val="center"/>
              <w:rPr>
                <w:sz w:val="18"/>
                <w:szCs w:val="18"/>
                <w:lang w:eastAsia="zh-CN"/>
              </w:rPr>
            </w:pPr>
            <w:r w:rsidRPr="00EF2A2C">
              <w:rPr>
                <w:rFonts w:hint="eastAsia"/>
                <w:sz w:val="18"/>
                <w:szCs w:val="18"/>
              </w:rPr>
              <w:t>合計</w:t>
            </w:r>
          </w:p>
        </w:tc>
        <w:tc>
          <w:tcPr>
            <w:tcW w:w="1134" w:type="dxa"/>
            <w:vMerge/>
            <w:tcBorders>
              <w:bottom w:val="nil"/>
            </w:tcBorders>
            <w:vAlign w:val="center"/>
          </w:tcPr>
          <w:p w14:paraId="16330532" w14:textId="61A3F17E" w:rsidR="0016723E" w:rsidRPr="00EF2A2C" w:rsidRDefault="0016723E" w:rsidP="00403B8D">
            <w:pPr>
              <w:spacing w:line="240" w:lineRule="exact"/>
              <w:jc w:val="center"/>
              <w:rPr>
                <w:sz w:val="18"/>
                <w:szCs w:val="18"/>
              </w:rPr>
            </w:pPr>
          </w:p>
        </w:tc>
        <w:tc>
          <w:tcPr>
            <w:tcW w:w="1275" w:type="dxa"/>
            <w:vMerge/>
            <w:vAlign w:val="center"/>
          </w:tcPr>
          <w:p w14:paraId="3E5AFE4B" w14:textId="77777777" w:rsidR="0016723E" w:rsidRPr="00EF2A2C" w:rsidRDefault="0016723E" w:rsidP="00403B8D">
            <w:pPr>
              <w:pStyle w:val="220"/>
              <w:spacing w:line="240" w:lineRule="exact"/>
              <w:ind w:leftChars="-43" w:left="-84" w:rightChars="-44" w:right="-97" w:firstLineChars="0" w:hanging="11"/>
              <w:jc w:val="center"/>
              <w:rPr>
                <w:sz w:val="18"/>
              </w:rPr>
            </w:pPr>
          </w:p>
        </w:tc>
      </w:tr>
      <w:tr w:rsidR="005D612A" w:rsidRPr="00EF2A2C" w14:paraId="14A61513" w14:textId="77777777" w:rsidTr="00D509D4">
        <w:trPr>
          <w:cantSplit/>
          <w:trHeight w:val="180"/>
        </w:trPr>
        <w:tc>
          <w:tcPr>
            <w:tcW w:w="567" w:type="dxa"/>
            <w:vMerge/>
            <w:tcBorders>
              <w:right w:val="single" w:sz="4" w:space="0" w:color="auto"/>
            </w:tcBorders>
            <w:vAlign w:val="center"/>
          </w:tcPr>
          <w:p w14:paraId="2CA4B5FC" w14:textId="77777777" w:rsidR="005D612A" w:rsidRPr="00EF2A2C" w:rsidRDefault="005D612A" w:rsidP="005D612A">
            <w:pPr>
              <w:spacing w:line="240" w:lineRule="exact"/>
              <w:jc w:val="center"/>
              <w:rPr>
                <w:sz w:val="18"/>
                <w:szCs w:val="18"/>
              </w:rPr>
            </w:pPr>
          </w:p>
        </w:tc>
        <w:tc>
          <w:tcPr>
            <w:tcW w:w="1418" w:type="dxa"/>
            <w:tcBorders>
              <w:top w:val="nil"/>
              <w:left w:val="single" w:sz="4" w:space="0" w:color="auto"/>
              <w:right w:val="single" w:sz="8" w:space="0" w:color="auto"/>
            </w:tcBorders>
            <w:vAlign w:val="center"/>
          </w:tcPr>
          <w:p w14:paraId="45E63D0B" w14:textId="77777777" w:rsidR="005D612A" w:rsidRPr="00EF2A2C" w:rsidRDefault="005D612A" w:rsidP="005D612A">
            <w:pPr>
              <w:spacing w:line="240" w:lineRule="exact"/>
              <w:ind w:leftChars="-43" w:left="-95" w:rightChars="-43" w:right="-95"/>
              <w:jc w:val="center"/>
              <w:rPr>
                <w:sz w:val="18"/>
                <w:szCs w:val="18"/>
              </w:rPr>
            </w:pPr>
            <w:r w:rsidRPr="00EF2A2C">
              <w:rPr>
                <w:sz w:val="18"/>
                <w:szCs w:val="18"/>
              </w:rPr>
              <w:t>ａ</w:t>
            </w:r>
          </w:p>
        </w:tc>
        <w:tc>
          <w:tcPr>
            <w:tcW w:w="1397" w:type="dxa"/>
            <w:tcBorders>
              <w:top w:val="nil"/>
            </w:tcBorders>
          </w:tcPr>
          <w:p w14:paraId="2CC0A730" w14:textId="2D247EF8" w:rsidR="005D612A" w:rsidRPr="00EF2A2C" w:rsidRDefault="005D612A" w:rsidP="005D612A">
            <w:pPr>
              <w:spacing w:line="240" w:lineRule="exact"/>
              <w:ind w:leftChars="-43" w:left="-95" w:rightChars="-43" w:right="-95"/>
              <w:jc w:val="center"/>
              <w:rPr>
                <w:sz w:val="18"/>
                <w:szCs w:val="18"/>
              </w:rPr>
            </w:pPr>
            <w:r w:rsidRPr="00EF2A2C">
              <w:rPr>
                <w:rFonts w:hint="eastAsia"/>
                <w:sz w:val="18"/>
                <w:szCs w:val="18"/>
              </w:rPr>
              <w:t>ｂ</w:t>
            </w:r>
          </w:p>
        </w:tc>
        <w:tc>
          <w:tcPr>
            <w:tcW w:w="1398" w:type="dxa"/>
            <w:tcBorders>
              <w:top w:val="nil"/>
            </w:tcBorders>
            <w:vAlign w:val="center"/>
          </w:tcPr>
          <w:p w14:paraId="75DAAE42" w14:textId="23A8BE14" w:rsidR="005D612A" w:rsidRPr="00EF2A2C" w:rsidRDefault="005D612A" w:rsidP="006207A2">
            <w:pPr>
              <w:spacing w:line="240" w:lineRule="exact"/>
              <w:jc w:val="center"/>
              <w:rPr>
                <w:sz w:val="18"/>
                <w:szCs w:val="18"/>
              </w:rPr>
            </w:pPr>
            <w:r w:rsidRPr="00EF2A2C">
              <w:rPr>
                <w:rFonts w:hint="eastAsia"/>
                <w:sz w:val="18"/>
                <w:szCs w:val="18"/>
              </w:rPr>
              <w:t>ｃ</w:t>
            </w:r>
          </w:p>
        </w:tc>
        <w:tc>
          <w:tcPr>
            <w:tcW w:w="1316" w:type="dxa"/>
            <w:tcBorders>
              <w:top w:val="nil"/>
            </w:tcBorders>
            <w:vAlign w:val="center"/>
          </w:tcPr>
          <w:p w14:paraId="615C014D" w14:textId="142EAA4D" w:rsidR="005D612A" w:rsidRPr="00EF2A2C" w:rsidRDefault="005D612A" w:rsidP="005D612A">
            <w:pPr>
              <w:spacing w:line="240" w:lineRule="exact"/>
              <w:ind w:leftChars="-50" w:left="-110" w:rightChars="-50" w:right="-110"/>
              <w:jc w:val="center"/>
              <w:rPr>
                <w:sz w:val="18"/>
                <w:szCs w:val="18"/>
              </w:rPr>
            </w:pPr>
            <w:r w:rsidRPr="00EF2A2C">
              <w:rPr>
                <w:sz w:val="18"/>
                <w:szCs w:val="18"/>
              </w:rPr>
              <w:t>d = ｂ+ c</w:t>
            </w:r>
          </w:p>
        </w:tc>
        <w:tc>
          <w:tcPr>
            <w:tcW w:w="1134" w:type="dxa"/>
            <w:tcBorders>
              <w:top w:val="nil"/>
            </w:tcBorders>
            <w:vAlign w:val="center"/>
          </w:tcPr>
          <w:p w14:paraId="21AAD365" w14:textId="55760819" w:rsidR="005D612A" w:rsidRPr="00EF2A2C" w:rsidRDefault="005D612A" w:rsidP="005D612A">
            <w:pPr>
              <w:spacing w:line="240" w:lineRule="exact"/>
              <w:ind w:leftChars="-50" w:left="-110" w:rightChars="-50" w:right="-110"/>
              <w:jc w:val="center"/>
              <w:rPr>
                <w:sz w:val="18"/>
                <w:szCs w:val="18"/>
              </w:rPr>
            </w:pPr>
            <w:r w:rsidRPr="00EF2A2C">
              <w:rPr>
                <w:sz w:val="18"/>
                <w:szCs w:val="18"/>
              </w:rPr>
              <w:t xml:space="preserve">e = </w:t>
            </w:r>
            <w:r w:rsidRPr="00EF2A2C">
              <w:rPr>
                <w:rFonts w:hint="eastAsia"/>
                <w:sz w:val="18"/>
                <w:szCs w:val="18"/>
              </w:rPr>
              <w:t>a</w:t>
            </w:r>
            <w:r w:rsidRPr="00EF2A2C">
              <w:rPr>
                <w:sz w:val="18"/>
                <w:szCs w:val="18"/>
              </w:rPr>
              <w:t xml:space="preserve"> + d</w:t>
            </w:r>
          </w:p>
        </w:tc>
        <w:tc>
          <w:tcPr>
            <w:tcW w:w="1275" w:type="dxa"/>
            <w:vMerge/>
            <w:vAlign w:val="center"/>
          </w:tcPr>
          <w:p w14:paraId="317C9D2A" w14:textId="77777777" w:rsidR="005D612A" w:rsidRPr="00EF2A2C" w:rsidRDefault="005D612A" w:rsidP="005D612A">
            <w:pPr>
              <w:pStyle w:val="220"/>
              <w:spacing w:line="240" w:lineRule="exact"/>
              <w:ind w:leftChars="-43" w:left="-84" w:rightChars="-44" w:right="-97" w:firstLineChars="0" w:hanging="11"/>
              <w:jc w:val="center"/>
              <w:rPr>
                <w:sz w:val="18"/>
              </w:rPr>
            </w:pPr>
          </w:p>
        </w:tc>
      </w:tr>
      <w:tr w:rsidR="00FB4CD2" w:rsidRPr="00EF2A2C" w14:paraId="693C59F3" w14:textId="77777777" w:rsidTr="00D509D4">
        <w:trPr>
          <w:cantSplit/>
          <w:trHeight w:val="553"/>
        </w:trPr>
        <w:tc>
          <w:tcPr>
            <w:tcW w:w="567" w:type="dxa"/>
            <w:tcBorders>
              <w:top w:val="single" w:sz="8" w:space="0" w:color="auto"/>
              <w:left w:val="single" w:sz="8" w:space="0" w:color="auto"/>
              <w:bottom w:val="single" w:sz="4" w:space="0" w:color="auto"/>
            </w:tcBorders>
            <w:vAlign w:val="center"/>
          </w:tcPr>
          <w:p w14:paraId="428331F3" w14:textId="77777777" w:rsidR="00FB4CD2" w:rsidRPr="00EF2A2C" w:rsidRDefault="00FB4CD2" w:rsidP="00403B8D">
            <w:pPr>
              <w:spacing w:line="200" w:lineRule="exact"/>
              <w:ind w:leftChars="-46" w:left="-101" w:right="-90"/>
              <w:jc w:val="center"/>
              <w:rPr>
                <w:sz w:val="18"/>
                <w:szCs w:val="18"/>
              </w:rPr>
            </w:pPr>
            <w:r w:rsidRPr="00EF2A2C">
              <w:rPr>
                <w:rFonts w:hint="eastAsia"/>
                <w:sz w:val="18"/>
                <w:szCs w:val="18"/>
              </w:rPr>
              <w:t>ア</w:t>
            </w:r>
          </w:p>
        </w:tc>
        <w:tc>
          <w:tcPr>
            <w:tcW w:w="1418" w:type="dxa"/>
            <w:tcBorders>
              <w:top w:val="single" w:sz="8" w:space="0" w:color="auto"/>
              <w:bottom w:val="single" w:sz="4" w:space="0" w:color="auto"/>
              <w:right w:val="single" w:sz="8" w:space="0" w:color="auto"/>
            </w:tcBorders>
            <w:vAlign w:val="center"/>
          </w:tcPr>
          <w:p w14:paraId="3E200C06" w14:textId="43D5D5ED" w:rsidR="00FB4CD2" w:rsidRPr="00EF2A2C" w:rsidRDefault="00FB4CD2" w:rsidP="00DA32E5">
            <w:pPr>
              <w:jc w:val="center"/>
              <w:rPr>
                <w:sz w:val="18"/>
                <w:szCs w:val="22"/>
              </w:rPr>
            </w:pPr>
            <w:r w:rsidRPr="00EF2A2C">
              <w:rPr>
                <w:sz w:val="18"/>
                <w:szCs w:val="18"/>
              </w:rPr>
              <w:t>0.00013</w:t>
            </w:r>
          </w:p>
        </w:tc>
        <w:tc>
          <w:tcPr>
            <w:tcW w:w="1397" w:type="dxa"/>
            <w:tcBorders>
              <w:top w:val="single" w:sz="8" w:space="0" w:color="auto"/>
              <w:bottom w:val="single" w:sz="4" w:space="0" w:color="auto"/>
            </w:tcBorders>
            <w:vAlign w:val="center"/>
          </w:tcPr>
          <w:p w14:paraId="6E7A065D" w14:textId="3724A824" w:rsidR="00FB4CD2" w:rsidRPr="00EF2A2C" w:rsidRDefault="00FB4CD2" w:rsidP="00DA32E5">
            <w:pPr>
              <w:jc w:val="center"/>
              <w:rPr>
                <w:sz w:val="18"/>
                <w:szCs w:val="22"/>
              </w:rPr>
            </w:pPr>
            <w:r w:rsidRPr="00EF2A2C">
              <w:rPr>
                <w:sz w:val="18"/>
                <w:szCs w:val="18"/>
              </w:rPr>
              <w:t>0.00422</w:t>
            </w:r>
          </w:p>
        </w:tc>
        <w:tc>
          <w:tcPr>
            <w:tcW w:w="1398" w:type="dxa"/>
            <w:tcBorders>
              <w:top w:val="single" w:sz="8" w:space="0" w:color="auto"/>
              <w:bottom w:val="single" w:sz="4" w:space="0" w:color="auto"/>
            </w:tcBorders>
            <w:vAlign w:val="center"/>
          </w:tcPr>
          <w:p w14:paraId="5A5302DD" w14:textId="5B3B66A6" w:rsidR="00FB4CD2" w:rsidRPr="00EF2A2C" w:rsidRDefault="00FB4CD2" w:rsidP="006207A2">
            <w:pPr>
              <w:pStyle w:val="Default"/>
              <w:jc w:val="center"/>
              <w:rPr>
                <w:sz w:val="18"/>
                <w:szCs w:val="18"/>
              </w:rPr>
            </w:pPr>
            <w:r w:rsidRPr="00EF2A2C">
              <w:rPr>
                <w:sz w:val="18"/>
                <w:szCs w:val="18"/>
              </w:rPr>
              <w:t>0.035</w:t>
            </w:r>
          </w:p>
        </w:tc>
        <w:tc>
          <w:tcPr>
            <w:tcW w:w="1316" w:type="dxa"/>
            <w:tcBorders>
              <w:top w:val="single" w:sz="8" w:space="0" w:color="auto"/>
              <w:bottom w:val="single" w:sz="4" w:space="0" w:color="auto"/>
            </w:tcBorders>
            <w:vAlign w:val="center"/>
          </w:tcPr>
          <w:p w14:paraId="3DA1B379" w14:textId="7555C67B" w:rsidR="00FB4CD2" w:rsidRPr="00EF2A2C" w:rsidRDefault="00DA32E5" w:rsidP="006207A2">
            <w:pPr>
              <w:pStyle w:val="Default"/>
              <w:jc w:val="center"/>
              <w:rPr>
                <w:sz w:val="18"/>
                <w:szCs w:val="18"/>
              </w:rPr>
            </w:pPr>
            <w:r w:rsidRPr="00EF2A2C">
              <w:rPr>
                <w:sz w:val="18"/>
                <w:szCs w:val="18"/>
              </w:rPr>
              <w:t>0.03922</w:t>
            </w:r>
          </w:p>
        </w:tc>
        <w:tc>
          <w:tcPr>
            <w:tcW w:w="1134" w:type="dxa"/>
            <w:tcBorders>
              <w:top w:val="single" w:sz="8" w:space="0" w:color="auto"/>
              <w:bottom w:val="single" w:sz="4" w:space="0" w:color="auto"/>
            </w:tcBorders>
            <w:vAlign w:val="center"/>
          </w:tcPr>
          <w:p w14:paraId="7F6F04F7" w14:textId="1336AC34" w:rsidR="00FB4CD2" w:rsidRPr="00EF2A2C" w:rsidRDefault="00DA32E5">
            <w:pPr>
              <w:jc w:val="center"/>
              <w:rPr>
                <w:sz w:val="18"/>
                <w:szCs w:val="22"/>
              </w:rPr>
            </w:pPr>
            <w:r w:rsidRPr="00EF2A2C">
              <w:rPr>
                <w:sz w:val="18"/>
                <w:szCs w:val="22"/>
              </w:rPr>
              <w:t>0.03935</w:t>
            </w:r>
          </w:p>
        </w:tc>
        <w:tc>
          <w:tcPr>
            <w:tcW w:w="1275" w:type="dxa"/>
            <w:vMerge w:val="restart"/>
            <w:tcBorders>
              <w:top w:val="single" w:sz="8" w:space="0" w:color="auto"/>
            </w:tcBorders>
            <w:vAlign w:val="center"/>
          </w:tcPr>
          <w:p w14:paraId="611E7A07" w14:textId="7A522064" w:rsidR="00FB4CD2" w:rsidRPr="00EF2A2C" w:rsidRDefault="00DA32E5">
            <w:pPr>
              <w:pStyle w:val="220"/>
              <w:spacing w:line="240" w:lineRule="exact"/>
              <w:ind w:leftChars="-43" w:left="-95" w:rightChars="-44" w:right="-97" w:firstLine="180"/>
              <w:jc w:val="center"/>
              <w:rPr>
                <w:sz w:val="18"/>
              </w:rPr>
            </w:pPr>
            <w:r w:rsidRPr="00EF2A2C">
              <w:rPr>
                <w:rFonts w:hint="eastAsia"/>
                <w:sz w:val="18"/>
              </w:rPr>
              <w:t>日平均値が</w:t>
            </w:r>
            <w:r w:rsidRPr="00EF2A2C">
              <w:rPr>
                <w:sz w:val="18"/>
              </w:rPr>
              <w:t>0.04</w:t>
            </w:r>
            <w:r w:rsidR="009407CC" w:rsidRPr="00EF2A2C">
              <w:rPr>
                <w:rFonts w:hint="eastAsia"/>
                <w:sz w:val="18"/>
              </w:rPr>
              <w:t>～</w:t>
            </w:r>
            <w:r w:rsidRPr="00EF2A2C">
              <w:rPr>
                <w:sz w:val="18"/>
              </w:rPr>
              <w:t>0.06ppm</w:t>
            </w:r>
            <w:r w:rsidRPr="00EF2A2C">
              <w:rPr>
                <w:rFonts w:hint="eastAsia"/>
                <w:sz w:val="18"/>
              </w:rPr>
              <w:t>までのゾーン内又はそれ以下</w:t>
            </w:r>
          </w:p>
        </w:tc>
      </w:tr>
      <w:tr w:rsidR="00FB4CD2" w:rsidRPr="00EF2A2C" w14:paraId="0723EF5C" w14:textId="77777777" w:rsidTr="00D509D4">
        <w:trPr>
          <w:cantSplit/>
          <w:trHeight w:val="533"/>
        </w:trPr>
        <w:tc>
          <w:tcPr>
            <w:tcW w:w="567" w:type="dxa"/>
            <w:tcBorders>
              <w:top w:val="single" w:sz="4" w:space="0" w:color="auto"/>
              <w:left w:val="single" w:sz="8" w:space="0" w:color="auto"/>
            </w:tcBorders>
            <w:vAlign w:val="center"/>
          </w:tcPr>
          <w:p w14:paraId="4B539F56" w14:textId="77777777" w:rsidR="00FB4CD2" w:rsidRPr="00EF2A2C" w:rsidRDefault="00FB4CD2" w:rsidP="00403B8D">
            <w:pPr>
              <w:spacing w:line="200" w:lineRule="exact"/>
              <w:ind w:leftChars="-46" w:left="-101" w:right="-90"/>
              <w:jc w:val="center"/>
              <w:rPr>
                <w:sz w:val="18"/>
                <w:szCs w:val="18"/>
              </w:rPr>
            </w:pPr>
            <w:r w:rsidRPr="00EF2A2C">
              <w:rPr>
                <w:rFonts w:hint="eastAsia"/>
                <w:sz w:val="18"/>
                <w:szCs w:val="18"/>
              </w:rPr>
              <w:t>イ</w:t>
            </w:r>
          </w:p>
        </w:tc>
        <w:tc>
          <w:tcPr>
            <w:tcW w:w="1418" w:type="dxa"/>
            <w:tcBorders>
              <w:top w:val="single" w:sz="4" w:space="0" w:color="auto"/>
              <w:right w:val="single" w:sz="8" w:space="0" w:color="auto"/>
            </w:tcBorders>
            <w:vAlign w:val="center"/>
          </w:tcPr>
          <w:p w14:paraId="62147AD6" w14:textId="02461488" w:rsidR="00FB4CD2" w:rsidRPr="00EF2A2C" w:rsidRDefault="00FB4CD2" w:rsidP="006207A2">
            <w:pPr>
              <w:pStyle w:val="Default"/>
              <w:jc w:val="center"/>
              <w:rPr>
                <w:sz w:val="18"/>
                <w:szCs w:val="18"/>
              </w:rPr>
            </w:pPr>
            <w:r w:rsidRPr="00EF2A2C">
              <w:rPr>
                <w:sz w:val="18"/>
                <w:szCs w:val="18"/>
              </w:rPr>
              <w:t>0.00010</w:t>
            </w:r>
          </w:p>
        </w:tc>
        <w:tc>
          <w:tcPr>
            <w:tcW w:w="1397" w:type="dxa"/>
            <w:tcBorders>
              <w:top w:val="single" w:sz="4" w:space="0" w:color="auto"/>
              <w:bottom w:val="single" w:sz="4" w:space="0" w:color="auto"/>
            </w:tcBorders>
            <w:vAlign w:val="center"/>
          </w:tcPr>
          <w:p w14:paraId="46B9405A" w14:textId="393C0E1E" w:rsidR="00FB4CD2" w:rsidRPr="00EF2A2C" w:rsidRDefault="00FB4CD2" w:rsidP="006207A2">
            <w:pPr>
              <w:pStyle w:val="Default"/>
              <w:jc w:val="center"/>
              <w:rPr>
                <w:sz w:val="18"/>
                <w:szCs w:val="18"/>
              </w:rPr>
            </w:pPr>
            <w:r w:rsidRPr="00EF2A2C">
              <w:rPr>
                <w:sz w:val="18"/>
                <w:szCs w:val="18"/>
              </w:rPr>
              <w:t>0.00260</w:t>
            </w:r>
          </w:p>
        </w:tc>
        <w:tc>
          <w:tcPr>
            <w:tcW w:w="1398" w:type="dxa"/>
            <w:tcBorders>
              <w:top w:val="single" w:sz="4" w:space="0" w:color="auto"/>
              <w:bottom w:val="single" w:sz="4" w:space="0" w:color="auto"/>
            </w:tcBorders>
            <w:vAlign w:val="center"/>
          </w:tcPr>
          <w:p w14:paraId="4BE6AA04" w14:textId="20D3FD82" w:rsidR="00FB4CD2" w:rsidRPr="00EF2A2C" w:rsidRDefault="00FB4CD2" w:rsidP="006207A2">
            <w:pPr>
              <w:pStyle w:val="Default"/>
              <w:jc w:val="center"/>
              <w:rPr>
                <w:sz w:val="18"/>
                <w:szCs w:val="18"/>
              </w:rPr>
            </w:pPr>
            <w:r w:rsidRPr="00EF2A2C">
              <w:rPr>
                <w:sz w:val="18"/>
                <w:szCs w:val="18"/>
              </w:rPr>
              <w:t>0.035</w:t>
            </w:r>
          </w:p>
        </w:tc>
        <w:tc>
          <w:tcPr>
            <w:tcW w:w="1316" w:type="dxa"/>
            <w:tcBorders>
              <w:top w:val="single" w:sz="4" w:space="0" w:color="auto"/>
              <w:bottom w:val="single" w:sz="4" w:space="0" w:color="auto"/>
            </w:tcBorders>
            <w:vAlign w:val="center"/>
          </w:tcPr>
          <w:p w14:paraId="6B1535D0" w14:textId="3C295BFE" w:rsidR="00FB4CD2" w:rsidRPr="00EF2A2C" w:rsidRDefault="00DA32E5" w:rsidP="006207A2">
            <w:pPr>
              <w:pStyle w:val="Default"/>
              <w:jc w:val="center"/>
              <w:rPr>
                <w:sz w:val="18"/>
                <w:szCs w:val="18"/>
              </w:rPr>
            </w:pPr>
            <w:r w:rsidRPr="00EF2A2C">
              <w:rPr>
                <w:sz w:val="18"/>
                <w:szCs w:val="18"/>
              </w:rPr>
              <w:t>0.03760</w:t>
            </w:r>
          </w:p>
        </w:tc>
        <w:tc>
          <w:tcPr>
            <w:tcW w:w="1134" w:type="dxa"/>
            <w:tcBorders>
              <w:top w:val="single" w:sz="4" w:space="0" w:color="auto"/>
              <w:bottom w:val="single" w:sz="4" w:space="0" w:color="auto"/>
            </w:tcBorders>
            <w:vAlign w:val="center"/>
          </w:tcPr>
          <w:p w14:paraId="27BE6F04" w14:textId="4690EA9A" w:rsidR="00FB4CD2" w:rsidRPr="00EF2A2C" w:rsidRDefault="00DA32E5" w:rsidP="006207A2">
            <w:pPr>
              <w:pStyle w:val="Default"/>
              <w:jc w:val="center"/>
              <w:rPr>
                <w:sz w:val="18"/>
                <w:szCs w:val="18"/>
              </w:rPr>
            </w:pPr>
            <w:r w:rsidRPr="00EF2A2C">
              <w:rPr>
                <w:sz w:val="18"/>
                <w:szCs w:val="18"/>
              </w:rPr>
              <w:t>0.03770</w:t>
            </w:r>
          </w:p>
        </w:tc>
        <w:tc>
          <w:tcPr>
            <w:tcW w:w="1275" w:type="dxa"/>
            <w:vMerge/>
            <w:vAlign w:val="center"/>
          </w:tcPr>
          <w:p w14:paraId="4FB5A912" w14:textId="185C6BC5" w:rsidR="00FB4CD2" w:rsidRPr="00EF2A2C" w:rsidRDefault="00FB4CD2" w:rsidP="00403B8D">
            <w:pPr>
              <w:pStyle w:val="220"/>
              <w:spacing w:line="240" w:lineRule="exact"/>
              <w:ind w:leftChars="-43" w:left="-95" w:rightChars="-44" w:right="-97" w:firstLine="180"/>
              <w:jc w:val="center"/>
              <w:rPr>
                <w:sz w:val="18"/>
              </w:rPr>
            </w:pPr>
          </w:p>
        </w:tc>
      </w:tr>
      <w:tr w:rsidR="00FB4CD2" w:rsidRPr="00EF2A2C" w14:paraId="5741EDA1" w14:textId="77777777" w:rsidTr="00D509D4">
        <w:trPr>
          <w:cantSplit/>
          <w:trHeight w:val="555"/>
        </w:trPr>
        <w:tc>
          <w:tcPr>
            <w:tcW w:w="567" w:type="dxa"/>
            <w:tcBorders>
              <w:left w:val="single" w:sz="8" w:space="0" w:color="auto"/>
            </w:tcBorders>
            <w:vAlign w:val="center"/>
          </w:tcPr>
          <w:p w14:paraId="08A24B68" w14:textId="77777777" w:rsidR="00FB4CD2" w:rsidRPr="00EF2A2C" w:rsidRDefault="00FB4CD2" w:rsidP="00403B8D">
            <w:pPr>
              <w:spacing w:line="200" w:lineRule="exact"/>
              <w:ind w:leftChars="-46" w:left="-101" w:right="-90"/>
              <w:jc w:val="center"/>
              <w:rPr>
                <w:sz w:val="18"/>
                <w:szCs w:val="18"/>
              </w:rPr>
            </w:pPr>
            <w:r w:rsidRPr="00EF2A2C">
              <w:rPr>
                <w:rFonts w:hint="eastAsia"/>
                <w:sz w:val="18"/>
                <w:szCs w:val="18"/>
              </w:rPr>
              <w:t>ウ</w:t>
            </w:r>
          </w:p>
        </w:tc>
        <w:tc>
          <w:tcPr>
            <w:tcW w:w="1418" w:type="dxa"/>
            <w:tcBorders>
              <w:right w:val="single" w:sz="8" w:space="0" w:color="auto"/>
            </w:tcBorders>
            <w:vAlign w:val="center"/>
          </w:tcPr>
          <w:p w14:paraId="553383FC" w14:textId="35A98686" w:rsidR="00FB4CD2" w:rsidRPr="00EF2A2C" w:rsidRDefault="00FB4CD2" w:rsidP="006207A2">
            <w:pPr>
              <w:pStyle w:val="Default"/>
              <w:jc w:val="center"/>
              <w:rPr>
                <w:sz w:val="18"/>
                <w:szCs w:val="18"/>
              </w:rPr>
            </w:pPr>
            <w:r w:rsidRPr="00EF2A2C">
              <w:rPr>
                <w:sz w:val="18"/>
                <w:szCs w:val="18"/>
              </w:rPr>
              <w:t>0.00011</w:t>
            </w:r>
          </w:p>
        </w:tc>
        <w:tc>
          <w:tcPr>
            <w:tcW w:w="1397" w:type="dxa"/>
            <w:tcBorders>
              <w:top w:val="single" w:sz="4" w:space="0" w:color="auto"/>
            </w:tcBorders>
            <w:vAlign w:val="center"/>
          </w:tcPr>
          <w:p w14:paraId="345B4505" w14:textId="3E496988" w:rsidR="00FB4CD2" w:rsidRPr="00EF2A2C" w:rsidRDefault="00FB4CD2" w:rsidP="006207A2">
            <w:pPr>
              <w:pStyle w:val="Default"/>
              <w:jc w:val="center"/>
              <w:rPr>
                <w:sz w:val="18"/>
                <w:szCs w:val="18"/>
              </w:rPr>
            </w:pPr>
            <w:r w:rsidRPr="00EF2A2C">
              <w:rPr>
                <w:sz w:val="18"/>
                <w:szCs w:val="18"/>
              </w:rPr>
              <w:t>0.00223</w:t>
            </w:r>
          </w:p>
        </w:tc>
        <w:tc>
          <w:tcPr>
            <w:tcW w:w="1398" w:type="dxa"/>
            <w:tcBorders>
              <w:top w:val="single" w:sz="4" w:space="0" w:color="auto"/>
            </w:tcBorders>
            <w:vAlign w:val="center"/>
          </w:tcPr>
          <w:p w14:paraId="2C73AEEE" w14:textId="3B0527B2" w:rsidR="00FB4CD2" w:rsidRPr="00EF2A2C" w:rsidRDefault="00FB4CD2" w:rsidP="006207A2">
            <w:pPr>
              <w:pStyle w:val="Default"/>
              <w:jc w:val="center"/>
              <w:rPr>
                <w:sz w:val="18"/>
                <w:szCs w:val="18"/>
              </w:rPr>
            </w:pPr>
            <w:r w:rsidRPr="00EF2A2C">
              <w:rPr>
                <w:sz w:val="18"/>
                <w:szCs w:val="18"/>
              </w:rPr>
              <w:t>0.035</w:t>
            </w:r>
          </w:p>
        </w:tc>
        <w:tc>
          <w:tcPr>
            <w:tcW w:w="1316" w:type="dxa"/>
            <w:tcBorders>
              <w:top w:val="single" w:sz="4" w:space="0" w:color="auto"/>
            </w:tcBorders>
            <w:vAlign w:val="center"/>
          </w:tcPr>
          <w:p w14:paraId="6D0A9954" w14:textId="5AB5B8DC" w:rsidR="00FB4CD2" w:rsidRPr="00EF2A2C" w:rsidRDefault="00DA32E5" w:rsidP="006207A2">
            <w:pPr>
              <w:pStyle w:val="Default"/>
              <w:jc w:val="center"/>
              <w:rPr>
                <w:sz w:val="18"/>
                <w:szCs w:val="18"/>
              </w:rPr>
            </w:pPr>
            <w:r w:rsidRPr="00EF2A2C">
              <w:rPr>
                <w:sz w:val="18"/>
                <w:szCs w:val="18"/>
              </w:rPr>
              <w:t>0.03723</w:t>
            </w:r>
          </w:p>
        </w:tc>
        <w:tc>
          <w:tcPr>
            <w:tcW w:w="1134" w:type="dxa"/>
            <w:tcBorders>
              <w:top w:val="single" w:sz="4" w:space="0" w:color="auto"/>
            </w:tcBorders>
            <w:vAlign w:val="center"/>
          </w:tcPr>
          <w:p w14:paraId="4AA9268C" w14:textId="3013A41A" w:rsidR="00FB4CD2" w:rsidRPr="00EF2A2C" w:rsidRDefault="00DA32E5" w:rsidP="006207A2">
            <w:pPr>
              <w:pStyle w:val="Default"/>
              <w:jc w:val="center"/>
              <w:rPr>
                <w:sz w:val="18"/>
                <w:szCs w:val="18"/>
              </w:rPr>
            </w:pPr>
            <w:r w:rsidRPr="00EF2A2C">
              <w:rPr>
                <w:sz w:val="18"/>
                <w:szCs w:val="18"/>
              </w:rPr>
              <w:t>0.03734</w:t>
            </w:r>
          </w:p>
        </w:tc>
        <w:tc>
          <w:tcPr>
            <w:tcW w:w="1275" w:type="dxa"/>
            <w:vMerge/>
            <w:vAlign w:val="center"/>
          </w:tcPr>
          <w:p w14:paraId="5638AC97" w14:textId="1AC42861" w:rsidR="00FB4CD2" w:rsidRPr="00EF2A2C" w:rsidRDefault="00FB4CD2" w:rsidP="00403B8D">
            <w:pPr>
              <w:pStyle w:val="220"/>
              <w:spacing w:line="240" w:lineRule="exact"/>
              <w:ind w:leftChars="-43" w:left="-84" w:rightChars="-44" w:right="-97" w:firstLineChars="0" w:hanging="11"/>
              <w:jc w:val="center"/>
              <w:rPr>
                <w:sz w:val="18"/>
              </w:rPr>
            </w:pPr>
          </w:p>
        </w:tc>
      </w:tr>
    </w:tbl>
    <w:p w14:paraId="305B468F" w14:textId="54EDEB3B" w:rsidR="008A2E02" w:rsidRPr="00EA1204" w:rsidRDefault="000810B8" w:rsidP="0044629B">
      <w:pPr>
        <w:spacing w:line="240" w:lineRule="exact"/>
        <w:ind w:leftChars="201" w:left="802" w:hangingChars="200" w:hanging="360"/>
        <w:jc w:val="left"/>
        <w:rPr>
          <w:sz w:val="18"/>
          <w:szCs w:val="18"/>
        </w:rPr>
      </w:pPr>
      <w:bookmarkStart w:id="23" w:name="_Hlk217051046"/>
      <w:r w:rsidRPr="00EA1204">
        <w:rPr>
          <w:rFonts w:hint="eastAsia"/>
          <w:sz w:val="18"/>
          <w:szCs w:val="18"/>
        </w:rPr>
        <w:t>注：</w:t>
      </w:r>
      <w:r w:rsidR="008A2E02" w:rsidRPr="00EA1204">
        <w:rPr>
          <w:sz w:val="18"/>
          <w:szCs w:val="18"/>
        </w:rPr>
        <w:t>1.</w:t>
      </w:r>
      <w:r w:rsidRPr="00EA1204">
        <w:rPr>
          <w:rFonts w:hint="eastAsia"/>
          <w:sz w:val="18"/>
          <w:szCs w:val="18"/>
        </w:rPr>
        <w:t>予測地点は、図</w:t>
      </w:r>
      <w:r w:rsidR="00861F6A" w:rsidRPr="00EA1204">
        <w:rPr>
          <w:rFonts w:hint="eastAsia"/>
          <w:sz w:val="18"/>
          <w:szCs w:val="18"/>
        </w:rPr>
        <w:t>２－</w:t>
      </w:r>
      <w:r w:rsidR="00DA32E5" w:rsidRPr="00EA1204">
        <w:rPr>
          <w:rFonts w:hint="eastAsia"/>
          <w:sz w:val="18"/>
          <w:szCs w:val="18"/>
        </w:rPr>
        <w:t>２</w:t>
      </w:r>
      <w:r w:rsidR="00861F6A" w:rsidRPr="00EA1204">
        <w:rPr>
          <w:rFonts w:hint="eastAsia"/>
          <w:sz w:val="18"/>
          <w:szCs w:val="18"/>
        </w:rPr>
        <w:t>－</w:t>
      </w:r>
      <w:r w:rsidR="00DA32E5" w:rsidRPr="00EA1204">
        <w:rPr>
          <w:rFonts w:hint="eastAsia"/>
          <w:sz w:val="18"/>
          <w:szCs w:val="18"/>
        </w:rPr>
        <w:t>１</w:t>
      </w:r>
      <w:r w:rsidRPr="00EA1204">
        <w:rPr>
          <w:rFonts w:hint="eastAsia"/>
          <w:sz w:val="18"/>
          <w:szCs w:val="18"/>
        </w:rPr>
        <w:t>を参照。</w:t>
      </w:r>
    </w:p>
    <w:p w14:paraId="0CACCF0E" w14:textId="77777777" w:rsidR="00CF5DD1" w:rsidRDefault="008A2E02" w:rsidP="00CF5DD1">
      <w:pPr>
        <w:spacing w:line="240" w:lineRule="exact"/>
        <w:ind w:leftChars="201" w:left="982" w:hangingChars="300" w:hanging="540"/>
        <w:jc w:val="left"/>
        <w:rPr>
          <w:sz w:val="18"/>
          <w:szCs w:val="18"/>
        </w:rPr>
      </w:pPr>
      <w:r w:rsidRPr="00EA1204">
        <w:rPr>
          <w:rFonts w:hint="eastAsia"/>
          <w:sz w:val="18"/>
          <w:szCs w:val="18"/>
        </w:rPr>
        <w:t xml:space="preserve">　</w:t>
      </w:r>
      <w:r w:rsidRPr="00EA1204">
        <w:rPr>
          <w:sz w:val="18"/>
          <w:szCs w:val="18"/>
        </w:rPr>
        <w:t xml:space="preserve">　2.</w:t>
      </w:r>
      <w:r w:rsidRPr="00EA1204">
        <w:rPr>
          <w:rFonts w:hint="eastAsia"/>
          <w:sz w:val="18"/>
          <w:szCs w:val="18"/>
        </w:rPr>
        <w:t>環境濃度</w:t>
      </w:r>
      <w:r w:rsidRPr="00EA1204">
        <w:rPr>
          <w:sz w:val="18"/>
          <w:szCs w:val="18"/>
        </w:rPr>
        <w:t>は、</w:t>
      </w:r>
      <w:r w:rsidRPr="00EA1204">
        <w:rPr>
          <w:rFonts w:hint="eastAsia"/>
          <w:sz w:val="18"/>
          <w:szCs w:val="18"/>
        </w:rPr>
        <w:t>予測地点の最寄りの一般局である清江小学校</w:t>
      </w:r>
      <w:r w:rsidR="00DA7180" w:rsidRPr="00EA1204">
        <w:rPr>
          <w:rFonts w:hint="eastAsia"/>
          <w:sz w:val="18"/>
          <w:szCs w:val="18"/>
        </w:rPr>
        <w:t>局</w:t>
      </w:r>
      <w:r w:rsidRPr="00EA1204">
        <w:rPr>
          <w:rFonts w:hint="eastAsia"/>
          <w:sz w:val="18"/>
          <w:szCs w:val="18"/>
        </w:rPr>
        <w:t>の令和元～５年度における二酸化窒素濃度の日平均値の年間98％値の平均値を用いた。</w:t>
      </w:r>
    </w:p>
    <w:p w14:paraId="2B620B07" w14:textId="77777777" w:rsidR="00CF5DD1" w:rsidRDefault="008A2E02" w:rsidP="00CF5DD1">
      <w:pPr>
        <w:spacing w:line="240" w:lineRule="exact"/>
        <w:ind w:firstLineChars="450" w:firstLine="810"/>
        <w:jc w:val="left"/>
        <w:rPr>
          <w:sz w:val="18"/>
          <w:szCs w:val="18"/>
        </w:rPr>
      </w:pPr>
      <w:r w:rsidRPr="00EA1204">
        <w:rPr>
          <w:sz w:val="18"/>
          <w:szCs w:val="18"/>
        </w:rPr>
        <w:t>3.</w:t>
      </w:r>
      <w:r w:rsidRPr="00EA1204">
        <w:rPr>
          <w:rFonts w:hint="eastAsia"/>
          <w:sz w:val="18"/>
          <w:szCs w:val="18"/>
        </w:rPr>
        <w:t>二酸化窒素に係る大阪市環境保全目標は、「</w:t>
      </w:r>
      <w:r w:rsidRPr="00EA1204">
        <w:rPr>
          <w:sz w:val="18"/>
          <w:szCs w:val="18"/>
        </w:rPr>
        <w:t>環境基準</w:t>
      </w:r>
      <w:r w:rsidRPr="00EA1204">
        <w:rPr>
          <w:rFonts w:hint="eastAsia"/>
          <w:sz w:val="18"/>
          <w:szCs w:val="18"/>
        </w:rPr>
        <w:t>の達成を維持し、さらに１時間値の平均値</w:t>
      </w:r>
    </w:p>
    <w:p w14:paraId="17460BFD" w14:textId="67A4767A" w:rsidR="000810B8" w:rsidRPr="00EA1204" w:rsidRDefault="008A2E02" w:rsidP="00CF5DD1">
      <w:pPr>
        <w:spacing w:line="240" w:lineRule="exact"/>
        <w:ind w:firstLineChars="550" w:firstLine="990"/>
        <w:jc w:val="left"/>
        <w:rPr>
          <w:sz w:val="18"/>
          <w:szCs w:val="18"/>
        </w:rPr>
      </w:pPr>
      <w:r w:rsidRPr="00EA1204">
        <w:rPr>
          <w:rFonts w:hint="eastAsia"/>
          <w:sz w:val="18"/>
          <w:szCs w:val="18"/>
        </w:rPr>
        <w:t>0</w:t>
      </w:r>
      <w:r w:rsidRPr="00EA1204">
        <w:rPr>
          <w:sz w:val="18"/>
          <w:szCs w:val="18"/>
        </w:rPr>
        <w:t>.04ppm</w:t>
      </w:r>
      <w:r w:rsidRPr="00EA1204">
        <w:rPr>
          <w:rFonts w:hint="eastAsia"/>
          <w:sz w:val="18"/>
          <w:szCs w:val="18"/>
        </w:rPr>
        <w:t>以下を</w:t>
      </w:r>
      <w:r w:rsidR="00DA7180" w:rsidRPr="00EA1204">
        <w:rPr>
          <w:rFonts w:hint="eastAsia"/>
          <w:sz w:val="18"/>
          <w:szCs w:val="18"/>
        </w:rPr>
        <w:t>めざ</w:t>
      </w:r>
      <w:r w:rsidRPr="00EA1204">
        <w:rPr>
          <w:rFonts w:hint="eastAsia"/>
          <w:sz w:val="18"/>
          <w:szCs w:val="18"/>
        </w:rPr>
        <w:t>す</w:t>
      </w:r>
      <w:r w:rsidR="00DA7180" w:rsidRPr="00EA1204">
        <w:rPr>
          <w:rFonts w:hint="eastAsia"/>
          <w:sz w:val="18"/>
          <w:szCs w:val="18"/>
        </w:rPr>
        <w:t>」である。</w:t>
      </w:r>
    </w:p>
    <w:bookmarkEnd w:id="23"/>
    <w:p w14:paraId="46093E09" w14:textId="610E5559" w:rsidR="000810B8" w:rsidRPr="00EF2A2C" w:rsidRDefault="000810B8" w:rsidP="00DA32E5">
      <w:pPr>
        <w:spacing w:line="140" w:lineRule="atLeast"/>
        <w:ind w:right="144" w:firstLineChars="200" w:firstLine="440"/>
        <w:jc w:val="right"/>
        <w:rPr>
          <w:szCs w:val="22"/>
          <w:shd w:val="pct15" w:color="auto" w:fill="FFFFFF"/>
        </w:rPr>
      </w:pPr>
      <w:r w:rsidRPr="00EF2A2C">
        <w:rPr>
          <w:rFonts w:hint="eastAsia"/>
        </w:rPr>
        <w:t>（準備書より</w:t>
      </w:r>
      <w:r w:rsidR="00DA32E5" w:rsidRPr="00EF2A2C">
        <w:rPr>
          <w:rFonts w:hint="eastAsia"/>
        </w:rPr>
        <w:t>事務局作成</w:t>
      </w:r>
      <w:r w:rsidRPr="00EF2A2C">
        <w:rPr>
          <w:rFonts w:hint="eastAsia"/>
        </w:rPr>
        <w:t>）</w:t>
      </w:r>
    </w:p>
    <w:p w14:paraId="38CD6FB2" w14:textId="725B21AE" w:rsidR="00CE23D6" w:rsidRPr="00EF2A2C" w:rsidRDefault="00CE23D6" w:rsidP="00DA32E5">
      <w:pPr>
        <w:spacing w:line="140" w:lineRule="atLeast"/>
        <w:ind w:right="144" w:firstLineChars="200" w:firstLine="440"/>
        <w:jc w:val="right"/>
        <w:rPr>
          <w:szCs w:val="22"/>
          <w:shd w:val="pct15" w:color="auto" w:fill="FFFFFF"/>
        </w:rPr>
      </w:pPr>
    </w:p>
    <w:p w14:paraId="41890E6D" w14:textId="22BB7EBF" w:rsidR="00CE23D6" w:rsidRPr="00EF2A2C" w:rsidRDefault="00CE23D6" w:rsidP="0016723E">
      <w:pPr>
        <w:ind w:left="220" w:hangingChars="100" w:hanging="220"/>
        <w:jc w:val="center"/>
        <w:rPr>
          <w:rFonts w:ascii="ＭＳ ゴシック" w:eastAsia="ＭＳ ゴシック" w:hAnsi="ＭＳ ゴシック"/>
          <w:szCs w:val="22"/>
        </w:rPr>
      </w:pPr>
      <w:r w:rsidRPr="00EF2A2C">
        <w:rPr>
          <w:rFonts w:ascii="ＭＳ ゴシック" w:eastAsia="ＭＳ ゴシック" w:hAnsi="ＭＳ ゴシック" w:hint="eastAsia"/>
          <w:szCs w:val="22"/>
        </w:rPr>
        <w:t>表</w:t>
      </w:r>
      <w:r w:rsidR="00A41536">
        <w:rPr>
          <w:rFonts w:ascii="ＭＳ ゴシック" w:eastAsia="ＭＳ ゴシック" w:hAnsi="ＭＳ ゴシック" w:hint="eastAsia"/>
          <w:szCs w:val="22"/>
        </w:rPr>
        <w:t>２－</w:t>
      </w:r>
      <w:r w:rsidRPr="00EF2A2C">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Pr="00EF2A2C">
        <w:rPr>
          <w:rFonts w:ascii="ＭＳ ゴシック" w:eastAsia="ＭＳ ゴシック" w:hAnsi="ＭＳ ゴシック" w:hint="eastAsia"/>
          <w:szCs w:val="22"/>
        </w:rPr>
        <w:t>３</w:t>
      </w:r>
      <w:r w:rsidRPr="00EF2A2C">
        <w:rPr>
          <w:rFonts w:ascii="ＭＳ ゴシック" w:eastAsia="ＭＳ ゴシック" w:hAnsi="ＭＳ ゴシック"/>
          <w:szCs w:val="22"/>
        </w:rPr>
        <w:t xml:space="preserve">　</w:t>
      </w:r>
      <w:r w:rsidRPr="00EF2A2C">
        <w:rPr>
          <w:rFonts w:ascii="ＭＳ ゴシック" w:eastAsia="ＭＳ ゴシック" w:hAnsi="ＭＳ ゴシック" w:hint="eastAsia"/>
          <w:szCs w:val="22"/>
        </w:rPr>
        <w:t>工事用資材等の搬出入に伴う浮遊粒子状物質濃度の予測結果（日平均値）</w:t>
      </w:r>
    </w:p>
    <w:p w14:paraId="41FB3015" w14:textId="77777777" w:rsidR="00CE23D6" w:rsidRPr="00BE40B7" w:rsidRDefault="00CE23D6" w:rsidP="00CE23D6">
      <w:pPr>
        <w:ind w:left="220" w:hangingChars="100" w:hanging="220"/>
        <w:jc w:val="center"/>
        <w:rPr>
          <w:rFonts w:ascii="ＭＳ ゴシック" w:eastAsia="ＭＳ ゴシック" w:hAnsi="ＭＳ ゴシック"/>
          <w:szCs w:val="22"/>
        </w:rPr>
      </w:pPr>
      <w:r w:rsidRPr="00EF2A2C">
        <w:rPr>
          <w:rFonts w:ascii="ＭＳ ゴシック" w:eastAsia="ＭＳ ゴシック" w:hAnsi="ＭＳ ゴシック" w:hint="eastAsia"/>
          <w:szCs w:val="22"/>
        </w:rPr>
        <w:t>（工事開始後12ヶ月目）</w:t>
      </w:r>
    </w:p>
    <w:p w14:paraId="5C707037" w14:textId="7DA94956" w:rsidR="00CE23D6" w:rsidRDefault="00CE23D6" w:rsidP="00CE23D6">
      <w:pPr>
        <w:ind w:firstLineChars="3300" w:firstLine="7260"/>
        <w:rPr>
          <w:szCs w:val="22"/>
        </w:rPr>
      </w:pPr>
      <w:r w:rsidRPr="00BE40B7">
        <w:rPr>
          <w:rFonts w:hint="eastAsia"/>
          <w:szCs w:val="22"/>
        </w:rPr>
        <w:t>（単位：</w:t>
      </w:r>
      <w:r w:rsidRPr="00CE23D6">
        <w:rPr>
          <w:szCs w:val="22"/>
        </w:rPr>
        <w:t>mg/</w:t>
      </w:r>
      <w:r w:rsidR="00A8316C" w:rsidRPr="00A8316C">
        <w:rPr>
          <w:rFonts w:hint="eastAsia"/>
          <w:szCs w:val="22"/>
        </w:rPr>
        <w:t>㎥</w:t>
      </w:r>
      <w:r w:rsidRPr="00BE40B7">
        <w:rPr>
          <w:rFonts w:hint="eastAsia"/>
          <w:szCs w:val="22"/>
        </w:rPr>
        <w:t>）</w:t>
      </w:r>
    </w:p>
    <w:tbl>
      <w:tblPr>
        <w:tblW w:w="8505" w:type="dxa"/>
        <w:tblInd w:w="55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1397"/>
        <w:gridCol w:w="1398"/>
        <w:gridCol w:w="1316"/>
        <w:gridCol w:w="1275"/>
        <w:gridCol w:w="1134"/>
      </w:tblGrid>
      <w:tr w:rsidR="0016723E" w:rsidRPr="00DC335B" w14:paraId="2E99912B" w14:textId="77777777" w:rsidTr="00A8316C">
        <w:trPr>
          <w:cantSplit/>
        </w:trPr>
        <w:tc>
          <w:tcPr>
            <w:tcW w:w="567" w:type="dxa"/>
            <w:vMerge w:val="restart"/>
            <w:tcBorders>
              <w:top w:val="single" w:sz="8" w:space="0" w:color="auto"/>
              <w:right w:val="single" w:sz="4" w:space="0" w:color="auto"/>
            </w:tcBorders>
            <w:vAlign w:val="center"/>
          </w:tcPr>
          <w:p w14:paraId="608DDEF8" w14:textId="77777777" w:rsidR="0016723E" w:rsidRPr="00C95C11" w:rsidRDefault="0016723E" w:rsidP="00403B8D">
            <w:pPr>
              <w:spacing w:line="240" w:lineRule="exact"/>
              <w:jc w:val="center"/>
              <w:rPr>
                <w:sz w:val="18"/>
                <w:szCs w:val="18"/>
              </w:rPr>
            </w:pPr>
            <w:r w:rsidRPr="00C95C11">
              <w:rPr>
                <w:rFonts w:hint="eastAsia"/>
                <w:sz w:val="18"/>
                <w:szCs w:val="18"/>
              </w:rPr>
              <w:t>予測</w:t>
            </w:r>
          </w:p>
          <w:p w14:paraId="3DAFCD00" w14:textId="77777777" w:rsidR="0016723E" w:rsidRPr="00C95C11" w:rsidRDefault="0016723E" w:rsidP="00403B8D">
            <w:pPr>
              <w:spacing w:line="240" w:lineRule="exact"/>
              <w:jc w:val="center"/>
              <w:rPr>
                <w:sz w:val="18"/>
                <w:szCs w:val="18"/>
              </w:rPr>
            </w:pPr>
            <w:r w:rsidRPr="00C95C11">
              <w:rPr>
                <w:rFonts w:hint="eastAsia"/>
                <w:sz w:val="18"/>
                <w:szCs w:val="18"/>
              </w:rPr>
              <w:t>地点</w:t>
            </w:r>
          </w:p>
        </w:tc>
        <w:tc>
          <w:tcPr>
            <w:tcW w:w="1418" w:type="dxa"/>
            <w:vMerge w:val="restart"/>
            <w:tcBorders>
              <w:top w:val="single" w:sz="8" w:space="0" w:color="auto"/>
              <w:left w:val="single" w:sz="4" w:space="0" w:color="auto"/>
              <w:right w:val="single" w:sz="8" w:space="0" w:color="auto"/>
            </w:tcBorders>
            <w:vAlign w:val="center"/>
          </w:tcPr>
          <w:p w14:paraId="1C584AF9" w14:textId="77777777" w:rsidR="0016723E" w:rsidRPr="000810B8" w:rsidRDefault="0016723E" w:rsidP="00403B8D">
            <w:pPr>
              <w:spacing w:line="240" w:lineRule="exact"/>
              <w:jc w:val="center"/>
              <w:rPr>
                <w:sz w:val="18"/>
                <w:szCs w:val="18"/>
              </w:rPr>
            </w:pPr>
            <w:r w:rsidRPr="000810B8">
              <w:rPr>
                <w:rFonts w:hint="eastAsia"/>
                <w:sz w:val="18"/>
                <w:szCs w:val="18"/>
              </w:rPr>
              <w:t>工事関係車両</w:t>
            </w:r>
          </w:p>
          <w:p w14:paraId="0241015C" w14:textId="77777777" w:rsidR="0016723E" w:rsidRPr="00C95C11" w:rsidRDefault="0016723E" w:rsidP="00403B8D">
            <w:pPr>
              <w:spacing w:line="240" w:lineRule="exact"/>
              <w:jc w:val="center"/>
              <w:rPr>
                <w:sz w:val="18"/>
                <w:szCs w:val="18"/>
              </w:rPr>
            </w:pPr>
            <w:r w:rsidRPr="000810B8">
              <w:rPr>
                <w:rFonts w:hint="eastAsia"/>
                <w:sz w:val="18"/>
                <w:szCs w:val="18"/>
              </w:rPr>
              <w:t>寄与濃度</w:t>
            </w:r>
          </w:p>
        </w:tc>
        <w:tc>
          <w:tcPr>
            <w:tcW w:w="4111" w:type="dxa"/>
            <w:gridSpan w:val="3"/>
            <w:tcBorders>
              <w:top w:val="single" w:sz="8" w:space="0" w:color="auto"/>
            </w:tcBorders>
          </w:tcPr>
          <w:p w14:paraId="12DDE42A" w14:textId="5F903BE4" w:rsidR="0016723E" w:rsidRPr="00C95C11" w:rsidRDefault="0016723E" w:rsidP="00403B8D">
            <w:pPr>
              <w:spacing w:line="240" w:lineRule="exact"/>
              <w:jc w:val="center"/>
              <w:rPr>
                <w:sz w:val="18"/>
                <w:szCs w:val="18"/>
              </w:rPr>
            </w:pPr>
            <w:r>
              <w:rPr>
                <w:rFonts w:hint="eastAsia"/>
                <w:sz w:val="18"/>
                <w:szCs w:val="18"/>
              </w:rPr>
              <w:t>バックグラウンド濃度</w:t>
            </w:r>
          </w:p>
        </w:tc>
        <w:tc>
          <w:tcPr>
            <w:tcW w:w="1275" w:type="dxa"/>
            <w:vMerge w:val="restart"/>
            <w:tcBorders>
              <w:top w:val="single" w:sz="8" w:space="0" w:color="auto"/>
            </w:tcBorders>
            <w:vAlign w:val="center"/>
          </w:tcPr>
          <w:p w14:paraId="7076AEA6" w14:textId="77777777" w:rsidR="00D509D4" w:rsidRDefault="0016723E" w:rsidP="0016723E">
            <w:pPr>
              <w:spacing w:line="240" w:lineRule="exact"/>
              <w:jc w:val="center"/>
              <w:rPr>
                <w:sz w:val="18"/>
                <w:szCs w:val="18"/>
              </w:rPr>
            </w:pPr>
            <w:r>
              <w:rPr>
                <w:rFonts w:hint="eastAsia"/>
                <w:sz w:val="18"/>
                <w:szCs w:val="18"/>
              </w:rPr>
              <w:t>将来環境</w:t>
            </w:r>
          </w:p>
          <w:p w14:paraId="6586EC82" w14:textId="1F7BEE6E" w:rsidR="0016723E" w:rsidRPr="00C95C11" w:rsidRDefault="0016723E" w:rsidP="0016723E">
            <w:pPr>
              <w:spacing w:line="240" w:lineRule="exact"/>
              <w:jc w:val="center"/>
              <w:rPr>
                <w:sz w:val="18"/>
                <w:szCs w:val="18"/>
              </w:rPr>
            </w:pPr>
            <w:r>
              <w:rPr>
                <w:rFonts w:hint="eastAsia"/>
                <w:sz w:val="18"/>
                <w:szCs w:val="18"/>
              </w:rPr>
              <w:t>濃度</w:t>
            </w:r>
          </w:p>
        </w:tc>
        <w:tc>
          <w:tcPr>
            <w:tcW w:w="1134" w:type="dxa"/>
            <w:vMerge w:val="restart"/>
            <w:tcBorders>
              <w:top w:val="single" w:sz="8" w:space="0" w:color="auto"/>
            </w:tcBorders>
            <w:vAlign w:val="center"/>
          </w:tcPr>
          <w:p w14:paraId="042C327D" w14:textId="77777777" w:rsidR="0016723E" w:rsidRPr="00C95C11" w:rsidRDefault="0016723E" w:rsidP="00403B8D">
            <w:pPr>
              <w:pStyle w:val="220"/>
              <w:spacing w:line="240" w:lineRule="exact"/>
              <w:ind w:leftChars="-43" w:left="-84" w:rightChars="-44" w:right="-97" w:firstLineChars="0" w:hanging="11"/>
              <w:jc w:val="center"/>
              <w:rPr>
                <w:sz w:val="18"/>
              </w:rPr>
            </w:pPr>
            <w:r>
              <w:rPr>
                <w:rFonts w:hint="eastAsia"/>
                <w:sz w:val="18"/>
              </w:rPr>
              <w:t>環境基準</w:t>
            </w:r>
          </w:p>
        </w:tc>
      </w:tr>
      <w:tr w:rsidR="0016723E" w:rsidRPr="00DC335B" w14:paraId="43DCC174" w14:textId="77777777" w:rsidTr="00A8316C">
        <w:trPr>
          <w:cantSplit/>
          <w:trHeight w:val="655"/>
        </w:trPr>
        <w:tc>
          <w:tcPr>
            <w:tcW w:w="567" w:type="dxa"/>
            <w:vMerge/>
            <w:tcBorders>
              <w:right w:val="single" w:sz="4" w:space="0" w:color="auto"/>
            </w:tcBorders>
            <w:vAlign w:val="center"/>
          </w:tcPr>
          <w:p w14:paraId="5462FB75" w14:textId="77777777" w:rsidR="0016723E" w:rsidRPr="00C95C11" w:rsidRDefault="0016723E" w:rsidP="00403B8D">
            <w:pPr>
              <w:spacing w:line="240" w:lineRule="exact"/>
              <w:jc w:val="center"/>
              <w:rPr>
                <w:sz w:val="18"/>
                <w:szCs w:val="18"/>
              </w:rPr>
            </w:pPr>
          </w:p>
        </w:tc>
        <w:tc>
          <w:tcPr>
            <w:tcW w:w="1418" w:type="dxa"/>
            <w:vMerge/>
            <w:tcBorders>
              <w:left w:val="single" w:sz="4" w:space="0" w:color="auto"/>
              <w:bottom w:val="nil"/>
              <w:right w:val="single" w:sz="8" w:space="0" w:color="auto"/>
            </w:tcBorders>
            <w:vAlign w:val="center"/>
          </w:tcPr>
          <w:p w14:paraId="7455935D" w14:textId="77777777" w:rsidR="0016723E" w:rsidRPr="00C95C11" w:rsidRDefault="0016723E" w:rsidP="00403B8D">
            <w:pPr>
              <w:spacing w:line="240" w:lineRule="exact"/>
              <w:jc w:val="center"/>
              <w:rPr>
                <w:sz w:val="18"/>
                <w:szCs w:val="18"/>
              </w:rPr>
            </w:pPr>
          </w:p>
        </w:tc>
        <w:tc>
          <w:tcPr>
            <w:tcW w:w="1397" w:type="dxa"/>
            <w:tcBorders>
              <w:bottom w:val="nil"/>
            </w:tcBorders>
            <w:tcMar>
              <w:left w:w="28" w:type="dxa"/>
              <w:right w:w="28" w:type="dxa"/>
            </w:tcMar>
            <w:vAlign w:val="center"/>
          </w:tcPr>
          <w:p w14:paraId="12034B27" w14:textId="77777777" w:rsidR="0016723E" w:rsidRPr="000810B8" w:rsidRDefault="0016723E" w:rsidP="00403B8D">
            <w:pPr>
              <w:spacing w:line="240" w:lineRule="exact"/>
              <w:jc w:val="center"/>
              <w:rPr>
                <w:sz w:val="18"/>
                <w:szCs w:val="18"/>
              </w:rPr>
            </w:pPr>
            <w:r w:rsidRPr="000810B8">
              <w:rPr>
                <w:rFonts w:hint="eastAsia"/>
                <w:sz w:val="18"/>
                <w:szCs w:val="18"/>
              </w:rPr>
              <w:t>一般車両</w:t>
            </w:r>
          </w:p>
          <w:p w14:paraId="2366CE18" w14:textId="77777777" w:rsidR="0016723E" w:rsidRPr="00C95C11" w:rsidRDefault="0016723E" w:rsidP="00403B8D">
            <w:pPr>
              <w:spacing w:line="240" w:lineRule="exact"/>
              <w:ind w:leftChars="-50" w:left="-110" w:rightChars="-50" w:right="-110"/>
              <w:jc w:val="center"/>
              <w:rPr>
                <w:sz w:val="18"/>
                <w:szCs w:val="18"/>
              </w:rPr>
            </w:pPr>
            <w:r w:rsidRPr="000810B8">
              <w:rPr>
                <w:rFonts w:hint="eastAsia"/>
                <w:sz w:val="18"/>
                <w:szCs w:val="18"/>
              </w:rPr>
              <w:t>寄与濃度</w:t>
            </w:r>
          </w:p>
        </w:tc>
        <w:tc>
          <w:tcPr>
            <w:tcW w:w="1398" w:type="dxa"/>
            <w:tcBorders>
              <w:top w:val="single" w:sz="4" w:space="0" w:color="auto"/>
              <w:bottom w:val="nil"/>
            </w:tcBorders>
            <w:vAlign w:val="center"/>
          </w:tcPr>
          <w:p w14:paraId="39FD27AA" w14:textId="77777777" w:rsidR="0016723E" w:rsidRPr="00C95C11" w:rsidRDefault="0016723E" w:rsidP="00403B8D">
            <w:pPr>
              <w:pStyle w:val="Default"/>
              <w:jc w:val="center"/>
              <w:rPr>
                <w:sz w:val="18"/>
                <w:szCs w:val="18"/>
              </w:rPr>
            </w:pPr>
            <w:r>
              <w:rPr>
                <w:rFonts w:hint="eastAsia"/>
                <w:sz w:val="18"/>
                <w:szCs w:val="18"/>
              </w:rPr>
              <w:t>環境濃度</w:t>
            </w:r>
          </w:p>
        </w:tc>
        <w:tc>
          <w:tcPr>
            <w:tcW w:w="1316" w:type="dxa"/>
            <w:tcBorders>
              <w:top w:val="single" w:sz="4" w:space="0" w:color="auto"/>
              <w:bottom w:val="nil"/>
            </w:tcBorders>
            <w:vAlign w:val="center"/>
          </w:tcPr>
          <w:p w14:paraId="3FE78065" w14:textId="77777777" w:rsidR="0016723E" w:rsidRPr="00150A5F" w:rsidRDefault="0016723E" w:rsidP="00403B8D">
            <w:pPr>
              <w:spacing w:line="240" w:lineRule="exact"/>
              <w:ind w:rightChars="-50" w:right="-110"/>
              <w:jc w:val="center"/>
              <w:rPr>
                <w:sz w:val="18"/>
                <w:szCs w:val="18"/>
                <w:lang w:eastAsia="zh-CN"/>
              </w:rPr>
            </w:pPr>
            <w:r w:rsidRPr="00150A5F">
              <w:rPr>
                <w:rFonts w:hint="eastAsia"/>
                <w:sz w:val="18"/>
                <w:szCs w:val="18"/>
              </w:rPr>
              <w:t>合計</w:t>
            </w:r>
          </w:p>
        </w:tc>
        <w:tc>
          <w:tcPr>
            <w:tcW w:w="1275" w:type="dxa"/>
            <w:vMerge/>
            <w:tcBorders>
              <w:bottom w:val="nil"/>
            </w:tcBorders>
            <w:vAlign w:val="center"/>
          </w:tcPr>
          <w:p w14:paraId="2F358227" w14:textId="49DD3599" w:rsidR="0016723E" w:rsidRPr="00C95C11" w:rsidRDefault="0016723E" w:rsidP="00403B8D">
            <w:pPr>
              <w:spacing w:line="240" w:lineRule="exact"/>
              <w:jc w:val="center"/>
              <w:rPr>
                <w:sz w:val="18"/>
                <w:szCs w:val="18"/>
              </w:rPr>
            </w:pPr>
          </w:p>
        </w:tc>
        <w:tc>
          <w:tcPr>
            <w:tcW w:w="1134" w:type="dxa"/>
            <w:vMerge/>
            <w:vAlign w:val="center"/>
          </w:tcPr>
          <w:p w14:paraId="32CED561" w14:textId="77777777" w:rsidR="0016723E" w:rsidRPr="00C95C11" w:rsidRDefault="0016723E" w:rsidP="00403B8D">
            <w:pPr>
              <w:pStyle w:val="220"/>
              <w:spacing w:line="240" w:lineRule="exact"/>
              <w:ind w:leftChars="-43" w:left="-84" w:rightChars="-44" w:right="-97" w:firstLineChars="0" w:hanging="11"/>
              <w:jc w:val="center"/>
              <w:rPr>
                <w:sz w:val="18"/>
              </w:rPr>
            </w:pPr>
          </w:p>
        </w:tc>
      </w:tr>
      <w:tr w:rsidR="00CE23D6" w:rsidRPr="00DC335B" w14:paraId="23938A15" w14:textId="77777777" w:rsidTr="00A8316C">
        <w:trPr>
          <w:cantSplit/>
          <w:trHeight w:val="180"/>
        </w:trPr>
        <w:tc>
          <w:tcPr>
            <w:tcW w:w="567" w:type="dxa"/>
            <w:vMerge/>
            <w:tcBorders>
              <w:right w:val="single" w:sz="4" w:space="0" w:color="auto"/>
            </w:tcBorders>
            <w:vAlign w:val="center"/>
          </w:tcPr>
          <w:p w14:paraId="06F66978" w14:textId="77777777" w:rsidR="00CE23D6" w:rsidRPr="00C95C11" w:rsidRDefault="00CE23D6" w:rsidP="00403B8D">
            <w:pPr>
              <w:spacing w:line="240" w:lineRule="exact"/>
              <w:jc w:val="center"/>
              <w:rPr>
                <w:sz w:val="18"/>
                <w:szCs w:val="18"/>
              </w:rPr>
            </w:pPr>
          </w:p>
        </w:tc>
        <w:tc>
          <w:tcPr>
            <w:tcW w:w="1418" w:type="dxa"/>
            <w:tcBorders>
              <w:top w:val="nil"/>
              <w:left w:val="single" w:sz="4" w:space="0" w:color="auto"/>
              <w:right w:val="single" w:sz="8" w:space="0" w:color="auto"/>
            </w:tcBorders>
            <w:vAlign w:val="center"/>
          </w:tcPr>
          <w:p w14:paraId="3638CA68" w14:textId="77777777" w:rsidR="00CE23D6" w:rsidRPr="00C95C11" w:rsidRDefault="00CE23D6" w:rsidP="00403B8D">
            <w:pPr>
              <w:spacing w:line="240" w:lineRule="exact"/>
              <w:ind w:leftChars="-43" w:left="-95" w:rightChars="-43" w:right="-95"/>
              <w:jc w:val="center"/>
              <w:rPr>
                <w:sz w:val="18"/>
                <w:szCs w:val="18"/>
              </w:rPr>
            </w:pPr>
            <w:r w:rsidRPr="00C95C11">
              <w:rPr>
                <w:sz w:val="18"/>
                <w:szCs w:val="18"/>
              </w:rPr>
              <w:t>ａ</w:t>
            </w:r>
          </w:p>
        </w:tc>
        <w:tc>
          <w:tcPr>
            <w:tcW w:w="1397" w:type="dxa"/>
            <w:tcBorders>
              <w:top w:val="nil"/>
            </w:tcBorders>
          </w:tcPr>
          <w:p w14:paraId="3BB9B8E5" w14:textId="77777777" w:rsidR="00CE23D6" w:rsidRPr="00C95C11" w:rsidRDefault="00CE23D6" w:rsidP="00403B8D">
            <w:pPr>
              <w:spacing w:line="240" w:lineRule="exact"/>
              <w:ind w:leftChars="-43" w:left="-95" w:rightChars="-43" w:right="-95"/>
              <w:jc w:val="center"/>
              <w:rPr>
                <w:sz w:val="18"/>
                <w:szCs w:val="18"/>
              </w:rPr>
            </w:pPr>
            <w:r>
              <w:rPr>
                <w:rFonts w:hint="eastAsia"/>
                <w:sz w:val="18"/>
                <w:szCs w:val="18"/>
              </w:rPr>
              <w:t>ｂ</w:t>
            </w:r>
          </w:p>
        </w:tc>
        <w:tc>
          <w:tcPr>
            <w:tcW w:w="1398" w:type="dxa"/>
            <w:tcBorders>
              <w:top w:val="nil"/>
            </w:tcBorders>
            <w:vAlign w:val="center"/>
          </w:tcPr>
          <w:p w14:paraId="5EF6FD1C" w14:textId="77777777" w:rsidR="00CE23D6" w:rsidRPr="00C95C11" w:rsidRDefault="00CE23D6" w:rsidP="00403B8D">
            <w:pPr>
              <w:spacing w:line="240" w:lineRule="exact"/>
              <w:jc w:val="center"/>
              <w:rPr>
                <w:sz w:val="18"/>
                <w:szCs w:val="18"/>
              </w:rPr>
            </w:pPr>
            <w:r>
              <w:rPr>
                <w:rFonts w:hint="eastAsia"/>
                <w:sz w:val="18"/>
                <w:szCs w:val="18"/>
              </w:rPr>
              <w:t>ｃ</w:t>
            </w:r>
          </w:p>
        </w:tc>
        <w:tc>
          <w:tcPr>
            <w:tcW w:w="1316" w:type="dxa"/>
            <w:tcBorders>
              <w:top w:val="nil"/>
            </w:tcBorders>
            <w:vAlign w:val="center"/>
          </w:tcPr>
          <w:p w14:paraId="445905CB" w14:textId="77777777" w:rsidR="00CE23D6" w:rsidRPr="00C95C11" w:rsidRDefault="00CE23D6" w:rsidP="00403B8D">
            <w:pPr>
              <w:spacing w:line="240" w:lineRule="exact"/>
              <w:ind w:leftChars="-50" w:left="-110" w:rightChars="-50" w:right="-110"/>
              <w:jc w:val="center"/>
              <w:rPr>
                <w:sz w:val="18"/>
                <w:szCs w:val="18"/>
              </w:rPr>
            </w:pPr>
            <w:r>
              <w:rPr>
                <w:sz w:val="18"/>
                <w:szCs w:val="18"/>
              </w:rPr>
              <w:t xml:space="preserve">d = </w:t>
            </w:r>
            <w:r w:rsidRPr="00C95C11">
              <w:rPr>
                <w:sz w:val="18"/>
                <w:szCs w:val="18"/>
              </w:rPr>
              <w:t>ｂ</w:t>
            </w:r>
            <w:r>
              <w:rPr>
                <w:sz w:val="18"/>
                <w:szCs w:val="18"/>
              </w:rPr>
              <w:t>+ c</w:t>
            </w:r>
          </w:p>
        </w:tc>
        <w:tc>
          <w:tcPr>
            <w:tcW w:w="1275" w:type="dxa"/>
            <w:tcBorders>
              <w:top w:val="nil"/>
            </w:tcBorders>
            <w:vAlign w:val="center"/>
          </w:tcPr>
          <w:p w14:paraId="264028CB" w14:textId="77777777" w:rsidR="00CE23D6" w:rsidRPr="00C95C11" w:rsidRDefault="00CE23D6" w:rsidP="00403B8D">
            <w:pPr>
              <w:spacing w:line="240" w:lineRule="exact"/>
              <w:ind w:leftChars="-50" w:left="-110" w:rightChars="-50" w:right="-110"/>
              <w:jc w:val="center"/>
              <w:rPr>
                <w:sz w:val="18"/>
                <w:szCs w:val="18"/>
              </w:rPr>
            </w:pPr>
            <w:r>
              <w:rPr>
                <w:sz w:val="18"/>
                <w:szCs w:val="18"/>
              </w:rPr>
              <w:t xml:space="preserve">e = </w:t>
            </w:r>
            <w:r>
              <w:rPr>
                <w:rFonts w:hint="eastAsia"/>
                <w:sz w:val="18"/>
                <w:szCs w:val="18"/>
              </w:rPr>
              <w:t>a</w:t>
            </w:r>
            <w:r>
              <w:rPr>
                <w:sz w:val="18"/>
                <w:szCs w:val="18"/>
              </w:rPr>
              <w:t xml:space="preserve"> + d</w:t>
            </w:r>
          </w:p>
        </w:tc>
        <w:tc>
          <w:tcPr>
            <w:tcW w:w="1134" w:type="dxa"/>
            <w:vMerge/>
            <w:vAlign w:val="center"/>
          </w:tcPr>
          <w:p w14:paraId="0669CABE" w14:textId="77777777" w:rsidR="00CE23D6" w:rsidRPr="00C95C11" w:rsidRDefault="00CE23D6" w:rsidP="00403B8D">
            <w:pPr>
              <w:pStyle w:val="220"/>
              <w:spacing w:line="240" w:lineRule="exact"/>
              <w:ind w:leftChars="-43" w:left="-84" w:rightChars="-44" w:right="-97" w:firstLineChars="0" w:hanging="11"/>
              <w:jc w:val="center"/>
              <w:rPr>
                <w:sz w:val="18"/>
              </w:rPr>
            </w:pPr>
          </w:p>
        </w:tc>
      </w:tr>
      <w:tr w:rsidR="00CE23D6" w:rsidRPr="00DC335B" w14:paraId="0E4EF5F9" w14:textId="77777777" w:rsidTr="00A8316C">
        <w:trPr>
          <w:cantSplit/>
          <w:trHeight w:val="553"/>
        </w:trPr>
        <w:tc>
          <w:tcPr>
            <w:tcW w:w="567" w:type="dxa"/>
            <w:tcBorders>
              <w:top w:val="single" w:sz="8" w:space="0" w:color="auto"/>
              <w:left w:val="single" w:sz="8" w:space="0" w:color="auto"/>
              <w:bottom w:val="single" w:sz="4" w:space="0" w:color="auto"/>
            </w:tcBorders>
            <w:vAlign w:val="center"/>
          </w:tcPr>
          <w:p w14:paraId="6E24FDCD" w14:textId="77777777" w:rsidR="00CE23D6" w:rsidRPr="007E31A0" w:rsidRDefault="00CE23D6" w:rsidP="00403B8D">
            <w:pPr>
              <w:spacing w:line="200" w:lineRule="exact"/>
              <w:ind w:leftChars="-46" w:left="-101" w:right="-90"/>
              <w:jc w:val="center"/>
              <w:rPr>
                <w:sz w:val="18"/>
                <w:szCs w:val="18"/>
              </w:rPr>
            </w:pPr>
            <w:r w:rsidRPr="007E31A0">
              <w:rPr>
                <w:rFonts w:hint="eastAsia"/>
                <w:sz w:val="18"/>
                <w:szCs w:val="18"/>
              </w:rPr>
              <w:t>ア</w:t>
            </w:r>
          </w:p>
        </w:tc>
        <w:tc>
          <w:tcPr>
            <w:tcW w:w="1418" w:type="dxa"/>
            <w:tcBorders>
              <w:top w:val="single" w:sz="8" w:space="0" w:color="auto"/>
              <w:bottom w:val="single" w:sz="4" w:space="0" w:color="auto"/>
              <w:right w:val="single" w:sz="8" w:space="0" w:color="auto"/>
            </w:tcBorders>
            <w:vAlign w:val="center"/>
          </w:tcPr>
          <w:p w14:paraId="1C2987D4" w14:textId="6608E052" w:rsidR="00CE23D6" w:rsidRPr="00C95C11" w:rsidRDefault="00CE23D6" w:rsidP="00403B8D">
            <w:pPr>
              <w:jc w:val="center"/>
              <w:rPr>
                <w:sz w:val="18"/>
                <w:szCs w:val="22"/>
              </w:rPr>
            </w:pPr>
            <w:r w:rsidRPr="00FB4CD2">
              <w:rPr>
                <w:sz w:val="18"/>
                <w:szCs w:val="18"/>
              </w:rPr>
              <w:t>0.000</w:t>
            </w:r>
            <w:r w:rsidR="0016723E">
              <w:rPr>
                <w:rFonts w:hint="eastAsia"/>
                <w:sz w:val="18"/>
                <w:szCs w:val="18"/>
              </w:rPr>
              <w:t>0</w:t>
            </w:r>
            <w:r w:rsidR="0016723E">
              <w:rPr>
                <w:sz w:val="18"/>
                <w:szCs w:val="18"/>
              </w:rPr>
              <w:t>6</w:t>
            </w:r>
          </w:p>
        </w:tc>
        <w:tc>
          <w:tcPr>
            <w:tcW w:w="1397" w:type="dxa"/>
            <w:tcBorders>
              <w:top w:val="single" w:sz="8" w:space="0" w:color="auto"/>
              <w:bottom w:val="single" w:sz="4" w:space="0" w:color="auto"/>
            </w:tcBorders>
            <w:vAlign w:val="center"/>
          </w:tcPr>
          <w:p w14:paraId="004C884A" w14:textId="699344BD" w:rsidR="00CE23D6" w:rsidRPr="00C95C11" w:rsidRDefault="00CE23D6" w:rsidP="00403B8D">
            <w:pPr>
              <w:jc w:val="center"/>
              <w:rPr>
                <w:sz w:val="18"/>
                <w:szCs w:val="22"/>
              </w:rPr>
            </w:pPr>
            <w:r w:rsidRPr="00FB4CD2">
              <w:rPr>
                <w:sz w:val="18"/>
                <w:szCs w:val="18"/>
              </w:rPr>
              <w:t>0.0022</w:t>
            </w:r>
            <w:r w:rsidR="0016723E">
              <w:rPr>
                <w:sz w:val="18"/>
                <w:szCs w:val="18"/>
              </w:rPr>
              <w:t>1</w:t>
            </w:r>
          </w:p>
        </w:tc>
        <w:tc>
          <w:tcPr>
            <w:tcW w:w="1398" w:type="dxa"/>
            <w:tcBorders>
              <w:top w:val="single" w:sz="8" w:space="0" w:color="auto"/>
              <w:bottom w:val="single" w:sz="4" w:space="0" w:color="auto"/>
            </w:tcBorders>
            <w:vAlign w:val="center"/>
          </w:tcPr>
          <w:p w14:paraId="1315422C" w14:textId="024AEA78" w:rsidR="00CE23D6" w:rsidRPr="00FB4CD2" w:rsidRDefault="00CE23D6" w:rsidP="00403B8D">
            <w:pPr>
              <w:pStyle w:val="Default"/>
              <w:jc w:val="center"/>
              <w:rPr>
                <w:sz w:val="18"/>
                <w:szCs w:val="18"/>
              </w:rPr>
            </w:pPr>
            <w:r>
              <w:rPr>
                <w:sz w:val="18"/>
                <w:szCs w:val="18"/>
              </w:rPr>
              <w:t>0.0</w:t>
            </w:r>
            <w:r w:rsidR="0016723E">
              <w:rPr>
                <w:sz w:val="18"/>
                <w:szCs w:val="18"/>
              </w:rPr>
              <w:t>40</w:t>
            </w:r>
          </w:p>
        </w:tc>
        <w:tc>
          <w:tcPr>
            <w:tcW w:w="1316" w:type="dxa"/>
            <w:tcBorders>
              <w:top w:val="single" w:sz="8" w:space="0" w:color="auto"/>
              <w:bottom w:val="single" w:sz="4" w:space="0" w:color="auto"/>
            </w:tcBorders>
            <w:vAlign w:val="center"/>
          </w:tcPr>
          <w:p w14:paraId="319849CF" w14:textId="7194F395" w:rsidR="00CE23D6" w:rsidRPr="00DA32E5" w:rsidRDefault="00CE23D6" w:rsidP="00403B8D">
            <w:pPr>
              <w:pStyle w:val="Default"/>
              <w:jc w:val="center"/>
              <w:rPr>
                <w:sz w:val="18"/>
                <w:szCs w:val="18"/>
              </w:rPr>
            </w:pPr>
            <w:r>
              <w:rPr>
                <w:sz w:val="18"/>
                <w:szCs w:val="18"/>
              </w:rPr>
              <w:t>0.0</w:t>
            </w:r>
            <w:r w:rsidR="0016723E">
              <w:rPr>
                <w:sz w:val="18"/>
                <w:szCs w:val="18"/>
              </w:rPr>
              <w:t>4221</w:t>
            </w:r>
          </w:p>
        </w:tc>
        <w:tc>
          <w:tcPr>
            <w:tcW w:w="1275" w:type="dxa"/>
            <w:tcBorders>
              <w:top w:val="single" w:sz="8" w:space="0" w:color="auto"/>
              <w:bottom w:val="single" w:sz="4" w:space="0" w:color="auto"/>
            </w:tcBorders>
            <w:vAlign w:val="center"/>
          </w:tcPr>
          <w:p w14:paraId="3A545868" w14:textId="32DFE629" w:rsidR="00CE23D6" w:rsidRPr="00C95C11" w:rsidRDefault="00CE23D6" w:rsidP="00403B8D">
            <w:pPr>
              <w:jc w:val="center"/>
              <w:rPr>
                <w:sz w:val="18"/>
                <w:szCs w:val="22"/>
              </w:rPr>
            </w:pPr>
            <w:r w:rsidRPr="00DA32E5">
              <w:rPr>
                <w:sz w:val="18"/>
                <w:szCs w:val="22"/>
              </w:rPr>
              <w:t>0.0</w:t>
            </w:r>
            <w:r w:rsidR="0016723E">
              <w:rPr>
                <w:sz w:val="18"/>
                <w:szCs w:val="22"/>
              </w:rPr>
              <w:t>4227</w:t>
            </w:r>
          </w:p>
        </w:tc>
        <w:tc>
          <w:tcPr>
            <w:tcW w:w="1134" w:type="dxa"/>
            <w:vMerge w:val="restart"/>
            <w:tcBorders>
              <w:top w:val="single" w:sz="8" w:space="0" w:color="auto"/>
            </w:tcBorders>
            <w:vAlign w:val="center"/>
          </w:tcPr>
          <w:p w14:paraId="5CC484B2" w14:textId="77777777" w:rsidR="00D509D4" w:rsidRDefault="0016723E" w:rsidP="006207A2">
            <w:pPr>
              <w:pStyle w:val="220"/>
              <w:spacing w:line="240" w:lineRule="exact"/>
              <w:ind w:leftChars="-43" w:left="-95" w:rightChars="-44" w:right="-97" w:firstLine="180"/>
              <w:rPr>
                <w:sz w:val="18"/>
              </w:rPr>
            </w:pPr>
            <w:r w:rsidRPr="0016723E">
              <w:rPr>
                <w:sz w:val="18"/>
              </w:rPr>
              <w:t>1</w:t>
            </w:r>
            <w:r w:rsidRPr="0016723E">
              <w:rPr>
                <w:rFonts w:hint="eastAsia"/>
                <w:sz w:val="18"/>
              </w:rPr>
              <w:t>時間値の</w:t>
            </w:r>
          </w:p>
          <w:p w14:paraId="79640CE0" w14:textId="71CA566B" w:rsidR="00CE23D6" w:rsidRPr="00C95C11" w:rsidRDefault="0016723E" w:rsidP="00D509D4">
            <w:pPr>
              <w:pStyle w:val="220"/>
              <w:spacing w:line="240" w:lineRule="exact"/>
              <w:ind w:leftChars="-43" w:left="-95" w:rightChars="-44" w:right="-97" w:firstLineChars="0" w:firstLine="0"/>
              <w:rPr>
                <w:sz w:val="18"/>
              </w:rPr>
            </w:pPr>
            <w:r w:rsidRPr="0016723E">
              <w:rPr>
                <w:sz w:val="18"/>
              </w:rPr>
              <w:t>1</w:t>
            </w:r>
            <w:r w:rsidRPr="0016723E">
              <w:rPr>
                <w:rFonts w:hint="eastAsia"/>
                <w:sz w:val="18"/>
              </w:rPr>
              <w:t>日平均値</w:t>
            </w:r>
            <w:r w:rsidRPr="0016723E">
              <w:rPr>
                <w:sz w:val="18"/>
              </w:rPr>
              <w:t xml:space="preserve"> が0.10mg/</w:t>
            </w:r>
            <w:r w:rsidR="00A8316C" w:rsidRPr="00A8316C">
              <w:rPr>
                <w:rFonts w:hint="eastAsia"/>
                <w:sz w:val="18"/>
              </w:rPr>
              <w:t>㎥</w:t>
            </w:r>
            <w:r w:rsidRPr="0016723E">
              <w:rPr>
                <w:sz w:val="18"/>
              </w:rPr>
              <w:t>以下</w:t>
            </w:r>
          </w:p>
        </w:tc>
      </w:tr>
      <w:tr w:rsidR="00CE23D6" w:rsidRPr="00DC335B" w14:paraId="7E4B44C7" w14:textId="77777777" w:rsidTr="00A8316C">
        <w:trPr>
          <w:cantSplit/>
          <w:trHeight w:val="533"/>
        </w:trPr>
        <w:tc>
          <w:tcPr>
            <w:tcW w:w="567" w:type="dxa"/>
            <w:tcBorders>
              <w:top w:val="single" w:sz="4" w:space="0" w:color="auto"/>
              <w:left w:val="single" w:sz="8" w:space="0" w:color="auto"/>
            </w:tcBorders>
            <w:vAlign w:val="center"/>
          </w:tcPr>
          <w:p w14:paraId="063F0A08" w14:textId="77777777" w:rsidR="00CE23D6" w:rsidRPr="007E31A0" w:rsidRDefault="00CE23D6" w:rsidP="00403B8D">
            <w:pPr>
              <w:spacing w:line="200" w:lineRule="exact"/>
              <w:ind w:leftChars="-46" w:left="-101" w:right="-90"/>
              <w:jc w:val="center"/>
              <w:rPr>
                <w:sz w:val="18"/>
                <w:szCs w:val="18"/>
              </w:rPr>
            </w:pPr>
            <w:r w:rsidRPr="007E31A0">
              <w:rPr>
                <w:rFonts w:hint="eastAsia"/>
                <w:sz w:val="18"/>
                <w:szCs w:val="18"/>
              </w:rPr>
              <w:t>イ</w:t>
            </w:r>
          </w:p>
        </w:tc>
        <w:tc>
          <w:tcPr>
            <w:tcW w:w="1418" w:type="dxa"/>
            <w:tcBorders>
              <w:top w:val="single" w:sz="4" w:space="0" w:color="auto"/>
              <w:right w:val="single" w:sz="8" w:space="0" w:color="auto"/>
            </w:tcBorders>
            <w:vAlign w:val="center"/>
          </w:tcPr>
          <w:p w14:paraId="3B708DB4" w14:textId="7ABC130B" w:rsidR="00CE23D6" w:rsidRPr="00FB4CD2" w:rsidRDefault="00CE23D6" w:rsidP="00403B8D">
            <w:pPr>
              <w:pStyle w:val="Default"/>
              <w:jc w:val="center"/>
              <w:rPr>
                <w:sz w:val="18"/>
                <w:szCs w:val="18"/>
              </w:rPr>
            </w:pPr>
            <w:r>
              <w:rPr>
                <w:sz w:val="18"/>
                <w:szCs w:val="18"/>
              </w:rPr>
              <w:t>0.0000</w:t>
            </w:r>
            <w:r w:rsidR="0016723E">
              <w:rPr>
                <w:sz w:val="18"/>
                <w:szCs w:val="18"/>
              </w:rPr>
              <w:t>4</w:t>
            </w:r>
          </w:p>
        </w:tc>
        <w:tc>
          <w:tcPr>
            <w:tcW w:w="1397" w:type="dxa"/>
            <w:tcBorders>
              <w:top w:val="single" w:sz="4" w:space="0" w:color="auto"/>
              <w:bottom w:val="single" w:sz="4" w:space="0" w:color="auto"/>
            </w:tcBorders>
            <w:vAlign w:val="center"/>
          </w:tcPr>
          <w:p w14:paraId="67F90017" w14:textId="170FB6C8" w:rsidR="00CE23D6" w:rsidRPr="00FB4CD2" w:rsidRDefault="00CE23D6" w:rsidP="00403B8D">
            <w:pPr>
              <w:pStyle w:val="Default"/>
              <w:jc w:val="center"/>
              <w:rPr>
                <w:sz w:val="18"/>
                <w:szCs w:val="18"/>
              </w:rPr>
            </w:pPr>
            <w:r>
              <w:rPr>
                <w:sz w:val="18"/>
                <w:szCs w:val="18"/>
              </w:rPr>
              <w:t>0.00</w:t>
            </w:r>
            <w:r w:rsidR="0016723E">
              <w:rPr>
                <w:sz w:val="18"/>
                <w:szCs w:val="18"/>
              </w:rPr>
              <w:t>145</w:t>
            </w:r>
          </w:p>
        </w:tc>
        <w:tc>
          <w:tcPr>
            <w:tcW w:w="1398" w:type="dxa"/>
            <w:tcBorders>
              <w:top w:val="single" w:sz="4" w:space="0" w:color="auto"/>
              <w:bottom w:val="single" w:sz="4" w:space="0" w:color="auto"/>
            </w:tcBorders>
            <w:vAlign w:val="center"/>
          </w:tcPr>
          <w:p w14:paraId="56855A0E" w14:textId="43D0518B" w:rsidR="00CE23D6" w:rsidRPr="00FB4CD2" w:rsidRDefault="0016723E" w:rsidP="00403B8D">
            <w:pPr>
              <w:pStyle w:val="Default"/>
              <w:jc w:val="center"/>
              <w:rPr>
                <w:sz w:val="18"/>
                <w:szCs w:val="18"/>
              </w:rPr>
            </w:pPr>
            <w:r>
              <w:rPr>
                <w:sz w:val="18"/>
                <w:szCs w:val="18"/>
              </w:rPr>
              <w:t>0.040</w:t>
            </w:r>
          </w:p>
        </w:tc>
        <w:tc>
          <w:tcPr>
            <w:tcW w:w="1316" w:type="dxa"/>
            <w:tcBorders>
              <w:top w:val="single" w:sz="4" w:space="0" w:color="auto"/>
              <w:bottom w:val="single" w:sz="4" w:space="0" w:color="auto"/>
            </w:tcBorders>
            <w:vAlign w:val="center"/>
          </w:tcPr>
          <w:p w14:paraId="54DCB3E9" w14:textId="4CEFEE37" w:rsidR="00CE23D6" w:rsidRPr="00DA32E5" w:rsidRDefault="00CE23D6" w:rsidP="00403B8D">
            <w:pPr>
              <w:pStyle w:val="Default"/>
              <w:jc w:val="center"/>
              <w:rPr>
                <w:sz w:val="18"/>
                <w:szCs w:val="18"/>
              </w:rPr>
            </w:pPr>
            <w:r>
              <w:rPr>
                <w:sz w:val="18"/>
                <w:szCs w:val="18"/>
              </w:rPr>
              <w:t>0.0</w:t>
            </w:r>
            <w:r w:rsidR="0016723E">
              <w:rPr>
                <w:sz w:val="18"/>
                <w:szCs w:val="18"/>
              </w:rPr>
              <w:t>4145</w:t>
            </w:r>
          </w:p>
        </w:tc>
        <w:tc>
          <w:tcPr>
            <w:tcW w:w="1275" w:type="dxa"/>
            <w:tcBorders>
              <w:top w:val="single" w:sz="4" w:space="0" w:color="auto"/>
              <w:bottom w:val="single" w:sz="4" w:space="0" w:color="auto"/>
            </w:tcBorders>
            <w:vAlign w:val="center"/>
          </w:tcPr>
          <w:p w14:paraId="31EECFE8" w14:textId="665F897D" w:rsidR="00CE23D6" w:rsidRPr="00DA32E5" w:rsidRDefault="00CE23D6" w:rsidP="00403B8D">
            <w:pPr>
              <w:pStyle w:val="Default"/>
              <w:jc w:val="center"/>
              <w:rPr>
                <w:sz w:val="18"/>
                <w:szCs w:val="18"/>
              </w:rPr>
            </w:pPr>
            <w:r>
              <w:rPr>
                <w:sz w:val="18"/>
                <w:szCs w:val="18"/>
              </w:rPr>
              <w:t>0.0</w:t>
            </w:r>
            <w:r w:rsidR="0016723E">
              <w:rPr>
                <w:sz w:val="18"/>
                <w:szCs w:val="18"/>
              </w:rPr>
              <w:t>4149</w:t>
            </w:r>
          </w:p>
        </w:tc>
        <w:tc>
          <w:tcPr>
            <w:tcW w:w="1134" w:type="dxa"/>
            <w:vMerge/>
            <w:vAlign w:val="center"/>
          </w:tcPr>
          <w:p w14:paraId="31AABE17" w14:textId="77777777" w:rsidR="00CE23D6" w:rsidRPr="00C95C11" w:rsidRDefault="00CE23D6" w:rsidP="00403B8D">
            <w:pPr>
              <w:pStyle w:val="220"/>
              <w:spacing w:line="240" w:lineRule="exact"/>
              <w:ind w:leftChars="-43" w:left="-95" w:rightChars="-44" w:right="-97" w:firstLine="180"/>
              <w:jc w:val="center"/>
              <w:rPr>
                <w:sz w:val="18"/>
              </w:rPr>
            </w:pPr>
          </w:p>
        </w:tc>
      </w:tr>
      <w:tr w:rsidR="00CE23D6" w:rsidRPr="00DC335B" w14:paraId="7F920869" w14:textId="77777777" w:rsidTr="00A8316C">
        <w:trPr>
          <w:cantSplit/>
          <w:trHeight w:val="555"/>
        </w:trPr>
        <w:tc>
          <w:tcPr>
            <w:tcW w:w="567" w:type="dxa"/>
            <w:tcBorders>
              <w:left w:val="single" w:sz="8" w:space="0" w:color="auto"/>
            </w:tcBorders>
            <w:vAlign w:val="center"/>
          </w:tcPr>
          <w:p w14:paraId="289A90FD" w14:textId="77777777" w:rsidR="00CE23D6" w:rsidRPr="007E31A0" w:rsidRDefault="00CE23D6" w:rsidP="00403B8D">
            <w:pPr>
              <w:spacing w:line="200" w:lineRule="exact"/>
              <w:ind w:leftChars="-46" w:left="-101" w:right="-90"/>
              <w:jc w:val="center"/>
              <w:rPr>
                <w:sz w:val="18"/>
                <w:szCs w:val="18"/>
              </w:rPr>
            </w:pPr>
            <w:r w:rsidRPr="007E31A0">
              <w:rPr>
                <w:rFonts w:hint="eastAsia"/>
                <w:sz w:val="18"/>
                <w:szCs w:val="18"/>
              </w:rPr>
              <w:t>ウ</w:t>
            </w:r>
          </w:p>
        </w:tc>
        <w:tc>
          <w:tcPr>
            <w:tcW w:w="1418" w:type="dxa"/>
            <w:tcBorders>
              <w:right w:val="single" w:sz="8" w:space="0" w:color="auto"/>
            </w:tcBorders>
            <w:vAlign w:val="center"/>
          </w:tcPr>
          <w:p w14:paraId="4CB8F5C7" w14:textId="5CF97826" w:rsidR="00CE23D6" w:rsidRPr="00FB4CD2" w:rsidRDefault="00CE23D6" w:rsidP="00403B8D">
            <w:pPr>
              <w:pStyle w:val="Default"/>
              <w:jc w:val="center"/>
              <w:rPr>
                <w:sz w:val="18"/>
                <w:szCs w:val="18"/>
              </w:rPr>
            </w:pPr>
            <w:r>
              <w:rPr>
                <w:sz w:val="18"/>
                <w:szCs w:val="18"/>
              </w:rPr>
              <w:t>0.000</w:t>
            </w:r>
            <w:r w:rsidR="0016723E">
              <w:rPr>
                <w:sz w:val="18"/>
                <w:szCs w:val="18"/>
              </w:rPr>
              <w:t>06</w:t>
            </w:r>
          </w:p>
        </w:tc>
        <w:tc>
          <w:tcPr>
            <w:tcW w:w="1397" w:type="dxa"/>
            <w:tcBorders>
              <w:top w:val="single" w:sz="4" w:space="0" w:color="auto"/>
            </w:tcBorders>
            <w:vAlign w:val="center"/>
          </w:tcPr>
          <w:p w14:paraId="6EB9B226" w14:textId="79BEE4CC" w:rsidR="00CE23D6" w:rsidRPr="00DA32E5" w:rsidRDefault="00CE23D6" w:rsidP="00403B8D">
            <w:pPr>
              <w:pStyle w:val="Default"/>
              <w:jc w:val="center"/>
              <w:rPr>
                <w:sz w:val="18"/>
                <w:szCs w:val="18"/>
              </w:rPr>
            </w:pPr>
            <w:r>
              <w:rPr>
                <w:sz w:val="18"/>
                <w:szCs w:val="18"/>
              </w:rPr>
              <w:t>0.00</w:t>
            </w:r>
            <w:r w:rsidR="0016723E">
              <w:rPr>
                <w:sz w:val="18"/>
                <w:szCs w:val="18"/>
              </w:rPr>
              <w:t>1</w:t>
            </w:r>
            <w:r>
              <w:rPr>
                <w:sz w:val="18"/>
                <w:szCs w:val="18"/>
              </w:rPr>
              <w:t>3</w:t>
            </w:r>
            <w:r w:rsidR="0016723E">
              <w:rPr>
                <w:sz w:val="18"/>
                <w:szCs w:val="18"/>
              </w:rPr>
              <w:t>1</w:t>
            </w:r>
          </w:p>
        </w:tc>
        <w:tc>
          <w:tcPr>
            <w:tcW w:w="1398" w:type="dxa"/>
            <w:tcBorders>
              <w:top w:val="single" w:sz="4" w:space="0" w:color="auto"/>
            </w:tcBorders>
            <w:vAlign w:val="center"/>
          </w:tcPr>
          <w:p w14:paraId="64F45A5B" w14:textId="70585A78" w:rsidR="00CE23D6" w:rsidRPr="00FB4CD2" w:rsidRDefault="0016723E" w:rsidP="00403B8D">
            <w:pPr>
              <w:pStyle w:val="Default"/>
              <w:jc w:val="center"/>
              <w:rPr>
                <w:sz w:val="18"/>
                <w:szCs w:val="18"/>
              </w:rPr>
            </w:pPr>
            <w:r>
              <w:rPr>
                <w:sz w:val="18"/>
                <w:szCs w:val="18"/>
              </w:rPr>
              <w:t>0.040</w:t>
            </w:r>
          </w:p>
        </w:tc>
        <w:tc>
          <w:tcPr>
            <w:tcW w:w="1316" w:type="dxa"/>
            <w:tcBorders>
              <w:top w:val="single" w:sz="4" w:space="0" w:color="auto"/>
            </w:tcBorders>
            <w:vAlign w:val="center"/>
          </w:tcPr>
          <w:p w14:paraId="0D3B4D52" w14:textId="3A56AAB6" w:rsidR="00CE23D6" w:rsidRPr="00DA32E5" w:rsidRDefault="00CE23D6" w:rsidP="00403B8D">
            <w:pPr>
              <w:pStyle w:val="Default"/>
              <w:jc w:val="center"/>
              <w:rPr>
                <w:sz w:val="18"/>
                <w:szCs w:val="18"/>
              </w:rPr>
            </w:pPr>
            <w:r>
              <w:rPr>
                <w:sz w:val="18"/>
                <w:szCs w:val="18"/>
              </w:rPr>
              <w:t>0.0</w:t>
            </w:r>
            <w:r w:rsidR="0016723E">
              <w:rPr>
                <w:sz w:val="18"/>
                <w:szCs w:val="18"/>
              </w:rPr>
              <w:t>4131</w:t>
            </w:r>
          </w:p>
        </w:tc>
        <w:tc>
          <w:tcPr>
            <w:tcW w:w="1275" w:type="dxa"/>
            <w:tcBorders>
              <w:top w:val="single" w:sz="4" w:space="0" w:color="auto"/>
            </w:tcBorders>
            <w:vAlign w:val="center"/>
          </w:tcPr>
          <w:p w14:paraId="37120AB9" w14:textId="7E211362" w:rsidR="00CE23D6" w:rsidRPr="00DA32E5" w:rsidRDefault="00CE23D6" w:rsidP="00403B8D">
            <w:pPr>
              <w:pStyle w:val="Default"/>
              <w:jc w:val="center"/>
              <w:rPr>
                <w:sz w:val="18"/>
                <w:szCs w:val="18"/>
              </w:rPr>
            </w:pPr>
            <w:r>
              <w:rPr>
                <w:sz w:val="18"/>
                <w:szCs w:val="18"/>
              </w:rPr>
              <w:t>0.0</w:t>
            </w:r>
            <w:r w:rsidR="0016723E">
              <w:rPr>
                <w:sz w:val="18"/>
                <w:szCs w:val="18"/>
              </w:rPr>
              <w:t>41</w:t>
            </w:r>
            <w:r>
              <w:rPr>
                <w:sz w:val="18"/>
                <w:szCs w:val="18"/>
              </w:rPr>
              <w:t>37</w:t>
            </w:r>
          </w:p>
        </w:tc>
        <w:tc>
          <w:tcPr>
            <w:tcW w:w="1134" w:type="dxa"/>
            <w:vMerge/>
            <w:vAlign w:val="center"/>
          </w:tcPr>
          <w:p w14:paraId="4A321D12" w14:textId="77777777" w:rsidR="00CE23D6" w:rsidRPr="00C95C11" w:rsidRDefault="00CE23D6" w:rsidP="00403B8D">
            <w:pPr>
              <w:pStyle w:val="220"/>
              <w:spacing w:line="240" w:lineRule="exact"/>
              <w:ind w:leftChars="-43" w:left="-84" w:rightChars="-44" w:right="-97" w:firstLineChars="0" w:hanging="11"/>
              <w:jc w:val="center"/>
              <w:rPr>
                <w:sz w:val="18"/>
              </w:rPr>
            </w:pPr>
          </w:p>
        </w:tc>
      </w:tr>
    </w:tbl>
    <w:p w14:paraId="13F715DD" w14:textId="77777777" w:rsidR="00DA7180" w:rsidRPr="00A266B2" w:rsidRDefault="00DA7180" w:rsidP="00DA7180">
      <w:pPr>
        <w:spacing w:line="240" w:lineRule="exact"/>
        <w:ind w:leftChars="201" w:left="802" w:hangingChars="200" w:hanging="360"/>
        <w:jc w:val="left"/>
        <w:rPr>
          <w:sz w:val="18"/>
          <w:szCs w:val="18"/>
        </w:rPr>
      </w:pPr>
      <w:r w:rsidRPr="00A266B2">
        <w:rPr>
          <w:rFonts w:hint="eastAsia"/>
          <w:sz w:val="18"/>
          <w:szCs w:val="18"/>
        </w:rPr>
        <w:t>注：</w:t>
      </w:r>
      <w:r w:rsidRPr="00A266B2">
        <w:rPr>
          <w:sz w:val="18"/>
          <w:szCs w:val="18"/>
        </w:rPr>
        <w:t>1.</w:t>
      </w:r>
      <w:r w:rsidRPr="00A266B2">
        <w:rPr>
          <w:rFonts w:hint="eastAsia"/>
          <w:sz w:val="18"/>
          <w:szCs w:val="18"/>
        </w:rPr>
        <w:t>予測地点は、図２－２－１を参照。</w:t>
      </w:r>
    </w:p>
    <w:p w14:paraId="090E7B3B" w14:textId="7E052D9A" w:rsidR="00DA7180" w:rsidRPr="00A266B2" w:rsidRDefault="00DA7180" w:rsidP="00DA7180">
      <w:pPr>
        <w:spacing w:line="240" w:lineRule="exact"/>
        <w:ind w:leftChars="201" w:left="982" w:hangingChars="300" w:hanging="540"/>
        <w:jc w:val="left"/>
        <w:rPr>
          <w:sz w:val="18"/>
          <w:szCs w:val="18"/>
        </w:rPr>
      </w:pPr>
      <w:r w:rsidRPr="00A266B2">
        <w:rPr>
          <w:rFonts w:hint="eastAsia"/>
          <w:sz w:val="18"/>
          <w:szCs w:val="18"/>
        </w:rPr>
        <w:t xml:space="preserve">　</w:t>
      </w:r>
      <w:r w:rsidRPr="00A266B2">
        <w:rPr>
          <w:sz w:val="18"/>
          <w:szCs w:val="18"/>
        </w:rPr>
        <w:t xml:space="preserve">　2.</w:t>
      </w:r>
      <w:r w:rsidRPr="00A266B2">
        <w:rPr>
          <w:rFonts w:hint="eastAsia"/>
          <w:sz w:val="18"/>
          <w:szCs w:val="18"/>
        </w:rPr>
        <w:t>環境濃度</w:t>
      </w:r>
      <w:r w:rsidRPr="00A266B2">
        <w:rPr>
          <w:sz w:val="18"/>
          <w:szCs w:val="18"/>
        </w:rPr>
        <w:t>は、</w:t>
      </w:r>
      <w:r w:rsidRPr="00A266B2">
        <w:rPr>
          <w:rFonts w:hint="eastAsia"/>
          <w:sz w:val="18"/>
          <w:szCs w:val="18"/>
        </w:rPr>
        <w:t>予測地点の最寄りの一般局である平尾小学校局の令和元～５年度における浮遊粒子状物質濃度の日平均値の年間２％除外値の平均値を用いた。</w:t>
      </w:r>
    </w:p>
    <w:p w14:paraId="2C196407" w14:textId="71350ACA" w:rsidR="00CE23D6" w:rsidRDefault="00CE23D6" w:rsidP="00CE23D6">
      <w:pPr>
        <w:spacing w:line="140" w:lineRule="atLeast"/>
        <w:ind w:right="144" w:firstLineChars="200" w:firstLine="440"/>
        <w:jc w:val="right"/>
        <w:rPr>
          <w:szCs w:val="22"/>
          <w:shd w:val="pct15" w:color="auto" w:fill="FFFFFF"/>
        </w:rPr>
      </w:pPr>
      <w:r w:rsidRPr="00BE40B7">
        <w:rPr>
          <w:rFonts w:hint="eastAsia"/>
        </w:rPr>
        <w:t>（準備書より</w:t>
      </w:r>
      <w:r>
        <w:rPr>
          <w:rFonts w:hint="eastAsia"/>
        </w:rPr>
        <w:t>事務局作成</w:t>
      </w:r>
      <w:r w:rsidRPr="00BE40B7">
        <w:rPr>
          <w:rFonts w:hint="eastAsia"/>
        </w:rPr>
        <w:t>）</w:t>
      </w:r>
    </w:p>
    <w:p w14:paraId="2D27F9A3" w14:textId="6F255043" w:rsidR="00CE23D6" w:rsidRPr="00CE23D6" w:rsidRDefault="00CE23D6" w:rsidP="00DA32E5">
      <w:pPr>
        <w:spacing w:line="140" w:lineRule="atLeast"/>
        <w:ind w:right="144" w:firstLineChars="200" w:firstLine="440"/>
        <w:jc w:val="right"/>
        <w:rPr>
          <w:szCs w:val="22"/>
          <w:shd w:val="pct15" w:color="auto" w:fill="FFFFFF"/>
        </w:rPr>
      </w:pPr>
    </w:p>
    <w:bookmarkEnd w:id="21"/>
    <w:p w14:paraId="42555469" w14:textId="77777777"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イ　粉じん等</w:t>
      </w:r>
    </w:p>
    <w:p w14:paraId="5E941064" w14:textId="13157840" w:rsidR="002730F2" w:rsidRPr="00BE40B7" w:rsidRDefault="002730F2" w:rsidP="002730F2">
      <w:pPr>
        <w:ind w:leftChars="100" w:left="460" w:hangingChars="100" w:hanging="240"/>
        <w:jc w:val="left"/>
        <w:rPr>
          <w:rFonts w:ascii="ＭＳ ゴシック" w:eastAsia="ＭＳ ゴシック" w:hAnsi="ＭＳ ゴシック"/>
          <w:kern w:val="0"/>
          <w:sz w:val="24"/>
        </w:rPr>
      </w:pPr>
      <w:r w:rsidRPr="00BE40B7">
        <w:rPr>
          <w:rFonts w:hint="eastAsia"/>
          <w:sz w:val="24"/>
        </w:rPr>
        <w:t>・　粉じん等の影響については、工事関係車両の交通量が最大となる工事開始後3</w:t>
      </w:r>
      <w:r w:rsidRPr="00BE40B7">
        <w:rPr>
          <w:sz w:val="24"/>
        </w:rPr>
        <w:t>1</w:t>
      </w:r>
      <w:r w:rsidRPr="00BE40B7">
        <w:rPr>
          <w:rFonts w:hint="eastAsia"/>
          <w:sz w:val="24"/>
        </w:rPr>
        <w:t>ヶ月目を予測対象時期として、窒素酸化物及び浮遊粒子状物質と同じ予測地点において、工事関係車両の交通量と将来交通量との比較を行い、周辺環境に及ぼす影響の程度を予測したとしている。</w:t>
      </w:r>
    </w:p>
    <w:p w14:paraId="7145BAC5" w14:textId="30C74BB8" w:rsidR="002730F2" w:rsidRPr="00BE40B7" w:rsidRDefault="002730F2" w:rsidP="002730F2">
      <w:pPr>
        <w:ind w:leftChars="100" w:left="460" w:hangingChars="100" w:hanging="240"/>
        <w:jc w:val="left"/>
        <w:rPr>
          <w:kern w:val="0"/>
          <w:sz w:val="24"/>
        </w:rPr>
      </w:pPr>
      <w:r w:rsidRPr="00BE40B7">
        <w:rPr>
          <w:rFonts w:hint="eastAsia"/>
          <w:kern w:val="0"/>
          <w:sz w:val="24"/>
        </w:rPr>
        <w:t>・　予測の結果、将来交通量に占める工事関係車両の割合は最大で2.</w:t>
      </w:r>
      <w:r w:rsidRPr="00BE40B7">
        <w:rPr>
          <w:kern w:val="0"/>
          <w:sz w:val="24"/>
        </w:rPr>
        <w:t>4</w:t>
      </w:r>
      <w:r w:rsidRPr="00BE40B7">
        <w:rPr>
          <w:rFonts w:hint="eastAsia"/>
          <w:kern w:val="0"/>
          <w:sz w:val="24"/>
        </w:rPr>
        <w:t>％と小さく、工事関係車両のタイヤ洗浄並びに土砂等の運搬車両の適正な積載量・速度による運行及び必要に応じたシート被覆等の飛散防止対策を講じ、環境保全措</w:t>
      </w:r>
      <w:r w:rsidRPr="00BE40B7">
        <w:rPr>
          <w:rFonts w:hint="eastAsia"/>
          <w:kern w:val="0"/>
          <w:sz w:val="24"/>
        </w:rPr>
        <w:lastRenderedPageBreak/>
        <w:t>置を徹底することから、大気環境への影響は少ないものと考えられるとしている。</w:t>
      </w:r>
    </w:p>
    <w:p w14:paraId="1EDFB530" w14:textId="77777777" w:rsidR="006207A2" w:rsidRDefault="006207A2" w:rsidP="000B4563">
      <w:pPr>
        <w:ind w:firstLineChars="100" w:firstLine="240"/>
        <w:jc w:val="left"/>
        <w:rPr>
          <w:rFonts w:ascii="ＭＳ ゴシック" w:eastAsia="ＭＳ ゴシック" w:hAnsi="ＭＳ ゴシック"/>
          <w:kern w:val="0"/>
          <w:sz w:val="24"/>
        </w:rPr>
      </w:pPr>
    </w:p>
    <w:p w14:paraId="77EA83A4" w14:textId="1C26FDB4" w:rsidR="002730F2" w:rsidRPr="00BE40B7" w:rsidRDefault="002730F2" w:rsidP="000B4563">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２）建設機械の稼働</w:t>
      </w:r>
    </w:p>
    <w:p w14:paraId="7AC91A11" w14:textId="77777777" w:rsidR="002730F2" w:rsidRPr="00BE40B7" w:rsidRDefault="002730F2" w:rsidP="002730F2">
      <w:pPr>
        <w:ind w:firstLineChars="100" w:firstLine="240"/>
        <w:jc w:val="left"/>
        <w:rPr>
          <w:color w:val="FF0000"/>
          <w:sz w:val="24"/>
        </w:rPr>
      </w:pPr>
      <w:r w:rsidRPr="00BE40B7">
        <w:rPr>
          <w:rFonts w:ascii="ＭＳ ゴシック" w:eastAsia="ＭＳ ゴシック" w:hAnsi="ＭＳ ゴシック" w:hint="eastAsia"/>
          <w:kern w:val="0"/>
          <w:sz w:val="24"/>
        </w:rPr>
        <w:t>ア　窒素酸化物</w:t>
      </w:r>
    </w:p>
    <w:p w14:paraId="0FFA092C" w14:textId="01BF2281" w:rsidR="002730F2" w:rsidRPr="00BE40B7" w:rsidRDefault="002730F2" w:rsidP="002730F2">
      <w:pPr>
        <w:ind w:leftChars="100" w:left="460" w:hangingChars="100" w:hanging="240"/>
        <w:jc w:val="left"/>
        <w:rPr>
          <w:sz w:val="24"/>
          <w:shd w:val="pct15" w:color="auto" w:fill="FFFFFF"/>
        </w:rPr>
      </w:pPr>
      <w:r w:rsidRPr="00BE40B7">
        <w:rPr>
          <w:rFonts w:hint="eastAsia"/>
          <w:sz w:val="24"/>
        </w:rPr>
        <w:t>・　建設機械の稼働に伴う窒素酸化物の寄与濃度をＮＯｘマニュアルに基づくプルーム式、パフ式等により数値計算し、将来環境濃度の日平均値について、窒素酸化物に係る環境影響を的確に把握できる地点として、対象事業実施区域の周辺の住居等が存在する地域で予測したとしている。</w:t>
      </w:r>
    </w:p>
    <w:p w14:paraId="063E8E5E" w14:textId="78EB4F8A" w:rsidR="002730F2" w:rsidRPr="00BE40B7" w:rsidRDefault="002730F2" w:rsidP="002730F2">
      <w:pPr>
        <w:ind w:leftChars="100" w:left="460" w:hangingChars="100" w:hanging="240"/>
        <w:jc w:val="left"/>
        <w:rPr>
          <w:sz w:val="24"/>
        </w:rPr>
      </w:pPr>
      <w:r w:rsidRPr="00BE40B7">
        <w:rPr>
          <w:rFonts w:hint="eastAsia"/>
          <w:sz w:val="24"/>
        </w:rPr>
        <w:t>・　予測対象時期は、建設機械の稼働による窒素酸化物に係る環境影響が最大となる工事開始後12ヶ月目としたとしている。</w:t>
      </w:r>
    </w:p>
    <w:p w14:paraId="28E85429" w14:textId="4483AF6F" w:rsidR="002730F2" w:rsidRPr="00BE40B7" w:rsidRDefault="002730F2" w:rsidP="002730F2">
      <w:pPr>
        <w:ind w:leftChars="100" w:left="460" w:hangingChars="100" w:hanging="240"/>
        <w:jc w:val="left"/>
        <w:rPr>
          <w:sz w:val="24"/>
        </w:rPr>
      </w:pPr>
      <w:r w:rsidRPr="00BE40B7">
        <w:rPr>
          <w:rFonts w:hint="eastAsia"/>
          <w:sz w:val="24"/>
        </w:rPr>
        <w:t>・　有効煙突高さの算出に用いた排煙の上昇高さの計算は、有風時（風速</w:t>
      </w:r>
      <w:r w:rsidRPr="00BE40B7">
        <w:rPr>
          <w:sz w:val="24"/>
        </w:rPr>
        <w:t>2.0m/s以上）はCONCAWE式を用いて算出し、</w:t>
      </w:r>
      <w:r w:rsidRPr="00BE40B7">
        <w:rPr>
          <w:rFonts w:hint="eastAsia"/>
          <w:sz w:val="24"/>
        </w:rPr>
        <w:t>弱風時・</w:t>
      </w:r>
      <w:r w:rsidRPr="00BE40B7">
        <w:rPr>
          <w:sz w:val="24"/>
        </w:rPr>
        <w:t>有風時（風速0.5～1.9m/s）</w:t>
      </w:r>
      <w:r w:rsidRPr="00BE40B7">
        <w:rPr>
          <w:rFonts w:hint="eastAsia"/>
          <w:sz w:val="24"/>
        </w:rPr>
        <w:t>は</w:t>
      </w:r>
      <w:r w:rsidRPr="00BE40B7">
        <w:rPr>
          <w:sz w:val="24"/>
        </w:rPr>
        <w:t>Briggs式（風速0m/s）とCONCAWE式（風速2.0m/s）で求めた</w:t>
      </w:r>
      <w:r w:rsidRPr="00BE40B7">
        <w:rPr>
          <w:rFonts w:hint="eastAsia"/>
          <w:sz w:val="24"/>
        </w:rPr>
        <w:t>排煙の</w:t>
      </w:r>
      <w:r w:rsidRPr="00BE40B7">
        <w:rPr>
          <w:sz w:val="24"/>
        </w:rPr>
        <w:t>上昇高さを</w:t>
      </w:r>
      <w:r w:rsidRPr="00BE40B7">
        <w:rPr>
          <w:rFonts w:hint="eastAsia"/>
          <w:sz w:val="24"/>
        </w:rPr>
        <w:t>当該風速で線形内挿し、無風時（風速0</w:t>
      </w:r>
      <w:r w:rsidRPr="00BE40B7">
        <w:rPr>
          <w:sz w:val="24"/>
        </w:rPr>
        <w:t>.</w:t>
      </w:r>
      <w:r w:rsidRPr="00BE40B7">
        <w:rPr>
          <w:rFonts w:hint="eastAsia"/>
          <w:sz w:val="24"/>
        </w:rPr>
        <w:t>4</w:t>
      </w:r>
      <w:r w:rsidRPr="00BE40B7">
        <w:rPr>
          <w:sz w:val="24"/>
        </w:rPr>
        <w:t>m/s</w:t>
      </w:r>
      <w:r w:rsidRPr="00BE40B7">
        <w:rPr>
          <w:rFonts w:hint="eastAsia"/>
          <w:sz w:val="24"/>
        </w:rPr>
        <w:t>以下</w:t>
      </w:r>
      <w:r w:rsidRPr="00BE40B7">
        <w:rPr>
          <w:sz w:val="24"/>
        </w:rPr>
        <w:t>）</w:t>
      </w:r>
      <w:r w:rsidRPr="00BE40B7">
        <w:rPr>
          <w:rFonts w:hint="eastAsia"/>
          <w:sz w:val="24"/>
        </w:rPr>
        <w:t>は</w:t>
      </w:r>
      <w:r w:rsidRPr="00BE40B7">
        <w:rPr>
          <w:sz w:val="24"/>
        </w:rPr>
        <w:t>Briggs式（風速0m/s）とCONCAWE式（風速2.0m/s）で求めた上昇高さを風速0.4m/sで線形内挿して求めたとしている。</w:t>
      </w:r>
    </w:p>
    <w:p w14:paraId="73F18295" w14:textId="2C547D11" w:rsidR="002730F2" w:rsidRPr="00BE40B7" w:rsidRDefault="002730F2" w:rsidP="002730F2">
      <w:pPr>
        <w:ind w:leftChars="100" w:left="460" w:hangingChars="100" w:hanging="240"/>
        <w:jc w:val="left"/>
        <w:rPr>
          <w:sz w:val="24"/>
        </w:rPr>
      </w:pPr>
      <w:r w:rsidRPr="00BE40B7">
        <w:rPr>
          <w:rFonts w:hint="eastAsia"/>
          <w:sz w:val="24"/>
        </w:rPr>
        <w:t>・　拡散予測計算は、有風時（風速1</w:t>
      </w:r>
      <w:r w:rsidRPr="00BE40B7">
        <w:rPr>
          <w:sz w:val="24"/>
        </w:rPr>
        <w:t>.0m/s以上）はプルーム式、</w:t>
      </w:r>
      <w:r w:rsidRPr="00BE40B7">
        <w:rPr>
          <w:rFonts w:hint="eastAsia"/>
          <w:sz w:val="24"/>
        </w:rPr>
        <w:t>弱風時（風速0</w:t>
      </w:r>
      <w:r w:rsidRPr="00BE40B7">
        <w:rPr>
          <w:sz w:val="24"/>
        </w:rPr>
        <w:t>.5</w:t>
      </w:r>
      <w:r w:rsidRPr="00BE40B7">
        <w:rPr>
          <w:rFonts w:hint="eastAsia"/>
          <w:sz w:val="24"/>
        </w:rPr>
        <w:t>～</w:t>
      </w:r>
      <w:r w:rsidRPr="00BE40B7">
        <w:rPr>
          <w:sz w:val="24"/>
        </w:rPr>
        <w:t>0.9m/s）は</w:t>
      </w:r>
      <w:r w:rsidRPr="00BE40B7">
        <w:rPr>
          <w:rFonts w:hint="eastAsia"/>
          <w:sz w:val="24"/>
        </w:rPr>
        <w:t>弱風パフ</w:t>
      </w:r>
      <w:r w:rsidRPr="00BE40B7">
        <w:rPr>
          <w:sz w:val="24"/>
        </w:rPr>
        <w:t>式、無風時（風速0.4m/以下）は簡易パフ式を用いたとしている。</w:t>
      </w:r>
    </w:p>
    <w:p w14:paraId="132B783B" w14:textId="6413DDBC" w:rsidR="002730F2" w:rsidRPr="00BE40B7" w:rsidRDefault="002730F2" w:rsidP="002730F2">
      <w:pPr>
        <w:ind w:leftChars="100" w:left="580" w:hangingChars="150" w:hanging="360"/>
        <w:jc w:val="left"/>
        <w:rPr>
          <w:sz w:val="24"/>
          <w:shd w:val="pct15" w:color="auto" w:fill="FFFFFF"/>
        </w:rPr>
      </w:pPr>
      <w:r w:rsidRPr="00BE40B7">
        <w:rPr>
          <w:rFonts w:hint="eastAsia"/>
          <w:sz w:val="24"/>
        </w:rPr>
        <w:t>・　建設機械から排出される窒素酸化物の排出量は、ＮＯｘマニュアルに示された、定格出力や負荷率を用いた算定式で算出したとしている。</w:t>
      </w:r>
    </w:p>
    <w:p w14:paraId="05B02AB5" w14:textId="5A271DCA" w:rsidR="002730F2" w:rsidRPr="00BE40B7" w:rsidRDefault="002730F2" w:rsidP="002730F2">
      <w:pPr>
        <w:ind w:leftChars="100" w:left="580" w:hangingChars="150" w:hanging="360"/>
        <w:jc w:val="left"/>
        <w:rPr>
          <w:sz w:val="24"/>
          <w:shd w:val="pct15" w:color="auto" w:fill="FFFFFF"/>
        </w:rPr>
      </w:pPr>
      <w:r w:rsidRPr="00BE40B7">
        <w:rPr>
          <w:rFonts w:hint="eastAsia"/>
          <w:sz w:val="24"/>
        </w:rPr>
        <w:t>・　気象条件は、地上気象観測期間に対象事業実施区域近傍の一般局（南港中央公園局）において二酸化窒素濃度の日平均値が最大となった日の地上気象観測結果を用いたとしている。</w:t>
      </w:r>
    </w:p>
    <w:p w14:paraId="526308DE" w14:textId="1D1C6154" w:rsidR="002730F2" w:rsidRPr="00BE40B7" w:rsidRDefault="002730F2" w:rsidP="002730F2">
      <w:pPr>
        <w:ind w:leftChars="100" w:left="580" w:hangingChars="150" w:hanging="360"/>
        <w:jc w:val="left"/>
        <w:rPr>
          <w:sz w:val="24"/>
        </w:rPr>
      </w:pPr>
      <w:bookmarkStart w:id="24" w:name="_Hlk211949321"/>
      <w:r w:rsidRPr="00BE40B7">
        <w:rPr>
          <w:rFonts w:hint="eastAsia"/>
          <w:sz w:val="24"/>
        </w:rPr>
        <w:t>・　予測の結果、表</w:t>
      </w:r>
      <w:r w:rsidR="00A41536">
        <w:rPr>
          <w:rFonts w:hint="eastAsia"/>
          <w:sz w:val="24"/>
        </w:rPr>
        <w:t>２－</w:t>
      </w:r>
      <w:r w:rsidRPr="00BE40B7">
        <w:rPr>
          <w:rFonts w:hint="eastAsia"/>
          <w:sz w:val="24"/>
        </w:rPr>
        <w:t>２－</w:t>
      </w:r>
      <w:r w:rsidR="0016723E">
        <w:rPr>
          <w:rFonts w:hint="eastAsia"/>
          <w:sz w:val="24"/>
        </w:rPr>
        <w:t>４</w:t>
      </w:r>
      <w:r w:rsidRPr="00BE40B7">
        <w:rPr>
          <w:rFonts w:hint="eastAsia"/>
          <w:sz w:val="24"/>
        </w:rPr>
        <w:t>のとおり、近傍の住居等が存在する地域における最大着地濃度出現地点の将来環境濃度は0</w:t>
      </w:r>
      <w:r w:rsidRPr="00BE40B7">
        <w:rPr>
          <w:sz w:val="24"/>
        </w:rPr>
        <w:t>.0431ppm</w:t>
      </w:r>
      <w:r w:rsidRPr="00BE40B7">
        <w:rPr>
          <w:rFonts w:hint="eastAsia"/>
          <w:sz w:val="24"/>
        </w:rPr>
        <w:t>であり、</w:t>
      </w:r>
      <w:r w:rsidRPr="00EF2A2C">
        <w:rPr>
          <w:rFonts w:hint="eastAsia"/>
          <w:sz w:val="24"/>
        </w:rPr>
        <w:t>環境基準</w:t>
      </w:r>
      <w:r w:rsidR="00176C3F" w:rsidRPr="00EF2A2C">
        <w:rPr>
          <w:rFonts w:hint="eastAsia"/>
          <w:sz w:val="24"/>
        </w:rPr>
        <w:t>の</w:t>
      </w:r>
      <w:r w:rsidR="00E3031B" w:rsidRPr="00EF2A2C">
        <w:rPr>
          <w:sz w:val="24"/>
        </w:rPr>
        <w:t>0.04～0.06ppm</w:t>
      </w:r>
      <w:r w:rsidR="00E3031B" w:rsidRPr="00EF2A2C">
        <w:rPr>
          <w:rFonts w:hint="eastAsia"/>
          <w:sz w:val="24"/>
        </w:rPr>
        <w:t>までの</w:t>
      </w:r>
      <w:r w:rsidR="00176C3F" w:rsidRPr="00EF2A2C">
        <w:rPr>
          <w:rFonts w:hint="eastAsia"/>
          <w:sz w:val="24"/>
        </w:rPr>
        <w:t>ゾーン内である</w:t>
      </w:r>
      <w:r w:rsidRPr="00BE40B7">
        <w:rPr>
          <w:rFonts w:hint="eastAsia"/>
          <w:sz w:val="24"/>
        </w:rPr>
        <w:t>が、大阪市環境保全目標値を上回っている。</w:t>
      </w:r>
    </w:p>
    <w:bookmarkEnd w:id="24"/>
    <w:p w14:paraId="3C57FF72" w14:textId="77777777" w:rsidR="002730F2" w:rsidRPr="00BE40B7" w:rsidRDefault="002730F2" w:rsidP="002730F2">
      <w:pPr>
        <w:ind w:leftChars="109" w:left="480" w:hangingChars="100" w:hanging="240"/>
        <w:jc w:val="left"/>
        <w:rPr>
          <w:sz w:val="24"/>
        </w:rPr>
      </w:pPr>
    </w:p>
    <w:p w14:paraId="16EF873E" w14:textId="303DDBD3" w:rsidR="002730F2" w:rsidRPr="00BE40B7" w:rsidRDefault="002730F2" w:rsidP="002730F2">
      <w:pPr>
        <w:ind w:left="220" w:hangingChars="100" w:hanging="220"/>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0016723E">
        <w:rPr>
          <w:rFonts w:ascii="ＭＳ ゴシック" w:eastAsia="ＭＳ ゴシック" w:hAnsi="ＭＳ ゴシック" w:hint="eastAsia"/>
          <w:szCs w:val="22"/>
        </w:rPr>
        <w:t>４</w:t>
      </w:r>
      <w:r w:rsidRPr="00BE40B7">
        <w:rPr>
          <w:rFonts w:ascii="ＭＳ ゴシック" w:eastAsia="ＭＳ ゴシック" w:hAnsi="ＭＳ ゴシック"/>
          <w:szCs w:val="22"/>
        </w:rPr>
        <w:t xml:space="preserve">　</w:t>
      </w:r>
      <w:r w:rsidRPr="00BE40B7">
        <w:rPr>
          <w:rFonts w:ascii="ＭＳ ゴシック" w:eastAsia="ＭＳ ゴシック" w:hAnsi="ＭＳ ゴシック" w:hint="eastAsia"/>
          <w:szCs w:val="22"/>
        </w:rPr>
        <w:t>建設機械の稼働に伴う二酸化窒素濃度の予測結果（日平均値）</w:t>
      </w:r>
    </w:p>
    <w:p w14:paraId="7E240C4B" w14:textId="77777777" w:rsidR="002730F2" w:rsidRPr="00BE40B7" w:rsidRDefault="002730F2" w:rsidP="002730F2">
      <w:pPr>
        <w:ind w:left="220" w:hangingChars="100" w:hanging="220"/>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（工事開始後12ヶ月目）</w:t>
      </w:r>
    </w:p>
    <w:p w14:paraId="47F890FB" w14:textId="77777777" w:rsidR="002730F2" w:rsidRPr="00BE40B7" w:rsidRDefault="002730F2" w:rsidP="00D509D4">
      <w:pPr>
        <w:ind w:right="660"/>
        <w:jc w:val="right"/>
        <w:rPr>
          <w:color w:val="FF0000"/>
          <w:szCs w:val="22"/>
        </w:rPr>
      </w:pPr>
      <w:r w:rsidRPr="00BE40B7">
        <w:rPr>
          <w:rFonts w:hint="eastAsia"/>
          <w:szCs w:val="22"/>
        </w:rPr>
        <w:t>（単位：p</w:t>
      </w:r>
      <w:r w:rsidRPr="00BE40B7">
        <w:rPr>
          <w:szCs w:val="22"/>
        </w:rPr>
        <w:t>pm</w:t>
      </w:r>
      <w:r w:rsidRPr="00BE40B7">
        <w:rPr>
          <w:rFonts w:hint="eastAsia"/>
          <w:szCs w:val="22"/>
        </w:rPr>
        <w:t>）</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50"/>
        <w:gridCol w:w="1808"/>
        <w:gridCol w:w="1604"/>
        <w:gridCol w:w="2834"/>
      </w:tblGrid>
      <w:tr w:rsidR="002730F2" w:rsidRPr="00BE40B7" w14:paraId="14960FD0" w14:textId="77777777" w:rsidTr="00EA1204">
        <w:trPr>
          <w:trHeight w:val="20"/>
          <w:jc w:val="center"/>
        </w:trPr>
        <w:tc>
          <w:tcPr>
            <w:tcW w:w="1550" w:type="dxa"/>
            <w:tcBorders>
              <w:top w:val="single" w:sz="8" w:space="0" w:color="auto"/>
              <w:left w:val="single" w:sz="8" w:space="0" w:color="auto"/>
              <w:bottom w:val="single" w:sz="2" w:space="0" w:color="FFFFFF"/>
            </w:tcBorders>
            <w:vAlign w:val="center"/>
          </w:tcPr>
          <w:p w14:paraId="0AD67FBA" w14:textId="77777777" w:rsidR="00EA1204" w:rsidRDefault="002730F2" w:rsidP="00EA1204">
            <w:pPr>
              <w:widowControl/>
              <w:autoSpaceDE w:val="0"/>
              <w:spacing w:line="240" w:lineRule="exact"/>
              <w:ind w:firstLineChars="50" w:firstLine="100"/>
              <w:rPr>
                <w:sz w:val="20"/>
                <w:szCs w:val="20"/>
              </w:rPr>
            </w:pPr>
            <w:r w:rsidRPr="00BE40B7">
              <w:rPr>
                <w:rFonts w:hint="eastAsia"/>
                <w:sz w:val="20"/>
                <w:szCs w:val="20"/>
              </w:rPr>
              <w:t>建設機械</w:t>
            </w:r>
          </w:p>
          <w:p w14:paraId="700CF143" w14:textId="467A5EE1" w:rsidR="002730F2" w:rsidRPr="00BE40B7" w:rsidRDefault="002730F2" w:rsidP="00EA1204">
            <w:pPr>
              <w:widowControl/>
              <w:autoSpaceDE w:val="0"/>
              <w:spacing w:line="240" w:lineRule="exact"/>
              <w:ind w:firstLineChars="50" w:firstLine="100"/>
              <w:rPr>
                <w:sz w:val="20"/>
                <w:szCs w:val="20"/>
              </w:rPr>
            </w:pPr>
            <w:r w:rsidRPr="00BE40B7">
              <w:rPr>
                <w:rFonts w:hint="eastAsia"/>
                <w:sz w:val="20"/>
                <w:szCs w:val="20"/>
              </w:rPr>
              <w:t>寄与濃度</w:t>
            </w:r>
            <w:r w:rsidR="00EA1204">
              <w:rPr>
                <w:rFonts w:hint="eastAsia"/>
                <w:sz w:val="20"/>
                <w:szCs w:val="20"/>
              </w:rPr>
              <w:t xml:space="preserve">　</w:t>
            </w:r>
            <w:r w:rsidR="00EA1204" w:rsidRPr="00BE40B7">
              <w:rPr>
                <w:rFonts w:hint="eastAsia"/>
                <w:sz w:val="20"/>
                <w:szCs w:val="20"/>
              </w:rPr>
              <w:t>ａ</w:t>
            </w:r>
          </w:p>
        </w:tc>
        <w:tc>
          <w:tcPr>
            <w:tcW w:w="1808" w:type="dxa"/>
            <w:tcBorders>
              <w:top w:val="single" w:sz="8" w:space="0" w:color="auto"/>
              <w:bottom w:val="single" w:sz="2" w:space="0" w:color="FFFFFF"/>
            </w:tcBorders>
            <w:vAlign w:val="center"/>
          </w:tcPr>
          <w:p w14:paraId="3B907FB7" w14:textId="0A4D20FD" w:rsidR="002730F2" w:rsidRPr="00BE40B7" w:rsidRDefault="002730F2" w:rsidP="00EA1204">
            <w:pPr>
              <w:widowControl/>
              <w:autoSpaceDE w:val="0"/>
              <w:spacing w:line="240" w:lineRule="exact"/>
              <w:jc w:val="center"/>
              <w:rPr>
                <w:sz w:val="20"/>
                <w:szCs w:val="20"/>
              </w:rPr>
            </w:pPr>
            <w:r w:rsidRPr="00BE40B7">
              <w:rPr>
                <w:rFonts w:hint="eastAsia"/>
                <w:sz w:val="20"/>
                <w:szCs w:val="20"/>
              </w:rPr>
              <w:t>バック</w:t>
            </w:r>
            <w:r w:rsidR="00EA1204" w:rsidRPr="00BE40B7">
              <w:rPr>
                <w:rFonts w:hint="eastAsia"/>
                <w:sz w:val="20"/>
                <w:szCs w:val="20"/>
              </w:rPr>
              <w:t>グラウンド</w:t>
            </w:r>
          </w:p>
          <w:p w14:paraId="31806A5F" w14:textId="530C7C29" w:rsidR="002730F2" w:rsidRPr="00BE40B7" w:rsidRDefault="002730F2" w:rsidP="00EA1204">
            <w:pPr>
              <w:widowControl/>
              <w:autoSpaceDE w:val="0"/>
              <w:spacing w:line="240" w:lineRule="exact"/>
              <w:jc w:val="center"/>
              <w:rPr>
                <w:sz w:val="20"/>
                <w:szCs w:val="20"/>
              </w:rPr>
            </w:pPr>
            <w:r w:rsidRPr="00BE40B7">
              <w:rPr>
                <w:rFonts w:hint="eastAsia"/>
                <w:sz w:val="20"/>
                <w:szCs w:val="20"/>
              </w:rPr>
              <w:t>濃度</w:t>
            </w:r>
            <w:r w:rsidR="00EA1204">
              <w:rPr>
                <w:rFonts w:hint="eastAsia"/>
                <w:sz w:val="20"/>
                <w:szCs w:val="20"/>
              </w:rPr>
              <w:t xml:space="preserve">　</w:t>
            </w:r>
            <w:r w:rsidR="00EA1204" w:rsidRPr="00BE40B7">
              <w:rPr>
                <w:color w:val="000000"/>
                <w:sz w:val="20"/>
                <w:szCs w:val="20"/>
              </w:rPr>
              <w:t>ｂ</w:t>
            </w:r>
          </w:p>
        </w:tc>
        <w:tc>
          <w:tcPr>
            <w:tcW w:w="1604" w:type="dxa"/>
            <w:tcBorders>
              <w:top w:val="single" w:sz="8" w:space="0" w:color="auto"/>
              <w:bottom w:val="single" w:sz="2" w:space="0" w:color="FFFFFF"/>
            </w:tcBorders>
            <w:vAlign w:val="center"/>
          </w:tcPr>
          <w:p w14:paraId="62260328" w14:textId="77777777" w:rsidR="00EA1204" w:rsidRDefault="002730F2" w:rsidP="00EA1204">
            <w:pPr>
              <w:widowControl/>
              <w:autoSpaceDE w:val="0"/>
              <w:spacing w:line="240" w:lineRule="exact"/>
              <w:jc w:val="center"/>
              <w:rPr>
                <w:sz w:val="20"/>
                <w:szCs w:val="20"/>
              </w:rPr>
            </w:pPr>
            <w:r w:rsidRPr="00BE40B7">
              <w:rPr>
                <w:rFonts w:hint="eastAsia"/>
                <w:sz w:val="20"/>
                <w:szCs w:val="20"/>
              </w:rPr>
              <w:t>将来環境濃度</w:t>
            </w:r>
          </w:p>
          <w:p w14:paraId="377092BA" w14:textId="7C8A5684" w:rsidR="002730F2" w:rsidRPr="00BE40B7" w:rsidRDefault="00EA1204" w:rsidP="00EA1204">
            <w:pPr>
              <w:widowControl/>
              <w:autoSpaceDE w:val="0"/>
              <w:spacing w:line="240" w:lineRule="exact"/>
              <w:jc w:val="center"/>
              <w:rPr>
                <w:sz w:val="20"/>
                <w:szCs w:val="20"/>
              </w:rPr>
            </w:pPr>
            <w:r w:rsidRPr="00BE40B7">
              <w:rPr>
                <w:color w:val="000000"/>
                <w:sz w:val="20"/>
                <w:szCs w:val="20"/>
              </w:rPr>
              <w:t>ｃ＝</w:t>
            </w:r>
            <w:r w:rsidRPr="00BE40B7">
              <w:rPr>
                <w:rFonts w:hint="eastAsia"/>
                <w:sz w:val="20"/>
                <w:szCs w:val="20"/>
              </w:rPr>
              <w:t>ａ</w:t>
            </w:r>
            <w:r w:rsidRPr="00BE40B7">
              <w:rPr>
                <w:color w:val="000000"/>
                <w:sz w:val="20"/>
                <w:szCs w:val="20"/>
              </w:rPr>
              <w:t>＋ｂ</w:t>
            </w:r>
          </w:p>
        </w:tc>
        <w:tc>
          <w:tcPr>
            <w:tcW w:w="2834" w:type="dxa"/>
            <w:tcBorders>
              <w:top w:val="single" w:sz="8" w:space="0" w:color="auto"/>
              <w:right w:val="single" w:sz="8" w:space="0" w:color="auto"/>
            </w:tcBorders>
            <w:vAlign w:val="center"/>
          </w:tcPr>
          <w:p w14:paraId="74B9BD0A" w14:textId="77777777" w:rsidR="002730F2" w:rsidRPr="00BE40B7" w:rsidRDefault="002730F2" w:rsidP="00EA1204">
            <w:pPr>
              <w:widowControl/>
              <w:autoSpaceDE w:val="0"/>
              <w:spacing w:line="240" w:lineRule="exact"/>
              <w:jc w:val="center"/>
              <w:rPr>
                <w:sz w:val="20"/>
                <w:szCs w:val="20"/>
              </w:rPr>
            </w:pPr>
            <w:r w:rsidRPr="00BE40B7">
              <w:rPr>
                <w:rFonts w:hint="eastAsia"/>
                <w:sz w:val="20"/>
                <w:szCs w:val="20"/>
              </w:rPr>
              <w:t>環境基準</w:t>
            </w:r>
          </w:p>
        </w:tc>
      </w:tr>
      <w:tr w:rsidR="002730F2" w:rsidRPr="00BE40B7" w14:paraId="6294FD51" w14:textId="77777777" w:rsidTr="00EA1204">
        <w:trPr>
          <w:trHeight w:val="433"/>
          <w:jc w:val="center"/>
        </w:trPr>
        <w:tc>
          <w:tcPr>
            <w:tcW w:w="1550" w:type="dxa"/>
            <w:tcBorders>
              <w:top w:val="single" w:sz="8" w:space="0" w:color="auto"/>
              <w:left w:val="single" w:sz="8" w:space="0" w:color="auto"/>
              <w:bottom w:val="single" w:sz="8" w:space="0" w:color="auto"/>
            </w:tcBorders>
            <w:vAlign w:val="center"/>
          </w:tcPr>
          <w:p w14:paraId="222C7477" w14:textId="77777777" w:rsidR="002730F2" w:rsidRPr="00BE40B7" w:rsidRDefault="002730F2" w:rsidP="00403B8D">
            <w:pPr>
              <w:widowControl/>
              <w:autoSpaceDE w:val="0"/>
              <w:spacing w:line="240" w:lineRule="exact"/>
              <w:jc w:val="center"/>
              <w:rPr>
                <w:sz w:val="20"/>
                <w:szCs w:val="20"/>
              </w:rPr>
            </w:pPr>
            <w:r w:rsidRPr="00BE40B7">
              <w:rPr>
                <w:sz w:val="20"/>
                <w:szCs w:val="20"/>
              </w:rPr>
              <w:t>0.0</w:t>
            </w:r>
            <w:r w:rsidRPr="00BE40B7">
              <w:rPr>
                <w:rFonts w:hint="eastAsia"/>
                <w:sz w:val="20"/>
                <w:szCs w:val="20"/>
              </w:rPr>
              <w:t>021</w:t>
            </w:r>
          </w:p>
        </w:tc>
        <w:tc>
          <w:tcPr>
            <w:tcW w:w="1808" w:type="dxa"/>
            <w:tcBorders>
              <w:top w:val="single" w:sz="8" w:space="0" w:color="auto"/>
              <w:bottom w:val="single" w:sz="8" w:space="0" w:color="auto"/>
            </w:tcBorders>
            <w:vAlign w:val="center"/>
          </w:tcPr>
          <w:p w14:paraId="1E7CB4CD" w14:textId="77777777" w:rsidR="002730F2" w:rsidRPr="00BE40B7" w:rsidRDefault="002730F2" w:rsidP="00403B8D">
            <w:pPr>
              <w:widowControl/>
              <w:autoSpaceDE w:val="0"/>
              <w:spacing w:line="240" w:lineRule="exact"/>
              <w:jc w:val="center"/>
              <w:rPr>
                <w:sz w:val="20"/>
                <w:szCs w:val="20"/>
              </w:rPr>
            </w:pPr>
            <w:r w:rsidRPr="00BE40B7">
              <w:rPr>
                <w:sz w:val="20"/>
                <w:szCs w:val="20"/>
              </w:rPr>
              <w:t>0.0</w:t>
            </w:r>
            <w:r w:rsidRPr="00BE40B7">
              <w:rPr>
                <w:rFonts w:hint="eastAsia"/>
                <w:sz w:val="20"/>
                <w:szCs w:val="20"/>
              </w:rPr>
              <w:t>41</w:t>
            </w:r>
          </w:p>
        </w:tc>
        <w:tc>
          <w:tcPr>
            <w:tcW w:w="1604" w:type="dxa"/>
            <w:tcBorders>
              <w:top w:val="single" w:sz="8" w:space="0" w:color="auto"/>
              <w:bottom w:val="single" w:sz="8" w:space="0" w:color="auto"/>
            </w:tcBorders>
            <w:vAlign w:val="center"/>
          </w:tcPr>
          <w:p w14:paraId="3130DF76" w14:textId="77777777" w:rsidR="002730F2" w:rsidRPr="00BE40B7" w:rsidRDefault="002730F2" w:rsidP="00403B8D">
            <w:pPr>
              <w:widowControl/>
              <w:autoSpaceDE w:val="0"/>
              <w:spacing w:line="240" w:lineRule="exact"/>
              <w:jc w:val="center"/>
              <w:rPr>
                <w:sz w:val="20"/>
                <w:szCs w:val="20"/>
              </w:rPr>
            </w:pPr>
            <w:r w:rsidRPr="00BE40B7">
              <w:rPr>
                <w:sz w:val="20"/>
                <w:szCs w:val="20"/>
              </w:rPr>
              <w:t>0.0</w:t>
            </w:r>
            <w:r w:rsidRPr="00BE40B7">
              <w:rPr>
                <w:rFonts w:hint="eastAsia"/>
                <w:sz w:val="20"/>
                <w:szCs w:val="20"/>
              </w:rPr>
              <w:t>431</w:t>
            </w:r>
          </w:p>
        </w:tc>
        <w:tc>
          <w:tcPr>
            <w:tcW w:w="2834" w:type="dxa"/>
            <w:tcBorders>
              <w:top w:val="single" w:sz="8" w:space="0" w:color="auto"/>
              <w:bottom w:val="single" w:sz="8" w:space="0" w:color="auto"/>
              <w:right w:val="single" w:sz="8" w:space="0" w:color="auto"/>
            </w:tcBorders>
            <w:vAlign w:val="center"/>
          </w:tcPr>
          <w:p w14:paraId="3AF9742E" w14:textId="77777777" w:rsidR="002730F2" w:rsidRPr="00BE40B7" w:rsidRDefault="002730F2" w:rsidP="00403B8D">
            <w:pPr>
              <w:widowControl/>
              <w:autoSpaceDE w:val="0"/>
              <w:spacing w:line="240" w:lineRule="exact"/>
              <w:ind w:left="-96" w:right="-96"/>
              <w:jc w:val="center"/>
              <w:rPr>
                <w:sz w:val="20"/>
                <w:szCs w:val="20"/>
              </w:rPr>
            </w:pPr>
            <w:r w:rsidRPr="00BE40B7">
              <w:rPr>
                <w:rFonts w:hint="eastAsia"/>
                <w:sz w:val="20"/>
                <w:szCs w:val="20"/>
              </w:rPr>
              <w:t>日平均値が</w:t>
            </w:r>
            <w:r w:rsidRPr="00BE40B7">
              <w:rPr>
                <w:sz w:val="20"/>
                <w:szCs w:val="20"/>
              </w:rPr>
              <w:t>0.04</w:t>
            </w:r>
            <w:r w:rsidRPr="00BE40B7">
              <w:rPr>
                <w:rFonts w:hint="eastAsia"/>
                <w:sz w:val="20"/>
                <w:szCs w:val="20"/>
              </w:rPr>
              <w:t>～</w:t>
            </w:r>
            <w:r w:rsidRPr="00BE40B7">
              <w:rPr>
                <w:sz w:val="20"/>
                <w:szCs w:val="20"/>
              </w:rPr>
              <w:t>0.06ppm</w:t>
            </w:r>
          </w:p>
          <w:p w14:paraId="0EEAD90A" w14:textId="77777777" w:rsidR="002730F2" w:rsidRPr="00BE40B7" w:rsidRDefault="002730F2" w:rsidP="00403B8D">
            <w:pPr>
              <w:widowControl/>
              <w:autoSpaceDE w:val="0"/>
              <w:spacing w:line="240" w:lineRule="exact"/>
              <w:jc w:val="center"/>
              <w:rPr>
                <w:sz w:val="20"/>
                <w:szCs w:val="20"/>
              </w:rPr>
            </w:pPr>
            <w:r w:rsidRPr="00BE40B7">
              <w:rPr>
                <w:rFonts w:hint="eastAsia"/>
                <w:sz w:val="20"/>
                <w:szCs w:val="20"/>
              </w:rPr>
              <w:t>までのゾーン内又はそれ以下</w:t>
            </w:r>
          </w:p>
        </w:tc>
      </w:tr>
    </w:tbl>
    <w:p w14:paraId="72F82EF2" w14:textId="77777777" w:rsidR="005363F2" w:rsidRDefault="00EA1204" w:rsidP="005363F2">
      <w:pPr>
        <w:spacing w:line="240" w:lineRule="exact"/>
        <w:ind w:leftChars="300" w:left="1200" w:right="805" w:hangingChars="300" w:hanging="540"/>
        <w:jc w:val="left"/>
        <w:rPr>
          <w:sz w:val="18"/>
          <w:szCs w:val="18"/>
        </w:rPr>
      </w:pPr>
      <w:r w:rsidRPr="00A266B2">
        <w:rPr>
          <w:rFonts w:hint="eastAsia"/>
          <w:sz w:val="18"/>
          <w:szCs w:val="18"/>
        </w:rPr>
        <w:t>注：</w:t>
      </w:r>
      <w:r w:rsidRPr="00A266B2">
        <w:rPr>
          <w:sz w:val="18"/>
          <w:szCs w:val="18"/>
        </w:rPr>
        <w:t>1.バックグラウンド濃度は、対象事業実施区域近傍の一般局である南港中央公園局の令和元～5年度における二酸化窒素濃度の日平均値の年間98％値の平均値を用いた。</w:t>
      </w:r>
    </w:p>
    <w:p w14:paraId="4CF76523" w14:textId="77777777" w:rsidR="005363F2" w:rsidRDefault="00EA1204" w:rsidP="005363F2">
      <w:pPr>
        <w:spacing w:line="240" w:lineRule="exact"/>
        <w:ind w:leftChars="450" w:left="1260" w:right="805" w:hangingChars="150" w:hanging="270"/>
        <w:jc w:val="left"/>
        <w:rPr>
          <w:sz w:val="18"/>
          <w:szCs w:val="18"/>
        </w:rPr>
      </w:pPr>
      <w:r w:rsidRPr="00A266B2">
        <w:rPr>
          <w:sz w:val="18"/>
          <w:szCs w:val="18"/>
        </w:rPr>
        <w:t>2.二酸化窒素に係る大阪市環境保全目標は、「環境基準の達成を維持し、さらに1時間値</w:t>
      </w:r>
    </w:p>
    <w:p w14:paraId="0CC5B167" w14:textId="6F0670FA" w:rsidR="00EA1204" w:rsidRPr="00A266B2" w:rsidRDefault="00EA1204" w:rsidP="005363F2">
      <w:pPr>
        <w:spacing w:line="240" w:lineRule="exact"/>
        <w:ind w:right="805" w:firstLineChars="650" w:firstLine="1170"/>
        <w:jc w:val="left"/>
        <w:rPr>
          <w:sz w:val="18"/>
          <w:szCs w:val="18"/>
        </w:rPr>
      </w:pPr>
      <w:r w:rsidRPr="00A266B2">
        <w:rPr>
          <w:sz w:val="18"/>
          <w:szCs w:val="18"/>
        </w:rPr>
        <w:t>の1日平均値0.04ppm以下をめざす」である。</w:t>
      </w:r>
    </w:p>
    <w:p w14:paraId="08C6FE78" w14:textId="5C8F9EA3" w:rsidR="002730F2" w:rsidRPr="00BE40B7" w:rsidRDefault="002730F2" w:rsidP="002730F2">
      <w:pPr>
        <w:spacing w:line="140" w:lineRule="atLeast"/>
        <w:ind w:right="804" w:firstLineChars="200" w:firstLine="440"/>
        <w:jc w:val="right"/>
        <w:rPr>
          <w:sz w:val="24"/>
        </w:rPr>
      </w:pPr>
      <w:r w:rsidRPr="00BE40B7">
        <w:rPr>
          <w:rFonts w:hint="eastAsia"/>
        </w:rPr>
        <w:t>（</w:t>
      </w:r>
      <w:r w:rsidR="00D406C5">
        <w:rPr>
          <w:rFonts w:hint="eastAsia"/>
        </w:rPr>
        <w:t>準備書から引用</w:t>
      </w:r>
      <w:r w:rsidRPr="00BE40B7">
        <w:rPr>
          <w:rFonts w:hint="eastAsia"/>
        </w:rPr>
        <w:t>）</w:t>
      </w:r>
    </w:p>
    <w:p w14:paraId="7DB11B4B" w14:textId="77777777" w:rsidR="0044629B" w:rsidRDefault="0044629B" w:rsidP="002730F2">
      <w:pPr>
        <w:ind w:leftChars="100" w:left="580" w:hangingChars="150" w:hanging="360"/>
        <w:jc w:val="left"/>
        <w:rPr>
          <w:rFonts w:ascii="ＭＳ ゴシック" w:eastAsia="ＭＳ ゴシック" w:hAnsi="ＭＳ ゴシック"/>
          <w:kern w:val="0"/>
          <w:sz w:val="24"/>
        </w:rPr>
      </w:pPr>
    </w:p>
    <w:p w14:paraId="094A0C6D" w14:textId="2EC95AE7" w:rsidR="002730F2" w:rsidRPr="00BE40B7" w:rsidRDefault="002730F2" w:rsidP="002730F2">
      <w:pPr>
        <w:ind w:leftChars="100" w:left="580" w:hangingChars="150" w:hanging="360"/>
        <w:jc w:val="left"/>
        <w:rPr>
          <w:sz w:val="24"/>
        </w:rPr>
      </w:pPr>
      <w:r w:rsidRPr="00BE40B7">
        <w:rPr>
          <w:rFonts w:ascii="ＭＳ ゴシック" w:eastAsia="ＭＳ ゴシック" w:hAnsi="ＭＳ ゴシック" w:hint="eastAsia"/>
          <w:kern w:val="0"/>
          <w:sz w:val="24"/>
        </w:rPr>
        <w:lastRenderedPageBreak/>
        <w:t>イ　粉じん等</w:t>
      </w:r>
    </w:p>
    <w:p w14:paraId="78CB6465" w14:textId="09A1DF84" w:rsidR="002730F2" w:rsidRPr="00BE40B7" w:rsidRDefault="002730F2" w:rsidP="002730F2">
      <w:pPr>
        <w:ind w:leftChars="100" w:left="460" w:hangingChars="100" w:hanging="240"/>
        <w:jc w:val="left"/>
        <w:rPr>
          <w:rFonts w:ascii="ＭＳ ゴシック" w:eastAsia="ＭＳ ゴシック" w:hAnsi="ＭＳ ゴシック"/>
          <w:kern w:val="0"/>
          <w:sz w:val="24"/>
        </w:rPr>
      </w:pPr>
      <w:r w:rsidRPr="00BE40B7">
        <w:rPr>
          <w:rFonts w:hint="eastAsia"/>
          <w:sz w:val="24"/>
        </w:rPr>
        <w:t>・　粉じん等の影響については、工事期間中を予測対象時期として、対象事業実施区域近傍の民家等を予測地点として、過去の発電所建設事例を参考に、建設工事に伴う粉じん等が周辺地域に及ぼす影響を定性的に予測したとしている。</w:t>
      </w:r>
    </w:p>
    <w:p w14:paraId="2DD77CBD" w14:textId="38576D7E" w:rsidR="002730F2" w:rsidRPr="00BE40B7" w:rsidRDefault="002730F2" w:rsidP="002730F2">
      <w:pPr>
        <w:ind w:leftChars="65" w:left="383" w:hangingChars="100" w:hanging="240"/>
        <w:jc w:val="left"/>
        <w:rPr>
          <w:sz w:val="24"/>
          <w:shd w:val="pct15" w:color="auto" w:fill="FFFFFF"/>
        </w:rPr>
      </w:pPr>
      <w:r w:rsidRPr="00BE40B7">
        <w:rPr>
          <w:rFonts w:hint="eastAsia"/>
          <w:kern w:val="0"/>
          <w:sz w:val="24"/>
        </w:rPr>
        <w:t>・　予測の結果、建設機械稼働台数の平準化や低減等を図るとともに、必要に応じて散水を行い土砂粉じん等の発生を抑制することから、粉じん等の影響は少ないと予測するとしている。</w:t>
      </w:r>
    </w:p>
    <w:p w14:paraId="2E1A1B05" w14:textId="77777777" w:rsidR="002730F2" w:rsidRPr="00BE40B7" w:rsidRDefault="002730F2" w:rsidP="002730F2">
      <w:pPr>
        <w:jc w:val="left"/>
        <w:rPr>
          <w:rFonts w:ascii="ＭＳ ゴシック" w:eastAsia="ＭＳ ゴシック" w:hAnsi="ＭＳ ゴシック"/>
          <w:kern w:val="0"/>
          <w:sz w:val="24"/>
        </w:rPr>
      </w:pPr>
    </w:p>
    <w:p w14:paraId="3A8B4FC8" w14:textId="77777777" w:rsidR="002730F2" w:rsidRPr="00BE40B7" w:rsidRDefault="002730F2" w:rsidP="002730F2">
      <w:pPr>
        <w:ind w:leftChars="-35" w:left="-77" w:firstLineChars="100" w:firstLine="240"/>
        <w:jc w:val="left"/>
        <w:outlineLvl w:val="3"/>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３）施設の稼働による排ガス</w:t>
      </w:r>
    </w:p>
    <w:p w14:paraId="0D8071A5" w14:textId="77777777"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ア　年平均値</w:t>
      </w:r>
    </w:p>
    <w:p w14:paraId="13946D15" w14:textId="49F89EC5" w:rsidR="002730F2" w:rsidRPr="00BE40B7" w:rsidRDefault="002730F2" w:rsidP="002730F2">
      <w:pPr>
        <w:ind w:leftChars="100" w:left="460" w:hangingChars="100" w:hanging="240"/>
        <w:jc w:val="left"/>
        <w:rPr>
          <w:sz w:val="24"/>
        </w:rPr>
      </w:pPr>
      <w:r w:rsidRPr="00BE40B7">
        <w:rPr>
          <w:rFonts w:hint="eastAsia"/>
          <w:sz w:val="24"/>
        </w:rPr>
        <w:t>・　対象物質は、発電所施設の稼働に伴って煙突から排出される窒素酸化物とし、予測に当たっては、排ガス中の窒素酸化物の全量を二酸化窒素として取り扱い、年平均値を予測したとしている。</w:t>
      </w:r>
    </w:p>
    <w:p w14:paraId="40298390" w14:textId="364AD036" w:rsidR="002730F2" w:rsidRPr="00BE40B7" w:rsidRDefault="002730F2" w:rsidP="002730F2">
      <w:pPr>
        <w:ind w:leftChars="100" w:left="460" w:hangingChars="100" w:hanging="240"/>
        <w:jc w:val="left"/>
        <w:rPr>
          <w:sz w:val="24"/>
        </w:rPr>
      </w:pPr>
      <w:r w:rsidRPr="00BE40B7">
        <w:rPr>
          <w:rFonts w:hint="eastAsia"/>
          <w:sz w:val="24"/>
        </w:rPr>
        <w:t>・　予測地域は、窒素酸化物に係る環境影響を受けるおそれがあると想定される地域を包含する範囲として、対象事業実施区域を中心とした</w:t>
      </w:r>
      <w:r w:rsidRPr="00BE40B7">
        <w:rPr>
          <w:sz w:val="24"/>
        </w:rPr>
        <w:t>20km圏内の範囲</w:t>
      </w:r>
      <w:r w:rsidRPr="00BE40B7">
        <w:rPr>
          <w:rFonts w:hint="eastAsia"/>
          <w:sz w:val="24"/>
        </w:rPr>
        <w:t>（海域は除く。）としたとしている。</w:t>
      </w:r>
    </w:p>
    <w:p w14:paraId="13A9095A" w14:textId="5A0B4680" w:rsidR="002730F2" w:rsidRPr="00BE40B7" w:rsidRDefault="002730F2" w:rsidP="002730F2">
      <w:pPr>
        <w:ind w:leftChars="100" w:left="460" w:hangingChars="100" w:hanging="240"/>
        <w:jc w:val="left"/>
        <w:rPr>
          <w:sz w:val="24"/>
        </w:rPr>
      </w:pPr>
      <w:r w:rsidRPr="00BE40B7">
        <w:rPr>
          <w:rFonts w:hint="eastAsia"/>
          <w:sz w:val="24"/>
        </w:rPr>
        <w:t>・　予測地点は、発電所からの二酸化窒素濃度の着地濃度が相対的に高くなる地域、住居等の保全対象が存在する地域、現況濃度が相対的に高い地域として、</w:t>
      </w:r>
      <w:bookmarkStart w:id="25" w:name="_Hlk211344331"/>
      <w:r w:rsidRPr="00BE40B7">
        <w:rPr>
          <w:rFonts w:hint="eastAsia"/>
          <w:sz w:val="24"/>
        </w:rPr>
        <w:t>対象事業実施区域を中心とした10</w:t>
      </w:r>
      <w:r w:rsidRPr="00BE40B7">
        <w:rPr>
          <w:sz w:val="24"/>
        </w:rPr>
        <w:t>km圏内の範囲</w:t>
      </w:r>
      <w:bookmarkEnd w:id="25"/>
      <w:r w:rsidRPr="00BE40B7">
        <w:rPr>
          <w:rFonts w:hint="eastAsia"/>
          <w:sz w:val="24"/>
        </w:rPr>
        <w:t>の一般局（６局）及び予測地域内の一般局（４局）の10局（以下「代表測定局」という。）としたとしている。</w:t>
      </w:r>
    </w:p>
    <w:p w14:paraId="56D87399" w14:textId="2FFDE36E" w:rsidR="002730F2" w:rsidRPr="00BE40B7" w:rsidRDefault="002730F2" w:rsidP="002730F2">
      <w:pPr>
        <w:ind w:leftChars="109" w:left="442" w:hangingChars="84" w:hanging="202"/>
        <w:jc w:val="left"/>
        <w:rPr>
          <w:sz w:val="24"/>
          <w:shd w:val="pct15" w:color="auto" w:fill="FFFFFF"/>
        </w:rPr>
      </w:pPr>
      <w:r w:rsidRPr="00BE40B7">
        <w:rPr>
          <w:rFonts w:hint="eastAsia"/>
          <w:sz w:val="24"/>
        </w:rPr>
        <w:t>・　予測対象時期は、発電所の運転が定常状態となり、二酸化窒素に係る環境影響が最大となる時期としたとしている。</w:t>
      </w:r>
    </w:p>
    <w:p w14:paraId="48D78D5F" w14:textId="2A5B51D0" w:rsidR="002730F2" w:rsidRPr="00BE40B7" w:rsidRDefault="002730F2" w:rsidP="002730F2">
      <w:pPr>
        <w:ind w:leftChars="109" w:left="442" w:hangingChars="84" w:hanging="202"/>
        <w:jc w:val="left"/>
        <w:rPr>
          <w:sz w:val="24"/>
        </w:rPr>
      </w:pPr>
      <w:r w:rsidRPr="00BE40B7">
        <w:rPr>
          <w:rFonts w:hint="eastAsia"/>
          <w:sz w:val="24"/>
        </w:rPr>
        <w:t>・　有効煙突高さの算出に用いた排煙の上昇高さの計算は、有風時</w:t>
      </w:r>
      <w:bookmarkStart w:id="26" w:name="_Hlk207387576"/>
      <w:r w:rsidRPr="00BE40B7">
        <w:rPr>
          <w:rFonts w:hint="eastAsia"/>
          <w:sz w:val="24"/>
        </w:rPr>
        <w:t>（風速2</w:t>
      </w:r>
      <w:r w:rsidRPr="00BE40B7">
        <w:rPr>
          <w:sz w:val="24"/>
        </w:rPr>
        <w:t>.0m/s</w:t>
      </w:r>
      <w:r w:rsidRPr="00BE40B7">
        <w:rPr>
          <w:rFonts w:hint="eastAsia"/>
          <w:sz w:val="24"/>
        </w:rPr>
        <w:t>以上）</w:t>
      </w:r>
      <w:bookmarkEnd w:id="26"/>
      <w:r w:rsidRPr="00BE40B7">
        <w:rPr>
          <w:rFonts w:hint="eastAsia"/>
          <w:sz w:val="24"/>
        </w:rPr>
        <w:t>にはCONCAWE式を用いて算出し、有風時（風速0</w:t>
      </w:r>
      <w:r w:rsidRPr="00BE40B7">
        <w:rPr>
          <w:sz w:val="24"/>
        </w:rPr>
        <w:t>.5</w:t>
      </w:r>
      <w:r w:rsidRPr="00BE40B7">
        <w:rPr>
          <w:rFonts w:hint="eastAsia"/>
          <w:sz w:val="24"/>
        </w:rPr>
        <w:t>～</w:t>
      </w:r>
      <w:bookmarkStart w:id="27" w:name="_Hlk211344838"/>
      <w:r w:rsidRPr="00BE40B7">
        <w:rPr>
          <w:sz w:val="24"/>
        </w:rPr>
        <w:t>1.9m/s</w:t>
      </w:r>
      <w:bookmarkEnd w:id="27"/>
      <w:r w:rsidRPr="00BE40B7">
        <w:rPr>
          <w:rFonts w:hint="eastAsia"/>
          <w:sz w:val="24"/>
        </w:rPr>
        <w:t>）及び無風時（風速0</w:t>
      </w:r>
      <w:r w:rsidRPr="00BE40B7">
        <w:rPr>
          <w:sz w:val="24"/>
        </w:rPr>
        <w:t>.4</w:t>
      </w:r>
      <w:r w:rsidR="000C65F8" w:rsidRPr="00BE40B7">
        <w:rPr>
          <w:sz w:val="24"/>
        </w:rPr>
        <w:t>m</w:t>
      </w:r>
      <w:r w:rsidRPr="00BE40B7">
        <w:rPr>
          <w:sz w:val="24"/>
        </w:rPr>
        <w:t>/s</w:t>
      </w:r>
      <w:r w:rsidRPr="00BE40B7">
        <w:rPr>
          <w:rFonts w:hint="eastAsia"/>
          <w:sz w:val="24"/>
        </w:rPr>
        <w:t>以下</w:t>
      </w:r>
      <w:r w:rsidRPr="00BE40B7">
        <w:rPr>
          <w:sz w:val="24"/>
        </w:rPr>
        <w:t>）</w:t>
      </w:r>
      <w:r w:rsidRPr="00BE40B7">
        <w:rPr>
          <w:rFonts w:hint="eastAsia"/>
          <w:sz w:val="24"/>
        </w:rPr>
        <w:t>にはBriggs式（風速</w:t>
      </w:r>
      <w:r w:rsidRPr="00BE40B7">
        <w:rPr>
          <w:sz w:val="24"/>
        </w:rPr>
        <w:t>0m/s）</w:t>
      </w:r>
      <w:r w:rsidRPr="00BE40B7">
        <w:rPr>
          <w:rFonts w:hint="eastAsia"/>
          <w:sz w:val="24"/>
        </w:rPr>
        <w:t>と</w:t>
      </w:r>
      <w:r w:rsidRPr="00BE40B7">
        <w:rPr>
          <w:sz w:val="24"/>
        </w:rPr>
        <w:t>CONCAWE式</w:t>
      </w:r>
      <w:r w:rsidRPr="00BE40B7">
        <w:rPr>
          <w:rFonts w:hint="eastAsia"/>
          <w:sz w:val="24"/>
        </w:rPr>
        <w:t>（風速</w:t>
      </w:r>
      <w:r w:rsidRPr="00BE40B7">
        <w:rPr>
          <w:sz w:val="24"/>
        </w:rPr>
        <w:t>2.0m/s）</w:t>
      </w:r>
      <w:r w:rsidRPr="00BE40B7">
        <w:rPr>
          <w:rFonts w:hint="eastAsia"/>
          <w:sz w:val="24"/>
        </w:rPr>
        <w:t>で求めた上昇高さをそれぞれ風速階級の代表風速及び風速0</w:t>
      </w:r>
      <w:r w:rsidRPr="00BE40B7">
        <w:rPr>
          <w:sz w:val="24"/>
        </w:rPr>
        <w:t>.4m/s</w:t>
      </w:r>
      <w:r w:rsidRPr="00BE40B7">
        <w:rPr>
          <w:rFonts w:hint="eastAsia"/>
          <w:sz w:val="24"/>
        </w:rPr>
        <w:t>で線形内挿して求めたとしている。</w:t>
      </w:r>
    </w:p>
    <w:p w14:paraId="105758B8" w14:textId="3C06B6B7" w:rsidR="002730F2" w:rsidRPr="00BE40B7" w:rsidRDefault="002730F2" w:rsidP="002730F2">
      <w:pPr>
        <w:ind w:leftChars="109" w:left="442" w:hangingChars="84" w:hanging="202"/>
        <w:jc w:val="left"/>
        <w:rPr>
          <w:sz w:val="24"/>
        </w:rPr>
      </w:pPr>
      <w:r w:rsidRPr="00BE40B7">
        <w:rPr>
          <w:rFonts w:hint="eastAsia"/>
          <w:sz w:val="24"/>
        </w:rPr>
        <w:t>・　拡散予測計算は、有風時（風速0</w:t>
      </w:r>
      <w:r w:rsidRPr="00BE40B7">
        <w:rPr>
          <w:sz w:val="24"/>
        </w:rPr>
        <w:t>.5m/s</w:t>
      </w:r>
      <w:r w:rsidRPr="00BE40B7">
        <w:rPr>
          <w:rFonts w:hint="eastAsia"/>
          <w:sz w:val="24"/>
        </w:rPr>
        <w:t>以上）はプルームの長期平均式、無風時（風速</w:t>
      </w:r>
      <w:r w:rsidRPr="00BE40B7">
        <w:rPr>
          <w:sz w:val="24"/>
        </w:rPr>
        <w:t>0.4m/s</w:t>
      </w:r>
      <w:r w:rsidRPr="00BE40B7">
        <w:rPr>
          <w:rFonts w:hint="eastAsia"/>
          <w:sz w:val="24"/>
        </w:rPr>
        <w:t>以下</w:t>
      </w:r>
      <w:r w:rsidRPr="00BE40B7">
        <w:rPr>
          <w:sz w:val="24"/>
        </w:rPr>
        <w:t>）</w:t>
      </w:r>
      <w:r w:rsidRPr="00BE40B7">
        <w:rPr>
          <w:rFonts w:hint="eastAsia"/>
          <w:sz w:val="24"/>
        </w:rPr>
        <w:t>は簡易パフ式を用いたとしている。</w:t>
      </w:r>
    </w:p>
    <w:p w14:paraId="01F35135" w14:textId="2E72AB49" w:rsidR="002730F2" w:rsidRPr="00BE40B7" w:rsidRDefault="002730F2" w:rsidP="002730F2">
      <w:pPr>
        <w:ind w:leftChars="109" w:left="442" w:hangingChars="84" w:hanging="202"/>
        <w:jc w:val="left"/>
        <w:rPr>
          <w:sz w:val="24"/>
        </w:rPr>
      </w:pPr>
      <w:r w:rsidRPr="00BE40B7">
        <w:rPr>
          <w:rFonts w:hint="eastAsia"/>
          <w:sz w:val="24"/>
        </w:rPr>
        <w:t>・　風向は、ドップラーライダーによる上層気象観測結果（地上高</w:t>
      </w:r>
      <w:r w:rsidRPr="00BE40B7">
        <w:rPr>
          <w:sz w:val="24"/>
        </w:rPr>
        <w:t>80ｍ）</w:t>
      </w:r>
      <w:r w:rsidRPr="00BE40B7">
        <w:rPr>
          <w:rFonts w:hint="eastAsia"/>
          <w:sz w:val="24"/>
        </w:rPr>
        <w:t>を1</w:t>
      </w:r>
      <w:r w:rsidRPr="00BE40B7">
        <w:rPr>
          <w:sz w:val="24"/>
        </w:rPr>
        <w:t>6</w:t>
      </w:r>
      <w:r w:rsidRPr="00BE40B7">
        <w:rPr>
          <w:rFonts w:hint="eastAsia"/>
          <w:sz w:val="24"/>
        </w:rPr>
        <w:t>方位に区分して用いたとしている。</w:t>
      </w:r>
    </w:p>
    <w:p w14:paraId="6E7F00DE" w14:textId="40DEE18D" w:rsidR="002730F2" w:rsidRPr="00BE40B7" w:rsidRDefault="002730F2" w:rsidP="002730F2">
      <w:pPr>
        <w:ind w:leftChars="109" w:left="442" w:hangingChars="84" w:hanging="202"/>
        <w:jc w:val="left"/>
        <w:rPr>
          <w:sz w:val="24"/>
        </w:rPr>
      </w:pPr>
      <w:r w:rsidRPr="00BE40B7">
        <w:rPr>
          <w:rFonts w:hint="eastAsia"/>
          <w:sz w:val="24"/>
        </w:rPr>
        <w:t>・　風速は、将来については風向と同じ上層気象観測結果を用い、現状についてはその結果を補正した煙突頭頂部（200ｍ）の推計風速を用いたとしている。</w:t>
      </w:r>
    </w:p>
    <w:p w14:paraId="195141B5" w14:textId="7C5C54B5" w:rsidR="002730F2" w:rsidRPr="00BE40B7" w:rsidRDefault="002730F2" w:rsidP="002730F2">
      <w:pPr>
        <w:ind w:leftChars="109" w:left="442" w:hangingChars="84" w:hanging="202"/>
        <w:jc w:val="left"/>
        <w:rPr>
          <w:sz w:val="24"/>
          <w:shd w:val="pct15" w:color="auto" w:fill="FFFFFF"/>
        </w:rPr>
      </w:pPr>
      <w:r w:rsidRPr="00BE40B7">
        <w:rPr>
          <w:rFonts w:hint="eastAsia"/>
          <w:sz w:val="24"/>
        </w:rPr>
        <w:t>・　地上の大気安定度は、対象事業実施区域における地上気象観測結果（風速、日射量及び放射収支量）から、地上の大気安定度分類表により分類した大気安定度を用いたとしている。また、上層の大気安定度は、地上と上層の大気安定度との関係を用いて設定したとしている。</w:t>
      </w:r>
    </w:p>
    <w:p w14:paraId="5D528D4D" w14:textId="01A044A9" w:rsidR="002730F2" w:rsidRPr="00BE40B7" w:rsidRDefault="002730F2" w:rsidP="002730F2">
      <w:pPr>
        <w:ind w:leftChars="109" w:left="442" w:hangingChars="84" w:hanging="202"/>
        <w:jc w:val="left"/>
        <w:rPr>
          <w:sz w:val="24"/>
        </w:rPr>
      </w:pPr>
      <w:r w:rsidRPr="00BE40B7">
        <w:rPr>
          <w:rFonts w:hint="eastAsia"/>
          <w:sz w:val="24"/>
        </w:rPr>
        <w:t>・　二酸化窒素の代表測定局における地上濃度の年平均値の予測結果について、現状の寄与濃度の最大は平尾小学校局等７局の0</w:t>
      </w:r>
      <w:r w:rsidRPr="00BE40B7">
        <w:rPr>
          <w:sz w:val="24"/>
        </w:rPr>
        <w:t>.00002ppm</w:t>
      </w:r>
      <w:r w:rsidRPr="00BE40B7">
        <w:rPr>
          <w:rFonts w:hint="eastAsia"/>
          <w:sz w:val="24"/>
        </w:rPr>
        <w:t>で、将来の寄与濃度</w:t>
      </w:r>
      <w:r w:rsidRPr="00BE40B7">
        <w:rPr>
          <w:rFonts w:hint="eastAsia"/>
          <w:sz w:val="24"/>
        </w:rPr>
        <w:lastRenderedPageBreak/>
        <w:t>の最大は平尾小学校局等３局の0</w:t>
      </w:r>
      <w:r w:rsidRPr="00BE40B7">
        <w:rPr>
          <w:sz w:val="24"/>
        </w:rPr>
        <w:t>.00004ppm</w:t>
      </w:r>
      <w:r w:rsidRPr="00BE40B7">
        <w:rPr>
          <w:rFonts w:hint="eastAsia"/>
          <w:sz w:val="24"/>
        </w:rPr>
        <w:t>であるとし、バックグラウンド濃度を含む将来環境濃度の最大は南港中央公園局の0</w:t>
      </w:r>
      <w:r w:rsidRPr="00BE40B7">
        <w:rPr>
          <w:sz w:val="24"/>
        </w:rPr>
        <w:t>.01901ppm</w:t>
      </w:r>
      <w:r w:rsidRPr="00BE40B7">
        <w:rPr>
          <w:rFonts w:hint="eastAsia"/>
          <w:sz w:val="24"/>
        </w:rPr>
        <w:t>であるとしている。また、最大着地濃度は、現状が対象事業実施区域の東北東約</w:t>
      </w:r>
      <w:r w:rsidRPr="00BE40B7">
        <w:rPr>
          <w:sz w:val="24"/>
        </w:rPr>
        <w:t>7.9kmで0.00002ppm、将来が対象事業実施区域の東北東約7.3km</w:t>
      </w:r>
      <w:r w:rsidRPr="00BE40B7">
        <w:rPr>
          <w:rFonts w:hint="eastAsia"/>
          <w:sz w:val="24"/>
        </w:rPr>
        <w:t>で</w:t>
      </w:r>
      <w:r w:rsidRPr="00BE40B7">
        <w:rPr>
          <w:sz w:val="24"/>
        </w:rPr>
        <w:t>0.00004ppm</w:t>
      </w:r>
      <w:r w:rsidRPr="00BE40B7">
        <w:rPr>
          <w:rFonts w:hint="eastAsia"/>
          <w:sz w:val="24"/>
        </w:rPr>
        <w:t>としている。</w:t>
      </w:r>
    </w:p>
    <w:p w14:paraId="4303A6ED" w14:textId="0F2CCB29" w:rsidR="002730F2" w:rsidRPr="00BE40B7" w:rsidRDefault="002730F2" w:rsidP="002730F2">
      <w:pPr>
        <w:ind w:leftChars="109" w:left="480" w:hangingChars="100" w:hanging="240"/>
        <w:jc w:val="left"/>
        <w:rPr>
          <w:sz w:val="24"/>
          <w:shd w:val="pct15" w:color="auto" w:fill="FFFFFF"/>
        </w:rPr>
      </w:pPr>
      <w:r w:rsidRPr="00BE40B7">
        <w:rPr>
          <w:rFonts w:hint="eastAsia"/>
          <w:sz w:val="24"/>
        </w:rPr>
        <w:t>・　表</w:t>
      </w:r>
      <w:r w:rsidR="00A41536">
        <w:rPr>
          <w:rFonts w:hint="eastAsia"/>
          <w:sz w:val="24"/>
        </w:rPr>
        <w:t>２－</w:t>
      </w:r>
      <w:r w:rsidRPr="00BE40B7">
        <w:rPr>
          <w:rFonts w:hint="eastAsia"/>
          <w:sz w:val="24"/>
        </w:rPr>
        <w:t>２－</w:t>
      </w:r>
      <w:r w:rsidR="0016723E">
        <w:rPr>
          <w:rFonts w:hint="eastAsia"/>
          <w:sz w:val="24"/>
        </w:rPr>
        <w:t>５</w:t>
      </w:r>
      <w:r w:rsidRPr="00BE40B7">
        <w:rPr>
          <w:rFonts w:hint="eastAsia"/>
          <w:sz w:val="24"/>
        </w:rPr>
        <w:t>のとおり、将来環境濃度は、</w:t>
      </w:r>
      <w:r w:rsidR="003C2E10">
        <w:rPr>
          <w:rFonts w:hint="eastAsia"/>
          <w:sz w:val="24"/>
        </w:rPr>
        <w:t>南港中央公園局以外は</w:t>
      </w:r>
      <w:r w:rsidRPr="00BE40B7">
        <w:rPr>
          <w:rFonts w:hint="eastAsia"/>
          <w:sz w:val="24"/>
        </w:rPr>
        <w:t>環境基準の年平均値相当値（0</w:t>
      </w:r>
      <w:r w:rsidRPr="00BE40B7">
        <w:rPr>
          <w:sz w:val="24"/>
        </w:rPr>
        <w:t>.017</w:t>
      </w:r>
      <w:r w:rsidRPr="00BE40B7">
        <w:rPr>
          <w:rFonts w:hint="eastAsia"/>
          <w:sz w:val="24"/>
        </w:rPr>
        <w:t>～</w:t>
      </w:r>
      <w:r w:rsidRPr="00BE40B7">
        <w:rPr>
          <w:sz w:val="24"/>
        </w:rPr>
        <w:t>0.026ppm</w:t>
      </w:r>
      <w:r w:rsidRPr="00BE40B7">
        <w:rPr>
          <w:rFonts w:hint="eastAsia"/>
          <w:sz w:val="24"/>
        </w:rPr>
        <w:t>）を下回っている</w:t>
      </w:r>
      <w:r w:rsidR="003C2E10">
        <w:rPr>
          <w:rFonts w:hint="eastAsia"/>
          <w:sz w:val="24"/>
        </w:rPr>
        <w:t>が</w:t>
      </w:r>
      <w:r w:rsidRPr="00BE40B7">
        <w:rPr>
          <w:rFonts w:hint="eastAsia"/>
          <w:sz w:val="24"/>
        </w:rPr>
        <w:t>、南港中央公園局はバックグラウンド濃度が大阪市環境保全目標の年平均</w:t>
      </w:r>
      <w:r w:rsidR="003C2E10">
        <w:rPr>
          <w:rFonts w:hint="eastAsia"/>
          <w:sz w:val="24"/>
        </w:rPr>
        <w:t>相当</w:t>
      </w:r>
      <w:r w:rsidRPr="00BE40B7">
        <w:rPr>
          <w:rFonts w:hint="eastAsia"/>
          <w:sz w:val="24"/>
        </w:rPr>
        <w:t>値を上回っている</w:t>
      </w:r>
      <w:r w:rsidR="003C2E10">
        <w:rPr>
          <w:rFonts w:hint="eastAsia"/>
          <w:sz w:val="24"/>
        </w:rPr>
        <w:t>ものの</w:t>
      </w:r>
      <w:r w:rsidRPr="00B507B6">
        <w:rPr>
          <w:rFonts w:hint="eastAsia"/>
          <w:sz w:val="24"/>
        </w:rPr>
        <w:t>、</w:t>
      </w:r>
      <w:r w:rsidR="00C50D46" w:rsidRPr="00B507B6">
        <w:rPr>
          <w:rFonts w:hint="eastAsia"/>
          <w:sz w:val="24"/>
        </w:rPr>
        <w:t>事業者は</w:t>
      </w:r>
      <w:r w:rsidRPr="00B507B6">
        <w:rPr>
          <w:rFonts w:hint="eastAsia"/>
          <w:sz w:val="24"/>
        </w:rPr>
        <w:t>将来環境濃度に対する施設の稼働に伴う寄与濃度は</w:t>
      </w:r>
      <w:r w:rsidRPr="00B507B6">
        <w:rPr>
          <w:sz w:val="24"/>
        </w:rPr>
        <w:t>0.000</w:t>
      </w:r>
      <w:r w:rsidRPr="00B507B6">
        <w:rPr>
          <w:rFonts w:hint="eastAsia"/>
          <w:sz w:val="24"/>
        </w:rPr>
        <w:t>0</w:t>
      </w:r>
      <w:r w:rsidRPr="00B507B6">
        <w:rPr>
          <w:sz w:val="24"/>
        </w:rPr>
        <w:t>1ppmと低く</w:t>
      </w:r>
      <w:bookmarkStart w:id="28" w:name="_Hlk212706490"/>
      <w:r w:rsidRPr="00B507B6">
        <w:rPr>
          <w:sz w:val="24"/>
        </w:rPr>
        <w:t>、</w:t>
      </w:r>
      <w:r w:rsidRPr="00B507B6">
        <w:rPr>
          <w:rFonts w:hint="eastAsia"/>
          <w:sz w:val="24"/>
        </w:rPr>
        <w:t>大阪市環境保全目標</w:t>
      </w:r>
      <w:bookmarkEnd w:id="28"/>
      <w:r w:rsidRPr="00B507B6">
        <w:rPr>
          <w:sz w:val="24"/>
        </w:rPr>
        <w:t>の達成と維持への影響は少ないものと考えるとして</w:t>
      </w:r>
      <w:r w:rsidRPr="00BE40B7">
        <w:rPr>
          <w:sz w:val="24"/>
        </w:rPr>
        <w:t>いる。</w:t>
      </w:r>
    </w:p>
    <w:p w14:paraId="7E27B7C6" w14:textId="77777777" w:rsidR="002730F2" w:rsidRPr="00BE40B7" w:rsidRDefault="002730F2" w:rsidP="002730F2">
      <w:pPr>
        <w:ind w:leftChars="109" w:left="480" w:hangingChars="100" w:hanging="240"/>
        <w:jc w:val="left"/>
        <w:rPr>
          <w:sz w:val="24"/>
        </w:rPr>
      </w:pPr>
    </w:p>
    <w:p w14:paraId="54C2136D" w14:textId="3A8EDF74" w:rsidR="002730F2" w:rsidRPr="00BE40B7" w:rsidRDefault="002730F2" w:rsidP="002730F2">
      <w:pPr>
        <w:ind w:left="220" w:hangingChars="100" w:hanging="220"/>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0016723E">
        <w:rPr>
          <w:rFonts w:ascii="ＭＳ ゴシック" w:eastAsia="ＭＳ ゴシック" w:hAnsi="ＭＳ ゴシック" w:hint="eastAsia"/>
          <w:szCs w:val="22"/>
        </w:rPr>
        <w:t>５</w:t>
      </w:r>
      <w:r w:rsidRPr="00BE40B7">
        <w:rPr>
          <w:rFonts w:ascii="ＭＳ ゴシック" w:eastAsia="ＭＳ ゴシック" w:hAnsi="ＭＳ ゴシック"/>
          <w:szCs w:val="22"/>
        </w:rPr>
        <w:t xml:space="preserve">　</w:t>
      </w:r>
      <w:r w:rsidRPr="00BE40B7">
        <w:rPr>
          <w:rFonts w:ascii="ＭＳ ゴシック" w:eastAsia="ＭＳ ゴシック" w:hAnsi="ＭＳ ゴシック" w:hint="eastAsia"/>
          <w:szCs w:val="22"/>
        </w:rPr>
        <w:t>二酸化窒素の年平均値予測結果と環境基準との対比</w:t>
      </w:r>
    </w:p>
    <w:p w14:paraId="3470170A" w14:textId="77777777" w:rsidR="002730F2" w:rsidRPr="00BE40B7" w:rsidRDefault="002730F2" w:rsidP="002730F2">
      <w:pPr>
        <w:ind w:left="210"/>
        <w:jc w:val="right"/>
        <w:rPr>
          <w:color w:val="FF0000"/>
          <w:szCs w:val="22"/>
        </w:rPr>
      </w:pPr>
      <w:r w:rsidRPr="00BE40B7">
        <w:rPr>
          <w:rFonts w:hint="eastAsia"/>
          <w:szCs w:val="22"/>
        </w:rPr>
        <w:t>（単位：p</w:t>
      </w:r>
      <w:r w:rsidRPr="00BE40B7">
        <w:rPr>
          <w:szCs w:val="22"/>
        </w:rPr>
        <w:t>pm</w:t>
      </w:r>
      <w:r w:rsidRPr="00BE40B7">
        <w:rPr>
          <w:rFonts w:hint="eastAsia"/>
          <w:szCs w:val="22"/>
        </w:rPr>
        <w:t>）</w:t>
      </w:r>
    </w:p>
    <w:tbl>
      <w:tblPr>
        <w:tblW w:w="8788" w:type="dxa"/>
        <w:tblInd w:w="416" w:type="dxa"/>
        <w:tblLayout w:type="fixed"/>
        <w:tblCellMar>
          <w:left w:w="99" w:type="dxa"/>
          <w:right w:w="99" w:type="dxa"/>
        </w:tblCellMar>
        <w:tblLook w:val="0000" w:firstRow="0" w:lastRow="0" w:firstColumn="0" w:lastColumn="0" w:noHBand="0" w:noVBand="0"/>
      </w:tblPr>
      <w:tblGrid>
        <w:gridCol w:w="1714"/>
        <w:gridCol w:w="1404"/>
        <w:gridCol w:w="1559"/>
        <w:gridCol w:w="1418"/>
        <w:gridCol w:w="1417"/>
        <w:gridCol w:w="1276"/>
      </w:tblGrid>
      <w:tr w:rsidR="002730F2" w:rsidRPr="00BE40B7" w14:paraId="600396D2" w14:textId="77777777" w:rsidTr="00D509D4">
        <w:trPr>
          <w:trHeight w:val="20"/>
        </w:trPr>
        <w:tc>
          <w:tcPr>
            <w:tcW w:w="1714" w:type="dxa"/>
            <w:vMerge w:val="restart"/>
            <w:tcBorders>
              <w:top w:val="single" w:sz="8" w:space="0" w:color="auto"/>
              <w:left w:val="single" w:sz="8" w:space="0" w:color="auto"/>
              <w:right w:val="single" w:sz="8" w:space="0" w:color="auto"/>
            </w:tcBorders>
            <w:noWrap/>
            <w:vAlign w:val="center"/>
          </w:tcPr>
          <w:p w14:paraId="4B309753"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評価対象地点</w:t>
            </w:r>
          </w:p>
        </w:tc>
        <w:tc>
          <w:tcPr>
            <w:tcW w:w="1404" w:type="dxa"/>
            <w:tcBorders>
              <w:top w:val="single" w:sz="8" w:space="0" w:color="auto"/>
              <w:left w:val="single" w:sz="8" w:space="0" w:color="auto"/>
              <w:bottom w:val="nil"/>
              <w:right w:val="single" w:sz="4" w:space="0" w:color="auto"/>
            </w:tcBorders>
            <w:vAlign w:val="center"/>
          </w:tcPr>
          <w:p w14:paraId="222A29F0"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hAnsi="Century" w:hint="eastAsia"/>
                <w:sz w:val="18"/>
                <w:szCs w:val="18"/>
              </w:rPr>
              <w:t>寄</w:t>
            </w:r>
            <w:r w:rsidRPr="00BE40B7">
              <w:rPr>
                <w:rFonts w:cs="ＭＳ Ｐゴシック" w:hint="eastAsia"/>
                <w:sz w:val="18"/>
                <w:szCs w:val="18"/>
              </w:rPr>
              <w:t>与濃度</w:t>
            </w:r>
          </w:p>
        </w:tc>
        <w:tc>
          <w:tcPr>
            <w:tcW w:w="1559" w:type="dxa"/>
            <w:tcBorders>
              <w:top w:val="single" w:sz="8" w:space="0" w:color="auto"/>
              <w:left w:val="nil"/>
              <w:bottom w:val="nil"/>
              <w:right w:val="single" w:sz="4" w:space="0" w:color="auto"/>
            </w:tcBorders>
            <w:vAlign w:val="center"/>
          </w:tcPr>
          <w:p w14:paraId="4697AD69"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バックグラウンド</w:t>
            </w:r>
          </w:p>
          <w:p w14:paraId="43E46B16"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濃度</w:t>
            </w:r>
          </w:p>
        </w:tc>
        <w:tc>
          <w:tcPr>
            <w:tcW w:w="1418" w:type="dxa"/>
            <w:tcBorders>
              <w:top w:val="single" w:sz="8" w:space="0" w:color="auto"/>
              <w:left w:val="nil"/>
              <w:bottom w:val="nil"/>
              <w:right w:val="single" w:sz="4" w:space="0" w:color="auto"/>
            </w:tcBorders>
            <w:vAlign w:val="center"/>
          </w:tcPr>
          <w:p w14:paraId="2CED11F2"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将来環境濃度</w:t>
            </w:r>
          </w:p>
        </w:tc>
        <w:tc>
          <w:tcPr>
            <w:tcW w:w="1417" w:type="dxa"/>
            <w:vMerge w:val="restart"/>
            <w:tcBorders>
              <w:top w:val="single" w:sz="8" w:space="0" w:color="auto"/>
              <w:left w:val="single" w:sz="4" w:space="0" w:color="auto"/>
              <w:right w:val="single" w:sz="4" w:space="0" w:color="auto"/>
            </w:tcBorders>
            <w:vAlign w:val="center"/>
          </w:tcPr>
          <w:p w14:paraId="1DD63A6C"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環境基準の</w:t>
            </w:r>
          </w:p>
          <w:p w14:paraId="3E8BFBFB"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年平均相当値</w:t>
            </w:r>
          </w:p>
        </w:tc>
        <w:tc>
          <w:tcPr>
            <w:tcW w:w="1276" w:type="dxa"/>
            <w:vMerge w:val="restart"/>
            <w:tcBorders>
              <w:top w:val="single" w:sz="8" w:space="0" w:color="auto"/>
              <w:left w:val="nil"/>
              <w:right w:val="single" w:sz="8" w:space="0" w:color="auto"/>
            </w:tcBorders>
            <w:vAlign w:val="center"/>
          </w:tcPr>
          <w:p w14:paraId="1B4E8F3F"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評価対象地点の</w:t>
            </w:r>
          </w:p>
          <w:p w14:paraId="2FDA2D2B"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選定根拠</w:t>
            </w:r>
          </w:p>
        </w:tc>
      </w:tr>
      <w:tr w:rsidR="002730F2" w:rsidRPr="00BE40B7" w14:paraId="1DD82515" w14:textId="77777777" w:rsidTr="00D509D4">
        <w:trPr>
          <w:trHeight w:val="20"/>
        </w:trPr>
        <w:tc>
          <w:tcPr>
            <w:tcW w:w="1714" w:type="dxa"/>
            <w:vMerge/>
            <w:tcBorders>
              <w:left w:val="single" w:sz="8" w:space="0" w:color="auto"/>
              <w:bottom w:val="single" w:sz="8" w:space="0" w:color="auto"/>
              <w:right w:val="single" w:sz="8" w:space="0" w:color="auto"/>
            </w:tcBorders>
            <w:vAlign w:val="center"/>
          </w:tcPr>
          <w:p w14:paraId="04BDEC15"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c>
          <w:tcPr>
            <w:tcW w:w="1404" w:type="dxa"/>
            <w:tcBorders>
              <w:top w:val="nil"/>
              <w:left w:val="single" w:sz="8" w:space="0" w:color="auto"/>
              <w:bottom w:val="single" w:sz="8" w:space="0" w:color="auto"/>
              <w:right w:val="single" w:sz="4" w:space="0" w:color="auto"/>
            </w:tcBorders>
            <w:noWrap/>
            <w:vAlign w:val="center"/>
          </w:tcPr>
          <w:p w14:paraId="0516836D" w14:textId="77777777" w:rsidR="002730F2" w:rsidRPr="00BE40B7" w:rsidRDefault="002730F2" w:rsidP="00403B8D">
            <w:pPr>
              <w:widowControl/>
              <w:autoSpaceDE w:val="0"/>
              <w:spacing w:line="240" w:lineRule="exact"/>
              <w:ind w:left="-99" w:right="-77"/>
              <w:jc w:val="center"/>
              <w:rPr>
                <w:sz w:val="18"/>
                <w:szCs w:val="18"/>
              </w:rPr>
            </w:pPr>
            <w:r w:rsidRPr="00BE40B7">
              <w:rPr>
                <w:rFonts w:hint="eastAsia"/>
                <w:sz w:val="18"/>
                <w:szCs w:val="18"/>
              </w:rPr>
              <w:t>ａ</w:t>
            </w:r>
          </w:p>
        </w:tc>
        <w:tc>
          <w:tcPr>
            <w:tcW w:w="1559" w:type="dxa"/>
            <w:tcBorders>
              <w:top w:val="nil"/>
              <w:left w:val="nil"/>
              <w:bottom w:val="single" w:sz="8" w:space="0" w:color="auto"/>
              <w:right w:val="single" w:sz="4" w:space="0" w:color="auto"/>
            </w:tcBorders>
            <w:noWrap/>
            <w:vAlign w:val="center"/>
          </w:tcPr>
          <w:p w14:paraId="4BBC9D00" w14:textId="77777777" w:rsidR="002730F2" w:rsidRPr="00BE40B7" w:rsidRDefault="002730F2" w:rsidP="00403B8D">
            <w:pPr>
              <w:widowControl/>
              <w:autoSpaceDE w:val="0"/>
              <w:spacing w:line="240" w:lineRule="exact"/>
              <w:jc w:val="center"/>
              <w:rPr>
                <w:sz w:val="18"/>
                <w:szCs w:val="18"/>
              </w:rPr>
            </w:pPr>
            <w:r w:rsidRPr="00BE40B7">
              <w:rPr>
                <w:rFonts w:hint="eastAsia"/>
                <w:sz w:val="18"/>
                <w:szCs w:val="18"/>
              </w:rPr>
              <w:t>ｂ</w:t>
            </w:r>
          </w:p>
        </w:tc>
        <w:tc>
          <w:tcPr>
            <w:tcW w:w="1418" w:type="dxa"/>
            <w:tcBorders>
              <w:top w:val="nil"/>
              <w:left w:val="nil"/>
              <w:bottom w:val="single" w:sz="8" w:space="0" w:color="auto"/>
              <w:right w:val="single" w:sz="4" w:space="0" w:color="auto"/>
            </w:tcBorders>
            <w:noWrap/>
            <w:vAlign w:val="center"/>
          </w:tcPr>
          <w:p w14:paraId="1DDFEFE1" w14:textId="77777777" w:rsidR="002730F2" w:rsidRPr="00BE40B7" w:rsidRDefault="002730F2" w:rsidP="00403B8D">
            <w:pPr>
              <w:widowControl/>
              <w:autoSpaceDE w:val="0"/>
              <w:spacing w:line="240" w:lineRule="exact"/>
              <w:jc w:val="center"/>
              <w:rPr>
                <w:sz w:val="18"/>
                <w:szCs w:val="18"/>
              </w:rPr>
            </w:pPr>
            <w:r w:rsidRPr="00BE40B7">
              <w:rPr>
                <w:rFonts w:hint="eastAsia"/>
                <w:sz w:val="18"/>
                <w:szCs w:val="18"/>
              </w:rPr>
              <w:t>ｃ＝ａ＋ｂ</w:t>
            </w:r>
          </w:p>
        </w:tc>
        <w:tc>
          <w:tcPr>
            <w:tcW w:w="1417" w:type="dxa"/>
            <w:vMerge/>
            <w:tcBorders>
              <w:left w:val="single" w:sz="4" w:space="0" w:color="auto"/>
              <w:bottom w:val="single" w:sz="8" w:space="0" w:color="auto"/>
              <w:right w:val="single" w:sz="4" w:space="0" w:color="auto"/>
            </w:tcBorders>
            <w:vAlign w:val="center"/>
          </w:tcPr>
          <w:p w14:paraId="33024D47" w14:textId="77777777" w:rsidR="002730F2" w:rsidRPr="00BE40B7" w:rsidRDefault="002730F2" w:rsidP="00403B8D">
            <w:pPr>
              <w:widowControl/>
              <w:spacing w:line="240" w:lineRule="exact"/>
              <w:ind w:left="-83" w:rightChars="-47" w:right="-103"/>
              <w:jc w:val="center"/>
              <w:rPr>
                <w:rFonts w:cs="ＭＳ Ｐゴシック"/>
                <w:sz w:val="18"/>
                <w:szCs w:val="18"/>
              </w:rPr>
            </w:pPr>
          </w:p>
        </w:tc>
        <w:tc>
          <w:tcPr>
            <w:tcW w:w="1276" w:type="dxa"/>
            <w:vMerge/>
            <w:tcBorders>
              <w:left w:val="nil"/>
              <w:bottom w:val="single" w:sz="8" w:space="0" w:color="auto"/>
              <w:right w:val="single" w:sz="8" w:space="0" w:color="auto"/>
            </w:tcBorders>
            <w:vAlign w:val="center"/>
          </w:tcPr>
          <w:p w14:paraId="7A5B5BA8"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r>
      <w:tr w:rsidR="002730F2" w:rsidRPr="00BE40B7" w14:paraId="0F5617D9" w14:textId="77777777" w:rsidTr="00D509D4">
        <w:trPr>
          <w:trHeight w:val="467"/>
        </w:trPr>
        <w:tc>
          <w:tcPr>
            <w:tcW w:w="1714" w:type="dxa"/>
            <w:tcBorders>
              <w:top w:val="single" w:sz="8" w:space="0" w:color="auto"/>
              <w:left w:val="single" w:sz="8" w:space="0" w:color="auto"/>
              <w:bottom w:val="single" w:sz="4" w:space="0" w:color="auto"/>
              <w:right w:val="single" w:sz="8" w:space="0" w:color="auto"/>
            </w:tcBorders>
            <w:vAlign w:val="center"/>
          </w:tcPr>
          <w:p w14:paraId="08136396"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平尾小学校</w:t>
            </w:r>
          </w:p>
        </w:tc>
        <w:tc>
          <w:tcPr>
            <w:tcW w:w="1404" w:type="dxa"/>
            <w:tcBorders>
              <w:top w:val="single" w:sz="4" w:space="0" w:color="auto"/>
              <w:left w:val="single" w:sz="8" w:space="0" w:color="auto"/>
              <w:bottom w:val="single" w:sz="4" w:space="0" w:color="auto"/>
              <w:right w:val="single" w:sz="4" w:space="0" w:color="auto"/>
            </w:tcBorders>
            <w:noWrap/>
            <w:vAlign w:val="center"/>
          </w:tcPr>
          <w:p w14:paraId="6AE01382" w14:textId="77777777" w:rsidR="002730F2" w:rsidRPr="00BE40B7" w:rsidRDefault="002730F2" w:rsidP="00403B8D">
            <w:pPr>
              <w:widowControl/>
              <w:autoSpaceDE w:val="0"/>
              <w:spacing w:line="240" w:lineRule="exact"/>
              <w:ind w:leftChars="150" w:left="330"/>
              <w:jc w:val="left"/>
              <w:rPr>
                <w:rFonts w:cs="ＭＳ Ｐゴシック"/>
                <w:sz w:val="18"/>
                <w:szCs w:val="18"/>
              </w:rPr>
            </w:pPr>
            <w:r w:rsidRPr="00BE40B7">
              <w:rPr>
                <w:rFonts w:cs="ＭＳ Ｐゴシック" w:hint="eastAsia"/>
                <w:sz w:val="18"/>
                <w:szCs w:val="18"/>
              </w:rPr>
              <w:t>0.00004</w:t>
            </w:r>
          </w:p>
        </w:tc>
        <w:tc>
          <w:tcPr>
            <w:tcW w:w="1559" w:type="dxa"/>
            <w:tcBorders>
              <w:top w:val="single" w:sz="4" w:space="0" w:color="auto"/>
              <w:left w:val="nil"/>
              <w:bottom w:val="single" w:sz="4" w:space="0" w:color="auto"/>
              <w:right w:val="single" w:sz="4" w:space="0" w:color="auto"/>
            </w:tcBorders>
            <w:noWrap/>
            <w:vAlign w:val="center"/>
          </w:tcPr>
          <w:p w14:paraId="31594DE6"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0.016</w:t>
            </w:r>
          </w:p>
        </w:tc>
        <w:tc>
          <w:tcPr>
            <w:tcW w:w="1418" w:type="dxa"/>
            <w:tcBorders>
              <w:top w:val="single" w:sz="4" w:space="0" w:color="auto"/>
              <w:left w:val="nil"/>
              <w:bottom w:val="single" w:sz="4" w:space="0" w:color="auto"/>
              <w:right w:val="single" w:sz="4" w:space="0" w:color="auto"/>
            </w:tcBorders>
            <w:noWrap/>
            <w:vAlign w:val="center"/>
          </w:tcPr>
          <w:p w14:paraId="4A0E4B25" w14:textId="77777777" w:rsidR="002730F2" w:rsidRPr="00BE40B7" w:rsidRDefault="002730F2" w:rsidP="00403B8D">
            <w:pPr>
              <w:widowControl/>
              <w:spacing w:line="240" w:lineRule="exact"/>
              <w:jc w:val="center"/>
              <w:rPr>
                <w:rFonts w:cs="ＭＳ Ｐゴシック"/>
                <w:sz w:val="18"/>
                <w:szCs w:val="18"/>
              </w:rPr>
            </w:pPr>
            <w:r w:rsidRPr="00BE40B7">
              <w:rPr>
                <w:rFonts w:cs="ＭＳ Ｐゴシック" w:hint="eastAsia"/>
                <w:sz w:val="18"/>
                <w:szCs w:val="18"/>
              </w:rPr>
              <w:t>0.01604</w:t>
            </w:r>
          </w:p>
        </w:tc>
        <w:tc>
          <w:tcPr>
            <w:tcW w:w="1417" w:type="dxa"/>
            <w:vMerge w:val="restart"/>
            <w:tcBorders>
              <w:top w:val="single" w:sz="4" w:space="0" w:color="000000"/>
              <w:left w:val="single" w:sz="4" w:space="0" w:color="auto"/>
              <w:right w:val="single" w:sz="4" w:space="0" w:color="auto"/>
            </w:tcBorders>
            <w:noWrap/>
            <w:vAlign w:val="center"/>
          </w:tcPr>
          <w:p w14:paraId="21659512"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0.017～0.026</w:t>
            </w:r>
          </w:p>
        </w:tc>
        <w:tc>
          <w:tcPr>
            <w:tcW w:w="1276" w:type="dxa"/>
            <w:vMerge w:val="restart"/>
            <w:tcBorders>
              <w:top w:val="single" w:sz="4" w:space="0" w:color="auto"/>
              <w:left w:val="nil"/>
              <w:right w:val="single" w:sz="8" w:space="0" w:color="auto"/>
            </w:tcBorders>
            <w:vAlign w:val="center"/>
          </w:tcPr>
          <w:p w14:paraId="5114AA15"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寄与濃度</w:t>
            </w:r>
          </w:p>
          <w:p w14:paraId="20CDB99A"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の最大</w:t>
            </w:r>
          </w:p>
        </w:tc>
      </w:tr>
      <w:tr w:rsidR="002730F2" w:rsidRPr="00BE40B7" w14:paraId="013997B2" w14:textId="77777777" w:rsidTr="00D509D4">
        <w:trPr>
          <w:trHeight w:val="467"/>
        </w:trPr>
        <w:tc>
          <w:tcPr>
            <w:tcW w:w="1714" w:type="dxa"/>
            <w:tcBorders>
              <w:top w:val="single" w:sz="4" w:space="0" w:color="auto"/>
              <w:left w:val="single" w:sz="8" w:space="0" w:color="auto"/>
              <w:bottom w:val="single" w:sz="4" w:space="0" w:color="auto"/>
              <w:right w:val="single" w:sz="8" w:space="0" w:color="auto"/>
            </w:tcBorders>
            <w:vAlign w:val="center"/>
          </w:tcPr>
          <w:p w14:paraId="74DD9D92"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今宮中学校</w:t>
            </w:r>
          </w:p>
        </w:tc>
        <w:tc>
          <w:tcPr>
            <w:tcW w:w="1404" w:type="dxa"/>
            <w:tcBorders>
              <w:top w:val="single" w:sz="4" w:space="0" w:color="auto"/>
              <w:left w:val="single" w:sz="8" w:space="0" w:color="auto"/>
              <w:bottom w:val="single" w:sz="4" w:space="0" w:color="auto"/>
              <w:right w:val="single" w:sz="4" w:space="0" w:color="auto"/>
            </w:tcBorders>
            <w:noWrap/>
            <w:vAlign w:val="center"/>
          </w:tcPr>
          <w:p w14:paraId="74F2DDA7" w14:textId="77777777" w:rsidR="002730F2" w:rsidRPr="00BE40B7" w:rsidRDefault="002730F2" w:rsidP="00403B8D">
            <w:pPr>
              <w:widowControl/>
              <w:autoSpaceDE w:val="0"/>
              <w:spacing w:line="240" w:lineRule="exact"/>
              <w:ind w:leftChars="150" w:left="330"/>
              <w:jc w:val="left"/>
              <w:rPr>
                <w:rFonts w:cs="ＭＳ Ｐゴシック"/>
                <w:sz w:val="18"/>
                <w:szCs w:val="18"/>
              </w:rPr>
            </w:pPr>
            <w:r w:rsidRPr="00BE40B7">
              <w:rPr>
                <w:rFonts w:cs="ＭＳ Ｐゴシック" w:hint="eastAsia"/>
                <w:sz w:val="18"/>
                <w:szCs w:val="18"/>
              </w:rPr>
              <w:t>0.00004</w:t>
            </w:r>
          </w:p>
        </w:tc>
        <w:tc>
          <w:tcPr>
            <w:tcW w:w="1559" w:type="dxa"/>
            <w:tcBorders>
              <w:top w:val="single" w:sz="4" w:space="0" w:color="auto"/>
              <w:left w:val="nil"/>
              <w:bottom w:val="single" w:sz="4" w:space="0" w:color="auto"/>
              <w:right w:val="single" w:sz="4" w:space="0" w:color="auto"/>
            </w:tcBorders>
            <w:noWrap/>
            <w:vAlign w:val="center"/>
          </w:tcPr>
          <w:p w14:paraId="242E3400"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0.015</w:t>
            </w:r>
          </w:p>
        </w:tc>
        <w:tc>
          <w:tcPr>
            <w:tcW w:w="1418" w:type="dxa"/>
            <w:tcBorders>
              <w:top w:val="single" w:sz="4" w:space="0" w:color="auto"/>
              <w:left w:val="nil"/>
              <w:bottom w:val="single" w:sz="4" w:space="0" w:color="auto"/>
              <w:right w:val="single" w:sz="4" w:space="0" w:color="auto"/>
            </w:tcBorders>
            <w:noWrap/>
            <w:vAlign w:val="center"/>
          </w:tcPr>
          <w:p w14:paraId="1B8D9FDF" w14:textId="77777777" w:rsidR="002730F2" w:rsidRPr="00BE40B7" w:rsidRDefault="002730F2" w:rsidP="00403B8D">
            <w:pPr>
              <w:widowControl/>
              <w:spacing w:line="240" w:lineRule="exact"/>
              <w:jc w:val="center"/>
              <w:rPr>
                <w:rFonts w:cs="ＭＳ Ｐゴシック"/>
                <w:sz w:val="18"/>
                <w:szCs w:val="18"/>
              </w:rPr>
            </w:pPr>
            <w:r w:rsidRPr="00BE40B7">
              <w:rPr>
                <w:rFonts w:cs="ＭＳ Ｐゴシック" w:hint="eastAsia"/>
                <w:sz w:val="18"/>
                <w:szCs w:val="18"/>
              </w:rPr>
              <w:t>0.01504</w:t>
            </w:r>
          </w:p>
        </w:tc>
        <w:tc>
          <w:tcPr>
            <w:tcW w:w="1417" w:type="dxa"/>
            <w:vMerge/>
            <w:tcBorders>
              <w:left w:val="single" w:sz="4" w:space="0" w:color="auto"/>
              <w:right w:val="single" w:sz="4" w:space="0" w:color="auto"/>
            </w:tcBorders>
            <w:noWrap/>
            <w:vAlign w:val="center"/>
          </w:tcPr>
          <w:p w14:paraId="233AE682"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c>
          <w:tcPr>
            <w:tcW w:w="1276" w:type="dxa"/>
            <w:vMerge/>
            <w:tcBorders>
              <w:left w:val="nil"/>
              <w:right w:val="single" w:sz="8" w:space="0" w:color="auto"/>
            </w:tcBorders>
            <w:vAlign w:val="center"/>
          </w:tcPr>
          <w:p w14:paraId="25A9E16B"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r>
      <w:tr w:rsidR="002730F2" w:rsidRPr="00BE40B7" w14:paraId="1BC9C616" w14:textId="77777777" w:rsidTr="00D509D4">
        <w:trPr>
          <w:trHeight w:val="467"/>
        </w:trPr>
        <w:tc>
          <w:tcPr>
            <w:tcW w:w="1714" w:type="dxa"/>
            <w:tcBorders>
              <w:top w:val="single" w:sz="4" w:space="0" w:color="auto"/>
              <w:left w:val="single" w:sz="8" w:space="0" w:color="auto"/>
              <w:bottom w:val="single" w:sz="4" w:space="0" w:color="auto"/>
              <w:right w:val="single" w:sz="8" w:space="0" w:color="auto"/>
            </w:tcBorders>
            <w:vAlign w:val="center"/>
          </w:tcPr>
          <w:p w14:paraId="197D48A1" w14:textId="77777777" w:rsidR="002730F2" w:rsidRPr="00BE40B7" w:rsidRDefault="002730F2" w:rsidP="00403B8D">
            <w:pPr>
              <w:widowControl/>
              <w:spacing w:line="240" w:lineRule="exact"/>
              <w:ind w:leftChars="-39" w:left="-86" w:rightChars="-47" w:right="-103"/>
              <w:jc w:val="center"/>
              <w:rPr>
                <w:rFonts w:cs="ＭＳ Ｐゴシック"/>
                <w:sz w:val="18"/>
                <w:szCs w:val="18"/>
              </w:rPr>
            </w:pPr>
            <w:r w:rsidRPr="00BE40B7">
              <w:rPr>
                <w:rFonts w:cs="ＭＳ Ｐゴシック" w:hint="eastAsia"/>
                <w:sz w:val="18"/>
                <w:szCs w:val="18"/>
              </w:rPr>
              <w:t>清江小学校</w:t>
            </w:r>
          </w:p>
        </w:tc>
        <w:tc>
          <w:tcPr>
            <w:tcW w:w="1404" w:type="dxa"/>
            <w:tcBorders>
              <w:top w:val="single" w:sz="4" w:space="0" w:color="auto"/>
              <w:left w:val="single" w:sz="8" w:space="0" w:color="auto"/>
              <w:bottom w:val="single" w:sz="4" w:space="0" w:color="auto"/>
              <w:right w:val="single" w:sz="4" w:space="0" w:color="auto"/>
            </w:tcBorders>
            <w:noWrap/>
            <w:vAlign w:val="center"/>
          </w:tcPr>
          <w:p w14:paraId="76580E78" w14:textId="77777777" w:rsidR="002730F2" w:rsidRPr="00BE40B7" w:rsidRDefault="002730F2" w:rsidP="00403B8D">
            <w:pPr>
              <w:widowControl/>
              <w:autoSpaceDE w:val="0"/>
              <w:spacing w:line="240" w:lineRule="exact"/>
              <w:ind w:leftChars="150" w:left="330"/>
              <w:jc w:val="left"/>
              <w:rPr>
                <w:rFonts w:cs="ＭＳ Ｐゴシック"/>
                <w:sz w:val="18"/>
                <w:szCs w:val="18"/>
              </w:rPr>
            </w:pPr>
            <w:r w:rsidRPr="00BE40B7">
              <w:rPr>
                <w:rFonts w:cs="ＭＳ Ｐゴシック" w:hint="eastAsia"/>
                <w:sz w:val="18"/>
                <w:szCs w:val="18"/>
              </w:rPr>
              <w:t>0.00004</w:t>
            </w:r>
          </w:p>
        </w:tc>
        <w:tc>
          <w:tcPr>
            <w:tcW w:w="1559" w:type="dxa"/>
            <w:tcBorders>
              <w:top w:val="single" w:sz="4" w:space="0" w:color="auto"/>
              <w:left w:val="nil"/>
              <w:bottom w:val="single" w:sz="4" w:space="0" w:color="auto"/>
              <w:right w:val="single" w:sz="4" w:space="0" w:color="auto"/>
            </w:tcBorders>
            <w:noWrap/>
            <w:vAlign w:val="center"/>
          </w:tcPr>
          <w:p w14:paraId="2B300FF6"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0.016</w:t>
            </w:r>
          </w:p>
        </w:tc>
        <w:tc>
          <w:tcPr>
            <w:tcW w:w="1418" w:type="dxa"/>
            <w:tcBorders>
              <w:top w:val="single" w:sz="4" w:space="0" w:color="auto"/>
              <w:left w:val="nil"/>
              <w:bottom w:val="single" w:sz="4" w:space="0" w:color="auto"/>
              <w:right w:val="single" w:sz="4" w:space="0" w:color="auto"/>
            </w:tcBorders>
            <w:noWrap/>
            <w:vAlign w:val="center"/>
          </w:tcPr>
          <w:p w14:paraId="6DE1240F" w14:textId="77777777" w:rsidR="002730F2" w:rsidRPr="00BE40B7" w:rsidRDefault="002730F2" w:rsidP="00403B8D">
            <w:pPr>
              <w:widowControl/>
              <w:spacing w:line="240" w:lineRule="exact"/>
              <w:jc w:val="center"/>
              <w:rPr>
                <w:rFonts w:cs="ＭＳ Ｐゴシック"/>
                <w:sz w:val="18"/>
                <w:szCs w:val="18"/>
              </w:rPr>
            </w:pPr>
            <w:r w:rsidRPr="00BE40B7">
              <w:rPr>
                <w:rFonts w:cs="ＭＳ Ｐゴシック" w:hint="eastAsia"/>
                <w:sz w:val="18"/>
                <w:szCs w:val="18"/>
              </w:rPr>
              <w:t>0.01604</w:t>
            </w:r>
          </w:p>
        </w:tc>
        <w:tc>
          <w:tcPr>
            <w:tcW w:w="1417" w:type="dxa"/>
            <w:vMerge/>
            <w:tcBorders>
              <w:left w:val="single" w:sz="4" w:space="0" w:color="auto"/>
              <w:right w:val="single" w:sz="4" w:space="0" w:color="auto"/>
            </w:tcBorders>
            <w:noWrap/>
            <w:vAlign w:val="center"/>
          </w:tcPr>
          <w:p w14:paraId="71314F87"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c>
          <w:tcPr>
            <w:tcW w:w="1276" w:type="dxa"/>
            <w:vMerge/>
            <w:tcBorders>
              <w:left w:val="nil"/>
              <w:bottom w:val="single" w:sz="4" w:space="0" w:color="auto"/>
              <w:right w:val="single" w:sz="8" w:space="0" w:color="auto"/>
            </w:tcBorders>
            <w:vAlign w:val="center"/>
          </w:tcPr>
          <w:p w14:paraId="0BC4E675" w14:textId="77777777" w:rsidR="002730F2" w:rsidRPr="00BE40B7" w:rsidRDefault="002730F2" w:rsidP="00403B8D">
            <w:pPr>
              <w:widowControl/>
              <w:spacing w:line="240" w:lineRule="exact"/>
              <w:ind w:leftChars="-39" w:left="-86" w:rightChars="-47" w:right="-103"/>
              <w:jc w:val="center"/>
              <w:rPr>
                <w:rFonts w:cs="ＭＳ Ｐゴシック"/>
                <w:sz w:val="18"/>
                <w:szCs w:val="18"/>
              </w:rPr>
            </w:pPr>
          </w:p>
        </w:tc>
      </w:tr>
      <w:tr w:rsidR="002730F2" w:rsidRPr="00BE40B7" w14:paraId="314FB993" w14:textId="77777777" w:rsidTr="00D509D4">
        <w:trPr>
          <w:trHeight w:val="467"/>
        </w:trPr>
        <w:tc>
          <w:tcPr>
            <w:tcW w:w="1714" w:type="dxa"/>
            <w:tcBorders>
              <w:top w:val="single" w:sz="4" w:space="0" w:color="auto"/>
              <w:left w:val="single" w:sz="8" w:space="0" w:color="auto"/>
              <w:bottom w:val="single" w:sz="8" w:space="0" w:color="auto"/>
              <w:right w:val="single" w:sz="8" w:space="0" w:color="auto"/>
            </w:tcBorders>
            <w:vAlign w:val="center"/>
          </w:tcPr>
          <w:p w14:paraId="26C0FA95"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南港中央公園</w:t>
            </w:r>
          </w:p>
        </w:tc>
        <w:tc>
          <w:tcPr>
            <w:tcW w:w="1404" w:type="dxa"/>
            <w:tcBorders>
              <w:top w:val="single" w:sz="4" w:space="0" w:color="auto"/>
              <w:left w:val="single" w:sz="8" w:space="0" w:color="auto"/>
              <w:bottom w:val="single" w:sz="8" w:space="0" w:color="auto"/>
              <w:right w:val="single" w:sz="4" w:space="0" w:color="auto"/>
            </w:tcBorders>
            <w:noWrap/>
            <w:vAlign w:val="center"/>
          </w:tcPr>
          <w:p w14:paraId="5459EFA2" w14:textId="77777777" w:rsidR="002730F2" w:rsidRPr="00BE40B7" w:rsidRDefault="002730F2" w:rsidP="00403B8D">
            <w:pPr>
              <w:widowControl/>
              <w:autoSpaceDE w:val="0"/>
              <w:spacing w:line="240" w:lineRule="exact"/>
              <w:ind w:leftChars="150" w:left="330"/>
              <w:jc w:val="left"/>
              <w:rPr>
                <w:rFonts w:cs="ＭＳ Ｐゴシック"/>
                <w:sz w:val="18"/>
                <w:szCs w:val="18"/>
              </w:rPr>
            </w:pPr>
            <w:r w:rsidRPr="00BE40B7">
              <w:rPr>
                <w:rFonts w:cs="ＭＳ Ｐゴシック" w:hint="eastAsia"/>
                <w:sz w:val="18"/>
                <w:szCs w:val="18"/>
              </w:rPr>
              <w:t>0.000</w:t>
            </w:r>
            <w:r w:rsidRPr="00BE40B7">
              <w:rPr>
                <w:rFonts w:cs="ＭＳ Ｐゴシック"/>
                <w:sz w:val="18"/>
                <w:szCs w:val="18"/>
              </w:rPr>
              <w:t>0</w:t>
            </w:r>
            <w:r w:rsidRPr="00BE40B7">
              <w:rPr>
                <w:rFonts w:cs="ＭＳ Ｐゴシック" w:hint="eastAsia"/>
                <w:sz w:val="18"/>
                <w:szCs w:val="18"/>
              </w:rPr>
              <w:t>1</w:t>
            </w:r>
          </w:p>
        </w:tc>
        <w:tc>
          <w:tcPr>
            <w:tcW w:w="1559" w:type="dxa"/>
            <w:tcBorders>
              <w:top w:val="single" w:sz="4" w:space="0" w:color="auto"/>
              <w:left w:val="nil"/>
              <w:bottom w:val="single" w:sz="8" w:space="0" w:color="auto"/>
              <w:right w:val="single" w:sz="4" w:space="0" w:color="auto"/>
            </w:tcBorders>
            <w:noWrap/>
            <w:vAlign w:val="center"/>
          </w:tcPr>
          <w:p w14:paraId="194AFAF6"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0.0</w:t>
            </w:r>
            <w:r w:rsidRPr="00BE40B7">
              <w:rPr>
                <w:rFonts w:cs="ＭＳ Ｐゴシック"/>
                <w:sz w:val="18"/>
                <w:szCs w:val="18"/>
              </w:rPr>
              <w:t>1</w:t>
            </w:r>
            <w:r w:rsidRPr="00BE40B7">
              <w:rPr>
                <w:rFonts w:cs="ＭＳ Ｐゴシック" w:hint="eastAsia"/>
                <w:sz w:val="18"/>
                <w:szCs w:val="18"/>
              </w:rPr>
              <w:t>9</w:t>
            </w:r>
          </w:p>
        </w:tc>
        <w:tc>
          <w:tcPr>
            <w:tcW w:w="1418" w:type="dxa"/>
            <w:tcBorders>
              <w:top w:val="single" w:sz="4" w:space="0" w:color="auto"/>
              <w:left w:val="nil"/>
              <w:bottom w:val="single" w:sz="8" w:space="0" w:color="auto"/>
              <w:right w:val="single" w:sz="4" w:space="0" w:color="auto"/>
            </w:tcBorders>
            <w:noWrap/>
            <w:vAlign w:val="center"/>
          </w:tcPr>
          <w:p w14:paraId="6C8A726D" w14:textId="77777777" w:rsidR="002730F2" w:rsidRPr="00BE40B7" w:rsidRDefault="002730F2" w:rsidP="00403B8D">
            <w:pPr>
              <w:widowControl/>
              <w:spacing w:line="240" w:lineRule="exact"/>
              <w:jc w:val="center"/>
              <w:rPr>
                <w:rFonts w:cs="ＭＳ Ｐゴシック"/>
                <w:sz w:val="18"/>
                <w:szCs w:val="18"/>
              </w:rPr>
            </w:pPr>
            <w:r w:rsidRPr="00BE40B7">
              <w:rPr>
                <w:rFonts w:cs="ＭＳ Ｐゴシック" w:hint="eastAsia"/>
                <w:sz w:val="18"/>
                <w:szCs w:val="18"/>
              </w:rPr>
              <w:t>0.0</w:t>
            </w:r>
            <w:r w:rsidRPr="00BE40B7">
              <w:rPr>
                <w:rFonts w:cs="ＭＳ Ｐゴシック"/>
                <w:sz w:val="18"/>
                <w:szCs w:val="18"/>
              </w:rPr>
              <w:t>1</w:t>
            </w:r>
            <w:r w:rsidRPr="00BE40B7">
              <w:rPr>
                <w:rFonts w:cs="ＭＳ Ｐゴシック" w:hint="eastAsia"/>
                <w:sz w:val="18"/>
                <w:szCs w:val="18"/>
              </w:rPr>
              <w:t>901</w:t>
            </w:r>
          </w:p>
        </w:tc>
        <w:tc>
          <w:tcPr>
            <w:tcW w:w="1417" w:type="dxa"/>
            <w:vMerge/>
            <w:tcBorders>
              <w:left w:val="single" w:sz="4" w:space="0" w:color="auto"/>
              <w:bottom w:val="single" w:sz="8" w:space="0" w:color="auto"/>
              <w:right w:val="single" w:sz="4" w:space="0" w:color="auto"/>
            </w:tcBorders>
            <w:noWrap/>
            <w:vAlign w:val="center"/>
          </w:tcPr>
          <w:p w14:paraId="1654AF3E"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p>
        </w:tc>
        <w:tc>
          <w:tcPr>
            <w:tcW w:w="1276" w:type="dxa"/>
            <w:tcBorders>
              <w:top w:val="single" w:sz="4" w:space="0" w:color="auto"/>
              <w:left w:val="nil"/>
              <w:bottom w:val="single" w:sz="8" w:space="0" w:color="auto"/>
              <w:right w:val="single" w:sz="8" w:space="0" w:color="auto"/>
            </w:tcBorders>
            <w:vAlign w:val="center"/>
          </w:tcPr>
          <w:p w14:paraId="49D3A9E0"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将来環境</w:t>
            </w:r>
          </w:p>
          <w:p w14:paraId="5828D3BC" w14:textId="77777777" w:rsidR="002730F2" w:rsidRPr="00BE40B7" w:rsidRDefault="002730F2" w:rsidP="00403B8D">
            <w:pPr>
              <w:widowControl/>
              <w:autoSpaceDE w:val="0"/>
              <w:spacing w:line="240" w:lineRule="exact"/>
              <w:ind w:leftChars="-39" w:left="-86" w:rightChars="-47" w:right="-103"/>
              <w:jc w:val="center"/>
              <w:rPr>
                <w:rFonts w:cs="ＭＳ Ｐゴシック"/>
                <w:sz w:val="18"/>
                <w:szCs w:val="18"/>
              </w:rPr>
            </w:pPr>
            <w:r w:rsidRPr="00BE40B7">
              <w:rPr>
                <w:rFonts w:cs="ＭＳ Ｐゴシック" w:hint="eastAsia"/>
                <w:sz w:val="18"/>
                <w:szCs w:val="18"/>
              </w:rPr>
              <w:t>濃度の最大</w:t>
            </w:r>
          </w:p>
        </w:tc>
      </w:tr>
    </w:tbl>
    <w:p w14:paraId="0E77C8CF" w14:textId="77777777" w:rsidR="0044629B" w:rsidRDefault="0044629B" w:rsidP="0044629B">
      <w:pPr>
        <w:spacing w:line="240" w:lineRule="exact"/>
        <w:ind w:leftChars="109" w:left="391" w:hangingChars="84" w:hanging="151"/>
        <w:jc w:val="left"/>
        <w:rPr>
          <w:sz w:val="18"/>
          <w:szCs w:val="18"/>
        </w:rPr>
      </w:pPr>
      <w:r w:rsidRPr="0044629B">
        <w:rPr>
          <w:sz w:val="18"/>
          <w:szCs w:val="18"/>
        </w:rPr>
        <w:t xml:space="preserve">注：1．バックグラウンド濃度は、令和元～5 年度における年平均値の平均値を用いた。 </w:t>
      </w:r>
    </w:p>
    <w:p w14:paraId="5D07626B" w14:textId="77777777" w:rsidR="005363F2" w:rsidRDefault="0044629B" w:rsidP="005363F2">
      <w:pPr>
        <w:spacing w:line="240" w:lineRule="exact"/>
        <w:ind w:firstLineChars="350" w:firstLine="630"/>
        <w:jc w:val="left"/>
        <w:rPr>
          <w:sz w:val="18"/>
          <w:szCs w:val="18"/>
        </w:rPr>
      </w:pPr>
      <w:r w:rsidRPr="0044629B">
        <w:rPr>
          <w:sz w:val="18"/>
          <w:szCs w:val="18"/>
        </w:rPr>
        <w:t>2．環境基準の年平均相当値は、調査地域内にある一般局 50 局の令和元～5 年度の測定結果を基に作成</w:t>
      </w:r>
    </w:p>
    <w:p w14:paraId="75D34BCF" w14:textId="20AB0C66" w:rsidR="0044629B" w:rsidRDefault="0044629B" w:rsidP="005363F2">
      <w:pPr>
        <w:spacing w:line="240" w:lineRule="exact"/>
        <w:ind w:leftChars="294" w:left="647" w:firstLineChars="100" w:firstLine="180"/>
        <w:jc w:val="left"/>
        <w:rPr>
          <w:sz w:val="18"/>
          <w:szCs w:val="18"/>
        </w:rPr>
      </w:pPr>
      <w:r w:rsidRPr="0044629B">
        <w:rPr>
          <w:sz w:val="18"/>
          <w:szCs w:val="18"/>
        </w:rPr>
        <w:t xml:space="preserve">した以下の式により求めた。 </w:t>
      </w:r>
    </w:p>
    <w:p w14:paraId="7CC766B8" w14:textId="77777777" w:rsidR="0044629B" w:rsidRDefault="0044629B" w:rsidP="002764E1">
      <w:pPr>
        <w:spacing w:line="240" w:lineRule="exact"/>
        <w:ind w:leftChars="244" w:left="537" w:firstLineChars="350" w:firstLine="630"/>
        <w:jc w:val="left"/>
        <w:rPr>
          <w:sz w:val="18"/>
          <w:szCs w:val="18"/>
        </w:rPr>
      </w:pPr>
      <w:r w:rsidRPr="0044629B">
        <w:rPr>
          <w:sz w:val="18"/>
          <w:szCs w:val="18"/>
        </w:rPr>
        <w:t xml:space="preserve">ｙ＝0.4354・ｘ-0.0003 ｙ：年平均相当値（ppm） ｘ：日平均値の年間 98％値（ppm） </w:t>
      </w:r>
    </w:p>
    <w:p w14:paraId="104195B7" w14:textId="71D7BF00" w:rsidR="0044629B" w:rsidRPr="0044629B" w:rsidRDefault="0044629B" w:rsidP="002764E1">
      <w:pPr>
        <w:spacing w:line="240" w:lineRule="exact"/>
        <w:ind w:leftChars="394" w:left="867" w:firstLineChars="50" w:firstLine="90"/>
        <w:jc w:val="left"/>
        <w:rPr>
          <w:sz w:val="18"/>
          <w:szCs w:val="18"/>
        </w:rPr>
      </w:pPr>
      <w:r w:rsidRPr="0044629B">
        <w:rPr>
          <w:sz w:val="18"/>
          <w:szCs w:val="18"/>
        </w:rPr>
        <w:t>なお、二酸化窒素に係る大阪市環境保全目標値（1 時間値の 1 日平均値 0.04ppm以下）の年平均相当値は 0.017ppmである。</w:t>
      </w:r>
    </w:p>
    <w:p w14:paraId="5A8F13EB" w14:textId="2DF2ECF4" w:rsidR="002730F2" w:rsidRPr="00BE40B7" w:rsidRDefault="002730F2" w:rsidP="002730F2">
      <w:pPr>
        <w:spacing w:line="140" w:lineRule="atLeast"/>
        <w:ind w:leftChars="109" w:left="425" w:hangingChars="84" w:hanging="185"/>
        <w:jc w:val="right"/>
        <w:rPr>
          <w:sz w:val="24"/>
        </w:rPr>
      </w:pPr>
      <w:r w:rsidRPr="00BE40B7">
        <w:rPr>
          <w:rFonts w:hint="eastAsia"/>
        </w:rPr>
        <w:t xml:space="preserve">　（</w:t>
      </w:r>
      <w:r w:rsidR="00D406C5">
        <w:rPr>
          <w:rFonts w:hint="eastAsia"/>
        </w:rPr>
        <w:t>準備書から引用</w:t>
      </w:r>
      <w:r w:rsidRPr="00BE40B7">
        <w:rPr>
          <w:rFonts w:hint="eastAsia"/>
        </w:rPr>
        <w:t>）</w:t>
      </w:r>
    </w:p>
    <w:p w14:paraId="0753F6F2" w14:textId="77777777" w:rsidR="002730F2" w:rsidRPr="00BE40B7" w:rsidRDefault="002730F2" w:rsidP="002730F2">
      <w:pPr>
        <w:jc w:val="left"/>
        <w:rPr>
          <w:sz w:val="24"/>
        </w:rPr>
      </w:pPr>
    </w:p>
    <w:p w14:paraId="3B356487" w14:textId="77777777"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イ　日平均値</w:t>
      </w:r>
    </w:p>
    <w:p w14:paraId="0A5E54E1" w14:textId="3B6BC4DF" w:rsidR="002730F2" w:rsidRPr="00BE40B7" w:rsidRDefault="002730F2" w:rsidP="002730F2">
      <w:pPr>
        <w:ind w:leftChars="100" w:left="460" w:hangingChars="100" w:hanging="240"/>
        <w:jc w:val="left"/>
        <w:rPr>
          <w:sz w:val="24"/>
          <w:shd w:val="pct15" w:color="auto" w:fill="FFFFFF"/>
        </w:rPr>
      </w:pPr>
      <w:r w:rsidRPr="00BE40B7">
        <w:rPr>
          <w:rFonts w:hint="eastAsia"/>
          <w:sz w:val="24"/>
        </w:rPr>
        <w:t>・　対象物質は、発電所施設の稼働に伴って煙突から排出される窒素酸化物とし、予測に当たっては、排ガス中の窒素酸化物の全量を二酸化窒素として年平均値と同じ方法により数値計算し、将来環境濃度の日平均値を予測している。</w:t>
      </w:r>
    </w:p>
    <w:p w14:paraId="5FEAFA4D" w14:textId="01B5098F" w:rsidR="002730F2" w:rsidRPr="00BE40B7" w:rsidRDefault="002730F2" w:rsidP="002730F2">
      <w:pPr>
        <w:ind w:leftChars="100" w:left="460" w:hangingChars="100" w:hanging="240"/>
        <w:jc w:val="left"/>
        <w:rPr>
          <w:sz w:val="24"/>
        </w:rPr>
      </w:pPr>
      <w:r w:rsidRPr="00BE40B7">
        <w:rPr>
          <w:rFonts w:hint="eastAsia"/>
          <w:sz w:val="24"/>
        </w:rPr>
        <w:t xml:space="preserve">・　予測地域、予測地点及び予測対象時期については、年平均値の予測と同じとしている。　</w:t>
      </w:r>
    </w:p>
    <w:p w14:paraId="54914F83" w14:textId="400D57EA" w:rsidR="002730F2" w:rsidRPr="00BE40B7" w:rsidRDefault="002730F2" w:rsidP="002730F2">
      <w:pPr>
        <w:ind w:leftChars="100" w:left="460" w:hangingChars="100" w:hanging="240"/>
        <w:jc w:val="left"/>
        <w:rPr>
          <w:kern w:val="0"/>
          <w:sz w:val="24"/>
        </w:rPr>
      </w:pPr>
      <w:r w:rsidRPr="00BE40B7">
        <w:rPr>
          <w:rFonts w:ascii="ＭＳ ゴシック" w:eastAsia="ＭＳ ゴシック" w:hAnsi="ＭＳ ゴシック" w:hint="eastAsia"/>
          <w:kern w:val="0"/>
          <w:sz w:val="24"/>
        </w:rPr>
        <w:t>・</w:t>
      </w:r>
      <w:r w:rsidRPr="00BE40B7">
        <w:rPr>
          <w:rFonts w:hint="eastAsia"/>
          <w:kern w:val="0"/>
          <w:sz w:val="24"/>
        </w:rPr>
        <w:t xml:space="preserve">　寄与高濃度日及び実測高濃度日の予測に当たっては、年平均値予測で用いた１年間の現地気象観測の１時間値を基に、年間36</w:t>
      </w:r>
      <w:r w:rsidRPr="00BE40B7">
        <w:rPr>
          <w:kern w:val="0"/>
          <w:sz w:val="24"/>
        </w:rPr>
        <w:t>6</w:t>
      </w:r>
      <w:r w:rsidRPr="00BE40B7">
        <w:rPr>
          <w:rFonts w:hint="eastAsia"/>
          <w:kern w:val="0"/>
          <w:sz w:val="24"/>
        </w:rPr>
        <w:t>日の日平均値のすべてを計算し、年間の最大値、上位５日間の平均値及び測定局の高濃度日における日平均値を求めたとしている。また、計算式及び予測条件は年平均値の予測と同じとしている。</w:t>
      </w:r>
    </w:p>
    <w:p w14:paraId="65A431E0" w14:textId="6BE0E850" w:rsidR="002730F2" w:rsidRPr="00BE40B7" w:rsidRDefault="002730F2" w:rsidP="002730F2">
      <w:pPr>
        <w:ind w:leftChars="100" w:left="460" w:hangingChars="100" w:hanging="240"/>
        <w:jc w:val="left"/>
        <w:rPr>
          <w:sz w:val="24"/>
          <w:shd w:val="pct15" w:color="auto" w:fill="FFFFFF"/>
        </w:rPr>
      </w:pPr>
      <w:r w:rsidRPr="00BE40B7">
        <w:rPr>
          <w:rFonts w:hint="eastAsia"/>
          <w:kern w:val="0"/>
          <w:sz w:val="24"/>
        </w:rPr>
        <w:t>・　日平均値の寄与高濃度日における予測結果は表</w:t>
      </w:r>
      <w:r w:rsidR="00A41536">
        <w:rPr>
          <w:rFonts w:hint="eastAsia"/>
          <w:kern w:val="0"/>
          <w:sz w:val="24"/>
        </w:rPr>
        <w:t>２－</w:t>
      </w:r>
      <w:r w:rsidRPr="00BE40B7">
        <w:rPr>
          <w:rFonts w:hint="eastAsia"/>
          <w:kern w:val="0"/>
          <w:sz w:val="24"/>
        </w:rPr>
        <w:t>２－</w:t>
      </w:r>
      <w:r w:rsidR="0016723E">
        <w:rPr>
          <w:rFonts w:hint="eastAsia"/>
          <w:kern w:val="0"/>
          <w:sz w:val="24"/>
        </w:rPr>
        <w:t>６</w:t>
      </w:r>
      <w:r w:rsidRPr="00BE40B7">
        <w:rPr>
          <w:rFonts w:hint="eastAsia"/>
          <w:kern w:val="0"/>
          <w:sz w:val="24"/>
        </w:rPr>
        <w:t>のとおりであり、</w:t>
      </w:r>
      <w:r w:rsidRPr="00BE40B7">
        <w:rPr>
          <w:rFonts w:hint="eastAsia"/>
          <w:kern w:val="0"/>
          <w:sz w:val="24"/>
        </w:rPr>
        <w:lastRenderedPageBreak/>
        <w:t>寄与濃度が最大となる平尾小学校</w:t>
      </w:r>
      <w:r w:rsidRPr="00817805">
        <w:rPr>
          <w:rFonts w:hint="eastAsia"/>
          <w:kern w:val="0"/>
          <w:sz w:val="24"/>
        </w:rPr>
        <w:t>局では将来環境濃度が0</w:t>
      </w:r>
      <w:r w:rsidRPr="00817805">
        <w:rPr>
          <w:kern w:val="0"/>
          <w:sz w:val="24"/>
        </w:rPr>
        <w:t>.03735ppm</w:t>
      </w:r>
      <w:r w:rsidRPr="00817805">
        <w:rPr>
          <w:rFonts w:hint="eastAsia"/>
          <w:kern w:val="0"/>
          <w:sz w:val="24"/>
        </w:rPr>
        <w:t>で環境基準に適合し、大阪市環境保全目標も達成している。一方、将来環境濃度が最大となる南港中央公園局では0</w:t>
      </w:r>
      <w:r w:rsidRPr="00817805">
        <w:rPr>
          <w:kern w:val="0"/>
          <w:sz w:val="24"/>
        </w:rPr>
        <w:t>.04117ppm</w:t>
      </w:r>
      <w:r w:rsidRPr="00817805">
        <w:rPr>
          <w:rFonts w:hint="eastAsia"/>
          <w:kern w:val="0"/>
          <w:sz w:val="24"/>
        </w:rPr>
        <w:t>で環境基準</w:t>
      </w:r>
      <w:r w:rsidR="00176C3F" w:rsidRPr="00817805">
        <w:rPr>
          <w:rFonts w:hint="eastAsia"/>
          <w:kern w:val="0"/>
          <w:sz w:val="24"/>
        </w:rPr>
        <w:t>の</w:t>
      </w:r>
      <w:r w:rsidR="009854C0" w:rsidRPr="00817805">
        <w:rPr>
          <w:kern w:val="0"/>
          <w:sz w:val="24"/>
        </w:rPr>
        <w:t>0.04～0.06ppmまで</w:t>
      </w:r>
      <w:r w:rsidR="009854C0" w:rsidRPr="00817805">
        <w:rPr>
          <w:rFonts w:hint="eastAsia"/>
          <w:kern w:val="0"/>
          <w:sz w:val="24"/>
        </w:rPr>
        <w:t>の</w:t>
      </w:r>
      <w:r w:rsidR="00176C3F" w:rsidRPr="00817805">
        <w:rPr>
          <w:rFonts w:hint="eastAsia"/>
          <w:kern w:val="0"/>
          <w:sz w:val="24"/>
        </w:rPr>
        <w:t>ゾーン内であ</w:t>
      </w:r>
      <w:r w:rsidRPr="00817805">
        <w:rPr>
          <w:rFonts w:hint="eastAsia"/>
          <w:kern w:val="0"/>
          <w:sz w:val="24"/>
        </w:rPr>
        <w:t>るが</w:t>
      </w:r>
      <w:bookmarkStart w:id="29" w:name="_Hlk210045796"/>
      <w:r w:rsidRPr="00817805">
        <w:rPr>
          <w:rFonts w:hint="eastAsia"/>
          <w:kern w:val="0"/>
          <w:sz w:val="24"/>
        </w:rPr>
        <w:t>大阪市環境保全目標値を上回っている</w:t>
      </w:r>
      <w:bookmarkEnd w:id="29"/>
      <w:r w:rsidRPr="00817805">
        <w:rPr>
          <w:rFonts w:hint="eastAsia"/>
          <w:kern w:val="0"/>
          <w:sz w:val="24"/>
        </w:rPr>
        <w:t>。南港中央公園局は、バックグラウンド濃度が大阪市環境</w:t>
      </w:r>
      <w:r w:rsidR="00F942CE" w:rsidRPr="00817805">
        <w:rPr>
          <w:rFonts w:hint="eastAsia"/>
          <w:kern w:val="0"/>
          <w:sz w:val="24"/>
        </w:rPr>
        <w:t>保全</w:t>
      </w:r>
      <w:r w:rsidRPr="00817805">
        <w:rPr>
          <w:rFonts w:hint="eastAsia"/>
          <w:kern w:val="0"/>
          <w:sz w:val="24"/>
        </w:rPr>
        <w:t>目標値を上回っているが、</w:t>
      </w:r>
      <w:r w:rsidR="007D2C55" w:rsidRPr="00817805">
        <w:rPr>
          <w:rFonts w:hint="eastAsia"/>
          <w:kern w:val="0"/>
          <w:sz w:val="24"/>
        </w:rPr>
        <w:t>事業者は、</w:t>
      </w:r>
      <w:r w:rsidRPr="00817805">
        <w:rPr>
          <w:rFonts w:hint="eastAsia"/>
          <w:kern w:val="0"/>
          <w:sz w:val="24"/>
        </w:rPr>
        <w:t>将来</w:t>
      </w:r>
      <w:r w:rsidRPr="00BE40B7">
        <w:rPr>
          <w:rFonts w:hint="eastAsia"/>
          <w:kern w:val="0"/>
          <w:sz w:val="24"/>
        </w:rPr>
        <w:t>環境濃度に対する施設の稼働に伴う寄与濃度は0.00017ppmと代表測定局の中では低く、</w:t>
      </w:r>
      <w:bookmarkStart w:id="30" w:name="_Hlk211349764"/>
      <w:r w:rsidRPr="00BE40B7">
        <w:rPr>
          <w:rFonts w:hint="eastAsia"/>
          <w:sz w:val="24"/>
        </w:rPr>
        <w:t>大阪市環境</w:t>
      </w:r>
      <w:bookmarkEnd w:id="30"/>
      <w:r w:rsidRPr="00BE40B7">
        <w:rPr>
          <w:rFonts w:hint="eastAsia"/>
          <w:sz w:val="24"/>
        </w:rPr>
        <w:t>保全</w:t>
      </w:r>
      <w:r w:rsidRPr="00BE40B7">
        <w:rPr>
          <w:rFonts w:hint="eastAsia"/>
          <w:kern w:val="0"/>
          <w:sz w:val="24"/>
        </w:rPr>
        <w:t>目標の達成と維持への影響は少ないものと考えるとしている。</w:t>
      </w:r>
    </w:p>
    <w:p w14:paraId="671A3DAF" w14:textId="77777777" w:rsidR="002730F2" w:rsidRPr="00BE40B7" w:rsidRDefault="002730F2" w:rsidP="002730F2">
      <w:pPr>
        <w:ind w:leftChars="100" w:left="460" w:hangingChars="100" w:hanging="240"/>
        <w:jc w:val="left"/>
        <w:rPr>
          <w:sz w:val="24"/>
          <w:shd w:val="pct15" w:color="auto" w:fill="FFFFFF"/>
        </w:rPr>
      </w:pPr>
    </w:p>
    <w:p w14:paraId="74BD3E35" w14:textId="7C9C9647" w:rsidR="002730F2" w:rsidRPr="00BE40B7" w:rsidRDefault="002730F2" w:rsidP="002730F2">
      <w:pPr>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0016723E">
        <w:rPr>
          <w:rFonts w:ascii="ＭＳ ゴシック" w:eastAsia="ＭＳ ゴシック" w:hAnsi="ＭＳ ゴシック" w:hint="eastAsia"/>
          <w:szCs w:val="22"/>
        </w:rPr>
        <w:t>６</w:t>
      </w:r>
      <w:r w:rsidRPr="00BE40B7">
        <w:rPr>
          <w:rFonts w:ascii="ＭＳ ゴシック" w:eastAsia="ＭＳ ゴシック" w:hAnsi="ＭＳ ゴシック"/>
          <w:szCs w:val="22"/>
        </w:rPr>
        <w:t xml:space="preserve">　</w:t>
      </w:r>
      <w:r w:rsidRPr="00BE40B7">
        <w:rPr>
          <w:rFonts w:ascii="ＭＳ ゴシック" w:eastAsia="ＭＳ ゴシック" w:hAnsi="ＭＳ ゴシック" w:hint="eastAsia"/>
          <w:szCs w:val="22"/>
        </w:rPr>
        <w:t>二酸化窒素の日平均値予測結果と環境基準との対比（寄与高濃度日）</w:t>
      </w:r>
    </w:p>
    <w:p w14:paraId="1B087D14" w14:textId="77777777" w:rsidR="002730F2" w:rsidRPr="00BE40B7" w:rsidRDefault="002730F2" w:rsidP="002730F2">
      <w:pPr>
        <w:jc w:val="right"/>
        <w:rPr>
          <w:szCs w:val="22"/>
        </w:rPr>
      </w:pPr>
      <w:r w:rsidRPr="00BE40B7">
        <w:rPr>
          <w:rFonts w:hint="eastAsia"/>
          <w:szCs w:val="22"/>
        </w:rPr>
        <w:t>（単位：p</w:t>
      </w:r>
      <w:r w:rsidRPr="00BE40B7">
        <w:rPr>
          <w:szCs w:val="22"/>
        </w:rPr>
        <w:t>pm</w:t>
      </w:r>
      <w:r w:rsidRPr="00BE40B7">
        <w:rPr>
          <w:rFonts w:hint="eastAsia"/>
          <w:szCs w:val="22"/>
        </w:rPr>
        <w:t>）</w:t>
      </w:r>
    </w:p>
    <w:tbl>
      <w:tblPr>
        <w:tblW w:w="8647" w:type="dxa"/>
        <w:tblInd w:w="557" w:type="dxa"/>
        <w:tblLayout w:type="fixed"/>
        <w:tblCellMar>
          <w:left w:w="99" w:type="dxa"/>
          <w:right w:w="99" w:type="dxa"/>
        </w:tblCellMar>
        <w:tblLook w:val="0000" w:firstRow="0" w:lastRow="0" w:firstColumn="0" w:lastColumn="0" w:noHBand="0" w:noVBand="0"/>
      </w:tblPr>
      <w:tblGrid>
        <w:gridCol w:w="1418"/>
        <w:gridCol w:w="1134"/>
        <w:gridCol w:w="1803"/>
        <w:gridCol w:w="1174"/>
        <w:gridCol w:w="1701"/>
        <w:gridCol w:w="1417"/>
      </w:tblGrid>
      <w:tr w:rsidR="002730F2" w:rsidRPr="00BE40B7" w14:paraId="50BB054F" w14:textId="77777777" w:rsidTr="00403B8D">
        <w:trPr>
          <w:trHeight w:val="486"/>
        </w:trPr>
        <w:tc>
          <w:tcPr>
            <w:tcW w:w="1418" w:type="dxa"/>
            <w:vMerge w:val="restart"/>
            <w:tcBorders>
              <w:top w:val="single" w:sz="8" w:space="0" w:color="auto"/>
              <w:left w:val="single" w:sz="8" w:space="0" w:color="auto"/>
              <w:bottom w:val="nil"/>
              <w:right w:val="single" w:sz="8" w:space="0" w:color="auto"/>
            </w:tcBorders>
            <w:noWrap/>
            <w:vAlign w:val="center"/>
          </w:tcPr>
          <w:p w14:paraId="2FB32BA1"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評価対象地点</w:t>
            </w:r>
          </w:p>
        </w:tc>
        <w:tc>
          <w:tcPr>
            <w:tcW w:w="1134" w:type="dxa"/>
            <w:tcBorders>
              <w:top w:val="single" w:sz="8" w:space="0" w:color="auto"/>
              <w:left w:val="single" w:sz="8" w:space="0" w:color="auto"/>
              <w:bottom w:val="nil"/>
              <w:right w:val="single" w:sz="4" w:space="0" w:color="auto"/>
            </w:tcBorders>
            <w:noWrap/>
            <w:vAlign w:val="center"/>
          </w:tcPr>
          <w:p w14:paraId="079D7E48"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寄与濃度</w:t>
            </w:r>
          </w:p>
        </w:tc>
        <w:tc>
          <w:tcPr>
            <w:tcW w:w="1803" w:type="dxa"/>
            <w:tcBorders>
              <w:top w:val="single" w:sz="8" w:space="0" w:color="auto"/>
              <w:left w:val="single" w:sz="4" w:space="0" w:color="auto"/>
              <w:bottom w:val="nil"/>
              <w:right w:val="single" w:sz="4" w:space="0" w:color="auto"/>
            </w:tcBorders>
            <w:vAlign w:val="center"/>
          </w:tcPr>
          <w:p w14:paraId="40024BE0"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バックグラウンド</w:t>
            </w:r>
          </w:p>
          <w:p w14:paraId="3325A14C"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濃度</w:t>
            </w:r>
          </w:p>
        </w:tc>
        <w:tc>
          <w:tcPr>
            <w:tcW w:w="1174" w:type="dxa"/>
            <w:tcBorders>
              <w:top w:val="single" w:sz="8" w:space="0" w:color="auto"/>
              <w:left w:val="single" w:sz="4" w:space="0" w:color="auto"/>
              <w:bottom w:val="nil"/>
              <w:right w:val="single" w:sz="4" w:space="0" w:color="auto"/>
            </w:tcBorders>
            <w:vAlign w:val="center"/>
          </w:tcPr>
          <w:p w14:paraId="45A9C10B"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将来</w:t>
            </w:r>
          </w:p>
          <w:p w14:paraId="1C5F9412"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環境濃度</w:t>
            </w:r>
          </w:p>
        </w:tc>
        <w:tc>
          <w:tcPr>
            <w:tcW w:w="1701" w:type="dxa"/>
            <w:vMerge w:val="restart"/>
            <w:tcBorders>
              <w:top w:val="single" w:sz="8" w:space="0" w:color="auto"/>
              <w:left w:val="single" w:sz="4" w:space="0" w:color="auto"/>
              <w:right w:val="single" w:sz="4" w:space="0" w:color="auto"/>
            </w:tcBorders>
            <w:vAlign w:val="center"/>
          </w:tcPr>
          <w:p w14:paraId="19C03E8C"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環境基準</w:t>
            </w:r>
          </w:p>
        </w:tc>
        <w:tc>
          <w:tcPr>
            <w:tcW w:w="1417" w:type="dxa"/>
            <w:vMerge w:val="restart"/>
            <w:tcBorders>
              <w:top w:val="single" w:sz="8" w:space="0" w:color="auto"/>
              <w:left w:val="single" w:sz="4" w:space="0" w:color="auto"/>
              <w:right w:val="single" w:sz="8" w:space="0" w:color="auto"/>
            </w:tcBorders>
            <w:vAlign w:val="center"/>
          </w:tcPr>
          <w:p w14:paraId="25CA3B28" w14:textId="77777777" w:rsidR="00D509D4" w:rsidRDefault="002730F2" w:rsidP="00D509D4">
            <w:pPr>
              <w:spacing w:beforeLines="20" w:before="70" w:line="180" w:lineRule="exact"/>
              <w:ind w:left="180" w:hangingChars="100" w:hanging="180"/>
              <w:jc w:val="center"/>
              <w:rPr>
                <w:sz w:val="18"/>
                <w:szCs w:val="18"/>
              </w:rPr>
            </w:pPr>
            <w:r w:rsidRPr="00D509D4">
              <w:rPr>
                <w:rFonts w:hint="eastAsia"/>
                <w:sz w:val="18"/>
                <w:szCs w:val="18"/>
              </w:rPr>
              <w:t>評価対象地</w:t>
            </w:r>
          </w:p>
          <w:p w14:paraId="6113D40E" w14:textId="73552DC8" w:rsidR="002730F2" w:rsidRPr="00D509D4" w:rsidRDefault="002730F2" w:rsidP="00D509D4">
            <w:pPr>
              <w:spacing w:beforeLines="20" w:before="70" w:line="180" w:lineRule="exact"/>
              <w:ind w:left="180" w:hangingChars="100" w:hanging="180"/>
              <w:jc w:val="center"/>
              <w:rPr>
                <w:sz w:val="18"/>
                <w:szCs w:val="18"/>
              </w:rPr>
            </w:pPr>
            <w:r w:rsidRPr="00D509D4">
              <w:rPr>
                <w:rFonts w:hint="eastAsia"/>
                <w:sz w:val="18"/>
                <w:szCs w:val="18"/>
              </w:rPr>
              <w:t>の選定根拠</w:t>
            </w:r>
          </w:p>
        </w:tc>
      </w:tr>
      <w:tr w:rsidR="002730F2" w:rsidRPr="00BE40B7" w14:paraId="62BB4315" w14:textId="77777777" w:rsidTr="00403B8D">
        <w:trPr>
          <w:trHeight w:val="20"/>
        </w:trPr>
        <w:tc>
          <w:tcPr>
            <w:tcW w:w="1418" w:type="dxa"/>
            <w:vMerge/>
            <w:tcBorders>
              <w:left w:val="single" w:sz="8" w:space="0" w:color="auto"/>
              <w:bottom w:val="single" w:sz="8" w:space="0" w:color="auto"/>
              <w:right w:val="single" w:sz="8" w:space="0" w:color="auto"/>
            </w:tcBorders>
            <w:vAlign w:val="center"/>
          </w:tcPr>
          <w:p w14:paraId="31C79AF1" w14:textId="77777777" w:rsidR="002730F2" w:rsidRPr="00D509D4" w:rsidRDefault="002730F2" w:rsidP="00403B8D">
            <w:pPr>
              <w:spacing w:beforeLines="20" w:before="70" w:line="180" w:lineRule="exact"/>
              <w:ind w:left="180" w:hangingChars="100" w:hanging="180"/>
              <w:jc w:val="center"/>
              <w:rPr>
                <w:sz w:val="18"/>
                <w:szCs w:val="18"/>
              </w:rPr>
            </w:pPr>
          </w:p>
        </w:tc>
        <w:tc>
          <w:tcPr>
            <w:tcW w:w="1134" w:type="dxa"/>
            <w:tcBorders>
              <w:top w:val="nil"/>
              <w:left w:val="single" w:sz="8" w:space="0" w:color="auto"/>
              <w:bottom w:val="single" w:sz="8" w:space="0" w:color="auto"/>
              <w:right w:val="single" w:sz="4" w:space="0" w:color="auto"/>
            </w:tcBorders>
            <w:noWrap/>
            <w:vAlign w:val="center"/>
          </w:tcPr>
          <w:p w14:paraId="518FD0F6"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ａ</w:t>
            </w:r>
          </w:p>
        </w:tc>
        <w:tc>
          <w:tcPr>
            <w:tcW w:w="1803" w:type="dxa"/>
            <w:tcBorders>
              <w:top w:val="nil"/>
              <w:left w:val="nil"/>
              <w:bottom w:val="single" w:sz="8" w:space="0" w:color="auto"/>
              <w:right w:val="single" w:sz="4" w:space="0" w:color="auto"/>
            </w:tcBorders>
            <w:noWrap/>
            <w:vAlign w:val="center"/>
          </w:tcPr>
          <w:p w14:paraId="15505D2A"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ｂ</w:t>
            </w:r>
          </w:p>
        </w:tc>
        <w:tc>
          <w:tcPr>
            <w:tcW w:w="1174" w:type="dxa"/>
            <w:tcBorders>
              <w:top w:val="nil"/>
              <w:left w:val="nil"/>
              <w:bottom w:val="single" w:sz="8" w:space="0" w:color="auto"/>
              <w:right w:val="single" w:sz="4" w:space="0" w:color="auto"/>
            </w:tcBorders>
            <w:noWrap/>
            <w:vAlign w:val="center"/>
          </w:tcPr>
          <w:p w14:paraId="4712C808"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ｃ＝ａ＋ｂ</w:t>
            </w:r>
          </w:p>
        </w:tc>
        <w:tc>
          <w:tcPr>
            <w:tcW w:w="1701" w:type="dxa"/>
            <w:vMerge/>
            <w:tcBorders>
              <w:left w:val="single" w:sz="4" w:space="0" w:color="auto"/>
              <w:bottom w:val="single" w:sz="8" w:space="0" w:color="auto"/>
              <w:right w:val="single" w:sz="4" w:space="0" w:color="auto"/>
            </w:tcBorders>
            <w:vAlign w:val="center"/>
          </w:tcPr>
          <w:p w14:paraId="3690C874" w14:textId="77777777" w:rsidR="002730F2" w:rsidRPr="00D509D4" w:rsidRDefault="002730F2" w:rsidP="00403B8D">
            <w:pPr>
              <w:spacing w:beforeLines="20" w:before="70" w:line="180" w:lineRule="exact"/>
              <w:ind w:left="180" w:hangingChars="100" w:hanging="180"/>
              <w:jc w:val="center"/>
              <w:rPr>
                <w:sz w:val="18"/>
                <w:szCs w:val="18"/>
              </w:rPr>
            </w:pPr>
          </w:p>
        </w:tc>
        <w:tc>
          <w:tcPr>
            <w:tcW w:w="1417" w:type="dxa"/>
            <w:vMerge/>
            <w:tcBorders>
              <w:left w:val="single" w:sz="4" w:space="0" w:color="auto"/>
              <w:bottom w:val="single" w:sz="8" w:space="0" w:color="auto"/>
              <w:right w:val="single" w:sz="8" w:space="0" w:color="auto"/>
            </w:tcBorders>
            <w:vAlign w:val="center"/>
          </w:tcPr>
          <w:p w14:paraId="6B66D30B" w14:textId="77777777" w:rsidR="002730F2" w:rsidRPr="00D509D4" w:rsidRDefault="002730F2" w:rsidP="00403B8D">
            <w:pPr>
              <w:spacing w:beforeLines="20" w:before="70" w:line="180" w:lineRule="exact"/>
              <w:ind w:left="180" w:hangingChars="100" w:hanging="180"/>
              <w:jc w:val="center"/>
              <w:rPr>
                <w:sz w:val="18"/>
                <w:szCs w:val="18"/>
              </w:rPr>
            </w:pPr>
          </w:p>
        </w:tc>
      </w:tr>
      <w:tr w:rsidR="002730F2" w:rsidRPr="00BE40B7" w14:paraId="7D12F2E3" w14:textId="77777777" w:rsidTr="00403B8D">
        <w:trPr>
          <w:trHeight w:val="573"/>
        </w:trPr>
        <w:tc>
          <w:tcPr>
            <w:tcW w:w="1418" w:type="dxa"/>
            <w:tcBorders>
              <w:top w:val="single" w:sz="8" w:space="0" w:color="auto"/>
              <w:left w:val="single" w:sz="8" w:space="0" w:color="auto"/>
              <w:bottom w:val="single" w:sz="4" w:space="0" w:color="auto"/>
              <w:right w:val="single" w:sz="8" w:space="0" w:color="auto"/>
            </w:tcBorders>
            <w:vAlign w:val="center"/>
          </w:tcPr>
          <w:p w14:paraId="450960A8"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平尾小学校</w:t>
            </w:r>
          </w:p>
        </w:tc>
        <w:tc>
          <w:tcPr>
            <w:tcW w:w="1134" w:type="dxa"/>
            <w:tcBorders>
              <w:top w:val="single" w:sz="4" w:space="0" w:color="auto"/>
              <w:left w:val="single" w:sz="8" w:space="0" w:color="auto"/>
              <w:bottom w:val="single" w:sz="4" w:space="0" w:color="auto"/>
              <w:right w:val="single" w:sz="4" w:space="0" w:color="auto"/>
            </w:tcBorders>
            <w:noWrap/>
            <w:vAlign w:val="center"/>
          </w:tcPr>
          <w:p w14:paraId="13CDF9AE"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0.00035</w:t>
            </w:r>
          </w:p>
        </w:tc>
        <w:tc>
          <w:tcPr>
            <w:tcW w:w="1803" w:type="dxa"/>
            <w:tcBorders>
              <w:top w:val="single" w:sz="4" w:space="0" w:color="auto"/>
              <w:left w:val="nil"/>
              <w:bottom w:val="single" w:sz="4" w:space="0" w:color="auto"/>
              <w:right w:val="single" w:sz="4" w:space="0" w:color="auto"/>
            </w:tcBorders>
            <w:noWrap/>
            <w:vAlign w:val="center"/>
          </w:tcPr>
          <w:p w14:paraId="5FF04A39"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w:t>
            </w:r>
            <w:r w:rsidRPr="00D509D4">
              <w:rPr>
                <w:sz w:val="18"/>
                <w:szCs w:val="18"/>
              </w:rPr>
              <w:t>03</w:t>
            </w:r>
            <w:r w:rsidRPr="00D509D4">
              <w:rPr>
                <w:rFonts w:hint="eastAsia"/>
                <w:sz w:val="18"/>
                <w:szCs w:val="18"/>
              </w:rPr>
              <w:t>7</w:t>
            </w:r>
          </w:p>
        </w:tc>
        <w:tc>
          <w:tcPr>
            <w:tcW w:w="1174" w:type="dxa"/>
            <w:tcBorders>
              <w:top w:val="single" w:sz="4" w:space="0" w:color="auto"/>
              <w:left w:val="nil"/>
              <w:bottom w:val="single" w:sz="4" w:space="0" w:color="auto"/>
              <w:right w:val="single" w:sz="4" w:space="0" w:color="auto"/>
            </w:tcBorders>
            <w:noWrap/>
            <w:vAlign w:val="center"/>
          </w:tcPr>
          <w:p w14:paraId="205C4786"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w:t>
            </w:r>
            <w:r w:rsidRPr="00D509D4">
              <w:rPr>
                <w:sz w:val="18"/>
                <w:szCs w:val="18"/>
              </w:rPr>
              <w:t>3</w:t>
            </w:r>
            <w:r w:rsidRPr="00D509D4">
              <w:rPr>
                <w:rFonts w:hint="eastAsia"/>
                <w:sz w:val="18"/>
                <w:szCs w:val="18"/>
              </w:rPr>
              <w:t>735</w:t>
            </w:r>
          </w:p>
        </w:tc>
        <w:tc>
          <w:tcPr>
            <w:tcW w:w="1701" w:type="dxa"/>
            <w:vMerge w:val="restart"/>
            <w:tcBorders>
              <w:top w:val="single" w:sz="4" w:space="0" w:color="auto"/>
              <w:left w:val="single" w:sz="4" w:space="0" w:color="auto"/>
              <w:right w:val="single" w:sz="4" w:space="0" w:color="auto"/>
            </w:tcBorders>
            <w:vAlign w:val="center"/>
          </w:tcPr>
          <w:p w14:paraId="0F3098DA"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1時間値の</w:t>
            </w:r>
          </w:p>
          <w:p w14:paraId="5664AD60"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1日平均値が</w:t>
            </w:r>
          </w:p>
          <w:p w14:paraId="6F5C0EF8"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0.04～0.06ppmまでのゾーン内</w:t>
            </w:r>
          </w:p>
          <w:p w14:paraId="39B72ACB"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又はそれ以下</w:t>
            </w:r>
          </w:p>
        </w:tc>
        <w:tc>
          <w:tcPr>
            <w:tcW w:w="1417" w:type="dxa"/>
            <w:tcBorders>
              <w:top w:val="single" w:sz="4" w:space="0" w:color="auto"/>
              <w:left w:val="nil"/>
              <w:bottom w:val="single" w:sz="4" w:space="0" w:color="auto"/>
              <w:right w:val="single" w:sz="8" w:space="0" w:color="auto"/>
            </w:tcBorders>
            <w:vAlign w:val="center"/>
          </w:tcPr>
          <w:p w14:paraId="42F17A66"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寄与濃度</w:t>
            </w:r>
          </w:p>
          <w:p w14:paraId="44F16DED"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の最大</w:t>
            </w:r>
          </w:p>
        </w:tc>
      </w:tr>
      <w:tr w:rsidR="002730F2" w:rsidRPr="00BE40B7" w14:paraId="5D2A1847" w14:textId="77777777" w:rsidTr="00403B8D">
        <w:trPr>
          <w:trHeight w:val="574"/>
        </w:trPr>
        <w:tc>
          <w:tcPr>
            <w:tcW w:w="1418" w:type="dxa"/>
            <w:tcBorders>
              <w:top w:val="single" w:sz="4" w:space="0" w:color="auto"/>
              <w:left w:val="single" w:sz="8" w:space="0" w:color="auto"/>
              <w:bottom w:val="single" w:sz="8" w:space="0" w:color="auto"/>
              <w:right w:val="single" w:sz="8" w:space="0" w:color="auto"/>
            </w:tcBorders>
            <w:vAlign w:val="center"/>
          </w:tcPr>
          <w:p w14:paraId="5AFCEDD7"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南港中央公園</w:t>
            </w:r>
          </w:p>
        </w:tc>
        <w:tc>
          <w:tcPr>
            <w:tcW w:w="1134" w:type="dxa"/>
            <w:tcBorders>
              <w:top w:val="single" w:sz="4" w:space="0" w:color="auto"/>
              <w:left w:val="single" w:sz="8" w:space="0" w:color="auto"/>
              <w:bottom w:val="single" w:sz="8" w:space="0" w:color="auto"/>
              <w:right w:val="single" w:sz="4" w:space="0" w:color="auto"/>
            </w:tcBorders>
            <w:noWrap/>
            <w:vAlign w:val="center"/>
          </w:tcPr>
          <w:p w14:paraId="343D4937"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0.00017</w:t>
            </w:r>
          </w:p>
        </w:tc>
        <w:tc>
          <w:tcPr>
            <w:tcW w:w="1803" w:type="dxa"/>
            <w:tcBorders>
              <w:top w:val="single" w:sz="4" w:space="0" w:color="auto"/>
              <w:left w:val="nil"/>
              <w:bottom w:val="single" w:sz="8" w:space="0" w:color="auto"/>
              <w:right w:val="single" w:sz="4" w:space="0" w:color="auto"/>
            </w:tcBorders>
            <w:noWrap/>
            <w:vAlign w:val="center"/>
          </w:tcPr>
          <w:p w14:paraId="2E2EA357"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w:t>
            </w:r>
            <w:r w:rsidRPr="00D509D4">
              <w:rPr>
                <w:sz w:val="18"/>
                <w:szCs w:val="18"/>
              </w:rPr>
              <w:t>4</w:t>
            </w:r>
            <w:r w:rsidRPr="00D509D4">
              <w:rPr>
                <w:rFonts w:hint="eastAsia"/>
                <w:sz w:val="18"/>
                <w:szCs w:val="18"/>
              </w:rPr>
              <w:t>1</w:t>
            </w:r>
          </w:p>
        </w:tc>
        <w:tc>
          <w:tcPr>
            <w:tcW w:w="1174" w:type="dxa"/>
            <w:tcBorders>
              <w:top w:val="single" w:sz="4" w:space="0" w:color="auto"/>
              <w:left w:val="nil"/>
              <w:bottom w:val="single" w:sz="8" w:space="0" w:color="auto"/>
              <w:right w:val="single" w:sz="4" w:space="0" w:color="auto"/>
            </w:tcBorders>
            <w:noWrap/>
            <w:vAlign w:val="center"/>
          </w:tcPr>
          <w:p w14:paraId="4E3D0AB6"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0.0</w:t>
            </w:r>
            <w:r w:rsidRPr="00D509D4">
              <w:rPr>
                <w:sz w:val="18"/>
                <w:szCs w:val="18"/>
              </w:rPr>
              <w:t>4</w:t>
            </w:r>
            <w:r w:rsidRPr="00D509D4">
              <w:rPr>
                <w:rFonts w:hint="eastAsia"/>
                <w:sz w:val="18"/>
                <w:szCs w:val="18"/>
              </w:rPr>
              <w:t>117</w:t>
            </w:r>
          </w:p>
        </w:tc>
        <w:tc>
          <w:tcPr>
            <w:tcW w:w="1701" w:type="dxa"/>
            <w:vMerge/>
            <w:tcBorders>
              <w:left w:val="single" w:sz="4" w:space="0" w:color="auto"/>
              <w:bottom w:val="single" w:sz="8" w:space="0" w:color="auto"/>
              <w:right w:val="single" w:sz="4" w:space="0" w:color="auto"/>
            </w:tcBorders>
            <w:vAlign w:val="center"/>
          </w:tcPr>
          <w:p w14:paraId="16D0B43F" w14:textId="77777777" w:rsidR="002730F2" w:rsidRPr="00D509D4" w:rsidRDefault="002730F2" w:rsidP="00403B8D">
            <w:pPr>
              <w:spacing w:beforeLines="20" w:before="70" w:line="180" w:lineRule="exact"/>
              <w:ind w:left="180" w:hangingChars="100" w:hanging="180"/>
              <w:jc w:val="center"/>
              <w:rPr>
                <w:sz w:val="18"/>
                <w:szCs w:val="18"/>
              </w:rPr>
            </w:pPr>
          </w:p>
        </w:tc>
        <w:tc>
          <w:tcPr>
            <w:tcW w:w="1417" w:type="dxa"/>
            <w:tcBorders>
              <w:top w:val="single" w:sz="4" w:space="0" w:color="auto"/>
              <w:left w:val="nil"/>
              <w:bottom w:val="single" w:sz="8" w:space="0" w:color="auto"/>
              <w:right w:val="single" w:sz="8" w:space="0" w:color="auto"/>
            </w:tcBorders>
            <w:vAlign w:val="center"/>
          </w:tcPr>
          <w:p w14:paraId="5F9F9D57"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将来環境</w:t>
            </w:r>
          </w:p>
          <w:p w14:paraId="09640540" w14:textId="77777777" w:rsidR="002730F2" w:rsidRPr="00D509D4" w:rsidRDefault="002730F2" w:rsidP="00403B8D">
            <w:pPr>
              <w:spacing w:beforeLines="20" w:before="70" w:line="180" w:lineRule="exact"/>
              <w:ind w:left="180" w:hangingChars="100" w:hanging="180"/>
              <w:jc w:val="center"/>
              <w:rPr>
                <w:sz w:val="18"/>
                <w:szCs w:val="18"/>
              </w:rPr>
            </w:pPr>
            <w:r w:rsidRPr="00D509D4">
              <w:rPr>
                <w:rFonts w:hint="eastAsia"/>
                <w:sz w:val="18"/>
                <w:szCs w:val="18"/>
              </w:rPr>
              <w:t>濃度の最大</w:t>
            </w:r>
          </w:p>
        </w:tc>
      </w:tr>
    </w:tbl>
    <w:p w14:paraId="51F86DC6" w14:textId="77777777" w:rsidR="0044629B" w:rsidRDefault="0044629B" w:rsidP="0044629B">
      <w:pPr>
        <w:spacing w:line="240" w:lineRule="exact"/>
        <w:ind w:leftChars="109" w:left="240" w:firstLineChars="200" w:firstLine="360"/>
        <w:jc w:val="left"/>
        <w:rPr>
          <w:sz w:val="18"/>
          <w:szCs w:val="18"/>
        </w:rPr>
      </w:pPr>
      <w:r w:rsidRPr="0044629B">
        <w:rPr>
          <w:rFonts w:hint="eastAsia"/>
          <w:sz w:val="18"/>
          <w:szCs w:val="18"/>
        </w:rPr>
        <w:t>注：</w:t>
      </w:r>
      <w:r w:rsidRPr="0044629B">
        <w:rPr>
          <w:sz w:val="18"/>
          <w:szCs w:val="18"/>
        </w:rPr>
        <w:t>1．寄与濃度は、日平均値の最大値である。</w:t>
      </w:r>
    </w:p>
    <w:p w14:paraId="40985985" w14:textId="1E052789" w:rsidR="0044629B" w:rsidRPr="0044629B" w:rsidRDefault="0044629B" w:rsidP="0044629B">
      <w:pPr>
        <w:spacing w:line="240" w:lineRule="exact"/>
        <w:ind w:leftChars="450" w:left="990"/>
        <w:jc w:val="left"/>
        <w:rPr>
          <w:sz w:val="18"/>
          <w:szCs w:val="18"/>
        </w:rPr>
      </w:pPr>
      <w:r w:rsidRPr="0044629B">
        <w:rPr>
          <w:sz w:val="18"/>
          <w:szCs w:val="18"/>
        </w:rPr>
        <w:t xml:space="preserve">2．バックグラウンド濃度は、令和元～5 年度における各項目の日平均値の年間 98％値の平均値を用いた。 </w:t>
      </w:r>
      <w:r w:rsidRPr="0044629B">
        <w:rPr>
          <w:rFonts w:hint="eastAsia"/>
          <w:sz w:val="18"/>
          <w:szCs w:val="18"/>
        </w:rPr>
        <w:t>なお、二酸化窒素に係る大阪市環境保全目標は、「環境基準の達成を維持し、さらに</w:t>
      </w:r>
      <w:r w:rsidRPr="0044629B">
        <w:rPr>
          <w:sz w:val="18"/>
          <w:szCs w:val="18"/>
        </w:rPr>
        <w:t xml:space="preserve"> 1 時間値の 1 日平均値0.04ppm以下をめざす」である。</w:t>
      </w:r>
      <w:r w:rsidR="002730F2" w:rsidRPr="00BE40B7">
        <w:rPr>
          <w:rFonts w:hint="eastAsia"/>
        </w:rPr>
        <w:t xml:space="preserve">　</w:t>
      </w:r>
    </w:p>
    <w:p w14:paraId="32F24631" w14:textId="51FF0CBC" w:rsidR="002730F2" w:rsidRPr="00BE40B7" w:rsidRDefault="002730F2" w:rsidP="002730F2">
      <w:pPr>
        <w:spacing w:line="140" w:lineRule="atLeast"/>
        <w:ind w:leftChars="109" w:left="425" w:hangingChars="84" w:hanging="185"/>
        <w:jc w:val="right"/>
        <w:rPr>
          <w:sz w:val="24"/>
        </w:rPr>
      </w:pPr>
      <w:r w:rsidRPr="00BE40B7">
        <w:rPr>
          <w:rFonts w:hint="eastAsia"/>
        </w:rPr>
        <w:t xml:space="preserve">　（</w:t>
      </w:r>
      <w:r w:rsidR="00D406C5">
        <w:rPr>
          <w:rFonts w:hint="eastAsia"/>
        </w:rPr>
        <w:t>準備書から引用</w:t>
      </w:r>
      <w:r w:rsidRPr="00BE40B7">
        <w:rPr>
          <w:rFonts w:hint="eastAsia"/>
        </w:rPr>
        <w:t>）</w:t>
      </w:r>
    </w:p>
    <w:p w14:paraId="0840ACE9" w14:textId="77777777" w:rsidR="002730F2" w:rsidRPr="00BE40B7" w:rsidRDefault="002730F2" w:rsidP="002730F2">
      <w:pPr>
        <w:ind w:leftChars="109" w:left="442" w:hangingChars="84" w:hanging="202"/>
        <w:jc w:val="right"/>
        <w:rPr>
          <w:sz w:val="24"/>
        </w:rPr>
      </w:pPr>
    </w:p>
    <w:p w14:paraId="34361494" w14:textId="0E6D4E4B" w:rsidR="002730F2" w:rsidRPr="000B4563" w:rsidRDefault="002730F2" w:rsidP="008E1446">
      <w:pPr>
        <w:ind w:leftChars="100" w:left="460" w:hangingChars="100" w:hanging="240"/>
        <w:jc w:val="left"/>
        <w:rPr>
          <w:kern w:val="0"/>
          <w:sz w:val="24"/>
        </w:rPr>
      </w:pPr>
      <w:r w:rsidRPr="00BE40B7">
        <w:rPr>
          <w:rFonts w:hint="eastAsia"/>
          <w:kern w:val="0"/>
          <w:sz w:val="24"/>
        </w:rPr>
        <w:t>・　日平均値の実測高濃度日における予測結果は表</w:t>
      </w:r>
      <w:r w:rsidR="00A41536">
        <w:rPr>
          <w:rFonts w:hint="eastAsia"/>
          <w:kern w:val="0"/>
          <w:sz w:val="24"/>
        </w:rPr>
        <w:t>２－</w:t>
      </w:r>
      <w:r w:rsidRPr="00BE40B7">
        <w:rPr>
          <w:rFonts w:hint="eastAsia"/>
          <w:kern w:val="0"/>
          <w:sz w:val="24"/>
        </w:rPr>
        <w:t>２－</w:t>
      </w:r>
      <w:r w:rsidR="0016723E">
        <w:rPr>
          <w:rFonts w:hint="eastAsia"/>
          <w:kern w:val="0"/>
          <w:sz w:val="24"/>
        </w:rPr>
        <w:t>７</w:t>
      </w:r>
      <w:r w:rsidRPr="00BE40B7">
        <w:rPr>
          <w:rFonts w:hint="eastAsia"/>
          <w:kern w:val="0"/>
          <w:sz w:val="24"/>
        </w:rPr>
        <w:t>のとおり、寄与濃度が最大となる九条南小学校局が0</w:t>
      </w:r>
      <w:r w:rsidRPr="00BE40B7">
        <w:rPr>
          <w:kern w:val="0"/>
          <w:sz w:val="24"/>
        </w:rPr>
        <w:t>.04513ppm</w:t>
      </w:r>
      <w:r w:rsidRPr="00BE40B7">
        <w:rPr>
          <w:rFonts w:hint="eastAsia"/>
          <w:kern w:val="0"/>
          <w:sz w:val="24"/>
        </w:rPr>
        <w:t>、将来環境濃度が最大となる南港中央公園局が0</w:t>
      </w:r>
      <w:r w:rsidRPr="00BE40B7">
        <w:rPr>
          <w:kern w:val="0"/>
          <w:sz w:val="24"/>
        </w:rPr>
        <w:t>.05202ppm</w:t>
      </w:r>
      <w:r w:rsidRPr="00BE40B7">
        <w:rPr>
          <w:rFonts w:hint="eastAsia"/>
          <w:kern w:val="0"/>
          <w:sz w:val="24"/>
        </w:rPr>
        <w:t>でいずれも環境基準</w:t>
      </w:r>
      <w:r w:rsidR="00176C3F" w:rsidRPr="000C65F8">
        <w:rPr>
          <w:rFonts w:hint="eastAsia"/>
          <w:kern w:val="0"/>
          <w:sz w:val="24"/>
        </w:rPr>
        <w:t>の</w:t>
      </w:r>
      <w:r w:rsidR="009854C0" w:rsidRPr="000C65F8">
        <w:rPr>
          <w:kern w:val="0"/>
          <w:sz w:val="24"/>
        </w:rPr>
        <w:t>0.04～0.06ppmまで</w:t>
      </w:r>
      <w:r w:rsidR="009854C0" w:rsidRPr="000C65F8">
        <w:rPr>
          <w:rFonts w:hint="eastAsia"/>
          <w:kern w:val="0"/>
          <w:sz w:val="24"/>
        </w:rPr>
        <w:t>の</w:t>
      </w:r>
      <w:r w:rsidR="00176C3F" w:rsidRPr="000C65F8">
        <w:rPr>
          <w:rFonts w:hint="eastAsia"/>
          <w:kern w:val="0"/>
          <w:sz w:val="24"/>
        </w:rPr>
        <w:t>ゾーン内であ</w:t>
      </w:r>
      <w:r w:rsidRPr="000C65F8">
        <w:rPr>
          <w:rFonts w:hint="eastAsia"/>
          <w:kern w:val="0"/>
          <w:sz w:val="24"/>
        </w:rPr>
        <w:t>るものの、大阪市環境保全目標値を上回っている。両局とも、バックグラウンド濃度が大阪市環境保全目標値を上回っているが、</w:t>
      </w:r>
      <w:r w:rsidR="008E1446" w:rsidRPr="000C65F8">
        <w:rPr>
          <w:rFonts w:hint="eastAsia"/>
          <w:kern w:val="0"/>
          <w:sz w:val="24"/>
        </w:rPr>
        <w:t>事</w:t>
      </w:r>
      <w:r w:rsidR="008E1446">
        <w:rPr>
          <w:rFonts w:hint="eastAsia"/>
          <w:kern w:val="0"/>
          <w:sz w:val="24"/>
        </w:rPr>
        <w:t>業者は、</w:t>
      </w:r>
      <w:r w:rsidRPr="00BE40B7">
        <w:rPr>
          <w:rFonts w:hint="eastAsia"/>
          <w:kern w:val="0"/>
          <w:sz w:val="24"/>
        </w:rPr>
        <w:t>将来環境濃度に対する施設の稼働に伴う寄与濃度がそれぞれ0</w:t>
      </w:r>
      <w:r w:rsidRPr="00BE40B7">
        <w:rPr>
          <w:kern w:val="0"/>
          <w:sz w:val="24"/>
        </w:rPr>
        <w:t>.00013ppm</w:t>
      </w:r>
      <w:r w:rsidRPr="00BE40B7">
        <w:rPr>
          <w:rFonts w:hint="eastAsia"/>
          <w:kern w:val="0"/>
          <w:sz w:val="24"/>
        </w:rPr>
        <w:t>、0</w:t>
      </w:r>
      <w:r w:rsidRPr="00BE40B7">
        <w:rPr>
          <w:kern w:val="0"/>
          <w:sz w:val="24"/>
        </w:rPr>
        <w:t>.00002ppm</w:t>
      </w:r>
      <w:r w:rsidRPr="00BE40B7">
        <w:rPr>
          <w:rFonts w:hint="eastAsia"/>
          <w:kern w:val="0"/>
          <w:sz w:val="24"/>
        </w:rPr>
        <w:t>と</w:t>
      </w:r>
      <w:r w:rsidRPr="00BE40B7">
        <w:rPr>
          <w:kern w:val="0"/>
          <w:sz w:val="24"/>
        </w:rPr>
        <w:t>低く、</w:t>
      </w:r>
      <w:r w:rsidRPr="00BE40B7">
        <w:rPr>
          <w:rFonts w:hint="eastAsia"/>
          <w:sz w:val="24"/>
        </w:rPr>
        <w:t>大阪市環境保全</w:t>
      </w:r>
      <w:r w:rsidRPr="00BE40B7">
        <w:rPr>
          <w:kern w:val="0"/>
          <w:sz w:val="24"/>
        </w:rPr>
        <w:t>目標の達成と維持への影響は少ないものと考えるとしている</w:t>
      </w:r>
      <w:r w:rsidRPr="00BE40B7">
        <w:rPr>
          <w:rFonts w:hint="eastAsia"/>
          <w:kern w:val="0"/>
          <w:sz w:val="24"/>
        </w:rPr>
        <w:t>。</w:t>
      </w:r>
    </w:p>
    <w:p w14:paraId="19C03282" w14:textId="23C34497" w:rsidR="002730F2" w:rsidRDefault="002730F2" w:rsidP="002730F2">
      <w:pPr>
        <w:ind w:leftChars="100" w:left="460" w:hangingChars="100" w:hanging="240"/>
        <w:jc w:val="left"/>
        <w:rPr>
          <w:kern w:val="0"/>
          <w:sz w:val="24"/>
        </w:rPr>
      </w:pPr>
    </w:p>
    <w:p w14:paraId="152B2C60" w14:textId="7F569892" w:rsidR="0044629B" w:rsidRDefault="0044629B" w:rsidP="002730F2">
      <w:pPr>
        <w:ind w:leftChars="100" w:left="460" w:hangingChars="100" w:hanging="240"/>
        <w:jc w:val="left"/>
        <w:rPr>
          <w:kern w:val="0"/>
          <w:sz w:val="24"/>
        </w:rPr>
      </w:pPr>
    </w:p>
    <w:p w14:paraId="38281EDD" w14:textId="3209736B" w:rsidR="0044629B" w:rsidRDefault="0044629B" w:rsidP="002730F2">
      <w:pPr>
        <w:ind w:leftChars="100" w:left="460" w:hangingChars="100" w:hanging="240"/>
        <w:jc w:val="left"/>
        <w:rPr>
          <w:kern w:val="0"/>
          <w:sz w:val="24"/>
        </w:rPr>
      </w:pPr>
    </w:p>
    <w:p w14:paraId="2F9DA836" w14:textId="4444029B" w:rsidR="0044629B" w:rsidRDefault="0044629B" w:rsidP="002730F2">
      <w:pPr>
        <w:ind w:leftChars="100" w:left="460" w:hangingChars="100" w:hanging="240"/>
        <w:jc w:val="left"/>
        <w:rPr>
          <w:kern w:val="0"/>
          <w:sz w:val="24"/>
        </w:rPr>
      </w:pPr>
    </w:p>
    <w:p w14:paraId="0024CF0D" w14:textId="1779B83C" w:rsidR="0044629B" w:rsidRDefault="0044629B" w:rsidP="002730F2">
      <w:pPr>
        <w:ind w:leftChars="100" w:left="460" w:hangingChars="100" w:hanging="240"/>
        <w:jc w:val="left"/>
        <w:rPr>
          <w:kern w:val="0"/>
          <w:sz w:val="24"/>
        </w:rPr>
      </w:pPr>
    </w:p>
    <w:p w14:paraId="339D8561" w14:textId="3D2562AD" w:rsidR="0044629B" w:rsidRDefault="0044629B" w:rsidP="002730F2">
      <w:pPr>
        <w:ind w:leftChars="100" w:left="460" w:hangingChars="100" w:hanging="240"/>
        <w:jc w:val="left"/>
        <w:rPr>
          <w:kern w:val="0"/>
          <w:sz w:val="24"/>
        </w:rPr>
      </w:pPr>
    </w:p>
    <w:p w14:paraId="5E47567F" w14:textId="79CE22C2" w:rsidR="0044629B" w:rsidRDefault="0044629B" w:rsidP="002730F2">
      <w:pPr>
        <w:ind w:leftChars="100" w:left="460" w:hangingChars="100" w:hanging="240"/>
        <w:jc w:val="left"/>
        <w:rPr>
          <w:kern w:val="0"/>
          <w:sz w:val="24"/>
        </w:rPr>
      </w:pPr>
    </w:p>
    <w:p w14:paraId="74186808" w14:textId="446D7762" w:rsidR="0044629B" w:rsidRDefault="0044629B" w:rsidP="002730F2">
      <w:pPr>
        <w:ind w:leftChars="100" w:left="460" w:hangingChars="100" w:hanging="240"/>
        <w:jc w:val="left"/>
        <w:rPr>
          <w:kern w:val="0"/>
          <w:sz w:val="24"/>
        </w:rPr>
      </w:pPr>
    </w:p>
    <w:p w14:paraId="3689BCE0" w14:textId="6EF36FBD" w:rsidR="0044629B" w:rsidRDefault="0044629B" w:rsidP="002730F2">
      <w:pPr>
        <w:ind w:leftChars="100" w:left="460" w:hangingChars="100" w:hanging="240"/>
        <w:jc w:val="left"/>
        <w:rPr>
          <w:kern w:val="0"/>
          <w:sz w:val="24"/>
        </w:rPr>
      </w:pPr>
    </w:p>
    <w:p w14:paraId="0C12A318" w14:textId="77777777" w:rsidR="0044629B" w:rsidRPr="00BE40B7" w:rsidRDefault="0044629B" w:rsidP="002730F2">
      <w:pPr>
        <w:ind w:leftChars="100" w:left="460" w:hangingChars="100" w:hanging="240"/>
        <w:jc w:val="left"/>
        <w:rPr>
          <w:kern w:val="0"/>
          <w:sz w:val="24"/>
        </w:rPr>
      </w:pPr>
    </w:p>
    <w:p w14:paraId="7D5E564D" w14:textId="2ECF17A4" w:rsidR="002730F2" w:rsidRPr="00BE40B7" w:rsidRDefault="002730F2" w:rsidP="002730F2">
      <w:pPr>
        <w:spacing w:beforeLines="20" w:before="70"/>
        <w:jc w:val="center"/>
        <w:rPr>
          <w:rFonts w:ascii="ＭＳ ゴシック" w:eastAsia="ＭＳ ゴシック" w:hAnsi="ＭＳ ゴシック"/>
          <w:szCs w:val="22"/>
        </w:rPr>
      </w:pPr>
      <w:bookmarkStart w:id="31" w:name="_Hlk210051806"/>
      <w:r w:rsidRPr="00BE40B7">
        <w:rPr>
          <w:rFonts w:ascii="ＭＳ ゴシック" w:eastAsia="ＭＳ ゴシック" w:hAnsi="ＭＳ ゴシック" w:hint="eastAsia"/>
          <w:szCs w:val="22"/>
        </w:rPr>
        <w:lastRenderedPageBreak/>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0016723E">
        <w:rPr>
          <w:rFonts w:ascii="ＭＳ ゴシック" w:eastAsia="ＭＳ ゴシック" w:hAnsi="ＭＳ ゴシック" w:hint="eastAsia"/>
          <w:szCs w:val="22"/>
        </w:rPr>
        <w:t>７</w:t>
      </w:r>
      <w:r w:rsidRPr="00BE40B7">
        <w:rPr>
          <w:rFonts w:ascii="ＭＳ ゴシック" w:eastAsia="ＭＳ ゴシック" w:hAnsi="ＭＳ ゴシック"/>
          <w:szCs w:val="22"/>
        </w:rPr>
        <w:t xml:space="preserve">　</w:t>
      </w:r>
      <w:r w:rsidRPr="00BE40B7">
        <w:rPr>
          <w:rFonts w:ascii="ＭＳ ゴシック" w:eastAsia="ＭＳ ゴシック" w:hAnsi="ＭＳ ゴシック" w:hint="eastAsia"/>
          <w:szCs w:val="22"/>
        </w:rPr>
        <w:t>二酸化窒素の日平均値予測結果と環境基準との対比（実測高濃度日）</w:t>
      </w:r>
      <w:bookmarkEnd w:id="31"/>
    </w:p>
    <w:p w14:paraId="2721C734" w14:textId="77777777" w:rsidR="002730F2" w:rsidRPr="00BE40B7" w:rsidRDefault="002730F2" w:rsidP="002730F2">
      <w:pPr>
        <w:spacing w:beforeLines="20" w:before="70"/>
        <w:jc w:val="right"/>
        <w:rPr>
          <w:szCs w:val="22"/>
        </w:rPr>
      </w:pPr>
      <w:r w:rsidRPr="00BE40B7">
        <w:rPr>
          <w:rFonts w:hint="eastAsia"/>
          <w:szCs w:val="22"/>
        </w:rPr>
        <w:t>（単位：p</w:t>
      </w:r>
      <w:r w:rsidRPr="00BE40B7">
        <w:rPr>
          <w:szCs w:val="22"/>
        </w:rPr>
        <w:t>pm</w:t>
      </w:r>
      <w:r w:rsidRPr="00BE40B7">
        <w:rPr>
          <w:rFonts w:hint="eastAsia"/>
          <w:szCs w:val="22"/>
        </w:rPr>
        <w:t>）</w:t>
      </w:r>
    </w:p>
    <w:tbl>
      <w:tblPr>
        <w:tblW w:w="8647" w:type="dxa"/>
        <w:tblInd w:w="557" w:type="dxa"/>
        <w:tblLayout w:type="fixed"/>
        <w:tblCellMar>
          <w:left w:w="99" w:type="dxa"/>
          <w:right w:w="99" w:type="dxa"/>
        </w:tblCellMar>
        <w:tblLook w:val="0000" w:firstRow="0" w:lastRow="0" w:firstColumn="0" w:lastColumn="0" w:noHBand="0" w:noVBand="0"/>
      </w:tblPr>
      <w:tblGrid>
        <w:gridCol w:w="1418"/>
        <w:gridCol w:w="1134"/>
        <w:gridCol w:w="1803"/>
        <w:gridCol w:w="1174"/>
        <w:gridCol w:w="1701"/>
        <w:gridCol w:w="1417"/>
      </w:tblGrid>
      <w:tr w:rsidR="002730F2" w:rsidRPr="00BE40B7" w14:paraId="4A55303D" w14:textId="77777777" w:rsidTr="00403B8D">
        <w:trPr>
          <w:trHeight w:val="486"/>
        </w:trPr>
        <w:tc>
          <w:tcPr>
            <w:tcW w:w="1418" w:type="dxa"/>
            <w:vMerge w:val="restart"/>
            <w:tcBorders>
              <w:top w:val="single" w:sz="8" w:space="0" w:color="auto"/>
              <w:left w:val="single" w:sz="8" w:space="0" w:color="auto"/>
              <w:bottom w:val="nil"/>
              <w:right w:val="single" w:sz="8" w:space="0" w:color="auto"/>
            </w:tcBorders>
            <w:noWrap/>
            <w:vAlign w:val="center"/>
          </w:tcPr>
          <w:p w14:paraId="55E3D9D9"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評価対象地点</w:t>
            </w:r>
          </w:p>
        </w:tc>
        <w:tc>
          <w:tcPr>
            <w:tcW w:w="1134" w:type="dxa"/>
            <w:tcBorders>
              <w:top w:val="single" w:sz="8" w:space="0" w:color="auto"/>
              <w:left w:val="single" w:sz="8" w:space="0" w:color="auto"/>
              <w:bottom w:val="nil"/>
              <w:right w:val="single" w:sz="4" w:space="0" w:color="auto"/>
            </w:tcBorders>
            <w:noWrap/>
            <w:vAlign w:val="center"/>
          </w:tcPr>
          <w:p w14:paraId="2129505F"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寄与濃度</w:t>
            </w:r>
          </w:p>
        </w:tc>
        <w:tc>
          <w:tcPr>
            <w:tcW w:w="1803" w:type="dxa"/>
            <w:tcBorders>
              <w:top w:val="single" w:sz="8" w:space="0" w:color="auto"/>
              <w:left w:val="single" w:sz="4" w:space="0" w:color="auto"/>
              <w:bottom w:val="nil"/>
              <w:right w:val="single" w:sz="4" w:space="0" w:color="auto"/>
            </w:tcBorders>
            <w:vAlign w:val="center"/>
          </w:tcPr>
          <w:p w14:paraId="48FD0DA0"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バックグラウンド</w:t>
            </w:r>
          </w:p>
          <w:p w14:paraId="2F00870C"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濃度</w:t>
            </w:r>
          </w:p>
        </w:tc>
        <w:tc>
          <w:tcPr>
            <w:tcW w:w="1174" w:type="dxa"/>
            <w:tcBorders>
              <w:top w:val="single" w:sz="8" w:space="0" w:color="auto"/>
              <w:left w:val="single" w:sz="4" w:space="0" w:color="auto"/>
              <w:bottom w:val="nil"/>
              <w:right w:val="single" w:sz="4" w:space="0" w:color="auto"/>
            </w:tcBorders>
            <w:vAlign w:val="center"/>
          </w:tcPr>
          <w:p w14:paraId="42499B9F"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将来</w:t>
            </w:r>
          </w:p>
          <w:p w14:paraId="1CE3E873"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環境濃度</w:t>
            </w:r>
          </w:p>
        </w:tc>
        <w:tc>
          <w:tcPr>
            <w:tcW w:w="1701" w:type="dxa"/>
            <w:vMerge w:val="restart"/>
            <w:tcBorders>
              <w:top w:val="single" w:sz="8" w:space="0" w:color="auto"/>
              <w:left w:val="single" w:sz="4" w:space="0" w:color="auto"/>
              <w:right w:val="single" w:sz="4" w:space="0" w:color="auto"/>
            </w:tcBorders>
            <w:vAlign w:val="center"/>
          </w:tcPr>
          <w:p w14:paraId="6E593467"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環境基準</w:t>
            </w:r>
          </w:p>
        </w:tc>
        <w:tc>
          <w:tcPr>
            <w:tcW w:w="1417" w:type="dxa"/>
            <w:vMerge w:val="restart"/>
            <w:tcBorders>
              <w:top w:val="single" w:sz="8" w:space="0" w:color="auto"/>
              <w:left w:val="single" w:sz="4" w:space="0" w:color="auto"/>
              <w:right w:val="single" w:sz="8" w:space="0" w:color="auto"/>
            </w:tcBorders>
            <w:vAlign w:val="center"/>
          </w:tcPr>
          <w:p w14:paraId="4E965485" w14:textId="77777777" w:rsidR="003D2AE1" w:rsidRDefault="002730F2" w:rsidP="003D2AE1">
            <w:pPr>
              <w:spacing w:beforeLines="20" w:before="70" w:line="180" w:lineRule="exact"/>
              <w:ind w:left="180" w:hangingChars="100" w:hanging="180"/>
              <w:jc w:val="center"/>
              <w:rPr>
                <w:sz w:val="18"/>
                <w:szCs w:val="18"/>
              </w:rPr>
            </w:pPr>
            <w:r w:rsidRPr="003D2AE1">
              <w:rPr>
                <w:rFonts w:hint="eastAsia"/>
                <w:sz w:val="18"/>
                <w:szCs w:val="18"/>
              </w:rPr>
              <w:t>評価対象地</w:t>
            </w:r>
          </w:p>
          <w:p w14:paraId="77B73410" w14:textId="4D97AB60" w:rsidR="002730F2" w:rsidRPr="003D2AE1" w:rsidRDefault="002730F2" w:rsidP="003D2AE1">
            <w:pPr>
              <w:spacing w:beforeLines="20" w:before="70" w:line="180" w:lineRule="exact"/>
              <w:ind w:left="180" w:hangingChars="100" w:hanging="180"/>
              <w:jc w:val="center"/>
              <w:rPr>
                <w:sz w:val="18"/>
                <w:szCs w:val="18"/>
              </w:rPr>
            </w:pPr>
            <w:r w:rsidRPr="003D2AE1">
              <w:rPr>
                <w:rFonts w:hint="eastAsia"/>
                <w:sz w:val="18"/>
                <w:szCs w:val="18"/>
              </w:rPr>
              <w:t>の選定根拠</w:t>
            </w:r>
          </w:p>
        </w:tc>
      </w:tr>
      <w:tr w:rsidR="002730F2" w:rsidRPr="00BE40B7" w14:paraId="08CADE58" w14:textId="77777777" w:rsidTr="00403B8D">
        <w:trPr>
          <w:trHeight w:val="20"/>
        </w:trPr>
        <w:tc>
          <w:tcPr>
            <w:tcW w:w="1418" w:type="dxa"/>
            <w:vMerge/>
            <w:tcBorders>
              <w:left w:val="single" w:sz="8" w:space="0" w:color="auto"/>
              <w:bottom w:val="single" w:sz="8" w:space="0" w:color="auto"/>
              <w:right w:val="single" w:sz="8" w:space="0" w:color="auto"/>
            </w:tcBorders>
            <w:vAlign w:val="center"/>
          </w:tcPr>
          <w:p w14:paraId="412879B0" w14:textId="77777777" w:rsidR="002730F2" w:rsidRPr="003D2AE1" w:rsidRDefault="002730F2" w:rsidP="00403B8D">
            <w:pPr>
              <w:spacing w:beforeLines="20" w:before="70" w:line="180" w:lineRule="exact"/>
              <w:ind w:left="180" w:hangingChars="100" w:hanging="180"/>
              <w:jc w:val="center"/>
              <w:rPr>
                <w:sz w:val="18"/>
                <w:szCs w:val="18"/>
              </w:rPr>
            </w:pPr>
          </w:p>
        </w:tc>
        <w:tc>
          <w:tcPr>
            <w:tcW w:w="1134" w:type="dxa"/>
            <w:tcBorders>
              <w:top w:val="nil"/>
              <w:left w:val="single" w:sz="8" w:space="0" w:color="auto"/>
              <w:bottom w:val="single" w:sz="8" w:space="0" w:color="auto"/>
              <w:right w:val="single" w:sz="4" w:space="0" w:color="auto"/>
            </w:tcBorders>
            <w:noWrap/>
            <w:vAlign w:val="center"/>
          </w:tcPr>
          <w:p w14:paraId="48D1337F"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ａ</w:t>
            </w:r>
          </w:p>
        </w:tc>
        <w:tc>
          <w:tcPr>
            <w:tcW w:w="1803" w:type="dxa"/>
            <w:tcBorders>
              <w:top w:val="nil"/>
              <w:left w:val="nil"/>
              <w:bottom w:val="single" w:sz="8" w:space="0" w:color="auto"/>
              <w:right w:val="single" w:sz="4" w:space="0" w:color="auto"/>
            </w:tcBorders>
            <w:noWrap/>
            <w:vAlign w:val="center"/>
          </w:tcPr>
          <w:p w14:paraId="1CB171D2"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ｂ</w:t>
            </w:r>
          </w:p>
        </w:tc>
        <w:tc>
          <w:tcPr>
            <w:tcW w:w="1174" w:type="dxa"/>
            <w:tcBorders>
              <w:top w:val="nil"/>
              <w:left w:val="nil"/>
              <w:bottom w:val="single" w:sz="8" w:space="0" w:color="auto"/>
              <w:right w:val="single" w:sz="4" w:space="0" w:color="auto"/>
            </w:tcBorders>
            <w:noWrap/>
            <w:vAlign w:val="center"/>
          </w:tcPr>
          <w:p w14:paraId="5E68413B"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ｃ＝ａ＋ｂ</w:t>
            </w:r>
          </w:p>
        </w:tc>
        <w:tc>
          <w:tcPr>
            <w:tcW w:w="1701" w:type="dxa"/>
            <w:vMerge/>
            <w:tcBorders>
              <w:left w:val="single" w:sz="4" w:space="0" w:color="auto"/>
              <w:bottom w:val="single" w:sz="8" w:space="0" w:color="auto"/>
              <w:right w:val="single" w:sz="4" w:space="0" w:color="auto"/>
            </w:tcBorders>
            <w:vAlign w:val="center"/>
          </w:tcPr>
          <w:p w14:paraId="609B5A42" w14:textId="77777777" w:rsidR="002730F2" w:rsidRPr="003D2AE1" w:rsidRDefault="002730F2" w:rsidP="00403B8D">
            <w:pPr>
              <w:spacing w:beforeLines="20" w:before="70" w:line="180" w:lineRule="exact"/>
              <w:ind w:left="180" w:hangingChars="100" w:hanging="180"/>
              <w:jc w:val="center"/>
              <w:rPr>
                <w:sz w:val="18"/>
                <w:szCs w:val="18"/>
              </w:rPr>
            </w:pPr>
          </w:p>
        </w:tc>
        <w:tc>
          <w:tcPr>
            <w:tcW w:w="1417" w:type="dxa"/>
            <w:vMerge/>
            <w:tcBorders>
              <w:left w:val="single" w:sz="4" w:space="0" w:color="auto"/>
              <w:bottom w:val="single" w:sz="8" w:space="0" w:color="auto"/>
              <w:right w:val="single" w:sz="8" w:space="0" w:color="auto"/>
            </w:tcBorders>
            <w:vAlign w:val="center"/>
          </w:tcPr>
          <w:p w14:paraId="42E29069" w14:textId="77777777" w:rsidR="002730F2" w:rsidRPr="003D2AE1" w:rsidRDefault="002730F2" w:rsidP="00403B8D">
            <w:pPr>
              <w:spacing w:beforeLines="20" w:before="70" w:line="180" w:lineRule="exact"/>
              <w:ind w:left="180" w:hangingChars="100" w:hanging="180"/>
              <w:jc w:val="center"/>
              <w:rPr>
                <w:sz w:val="18"/>
                <w:szCs w:val="18"/>
              </w:rPr>
            </w:pPr>
          </w:p>
        </w:tc>
      </w:tr>
      <w:tr w:rsidR="002730F2" w:rsidRPr="00BE40B7" w14:paraId="7D13D5A6" w14:textId="77777777" w:rsidTr="00403B8D">
        <w:trPr>
          <w:trHeight w:val="573"/>
        </w:trPr>
        <w:tc>
          <w:tcPr>
            <w:tcW w:w="1418" w:type="dxa"/>
            <w:tcBorders>
              <w:top w:val="single" w:sz="8" w:space="0" w:color="auto"/>
              <w:left w:val="single" w:sz="8" w:space="0" w:color="auto"/>
              <w:bottom w:val="single" w:sz="4" w:space="0" w:color="auto"/>
              <w:right w:val="single" w:sz="8" w:space="0" w:color="auto"/>
            </w:tcBorders>
            <w:vAlign w:val="center"/>
          </w:tcPr>
          <w:p w14:paraId="69C09368"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九条南小学校</w:t>
            </w:r>
          </w:p>
        </w:tc>
        <w:tc>
          <w:tcPr>
            <w:tcW w:w="1134" w:type="dxa"/>
            <w:tcBorders>
              <w:top w:val="single" w:sz="4" w:space="0" w:color="auto"/>
              <w:left w:val="single" w:sz="8" w:space="0" w:color="auto"/>
              <w:bottom w:val="single" w:sz="4" w:space="0" w:color="auto"/>
              <w:right w:val="single" w:sz="4" w:space="0" w:color="auto"/>
            </w:tcBorders>
            <w:noWrap/>
            <w:vAlign w:val="center"/>
          </w:tcPr>
          <w:p w14:paraId="1BE3FAE3"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0.00013</w:t>
            </w:r>
          </w:p>
        </w:tc>
        <w:tc>
          <w:tcPr>
            <w:tcW w:w="1803" w:type="dxa"/>
            <w:tcBorders>
              <w:top w:val="single" w:sz="4" w:space="0" w:color="auto"/>
              <w:left w:val="nil"/>
              <w:bottom w:val="single" w:sz="4" w:space="0" w:color="auto"/>
              <w:right w:val="single" w:sz="4" w:space="0" w:color="auto"/>
            </w:tcBorders>
            <w:noWrap/>
            <w:vAlign w:val="center"/>
          </w:tcPr>
          <w:p w14:paraId="141CA4D8"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0.045</w:t>
            </w:r>
          </w:p>
        </w:tc>
        <w:tc>
          <w:tcPr>
            <w:tcW w:w="1174" w:type="dxa"/>
            <w:tcBorders>
              <w:top w:val="single" w:sz="4" w:space="0" w:color="auto"/>
              <w:left w:val="nil"/>
              <w:bottom w:val="single" w:sz="4" w:space="0" w:color="auto"/>
              <w:right w:val="single" w:sz="4" w:space="0" w:color="auto"/>
            </w:tcBorders>
            <w:noWrap/>
            <w:vAlign w:val="center"/>
          </w:tcPr>
          <w:p w14:paraId="29ECA5CC"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0.04513</w:t>
            </w:r>
          </w:p>
        </w:tc>
        <w:tc>
          <w:tcPr>
            <w:tcW w:w="1701" w:type="dxa"/>
            <w:vMerge w:val="restart"/>
            <w:tcBorders>
              <w:top w:val="single" w:sz="4" w:space="0" w:color="auto"/>
              <w:left w:val="single" w:sz="4" w:space="0" w:color="auto"/>
              <w:right w:val="single" w:sz="4" w:space="0" w:color="auto"/>
            </w:tcBorders>
            <w:vAlign w:val="center"/>
          </w:tcPr>
          <w:p w14:paraId="76A146D7"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1時間値の</w:t>
            </w:r>
          </w:p>
          <w:p w14:paraId="2427AE1A"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1日平均値が</w:t>
            </w:r>
          </w:p>
          <w:p w14:paraId="214EE900" w14:textId="77777777" w:rsidR="002730F2" w:rsidRPr="003D2AE1" w:rsidRDefault="002730F2" w:rsidP="00403B8D">
            <w:pPr>
              <w:spacing w:beforeLines="20" w:before="70" w:line="180" w:lineRule="exact"/>
              <w:ind w:left="180" w:hangingChars="100" w:hanging="180"/>
              <w:jc w:val="center"/>
              <w:rPr>
                <w:sz w:val="18"/>
                <w:szCs w:val="18"/>
              </w:rPr>
            </w:pPr>
            <w:bookmarkStart w:id="32" w:name="_Hlk214370239"/>
            <w:r w:rsidRPr="003D2AE1">
              <w:rPr>
                <w:rFonts w:hint="eastAsia"/>
                <w:sz w:val="18"/>
                <w:szCs w:val="18"/>
              </w:rPr>
              <w:t>0.04～0.06ppmまで</w:t>
            </w:r>
            <w:bookmarkEnd w:id="32"/>
            <w:r w:rsidRPr="003D2AE1">
              <w:rPr>
                <w:rFonts w:hint="eastAsia"/>
                <w:sz w:val="18"/>
                <w:szCs w:val="18"/>
              </w:rPr>
              <w:t>のゾーン内</w:t>
            </w:r>
          </w:p>
          <w:p w14:paraId="6B4D5866"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又はそれ以下</w:t>
            </w:r>
          </w:p>
        </w:tc>
        <w:tc>
          <w:tcPr>
            <w:tcW w:w="1417" w:type="dxa"/>
            <w:tcBorders>
              <w:top w:val="single" w:sz="4" w:space="0" w:color="auto"/>
              <w:left w:val="nil"/>
              <w:bottom w:val="single" w:sz="4" w:space="0" w:color="auto"/>
              <w:right w:val="single" w:sz="8" w:space="0" w:color="auto"/>
            </w:tcBorders>
            <w:vAlign w:val="center"/>
          </w:tcPr>
          <w:p w14:paraId="11453220"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寄与濃度</w:t>
            </w:r>
          </w:p>
          <w:p w14:paraId="26A0ACD9"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の最大</w:t>
            </w:r>
          </w:p>
        </w:tc>
      </w:tr>
      <w:tr w:rsidR="002730F2" w:rsidRPr="00BE40B7" w14:paraId="14FF4935" w14:textId="77777777" w:rsidTr="00403B8D">
        <w:trPr>
          <w:trHeight w:val="574"/>
        </w:trPr>
        <w:tc>
          <w:tcPr>
            <w:tcW w:w="1418" w:type="dxa"/>
            <w:tcBorders>
              <w:top w:val="single" w:sz="4" w:space="0" w:color="auto"/>
              <w:left w:val="single" w:sz="8" w:space="0" w:color="auto"/>
              <w:bottom w:val="single" w:sz="8" w:space="0" w:color="auto"/>
              <w:right w:val="single" w:sz="8" w:space="0" w:color="auto"/>
            </w:tcBorders>
            <w:vAlign w:val="center"/>
          </w:tcPr>
          <w:p w14:paraId="7CF832D1"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南港中央公園</w:t>
            </w:r>
          </w:p>
        </w:tc>
        <w:tc>
          <w:tcPr>
            <w:tcW w:w="1134" w:type="dxa"/>
            <w:tcBorders>
              <w:top w:val="single" w:sz="4" w:space="0" w:color="auto"/>
              <w:left w:val="single" w:sz="8" w:space="0" w:color="auto"/>
              <w:bottom w:val="single" w:sz="8" w:space="0" w:color="auto"/>
              <w:right w:val="single" w:sz="4" w:space="0" w:color="auto"/>
            </w:tcBorders>
            <w:noWrap/>
            <w:vAlign w:val="center"/>
          </w:tcPr>
          <w:p w14:paraId="58C28352"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0.00002</w:t>
            </w:r>
          </w:p>
        </w:tc>
        <w:tc>
          <w:tcPr>
            <w:tcW w:w="1803" w:type="dxa"/>
            <w:tcBorders>
              <w:top w:val="single" w:sz="4" w:space="0" w:color="auto"/>
              <w:left w:val="nil"/>
              <w:bottom w:val="single" w:sz="8" w:space="0" w:color="auto"/>
              <w:right w:val="single" w:sz="4" w:space="0" w:color="auto"/>
            </w:tcBorders>
            <w:noWrap/>
            <w:vAlign w:val="center"/>
          </w:tcPr>
          <w:p w14:paraId="3934C352"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0.052</w:t>
            </w:r>
          </w:p>
        </w:tc>
        <w:tc>
          <w:tcPr>
            <w:tcW w:w="1174" w:type="dxa"/>
            <w:tcBorders>
              <w:top w:val="single" w:sz="4" w:space="0" w:color="auto"/>
              <w:left w:val="nil"/>
              <w:bottom w:val="single" w:sz="8" w:space="0" w:color="auto"/>
              <w:right w:val="single" w:sz="4" w:space="0" w:color="auto"/>
            </w:tcBorders>
            <w:noWrap/>
            <w:vAlign w:val="center"/>
          </w:tcPr>
          <w:p w14:paraId="3835F529" w14:textId="77777777" w:rsidR="002730F2" w:rsidRPr="003D2AE1" w:rsidRDefault="002730F2" w:rsidP="00403B8D">
            <w:pPr>
              <w:spacing w:beforeLines="20" w:before="70" w:line="180" w:lineRule="exact"/>
              <w:ind w:left="180" w:hangingChars="100" w:hanging="180"/>
              <w:jc w:val="center"/>
              <w:rPr>
                <w:sz w:val="18"/>
                <w:szCs w:val="18"/>
              </w:rPr>
            </w:pPr>
            <w:r w:rsidRPr="003D2AE1">
              <w:rPr>
                <w:sz w:val="18"/>
                <w:szCs w:val="18"/>
              </w:rPr>
              <w:t>0.05202</w:t>
            </w:r>
          </w:p>
        </w:tc>
        <w:tc>
          <w:tcPr>
            <w:tcW w:w="1701" w:type="dxa"/>
            <w:vMerge/>
            <w:tcBorders>
              <w:left w:val="single" w:sz="4" w:space="0" w:color="auto"/>
              <w:bottom w:val="single" w:sz="8" w:space="0" w:color="auto"/>
              <w:right w:val="single" w:sz="4" w:space="0" w:color="auto"/>
            </w:tcBorders>
            <w:vAlign w:val="center"/>
          </w:tcPr>
          <w:p w14:paraId="090AED9B" w14:textId="77777777" w:rsidR="002730F2" w:rsidRPr="003D2AE1" w:rsidRDefault="002730F2" w:rsidP="00403B8D">
            <w:pPr>
              <w:spacing w:beforeLines="20" w:before="70" w:line="180" w:lineRule="exact"/>
              <w:ind w:left="180" w:hangingChars="100" w:hanging="180"/>
              <w:jc w:val="center"/>
              <w:rPr>
                <w:sz w:val="18"/>
                <w:szCs w:val="18"/>
              </w:rPr>
            </w:pPr>
          </w:p>
        </w:tc>
        <w:tc>
          <w:tcPr>
            <w:tcW w:w="1417" w:type="dxa"/>
            <w:tcBorders>
              <w:top w:val="single" w:sz="4" w:space="0" w:color="auto"/>
              <w:left w:val="nil"/>
              <w:bottom w:val="single" w:sz="8" w:space="0" w:color="auto"/>
              <w:right w:val="single" w:sz="8" w:space="0" w:color="auto"/>
            </w:tcBorders>
            <w:vAlign w:val="center"/>
          </w:tcPr>
          <w:p w14:paraId="034A0045"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将来環境</w:t>
            </w:r>
          </w:p>
          <w:p w14:paraId="48F909F1" w14:textId="77777777" w:rsidR="002730F2" w:rsidRPr="003D2AE1" w:rsidRDefault="002730F2" w:rsidP="00403B8D">
            <w:pPr>
              <w:spacing w:beforeLines="20" w:before="70" w:line="180" w:lineRule="exact"/>
              <w:ind w:left="180" w:hangingChars="100" w:hanging="180"/>
              <w:jc w:val="center"/>
              <w:rPr>
                <w:sz w:val="18"/>
                <w:szCs w:val="18"/>
              </w:rPr>
            </w:pPr>
            <w:r w:rsidRPr="003D2AE1">
              <w:rPr>
                <w:rFonts w:hint="eastAsia"/>
                <w:sz w:val="18"/>
                <w:szCs w:val="18"/>
              </w:rPr>
              <w:t>濃度の最大</w:t>
            </w:r>
          </w:p>
        </w:tc>
      </w:tr>
    </w:tbl>
    <w:p w14:paraId="2ED59252" w14:textId="3CA954DB" w:rsidR="001C3BB0" w:rsidRDefault="002730F2" w:rsidP="001C3BB0">
      <w:pPr>
        <w:spacing w:line="240" w:lineRule="exact"/>
        <w:ind w:leftChars="209" w:left="971" w:hangingChars="284" w:hanging="511"/>
        <w:jc w:val="left"/>
      </w:pPr>
      <w:r w:rsidRPr="001C3BB0">
        <w:rPr>
          <w:rFonts w:hint="eastAsia"/>
          <w:sz w:val="18"/>
          <w:szCs w:val="18"/>
        </w:rPr>
        <w:t xml:space="preserve">　</w:t>
      </w:r>
      <w:r w:rsidR="001C3BB0" w:rsidRPr="001C3BB0">
        <w:rPr>
          <w:rFonts w:hint="eastAsia"/>
          <w:sz w:val="18"/>
          <w:szCs w:val="18"/>
        </w:rPr>
        <w:t>注：バックグラウンド濃度は、各測定局における令和</w:t>
      </w:r>
      <w:r w:rsidR="001C3BB0" w:rsidRPr="001C3BB0">
        <w:rPr>
          <w:sz w:val="18"/>
          <w:szCs w:val="18"/>
        </w:rPr>
        <w:t xml:space="preserve"> 5 年 8 月 1 日～令和 6 年 7 月 31 日の日平均値の最大値を用い</w:t>
      </w:r>
      <w:r w:rsidR="001C3BB0" w:rsidRPr="001C3BB0">
        <w:rPr>
          <w:rFonts w:hint="eastAsia"/>
          <w:sz w:val="18"/>
          <w:szCs w:val="18"/>
        </w:rPr>
        <w:t>た。なお、二酸化窒素に係る大阪市環境保全目標は、「環境基準の達成を維持し、さらに</w:t>
      </w:r>
      <w:r w:rsidR="001C3BB0" w:rsidRPr="001C3BB0">
        <w:rPr>
          <w:sz w:val="18"/>
          <w:szCs w:val="18"/>
        </w:rPr>
        <w:t xml:space="preserve"> 1 時間値の 1 日平均値0.04ppm以下をめざす」である。</w:t>
      </w:r>
      <w:r w:rsidR="001C3BB0">
        <w:cr/>
      </w:r>
      <w:r w:rsidRPr="00BE40B7">
        <w:rPr>
          <w:rFonts w:hint="eastAsia"/>
        </w:rPr>
        <w:t xml:space="preserve">　</w:t>
      </w:r>
    </w:p>
    <w:p w14:paraId="20A83AE4" w14:textId="003FE8E0" w:rsidR="002730F2" w:rsidRPr="00BE40B7" w:rsidRDefault="002730F2" w:rsidP="002730F2">
      <w:pPr>
        <w:spacing w:line="140" w:lineRule="atLeast"/>
        <w:ind w:leftChars="109" w:left="425" w:hangingChars="84" w:hanging="185"/>
        <w:jc w:val="right"/>
        <w:rPr>
          <w:sz w:val="24"/>
        </w:rPr>
      </w:pPr>
      <w:r w:rsidRPr="00BE40B7">
        <w:rPr>
          <w:rFonts w:hint="eastAsia"/>
        </w:rPr>
        <w:t>（</w:t>
      </w:r>
      <w:r w:rsidR="00D406C5">
        <w:rPr>
          <w:rFonts w:hint="eastAsia"/>
        </w:rPr>
        <w:t>準備書から引用</w:t>
      </w:r>
      <w:r w:rsidRPr="00BE40B7">
        <w:rPr>
          <w:rFonts w:hint="eastAsia"/>
        </w:rPr>
        <w:t>）</w:t>
      </w:r>
    </w:p>
    <w:p w14:paraId="70E7FEFD" w14:textId="7998912A" w:rsidR="002730F2" w:rsidRPr="00BE40B7" w:rsidRDefault="002730F2" w:rsidP="002730F2">
      <w:pPr>
        <w:ind w:leftChars="109" w:left="442" w:hangingChars="84" w:hanging="202"/>
        <w:jc w:val="right"/>
        <w:rPr>
          <w:sz w:val="24"/>
        </w:rPr>
      </w:pPr>
    </w:p>
    <w:p w14:paraId="0FD098A3" w14:textId="4DC553E4"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ウ　特殊気象条件下の予測（１時間値）</w:t>
      </w:r>
    </w:p>
    <w:p w14:paraId="507C4F19" w14:textId="2B8F2D1A" w:rsidR="002730F2" w:rsidRPr="00BE40B7" w:rsidRDefault="002730F2" w:rsidP="002730F2">
      <w:pPr>
        <w:ind w:leftChars="100" w:left="460" w:hangingChars="100" w:hanging="240"/>
        <w:jc w:val="left"/>
        <w:rPr>
          <w:sz w:val="24"/>
          <w:shd w:val="pct15" w:color="auto" w:fill="FFFFFF"/>
        </w:rPr>
      </w:pPr>
      <w:r w:rsidRPr="00BE40B7">
        <w:rPr>
          <w:rFonts w:hint="eastAsia"/>
          <w:sz w:val="24"/>
        </w:rPr>
        <w:t>・　対象物質は、発電所の煙突から排出される窒素酸化物とし、予測に当たっては、排ガス中の窒素酸化物の全量を二酸化窒素として、煙突ダウンウォッシュ発生時、逆転層形成時及び内部境界層によるフュミゲーション発生時について、煙突風下軸上における１時間値の着地濃度を予測したとしている。</w:t>
      </w:r>
    </w:p>
    <w:p w14:paraId="4BF36087" w14:textId="2680DEA5" w:rsidR="002730F2" w:rsidRPr="00BE40B7" w:rsidRDefault="002730F2" w:rsidP="002730F2">
      <w:pPr>
        <w:ind w:leftChars="100" w:left="460" w:hangingChars="100" w:hanging="240"/>
        <w:jc w:val="left"/>
        <w:rPr>
          <w:sz w:val="24"/>
          <w:shd w:val="pct15" w:color="auto" w:fill="FFFFFF"/>
        </w:rPr>
      </w:pPr>
      <w:r w:rsidRPr="00BE40B7">
        <w:rPr>
          <w:rFonts w:hint="eastAsia"/>
          <w:sz w:val="24"/>
        </w:rPr>
        <w:t>・　なお、気象条件により発電所の排煙の着地濃度が相対的に高くなるとされる建物ダウンウォッシュに関しては、米国環境保護庁の</w:t>
      </w:r>
      <w:r w:rsidRPr="00BE40B7">
        <w:rPr>
          <w:sz w:val="24"/>
        </w:rPr>
        <w:t>ISC-PRIMEモデル</w:t>
      </w:r>
      <w:r w:rsidRPr="00BE40B7">
        <w:rPr>
          <w:rFonts w:hint="eastAsia"/>
          <w:sz w:val="24"/>
        </w:rPr>
        <w:t>等に基づく手法</w:t>
      </w:r>
      <w:r w:rsidRPr="00BE40B7">
        <w:rPr>
          <w:sz w:val="24"/>
        </w:rPr>
        <w:t>により</w:t>
      </w:r>
      <w:r w:rsidRPr="00BE40B7">
        <w:rPr>
          <w:rFonts w:hint="eastAsia"/>
          <w:sz w:val="24"/>
        </w:rPr>
        <w:t>、その発生の可能性について確認し、煙突周辺の主な建物等は発生条件に該当しないことから予測を行わないとしている。</w:t>
      </w:r>
    </w:p>
    <w:p w14:paraId="52CAEAD7" w14:textId="2F15FC5D" w:rsidR="002730F2" w:rsidRPr="00BE40B7" w:rsidRDefault="002730F2" w:rsidP="002730F2">
      <w:pPr>
        <w:ind w:leftChars="100" w:left="460" w:hangingChars="100" w:hanging="240"/>
        <w:jc w:val="left"/>
        <w:rPr>
          <w:sz w:val="24"/>
          <w:shd w:val="pct15" w:color="auto" w:fill="FFFFFF"/>
        </w:rPr>
      </w:pPr>
      <w:r w:rsidRPr="00BE40B7">
        <w:rPr>
          <w:rFonts w:hint="eastAsia"/>
          <w:sz w:val="24"/>
        </w:rPr>
        <w:t>・　予測地域は、煙突ダウンウォッシュ発生時及び逆転層発生時は対象事業実施区域を中心とする20</w:t>
      </w:r>
      <w:r w:rsidR="000832DF">
        <w:rPr>
          <w:sz w:val="24"/>
        </w:rPr>
        <w:t>km</w:t>
      </w:r>
      <w:r w:rsidRPr="00BE40B7">
        <w:rPr>
          <w:rFonts w:hint="eastAsia"/>
          <w:sz w:val="24"/>
        </w:rPr>
        <w:t>圏内（海域を除く）、内部境界層によるフュミゲーション発生時は</w:t>
      </w:r>
      <w:r w:rsidRPr="00BE40B7">
        <w:rPr>
          <w:sz w:val="24"/>
        </w:rPr>
        <w:t>20</w:t>
      </w:r>
      <w:r w:rsidR="000832DF">
        <w:rPr>
          <w:sz w:val="24"/>
        </w:rPr>
        <w:t>km</w:t>
      </w:r>
      <w:r w:rsidRPr="00BE40B7">
        <w:rPr>
          <w:sz w:val="24"/>
        </w:rPr>
        <w:t>圏内</w:t>
      </w:r>
      <w:r w:rsidRPr="00BE40B7">
        <w:rPr>
          <w:rFonts w:hint="eastAsia"/>
          <w:sz w:val="24"/>
        </w:rPr>
        <w:t>としている。</w:t>
      </w:r>
    </w:p>
    <w:p w14:paraId="4DA0251A" w14:textId="6F4B6356" w:rsidR="002730F2" w:rsidRPr="00BE40B7" w:rsidRDefault="002730F2" w:rsidP="002730F2">
      <w:pPr>
        <w:ind w:leftChars="100" w:left="460" w:hangingChars="100" w:hanging="240"/>
        <w:jc w:val="left"/>
        <w:rPr>
          <w:sz w:val="24"/>
          <w:shd w:val="pct15" w:color="auto" w:fill="FFFFFF"/>
        </w:rPr>
      </w:pPr>
      <w:r w:rsidRPr="00BE40B7">
        <w:rPr>
          <w:rFonts w:hint="eastAsia"/>
          <w:sz w:val="24"/>
        </w:rPr>
        <w:t>・　煙突ダウンウォッシュ発生時、逆転層形成時及び内部境界層によるフュミゲーション発生時のいずれも、予測地点は風下軸上の１時間値着地濃度の最大地点とし、予測対象時期は、発電所の運転が定常状態及び冷機起動時において、二酸化窒素に係る環境影響が最大となる時期としたとしている。</w:t>
      </w:r>
    </w:p>
    <w:p w14:paraId="13BC3EF9" w14:textId="6E788598" w:rsidR="002730F2" w:rsidRPr="00BE40B7" w:rsidRDefault="002730F2" w:rsidP="002730F2">
      <w:pPr>
        <w:ind w:left="480" w:hangingChars="200" w:hanging="480"/>
        <w:jc w:val="left"/>
        <w:rPr>
          <w:sz w:val="24"/>
        </w:rPr>
      </w:pPr>
      <w:r w:rsidRPr="00BE40B7">
        <w:rPr>
          <w:rFonts w:hint="eastAsia"/>
          <w:sz w:val="24"/>
        </w:rPr>
        <w:t xml:space="preserve">　・　各気象条件における予測方法については、表</w:t>
      </w:r>
      <w:r w:rsidR="00A41536">
        <w:rPr>
          <w:rFonts w:hint="eastAsia"/>
          <w:sz w:val="24"/>
        </w:rPr>
        <w:t>２－</w:t>
      </w:r>
      <w:r w:rsidRPr="00BE40B7">
        <w:rPr>
          <w:rFonts w:hint="eastAsia"/>
          <w:sz w:val="24"/>
        </w:rPr>
        <w:t>２－</w:t>
      </w:r>
      <w:r w:rsidR="0016723E">
        <w:rPr>
          <w:rFonts w:hint="eastAsia"/>
          <w:sz w:val="24"/>
        </w:rPr>
        <w:t>８</w:t>
      </w:r>
      <w:r w:rsidRPr="00BE40B7">
        <w:rPr>
          <w:rFonts w:hint="eastAsia"/>
          <w:sz w:val="24"/>
        </w:rPr>
        <w:t>のとおりとしている。</w:t>
      </w:r>
    </w:p>
    <w:p w14:paraId="37C898D8" w14:textId="0344ACE2" w:rsidR="002730F2" w:rsidRDefault="002730F2" w:rsidP="002730F2">
      <w:pPr>
        <w:ind w:leftChars="100" w:left="460" w:hangingChars="100" w:hanging="240"/>
        <w:jc w:val="left"/>
        <w:rPr>
          <w:sz w:val="24"/>
        </w:rPr>
      </w:pPr>
      <w:r w:rsidRPr="00BE40B7">
        <w:rPr>
          <w:rFonts w:hint="eastAsia"/>
          <w:sz w:val="24"/>
        </w:rPr>
        <w:t>・　予測結果の評価は、寄与濃度の最大着地濃度地点について将来環境濃度（二酸化窒素の１時間値予測結果）と、環境基準または昭和5</w:t>
      </w:r>
      <w:r w:rsidRPr="00BE40B7">
        <w:rPr>
          <w:sz w:val="24"/>
        </w:rPr>
        <w:t>3</w:t>
      </w:r>
      <w:r w:rsidRPr="00BE40B7">
        <w:rPr>
          <w:rFonts w:hint="eastAsia"/>
          <w:sz w:val="24"/>
        </w:rPr>
        <w:t>年の中央公害対策審議会の答申による短期暴露についての指針値（以下「短期</w:t>
      </w:r>
      <w:r w:rsidR="006A798F" w:rsidRPr="006A798F">
        <w:rPr>
          <w:rFonts w:hint="eastAsia"/>
          <w:sz w:val="24"/>
        </w:rPr>
        <w:t>暴</w:t>
      </w:r>
      <w:r w:rsidRPr="00BE40B7">
        <w:rPr>
          <w:rFonts w:hint="eastAsia"/>
          <w:sz w:val="24"/>
        </w:rPr>
        <w:t>露の指針値」という。）との比較により行っており、煙突ダウンウォッシュ発生時、逆転層形成時及び内部境界層によるフュミゲーション発生時のいずれについても短期暴露の指針値を下回っているとしている。</w:t>
      </w:r>
    </w:p>
    <w:p w14:paraId="7CA91D62" w14:textId="0C125343" w:rsidR="000C65F8" w:rsidRDefault="000C65F8" w:rsidP="002730F2">
      <w:pPr>
        <w:ind w:leftChars="100" w:left="460" w:hangingChars="100" w:hanging="240"/>
        <w:jc w:val="left"/>
        <w:rPr>
          <w:sz w:val="24"/>
        </w:rPr>
      </w:pPr>
    </w:p>
    <w:p w14:paraId="3610EA49" w14:textId="349DA804" w:rsidR="000C65F8" w:rsidRDefault="000C65F8" w:rsidP="002730F2">
      <w:pPr>
        <w:ind w:leftChars="100" w:left="460" w:hangingChars="100" w:hanging="240"/>
        <w:jc w:val="left"/>
        <w:rPr>
          <w:sz w:val="24"/>
        </w:rPr>
      </w:pPr>
    </w:p>
    <w:p w14:paraId="1F43741A" w14:textId="3B1243F2" w:rsidR="000C65F8" w:rsidRDefault="000C65F8" w:rsidP="002730F2">
      <w:pPr>
        <w:ind w:leftChars="100" w:left="460" w:hangingChars="100" w:hanging="240"/>
        <w:jc w:val="left"/>
        <w:rPr>
          <w:sz w:val="24"/>
        </w:rPr>
      </w:pPr>
    </w:p>
    <w:p w14:paraId="4F04FB71" w14:textId="0684CB90" w:rsidR="002730F2" w:rsidRPr="00BE40B7" w:rsidRDefault="002730F2" w:rsidP="002730F2">
      <w:pPr>
        <w:ind w:leftChars="100" w:left="440" w:hangingChars="100" w:hanging="220"/>
        <w:jc w:val="center"/>
        <w:rPr>
          <w:sz w:val="24"/>
        </w:rPr>
      </w:pPr>
      <w:r w:rsidRPr="00BE40B7">
        <w:rPr>
          <w:rFonts w:ascii="ＭＳ ゴシック" w:eastAsia="ＭＳ ゴシック" w:hAnsi="ＭＳ ゴシック" w:hint="eastAsia"/>
          <w:szCs w:val="22"/>
        </w:rPr>
        <w:lastRenderedPageBreak/>
        <w:t>表</w:t>
      </w:r>
      <w:r w:rsidR="00A41536">
        <w:rPr>
          <w:rFonts w:ascii="ＭＳ ゴシック" w:eastAsia="ＭＳ ゴシック" w:hAnsi="ＭＳ ゴシック" w:hint="eastAsia"/>
          <w:szCs w:val="22"/>
        </w:rPr>
        <w:t>２－</w:t>
      </w:r>
      <w:r w:rsidRPr="00BE40B7">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0016723E">
        <w:rPr>
          <w:rFonts w:ascii="ＭＳ ゴシック" w:eastAsia="ＭＳ ゴシック" w:hAnsi="ＭＳ ゴシック" w:hint="eastAsia"/>
          <w:szCs w:val="22"/>
        </w:rPr>
        <w:t>８</w:t>
      </w:r>
      <w:r w:rsidRPr="00BE40B7">
        <w:rPr>
          <w:rFonts w:ascii="ＭＳ ゴシック" w:eastAsia="ＭＳ ゴシック" w:hAnsi="ＭＳ ゴシック" w:hint="eastAsia"/>
          <w:szCs w:val="22"/>
        </w:rPr>
        <w:t xml:space="preserve">　予測対象の気象条件及び計算式</w:t>
      </w:r>
    </w:p>
    <w:tbl>
      <w:tblPr>
        <w:tblW w:w="881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6378"/>
      </w:tblGrid>
      <w:tr w:rsidR="002730F2" w:rsidRPr="00BE40B7" w14:paraId="3B7E43FE" w14:textId="77777777" w:rsidTr="00403B8D">
        <w:tc>
          <w:tcPr>
            <w:tcW w:w="2439" w:type="dxa"/>
          </w:tcPr>
          <w:p w14:paraId="0D2F0A53" w14:textId="77777777" w:rsidR="002730F2" w:rsidRPr="00BE40B7" w:rsidRDefault="002730F2" w:rsidP="00403B8D">
            <w:pPr>
              <w:jc w:val="center"/>
              <w:rPr>
                <w:szCs w:val="22"/>
              </w:rPr>
            </w:pPr>
            <w:r w:rsidRPr="00BE40B7">
              <w:rPr>
                <w:rFonts w:hint="eastAsia"/>
                <w:szCs w:val="22"/>
              </w:rPr>
              <w:t>気象条件</w:t>
            </w:r>
          </w:p>
        </w:tc>
        <w:tc>
          <w:tcPr>
            <w:tcW w:w="6378" w:type="dxa"/>
          </w:tcPr>
          <w:p w14:paraId="60ABD7AF" w14:textId="77777777" w:rsidR="002730F2" w:rsidRPr="00BE40B7" w:rsidRDefault="002730F2" w:rsidP="00403B8D">
            <w:pPr>
              <w:jc w:val="center"/>
              <w:rPr>
                <w:szCs w:val="22"/>
              </w:rPr>
            </w:pPr>
            <w:r w:rsidRPr="00BE40B7">
              <w:rPr>
                <w:rFonts w:hint="eastAsia"/>
                <w:szCs w:val="22"/>
              </w:rPr>
              <w:t>予測方法</w:t>
            </w:r>
          </w:p>
        </w:tc>
      </w:tr>
      <w:tr w:rsidR="002730F2" w:rsidRPr="00BE40B7" w14:paraId="260CD1BD" w14:textId="77777777" w:rsidTr="00403B8D">
        <w:tc>
          <w:tcPr>
            <w:tcW w:w="2439" w:type="dxa"/>
          </w:tcPr>
          <w:p w14:paraId="760344EE" w14:textId="77777777" w:rsidR="002730F2" w:rsidRPr="00BE40B7" w:rsidRDefault="002730F2" w:rsidP="00403B8D">
            <w:pPr>
              <w:spacing w:line="300" w:lineRule="exact"/>
              <w:jc w:val="left"/>
              <w:rPr>
                <w:szCs w:val="22"/>
              </w:rPr>
            </w:pPr>
            <w:r w:rsidRPr="00BE40B7">
              <w:rPr>
                <w:rFonts w:hint="eastAsia"/>
                <w:szCs w:val="22"/>
              </w:rPr>
              <w:t>煙突ダウンウォッシュ</w:t>
            </w:r>
          </w:p>
          <w:p w14:paraId="7678609C" w14:textId="77777777" w:rsidR="002730F2" w:rsidRPr="00BE40B7" w:rsidRDefault="002730F2" w:rsidP="00403B8D">
            <w:pPr>
              <w:spacing w:line="300" w:lineRule="exact"/>
              <w:jc w:val="left"/>
              <w:rPr>
                <w:szCs w:val="22"/>
              </w:rPr>
            </w:pPr>
            <w:r w:rsidRPr="00BE40B7">
              <w:rPr>
                <w:rFonts w:hint="eastAsia"/>
                <w:szCs w:val="22"/>
              </w:rPr>
              <w:t>発生時</w:t>
            </w:r>
          </w:p>
        </w:tc>
        <w:tc>
          <w:tcPr>
            <w:tcW w:w="6378" w:type="dxa"/>
          </w:tcPr>
          <w:p w14:paraId="031F2E25" w14:textId="77777777" w:rsidR="002730F2" w:rsidRPr="00BE40B7" w:rsidRDefault="002730F2" w:rsidP="00403B8D">
            <w:pPr>
              <w:spacing w:line="280" w:lineRule="exact"/>
              <w:ind w:left="220" w:hangingChars="100" w:hanging="220"/>
              <w:jc w:val="left"/>
              <w:rPr>
                <w:szCs w:val="22"/>
              </w:rPr>
            </w:pPr>
            <w:r w:rsidRPr="00BE40B7">
              <w:rPr>
                <w:rFonts w:hint="eastAsia"/>
                <w:szCs w:val="22"/>
              </w:rPr>
              <w:t xml:space="preserve">・有効煙突高さ　</w:t>
            </w:r>
          </w:p>
          <w:p w14:paraId="5E3A0374" w14:textId="77777777" w:rsidR="002730F2" w:rsidRPr="00BE40B7" w:rsidRDefault="002730F2" w:rsidP="00403B8D">
            <w:pPr>
              <w:spacing w:line="280" w:lineRule="exact"/>
              <w:ind w:leftChars="100" w:left="220"/>
              <w:jc w:val="left"/>
              <w:rPr>
                <w:szCs w:val="22"/>
              </w:rPr>
            </w:pPr>
            <w:r w:rsidRPr="00BE40B7">
              <w:rPr>
                <w:rFonts w:hint="eastAsia"/>
                <w:szCs w:val="22"/>
              </w:rPr>
              <w:t>Briggs式（ダウンウォッシュ式）</w:t>
            </w:r>
          </w:p>
          <w:p w14:paraId="72A353F4" w14:textId="77777777" w:rsidR="002730F2" w:rsidRPr="00BE40B7" w:rsidRDefault="002730F2" w:rsidP="00403B8D">
            <w:pPr>
              <w:spacing w:line="280" w:lineRule="exact"/>
              <w:ind w:left="220" w:hangingChars="100" w:hanging="220"/>
              <w:jc w:val="left"/>
              <w:rPr>
                <w:szCs w:val="22"/>
              </w:rPr>
            </w:pPr>
            <w:r w:rsidRPr="00BE40B7">
              <w:rPr>
                <w:rFonts w:hint="eastAsia"/>
                <w:szCs w:val="22"/>
              </w:rPr>
              <w:t xml:space="preserve">・拡散計算式　</w:t>
            </w:r>
          </w:p>
          <w:p w14:paraId="7ED8AE2C" w14:textId="77777777" w:rsidR="002730F2" w:rsidRPr="00BE40B7" w:rsidRDefault="002730F2" w:rsidP="00403B8D">
            <w:pPr>
              <w:spacing w:line="280" w:lineRule="exact"/>
              <w:ind w:leftChars="100" w:left="220"/>
              <w:jc w:val="left"/>
              <w:rPr>
                <w:szCs w:val="22"/>
              </w:rPr>
            </w:pPr>
            <w:r w:rsidRPr="00BE40B7">
              <w:rPr>
                <w:rFonts w:hint="eastAsia"/>
                <w:szCs w:val="22"/>
              </w:rPr>
              <w:t>プルーム式</w:t>
            </w:r>
          </w:p>
          <w:p w14:paraId="599EDBF9" w14:textId="77777777" w:rsidR="002730F2" w:rsidRPr="00BE40B7" w:rsidRDefault="002730F2" w:rsidP="00403B8D">
            <w:pPr>
              <w:spacing w:line="280" w:lineRule="exact"/>
              <w:jc w:val="left"/>
              <w:rPr>
                <w:szCs w:val="22"/>
              </w:rPr>
            </w:pPr>
            <w:r w:rsidRPr="00BE40B7">
              <w:rPr>
                <w:rFonts w:hint="eastAsia"/>
                <w:szCs w:val="22"/>
              </w:rPr>
              <w:t>・拡散パラメータの設定</w:t>
            </w:r>
          </w:p>
          <w:p w14:paraId="3E69C164" w14:textId="77777777" w:rsidR="002730F2" w:rsidRPr="00BE40B7" w:rsidRDefault="002730F2" w:rsidP="00403B8D">
            <w:pPr>
              <w:spacing w:line="280" w:lineRule="exact"/>
              <w:ind w:left="220" w:hangingChars="100" w:hanging="220"/>
              <w:jc w:val="left"/>
              <w:rPr>
                <w:szCs w:val="22"/>
              </w:rPr>
            </w:pPr>
            <w:r w:rsidRPr="00BE40B7">
              <w:rPr>
                <w:rFonts w:hint="eastAsia"/>
                <w:szCs w:val="22"/>
              </w:rPr>
              <w:t xml:space="preserve">　有風時（風速</w:t>
            </w:r>
            <w:r w:rsidRPr="00BE40B7">
              <w:rPr>
                <w:szCs w:val="22"/>
              </w:rPr>
              <w:t>2.0m/s以上）は</w:t>
            </w:r>
            <w:r w:rsidRPr="00BE40B7">
              <w:rPr>
                <w:rFonts w:hint="eastAsia"/>
                <w:szCs w:val="22"/>
              </w:rPr>
              <w:t>パスキル・ギフォード線図の近似関数</w:t>
            </w:r>
          </w:p>
          <w:p w14:paraId="7A2CDC50" w14:textId="77777777" w:rsidR="002730F2" w:rsidRPr="00BE40B7" w:rsidRDefault="002730F2" w:rsidP="00403B8D">
            <w:pPr>
              <w:spacing w:line="280" w:lineRule="exact"/>
              <w:ind w:left="220" w:hangingChars="100" w:hanging="220"/>
              <w:jc w:val="left"/>
              <w:rPr>
                <w:szCs w:val="22"/>
              </w:rPr>
            </w:pPr>
            <w:r w:rsidRPr="00BE40B7">
              <w:rPr>
                <w:rFonts w:hint="eastAsia"/>
                <w:szCs w:val="22"/>
              </w:rPr>
              <w:t xml:space="preserve">　無風時（風速</w:t>
            </w:r>
            <w:r w:rsidRPr="00BE40B7">
              <w:rPr>
                <w:szCs w:val="22"/>
              </w:rPr>
              <w:t>0.4m/s以下）は</w:t>
            </w:r>
            <w:r w:rsidRPr="00BE40B7">
              <w:rPr>
                <w:rFonts w:hint="eastAsia"/>
                <w:szCs w:val="22"/>
              </w:rPr>
              <w:t>パスキル安定度に対応した無風時の拡散パラメータ</w:t>
            </w:r>
          </w:p>
        </w:tc>
      </w:tr>
      <w:tr w:rsidR="002730F2" w:rsidRPr="00BE40B7" w14:paraId="63DD827D" w14:textId="77777777" w:rsidTr="00403B8D">
        <w:tc>
          <w:tcPr>
            <w:tcW w:w="2439" w:type="dxa"/>
          </w:tcPr>
          <w:p w14:paraId="54D7100F" w14:textId="77777777" w:rsidR="002730F2" w:rsidRPr="00BE40B7" w:rsidRDefault="002730F2" w:rsidP="00403B8D">
            <w:pPr>
              <w:spacing w:line="300" w:lineRule="exact"/>
              <w:jc w:val="left"/>
              <w:rPr>
                <w:szCs w:val="22"/>
              </w:rPr>
            </w:pPr>
            <w:r w:rsidRPr="00BE40B7">
              <w:rPr>
                <w:rFonts w:hint="eastAsia"/>
                <w:szCs w:val="22"/>
              </w:rPr>
              <w:t>逆転層形成時</w:t>
            </w:r>
          </w:p>
        </w:tc>
        <w:tc>
          <w:tcPr>
            <w:tcW w:w="6378" w:type="dxa"/>
          </w:tcPr>
          <w:p w14:paraId="598FE577" w14:textId="77777777" w:rsidR="002730F2" w:rsidRPr="00BE40B7" w:rsidRDefault="002730F2" w:rsidP="00403B8D">
            <w:pPr>
              <w:spacing w:line="280" w:lineRule="exact"/>
              <w:ind w:left="220" w:hangingChars="100" w:hanging="220"/>
              <w:jc w:val="left"/>
              <w:rPr>
                <w:szCs w:val="22"/>
              </w:rPr>
            </w:pPr>
            <w:r w:rsidRPr="00BE40B7">
              <w:rPr>
                <w:rFonts w:hint="eastAsia"/>
                <w:szCs w:val="22"/>
              </w:rPr>
              <w:t>・有効煙突高さ</w:t>
            </w:r>
          </w:p>
          <w:p w14:paraId="0062F428" w14:textId="167848B3" w:rsidR="002730F2" w:rsidRPr="00BE40B7" w:rsidRDefault="002730F2" w:rsidP="00403B8D">
            <w:pPr>
              <w:spacing w:line="280" w:lineRule="exact"/>
              <w:ind w:left="220" w:hangingChars="100" w:hanging="220"/>
              <w:jc w:val="left"/>
              <w:rPr>
                <w:szCs w:val="22"/>
              </w:rPr>
            </w:pPr>
            <w:r w:rsidRPr="00BE40B7">
              <w:rPr>
                <w:rFonts w:hint="eastAsia"/>
                <w:szCs w:val="22"/>
              </w:rPr>
              <w:t xml:space="preserve">　無風時（風速</w:t>
            </w:r>
            <w:r w:rsidRPr="00BE40B7">
              <w:rPr>
                <w:szCs w:val="22"/>
              </w:rPr>
              <w:t>0.4m/s以下）及び有風時（風速0.5～1.9m/s）は、Briggs式とCONCAWE式</w:t>
            </w:r>
            <w:r w:rsidRPr="00BE40B7">
              <w:rPr>
                <w:rFonts w:hint="eastAsia"/>
                <w:szCs w:val="22"/>
              </w:rPr>
              <w:t>の</w:t>
            </w:r>
            <w:r w:rsidRPr="00BE40B7">
              <w:rPr>
                <w:szCs w:val="22"/>
              </w:rPr>
              <w:t>線形内挿</w:t>
            </w:r>
          </w:p>
          <w:p w14:paraId="6F3D418D" w14:textId="1F89AC2F" w:rsidR="002730F2" w:rsidRPr="00BE40B7" w:rsidRDefault="002730F2" w:rsidP="00403B8D">
            <w:pPr>
              <w:spacing w:line="280" w:lineRule="exact"/>
              <w:ind w:leftChars="100" w:left="220"/>
              <w:jc w:val="left"/>
              <w:rPr>
                <w:szCs w:val="22"/>
              </w:rPr>
            </w:pPr>
            <w:r w:rsidRPr="00BE40B7">
              <w:rPr>
                <w:rFonts w:hint="eastAsia"/>
                <w:szCs w:val="22"/>
              </w:rPr>
              <w:t>有風時（風速</w:t>
            </w:r>
            <w:r w:rsidRPr="00BE40B7">
              <w:rPr>
                <w:szCs w:val="22"/>
              </w:rPr>
              <w:t>2.0m/s以上）はCONCAWE式</w:t>
            </w:r>
          </w:p>
          <w:p w14:paraId="1C089FB5" w14:textId="77777777" w:rsidR="002730F2" w:rsidRPr="00BE40B7" w:rsidRDefault="002730F2" w:rsidP="00403B8D">
            <w:pPr>
              <w:spacing w:line="280" w:lineRule="exact"/>
              <w:ind w:left="220" w:hangingChars="100" w:hanging="220"/>
              <w:jc w:val="left"/>
              <w:rPr>
                <w:szCs w:val="22"/>
              </w:rPr>
            </w:pPr>
            <w:r w:rsidRPr="00BE40B7">
              <w:rPr>
                <w:rFonts w:hint="eastAsia"/>
                <w:szCs w:val="22"/>
              </w:rPr>
              <w:t>・拡散計算式</w:t>
            </w:r>
          </w:p>
          <w:p w14:paraId="11E3B0C2" w14:textId="7F9F578B" w:rsidR="002730F2" w:rsidRPr="00BE40B7" w:rsidRDefault="002730F2" w:rsidP="00403B8D">
            <w:pPr>
              <w:spacing w:line="280" w:lineRule="exact"/>
              <w:ind w:leftChars="100" w:left="220"/>
              <w:jc w:val="left"/>
              <w:rPr>
                <w:szCs w:val="22"/>
              </w:rPr>
            </w:pPr>
            <w:r w:rsidRPr="00BE40B7">
              <w:rPr>
                <w:rFonts w:hint="eastAsia"/>
                <w:szCs w:val="22"/>
              </w:rPr>
              <w:t>有風時（風速</w:t>
            </w:r>
            <w:r w:rsidRPr="00BE40B7">
              <w:rPr>
                <w:szCs w:val="22"/>
              </w:rPr>
              <w:t>0.5m/s以上）</w:t>
            </w:r>
            <w:r w:rsidRPr="00BE40B7">
              <w:rPr>
                <w:rFonts w:hint="eastAsia"/>
                <w:szCs w:val="22"/>
              </w:rPr>
              <w:t>は混合層高度を考慮したプルーム式</w:t>
            </w:r>
          </w:p>
          <w:p w14:paraId="6700B952" w14:textId="1EEE72D9" w:rsidR="002730F2" w:rsidRPr="00BE40B7" w:rsidRDefault="002730F2" w:rsidP="00403B8D">
            <w:pPr>
              <w:spacing w:line="280" w:lineRule="exact"/>
              <w:ind w:leftChars="100" w:left="220"/>
              <w:jc w:val="left"/>
              <w:rPr>
                <w:szCs w:val="22"/>
              </w:rPr>
            </w:pPr>
            <w:r w:rsidRPr="00BE40B7">
              <w:rPr>
                <w:rFonts w:hint="eastAsia"/>
                <w:szCs w:val="22"/>
              </w:rPr>
              <w:t>無風時（風速</w:t>
            </w:r>
            <w:r w:rsidRPr="00BE40B7">
              <w:rPr>
                <w:szCs w:val="22"/>
              </w:rPr>
              <w:t>0.4m/s以下）</w:t>
            </w:r>
            <w:r w:rsidRPr="00BE40B7">
              <w:rPr>
                <w:rFonts w:hint="eastAsia"/>
                <w:szCs w:val="22"/>
              </w:rPr>
              <w:t>は混合層高度を考慮した無風パフ式</w:t>
            </w:r>
          </w:p>
          <w:p w14:paraId="21D27D7F" w14:textId="77777777" w:rsidR="002730F2" w:rsidRPr="00BE40B7" w:rsidRDefault="002730F2" w:rsidP="00403B8D">
            <w:pPr>
              <w:spacing w:line="280" w:lineRule="exact"/>
              <w:jc w:val="left"/>
              <w:rPr>
                <w:szCs w:val="22"/>
              </w:rPr>
            </w:pPr>
            <w:r w:rsidRPr="00BE40B7">
              <w:rPr>
                <w:rFonts w:hint="eastAsia"/>
                <w:szCs w:val="22"/>
              </w:rPr>
              <w:t>・拡散パラメータの設定</w:t>
            </w:r>
          </w:p>
          <w:p w14:paraId="23252A89" w14:textId="77777777" w:rsidR="002730F2" w:rsidRPr="00BE40B7" w:rsidRDefault="002730F2" w:rsidP="00403B8D">
            <w:pPr>
              <w:spacing w:line="280" w:lineRule="exact"/>
              <w:jc w:val="left"/>
              <w:rPr>
                <w:szCs w:val="22"/>
              </w:rPr>
            </w:pPr>
            <w:r w:rsidRPr="00BE40B7">
              <w:rPr>
                <w:rFonts w:hint="eastAsia"/>
                <w:szCs w:val="22"/>
              </w:rPr>
              <w:t xml:space="preserve">　煙突ダウンウォッシュ発生時と同じ</w:t>
            </w:r>
          </w:p>
        </w:tc>
      </w:tr>
      <w:tr w:rsidR="002730F2" w:rsidRPr="00BE40B7" w14:paraId="19B0CDB8" w14:textId="77777777" w:rsidTr="00403B8D">
        <w:tc>
          <w:tcPr>
            <w:tcW w:w="2439" w:type="dxa"/>
          </w:tcPr>
          <w:p w14:paraId="43E3E281" w14:textId="77777777" w:rsidR="002730F2" w:rsidRPr="00BE40B7" w:rsidRDefault="002730F2" w:rsidP="00403B8D">
            <w:pPr>
              <w:spacing w:line="300" w:lineRule="exact"/>
              <w:jc w:val="left"/>
              <w:rPr>
                <w:szCs w:val="22"/>
              </w:rPr>
            </w:pPr>
            <w:r w:rsidRPr="00BE40B7">
              <w:rPr>
                <w:rFonts w:hint="eastAsia"/>
                <w:szCs w:val="22"/>
              </w:rPr>
              <w:t>内部境界層によるフュミゲーション発生時</w:t>
            </w:r>
          </w:p>
        </w:tc>
        <w:tc>
          <w:tcPr>
            <w:tcW w:w="6378" w:type="dxa"/>
          </w:tcPr>
          <w:p w14:paraId="18755AB0" w14:textId="77777777" w:rsidR="002730F2" w:rsidRPr="00BE40B7" w:rsidRDefault="002730F2" w:rsidP="00403B8D">
            <w:pPr>
              <w:spacing w:line="280" w:lineRule="exact"/>
              <w:ind w:left="220" w:hangingChars="100" w:hanging="220"/>
              <w:jc w:val="left"/>
              <w:rPr>
                <w:szCs w:val="22"/>
              </w:rPr>
            </w:pPr>
            <w:r w:rsidRPr="00BE40B7">
              <w:rPr>
                <w:rFonts w:hint="eastAsia"/>
                <w:szCs w:val="22"/>
              </w:rPr>
              <w:t>・有効煙突高さ</w:t>
            </w:r>
          </w:p>
          <w:p w14:paraId="44E6CBF6" w14:textId="149EA6B3" w:rsidR="002730F2" w:rsidRPr="00BE40B7" w:rsidRDefault="002730F2" w:rsidP="000B4563">
            <w:pPr>
              <w:spacing w:line="280" w:lineRule="exact"/>
              <w:ind w:left="220" w:hangingChars="100" w:hanging="220"/>
              <w:jc w:val="left"/>
              <w:rPr>
                <w:szCs w:val="22"/>
              </w:rPr>
            </w:pPr>
            <w:r w:rsidRPr="00BE40B7">
              <w:rPr>
                <w:rFonts w:hint="eastAsia"/>
                <w:szCs w:val="22"/>
              </w:rPr>
              <w:t xml:space="preserve">　逆転層形成時の有風時と同じ</w:t>
            </w:r>
          </w:p>
          <w:p w14:paraId="652B77C7" w14:textId="77777777" w:rsidR="002730F2" w:rsidRPr="00BE40B7" w:rsidRDefault="002730F2" w:rsidP="00403B8D">
            <w:pPr>
              <w:spacing w:line="280" w:lineRule="exact"/>
              <w:ind w:left="220" w:hangingChars="100" w:hanging="220"/>
              <w:jc w:val="left"/>
              <w:rPr>
                <w:szCs w:val="22"/>
              </w:rPr>
            </w:pPr>
            <w:r w:rsidRPr="00BE40B7">
              <w:rPr>
                <w:rFonts w:hint="eastAsia"/>
                <w:szCs w:val="22"/>
              </w:rPr>
              <w:t>・拡散計算式</w:t>
            </w:r>
          </w:p>
          <w:p w14:paraId="4F9EFE36" w14:textId="77777777" w:rsidR="002730F2" w:rsidRPr="00BE40B7" w:rsidRDefault="002730F2" w:rsidP="00403B8D">
            <w:pPr>
              <w:spacing w:line="280" w:lineRule="exact"/>
              <w:ind w:leftChars="100" w:left="220"/>
              <w:jc w:val="left"/>
              <w:rPr>
                <w:szCs w:val="22"/>
              </w:rPr>
            </w:pPr>
            <w:r w:rsidRPr="00BE40B7">
              <w:rPr>
                <w:rFonts w:hint="eastAsia"/>
                <w:szCs w:val="22"/>
              </w:rPr>
              <w:t>フュミゲーションモデル</w:t>
            </w:r>
          </w:p>
          <w:p w14:paraId="218B2D31" w14:textId="77777777" w:rsidR="002730F2" w:rsidRPr="00BE40B7" w:rsidRDefault="002730F2" w:rsidP="00403B8D">
            <w:pPr>
              <w:spacing w:line="280" w:lineRule="exact"/>
              <w:jc w:val="left"/>
              <w:rPr>
                <w:szCs w:val="22"/>
              </w:rPr>
            </w:pPr>
            <w:r w:rsidRPr="00BE40B7">
              <w:rPr>
                <w:rFonts w:hint="eastAsia"/>
                <w:szCs w:val="22"/>
              </w:rPr>
              <w:t>・拡散パラメータの設定</w:t>
            </w:r>
          </w:p>
          <w:p w14:paraId="735186E4" w14:textId="77777777" w:rsidR="002730F2" w:rsidRPr="00BE40B7" w:rsidRDefault="002730F2" w:rsidP="00403B8D">
            <w:pPr>
              <w:spacing w:line="280" w:lineRule="exact"/>
              <w:jc w:val="left"/>
              <w:rPr>
                <w:szCs w:val="22"/>
              </w:rPr>
            </w:pPr>
            <w:r w:rsidRPr="00BE40B7">
              <w:rPr>
                <w:rFonts w:hint="eastAsia"/>
                <w:szCs w:val="22"/>
              </w:rPr>
              <w:t xml:space="preserve">　逆転層形成時の有風時と同じ</w:t>
            </w:r>
          </w:p>
        </w:tc>
      </w:tr>
    </w:tbl>
    <w:p w14:paraId="2ED0CD1C" w14:textId="0C383DEF" w:rsidR="002730F2" w:rsidRPr="00BE40B7" w:rsidRDefault="002730F2" w:rsidP="002730F2">
      <w:pPr>
        <w:ind w:leftChars="200" w:left="440"/>
        <w:jc w:val="right"/>
        <w:rPr>
          <w:szCs w:val="22"/>
        </w:rPr>
      </w:pPr>
      <w:r w:rsidRPr="00BE40B7">
        <w:rPr>
          <w:rFonts w:hint="eastAsia"/>
          <w:szCs w:val="22"/>
        </w:rPr>
        <w:t>（準備書より事務局作成）</w:t>
      </w:r>
    </w:p>
    <w:p w14:paraId="1B5966AB" w14:textId="77777777" w:rsidR="002730F2" w:rsidRPr="00BE40B7" w:rsidRDefault="002730F2" w:rsidP="002730F2">
      <w:pPr>
        <w:ind w:leftChars="100" w:left="460" w:hangingChars="100" w:hanging="240"/>
        <w:jc w:val="left"/>
        <w:rPr>
          <w:sz w:val="24"/>
        </w:rPr>
      </w:pPr>
    </w:p>
    <w:p w14:paraId="4FC46A23" w14:textId="77777777"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エ　地形影響の予測（１時間値）</w:t>
      </w:r>
    </w:p>
    <w:p w14:paraId="2EA620D3" w14:textId="5C300F52" w:rsidR="000C65F8" w:rsidRPr="00BE40B7" w:rsidRDefault="002730F2" w:rsidP="000C65F8">
      <w:pPr>
        <w:ind w:leftChars="100" w:left="460" w:hangingChars="100" w:hanging="240"/>
        <w:jc w:val="left"/>
        <w:rPr>
          <w:sz w:val="24"/>
          <w:shd w:val="pct15" w:color="auto" w:fill="FFFFFF"/>
        </w:rPr>
      </w:pPr>
      <w:r w:rsidRPr="00BE40B7">
        <w:rPr>
          <w:rFonts w:hint="eastAsia"/>
          <w:sz w:val="24"/>
        </w:rPr>
        <w:t>・　煙源から20k</w:t>
      </w:r>
      <w:r w:rsidRPr="00BE40B7">
        <w:rPr>
          <w:sz w:val="24"/>
        </w:rPr>
        <w:t>m</w:t>
      </w:r>
      <w:r w:rsidRPr="00BE40B7">
        <w:rPr>
          <w:rFonts w:hint="eastAsia"/>
          <w:sz w:val="24"/>
        </w:rPr>
        <w:t>以内にボサンケⅠ式による有効煙突高さ以上の高さの地形が存在するため、環境保全措置を踏まえ、地形影響を考慮した発電所の煙突からの二酸化窒素の寄与濃度を数値計算し、将来環境濃度の１時間値を予測したとしている。</w:t>
      </w:r>
    </w:p>
    <w:p w14:paraId="5C954A89" w14:textId="11EABF26" w:rsidR="002730F2" w:rsidRPr="00BE40B7" w:rsidRDefault="002730F2" w:rsidP="002730F2">
      <w:pPr>
        <w:ind w:leftChars="100" w:left="460" w:hangingChars="100" w:hanging="240"/>
        <w:jc w:val="left"/>
        <w:rPr>
          <w:sz w:val="24"/>
          <w:shd w:val="pct15" w:color="auto" w:fill="FFFFFF"/>
        </w:rPr>
      </w:pPr>
      <w:r w:rsidRPr="00BE40B7">
        <w:rPr>
          <w:rFonts w:hint="eastAsia"/>
          <w:sz w:val="24"/>
        </w:rPr>
        <w:t>・　予測地域は20k</w:t>
      </w:r>
      <w:r w:rsidRPr="00BE40B7">
        <w:rPr>
          <w:sz w:val="24"/>
        </w:rPr>
        <w:t>m</w:t>
      </w:r>
      <w:r w:rsidRPr="00BE40B7">
        <w:rPr>
          <w:rFonts w:hint="eastAsia"/>
          <w:sz w:val="24"/>
        </w:rPr>
        <w:t>圏内、予測地点は風下軸上の１時間値着地濃度の最大地点とし、予測対象時期は発電所の運転が定常状態となり、二酸化窒素に係る環境影響が最大となる時期としたとしている。</w:t>
      </w:r>
    </w:p>
    <w:p w14:paraId="665962B4" w14:textId="622411DF" w:rsidR="002730F2" w:rsidRPr="00BE40B7" w:rsidRDefault="002730F2" w:rsidP="002730F2">
      <w:pPr>
        <w:ind w:leftChars="100" w:left="460" w:hangingChars="100" w:hanging="240"/>
        <w:jc w:val="left"/>
        <w:rPr>
          <w:sz w:val="24"/>
        </w:rPr>
      </w:pPr>
      <w:r w:rsidRPr="00BE40B7">
        <w:rPr>
          <w:rFonts w:hint="eastAsia"/>
          <w:sz w:val="24"/>
        </w:rPr>
        <w:t>・　評価の結果、最大着地濃度比が最大となる南東の風向における寄与濃度の最大着地濃度地点について、二酸化窒素の将来環境濃度は短期暴露の指針値を下回っているとしている。</w:t>
      </w:r>
    </w:p>
    <w:p w14:paraId="3400E98C" w14:textId="0646ACA8" w:rsidR="002730F2" w:rsidRDefault="002730F2" w:rsidP="00942029"/>
    <w:p w14:paraId="605A6439" w14:textId="2A7CD4C3" w:rsidR="00F03319" w:rsidRDefault="00F03319" w:rsidP="00942029"/>
    <w:p w14:paraId="11FAF4D0" w14:textId="77777777" w:rsidR="000C65F8" w:rsidRDefault="000C65F8" w:rsidP="00942029"/>
    <w:p w14:paraId="58BA8F2A" w14:textId="77777777" w:rsidR="00F03319" w:rsidRDefault="00F03319" w:rsidP="00942029"/>
    <w:p w14:paraId="0E2C73AD" w14:textId="4008FDE4" w:rsidR="002730F2" w:rsidRPr="00BE40B7" w:rsidRDefault="002730F2" w:rsidP="000B4563">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lastRenderedPageBreak/>
        <w:t>４）資材等の搬出入</w:t>
      </w:r>
    </w:p>
    <w:p w14:paraId="5A5E76FB" w14:textId="77777777" w:rsidR="002730F2" w:rsidRPr="00BE40B7" w:rsidRDefault="002730F2" w:rsidP="002730F2">
      <w:pPr>
        <w:ind w:firstLineChars="100" w:firstLine="240"/>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ア　窒素酸化物及び浮遊粒子状物質</w:t>
      </w:r>
    </w:p>
    <w:p w14:paraId="750771CB" w14:textId="5939E1F2" w:rsidR="002730F2" w:rsidRPr="00BE40B7" w:rsidRDefault="002730F2" w:rsidP="002730F2">
      <w:pPr>
        <w:ind w:leftChars="100" w:left="460" w:hangingChars="100" w:hanging="240"/>
        <w:jc w:val="left"/>
        <w:rPr>
          <w:sz w:val="24"/>
          <w:shd w:val="pct15" w:color="auto" w:fill="FFFFFF"/>
        </w:rPr>
      </w:pPr>
      <w:r w:rsidRPr="00BE40B7">
        <w:rPr>
          <w:rFonts w:hint="eastAsia"/>
          <w:kern w:val="0"/>
          <w:sz w:val="24"/>
        </w:rPr>
        <w:t xml:space="preserve">・　</w:t>
      </w:r>
      <w:r w:rsidRPr="00BE40B7">
        <w:rPr>
          <w:rFonts w:hint="eastAsia"/>
          <w:sz w:val="24"/>
        </w:rPr>
        <w:t>発電所関係車両の運行による窒素酸化物及び浮遊粒子状物質に係る環境影響が最大となる定期点検時を予測対象時期として、</w:t>
      </w:r>
      <w:r w:rsidRPr="00BE40B7">
        <w:rPr>
          <w:rFonts w:hint="eastAsia"/>
          <w:kern w:val="0"/>
          <w:sz w:val="24"/>
        </w:rPr>
        <w:t>二酸化窒素及び浮遊粒子状物質の寄与濃度を</w:t>
      </w:r>
      <w:r w:rsidRPr="00BE40B7">
        <w:rPr>
          <w:rFonts w:hint="eastAsia"/>
          <w:sz w:val="24"/>
        </w:rPr>
        <w:t>ＮＯｘマニュアルに基づくＪＥＡ修正型線煙源拡散式により数値計算し、将来環境濃度の日平均値を予測したとしている。</w:t>
      </w:r>
    </w:p>
    <w:p w14:paraId="39A56731" w14:textId="35CC76B9" w:rsidR="002730F2" w:rsidRPr="00BE40B7" w:rsidRDefault="002730F2" w:rsidP="002730F2">
      <w:pPr>
        <w:ind w:leftChars="100" w:left="460" w:hangingChars="100" w:hanging="240"/>
        <w:jc w:val="left"/>
        <w:rPr>
          <w:sz w:val="24"/>
          <w:shd w:val="pct15" w:color="auto" w:fill="FFFFFF"/>
        </w:rPr>
      </w:pPr>
      <w:r w:rsidRPr="00BE40B7">
        <w:rPr>
          <w:rFonts w:hint="eastAsia"/>
          <w:sz w:val="24"/>
        </w:rPr>
        <w:t>・　予測地点、拡散予測計算、窒素酸化物から二酸化窒素への変換については、１）工事用資材等の搬出入</w:t>
      </w:r>
      <w:r w:rsidR="003D2AE1">
        <w:rPr>
          <w:rFonts w:hint="eastAsia"/>
          <w:sz w:val="24"/>
        </w:rPr>
        <w:t xml:space="preserve"> </w:t>
      </w:r>
      <w:r w:rsidRPr="00BE40B7">
        <w:rPr>
          <w:rFonts w:hint="eastAsia"/>
          <w:sz w:val="24"/>
        </w:rPr>
        <w:t>ア</w:t>
      </w:r>
      <w:r w:rsidR="006A798F" w:rsidRPr="006A798F">
        <w:rPr>
          <w:rFonts w:hint="eastAsia"/>
          <w:sz w:val="24"/>
        </w:rPr>
        <w:t>窒素酸化物及び浮遊粒子状物質</w:t>
      </w:r>
      <w:r w:rsidR="003D2AE1">
        <w:rPr>
          <w:rFonts w:hint="eastAsia"/>
          <w:sz w:val="24"/>
        </w:rPr>
        <w:t xml:space="preserve"> </w:t>
      </w:r>
      <w:r w:rsidRPr="00BE40B7">
        <w:rPr>
          <w:rFonts w:hint="eastAsia"/>
          <w:sz w:val="24"/>
        </w:rPr>
        <w:t>と同様としている。</w:t>
      </w:r>
    </w:p>
    <w:p w14:paraId="197492C0" w14:textId="2E965549" w:rsidR="002730F2" w:rsidRDefault="002730F2" w:rsidP="002730F2">
      <w:pPr>
        <w:ind w:leftChars="100" w:left="460" w:hangingChars="100" w:hanging="240"/>
        <w:jc w:val="left"/>
        <w:rPr>
          <w:sz w:val="24"/>
          <w:shd w:val="pct15" w:color="auto" w:fill="FFFFFF"/>
        </w:rPr>
      </w:pPr>
      <w:r w:rsidRPr="00BE40B7">
        <w:rPr>
          <w:rFonts w:hint="eastAsia"/>
          <w:kern w:val="0"/>
          <w:sz w:val="24"/>
        </w:rPr>
        <w:t>・　予測の結果、資材等の搬出入に伴う二酸化窒素について、将来環境濃度は</w:t>
      </w:r>
      <w:r w:rsidR="0008425D" w:rsidRPr="000C65F8">
        <w:rPr>
          <w:rFonts w:hint="eastAsia"/>
          <w:kern w:val="0"/>
          <w:sz w:val="24"/>
        </w:rPr>
        <w:t>表</w:t>
      </w:r>
      <w:r w:rsidR="00A41536">
        <w:rPr>
          <w:rFonts w:hint="eastAsia"/>
          <w:kern w:val="0"/>
          <w:sz w:val="24"/>
        </w:rPr>
        <w:t>２－</w:t>
      </w:r>
      <w:r w:rsidR="0008425D" w:rsidRPr="000C65F8">
        <w:rPr>
          <w:rFonts w:hint="eastAsia"/>
          <w:kern w:val="0"/>
          <w:sz w:val="24"/>
        </w:rPr>
        <w:t>２－９のとおり</w:t>
      </w:r>
      <w:r w:rsidRPr="000C65F8">
        <w:rPr>
          <w:rFonts w:hint="eastAsia"/>
          <w:kern w:val="0"/>
          <w:sz w:val="24"/>
        </w:rPr>
        <w:t>であり、いずれの地点も環境基準に適合し、大阪市環境保全目標も達成している。また、資材等の搬出入に伴う浮遊粒子状物質の将来環境濃度は</w:t>
      </w:r>
      <w:r w:rsidR="0008425D" w:rsidRPr="000C65F8">
        <w:rPr>
          <w:rFonts w:hint="eastAsia"/>
          <w:kern w:val="0"/>
          <w:sz w:val="24"/>
        </w:rPr>
        <w:t>表</w:t>
      </w:r>
      <w:r w:rsidR="00A41536">
        <w:rPr>
          <w:rFonts w:hint="eastAsia"/>
          <w:kern w:val="0"/>
          <w:sz w:val="24"/>
        </w:rPr>
        <w:t>２－</w:t>
      </w:r>
      <w:r w:rsidR="0008425D" w:rsidRPr="000C65F8">
        <w:rPr>
          <w:rFonts w:hint="eastAsia"/>
          <w:kern w:val="0"/>
          <w:sz w:val="24"/>
        </w:rPr>
        <w:t>２－10のとおり</w:t>
      </w:r>
      <w:r w:rsidRPr="000C65F8">
        <w:rPr>
          <w:rFonts w:hint="eastAsia"/>
          <w:kern w:val="0"/>
          <w:sz w:val="24"/>
        </w:rPr>
        <w:t>であり、いずれの地</w:t>
      </w:r>
      <w:r w:rsidRPr="00BE40B7">
        <w:rPr>
          <w:rFonts w:hint="eastAsia"/>
          <w:kern w:val="0"/>
          <w:sz w:val="24"/>
        </w:rPr>
        <w:t>点も１日平均値に係る環境基準（１時間値の１日平均値が</w:t>
      </w:r>
      <w:r w:rsidRPr="00BE40B7">
        <w:rPr>
          <w:kern w:val="0"/>
          <w:sz w:val="24"/>
        </w:rPr>
        <w:t>0.10mg/</w:t>
      </w:r>
      <w:r w:rsidR="00A8316C" w:rsidRPr="00710F5F">
        <w:rPr>
          <w:rFonts w:hint="eastAsia"/>
          <w:sz w:val="21"/>
          <w:szCs w:val="21"/>
        </w:rPr>
        <w:t>㎥</w:t>
      </w:r>
      <w:r w:rsidRPr="00BE40B7">
        <w:rPr>
          <w:rFonts w:hint="eastAsia"/>
          <w:kern w:val="0"/>
          <w:sz w:val="24"/>
        </w:rPr>
        <w:t>以下）に適合するとしている。</w:t>
      </w:r>
    </w:p>
    <w:p w14:paraId="69E0DB84" w14:textId="33ABF81B" w:rsidR="0016723E" w:rsidRDefault="0016723E" w:rsidP="002730F2">
      <w:pPr>
        <w:ind w:leftChars="100" w:left="460" w:hangingChars="100" w:hanging="240"/>
        <w:jc w:val="left"/>
        <w:rPr>
          <w:sz w:val="24"/>
          <w:shd w:val="pct15" w:color="auto" w:fill="FFFFFF"/>
        </w:rPr>
      </w:pPr>
    </w:p>
    <w:p w14:paraId="23C17503" w14:textId="62E3EDFA" w:rsidR="0008425D" w:rsidRPr="00BE40B7" w:rsidRDefault="0008425D" w:rsidP="0008425D">
      <w:pPr>
        <w:ind w:left="220" w:hangingChars="100" w:hanging="220"/>
        <w:jc w:val="center"/>
        <w:rPr>
          <w:rFonts w:ascii="ＭＳ ゴシック" w:eastAsia="ＭＳ ゴシック" w:hAnsi="ＭＳ ゴシック"/>
          <w:szCs w:val="22"/>
        </w:rPr>
      </w:pPr>
      <w:r w:rsidRPr="000C65F8">
        <w:rPr>
          <w:rFonts w:ascii="ＭＳ ゴシック" w:eastAsia="ＭＳ ゴシック" w:hAnsi="ＭＳ ゴシック" w:hint="eastAsia"/>
          <w:szCs w:val="22"/>
        </w:rPr>
        <w:t>表</w:t>
      </w:r>
      <w:r w:rsidR="00A41536">
        <w:rPr>
          <w:rFonts w:ascii="ＭＳ ゴシック" w:eastAsia="ＭＳ ゴシック" w:hAnsi="ＭＳ ゴシック" w:hint="eastAsia"/>
          <w:szCs w:val="22"/>
        </w:rPr>
        <w:t>２－</w:t>
      </w:r>
      <w:r w:rsidRPr="000C65F8">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Pr="000C65F8">
        <w:rPr>
          <w:rFonts w:ascii="ＭＳ ゴシック" w:eastAsia="ＭＳ ゴシック" w:hAnsi="ＭＳ ゴシック" w:hint="eastAsia"/>
          <w:szCs w:val="22"/>
        </w:rPr>
        <w:t>９</w:t>
      </w:r>
      <w:r w:rsidRPr="000C65F8">
        <w:rPr>
          <w:rFonts w:ascii="ＭＳ ゴシック" w:eastAsia="ＭＳ ゴシック" w:hAnsi="ＭＳ ゴシック"/>
          <w:szCs w:val="22"/>
        </w:rPr>
        <w:t xml:space="preserve">　</w:t>
      </w:r>
      <w:r w:rsidRPr="000C65F8">
        <w:rPr>
          <w:rFonts w:ascii="ＭＳ ゴシック" w:eastAsia="ＭＳ ゴシック" w:hAnsi="ＭＳ ゴシック" w:hint="eastAsia"/>
          <w:szCs w:val="22"/>
        </w:rPr>
        <w:t>資材等の搬出入に伴う二酸化窒素濃度の予測結果（日平均値）</w:t>
      </w:r>
    </w:p>
    <w:p w14:paraId="4FB2C5B0" w14:textId="20E099A5" w:rsidR="0008425D" w:rsidRPr="00BE40B7" w:rsidRDefault="0008425D" w:rsidP="0008425D">
      <w:pPr>
        <w:ind w:left="220" w:hangingChars="100" w:hanging="220"/>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w:t>
      </w:r>
      <w:r>
        <w:rPr>
          <w:rFonts w:ascii="ＭＳ ゴシック" w:eastAsia="ＭＳ ゴシック" w:hAnsi="ＭＳ ゴシック" w:hint="eastAsia"/>
          <w:szCs w:val="22"/>
        </w:rPr>
        <w:t>定期点検時</w:t>
      </w:r>
      <w:r w:rsidRPr="00BE40B7">
        <w:rPr>
          <w:rFonts w:ascii="ＭＳ ゴシック" w:eastAsia="ＭＳ ゴシック" w:hAnsi="ＭＳ ゴシック" w:hint="eastAsia"/>
          <w:szCs w:val="22"/>
        </w:rPr>
        <w:t>）</w:t>
      </w:r>
    </w:p>
    <w:p w14:paraId="1856C35D" w14:textId="77777777" w:rsidR="0008425D" w:rsidRDefault="0008425D" w:rsidP="000C65F8">
      <w:pPr>
        <w:ind w:firstLineChars="3500" w:firstLine="7700"/>
        <w:rPr>
          <w:szCs w:val="22"/>
        </w:rPr>
      </w:pPr>
      <w:r w:rsidRPr="00BE40B7">
        <w:rPr>
          <w:rFonts w:hint="eastAsia"/>
          <w:szCs w:val="22"/>
        </w:rPr>
        <w:t>（単位：p</w:t>
      </w:r>
      <w:r w:rsidRPr="00BE40B7">
        <w:rPr>
          <w:szCs w:val="22"/>
        </w:rPr>
        <w:t>pm</w:t>
      </w:r>
      <w:r w:rsidRPr="00BE40B7">
        <w:rPr>
          <w:rFonts w:hint="eastAsia"/>
          <w:szCs w:val="22"/>
        </w:rPr>
        <w:t>）</w:t>
      </w:r>
    </w:p>
    <w:tbl>
      <w:tblPr>
        <w:tblW w:w="8505" w:type="dxa"/>
        <w:tblInd w:w="55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09"/>
        <w:gridCol w:w="1134"/>
        <w:gridCol w:w="1134"/>
        <w:gridCol w:w="992"/>
        <w:gridCol w:w="993"/>
        <w:gridCol w:w="1559"/>
        <w:gridCol w:w="1984"/>
      </w:tblGrid>
      <w:tr w:rsidR="0008425D" w:rsidRPr="00DC335B" w14:paraId="24001556" w14:textId="77777777" w:rsidTr="000C65F8">
        <w:trPr>
          <w:cantSplit/>
        </w:trPr>
        <w:tc>
          <w:tcPr>
            <w:tcW w:w="709" w:type="dxa"/>
            <w:vMerge w:val="restart"/>
            <w:tcBorders>
              <w:top w:val="single" w:sz="8" w:space="0" w:color="auto"/>
              <w:right w:val="single" w:sz="4" w:space="0" w:color="auto"/>
            </w:tcBorders>
            <w:vAlign w:val="center"/>
          </w:tcPr>
          <w:p w14:paraId="539172C4" w14:textId="77777777" w:rsidR="0008425D" w:rsidRPr="00C95C11" w:rsidRDefault="0008425D" w:rsidP="00403B8D">
            <w:pPr>
              <w:spacing w:line="240" w:lineRule="exact"/>
              <w:jc w:val="center"/>
              <w:rPr>
                <w:sz w:val="18"/>
                <w:szCs w:val="18"/>
              </w:rPr>
            </w:pPr>
            <w:r w:rsidRPr="00C95C11">
              <w:rPr>
                <w:rFonts w:hint="eastAsia"/>
                <w:sz w:val="18"/>
                <w:szCs w:val="18"/>
              </w:rPr>
              <w:t>予測</w:t>
            </w:r>
          </w:p>
          <w:p w14:paraId="0DECBAF3" w14:textId="77777777" w:rsidR="0008425D" w:rsidRPr="00C95C11" w:rsidRDefault="0008425D" w:rsidP="00403B8D">
            <w:pPr>
              <w:spacing w:line="240" w:lineRule="exact"/>
              <w:jc w:val="center"/>
              <w:rPr>
                <w:sz w:val="18"/>
                <w:szCs w:val="18"/>
              </w:rPr>
            </w:pPr>
            <w:r w:rsidRPr="00C95C11">
              <w:rPr>
                <w:rFonts w:hint="eastAsia"/>
                <w:sz w:val="18"/>
                <w:szCs w:val="18"/>
              </w:rPr>
              <w:t>地点</w:t>
            </w:r>
          </w:p>
        </w:tc>
        <w:tc>
          <w:tcPr>
            <w:tcW w:w="1134" w:type="dxa"/>
            <w:vMerge w:val="restart"/>
            <w:tcBorders>
              <w:top w:val="single" w:sz="8" w:space="0" w:color="auto"/>
              <w:left w:val="single" w:sz="4" w:space="0" w:color="auto"/>
              <w:right w:val="single" w:sz="8" w:space="0" w:color="auto"/>
            </w:tcBorders>
            <w:vAlign w:val="center"/>
          </w:tcPr>
          <w:p w14:paraId="4DCCA56A" w14:textId="0FF9C6E8" w:rsidR="0008425D" w:rsidRPr="000810B8" w:rsidRDefault="009407CC" w:rsidP="00403B8D">
            <w:pPr>
              <w:spacing w:line="240" w:lineRule="exact"/>
              <w:jc w:val="center"/>
              <w:rPr>
                <w:sz w:val="18"/>
                <w:szCs w:val="18"/>
              </w:rPr>
            </w:pPr>
            <w:r>
              <w:rPr>
                <w:rFonts w:hint="eastAsia"/>
                <w:sz w:val="18"/>
                <w:szCs w:val="18"/>
              </w:rPr>
              <w:t>発電所</w:t>
            </w:r>
            <w:r w:rsidR="0008425D" w:rsidRPr="000810B8">
              <w:rPr>
                <w:rFonts w:hint="eastAsia"/>
                <w:sz w:val="18"/>
                <w:szCs w:val="18"/>
              </w:rPr>
              <w:t>関係車両</w:t>
            </w:r>
          </w:p>
          <w:p w14:paraId="3EF2A2A2" w14:textId="77777777" w:rsidR="0008425D" w:rsidRPr="00C95C11" w:rsidRDefault="0008425D" w:rsidP="00403B8D">
            <w:pPr>
              <w:spacing w:line="240" w:lineRule="exact"/>
              <w:jc w:val="center"/>
              <w:rPr>
                <w:sz w:val="18"/>
                <w:szCs w:val="18"/>
              </w:rPr>
            </w:pPr>
            <w:r w:rsidRPr="000810B8">
              <w:rPr>
                <w:rFonts w:hint="eastAsia"/>
                <w:sz w:val="18"/>
                <w:szCs w:val="18"/>
              </w:rPr>
              <w:t>寄与濃度</w:t>
            </w:r>
          </w:p>
        </w:tc>
        <w:tc>
          <w:tcPr>
            <w:tcW w:w="3119" w:type="dxa"/>
            <w:gridSpan w:val="3"/>
            <w:tcBorders>
              <w:top w:val="single" w:sz="8" w:space="0" w:color="auto"/>
            </w:tcBorders>
          </w:tcPr>
          <w:p w14:paraId="7D55F37E" w14:textId="77777777" w:rsidR="0008425D" w:rsidRPr="00C95C11" w:rsidRDefault="0008425D" w:rsidP="00403B8D">
            <w:pPr>
              <w:spacing w:line="240" w:lineRule="exact"/>
              <w:jc w:val="center"/>
              <w:rPr>
                <w:sz w:val="18"/>
                <w:szCs w:val="18"/>
              </w:rPr>
            </w:pPr>
            <w:r>
              <w:rPr>
                <w:rFonts w:hint="eastAsia"/>
                <w:sz w:val="18"/>
                <w:szCs w:val="18"/>
              </w:rPr>
              <w:t>バックグラウンド濃度</w:t>
            </w:r>
          </w:p>
        </w:tc>
        <w:tc>
          <w:tcPr>
            <w:tcW w:w="1559" w:type="dxa"/>
            <w:vMerge w:val="restart"/>
            <w:tcBorders>
              <w:top w:val="single" w:sz="8" w:space="0" w:color="auto"/>
            </w:tcBorders>
            <w:vAlign w:val="center"/>
          </w:tcPr>
          <w:p w14:paraId="656B3663" w14:textId="77777777" w:rsidR="0008425D" w:rsidRPr="00C95C11" w:rsidRDefault="0008425D" w:rsidP="00403B8D">
            <w:pPr>
              <w:spacing w:line="240" w:lineRule="exact"/>
              <w:jc w:val="center"/>
              <w:rPr>
                <w:sz w:val="18"/>
                <w:szCs w:val="18"/>
              </w:rPr>
            </w:pPr>
            <w:r>
              <w:rPr>
                <w:rFonts w:hint="eastAsia"/>
                <w:sz w:val="18"/>
                <w:szCs w:val="18"/>
              </w:rPr>
              <w:t>将来環境濃度</w:t>
            </w:r>
          </w:p>
        </w:tc>
        <w:tc>
          <w:tcPr>
            <w:tcW w:w="1984" w:type="dxa"/>
            <w:vMerge w:val="restart"/>
            <w:tcBorders>
              <w:top w:val="single" w:sz="8" w:space="0" w:color="auto"/>
            </w:tcBorders>
            <w:vAlign w:val="center"/>
          </w:tcPr>
          <w:p w14:paraId="5D12597E" w14:textId="77777777" w:rsidR="0008425D" w:rsidRPr="00C95C11" w:rsidRDefault="0008425D" w:rsidP="00403B8D">
            <w:pPr>
              <w:pStyle w:val="220"/>
              <w:spacing w:line="240" w:lineRule="exact"/>
              <w:ind w:leftChars="-43" w:left="-84" w:rightChars="-44" w:right="-97" w:firstLineChars="0" w:hanging="11"/>
              <w:jc w:val="center"/>
              <w:rPr>
                <w:sz w:val="18"/>
              </w:rPr>
            </w:pPr>
            <w:r>
              <w:rPr>
                <w:rFonts w:hint="eastAsia"/>
                <w:sz w:val="18"/>
              </w:rPr>
              <w:t>環境基準</w:t>
            </w:r>
          </w:p>
        </w:tc>
      </w:tr>
      <w:tr w:rsidR="0008425D" w:rsidRPr="00DC335B" w14:paraId="4DDBAA06" w14:textId="77777777" w:rsidTr="000C65F8">
        <w:trPr>
          <w:cantSplit/>
          <w:trHeight w:val="506"/>
        </w:trPr>
        <w:tc>
          <w:tcPr>
            <w:tcW w:w="709" w:type="dxa"/>
            <w:vMerge/>
            <w:tcBorders>
              <w:right w:val="single" w:sz="4" w:space="0" w:color="auto"/>
            </w:tcBorders>
            <w:vAlign w:val="center"/>
          </w:tcPr>
          <w:p w14:paraId="323F4090" w14:textId="77777777" w:rsidR="0008425D" w:rsidRPr="00C95C11" w:rsidRDefault="0008425D" w:rsidP="00403B8D">
            <w:pPr>
              <w:spacing w:line="240" w:lineRule="exact"/>
              <w:jc w:val="center"/>
              <w:rPr>
                <w:sz w:val="18"/>
                <w:szCs w:val="18"/>
              </w:rPr>
            </w:pPr>
          </w:p>
        </w:tc>
        <w:tc>
          <w:tcPr>
            <w:tcW w:w="1134" w:type="dxa"/>
            <w:vMerge/>
            <w:tcBorders>
              <w:left w:val="single" w:sz="4" w:space="0" w:color="auto"/>
              <w:bottom w:val="nil"/>
              <w:right w:val="single" w:sz="8" w:space="0" w:color="auto"/>
            </w:tcBorders>
            <w:vAlign w:val="center"/>
          </w:tcPr>
          <w:p w14:paraId="3F9C9041" w14:textId="77777777" w:rsidR="0008425D" w:rsidRPr="00C95C11" w:rsidRDefault="0008425D" w:rsidP="00403B8D">
            <w:pPr>
              <w:spacing w:line="240" w:lineRule="exact"/>
              <w:jc w:val="center"/>
              <w:rPr>
                <w:sz w:val="18"/>
                <w:szCs w:val="18"/>
              </w:rPr>
            </w:pPr>
          </w:p>
        </w:tc>
        <w:tc>
          <w:tcPr>
            <w:tcW w:w="1134" w:type="dxa"/>
            <w:tcBorders>
              <w:bottom w:val="nil"/>
            </w:tcBorders>
            <w:tcMar>
              <w:left w:w="28" w:type="dxa"/>
              <w:right w:w="28" w:type="dxa"/>
            </w:tcMar>
            <w:vAlign w:val="center"/>
          </w:tcPr>
          <w:p w14:paraId="7456F370" w14:textId="77777777" w:rsidR="0008425D" w:rsidRPr="000810B8" w:rsidRDefault="0008425D" w:rsidP="00403B8D">
            <w:pPr>
              <w:spacing w:line="240" w:lineRule="exact"/>
              <w:jc w:val="center"/>
              <w:rPr>
                <w:sz w:val="18"/>
                <w:szCs w:val="18"/>
              </w:rPr>
            </w:pPr>
            <w:r w:rsidRPr="000810B8">
              <w:rPr>
                <w:rFonts w:hint="eastAsia"/>
                <w:sz w:val="18"/>
                <w:szCs w:val="18"/>
              </w:rPr>
              <w:t>一般車両</w:t>
            </w:r>
          </w:p>
          <w:p w14:paraId="46C60A1F" w14:textId="77777777" w:rsidR="0008425D" w:rsidRPr="00C95C11" w:rsidRDefault="0008425D" w:rsidP="00403B8D">
            <w:pPr>
              <w:spacing w:line="240" w:lineRule="exact"/>
              <w:ind w:leftChars="-50" w:left="-110" w:rightChars="-50" w:right="-110"/>
              <w:jc w:val="center"/>
              <w:rPr>
                <w:sz w:val="18"/>
                <w:szCs w:val="18"/>
              </w:rPr>
            </w:pPr>
            <w:r w:rsidRPr="000810B8">
              <w:rPr>
                <w:rFonts w:hint="eastAsia"/>
                <w:sz w:val="18"/>
                <w:szCs w:val="18"/>
              </w:rPr>
              <w:t>寄与濃度</w:t>
            </w:r>
          </w:p>
        </w:tc>
        <w:tc>
          <w:tcPr>
            <w:tcW w:w="992" w:type="dxa"/>
            <w:tcBorders>
              <w:top w:val="single" w:sz="4" w:space="0" w:color="auto"/>
              <w:bottom w:val="nil"/>
            </w:tcBorders>
            <w:vAlign w:val="center"/>
          </w:tcPr>
          <w:p w14:paraId="367F199C" w14:textId="77777777" w:rsidR="0008425D" w:rsidRPr="00C95C11" w:rsidRDefault="0008425D" w:rsidP="00403B8D">
            <w:pPr>
              <w:pStyle w:val="Default"/>
              <w:jc w:val="center"/>
              <w:rPr>
                <w:sz w:val="18"/>
                <w:szCs w:val="18"/>
              </w:rPr>
            </w:pPr>
            <w:r>
              <w:rPr>
                <w:rFonts w:hint="eastAsia"/>
                <w:sz w:val="18"/>
                <w:szCs w:val="18"/>
              </w:rPr>
              <w:t>環境濃度</w:t>
            </w:r>
          </w:p>
        </w:tc>
        <w:tc>
          <w:tcPr>
            <w:tcW w:w="993" w:type="dxa"/>
            <w:tcBorders>
              <w:top w:val="single" w:sz="4" w:space="0" w:color="auto"/>
              <w:bottom w:val="nil"/>
            </w:tcBorders>
            <w:vAlign w:val="center"/>
          </w:tcPr>
          <w:p w14:paraId="4506410D" w14:textId="77777777" w:rsidR="0008425D" w:rsidRPr="00150A5F" w:rsidRDefault="0008425D" w:rsidP="000C65F8">
            <w:pPr>
              <w:spacing w:line="240" w:lineRule="exact"/>
              <w:ind w:rightChars="-50" w:right="-110" w:firstLineChars="100" w:firstLine="180"/>
              <w:rPr>
                <w:sz w:val="18"/>
                <w:szCs w:val="18"/>
                <w:lang w:eastAsia="zh-CN"/>
              </w:rPr>
            </w:pPr>
            <w:r w:rsidRPr="00150A5F">
              <w:rPr>
                <w:rFonts w:hint="eastAsia"/>
                <w:sz w:val="18"/>
                <w:szCs w:val="18"/>
              </w:rPr>
              <w:t>合計</w:t>
            </w:r>
          </w:p>
        </w:tc>
        <w:tc>
          <w:tcPr>
            <w:tcW w:w="1559" w:type="dxa"/>
            <w:vMerge/>
            <w:tcBorders>
              <w:bottom w:val="nil"/>
            </w:tcBorders>
            <w:vAlign w:val="center"/>
          </w:tcPr>
          <w:p w14:paraId="1BFA5F39" w14:textId="77777777" w:rsidR="0008425D" w:rsidRPr="00C95C11" w:rsidRDefault="0008425D" w:rsidP="00403B8D">
            <w:pPr>
              <w:spacing w:line="240" w:lineRule="exact"/>
              <w:jc w:val="center"/>
              <w:rPr>
                <w:sz w:val="18"/>
                <w:szCs w:val="18"/>
              </w:rPr>
            </w:pPr>
          </w:p>
        </w:tc>
        <w:tc>
          <w:tcPr>
            <w:tcW w:w="1984" w:type="dxa"/>
            <w:vMerge/>
            <w:vAlign w:val="center"/>
          </w:tcPr>
          <w:p w14:paraId="6F23DCD4" w14:textId="77777777" w:rsidR="0008425D" w:rsidRPr="00C95C11" w:rsidRDefault="0008425D" w:rsidP="00403B8D">
            <w:pPr>
              <w:pStyle w:val="220"/>
              <w:spacing w:line="240" w:lineRule="exact"/>
              <w:ind w:leftChars="-43" w:left="-84" w:rightChars="-44" w:right="-97" w:firstLineChars="0" w:hanging="11"/>
              <w:jc w:val="center"/>
              <w:rPr>
                <w:sz w:val="18"/>
              </w:rPr>
            </w:pPr>
          </w:p>
        </w:tc>
      </w:tr>
      <w:tr w:rsidR="0008425D" w:rsidRPr="00DC335B" w14:paraId="603A7EC9" w14:textId="77777777" w:rsidTr="000C65F8">
        <w:trPr>
          <w:cantSplit/>
          <w:trHeight w:val="180"/>
        </w:trPr>
        <w:tc>
          <w:tcPr>
            <w:tcW w:w="709" w:type="dxa"/>
            <w:vMerge/>
            <w:tcBorders>
              <w:right w:val="single" w:sz="4" w:space="0" w:color="auto"/>
            </w:tcBorders>
            <w:vAlign w:val="center"/>
          </w:tcPr>
          <w:p w14:paraId="7F168F81" w14:textId="77777777" w:rsidR="0008425D" w:rsidRPr="00C95C11" w:rsidRDefault="0008425D" w:rsidP="00403B8D">
            <w:pPr>
              <w:spacing w:line="240" w:lineRule="exact"/>
              <w:jc w:val="center"/>
              <w:rPr>
                <w:sz w:val="18"/>
                <w:szCs w:val="18"/>
              </w:rPr>
            </w:pPr>
          </w:p>
        </w:tc>
        <w:tc>
          <w:tcPr>
            <w:tcW w:w="1134" w:type="dxa"/>
            <w:tcBorders>
              <w:top w:val="nil"/>
              <w:left w:val="single" w:sz="4" w:space="0" w:color="auto"/>
              <w:right w:val="single" w:sz="8" w:space="0" w:color="auto"/>
            </w:tcBorders>
            <w:vAlign w:val="center"/>
          </w:tcPr>
          <w:p w14:paraId="1F8C3436" w14:textId="77777777" w:rsidR="0008425D" w:rsidRPr="00C95C11" w:rsidRDefault="0008425D" w:rsidP="00403B8D">
            <w:pPr>
              <w:spacing w:line="240" w:lineRule="exact"/>
              <w:ind w:leftChars="-43" w:left="-95" w:rightChars="-43" w:right="-95"/>
              <w:jc w:val="center"/>
              <w:rPr>
                <w:sz w:val="18"/>
                <w:szCs w:val="18"/>
              </w:rPr>
            </w:pPr>
            <w:r w:rsidRPr="00C95C11">
              <w:rPr>
                <w:sz w:val="18"/>
                <w:szCs w:val="18"/>
              </w:rPr>
              <w:t>ａ</w:t>
            </w:r>
          </w:p>
        </w:tc>
        <w:tc>
          <w:tcPr>
            <w:tcW w:w="1134" w:type="dxa"/>
            <w:tcBorders>
              <w:top w:val="nil"/>
            </w:tcBorders>
          </w:tcPr>
          <w:p w14:paraId="60BBC844" w14:textId="77777777" w:rsidR="0008425D" w:rsidRPr="00C95C11" w:rsidRDefault="0008425D" w:rsidP="00403B8D">
            <w:pPr>
              <w:spacing w:line="240" w:lineRule="exact"/>
              <w:ind w:leftChars="-43" w:left="-95" w:rightChars="-43" w:right="-95"/>
              <w:jc w:val="center"/>
              <w:rPr>
                <w:sz w:val="18"/>
                <w:szCs w:val="18"/>
              </w:rPr>
            </w:pPr>
            <w:r>
              <w:rPr>
                <w:rFonts w:hint="eastAsia"/>
                <w:sz w:val="18"/>
                <w:szCs w:val="18"/>
              </w:rPr>
              <w:t>ｂ</w:t>
            </w:r>
          </w:p>
        </w:tc>
        <w:tc>
          <w:tcPr>
            <w:tcW w:w="992" w:type="dxa"/>
            <w:tcBorders>
              <w:top w:val="nil"/>
            </w:tcBorders>
            <w:vAlign w:val="center"/>
          </w:tcPr>
          <w:p w14:paraId="1EFED1F0" w14:textId="77777777" w:rsidR="0008425D" w:rsidRPr="00C95C11" w:rsidRDefault="0008425D" w:rsidP="00403B8D">
            <w:pPr>
              <w:spacing w:line="240" w:lineRule="exact"/>
              <w:jc w:val="center"/>
              <w:rPr>
                <w:sz w:val="18"/>
                <w:szCs w:val="18"/>
              </w:rPr>
            </w:pPr>
            <w:r>
              <w:rPr>
                <w:rFonts w:hint="eastAsia"/>
                <w:sz w:val="18"/>
                <w:szCs w:val="18"/>
              </w:rPr>
              <w:t>ｃ</w:t>
            </w:r>
          </w:p>
        </w:tc>
        <w:tc>
          <w:tcPr>
            <w:tcW w:w="993" w:type="dxa"/>
            <w:tcBorders>
              <w:top w:val="nil"/>
            </w:tcBorders>
            <w:vAlign w:val="center"/>
          </w:tcPr>
          <w:p w14:paraId="30C8B9FB" w14:textId="77777777" w:rsidR="0008425D" w:rsidRPr="00C95C11" w:rsidRDefault="0008425D" w:rsidP="00403B8D">
            <w:pPr>
              <w:spacing w:line="240" w:lineRule="exact"/>
              <w:ind w:leftChars="-50" w:left="-110" w:rightChars="-50" w:right="-110"/>
              <w:jc w:val="center"/>
              <w:rPr>
                <w:sz w:val="18"/>
                <w:szCs w:val="18"/>
              </w:rPr>
            </w:pPr>
            <w:r>
              <w:rPr>
                <w:sz w:val="18"/>
                <w:szCs w:val="18"/>
              </w:rPr>
              <w:t xml:space="preserve">d = </w:t>
            </w:r>
            <w:r w:rsidRPr="00C95C11">
              <w:rPr>
                <w:sz w:val="18"/>
                <w:szCs w:val="18"/>
              </w:rPr>
              <w:t>ｂ</w:t>
            </w:r>
            <w:r>
              <w:rPr>
                <w:sz w:val="18"/>
                <w:szCs w:val="18"/>
              </w:rPr>
              <w:t>+ c</w:t>
            </w:r>
          </w:p>
        </w:tc>
        <w:tc>
          <w:tcPr>
            <w:tcW w:w="1559" w:type="dxa"/>
            <w:tcBorders>
              <w:top w:val="nil"/>
            </w:tcBorders>
            <w:vAlign w:val="center"/>
          </w:tcPr>
          <w:p w14:paraId="1F93AB33" w14:textId="77777777" w:rsidR="0008425D" w:rsidRPr="00C95C11" w:rsidRDefault="0008425D" w:rsidP="00403B8D">
            <w:pPr>
              <w:spacing w:line="240" w:lineRule="exact"/>
              <w:ind w:leftChars="-50" w:left="-110" w:rightChars="-50" w:right="-110"/>
              <w:jc w:val="center"/>
              <w:rPr>
                <w:sz w:val="18"/>
                <w:szCs w:val="18"/>
              </w:rPr>
            </w:pPr>
            <w:r>
              <w:rPr>
                <w:sz w:val="18"/>
                <w:szCs w:val="18"/>
              </w:rPr>
              <w:t xml:space="preserve">e = </w:t>
            </w:r>
            <w:r>
              <w:rPr>
                <w:rFonts w:hint="eastAsia"/>
                <w:sz w:val="18"/>
                <w:szCs w:val="18"/>
              </w:rPr>
              <w:t>a</w:t>
            </w:r>
            <w:r>
              <w:rPr>
                <w:sz w:val="18"/>
                <w:szCs w:val="18"/>
              </w:rPr>
              <w:t xml:space="preserve"> + d</w:t>
            </w:r>
          </w:p>
        </w:tc>
        <w:tc>
          <w:tcPr>
            <w:tcW w:w="1984" w:type="dxa"/>
            <w:vMerge/>
            <w:vAlign w:val="center"/>
          </w:tcPr>
          <w:p w14:paraId="7F1B9545" w14:textId="77777777" w:rsidR="0008425D" w:rsidRPr="00C95C11" w:rsidRDefault="0008425D" w:rsidP="00403B8D">
            <w:pPr>
              <w:pStyle w:val="220"/>
              <w:spacing w:line="240" w:lineRule="exact"/>
              <w:ind w:leftChars="-43" w:left="-84" w:rightChars="-44" w:right="-97" w:firstLineChars="0" w:hanging="11"/>
              <w:jc w:val="center"/>
              <w:rPr>
                <w:sz w:val="18"/>
              </w:rPr>
            </w:pPr>
          </w:p>
        </w:tc>
      </w:tr>
      <w:tr w:rsidR="009407CC" w:rsidRPr="00DC335B" w14:paraId="292AB52C" w14:textId="77777777" w:rsidTr="000C65F8">
        <w:trPr>
          <w:cantSplit/>
          <w:trHeight w:val="553"/>
        </w:trPr>
        <w:tc>
          <w:tcPr>
            <w:tcW w:w="709" w:type="dxa"/>
            <w:tcBorders>
              <w:top w:val="single" w:sz="8" w:space="0" w:color="auto"/>
              <w:left w:val="single" w:sz="8" w:space="0" w:color="auto"/>
              <w:bottom w:val="single" w:sz="4" w:space="0" w:color="auto"/>
            </w:tcBorders>
            <w:vAlign w:val="center"/>
          </w:tcPr>
          <w:p w14:paraId="3F1ED5A3"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ア</w:t>
            </w:r>
          </w:p>
        </w:tc>
        <w:tc>
          <w:tcPr>
            <w:tcW w:w="1134" w:type="dxa"/>
            <w:tcBorders>
              <w:top w:val="single" w:sz="8" w:space="0" w:color="auto"/>
              <w:bottom w:val="single" w:sz="4" w:space="0" w:color="auto"/>
              <w:right w:val="single" w:sz="8" w:space="0" w:color="auto"/>
            </w:tcBorders>
            <w:vAlign w:val="center"/>
          </w:tcPr>
          <w:p w14:paraId="1CF6A848" w14:textId="2D3445A1" w:rsidR="009407CC" w:rsidRPr="009407CC" w:rsidRDefault="009407CC" w:rsidP="009407CC">
            <w:pPr>
              <w:jc w:val="center"/>
              <w:rPr>
                <w:sz w:val="18"/>
                <w:szCs w:val="18"/>
              </w:rPr>
            </w:pPr>
            <w:r w:rsidRPr="006207A2">
              <w:rPr>
                <w:sz w:val="18"/>
                <w:szCs w:val="18"/>
              </w:rPr>
              <w:t>0.00005</w:t>
            </w:r>
          </w:p>
        </w:tc>
        <w:tc>
          <w:tcPr>
            <w:tcW w:w="1134" w:type="dxa"/>
            <w:tcBorders>
              <w:top w:val="single" w:sz="8" w:space="0" w:color="auto"/>
              <w:bottom w:val="single" w:sz="4" w:space="0" w:color="auto"/>
            </w:tcBorders>
            <w:vAlign w:val="center"/>
          </w:tcPr>
          <w:p w14:paraId="3DA2925F" w14:textId="762A7BE8" w:rsidR="009407CC" w:rsidRPr="009407CC" w:rsidRDefault="009407CC" w:rsidP="009407CC">
            <w:pPr>
              <w:jc w:val="center"/>
              <w:rPr>
                <w:sz w:val="18"/>
                <w:szCs w:val="18"/>
              </w:rPr>
            </w:pPr>
            <w:r w:rsidRPr="006207A2">
              <w:rPr>
                <w:sz w:val="18"/>
                <w:szCs w:val="18"/>
              </w:rPr>
              <w:t>0.00422</w:t>
            </w:r>
          </w:p>
        </w:tc>
        <w:tc>
          <w:tcPr>
            <w:tcW w:w="992" w:type="dxa"/>
            <w:tcBorders>
              <w:top w:val="single" w:sz="8" w:space="0" w:color="auto"/>
              <w:bottom w:val="single" w:sz="4" w:space="0" w:color="auto"/>
            </w:tcBorders>
            <w:vAlign w:val="center"/>
          </w:tcPr>
          <w:p w14:paraId="20D6138A" w14:textId="7ACC9873" w:rsidR="009407CC" w:rsidRPr="009407CC" w:rsidRDefault="009407CC" w:rsidP="009407CC">
            <w:pPr>
              <w:pStyle w:val="Default"/>
              <w:jc w:val="center"/>
              <w:rPr>
                <w:sz w:val="18"/>
                <w:szCs w:val="18"/>
              </w:rPr>
            </w:pPr>
            <w:r w:rsidRPr="006207A2">
              <w:rPr>
                <w:sz w:val="18"/>
                <w:szCs w:val="18"/>
              </w:rPr>
              <w:t>0.035</w:t>
            </w:r>
          </w:p>
        </w:tc>
        <w:tc>
          <w:tcPr>
            <w:tcW w:w="993" w:type="dxa"/>
            <w:tcBorders>
              <w:top w:val="single" w:sz="8" w:space="0" w:color="auto"/>
              <w:bottom w:val="single" w:sz="4" w:space="0" w:color="auto"/>
            </w:tcBorders>
            <w:vAlign w:val="center"/>
          </w:tcPr>
          <w:p w14:paraId="4FB8647B" w14:textId="503E5C57" w:rsidR="009407CC" w:rsidRPr="009407CC" w:rsidRDefault="009407CC" w:rsidP="009407CC">
            <w:pPr>
              <w:pStyle w:val="Default"/>
              <w:jc w:val="center"/>
              <w:rPr>
                <w:sz w:val="18"/>
                <w:szCs w:val="18"/>
              </w:rPr>
            </w:pPr>
            <w:r w:rsidRPr="006207A2">
              <w:rPr>
                <w:sz w:val="18"/>
                <w:szCs w:val="18"/>
              </w:rPr>
              <w:t>0.03922</w:t>
            </w:r>
          </w:p>
        </w:tc>
        <w:tc>
          <w:tcPr>
            <w:tcW w:w="1559" w:type="dxa"/>
            <w:tcBorders>
              <w:top w:val="single" w:sz="8" w:space="0" w:color="auto"/>
              <w:bottom w:val="single" w:sz="4" w:space="0" w:color="auto"/>
            </w:tcBorders>
            <w:vAlign w:val="center"/>
          </w:tcPr>
          <w:p w14:paraId="6FF3AA3B" w14:textId="0F2988B4" w:rsidR="009407CC" w:rsidRPr="009407CC" w:rsidRDefault="009407CC" w:rsidP="009407CC">
            <w:pPr>
              <w:jc w:val="center"/>
              <w:rPr>
                <w:sz w:val="18"/>
                <w:szCs w:val="18"/>
              </w:rPr>
            </w:pPr>
            <w:r w:rsidRPr="006207A2">
              <w:rPr>
                <w:sz w:val="18"/>
                <w:szCs w:val="18"/>
              </w:rPr>
              <w:t>0.03927</w:t>
            </w:r>
          </w:p>
        </w:tc>
        <w:tc>
          <w:tcPr>
            <w:tcW w:w="1984" w:type="dxa"/>
            <w:vMerge w:val="restart"/>
            <w:tcBorders>
              <w:top w:val="single" w:sz="8" w:space="0" w:color="auto"/>
            </w:tcBorders>
            <w:vAlign w:val="center"/>
          </w:tcPr>
          <w:p w14:paraId="71D69AAF" w14:textId="77777777" w:rsidR="009407CC" w:rsidRPr="00DA32E5" w:rsidRDefault="009407CC" w:rsidP="008E1446">
            <w:pPr>
              <w:pStyle w:val="220"/>
              <w:spacing w:line="240" w:lineRule="exact"/>
              <w:ind w:leftChars="-43" w:left="-95" w:rightChars="-44" w:right="-97" w:firstLine="180"/>
              <w:jc w:val="center"/>
              <w:rPr>
                <w:sz w:val="18"/>
              </w:rPr>
            </w:pPr>
            <w:r w:rsidRPr="00DA32E5">
              <w:rPr>
                <w:rFonts w:hint="eastAsia"/>
                <w:sz w:val="18"/>
              </w:rPr>
              <w:t>日平均値が</w:t>
            </w:r>
          </w:p>
          <w:p w14:paraId="7E3A2F44" w14:textId="51C1B178" w:rsidR="009407CC" w:rsidRPr="00DA32E5" w:rsidRDefault="009407CC" w:rsidP="008E1446">
            <w:pPr>
              <w:pStyle w:val="220"/>
              <w:spacing w:line="240" w:lineRule="exact"/>
              <w:ind w:leftChars="-43" w:left="-95" w:rightChars="-44" w:right="-97" w:firstLine="180"/>
              <w:jc w:val="center"/>
              <w:rPr>
                <w:sz w:val="18"/>
              </w:rPr>
            </w:pPr>
            <w:r w:rsidRPr="00DA32E5">
              <w:rPr>
                <w:sz w:val="18"/>
              </w:rPr>
              <w:t>0.04</w:t>
            </w:r>
            <w:r>
              <w:rPr>
                <w:rFonts w:hint="eastAsia"/>
                <w:sz w:val="18"/>
              </w:rPr>
              <w:t>～</w:t>
            </w:r>
            <w:r w:rsidRPr="00DA32E5">
              <w:rPr>
                <w:sz w:val="18"/>
              </w:rPr>
              <w:t>0.06ppm</w:t>
            </w:r>
          </w:p>
          <w:p w14:paraId="19344063" w14:textId="77777777" w:rsidR="009407CC" w:rsidRPr="00DA32E5" w:rsidRDefault="009407CC">
            <w:pPr>
              <w:pStyle w:val="220"/>
              <w:spacing w:line="240" w:lineRule="exact"/>
              <w:ind w:leftChars="-43" w:left="-95" w:rightChars="-44" w:right="-97" w:firstLine="180"/>
              <w:jc w:val="center"/>
              <w:rPr>
                <w:sz w:val="18"/>
              </w:rPr>
            </w:pPr>
            <w:r w:rsidRPr="00DA32E5">
              <w:rPr>
                <w:rFonts w:hint="eastAsia"/>
                <w:sz w:val="18"/>
              </w:rPr>
              <w:t>までのゾーン内</w:t>
            </w:r>
          </w:p>
          <w:p w14:paraId="0496D309" w14:textId="77777777" w:rsidR="009407CC" w:rsidRPr="00C95C11" w:rsidRDefault="009407CC">
            <w:pPr>
              <w:pStyle w:val="220"/>
              <w:spacing w:line="240" w:lineRule="exact"/>
              <w:ind w:leftChars="-43" w:left="-84" w:rightChars="-44" w:right="-97" w:firstLineChars="0" w:hanging="11"/>
              <w:jc w:val="center"/>
              <w:rPr>
                <w:sz w:val="18"/>
              </w:rPr>
            </w:pPr>
            <w:r w:rsidRPr="00DA32E5">
              <w:rPr>
                <w:rFonts w:hint="eastAsia"/>
                <w:sz w:val="18"/>
              </w:rPr>
              <w:t>又はそれ以下</w:t>
            </w:r>
          </w:p>
        </w:tc>
      </w:tr>
      <w:tr w:rsidR="009407CC" w:rsidRPr="00DC335B" w14:paraId="46DB05B4" w14:textId="77777777" w:rsidTr="000C65F8">
        <w:trPr>
          <w:cantSplit/>
          <w:trHeight w:val="533"/>
        </w:trPr>
        <w:tc>
          <w:tcPr>
            <w:tcW w:w="709" w:type="dxa"/>
            <w:tcBorders>
              <w:top w:val="single" w:sz="4" w:space="0" w:color="auto"/>
              <w:left w:val="single" w:sz="8" w:space="0" w:color="auto"/>
            </w:tcBorders>
            <w:vAlign w:val="center"/>
          </w:tcPr>
          <w:p w14:paraId="66751599"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イ</w:t>
            </w:r>
          </w:p>
        </w:tc>
        <w:tc>
          <w:tcPr>
            <w:tcW w:w="1134" w:type="dxa"/>
            <w:tcBorders>
              <w:top w:val="single" w:sz="4" w:space="0" w:color="auto"/>
              <w:right w:val="single" w:sz="8" w:space="0" w:color="auto"/>
            </w:tcBorders>
            <w:vAlign w:val="center"/>
          </w:tcPr>
          <w:p w14:paraId="34CA8CC3" w14:textId="63856CF1" w:rsidR="009407CC" w:rsidRPr="009407CC" w:rsidRDefault="009407CC" w:rsidP="009407CC">
            <w:pPr>
              <w:pStyle w:val="Default"/>
              <w:jc w:val="center"/>
              <w:rPr>
                <w:sz w:val="18"/>
                <w:szCs w:val="18"/>
              </w:rPr>
            </w:pPr>
            <w:r w:rsidRPr="006207A2">
              <w:rPr>
                <w:sz w:val="18"/>
                <w:szCs w:val="18"/>
              </w:rPr>
              <w:t>0.00004</w:t>
            </w:r>
          </w:p>
        </w:tc>
        <w:tc>
          <w:tcPr>
            <w:tcW w:w="1134" w:type="dxa"/>
            <w:tcBorders>
              <w:top w:val="single" w:sz="4" w:space="0" w:color="auto"/>
              <w:bottom w:val="single" w:sz="4" w:space="0" w:color="auto"/>
            </w:tcBorders>
            <w:vAlign w:val="center"/>
          </w:tcPr>
          <w:p w14:paraId="5986EA2F" w14:textId="7BADF6BC" w:rsidR="009407CC" w:rsidRPr="009407CC" w:rsidRDefault="009407CC" w:rsidP="009407CC">
            <w:pPr>
              <w:pStyle w:val="Default"/>
              <w:jc w:val="center"/>
              <w:rPr>
                <w:sz w:val="18"/>
                <w:szCs w:val="18"/>
              </w:rPr>
            </w:pPr>
            <w:r w:rsidRPr="006207A2">
              <w:rPr>
                <w:sz w:val="18"/>
                <w:szCs w:val="18"/>
              </w:rPr>
              <w:t>0.00260</w:t>
            </w:r>
          </w:p>
        </w:tc>
        <w:tc>
          <w:tcPr>
            <w:tcW w:w="992" w:type="dxa"/>
            <w:tcBorders>
              <w:top w:val="single" w:sz="4" w:space="0" w:color="auto"/>
              <w:bottom w:val="single" w:sz="4" w:space="0" w:color="auto"/>
            </w:tcBorders>
            <w:vAlign w:val="center"/>
          </w:tcPr>
          <w:p w14:paraId="27D2E2A5" w14:textId="28F6AC14" w:rsidR="009407CC" w:rsidRPr="009407CC" w:rsidRDefault="009407CC" w:rsidP="009407CC">
            <w:pPr>
              <w:pStyle w:val="Default"/>
              <w:jc w:val="center"/>
              <w:rPr>
                <w:sz w:val="18"/>
                <w:szCs w:val="18"/>
              </w:rPr>
            </w:pPr>
            <w:r w:rsidRPr="006207A2">
              <w:rPr>
                <w:sz w:val="18"/>
                <w:szCs w:val="18"/>
              </w:rPr>
              <w:t>0.035</w:t>
            </w:r>
          </w:p>
        </w:tc>
        <w:tc>
          <w:tcPr>
            <w:tcW w:w="993" w:type="dxa"/>
            <w:tcBorders>
              <w:top w:val="single" w:sz="4" w:space="0" w:color="auto"/>
              <w:bottom w:val="single" w:sz="4" w:space="0" w:color="auto"/>
            </w:tcBorders>
            <w:vAlign w:val="center"/>
          </w:tcPr>
          <w:p w14:paraId="604D980D" w14:textId="60DD8A94" w:rsidR="009407CC" w:rsidRPr="009407CC" w:rsidRDefault="009407CC" w:rsidP="009407CC">
            <w:pPr>
              <w:pStyle w:val="Default"/>
              <w:jc w:val="center"/>
              <w:rPr>
                <w:sz w:val="18"/>
                <w:szCs w:val="18"/>
              </w:rPr>
            </w:pPr>
            <w:r w:rsidRPr="006207A2">
              <w:rPr>
                <w:sz w:val="18"/>
                <w:szCs w:val="18"/>
              </w:rPr>
              <w:t>0.03760</w:t>
            </w:r>
          </w:p>
        </w:tc>
        <w:tc>
          <w:tcPr>
            <w:tcW w:w="1559" w:type="dxa"/>
            <w:tcBorders>
              <w:top w:val="single" w:sz="4" w:space="0" w:color="auto"/>
              <w:bottom w:val="single" w:sz="4" w:space="0" w:color="auto"/>
            </w:tcBorders>
            <w:vAlign w:val="center"/>
          </w:tcPr>
          <w:p w14:paraId="1BCF08D6" w14:textId="404A27FC" w:rsidR="009407CC" w:rsidRPr="009407CC" w:rsidRDefault="009407CC" w:rsidP="009407CC">
            <w:pPr>
              <w:pStyle w:val="Default"/>
              <w:jc w:val="center"/>
              <w:rPr>
                <w:sz w:val="18"/>
                <w:szCs w:val="18"/>
              </w:rPr>
            </w:pPr>
            <w:r w:rsidRPr="006207A2">
              <w:rPr>
                <w:sz w:val="18"/>
                <w:szCs w:val="18"/>
              </w:rPr>
              <w:t>0.03764</w:t>
            </w:r>
          </w:p>
        </w:tc>
        <w:tc>
          <w:tcPr>
            <w:tcW w:w="1984" w:type="dxa"/>
            <w:vMerge/>
            <w:vAlign w:val="center"/>
          </w:tcPr>
          <w:p w14:paraId="7092B29C" w14:textId="77777777" w:rsidR="009407CC" w:rsidRPr="00C95C11" w:rsidRDefault="009407CC" w:rsidP="009407CC">
            <w:pPr>
              <w:pStyle w:val="220"/>
              <w:spacing w:line="240" w:lineRule="exact"/>
              <w:ind w:leftChars="-43" w:left="-95" w:rightChars="-44" w:right="-97" w:firstLine="180"/>
              <w:jc w:val="center"/>
              <w:rPr>
                <w:sz w:val="18"/>
              </w:rPr>
            </w:pPr>
          </w:p>
        </w:tc>
      </w:tr>
      <w:tr w:rsidR="009407CC" w:rsidRPr="00DC335B" w14:paraId="428FDC77" w14:textId="77777777" w:rsidTr="000C65F8">
        <w:trPr>
          <w:cantSplit/>
          <w:trHeight w:val="555"/>
        </w:trPr>
        <w:tc>
          <w:tcPr>
            <w:tcW w:w="709" w:type="dxa"/>
            <w:tcBorders>
              <w:left w:val="single" w:sz="8" w:space="0" w:color="auto"/>
            </w:tcBorders>
            <w:vAlign w:val="center"/>
          </w:tcPr>
          <w:p w14:paraId="5B76AE1E"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ウ</w:t>
            </w:r>
          </w:p>
        </w:tc>
        <w:tc>
          <w:tcPr>
            <w:tcW w:w="1134" w:type="dxa"/>
            <w:tcBorders>
              <w:right w:val="single" w:sz="8" w:space="0" w:color="auto"/>
            </w:tcBorders>
            <w:vAlign w:val="center"/>
          </w:tcPr>
          <w:p w14:paraId="7302AC08" w14:textId="0878534B" w:rsidR="009407CC" w:rsidRPr="009407CC" w:rsidRDefault="009407CC" w:rsidP="009407CC">
            <w:pPr>
              <w:pStyle w:val="Default"/>
              <w:jc w:val="center"/>
              <w:rPr>
                <w:sz w:val="18"/>
                <w:szCs w:val="18"/>
              </w:rPr>
            </w:pPr>
            <w:r w:rsidRPr="006207A2">
              <w:rPr>
                <w:sz w:val="18"/>
                <w:szCs w:val="18"/>
              </w:rPr>
              <w:t>0.00008</w:t>
            </w:r>
          </w:p>
        </w:tc>
        <w:tc>
          <w:tcPr>
            <w:tcW w:w="1134" w:type="dxa"/>
            <w:tcBorders>
              <w:top w:val="single" w:sz="4" w:space="0" w:color="auto"/>
            </w:tcBorders>
            <w:vAlign w:val="center"/>
          </w:tcPr>
          <w:p w14:paraId="488EA7C4" w14:textId="66AE633C" w:rsidR="009407CC" w:rsidRPr="009407CC" w:rsidRDefault="009407CC" w:rsidP="009407CC">
            <w:pPr>
              <w:pStyle w:val="Default"/>
              <w:jc w:val="center"/>
              <w:rPr>
                <w:sz w:val="18"/>
                <w:szCs w:val="18"/>
              </w:rPr>
            </w:pPr>
            <w:r w:rsidRPr="006207A2">
              <w:rPr>
                <w:sz w:val="18"/>
                <w:szCs w:val="18"/>
              </w:rPr>
              <w:t>0.00223</w:t>
            </w:r>
          </w:p>
        </w:tc>
        <w:tc>
          <w:tcPr>
            <w:tcW w:w="992" w:type="dxa"/>
            <w:tcBorders>
              <w:top w:val="single" w:sz="4" w:space="0" w:color="auto"/>
            </w:tcBorders>
            <w:vAlign w:val="center"/>
          </w:tcPr>
          <w:p w14:paraId="23C6E398" w14:textId="6D261C2F" w:rsidR="009407CC" w:rsidRPr="009407CC" w:rsidRDefault="009407CC" w:rsidP="009407CC">
            <w:pPr>
              <w:pStyle w:val="Default"/>
              <w:jc w:val="center"/>
              <w:rPr>
                <w:sz w:val="18"/>
                <w:szCs w:val="18"/>
              </w:rPr>
            </w:pPr>
            <w:r w:rsidRPr="006207A2">
              <w:rPr>
                <w:sz w:val="18"/>
                <w:szCs w:val="18"/>
              </w:rPr>
              <w:t>0.035</w:t>
            </w:r>
          </w:p>
        </w:tc>
        <w:tc>
          <w:tcPr>
            <w:tcW w:w="993" w:type="dxa"/>
            <w:tcBorders>
              <w:top w:val="single" w:sz="4" w:space="0" w:color="auto"/>
            </w:tcBorders>
            <w:vAlign w:val="center"/>
          </w:tcPr>
          <w:p w14:paraId="20160C72" w14:textId="218E7384" w:rsidR="009407CC" w:rsidRPr="009407CC" w:rsidRDefault="009407CC" w:rsidP="009407CC">
            <w:pPr>
              <w:pStyle w:val="Default"/>
              <w:jc w:val="center"/>
              <w:rPr>
                <w:sz w:val="18"/>
                <w:szCs w:val="18"/>
              </w:rPr>
            </w:pPr>
            <w:r w:rsidRPr="006207A2">
              <w:rPr>
                <w:sz w:val="18"/>
                <w:szCs w:val="18"/>
              </w:rPr>
              <w:t>0.03723</w:t>
            </w:r>
          </w:p>
        </w:tc>
        <w:tc>
          <w:tcPr>
            <w:tcW w:w="1559" w:type="dxa"/>
            <w:tcBorders>
              <w:top w:val="single" w:sz="4" w:space="0" w:color="auto"/>
            </w:tcBorders>
            <w:vAlign w:val="center"/>
          </w:tcPr>
          <w:p w14:paraId="08E83D2C" w14:textId="197DE10A" w:rsidR="009407CC" w:rsidRPr="009407CC" w:rsidRDefault="009407CC" w:rsidP="009407CC">
            <w:pPr>
              <w:pStyle w:val="Default"/>
              <w:jc w:val="center"/>
              <w:rPr>
                <w:sz w:val="18"/>
                <w:szCs w:val="18"/>
              </w:rPr>
            </w:pPr>
            <w:r w:rsidRPr="006207A2">
              <w:rPr>
                <w:sz w:val="18"/>
                <w:szCs w:val="18"/>
              </w:rPr>
              <w:t>0.03731</w:t>
            </w:r>
          </w:p>
        </w:tc>
        <w:tc>
          <w:tcPr>
            <w:tcW w:w="1984" w:type="dxa"/>
            <w:vMerge/>
            <w:vAlign w:val="center"/>
          </w:tcPr>
          <w:p w14:paraId="507F6699" w14:textId="77777777" w:rsidR="009407CC" w:rsidRPr="00C95C11" w:rsidRDefault="009407CC" w:rsidP="009407CC">
            <w:pPr>
              <w:pStyle w:val="220"/>
              <w:spacing w:line="240" w:lineRule="exact"/>
              <w:ind w:leftChars="-43" w:left="-84" w:rightChars="-44" w:right="-97" w:firstLineChars="0" w:hanging="11"/>
              <w:jc w:val="center"/>
              <w:rPr>
                <w:sz w:val="18"/>
              </w:rPr>
            </w:pPr>
          </w:p>
        </w:tc>
      </w:tr>
    </w:tbl>
    <w:p w14:paraId="0250883F" w14:textId="46A7B74D" w:rsidR="00C8060C" w:rsidRDefault="00C8060C" w:rsidP="00C8060C">
      <w:pPr>
        <w:pStyle w:val="afffff"/>
        <w:ind w:leftChars="350" w:left="1310" w:hangingChars="300" w:hanging="540"/>
        <w:rPr>
          <w:rFonts w:ascii="ＭＳ 明朝" w:hAnsi="ＭＳ 明朝"/>
          <w:szCs w:val="18"/>
        </w:rPr>
      </w:pPr>
      <w:r w:rsidRPr="00C8060C">
        <w:rPr>
          <w:rFonts w:ascii="ＭＳ 明朝" w:hAnsi="ＭＳ 明朝" w:hint="eastAsia"/>
          <w:szCs w:val="18"/>
        </w:rPr>
        <w:t>注：</w:t>
      </w:r>
      <w:r>
        <w:rPr>
          <w:rFonts w:ascii="ＭＳ 明朝" w:hAnsi="ＭＳ 明朝" w:hint="eastAsia"/>
          <w:szCs w:val="18"/>
        </w:rPr>
        <w:t xml:space="preserve"> </w:t>
      </w:r>
      <w:r w:rsidRPr="00C8060C">
        <w:rPr>
          <w:rFonts w:ascii="ＭＳ 明朝" w:hAnsi="ＭＳ 明朝"/>
          <w:szCs w:val="18"/>
        </w:rPr>
        <w:t>1．</w:t>
      </w:r>
      <w:r w:rsidRPr="00C8060C">
        <w:rPr>
          <w:rFonts w:ascii="ＭＳ 明朝" w:hAnsi="ＭＳ 明朝" w:hint="eastAsia"/>
          <w:szCs w:val="18"/>
        </w:rPr>
        <w:t>予測地点は、図２－２－１を参照。</w:t>
      </w:r>
    </w:p>
    <w:p w14:paraId="401EE735" w14:textId="77777777" w:rsidR="00C8060C" w:rsidRDefault="00C8060C" w:rsidP="00C8060C">
      <w:pPr>
        <w:pStyle w:val="afffff"/>
        <w:ind w:leftChars="550" w:left="1210"/>
        <w:rPr>
          <w:rFonts w:ascii="ＭＳ 明朝" w:hAnsi="ＭＳ 明朝"/>
          <w:szCs w:val="18"/>
        </w:rPr>
      </w:pPr>
      <w:r>
        <w:rPr>
          <w:rFonts w:ascii="ＭＳ 明朝" w:hAnsi="ＭＳ 明朝"/>
          <w:szCs w:val="18"/>
        </w:rPr>
        <w:t xml:space="preserve">2. </w:t>
      </w:r>
      <w:r w:rsidRPr="00C8060C">
        <w:rPr>
          <w:rFonts w:ascii="ＭＳ 明朝" w:hAnsi="ＭＳ 明朝"/>
          <w:szCs w:val="18"/>
        </w:rPr>
        <w:t>環境濃度は、予測地点の最寄りの一般局である清江小学校局の令和元～5 年度における二酸</w:t>
      </w:r>
      <w:r>
        <w:rPr>
          <w:rFonts w:ascii="ＭＳ 明朝" w:hAnsi="ＭＳ 明朝" w:hint="eastAsia"/>
          <w:szCs w:val="18"/>
        </w:rPr>
        <w:t xml:space="preserve"> </w:t>
      </w:r>
      <w:r>
        <w:rPr>
          <w:rFonts w:ascii="ＭＳ 明朝" w:hAnsi="ＭＳ 明朝"/>
          <w:szCs w:val="18"/>
        </w:rPr>
        <w:t xml:space="preserve">  </w:t>
      </w:r>
      <w:r>
        <w:rPr>
          <w:rFonts w:ascii="ＭＳ 明朝" w:hAnsi="ＭＳ 明朝" w:hint="eastAsia"/>
          <w:szCs w:val="18"/>
        </w:rPr>
        <w:t xml:space="preserve"> </w:t>
      </w:r>
      <w:r w:rsidRPr="00C8060C">
        <w:rPr>
          <w:rFonts w:ascii="ＭＳ 明朝" w:hAnsi="ＭＳ 明朝"/>
          <w:szCs w:val="18"/>
        </w:rPr>
        <w:t>化窒素濃度の日平</w:t>
      </w:r>
      <w:r w:rsidRPr="00C8060C">
        <w:rPr>
          <w:rFonts w:ascii="ＭＳ 明朝" w:hAnsi="ＭＳ 明朝" w:hint="eastAsia"/>
          <w:szCs w:val="18"/>
        </w:rPr>
        <w:t>均値の年間</w:t>
      </w:r>
      <w:r w:rsidRPr="00C8060C">
        <w:rPr>
          <w:rFonts w:ascii="ＭＳ 明朝" w:hAnsi="ＭＳ 明朝"/>
          <w:szCs w:val="18"/>
        </w:rPr>
        <w:t xml:space="preserve"> 98％値の平均値を用いた。</w:t>
      </w:r>
    </w:p>
    <w:p w14:paraId="43BF73BE" w14:textId="196E8632" w:rsidR="00C8060C" w:rsidRPr="00C8060C" w:rsidRDefault="00C8060C" w:rsidP="00C8060C">
      <w:pPr>
        <w:pStyle w:val="afffff"/>
        <w:ind w:leftChars="550" w:left="1210"/>
        <w:rPr>
          <w:rFonts w:ascii="ＭＳ 明朝" w:hAnsi="ＭＳ 明朝"/>
          <w:szCs w:val="18"/>
        </w:rPr>
      </w:pPr>
      <w:r>
        <w:rPr>
          <w:rFonts w:ascii="ＭＳ 明朝" w:hAnsi="ＭＳ 明朝"/>
          <w:szCs w:val="18"/>
        </w:rPr>
        <w:t>3</w:t>
      </w:r>
      <w:r w:rsidRPr="00C8060C">
        <w:rPr>
          <w:rFonts w:ascii="ＭＳ 明朝" w:hAnsi="ＭＳ 明朝"/>
          <w:szCs w:val="18"/>
        </w:rPr>
        <w:t>．二酸化窒素に係る大阪市環境保全目標は、「環境基準の達成を維持し、さらに 1 時間値の 1日平均値 0.04ppm</w:t>
      </w:r>
      <w:r w:rsidRPr="00C8060C">
        <w:rPr>
          <w:rFonts w:ascii="ＭＳ 明朝" w:hAnsi="ＭＳ 明朝" w:hint="eastAsia"/>
          <w:szCs w:val="18"/>
        </w:rPr>
        <w:t>以下をめざす」である。</w:t>
      </w:r>
    </w:p>
    <w:p w14:paraId="06E29B06" w14:textId="77777777" w:rsidR="00C8060C" w:rsidRPr="00C8060C" w:rsidRDefault="00C8060C" w:rsidP="003D2AE1">
      <w:pPr>
        <w:pStyle w:val="afffff"/>
        <w:ind w:firstLineChars="350" w:firstLine="735"/>
        <w:rPr>
          <w:rFonts w:ascii="ＭＳ 明朝" w:hAnsi="ＭＳ 明朝"/>
          <w:sz w:val="21"/>
          <w:szCs w:val="21"/>
        </w:rPr>
      </w:pPr>
    </w:p>
    <w:p w14:paraId="111CB454" w14:textId="349CAED1" w:rsidR="003D2AE1" w:rsidRPr="000C65F8" w:rsidRDefault="0008425D" w:rsidP="003D2AE1">
      <w:pPr>
        <w:pStyle w:val="afffff"/>
        <w:ind w:firstLineChars="350" w:firstLine="770"/>
        <w:jc w:val="right"/>
        <w:rPr>
          <w:rFonts w:ascii="ＭＳ 明朝" w:hAnsi="ＭＳ 明朝"/>
          <w:sz w:val="22"/>
          <w:szCs w:val="22"/>
        </w:rPr>
      </w:pPr>
      <w:r w:rsidRPr="000C65F8">
        <w:rPr>
          <w:rFonts w:hint="eastAsia"/>
          <w:sz w:val="22"/>
          <w:szCs w:val="22"/>
        </w:rPr>
        <w:t>（準備書より事務局作成）</w:t>
      </w:r>
    </w:p>
    <w:p w14:paraId="2FC239C5" w14:textId="4FACF522" w:rsidR="0008425D" w:rsidRDefault="0008425D" w:rsidP="006207A2">
      <w:pPr>
        <w:spacing w:line="140" w:lineRule="atLeast"/>
        <w:ind w:right="144" w:firstLineChars="200" w:firstLine="440"/>
        <w:rPr>
          <w:szCs w:val="22"/>
          <w:shd w:val="pct15" w:color="auto" w:fill="FFFFFF"/>
        </w:rPr>
      </w:pPr>
    </w:p>
    <w:p w14:paraId="3944ECBF" w14:textId="5D027597" w:rsidR="00F03319" w:rsidRDefault="00F03319" w:rsidP="006207A2">
      <w:pPr>
        <w:spacing w:line="140" w:lineRule="atLeast"/>
        <w:ind w:right="144" w:firstLineChars="200" w:firstLine="440"/>
        <w:rPr>
          <w:szCs w:val="22"/>
          <w:shd w:val="pct15" w:color="auto" w:fill="FFFFFF"/>
        </w:rPr>
      </w:pPr>
    </w:p>
    <w:p w14:paraId="42660C2E" w14:textId="3E900B18" w:rsidR="00F03319" w:rsidRDefault="00F03319" w:rsidP="006207A2">
      <w:pPr>
        <w:spacing w:line="140" w:lineRule="atLeast"/>
        <w:ind w:right="144" w:firstLineChars="200" w:firstLine="440"/>
        <w:rPr>
          <w:szCs w:val="22"/>
          <w:shd w:val="pct15" w:color="auto" w:fill="FFFFFF"/>
        </w:rPr>
      </w:pPr>
    </w:p>
    <w:p w14:paraId="37067A8D" w14:textId="28CD3DF0" w:rsidR="00F03319" w:rsidRDefault="00F03319" w:rsidP="006207A2">
      <w:pPr>
        <w:spacing w:line="140" w:lineRule="atLeast"/>
        <w:ind w:right="144" w:firstLineChars="200" w:firstLine="440"/>
        <w:rPr>
          <w:szCs w:val="22"/>
          <w:shd w:val="pct15" w:color="auto" w:fill="FFFFFF"/>
        </w:rPr>
      </w:pPr>
    </w:p>
    <w:p w14:paraId="64CDF3A8" w14:textId="4D219E16" w:rsidR="00F03319" w:rsidRDefault="00F03319" w:rsidP="006207A2">
      <w:pPr>
        <w:spacing w:line="140" w:lineRule="atLeast"/>
        <w:ind w:right="144" w:firstLineChars="200" w:firstLine="440"/>
        <w:rPr>
          <w:szCs w:val="22"/>
          <w:shd w:val="pct15" w:color="auto" w:fill="FFFFFF"/>
        </w:rPr>
      </w:pPr>
    </w:p>
    <w:p w14:paraId="1DBA8D8F" w14:textId="1EBE29BD" w:rsidR="00F03319" w:rsidRDefault="00F03319" w:rsidP="006207A2">
      <w:pPr>
        <w:spacing w:line="140" w:lineRule="atLeast"/>
        <w:ind w:right="144" w:firstLineChars="200" w:firstLine="440"/>
        <w:rPr>
          <w:szCs w:val="22"/>
          <w:shd w:val="pct15" w:color="auto" w:fill="FFFFFF"/>
        </w:rPr>
      </w:pPr>
    </w:p>
    <w:p w14:paraId="0053EAEA" w14:textId="70849F59" w:rsidR="00F03319" w:rsidRDefault="00F03319" w:rsidP="006207A2">
      <w:pPr>
        <w:spacing w:line="140" w:lineRule="atLeast"/>
        <w:ind w:right="144" w:firstLineChars="200" w:firstLine="440"/>
        <w:rPr>
          <w:szCs w:val="22"/>
          <w:shd w:val="pct15" w:color="auto" w:fill="FFFFFF"/>
        </w:rPr>
      </w:pPr>
    </w:p>
    <w:p w14:paraId="2AE20A8D" w14:textId="30D670F1" w:rsidR="00F03319" w:rsidRDefault="00F03319" w:rsidP="006207A2">
      <w:pPr>
        <w:spacing w:line="140" w:lineRule="atLeast"/>
        <w:ind w:right="144" w:firstLineChars="200" w:firstLine="440"/>
        <w:rPr>
          <w:szCs w:val="22"/>
          <w:shd w:val="pct15" w:color="auto" w:fill="FFFFFF"/>
        </w:rPr>
      </w:pPr>
    </w:p>
    <w:p w14:paraId="2DB7957C" w14:textId="3F443AA7" w:rsidR="000C65F8" w:rsidRDefault="000C65F8" w:rsidP="006207A2">
      <w:pPr>
        <w:spacing w:line="140" w:lineRule="atLeast"/>
        <w:ind w:right="144" w:firstLineChars="200" w:firstLine="440"/>
        <w:rPr>
          <w:szCs w:val="22"/>
          <w:shd w:val="pct15" w:color="auto" w:fill="FFFFFF"/>
        </w:rPr>
      </w:pPr>
    </w:p>
    <w:p w14:paraId="492F148E" w14:textId="3B7F105F" w:rsidR="0008425D" w:rsidRPr="00BE40B7" w:rsidRDefault="0008425D" w:rsidP="0008425D">
      <w:pPr>
        <w:ind w:left="220" w:hangingChars="100" w:hanging="220"/>
        <w:jc w:val="center"/>
        <w:rPr>
          <w:rFonts w:ascii="ＭＳ ゴシック" w:eastAsia="ＭＳ ゴシック" w:hAnsi="ＭＳ ゴシック"/>
          <w:szCs w:val="22"/>
        </w:rPr>
      </w:pPr>
      <w:r w:rsidRPr="000C65F8">
        <w:rPr>
          <w:rFonts w:ascii="ＭＳ ゴシック" w:eastAsia="ＭＳ ゴシック" w:hAnsi="ＭＳ ゴシック" w:hint="eastAsia"/>
          <w:szCs w:val="22"/>
        </w:rPr>
        <w:lastRenderedPageBreak/>
        <w:t>表</w:t>
      </w:r>
      <w:r w:rsidR="00A41536">
        <w:rPr>
          <w:rFonts w:ascii="ＭＳ ゴシック" w:eastAsia="ＭＳ ゴシック" w:hAnsi="ＭＳ ゴシック" w:hint="eastAsia"/>
          <w:szCs w:val="22"/>
        </w:rPr>
        <w:t>２－</w:t>
      </w:r>
      <w:r w:rsidRPr="000C65F8">
        <w:rPr>
          <w:rFonts w:ascii="ＭＳ ゴシック" w:eastAsia="ＭＳ ゴシック" w:hAnsi="ＭＳ ゴシック" w:hint="eastAsia"/>
          <w:szCs w:val="22"/>
        </w:rPr>
        <w:t>２</w:t>
      </w:r>
      <w:r w:rsidR="00A41536">
        <w:rPr>
          <w:rFonts w:ascii="ＭＳ ゴシック" w:eastAsia="ＭＳ ゴシック" w:hAnsi="ＭＳ ゴシック" w:hint="eastAsia"/>
          <w:szCs w:val="22"/>
        </w:rPr>
        <w:t>－</w:t>
      </w:r>
      <w:r w:rsidRPr="000C65F8">
        <w:rPr>
          <w:rFonts w:ascii="ＭＳ ゴシック" w:eastAsia="ＭＳ ゴシック" w:hAnsi="ＭＳ ゴシック" w:hint="eastAsia"/>
          <w:szCs w:val="22"/>
        </w:rPr>
        <w:t>10</w:t>
      </w:r>
      <w:r w:rsidRPr="000C65F8">
        <w:rPr>
          <w:rFonts w:ascii="ＭＳ ゴシック" w:eastAsia="ＭＳ ゴシック" w:hAnsi="ＭＳ ゴシック"/>
          <w:szCs w:val="22"/>
        </w:rPr>
        <w:t xml:space="preserve">　</w:t>
      </w:r>
      <w:r w:rsidRPr="000C65F8">
        <w:rPr>
          <w:rFonts w:ascii="ＭＳ ゴシック" w:eastAsia="ＭＳ ゴシック" w:hAnsi="ＭＳ ゴシック" w:hint="eastAsia"/>
          <w:szCs w:val="22"/>
        </w:rPr>
        <w:t>資材等の搬出入に伴う浮遊粒子状物質濃度の予測結果（日平均値）</w:t>
      </w:r>
    </w:p>
    <w:p w14:paraId="0D6B57A3" w14:textId="77777777" w:rsidR="003D2AE1" w:rsidRDefault="0008425D" w:rsidP="003D2AE1">
      <w:pPr>
        <w:ind w:left="220" w:hangingChars="100" w:hanging="220"/>
        <w:jc w:val="center"/>
        <w:rPr>
          <w:rFonts w:ascii="ＭＳ ゴシック" w:eastAsia="ＭＳ ゴシック" w:hAnsi="ＭＳ ゴシック"/>
          <w:szCs w:val="22"/>
        </w:rPr>
      </w:pPr>
      <w:r w:rsidRPr="00BE40B7">
        <w:rPr>
          <w:rFonts w:ascii="ＭＳ ゴシック" w:eastAsia="ＭＳ ゴシック" w:hAnsi="ＭＳ ゴシック" w:hint="eastAsia"/>
          <w:szCs w:val="22"/>
        </w:rPr>
        <w:t>（</w:t>
      </w:r>
      <w:r w:rsidRPr="0008425D">
        <w:rPr>
          <w:rFonts w:ascii="ＭＳ ゴシック" w:eastAsia="ＭＳ ゴシック" w:hAnsi="ＭＳ ゴシック" w:hint="eastAsia"/>
          <w:szCs w:val="22"/>
        </w:rPr>
        <w:t>定期点検時</w:t>
      </w:r>
      <w:r w:rsidRPr="00BE40B7">
        <w:rPr>
          <w:rFonts w:ascii="ＭＳ ゴシック" w:eastAsia="ＭＳ ゴシック" w:hAnsi="ＭＳ ゴシック" w:hint="eastAsia"/>
          <w:szCs w:val="22"/>
        </w:rPr>
        <w:t>）</w:t>
      </w:r>
    </w:p>
    <w:p w14:paraId="2C012E50" w14:textId="36038C00" w:rsidR="0008425D" w:rsidRPr="003D2AE1" w:rsidRDefault="0008425D" w:rsidP="00DF6D23">
      <w:pPr>
        <w:ind w:left="180" w:right="360" w:hangingChars="100" w:hanging="180"/>
        <w:jc w:val="right"/>
        <w:rPr>
          <w:rFonts w:ascii="ＭＳ ゴシック" w:eastAsia="ＭＳ ゴシック" w:hAnsi="ＭＳ ゴシック"/>
          <w:szCs w:val="22"/>
        </w:rPr>
      </w:pPr>
      <w:r w:rsidRPr="003D2AE1">
        <w:rPr>
          <w:rFonts w:hint="eastAsia"/>
          <w:sz w:val="18"/>
          <w:szCs w:val="18"/>
        </w:rPr>
        <w:t>（単位：</w:t>
      </w:r>
      <w:r w:rsidRPr="003D2AE1">
        <w:rPr>
          <w:sz w:val="18"/>
          <w:szCs w:val="18"/>
        </w:rPr>
        <w:t>mg/</w:t>
      </w:r>
      <w:r w:rsidR="00A8316C" w:rsidRPr="00A8316C">
        <w:rPr>
          <w:rFonts w:hint="eastAsia"/>
          <w:sz w:val="18"/>
          <w:szCs w:val="18"/>
        </w:rPr>
        <w:t>㎥</w:t>
      </w:r>
      <w:r w:rsidRPr="003D2AE1">
        <w:rPr>
          <w:rFonts w:hint="eastAsia"/>
          <w:sz w:val="18"/>
          <w:szCs w:val="18"/>
        </w:rPr>
        <w:t>）</w:t>
      </w:r>
    </w:p>
    <w:tbl>
      <w:tblPr>
        <w:tblW w:w="8080" w:type="dxa"/>
        <w:tblInd w:w="55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1134"/>
        <w:gridCol w:w="1134"/>
        <w:gridCol w:w="1134"/>
        <w:gridCol w:w="1134"/>
        <w:gridCol w:w="1276"/>
        <w:gridCol w:w="1417"/>
      </w:tblGrid>
      <w:tr w:rsidR="0008425D" w:rsidRPr="00DC335B" w14:paraId="58EA8BCD" w14:textId="77777777" w:rsidTr="000C65F8">
        <w:trPr>
          <w:cantSplit/>
        </w:trPr>
        <w:tc>
          <w:tcPr>
            <w:tcW w:w="851" w:type="dxa"/>
            <w:vMerge w:val="restart"/>
            <w:tcBorders>
              <w:top w:val="single" w:sz="8" w:space="0" w:color="auto"/>
              <w:right w:val="single" w:sz="4" w:space="0" w:color="auto"/>
            </w:tcBorders>
            <w:vAlign w:val="center"/>
          </w:tcPr>
          <w:p w14:paraId="445A8209" w14:textId="77777777" w:rsidR="0008425D" w:rsidRPr="00C95C11" w:rsidRDefault="0008425D" w:rsidP="00403B8D">
            <w:pPr>
              <w:spacing w:line="240" w:lineRule="exact"/>
              <w:jc w:val="center"/>
              <w:rPr>
                <w:sz w:val="18"/>
                <w:szCs w:val="18"/>
              </w:rPr>
            </w:pPr>
            <w:r w:rsidRPr="00C95C11">
              <w:rPr>
                <w:rFonts w:hint="eastAsia"/>
                <w:sz w:val="18"/>
                <w:szCs w:val="18"/>
              </w:rPr>
              <w:t>予測</w:t>
            </w:r>
          </w:p>
          <w:p w14:paraId="5F3B7E57" w14:textId="77777777" w:rsidR="0008425D" w:rsidRPr="00C95C11" w:rsidRDefault="0008425D" w:rsidP="00403B8D">
            <w:pPr>
              <w:spacing w:line="240" w:lineRule="exact"/>
              <w:jc w:val="center"/>
              <w:rPr>
                <w:sz w:val="18"/>
                <w:szCs w:val="18"/>
              </w:rPr>
            </w:pPr>
            <w:r w:rsidRPr="00C95C11">
              <w:rPr>
                <w:rFonts w:hint="eastAsia"/>
                <w:sz w:val="18"/>
                <w:szCs w:val="18"/>
              </w:rPr>
              <w:t>地点</w:t>
            </w:r>
          </w:p>
        </w:tc>
        <w:tc>
          <w:tcPr>
            <w:tcW w:w="1134" w:type="dxa"/>
            <w:vMerge w:val="restart"/>
            <w:tcBorders>
              <w:top w:val="single" w:sz="8" w:space="0" w:color="auto"/>
              <w:left w:val="single" w:sz="4" w:space="0" w:color="auto"/>
              <w:right w:val="single" w:sz="8" w:space="0" w:color="auto"/>
            </w:tcBorders>
            <w:vAlign w:val="center"/>
          </w:tcPr>
          <w:p w14:paraId="086ABF1A" w14:textId="5B8C8430" w:rsidR="0008425D" w:rsidRPr="000810B8" w:rsidRDefault="009407CC" w:rsidP="00403B8D">
            <w:pPr>
              <w:spacing w:line="240" w:lineRule="exact"/>
              <w:jc w:val="center"/>
              <w:rPr>
                <w:sz w:val="18"/>
                <w:szCs w:val="18"/>
              </w:rPr>
            </w:pPr>
            <w:r>
              <w:rPr>
                <w:rFonts w:hint="eastAsia"/>
                <w:sz w:val="18"/>
                <w:szCs w:val="18"/>
              </w:rPr>
              <w:t>発電所</w:t>
            </w:r>
            <w:r w:rsidR="0008425D" w:rsidRPr="000810B8">
              <w:rPr>
                <w:rFonts w:hint="eastAsia"/>
                <w:sz w:val="18"/>
                <w:szCs w:val="18"/>
              </w:rPr>
              <w:t>関係車両</w:t>
            </w:r>
          </w:p>
          <w:p w14:paraId="023206B7" w14:textId="77777777" w:rsidR="0008425D" w:rsidRPr="00C95C11" w:rsidRDefault="0008425D" w:rsidP="00403B8D">
            <w:pPr>
              <w:spacing w:line="240" w:lineRule="exact"/>
              <w:jc w:val="center"/>
              <w:rPr>
                <w:sz w:val="18"/>
                <w:szCs w:val="18"/>
              </w:rPr>
            </w:pPr>
            <w:r w:rsidRPr="000810B8">
              <w:rPr>
                <w:rFonts w:hint="eastAsia"/>
                <w:sz w:val="18"/>
                <w:szCs w:val="18"/>
              </w:rPr>
              <w:t>寄与濃度</w:t>
            </w:r>
          </w:p>
        </w:tc>
        <w:tc>
          <w:tcPr>
            <w:tcW w:w="3402" w:type="dxa"/>
            <w:gridSpan w:val="3"/>
            <w:tcBorders>
              <w:top w:val="single" w:sz="8" w:space="0" w:color="auto"/>
            </w:tcBorders>
          </w:tcPr>
          <w:p w14:paraId="54384BC8" w14:textId="77777777" w:rsidR="0008425D" w:rsidRPr="00C95C11" w:rsidRDefault="0008425D" w:rsidP="00403B8D">
            <w:pPr>
              <w:spacing w:line="240" w:lineRule="exact"/>
              <w:jc w:val="center"/>
              <w:rPr>
                <w:sz w:val="18"/>
                <w:szCs w:val="18"/>
              </w:rPr>
            </w:pPr>
            <w:r>
              <w:rPr>
                <w:rFonts w:hint="eastAsia"/>
                <w:sz w:val="18"/>
                <w:szCs w:val="18"/>
              </w:rPr>
              <w:t>バックグラウンド濃度</w:t>
            </w:r>
          </w:p>
        </w:tc>
        <w:tc>
          <w:tcPr>
            <w:tcW w:w="1276" w:type="dxa"/>
            <w:vMerge w:val="restart"/>
            <w:tcBorders>
              <w:top w:val="single" w:sz="8" w:space="0" w:color="auto"/>
            </w:tcBorders>
            <w:vAlign w:val="center"/>
          </w:tcPr>
          <w:p w14:paraId="0EC0256F" w14:textId="77777777" w:rsidR="0008425D" w:rsidRPr="00C95C11" w:rsidRDefault="0008425D" w:rsidP="00403B8D">
            <w:pPr>
              <w:spacing w:line="240" w:lineRule="exact"/>
              <w:jc w:val="center"/>
              <w:rPr>
                <w:sz w:val="18"/>
                <w:szCs w:val="18"/>
              </w:rPr>
            </w:pPr>
            <w:r>
              <w:rPr>
                <w:rFonts w:hint="eastAsia"/>
                <w:sz w:val="18"/>
                <w:szCs w:val="18"/>
              </w:rPr>
              <w:t>将来環境濃度</w:t>
            </w:r>
          </w:p>
        </w:tc>
        <w:tc>
          <w:tcPr>
            <w:tcW w:w="1417" w:type="dxa"/>
            <w:vMerge w:val="restart"/>
            <w:tcBorders>
              <w:top w:val="single" w:sz="8" w:space="0" w:color="auto"/>
            </w:tcBorders>
            <w:vAlign w:val="center"/>
          </w:tcPr>
          <w:p w14:paraId="7C68BB68" w14:textId="77777777" w:rsidR="0008425D" w:rsidRPr="00C95C11" w:rsidRDefault="0008425D" w:rsidP="00403B8D">
            <w:pPr>
              <w:pStyle w:val="220"/>
              <w:spacing w:line="240" w:lineRule="exact"/>
              <w:ind w:leftChars="-43" w:left="-84" w:rightChars="-44" w:right="-97" w:firstLineChars="0" w:hanging="11"/>
              <w:jc w:val="center"/>
              <w:rPr>
                <w:sz w:val="18"/>
              </w:rPr>
            </w:pPr>
            <w:r>
              <w:rPr>
                <w:rFonts w:hint="eastAsia"/>
                <w:sz w:val="18"/>
              </w:rPr>
              <w:t>環境基準</w:t>
            </w:r>
          </w:p>
        </w:tc>
      </w:tr>
      <w:tr w:rsidR="0008425D" w:rsidRPr="00DC335B" w14:paraId="57465E95" w14:textId="77777777" w:rsidTr="000C65F8">
        <w:trPr>
          <w:cantSplit/>
          <w:trHeight w:val="655"/>
        </w:trPr>
        <w:tc>
          <w:tcPr>
            <w:tcW w:w="851" w:type="dxa"/>
            <w:vMerge/>
            <w:tcBorders>
              <w:right w:val="single" w:sz="4" w:space="0" w:color="auto"/>
            </w:tcBorders>
            <w:vAlign w:val="center"/>
          </w:tcPr>
          <w:p w14:paraId="39021D9A" w14:textId="77777777" w:rsidR="0008425D" w:rsidRPr="00C95C11" w:rsidRDefault="0008425D" w:rsidP="00403B8D">
            <w:pPr>
              <w:spacing w:line="240" w:lineRule="exact"/>
              <w:jc w:val="center"/>
              <w:rPr>
                <w:sz w:val="18"/>
                <w:szCs w:val="18"/>
              </w:rPr>
            </w:pPr>
          </w:p>
        </w:tc>
        <w:tc>
          <w:tcPr>
            <w:tcW w:w="1134" w:type="dxa"/>
            <w:vMerge/>
            <w:tcBorders>
              <w:left w:val="single" w:sz="4" w:space="0" w:color="auto"/>
              <w:bottom w:val="nil"/>
              <w:right w:val="single" w:sz="8" w:space="0" w:color="auto"/>
            </w:tcBorders>
            <w:vAlign w:val="center"/>
          </w:tcPr>
          <w:p w14:paraId="21366687" w14:textId="77777777" w:rsidR="0008425D" w:rsidRPr="00C95C11" w:rsidRDefault="0008425D" w:rsidP="00403B8D">
            <w:pPr>
              <w:spacing w:line="240" w:lineRule="exact"/>
              <w:jc w:val="center"/>
              <w:rPr>
                <w:sz w:val="18"/>
                <w:szCs w:val="18"/>
              </w:rPr>
            </w:pPr>
          </w:p>
        </w:tc>
        <w:tc>
          <w:tcPr>
            <w:tcW w:w="1134" w:type="dxa"/>
            <w:tcBorders>
              <w:bottom w:val="nil"/>
            </w:tcBorders>
            <w:tcMar>
              <w:left w:w="28" w:type="dxa"/>
              <w:right w:w="28" w:type="dxa"/>
            </w:tcMar>
            <w:vAlign w:val="center"/>
          </w:tcPr>
          <w:p w14:paraId="3F080AC1" w14:textId="77777777" w:rsidR="0008425D" w:rsidRPr="000810B8" w:rsidRDefault="0008425D" w:rsidP="00403B8D">
            <w:pPr>
              <w:spacing w:line="240" w:lineRule="exact"/>
              <w:jc w:val="center"/>
              <w:rPr>
                <w:sz w:val="18"/>
                <w:szCs w:val="18"/>
              </w:rPr>
            </w:pPr>
            <w:r w:rsidRPr="000810B8">
              <w:rPr>
                <w:rFonts w:hint="eastAsia"/>
                <w:sz w:val="18"/>
                <w:szCs w:val="18"/>
              </w:rPr>
              <w:t>一般車両</w:t>
            </w:r>
          </w:p>
          <w:p w14:paraId="3291736B" w14:textId="77777777" w:rsidR="0008425D" w:rsidRPr="00C95C11" w:rsidRDefault="0008425D" w:rsidP="00403B8D">
            <w:pPr>
              <w:spacing w:line="240" w:lineRule="exact"/>
              <w:ind w:leftChars="-50" w:left="-110" w:rightChars="-50" w:right="-110"/>
              <w:jc w:val="center"/>
              <w:rPr>
                <w:sz w:val="18"/>
                <w:szCs w:val="18"/>
              </w:rPr>
            </w:pPr>
            <w:r w:rsidRPr="000810B8">
              <w:rPr>
                <w:rFonts w:hint="eastAsia"/>
                <w:sz w:val="18"/>
                <w:szCs w:val="18"/>
              </w:rPr>
              <w:t>寄与濃度</w:t>
            </w:r>
          </w:p>
        </w:tc>
        <w:tc>
          <w:tcPr>
            <w:tcW w:w="1134" w:type="dxa"/>
            <w:tcBorders>
              <w:top w:val="single" w:sz="4" w:space="0" w:color="auto"/>
              <w:bottom w:val="nil"/>
            </w:tcBorders>
            <w:vAlign w:val="center"/>
          </w:tcPr>
          <w:p w14:paraId="11059987" w14:textId="77777777" w:rsidR="0008425D" w:rsidRPr="00C95C11" w:rsidRDefault="0008425D" w:rsidP="00403B8D">
            <w:pPr>
              <w:pStyle w:val="Default"/>
              <w:jc w:val="center"/>
              <w:rPr>
                <w:sz w:val="18"/>
                <w:szCs w:val="18"/>
              </w:rPr>
            </w:pPr>
            <w:r>
              <w:rPr>
                <w:rFonts w:hint="eastAsia"/>
                <w:sz w:val="18"/>
                <w:szCs w:val="18"/>
              </w:rPr>
              <w:t>環境濃度</w:t>
            </w:r>
          </w:p>
        </w:tc>
        <w:tc>
          <w:tcPr>
            <w:tcW w:w="1134" w:type="dxa"/>
            <w:tcBorders>
              <w:top w:val="single" w:sz="4" w:space="0" w:color="auto"/>
              <w:bottom w:val="nil"/>
            </w:tcBorders>
            <w:vAlign w:val="center"/>
          </w:tcPr>
          <w:p w14:paraId="1EDF98BA" w14:textId="77777777" w:rsidR="0008425D" w:rsidRPr="00150A5F" w:rsidRDefault="0008425D" w:rsidP="00403B8D">
            <w:pPr>
              <w:spacing w:line="240" w:lineRule="exact"/>
              <w:ind w:rightChars="-50" w:right="-110"/>
              <w:jc w:val="center"/>
              <w:rPr>
                <w:sz w:val="18"/>
                <w:szCs w:val="18"/>
                <w:lang w:eastAsia="zh-CN"/>
              </w:rPr>
            </w:pPr>
            <w:r w:rsidRPr="00150A5F">
              <w:rPr>
                <w:rFonts w:hint="eastAsia"/>
                <w:sz w:val="18"/>
                <w:szCs w:val="18"/>
              </w:rPr>
              <w:t>合計</w:t>
            </w:r>
          </w:p>
        </w:tc>
        <w:tc>
          <w:tcPr>
            <w:tcW w:w="1276" w:type="dxa"/>
            <w:vMerge/>
            <w:tcBorders>
              <w:bottom w:val="nil"/>
            </w:tcBorders>
            <w:vAlign w:val="center"/>
          </w:tcPr>
          <w:p w14:paraId="02F2D265" w14:textId="77777777" w:rsidR="0008425D" w:rsidRPr="00C95C11" w:rsidRDefault="0008425D" w:rsidP="00403B8D">
            <w:pPr>
              <w:spacing w:line="240" w:lineRule="exact"/>
              <w:jc w:val="center"/>
              <w:rPr>
                <w:sz w:val="18"/>
                <w:szCs w:val="18"/>
              </w:rPr>
            </w:pPr>
          </w:p>
        </w:tc>
        <w:tc>
          <w:tcPr>
            <w:tcW w:w="1417" w:type="dxa"/>
            <w:vMerge/>
            <w:vAlign w:val="center"/>
          </w:tcPr>
          <w:p w14:paraId="387E105C" w14:textId="77777777" w:rsidR="0008425D" w:rsidRPr="00C95C11" w:rsidRDefault="0008425D" w:rsidP="00403B8D">
            <w:pPr>
              <w:pStyle w:val="220"/>
              <w:spacing w:line="240" w:lineRule="exact"/>
              <w:ind w:leftChars="-43" w:left="-84" w:rightChars="-44" w:right="-97" w:firstLineChars="0" w:hanging="11"/>
              <w:jc w:val="center"/>
              <w:rPr>
                <w:sz w:val="18"/>
              </w:rPr>
            </w:pPr>
          </w:p>
        </w:tc>
      </w:tr>
      <w:tr w:rsidR="0008425D" w:rsidRPr="00DC335B" w14:paraId="318968C1" w14:textId="77777777" w:rsidTr="000C65F8">
        <w:trPr>
          <w:cantSplit/>
          <w:trHeight w:val="180"/>
        </w:trPr>
        <w:tc>
          <w:tcPr>
            <w:tcW w:w="851" w:type="dxa"/>
            <w:vMerge/>
            <w:tcBorders>
              <w:right w:val="single" w:sz="4" w:space="0" w:color="auto"/>
            </w:tcBorders>
            <w:vAlign w:val="center"/>
          </w:tcPr>
          <w:p w14:paraId="41A75DB5" w14:textId="77777777" w:rsidR="0008425D" w:rsidRPr="00C95C11" w:rsidRDefault="0008425D" w:rsidP="00403B8D">
            <w:pPr>
              <w:spacing w:line="240" w:lineRule="exact"/>
              <w:jc w:val="center"/>
              <w:rPr>
                <w:sz w:val="18"/>
                <w:szCs w:val="18"/>
              </w:rPr>
            </w:pPr>
          </w:p>
        </w:tc>
        <w:tc>
          <w:tcPr>
            <w:tcW w:w="1134" w:type="dxa"/>
            <w:tcBorders>
              <w:top w:val="nil"/>
              <w:left w:val="single" w:sz="4" w:space="0" w:color="auto"/>
              <w:right w:val="single" w:sz="8" w:space="0" w:color="auto"/>
            </w:tcBorders>
            <w:vAlign w:val="center"/>
          </w:tcPr>
          <w:p w14:paraId="4CC2D1F4" w14:textId="77777777" w:rsidR="0008425D" w:rsidRPr="00C95C11" w:rsidRDefault="0008425D" w:rsidP="00403B8D">
            <w:pPr>
              <w:spacing w:line="240" w:lineRule="exact"/>
              <w:ind w:leftChars="-43" w:left="-95" w:rightChars="-43" w:right="-95"/>
              <w:jc w:val="center"/>
              <w:rPr>
                <w:sz w:val="18"/>
                <w:szCs w:val="18"/>
              </w:rPr>
            </w:pPr>
            <w:r w:rsidRPr="00C95C11">
              <w:rPr>
                <w:sz w:val="18"/>
                <w:szCs w:val="18"/>
              </w:rPr>
              <w:t>ａ</w:t>
            </w:r>
          </w:p>
        </w:tc>
        <w:tc>
          <w:tcPr>
            <w:tcW w:w="1134" w:type="dxa"/>
            <w:tcBorders>
              <w:top w:val="nil"/>
            </w:tcBorders>
          </w:tcPr>
          <w:p w14:paraId="68FD5860" w14:textId="77777777" w:rsidR="0008425D" w:rsidRPr="00C95C11" w:rsidRDefault="0008425D" w:rsidP="00403B8D">
            <w:pPr>
              <w:spacing w:line="240" w:lineRule="exact"/>
              <w:ind w:leftChars="-43" w:left="-95" w:rightChars="-43" w:right="-95"/>
              <w:jc w:val="center"/>
              <w:rPr>
                <w:sz w:val="18"/>
                <w:szCs w:val="18"/>
              </w:rPr>
            </w:pPr>
            <w:r>
              <w:rPr>
                <w:rFonts w:hint="eastAsia"/>
                <w:sz w:val="18"/>
                <w:szCs w:val="18"/>
              </w:rPr>
              <w:t>ｂ</w:t>
            </w:r>
          </w:p>
        </w:tc>
        <w:tc>
          <w:tcPr>
            <w:tcW w:w="1134" w:type="dxa"/>
            <w:tcBorders>
              <w:top w:val="nil"/>
            </w:tcBorders>
            <w:vAlign w:val="center"/>
          </w:tcPr>
          <w:p w14:paraId="5A3459CD" w14:textId="77777777" w:rsidR="0008425D" w:rsidRPr="00C95C11" w:rsidRDefault="0008425D" w:rsidP="00403B8D">
            <w:pPr>
              <w:spacing w:line="240" w:lineRule="exact"/>
              <w:jc w:val="center"/>
              <w:rPr>
                <w:sz w:val="18"/>
                <w:szCs w:val="18"/>
              </w:rPr>
            </w:pPr>
            <w:r>
              <w:rPr>
                <w:rFonts w:hint="eastAsia"/>
                <w:sz w:val="18"/>
                <w:szCs w:val="18"/>
              </w:rPr>
              <w:t>ｃ</w:t>
            </w:r>
          </w:p>
        </w:tc>
        <w:tc>
          <w:tcPr>
            <w:tcW w:w="1134" w:type="dxa"/>
            <w:tcBorders>
              <w:top w:val="nil"/>
            </w:tcBorders>
            <w:vAlign w:val="center"/>
          </w:tcPr>
          <w:p w14:paraId="25660223" w14:textId="77777777" w:rsidR="0008425D" w:rsidRPr="00C95C11" w:rsidRDefault="0008425D" w:rsidP="00403B8D">
            <w:pPr>
              <w:spacing w:line="240" w:lineRule="exact"/>
              <w:ind w:leftChars="-50" w:left="-110" w:rightChars="-50" w:right="-110"/>
              <w:jc w:val="center"/>
              <w:rPr>
                <w:sz w:val="18"/>
                <w:szCs w:val="18"/>
              </w:rPr>
            </w:pPr>
            <w:r>
              <w:rPr>
                <w:sz w:val="18"/>
                <w:szCs w:val="18"/>
              </w:rPr>
              <w:t xml:space="preserve">d = </w:t>
            </w:r>
            <w:r w:rsidRPr="00C95C11">
              <w:rPr>
                <w:sz w:val="18"/>
                <w:szCs w:val="18"/>
              </w:rPr>
              <w:t>ｂ</w:t>
            </w:r>
            <w:r>
              <w:rPr>
                <w:sz w:val="18"/>
                <w:szCs w:val="18"/>
              </w:rPr>
              <w:t>+ c</w:t>
            </w:r>
          </w:p>
        </w:tc>
        <w:tc>
          <w:tcPr>
            <w:tcW w:w="1276" w:type="dxa"/>
            <w:tcBorders>
              <w:top w:val="nil"/>
            </w:tcBorders>
            <w:vAlign w:val="center"/>
          </w:tcPr>
          <w:p w14:paraId="556CCB6F" w14:textId="77777777" w:rsidR="0008425D" w:rsidRPr="00C95C11" w:rsidRDefault="0008425D" w:rsidP="00403B8D">
            <w:pPr>
              <w:spacing w:line="240" w:lineRule="exact"/>
              <w:ind w:leftChars="-50" w:left="-110" w:rightChars="-50" w:right="-110"/>
              <w:jc w:val="center"/>
              <w:rPr>
                <w:sz w:val="18"/>
                <w:szCs w:val="18"/>
              </w:rPr>
            </w:pPr>
            <w:r>
              <w:rPr>
                <w:sz w:val="18"/>
                <w:szCs w:val="18"/>
              </w:rPr>
              <w:t xml:space="preserve">e = </w:t>
            </w:r>
            <w:r>
              <w:rPr>
                <w:rFonts w:hint="eastAsia"/>
                <w:sz w:val="18"/>
                <w:szCs w:val="18"/>
              </w:rPr>
              <w:t>a</w:t>
            </w:r>
            <w:r>
              <w:rPr>
                <w:sz w:val="18"/>
                <w:szCs w:val="18"/>
              </w:rPr>
              <w:t xml:space="preserve"> + d</w:t>
            </w:r>
          </w:p>
        </w:tc>
        <w:tc>
          <w:tcPr>
            <w:tcW w:w="1417" w:type="dxa"/>
            <w:vMerge/>
            <w:vAlign w:val="center"/>
          </w:tcPr>
          <w:p w14:paraId="49C54F8B" w14:textId="77777777" w:rsidR="0008425D" w:rsidRPr="00C95C11" w:rsidRDefault="0008425D" w:rsidP="00403B8D">
            <w:pPr>
              <w:pStyle w:val="220"/>
              <w:spacing w:line="240" w:lineRule="exact"/>
              <w:ind w:leftChars="-43" w:left="-84" w:rightChars="-44" w:right="-97" w:firstLineChars="0" w:hanging="11"/>
              <w:jc w:val="center"/>
              <w:rPr>
                <w:sz w:val="18"/>
              </w:rPr>
            </w:pPr>
          </w:p>
        </w:tc>
      </w:tr>
      <w:tr w:rsidR="009407CC" w:rsidRPr="00DC335B" w14:paraId="2C64697F" w14:textId="77777777" w:rsidTr="000C65F8">
        <w:trPr>
          <w:cantSplit/>
          <w:trHeight w:val="553"/>
        </w:trPr>
        <w:tc>
          <w:tcPr>
            <w:tcW w:w="851" w:type="dxa"/>
            <w:tcBorders>
              <w:top w:val="single" w:sz="8" w:space="0" w:color="auto"/>
              <w:left w:val="single" w:sz="8" w:space="0" w:color="auto"/>
              <w:bottom w:val="single" w:sz="4" w:space="0" w:color="auto"/>
            </w:tcBorders>
            <w:vAlign w:val="center"/>
          </w:tcPr>
          <w:p w14:paraId="7F84851B"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ア</w:t>
            </w:r>
          </w:p>
        </w:tc>
        <w:tc>
          <w:tcPr>
            <w:tcW w:w="1134" w:type="dxa"/>
            <w:tcBorders>
              <w:top w:val="single" w:sz="8" w:space="0" w:color="auto"/>
              <w:bottom w:val="single" w:sz="4" w:space="0" w:color="auto"/>
              <w:right w:val="single" w:sz="8" w:space="0" w:color="auto"/>
            </w:tcBorders>
            <w:vAlign w:val="center"/>
          </w:tcPr>
          <w:p w14:paraId="19F36A93" w14:textId="73C24AB7" w:rsidR="009407CC" w:rsidRPr="009407CC" w:rsidRDefault="009407CC" w:rsidP="009407CC">
            <w:pPr>
              <w:jc w:val="center"/>
              <w:rPr>
                <w:sz w:val="18"/>
                <w:szCs w:val="18"/>
              </w:rPr>
            </w:pPr>
            <w:r w:rsidRPr="006207A2">
              <w:rPr>
                <w:sz w:val="18"/>
                <w:szCs w:val="18"/>
              </w:rPr>
              <w:t>0.00003</w:t>
            </w:r>
          </w:p>
        </w:tc>
        <w:tc>
          <w:tcPr>
            <w:tcW w:w="1134" w:type="dxa"/>
            <w:tcBorders>
              <w:top w:val="single" w:sz="8" w:space="0" w:color="auto"/>
              <w:bottom w:val="single" w:sz="4" w:space="0" w:color="auto"/>
            </w:tcBorders>
            <w:vAlign w:val="center"/>
          </w:tcPr>
          <w:p w14:paraId="2A4C565B" w14:textId="339C525F" w:rsidR="009407CC" w:rsidRPr="009407CC" w:rsidRDefault="009407CC" w:rsidP="009407CC">
            <w:pPr>
              <w:jc w:val="center"/>
              <w:rPr>
                <w:sz w:val="18"/>
                <w:szCs w:val="18"/>
              </w:rPr>
            </w:pPr>
            <w:r w:rsidRPr="006207A2">
              <w:rPr>
                <w:sz w:val="18"/>
                <w:szCs w:val="18"/>
              </w:rPr>
              <w:t>0.00221</w:t>
            </w:r>
          </w:p>
        </w:tc>
        <w:tc>
          <w:tcPr>
            <w:tcW w:w="1134" w:type="dxa"/>
            <w:tcBorders>
              <w:top w:val="single" w:sz="8" w:space="0" w:color="auto"/>
              <w:bottom w:val="single" w:sz="4" w:space="0" w:color="auto"/>
            </w:tcBorders>
            <w:vAlign w:val="center"/>
          </w:tcPr>
          <w:p w14:paraId="4D99A970" w14:textId="4C97D2E6" w:rsidR="009407CC" w:rsidRPr="009407CC" w:rsidRDefault="009407CC" w:rsidP="009407CC">
            <w:pPr>
              <w:pStyle w:val="Default"/>
              <w:jc w:val="center"/>
              <w:rPr>
                <w:sz w:val="18"/>
                <w:szCs w:val="18"/>
              </w:rPr>
            </w:pPr>
            <w:r w:rsidRPr="006207A2">
              <w:rPr>
                <w:sz w:val="18"/>
                <w:szCs w:val="18"/>
              </w:rPr>
              <w:t>0.040</w:t>
            </w:r>
          </w:p>
        </w:tc>
        <w:tc>
          <w:tcPr>
            <w:tcW w:w="1134" w:type="dxa"/>
            <w:tcBorders>
              <w:top w:val="single" w:sz="8" w:space="0" w:color="auto"/>
              <w:bottom w:val="single" w:sz="4" w:space="0" w:color="auto"/>
            </w:tcBorders>
            <w:vAlign w:val="center"/>
          </w:tcPr>
          <w:p w14:paraId="1B06195D" w14:textId="63786615" w:rsidR="009407CC" w:rsidRPr="009407CC" w:rsidRDefault="009407CC" w:rsidP="009407CC">
            <w:pPr>
              <w:pStyle w:val="Default"/>
              <w:jc w:val="center"/>
              <w:rPr>
                <w:sz w:val="18"/>
                <w:szCs w:val="18"/>
              </w:rPr>
            </w:pPr>
            <w:r w:rsidRPr="006207A2">
              <w:rPr>
                <w:sz w:val="18"/>
                <w:szCs w:val="18"/>
              </w:rPr>
              <w:t>0.04221</w:t>
            </w:r>
          </w:p>
        </w:tc>
        <w:tc>
          <w:tcPr>
            <w:tcW w:w="1276" w:type="dxa"/>
            <w:tcBorders>
              <w:top w:val="single" w:sz="8" w:space="0" w:color="auto"/>
              <w:bottom w:val="single" w:sz="4" w:space="0" w:color="auto"/>
            </w:tcBorders>
            <w:vAlign w:val="center"/>
          </w:tcPr>
          <w:p w14:paraId="5407B8EF" w14:textId="03C7C15B" w:rsidR="009407CC" w:rsidRPr="009407CC" w:rsidRDefault="009407CC">
            <w:pPr>
              <w:jc w:val="center"/>
              <w:rPr>
                <w:sz w:val="18"/>
                <w:szCs w:val="18"/>
              </w:rPr>
            </w:pPr>
            <w:r w:rsidRPr="006207A2">
              <w:rPr>
                <w:sz w:val="18"/>
                <w:szCs w:val="18"/>
              </w:rPr>
              <w:t>0.04224</w:t>
            </w:r>
          </w:p>
        </w:tc>
        <w:tc>
          <w:tcPr>
            <w:tcW w:w="1417" w:type="dxa"/>
            <w:vMerge w:val="restart"/>
            <w:tcBorders>
              <w:top w:val="single" w:sz="8" w:space="0" w:color="auto"/>
            </w:tcBorders>
            <w:vAlign w:val="center"/>
          </w:tcPr>
          <w:p w14:paraId="6EEF21D5" w14:textId="77777777" w:rsidR="000C65F8" w:rsidRDefault="009407CC" w:rsidP="000C65F8">
            <w:pPr>
              <w:pStyle w:val="220"/>
              <w:spacing w:line="240" w:lineRule="exact"/>
              <w:ind w:leftChars="-43" w:left="-95" w:rightChars="-44" w:right="-97" w:firstLine="180"/>
              <w:jc w:val="left"/>
              <w:rPr>
                <w:sz w:val="18"/>
              </w:rPr>
            </w:pPr>
            <w:r w:rsidRPr="0016723E">
              <w:rPr>
                <w:sz w:val="18"/>
              </w:rPr>
              <w:t>1</w:t>
            </w:r>
            <w:r w:rsidRPr="0016723E">
              <w:rPr>
                <w:rFonts w:hint="eastAsia"/>
                <w:sz w:val="18"/>
              </w:rPr>
              <w:t>時間値の</w:t>
            </w:r>
          </w:p>
          <w:p w14:paraId="474E92D9" w14:textId="2455F3E5" w:rsidR="009407CC" w:rsidRPr="00C95C11" w:rsidRDefault="009407CC" w:rsidP="000C65F8">
            <w:pPr>
              <w:pStyle w:val="220"/>
              <w:spacing w:line="240" w:lineRule="exact"/>
              <w:ind w:leftChars="-43" w:left="-95" w:rightChars="-44" w:right="-97" w:firstLine="180"/>
              <w:jc w:val="left"/>
              <w:rPr>
                <w:sz w:val="18"/>
              </w:rPr>
            </w:pPr>
            <w:r w:rsidRPr="0016723E">
              <w:rPr>
                <w:sz w:val="18"/>
              </w:rPr>
              <w:t>1</w:t>
            </w:r>
            <w:r w:rsidRPr="0016723E">
              <w:rPr>
                <w:rFonts w:hint="eastAsia"/>
                <w:sz w:val="18"/>
              </w:rPr>
              <w:t>日平均値</w:t>
            </w:r>
            <w:r w:rsidRPr="0016723E">
              <w:rPr>
                <w:sz w:val="18"/>
              </w:rPr>
              <w:t>が0.10mg/</w:t>
            </w:r>
            <w:r w:rsidR="00A8316C" w:rsidRPr="00A8316C">
              <w:rPr>
                <w:rFonts w:hint="eastAsia"/>
                <w:sz w:val="18"/>
              </w:rPr>
              <w:t>㎥</w:t>
            </w:r>
            <w:r w:rsidRPr="0016723E">
              <w:rPr>
                <w:sz w:val="18"/>
              </w:rPr>
              <w:t>以下</w:t>
            </w:r>
          </w:p>
        </w:tc>
      </w:tr>
      <w:tr w:rsidR="009407CC" w:rsidRPr="00DC335B" w14:paraId="49CFC69F" w14:textId="77777777" w:rsidTr="000C65F8">
        <w:trPr>
          <w:cantSplit/>
          <w:trHeight w:val="533"/>
        </w:trPr>
        <w:tc>
          <w:tcPr>
            <w:tcW w:w="851" w:type="dxa"/>
            <w:tcBorders>
              <w:top w:val="single" w:sz="4" w:space="0" w:color="auto"/>
              <w:left w:val="single" w:sz="8" w:space="0" w:color="auto"/>
            </w:tcBorders>
            <w:vAlign w:val="center"/>
          </w:tcPr>
          <w:p w14:paraId="232FFEBC"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イ</w:t>
            </w:r>
          </w:p>
        </w:tc>
        <w:tc>
          <w:tcPr>
            <w:tcW w:w="1134" w:type="dxa"/>
            <w:tcBorders>
              <w:top w:val="single" w:sz="4" w:space="0" w:color="auto"/>
              <w:right w:val="single" w:sz="8" w:space="0" w:color="auto"/>
            </w:tcBorders>
            <w:vAlign w:val="center"/>
          </w:tcPr>
          <w:p w14:paraId="034C44B9" w14:textId="7A82F917" w:rsidR="009407CC" w:rsidRPr="009407CC" w:rsidRDefault="009407CC" w:rsidP="009407CC">
            <w:pPr>
              <w:pStyle w:val="Default"/>
              <w:jc w:val="center"/>
              <w:rPr>
                <w:sz w:val="18"/>
                <w:szCs w:val="18"/>
              </w:rPr>
            </w:pPr>
            <w:r w:rsidRPr="006207A2">
              <w:rPr>
                <w:sz w:val="18"/>
                <w:szCs w:val="18"/>
              </w:rPr>
              <w:t>0.00002</w:t>
            </w:r>
          </w:p>
        </w:tc>
        <w:tc>
          <w:tcPr>
            <w:tcW w:w="1134" w:type="dxa"/>
            <w:tcBorders>
              <w:top w:val="single" w:sz="4" w:space="0" w:color="auto"/>
              <w:bottom w:val="single" w:sz="4" w:space="0" w:color="auto"/>
            </w:tcBorders>
            <w:vAlign w:val="center"/>
          </w:tcPr>
          <w:p w14:paraId="1FF51931" w14:textId="788F4B27" w:rsidR="009407CC" w:rsidRPr="009407CC" w:rsidRDefault="009407CC" w:rsidP="009407CC">
            <w:pPr>
              <w:pStyle w:val="Default"/>
              <w:jc w:val="center"/>
              <w:rPr>
                <w:sz w:val="18"/>
                <w:szCs w:val="18"/>
              </w:rPr>
            </w:pPr>
            <w:r w:rsidRPr="006207A2">
              <w:rPr>
                <w:sz w:val="18"/>
                <w:szCs w:val="18"/>
              </w:rPr>
              <w:t>0.00145</w:t>
            </w:r>
          </w:p>
        </w:tc>
        <w:tc>
          <w:tcPr>
            <w:tcW w:w="1134" w:type="dxa"/>
            <w:tcBorders>
              <w:top w:val="single" w:sz="4" w:space="0" w:color="auto"/>
              <w:bottom w:val="single" w:sz="4" w:space="0" w:color="auto"/>
            </w:tcBorders>
            <w:vAlign w:val="center"/>
          </w:tcPr>
          <w:p w14:paraId="18D4382F" w14:textId="75CAF05B" w:rsidR="009407CC" w:rsidRPr="009407CC" w:rsidRDefault="009407CC" w:rsidP="009407CC">
            <w:pPr>
              <w:pStyle w:val="Default"/>
              <w:jc w:val="center"/>
              <w:rPr>
                <w:sz w:val="18"/>
                <w:szCs w:val="18"/>
              </w:rPr>
            </w:pPr>
            <w:r w:rsidRPr="006207A2">
              <w:rPr>
                <w:sz w:val="18"/>
                <w:szCs w:val="18"/>
              </w:rPr>
              <w:t>0.040</w:t>
            </w:r>
          </w:p>
        </w:tc>
        <w:tc>
          <w:tcPr>
            <w:tcW w:w="1134" w:type="dxa"/>
            <w:tcBorders>
              <w:top w:val="single" w:sz="4" w:space="0" w:color="auto"/>
              <w:bottom w:val="single" w:sz="4" w:space="0" w:color="auto"/>
            </w:tcBorders>
            <w:vAlign w:val="center"/>
          </w:tcPr>
          <w:p w14:paraId="207C2337" w14:textId="6F569978" w:rsidR="009407CC" w:rsidRPr="009407CC" w:rsidRDefault="009407CC" w:rsidP="009407CC">
            <w:pPr>
              <w:pStyle w:val="Default"/>
              <w:jc w:val="center"/>
              <w:rPr>
                <w:sz w:val="18"/>
                <w:szCs w:val="18"/>
              </w:rPr>
            </w:pPr>
            <w:r w:rsidRPr="006207A2">
              <w:rPr>
                <w:sz w:val="18"/>
                <w:szCs w:val="18"/>
              </w:rPr>
              <w:t>0.04145</w:t>
            </w:r>
          </w:p>
        </w:tc>
        <w:tc>
          <w:tcPr>
            <w:tcW w:w="1276" w:type="dxa"/>
            <w:tcBorders>
              <w:top w:val="single" w:sz="4" w:space="0" w:color="auto"/>
              <w:bottom w:val="single" w:sz="4" w:space="0" w:color="auto"/>
            </w:tcBorders>
            <w:vAlign w:val="center"/>
          </w:tcPr>
          <w:p w14:paraId="555FBB0A" w14:textId="438AD283" w:rsidR="009407CC" w:rsidRPr="009407CC" w:rsidRDefault="009407CC">
            <w:pPr>
              <w:pStyle w:val="Default"/>
              <w:jc w:val="center"/>
              <w:rPr>
                <w:sz w:val="18"/>
                <w:szCs w:val="18"/>
              </w:rPr>
            </w:pPr>
            <w:r w:rsidRPr="006207A2">
              <w:rPr>
                <w:sz w:val="18"/>
                <w:szCs w:val="18"/>
              </w:rPr>
              <w:t>0.04147</w:t>
            </w:r>
          </w:p>
        </w:tc>
        <w:tc>
          <w:tcPr>
            <w:tcW w:w="1417" w:type="dxa"/>
            <w:vMerge/>
            <w:vAlign w:val="center"/>
          </w:tcPr>
          <w:p w14:paraId="5497421A" w14:textId="77777777" w:rsidR="009407CC" w:rsidRPr="00C95C11" w:rsidRDefault="009407CC" w:rsidP="009407CC">
            <w:pPr>
              <w:pStyle w:val="220"/>
              <w:spacing w:line="240" w:lineRule="exact"/>
              <w:ind w:leftChars="-43" w:left="-95" w:rightChars="-44" w:right="-97" w:firstLine="180"/>
              <w:jc w:val="center"/>
              <w:rPr>
                <w:sz w:val="18"/>
              </w:rPr>
            </w:pPr>
          </w:p>
        </w:tc>
      </w:tr>
      <w:tr w:rsidR="009407CC" w:rsidRPr="00DC335B" w14:paraId="608AAA49" w14:textId="77777777" w:rsidTr="000C65F8">
        <w:trPr>
          <w:cantSplit/>
          <w:trHeight w:val="555"/>
        </w:trPr>
        <w:tc>
          <w:tcPr>
            <w:tcW w:w="851" w:type="dxa"/>
            <w:tcBorders>
              <w:left w:val="single" w:sz="8" w:space="0" w:color="auto"/>
            </w:tcBorders>
            <w:vAlign w:val="center"/>
          </w:tcPr>
          <w:p w14:paraId="4303A02C" w14:textId="77777777" w:rsidR="009407CC" w:rsidRPr="007E31A0" w:rsidRDefault="009407CC" w:rsidP="009407CC">
            <w:pPr>
              <w:spacing w:line="200" w:lineRule="exact"/>
              <w:ind w:leftChars="-46" w:left="-101" w:right="-90"/>
              <w:jc w:val="center"/>
              <w:rPr>
                <w:sz w:val="18"/>
                <w:szCs w:val="18"/>
              </w:rPr>
            </w:pPr>
            <w:r w:rsidRPr="007E31A0">
              <w:rPr>
                <w:rFonts w:hint="eastAsia"/>
                <w:sz w:val="18"/>
                <w:szCs w:val="18"/>
              </w:rPr>
              <w:t>ウ</w:t>
            </w:r>
          </w:p>
        </w:tc>
        <w:tc>
          <w:tcPr>
            <w:tcW w:w="1134" w:type="dxa"/>
            <w:tcBorders>
              <w:right w:val="single" w:sz="8" w:space="0" w:color="auto"/>
            </w:tcBorders>
            <w:vAlign w:val="center"/>
          </w:tcPr>
          <w:p w14:paraId="7D248CBA" w14:textId="22CC692D" w:rsidR="009407CC" w:rsidRPr="009407CC" w:rsidRDefault="009407CC" w:rsidP="009407CC">
            <w:pPr>
              <w:pStyle w:val="Default"/>
              <w:jc w:val="center"/>
              <w:rPr>
                <w:sz w:val="18"/>
                <w:szCs w:val="18"/>
              </w:rPr>
            </w:pPr>
            <w:r w:rsidRPr="006207A2">
              <w:rPr>
                <w:sz w:val="18"/>
                <w:szCs w:val="18"/>
              </w:rPr>
              <w:t>0.00004</w:t>
            </w:r>
          </w:p>
        </w:tc>
        <w:tc>
          <w:tcPr>
            <w:tcW w:w="1134" w:type="dxa"/>
            <w:tcBorders>
              <w:top w:val="single" w:sz="4" w:space="0" w:color="auto"/>
            </w:tcBorders>
            <w:vAlign w:val="center"/>
          </w:tcPr>
          <w:p w14:paraId="7E37A61D" w14:textId="40B37C5C" w:rsidR="009407CC" w:rsidRPr="009407CC" w:rsidRDefault="009407CC" w:rsidP="009407CC">
            <w:pPr>
              <w:pStyle w:val="Default"/>
              <w:jc w:val="center"/>
              <w:rPr>
                <w:sz w:val="18"/>
                <w:szCs w:val="18"/>
              </w:rPr>
            </w:pPr>
            <w:r w:rsidRPr="006207A2">
              <w:rPr>
                <w:sz w:val="18"/>
                <w:szCs w:val="18"/>
              </w:rPr>
              <w:t>0.00131</w:t>
            </w:r>
          </w:p>
        </w:tc>
        <w:tc>
          <w:tcPr>
            <w:tcW w:w="1134" w:type="dxa"/>
            <w:tcBorders>
              <w:top w:val="single" w:sz="4" w:space="0" w:color="auto"/>
            </w:tcBorders>
            <w:vAlign w:val="center"/>
          </w:tcPr>
          <w:p w14:paraId="37ECB221" w14:textId="26976EA2" w:rsidR="009407CC" w:rsidRPr="009407CC" w:rsidRDefault="009407CC" w:rsidP="009407CC">
            <w:pPr>
              <w:pStyle w:val="Default"/>
              <w:jc w:val="center"/>
              <w:rPr>
                <w:sz w:val="18"/>
                <w:szCs w:val="18"/>
              </w:rPr>
            </w:pPr>
            <w:r w:rsidRPr="006207A2">
              <w:rPr>
                <w:sz w:val="18"/>
                <w:szCs w:val="18"/>
              </w:rPr>
              <w:t>0.040</w:t>
            </w:r>
          </w:p>
        </w:tc>
        <w:tc>
          <w:tcPr>
            <w:tcW w:w="1134" w:type="dxa"/>
            <w:tcBorders>
              <w:top w:val="single" w:sz="4" w:space="0" w:color="auto"/>
            </w:tcBorders>
            <w:vAlign w:val="center"/>
          </w:tcPr>
          <w:p w14:paraId="0E7A5EC1" w14:textId="38FCC193" w:rsidR="009407CC" w:rsidRPr="009407CC" w:rsidRDefault="009407CC" w:rsidP="009407CC">
            <w:pPr>
              <w:pStyle w:val="Default"/>
              <w:jc w:val="center"/>
              <w:rPr>
                <w:sz w:val="18"/>
                <w:szCs w:val="18"/>
              </w:rPr>
            </w:pPr>
            <w:r w:rsidRPr="006207A2">
              <w:rPr>
                <w:sz w:val="18"/>
                <w:szCs w:val="18"/>
              </w:rPr>
              <w:t>0.04131</w:t>
            </w:r>
          </w:p>
        </w:tc>
        <w:tc>
          <w:tcPr>
            <w:tcW w:w="1276" w:type="dxa"/>
            <w:tcBorders>
              <w:top w:val="single" w:sz="4" w:space="0" w:color="auto"/>
            </w:tcBorders>
            <w:vAlign w:val="center"/>
          </w:tcPr>
          <w:p w14:paraId="0791BF86" w14:textId="5AEF37F9" w:rsidR="009407CC" w:rsidRPr="009407CC" w:rsidRDefault="009407CC">
            <w:pPr>
              <w:pStyle w:val="Default"/>
              <w:jc w:val="center"/>
              <w:rPr>
                <w:sz w:val="18"/>
                <w:szCs w:val="18"/>
              </w:rPr>
            </w:pPr>
            <w:r w:rsidRPr="006207A2">
              <w:rPr>
                <w:sz w:val="18"/>
                <w:szCs w:val="18"/>
              </w:rPr>
              <w:t>0.04135</w:t>
            </w:r>
          </w:p>
        </w:tc>
        <w:tc>
          <w:tcPr>
            <w:tcW w:w="1417" w:type="dxa"/>
            <w:vMerge/>
            <w:vAlign w:val="center"/>
          </w:tcPr>
          <w:p w14:paraId="7D6D2E00" w14:textId="77777777" w:rsidR="009407CC" w:rsidRPr="00C95C11" w:rsidRDefault="009407CC" w:rsidP="009407CC">
            <w:pPr>
              <w:pStyle w:val="220"/>
              <w:spacing w:line="240" w:lineRule="exact"/>
              <w:ind w:leftChars="-43" w:left="-84" w:rightChars="-44" w:right="-97" w:firstLineChars="0" w:hanging="11"/>
              <w:jc w:val="center"/>
              <w:rPr>
                <w:sz w:val="18"/>
              </w:rPr>
            </w:pPr>
          </w:p>
        </w:tc>
      </w:tr>
    </w:tbl>
    <w:p w14:paraId="5FADBFB2" w14:textId="77777777" w:rsidR="00C8060C" w:rsidRDefault="0008425D" w:rsidP="00C8060C">
      <w:pPr>
        <w:pStyle w:val="afffff"/>
        <w:ind w:firstLineChars="350" w:firstLine="630"/>
        <w:rPr>
          <w:rFonts w:ascii="ＭＳ 明朝" w:hAnsi="ＭＳ 明朝"/>
          <w:szCs w:val="18"/>
        </w:rPr>
      </w:pPr>
      <w:r w:rsidRPr="00C8060C">
        <w:rPr>
          <w:rFonts w:ascii="ＭＳ 明朝" w:hAnsi="ＭＳ 明朝" w:hint="eastAsia"/>
          <w:szCs w:val="18"/>
        </w:rPr>
        <w:t>注：</w:t>
      </w:r>
      <w:r w:rsidR="00C8060C" w:rsidRPr="00C8060C">
        <w:rPr>
          <w:rFonts w:ascii="ＭＳ 明朝" w:hAnsi="ＭＳ 明朝" w:hint="eastAsia"/>
          <w:szCs w:val="18"/>
        </w:rPr>
        <w:t>1</w:t>
      </w:r>
      <w:r w:rsidR="00C8060C" w:rsidRPr="00C8060C">
        <w:rPr>
          <w:rFonts w:ascii="ＭＳ 明朝" w:hAnsi="ＭＳ 明朝"/>
          <w:szCs w:val="18"/>
        </w:rPr>
        <w:t>.</w:t>
      </w:r>
      <w:r w:rsidRPr="00C8060C">
        <w:rPr>
          <w:rFonts w:ascii="ＭＳ 明朝" w:hAnsi="ＭＳ 明朝" w:hint="eastAsia"/>
          <w:szCs w:val="18"/>
        </w:rPr>
        <w:t>予測地点は、図</w:t>
      </w:r>
      <w:r w:rsidR="00A41536" w:rsidRPr="00C8060C">
        <w:rPr>
          <w:rFonts w:ascii="ＭＳ 明朝" w:hAnsi="ＭＳ 明朝" w:hint="eastAsia"/>
          <w:szCs w:val="18"/>
        </w:rPr>
        <w:t>２－</w:t>
      </w:r>
      <w:r w:rsidRPr="00C8060C">
        <w:rPr>
          <w:rFonts w:ascii="ＭＳ 明朝" w:hAnsi="ＭＳ 明朝" w:hint="eastAsia"/>
          <w:szCs w:val="18"/>
        </w:rPr>
        <w:t>２</w:t>
      </w:r>
      <w:r w:rsidR="00A41536" w:rsidRPr="00C8060C">
        <w:rPr>
          <w:rFonts w:ascii="ＭＳ 明朝" w:hAnsi="ＭＳ 明朝" w:hint="eastAsia"/>
          <w:szCs w:val="18"/>
        </w:rPr>
        <w:t>－</w:t>
      </w:r>
      <w:r w:rsidRPr="00C8060C">
        <w:rPr>
          <w:rFonts w:ascii="ＭＳ 明朝" w:hAnsi="ＭＳ 明朝" w:hint="eastAsia"/>
          <w:szCs w:val="18"/>
        </w:rPr>
        <w:t>１を参照。</w:t>
      </w:r>
    </w:p>
    <w:p w14:paraId="24A96C03" w14:textId="5AC5F7D1" w:rsidR="00C8060C" w:rsidRPr="00C8060C" w:rsidRDefault="00C8060C" w:rsidP="00C8060C">
      <w:pPr>
        <w:pStyle w:val="afffff"/>
        <w:ind w:leftChars="450" w:left="990"/>
        <w:rPr>
          <w:rFonts w:ascii="ＭＳ 明朝" w:hAnsi="ＭＳ 明朝"/>
          <w:szCs w:val="18"/>
        </w:rPr>
      </w:pPr>
      <w:r w:rsidRPr="00C8060C">
        <w:rPr>
          <w:rFonts w:ascii="ＭＳ 明朝" w:hAnsi="ＭＳ 明朝"/>
          <w:szCs w:val="18"/>
        </w:rPr>
        <w:t>2.</w:t>
      </w:r>
      <w:r w:rsidRPr="00C8060C">
        <w:rPr>
          <w:rFonts w:hint="eastAsia"/>
          <w:szCs w:val="18"/>
        </w:rPr>
        <w:t xml:space="preserve"> </w:t>
      </w:r>
      <w:r w:rsidRPr="00C8060C">
        <w:rPr>
          <w:rFonts w:ascii="ＭＳ 明朝" w:hAnsi="ＭＳ 明朝" w:hint="eastAsia"/>
          <w:szCs w:val="18"/>
        </w:rPr>
        <w:t>環境濃度は、予測地点の最寄りの一般局である平尾小学校局の令和元～</w:t>
      </w:r>
      <w:r w:rsidRPr="00C8060C">
        <w:rPr>
          <w:rFonts w:ascii="ＭＳ 明朝" w:hAnsi="ＭＳ 明朝"/>
          <w:szCs w:val="18"/>
        </w:rPr>
        <w:t>5 年度における浮遊粒子状物質濃度の日</w:t>
      </w:r>
      <w:r w:rsidRPr="00C8060C">
        <w:rPr>
          <w:rFonts w:ascii="ＭＳ 明朝" w:hAnsi="ＭＳ 明朝" w:hint="eastAsia"/>
          <w:szCs w:val="18"/>
        </w:rPr>
        <w:t>平均値の年間</w:t>
      </w:r>
      <w:r w:rsidRPr="00C8060C">
        <w:rPr>
          <w:rFonts w:ascii="ＭＳ 明朝" w:hAnsi="ＭＳ 明朝"/>
          <w:szCs w:val="18"/>
        </w:rPr>
        <w:t xml:space="preserve"> 2％除外値の平均値を用いた。</w:t>
      </w:r>
    </w:p>
    <w:p w14:paraId="6759F734" w14:textId="31875610" w:rsidR="0016723E" w:rsidRPr="00DF6D23" w:rsidRDefault="0008425D" w:rsidP="00DF6D23">
      <w:pPr>
        <w:wordWrap w:val="0"/>
        <w:ind w:leftChars="100" w:left="440" w:hangingChars="100" w:hanging="220"/>
        <w:jc w:val="right"/>
        <w:rPr>
          <w:sz w:val="24"/>
        </w:rPr>
      </w:pPr>
      <w:r w:rsidRPr="00BE40B7">
        <w:rPr>
          <w:rFonts w:hint="eastAsia"/>
        </w:rPr>
        <w:t>（準備書より</w:t>
      </w:r>
      <w:r>
        <w:rPr>
          <w:rFonts w:hint="eastAsia"/>
        </w:rPr>
        <w:t>事務局作成</w:t>
      </w:r>
      <w:r w:rsidRPr="00BE40B7">
        <w:rPr>
          <w:rFonts w:hint="eastAsia"/>
        </w:rPr>
        <w:t>）</w:t>
      </w:r>
      <w:r w:rsidR="00DF6D23" w:rsidRPr="00DF6D23">
        <w:rPr>
          <w:rFonts w:hint="eastAsia"/>
          <w:szCs w:val="22"/>
        </w:rPr>
        <w:t xml:space="preserve">　</w:t>
      </w:r>
    </w:p>
    <w:p w14:paraId="282EA253" w14:textId="77777777" w:rsidR="002730F2" w:rsidRPr="00BE40B7" w:rsidRDefault="002730F2" w:rsidP="002D1765">
      <w:pPr>
        <w:jc w:val="left"/>
        <w:rPr>
          <w:kern w:val="0"/>
          <w:sz w:val="24"/>
        </w:rPr>
      </w:pPr>
    </w:p>
    <w:p w14:paraId="20160413" w14:textId="77777777" w:rsidR="002730F2" w:rsidRPr="00BE40B7" w:rsidRDefault="002730F2" w:rsidP="002730F2">
      <w:pPr>
        <w:ind w:leftChars="100" w:left="460" w:hangingChars="100" w:hanging="240"/>
        <w:jc w:val="left"/>
        <w:rPr>
          <w:kern w:val="0"/>
          <w:sz w:val="24"/>
        </w:rPr>
      </w:pPr>
      <w:r w:rsidRPr="00BE40B7">
        <w:rPr>
          <w:rFonts w:ascii="ＭＳ ゴシック" w:eastAsia="ＭＳ ゴシック" w:hAnsi="ＭＳ ゴシック" w:hint="eastAsia"/>
          <w:kern w:val="0"/>
          <w:sz w:val="24"/>
        </w:rPr>
        <w:t>イ　粉じん等</w:t>
      </w:r>
    </w:p>
    <w:p w14:paraId="07A7100B" w14:textId="2398E182" w:rsidR="002730F2" w:rsidRPr="00BE40B7" w:rsidRDefault="002730F2" w:rsidP="002730F2">
      <w:pPr>
        <w:ind w:left="480" w:hangingChars="200" w:hanging="480"/>
        <w:jc w:val="left"/>
        <w:rPr>
          <w:sz w:val="24"/>
          <w:shd w:val="pct15" w:color="auto" w:fill="FFFFFF"/>
        </w:rPr>
      </w:pPr>
      <w:r w:rsidRPr="00BE40B7">
        <w:rPr>
          <w:rFonts w:ascii="ＭＳ ゴシック" w:eastAsia="ＭＳ ゴシック" w:hAnsi="ＭＳ ゴシック" w:hint="eastAsia"/>
          <w:kern w:val="0"/>
          <w:sz w:val="24"/>
        </w:rPr>
        <w:t xml:space="preserve">　</w:t>
      </w:r>
      <w:r w:rsidRPr="00BE40B7">
        <w:rPr>
          <w:rFonts w:hint="eastAsia"/>
          <w:sz w:val="24"/>
        </w:rPr>
        <w:t>・　粉じん等の影響については、発電所関係車両の交通量が最大となる定期点検時を予測対象時期として、道路交通量の現地調査地点と同じ３地点において、発電所関係車両の交通量と将来交通量との比較を行い、周辺環境に及ぼす影響の程度を予測したとしている。</w:t>
      </w:r>
    </w:p>
    <w:p w14:paraId="2F1F1FE2" w14:textId="1F28B5B7" w:rsidR="002730F2" w:rsidRPr="00BE40B7" w:rsidRDefault="002730F2" w:rsidP="002730F2">
      <w:pPr>
        <w:ind w:leftChars="100" w:left="460" w:hangingChars="100" w:hanging="240"/>
        <w:jc w:val="left"/>
        <w:rPr>
          <w:sz w:val="24"/>
          <w:shd w:val="pct15" w:color="auto" w:fill="FFFFFF"/>
        </w:rPr>
      </w:pPr>
      <w:r w:rsidRPr="00BE40B7">
        <w:rPr>
          <w:rFonts w:hint="eastAsia"/>
          <w:kern w:val="0"/>
          <w:sz w:val="24"/>
        </w:rPr>
        <w:t>・　予測の結果、将来交通量に占める将来の発電所関係車両の割合は最大で1.6％と小さく、大気環境への影響は少ないものと考えられるとしている。</w:t>
      </w:r>
    </w:p>
    <w:p w14:paraId="5816E92E" w14:textId="77777777" w:rsidR="002730F2" w:rsidRPr="00BE40B7" w:rsidRDefault="002730F2" w:rsidP="002730F2">
      <w:pPr>
        <w:ind w:left="480" w:hangingChars="200" w:hanging="480"/>
        <w:jc w:val="left"/>
        <w:rPr>
          <w:rFonts w:ascii="ＭＳ ゴシック" w:eastAsia="ＭＳ ゴシック" w:hAnsi="ＭＳ ゴシック"/>
          <w:kern w:val="0"/>
          <w:sz w:val="24"/>
        </w:rPr>
      </w:pPr>
    </w:p>
    <w:p w14:paraId="01FC7FE1" w14:textId="017E2A8A" w:rsidR="002730F2" w:rsidRPr="00BE40B7" w:rsidRDefault="002730F2" w:rsidP="00A70293">
      <w:pPr>
        <w:ind w:leftChars="-66" w:left="297" w:hangingChars="184" w:hanging="442"/>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（５）環境保全</w:t>
      </w:r>
      <w:r w:rsidR="00C82EFE">
        <w:rPr>
          <w:rFonts w:ascii="ＭＳ ゴシック" w:eastAsia="ＭＳ ゴシック" w:hAnsi="ＭＳ ゴシック" w:hint="eastAsia"/>
          <w:kern w:val="0"/>
          <w:sz w:val="24"/>
        </w:rPr>
        <w:t>措置</w:t>
      </w:r>
      <w:r w:rsidRPr="00BE40B7">
        <w:rPr>
          <w:rFonts w:ascii="ＭＳ ゴシック" w:eastAsia="ＭＳ ゴシック" w:hAnsi="ＭＳ ゴシック" w:hint="eastAsia"/>
          <w:kern w:val="0"/>
          <w:sz w:val="24"/>
        </w:rPr>
        <w:t>の実施の方針</w:t>
      </w:r>
    </w:p>
    <w:p w14:paraId="4EC27902" w14:textId="23771282" w:rsidR="002730F2" w:rsidRPr="00BE40B7" w:rsidRDefault="002730F2" w:rsidP="002730F2">
      <w:pPr>
        <w:ind w:leftChars="100" w:left="460" w:hangingChars="100" w:hanging="240"/>
        <w:jc w:val="left"/>
        <w:rPr>
          <w:sz w:val="24"/>
        </w:rPr>
      </w:pPr>
      <w:r w:rsidRPr="00BE40B7">
        <w:rPr>
          <w:rFonts w:hint="eastAsia"/>
          <w:sz w:val="24"/>
        </w:rPr>
        <w:t>・　工事用資材等の搬出入については、工事関係車両台数の低減及び平準化、</w:t>
      </w:r>
      <w:bookmarkStart w:id="33" w:name="_Hlk211601352"/>
      <w:r w:rsidRPr="00BE40B7">
        <w:rPr>
          <w:rFonts w:hint="eastAsia"/>
          <w:sz w:val="24"/>
        </w:rPr>
        <w:t>大型機器の工場組立及び海上輸送、</w:t>
      </w:r>
      <w:bookmarkEnd w:id="33"/>
      <w:r w:rsidRPr="00BE40B7">
        <w:rPr>
          <w:rFonts w:hint="eastAsia"/>
          <w:sz w:val="24"/>
        </w:rPr>
        <w:t>既設設備の有効利用、乗り合いの実施、低公害車の積極的な利用、エコドライブの励行、適正な積載量・速度による運行、シート被覆等、工事関係車両出場時のタイヤ洗浄、</w:t>
      </w:r>
      <w:bookmarkStart w:id="34" w:name="_Hlk211602346"/>
      <w:r w:rsidRPr="00BE40B7">
        <w:rPr>
          <w:rFonts w:hint="eastAsia"/>
          <w:sz w:val="24"/>
        </w:rPr>
        <w:t>渋滞時間の極力回避、</w:t>
      </w:r>
      <w:bookmarkEnd w:id="34"/>
      <w:r w:rsidRPr="00BE40B7">
        <w:rPr>
          <w:rFonts w:hint="eastAsia"/>
          <w:sz w:val="24"/>
        </w:rPr>
        <w:t>複数の交通ルート利用等の</w:t>
      </w:r>
      <w:bookmarkStart w:id="35" w:name="_Hlk211601455"/>
      <w:r w:rsidRPr="00BE40B7">
        <w:rPr>
          <w:rFonts w:hint="eastAsia"/>
          <w:sz w:val="24"/>
        </w:rPr>
        <w:t>環境保全措置を講じる計画としたとしている。</w:t>
      </w:r>
      <w:bookmarkEnd w:id="35"/>
    </w:p>
    <w:p w14:paraId="15A92A42" w14:textId="6C37B6E6" w:rsidR="002730F2" w:rsidRPr="00BE40B7" w:rsidRDefault="002730F2" w:rsidP="002730F2">
      <w:pPr>
        <w:ind w:leftChars="100" w:left="460" w:hangingChars="100" w:hanging="240"/>
        <w:jc w:val="left"/>
        <w:rPr>
          <w:sz w:val="24"/>
        </w:rPr>
      </w:pPr>
      <w:r w:rsidRPr="00BE40B7">
        <w:rPr>
          <w:rFonts w:hint="eastAsia"/>
          <w:sz w:val="24"/>
        </w:rPr>
        <w:t>・　建設機械の稼働については、大型機器の工場組立及び海上輸送、建設機械稼働台数の平準化、排出ガス対策型建設機械の使用、建設機械の効率的な稼働、散水の実施、建設機械の点検・整備等の環境保全措置を講じる計画としたとしている。</w:t>
      </w:r>
    </w:p>
    <w:p w14:paraId="15C6D901" w14:textId="5F1FE9DE" w:rsidR="002730F2" w:rsidRPr="00BE40B7" w:rsidRDefault="002730F2" w:rsidP="002730F2">
      <w:pPr>
        <w:ind w:leftChars="100" w:left="460" w:hangingChars="100" w:hanging="240"/>
        <w:jc w:val="left"/>
        <w:rPr>
          <w:sz w:val="24"/>
        </w:rPr>
      </w:pPr>
      <w:r w:rsidRPr="00BE40B7">
        <w:rPr>
          <w:rFonts w:hint="eastAsia"/>
          <w:sz w:val="24"/>
        </w:rPr>
        <w:t>・　施設の稼働（排ガス）については、最新鋭低ＮＯｘ燃焼器及び排煙脱硫装置の採用、適切な運転管理及び維持管理等の環境保全措置を講じる計画としたとしている。</w:t>
      </w:r>
    </w:p>
    <w:p w14:paraId="087FC998" w14:textId="4AA76198" w:rsidR="002730F2" w:rsidRPr="00BE40B7" w:rsidRDefault="002730F2" w:rsidP="002730F2">
      <w:pPr>
        <w:ind w:left="480" w:hangingChars="200" w:hanging="480"/>
        <w:jc w:val="left"/>
        <w:rPr>
          <w:sz w:val="24"/>
        </w:rPr>
      </w:pPr>
      <w:r w:rsidRPr="00BE40B7">
        <w:rPr>
          <w:rFonts w:hint="eastAsia"/>
          <w:sz w:val="24"/>
        </w:rPr>
        <w:t xml:space="preserve">　・　資材等の搬出入については、発電所関係車両台数の平準化、乗り合いの実施、低公害車の積極的な利用、エコドライブの励行、複数の交通ルート利用等の環境保全措置を講じる計画としたとしている。</w:t>
      </w:r>
    </w:p>
    <w:p w14:paraId="33C439A6" w14:textId="63A92F53" w:rsidR="002730F2" w:rsidRPr="00BE40B7" w:rsidRDefault="002730F2" w:rsidP="00A70293">
      <w:pPr>
        <w:ind w:leftChars="-66" w:left="297" w:hangingChars="184" w:hanging="442"/>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lastRenderedPageBreak/>
        <w:t>（６）事後調査の方針</w:t>
      </w:r>
    </w:p>
    <w:p w14:paraId="09E47631" w14:textId="217E2D91" w:rsidR="002730F2" w:rsidRPr="00BE40B7" w:rsidRDefault="002730F2" w:rsidP="002730F2">
      <w:pPr>
        <w:ind w:leftChars="109" w:left="442" w:hangingChars="84" w:hanging="202"/>
        <w:jc w:val="left"/>
        <w:rPr>
          <w:sz w:val="24"/>
        </w:rPr>
      </w:pPr>
      <w:r w:rsidRPr="00BE40B7">
        <w:rPr>
          <w:rFonts w:hint="eastAsia"/>
          <w:sz w:val="24"/>
        </w:rPr>
        <w:t>・　予測手法は、科学的知見に基づく数値計算であるなど、予測の不確実性は小さいものと考えられ、実効性のある環境保全措置を講じることから、</w:t>
      </w:r>
      <w:r w:rsidR="00B33D62">
        <w:rPr>
          <w:rFonts w:hint="eastAsia"/>
          <w:sz w:val="24"/>
        </w:rPr>
        <w:t>主務省令に基づく</w:t>
      </w:r>
      <w:r w:rsidRPr="00BE40B7">
        <w:rPr>
          <w:rFonts w:hint="eastAsia"/>
          <w:sz w:val="24"/>
        </w:rPr>
        <w:t>事後調査は実施しないとしている。</w:t>
      </w:r>
    </w:p>
    <w:p w14:paraId="1C96E3F6" w14:textId="77777777" w:rsidR="002730F2" w:rsidRPr="00BE40B7" w:rsidRDefault="002730F2" w:rsidP="002730F2">
      <w:pPr>
        <w:ind w:leftChars="109" w:left="442" w:hangingChars="84" w:hanging="202"/>
        <w:jc w:val="left"/>
        <w:rPr>
          <w:sz w:val="24"/>
        </w:rPr>
      </w:pPr>
    </w:p>
    <w:p w14:paraId="63B403A5" w14:textId="77777777" w:rsidR="002730F2" w:rsidRPr="00BE40B7" w:rsidRDefault="002730F2" w:rsidP="000B4563">
      <w:pPr>
        <w:ind w:leftChars="-66" w:left="297" w:hangingChars="184" w:hanging="442"/>
        <w:jc w:val="left"/>
        <w:rPr>
          <w:rFonts w:ascii="ＭＳ ゴシック" w:eastAsia="ＭＳ ゴシック" w:hAnsi="ＭＳ ゴシック"/>
          <w:kern w:val="0"/>
          <w:sz w:val="24"/>
        </w:rPr>
      </w:pPr>
      <w:r w:rsidRPr="00BE40B7">
        <w:rPr>
          <w:rFonts w:ascii="ＭＳ ゴシック" w:eastAsia="ＭＳ ゴシック" w:hAnsi="ＭＳ ゴシック" w:hint="eastAsia"/>
          <w:kern w:val="0"/>
          <w:sz w:val="24"/>
        </w:rPr>
        <w:t>（７）課題</w:t>
      </w:r>
    </w:p>
    <w:p w14:paraId="0BFCC263" w14:textId="599B6183" w:rsidR="002730F2" w:rsidRDefault="002730F2" w:rsidP="002730F2">
      <w:pPr>
        <w:ind w:leftChars="109" w:left="442" w:hangingChars="84" w:hanging="202"/>
        <w:jc w:val="left"/>
        <w:rPr>
          <w:sz w:val="24"/>
        </w:rPr>
      </w:pPr>
      <w:r w:rsidRPr="00BE40B7">
        <w:rPr>
          <w:rFonts w:hint="eastAsia"/>
          <w:sz w:val="24"/>
        </w:rPr>
        <w:t>・　施設の稼働に伴い排出される窒素酸化物について、設備更新により排出濃度及び単位時間当たりの排出量は低減されるが、更新前と比べて設備利用率が6</w:t>
      </w:r>
      <w:r w:rsidRPr="00BE40B7">
        <w:rPr>
          <w:sz w:val="24"/>
        </w:rPr>
        <w:t>5</w:t>
      </w:r>
      <w:r w:rsidRPr="00BE40B7">
        <w:rPr>
          <w:rFonts w:hint="eastAsia"/>
          <w:sz w:val="24"/>
        </w:rPr>
        <w:t>％から</w:t>
      </w:r>
      <w:r w:rsidRPr="00BE40B7">
        <w:rPr>
          <w:sz w:val="24"/>
        </w:rPr>
        <w:t>80</w:t>
      </w:r>
      <w:r w:rsidRPr="00BE40B7">
        <w:rPr>
          <w:rFonts w:hint="eastAsia"/>
          <w:sz w:val="24"/>
        </w:rPr>
        <w:t>％に上がることにより、年間排出量は増加することが想定される。また、更新後の施設の稼働に伴う二酸化窒素の寄与濃度は、環境濃度に対して低いものの現状よりも高くなると予測されていることから、施設の導入時点において最新鋭の低ＮＯｘ燃焼器及び排煙脱硝装置を採用するとともに、適切な維持管理を徹底し、可能な限り排出の低減に努める必要がある。</w:t>
      </w:r>
    </w:p>
    <w:p w14:paraId="7ABA0396" w14:textId="5AF56AA1" w:rsidR="002730F2" w:rsidRDefault="002730F2" w:rsidP="002730F2">
      <w:pPr>
        <w:ind w:leftChars="109" w:left="442" w:hangingChars="84" w:hanging="202"/>
        <w:jc w:val="left"/>
        <w:rPr>
          <w:color w:val="FF0000"/>
          <w:sz w:val="24"/>
        </w:rPr>
      </w:pPr>
      <w:r w:rsidRPr="00BE40B7">
        <w:rPr>
          <w:rFonts w:hint="eastAsia"/>
          <w:sz w:val="24"/>
        </w:rPr>
        <w:t xml:space="preserve">・　</w:t>
      </w:r>
      <w:r w:rsidRPr="003134A0">
        <w:rPr>
          <w:rFonts w:hint="eastAsia"/>
          <w:sz w:val="24"/>
        </w:rPr>
        <w:t>工事の実施による建設機械の稼働及び施設の稼働（排ガス）に伴い排出される二酸化窒素濃度の予測結果について、南港中央公園局においては、将来環境濃度に対する二酸化窒素の寄与濃度が他の測定局より</w:t>
      </w:r>
      <w:r w:rsidRPr="003134A0">
        <w:rPr>
          <w:sz w:val="24"/>
        </w:rPr>
        <w:t>低</w:t>
      </w:r>
      <w:r w:rsidRPr="003134A0">
        <w:rPr>
          <w:rFonts w:hint="eastAsia"/>
          <w:sz w:val="24"/>
        </w:rPr>
        <w:t>いものの、バックグラウンド濃度が大阪市環境</w:t>
      </w:r>
      <w:r w:rsidR="00F942CE" w:rsidRPr="003134A0">
        <w:rPr>
          <w:rFonts w:hint="eastAsia"/>
          <w:sz w:val="24"/>
        </w:rPr>
        <w:t>保全</w:t>
      </w:r>
      <w:r w:rsidRPr="003134A0">
        <w:rPr>
          <w:rFonts w:hint="eastAsia"/>
          <w:sz w:val="24"/>
        </w:rPr>
        <w:t>目標</w:t>
      </w:r>
      <w:r w:rsidR="00854F05" w:rsidRPr="003134A0">
        <w:rPr>
          <w:rFonts w:hint="eastAsia"/>
          <w:sz w:val="24"/>
        </w:rPr>
        <w:t>値</w:t>
      </w:r>
      <w:r w:rsidRPr="003134A0">
        <w:rPr>
          <w:rFonts w:hint="eastAsia"/>
          <w:sz w:val="24"/>
        </w:rPr>
        <w:t>を上回っていることから、工事の実施及び施設の稼働にあたっては、準備書に記載の環境保全措置を確実に実施し、周辺環境への影響を最小限にとどめる必要がある。</w:t>
      </w:r>
    </w:p>
    <w:p w14:paraId="4D289777" w14:textId="777FD2D8" w:rsidR="002730F2" w:rsidRDefault="002730F2">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162FFE48" w14:textId="77777777" w:rsidR="002730F2" w:rsidRPr="00D97963" w:rsidRDefault="002730F2" w:rsidP="002730F2">
      <w:pPr>
        <w:spacing w:beforeLines="50" w:before="175"/>
        <w:jc w:val="left"/>
        <w:outlineLvl w:val="1"/>
        <w:rPr>
          <w:rFonts w:ascii="ＭＳ ゴシック" w:eastAsia="ＭＳ ゴシック" w:hAnsi="ＭＳ ゴシック"/>
          <w:kern w:val="0"/>
          <w:sz w:val="28"/>
          <w:szCs w:val="28"/>
        </w:rPr>
      </w:pPr>
      <w:r w:rsidRPr="00D97963">
        <w:rPr>
          <w:rFonts w:ascii="ＭＳ ゴシック" w:eastAsia="ＭＳ ゴシック" w:hAnsi="ＭＳ ゴシック" w:hint="eastAsia"/>
          <w:kern w:val="0"/>
          <w:sz w:val="28"/>
          <w:szCs w:val="28"/>
        </w:rPr>
        <w:lastRenderedPageBreak/>
        <w:t>３　騒音・振動</w:t>
      </w:r>
    </w:p>
    <w:p w14:paraId="4A3AD756" w14:textId="77777777" w:rsidR="002730F2" w:rsidRPr="00D97963" w:rsidRDefault="002730F2" w:rsidP="002730F2">
      <w:pPr>
        <w:spacing w:beforeLines="50" w:before="175"/>
        <w:ind w:leftChars="-66" w:left="297" w:hangingChars="184" w:hanging="442"/>
        <w:jc w:val="left"/>
        <w:rPr>
          <w:rFonts w:ascii="ＭＳ ゴシック" w:eastAsia="ＭＳ ゴシック" w:hAnsi="ＭＳ ゴシック"/>
          <w:sz w:val="24"/>
        </w:rPr>
      </w:pPr>
      <w:r w:rsidRPr="00D97963">
        <w:rPr>
          <w:rFonts w:ascii="ＭＳ ゴシック" w:eastAsia="ＭＳ ゴシック" w:hAnsi="ＭＳ ゴシック" w:hint="eastAsia"/>
          <w:kern w:val="0"/>
          <w:sz w:val="24"/>
        </w:rPr>
        <w:t>（１）事業計画</w:t>
      </w:r>
    </w:p>
    <w:p w14:paraId="4E63ED83" w14:textId="5B211362" w:rsidR="002730F2" w:rsidRPr="00D97963" w:rsidRDefault="002730F2" w:rsidP="002730F2">
      <w:pPr>
        <w:ind w:leftChars="109" w:left="442" w:hangingChars="84" w:hanging="202"/>
        <w:jc w:val="left"/>
        <w:rPr>
          <w:sz w:val="24"/>
          <w:shd w:val="pct15" w:color="auto" w:fill="FFFFFF"/>
        </w:rPr>
      </w:pPr>
      <w:r w:rsidRPr="00D97963">
        <w:rPr>
          <w:rFonts w:hint="eastAsia"/>
          <w:sz w:val="24"/>
        </w:rPr>
        <w:t>・　工事中の工事関</w:t>
      </w:r>
      <w:r w:rsidRPr="00054968">
        <w:rPr>
          <w:rFonts w:hint="eastAsia"/>
          <w:sz w:val="24"/>
        </w:rPr>
        <w:t>係</w:t>
      </w:r>
      <w:r w:rsidRPr="00D97963">
        <w:rPr>
          <w:rFonts w:hint="eastAsia"/>
          <w:sz w:val="24"/>
        </w:rPr>
        <w:t>車両（工事用資材</w:t>
      </w:r>
      <w:r w:rsidRPr="00054968">
        <w:rPr>
          <w:rFonts w:hint="eastAsia"/>
          <w:sz w:val="24"/>
        </w:rPr>
        <w:t>等</w:t>
      </w:r>
      <w:r w:rsidRPr="00D97963">
        <w:rPr>
          <w:rFonts w:hint="eastAsia"/>
          <w:sz w:val="24"/>
        </w:rPr>
        <w:t>の運搬車両及び工事関係者の通勤車両）については、図</w:t>
      </w:r>
      <w:r w:rsidR="001139A7">
        <w:rPr>
          <w:rFonts w:hint="eastAsia"/>
          <w:sz w:val="24"/>
        </w:rPr>
        <w:t>２－</w:t>
      </w:r>
      <w:r w:rsidRPr="00C95C11">
        <w:rPr>
          <w:rFonts w:hint="eastAsia"/>
          <w:sz w:val="24"/>
        </w:rPr>
        <w:t>３</w:t>
      </w:r>
      <w:r w:rsidR="001139A7">
        <w:rPr>
          <w:rFonts w:hint="eastAsia"/>
          <w:sz w:val="24"/>
        </w:rPr>
        <w:t>－</w:t>
      </w:r>
      <w:r w:rsidRPr="00C95C11">
        <w:rPr>
          <w:sz w:val="24"/>
        </w:rPr>
        <w:t>１</w:t>
      </w:r>
      <w:r w:rsidRPr="00D97963">
        <w:rPr>
          <w:rFonts w:hint="eastAsia"/>
          <w:sz w:val="24"/>
        </w:rPr>
        <w:t>のとおり</w:t>
      </w:r>
      <w:r w:rsidRPr="00054968">
        <w:rPr>
          <w:rFonts w:hint="eastAsia"/>
          <w:sz w:val="24"/>
        </w:rPr>
        <w:t>周辺の</w:t>
      </w:r>
      <w:r w:rsidRPr="00D97963">
        <w:rPr>
          <w:rFonts w:hint="eastAsia"/>
          <w:sz w:val="24"/>
        </w:rPr>
        <w:t>主要な阪神高速道路や幹線道路を使用する計画であり、その台数は表</w:t>
      </w:r>
      <w:r w:rsidR="001139A7">
        <w:rPr>
          <w:rFonts w:hint="eastAsia"/>
          <w:sz w:val="24"/>
        </w:rPr>
        <w:t>２－</w:t>
      </w:r>
      <w:r w:rsidRPr="00C95C11">
        <w:rPr>
          <w:rFonts w:hint="eastAsia"/>
          <w:sz w:val="24"/>
        </w:rPr>
        <w:t>３</w:t>
      </w:r>
      <w:r w:rsidR="001139A7">
        <w:rPr>
          <w:rFonts w:hint="eastAsia"/>
          <w:sz w:val="24"/>
        </w:rPr>
        <w:t>－</w:t>
      </w:r>
      <w:r w:rsidRPr="00C95C11">
        <w:rPr>
          <w:sz w:val="24"/>
        </w:rPr>
        <w:t>１</w:t>
      </w:r>
      <w:r w:rsidRPr="00D97963">
        <w:rPr>
          <w:rFonts w:hint="eastAsia"/>
          <w:sz w:val="24"/>
        </w:rPr>
        <w:t>のとおり最大時で片道</w:t>
      </w:r>
      <w:r w:rsidRPr="00D97963">
        <w:rPr>
          <w:sz w:val="24"/>
        </w:rPr>
        <w:t>932台/日</w:t>
      </w:r>
      <w:r w:rsidRPr="00D97963">
        <w:rPr>
          <w:rFonts w:hint="eastAsia"/>
          <w:sz w:val="24"/>
        </w:rPr>
        <w:t>を見込んでいるとしている。</w:t>
      </w:r>
    </w:p>
    <w:p w14:paraId="6A9B8A50" w14:textId="77777777" w:rsidR="002730F2" w:rsidRPr="00D97963" w:rsidRDefault="002730F2" w:rsidP="002730F2">
      <w:pPr>
        <w:ind w:left="240" w:hangingChars="100" w:hanging="240"/>
        <w:jc w:val="center"/>
        <w:rPr>
          <w:rFonts w:ascii="ＭＳ ゴシック" w:eastAsia="ＭＳ ゴシック" w:hAnsi="ＭＳ ゴシック"/>
          <w:kern w:val="0"/>
          <w:szCs w:val="22"/>
        </w:rPr>
      </w:pPr>
      <w:r>
        <w:rPr>
          <w:rFonts w:hint="eastAsia"/>
          <w:noProof/>
          <w:sz w:val="24"/>
          <w:lang w:val="ja-JP"/>
        </w:rPr>
        <mc:AlternateContent>
          <mc:Choice Requires="wpg">
            <w:drawing>
              <wp:anchor distT="0" distB="0" distL="114300" distR="114300" simplePos="0" relativeHeight="251668480" behindDoc="0" locked="0" layoutInCell="1" allowOverlap="1" wp14:anchorId="42E9CB25" wp14:editId="0B91E5CC">
                <wp:simplePos x="0" y="0"/>
                <wp:positionH relativeFrom="column">
                  <wp:posOffset>507909</wp:posOffset>
                </wp:positionH>
                <wp:positionV relativeFrom="paragraph">
                  <wp:posOffset>28938</wp:posOffset>
                </wp:positionV>
                <wp:extent cx="4770120" cy="6659880"/>
                <wp:effectExtent l="0" t="57150" r="0" b="7620"/>
                <wp:wrapNone/>
                <wp:docPr id="7" name="グループ化 7"/>
                <wp:cNvGraphicFramePr/>
                <a:graphic xmlns:a="http://schemas.openxmlformats.org/drawingml/2006/main">
                  <a:graphicData uri="http://schemas.microsoft.com/office/word/2010/wordprocessingGroup">
                    <wpg:wgp>
                      <wpg:cNvGrpSpPr/>
                      <wpg:grpSpPr>
                        <a:xfrm>
                          <a:off x="0" y="0"/>
                          <a:ext cx="4770120" cy="6659880"/>
                          <a:chOff x="0" y="0"/>
                          <a:chExt cx="4928235" cy="7152005"/>
                        </a:xfrm>
                      </wpg:grpSpPr>
                      <pic:pic xmlns:pic="http://schemas.openxmlformats.org/drawingml/2006/picture">
                        <pic:nvPicPr>
                          <pic:cNvPr id="1055539482" name="図 1" descr="マップ&#10;&#10;自動的に生成された説明"/>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4928235" cy="7152005"/>
                          </a:xfrm>
                          <a:prstGeom prst="rect">
                            <a:avLst/>
                          </a:prstGeom>
                        </pic:spPr>
                      </pic:pic>
                      <wps:wsp>
                        <wps:cNvPr id="14048093" name="テキスト ボックス 14048093"/>
                        <wps:cNvSpPr txBox="1"/>
                        <wps:spPr>
                          <a:xfrm>
                            <a:off x="3266712" y="2617557"/>
                            <a:ext cx="354709" cy="163901"/>
                          </a:xfrm>
                          <a:prstGeom prst="rect">
                            <a:avLst/>
                          </a:prstGeom>
                          <a:noFill/>
                          <a:ln w="6350">
                            <a:noFill/>
                          </a:ln>
                        </wps:spPr>
                        <wps:txbx>
                          <w:txbxContent>
                            <w:p w14:paraId="2AAF5E04"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ア</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600483785" name="テキスト ボックス 600483785"/>
                        <wps:cNvSpPr txBox="1"/>
                        <wps:spPr>
                          <a:xfrm>
                            <a:off x="2840922" y="2994485"/>
                            <a:ext cx="179510" cy="138430"/>
                          </a:xfrm>
                          <a:prstGeom prst="rect">
                            <a:avLst/>
                          </a:prstGeom>
                          <a:noFill/>
                          <a:ln w="6350">
                            <a:noFill/>
                          </a:ln>
                        </wps:spPr>
                        <wps:txbx>
                          <w:txbxContent>
                            <w:p w14:paraId="0A325A4B"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イ</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329484397" name="テキスト ボックス 329484397"/>
                        <wps:cNvSpPr txBox="1"/>
                        <wps:spPr>
                          <a:xfrm>
                            <a:off x="2450034" y="3294632"/>
                            <a:ext cx="179510" cy="138430"/>
                          </a:xfrm>
                          <a:prstGeom prst="rect">
                            <a:avLst/>
                          </a:prstGeom>
                          <a:noFill/>
                          <a:ln w="6350">
                            <a:noFill/>
                          </a:ln>
                        </wps:spPr>
                        <wps:txbx>
                          <w:txbxContent>
                            <w:p w14:paraId="57BF9EFC"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ウ</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975268118" name="テキスト ボックス 975268118"/>
                        <wps:cNvSpPr txBox="1"/>
                        <wps:spPr>
                          <a:xfrm>
                            <a:off x="397869" y="2457014"/>
                            <a:ext cx="180145" cy="138430"/>
                          </a:xfrm>
                          <a:prstGeom prst="rect">
                            <a:avLst/>
                          </a:prstGeom>
                          <a:noFill/>
                          <a:ln w="6350">
                            <a:noFill/>
                          </a:ln>
                        </wps:spPr>
                        <wps:txbx>
                          <w:txbxContent>
                            <w:p w14:paraId="41D9BCA0" w14:textId="77777777" w:rsidR="002730F2" w:rsidRPr="0018012C" w:rsidRDefault="002730F2" w:rsidP="002730F2">
                              <w:pPr>
                                <w:adjustRightInd w:val="0"/>
                                <w:snapToGrid w:val="0"/>
                                <w:rPr>
                                  <w:rFonts w:ascii="ＭＳ ゴシック" w:eastAsia="ＭＳ ゴシック" w:hAnsi="ＭＳ ゴシック"/>
                                  <w:b/>
                                  <w:sz w:val="16"/>
                                  <w:szCs w:val="16"/>
                                </w:rPr>
                              </w:pPr>
                              <w:r w:rsidRPr="0018012C">
                                <w:rPr>
                                  <w:rFonts w:ascii="ＭＳ ゴシック" w:eastAsia="ＭＳ ゴシック" w:hAnsi="ＭＳ ゴシック" w:hint="eastAsia"/>
                                  <w:b/>
                                  <w:sz w:val="16"/>
                                  <w:szCs w:val="16"/>
                                </w:rPr>
                                <w:t>１</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560609247" name="テキスト ボックス 1560609247"/>
                        <wps:cNvSpPr txBox="1"/>
                        <wps:spPr>
                          <a:xfrm>
                            <a:off x="321087" y="2638498"/>
                            <a:ext cx="180145" cy="138430"/>
                          </a:xfrm>
                          <a:prstGeom prst="rect">
                            <a:avLst/>
                          </a:prstGeom>
                          <a:noFill/>
                          <a:ln w="6350">
                            <a:noFill/>
                          </a:ln>
                        </wps:spPr>
                        <wps:txbx>
                          <w:txbxContent>
                            <w:p w14:paraId="2523E9BC"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２</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734355983" name="テキスト ボックス 1734355983"/>
                        <wps:cNvSpPr txBox="1"/>
                        <wps:spPr>
                          <a:xfrm>
                            <a:off x="642174" y="2631517"/>
                            <a:ext cx="180145" cy="138430"/>
                          </a:xfrm>
                          <a:prstGeom prst="rect">
                            <a:avLst/>
                          </a:prstGeom>
                          <a:noFill/>
                          <a:ln w="6350">
                            <a:noFill/>
                          </a:ln>
                        </wps:spPr>
                        <wps:txbx>
                          <w:txbxContent>
                            <w:p w14:paraId="0F87D842"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３</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760132356" name="テキスト ボックス 1760132356"/>
                        <wps:cNvSpPr txBox="1"/>
                        <wps:spPr>
                          <a:xfrm>
                            <a:off x="579353" y="2952604"/>
                            <a:ext cx="180145" cy="138430"/>
                          </a:xfrm>
                          <a:prstGeom prst="rect">
                            <a:avLst/>
                          </a:prstGeom>
                          <a:noFill/>
                          <a:ln w="6350">
                            <a:noFill/>
                          </a:ln>
                        </wps:spPr>
                        <wps:txbx>
                          <w:txbxContent>
                            <w:p w14:paraId="7081AAF3"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４</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874633971" name="テキスト ボックス 874633971"/>
                        <wps:cNvSpPr txBox="1"/>
                        <wps:spPr>
                          <a:xfrm>
                            <a:off x="397869" y="3001466"/>
                            <a:ext cx="180145" cy="138430"/>
                          </a:xfrm>
                          <a:prstGeom prst="rect">
                            <a:avLst/>
                          </a:prstGeom>
                          <a:noFill/>
                          <a:ln w="6350">
                            <a:noFill/>
                          </a:ln>
                        </wps:spPr>
                        <wps:txbx>
                          <w:txbxContent>
                            <w:p w14:paraId="34D22274"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５</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2044833392" name="テキスト ボックス 2044833392"/>
                        <wps:cNvSpPr txBox="1"/>
                        <wps:spPr>
                          <a:xfrm>
                            <a:off x="216385" y="3001466"/>
                            <a:ext cx="180145" cy="138430"/>
                          </a:xfrm>
                          <a:prstGeom prst="rect">
                            <a:avLst/>
                          </a:prstGeom>
                          <a:noFill/>
                          <a:ln w="6350">
                            <a:noFill/>
                          </a:ln>
                        </wps:spPr>
                        <wps:txbx>
                          <w:txbxContent>
                            <w:p w14:paraId="6A998047"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６</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831236952" name="テキスト ボックス 831236952"/>
                        <wps:cNvSpPr txBox="1"/>
                        <wps:spPr>
                          <a:xfrm>
                            <a:off x="90742" y="3001466"/>
                            <a:ext cx="179510" cy="138430"/>
                          </a:xfrm>
                          <a:prstGeom prst="rect">
                            <a:avLst/>
                          </a:prstGeom>
                          <a:noFill/>
                          <a:ln w="6350">
                            <a:noFill/>
                          </a:ln>
                        </wps:spPr>
                        <wps:txbx>
                          <w:txbxContent>
                            <w:p w14:paraId="78E4579E"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７</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480513168" name="テキスト ボックス 480513168"/>
                        <wps:cNvSpPr txBox="1"/>
                        <wps:spPr>
                          <a:xfrm>
                            <a:off x="1137765" y="2317411"/>
                            <a:ext cx="180145" cy="138430"/>
                          </a:xfrm>
                          <a:prstGeom prst="rect">
                            <a:avLst/>
                          </a:prstGeom>
                          <a:noFill/>
                          <a:ln w="6350">
                            <a:noFill/>
                          </a:ln>
                        </wps:spPr>
                        <wps:txbx>
                          <w:txbxContent>
                            <w:p w14:paraId="52B64189"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８</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6" name="テキスト ボックス 6"/>
                        <wps:cNvSpPr txBox="1"/>
                        <wps:spPr>
                          <a:xfrm>
                            <a:off x="2556058" y="2394858"/>
                            <a:ext cx="819519" cy="425789"/>
                          </a:xfrm>
                          <a:prstGeom prst="rect">
                            <a:avLst/>
                          </a:prstGeom>
                          <a:noFill/>
                          <a:ln w="6350">
                            <a:noFill/>
                          </a:ln>
                          <a:effectLst/>
                        </wps:spPr>
                        <wps:txbx>
                          <w:txbxContent>
                            <w:p w14:paraId="692DB36D"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①</w:t>
                              </w:r>
                              <w:r w:rsidRPr="00942060">
                                <w:rPr>
                                  <w:rFonts w:ascii="ＭＳ ゴシック" w:eastAsia="ＭＳ ゴシック" w:hAnsi="ＭＳ ゴシック" w:hint="eastAsia"/>
                                  <w:b/>
                                  <w:noProof/>
                                  <w:sz w:val="14"/>
                                  <w:szCs w:val="14"/>
                                </w:rPr>
                                <w:t>府道</w:t>
                              </w:r>
                              <w:r w:rsidRPr="00942060">
                                <w:rPr>
                                  <w:rFonts w:ascii="ＭＳ ゴシック" w:eastAsia="ＭＳ ゴシック" w:hAnsi="ＭＳ ゴシック"/>
                                  <w:b/>
                                  <w:noProof/>
                                  <w:sz w:val="14"/>
                                  <w:szCs w:val="14"/>
                                </w:rPr>
                                <w:t>住吉八尾線</w:t>
                              </w:r>
                            </w:p>
                            <w:p w14:paraId="19495935" w14:textId="77777777" w:rsidR="002730F2" w:rsidRPr="00942060" w:rsidRDefault="002730F2" w:rsidP="002730F2">
                              <w:pPr>
                                <w:spacing w:line="16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 name="テキスト ボックス 10"/>
                        <wps:cNvSpPr txBox="1"/>
                        <wps:spPr>
                          <a:xfrm rot="1089322">
                            <a:off x="2446253" y="3179896"/>
                            <a:ext cx="1107440" cy="316865"/>
                          </a:xfrm>
                          <a:prstGeom prst="rect">
                            <a:avLst/>
                          </a:prstGeom>
                          <a:noFill/>
                          <a:ln w="6350">
                            <a:noFill/>
                          </a:ln>
                          <a:effectLst/>
                        </wps:spPr>
                        <wps:txbx>
                          <w:txbxContent>
                            <w:p w14:paraId="6AB0E814" w14:textId="77777777" w:rsidR="002730F2" w:rsidRDefault="002730F2" w:rsidP="002730F2">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1FC429E0" w14:textId="77777777" w:rsidR="002730F2" w:rsidRPr="00E91E4F" w:rsidRDefault="002730F2" w:rsidP="002730F2">
                              <w:pPr>
                                <w:spacing w:line="16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 name="テキスト ボックス 8"/>
                        <wps:cNvSpPr txBox="1"/>
                        <wps:spPr>
                          <a:xfrm rot="410941">
                            <a:off x="1785029" y="2847320"/>
                            <a:ext cx="1139190" cy="98425"/>
                          </a:xfrm>
                          <a:prstGeom prst="rect">
                            <a:avLst/>
                          </a:prstGeom>
                          <a:noFill/>
                          <a:ln w="6350">
                            <a:noFill/>
                          </a:ln>
                          <a:effectLst/>
                        </wps:spPr>
                        <wps:txbx>
                          <w:txbxContent>
                            <w:p w14:paraId="3396DF48" w14:textId="77777777" w:rsidR="002730F2" w:rsidRPr="00942060" w:rsidRDefault="002730F2" w:rsidP="002730F2">
                              <w:pPr>
                                <w:spacing w:line="160" w:lineRule="exact"/>
                                <w:rPr>
                                  <w:rFonts w:ascii="ＭＳ ゴシック" w:eastAsia="ＭＳ ゴシック" w:hAnsi="ＭＳ ゴシック"/>
                                  <w:b/>
                                  <w:sz w:val="14"/>
                                  <w:szCs w:val="14"/>
                                  <w:lang w:eastAsia="zh-CN"/>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lang w:eastAsia="zh-CN"/>
                                </w:rPr>
                                <w:t>主要地方道市道浜口南港線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 name="テキスト ボックス 90"/>
                        <wps:cNvSpPr txBox="1"/>
                        <wps:spPr>
                          <a:xfrm rot="1248286">
                            <a:off x="2335298" y="4879127"/>
                            <a:ext cx="164465" cy="982980"/>
                          </a:xfrm>
                          <a:prstGeom prst="rect">
                            <a:avLst/>
                          </a:prstGeom>
                          <a:noFill/>
                          <a:ln w="6350">
                            <a:noFill/>
                          </a:ln>
                          <a:effectLst/>
                        </wps:spPr>
                        <wps:txbx>
                          <w:txbxContent>
                            <w:p w14:paraId="3927A0EA" w14:textId="77777777" w:rsidR="002730F2" w:rsidRPr="00942060" w:rsidRDefault="002730F2" w:rsidP="002730F2">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4" name="テキスト ボックス 4"/>
                        <wps:cNvSpPr txBox="1"/>
                        <wps:spPr>
                          <a:xfrm>
                            <a:off x="1320765" y="1579504"/>
                            <a:ext cx="190106" cy="1862212"/>
                          </a:xfrm>
                          <a:prstGeom prst="rect">
                            <a:avLst/>
                          </a:prstGeom>
                          <a:noFill/>
                          <a:ln w="6350">
                            <a:noFill/>
                          </a:ln>
                          <a:effectLst/>
                        </wps:spPr>
                        <wps:txbx>
                          <w:txbxContent>
                            <w:p w14:paraId="186305F5"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④</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（北側）</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3371308" name="テキスト ボックス 33371308"/>
                        <wps:cNvSpPr txBox="1"/>
                        <wps:spPr>
                          <a:xfrm rot="618559">
                            <a:off x="3585327" y="1387160"/>
                            <a:ext cx="164465" cy="982980"/>
                          </a:xfrm>
                          <a:prstGeom prst="rect">
                            <a:avLst/>
                          </a:prstGeom>
                          <a:noFill/>
                          <a:ln w="6350">
                            <a:noFill/>
                          </a:ln>
                          <a:effectLst/>
                        </wps:spPr>
                        <wps:txbx>
                          <w:txbxContent>
                            <w:p w14:paraId="4E2A64C0" w14:textId="77777777" w:rsidR="002730F2" w:rsidRPr="00942060" w:rsidRDefault="002730F2" w:rsidP="002730F2">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 name="テキスト ボックス 3"/>
                        <wps:cNvSpPr txBox="1"/>
                        <wps:spPr>
                          <a:xfrm>
                            <a:off x="970241" y="2882803"/>
                            <a:ext cx="539115" cy="205740"/>
                          </a:xfrm>
                          <a:prstGeom prst="rect">
                            <a:avLst/>
                          </a:prstGeom>
                          <a:noFill/>
                          <a:ln w="6350">
                            <a:noFill/>
                          </a:ln>
                          <a:effectLst/>
                        </wps:spPr>
                        <wps:txbx>
                          <w:txbxContent>
                            <w:p w14:paraId="6F012DA0" w14:textId="77777777" w:rsidR="002730F2" w:rsidRPr="00E91E4F"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 name="テキスト ボックス 2"/>
                        <wps:cNvSpPr txBox="1"/>
                        <wps:spPr>
                          <a:xfrm rot="20329511">
                            <a:off x="2371362" y="175231"/>
                            <a:ext cx="755650" cy="158115"/>
                          </a:xfrm>
                          <a:prstGeom prst="rect">
                            <a:avLst/>
                          </a:prstGeom>
                          <a:noFill/>
                          <a:ln w="6350">
                            <a:noFill/>
                          </a:ln>
                          <a:effectLst/>
                        </wps:spPr>
                        <wps:txbx>
                          <w:txbxContent>
                            <w:p w14:paraId="0E64C848"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 name="テキスト ボックス 1"/>
                        <wps:cNvSpPr txBox="1"/>
                        <wps:spPr>
                          <a:xfrm rot="19980037">
                            <a:off x="1344526" y="59704"/>
                            <a:ext cx="485140" cy="229870"/>
                          </a:xfrm>
                          <a:prstGeom prst="rect">
                            <a:avLst/>
                          </a:prstGeom>
                          <a:noFill/>
                          <a:ln w="6350">
                            <a:noFill/>
                          </a:ln>
                          <a:effectLst/>
                        </wps:spPr>
                        <wps:txbx>
                          <w:txbxContent>
                            <w:p w14:paraId="5E23D114"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1F18E068"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 name="テキスト ボックス 9"/>
                        <wps:cNvSpPr txBox="1"/>
                        <wps:spPr>
                          <a:xfrm rot="20989791">
                            <a:off x="2557354" y="3460265"/>
                            <a:ext cx="301557" cy="1161429"/>
                          </a:xfrm>
                          <a:prstGeom prst="rect">
                            <a:avLst/>
                          </a:prstGeom>
                          <a:noFill/>
                          <a:ln w="6350">
                            <a:noFill/>
                          </a:ln>
                          <a:effectLst/>
                        </wps:spPr>
                        <wps:txbx>
                          <w:txbxContent>
                            <w:p w14:paraId="123A36B3"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⑤</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（南側）</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E9CB25" id="グループ化 7" o:spid="_x0000_s1115" style="position:absolute;left:0;text-align:left;margin-left:40pt;margin-top:2.3pt;width:375.6pt;height:524.4pt;z-index:251668480;mso-width-relative:margin;mso-height-relative:margin" coordsize="49282,71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">
                <v:shape id="図 1" o:spid="_x0000_s1116" type="#_x0000_t75" alt="マップ&#10;&#10;自動的に生成された説明" style="position:absolute;width:49282;height:7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">
                  <v:imagedata r:id="rId21" o:title="マップ&#10;&#10;自動的に生成された説明"/>
                </v:shape>
                <v:shape id="テキスト ボックス 14048093" o:spid="_x0000_s1117" type="#_x0000_t202" style="position:absolute;left:32667;top:26175;width:3547;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" filled="f" stroked="f" strokeweight=".5pt">
                  <v:textbox inset="1mm,0,0,0">
                    <w:txbxContent>
                      <w:p w14:paraId="2AAF5E04"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ア</w:t>
                        </w:r>
                      </w:p>
                    </w:txbxContent>
                  </v:textbox>
                </v:shape>
                <v:shape id="テキスト ボックス 600483785" o:spid="_x0000_s1118" type="#_x0000_t202" style="position:absolute;left:28409;top:29944;width:1795;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" filled="f" stroked="f" strokeweight=".5pt">
                  <v:textbox inset="1mm,0,0,0">
                    <w:txbxContent>
                      <w:p w14:paraId="0A325A4B"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イ</w:t>
                        </w:r>
                      </w:p>
                    </w:txbxContent>
                  </v:textbox>
                </v:shape>
                <v:shape id="テキスト ボックス 329484397" o:spid="_x0000_s1119" type="#_x0000_t202" style="position:absolute;left:24500;top:32946;width:1795;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" filled="f" stroked="f" strokeweight=".5pt">
                  <v:textbox inset="1mm,0,0,0">
                    <w:txbxContent>
                      <w:p w14:paraId="57BF9EFC"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ウ</w:t>
                        </w:r>
                      </w:p>
                    </w:txbxContent>
                  </v:textbox>
                </v:shape>
                <v:shape id="テキスト ボックス 975268118" o:spid="_x0000_s1120" type="#_x0000_t202" style="position:absolute;left:3978;top:24570;width:18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" filled="f" stroked="f" strokeweight=".5pt">
                  <v:textbox inset="1mm,0,0,0">
                    <w:txbxContent>
                      <w:p w14:paraId="41D9BCA0" w14:textId="77777777" w:rsidR="002730F2" w:rsidRPr="0018012C" w:rsidRDefault="002730F2" w:rsidP="002730F2">
                        <w:pPr>
                          <w:adjustRightInd w:val="0"/>
                          <w:snapToGrid w:val="0"/>
                          <w:rPr>
                            <w:rFonts w:ascii="ＭＳ ゴシック" w:eastAsia="ＭＳ ゴシック" w:hAnsi="ＭＳ ゴシック"/>
                            <w:b/>
                            <w:sz w:val="16"/>
                            <w:szCs w:val="16"/>
                          </w:rPr>
                        </w:pPr>
                        <w:r w:rsidRPr="0018012C">
                          <w:rPr>
                            <w:rFonts w:ascii="ＭＳ ゴシック" w:eastAsia="ＭＳ ゴシック" w:hAnsi="ＭＳ ゴシック" w:hint="eastAsia"/>
                            <w:b/>
                            <w:sz w:val="16"/>
                            <w:szCs w:val="16"/>
                          </w:rPr>
                          <w:t>１</w:t>
                        </w:r>
                      </w:p>
                    </w:txbxContent>
                  </v:textbox>
                </v:shape>
                <v:shape id="テキスト ボックス 1560609247" o:spid="_x0000_s1121" type="#_x0000_t202" style="position:absolute;left:3210;top:26384;width:1802;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" filled="f" stroked="f" strokeweight=".5pt">
                  <v:textbox inset="1mm,0,0,0">
                    <w:txbxContent>
                      <w:p w14:paraId="2523E9BC"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２</w:t>
                        </w:r>
                      </w:p>
                    </w:txbxContent>
                  </v:textbox>
                </v:shape>
                <v:shape id="テキスト ボックス 1734355983" o:spid="_x0000_s1122" type="#_x0000_t202" style="position:absolute;left:6421;top:26315;width:18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" filled="f" stroked="f" strokeweight=".5pt">
                  <v:textbox inset="1mm,0,0,0">
                    <w:txbxContent>
                      <w:p w14:paraId="0F87D842"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３</w:t>
                        </w:r>
                      </w:p>
                    </w:txbxContent>
                  </v:textbox>
                </v:shape>
                <v:shape id="テキスト ボックス 1760132356" o:spid="_x0000_s1123" type="#_x0000_t202" style="position:absolute;left:5793;top:29526;width:1801;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" filled="f" stroked="f" strokeweight=".5pt">
                  <v:textbox inset="1mm,0,0,0">
                    <w:txbxContent>
                      <w:p w14:paraId="7081AAF3"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４</w:t>
                        </w:r>
                      </w:p>
                    </w:txbxContent>
                  </v:textbox>
                </v:shape>
                <v:shape id="テキスト ボックス 874633971" o:spid="_x0000_s1124" type="#_x0000_t202" style="position:absolute;left:3978;top:30014;width:18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" filled="f" stroked="f" strokeweight=".5pt">
                  <v:textbox inset="1mm,0,0,0">
                    <w:txbxContent>
                      <w:p w14:paraId="34D22274"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５</w:t>
                        </w:r>
                      </w:p>
                    </w:txbxContent>
                  </v:textbox>
                </v:shape>
                <v:shape id="テキスト ボックス 2044833392" o:spid="_x0000_s1125" type="#_x0000_t202" style="position:absolute;left:2163;top:30014;width:18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" filled="f" stroked="f" strokeweight=".5pt">
                  <v:textbox inset="1mm,0,0,0">
                    <w:txbxContent>
                      <w:p w14:paraId="6A998047"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６</w:t>
                        </w:r>
                      </w:p>
                    </w:txbxContent>
                  </v:textbox>
                </v:shape>
                <v:shape id="テキスト ボックス 831236952" o:spid="_x0000_s1126" type="#_x0000_t202" style="position:absolute;left:907;top:30014;width:1795;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" filled="f" stroked="f" strokeweight=".5pt">
                  <v:textbox inset="1mm,0,0,0">
                    <w:txbxContent>
                      <w:p w14:paraId="78E4579E"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７</w:t>
                        </w:r>
                      </w:p>
                    </w:txbxContent>
                  </v:textbox>
                </v:shape>
                <v:shape id="テキスト ボックス 480513168" o:spid="_x0000_s1127" type="#_x0000_t202" style="position:absolute;left:11377;top:23174;width:18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" filled="f" stroked="f" strokeweight=".5pt">
                  <v:textbox inset="1mm,0,0,0">
                    <w:txbxContent>
                      <w:p w14:paraId="52B64189" w14:textId="77777777" w:rsidR="002730F2" w:rsidRPr="0018012C" w:rsidRDefault="002730F2" w:rsidP="002730F2">
                        <w:pPr>
                          <w:adjustRightInd w:val="0"/>
                          <w:snapToGrid w:val="0"/>
                          <w:rPr>
                            <w:rFonts w:ascii="ＭＳ ゴシック" w:eastAsia="ＭＳ ゴシック" w:hAnsi="ＭＳ ゴシック"/>
                            <w:b/>
                            <w:sz w:val="16"/>
                            <w:szCs w:val="16"/>
                          </w:rPr>
                        </w:pPr>
                        <w:r>
                          <w:rPr>
                            <w:rFonts w:ascii="ＭＳ ゴシック" w:eastAsia="ＭＳ ゴシック" w:hAnsi="ＭＳ ゴシック" w:hint="eastAsia"/>
                            <w:b/>
                            <w:sz w:val="16"/>
                            <w:szCs w:val="16"/>
                          </w:rPr>
                          <w:t>８</w:t>
                        </w:r>
                      </w:p>
                    </w:txbxContent>
                  </v:textbox>
                </v:shape>
                <v:shape id="テキスト ボックス 6" o:spid="_x0000_s1128" type="#_x0000_t202" style="position:absolute;left:25560;top:23948;width:8195;height:4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" filled="f" stroked="f" strokeweight=".5pt">
                  <v:textbox inset="0,0,0,0">
                    <w:txbxContent>
                      <w:p w14:paraId="692DB36D"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①</w:t>
                        </w:r>
                        <w:r w:rsidRPr="00942060">
                          <w:rPr>
                            <w:rFonts w:ascii="ＭＳ ゴシック" w:eastAsia="ＭＳ ゴシック" w:hAnsi="ＭＳ ゴシック" w:hint="eastAsia"/>
                            <w:b/>
                            <w:noProof/>
                            <w:sz w:val="14"/>
                            <w:szCs w:val="14"/>
                          </w:rPr>
                          <w:t>府道</w:t>
                        </w:r>
                        <w:r w:rsidRPr="00942060">
                          <w:rPr>
                            <w:rFonts w:ascii="ＭＳ ゴシック" w:eastAsia="ＭＳ ゴシック" w:hAnsi="ＭＳ ゴシック"/>
                            <w:b/>
                            <w:noProof/>
                            <w:sz w:val="14"/>
                            <w:szCs w:val="14"/>
                          </w:rPr>
                          <w:t>住吉八尾線</w:t>
                        </w:r>
                      </w:p>
                      <w:p w14:paraId="19495935" w14:textId="77777777" w:rsidR="002730F2" w:rsidRPr="00942060" w:rsidRDefault="002730F2" w:rsidP="002730F2">
                        <w:pPr>
                          <w:spacing w:line="160" w:lineRule="exact"/>
                          <w:jc w:val="center"/>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w:t>
                        </w:r>
                        <w:r w:rsidRPr="00942060">
                          <w:rPr>
                            <w:rFonts w:ascii="ＭＳ ゴシック" w:eastAsia="ＭＳ ゴシック" w:hAnsi="ＭＳ ゴシック"/>
                            <w:b/>
                            <w:noProof/>
                            <w:sz w:val="14"/>
                            <w:szCs w:val="14"/>
                          </w:rPr>
                          <w:t>南港通</w:t>
                        </w:r>
                        <w:r w:rsidRPr="00942060">
                          <w:rPr>
                            <w:rFonts w:ascii="ＭＳ ゴシック" w:eastAsia="ＭＳ ゴシック" w:hAnsi="ＭＳ ゴシック" w:hint="eastAsia"/>
                            <w:b/>
                            <w:noProof/>
                            <w:sz w:val="14"/>
                            <w:szCs w:val="14"/>
                          </w:rPr>
                          <w:t>）</w:t>
                        </w:r>
                      </w:p>
                    </w:txbxContent>
                  </v:textbox>
                </v:shape>
                <v:shape id="テキスト ボックス 10" o:spid="_x0000_s1129" type="#_x0000_t202" style="position:absolute;left:24462;top:31798;width:11074;height:3169;rotation:11898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" filled="f" stroked="f" strokeweight=".5pt">
                  <v:textbox inset="0,0,0,0">
                    <w:txbxContent>
                      <w:p w14:paraId="6AB0E814" w14:textId="77777777" w:rsidR="002730F2" w:rsidRDefault="002730F2" w:rsidP="002730F2">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③市道住之江区</w:t>
                        </w:r>
                      </w:p>
                      <w:p w14:paraId="1FC429E0" w14:textId="77777777" w:rsidR="002730F2" w:rsidRPr="00E91E4F" w:rsidRDefault="002730F2" w:rsidP="002730F2">
                        <w:pPr>
                          <w:spacing w:line="16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v:textbox>
                </v:shape>
                <v:shape id="テキスト ボックス 8" o:spid="_x0000_s1130" type="#_x0000_t202" style="position:absolute;left:17850;top:28473;width:11392;height:984;rotation:4488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" filled="f" stroked="f" strokeweight=".5pt">
                  <v:textbox inset="0,0,0,0">
                    <w:txbxContent>
                      <w:p w14:paraId="3396DF48" w14:textId="77777777" w:rsidR="002730F2" w:rsidRPr="00942060" w:rsidRDefault="002730F2" w:rsidP="002730F2">
                        <w:pPr>
                          <w:spacing w:line="160" w:lineRule="exact"/>
                          <w:rPr>
                            <w:rFonts w:ascii="ＭＳ ゴシック" w:eastAsia="ＭＳ ゴシック" w:hAnsi="ＭＳ ゴシック"/>
                            <w:b/>
                            <w:sz w:val="14"/>
                            <w:szCs w:val="14"/>
                            <w:lang w:eastAsia="zh-CN"/>
                          </w:rPr>
                        </w:pPr>
                        <w:r>
                          <w:rPr>
                            <w:rFonts w:ascii="ＭＳ ゴシック" w:eastAsia="ＭＳ ゴシック" w:hAnsi="ＭＳ ゴシック" w:hint="eastAsia"/>
                            <w:b/>
                            <w:sz w:val="14"/>
                            <w:szCs w:val="14"/>
                          </w:rPr>
                          <w:t>②</w:t>
                        </w:r>
                        <w:r w:rsidRPr="00942060">
                          <w:rPr>
                            <w:rFonts w:ascii="ＭＳ ゴシック" w:eastAsia="ＭＳ ゴシック" w:hAnsi="ＭＳ ゴシック" w:hint="eastAsia"/>
                            <w:b/>
                            <w:sz w:val="14"/>
                            <w:szCs w:val="14"/>
                            <w:lang w:eastAsia="zh-CN"/>
                          </w:rPr>
                          <w:t>主要地方道市道浜口南港線</w:t>
                        </w:r>
                      </w:p>
                    </w:txbxContent>
                  </v:textbox>
                </v:shape>
                <v:shape id="テキスト ボックス 90" o:spid="_x0000_s1131" type="#_x0000_t202" style="position:absolute;left:23352;top:48791;width:1645;height:9830;rotation:1363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" filled="f" stroked="f" strokeweight=".5pt">
                  <v:textbox style="layout-flow:vertical-ideographic" inset="0,0,0,0">
                    <w:txbxContent>
                      <w:p w14:paraId="3927A0EA" w14:textId="77777777" w:rsidR="002730F2" w:rsidRPr="00942060" w:rsidRDefault="002730F2" w:rsidP="002730F2">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v:shape>
                <v:shape id="テキスト ボックス 4" o:spid="_x0000_s1132" type="#_x0000_t202" style="position:absolute;left:13207;top:15795;width:1901;height:18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" filled="f" stroked="f" strokeweight=".5pt">
                  <v:textbox style="layout-flow:vertical-ideographic" inset="0,0,0,0">
                    <w:txbxContent>
                      <w:p w14:paraId="186305F5"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④</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（北側）</w:t>
                        </w:r>
                      </w:p>
                    </w:txbxContent>
                  </v:textbox>
                </v:shape>
                <v:shape id="テキスト ボックス 33371308" o:spid="_x0000_s1133" type="#_x0000_t202" style="position:absolute;left:35853;top:13871;width:1644;height:9830;rotation:6756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" filled="f" stroked="f" strokeweight=".5pt">
                  <v:textbox style="layout-flow:vertical-ideographic" inset="0,0,0,0">
                    <w:txbxContent>
                      <w:p w14:paraId="4E2A64C0" w14:textId="77777777" w:rsidR="002730F2" w:rsidRPr="00942060" w:rsidRDefault="002730F2" w:rsidP="002730F2">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v:shape>
                <v:shape id="テキスト ボックス 3" o:spid="_x0000_s1134" type="#_x0000_t202" style="position:absolute;left:9702;top:28828;width:5391;height:2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" filled="f" stroked="f" strokeweight=".5pt">
                  <v:textbox inset="0,0,0,0">
                    <w:txbxContent>
                      <w:p w14:paraId="6F012DA0" w14:textId="77777777" w:rsidR="002730F2" w:rsidRPr="00E91E4F"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v:textbox>
                </v:shape>
                <v:shape id="_x0000_s1135" type="#_x0000_t202" style="position:absolute;left:23713;top:1752;width:7557;height:1581;rotation:-13877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" filled="f" stroked="f" strokeweight=".5pt">
                  <v:textbox inset="0,0,0,0">
                    <w:txbxContent>
                      <w:p w14:paraId="0E64C848"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v:textbox>
                </v:shape>
                <v:shape id="テキスト ボックス 1" o:spid="_x0000_s1136" type="#_x0000_t202" style="position:absolute;left:13445;top:597;width:4851;height:2298;rotation:-17694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" filled="f" stroked="f" strokeweight=".5pt">
                  <v:textbox inset="0,0,0,0">
                    <w:txbxContent>
                      <w:p w14:paraId="5E23D114"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1F18E068"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v:textbox>
                </v:shape>
                <v:shape id="テキスト ボックス 9" o:spid="_x0000_s1137" type="#_x0000_t202" style="position:absolute;left:25573;top:34602;width:3016;height:11614;rotation:-666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" filled="f" stroked="f" strokeweight=".5pt">
                  <v:textbox style="layout-flow:vertical-ideographic" inset="0,0,0,0">
                    <w:txbxContent>
                      <w:p w14:paraId="123A36B3" w14:textId="77777777" w:rsidR="002730F2" w:rsidRPr="00942060"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⑤</w:t>
                        </w:r>
                        <w:r w:rsidRPr="00942060">
                          <w:rPr>
                            <w:rFonts w:ascii="ＭＳ ゴシック" w:eastAsia="ＭＳ ゴシック" w:hAnsi="ＭＳ ゴシック" w:hint="eastAsia"/>
                            <w:b/>
                            <w:noProof/>
                            <w:sz w:val="14"/>
                            <w:szCs w:val="14"/>
                          </w:rPr>
                          <w:t>阪神高速湾岸線</w:t>
                        </w:r>
                        <w:r>
                          <w:rPr>
                            <w:rFonts w:ascii="ＭＳ ゴシック" w:eastAsia="ＭＳ ゴシック" w:hAnsi="ＭＳ ゴシック" w:hint="eastAsia"/>
                            <w:b/>
                            <w:noProof/>
                            <w:sz w:val="14"/>
                            <w:szCs w:val="14"/>
                          </w:rPr>
                          <w:t>（南側）</w:t>
                        </w:r>
                      </w:p>
                    </w:txbxContent>
                  </v:textbox>
                </v:shape>
              </v:group>
            </w:pict>
          </mc:Fallback>
        </mc:AlternateContent>
      </w:r>
    </w:p>
    <w:p w14:paraId="6C160317" w14:textId="77777777" w:rsidR="002730F2" w:rsidRPr="00D97963" w:rsidRDefault="002730F2" w:rsidP="002730F2">
      <w:pPr>
        <w:ind w:left="220" w:hangingChars="100" w:hanging="220"/>
        <w:jc w:val="right"/>
        <w:rPr>
          <w:szCs w:val="22"/>
        </w:rPr>
      </w:pPr>
    </w:p>
    <w:p w14:paraId="23817601" w14:textId="77777777" w:rsidR="002730F2" w:rsidRPr="00D97963" w:rsidRDefault="002730F2" w:rsidP="002730F2">
      <w:pPr>
        <w:pStyle w:val="2f"/>
        <w:ind w:left="330" w:firstLine="210"/>
      </w:pPr>
    </w:p>
    <w:p w14:paraId="3898C687" w14:textId="77777777" w:rsidR="002730F2" w:rsidRPr="00D97963" w:rsidRDefault="002730F2" w:rsidP="002730F2"/>
    <w:p w14:paraId="5804EB6E" w14:textId="77777777" w:rsidR="002730F2" w:rsidRPr="00D97963" w:rsidRDefault="002730F2" w:rsidP="002730F2">
      <w:pPr>
        <w:jc w:val="left"/>
        <w:rPr>
          <w:rFonts w:ascii="ＭＳ ゴシック" w:eastAsia="ＭＳ ゴシック" w:hAnsi="Century Gothic"/>
          <w:kern w:val="0"/>
          <w:sz w:val="24"/>
        </w:rPr>
      </w:pPr>
    </w:p>
    <w:p w14:paraId="4FC8B240" w14:textId="77777777" w:rsidR="002730F2" w:rsidRPr="00D97963" w:rsidRDefault="002730F2" w:rsidP="002730F2">
      <w:pPr>
        <w:jc w:val="left"/>
        <w:rPr>
          <w:rFonts w:ascii="ＭＳ ゴシック" w:eastAsia="ＭＳ ゴシック" w:hAnsi="Century Gothic"/>
          <w:kern w:val="0"/>
          <w:sz w:val="24"/>
        </w:rPr>
      </w:pPr>
    </w:p>
    <w:p w14:paraId="616B328A" w14:textId="77777777" w:rsidR="002730F2" w:rsidRPr="00D97963" w:rsidRDefault="002730F2" w:rsidP="002730F2">
      <w:pPr>
        <w:jc w:val="left"/>
        <w:rPr>
          <w:rFonts w:ascii="ＭＳ ゴシック" w:eastAsia="ＭＳ ゴシック" w:hAnsi="Century Gothic"/>
          <w:kern w:val="0"/>
          <w:sz w:val="24"/>
        </w:rPr>
      </w:pPr>
    </w:p>
    <w:p w14:paraId="687ECA8C" w14:textId="77777777" w:rsidR="002730F2" w:rsidRPr="00D97963" w:rsidRDefault="002730F2" w:rsidP="002730F2">
      <w:pPr>
        <w:jc w:val="left"/>
        <w:rPr>
          <w:rFonts w:ascii="ＭＳ ゴシック" w:eastAsia="ＭＳ ゴシック" w:hAnsi="Century Gothic"/>
          <w:kern w:val="0"/>
          <w:sz w:val="24"/>
        </w:rPr>
      </w:pPr>
    </w:p>
    <w:p w14:paraId="632D44B5" w14:textId="77777777" w:rsidR="002730F2" w:rsidRPr="00D97963" w:rsidRDefault="002730F2" w:rsidP="002730F2">
      <w:pPr>
        <w:jc w:val="left"/>
        <w:rPr>
          <w:rFonts w:ascii="ＭＳ ゴシック" w:eastAsia="ＭＳ ゴシック" w:hAnsi="Century Gothic"/>
          <w:kern w:val="0"/>
          <w:sz w:val="24"/>
        </w:rPr>
      </w:pPr>
    </w:p>
    <w:p w14:paraId="5AB1CA84" w14:textId="77777777" w:rsidR="002730F2" w:rsidRPr="00D97963" w:rsidRDefault="002730F2" w:rsidP="002730F2">
      <w:pPr>
        <w:jc w:val="left"/>
        <w:rPr>
          <w:rFonts w:ascii="ＭＳ ゴシック" w:eastAsia="ＭＳ ゴシック" w:hAnsi="Century Gothic"/>
          <w:kern w:val="0"/>
          <w:sz w:val="24"/>
        </w:rPr>
      </w:pPr>
    </w:p>
    <w:p w14:paraId="71B2FFF8" w14:textId="77777777" w:rsidR="002730F2" w:rsidRPr="00D97963" w:rsidRDefault="002730F2" w:rsidP="002730F2">
      <w:pPr>
        <w:jc w:val="left"/>
        <w:rPr>
          <w:rFonts w:ascii="ＭＳ ゴシック" w:eastAsia="ＭＳ ゴシック" w:hAnsi="Century Gothic"/>
          <w:kern w:val="0"/>
          <w:sz w:val="24"/>
        </w:rPr>
      </w:pPr>
    </w:p>
    <w:p w14:paraId="7B12BB03" w14:textId="77777777" w:rsidR="002730F2" w:rsidRPr="00D97963" w:rsidRDefault="002730F2" w:rsidP="002730F2">
      <w:pPr>
        <w:jc w:val="left"/>
        <w:rPr>
          <w:rFonts w:ascii="ＭＳ ゴシック" w:eastAsia="ＭＳ ゴシック" w:hAnsi="Century Gothic"/>
          <w:kern w:val="0"/>
          <w:sz w:val="24"/>
        </w:rPr>
      </w:pPr>
    </w:p>
    <w:p w14:paraId="189D4DEA" w14:textId="77777777" w:rsidR="002730F2" w:rsidRPr="00D97963" w:rsidRDefault="002730F2" w:rsidP="002730F2">
      <w:pPr>
        <w:jc w:val="left"/>
        <w:rPr>
          <w:rFonts w:ascii="ＭＳ ゴシック" w:eastAsia="ＭＳ ゴシック" w:hAnsi="Century Gothic"/>
          <w:kern w:val="0"/>
          <w:sz w:val="24"/>
        </w:rPr>
      </w:pPr>
    </w:p>
    <w:p w14:paraId="65C2CC2B" w14:textId="77777777" w:rsidR="002730F2" w:rsidRPr="00D97963" w:rsidRDefault="002730F2" w:rsidP="002730F2">
      <w:pPr>
        <w:jc w:val="left"/>
        <w:rPr>
          <w:rFonts w:ascii="ＭＳ ゴシック" w:eastAsia="ＭＳ ゴシック" w:hAnsi="Century Gothic"/>
          <w:kern w:val="0"/>
          <w:sz w:val="24"/>
        </w:rPr>
      </w:pPr>
    </w:p>
    <w:p w14:paraId="7D1F765E" w14:textId="77777777" w:rsidR="002730F2" w:rsidRPr="00D97963" w:rsidRDefault="002730F2" w:rsidP="002730F2">
      <w:pPr>
        <w:jc w:val="left"/>
        <w:rPr>
          <w:rFonts w:ascii="ＭＳ ゴシック" w:eastAsia="ＭＳ ゴシック" w:hAnsi="Century Gothic"/>
          <w:kern w:val="0"/>
          <w:sz w:val="24"/>
        </w:rPr>
      </w:pPr>
    </w:p>
    <w:p w14:paraId="3B0CF1CE" w14:textId="77777777" w:rsidR="002730F2" w:rsidRPr="00D97963" w:rsidRDefault="002730F2" w:rsidP="002730F2">
      <w:pPr>
        <w:jc w:val="left"/>
        <w:rPr>
          <w:rFonts w:ascii="ＭＳ ゴシック" w:eastAsia="ＭＳ ゴシック" w:hAnsi="Century Gothic"/>
          <w:kern w:val="0"/>
          <w:sz w:val="24"/>
        </w:rPr>
      </w:pPr>
    </w:p>
    <w:p w14:paraId="7AA536D6" w14:textId="77777777" w:rsidR="002730F2" w:rsidRPr="00D97963" w:rsidRDefault="002730F2" w:rsidP="002730F2">
      <w:pPr>
        <w:jc w:val="left"/>
        <w:rPr>
          <w:rFonts w:ascii="ＭＳ ゴシック" w:eastAsia="ＭＳ ゴシック" w:hAnsi="Century Gothic"/>
          <w:kern w:val="0"/>
          <w:sz w:val="24"/>
        </w:rPr>
      </w:pPr>
    </w:p>
    <w:p w14:paraId="2F35A921" w14:textId="77777777" w:rsidR="002730F2" w:rsidRPr="00D97963" w:rsidRDefault="002730F2" w:rsidP="002730F2">
      <w:pPr>
        <w:jc w:val="left"/>
        <w:rPr>
          <w:rFonts w:ascii="ＭＳ ゴシック" w:eastAsia="ＭＳ ゴシック" w:hAnsi="Century Gothic"/>
          <w:kern w:val="0"/>
          <w:sz w:val="24"/>
        </w:rPr>
      </w:pPr>
    </w:p>
    <w:p w14:paraId="38A6145B" w14:textId="77777777" w:rsidR="002730F2" w:rsidRPr="00D97963" w:rsidRDefault="002730F2" w:rsidP="002730F2">
      <w:pPr>
        <w:jc w:val="left"/>
        <w:rPr>
          <w:rFonts w:ascii="ＭＳ ゴシック" w:eastAsia="ＭＳ ゴシック" w:hAnsi="Century Gothic"/>
          <w:kern w:val="0"/>
          <w:sz w:val="24"/>
        </w:rPr>
      </w:pPr>
    </w:p>
    <w:p w14:paraId="5667B7D5" w14:textId="77777777" w:rsidR="002730F2" w:rsidRPr="00D97963" w:rsidRDefault="002730F2" w:rsidP="002730F2">
      <w:pPr>
        <w:jc w:val="left"/>
        <w:rPr>
          <w:rFonts w:ascii="ＭＳ ゴシック" w:eastAsia="ＭＳ ゴシック" w:hAnsi="Century Gothic"/>
          <w:kern w:val="0"/>
          <w:sz w:val="24"/>
        </w:rPr>
      </w:pPr>
    </w:p>
    <w:p w14:paraId="640438E0" w14:textId="77777777" w:rsidR="002730F2" w:rsidRPr="00D97963" w:rsidRDefault="002730F2" w:rsidP="002730F2">
      <w:pPr>
        <w:jc w:val="left"/>
        <w:rPr>
          <w:rFonts w:ascii="ＭＳ ゴシック" w:eastAsia="ＭＳ ゴシック" w:hAnsi="Century Gothic"/>
          <w:kern w:val="0"/>
          <w:sz w:val="24"/>
        </w:rPr>
      </w:pPr>
    </w:p>
    <w:p w14:paraId="1106C2B1" w14:textId="77777777" w:rsidR="002730F2" w:rsidRPr="00D97963" w:rsidRDefault="002730F2" w:rsidP="002730F2">
      <w:pPr>
        <w:jc w:val="left"/>
        <w:rPr>
          <w:rFonts w:ascii="ＭＳ ゴシック" w:eastAsia="ＭＳ ゴシック" w:hAnsi="Century Gothic"/>
          <w:kern w:val="0"/>
          <w:sz w:val="24"/>
        </w:rPr>
      </w:pPr>
    </w:p>
    <w:p w14:paraId="4B67C78F" w14:textId="77777777" w:rsidR="002730F2" w:rsidRDefault="002730F2" w:rsidP="002730F2">
      <w:pPr>
        <w:jc w:val="left"/>
        <w:rPr>
          <w:rFonts w:ascii="ＭＳ ゴシック" w:eastAsia="ＭＳ ゴシック" w:hAnsi="Century Gothic"/>
          <w:kern w:val="0"/>
          <w:sz w:val="24"/>
        </w:rPr>
      </w:pPr>
    </w:p>
    <w:p w14:paraId="675F88D2" w14:textId="77777777" w:rsidR="002730F2" w:rsidRDefault="002730F2" w:rsidP="002730F2">
      <w:pPr>
        <w:jc w:val="left"/>
        <w:rPr>
          <w:rFonts w:ascii="ＭＳ ゴシック" w:eastAsia="ＭＳ ゴシック" w:hAnsi="Century Gothic"/>
          <w:kern w:val="0"/>
          <w:sz w:val="24"/>
        </w:rPr>
      </w:pPr>
    </w:p>
    <w:p w14:paraId="5710D241" w14:textId="77777777" w:rsidR="002730F2" w:rsidRDefault="002730F2" w:rsidP="002730F2">
      <w:pPr>
        <w:jc w:val="left"/>
        <w:rPr>
          <w:rFonts w:ascii="ＭＳ ゴシック" w:eastAsia="ＭＳ ゴシック" w:hAnsi="Century Gothic"/>
          <w:kern w:val="0"/>
          <w:sz w:val="24"/>
        </w:rPr>
      </w:pPr>
    </w:p>
    <w:p w14:paraId="3B5EEC05" w14:textId="77777777" w:rsidR="002730F2" w:rsidRDefault="002730F2" w:rsidP="002730F2">
      <w:pPr>
        <w:jc w:val="left"/>
        <w:rPr>
          <w:rFonts w:ascii="ＭＳ ゴシック" w:eastAsia="ＭＳ ゴシック" w:hAnsi="Century Gothic"/>
          <w:kern w:val="0"/>
          <w:sz w:val="24"/>
        </w:rPr>
      </w:pPr>
    </w:p>
    <w:p w14:paraId="43913E94" w14:textId="77777777" w:rsidR="002730F2" w:rsidRDefault="002730F2" w:rsidP="002730F2">
      <w:pPr>
        <w:jc w:val="left"/>
        <w:rPr>
          <w:rFonts w:ascii="ＭＳ ゴシック" w:eastAsia="ＭＳ ゴシック" w:hAnsi="Century Gothic"/>
          <w:kern w:val="0"/>
          <w:sz w:val="24"/>
        </w:rPr>
      </w:pPr>
    </w:p>
    <w:p w14:paraId="361A8789" w14:textId="77777777" w:rsidR="002730F2" w:rsidRPr="00D97963" w:rsidRDefault="002730F2" w:rsidP="002730F2">
      <w:pPr>
        <w:jc w:val="left"/>
        <w:rPr>
          <w:rFonts w:ascii="ＭＳ ゴシック" w:eastAsia="ＭＳ ゴシック" w:hAnsi="Century Gothic"/>
          <w:kern w:val="0"/>
          <w:sz w:val="24"/>
        </w:rPr>
      </w:pPr>
    </w:p>
    <w:p w14:paraId="32CE6F75" w14:textId="77777777" w:rsidR="002730F2" w:rsidRPr="00D97963" w:rsidRDefault="002730F2" w:rsidP="002730F2">
      <w:pPr>
        <w:ind w:leftChars="109" w:left="425" w:hangingChars="84" w:hanging="185"/>
        <w:jc w:val="left"/>
        <w:rPr>
          <w:noProof/>
        </w:rPr>
      </w:pPr>
    </w:p>
    <w:p w14:paraId="1CE39AC3" w14:textId="77777777" w:rsidR="00F03319" w:rsidRPr="00D97963" w:rsidRDefault="00F03319" w:rsidP="002730F2">
      <w:pPr>
        <w:jc w:val="left"/>
        <w:rPr>
          <w:noProof/>
        </w:rPr>
      </w:pPr>
    </w:p>
    <w:p w14:paraId="12EEB735" w14:textId="00F22862" w:rsidR="002730F2" w:rsidRPr="00D97963" w:rsidRDefault="002730F2" w:rsidP="002730F2">
      <w:pPr>
        <w:jc w:val="center"/>
        <w:rPr>
          <w:rFonts w:ascii="ＭＳ ゴシック" w:eastAsia="ＭＳ ゴシック" w:hAnsi="ＭＳ ゴシック"/>
          <w:kern w:val="0"/>
          <w:szCs w:val="22"/>
        </w:rPr>
      </w:pPr>
      <w:r w:rsidRPr="00C95C11">
        <w:rPr>
          <w:rFonts w:ascii="ＭＳ ゴシック" w:eastAsia="ＭＳ ゴシック" w:hAnsi="ＭＳ ゴシック" w:hint="eastAsia"/>
          <w:szCs w:val="22"/>
        </w:rPr>
        <w:t>図</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３－１</w:t>
      </w:r>
      <w:r w:rsidRPr="00D97963">
        <w:rPr>
          <w:rFonts w:ascii="ＭＳ ゴシック" w:eastAsia="ＭＳ ゴシック" w:hAnsi="ＭＳ ゴシック" w:hint="eastAsia"/>
          <w:szCs w:val="22"/>
        </w:rPr>
        <w:t xml:space="preserve">　</w:t>
      </w:r>
      <w:r w:rsidRPr="00D97963">
        <w:rPr>
          <w:rFonts w:ascii="ＭＳ ゴシック" w:eastAsia="ＭＳ ゴシック" w:hAnsi="ＭＳ ゴシック" w:hint="eastAsia"/>
          <w:kern w:val="0"/>
          <w:szCs w:val="22"/>
        </w:rPr>
        <w:t>工事中の主要な交通ルート、騒音・振動、交通量調査地点の位置</w:t>
      </w:r>
    </w:p>
    <w:p w14:paraId="6AF7225A" w14:textId="77777777" w:rsidR="002730F2" w:rsidRPr="007E31A0" w:rsidRDefault="002730F2" w:rsidP="002730F2">
      <w:pPr>
        <w:ind w:left="220" w:right="764" w:hangingChars="100" w:hanging="220"/>
        <w:jc w:val="right"/>
        <w:rPr>
          <w:rFonts w:ascii="ＭＳ ゴシック" w:eastAsia="ＭＳ ゴシック" w:hAnsi="ＭＳ ゴシック"/>
          <w:kern w:val="0"/>
          <w:szCs w:val="22"/>
        </w:rPr>
      </w:pPr>
      <w:r w:rsidRPr="007E31A0">
        <w:rPr>
          <w:rFonts w:hint="eastAsia"/>
          <w:szCs w:val="22"/>
        </w:rPr>
        <w:t>（準備書より事務局作成）</w:t>
      </w:r>
    </w:p>
    <w:p w14:paraId="25EDB615" w14:textId="2808CF4D" w:rsidR="002730F2" w:rsidRPr="00C95C11" w:rsidRDefault="002730F2" w:rsidP="002730F2">
      <w:pPr>
        <w:jc w:val="center"/>
        <w:rPr>
          <w:rFonts w:ascii="ＭＳ ゴシック" w:eastAsia="ＭＳ ゴシック" w:hAnsi="ＭＳ ゴシック"/>
          <w:szCs w:val="22"/>
        </w:rPr>
      </w:pPr>
      <w:r w:rsidRPr="00C95C11">
        <w:rPr>
          <w:rFonts w:ascii="ＭＳ ゴシック" w:eastAsia="ＭＳ ゴシック" w:hAnsi="ＭＳ ゴシック" w:hint="eastAsia"/>
          <w:szCs w:val="22"/>
        </w:rPr>
        <w:lastRenderedPageBreak/>
        <w:t>表</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３－１　工事用資材等の運搬車両の主要な交通ルート別車両台数（最大時）</w:t>
      </w:r>
    </w:p>
    <w:p w14:paraId="2B6EFFF3" w14:textId="77777777" w:rsidR="002730F2" w:rsidRPr="00D97963" w:rsidRDefault="002730F2" w:rsidP="002730F2">
      <w:pPr>
        <w:wordWrap w:val="0"/>
        <w:spacing w:line="240" w:lineRule="exact"/>
        <w:jc w:val="right"/>
        <w:rPr>
          <w:sz w:val="18"/>
          <w:szCs w:val="18"/>
        </w:rPr>
      </w:pPr>
      <w:r w:rsidRPr="00D97963">
        <w:rPr>
          <w:rFonts w:hint="eastAsia"/>
          <w:sz w:val="18"/>
          <w:szCs w:val="18"/>
        </w:rPr>
        <w:t xml:space="preserve">（単位：台/日）　　　　</w:t>
      </w:r>
    </w:p>
    <w:tbl>
      <w:tblPr>
        <w:tblW w:w="7882" w:type="dxa"/>
        <w:jc w:val="center"/>
        <w:tblLook w:val="04A0" w:firstRow="1" w:lastRow="0" w:firstColumn="1" w:lastColumn="0" w:noHBand="0" w:noVBand="1"/>
      </w:tblPr>
      <w:tblGrid>
        <w:gridCol w:w="850"/>
        <w:gridCol w:w="3308"/>
        <w:gridCol w:w="1284"/>
        <w:gridCol w:w="1220"/>
        <w:gridCol w:w="1220"/>
      </w:tblGrid>
      <w:tr w:rsidR="002730F2" w:rsidRPr="00D97963" w14:paraId="425B2E48" w14:textId="77777777" w:rsidTr="00403B8D">
        <w:trPr>
          <w:jc w:val="center"/>
        </w:trPr>
        <w:tc>
          <w:tcPr>
            <w:tcW w:w="850" w:type="dxa"/>
            <w:vMerge w:val="restart"/>
            <w:tcBorders>
              <w:top w:val="single" w:sz="8" w:space="0" w:color="auto"/>
              <w:left w:val="single" w:sz="8" w:space="0" w:color="auto"/>
              <w:right w:val="single" w:sz="4" w:space="0" w:color="auto"/>
            </w:tcBorders>
            <w:vAlign w:val="center"/>
          </w:tcPr>
          <w:p w14:paraId="5C5DC938" w14:textId="77777777" w:rsidR="002730F2" w:rsidRPr="00C95C11" w:rsidRDefault="002730F2" w:rsidP="00403B8D">
            <w:pPr>
              <w:spacing w:line="280" w:lineRule="exact"/>
              <w:jc w:val="center"/>
              <w:rPr>
                <w:sz w:val="18"/>
                <w:szCs w:val="18"/>
              </w:rPr>
            </w:pPr>
            <w:r w:rsidRPr="00C95C11">
              <w:rPr>
                <w:rFonts w:hint="eastAsia"/>
                <w:sz w:val="18"/>
                <w:szCs w:val="18"/>
              </w:rPr>
              <w:t>ルート</w:t>
            </w:r>
          </w:p>
        </w:tc>
        <w:tc>
          <w:tcPr>
            <w:tcW w:w="3308" w:type="dxa"/>
            <w:vMerge w:val="restart"/>
            <w:tcBorders>
              <w:top w:val="single" w:sz="8" w:space="0" w:color="auto"/>
              <w:left w:val="single" w:sz="4" w:space="0" w:color="auto"/>
              <w:right w:val="single" w:sz="8" w:space="0" w:color="auto"/>
            </w:tcBorders>
            <w:vAlign w:val="center"/>
          </w:tcPr>
          <w:p w14:paraId="14FD4F2D" w14:textId="77777777" w:rsidR="002730F2" w:rsidRPr="00C95C11" w:rsidRDefault="002730F2" w:rsidP="00403B8D">
            <w:pPr>
              <w:spacing w:line="280" w:lineRule="exact"/>
              <w:jc w:val="center"/>
              <w:rPr>
                <w:sz w:val="18"/>
                <w:szCs w:val="18"/>
              </w:rPr>
            </w:pPr>
            <w:r w:rsidRPr="00C95C11">
              <w:rPr>
                <w:rFonts w:hint="eastAsia"/>
                <w:sz w:val="18"/>
                <w:szCs w:val="18"/>
              </w:rPr>
              <w:t>路線</w:t>
            </w:r>
          </w:p>
        </w:tc>
        <w:tc>
          <w:tcPr>
            <w:tcW w:w="3724" w:type="dxa"/>
            <w:gridSpan w:val="3"/>
            <w:tcBorders>
              <w:top w:val="single" w:sz="8" w:space="0" w:color="auto"/>
              <w:left w:val="single" w:sz="8" w:space="0" w:color="auto"/>
              <w:bottom w:val="single" w:sz="4" w:space="0" w:color="auto"/>
              <w:right w:val="single" w:sz="8" w:space="0" w:color="auto"/>
            </w:tcBorders>
            <w:vAlign w:val="center"/>
          </w:tcPr>
          <w:p w14:paraId="54D31F0E" w14:textId="77777777" w:rsidR="002730F2" w:rsidRPr="00C95C11" w:rsidRDefault="002730F2" w:rsidP="00403B8D">
            <w:pPr>
              <w:spacing w:line="280" w:lineRule="exact"/>
              <w:jc w:val="center"/>
              <w:rPr>
                <w:strike/>
                <w:sz w:val="18"/>
                <w:szCs w:val="18"/>
              </w:rPr>
            </w:pPr>
            <w:r w:rsidRPr="00C95C11">
              <w:rPr>
                <w:rFonts w:hint="eastAsia"/>
                <w:sz w:val="18"/>
                <w:szCs w:val="18"/>
              </w:rPr>
              <w:t>車両台数（片道）</w:t>
            </w:r>
          </w:p>
        </w:tc>
      </w:tr>
      <w:tr w:rsidR="002730F2" w:rsidRPr="00D97963" w14:paraId="18684CA3" w14:textId="77777777" w:rsidTr="00403B8D">
        <w:trPr>
          <w:jc w:val="center"/>
        </w:trPr>
        <w:tc>
          <w:tcPr>
            <w:tcW w:w="850" w:type="dxa"/>
            <w:vMerge/>
            <w:tcBorders>
              <w:left w:val="single" w:sz="8" w:space="0" w:color="auto"/>
              <w:bottom w:val="single" w:sz="8" w:space="0" w:color="auto"/>
              <w:right w:val="single" w:sz="4" w:space="0" w:color="auto"/>
            </w:tcBorders>
            <w:vAlign w:val="center"/>
          </w:tcPr>
          <w:p w14:paraId="3F0B63F6" w14:textId="77777777" w:rsidR="002730F2" w:rsidRPr="00C95C11" w:rsidRDefault="002730F2" w:rsidP="00403B8D">
            <w:pPr>
              <w:spacing w:line="280" w:lineRule="exact"/>
              <w:jc w:val="center"/>
              <w:rPr>
                <w:sz w:val="18"/>
                <w:szCs w:val="18"/>
              </w:rPr>
            </w:pPr>
          </w:p>
        </w:tc>
        <w:tc>
          <w:tcPr>
            <w:tcW w:w="3308" w:type="dxa"/>
            <w:vMerge/>
            <w:tcBorders>
              <w:left w:val="single" w:sz="4" w:space="0" w:color="auto"/>
              <w:bottom w:val="single" w:sz="8" w:space="0" w:color="auto"/>
              <w:right w:val="single" w:sz="8" w:space="0" w:color="auto"/>
            </w:tcBorders>
            <w:vAlign w:val="center"/>
          </w:tcPr>
          <w:p w14:paraId="3306AC1C" w14:textId="77777777" w:rsidR="002730F2" w:rsidRPr="00C95C11" w:rsidRDefault="002730F2" w:rsidP="00403B8D">
            <w:pPr>
              <w:spacing w:line="280" w:lineRule="exact"/>
              <w:jc w:val="center"/>
              <w:rPr>
                <w:sz w:val="18"/>
                <w:szCs w:val="18"/>
              </w:rPr>
            </w:pPr>
          </w:p>
        </w:tc>
        <w:tc>
          <w:tcPr>
            <w:tcW w:w="1284" w:type="dxa"/>
            <w:tcBorders>
              <w:top w:val="single" w:sz="4" w:space="0" w:color="auto"/>
              <w:left w:val="single" w:sz="8" w:space="0" w:color="auto"/>
              <w:bottom w:val="single" w:sz="8" w:space="0" w:color="auto"/>
              <w:right w:val="single" w:sz="4" w:space="0" w:color="auto"/>
            </w:tcBorders>
            <w:vAlign w:val="center"/>
          </w:tcPr>
          <w:p w14:paraId="22057C8D" w14:textId="77777777" w:rsidR="002730F2" w:rsidRPr="00C95C11" w:rsidRDefault="002730F2" w:rsidP="00403B8D">
            <w:pPr>
              <w:spacing w:line="280" w:lineRule="exact"/>
              <w:jc w:val="center"/>
              <w:rPr>
                <w:sz w:val="18"/>
                <w:szCs w:val="18"/>
              </w:rPr>
            </w:pPr>
            <w:r w:rsidRPr="00C95C11">
              <w:rPr>
                <w:rFonts w:hint="eastAsia"/>
                <w:sz w:val="18"/>
                <w:szCs w:val="18"/>
              </w:rPr>
              <w:t>小型車</w:t>
            </w:r>
          </w:p>
        </w:tc>
        <w:tc>
          <w:tcPr>
            <w:tcW w:w="1220" w:type="dxa"/>
            <w:tcBorders>
              <w:top w:val="single" w:sz="4" w:space="0" w:color="auto"/>
              <w:left w:val="single" w:sz="4" w:space="0" w:color="auto"/>
              <w:bottom w:val="single" w:sz="8" w:space="0" w:color="auto"/>
              <w:right w:val="single" w:sz="4" w:space="0" w:color="auto"/>
            </w:tcBorders>
            <w:vAlign w:val="center"/>
          </w:tcPr>
          <w:p w14:paraId="4787E08C" w14:textId="77777777" w:rsidR="002730F2" w:rsidRPr="00C95C11" w:rsidRDefault="002730F2" w:rsidP="00403B8D">
            <w:pPr>
              <w:spacing w:line="280" w:lineRule="exact"/>
              <w:jc w:val="center"/>
              <w:rPr>
                <w:sz w:val="18"/>
                <w:szCs w:val="18"/>
              </w:rPr>
            </w:pPr>
            <w:r w:rsidRPr="00C95C11">
              <w:rPr>
                <w:rFonts w:hint="eastAsia"/>
                <w:sz w:val="18"/>
                <w:szCs w:val="18"/>
              </w:rPr>
              <w:t>大型車</w:t>
            </w:r>
          </w:p>
        </w:tc>
        <w:tc>
          <w:tcPr>
            <w:tcW w:w="1220" w:type="dxa"/>
            <w:tcBorders>
              <w:top w:val="single" w:sz="4" w:space="0" w:color="auto"/>
              <w:left w:val="single" w:sz="4" w:space="0" w:color="auto"/>
              <w:bottom w:val="single" w:sz="8" w:space="0" w:color="auto"/>
              <w:right w:val="single" w:sz="8" w:space="0" w:color="auto"/>
            </w:tcBorders>
          </w:tcPr>
          <w:p w14:paraId="42BE44F5" w14:textId="77777777" w:rsidR="002730F2" w:rsidRPr="00C95C11" w:rsidRDefault="002730F2" w:rsidP="00403B8D">
            <w:pPr>
              <w:spacing w:line="280" w:lineRule="exact"/>
              <w:jc w:val="center"/>
              <w:rPr>
                <w:sz w:val="18"/>
                <w:szCs w:val="18"/>
              </w:rPr>
            </w:pPr>
            <w:r w:rsidRPr="00C95C11">
              <w:rPr>
                <w:rFonts w:hint="eastAsia"/>
                <w:sz w:val="18"/>
                <w:szCs w:val="18"/>
              </w:rPr>
              <w:t>合計</w:t>
            </w:r>
          </w:p>
        </w:tc>
      </w:tr>
      <w:tr w:rsidR="002730F2" w:rsidRPr="00D97963" w14:paraId="2DE3A1AF" w14:textId="77777777" w:rsidTr="00403B8D">
        <w:trPr>
          <w:trHeight w:val="109"/>
          <w:jc w:val="center"/>
        </w:trPr>
        <w:tc>
          <w:tcPr>
            <w:tcW w:w="850" w:type="dxa"/>
            <w:tcBorders>
              <w:top w:val="single" w:sz="8" w:space="0" w:color="auto"/>
              <w:left w:val="single" w:sz="8" w:space="0" w:color="auto"/>
              <w:bottom w:val="single" w:sz="4" w:space="0" w:color="auto"/>
              <w:right w:val="single" w:sz="4" w:space="0" w:color="auto"/>
            </w:tcBorders>
            <w:vAlign w:val="center"/>
          </w:tcPr>
          <w:p w14:paraId="7450D6B0" w14:textId="77777777" w:rsidR="002730F2" w:rsidRPr="00C95C11" w:rsidRDefault="002730F2" w:rsidP="00403B8D">
            <w:pPr>
              <w:spacing w:line="280" w:lineRule="exact"/>
              <w:jc w:val="center"/>
              <w:rPr>
                <w:sz w:val="18"/>
                <w:szCs w:val="18"/>
              </w:rPr>
            </w:pPr>
            <w:r w:rsidRPr="00C95C11">
              <w:rPr>
                <w:rFonts w:hint="eastAsia"/>
                <w:sz w:val="18"/>
                <w:szCs w:val="18"/>
              </w:rPr>
              <w:t>①</w:t>
            </w:r>
          </w:p>
        </w:tc>
        <w:tc>
          <w:tcPr>
            <w:tcW w:w="3308" w:type="dxa"/>
            <w:tcBorders>
              <w:top w:val="single" w:sz="8" w:space="0" w:color="auto"/>
              <w:left w:val="single" w:sz="4" w:space="0" w:color="auto"/>
              <w:bottom w:val="single" w:sz="4" w:space="0" w:color="auto"/>
              <w:right w:val="single" w:sz="8" w:space="0" w:color="auto"/>
            </w:tcBorders>
            <w:vAlign w:val="center"/>
          </w:tcPr>
          <w:p w14:paraId="5C491718" w14:textId="77777777" w:rsidR="002730F2" w:rsidRPr="00C95C11" w:rsidRDefault="002730F2" w:rsidP="00403B8D">
            <w:pPr>
              <w:spacing w:line="280" w:lineRule="exact"/>
              <w:rPr>
                <w:sz w:val="18"/>
                <w:szCs w:val="18"/>
              </w:rPr>
            </w:pPr>
            <w:r w:rsidRPr="00C95C11">
              <w:rPr>
                <w:rFonts w:hint="eastAsia"/>
                <w:sz w:val="18"/>
                <w:szCs w:val="18"/>
              </w:rPr>
              <w:t>府道住吉八尾線（南港通）</w:t>
            </w:r>
          </w:p>
        </w:tc>
        <w:tc>
          <w:tcPr>
            <w:tcW w:w="1284" w:type="dxa"/>
            <w:tcBorders>
              <w:top w:val="single" w:sz="8" w:space="0" w:color="auto"/>
              <w:left w:val="single" w:sz="8" w:space="0" w:color="auto"/>
              <w:bottom w:val="single" w:sz="4" w:space="0" w:color="auto"/>
              <w:right w:val="single" w:sz="4" w:space="0" w:color="auto"/>
            </w:tcBorders>
            <w:vAlign w:val="center"/>
          </w:tcPr>
          <w:p w14:paraId="7B07E8FA" w14:textId="77777777" w:rsidR="002730F2" w:rsidRPr="00C95C11" w:rsidRDefault="002730F2" w:rsidP="00403B8D">
            <w:pPr>
              <w:spacing w:line="280" w:lineRule="exact"/>
              <w:jc w:val="center"/>
              <w:rPr>
                <w:sz w:val="18"/>
                <w:szCs w:val="18"/>
              </w:rPr>
            </w:pPr>
            <w:r w:rsidRPr="00C95C11">
              <w:rPr>
                <w:sz w:val="18"/>
                <w:szCs w:val="18"/>
              </w:rPr>
              <w:t>202</w:t>
            </w:r>
          </w:p>
        </w:tc>
        <w:tc>
          <w:tcPr>
            <w:tcW w:w="1220" w:type="dxa"/>
            <w:tcBorders>
              <w:top w:val="single" w:sz="8" w:space="0" w:color="auto"/>
              <w:left w:val="single" w:sz="4" w:space="0" w:color="auto"/>
              <w:bottom w:val="single" w:sz="4" w:space="0" w:color="auto"/>
              <w:right w:val="single" w:sz="4" w:space="0" w:color="auto"/>
            </w:tcBorders>
            <w:vAlign w:val="center"/>
          </w:tcPr>
          <w:p w14:paraId="7981C949" w14:textId="77777777" w:rsidR="002730F2" w:rsidRPr="00C95C11" w:rsidRDefault="002730F2" w:rsidP="00403B8D">
            <w:pPr>
              <w:spacing w:line="280" w:lineRule="exact"/>
              <w:jc w:val="center"/>
              <w:rPr>
                <w:sz w:val="18"/>
                <w:szCs w:val="18"/>
              </w:rPr>
            </w:pPr>
            <w:r w:rsidRPr="00C95C11">
              <w:rPr>
                <w:sz w:val="18"/>
                <w:szCs w:val="18"/>
              </w:rPr>
              <w:t>53</w:t>
            </w:r>
          </w:p>
        </w:tc>
        <w:tc>
          <w:tcPr>
            <w:tcW w:w="1220" w:type="dxa"/>
            <w:tcBorders>
              <w:top w:val="single" w:sz="8" w:space="0" w:color="auto"/>
              <w:left w:val="single" w:sz="4" w:space="0" w:color="auto"/>
              <w:bottom w:val="single" w:sz="4" w:space="0" w:color="auto"/>
              <w:right w:val="single" w:sz="8" w:space="0" w:color="auto"/>
            </w:tcBorders>
            <w:vAlign w:val="center"/>
          </w:tcPr>
          <w:p w14:paraId="0313E923" w14:textId="77777777" w:rsidR="002730F2" w:rsidRPr="00C95C11" w:rsidRDefault="002730F2" w:rsidP="00403B8D">
            <w:pPr>
              <w:spacing w:line="280" w:lineRule="exact"/>
              <w:jc w:val="center"/>
              <w:rPr>
                <w:sz w:val="18"/>
                <w:szCs w:val="18"/>
              </w:rPr>
            </w:pPr>
            <w:r w:rsidRPr="00C95C11">
              <w:rPr>
                <w:sz w:val="18"/>
                <w:szCs w:val="18"/>
              </w:rPr>
              <w:t>255</w:t>
            </w:r>
          </w:p>
        </w:tc>
      </w:tr>
      <w:tr w:rsidR="002730F2" w:rsidRPr="00D97963" w14:paraId="5ADB61D3" w14:textId="77777777" w:rsidTr="00403B8D">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10BE725F" w14:textId="77777777" w:rsidR="002730F2" w:rsidRPr="00C95C11" w:rsidRDefault="002730F2" w:rsidP="00403B8D">
            <w:pPr>
              <w:spacing w:line="280" w:lineRule="exact"/>
              <w:jc w:val="center"/>
              <w:rPr>
                <w:sz w:val="18"/>
                <w:szCs w:val="18"/>
              </w:rPr>
            </w:pPr>
            <w:r w:rsidRPr="00C95C11">
              <w:rPr>
                <w:rFonts w:hint="eastAsia"/>
                <w:sz w:val="18"/>
                <w:szCs w:val="18"/>
              </w:rPr>
              <w:t>②</w:t>
            </w:r>
          </w:p>
        </w:tc>
        <w:tc>
          <w:tcPr>
            <w:tcW w:w="3308" w:type="dxa"/>
            <w:tcBorders>
              <w:top w:val="single" w:sz="4" w:space="0" w:color="auto"/>
              <w:left w:val="single" w:sz="4" w:space="0" w:color="auto"/>
              <w:bottom w:val="single" w:sz="4" w:space="0" w:color="auto"/>
              <w:right w:val="single" w:sz="8" w:space="0" w:color="auto"/>
            </w:tcBorders>
            <w:vAlign w:val="center"/>
          </w:tcPr>
          <w:p w14:paraId="75366F0A"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主要地方道市道浜口南港線</w:t>
            </w:r>
          </w:p>
        </w:tc>
        <w:tc>
          <w:tcPr>
            <w:tcW w:w="1284" w:type="dxa"/>
            <w:tcBorders>
              <w:top w:val="single" w:sz="4" w:space="0" w:color="auto"/>
              <w:left w:val="single" w:sz="8" w:space="0" w:color="auto"/>
              <w:bottom w:val="single" w:sz="4" w:space="0" w:color="auto"/>
              <w:right w:val="single" w:sz="4" w:space="0" w:color="auto"/>
            </w:tcBorders>
            <w:vAlign w:val="center"/>
          </w:tcPr>
          <w:p w14:paraId="444ECC3E" w14:textId="77777777" w:rsidR="002730F2" w:rsidRPr="00C95C11" w:rsidRDefault="002730F2" w:rsidP="00403B8D">
            <w:pPr>
              <w:spacing w:line="280" w:lineRule="exact"/>
              <w:jc w:val="center"/>
              <w:rPr>
                <w:sz w:val="18"/>
                <w:szCs w:val="18"/>
              </w:rPr>
            </w:pPr>
            <w:r w:rsidRPr="00C95C11">
              <w:rPr>
                <w:sz w:val="18"/>
                <w:szCs w:val="18"/>
              </w:rPr>
              <w:t>152</w:t>
            </w:r>
          </w:p>
        </w:tc>
        <w:tc>
          <w:tcPr>
            <w:tcW w:w="1220" w:type="dxa"/>
            <w:tcBorders>
              <w:top w:val="single" w:sz="4" w:space="0" w:color="auto"/>
              <w:left w:val="single" w:sz="4" w:space="0" w:color="auto"/>
              <w:bottom w:val="single" w:sz="4" w:space="0" w:color="auto"/>
              <w:right w:val="single" w:sz="4" w:space="0" w:color="auto"/>
            </w:tcBorders>
            <w:vAlign w:val="center"/>
          </w:tcPr>
          <w:p w14:paraId="1DFE38DF" w14:textId="77777777" w:rsidR="002730F2" w:rsidRPr="00C95C11" w:rsidRDefault="002730F2" w:rsidP="00403B8D">
            <w:pPr>
              <w:spacing w:line="280" w:lineRule="exact"/>
              <w:jc w:val="center"/>
              <w:rPr>
                <w:sz w:val="18"/>
                <w:szCs w:val="18"/>
              </w:rPr>
            </w:pPr>
            <w:r w:rsidRPr="00C95C11">
              <w:rPr>
                <w:sz w:val="18"/>
                <w:szCs w:val="18"/>
              </w:rPr>
              <w:t>39</w:t>
            </w:r>
          </w:p>
        </w:tc>
        <w:tc>
          <w:tcPr>
            <w:tcW w:w="1220" w:type="dxa"/>
            <w:tcBorders>
              <w:top w:val="single" w:sz="4" w:space="0" w:color="auto"/>
              <w:left w:val="single" w:sz="4" w:space="0" w:color="auto"/>
              <w:bottom w:val="single" w:sz="4" w:space="0" w:color="auto"/>
              <w:right w:val="single" w:sz="8" w:space="0" w:color="auto"/>
            </w:tcBorders>
            <w:vAlign w:val="center"/>
          </w:tcPr>
          <w:p w14:paraId="3CD88E64" w14:textId="77777777" w:rsidR="002730F2" w:rsidRPr="00C95C11" w:rsidRDefault="002730F2" w:rsidP="00403B8D">
            <w:pPr>
              <w:spacing w:line="280" w:lineRule="exact"/>
              <w:jc w:val="center"/>
              <w:rPr>
                <w:sz w:val="18"/>
                <w:szCs w:val="18"/>
              </w:rPr>
            </w:pPr>
            <w:r w:rsidRPr="00C95C11">
              <w:rPr>
                <w:sz w:val="18"/>
                <w:szCs w:val="18"/>
              </w:rPr>
              <w:t>191</w:t>
            </w:r>
          </w:p>
        </w:tc>
      </w:tr>
      <w:tr w:rsidR="002730F2" w:rsidRPr="00D97963" w14:paraId="704DD2FF" w14:textId="77777777" w:rsidTr="00403B8D">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2D44D124" w14:textId="77777777" w:rsidR="002730F2" w:rsidRPr="00C95C11" w:rsidRDefault="002730F2" w:rsidP="00403B8D">
            <w:pPr>
              <w:spacing w:line="280" w:lineRule="exact"/>
              <w:jc w:val="center"/>
              <w:rPr>
                <w:sz w:val="18"/>
                <w:szCs w:val="18"/>
              </w:rPr>
            </w:pPr>
            <w:r w:rsidRPr="00C95C11">
              <w:rPr>
                <w:rFonts w:hint="eastAsia"/>
                <w:sz w:val="18"/>
                <w:szCs w:val="18"/>
              </w:rPr>
              <w:t>③</w:t>
            </w:r>
          </w:p>
        </w:tc>
        <w:tc>
          <w:tcPr>
            <w:tcW w:w="3308" w:type="dxa"/>
            <w:tcBorders>
              <w:top w:val="single" w:sz="4" w:space="0" w:color="auto"/>
              <w:left w:val="single" w:sz="4" w:space="0" w:color="auto"/>
              <w:bottom w:val="single" w:sz="4" w:space="0" w:color="auto"/>
              <w:right w:val="single" w:sz="8" w:space="0" w:color="auto"/>
            </w:tcBorders>
            <w:vAlign w:val="center"/>
          </w:tcPr>
          <w:p w14:paraId="441824B9"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市道住之江区第</w:t>
            </w:r>
            <w:r w:rsidRPr="00C95C11">
              <w:rPr>
                <w:sz w:val="18"/>
                <w:szCs w:val="18"/>
              </w:rPr>
              <w:t>8905号線</w:t>
            </w:r>
          </w:p>
        </w:tc>
        <w:tc>
          <w:tcPr>
            <w:tcW w:w="1284" w:type="dxa"/>
            <w:tcBorders>
              <w:top w:val="single" w:sz="4" w:space="0" w:color="auto"/>
              <w:left w:val="single" w:sz="8" w:space="0" w:color="auto"/>
              <w:bottom w:val="single" w:sz="4" w:space="0" w:color="auto"/>
              <w:right w:val="single" w:sz="4" w:space="0" w:color="auto"/>
            </w:tcBorders>
            <w:vAlign w:val="center"/>
          </w:tcPr>
          <w:p w14:paraId="6D45B475" w14:textId="77777777" w:rsidR="002730F2" w:rsidRPr="00C95C11" w:rsidRDefault="002730F2" w:rsidP="00403B8D">
            <w:pPr>
              <w:spacing w:line="280" w:lineRule="exact"/>
              <w:jc w:val="center"/>
              <w:rPr>
                <w:sz w:val="18"/>
                <w:szCs w:val="18"/>
              </w:rPr>
            </w:pPr>
            <w:r w:rsidRPr="00C95C11">
              <w:rPr>
                <w:sz w:val="18"/>
                <w:szCs w:val="18"/>
              </w:rPr>
              <w:t>152</w:t>
            </w:r>
          </w:p>
        </w:tc>
        <w:tc>
          <w:tcPr>
            <w:tcW w:w="1220" w:type="dxa"/>
            <w:tcBorders>
              <w:top w:val="single" w:sz="4" w:space="0" w:color="auto"/>
              <w:left w:val="single" w:sz="4" w:space="0" w:color="auto"/>
              <w:bottom w:val="single" w:sz="4" w:space="0" w:color="auto"/>
              <w:right w:val="single" w:sz="4" w:space="0" w:color="auto"/>
            </w:tcBorders>
            <w:vAlign w:val="center"/>
          </w:tcPr>
          <w:p w14:paraId="2628D1E2" w14:textId="77777777" w:rsidR="002730F2" w:rsidRPr="00C95C11" w:rsidRDefault="002730F2" w:rsidP="00403B8D">
            <w:pPr>
              <w:spacing w:line="280" w:lineRule="exact"/>
              <w:jc w:val="center"/>
              <w:rPr>
                <w:sz w:val="18"/>
                <w:szCs w:val="18"/>
              </w:rPr>
            </w:pPr>
            <w:r w:rsidRPr="00C95C11">
              <w:rPr>
                <w:sz w:val="18"/>
                <w:szCs w:val="18"/>
              </w:rPr>
              <w:t>62</w:t>
            </w:r>
          </w:p>
        </w:tc>
        <w:tc>
          <w:tcPr>
            <w:tcW w:w="1220" w:type="dxa"/>
            <w:tcBorders>
              <w:top w:val="single" w:sz="4" w:space="0" w:color="auto"/>
              <w:left w:val="single" w:sz="4" w:space="0" w:color="auto"/>
              <w:bottom w:val="single" w:sz="4" w:space="0" w:color="auto"/>
              <w:right w:val="single" w:sz="8" w:space="0" w:color="auto"/>
            </w:tcBorders>
            <w:vAlign w:val="center"/>
          </w:tcPr>
          <w:p w14:paraId="07089BCE" w14:textId="77777777" w:rsidR="002730F2" w:rsidRPr="00C95C11" w:rsidRDefault="002730F2" w:rsidP="00403B8D">
            <w:pPr>
              <w:spacing w:line="280" w:lineRule="exact"/>
              <w:jc w:val="center"/>
              <w:rPr>
                <w:sz w:val="18"/>
                <w:szCs w:val="18"/>
              </w:rPr>
            </w:pPr>
            <w:r w:rsidRPr="00C95C11">
              <w:rPr>
                <w:sz w:val="18"/>
                <w:szCs w:val="18"/>
              </w:rPr>
              <w:t>214</w:t>
            </w:r>
          </w:p>
        </w:tc>
      </w:tr>
      <w:tr w:rsidR="002730F2" w:rsidRPr="00D97963" w14:paraId="6E80D333" w14:textId="77777777" w:rsidTr="00403B8D">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74A4846F" w14:textId="77777777" w:rsidR="002730F2" w:rsidRPr="00C95C11" w:rsidRDefault="002730F2" w:rsidP="00403B8D">
            <w:pPr>
              <w:spacing w:line="280" w:lineRule="exact"/>
              <w:jc w:val="center"/>
              <w:rPr>
                <w:sz w:val="18"/>
                <w:szCs w:val="18"/>
              </w:rPr>
            </w:pPr>
            <w:r w:rsidRPr="00C95C11">
              <w:rPr>
                <w:rFonts w:hint="eastAsia"/>
                <w:sz w:val="18"/>
                <w:szCs w:val="18"/>
              </w:rPr>
              <w:t>④</w:t>
            </w:r>
          </w:p>
        </w:tc>
        <w:tc>
          <w:tcPr>
            <w:tcW w:w="3308" w:type="dxa"/>
            <w:tcBorders>
              <w:top w:val="single" w:sz="4" w:space="0" w:color="auto"/>
              <w:left w:val="single" w:sz="4" w:space="0" w:color="auto"/>
              <w:bottom w:val="single" w:sz="4" w:space="0" w:color="auto"/>
              <w:right w:val="single" w:sz="8" w:space="0" w:color="auto"/>
            </w:tcBorders>
            <w:vAlign w:val="center"/>
          </w:tcPr>
          <w:p w14:paraId="667983A5"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阪神高速湾岸線（北側）</w:t>
            </w:r>
          </w:p>
        </w:tc>
        <w:tc>
          <w:tcPr>
            <w:tcW w:w="1284" w:type="dxa"/>
            <w:tcBorders>
              <w:top w:val="single" w:sz="4" w:space="0" w:color="auto"/>
              <w:left w:val="single" w:sz="8" w:space="0" w:color="auto"/>
              <w:bottom w:val="single" w:sz="4" w:space="0" w:color="auto"/>
              <w:right w:val="single" w:sz="4" w:space="0" w:color="auto"/>
            </w:tcBorders>
            <w:vAlign w:val="center"/>
          </w:tcPr>
          <w:p w14:paraId="5EBC2B61" w14:textId="77777777" w:rsidR="002730F2" w:rsidRPr="00C95C11" w:rsidRDefault="002730F2" w:rsidP="00403B8D">
            <w:pPr>
              <w:spacing w:line="280" w:lineRule="exact"/>
              <w:jc w:val="center"/>
              <w:rPr>
                <w:sz w:val="18"/>
                <w:szCs w:val="18"/>
              </w:rPr>
            </w:pPr>
            <w:r w:rsidRPr="00C95C11">
              <w:rPr>
                <w:sz w:val="18"/>
                <w:szCs w:val="18"/>
              </w:rPr>
              <w:t>173</w:t>
            </w:r>
          </w:p>
        </w:tc>
        <w:tc>
          <w:tcPr>
            <w:tcW w:w="1220" w:type="dxa"/>
            <w:tcBorders>
              <w:top w:val="single" w:sz="4" w:space="0" w:color="auto"/>
              <w:left w:val="single" w:sz="4" w:space="0" w:color="auto"/>
              <w:bottom w:val="single" w:sz="4" w:space="0" w:color="auto"/>
              <w:right w:val="single" w:sz="4" w:space="0" w:color="auto"/>
            </w:tcBorders>
            <w:vAlign w:val="center"/>
          </w:tcPr>
          <w:p w14:paraId="73D90B4A" w14:textId="77777777" w:rsidR="002730F2" w:rsidRPr="00C95C11" w:rsidRDefault="002730F2" w:rsidP="00403B8D">
            <w:pPr>
              <w:spacing w:line="280" w:lineRule="exact"/>
              <w:jc w:val="center"/>
              <w:rPr>
                <w:sz w:val="18"/>
                <w:szCs w:val="18"/>
              </w:rPr>
            </w:pPr>
            <w:r w:rsidRPr="00C95C11">
              <w:rPr>
                <w:sz w:val="18"/>
                <w:szCs w:val="18"/>
              </w:rPr>
              <w:t>45</w:t>
            </w:r>
          </w:p>
        </w:tc>
        <w:tc>
          <w:tcPr>
            <w:tcW w:w="1220" w:type="dxa"/>
            <w:tcBorders>
              <w:top w:val="single" w:sz="4" w:space="0" w:color="auto"/>
              <w:left w:val="single" w:sz="4" w:space="0" w:color="auto"/>
              <w:bottom w:val="single" w:sz="4" w:space="0" w:color="auto"/>
              <w:right w:val="single" w:sz="8" w:space="0" w:color="auto"/>
            </w:tcBorders>
            <w:vAlign w:val="center"/>
          </w:tcPr>
          <w:p w14:paraId="68931B07" w14:textId="77777777" w:rsidR="002730F2" w:rsidRPr="00C95C11" w:rsidRDefault="002730F2" w:rsidP="00403B8D">
            <w:pPr>
              <w:spacing w:line="280" w:lineRule="exact"/>
              <w:jc w:val="center"/>
              <w:rPr>
                <w:sz w:val="18"/>
                <w:szCs w:val="18"/>
              </w:rPr>
            </w:pPr>
            <w:r w:rsidRPr="00C95C11">
              <w:rPr>
                <w:sz w:val="18"/>
                <w:szCs w:val="18"/>
              </w:rPr>
              <w:t>218</w:t>
            </w:r>
          </w:p>
        </w:tc>
      </w:tr>
      <w:tr w:rsidR="002730F2" w:rsidRPr="00D97963" w14:paraId="37F11C4A" w14:textId="77777777" w:rsidTr="00403B8D">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5F334ECD" w14:textId="77777777" w:rsidR="002730F2" w:rsidRPr="00C95C11" w:rsidRDefault="002730F2" w:rsidP="00403B8D">
            <w:pPr>
              <w:spacing w:line="280" w:lineRule="exact"/>
              <w:jc w:val="center"/>
              <w:rPr>
                <w:sz w:val="18"/>
                <w:szCs w:val="18"/>
              </w:rPr>
            </w:pPr>
            <w:r w:rsidRPr="00C95C11">
              <w:rPr>
                <w:rFonts w:hint="eastAsia"/>
                <w:sz w:val="18"/>
                <w:szCs w:val="18"/>
              </w:rPr>
              <w:t>⑤</w:t>
            </w:r>
          </w:p>
        </w:tc>
        <w:tc>
          <w:tcPr>
            <w:tcW w:w="3308" w:type="dxa"/>
            <w:tcBorders>
              <w:top w:val="single" w:sz="4" w:space="0" w:color="auto"/>
              <w:left w:val="single" w:sz="4" w:space="0" w:color="auto"/>
              <w:bottom w:val="single" w:sz="4" w:space="0" w:color="auto"/>
              <w:right w:val="single" w:sz="8" w:space="0" w:color="auto"/>
            </w:tcBorders>
            <w:vAlign w:val="center"/>
          </w:tcPr>
          <w:p w14:paraId="4E62F14D"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阪神高速湾岸線（南側）</w:t>
            </w:r>
          </w:p>
        </w:tc>
        <w:tc>
          <w:tcPr>
            <w:tcW w:w="1284" w:type="dxa"/>
            <w:tcBorders>
              <w:top w:val="single" w:sz="4" w:space="0" w:color="auto"/>
              <w:left w:val="single" w:sz="8" w:space="0" w:color="auto"/>
              <w:bottom w:val="single" w:sz="4" w:space="0" w:color="auto"/>
              <w:right w:val="single" w:sz="4" w:space="0" w:color="auto"/>
            </w:tcBorders>
            <w:vAlign w:val="center"/>
          </w:tcPr>
          <w:p w14:paraId="44D00737" w14:textId="77777777" w:rsidR="002730F2" w:rsidRPr="00C95C11" w:rsidRDefault="002730F2" w:rsidP="00403B8D">
            <w:pPr>
              <w:spacing w:line="280" w:lineRule="exact"/>
              <w:jc w:val="center"/>
              <w:rPr>
                <w:sz w:val="18"/>
                <w:szCs w:val="18"/>
              </w:rPr>
            </w:pPr>
            <w:r w:rsidRPr="00C95C11">
              <w:rPr>
                <w:sz w:val="18"/>
                <w:szCs w:val="18"/>
              </w:rPr>
              <w:t>43</w:t>
            </w:r>
          </w:p>
        </w:tc>
        <w:tc>
          <w:tcPr>
            <w:tcW w:w="1220" w:type="dxa"/>
            <w:tcBorders>
              <w:top w:val="single" w:sz="4" w:space="0" w:color="auto"/>
              <w:left w:val="single" w:sz="4" w:space="0" w:color="auto"/>
              <w:bottom w:val="single" w:sz="4" w:space="0" w:color="auto"/>
              <w:right w:val="single" w:sz="4" w:space="0" w:color="auto"/>
            </w:tcBorders>
            <w:vAlign w:val="center"/>
          </w:tcPr>
          <w:p w14:paraId="7BB1A690" w14:textId="77777777" w:rsidR="002730F2" w:rsidRPr="00C95C11" w:rsidRDefault="002730F2" w:rsidP="00403B8D">
            <w:pPr>
              <w:spacing w:line="280" w:lineRule="exact"/>
              <w:jc w:val="center"/>
              <w:rPr>
                <w:sz w:val="18"/>
                <w:szCs w:val="18"/>
              </w:rPr>
            </w:pPr>
            <w:r w:rsidRPr="00C95C11">
              <w:rPr>
                <w:sz w:val="18"/>
                <w:szCs w:val="18"/>
              </w:rPr>
              <w:t>11</w:t>
            </w:r>
          </w:p>
        </w:tc>
        <w:tc>
          <w:tcPr>
            <w:tcW w:w="1220" w:type="dxa"/>
            <w:tcBorders>
              <w:top w:val="single" w:sz="4" w:space="0" w:color="auto"/>
              <w:left w:val="single" w:sz="4" w:space="0" w:color="auto"/>
              <w:bottom w:val="single" w:sz="4" w:space="0" w:color="auto"/>
              <w:right w:val="single" w:sz="8" w:space="0" w:color="auto"/>
            </w:tcBorders>
            <w:vAlign w:val="center"/>
          </w:tcPr>
          <w:p w14:paraId="694FDD7E" w14:textId="77777777" w:rsidR="002730F2" w:rsidRPr="00C95C11" w:rsidRDefault="002730F2" w:rsidP="00403B8D">
            <w:pPr>
              <w:spacing w:line="280" w:lineRule="exact"/>
              <w:jc w:val="center"/>
              <w:rPr>
                <w:sz w:val="18"/>
                <w:szCs w:val="18"/>
              </w:rPr>
            </w:pPr>
            <w:r w:rsidRPr="00C95C11">
              <w:rPr>
                <w:sz w:val="18"/>
                <w:szCs w:val="18"/>
              </w:rPr>
              <w:t>54</w:t>
            </w:r>
          </w:p>
        </w:tc>
      </w:tr>
      <w:tr w:rsidR="002730F2" w:rsidRPr="00D97963" w14:paraId="04D11CDE" w14:textId="77777777" w:rsidTr="00403B8D">
        <w:trPr>
          <w:trHeight w:val="215"/>
          <w:jc w:val="center"/>
        </w:trPr>
        <w:tc>
          <w:tcPr>
            <w:tcW w:w="4158" w:type="dxa"/>
            <w:gridSpan w:val="2"/>
            <w:tcBorders>
              <w:top w:val="single" w:sz="4" w:space="0" w:color="auto"/>
              <w:left w:val="single" w:sz="8" w:space="0" w:color="auto"/>
              <w:bottom w:val="single" w:sz="8" w:space="0" w:color="auto"/>
              <w:right w:val="single" w:sz="8" w:space="0" w:color="auto"/>
            </w:tcBorders>
            <w:vAlign w:val="center"/>
          </w:tcPr>
          <w:p w14:paraId="37D723D7" w14:textId="77777777" w:rsidR="002730F2" w:rsidRPr="00C95C11" w:rsidRDefault="002730F2" w:rsidP="00403B8D">
            <w:pPr>
              <w:spacing w:line="280" w:lineRule="exact"/>
              <w:ind w:leftChars="-6" w:left="-13" w:firstLine="1"/>
              <w:jc w:val="center"/>
              <w:rPr>
                <w:sz w:val="18"/>
                <w:szCs w:val="18"/>
              </w:rPr>
            </w:pPr>
            <w:r w:rsidRPr="00C95C11">
              <w:rPr>
                <w:rFonts w:hint="eastAsia"/>
                <w:sz w:val="18"/>
                <w:szCs w:val="18"/>
              </w:rPr>
              <w:t>合計</w:t>
            </w:r>
          </w:p>
        </w:tc>
        <w:tc>
          <w:tcPr>
            <w:tcW w:w="1284" w:type="dxa"/>
            <w:tcBorders>
              <w:top w:val="single" w:sz="4" w:space="0" w:color="auto"/>
              <w:left w:val="single" w:sz="8" w:space="0" w:color="auto"/>
              <w:bottom w:val="single" w:sz="8" w:space="0" w:color="auto"/>
              <w:right w:val="single" w:sz="4" w:space="0" w:color="auto"/>
            </w:tcBorders>
            <w:vAlign w:val="center"/>
          </w:tcPr>
          <w:p w14:paraId="5386CA98" w14:textId="77777777" w:rsidR="002730F2" w:rsidRPr="00C95C11" w:rsidRDefault="002730F2" w:rsidP="00403B8D">
            <w:pPr>
              <w:spacing w:line="280" w:lineRule="exact"/>
              <w:jc w:val="center"/>
              <w:rPr>
                <w:sz w:val="18"/>
                <w:szCs w:val="18"/>
              </w:rPr>
            </w:pPr>
            <w:r w:rsidRPr="00C95C11">
              <w:rPr>
                <w:sz w:val="18"/>
                <w:szCs w:val="18"/>
              </w:rPr>
              <w:t>722</w:t>
            </w:r>
          </w:p>
        </w:tc>
        <w:tc>
          <w:tcPr>
            <w:tcW w:w="1220" w:type="dxa"/>
            <w:tcBorders>
              <w:top w:val="single" w:sz="4" w:space="0" w:color="auto"/>
              <w:left w:val="single" w:sz="4" w:space="0" w:color="auto"/>
              <w:bottom w:val="single" w:sz="8" w:space="0" w:color="auto"/>
              <w:right w:val="single" w:sz="4" w:space="0" w:color="auto"/>
            </w:tcBorders>
            <w:vAlign w:val="center"/>
          </w:tcPr>
          <w:p w14:paraId="7516FABD" w14:textId="77777777" w:rsidR="002730F2" w:rsidRPr="00C95C11" w:rsidRDefault="002730F2" w:rsidP="00403B8D">
            <w:pPr>
              <w:spacing w:line="280" w:lineRule="exact"/>
              <w:jc w:val="center"/>
              <w:rPr>
                <w:sz w:val="18"/>
                <w:szCs w:val="18"/>
              </w:rPr>
            </w:pPr>
            <w:r w:rsidRPr="00C95C11">
              <w:rPr>
                <w:sz w:val="18"/>
                <w:szCs w:val="18"/>
              </w:rPr>
              <w:t>210</w:t>
            </w:r>
          </w:p>
        </w:tc>
        <w:tc>
          <w:tcPr>
            <w:tcW w:w="1220" w:type="dxa"/>
            <w:tcBorders>
              <w:top w:val="single" w:sz="4" w:space="0" w:color="auto"/>
              <w:left w:val="single" w:sz="4" w:space="0" w:color="auto"/>
              <w:bottom w:val="single" w:sz="8" w:space="0" w:color="auto"/>
              <w:right w:val="single" w:sz="8" w:space="0" w:color="auto"/>
            </w:tcBorders>
            <w:vAlign w:val="center"/>
          </w:tcPr>
          <w:p w14:paraId="0D9E167B" w14:textId="77777777" w:rsidR="002730F2" w:rsidRPr="00C95C11" w:rsidRDefault="002730F2" w:rsidP="00403B8D">
            <w:pPr>
              <w:spacing w:line="280" w:lineRule="exact"/>
              <w:jc w:val="center"/>
              <w:rPr>
                <w:sz w:val="18"/>
                <w:szCs w:val="18"/>
              </w:rPr>
            </w:pPr>
            <w:r w:rsidRPr="00C95C11">
              <w:rPr>
                <w:sz w:val="18"/>
                <w:szCs w:val="18"/>
              </w:rPr>
              <w:t>932</w:t>
            </w:r>
          </w:p>
        </w:tc>
      </w:tr>
    </w:tbl>
    <w:p w14:paraId="654D1C41" w14:textId="77777777" w:rsidR="002730F2" w:rsidRPr="000B4563" w:rsidRDefault="002730F2" w:rsidP="000B4563">
      <w:pPr>
        <w:autoSpaceDN w:val="0"/>
        <w:spacing w:line="240" w:lineRule="exact"/>
        <w:ind w:firstLineChars="300" w:firstLine="630"/>
        <w:rPr>
          <w:sz w:val="21"/>
          <w:szCs w:val="21"/>
        </w:rPr>
      </w:pPr>
      <w:r w:rsidRPr="000B4563">
        <w:rPr>
          <w:rFonts w:hint="eastAsia"/>
          <w:sz w:val="21"/>
          <w:szCs w:val="21"/>
        </w:rPr>
        <w:t>注</w:t>
      </w:r>
      <w:r w:rsidRPr="000B4563">
        <w:rPr>
          <w:sz w:val="21"/>
          <w:szCs w:val="21"/>
        </w:rPr>
        <w:t>：</w:t>
      </w:r>
      <w:r w:rsidRPr="000B4563">
        <w:rPr>
          <w:rFonts w:hint="eastAsia"/>
          <w:sz w:val="21"/>
          <w:szCs w:val="21"/>
        </w:rPr>
        <w:t>陸上輸送の最大時</w:t>
      </w:r>
      <w:r w:rsidRPr="000B4563">
        <w:rPr>
          <w:sz w:val="21"/>
          <w:szCs w:val="21"/>
        </w:rPr>
        <w:t>は</w:t>
      </w:r>
      <w:r w:rsidRPr="000B4563">
        <w:rPr>
          <w:rFonts w:hint="eastAsia"/>
          <w:sz w:val="21"/>
          <w:szCs w:val="21"/>
        </w:rPr>
        <w:t>、</w:t>
      </w:r>
      <w:r w:rsidRPr="000B4563">
        <w:rPr>
          <w:sz w:val="21"/>
          <w:szCs w:val="21"/>
        </w:rPr>
        <w:t>工事開始後31ヶ月目である。</w:t>
      </w:r>
    </w:p>
    <w:p w14:paraId="5A41DEE0" w14:textId="62D185AA" w:rsidR="002730F2" w:rsidRPr="007E31A0" w:rsidRDefault="002730F2" w:rsidP="002730F2">
      <w:pPr>
        <w:ind w:left="210" w:right="573" w:hangingChars="100" w:hanging="210"/>
        <w:jc w:val="right"/>
        <w:rPr>
          <w:rFonts w:ascii="ＭＳ ゴシック" w:eastAsia="ＭＳ ゴシック" w:hAnsi="ＭＳ ゴシック"/>
          <w:kern w:val="0"/>
          <w:sz w:val="21"/>
          <w:szCs w:val="21"/>
        </w:rPr>
      </w:pPr>
      <w:r w:rsidRPr="007E31A0">
        <w:rPr>
          <w:rFonts w:hint="eastAsia"/>
          <w:sz w:val="21"/>
          <w:szCs w:val="21"/>
        </w:rPr>
        <w:t>（</w:t>
      </w:r>
      <w:r w:rsidR="00D406C5">
        <w:rPr>
          <w:rFonts w:hint="eastAsia"/>
          <w:sz w:val="21"/>
          <w:szCs w:val="21"/>
        </w:rPr>
        <w:t>準備書から引用</w:t>
      </w:r>
      <w:r w:rsidRPr="007E31A0">
        <w:rPr>
          <w:rFonts w:hint="eastAsia"/>
          <w:sz w:val="21"/>
          <w:szCs w:val="21"/>
        </w:rPr>
        <w:t>）</w:t>
      </w:r>
    </w:p>
    <w:p w14:paraId="2C101B7B" w14:textId="77777777" w:rsidR="002730F2" w:rsidRPr="00D97963" w:rsidRDefault="002730F2" w:rsidP="002730F2">
      <w:pPr>
        <w:autoSpaceDN w:val="0"/>
        <w:rPr>
          <w:rFonts w:asciiTheme="minorEastAsia" w:eastAsiaTheme="minorEastAsia" w:hAnsiTheme="minorEastAsia"/>
          <w:sz w:val="18"/>
          <w:szCs w:val="18"/>
        </w:rPr>
      </w:pPr>
    </w:p>
    <w:p w14:paraId="00FB0AF0" w14:textId="57272383" w:rsidR="002730F2" w:rsidRDefault="002730F2" w:rsidP="002730F2">
      <w:pPr>
        <w:ind w:leftChars="109" w:left="442" w:hangingChars="84" w:hanging="202"/>
        <w:jc w:val="left"/>
        <w:rPr>
          <w:sz w:val="24"/>
          <w:shd w:val="pct15" w:color="auto" w:fill="FFFFFF"/>
        </w:rPr>
      </w:pPr>
      <w:r w:rsidRPr="00D97963">
        <w:rPr>
          <w:rFonts w:hint="eastAsia"/>
          <w:sz w:val="24"/>
        </w:rPr>
        <w:t>・　工事中に使用する騒音及び振動の主要な発生源となる機器は、表</w:t>
      </w:r>
      <w:r w:rsidR="001139A7">
        <w:rPr>
          <w:rFonts w:hint="eastAsia"/>
          <w:sz w:val="24"/>
        </w:rPr>
        <w:t>２－</w:t>
      </w:r>
      <w:r w:rsidRPr="00C95C11">
        <w:rPr>
          <w:rFonts w:hint="eastAsia"/>
          <w:sz w:val="24"/>
        </w:rPr>
        <w:t>３－２</w:t>
      </w:r>
      <w:r w:rsidRPr="00D97963">
        <w:rPr>
          <w:rFonts w:hint="eastAsia"/>
          <w:sz w:val="24"/>
        </w:rPr>
        <w:t>のとおりであるとしている。</w:t>
      </w:r>
    </w:p>
    <w:p w14:paraId="39DF5714" w14:textId="77777777" w:rsidR="002730F2" w:rsidRPr="00D97963" w:rsidRDefault="002730F2" w:rsidP="002730F2">
      <w:pPr>
        <w:ind w:leftChars="109" w:left="442" w:hangingChars="84" w:hanging="202"/>
        <w:jc w:val="left"/>
        <w:rPr>
          <w:sz w:val="24"/>
          <w:shd w:val="pct15" w:color="auto" w:fill="FFFFFF"/>
        </w:rPr>
      </w:pPr>
    </w:p>
    <w:p w14:paraId="481C7574" w14:textId="1CE6E0A3" w:rsidR="002730F2" w:rsidRPr="00C95C11" w:rsidRDefault="002730F2" w:rsidP="002730F2">
      <w:pPr>
        <w:jc w:val="center"/>
        <w:rPr>
          <w:rFonts w:ascii="ＭＳ ゴシック" w:eastAsia="ＭＳ ゴシック" w:hAnsi="ＭＳ ゴシック"/>
          <w:szCs w:val="22"/>
        </w:rPr>
      </w:pPr>
      <w:r w:rsidRPr="00C95C11">
        <w:rPr>
          <w:rFonts w:ascii="ＭＳ ゴシック" w:eastAsia="ＭＳ ゴシック" w:hAnsi="ＭＳ ゴシック" w:hint="eastAsia"/>
          <w:szCs w:val="22"/>
        </w:rPr>
        <w:t>表</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３－２　工事中に使用する騒音及び振動の主要な発生源</w:t>
      </w:r>
      <w:r w:rsidRPr="00C95C11">
        <w:rPr>
          <w:rFonts w:ascii="ＭＳ ゴシック" w:eastAsia="ＭＳ ゴシック" w:hAnsi="ＭＳ ゴシック"/>
          <w:szCs w:val="22"/>
        </w:rPr>
        <w:t>となる</w:t>
      </w:r>
      <w:r w:rsidRPr="00C95C11">
        <w:rPr>
          <w:rFonts w:ascii="ＭＳ ゴシック" w:eastAsia="ＭＳ ゴシック" w:hAnsi="ＭＳ ゴシック" w:hint="eastAsia"/>
          <w:szCs w:val="22"/>
        </w:rPr>
        <w:t>機器</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50"/>
        <w:gridCol w:w="1560"/>
        <w:gridCol w:w="3402"/>
      </w:tblGrid>
      <w:tr w:rsidR="002730F2" w:rsidRPr="00D97963" w14:paraId="57A2B1C6" w14:textId="77777777" w:rsidTr="00403B8D">
        <w:trPr>
          <w:trHeight w:val="340"/>
          <w:jc w:val="center"/>
        </w:trPr>
        <w:tc>
          <w:tcPr>
            <w:tcW w:w="2268" w:type="dxa"/>
            <w:tcBorders>
              <w:top w:val="single" w:sz="8" w:space="0" w:color="auto"/>
              <w:left w:val="single" w:sz="8" w:space="0" w:color="auto"/>
              <w:bottom w:val="single" w:sz="8" w:space="0" w:color="auto"/>
              <w:right w:val="single" w:sz="4" w:space="0" w:color="auto"/>
            </w:tcBorders>
          </w:tcPr>
          <w:p w14:paraId="06D2CA9F" w14:textId="77777777" w:rsidR="002730F2" w:rsidRPr="00C95C11" w:rsidRDefault="002730F2" w:rsidP="00403B8D">
            <w:pPr>
              <w:spacing w:line="360" w:lineRule="exact"/>
              <w:jc w:val="center"/>
              <w:rPr>
                <w:sz w:val="18"/>
                <w:szCs w:val="18"/>
              </w:rPr>
            </w:pPr>
            <w:r w:rsidRPr="00C95C11">
              <w:rPr>
                <w:rFonts w:hint="eastAsia"/>
                <w:sz w:val="18"/>
                <w:szCs w:val="18"/>
              </w:rPr>
              <w:t>主要機器</w:t>
            </w:r>
          </w:p>
        </w:tc>
        <w:tc>
          <w:tcPr>
            <w:tcW w:w="850" w:type="dxa"/>
            <w:tcBorders>
              <w:top w:val="single" w:sz="8" w:space="0" w:color="auto"/>
              <w:left w:val="single" w:sz="4" w:space="0" w:color="auto"/>
              <w:bottom w:val="single" w:sz="8" w:space="0" w:color="auto"/>
              <w:right w:val="single" w:sz="8" w:space="0" w:color="auto"/>
            </w:tcBorders>
          </w:tcPr>
          <w:p w14:paraId="5FB3E351" w14:textId="77777777" w:rsidR="002730F2" w:rsidRPr="00C95C11" w:rsidRDefault="002730F2" w:rsidP="00403B8D">
            <w:pPr>
              <w:spacing w:line="360" w:lineRule="exact"/>
              <w:jc w:val="center"/>
              <w:rPr>
                <w:sz w:val="18"/>
                <w:szCs w:val="18"/>
              </w:rPr>
            </w:pPr>
            <w:r w:rsidRPr="00C95C11">
              <w:rPr>
                <w:rFonts w:hint="eastAsia"/>
                <w:sz w:val="18"/>
                <w:szCs w:val="18"/>
              </w:rPr>
              <w:t>単位</w:t>
            </w:r>
          </w:p>
        </w:tc>
        <w:tc>
          <w:tcPr>
            <w:tcW w:w="1560" w:type="dxa"/>
            <w:tcBorders>
              <w:top w:val="single" w:sz="8" w:space="0" w:color="auto"/>
              <w:left w:val="single" w:sz="8" w:space="0" w:color="auto"/>
              <w:bottom w:val="single" w:sz="8" w:space="0" w:color="auto"/>
            </w:tcBorders>
            <w:vAlign w:val="center"/>
          </w:tcPr>
          <w:p w14:paraId="1324850D" w14:textId="77777777" w:rsidR="002730F2" w:rsidRPr="00C95C11" w:rsidRDefault="002730F2" w:rsidP="00403B8D">
            <w:pPr>
              <w:spacing w:line="360" w:lineRule="exact"/>
              <w:jc w:val="center"/>
              <w:rPr>
                <w:sz w:val="18"/>
                <w:szCs w:val="18"/>
              </w:rPr>
            </w:pPr>
            <w:r w:rsidRPr="00C95C11">
              <w:rPr>
                <w:rFonts w:hint="eastAsia"/>
                <w:sz w:val="18"/>
                <w:szCs w:val="18"/>
              </w:rPr>
              <w:t>規格</w:t>
            </w:r>
          </w:p>
        </w:tc>
        <w:tc>
          <w:tcPr>
            <w:tcW w:w="3402" w:type="dxa"/>
            <w:tcBorders>
              <w:top w:val="single" w:sz="8" w:space="0" w:color="auto"/>
              <w:bottom w:val="single" w:sz="8" w:space="0" w:color="auto"/>
              <w:right w:val="single" w:sz="8" w:space="0" w:color="auto"/>
            </w:tcBorders>
            <w:vAlign w:val="center"/>
          </w:tcPr>
          <w:p w14:paraId="7B110967" w14:textId="77777777" w:rsidR="002730F2" w:rsidRPr="00C95C11" w:rsidRDefault="002730F2" w:rsidP="00403B8D">
            <w:pPr>
              <w:spacing w:line="360" w:lineRule="exact"/>
              <w:jc w:val="center"/>
              <w:rPr>
                <w:sz w:val="18"/>
                <w:szCs w:val="18"/>
              </w:rPr>
            </w:pPr>
            <w:r w:rsidRPr="00C95C11">
              <w:rPr>
                <w:rFonts w:hint="eastAsia"/>
                <w:sz w:val="18"/>
                <w:szCs w:val="18"/>
              </w:rPr>
              <w:t>用途</w:t>
            </w:r>
          </w:p>
        </w:tc>
      </w:tr>
      <w:tr w:rsidR="002730F2" w:rsidRPr="00D97963" w14:paraId="6626D947" w14:textId="77777777" w:rsidTr="00403B8D">
        <w:trPr>
          <w:trHeight w:val="340"/>
          <w:jc w:val="center"/>
        </w:trPr>
        <w:tc>
          <w:tcPr>
            <w:tcW w:w="2268" w:type="dxa"/>
            <w:tcBorders>
              <w:left w:val="single" w:sz="8" w:space="0" w:color="auto"/>
              <w:right w:val="single" w:sz="4" w:space="0" w:color="auto"/>
            </w:tcBorders>
          </w:tcPr>
          <w:p w14:paraId="178ACE6D" w14:textId="77777777" w:rsidR="002730F2" w:rsidRPr="00C95C11" w:rsidRDefault="002730F2" w:rsidP="00403B8D">
            <w:pPr>
              <w:spacing w:line="360" w:lineRule="exact"/>
              <w:rPr>
                <w:sz w:val="18"/>
                <w:szCs w:val="18"/>
              </w:rPr>
            </w:pPr>
            <w:r w:rsidRPr="00C95C11">
              <w:rPr>
                <w:rFonts w:hint="eastAsia"/>
                <w:sz w:val="18"/>
                <w:szCs w:val="18"/>
              </w:rPr>
              <w:t>エンジンウェルダー</w:t>
            </w:r>
          </w:p>
        </w:tc>
        <w:tc>
          <w:tcPr>
            <w:tcW w:w="850" w:type="dxa"/>
            <w:tcBorders>
              <w:left w:val="single" w:sz="4" w:space="0" w:color="auto"/>
              <w:right w:val="single" w:sz="8" w:space="0" w:color="auto"/>
            </w:tcBorders>
          </w:tcPr>
          <w:p w14:paraId="431DE8BD"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left w:val="single" w:sz="8" w:space="0" w:color="auto"/>
            </w:tcBorders>
          </w:tcPr>
          <w:p w14:paraId="6D767CE4" w14:textId="77777777" w:rsidR="002730F2" w:rsidRPr="00C95C11" w:rsidRDefault="002730F2" w:rsidP="00403B8D">
            <w:pPr>
              <w:spacing w:line="360" w:lineRule="exact"/>
              <w:jc w:val="center"/>
              <w:rPr>
                <w:sz w:val="18"/>
                <w:szCs w:val="18"/>
              </w:rPr>
            </w:pPr>
            <w:r w:rsidRPr="00C95C11">
              <w:rPr>
                <w:sz w:val="18"/>
                <w:szCs w:val="18"/>
              </w:rPr>
              <w:t>0.1～2.1</w:t>
            </w:r>
          </w:p>
        </w:tc>
        <w:tc>
          <w:tcPr>
            <w:tcW w:w="3402" w:type="dxa"/>
            <w:tcBorders>
              <w:right w:val="single" w:sz="8" w:space="0" w:color="auto"/>
            </w:tcBorders>
          </w:tcPr>
          <w:p w14:paraId="75A215AF" w14:textId="77777777" w:rsidR="002730F2" w:rsidRPr="00C95C11" w:rsidRDefault="002730F2" w:rsidP="00403B8D">
            <w:pPr>
              <w:spacing w:line="360" w:lineRule="exact"/>
              <w:jc w:val="left"/>
              <w:rPr>
                <w:sz w:val="18"/>
                <w:szCs w:val="18"/>
              </w:rPr>
            </w:pPr>
            <w:r w:rsidRPr="00C95C11">
              <w:rPr>
                <w:rFonts w:hint="eastAsia"/>
                <w:sz w:val="18"/>
                <w:szCs w:val="18"/>
              </w:rPr>
              <w:t>溶接</w:t>
            </w:r>
          </w:p>
        </w:tc>
      </w:tr>
      <w:tr w:rsidR="002730F2" w:rsidRPr="00D97963" w14:paraId="6D711442" w14:textId="77777777" w:rsidTr="00403B8D">
        <w:trPr>
          <w:trHeight w:val="340"/>
          <w:jc w:val="center"/>
        </w:trPr>
        <w:tc>
          <w:tcPr>
            <w:tcW w:w="2268" w:type="dxa"/>
            <w:tcBorders>
              <w:left w:val="single" w:sz="8" w:space="0" w:color="auto"/>
              <w:right w:val="single" w:sz="4" w:space="0" w:color="auto"/>
            </w:tcBorders>
          </w:tcPr>
          <w:p w14:paraId="7B6A589F" w14:textId="77777777" w:rsidR="002730F2" w:rsidRPr="00C95C11" w:rsidRDefault="002730F2" w:rsidP="00403B8D">
            <w:pPr>
              <w:spacing w:line="360" w:lineRule="exact"/>
              <w:rPr>
                <w:sz w:val="18"/>
                <w:szCs w:val="18"/>
              </w:rPr>
            </w:pPr>
            <w:r w:rsidRPr="00C95C11">
              <w:rPr>
                <w:rFonts w:hint="eastAsia"/>
                <w:sz w:val="18"/>
                <w:szCs w:val="18"/>
              </w:rPr>
              <w:t>発動発電機</w:t>
            </w:r>
          </w:p>
        </w:tc>
        <w:tc>
          <w:tcPr>
            <w:tcW w:w="850" w:type="dxa"/>
            <w:tcBorders>
              <w:left w:val="single" w:sz="4" w:space="0" w:color="auto"/>
              <w:right w:val="single" w:sz="8" w:space="0" w:color="auto"/>
            </w:tcBorders>
          </w:tcPr>
          <w:p w14:paraId="39D6D82E" w14:textId="77777777" w:rsidR="002730F2" w:rsidRPr="00C95C11" w:rsidRDefault="002730F2" w:rsidP="00403B8D">
            <w:pPr>
              <w:spacing w:line="360" w:lineRule="exact"/>
              <w:jc w:val="center"/>
              <w:rPr>
                <w:sz w:val="18"/>
                <w:szCs w:val="18"/>
              </w:rPr>
            </w:pPr>
            <w:r w:rsidRPr="00C95C11">
              <w:rPr>
                <w:sz w:val="18"/>
                <w:szCs w:val="18"/>
              </w:rPr>
              <w:t>kVA</w:t>
            </w:r>
          </w:p>
        </w:tc>
        <w:tc>
          <w:tcPr>
            <w:tcW w:w="1560" w:type="dxa"/>
            <w:tcBorders>
              <w:left w:val="single" w:sz="8" w:space="0" w:color="auto"/>
            </w:tcBorders>
          </w:tcPr>
          <w:p w14:paraId="02301F7A" w14:textId="77777777" w:rsidR="002730F2" w:rsidRPr="00C95C11" w:rsidRDefault="002730F2" w:rsidP="00403B8D">
            <w:pPr>
              <w:spacing w:line="360" w:lineRule="exact"/>
              <w:jc w:val="center"/>
              <w:rPr>
                <w:sz w:val="18"/>
                <w:szCs w:val="18"/>
              </w:rPr>
            </w:pPr>
            <w:r w:rsidRPr="00C95C11">
              <w:rPr>
                <w:sz w:val="18"/>
                <w:szCs w:val="18"/>
              </w:rPr>
              <w:t>25～600</w:t>
            </w:r>
          </w:p>
        </w:tc>
        <w:tc>
          <w:tcPr>
            <w:tcW w:w="3402" w:type="dxa"/>
            <w:tcBorders>
              <w:right w:val="single" w:sz="8" w:space="0" w:color="auto"/>
            </w:tcBorders>
          </w:tcPr>
          <w:p w14:paraId="0B3438BB" w14:textId="77777777" w:rsidR="002730F2" w:rsidRPr="00C95C11" w:rsidRDefault="002730F2" w:rsidP="00403B8D">
            <w:pPr>
              <w:spacing w:line="360" w:lineRule="exact"/>
              <w:jc w:val="left"/>
              <w:rPr>
                <w:sz w:val="18"/>
                <w:szCs w:val="18"/>
              </w:rPr>
            </w:pPr>
            <w:r w:rsidRPr="00C95C11">
              <w:rPr>
                <w:rFonts w:hint="eastAsia"/>
                <w:sz w:val="18"/>
                <w:szCs w:val="18"/>
              </w:rPr>
              <w:t>作業用電源供給</w:t>
            </w:r>
          </w:p>
        </w:tc>
      </w:tr>
      <w:tr w:rsidR="002730F2" w:rsidRPr="00D97963" w14:paraId="197BFB25" w14:textId="77777777" w:rsidTr="00403B8D">
        <w:trPr>
          <w:trHeight w:val="340"/>
          <w:jc w:val="center"/>
        </w:trPr>
        <w:tc>
          <w:tcPr>
            <w:tcW w:w="2268" w:type="dxa"/>
            <w:tcBorders>
              <w:left w:val="single" w:sz="8" w:space="0" w:color="auto"/>
              <w:right w:val="single" w:sz="4" w:space="0" w:color="auto"/>
            </w:tcBorders>
          </w:tcPr>
          <w:p w14:paraId="26230CE6" w14:textId="77777777" w:rsidR="002730F2" w:rsidRPr="00C95C11" w:rsidRDefault="002730F2" w:rsidP="00403B8D">
            <w:pPr>
              <w:spacing w:line="360" w:lineRule="exact"/>
              <w:rPr>
                <w:sz w:val="18"/>
                <w:szCs w:val="18"/>
              </w:rPr>
            </w:pPr>
            <w:r w:rsidRPr="00C95C11">
              <w:rPr>
                <w:rFonts w:hint="eastAsia"/>
                <w:sz w:val="18"/>
                <w:szCs w:val="18"/>
              </w:rPr>
              <w:t>杭打機</w:t>
            </w:r>
          </w:p>
        </w:tc>
        <w:tc>
          <w:tcPr>
            <w:tcW w:w="850" w:type="dxa"/>
            <w:tcBorders>
              <w:left w:val="single" w:sz="4" w:space="0" w:color="auto"/>
              <w:right w:val="single" w:sz="8" w:space="0" w:color="auto"/>
            </w:tcBorders>
          </w:tcPr>
          <w:p w14:paraId="29B29186"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left w:val="single" w:sz="8" w:space="0" w:color="auto"/>
            </w:tcBorders>
          </w:tcPr>
          <w:p w14:paraId="42857D79" w14:textId="77777777" w:rsidR="002730F2" w:rsidRPr="00C95C11" w:rsidRDefault="002730F2" w:rsidP="00403B8D">
            <w:pPr>
              <w:spacing w:line="360" w:lineRule="exact"/>
              <w:jc w:val="center"/>
              <w:rPr>
                <w:sz w:val="18"/>
                <w:szCs w:val="18"/>
              </w:rPr>
            </w:pPr>
            <w:r w:rsidRPr="00C95C11">
              <w:rPr>
                <w:sz w:val="18"/>
                <w:szCs w:val="18"/>
              </w:rPr>
              <w:t>65</w:t>
            </w:r>
          </w:p>
        </w:tc>
        <w:tc>
          <w:tcPr>
            <w:tcW w:w="3402" w:type="dxa"/>
            <w:tcBorders>
              <w:right w:val="single" w:sz="8" w:space="0" w:color="auto"/>
            </w:tcBorders>
          </w:tcPr>
          <w:p w14:paraId="162B62DA" w14:textId="77777777" w:rsidR="002730F2" w:rsidRPr="00C95C11" w:rsidRDefault="002730F2" w:rsidP="00403B8D">
            <w:pPr>
              <w:spacing w:line="360" w:lineRule="exact"/>
              <w:jc w:val="left"/>
              <w:rPr>
                <w:sz w:val="18"/>
                <w:szCs w:val="18"/>
              </w:rPr>
            </w:pPr>
            <w:r w:rsidRPr="00C95C11">
              <w:rPr>
                <w:rFonts w:hint="eastAsia"/>
                <w:sz w:val="18"/>
                <w:szCs w:val="18"/>
              </w:rPr>
              <w:t>杭打ち</w:t>
            </w:r>
          </w:p>
        </w:tc>
      </w:tr>
      <w:tr w:rsidR="002730F2" w:rsidRPr="00D97963" w14:paraId="05D8FC07" w14:textId="77777777" w:rsidTr="00403B8D">
        <w:trPr>
          <w:trHeight w:val="340"/>
          <w:jc w:val="center"/>
        </w:trPr>
        <w:tc>
          <w:tcPr>
            <w:tcW w:w="2268" w:type="dxa"/>
            <w:tcBorders>
              <w:left w:val="single" w:sz="8" w:space="0" w:color="auto"/>
              <w:right w:val="single" w:sz="4" w:space="0" w:color="auto"/>
            </w:tcBorders>
          </w:tcPr>
          <w:p w14:paraId="445E8BE3" w14:textId="77777777" w:rsidR="002730F2" w:rsidRPr="00C95C11" w:rsidRDefault="002730F2" w:rsidP="00403B8D">
            <w:pPr>
              <w:spacing w:line="360" w:lineRule="exact"/>
              <w:rPr>
                <w:sz w:val="18"/>
                <w:szCs w:val="18"/>
              </w:rPr>
            </w:pPr>
            <w:r w:rsidRPr="00C95C11">
              <w:rPr>
                <w:rFonts w:hint="eastAsia"/>
                <w:sz w:val="18"/>
                <w:szCs w:val="18"/>
              </w:rPr>
              <w:t>クローラークレーン</w:t>
            </w:r>
          </w:p>
        </w:tc>
        <w:tc>
          <w:tcPr>
            <w:tcW w:w="850" w:type="dxa"/>
            <w:tcBorders>
              <w:left w:val="single" w:sz="4" w:space="0" w:color="auto"/>
              <w:right w:val="single" w:sz="8" w:space="0" w:color="auto"/>
            </w:tcBorders>
          </w:tcPr>
          <w:p w14:paraId="7A296E4F"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left w:val="single" w:sz="8" w:space="0" w:color="auto"/>
            </w:tcBorders>
          </w:tcPr>
          <w:p w14:paraId="2279CDA7" w14:textId="77777777" w:rsidR="002730F2" w:rsidRPr="00C95C11" w:rsidRDefault="002730F2" w:rsidP="00403B8D">
            <w:pPr>
              <w:spacing w:line="360" w:lineRule="exact"/>
              <w:jc w:val="center"/>
              <w:rPr>
                <w:sz w:val="18"/>
                <w:szCs w:val="18"/>
              </w:rPr>
            </w:pPr>
            <w:r w:rsidRPr="00C95C11">
              <w:rPr>
                <w:sz w:val="18"/>
                <w:szCs w:val="18"/>
              </w:rPr>
              <w:t>100～350</w:t>
            </w:r>
          </w:p>
        </w:tc>
        <w:tc>
          <w:tcPr>
            <w:tcW w:w="3402" w:type="dxa"/>
            <w:tcBorders>
              <w:right w:val="single" w:sz="8" w:space="0" w:color="auto"/>
            </w:tcBorders>
          </w:tcPr>
          <w:p w14:paraId="35D34A5F" w14:textId="77777777" w:rsidR="002730F2" w:rsidRPr="00C95C11" w:rsidRDefault="002730F2" w:rsidP="00403B8D">
            <w:pPr>
              <w:spacing w:line="360" w:lineRule="exact"/>
              <w:jc w:val="left"/>
              <w:rPr>
                <w:sz w:val="18"/>
                <w:szCs w:val="18"/>
              </w:rPr>
            </w:pPr>
            <w:r w:rsidRPr="00C95C11">
              <w:rPr>
                <w:rFonts w:hint="eastAsia"/>
                <w:sz w:val="18"/>
                <w:szCs w:val="18"/>
              </w:rPr>
              <w:t>資機材吊上げ、吊下ろし</w:t>
            </w:r>
          </w:p>
        </w:tc>
      </w:tr>
      <w:tr w:rsidR="002730F2" w:rsidRPr="00D97963" w14:paraId="7CE79A85" w14:textId="77777777" w:rsidTr="00403B8D">
        <w:trPr>
          <w:trHeight w:val="340"/>
          <w:jc w:val="center"/>
        </w:trPr>
        <w:tc>
          <w:tcPr>
            <w:tcW w:w="2268" w:type="dxa"/>
            <w:tcBorders>
              <w:left w:val="single" w:sz="8" w:space="0" w:color="auto"/>
              <w:right w:val="single" w:sz="4" w:space="0" w:color="auto"/>
            </w:tcBorders>
            <w:vAlign w:val="center"/>
          </w:tcPr>
          <w:p w14:paraId="70494007" w14:textId="77777777" w:rsidR="002730F2" w:rsidRPr="00C95C11" w:rsidRDefault="002730F2" w:rsidP="00403B8D">
            <w:pPr>
              <w:spacing w:line="360" w:lineRule="exact"/>
              <w:rPr>
                <w:sz w:val="18"/>
                <w:szCs w:val="18"/>
              </w:rPr>
            </w:pPr>
            <w:r w:rsidRPr="00C95C11">
              <w:rPr>
                <w:rFonts w:hint="eastAsia"/>
                <w:kern w:val="0"/>
                <w:sz w:val="18"/>
                <w:szCs w:val="18"/>
              </w:rPr>
              <w:t>コンクリートはつり機</w:t>
            </w:r>
          </w:p>
        </w:tc>
        <w:tc>
          <w:tcPr>
            <w:tcW w:w="850" w:type="dxa"/>
            <w:tcBorders>
              <w:left w:val="single" w:sz="4" w:space="0" w:color="auto"/>
              <w:right w:val="single" w:sz="8" w:space="0" w:color="auto"/>
            </w:tcBorders>
          </w:tcPr>
          <w:p w14:paraId="452A422E" w14:textId="77777777" w:rsidR="002730F2" w:rsidRPr="00C95C11" w:rsidRDefault="002730F2" w:rsidP="00403B8D">
            <w:pPr>
              <w:spacing w:line="360" w:lineRule="exact"/>
              <w:jc w:val="center"/>
              <w:rPr>
                <w:sz w:val="18"/>
                <w:szCs w:val="18"/>
              </w:rPr>
            </w:pPr>
            <w:r w:rsidRPr="00C95C11">
              <w:rPr>
                <w:kern w:val="0"/>
                <w:sz w:val="18"/>
                <w:szCs w:val="18"/>
              </w:rPr>
              <w:t>t</w:t>
            </w:r>
          </w:p>
        </w:tc>
        <w:tc>
          <w:tcPr>
            <w:tcW w:w="1560" w:type="dxa"/>
            <w:tcBorders>
              <w:top w:val="nil"/>
              <w:left w:val="nil"/>
              <w:bottom w:val="single" w:sz="4" w:space="0" w:color="auto"/>
              <w:right w:val="single" w:sz="4" w:space="0" w:color="auto"/>
            </w:tcBorders>
            <w:vAlign w:val="center"/>
          </w:tcPr>
          <w:p w14:paraId="0139BF73" w14:textId="77777777" w:rsidR="002730F2" w:rsidRPr="00C95C11" w:rsidRDefault="002730F2" w:rsidP="00403B8D">
            <w:pPr>
              <w:spacing w:line="360" w:lineRule="exact"/>
              <w:jc w:val="center"/>
              <w:rPr>
                <w:sz w:val="18"/>
                <w:szCs w:val="18"/>
              </w:rPr>
            </w:pPr>
            <w:r w:rsidRPr="00C95C11">
              <w:rPr>
                <w:kern w:val="0"/>
                <w:sz w:val="18"/>
                <w:szCs w:val="18"/>
              </w:rPr>
              <w:t>21.6</w:t>
            </w:r>
          </w:p>
        </w:tc>
        <w:tc>
          <w:tcPr>
            <w:tcW w:w="3402" w:type="dxa"/>
            <w:tcBorders>
              <w:right w:val="single" w:sz="8" w:space="0" w:color="auto"/>
            </w:tcBorders>
          </w:tcPr>
          <w:p w14:paraId="1F723F00" w14:textId="77777777" w:rsidR="002730F2" w:rsidRPr="00C95C11" w:rsidRDefault="002730F2" w:rsidP="00403B8D">
            <w:pPr>
              <w:spacing w:line="360" w:lineRule="exact"/>
              <w:jc w:val="left"/>
              <w:rPr>
                <w:sz w:val="18"/>
                <w:szCs w:val="18"/>
              </w:rPr>
            </w:pPr>
            <w:r w:rsidRPr="00C95C11">
              <w:rPr>
                <w:rFonts w:hint="eastAsia"/>
                <w:sz w:val="18"/>
                <w:szCs w:val="18"/>
              </w:rPr>
              <w:t>コンクリート破砕</w:t>
            </w:r>
          </w:p>
        </w:tc>
      </w:tr>
      <w:tr w:rsidR="002730F2" w:rsidRPr="00D97963" w14:paraId="53D94424" w14:textId="77777777" w:rsidTr="00403B8D">
        <w:trPr>
          <w:trHeight w:val="340"/>
          <w:jc w:val="center"/>
        </w:trPr>
        <w:tc>
          <w:tcPr>
            <w:tcW w:w="2268" w:type="dxa"/>
            <w:tcBorders>
              <w:left w:val="single" w:sz="8" w:space="0" w:color="auto"/>
              <w:right w:val="single" w:sz="4" w:space="0" w:color="auto"/>
            </w:tcBorders>
            <w:vAlign w:val="center"/>
          </w:tcPr>
          <w:p w14:paraId="5C1FDC82" w14:textId="77777777" w:rsidR="002730F2" w:rsidRPr="00C95C11" w:rsidRDefault="002730F2" w:rsidP="00403B8D">
            <w:pPr>
              <w:spacing w:line="360" w:lineRule="exact"/>
              <w:rPr>
                <w:sz w:val="18"/>
                <w:szCs w:val="18"/>
              </w:rPr>
            </w:pPr>
            <w:r w:rsidRPr="00C95C11">
              <w:rPr>
                <w:rFonts w:hint="eastAsia"/>
                <w:kern w:val="0"/>
                <w:sz w:val="18"/>
                <w:szCs w:val="18"/>
              </w:rPr>
              <w:t>コンクリートポンプ車</w:t>
            </w:r>
          </w:p>
        </w:tc>
        <w:tc>
          <w:tcPr>
            <w:tcW w:w="850" w:type="dxa"/>
            <w:tcBorders>
              <w:left w:val="single" w:sz="4" w:space="0" w:color="auto"/>
              <w:right w:val="single" w:sz="8" w:space="0" w:color="auto"/>
            </w:tcBorders>
          </w:tcPr>
          <w:p w14:paraId="4D5B56F2" w14:textId="77777777" w:rsidR="002730F2" w:rsidRPr="00C95C11" w:rsidRDefault="002730F2" w:rsidP="00403B8D">
            <w:pPr>
              <w:spacing w:line="360" w:lineRule="exact"/>
              <w:jc w:val="center"/>
              <w:rPr>
                <w:sz w:val="18"/>
                <w:szCs w:val="18"/>
              </w:rPr>
            </w:pPr>
            <w:r w:rsidRPr="00C95C11">
              <w:rPr>
                <w:kern w:val="0"/>
                <w:sz w:val="18"/>
                <w:szCs w:val="18"/>
              </w:rPr>
              <w:t>t</w:t>
            </w:r>
          </w:p>
        </w:tc>
        <w:tc>
          <w:tcPr>
            <w:tcW w:w="1560" w:type="dxa"/>
            <w:tcBorders>
              <w:top w:val="nil"/>
              <w:left w:val="nil"/>
              <w:bottom w:val="single" w:sz="4" w:space="0" w:color="auto"/>
              <w:right w:val="single" w:sz="4" w:space="0" w:color="auto"/>
            </w:tcBorders>
            <w:vAlign w:val="center"/>
          </w:tcPr>
          <w:p w14:paraId="44235516" w14:textId="77777777" w:rsidR="002730F2" w:rsidRPr="00C95C11" w:rsidRDefault="002730F2" w:rsidP="00403B8D">
            <w:pPr>
              <w:spacing w:line="360" w:lineRule="exact"/>
              <w:jc w:val="center"/>
              <w:rPr>
                <w:sz w:val="18"/>
                <w:szCs w:val="18"/>
              </w:rPr>
            </w:pPr>
            <w:r w:rsidRPr="00C95C11">
              <w:rPr>
                <w:kern w:val="0"/>
                <w:sz w:val="18"/>
                <w:szCs w:val="18"/>
              </w:rPr>
              <w:t>7.0～21.9</w:t>
            </w:r>
          </w:p>
        </w:tc>
        <w:tc>
          <w:tcPr>
            <w:tcW w:w="3402" w:type="dxa"/>
            <w:tcBorders>
              <w:right w:val="single" w:sz="8" w:space="0" w:color="auto"/>
            </w:tcBorders>
          </w:tcPr>
          <w:p w14:paraId="1A83F84C" w14:textId="77777777" w:rsidR="002730F2" w:rsidRPr="00C95C11" w:rsidRDefault="002730F2" w:rsidP="00403B8D">
            <w:pPr>
              <w:spacing w:line="360" w:lineRule="exact"/>
              <w:jc w:val="left"/>
              <w:rPr>
                <w:sz w:val="18"/>
                <w:szCs w:val="18"/>
              </w:rPr>
            </w:pPr>
            <w:r w:rsidRPr="00C95C11">
              <w:rPr>
                <w:rFonts w:hint="eastAsia"/>
                <w:sz w:val="18"/>
                <w:szCs w:val="18"/>
              </w:rPr>
              <w:t>コンクリート打設</w:t>
            </w:r>
          </w:p>
        </w:tc>
      </w:tr>
      <w:tr w:rsidR="002730F2" w:rsidRPr="00D97963" w14:paraId="0B342516" w14:textId="77777777" w:rsidTr="00403B8D">
        <w:trPr>
          <w:trHeight w:val="340"/>
          <w:jc w:val="center"/>
        </w:trPr>
        <w:tc>
          <w:tcPr>
            <w:tcW w:w="2268" w:type="dxa"/>
            <w:tcBorders>
              <w:left w:val="single" w:sz="8" w:space="0" w:color="auto"/>
              <w:right w:val="single" w:sz="4" w:space="0" w:color="auto"/>
            </w:tcBorders>
            <w:vAlign w:val="center"/>
          </w:tcPr>
          <w:p w14:paraId="5117EC53" w14:textId="77777777" w:rsidR="002730F2" w:rsidRPr="00C95C11" w:rsidRDefault="002730F2" w:rsidP="00403B8D">
            <w:pPr>
              <w:spacing w:line="360" w:lineRule="exact"/>
              <w:rPr>
                <w:sz w:val="18"/>
                <w:szCs w:val="18"/>
              </w:rPr>
            </w:pPr>
            <w:r w:rsidRPr="00C95C11">
              <w:rPr>
                <w:rFonts w:hint="eastAsia"/>
                <w:kern w:val="0"/>
                <w:sz w:val="18"/>
                <w:szCs w:val="18"/>
              </w:rPr>
              <w:t>振動ローラ</w:t>
            </w:r>
          </w:p>
        </w:tc>
        <w:tc>
          <w:tcPr>
            <w:tcW w:w="850" w:type="dxa"/>
            <w:tcBorders>
              <w:left w:val="single" w:sz="4" w:space="0" w:color="auto"/>
              <w:right w:val="single" w:sz="8" w:space="0" w:color="auto"/>
            </w:tcBorders>
          </w:tcPr>
          <w:p w14:paraId="1DD1FE6D" w14:textId="77777777" w:rsidR="002730F2" w:rsidRPr="00C95C11" w:rsidRDefault="002730F2" w:rsidP="00403B8D">
            <w:pPr>
              <w:spacing w:line="360" w:lineRule="exact"/>
              <w:jc w:val="center"/>
              <w:rPr>
                <w:sz w:val="18"/>
                <w:szCs w:val="18"/>
              </w:rPr>
            </w:pPr>
            <w:r w:rsidRPr="00C95C11">
              <w:rPr>
                <w:kern w:val="0"/>
                <w:sz w:val="18"/>
                <w:szCs w:val="18"/>
              </w:rPr>
              <w:t>t</w:t>
            </w:r>
          </w:p>
        </w:tc>
        <w:tc>
          <w:tcPr>
            <w:tcW w:w="1560" w:type="dxa"/>
            <w:tcBorders>
              <w:top w:val="nil"/>
              <w:left w:val="nil"/>
              <w:bottom w:val="single" w:sz="4" w:space="0" w:color="auto"/>
              <w:right w:val="single" w:sz="4" w:space="0" w:color="auto"/>
            </w:tcBorders>
            <w:vAlign w:val="center"/>
          </w:tcPr>
          <w:p w14:paraId="1C1A6002" w14:textId="77777777" w:rsidR="002730F2" w:rsidRPr="00C95C11" w:rsidRDefault="002730F2" w:rsidP="00403B8D">
            <w:pPr>
              <w:spacing w:line="360" w:lineRule="exact"/>
              <w:jc w:val="center"/>
              <w:rPr>
                <w:sz w:val="18"/>
                <w:szCs w:val="18"/>
              </w:rPr>
            </w:pPr>
            <w:r w:rsidRPr="00C95C11">
              <w:rPr>
                <w:kern w:val="0"/>
                <w:sz w:val="18"/>
                <w:szCs w:val="18"/>
              </w:rPr>
              <w:t>4.0～10.0</w:t>
            </w:r>
          </w:p>
        </w:tc>
        <w:tc>
          <w:tcPr>
            <w:tcW w:w="3402" w:type="dxa"/>
            <w:tcBorders>
              <w:right w:val="single" w:sz="8" w:space="0" w:color="auto"/>
            </w:tcBorders>
          </w:tcPr>
          <w:p w14:paraId="3AE20059" w14:textId="77777777" w:rsidR="002730F2" w:rsidRPr="00C95C11" w:rsidRDefault="002730F2" w:rsidP="00403B8D">
            <w:pPr>
              <w:spacing w:line="360" w:lineRule="exact"/>
              <w:jc w:val="left"/>
              <w:rPr>
                <w:sz w:val="18"/>
                <w:szCs w:val="18"/>
              </w:rPr>
            </w:pPr>
            <w:r w:rsidRPr="00C95C11">
              <w:rPr>
                <w:rFonts w:hint="eastAsia"/>
                <w:sz w:val="18"/>
                <w:szCs w:val="18"/>
              </w:rPr>
              <w:t>敷均し、転圧</w:t>
            </w:r>
          </w:p>
        </w:tc>
      </w:tr>
      <w:tr w:rsidR="002730F2" w:rsidRPr="00D97963" w14:paraId="1ED62F97" w14:textId="77777777" w:rsidTr="00403B8D">
        <w:trPr>
          <w:trHeight w:val="340"/>
          <w:jc w:val="center"/>
        </w:trPr>
        <w:tc>
          <w:tcPr>
            <w:tcW w:w="2268" w:type="dxa"/>
            <w:tcBorders>
              <w:left w:val="single" w:sz="8" w:space="0" w:color="auto"/>
              <w:right w:val="single" w:sz="4" w:space="0" w:color="auto"/>
            </w:tcBorders>
            <w:vAlign w:val="center"/>
          </w:tcPr>
          <w:p w14:paraId="6A7F6CCB" w14:textId="77777777" w:rsidR="002730F2" w:rsidRPr="00C95C11" w:rsidRDefault="002730F2" w:rsidP="00403B8D">
            <w:pPr>
              <w:spacing w:line="360" w:lineRule="exact"/>
              <w:rPr>
                <w:sz w:val="18"/>
                <w:szCs w:val="18"/>
              </w:rPr>
            </w:pPr>
            <w:r w:rsidRPr="00C95C11">
              <w:rPr>
                <w:rFonts w:hint="eastAsia"/>
                <w:kern w:val="0"/>
                <w:sz w:val="18"/>
                <w:szCs w:val="18"/>
              </w:rPr>
              <w:t>全旋回掘削機</w:t>
            </w:r>
          </w:p>
        </w:tc>
        <w:tc>
          <w:tcPr>
            <w:tcW w:w="850" w:type="dxa"/>
            <w:tcBorders>
              <w:left w:val="single" w:sz="4" w:space="0" w:color="auto"/>
              <w:right w:val="single" w:sz="8" w:space="0" w:color="auto"/>
            </w:tcBorders>
          </w:tcPr>
          <w:p w14:paraId="357DA39B" w14:textId="77777777" w:rsidR="002730F2" w:rsidRPr="00C95C11" w:rsidRDefault="002730F2" w:rsidP="00403B8D">
            <w:pPr>
              <w:spacing w:line="360" w:lineRule="exact"/>
              <w:jc w:val="center"/>
              <w:rPr>
                <w:sz w:val="18"/>
                <w:szCs w:val="18"/>
              </w:rPr>
            </w:pPr>
            <w:r w:rsidRPr="00C95C11">
              <w:rPr>
                <w:kern w:val="0"/>
                <w:sz w:val="18"/>
                <w:szCs w:val="18"/>
              </w:rPr>
              <w:t>t</w:t>
            </w:r>
          </w:p>
        </w:tc>
        <w:tc>
          <w:tcPr>
            <w:tcW w:w="1560" w:type="dxa"/>
            <w:tcBorders>
              <w:top w:val="nil"/>
              <w:left w:val="nil"/>
              <w:bottom w:val="single" w:sz="4" w:space="0" w:color="auto"/>
              <w:right w:val="single" w:sz="4" w:space="0" w:color="auto"/>
            </w:tcBorders>
            <w:vAlign w:val="center"/>
          </w:tcPr>
          <w:p w14:paraId="2FFA2E74" w14:textId="77777777" w:rsidR="002730F2" w:rsidRPr="00C95C11" w:rsidRDefault="002730F2" w:rsidP="00403B8D">
            <w:pPr>
              <w:spacing w:line="360" w:lineRule="exact"/>
              <w:jc w:val="center"/>
              <w:rPr>
                <w:sz w:val="18"/>
                <w:szCs w:val="18"/>
              </w:rPr>
            </w:pPr>
            <w:r w:rsidRPr="00C95C11">
              <w:rPr>
                <w:kern w:val="0"/>
                <w:sz w:val="18"/>
                <w:szCs w:val="18"/>
              </w:rPr>
              <w:t>34.1～38.6</w:t>
            </w:r>
          </w:p>
        </w:tc>
        <w:tc>
          <w:tcPr>
            <w:tcW w:w="3402" w:type="dxa"/>
            <w:tcBorders>
              <w:right w:val="single" w:sz="8" w:space="0" w:color="auto"/>
            </w:tcBorders>
          </w:tcPr>
          <w:p w14:paraId="2BD4D403" w14:textId="77777777" w:rsidR="002730F2" w:rsidRPr="00C95C11" w:rsidRDefault="002730F2" w:rsidP="00403B8D">
            <w:pPr>
              <w:spacing w:line="360" w:lineRule="exact"/>
              <w:jc w:val="left"/>
              <w:rPr>
                <w:sz w:val="18"/>
                <w:szCs w:val="18"/>
              </w:rPr>
            </w:pPr>
            <w:r w:rsidRPr="00C95C11">
              <w:rPr>
                <w:rFonts w:hint="eastAsia"/>
                <w:sz w:val="18"/>
                <w:szCs w:val="18"/>
              </w:rPr>
              <w:t>掘削</w:t>
            </w:r>
          </w:p>
        </w:tc>
      </w:tr>
      <w:tr w:rsidR="002730F2" w:rsidRPr="00D97963" w14:paraId="63355BF9" w14:textId="77777777" w:rsidTr="00403B8D">
        <w:trPr>
          <w:trHeight w:val="340"/>
          <w:jc w:val="center"/>
        </w:trPr>
        <w:tc>
          <w:tcPr>
            <w:tcW w:w="2268" w:type="dxa"/>
            <w:tcBorders>
              <w:left w:val="single" w:sz="8" w:space="0" w:color="auto"/>
              <w:right w:val="single" w:sz="4" w:space="0" w:color="auto"/>
            </w:tcBorders>
            <w:vAlign w:val="center"/>
          </w:tcPr>
          <w:p w14:paraId="19EC65AF" w14:textId="77777777" w:rsidR="002730F2" w:rsidRPr="00C95C11" w:rsidRDefault="002730F2" w:rsidP="00403B8D">
            <w:pPr>
              <w:spacing w:line="360" w:lineRule="exact"/>
              <w:rPr>
                <w:sz w:val="18"/>
                <w:szCs w:val="18"/>
              </w:rPr>
            </w:pPr>
            <w:r w:rsidRPr="00C95C11">
              <w:rPr>
                <w:rFonts w:hint="eastAsia"/>
                <w:kern w:val="0"/>
                <w:sz w:val="18"/>
                <w:szCs w:val="18"/>
              </w:rPr>
              <w:t>ダンプトラック</w:t>
            </w:r>
          </w:p>
        </w:tc>
        <w:tc>
          <w:tcPr>
            <w:tcW w:w="850" w:type="dxa"/>
            <w:tcBorders>
              <w:left w:val="single" w:sz="4" w:space="0" w:color="auto"/>
              <w:right w:val="single" w:sz="8" w:space="0" w:color="auto"/>
            </w:tcBorders>
          </w:tcPr>
          <w:p w14:paraId="1D05BC66"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00195606" w14:textId="77777777" w:rsidR="002730F2" w:rsidRPr="00C95C11" w:rsidRDefault="002730F2" w:rsidP="00403B8D">
            <w:pPr>
              <w:spacing w:line="360" w:lineRule="exact"/>
              <w:jc w:val="center"/>
              <w:rPr>
                <w:sz w:val="18"/>
                <w:szCs w:val="18"/>
              </w:rPr>
            </w:pPr>
            <w:r w:rsidRPr="00C95C11">
              <w:rPr>
                <w:kern w:val="0"/>
                <w:sz w:val="18"/>
                <w:szCs w:val="18"/>
              </w:rPr>
              <w:t>10.0</w:t>
            </w:r>
          </w:p>
        </w:tc>
        <w:tc>
          <w:tcPr>
            <w:tcW w:w="3402" w:type="dxa"/>
            <w:tcBorders>
              <w:right w:val="single" w:sz="8" w:space="0" w:color="auto"/>
            </w:tcBorders>
          </w:tcPr>
          <w:p w14:paraId="6705C3CC" w14:textId="77777777" w:rsidR="002730F2" w:rsidRPr="00C95C11" w:rsidRDefault="002730F2" w:rsidP="00403B8D">
            <w:pPr>
              <w:spacing w:line="360" w:lineRule="exact"/>
              <w:jc w:val="left"/>
              <w:rPr>
                <w:sz w:val="18"/>
                <w:szCs w:val="18"/>
              </w:rPr>
            </w:pPr>
            <w:r w:rsidRPr="00C95C11">
              <w:rPr>
                <w:rFonts w:hint="eastAsia"/>
                <w:sz w:val="18"/>
                <w:szCs w:val="18"/>
              </w:rPr>
              <w:t>土砂運搬</w:t>
            </w:r>
          </w:p>
        </w:tc>
      </w:tr>
      <w:tr w:rsidR="002730F2" w:rsidRPr="00D97963" w14:paraId="32C3CBE1" w14:textId="77777777" w:rsidTr="00403B8D">
        <w:trPr>
          <w:trHeight w:val="340"/>
          <w:jc w:val="center"/>
        </w:trPr>
        <w:tc>
          <w:tcPr>
            <w:tcW w:w="2268" w:type="dxa"/>
            <w:tcBorders>
              <w:left w:val="single" w:sz="8" w:space="0" w:color="auto"/>
              <w:right w:val="single" w:sz="4" w:space="0" w:color="auto"/>
            </w:tcBorders>
            <w:vAlign w:val="center"/>
          </w:tcPr>
          <w:p w14:paraId="11165865" w14:textId="77777777" w:rsidR="002730F2" w:rsidRPr="00C95C11" w:rsidRDefault="002730F2" w:rsidP="00403B8D">
            <w:pPr>
              <w:spacing w:line="360" w:lineRule="exact"/>
              <w:rPr>
                <w:sz w:val="18"/>
                <w:szCs w:val="18"/>
              </w:rPr>
            </w:pPr>
            <w:r w:rsidRPr="00C95C11">
              <w:rPr>
                <w:rFonts w:hint="eastAsia"/>
                <w:kern w:val="0"/>
                <w:sz w:val="18"/>
                <w:szCs w:val="18"/>
              </w:rPr>
              <w:t>トラック</w:t>
            </w:r>
          </w:p>
        </w:tc>
        <w:tc>
          <w:tcPr>
            <w:tcW w:w="850" w:type="dxa"/>
            <w:tcBorders>
              <w:left w:val="single" w:sz="4" w:space="0" w:color="auto"/>
              <w:right w:val="single" w:sz="8" w:space="0" w:color="auto"/>
            </w:tcBorders>
          </w:tcPr>
          <w:p w14:paraId="2149D49D"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286E4E2C" w14:textId="77777777" w:rsidR="002730F2" w:rsidRPr="00C95C11" w:rsidRDefault="002730F2" w:rsidP="00403B8D">
            <w:pPr>
              <w:spacing w:line="360" w:lineRule="exact"/>
              <w:jc w:val="center"/>
              <w:rPr>
                <w:sz w:val="18"/>
                <w:szCs w:val="18"/>
              </w:rPr>
            </w:pPr>
            <w:r w:rsidRPr="00C95C11">
              <w:rPr>
                <w:kern w:val="0"/>
                <w:sz w:val="18"/>
                <w:szCs w:val="18"/>
              </w:rPr>
              <w:t>4～10</w:t>
            </w:r>
          </w:p>
        </w:tc>
        <w:tc>
          <w:tcPr>
            <w:tcW w:w="3402" w:type="dxa"/>
            <w:tcBorders>
              <w:right w:val="single" w:sz="8" w:space="0" w:color="auto"/>
            </w:tcBorders>
          </w:tcPr>
          <w:p w14:paraId="2AB9BE3C" w14:textId="77777777" w:rsidR="002730F2" w:rsidRPr="00C95C11" w:rsidRDefault="002730F2" w:rsidP="00403B8D">
            <w:pPr>
              <w:spacing w:line="360" w:lineRule="exact"/>
              <w:jc w:val="left"/>
              <w:rPr>
                <w:sz w:val="18"/>
                <w:szCs w:val="18"/>
              </w:rPr>
            </w:pPr>
            <w:r w:rsidRPr="00C95C11">
              <w:rPr>
                <w:rFonts w:hint="eastAsia"/>
                <w:sz w:val="18"/>
                <w:szCs w:val="18"/>
              </w:rPr>
              <w:t>資機材運搬</w:t>
            </w:r>
          </w:p>
        </w:tc>
      </w:tr>
      <w:tr w:rsidR="002730F2" w:rsidRPr="00D97963" w14:paraId="3491E815" w14:textId="77777777" w:rsidTr="00403B8D">
        <w:trPr>
          <w:trHeight w:val="340"/>
          <w:jc w:val="center"/>
        </w:trPr>
        <w:tc>
          <w:tcPr>
            <w:tcW w:w="2268" w:type="dxa"/>
            <w:tcBorders>
              <w:left w:val="single" w:sz="8" w:space="0" w:color="auto"/>
              <w:right w:val="single" w:sz="4" w:space="0" w:color="auto"/>
            </w:tcBorders>
            <w:vAlign w:val="center"/>
          </w:tcPr>
          <w:p w14:paraId="1C71468A" w14:textId="77777777" w:rsidR="002730F2" w:rsidRPr="00C95C11" w:rsidRDefault="002730F2" w:rsidP="00403B8D">
            <w:pPr>
              <w:spacing w:line="360" w:lineRule="exact"/>
              <w:rPr>
                <w:sz w:val="18"/>
                <w:szCs w:val="18"/>
              </w:rPr>
            </w:pPr>
            <w:r w:rsidRPr="00C95C11">
              <w:rPr>
                <w:rFonts w:hint="eastAsia"/>
                <w:kern w:val="0"/>
                <w:sz w:val="18"/>
                <w:szCs w:val="18"/>
              </w:rPr>
              <w:t>トレーラ</w:t>
            </w:r>
          </w:p>
        </w:tc>
        <w:tc>
          <w:tcPr>
            <w:tcW w:w="850" w:type="dxa"/>
            <w:tcBorders>
              <w:left w:val="single" w:sz="4" w:space="0" w:color="auto"/>
              <w:right w:val="single" w:sz="8" w:space="0" w:color="auto"/>
            </w:tcBorders>
          </w:tcPr>
          <w:p w14:paraId="40ABE0C4"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1CDAA7BB" w14:textId="77777777" w:rsidR="002730F2" w:rsidRPr="00C95C11" w:rsidRDefault="002730F2" w:rsidP="00403B8D">
            <w:pPr>
              <w:spacing w:line="360" w:lineRule="exact"/>
              <w:jc w:val="center"/>
              <w:rPr>
                <w:sz w:val="18"/>
                <w:szCs w:val="18"/>
              </w:rPr>
            </w:pPr>
            <w:r w:rsidRPr="00C95C11">
              <w:rPr>
                <w:kern w:val="0"/>
                <w:sz w:val="18"/>
                <w:szCs w:val="18"/>
              </w:rPr>
              <w:t>10～20</w:t>
            </w:r>
          </w:p>
        </w:tc>
        <w:tc>
          <w:tcPr>
            <w:tcW w:w="3402" w:type="dxa"/>
            <w:tcBorders>
              <w:right w:val="single" w:sz="8" w:space="0" w:color="auto"/>
            </w:tcBorders>
          </w:tcPr>
          <w:p w14:paraId="0B617353" w14:textId="77777777" w:rsidR="002730F2" w:rsidRPr="00C95C11" w:rsidRDefault="002730F2" w:rsidP="00403B8D">
            <w:pPr>
              <w:spacing w:line="360" w:lineRule="exact"/>
              <w:jc w:val="left"/>
              <w:rPr>
                <w:sz w:val="18"/>
                <w:szCs w:val="18"/>
              </w:rPr>
            </w:pPr>
            <w:r w:rsidRPr="00C95C11">
              <w:rPr>
                <w:rFonts w:hint="eastAsia"/>
                <w:sz w:val="18"/>
                <w:szCs w:val="18"/>
              </w:rPr>
              <w:t>資機材運搬</w:t>
            </w:r>
          </w:p>
        </w:tc>
      </w:tr>
      <w:tr w:rsidR="002730F2" w:rsidRPr="00D97963" w14:paraId="6D99853C" w14:textId="77777777" w:rsidTr="00403B8D">
        <w:trPr>
          <w:trHeight w:val="340"/>
          <w:jc w:val="center"/>
        </w:trPr>
        <w:tc>
          <w:tcPr>
            <w:tcW w:w="2268" w:type="dxa"/>
            <w:tcBorders>
              <w:left w:val="single" w:sz="8" w:space="0" w:color="auto"/>
              <w:right w:val="single" w:sz="4" w:space="0" w:color="auto"/>
            </w:tcBorders>
            <w:vAlign w:val="center"/>
          </w:tcPr>
          <w:p w14:paraId="5C81388E" w14:textId="77777777" w:rsidR="002730F2" w:rsidRPr="00C95C11" w:rsidRDefault="002730F2" w:rsidP="00403B8D">
            <w:pPr>
              <w:spacing w:line="360" w:lineRule="exact"/>
              <w:rPr>
                <w:sz w:val="18"/>
                <w:szCs w:val="18"/>
              </w:rPr>
            </w:pPr>
            <w:r w:rsidRPr="00C95C11">
              <w:rPr>
                <w:rFonts w:hint="eastAsia"/>
                <w:kern w:val="0"/>
                <w:sz w:val="18"/>
                <w:szCs w:val="18"/>
              </w:rPr>
              <w:t>バイブロハンマー</w:t>
            </w:r>
          </w:p>
        </w:tc>
        <w:tc>
          <w:tcPr>
            <w:tcW w:w="850" w:type="dxa"/>
            <w:tcBorders>
              <w:left w:val="single" w:sz="4" w:space="0" w:color="auto"/>
              <w:right w:val="single" w:sz="8" w:space="0" w:color="auto"/>
            </w:tcBorders>
          </w:tcPr>
          <w:p w14:paraId="64639200"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5AE4F1D9" w14:textId="77777777" w:rsidR="002730F2" w:rsidRPr="00C95C11" w:rsidRDefault="002730F2" w:rsidP="00403B8D">
            <w:pPr>
              <w:spacing w:line="360" w:lineRule="exact"/>
              <w:jc w:val="center"/>
              <w:rPr>
                <w:sz w:val="18"/>
                <w:szCs w:val="18"/>
              </w:rPr>
            </w:pPr>
            <w:r w:rsidRPr="00C95C11">
              <w:rPr>
                <w:kern w:val="0"/>
                <w:sz w:val="18"/>
                <w:szCs w:val="18"/>
              </w:rPr>
              <w:t>6.9</w:t>
            </w:r>
          </w:p>
        </w:tc>
        <w:tc>
          <w:tcPr>
            <w:tcW w:w="3402" w:type="dxa"/>
            <w:tcBorders>
              <w:right w:val="single" w:sz="8" w:space="0" w:color="auto"/>
            </w:tcBorders>
          </w:tcPr>
          <w:p w14:paraId="1C1F0899" w14:textId="77777777" w:rsidR="002730F2" w:rsidRPr="00C95C11" w:rsidRDefault="002730F2" w:rsidP="00403B8D">
            <w:pPr>
              <w:spacing w:line="360" w:lineRule="exact"/>
              <w:jc w:val="left"/>
              <w:rPr>
                <w:sz w:val="18"/>
                <w:szCs w:val="18"/>
              </w:rPr>
            </w:pPr>
            <w:r w:rsidRPr="00C95C11">
              <w:rPr>
                <w:rFonts w:hint="eastAsia"/>
                <w:sz w:val="18"/>
                <w:szCs w:val="18"/>
              </w:rPr>
              <w:t>杭・鋼矢板打設・引抜</w:t>
            </w:r>
          </w:p>
        </w:tc>
      </w:tr>
      <w:tr w:rsidR="002730F2" w:rsidRPr="00D97963" w14:paraId="2345D7F1" w14:textId="77777777" w:rsidTr="00403B8D">
        <w:trPr>
          <w:trHeight w:val="340"/>
          <w:jc w:val="center"/>
        </w:trPr>
        <w:tc>
          <w:tcPr>
            <w:tcW w:w="2268" w:type="dxa"/>
            <w:tcBorders>
              <w:left w:val="single" w:sz="8" w:space="0" w:color="auto"/>
              <w:right w:val="single" w:sz="4" w:space="0" w:color="auto"/>
            </w:tcBorders>
            <w:vAlign w:val="center"/>
          </w:tcPr>
          <w:p w14:paraId="35993CB8" w14:textId="77777777" w:rsidR="002730F2" w:rsidRPr="00C95C11" w:rsidRDefault="002730F2" w:rsidP="00403B8D">
            <w:pPr>
              <w:spacing w:line="360" w:lineRule="exact"/>
              <w:rPr>
                <w:sz w:val="18"/>
                <w:szCs w:val="18"/>
              </w:rPr>
            </w:pPr>
            <w:r w:rsidRPr="00C95C11">
              <w:rPr>
                <w:rFonts w:cs="ＭＳ Ｐゴシック" w:hint="eastAsia"/>
                <w:kern w:val="0"/>
                <w:sz w:val="18"/>
                <w:szCs w:val="18"/>
              </w:rPr>
              <w:t>油圧式杭圧入引抜機</w:t>
            </w:r>
          </w:p>
        </w:tc>
        <w:tc>
          <w:tcPr>
            <w:tcW w:w="850" w:type="dxa"/>
            <w:tcBorders>
              <w:left w:val="single" w:sz="4" w:space="0" w:color="auto"/>
              <w:right w:val="single" w:sz="8" w:space="0" w:color="auto"/>
            </w:tcBorders>
          </w:tcPr>
          <w:p w14:paraId="52BB244D"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706C866C" w14:textId="77777777" w:rsidR="002730F2" w:rsidRPr="00C95C11" w:rsidRDefault="002730F2" w:rsidP="00403B8D">
            <w:pPr>
              <w:spacing w:line="360" w:lineRule="exact"/>
              <w:jc w:val="center"/>
              <w:rPr>
                <w:sz w:val="18"/>
                <w:szCs w:val="18"/>
              </w:rPr>
            </w:pPr>
            <w:r w:rsidRPr="00C95C11">
              <w:rPr>
                <w:kern w:val="0"/>
                <w:sz w:val="18"/>
                <w:szCs w:val="18"/>
              </w:rPr>
              <w:t>7.0</w:t>
            </w:r>
          </w:p>
        </w:tc>
        <w:tc>
          <w:tcPr>
            <w:tcW w:w="3402" w:type="dxa"/>
            <w:tcBorders>
              <w:right w:val="single" w:sz="8" w:space="0" w:color="auto"/>
            </w:tcBorders>
          </w:tcPr>
          <w:p w14:paraId="0E6DBF05" w14:textId="77777777" w:rsidR="002730F2" w:rsidRPr="00C95C11" w:rsidRDefault="002730F2" w:rsidP="00403B8D">
            <w:pPr>
              <w:spacing w:line="360" w:lineRule="exact"/>
              <w:jc w:val="left"/>
              <w:rPr>
                <w:sz w:val="18"/>
                <w:szCs w:val="18"/>
              </w:rPr>
            </w:pPr>
            <w:r w:rsidRPr="00C95C11">
              <w:rPr>
                <w:rFonts w:hint="eastAsia"/>
                <w:sz w:val="18"/>
                <w:szCs w:val="18"/>
              </w:rPr>
              <w:t>杭・鋼矢板打設・引抜</w:t>
            </w:r>
          </w:p>
        </w:tc>
      </w:tr>
      <w:tr w:rsidR="002730F2" w:rsidRPr="00D97963" w14:paraId="39262C62" w14:textId="77777777" w:rsidTr="00403B8D">
        <w:trPr>
          <w:trHeight w:val="340"/>
          <w:jc w:val="center"/>
        </w:trPr>
        <w:tc>
          <w:tcPr>
            <w:tcW w:w="2268" w:type="dxa"/>
            <w:tcBorders>
              <w:left w:val="single" w:sz="8" w:space="0" w:color="auto"/>
              <w:right w:val="single" w:sz="4" w:space="0" w:color="auto"/>
            </w:tcBorders>
            <w:vAlign w:val="center"/>
          </w:tcPr>
          <w:p w14:paraId="497A0A13" w14:textId="77777777" w:rsidR="002730F2" w:rsidRPr="00C95C11" w:rsidRDefault="002730F2" w:rsidP="00403B8D">
            <w:pPr>
              <w:spacing w:line="360" w:lineRule="exact"/>
              <w:rPr>
                <w:sz w:val="18"/>
                <w:szCs w:val="18"/>
              </w:rPr>
            </w:pPr>
            <w:bookmarkStart w:id="36" w:name="_Hlk193302558"/>
            <w:r w:rsidRPr="00C95C11">
              <w:rPr>
                <w:rFonts w:hint="eastAsia"/>
                <w:kern w:val="0"/>
                <w:sz w:val="18"/>
                <w:szCs w:val="18"/>
              </w:rPr>
              <w:t>バックホウ</w:t>
            </w:r>
          </w:p>
        </w:tc>
        <w:tc>
          <w:tcPr>
            <w:tcW w:w="850" w:type="dxa"/>
            <w:tcBorders>
              <w:left w:val="single" w:sz="4" w:space="0" w:color="auto"/>
              <w:right w:val="single" w:sz="8" w:space="0" w:color="auto"/>
            </w:tcBorders>
          </w:tcPr>
          <w:p w14:paraId="69E1465A"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0254E788" w14:textId="77777777" w:rsidR="002730F2" w:rsidRPr="00C95C11" w:rsidRDefault="002730F2" w:rsidP="00403B8D">
            <w:pPr>
              <w:spacing w:line="360" w:lineRule="exact"/>
              <w:jc w:val="center"/>
              <w:rPr>
                <w:sz w:val="18"/>
                <w:szCs w:val="18"/>
              </w:rPr>
            </w:pPr>
            <w:r w:rsidRPr="00C95C11">
              <w:rPr>
                <w:kern w:val="0"/>
                <w:sz w:val="18"/>
                <w:szCs w:val="18"/>
              </w:rPr>
              <w:t>7.2～33.0</w:t>
            </w:r>
          </w:p>
        </w:tc>
        <w:tc>
          <w:tcPr>
            <w:tcW w:w="3402" w:type="dxa"/>
            <w:tcBorders>
              <w:right w:val="single" w:sz="8" w:space="0" w:color="auto"/>
            </w:tcBorders>
          </w:tcPr>
          <w:p w14:paraId="0E42F10D" w14:textId="77777777" w:rsidR="002730F2" w:rsidRPr="00C95C11" w:rsidRDefault="002730F2" w:rsidP="00403B8D">
            <w:pPr>
              <w:spacing w:line="360" w:lineRule="exact"/>
              <w:jc w:val="left"/>
              <w:rPr>
                <w:sz w:val="18"/>
                <w:szCs w:val="18"/>
              </w:rPr>
            </w:pPr>
            <w:r w:rsidRPr="00C95C11">
              <w:rPr>
                <w:rFonts w:hint="eastAsia"/>
                <w:sz w:val="18"/>
                <w:szCs w:val="18"/>
              </w:rPr>
              <w:t>掘削、埋戻し、土砂積込</w:t>
            </w:r>
          </w:p>
        </w:tc>
      </w:tr>
      <w:bookmarkEnd w:id="36"/>
      <w:tr w:rsidR="002730F2" w:rsidRPr="00D97963" w14:paraId="49854D17" w14:textId="77777777" w:rsidTr="00403B8D">
        <w:trPr>
          <w:trHeight w:val="340"/>
          <w:jc w:val="center"/>
        </w:trPr>
        <w:tc>
          <w:tcPr>
            <w:tcW w:w="2268" w:type="dxa"/>
            <w:tcBorders>
              <w:left w:val="single" w:sz="8" w:space="0" w:color="auto"/>
              <w:right w:val="single" w:sz="4" w:space="0" w:color="auto"/>
            </w:tcBorders>
            <w:vAlign w:val="center"/>
          </w:tcPr>
          <w:p w14:paraId="08817FF9" w14:textId="77777777" w:rsidR="002730F2" w:rsidRPr="00C95C11" w:rsidRDefault="002730F2" w:rsidP="00403B8D">
            <w:pPr>
              <w:spacing w:line="360" w:lineRule="exact"/>
              <w:rPr>
                <w:sz w:val="18"/>
                <w:szCs w:val="18"/>
              </w:rPr>
            </w:pPr>
            <w:r w:rsidRPr="00C95C11">
              <w:rPr>
                <w:rFonts w:hint="eastAsia"/>
                <w:kern w:val="0"/>
                <w:sz w:val="18"/>
                <w:szCs w:val="18"/>
              </w:rPr>
              <w:t>ブルドーザ</w:t>
            </w:r>
          </w:p>
        </w:tc>
        <w:tc>
          <w:tcPr>
            <w:tcW w:w="850" w:type="dxa"/>
            <w:tcBorders>
              <w:left w:val="single" w:sz="4" w:space="0" w:color="auto"/>
              <w:right w:val="single" w:sz="8" w:space="0" w:color="auto"/>
            </w:tcBorders>
          </w:tcPr>
          <w:p w14:paraId="6B173B29"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75458D93" w14:textId="77777777" w:rsidR="002730F2" w:rsidRPr="00C95C11" w:rsidRDefault="002730F2" w:rsidP="00403B8D">
            <w:pPr>
              <w:spacing w:line="360" w:lineRule="exact"/>
              <w:jc w:val="center"/>
              <w:rPr>
                <w:sz w:val="18"/>
                <w:szCs w:val="18"/>
              </w:rPr>
            </w:pPr>
            <w:r w:rsidRPr="00C95C11">
              <w:rPr>
                <w:kern w:val="0"/>
                <w:sz w:val="18"/>
                <w:szCs w:val="18"/>
              </w:rPr>
              <w:t>7.0～16.7</w:t>
            </w:r>
          </w:p>
        </w:tc>
        <w:tc>
          <w:tcPr>
            <w:tcW w:w="3402" w:type="dxa"/>
            <w:tcBorders>
              <w:right w:val="single" w:sz="8" w:space="0" w:color="auto"/>
            </w:tcBorders>
          </w:tcPr>
          <w:p w14:paraId="08554002" w14:textId="77777777" w:rsidR="002730F2" w:rsidRPr="00C95C11" w:rsidRDefault="002730F2" w:rsidP="00403B8D">
            <w:pPr>
              <w:spacing w:line="360" w:lineRule="exact"/>
              <w:jc w:val="left"/>
              <w:rPr>
                <w:sz w:val="18"/>
                <w:szCs w:val="18"/>
              </w:rPr>
            </w:pPr>
            <w:r w:rsidRPr="00C95C11">
              <w:rPr>
                <w:rFonts w:hint="eastAsia"/>
                <w:sz w:val="18"/>
                <w:szCs w:val="18"/>
              </w:rPr>
              <w:t>埋戻し、敷均し</w:t>
            </w:r>
          </w:p>
        </w:tc>
      </w:tr>
      <w:tr w:rsidR="002730F2" w:rsidRPr="00D97963" w14:paraId="44EB8921" w14:textId="77777777" w:rsidTr="00403B8D">
        <w:trPr>
          <w:trHeight w:val="340"/>
          <w:jc w:val="center"/>
        </w:trPr>
        <w:tc>
          <w:tcPr>
            <w:tcW w:w="2268" w:type="dxa"/>
            <w:tcBorders>
              <w:left w:val="single" w:sz="8" w:space="0" w:color="auto"/>
              <w:right w:val="single" w:sz="4" w:space="0" w:color="auto"/>
            </w:tcBorders>
            <w:vAlign w:val="center"/>
          </w:tcPr>
          <w:p w14:paraId="19EB4652" w14:textId="77777777" w:rsidR="002730F2" w:rsidRPr="00C95C11" w:rsidRDefault="002730F2" w:rsidP="00403B8D">
            <w:pPr>
              <w:spacing w:line="360" w:lineRule="exact"/>
              <w:rPr>
                <w:sz w:val="18"/>
                <w:szCs w:val="18"/>
              </w:rPr>
            </w:pPr>
            <w:bookmarkStart w:id="37" w:name="_Hlk193302460"/>
            <w:r w:rsidRPr="00C95C11">
              <w:rPr>
                <w:rFonts w:hint="eastAsia"/>
                <w:kern w:val="0"/>
                <w:sz w:val="18"/>
                <w:szCs w:val="18"/>
              </w:rPr>
              <w:t>トラックミキサ</w:t>
            </w:r>
          </w:p>
        </w:tc>
        <w:tc>
          <w:tcPr>
            <w:tcW w:w="850" w:type="dxa"/>
            <w:tcBorders>
              <w:left w:val="single" w:sz="4" w:space="0" w:color="auto"/>
              <w:right w:val="single" w:sz="8" w:space="0" w:color="auto"/>
            </w:tcBorders>
          </w:tcPr>
          <w:p w14:paraId="71F57EE5"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7211FF7D" w14:textId="77777777" w:rsidR="002730F2" w:rsidRPr="00C95C11" w:rsidRDefault="002730F2" w:rsidP="00403B8D">
            <w:pPr>
              <w:spacing w:line="360" w:lineRule="exact"/>
              <w:jc w:val="center"/>
              <w:rPr>
                <w:sz w:val="18"/>
                <w:szCs w:val="18"/>
              </w:rPr>
            </w:pPr>
            <w:r w:rsidRPr="00C95C11">
              <w:rPr>
                <w:kern w:val="0"/>
                <w:sz w:val="18"/>
                <w:szCs w:val="18"/>
              </w:rPr>
              <w:t>10</w:t>
            </w:r>
          </w:p>
        </w:tc>
        <w:tc>
          <w:tcPr>
            <w:tcW w:w="3402" w:type="dxa"/>
            <w:tcBorders>
              <w:right w:val="single" w:sz="8" w:space="0" w:color="auto"/>
            </w:tcBorders>
          </w:tcPr>
          <w:p w14:paraId="3783589E" w14:textId="77777777" w:rsidR="002730F2" w:rsidRPr="00C95C11" w:rsidRDefault="002730F2" w:rsidP="00403B8D">
            <w:pPr>
              <w:spacing w:line="360" w:lineRule="exact"/>
              <w:jc w:val="left"/>
              <w:rPr>
                <w:sz w:val="18"/>
                <w:szCs w:val="18"/>
              </w:rPr>
            </w:pPr>
            <w:r w:rsidRPr="00C95C11">
              <w:rPr>
                <w:rFonts w:hint="eastAsia"/>
                <w:sz w:val="18"/>
                <w:szCs w:val="18"/>
              </w:rPr>
              <w:t>コンクリート運搬</w:t>
            </w:r>
          </w:p>
        </w:tc>
      </w:tr>
      <w:bookmarkEnd w:id="37"/>
      <w:tr w:rsidR="002730F2" w:rsidRPr="00D97963" w14:paraId="6A020C20" w14:textId="77777777" w:rsidTr="00403B8D">
        <w:trPr>
          <w:trHeight w:val="340"/>
          <w:jc w:val="center"/>
        </w:trPr>
        <w:tc>
          <w:tcPr>
            <w:tcW w:w="2268" w:type="dxa"/>
            <w:tcBorders>
              <w:left w:val="single" w:sz="8" w:space="0" w:color="auto"/>
              <w:right w:val="single" w:sz="4" w:space="0" w:color="auto"/>
            </w:tcBorders>
            <w:vAlign w:val="center"/>
          </w:tcPr>
          <w:p w14:paraId="1AF887C3" w14:textId="77777777" w:rsidR="002730F2" w:rsidRPr="00C95C11" w:rsidRDefault="002730F2" w:rsidP="00403B8D">
            <w:pPr>
              <w:spacing w:line="360" w:lineRule="exact"/>
              <w:rPr>
                <w:sz w:val="18"/>
                <w:szCs w:val="18"/>
              </w:rPr>
            </w:pPr>
            <w:r w:rsidRPr="00C95C11">
              <w:rPr>
                <w:rFonts w:hint="eastAsia"/>
                <w:kern w:val="0"/>
                <w:sz w:val="18"/>
                <w:szCs w:val="18"/>
              </w:rPr>
              <w:t>クレーン装置付トラック</w:t>
            </w:r>
          </w:p>
        </w:tc>
        <w:tc>
          <w:tcPr>
            <w:tcW w:w="850" w:type="dxa"/>
            <w:tcBorders>
              <w:left w:val="single" w:sz="4" w:space="0" w:color="auto"/>
              <w:right w:val="single" w:sz="8" w:space="0" w:color="auto"/>
            </w:tcBorders>
          </w:tcPr>
          <w:p w14:paraId="4B7D1656"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18CEBA8F" w14:textId="77777777" w:rsidR="002730F2" w:rsidRPr="00C95C11" w:rsidRDefault="002730F2" w:rsidP="00403B8D">
            <w:pPr>
              <w:spacing w:line="360" w:lineRule="exact"/>
              <w:jc w:val="center"/>
              <w:rPr>
                <w:sz w:val="18"/>
                <w:szCs w:val="18"/>
              </w:rPr>
            </w:pPr>
            <w:r w:rsidRPr="00C95C11">
              <w:rPr>
                <w:kern w:val="0"/>
                <w:sz w:val="18"/>
                <w:szCs w:val="18"/>
              </w:rPr>
              <w:t>4～10</w:t>
            </w:r>
          </w:p>
        </w:tc>
        <w:tc>
          <w:tcPr>
            <w:tcW w:w="3402" w:type="dxa"/>
            <w:tcBorders>
              <w:right w:val="single" w:sz="8" w:space="0" w:color="auto"/>
            </w:tcBorders>
          </w:tcPr>
          <w:p w14:paraId="4DD7C735" w14:textId="77777777" w:rsidR="002730F2" w:rsidRPr="00C95C11" w:rsidRDefault="002730F2" w:rsidP="00403B8D">
            <w:pPr>
              <w:spacing w:line="360" w:lineRule="exact"/>
              <w:jc w:val="left"/>
              <w:rPr>
                <w:sz w:val="18"/>
                <w:szCs w:val="18"/>
              </w:rPr>
            </w:pPr>
            <w:r w:rsidRPr="00C95C11">
              <w:rPr>
                <w:rFonts w:hint="eastAsia"/>
                <w:sz w:val="18"/>
                <w:szCs w:val="18"/>
              </w:rPr>
              <w:t>資機材運搬、資機材吊上げ、吊下ろし</w:t>
            </w:r>
          </w:p>
        </w:tc>
      </w:tr>
      <w:tr w:rsidR="002730F2" w:rsidRPr="00D97963" w14:paraId="08B346AC" w14:textId="77777777" w:rsidTr="00403B8D">
        <w:trPr>
          <w:trHeight w:val="340"/>
          <w:jc w:val="center"/>
        </w:trPr>
        <w:tc>
          <w:tcPr>
            <w:tcW w:w="2268" w:type="dxa"/>
            <w:tcBorders>
              <w:left w:val="single" w:sz="8" w:space="0" w:color="auto"/>
              <w:right w:val="single" w:sz="4" w:space="0" w:color="auto"/>
            </w:tcBorders>
            <w:vAlign w:val="center"/>
          </w:tcPr>
          <w:p w14:paraId="6B981997" w14:textId="77777777" w:rsidR="002730F2" w:rsidRPr="00C95C11" w:rsidRDefault="002730F2" w:rsidP="00403B8D">
            <w:pPr>
              <w:spacing w:line="360" w:lineRule="exact"/>
              <w:rPr>
                <w:sz w:val="18"/>
                <w:szCs w:val="18"/>
              </w:rPr>
            </w:pPr>
            <w:r w:rsidRPr="00C95C11">
              <w:rPr>
                <w:rFonts w:hint="eastAsia"/>
                <w:kern w:val="0"/>
                <w:sz w:val="18"/>
                <w:szCs w:val="18"/>
              </w:rPr>
              <w:t>ラフタークレーン</w:t>
            </w:r>
          </w:p>
        </w:tc>
        <w:tc>
          <w:tcPr>
            <w:tcW w:w="850" w:type="dxa"/>
            <w:tcBorders>
              <w:left w:val="single" w:sz="4" w:space="0" w:color="auto"/>
              <w:right w:val="single" w:sz="8" w:space="0" w:color="auto"/>
            </w:tcBorders>
          </w:tcPr>
          <w:p w14:paraId="451A9A42"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289CBF1A" w14:textId="77777777" w:rsidR="002730F2" w:rsidRPr="00C95C11" w:rsidRDefault="002730F2" w:rsidP="00403B8D">
            <w:pPr>
              <w:spacing w:line="360" w:lineRule="exact"/>
              <w:jc w:val="center"/>
              <w:rPr>
                <w:sz w:val="18"/>
                <w:szCs w:val="18"/>
              </w:rPr>
            </w:pPr>
            <w:r w:rsidRPr="00C95C11">
              <w:rPr>
                <w:kern w:val="0"/>
                <w:sz w:val="18"/>
                <w:szCs w:val="18"/>
              </w:rPr>
              <w:t>25～60</w:t>
            </w:r>
          </w:p>
        </w:tc>
        <w:tc>
          <w:tcPr>
            <w:tcW w:w="3402" w:type="dxa"/>
            <w:tcBorders>
              <w:right w:val="single" w:sz="8" w:space="0" w:color="auto"/>
            </w:tcBorders>
            <w:vAlign w:val="center"/>
          </w:tcPr>
          <w:p w14:paraId="205C1C38" w14:textId="77777777" w:rsidR="002730F2" w:rsidRPr="00C95C11" w:rsidRDefault="002730F2" w:rsidP="00403B8D">
            <w:pPr>
              <w:spacing w:line="360" w:lineRule="exact"/>
              <w:jc w:val="left"/>
              <w:rPr>
                <w:sz w:val="18"/>
                <w:szCs w:val="18"/>
              </w:rPr>
            </w:pPr>
            <w:r w:rsidRPr="00C95C11">
              <w:rPr>
                <w:rFonts w:hint="eastAsia"/>
                <w:sz w:val="18"/>
                <w:szCs w:val="18"/>
              </w:rPr>
              <w:t>資機材吊上げ、吊下ろし</w:t>
            </w:r>
          </w:p>
        </w:tc>
      </w:tr>
      <w:tr w:rsidR="002730F2" w:rsidRPr="00D97963" w14:paraId="3B09E4DD" w14:textId="77777777" w:rsidTr="00403B8D">
        <w:trPr>
          <w:trHeight w:val="340"/>
          <w:jc w:val="center"/>
        </w:trPr>
        <w:tc>
          <w:tcPr>
            <w:tcW w:w="2268" w:type="dxa"/>
            <w:tcBorders>
              <w:left w:val="single" w:sz="8" w:space="0" w:color="auto"/>
              <w:right w:val="single" w:sz="4" w:space="0" w:color="auto"/>
            </w:tcBorders>
            <w:vAlign w:val="center"/>
          </w:tcPr>
          <w:p w14:paraId="60AADC0B" w14:textId="77777777" w:rsidR="002730F2" w:rsidRPr="00C95C11" w:rsidRDefault="002730F2" w:rsidP="00403B8D">
            <w:pPr>
              <w:spacing w:line="360" w:lineRule="exact"/>
              <w:rPr>
                <w:sz w:val="18"/>
                <w:szCs w:val="18"/>
              </w:rPr>
            </w:pPr>
            <w:r w:rsidRPr="00C95C11">
              <w:rPr>
                <w:rFonts w:hint="eastAsia"/>
                <w:kern w:val="0"/>
                <w:sz w:val="18"/>
                <w:szCs w:val="18"/>
              </w:rPr>
              <w:t>フォークリフト</w:t>
            </w:r>
          </w:p>
        </w:tc>
        <w:tc>
          <w:tcPr>
            <w:tcW w:w="850" w:type="dxa"/>
            <w:tcBorders>
              <w:left w:val="single" w:sz="4" w:space="0" w:color="auto"/>
              <w:right w:val="single" w:sz="8" w:space="0" w:color="auto"/>
            </w:tcBorders>
          </w:tcPr>
          <w:p w14:paraId="15C88E9B"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top w:val="nil"/>
              <w:left w:val="nil"/>
              <w:bottom w:val="single" w:sz="4" w:space="0" w:color="auto"/>
              <w:right w:val="single" w:sz="4" w:space="0" w:color="auto"/>
            </w:tcBorders>
            <w:vAlign w:val="center"/>
          </w:tcPr>
          <w:p w14:paraId="4A138668" w14:textId="77777777" w:rsidR="002730F2" w:rsidRPr="00C95C11" w:rsidRDefault="002730F2" w:rsidP="00403B8D">
            <w:pPr>
              <w:spacing w:line="360" w:lineRule="exact"/>
              <w:jc w:val="center"/>
              <w:rPr>
                <w:sz w:val="18"/>
                <w:szCs w:val="18"/>
              </w:rPr>
            </w:pPr>
            <w:r w:rsidRPr="00C95C11">
              <w:rPr>
                <w:kern w:val="0"/>
                <w:sz w:val="18"/>
                <w:szCs w:val="18"/>
              </w:rPr>
              <w:t>3</w:t>
            </w:r>
          </w:p>
        </w:tc>
        <w:tc>
          <w:tcPr>
            <w:tcW w:w="3402" w:type="dxa"/>
            <w:tcBorders>
              <w:right w:val="single" w:sz="8" w:space="0" w:color="auto"/>
            </w:tcBorders>
          </w:tcPr>
          <w:p w14:paraId="6A18232A" w14:textId="77777777" w:rsidR="002730F2" w:rsidRPr="00C95C11" w:rsidRDefault="002730F2" w:rsidP="00403B8D">
            <w:pPr>
              <w:spacing w:line="360" w:lineRule="exact"/>
              <w:jc w:val="left"/>
              <w:rPr>
                <w:sz w:val="18"/>
                <w:szCs w:val="18"/>
              </w:rPr>
            </w:pPr>
            <w:r w:rsidRPr="00C95C11">
              <w:rPr>
                <w:rFonts w:hint="eastAsia"/>
                <w:sz w:val="18"/>
                <w:szCs w:val="18"/>
              </w:rPr>
              <w:t>資機材運搬</w:t>
            </w:r>
          </w:p>
        </w:tc>
      </w:tr>
      <w:tr w:rsidR="002730F2" w:rsidRPr="00D97963" w14:paraId="4BD9A834" w14:textId="77777777" w:rsidTr="00403B8D">
        <w:trPr>
          <w:trHeight w:val="340"/>
          <w:jc w:val="center"/>
        </w:trPr>
        <w:tc>
          <w:tcPr>
            <w:tcW w:w="2268" w:type="dxa"/>
            <w:tcBorders>
              <w:top w:val="nil"/>
              <w:left w:val="single" w:sz="8" w:space="0" w:color="auto"/>
              <w:bottom w:val="single" w:sz="8" w:space="0" w:color="auto"/>
              <w:right w:val="single" w:sz="4" w:space="0" w:color="auto"/>
            </w:tcBorders>
            <w:vAlign w:val="center"/>
          </w:tcPr>
          <w:p w14:paraId="059DCDA0" w14:textId="77777777" w:rsidR="002730F2" w:rsidRPr="00C95C11" w:rsidRDefault="002730F2" w:rsidP="00403B8D">
            <w:pPr>
              <w:spacing w:line="360" w:lineRule="exact"/>
              <w:rPr>
                <w:sz w:val="18"/>
                <w:szCs w:val="18"/>
              </w:rPr>
            </w:pPr>
            <w:r w:rsidRPr="00C95C11">
              <w:rPr>
                <w:rFonts w:hint="eastAsia"/>
                <w:kern w:val="0"/>
                <w:sz w:val="18"/>
                <w:szCs w:val="18"/>
              </w:rPr>
              <w:t>鋼船</w:t>
            </w:r>
          </w:p>
        </w:tc>
        <w:tc>
          <w:tcPr>
            <w:tcW w:w="850" w:type="dxa"/>
            <w:tcBorders>
              <w:top w:val="nil"/>
              <w:left w:val="nil"/>
              <w:bottom w:val="single" w:sz="8" w:space="0" w:color="auto"/>
              <w:right w:val="single" w:sz="4" w:space="0" w:color="auto"/>
            </w:tcBorders>
          </w:tcPr>
          <w:p w14:paraId="11E636B7" w14:textId="77777777" w:rsidR="002730F2" w:rsidRPr="00C95C11" w:rsidRDefault="002730F2" w:rsidP="00403B8D">
            <w:pPr>
              <w:spacing w:line="360" w:lineRule="exact"/>
              <w:jc w:val="center"/>
              <w:rPr>
                <w:sz w:val="18"/>
                <w:szCs w:val="18"/>
              </w:rPr>
            </w:pPr>
            <w:r w:rsidRPr="00C95C11">
              <w:rPr>
                <w:sz w:val="18"/>
                <w:szCs w:val="18"/>
              </w:rPr>
              <w:t>t</w:t>
            </w:r>
          </w:p>
        </w:tc>
        <w:tc>
          <w:tcPr>
            <w:tcW w:w="1560" w:type="dxa"/>
            <w:tcBorders>
              <w:left w:val="single" w:sz="8" w:space="0" w:color="auto"/>
              <w:bottom w:val="single" w:sz="8" w:space="0" w:color="auto"/>
            </w:tcBorders>
            <w:vAlign w:val="center"/>
          </w:tcPr>
          <w:p w14:paraId="47CDB7D0" w14:textId="77777777" w:rsidR="002730F2" w:rsidRPr="00C95C11" w:rsidRDefault="002730F2" w:rsidP="00403B8D">
            <w:pPr>
              <w:spacing w:line="360" w:lineRule="exact"/>
              <w:jc w:val="center"/>
              <w:rPr>
                <w:sz w:val="18"/>
                <w:szCs w:val="18"/>
              </w:rPr>
            </w:pPr>
            <w:r w:rsidRPr="00C95C11">
              <w:rPr>
                <w:kern w:val="0"/>
                <w:sz w:val="18"/>
                <w:szCs w:val="18"/>
              </w:rPr>
              <w:t>1,600</w:t>
            </w:r>
          </w:p>
        </w:tc>
        <w:tc>
          <w:tcPr>
            <w:tcW w:w="3402" w:type="dxa"/>
            <w:tcBorders>
              <w:bottom w:val="single" w:sz="8" w:space="0" w:color="auto"/>
              <w:right w:val="single" w:sz="8" w:space="0" w:color="auto"/>
            </w:tcBorders>
            <w:vAlign w:val="center"/>
          </w:tcPr>
          <w:p w14:paraId="3A117C48" w14:textId="77777777" w:rsidR="002730F2" w:rsidRPr="00C95C11" w:rsidRDefault="002730F2" w:rsidP="00403B8D">
            <w:pPr>
              <w:spacing w:line="360" w:lineRule="exact"/>
              <w:jc w:val="left"/>
              <w:rPr>
                <w:sz w:val="18"/>
                <w:szCs w:val="18"/>
              </w:rPr>
            </w:pPr>
            <w:r w:rsidRPr="00C95C11">
              <w:rPr>
                <w:rFonts w:hint="eastAsia"/>
                <w:sz w:val="18"/>
                <w:szCs w:val="18"/>
              </w:rPr>
              <w:t>資機材輸送</w:t>
            </w:r>
          </w:p>
        </w:tc>
      </w:tr>
    </w:tbl>
    <w:p w14:paraId="7816A8C1" w14:textId="2A0E6801" w:rsidR="002730F2" w:rsidRDefault="002730F2" w:rsidP="002730F2">
      <w:pPr>
        <w:ind w:left="220" w:right="422" w:hangingChars="100" w:hanging="220"/>
        <w:jc w:val="right"/>
        <w:rPr>
          <w:szCs w:val="22"/>
        </w:rPr>
      </w:pPr>
      <w:r w:rsidRPr="00D97963">
        <w:rPr>
          <w:rFonts w:hint="eastAsia"/>
          <w:szCs w:val="22"/>
        </w:rPr>
        <w:t>（</w:t>
      </w:r>
      <w:r w:rsidR="00D406C5">
        <w:rPr>
          <w:rFonts w:hint="eastAsia"/>
          <w:szCs w:val="22"/>
        </w:rPr>
        <w:t>準備書から引用</w:t>
      </w:r>
      <w:r w:rsidRPr="00D97963">
        <w:rPr>
          <w:rFonts w:hint="eastAsia"/>
          <w:szCs w:val="22"/>
        </w:rPr>
        <w:t>）</w:t>
      </w:r>
    </w:p>
    <w:p w14:paraId="1854FA76" w14:textId="77777777" w:rsidR="002730F2" w:rsidRPr="00D97963" w:rsidRDefault="002730F2" w:rsidP="002730F2">
      <w:pPr>
        <w:ind w:left="220" w:right="422" w:hangingChars="100" w:hanging="220"/>
        <w:jc w:val="right"/>
        <w:rPr>
          <w:szCs w:val="22"/>
        </w:rPr>
      </w:pPr>
    </w:p>
    <w:p w14:paraId="0F194E92" w14:textId="50E176EE" w:rsidR="002730F2" w:rsidRDefault="002730F2" w:rsidP="002730F2">
      <w:pPr>
        <w:ind w:leftChars="109" w:left="442" w:hangingChars="84" w:hanging="202"/>
        <w:jc w:val="left"/>
        <w:rPr>
          <w:sz w:val="24"/>
          <w:shd w:val="pct15" w:color="auto" w:fill="FFFFFF"/>
        </w:rPr>
      </w:pPr>
      <w:r w:rsidRPr="00D97963">
        <w:rPr>
          <w:rFonts w:hint="eastAsia"/>
          <w:sz w:val="24"/>
        </w:rPr>
        <w:lastRenderedPageBreak/>
        <w:t>・　計画施設におけ</w:t>
      </w:r>
      <w:r w:rsidRPr="00C95C11">
        <w:rPr>
          <w:rFonts w:hint="eastAsia"/>
          <w:sz w:val="24"/>
        </w:rPr>
        <w:t>る主な騒音・振動発生源として、表</w:t>
      </w:r>
      <w:r w:rsidR="001139A7">
        <w:rPr>
          <w:rFonts w:hint="eastAsia"/>
          <w:sz w:val="24"/>
        </w:rPr>
        <w:t>２－</w:t>
      </w:r>
      <w:r w:rsidRPr="00C95C11">
        <w:rPr>
          <w:rFonts w:hint="eastAsia"/>
          <w:sz w:val="24"/>
        </w:rPr>
        <w:t>３－３のとおり</w:t>
      </w:r>
      <w:r w:rsidRPr="00D97963">
        <w:rPr>
          <w:rFonts w:hint="eastAsia"/>
          <w:sz w:val="24"/>
        </w:rPr>
        <w:t>排熱回収ボイラー、ガスタービン、発電機、主変圧器</w:t>
      </w:r>
      <w:r w:rsidRPr="00C95C11">
        <w:rPr>
          <w:rFonts w:hint="eastAsia"/>
          <w:sz w:val="24"/>
        </w:rPr>
        <w:t>等があるとしている。</w:t>
      </w:r>
    </w:p>
    <w:p w14:paraId="58E7F860" w14:textId="77777777" w:rsidR="002730F2" w:rsidRPr="00C95C11" w:rsidRDefault="002730F2" w:rsidP="002730F2">
      <w:pPr>
        <w:ind w:leftChars="109" w:left="442" w:hangingChars="84" w:hanging="202"/>
        <w:jc w:val="left"/>
        <w:rPr>
          <w:sz w:val="24"/>
        </w:rPr>
      </w:pPr>
    </w:p>
    <w:p w14:paraId="563063B3" w14:textId="49A239CA" w:rsidR="002730F2" w:rsidRPr="00C95C11" w:rsidRDefault="002730F2" w:rsidP="002730F2">
      <w:pPr>
        <w:jc w:val="center"/>
        <w:rPr>
          <w:rFonts w:ascii="ＭＳ ゴシック" w:eastAsia="ＭＳ ゴシック" w:hAnsi="ＭＳ ゴシック"/>
          <w:szCs w:val="22"/>
        </w:rPr>
      </w:pPr>
      <w:r w:rsidRPr="00C95C11">
        <w:rPr>
          <w:rFonts w:ascii="ＭＳ ゴシック" w:eastAsia="ＭＳ ゴシック" w:hAnsi="ＭＳ ゴシック"/>
          <w:szCs w:val="22"/>
        </w:rPr>
        <w:t>表</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３－３</w:t>
      </w:r>
      <w:r w:rsidRPr="00C95C11">
        <w:rPr>
          <w:rFonts w:ascii="ＭＳ ゴシック" w:eastAsia="ＭＳ ゴシック" w:hAnsi="ＭＳ ゴシック"/>
          <w:szCs w:val="22"/>
        </w:rPr>
        <w:t xml:space="preserve">　騒音及び振動の主要な発生機器</w:t>
      </w:r>
    </w:p>
    <w:tbl>
      <w:tblPr>
        <w:tblW w:w="86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822"/>
        <w:gridCol w:w="983"/>
        <w:gridCol w:w="991"/>
        <w:gridCol w:w="997"/>
        <w:gridCol w:w="1065"/>
        <w:gridCol w:w="917"/>
        <w:gridCol w:w="1015"/>
      </w:tblGrid>
      <w:tr w:rsidR="002730F2" w:rsidRPr="00D97963" w14:paraId="41970BB6" w14:textId="77777777" w:rsidTr="00403B8D">
        <w:trPr>
          <w:trHeight w:val="199"/>
          <w:jc w:val="center"/>
        </w:trPr>
        <w:tc>
          <w:tcPr>
            <w:tcW w:w="1843" w:type="dxa"/>
            <w:vMerge w:val="restart"/>
            <w:tcBorders>
              <w:top w:val="single" w:sz="8" w:space="0" w:color="auto"/>
              <w:left w:val="single" w:sz="8" w:space="0" w:color="auto"/>
              <w:right w:val="single" w:sz="4" w:space="0" w:color="auto"/>
            </w:tcBorders>
            <w:vAlign w:val="center"/>
          </w:tcPr>
          <w:p w14:paraId="196DA84A" w14:textId="77777777" w:rsidR="002730F2" w:rsidRPr="00C95C11" w:rsidRDefault="002730F2" w:rsidP="00403B8D">
            <w:pPr>
              <w:spacing w:line="240" w:lineRule="exact"/>
              <w:jc w:val="center"/>
              <w:rPr>
                <w:sz w:val="18"/>
                <w:szCs w:val="18"/>
              </w:rPr>
            </w:pPr>
            <w:r w:rsidRPr="00C95C11">
              <w:rPr>
                <w:rFonts w:hint="eastAsia"/>
                <w:sz w:val="18"/>
                <w:szCs w:val="18"/>
              </w:rPr>
              <w:t>項目</w:t>
            </w:r>
          </w:p>
        </w:tc>
        <w:tc>
          <w:tcPr>
            <w:tcW w:w="822" w:type="dxa"/>
            <w:vMerge w:val="restart"/>
            <w:tcBorders>
              <w:top w:val="single" w:sz="8" w:space="0" w:color="auto"/>
              <w:left w:val="single" w:sz="4" w:space="0" w:color="auto"/>
              <w:right w:val="single" w:sz="8" w:space="0" w:color="auto"/>
            </w:tcBorders>
            <w:vAlign w:val="center"/>
          </w:tcPr>
          <w:p w14:paraId="1EDDE5B1" w14:textId="77777777" w:rsidR="002730F2" w:rsidRPr="00C95C11" w:rsidRDefault="002730F2" w:rsidP="00403B8D">
            <w:pPr>
              <w:spacing w:line="240" w:lineRule="exact"/>
              <w:jc w:val="center"/>
              <w:rPr>
                <w:sz w:val="18"/>
                <w:szCs w:val="18"/>
              </w:rPr>
            </w:pPr>
            <w:r w:rsidRPr="00C95C11">
              <w:rPr>
                <w:rFonts w:hint="eastAsia"/>
                <w:sz w:val="18"/>
                <w:szCs w:val="18"/>
              </w:rPr>
              <w:t>単位</w:t>
            </w:r>
          </w:p>
        </w:tc>
        <w:tc>
          <w:tcPr>
            <w:tcW w:w="2971" w:type="dxa"/>
            <w:gridSpan w:val="3"/>
            <w:tcBorders>
              <w:top w:val="single" w:sz="8" w:space="0" w:color="auto"/>
              <w:left w:val="single" w:sz="8" w:space="0" w:color="auto"/>
              <w:bottom w:val="single" w:sz="4" w:space="0" w:color="auto"/>
              <w:right w:val="single" w:sz="4" w:space="0" w:color="auto"/>
            </w:tcBorders>
            <w:vAlign w:val="center"/>
          </w:tcPr>
          <w:p w14:paraId="41C183BA" w14:textId="77777777" w:rsidR="002730F2" w:rsidRPr="00C95C11" w:rsidRDefault="002730F2" w:rsidP="00403B8D">
            <w:pPr>
              <w:autoSpaceDN w:val="0"/>
              <w:adjustRightInd w:val="0"/>
              <w:spacing w:line="240" w:lineRule="exact"/>
              <w:jc w:val="center"/>
              <w:rPr>
                <w:sz w:val="18"/>
                <w:szCs w:val="18"/>
              </w:rPr>
            </w:pPr>
            <w:r w:rsidRPr="00C95C11">
              <w:rPr>
                <w:rFonts w:hint="eastAsia"/>
                <w:sz w:val="18"/>
                <w:szCs w:val="18"/>
              </w:rPr>
              <w:t>現状</w:t>
            </w:r>
          </w:p>
        </w:tc>
        <w:tc>
          <w:tcPr>
            <w:tcW w:w="2997" w:type="dxa"/>
            <w:gridSpan w:val="3"/>
            <w:tcBorders>
              <w:top w:val="single" w:sz="8" w:space="0" w:color="auto"/>
              <w:left w:val="single" w:sz="4" w:space="0" w:color="auto"/>
              <w:bottom w:val="single" w:sz="4" w:space="0" w:color="auto"/>
              <w:right w:val="single" w:sz="8" w:space="0" w:color="auto"/>
            </w:tcBorders>
            <w:vAlign w:val="center"/>
          </w:tcPr>
          <w:p w14:paraId="37E75AE6" w14:textId="77777777" w:rsidR="002730F2" w:rsidRPr="00C95C11" w:rsidRDefault="002730F2" w:rsidP="00403B8D">
            <w:pPr>
              <w:autoSpaceDN w:val="0"/>
              <w:adjustRightInd w:val="0"/>
              <w:spacing w:line="240" w:lineRule="exact"/>
              <w:jc w:val="center"/>
              <w:rPr>
                <w:sz w:val="18"/>
                <w:szCs w:val="18"/>
              </w:rPr>
            </w:pPr>
            <w:r w:rsidRPr="00C95C11">
              <w:rPr>
                <w:rFonts w:hint="eastAsia"/>
                <w:sz w:val="18"/>
                <w:szCs w:val="18"/>
              </w:rPr>
              <w:t>将来</w:t>
            </w:r>
          </w:p>
        </w:tc>
      </w:tr>
      <w:tr w:rsidR="002730F2" w:rsidRPr="00D97963" w14:paraId="19439DC4" w14:textId="77777777" w:rsidTr="00403B8D">
        <w:trPr>
          <w:trHeight w:val="274"/>
          <w:jc w:val="center"/>
        </w:trPr>
        <w:tc>
          <w:tcPr>
            <w:tcW w:w="1843" w:type="dxa"/>
            <w:vMerge/>
            <w:tcBorders>
              <w:left w:val="single" w:sz="8" w:space="0" w:color="auto"/>
            </w:tcBorders>
            <w:vAlign w:val="center"/>
          </w:tcPr>
          <w:p w14:paraId="5AA91D02" w14:textId="77777777" w:rsidR="002730F2" w:rsidRPr="00C95C11" w:rsidRDefault="002730F2" w:rsidP="00403B8D">
            <w:pPr>
              <w:spacing w:line="240" w:lineRule="exact"/>
              <w:jc w:val="center"/>
              <w:rPr>
                <w:sz w:val="18"/>
                <w:szCs w:val="18"/>
              </w:rPr>
            </w:pPr>
          </w:p>
        </w:tc>
        <w:tc>
          <w:tcPr>
            <w:tcW w:w="822" w:type="dxa"/>
            <w:vMerge/>
            <w:vAlign w:val="center"/>
          </w:tcPr>
          <w:p w14:paraId="24CAB20A" w14:textId="77777777" w:rsidR="002730F2" w:rsidRPr="00C95C11" w:rsidRDefault="002730F2" w:rsidP="00403B8D">
            <w:pPr>
              <w:spacing w:line="240" w:lineRule="exact"/>
              <w:jc w:val="center"/>
              <w:rPr>
                <w:sz w:val="18"/>
                <w:szCs w:val="18"/>
              </w:rPr>
            </w:pPr>
          </w:p>
        </w:tc>
        <w:tc>
          <w:tcPr>
            <w:tcW w:w="983" w:type="dxa"/>
            <w:tcBorders>
              <w:top w:val="single" w:sz="4" w:space="0" w:color="auto"/>
              <w:left w:val="single" w:sz="8" w:space="0" w:color="auto"/>
              <w:bottom w:val="single" w:sz="8" w:space="0" w:color="auto"/>
              <w:right w:val="single" w:sz="4" w:space="0" w:color="auto"/>
            </w:tcBorders>
            <w:vAlign w:val="center"/>
          </w:tcPr>
          <w:p w14:paraId="0F1CFB15" w14:textId="77777777" w:rsidR="002730F2" w:rsidRPr="00C95C11" w:rsidRDefault="002730F2" w:rsidP="00403B8D">
            <w:pPr>
              <w:autoSpaceDN w:val="0"/>
              <w:adjustRightInd w:val="0"/>
              <w:spacing w:line="240" w:lineRule="exact"/>
              <w:jc w:val="center"/>
              <w:rPr>
                <w:sz w:val="18"/>
                <w:szCs w:val="18"/>
              </w:rPr>
            </w:pPr>
            <w:r w:rsidRPr="00C95C11">
              <w:rPr>
                <w:sz w:val="18"/>
                <w:szCs w:val="18"/>
              </w:rPr>
              <w:t>1号機</w:t>
            </w:r>
          </w:p>
        </w:tc>
        <w:tc>
          <w:tcPr>
            <w:tcW w:w="991" w:type="dxa"/>
            <w:tcBorders>
              <w:top w:val="single" w:sz="4" w:space="0" w:color="auto"/>
              <w:left w:val="single" w:sz="4" w:space="0" w:color="auto"/>
              <w:bottom w:val="single" w:sz="8" w:space="0" w:color="auto"/>
              <w:right w:val="single" w:sz="4" w:space="0" w:color="auto"/>
            </w:tcBorders>
            <w:vAlign w:val="center"/>
          </w:tcPr>
          <w:p w14:paraId="65D9191D" w14:textId="77777777" w:rsidR="002730F2" w:rsidRPr="00C95C11" w:rsidRDefault="002730F2" w:rsidP="00403B8D">
            <w:pPr>
              <w:autoSpaceDN w:val="0"/>
              <w:adjustRightInd w:val="0"/>
              <w:spacing w:line="240" w:lineRule="exact"/>
              <w:jc w:val="center"/>
              <w:rPr>
                <w:sz w:val="18"/>
                <w:szCs w:val="18"/>
              </w:rPr>
            </w:pPr>
            <w:r w:rsidRPr="00C95C11">
              <w:rPr>
                <w:sz w:val="18"/>
                <w:szCs w:val="18"/>
              </w:rPr>
              <w:t>2号機</w:t>
            </w:r>
          </w:p>
        </w:tc>
        <w:tc>
          <w:tcPr>
            <w:tcW w:w="997" w:type="dxa"/>
            <w:tcBorders>
              <w:top w:val="single" w:sz="4" w:space="0" w:color="auto"/>
              <w:left w:val="single" w:sz="4" w:space="0" w:color="auto"/>
              <w:bottom w:val="single" w:sz="8" w:space="0" w:color="auto"/>
              <w:right w:val="single" w:sz="4" w:space="0" w:color="auto"/>
            </w:tcBorders>
            <w:vAlign w:val="center"/>
          </w:tcPr>
          <w:p w14:paraId="54A5481F" w14:textId="77777777" w:rsidR="002730F2" w:rsidRPr="00C95C11" w:rsidRDefault="002730F2" w:rsidP="00403B8D">
            <w:pPr>
              <w:autoSpaceDN w:val="0"/>
              <w:adjustRightInd w:val="0"/>
              <w:spacing w:line="240" w:lineRule="exact"/>
              <w:jc w:val="center"/>
              <w:rPr>
                <w:sz w:val="18"/>
                <w:szCs w:val="18"/>
              </w:rPr>
            </w:pPr>
            <w:r w:rsidRPr="00C95C11">
              <w:rPr>
                <w:sz w:val="18"/>
                <w:szCs w:val="18"/>
              </w:rPr>
              <w:t>3号機</w:t>
            </w:r>
          </w:p>
        </w:tc>
        <w:tc>
          <w:tcPr>
            <w:tcW w:w="1065" w:type="dxa"/>
            <w:tcBorders>
              <w:top w:val="single" w:sz="4" w:space="0" w:color="auto"/>
              <w:left w:val="single" w:sz="4" w:space="0" w:color="auto"/>
              <w:bottom w:val="single" w:sz="8" w:space="0" w:color="auto"/>
              <w:right w:val="single" w:sz="4" w:space="0" w:color="auto"/>
            </w:tcBorders>
            <w:vAlign w:val="center"/>
          </w:tcPr>
          <w:p w14:paraId="63CCBE40" w14:textId="77777777" w:rsidR="002730F2" w:rsidRPr="00C95C11" w:rsidRDefault="002730F2" w:rsidP="00403B8D">
            <w:pPr>
              <w:autoSpaceDN w:val="0"/>
              <w:adjustRightInd w:val="0"/>
              <w:spacing w:line="240" w:lineRule="exact"/>
              <w:jc w:val="center"/>
              <w:rPr>
                <w:sz w:val="18"/>
                <w:szCs w:val="18"/>
              </w:rPr>
            </w:pPr>
            <w:r w:rsidRPr="00C95C11">
              <w:rPr>
                <w:rFonts w:hint="eastAsia"/>
                <w:sz w:val="18"/>
                <w:szCs w:val="18"/>
              </w:rPr>
              <w:t>新</w:t>
            </w:r>
            <w:r w:rsidRPr="00C95C11">
              <w:rPr>
                <w:sz w:val="18"/>
                <w:szCs w:val="18"/>
              </w:rPr>
              <w:t>1号機</w:t>
            </w:r>
          </w:p>
        </w:tc>
        <w:tc>
          <w:tcPr>
            <w:tcW w:w="917" w:type="dxa"/>
            <w:tcBorders>
              <w:top w:val="single" w:sz="4" w:space="0" w:color="auto"/>
              <w:left w:val="single" w:sz="4" w:space="0" w:color="auto"/>
              <w:bottom w:val="single" w:sz="8" w:space="0" w:color="auto"/>
              <w:right w:val="single" w:sz="4" w:space="0" w:color="auto"/>
            </w:tcBorders>
            <w:vAlign w:val="center"/>
          </w:tcPr>
          <w:p w14:paraId="40AB9A28" w14:textId="77777777" w:rsidR="002730F2" w:rsidRPr="00C95C11" w:rsidRDefault="002730F2" w:rsidP="00403B8D">
            <w:pPr>
              <w:autoSpaceDN w:val="0"/>
              <w:adjustRightInd w:val="0"/>
              <w:spacing w:line="240" w:lineRule="exact"/>
              <w:jc w:val="center"/>
              <w:rPr>
                <w:sz w:val="18"/>
                <w:szCs w:val="18"/>
              </w:rPr>
            </w:pPr>
            <w:r w:rsidRPr="00C95C11">
              <w:rPr>
                <w:rFonts w:hint="eastAsia"/>
                <w:sz w:val="18"/>
                <w:szCs w:val="18"/>
              </w:rPr>
              <w:t>新</w:t>
            </w:r>
            <w:r w:rsidRPr="00C95C11">
              <w:rPr>
                <w:sz w:val="18"/>
                <w:szCs w:val="18"/>
              </w:rPr>
              <w:t>2号機</w:t>
            </w:r>
          </w:p>
        </w:tc>
        <w:tc>
          <w:tcPr>
            <w:tcW w:w="1015" w:type="dxa"/>
            <w:tcBorders>
              <w:top w:val="single" w:sz="4" w:space="0" w:color="auto"/>
              <w:left w:val="single" w:sz="4" w:space="0" w:color="auto"/>
              <w:bottom w:val="single" w:sz="8" w:space="0" w:color="auto"/>
              <w:right w:val="single" w:sz="8" w:space="0" w:color="auto"/>
            </w:tcBorders>
            <w:vAlign w:val="center"/>
          </w:tcPr>
          <w:p w14:paraId="1245C282" w14:textId="77777777" w:rsidR="002730F2" w:rsidRPr="00C95C11" w:rsidRDefault="002730F2" w:rsidP="00403B8D">
            <w:pPr>
              <w:autoSpaceDN w:val="0"/>
              <w:adjustRightInd w:val="0"/>
              <w:spacing w:line="240" w:lineRule="exact"/>
              <w:jc w:val="center"/>
              <w:rPr>
                <w:sz w:val="18"/>
                <w:szCs w:val="18"/>
              </w:rPr>
            </w:pPr>
            <w:r w:rsidRPr="00C95C11">
              <w:rPr>
                <w:rFonts w:hint="eastAsia"/>
                <w:sz w:val="18"/>
                <w:szCs w:val="18"/>
              </w:rPr>
              <w:t>新</w:t>
            </w:r>
            <w:r w:rsidRPr="00C95C11">
              <w:rPr>
                <w:sz w:val="18"/>
                <w:szCs w:val="18"/>
              </w:rPr>
              <w:t>3号機</w:t>
            </w:r>
          </w:p>
        </w:tc>
      </w:tr>
      <w:tr w:rsidR="002730F2" w:rsidRPr="00D97963" w14:paraId="4F059087" w14:textId="77777777" w:rsidTr="00403B8D">
        <w:trPr>
          <w:trHeight w:val="694"/>
          <w:jc w:val="center"/>
        </w:trPr>
        <w:tc>
          <w:tcPr>
            <w:tcW w:w="1843" w:type="dxa"/>
            <w:tcBorders>
              <w:top w:val="single" w:sz="8" w:space="0" w:color="auto"/>
              <w:left w:val="single" w:sz="8" w:space="0" w:color="auto"/>
              <w:bottom w:val="single" w:sz="4" w:space="0" w:color="auto"/>
              <w:right w:val="single" w:sz="4" w:space="0" w:color="auto"/>
            </w:tcBorders>
            <w:vAlign w:val="center"/>
          </w:tcPr>
          <w:p w14:paraId="520825F1" w14:textId="77777777" w:rsidR="002730F2" w:rsidRPr="003412C8" w:rsidRDefault="002730F2" w:rsidP="00403B8D">
            <w:pPr>
              <w:spacing w:line="240" w:lineRule="exact"/>
              <w:rPr>
                <w:rFonts w:cs="ＭＳ 明朝"/>
                <w:sz w:val="18"/>
                <w:szCs w:val="18"/>
              </w:rPr>
            </w:pPr>
            <w:r w:rsidRPr="003412C8">
              <w:rPr>
                <w:rFonts w:cs="ＭＳ 明朝"/>
                <w:sz w:val="18"/>
                <w:szCs w:val="18"/>
              </w:rPr>
              <w:t>ボイラー</w:t>
            </w:r>
          </w:p>
          <w:p w14:paraId="1DA4822B" w14:textId="77777777" w:rsidR="002730F2" w:rsidRPr="003412C8" w:rsidRDefault="002730F2" w:rsidP="00403B8D">
            <w:pPr>
              <w:spacing w:line="240" w:lineRule="exact"/>
              <w:rPr>
                <w:rFonts w:cs="ＭＳ 明朝"/>
                <w:sz w:val="18"/>
                <w:szCs w:val="18"/>
              </w:rPr>
            </w:pPr>
            <w:r w:rsidRPr="003412C8">
              <w:rPr>
                <w:rFonts w:cs="ＭＳ 明朝"/>
                <w:sz w:val="18"/>
                <w:szCs w:val="18"/>
              </w:rPr>
              <w:t>又は</w:t>
            </w:r>
          </w:p>
          <w:p w14:paraId="4B226983" w14:textId="77777777" w:rsidR="002730F2" w:rsidRPr="003412C8" w:rsidRDefault="002730F2" w:rsidP="00403B8D">
            <w:pPr>
              <w:spacing w:line="240" w:lineRule="exact"/>
              <w:rPr>
                <w:rFonts w:cs="ＭＳ 明朝"/>
                <w:sz w:val="18"/>
                <w:szCs w:val="18"/>
              </w:rPr>
            </w:pPr>
            <w:r w:rsidRPr="003412C8">
              <w:rPr>
                <w:rFonts w:cs="ＭＳ 明朝"/>
                <w:sz w:val="18"/>
                <w:szCs w:val="18"/>
              </w:rPr>
              <w:t>排熱回収ボイラー</w:t>
            </w:r>
          </w:p>
        </w:tc>
        <w:tc>
          <w:tcPr>
            <w:tcW w:w="822" w:type="dxa"/>
            <w:tcBorders>
              <w:top w:val="single" w:sz="8" w:space="0" w:color="auto"/>
              <w:left w:val="single" w:sz="4" w:space="0" w:color="auto"/>
              <w:right w:val="single" w:sz="8" w:space="0" w:color="auto"/>
            </w:tcBorders>
            <w:vAlign w:val="center"/>
          </w:tcPr>
          <w:p w14:paraId="0236A1C8" w14:textId="77777777" w:rsidR="002730F2" w:rsidRPr="00C95C11" w:rsidRDefault="002730F2" w:rsidP="00403B8D">
            <w:pPr>
              <w:spacing w:line="240" w:lineRule="exact"/>
              <w:jc w:val="center"/>
              <w:rPr>
                <w:sz w:val="18"/>
                <w:szCs w:val="18"/>
              </w:rPr>
            </w:pPr>
            <w:r w:rsidRPr="00C95C11">
              <w:rPr>
                <w:sz w:val="18"/>
                <w:szCs w:val="18"/>
              </w:rPr>
              <w:t>t/h</w:t>
            </w:r>
          </w:p>
        </w:tc>
        <w:tc>
          <w:tcPr>
            <w:tcW w:w="983" w:type="dxa"/>
            <w:tcBorders>
              <w:top w:val="single" w:sz="8" w:space="0" w:color="auto"/>
              <w:left w:val="single" w:sz="8" w:space="0" w:color="auto"/>
              <w:right w:val="single" w:sz="4" w:space="0" w:color="auto"/>
            </w:tcBorders>
            <w:vAlign w:val="center"/>
          </w:tcPr>
          <w:p w14:paraId="04E92B4F" w14:textId="77777777" w:rsidR="002730F2" w:rsidRPr="003412C8" w:rsidRDefault="002730F2" w:rsidP="00403B8D">
            <w:pPr>
              <w:spacing w:line="240" w:lineRule="exact"/>
              <w:jc w:val="center"/>
              <w:rPr>
                <w:sz w:val="18"/>
                <w:szCs w:val="18"/>
              </w:rPr>
            </w:pPr>
            <w:r w:rsidRPr="003412C8">
              <w:rPr>
                <w:rFonts w:hint="eastAsia"/>
                <w:sz w:val="18"/>
                <w:szCs w:val="18"/>
              </w:rPr>
              <w:t>1,860</w:t>
            </w:r>
          </w:p>
        </w:tc>
        <w:tc>
          <w:tcPr>
            <w:tcW w:w="991" w:type="dxa"/>
            <w:tcBorders>
              <w:top w:val="single" w:sz="8" w:space="0" w:color="auto"/>
              <w:left w:val="single" w:sz="4" w:space="0" w:color="auto"/>
              <w:right w:val="single" w:sz="4" w:space="0" w:color="auto"/>
            </w:tcBorders>
            <w:vAlign w:val="center"/>
          </w:tcPr>
          <w:p w14:paraId="002F2B48"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997" w:type="dxa"/>
            <w:tcBorders>
              <w:top w:val="single" w:sz="8" w:space="0" w:color="auto"/>
              <w:left w:val="single" w:sz="4" w:space="0" w:color="auto"/>
              <w:right w:val="single" w:sz="4" w:space="0" w:color="auto"/>
            </w:tcBorders>
            <w:vAlign w:val="center"/>
          </w:tcPr>
          <w:p w14:paraId="2C9C0865"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65" w:type="dxa"/>
            <w:tcBorders>
              <w:top w:val="single" w:sz="8" w:space="0" w:color="auto"/>
              <w:left w:val="single" w:sz="4" w:space="0" w:color="auto"/>
              <w:right w:val="single" w:sz="4" w:space="0" w:color="auto"/>
            </w:tcBorders>
            <w:vAlign w:val="center"/>
          </w:tcPr>
          <w:p w14:paraId="78FACB75" w14:textId="77777777" w:rsidR="002730F2" w:rsidRPr="003412C8" w:rsidRDefault="002730F2" w:rsidP="00403B8D">
            <w:pPr>
              <w:spacing w:line="240" w:lineRule="exact"/>
              <w:ind w:leftChars="-50" w:left="-110" w:rightChars="-50" w:right="-110"/>
              <w:jc w:val="center"/>
              <w:rPr>
                <w:sz w:val="18"/>
                <w:szCs w:val="18"/>
              </w:rPr>
            </w:pPr>
            <w:r w:rsidRPr="003412C8">
              <w:rPr>
                <w:sz w:val="18"/>
                <w:szCs w:val="18"/>
              </w:rPr>
              <w:t>高圧:約420</w:t>
            </w:r>
          </w:p>
          <w:p w14:paraId="485C34B6" w14:textId="77777777" w:rsidR="002730F2" w:rsidRPr="003412C8" w:rsidRDefault="002730F2" w:rsidP="00403B8D">
            <w:pPr>
              <w:spacing w:line="240" w:lineRule="exact"/>
              <w:ind w:leftChars="-50" w:left="-110" w:rightChars="-50" w:right="-110"/>
              <w:jc w:val="center"/>
              <w:rPr>
                <w:sz w:val="18"/>
                <w:szCs w:val="18"/>
              </w:rPr>
            </w:pPr>
            <w:r w:rsidRPr="003412C8">
              <w:rPr>
                <w:sz w:val="18"/>
                <w:szCs w:val="18"/>
              </w:rPr>
              <w:t>中圧:約30</w:t>
            </w:r>
          </w:p>
          <w:p w14:paraId="145F0D40" w14:textId="77777777" w:rsidR="002730F2" w:rsidRPr="003412C8" w:rsidRDefault="002730F2" w:rsidP="00403B8D">
            <w:pPr>
              <w:spacing w:line="240" w:lineRule="exact"/>
              <w:ind w:leftChars="-50" w:left="-110" w:rightChars="-50" w:right="-110"/>
              <w:jc w:val="center"/>
              <w:rPr>
                <w:sz w:val="18"/>
                <w:szCs w:val="18"/>
              </w:rPr>
            </w:pPr>
            <w:r w:rsidRPr="003412C8">
              <w:rPr>
                <w:sz w:val="18"/>
                <w:szCs w:val="18"/>
              </w:rPr>
              <w:t>低圧:約30</w:t>
            </w:r>
          </w:p>
        </w:tc>
        <w:tc>
          <w:tcPr>
            <w:tcW w:w="917" w:type="dxa"/>
            <w:tcBorders>
              <w:top w:val="single" w:sz="8" w:space="0" w:color="auto"/>
              <w:left w:val="single" w:sz="4" w:space="0" w:color="auto"/>
              <w:right w:val="single" w:sz="4" w:space="0" w:color="auto"/>
            </w:tcBorders>
            <w:vAlign w:val="center"/>
          </w:tcPr>
          <w:p w14:paraId="1D8C0FA4"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15" w:type="dxa"/>
            <w:tcBorders>
              <w:top w:val="single" w:sz="8" w:space="0" w:color="auto"/>
              <w:left w:val="single" w:sz="4" w:space="0" w:color="auto"/>
              <w:right w:val="single" w:sz="8" w:space="0" w:color="auto"/>
            </w:tcBorders>
            <w:vAlign w:val="center"/>
          </w:tcPr>
          <w:p w14:paraId="2140D3AE" w14:textId="77777777" w:rsidR="002730F2" w:rsidRPr="003412C8" w:rsidRDefault="002730F2" w:rsidP="00403B8D">
            <w:pPr>
              <w:spacing w:line="240" w:lineRule="exact"/>
              <w:jc w:val="center"/>
              <w:rPr>
                <w:sz w:val="18"/>
                <w:szCs w:val="18"/>
              </w:rPr>
            </w:pPr>
            <w:r w:rsidRPr="003412C8">
              <w:rPr>
                <w:rFonts w:hint="eastAsia"/>
                <w:sz w:val="18"/>
                <w:szCs w:val="18"/>
              </w:rPr>
              <w:t>同左</w:t>
            </w:r>
          </w:p>
        </w:tc>
      </w:tr>
      <w:tr w:rsidR="002730F2" w:rsidRPr="00D97963" w14:paraId="59715F3D" w14:textId="77777777" w:rsidTr="00403B8D">
        <w:trPr>
          <w:trHeight w:val="623"/>
          <w:jc w:val="center"/>
        </w:trPr>
        <w:tc>
          <w:tcPr>
            <w:tcW w:w="1843" w:type="dxa"/>
            <w:tcBorders>
              <w:top w:val="single" w:sz="4" w:space="0" w:color="auto"/>
              <w:left w:val="single" w:sz="8" w:space="0" w:color="auto"/>
              <w:bottom w:val="single" w:sz="4" w:space="0" w:color="auto"/>
              <w:right w:val="single" w:sz="4" w:space="0" w:color="auto"/>
            </w:tcBorders>
            <w:vAlign w:val="center"/>
          </w:tcPr>
          <w:p w14:paraId="23866E7A" w14:textId="77777777" w:rsidR="002730F2" w:rsidRPr="00C95C11" w:rsidRDefault="002730F2" w:rsidP="00403B8D">
            <w:pPr>
              <w:spacing w:line="240" w:lineRule="exact"/>
              <w:rPr>
                <w:sz w:val="18"/>
                <w:szCs w:val="18"/>
              </w:rPr>
            </w:pPr>
            <w:r w:rsidRPr="00C95C11">
              <w:rPr>
                <w:rFonts w:hint="eastAsia"/>
                <w:sz w:val="18"/>
                <w:szCs w:val="18"/>
              </w:rPr>
              <w:t>ガスタービン（</w:t>
            </w:r>
            <w:r w:rsidRPr="00C95C11">
              <w:rPr>
                <w:sz w:val="18"/>
                <w:szCs w:val="18"/>
              </w:rPr>
              <w:t>GT）</w:t>
            </w:r>
          </w:p>
          <w:p w14:paraId="7748F337" w14:textId="77777777" w:rsidR="002730F2" w:rsidRPr="00C95C11" w:rsidRDefault="002730F2" w:rsidP="00403B8D">
            <w:pPr>
              <w:spacing w:line="240" w:lineRule="exact"/>
              <w:rPr>
                <w:sz w:val="18"/>
                <w:szCs w:val="18"/>
              </w:rPr>
            </w:pPr>
            <w:r w:rsidRPr="00C95C11">
              <w:rPr>
                <w:sz w:val="18"/>
                <w:szCs w:val="18"/>
              </w:rPr>
              <w:t>及び</w:t>
            </w:r>
          </w:p>
          <w:p w14:paraId="44A78E53" w14:textId="77777777" w:rsidR="002730F2" w:rsidRPr="00C95C11" w:rsidRDefault="002730F2" w:rsidP="00403B8D">
            <w:pPr>
              <w:spacing w:line="240" w:lineRule="exact"/>
              <w:rPr>
                <w:sz w:val="18"/>
                <w:szCs w:val="18"/>
              </w:rPr>
            </w:pPr>
            <w:r w:rsidRPr="00C95C11">
              <w:rPr>
                <w:sz w:val="18"/>
                <w:szCs w:val="18"/>
              </w:rPr>
              <w:t>蒸気タービン（ST）</w:t>
            </w:r>
          </w:p>
        </w:tc>
        <w:tc>
          <w:tcPr>
            <w:tcW w:w="822" w:type="dxa"/>
            <w:tcBorders>
              <w:left w:val="single" w:sz="4" w:space="0" w:color="auto"/>
              <w:right w:val="single" w:sz="8" w:space="0" w:color="auto"/>
            </w:tcBorders>
            <w:vAlign w:val="center"/>
          </w:tcPr>
          <w:p w14:paraId="6B0BDE0A" w14:textId="77777777" w:rsidR="002730F2" w:rsidRPr="00C95C11" w:rsidRDefault="002730F2" w:rsidP="00403B8D">
            <w:pPr>
              <w:spacing w:line="240" w:lineRule="exact"/>
              <w:jc w:val="center"/>
              <w:rPr>
                <w:sz w:val="18"/>
                <w:szCs w:val="18"/>
              </w:rPr>
            </w:pPr>
            <w:r w:rsidRPr="00C95C11">
              <w:rPr>
                <w:rFonts w:hint="eastAsia"/>
                <w:sz w:val="18"/>
                <w:szCs w:val="18"/>
              </w:rPr>
              <w:t>万</w:t>
            </w:r>
            <w:r w:rsidRPr="00C95C11">
              <w:rPr>
                <w:sz w:val="18"/>
                <w:szCs w:val="18"/>
              </w:rPr>
              <w:t>kW</w:t>
            </w:r>
          </w:p>
        </w:tc>
        <w:tc>
          <w:tcPr>
            <w:tcW w:w="983" w:type="dxa"/>
            <w:tcBorders>
              <w:left w:val="single" w:sz="8" w:space="0" w:color="auto"/>
              <w:right w:val="single" w:sz="4" w:space="0" w:color="auto"/>
            </w:tcBorders>
            <w:vAlign w:val="center"/>
          </w:tcPr>
          <w:p w14:paraId="4152284F" w14:textId="77777777" w:rsidR="002730F2" w:rsidRPr="003412C8" w:rsidRDefault="002730F2" w:rsidP="00403B8D">
            <w:pPr>
              <w:spacing w:line="240" w:lineRule="exact"/>
              <w:jc w:val="center"/>
              <w:rPr>
                <w:sz w:val="18"/>
                <w:szCs w:val="18"/>
              </w:rPr>
            </w:pPr>
            <w:r w:rsidRPr="003412C8">
              <w:rPr>
                <w:rFonts w:hint="eastAsia"/>
                <w:sz w:val="18"/>
                <w:szCs w:val="18"/>
              </w:rPr>
              <w:t>60</w:t>
            </w:r>
          </w:p>
        </w:tc>
        <w:tc>
          <w:tcPr>
            <w:tcW w:w="991" w:type="dxa"/>
            <w:tcBorders>
              <w:left w:val="single" w:sz="4" w:space="0" w:color="auto"/>
              <w:right w:val="single" w:sz="4" w:space="0" w:color="auto"/>
            </w:tcBorders>
            <w:vAlign w:val="center"/>
          </w:tcPr>
          <w:p w14:paraId="07E13026"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997" w:type="dxa"/>
            <w:tcBorders>
              <w:left w:val="single" w:sz="4" w:space="0" w:color="auto"/>
              <w:right w:val="single" w:sz="4" w:space="0" w:color="auto"/>
            </w:tcBorders>
            <w:vAlign w:val="center"/>
          </w:tcPr>
          <w:p w14:paraId="6500E64A"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65" w:type="dxa"/>
            <w:tcBorders>
              <w:left w:val="single" w:sz="4" w:space="0" w:color="auto"/>
              <w:right w:val="single" w:sz="4" w:space="0" w:color="auto"/>
            </w:tcBorders>
            <w:vAlign w:val="center"/>
          </w:tcPr>
          <w:p w14:paraId="6E8F7F78" w14:textId="77777777" w:rsidR="002730F2" w:rsidRPr="003412C8" w:rsidRDefault="002730F2" w:rsidP="00403B8D">
            <w:pPr>
              <w:spacing w:line="240" w:lineRule="exact"/>
              <w:jc w:val="center"/>
              <w:rPr>
                <w:sz w:val="18"/>
                <w:szCs w:val="18"/>
              </w:rPr>
            </w:pPr>
            <w:r w:rsidRPr="003412C8">
              <w:rPr>
                <w:sz w:val="18"/>
                <w:szCs w:val="18"/>
              </w:rPr>
              <w:t>62.1</w:t>
            </w:r>
          </w:p>
        </w:tc>
        <w:tc>
          <w:tcPr>
            <w:tcW w:w="917" w:type="dxa"/>
            <w:tcBorders>
              <w:left w:val="single" w:sz="4" w:space="0" w:color="auto"/>
              <w:right w:val="single" w:sz="4" w:space="0" w:color="auto"/>
            </w:tcBorders>
            <w:vAlign w:val="center"/>
          </w:tcPr>
          <w:p w14:paraId="121A0F97"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15" w:type="dxa"/>
            <w:tcBorders>
              <w:left w:val="single" w:sz="4" w:space="0" w:color="auto"/>
              <w:right w:val="single" w:sz="8" w:space="0" w:color="auto"/>
            </w:tcBorders>
            <w:vAlign w:val="center"/>
          </w:tcPr>
          <w:p w14:paraId="0CD4C40A" w14:textId="77777777" w:rsidR="002730F2" w:rsidRPr="003412C8" w:rsidRDefault="002730F2" w:rsidP="00403B8D">
            <w:pPr>
              <w:spacing w:line="240" w:lineRule="exact"/>
              <w:jc w:val="center"/>
              <w:rPr>
                <w:sz w:val="18"/>
                <w:szCs w:val="18"/>
              </w:rPr>
            </w:pPr>
            <w:r w:rsidRPr="003412C8">
              <w:rPr>
                <w:rFonts w:hint="eastAsia"/>
                <w:sz w:val="18"/>
                <w:szCs w:val="18"/>
              </w:rPr>
              <w:t>同左</w:t>
            </w:r>
          </w:p>
        </w:tc>
      </w:tr>
      <w:tr w:rsidR="002730F2" w:rsidRPr="00D97963" w14:paraId="79C64F5F" w14:textId="77777777" w:rsidTr="00403B8D">
        <w:trPr>
          <w:trHeight w:val="339"/>
          <w:jc w:val="center"/>
        </w:trPr>
        <w:tc>
          <w:tcPr>
            <w:tcW w:w="1843" w:type="dxa"/>
            <w:tcBorders>
              <w:top w:val="single" w:sz="4" w:space="0" w:color="auto"/>
              <w:left w:val="single" w:sz="8" w:space="0" w:color="auto"/>
              <w:right w:val="single" w:sz="4" w:space="0" w:color="auto"/>
            </w:tcBorders>
            <w:vAlign w:val="center"/>
          </w:tcPr>
          <w:p w14:paraId="6D5F9C6C" w14:textId="77777777" w:rsidR="002730F2" w:rsidRPr="00C95C11" w:rsidRDefault="002730F2" w:rsidP="00403B8D">
            <w:pPr>
              <w:spacing w:line="240" w:lineRule="exact"/>
              <w:rPr>
                <w:sz w:val="18"/>
                <w:szCs w:val="18"/>
              </w:rPr>
            </w:pPr>
            <w:r w:rsidRPr="00C95C11">
              <w:rPr>
                <w:rFonts w:hint="eastAsia"/>
                <w:sz w:val="18"/>
                <w:szCs w:val="18"/>
              </w:rPr>
              <w:t>発電機</w:t>
            </w:r>
          </w:p>
        </w:tc>
        <w:tc>
          <w:tcPr>
            <w:tcW w:w="822" w:type="dxa"/>
            <w:tcBorders>
              <w:left w:val="single" w:sz="4" w:space="0" w:color="auto"/>
              <w:right w:val="single" w:sz="8" w:space="0" w:color="auto"/>
            </w:tcBorders>
            <w:vAlign w:val="center"/>
          </w:tcPr>
          <w:p w14:paraId="0800BF58" w14:textId="77777777" w:rsidR="002730F2" w:rsidRPr="003412C8" w:rsidRDefault="002730F2" w:rsidP="00403B8D">
            <w:pPr>
              <w:spacing w:line="240" w:lineRule="exact"/>
              <w:jc w:val="center"/>
            </w:pPr>
            <w:r w:rsidRPr="00C95C11">
              <w:rPr>
                <w:rFonts w:hint="eastAsia"/>
                <w:sz w:val="18"/>
                <w:szCs w:val="18"/>
              </w:rPr>
              <w:t>万</w:t>
            </w:r>
            <w:r w:rsidRPr="00C95C11">
              <w:rPr>
                <w:sz w:val="18"/>
                <w:szCs w:val="18"/>
              </w:rPr>
              <w:t>kVA</w:t>
            </w:r>
          </w:p>
        </w:tc>
        <w:tc>
          <w:tcPr>
            <w:tcW w:w="983" w:type="dxa"/>
            <w:tcBorders>
              <w:left w:val="single" w:sz="8" w:space="0" w:color="auto"/>
              <w:right w:val="single" w:sz="4" w:space="0" w:color="auto"/>
            </w:tcBorders>
            <w:vAlign w:val="center"/>
          </w:tcPr>
          <w:p w14:paraId="1FB939DC" w14:textId="77777777" w:rsidR="002730F2" w:rsidRPr="003412C8" w:rsidRDefault="002730F2" w:rsidP="00403B8D">
            <w:pPr>
              <w:spacing w:line="240" w:lineRule="exact"/>
              <w:jc w:val="center"/>
              <w:rPr>
                <w:sz w:val="18"/>
                <w:szCs w:val="18"/>
              </w:rPr>
            </w:pPr>
            <w:r w:rsidRPr="003412C8">
              <w:rPr>
                <w:sz w:val="18"/>
                <w:szCs w:val="18"/>
              </w:rPr>
              <w:t>67</w:t>
            </w:r>
          </w:p>
        </w:tc>
        <w:tc>
          <w:tcPr>
            <w:tcW w:w="991" w:type="dxa"/>
            <w:tcBorders>
              <w:left w:val="single" w:sz="4" w:space="0" w:color="auto"/>
              <w:right w:val="single" w:sz="4" w:space="0" w:color="auto"/>
            </w:tcBorders>
            <w:vAlign w:val="center"/>
          </w:tcPr>
          <w:p w14:paraId="1FED6AD1"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997" w:type="dxa"/>
            <w:tcBorders>
              <w:left w:val="single" w:sz="4" w:space="0" w:color="auto"/>
              <w:right w:val="single" w:sz="4" w:space="0" w:color="auto"/>
            </w:tcBorders>
            <w:vAlign w:val="center"/>
          </w:tcPr>
          <w:p w14:paraId="722788BF"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65" w:type="dxa"/>
            <w:tcBorders>
              <w:left w:val="single" w:sz="4" w:space="0" w:color="auto"/>
              <w:right w:val="single" w:sz="4" w:space="0" w:color="auto"/>
            </w:tcBorders>
            <w:vAlign w:val="center"/>
          </w:tcPr>
          <w:p w14:paraId="71B609C2" w14:textId="77777777" w:rsidR="002730F2" w:rsidRPr="003412C8" w:rsidRDefault="002730F2" w:rsidP="00403B8D">
            <w:pPr>
              <w:spacing w:line="240" w:lineRule="exact"/>
              <w:jc w:val="center"/>
              <w:rPr>
                <w:sz w:val="18"/>
                <w:szCs w:val="18"/>
              </w:rPr>
            </w:pPr>
            <w:r w:rsidRPr="003412C8">
              <w:rPr>
                <w:sz w:val="18"/>
                <w:szCs w:val="18"/>
              </w:rPr>
              <w:t>約69</w:t>
            </w:r>
          </w:p>
        </w:tc>
        <w:tc>
          <w:tcPr>
            <w:tcW w:w="917" w:type="dxa"/>
            <w:tcBorders>
              <w:left w:val="single" w:sz="4" w:space="0" w:color="auto"/>
              <w:right w:val="single" w:sz="4" w:space="0" w:color="auto"/>
            </w:tcBorders>
            <w:vAlign w:val="center"/>
          </w:tcPr>
          <w:p w14:paraId="6FA159C6"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15" w:type="dxa"/>
            <w:tcBorders>
              <w:left w:val="single" w:sz="4" w:space="0" w:color="auto"/>
              <w:right w:val="single" w:sz="8" w:space="0" w:color="auto"/>
            </w:tcBorders>
            <w:vAlign w:val="center"/>
          </w:tcPr>
          <w:p w14:paraId="1BFDFC57" w14:textId="77777777" w:rsidR="002730F2" w:rsidRPr="003412C8" w:rsidRDefault="002730F2" w:rsidP="00403B8D">
            <w:pPr>
              <w:spacing w:line="240" w:lineRule="exact"/>
              <w:jc w:val="center"/>
              <w:rPr>
                <w:sz w:val="18"/>
                <w:szCs w:val="18"/>
              </w:rPr>
            </w:pPr>
            <w:r w:rsidRPr="003412C8">
              <w:rPr>
                <w:rFonts w:hint="eastAsia"/>
                <w:sz w:val="18"/>
                <w:szCs w:val="18"/>
              </w:rPr>
              <w:t>同左</w:t>
            </w:r>
          </w:p>
        </w:tc>
      </w:tr>
      <w:tr w:rsidR="002730F2" w:rsidRPr="00D97963" w14:paraId="0D6D50D1" w14:textId="77777777" w:rsidTr="00403B8D">
        <w:trPr>
          <w:trHeight w:val="308"/>
          <w:jc w:val="center"/>
        </w:trPr>
        <w:tc>
          <w:tcPr>
            <w:tcW w:w="1843" w:type="dxa"/>
            <w:tcBorders>
              <w:left w:val="single" w:sz="8" w:space="0" w:color="auto"/>
              <w:bottom w:val="single" w:sz="4" w:space="0" w:color="auto"/>
              <w:right w:val="single" w:sz="4" w:space="0" w:color="auto"/>
            </w:tcBorders>
            <w:vAlign w:val="center"/>
          </w:tcPr>
          <w:p w14:paraId="47DFF170" w14:textId="77777777" w:rsidR="002730F2" w:rsidRPr="00C95C11" w:rsidRDefault="002730F2" w:rsidP="00403B8D">
            <w:pPr>
              <w:spacing w:line="240" w:lineRule="exact"/>
              <w:rPr>
                <w:sz w:val="18"/>
                <w:szCs w:val="18"/>
              </w:rPr>
            </w:pPr>
            <w:r w:rsidRPr="00C95C11">
              <w:rPr>
                <w:rFonts w:hint="eastAsia"/>
                <w:sz w:val="18"/>
                <w:szCs w:val="18"/>
              </w:rPr>
              <w:t>主変圧器</w:t>
            </w:r>
          </w:p>
        </w:tc>
        <w:tc>
          <w:tcPr>
            <w:tcW w:w="822" w:type="dxa"/>
            <w:tcBorders>
              <w:left w:val="single" w:sz="4" w:space="0" w:color="auto"/>
              <w:right w:val="single" w:sz="8" w:space="0" w:color="auto"/>
            </w:tcBorders>
            <w:vAlign w:val="center"/>
          </w:tcPr>
          <w:p w14:paraId="753E2E53" w14:textId="77777777" w:rsidR="002730F2" w:rsidRPr="003412C8" w:rsidRDefault="002730F2" w:rsidP="00403B8D">
            <w:pPr>
              <w:spacing w:line="240" w:lineRule="exact"/>
              <w:jc w:val="center"/>
            </w:pPr>
            <w:r w:rsidRPr="00C95C11">
              <w:rPr>
                <w:rFonts w:hint="eastAsia"/>
                <w:sz w:val="18"/>
                <w:szCs w:val="18"/>
              </w:rPr>
              <w:t>万</w:t>
            </w:r>
            <w:r w:rsidRPr="00C95C11">
              <w:rPr>
                <w:sz w:val="18"/>
                <w:szCs w:val="18"/>
              </w:rPr>
              <w:t>kVA</w:t>
            </w:r>
          </w:p>
        </w:tc>
        <w:tc>
          <w:tcPr>
            <w:tcW w:w="983" w:type="dxa"/>
            <w:tcBorders>
              <w:left w:val="single" w:sz="8" w:space="0" w:color="auto"/>
              <w:right w:val="single" w:sz="4" w:space="0" w:color="auto"/>
            </w:tcBorders>
            <w:vAlign w:val="center"/>
          </w:tcPr>
          <w:p w14:paraId="6D8421C8" w14:textId="77777777" w:rsidR="002730F2" w:rsidRPr="003412C8" w:rsidRDefault="002730F2" w:rsidP="00403B8D">
            <w:pPr>
              <w:spacing w:line="240" w:lineRule="exact"/>
              <w:jc w:val="center"/>
              <w:rPr>
                <w:sz w:val="18"/>
                <w:szCs w:val="18"/>
              </w:rPr>
            </w:pPr>
            <w:r w:rsidRPr="003412C8">
              <w:rPr>
                <w:sz w:val="18"/>
                <w:szCs w:val="18"/>
              </w:rPr>
              <w:t>65</w:t>
            </w:r>
          </w:p>
        </w:tc>
        <w:tc>
          <w:tcPr>
            <w:tcW w:w="991" w:type="dxa"/>
            <w:tcBorders>
              <w:left w:val="single" w:sz="4" w:space="0" w:color="auto"/>
              <w:right w:val="single" w:sz="4" w:space="0" w:color="auto"/>
            </w:tcBorders>
            <w:vAlign w:val="center"/>
          </w:tcPr>
          <w:p w14:paraId="0110EAC6"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997" w:type="dxa"/>
            <w:tcBorders>
              <w:left w:val="single" w:sz="4" w:space="0" w:color="auto"/>
              <w:right w:val="single" w:sz="4" w:space="0" w:color="auto"/>
            </w:tcBorders>
            <w:vAlign w:val="center"/>
          </w:tcPr>
          <w:p w14:paraId="010B5DD0"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65" w:type="dxa"/>
            <w:tcBorders>
              <w:left w:val="single" w:sz="4" w:space="0" w:color="auto"/>
              <w:right w:val="single" w:sz="4" w:space="0" w:color="auto"/>
            </w:tcBorders>
            <w:vAlign w:val="center"/>
          </w:tcPr>
          <w:p w14:paraId="2C1AAAAA" w14:textId="77777777" w:rsidR="002730F2" w:rsidRPr="003412C8" w:rsidRDefault="002730F2" w:rsidP="00403B8D">
            <w:pPr>
              <w:spacing w:line="240" w:lineRule="exact"/>
              <w:jc w:val="center"/>
              <w:rPr>
                <w:sz w:val="18"/>
                <w:szCs w:val="18"/>
              </w:rPr>
            </w:pPr>
            <w:r w:rsidRPr="003412C8">
              <w:rPr>
                <w:sz w:val="18"/>
                <w:szCs w:val="18"/>
              </w:rPr>
              <w:t>約68</w:t>
            </w:r>
          </w:p>
        </w:tc>
        <w:tc>
          <w:tcPr>
            <w:tcW w:w="917" w:type="dxa"/>
            <w:tcBorders>
              <w:left w:val="single" w:sz="4" w:space="0" w:color="auto"/>
              <w:right w:val="single" w:sz="4" w:space="0" w:color="auto"/>
            </w:tcBorders>
            <w:vAlign w:val="center"/>
          </w:tcPr>
          <w:p w14:paraId="16120048"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15" w:type="dxa"/>
            <w:tcBorders>
              <w:left w:val="single" w:sz="4" w:space="0" w:color="auto"/>
              <w:right w:val="single" w:sz="8" w:space="0" w:color="auto"/>
            </w:tcBorders>
            <w:vAlign w:val="center"/>
          </w:tcPr>
          <w:p w14:paraId="4BA17E0B" w14:textId="77777777" w:rsidR="002730F2" w:rsidRPr="003412C8" w:rsidRDefault="002730F2" w:rsidP="00403B8D">
            <w:pPr>
              <w:spacing w:line="240" w:lineRule="exact"/>
              <w:jc w:val="center"/>
              <w:rPr>
                <w:sz w:val="18"/>
                <w:szCs w:val="18"/>
              </w:rPr>
            </w:pPr>
            <w:r w:rsidRPr="003412C8">
              <w:rPr>
                <w:rFonts w:hint="eastAsia"/>
                <w:sz w:val="18"/>
                <w:szCs w:val="18"/>
              </w:rPr>
              <w:t>同左</w:t>
            </w:r>
          </w:p>
        </w:tc>
      </w:tr>
      <w:tr w:rsidR="002730F2" w:rsidRPr="00D97963" w14:paraId="0796B76D" w14:textId="77777777" w:rsidTr="00403B8D">
        <w:trPr>
          <w:trHeight w:val="623"/>
          <w:jc w:val="center"/>
        </w:trPr>
        <w:tc>
          <w:tcPr>
            <w:tcW w:w="1843" w:type="dxa"/>
            <w:tcBorders>
              <w:top w:val="single" w:sz="4" w:space="0" w:color="auto"/>
              <w:left w:val="single" w:sz="8" w:space="0" w:color="auto"/>
              <w:bottom w:val="single" w:sz="4" w:space="0" w:color="auto"/>
              <w:right w:val="single" w:sz="4" w:space="0" w:color="auto"/>
            </w:tcBorders>
            <w:vAlign w:val="center"/>
          </w:tcPr>
          <w:p w14:paraId="35C2116E" w14:textId="77777777" w:rsidR="002730F2" w:rsidRPr="00C95C11" w:rsidRDefault="002730F2" w:rsidP="00403B8D">
            <w:pPr>
              <w:spacing w:line="240" w:lineRule="exact"/>
              <w:rPr>
                <w:sz w:val="18"/>
                <w:szCs w:val="18"/>
              </w:rPr>
            </w:pPr>
            <w:r w:rsidRPr="00C95C11">
              <w:rPr>
                <w:rFonts w:hint="eastAsia"/>
                <w:sz w:val="18"/>
                <w:szCs w:val="18"/>
              </w:rPr>
              <w:t>循環水ポンプ</w:t>
            </w:r>
          </w:p>
        </w:tc>
        <w:tc>
          <w:tcPr>
            <w:tcW w:w="822" w:type="dxa"/>
            <w:tcBorders>
              <w:left w:val="single" w:sz="4" w:space="0" w:color="auto"/>
              <w:right w:val="single" w:sz="8" w:space="0" w:color="auto"/>
            </w:tcBorders>
            <w:vAlign w:val="center"/>
          </w:tcPr>
          <w:p w14:paraId="712388F1" w14:textId="77777777" w:rsidR="002730F2" w:rsidRPr="003412C8" w:rsidRDefault="002730F2" w:rsidP="00403B8D">
            <w:pPr>
              <w:spacing w:line="240" w:lineRule="exact"/>
              <w:jc w:val="center"/>
            </w:pPr>
            <w:r w:rsidRPr="00C95C11">
              <w:rPr>
                <w:sz w:val="18"/>
                <w:szCs w:val="18"/>
              </w:rPr>
              <w:t>kW</w:t>
            </w:r>
          </w:p>
        </w:tc>
        <w:tc>
          <w:tcPr>
            <w:tcW w:w="983" w:type="dxa"/>
            <w:tcBorders>
              <w:left w:val="single" w:sz="8" w:space="0" w:color="auto"/>
              <w:right w:val="single" w:sz="4" w:space="0" w:color="auto"/>
            </w:tcBorders>
            <w:vAlign w:val="center"/>
          </w:tcPr>
          <w:p w14:paraId="7B497989" w14:textId="77777777" w:rsidR="002730F2" w:rsidRPr="003412C8" w:rsidRDefault="002730F2" w:rsidP="00403B8D">
            <w:pPr>
              <w:spacing w:line="240" w:lineRule="exact"/>
              <w:jc w:val="center"/>
              <w:rPr>
                <w:sz w:val="18"/>
                <w:szCs w:val="18"/>
              </w:rPr>
            </w:pPr>
            <w:r w:rsidRPr="003412C8">
              <w:rPr>
                <w:sz w:val="18"/>
                <w:szCs w:val="18"/>
              </w:rPr>
              <w:t>1,870</w:t>
            </w:r>
          </w:p>
          <w:p w14:paraId="4CC883DD" w14:textId="77777777" w:rsidR="002730F2" w:rsidRPr="003412C8" w:rsidRDefault="002730F2" w:rsidP="00403B8D">
            <w:pPr>
              <w:spacing w:line="240" w:lineRule="exact"/>
              <w:jc w:val="center"/>
              <w:rPr>
                <w:sz w:val="18"/>
                <w:szCs w:val="18"/>
              </w:rPr>
            </w:pPr>
            <w:r w:rsidRPr="003412C8">
              <w:rPr>
                <w:sz w:val="18"/>
                <w:szCs w:val="18"/>
              </w:rPr>
              <w:t>(×2台)</w:t>
            </w:r>
          </w:p>
        </w:tc>
        <w:tc>
          <w:tcPr>
            <w:tcW w:w="991" w:type="dxa"/>
            <w:tcBorders>
              <w:left w:val="single" w:sz="4" w:space="0" w:color="auto"/>
              <w:right w:val="single" w:sz="4" w:space="0" w:color="auto"/>
            </w:tcBorders>
            <w:vAlign w:val="center"/>
          </w:tcPr>
          <w:p w14:paraId="4377A24E" w14:textId="77777777" w:rsidR="002730F2" w:rsidRPr="003412C8" w:rsidRDefault="002730F2" w:rsidP="00403B8D">
            <w:pPr>
              <w:spacing w:line="240" w:lineRule="exact"/>
              <w:jc w:val="center"/>
              <w:rPr>
                <w:sz w:val="18"/>
                <w:szCs w:val="18"/>
              </w:rPr>
            </w:pPr>
            <w:r w:rsidRPr="003412C8">
              <w:rPr>
                <w:sz w:val="18"/>
                <w:szCs w:val="18"/>
              </w:rPr>
              <w:t>2,050</w:t>
            </w:r>
          </w:p>
          <w:p w14:paraId="5F9A6F30" w14:textId="77777777" w:rsidR="002730F2" w:rsidRPr="003412C8" w:rsidRDefault="002730F2" w:rsidP="00403B8D">
            <w:pPr>
              <w:spacing w:line="240" w:lineRule="exact"/>
              <w:jc w:val="center"/>
              <w:rPr>
                <w:sz w:val="18"/>
                <w:szCs w:val="18"/>
              </w:rPr>
            </w:pPr>
            <w:r w:rsidRPr="003412C8">
              <w:rPr>
                <w:sz w:val="18"/>
                <w:szCs w:val="18"/>
              </w:rPr>
              <w:t>(×2台)</w:t>
            </w:r>
          </w:p>
        </w:tc>
        <w:tc>
          <w:tcPr>
            <w:tcW w:w="997" w:type="dxa"/>
            <w:tcBorders>
              <w:left w:val="single" w:sz="4" w:space="0" w:color="auto"/>
              <w:right w:val="single" w:sz="4" w:space="0" w:color="auto"/>
            </w:tcBorders>
            <w:vAlign w:val="center"/>
          </w:tcPr>
          <w:p w14:paraId="42A87102" w14:textId="77777777" w:rsidR="002730F2" w:rsidRPr="003412C8" w:rsidRDefault="002730F2" w:rsidP="00403B8D">
            <w:pPr>
              <w:spacing w:line="240" w:lineRule="exact"/>
              <w:jc w:val="center"/>
              <w:rPr>
                <w:sz w:val="18"/>
                <w:szCs w:val="18"/>
              </w:rPr>
            </w:pPr>
            <w:r w:rsidRPr="003412C8">
              <w:rPr>
                <w:sz w:val="18"/>
                <w:szCs w:val="18"/>
              </w:rPr>
              <w:t>1,900</w:t>
            </w:r>
          </w:p>
          <w:p w14:paraId="53043B22" w14:textId="77777777" w:rsidR="002730F2" w:rsidRPr="003412C8" w:rsidRDefault="002730F2" w:rsidP="00403B8D">
            <w:pPr>
              <w:spacing w:line="240" w:lineRule="exact"/>
              <w:jc w:val="center"/>
              <w:rPr>
                <w:sz w:val="18"/>
                <w:szCs w:val="18"/>
              </w:rPr>
            </w:pPr>
            <w:r w:rsidRPr="003412C8">
              <w:rPr>
                <w:sz w:val="18"/>
                <w:szCs w:val="18"/>
              </w:rPr>
              <w:t>(×2台)</w:t>
            </w:r>
          </w:p>
        </w:tc>
        <w:tc>
          <w:tcPr>
            <w:tcW w:w="1065" w:type="dxa"/>
            <w:tcBorders>
              <w:left w:val="single" w:sz="4" w:space="0" w:color="auto"/>
              <w:right w:val="single" w:sz="4" w:space="0" w:color="auto"/>
            </w:tcBorders>
            <w:vAlign w:val="center"/>
          </w:tcPr>
          <w:p w14:paraId="645D6649" w14:textId="77777777" w:rsidR="002730F2" w:rsidRPr="003412C8" w:rsidRDefault="002730F2" w:rsidP="00403B8D">
            <w:pPr>
              <w:spacing w:line="240" w:lineRule="exact"/>
              <w:jc w:val="center"/>
              <w:rPr>
                <w:sz w:val="18"/>
                <w:szCs w:val="18"/>
              </w:rPr>
            </w:pPr>
            <w:r w:rsidRPr="003412C8">
              <w:rPr>
                <w:sz w:val="18"/>
                <w:szCs w:val="18"/>
              </w:rPr>
              <w:t>約3,000</w:t>
            </w:r>
          </w:p>
        </w:tc>
        <w:tc>
          <w:tcPr>
            <w:tcW w:w="917" w:type="dxa"/>
            <w:tcBorders>
              <w:left w:val="single" w:sz="4" w:space="0" w:color="auto"/>
              <w:right w:val="single" w:sz="4" w:space="0" w:color="auto"/>
            </w:tcBorders>
            <w:vAlign w:val="center"/>
          </w:tcPr>
          <w:p w14:paraId="6E29DDAD" w14:textId="77777777" w:rsidR="002730F2" w:rsidRPr="003412C8" w:rsidRDefault="002730F2" w:rsidP="00403B8D">
            <w:pPr>
              <w:spacing w:line="240" w:lineRule="exact"/>
              <w:jc w:val="center"/>
              <w:rPr>
                <w:sz w:val="18"/>
                <w:szCs w:val="18"/>
              </w:rPr>
            </w:pPr>
            <w:r w:rsidRPr="003412C8">
              <w:rPr>
                <w:rFonts w:hint="eastAsia"/>
                <w:sz w:val="18"/>
                <w:szCs w:val="18"/>
              </w:rPr>
              <w:t>同左</w:t>
            </w:r>
          </w:p>
        </w:tc>
        <w:tc>
          <w:tcPr>
            <w:tcW w:w="1015" w:type="dxa"/>
            <w:tcBorders>
              <w:left w:val="single" w:sz="4" w:space="0" w:color="auto"/>
              <w:right w:val="single" w:sz="8" w:space="0" w:color="auto"/>
            </w:tcBorders>
            <w:vAlign w:val="center"/>
          </w:tcPr>
          <w:p w14:paraId="572A29E9" w14:textId="77777777" w:rsidR="002730F2" w:rsidRPr="003412C8" w:rsidRDefault="002730F2" w:rsidP="00403B8D">
            <w:pPr>
              <w:spacing w:line="240" w:lineRule="exact"/>
              <w:jc w:val="center"/>
              <w:rPr>
                <w:sz w:val="18"/>
                <w:szCs w:val="18"/>
              </w:rPr>
            </w:pPr>
            <w:r w:rsidRPr="003412C8">
              <w:rPr>
                <w:rFonts w:hint="eastAsia"/>
                <w:sz w:val="18"/>
                <w:szCs w:val="18"/>
              </w:rPr>
              <w:t>同左</w:t>
            </w:r>
          </w:p>
        </w:tc>
      </w:tr>
      <w:tr w:rsidR="002730F2" w:rsidRPr="00D97963" w14:paraId="15715B4A" w14:textId="77777777" w:rsidTr="00403B8D">
        <w:trPr>
          <w:trHeight w:val="611"/>
          <w:jc w:val="center"/>
        </w:trPr>
        <w:tc>
          <w:tcPr>
            <w:tcW w:w="1843" w:type="dxa"/>
            <w:tcBorders>
              <w:top w:val="single" w:sz="4" w:space="0" w:color="auto"/>
              <w:left w:val="single" w:sz="8" w:space="0" w:color="auto"/>
              <w:bottom w:val="single" w:sz="4" w:space="0" w:color="auto"/>
              <w:right w:val="single" w:sz="4" w:space="0" w:color="auto"/>
            </w:tcBorders>
            <w:vAlign w:val="center"/>
          </w:tcPr>
          <w:p w14:paraId="3C0773AA" w14:textId="77777777" w:rsidR="002730F2" w:rsidRPr="00C95C11" w:rsidRDefault="002730F2" w:rsidP="00403B8D">
            <w:pPr>
              <w:spacing w:line="240" w:lineRule="exact"/>
              <w:rPr>
                <w:sz w:val="18"/>
                <w:szCs w:val="18"/>
              </w:rPr>
            </w:pPr>
            <w:r w:rsidRPr="00C95C11">
              <w:rPr>
                <w:rFonts w:hint="eastAsia"/>
                <w:sz w:val="18"/>
                <w:szCs w:val="18"/>
              </w:rPr>
              <w:t>制御用空気圧縮機</w:t>
            </w:r>
          </w:p>
        </w:tc>
        <w:tc>
          <w:tcPr>
            <w:tcW w:w="822" w:type="dxa"/>
            <w:tcBorders>
              <w:left w:val="single" w:sz="4" w:space="0" w:color="auto"/>
              <w:right w:val="single" w:sz="8" w:space="0" w:color="auto"/>
            </w:tcBorders>
            <w:vAlign w:val="center"/>
          </w:tcPr>
          <w:p w14:paraId="04ED1AE7" w14:textId="77777777" w:rsidR="002730F2" w:rsidRPr="003412C8" w:rsidRDefault="002730F2" w:rsidP="00403B8D">
            <w:pPr>
              <w:spacing w:line="240" w:lineRule="exact"/>
              <w:jc w:val="center"/>
            </w:pPr>
            <w:r w:rsidRPr="00C95C11">
              <w:rPr>
                <w:sz w:val="18"/>
                <w:szCs w:val="18"/>
              </w:rPr>
              <w:t>kW</w:t>
            </w:r>
          </w:p>
        </w:tc>
        <w:tc>
          <w:tcPr>
            <w:tcW w:w="983" w:type="dxa"/>
            <w:tcBorders>
              <w:left w:val="single" w:sz="8" w:space="0" w:color="auto"/>
              <w:right w:val="single" w:sz="4" w:space="0" w:color="auto"/>
            </w:tcBorders>
            <w:vAlign w:val="center"/>
          </w:tcPr>
          <w:p w14:paraId="172DB0BD" w14:textId="77777777" w:rsidR="002730F2" w:rsidRPr="003412C8" w:rsidRDefault="002730F2" w:rsidP="00403B8D">
            <w:pPr>
              <w:spacing w:line="240" w:lineRule="exact"/>
              <w:jc w:val="center"/>
              <w:rPr>
                <w:sz w:val="18"/>
                <w:szCs w:val="18"/>
              </w:rPr>
            </w:pPr>
            <w:r w:rsidRPr="003412C8">
              <w:rPr>
                <w:sz w:val="18"/>
                <w:szCs w:val="18"/>
              </w:rPr>
              <w:t>90</w:t>
            </w:r>
          </w:p>
          <w:p w14:paraId="4EE20B91" w14:textId="77777777" w:rsidR="002730F2" w:rsidRPr="003412C8" w:rsidRDefault="002730F2" w:rsidP="00403B8D">
            <w:pPr>
              <w:spacing w:line="240" w:lineRule="exact"/>
              <w:jc w:val="center"/>
              <w:rPr>
                <w:sz w:val="18"/>
                <w:szCs w:val="18"/>
              </w:rPr>
            </w:pPr>
            <w:r w:rsidRPr="003412C8">
              <w:rPr>
                <w:sz w:val="18"/>
                <w:szCs w:val="18"/>
              </w:rPr>
              <w:t>(×2台)</w:t>
            </w:r>
          </w:p>
        </w:tc>
        <w:tc>
          <w:tcPr>
            <w:tcW w:w="991" w:type="dxa"/>
            <w:tcBorders>
              <w:left w:val="single" w:sz="4" w:space="0" w:color="auto"/>
              <w:right w:val="single" w:sz="4" w:space="0" w:color="auto"/>
            </w:tcBorders>
            <w:vAlign w:val="center"/>
          </w:tcPr>
          <w:p w14:paraId="50E28966" w14:textId="77777777" w:rsidR="002730F2" w:rsidRPr="003412C8" w:rsidRDefault="002730F2" w:rsidP="00403B8D">
            <w:pPr>
              <w:spacing w:line="240" w:lineRule="exact"/>
              <w:jc w:val="center"/>
              <w:rPr>
                <w:sz w:val="18"/>
                <w:szCs w:val="18"/>
              </w:rPr>
            </w:pPr>
            <w:r w:rsidRPr="003412C8">
              <w:rPr>
                <w:sz w:val="18"/>
                <w:szCs w:val="18"/>
              </w:rPr>
              <w:t>110</w:t>
            </w:r>
          </w:p>
          <w:p w14:paraId="1DBDF216" w14:textId="77777777" w:rsidR="002730F2" w:rsidRPr="003412C8" w:rsidRDefault="002730F2" w:rsidP="00403B8D">
            <w:pPr>
              <w:spacing w:line="240" w:lineRule="exact"/>
              <w:jc w:val="center"/>
              <w:rPr>
                <w:sz w:val="18"/>
                <w:szCs w:val="18"/>
              </w:rPr>
            </w:pPr>
            <w:r w:rsidRPr="003412C8">
              <w:rPr>
                <w:sz w:val="18"/>
                <w:szCs w:val="18"/>
              </w:rPr>
              <w:t>(×2台)</w:t>
            </w:r>
          </w:p>
        </w:tc>
        <w:tc>
          <w:tcPr>
            <w:tcW w:w="997" w:type="dxa"/>
            <w:tcBorders>
              <w:left w:val="single" w:sz="4" w:space="0" w:color="auto"/>
              <w:right w:val="single" w:sz="4" w:space="0" w:color="auto"/>
            </w:tcBorders>
            <w:vAlign w:val="center"/>
          </w:tcPr>
          <w:p w14:paraId="1AFCFC47" w14:textId="77777777" w:rsidR="002730F2" w:rsidRPr="003412C8" w:rsidRDefault="002730F2" w:rsidP="00403B8D">
            <w:pPr>
              <w:spacing w:line="240" w:lineRule="exact"/>
              <w:jc w:val="center"/>
              <w:rPr>
                <w:sz w:val="18"/>
                <w:szCs w:val="18"/>
              </w:rPr>
            </w:pPr>
            <w:r w:rsidRPr="003412C8">
              <w:rPr>
                <w:sz w:val="18"/>
                <w:szCs w:val="18"/>
              </w:rPr>
              <w:t>90</w:t>
            </w:r>
          </w:p>
          <w:p w14:paraId="7666F1CD" w14:textId="77777777" w:rsidR="002730F2" w:rsidRPr="003412C8" w:rsidRDefault="002730F2" w:rsidP="00403B8D">
            <w:pPr>
              <w:spacing w:line="240" w:lineRule="exact"/>
              <w:jc w:val="center"/>
              <w:rPr>
                <w:sz w:val="18"/>
                <w:szCs w:val="18"/>
              </w:rPr>
            </w:pPr>
            <w:r w:rsidRPr="003412C8">
              <w:rPr>
                <w:sz w:val="18"/>
                <w:szCs w:val="18"/>
              </w:rPr>
              <w:t>(×2台)</w:t>
            </w:r>
          </w:p>
        </w:tc>
        <w:tc>
          <w:tcPr>
            <w:tcW w:w="2997" w:type="dxa"/>
            <w:gridSpan w:val="3"/>
            <w:tcBorders>
              <w:left w:val="single" w:sz="4" w:space="0" w:color="auto"/>
              <w:right w:val="single" w:sz="8" w:space="0" w:color="auto"/>
            </w:tcBorders>
            <w:vAlign w:val="center"/>
          </w:tcPr>
          <w:p w14:paraId="665746A6" w14:textId="77777777" w:rsidR="002730F2" w:rsidRPr="003412C8" w:rsidRDefault="002730F2" w:rsidP="00403B8D">
            <w:pPr>
              <w:spacing w:line="240" w:lineRule="exact"/>
              <w:jc w:val="center"/>
              <w:rPr>
                <w:sz w:val="18"/>
                <w:szCs w:val="18"/>
              </w:rPr>
            </w:pPr>
            <w:r w:rsidRPr="003412C8">
              <w:rPr>
                <w:sz w:val="18"/>
                <w:szCs w:val="18"/>
              </w:rPr>
              <w:t>約200</w:t>
            </w:r>
          </w:p>
          <w:p w14:paraId="3D3E2DD7" w14:textId="77777777" w:rsidR="002730F2" w:rsidRPr="003412C8" w:rsidRDefault="002730F2" w:rsidP="00403B8D">
            <w:pPr>
              <w:spacing w:line="240" w:lineRule="exact"/>
              <w:jc w:val="center"/>
              <w:rPr>
                <w:sz w:val="18"/>
                <w:szCs w:val="18"/>
              </w:rPr>
            </w:pPr>
            <w:r w:rsidRPr="003412C8">
              <w:rPr>
                <w:rFonts w:hint="eastAsia"/>
                <w:sz w:val="18"/>
                <w:szCs w:val="18"/>
              </w:rPr>
              <w:t>（×</w:t>
            </w:r>
            <w:r w:rsidRPr="003412C8">
              <w:rPr>
                <w:sz w:val="18"/>
                <w:szCs w:val="18"/>
              </w:rPr>
              <w:t>2台）</w:t>
            </w:r>
          </w:p>
        </w:tc>
      </w:tr>
      <w:tr w:rsidR="002730F2" w:rsidRPr="00D97963" w14:paraId="34E59AE0" w14:textId="77777777" w:rsidTr="00403B8D">
        <w:trPr>
          <w:trHeight w:val="493"/>
          <w:jc w:val="center"/>
        </w:trPr>
        <w:tc>
          <w:tcPr>
            <w:tcW w:w="1843" w:type="dxa"/>
            <w:tcBorders>
              <w:top w:val="single" w:sz="4" w:space="0" w:color="auto"/>
              <w:left w:val="single" w:sz="8" w:space="0" w:color="auto"/>
              <w:bottom w:val="single" w:sz="8" w:space="0" w:color="auto"/>
              <w:right w:val="single" w:sz="4" w:space="0" w:color="auto"/>
            </w:tcBorders>
            <w:vAlign w:val="center"/>
          </w:tcPr>
          <w:p w14:paraId="38C7D29E" w14:textId="77777777" w:rsidR="002730F2" w:rsidRPr="00C95C11" w:rsidRDefault="002730F2" w:rsidP="00403B8D">
            <w:pPr>
              <w:spacing w:line="240" w:lineRule="exact"/>
              <w:rPr>
                <w:sz w:val="18"/>
                <w:szCs w:val="18"/>
              </w:rPr>
            </w:pPr>
            <w:r w:rsidRPr="00C95C11">
              <w:rPr>
                <w:rFonts w:hint="eastAsia"/>
                <w:sz w:val="18"/>
                <w:szCs w:val="18"/>
              </w:rPr>
              <w:t>燃料ガス圧縮機</w:t>
            </w:r>
          </w:p>
        </w:tc>
        <w:tc>
          <w:tcPr>
            <w:tcW w:w="822" w:type="dxa"/>
            <w:tcBorders>
              <w:left w:val="single" w:sz="4" w:space="0" w:color="auto"/>
              <w:bottom w:val="single" w:sz="8" w:space="0" w:color="auto"/>
              <w:right w:val="single" w:sz="8" w:space="0" w:color="auto"/>
            </w:tcBorders>
            <w:vAlign w:val="center"/>
          </w:tcPr>
          <w:p w14:paraId="64E7BBBB" w14:textId="77777777" w:rsidR="002730F2" w:rsidRPr="003412C8" w:rsidRDefault="002730F2" w:rsidP="00403B8D">
            <w:pPr>
              <w:spacing w:line="240" w:lineRule="exact"/>
              <w:jc w:val="center"/>
            </w:pPr>
            <w:r w:rsidRPr="00C95C11">
              <w:rPr>
                <w:sz w:val="18"/>
                <w:szCs w:val="18"/>
              </w:rPr>
              <w:t>kW</w:t>
            </w:r>
          </w:p>
        </w:tc>
        <w:tc>
          <w:tcPr>
            <w:tcW w:w="983" w:type="dxa"/>
            <w:tcBorders>
              <w:left w:val="single" w:sz="8" w:space="0" w:color="auto"/>
              <w:bottom w:val="single" w:sz="8" w:space="0" w:color="auto"/>
              <w:right w:val="single" w:sz="4" w:space="0" w:color="auto"/>
            </w:tcBorders>
            <w:vAlign w:val="center"/>
          </w:tcPr>
          <w:p w14:paraId="2919E7F3" w14:textId="77777777" w:rsidR="002730F2" w:rsidRPr="003412C8" w:rsidRDefault="002730F2" w:rsidP="00403B8D">
            <w:pPr>
              <w:spacing w:line="240" w:lineRule="exact"/>
              <w:jc w:val="center"/>
              <w:rPr>
                <w:sz w:val="18"/>
                <w:szCs w:val="18"/>
              </w:rPr>
            </w:pPr>
            <w:r w:rsidRPr="003412C8">
              <w:rPr>
                <w:sz w:val="18"/>
                <w:szCs w:val="18"/>
              </w:rPr>
              <w:t>-</w:t>
            </w:r>
          </w:p>
        </w:tc>
        <w:tc>
          <w:tcPr>
            <w:tcW w:w="991" w:type="dxa"/>
            <w:tcBorders>
              <w:left w:val="single" w:sz="4" w:space="0" w:color="auto"/>
              <w:bottom w:val="single" w:sz="8" w:space="0" w:color="auto"/>
              <w:right w:val="single" w:sz="4" w:space="0" w:color="auto"/>
            </w:tcBorders>
            <w:vAlign w:val="center"/>
          </w:tcPr>
          <w:p w14:paraId="61E42825" w14:textId="77777777" w:rsidR="002730F2" w:rsidRPr="003412C8" w:rsidRDefault="002730F2" w:rsidP="00403B8D">
            <w:pPr>
              <w:spacing w:line="240" w:lineRule="exact"/>
              <w:jc w:val="center"/>
              <w:rPr>
                <w:sz w:val="18"/>
                <w:szCs w:val="18"/>
              </w:rPr>
            </w:pPr>
            <w:r w:rsidRPr="003412C8">
              <w:rPr>
                <w:sz w:val="18"/>
                <w:szCs w:val="18"/>
              </w:rPr>
              <w:t>-</w:t>
            </w:r>
          </w:p>
        </w:tc>
        <w:tc>
          <w:tcPr>
            <w:tcW w:w="997" w:type="dxa"/>
            <w:tcBorders>
              <w:left w:val="single" w:sz="4" w:space="0" w:color="auto"/>
              <w:bottom w:val="single" w:sz="8" w:space="0" w:color="auto"/>
              <w:right w:val="single" w:sz="4" w:space="0" w:color="auto"/>
            </w:tcBorders>
            <w:vAlign w:val="center"/>
          </w:tcPr>
          <w:p w14:paraId="08E50F9A" w14:textId="77777777" w:rsidR="002730F2" w:rsidRPr="003412C8" w:rsidRDefault="002730F2" w:rsidP="00403B8D">
            <w:pPr>
              <w:spacing w:line="240" w:lineRule="exact"/>
              <w:jc w:val="center"/>
              <w:rPr>
                <w:sz w:val="18"/>
                <w:szCs w:val="18"/>
              </w:rPr>
            </w:pPr>
            <w:r w:rsidRPr="003412C8">
              <w:rPr>
                <w:sz w:val="18"/>
                <w:szCs w:val="18"/>
              </w:rPr>
              <w:t>-</w:t>
            </w:r>
          </w:p>
        </w:tc>
        <w:tc>
          <w:tcPr>
            <w:tcW w:w="2997" w:type="dxa"/>
            <w:gridSpan w:val="3"/>
            <w:tcBorders>
              <w:left w:val="single" w:sz="4" w:space="0" w:color="auto"/>
              <w:bottom w:val="single" w:sz="8" w:space="0" w:color="auto"/>
              <w:right w:val="single" w:sz="8" w:space="0" w:color="auto"/>
            </w:tcBorders>
            <w:vAlign w:val="center"/>
          </w:tcPr>
          <w:p w14:paraId="56943999" w14:textId="77777777" w:rsidR="002730F2" w:rsidRPr="003412C8" w:rsidRDefault="002730F2" w:rsidP="00403B8D">
            <w:pPr>
              <w:spacing w:line="240" w:lineRule="exact"/>
              <w:jc w:val="center"/>
              <w:rPr>
                <w:sz w:val="18"/>
                <w:szCs w:val="18"/>
              </w:rPr>
            </w:pPr>
            <w:r w:rsidRPr="003412C8">
              <w:rPr>
                <w:sz w:val="18"/>
                <w:szCs w:val="18"/>
              </w:rPr>
              <w:t>約6,600</w:t>
            </w:r>
          </w:p>
          <w:p w14:paraId="0F727455" w14:textId="77777777" w:rsidR="002730F2" w:rsidRPr="003412C8" w:rsidRDefault="002730F2" w:rsidP="00403B8D">
            <w:pPr>
              <w:spacing w:line="240" w:lineRule="exact"/>
              <w:jc w:val="center"/>
              <w:rPr>
                <w:sz w:val="18"/>
                <w:szCs w:val="18"/>
              </w:rPr>
            </w:pPr>
            <w:r w:rsidRPr="003412C8">
              <w:rPr>
                <w:rFonts w:hint="eastAsia"/>
                <w:sz w:val="18"/>
                <w:szCs w:val="18"/>
              </w:rPr>
              <w:t>（×</w:t>
            </w:r>
            <w:r w:rsidRPr="003412C8">
              <w:rPr>
                <w:sz w:val="18"/>
                <w:szCs w:val="18"/>
              </w:rPr>
              <w:t>4台）</w:t>
            </w:r>
          </w:p>
        </w:tc>
      </w:tr>
    </w:tbl>
    <w:p w14:paraId="67734D7A" w14:textId="1AD73C3B" w:rsidR="002730F2" w:rsidRPr="007E31A0" w:rsidRDefault="002730F2" w:rsidP="002730F2">
      <w:pPr>
        <w:ind w:firstLineChars="2900" w:firstLine="6380"/>
        <w:jc w:val="right"/>
        <w:rPr>
          <w:szCs w:val="22"/>
        </w:rPr>
      </w:pPr>
      <w:bookmarkStart w:id="38" w:name="_Hlk212031032"/>
      <w:r w:rsidRPr="007E31A0">
        <w:rPr>
          <w:rFonts w:hint="eastAsia"/>
          <w:szCs w:val="22"/>
        </w:rPr>
        <w:t>（</w:t>
      </w:r>
      <w:r w:rsidR="00D406C5">
        <w:rPr>
          <w:rFonts w:hint="eastAsia"/>
          <w:szCs w:val="22"/>
        </w:rPr>
        <w:t>準備書から引用</w:t>
      </w:r>
      <w:r w:rsidRPr="007E31A0">
        <w:rPr>
          <w:rFonts w:hint="eastAsia"/>
          <w:szCs w:val="22"/>
        </w:rPr>
        <w:t>）</w:t>
      </w:r>
      <w:bookmarkEnd w:id="38"/>
    </w:p>
    <w:p w14:paraId="4D7033CF" w14:textId="77777777" w:rsidR="002730F2" w:rsidRDefault="002730F2" w:rsidP="002730F2">
      <w:pPr>
        <w:jc w:val="left"/>
        <w:rPr>
          <w:sz w:val="24"/>
        </w:rPr>
      </w:pPr>
    </w:p>
    <w:p w14:paraId="64807B04" w14:textId="37D91F2F" w:rsidR="002730F2" w:rsidRDefault="002730F2" w:rsidP="002730F2">
      <w:pPr>
        <w:ind w:leftChars="109" w:left="442" w:hangingChars="84" w:hanging="202"/>
        <w:jc w:val="left"/>
        <w:rPr>
          <w:sz w:val="24"/>
          <w:shd w:val="pct15" w:color="auto" w:fill="FFFFFF"/>
        </w:rPr>
      </w:pPr>
      <w:r w:rsidRPr="00C95C11">
        <w:rPr>
          <w:rFonts w:hint="eastAsia"/>
          <w:sz w:val="24"/>
        </w:rPr>
        <w:t>・　供用後の発電所関係車両（資材等の運搬車両及び発電所関係者の通勤車両）については、工事中と同じ道路を使用する計画であり、その台数は表</w:t>
      </w:r>
      <w:r w:rsidR="001139A7">
        <w:rPr>
          <w:rFonts w:hint="eastAsia"/>
          <w:sz w:val="24"/>
        </w:rPr>
        <w:t>２－</w:t>
      </w:r>
      <w:r w:rsidRPr="00C95C11">
        <w:rPr>
          <w:rFonts w:hint="eastAsia"/>
          <w:sz w:val="24"/>
        </w:rPr>
        <w:t>３－４のとおり最大となる定期点検時で片道</w:t>
      </w:r>
      <w:r w:rsidRPr="00C95C11">
        <w:rPr>
          <w:sz w:val="24"/>
        </w:rPr>
        <w:t>461台/日</w:t>
      </w:r>
      <w:r w:rsidRPr="00C95C11">
        <w:rPr>
          <w:rFonts w:hint="eastAsia"/>
          <w:sz w:val="24"/>
        </w:rPr>
        <w:t>を見込んでいるとしている。</w:t>
      </w:r>
    </w:p>
    <w:p w14:paraId="2FFC3B18" w14:textId="77777777" w:rsidR="002730F2" w:rsidRPr="00C95C11" w:rsidRDefault="002730F2" w:rsidP="002730F2">
      <w:pPr>
        <w:ind w:leftChars="109" w:left="442" w:hangingChars="84" w:hanging="202"/>
        <w:jc w:val="left"/>
        <w:rPr>
          <w:sz w:val="24"/>
          <w:shd w:val="pct15" w:color="auto" w:fill="FFFFFF"/>
        </w:rPr>
      </w:pPr>
    </w:p>
    <w:p w14:paraId="7A73DE1C" w14:textId="67595478" w:rsidR="002730F2" w:rsidRPr="00C95C11" w:rsidRDefault="002730F2" w:rsidP="002730F2">
      <w:pPr>
        <w:jc w:val="center"/>
        <w:rPr>
          <w:rFonts w:ascii="ＭＳ ゴシック" w:eastAsia="ＭＳ ゴシック" w:hAnsi="ＭＳ ゴシック"/>
          <w:szCs w:val="22"/>
        </w:rPr>
      </w:pPr>
      <w:r w:rsidRPr="00C95C11">
        <w:rPr>
          <w:rFonts w:ascii="ＭＳ ゴシック" w:eastAsia="ＭＳ ゴシック" w:hAnsi="ＭＳ ゴシック"/>
          <w:szCs w:val="22"/>
        </w:rPr>
        <w:t>表</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３－４</w:t>
      </w:r>
      <w:r w:rsidRPr="00C95C11">
        <w:rPr>
          <w:rFonts w:ascii="ＭＳ ゴシック" w:eastAsia="ＭＳ ゴシック" w:hAnsi="ＭＳ ゴシック"/>
          <w:szCs w:val="22"/>
        </w:rPr>
        <w:t xml:space="preserve">　資材等の</w:t>
      </w:r>
      <w:r w:rsidRPr="00C95C11">
        <w:rPr>
          <w:rFonts w:ascii="ＭＳ ゴシック" w:eastAsia="ＭＳ ゴシック" w:hAnsi="ＭＳ ゴシック" w:hint="eastAsia"/>
          <w:szCs w:val="22"/>
        </w:rPr>
        <w:t>運搬</w:t>
      </w:r>
      <w:r w:rsidRPr="00C95C11">
        <w:rPr>
          <w:rFonts w:ascii="ＭＳ ゴシック" w:eastAsia="ＭＳ ゴシック" w:hAnsi="ＭＳ ゴシック"/>
          <w:szCs w:val="22"/>
        </w:rPr>
        <w:t>車両の主要な交通ルート別車両台数（最大時）</w:t>
      </w:r>
    </w:p>
    <w:p w14:paraId="4A1CC292" w14:textId="77777777" w:rsidR="002730F2" w:rsidRPr="00D97963" w:rsidRDefault="002730F2">
      <w:pPr>
        <w:wordWrap w:val="0"/>
        <w:spacing w:line="240" w:lineRule="exact"/>
        <w:ind w:rightChars="400" w:right="880"/>
        <w:jc w:val="right"/>
        <w:rPr>
          <w:sz w:val="18"/>
          <w:szCs w:val="18"/>
        </w:rPr>
      </w:pPr>
      <w:r w:rsidRPr="00382F0E">
        <w:rPr>
          <w:rFonts w:hint="eastAsia"/>
          <w:sz w:val="18"/>
          <w:szCs w:val="18"/>
        </w:rPr>
        <w:t>（単位：台</w:t>
      </w:r>
      <w:r w:rsidRPr="00D97963">
        <w:rPr>
          <w:sz w:val="18"/>
          <w:szCs w:val="18"/>
        </w:rPr>
        <w:t>/日）</w:t>
      </w:r>
    </w:p>
    <w:tbl>
      <w:tblPr>
        <w:tblW w:w="7882" w:type="dxa"/>
        <w:jc w:val="center"/>
        <w:tblLook w:val="04A0" w:firstRow="1" w:lastRow="0" w:firstColumn="1" w:lastColumn="0" w:noHBand="0" w:noVBand="1"/>
      </w:tblPr>
      <w:tblGrid>
        <w:gridCol w:w="850"/>
        <w:gridCol w:w="3308"/>
        <w:gridCol w:w="1284"/>
        <w:gridCol w:w="1220"/>
        <w:gridCol w:w="1220"/>
      </w:tblGrid>
      <w:tr w:rsidR="002730F2" w:rsidRPr="003412C8" w14:paraId="701AC4B1" w14:textId="77777777" w:rsidTr="00403B8D">
        <w:trPr>
          <w:jc w:val="center"/>
        </w:trPr>
        <w:tc>
          <w:tcPr>
            <w:tcW w:w="850" w:type="dxa"/>
            <w:vMerge w:val="restart"/>
            <w:tcBorders>
              <w:top w:val="single" w:sz="8" w:space="0" w:color="auto"/>
              <w:left w:val="single" w:sz="8" w:space="0" w:color="auto"/>
              <w:right w:val="single" w:sz="4" w:space="0" w:color="auto"/>
            </w:tcBorders>
            <w:vAlign w:val="center"/>
          </w:tcPr>
          <w:p w14:paraId="4C61322E" w14:textId="77777777" w:rsidR="002730F2" w:rsidRPr="00C95C11" w:rsidRDefault="002730F2" w:rsidP="00403B8D">
            <w:pPr>
              <w:spacing w:line="280" w:lineRule="exact"/>
              <w:jc w:val="center"/>
              <w:rPr>
                <w:sz w:val="18"/>
                <w:szCs w:val="18"/>
              </w:rPr>
            </w:pPr>
            <w:r w:rsidRPr="00C95C11">
              <w:rPr>
                <w:rFonts w:hint="eastAsia"/>
                <w:sz w:val="18"/>
                <w:szCs w:val="18"/>
              </w:rPr>
              <w:t>ルート</w:t>
            </w:r>
          </w:p>
        </w:tc>
        <w:tc>
          <w:tcPr>
            <w:tcW w:w="3308" w:type="dxa"/>
            <w:vMerge w:val="restart"/>
            <w:tcBorders>
              <w:top w:val="single" w:sz="8" w:space="0" w:color="auto"/>
              <w:left w:val="single" w:sz="4" w:space="0" w:color="auto"/>
              <w:right w:val="single" w:sz="8" w:space="0" w:color="auto"/>
            </w:tcBorders>
            <w:vAlign w:val="center"/>
          </w:tcPr>
          <w:p w14:paraId="47CEF211" w14:textId="77777777" w:rsidR="002730F2" w:rsidRPr="00C95C11" w:rsidRDefault="002730F2" w:rsidP="00403B8D">
            <w:pPr>
              <w:spacing w:line="280" w:lineRule="exact"/>
              <w:jc w:val="center"/>
              <w:rPr>
                <w:sz w:val="18"/>
                <w:szCs w:val="18"/>
              </w:rPr>
            </w:pPr>
            <w:r w:rsidRPr="00C95C11">
              <w:rPr>
                <w:rFonts w:hint="eastAsia"/>
                <w:sz w:val="18"/>
                <w:szCs w:val="18"/>
              </w:rPr>
              <w:t>路線</w:t>
            </w:r>
          </w:p>
        </w:tc>
        <w:tc>
          <w:tcPr>
            <w:tcW w:w="3724" w:type="dxa"/>
            <w:gridSpan w:val="3"/>
            <w:tcBorders>
              <w:top w:val="single" w:sz="8" w:space="0" w:color="auto"/>
              <w:left w:val="single" w:sz="8" w:space="0" w:color="auto"/>
              <w:bottom w:val="single" w:sz="4" w:space="0" w:color="auto"/>
              <w:right w:val="single" w:sz="8" w:space="0" w:color="auto"/>
            </w:tcBorders>
            <w:vAlign w:val="center"/>
          </w:tcPr>
          <w:p w14:paraId="69294A78" w14:textId="77777777" w:rsidR="002730F2" w:rsidRPr="00C95C11" w:rsidRDefault="002730F2" w:rsidP="00403B8D">
            <w:pPr>
              <w:spacing w:line="280" w:lineRule="exact"/>
              <w:jc w:val="center"/>
              <w:rPr>
                <w:strike/>
                <w:sz w:val="18"/>
                <w:szCs w:val="18"/>
              </w:rPr>
            </w:pPr>
            <w:r w:rsidRPr="00C95C11">
              <w:rPr>
                <w:rFonts w:hint="eastAsia"/>
                <w:sz w:val="18"/>
                <w:szCs w:val="18"/>
              </w:rPr>
              <w:t>車両台数（片道）</w:t>
            </w:r>
          </w:p>
        </w:tc>
      </w:tr>
      <w:tr w:rsidR="002730F2" w:rsidRPr="003412C8" w14:paraId="341DD4CB" w14:textId="77777777" w:rsidTr="00403B8D">
        <w:trPr>
          <w:jc w:val="center"/>
        </w:trPr>
        <w:tc>
          <w:tcPr>
            <w:tcW w:w="850" w:type="dxa"/>
            <w:vMerge/>
            <w:tcBorders>
              <w:left w:val="single" w:sz="8" w:space="0" w:color="auto"/>
              <w:right w:val="single" w:sz="4" w:space="0" w:color="auto"/>
            </w:tcBorders>
            <w:vAlign w:val="center"/>
          </w:tcPr>
          <w:p w14:paraId="4DF8B81B" w14:textId="77777777" w:rsidR="002730F2" w:rsidRPr="00C95C11" w:rsidRDefault="002730F2" w:rsidP="00403B8D">
            <w:pPr>
              <w:spacing w:line="280" w:lineRule="exact"/>
              <w:jc w:val="center"/>
              <w:rPr>
                <w:sz w:val="18"/>
                <w:szCs w:val="18"/>
              </w:rPr>
            </w:pPr>
          </w:p>
        </w:tc>
        <w:tc>
          <w:tcPr>
            <w:tcW w:w="3308" w:type="dxa"/>
            <w:vMerge/>
            <w:tcBorders>
              <w:left w:val="single" w:sz="4" w:space="0" w:color="auto"/>
            </w:tcBorders>
            <w:vAlign w:val="center"/>
          </w:tcPr>
          <w:p w14:paraId="59BBBCBF" w14:textId="77777777" w:rsidR="002730F2" w:rsidRPr="00C95C11" w:rsidRDefault="002730F2" w:rsidP="00403B8D">
            <w:pPr>
              <w:spacing w:line="280" w:lineRule="exact"/>
              <w:jc w:val="center"/>
              <w:rPr>
                <w:sz w:val="18"/>
                <w:szCs w:val="18"/>
              </w:rPr>
            </w:pPr>
          </w:p>
        </w:tc>
        <w:tc>
          <w:tcPr>
            <w:tcW w:w="1284" w:type="dxa"/>
            <w:tcBorders>
              <w:top w:val="single" w:sz="4" w:space="0" w:color="auto"/>
              <w:left w:val="single" w:sz="8" w:space="0" w:color="auto"/>
              <w:bottom w:val="single" w:sz="8" w:space="0" w:color="auto"/>
              <w:right w:val="single" w:sz="4" w:space="0" w:color="auto"/>
            </w:tcBorders>
            <w:vAlign w:val="center"/>
          </w:tcPr>
          <w:p w14:paraId="1244DC88" w14:textId="77777777" w:rsidR="002730F2" w:rsidRPr="00C95C11" w:rsidRDefault="002730F2" w:rsidP="00403B8D">
            <w:pPr>
              <w:spacing w:line="280" w:lineRule="exact"/>
              <w:jc w:val="center"/>
              <w:rPr>
                <w:sz w:val="18"/>
                <w:szCs w:val="18"/>
              </w:rPr>
            </w:pPr>
            <w:r w:rsidRPr="00C95C11">
              <w:rPr>
                <w:rFonts w:hint="eastAsia"/>
                <w:sz w:val="18"/>
                <w:szCs w:val="18"/>
              </w:rPr>
              <w:t>小型車</w:t>
            </w:r>
          </w:p>
        </w:tc>
        <w:tc>
          <w:tcPr>
            <w:tcW w:w="1220" w:type="dxa"/>
            <w:tcBorders>
              <w:top w:val="single" w:sz="4" w:space="0" w:color="auto"/>
              <w:left w:val="single" w:sz="4" w:space="0" w:color="auto"/>
              <w:bottom w:val="single" w:sz="8" w:space="0" w:color="auto"/>
              <w:right w:val="single" w:sz="4" w:space="0" w:color="auto"/>
            </w:tcBorders>
            <w:vAlign w:val="center"/>
          </w:tcPr>
          <w:p w14:paraId="76CD0B85" w14:textId="77777777" w:rsidR="002730F2" w:rsidRPr="00C95C11" w:rsidRDefault="002730F2" w:rsidP="00403B8D">
            <w:pPr>
              <w:spacing w:line="280" w:lineRule="exact"/>
              <w:jc w:val="center"/>
              <w:rPr>
                <w:sz w:val="18"/>
                <w:szCs w:val="18"/>
              </w:rPr>
            </w:pPr>
            <w:r w:rsidRPr="00C95C11">
              <w:rPr>
                <w:rFonts w:hint="eastAsia"/>
                <w:sz w:val="18"/>
                <w:szCs w:val="18"/>
              </w:rPr>
              <w:t>大型車</w:t>
            </w:r>
          </w:p>
        </w:tc>
        <w:tc>
          <w:tcPr>
            <w:tcW w:w="1220" w:type="dxa"/>
            <w:tcBorders>
              <w:top w:val="single" w:sz="4" w:space="0" w:color="auto"/>
              <w:left w:val="single" w:sz="4" w:space="0" w:color="auto"/>
              <w:bottom w:val="single" w:sz="8" w:space="0" w:color="auto"/>
              <w:right w:val="single" w:sz="8" w:space="0" w:color="auto"/>
            </w:tcBorders>
          </w:tcPr>
          <w:p w14:paraId="333FDD69" w14:textId="77777777" w:rsidR="002730F2" w:rsidRPr="00C95C11" w:rsidRDefault="002730F2" w:rsidP="00403B8D">
            <w:pPr>
              <w:spacing w:line="280" w:lineRule="exact"/>
              <w:jc w:val="center"/>
              <w:rPr>
                <w:sz w:val="18"/>
                <w:szCs w:val="18"/>
              </w:rPr>
            </w:pPr>
            <w:r w:rsidRPr="00C95C11">
              <w:rPr>
                <w:rFonts w:hint="eastAsia"/>
                <w:sz w:val="18"/>
                <w:szCs w:val="18"/>
              </w:rPr>
              <w:t>合計</w:t>
            </w:r>
          </w:p>
        </w:tc>
      </w:tr>
      <w:tr w:rsidR="002730F2" w:rsidRPr="003412C8" w14:paraId="511CCA0D" w14:textId="77777777" w:rsidTr="007A64AC">
        <w:trPr>
          <w:trHeight w:val="109"/>
          <w:jc w:val="center"/>
        </w:trPr>
        <w:tc>
          <w:tcPr>
            <w:tcW w:w="850" w:type="dxa"/>
            <w:tcBorders>
              <w:top w:val="single" w:sz="8" w:space="0" w:color="auto"/>
              <w:left w:val="single" w:sz="8" w:space="0" w:color="auto"/>
              <w:bottom w:val="single" w:sz="4" w:space="0" w:color="auto"/>
              <w:right w:val="single" w:sz="4" w:space="0" w:color="auto"/>
            </w:tcBorders>
            <w:vAlign w:val="center"/>
          </w:tcPr>
          <w:p w14:paraId="77794CCE" w14:textId="77777777" w:rsidR="002730F2" w:rsidRPr="00C95C11" w:rsidRDefault="002730F2" w:rsidP="00403B8D">
            <w:pPr>
              <w:spacing w:line="280" w:lineRule="exact"/>
              <w:jc w:val="center"/>
              <w:rPr>
                <w:sz w:val="18"/>
                <w:szCs w:val="18"/>
              </w:rPr>
            </w:pPr>
            <w:r w:rsidRPr="00C95C11">
              <w:rPr>
                <w:rFonts w:hint="eastAsia"/>
                <w:sz w:val="18"/>
                <w:szCs w:val="18"/>
              </w:rPr>
              <w:t>①</w:t>
            </w:r>
          </w:p>
        </w:tc>
        <w:tc>
          <w:tcPr>
            <w:tcW w:w="3308" w:type="dxa"/>
            <w:tcBorders>
              <w:top w:val="single" w:sz="8" w:space="0" w:color="auto"/>
              <w:left w:val="single" w:sz="4" w:space="0" w:color="auto"/>
              <w:bottom w:val="single" w:sz="4" w:space="0" w:color="auto"/>
              <w:right w:val="single" w:sz="8" w:space="0" w:color="auto"/>
            </w:tcBorders>
            <w:vAlign w:val="center"/>
          </w:tcPr>
          <w:p w14:paraId="03846B9B" w14:textId="77777777" w:rsidR="002730F2" w:rsidRPr="00C95C11" w:rsidRDefault="002730F2" w:rsidP="00403B8D">
            <w:pPr>
              <w:spacing w:line="280" w:lineRule="exact"/>
              <w:rPr>
                <w:sz w:val="18"/>
                <w:szCs w:val="18"/>
              </w:rPr>
            </w:pPr>
            <w:r w:rsidRPr="00C95C11">
              <w:rPr>
                <w:rFonts w:hint="eastAsia"/>
                <w:sz w:val="18"/>
                <w:szCs w:val="18"/>
              </w:rPr>
              <w:t>府道住吉八尾線（南港通）</w:t>
            </w:r>
          </w:p>
        </w:tc>
        <w:tc>
          <w:tcPr>
            <w:tcW w:w="1284" w:type="dxa"/>
            <w:tcBorders>
              <w:top w:val="single" w:sz="8" w:space="0" w:color="auto"/>
              <w:left w:val="single" w:sz="8" w:space="0" w:color="auto"/>
              <w:bottom w:val="single" w:sz="4" w:space="0" w:color="auto"/>
              <w:right w:val="single" w:sz="4" w:space="0" w:color="auto"/>
            </w:tcBorders>
            <w:vAlign w:val="center"/>
          </w:tcPr>
          <w:p w14:paraId="0A20DB06" w14:textId="77777777" w:rsidR="002730F2" w:rsidRPr="00382F0E" w:rsidRDefault="002730F2" w:rsidP="007A64AC">
            <w:pPr>
              <w:jc w:val="center"/>
            </w:pPr>
            <w:r w:rsidRPr="003412C8">
              <w:rPr>
                <w:rFonts w:cs="ＭＳ 明朝"/>
                <w:sz w:val="18"/>
                <w:szCs w:val="18"/>
              </w:rPr>
              <w:t>105</w:t>
            </w:r>
          </w:p>
        </w:tc>
        <w:tc>
          <w:tcPr>
            <w:tcW w:w="1220" w:type="dxa"/>
            <w:tcBorders>
              <w:top w:val="single" w:sz="8" w:space="0" w:color="auto"/>
              <w:left w:val="single" w:sz="4" w:space="0" w:color="auto"/>
              <w:bottom w:val="single" w:sz="4" w:space="0" w:color="auto"/>
              <w:right w:val="single" w:sz="4" w:space="0" w:color="auto"/>
            </w:tcBorders>
            <w:vAlign w:val="center"/>
          </w:tcPr>
          <w:p w14:paraId="297F341F" w14:textId="77777777" w:rsidR="002730F2" w:rsidRPr="003412C8" w:rsidRDefault="002730F2" w:rsidP="007A64AC">
            <w:pPr>
              <w:jc w:val="center"/>
            </w:pPr>
            <w:r w:rsidRPr="003412C8">
              <w:rPr>
                <w:rFonts w:cs="ＭＳ 明朝"/>
                <w:sz w:val="18"/>
                <w:szCs w:val="18"/>
              </w:rPr>
              <w:t>38</w:t>
            </w:r>
          </w:p>
        </w:tc>
        <w:tc>
          <w:tcPr>
            <w:tcW w:w="1220" w:type="dxa"/>
            <w:tcBorders>
              <w:top w:val="single" w:sz="8" w:space="0" w:color="auto"/>
              <w:left w:val="single" w:sz="4" w:space="0" w:color="auto"/>
              <w:bottom w:val="single" w:sz="4" w:space="0" w:color="auto"/>
              <w:right w:val="single" w:sz="8" w:space="0" w:color="auto"/>
            </w:tcBorders>
            <w:vAlign w:val="center"/>
          </w:tcPr>
          <w:p w14:paraId="0FFF52EB" w14:textId="77777777" w:rsidR="002730F2" w:rsidRPr="003412C8" w:rsidRDefault="002730F2" w:rsidP="007A64AC">
            <w:pPr>
              <w:jc w:val="center"/>
            </w:pPr>
            <w:r w:rsidRPr="003412C8">
              <w:rPr>
                <w:rFonts w:cs="ＭＳ 明朝"/>
                <w:sz w:val="18"/>
                <w:szCs w:val="18"/>
              </w:rPr>
              <w:t>143</w:t>
            </w:r>
          </w:p>
        </w:tc>
      </w:tr>
      <w:tr w:rsidR="002730F2" w:rsidRPr="003412C8" w14:paraId="5B3E6D26" w14:textId="77777777" w:rsidTr="007A64AC">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588035E7" w14:textId="77777777" w:rsidR="002730F2" w:rsidRPr="00C95C11" w:rsidRDefault="002730F2" w:rsidP="00403B8D">
            <w:pPr>
              <w:spacing w:line="280" w:lineRule="exact"/>
              <w:jc w:val="center"/>
              <w:rPr>
                <w:sz w:val="18"/>
                <w:szCs w:val="18"/>
              </w:rPr>
            </w:pPr>
            <w:r w:rsidRPr="00C95C11">
              <w:rPr>
                <w:rFonts w:hint="eastAsia"/>
                <w:sz w:val="18"/>
                <w:szCs w:val="18"/>
              </w:rPr>
              <w:t>②</w:t>
            </w:r>
          </w:p>
        </w:tc>
        <w:tc>
          <w:tcPr>
            <w:tcW w:w="3308" w:type="dxa"/>
            <w:tcBorders>
              <w:top w:val="single" w:sz="4" w:space="0" w:color="auto"/>
              <w:left w:val="single" w:sz="4" w:space="0" w:color="auto"/>
              <w:bottom w:val="single" w:sz="4" w:space="0" w:color="auto"/>
              <w:right w:val="single" w:sz="8" w:space="0" w:color="auto"/>
            </w:tcBorders>
            <w:vAlign w:val="center"/>
          </w:tcPr>
          <w:p w14:paraId="49A0CF4F"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主要地方道市道浜口南港線</w:t>
            </w:r>
          </w:p>
        </w:tc>
        <w:tc>
          <w:tcPr>
            <w:tcW w:w="1284" w:type="dxa"/>
            <w:tcBorders>
              <w:top w:val="single" w:sz="4" w:space="0" w:color="auto"/>
              <w:left w:val="single" w:sz="8" w:space="0" w:color="auto"/>
              <w:bottom w:val="single" w:sz="4" w:space="0" w:color="auto"/>
              <w:right w:val="single" w:sz="4" w:space="0" w:color="auto"/>
            </w:tcBorders>
            <w:vAlign w:val="center"/>
          </w:tcPr>
          <w:p w14:paraId="393DF539" w14:textId="77777777" w:rsidR="002730F2" w:rsidRPr="00382F0E" w:rsidRDefault="002730F2" w:rsidP="007A64AC">
            <w:pPr>
              <w:jc w:val="center"/>
            </w:pPr>
            <w:r w:rsidRPr="003412C8">
              <w:rPr>
                <w:rFonts w:cs="ＭＳ 明朝"/>
                <w:sz w:val="18"/>
                <w:szCs w:val="18"/>
              </w:rPr>
              <w:t>79</w:t>
            </w:r>
          </w:p>
        </w:tc>
        <w:tc>
          <w:tcPr>
            <w:tcW w:w="1220" w:type="dxa"/>
            <w:tcBorders>
              <w:top w:val="single" w:sz="4" w:space="0" w:color="auto"/>
              <w:left w:val="single" w:sz="4" w:space="0" w:color="auto"/>
              <w:bottom w:val="single" w:sz="4" w:space="0" w:color="auto"/>
              <w:right w:val="single" w:sz="4" w:space="0" w:color="auto"/>
            </w:tcBorders>
            <w:vAlign w:val="center"/>
          </w:tcPr>
          <w:p w14:paraId="18F55849" w14:textId="77777777" w:rsidR="002730F2" w:rsidRPr="003412C8" w:rsidRDefault="002730F2" w:rsidP="007A64AC">
            <w:pPr>
              <w:jc w:val="center"/>
            </w:pPr>
            <w:r w:rsidRPr="003412C8">
              <w:rPr>
                <w:rFonts w:cs="ＭＳ 明朝"/>
                <w:sz w:val="18"/>
                <w:szCs w:val="18"/>
              </w:rPr>
              <w:t>30</w:t>
            </w:r>
          </w:p>
        </w:tc>
        <w:tc>
          <w:tcPr>
            <w:tcW w:w="1220" w:type="dxa"/>
            <w:tcBorders>
              <w:top w:val="single" w:sz="4" w:space="0" w:color="auto"/>
              <w:left w:val="single" w:sz="4" w:space="0" w:color="auto"/>
              <w:bottom w:val="single" w:sz="4" w:space="0" w:color="auto"/>
              <w:right w:val="single" w:sz="8" w:space="0" w:color="auto"/>
            </w:tcBorders>
            <w:vAlign w:val="center"/>
          </w:tcPr>
          <w:p w14:paraId="1748B46D" w14:textId="77777777" w:rsidR="002730F2" w:rsidRPr="003412C8" w:rsidRDefault="002730F2" w:rsidP="007A64AC">
            <w:pPr>
              <w:jc w:val="center"/>
            </w:pPr>
            <w:r w:rsidRPr="003412C8">
              <w:rPr>
                <w:rFonts w:cs="ＭＳ 明朝"/>
                <w:sz w:val="18"/>
                <w:szCs w:val="18"/>
              </w:rPr>
              <w:t>109</w:t>
            </w:r>
          </w:p>
        </w:tc>
      </w:tr>
      <w:tr w:rsidR="002730F2" w:rsidRPr="003412C8" w14:paraId="177EDF42" w14:textId="77777777" w:rsidTr="007A64AC">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04EE2373" w14:textId="77777777" w:rsidR="002730F2" w:rsidRPr="00C95C11" w:rsidRDefault="002730F2" w:rsidP="00403B8D">
            <w:pPr>
              <w:spacing w:line="280" w:lineRule="exact"/>
              <w:jc w:val="center"/>
              <w:rPr>
                <w:sz w:val="18"/>
                <w:szCs w:val="18"/>
              </w:rPr>
            </w:pPr>
            <w:r w:rsidRPr="00C95C11">
              <w:rPr>
                <w:rFonts w:hint="eastAsia"/>
                <w:sz w:val="18"/>
                <w:szCs w:val="18"/>
              </w:rPr>
              <w:t>③</w:t>
            </w:r>
          </w:p>
        </w:tc>
        <w:tc>
          <w:tcPr>
            <w:tcW w:w="3308" w:type="dxa"/>
            <w:tcBorders>
              <w:top w:val="single" w:sz="4" w:space="0" w:color="auto"/>
              <w:left w:val="single" w:sz="4" w:space="0" w:color="auto"/>
              <w:bottom w:val="single" w:sz="4" w:space="0" w:color="auto"/>
              <w:right w:val="single" w:sz="8" w:space="0" w:color="auto"/>
            </w:tcBorders>
            <w:vAlign w:val="center"/>
          </w:tcPr>
          <w:p w14:paraId="3ED2A1AF" w14:textId="77777777" w:rsidR="002730F2" w:rsidRPr="00C95C11" w:rsidRDefault="002730F2" w:rsidP="00403B8D">
            <w:pPr>
              <w:spacing w:line="280" w:lineRule="exact"/>
              <w:ind w:leftChars="-6" w:left="-13" w:firstLine="1"/>
              <w:rPr>
                <w:sz w:val="18"/>
                <w:szCs w:val="18"/>
              </w:rPr>
            </w:pPr>
            <w:r w:rsidRPr="00C95C11">
              <w:rPr>
                <w:rFonts w:hint="eastAsia"/>
                <w:sz w:val="18"/>
                <w:szCs w:val="18"/>
              </w:rPr>
              <w:t>市道住之江区第</w:t>
            </w:r>
            <w:r w:rsidRPr="00C95C11">
              <w:rPr>
                <w:sz w:val="18"/>
                <w:szCs w:val="18"/>
              </w:rPr>
              <w:t>8905号線</w:t>
            </w:r>
          </w:p>
        </w:tc>
        <w:tc>
          <w:tcPr>
            <w:tcW w:w="1284" w:type="dxa"/>
            <w:tcBorders>
              <w:top w:val="single" w:sz="4" w:space="0" w:color="auto"/>
              <w:left w:val="single" w:sz="8" w:space="0" w:color="auto"/>
              <w:bottom w:val="single" w:sz="4" w:space="0" w:color="auto"/>
              <w:right w:val="single" w:sz="4" w:space="0" w:color="auto"/>
            </w:tcBorders>
            <w:vAlign w:val="center"/>
          </w:tcPr>
          <w:p w14:paraId="3191852D" w14:textId="77777777" w:rsidR="002730F2" w:rsidRPr="00382F0E" w:rsidRDefault="002730F2" w:rsidP="007A64AC">
            <w:pPr>
              <w:jc w:val="center"/>
            </w:pPr>
            <w:r w:rsidRPr="003412C8">
              <w:rPr>
                <w:rFonts w:cs="ＭＳ 明朝"/>
                <w:sz w:val="18"/>
                <w:szCs w:val="18"/>
              </w:rPr>
              <w:t>79</w:t>
            </w:r>
          </w:p>
        </w:tc>
        <w:tc>
          <w:tcPr>
            <w:tcW w:w="1220" w:type="dxa"/>
            <w:tcBorders>
              <w:top w:val="single" w:sz="4" w:space="0" w:color="auto"/>
              <w:left w:val="single" w:sz="4" w:space="0" w:color="auto"/>
              <w:bottom w:val="single" w:sz="4" w:space="0" w:color="auto"/>
              <w:right w:val="single" w:sz="4" w:space="0" w:color="auto"/>
            </w:tcBorders>
            <w:vAlign w:val="center"/>
          </w:tcPr>
          <w:p w14:paraId="36AED794" w14:textId="77777777" w:rsidR="002730F2" w:rsidRPr="003412C8" w:rsidRDefault="002730F2" w:rsidP="007A64AC">
            <w:pPr>
              <w:jc w:val="center"/>
            </w:pPr>
            <w:r w:rsidRPr="003412C8">
              <w:rPr>
                <w:rFonts w:cs="ＭＳ 明朝"/>
                <w:sz w:val="18"/>
                <w:szCs w:val="18"/>
              </w:rPr>
              <w:t>60</w:t>
            </w:r>
          </w:p>
        </w:tc>
        <w:tc>
          <w:tcPr>
            <w:tcW w:w="1220" w:type="dxa"/>
            <w:tcBorders>
              <w:top w:val="single" w:sz="4" w:space="0" w:color="auto"/>
              <w:left w:val="single" w:sz="4" w:space="0" w:color="auto"/>
              <w:bottom w:val="single" w:sz="4" w:space="0" w:color="auto"/>
              <w:right w:val="single" w:sz="8" w:space="0" w:color="auto"/>
            </w:tcBorders>
            <w:vAlign w:val="center"/>
          </w:tcPr>
          <w:p w14:paraId="6C912680" w14:textId="77777777" w:rsidR="002730F2" w:rsidRPr="003412C8" w:rsidRDefault="002730F2" w:rsidP="007A64AC">
            <w:pPr>
              <w:jc w:val="center"/>
            </w:pPr>
            <w:r w:rsidRPr="003412C8">
              <w:rPr>
                <w:rFonts w:cs="ＭＳ 明朝"/>
                <w:sz w:val="18"/>
                <w:szCs w:val="18"/>
              </w:rPr>
              <w:t>139</w:t>
            </w:r>
          </w:p>
        </w:tc>
      </w:tr>
      <w:tr w:rsidR="002730F2" w:rsidRPr="003412C8" w14:paraId="029A1F58" w14:textId="77777777" w:rsidTr="007A64AC">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7947AA09" w14:textId="77777777" w:rsidR="002730F2" w:rsidRPr="003412C8" w:rsidRDefault="002730F2" w:rsidP="00403B8D">
            <w:pPr>
              <w:jc w:val="center"/>
            </w:pPr>
            <w:r w:rsidRPr="003412C8">
              <w:rPr>
                <w:rFonts w:cs="ＭＳ 明朝"/>
                <w:sz w:val="18"/>
                <w:szCs w:val="18"/>
              </w:rPr>
              <w:t>④</w:t>
            </w:r>
          </w:p>
        </w:tc>
        <w:tc>
          <w:tcPr>
            <w:tcW w:w="3308" w:type="dxa"/>
            <w:tcBorders>
              <w:top w:val="single" w:sz="4" w:space="0" w:color="auto"/>
              <w:left w:val="single" w:sz="4" w:space="0" w:color="auto"/>
              <w:bottom w:val="single" w:sz="4" w:space="0" w:color="auto"/>
              <w:right w:val="single" w:sz="8" w:space="0" w:color="auto"/>
            </w:tcBorders>
            <w:vAlign w:val="center"/>
          </w:tcPr>
          <w:p w14:paraId="4D530AEA" w14:textId="77777777" w:rsidR="002730F2" w:rsidRPr="003412C8" w:rsidRDefault="002730F2" w:rsidP="00403B8D">
            <w:pPr>
              <w:ind w:left="-13" w:firstLine="1"/>
            </w:pPr>
            <w:r w:rsidRPr="003412C8">
              <w:rPr>
                <w:rFonts w:cs="ＭＳ 明朝"/>
                <w:sz w:val="18"/>
                <w:szCs w:val="18"/>
              </w:rPr>
              <w:t>阪神高速湾岸線（北側）</w:t>
            </w:r>
          </w:p>
        </w:tc>
        <w:tc>
          <w:tcPr>
            <w:tcW w:w="1284" w:type="dxa"/>
            <w:tcBorders>
              <w:top w:val="single" w:sz="4" w:space="0" w:color="auto"/>
              <w:left w:val="single" w:sz="8" w:space="0" w:color="auto"/>
              <w:bottom w:val="single" w:sz="4" w:space="0" w:color="auto"/>
              <w:right w:val="single" w:sz="4" w:space="0" w:color="auto"/>
            </w:tcBorders>
            <w:vAlign w:val="center"/>
          </w:tcPr>
          <w:p w14:paraId="05D67F5D" w14:textId="77777777" w:rsidR="002730F2" w:rsidRPr="003412C8" w:rsidRDefault="002730F2" w:rsidP="007A64AC">
            <w:pPr>
              <w:jc w:val="center"/>
            </w:pPr>
            <w:r w:rsidRPr="003412C8">
              <w:rPr>
                <w:rFonts w:cs="ＭＳ 明朝"/>
                <w:sz w:val="18"/>
                <w:szCs w:val="18"/>
              </w:rPr>
              <w:t>23</w:t>
            </w:r>
          </w:p>
        </w:tc>
        <w:tc>
          <w:tcPr>
            <w:tcW w:w="1220" w:type="dxa"/>
            <w:tcBorders>
              <w:top w:val="single" w:sz="4" w:space="0" w:color="auto"/>
              <w:left w:val="single" w:sz="4" w:space="0" w:color="auto"/>
              <w:bottom w:val="single" w:sz="4" w:space="0" w:color="auto"/>
              <w:right w:val="single" w:sz="4" w:space="0" w:color="auto"/>
            </w:tcBorders>
            <w:vAlign w:val="center"/>
          </w:tcPr>
          <w:p w14:paraId="10E0C9C9" w14:textId="77777777" w:rsidR="002730F2" w:rsidRPr="003412C8" w:rsidRDefault="002730F2" w:rsidP="007A64AC">
            <w:pPr>
              <w:jc w:val="center"/>
            </w:pPr>
            <w:r w:rsidRPr="003412C8">
              <w:rPr>
                <w:rFonts w:cs="ＭＳ 明朝"/>
                <w:sz w:val="18"/>
                <w:szCs w:val="18"/>
              </w:rPr>
              <w:t>32</w:t>
            </w:r>
          </w:p>
        </w:tc>
        <w:tc>
          <w:tcPr>
            <w:tcW w:w="1220" w:type="dxa"/>
            <w:tcBorders>
              <w:top w:val="single" w:sz="4" w:space="0" w:color="auto"/>
              <w:left w:val="single" w:sz="4" w:space="0" w:color="auto"/>
              <w:bottom w:val="single" w:sz="4" w:space="0" w:color="auto"/>
              <w:right w:val="single" w:sz="8" w:space="0" w:color="auto"/>
            </w:tcBorders>
            <w:vAlign w:val="center"/>
          </w:tcPr>
          <w:p w14:paraId="1AA9E3F0" w14:textId="77777777" w:rsidR="002730F2" w:rsidRPr="003412C8" w:rsidRDefault="002730F2" w:rsidP="007A64AC">
            <w:pPr>
              <w:jc w:val="center"/>
            </w:pPr>
            <w:r w:rsidRPr="003412C8">
              <w:rPr>
                <w:rFonts w:cs="ＭＳ 明朝"/>
                <w:sz w:val="18"/>
                <w:szCs w:val="18"/>
              </w:rPr>
              <w:t>55</w:t>
            </w:r>
          </w:p>
        </w:tc>
      </w:tr>
      <w:tr w:rsidR="002730F2" w:rsidRPr="003412C8" w14:paraId="2DD9AB96" w14:textId="77777777" w:rsidTr="007A64AC">
        <w:trPr>
          <w:trHeight w:val="70"/>
          <w:jc w:val="center"/>
        </w:trPr>
        <w:tc>
          <w:tcPr>
            <w:tcW w:w="850" w:type="dxa"/>
            <w:tcBorders>
              <w:top w:val="single" w:sz="4" w:space="0" w:color="auto"/>
              <w:left w:val="single" w:sz="8" w:space="0" w:color="auto"/>
              <w:bottom w:val="single" w:sz="4" w:space="0" w:color="auto"/>
              <w:right w:val="single" w:sz="4" w:space="0" w:color="auto"/>
            </w:tcBorders>
            <w:vAlign w:val="center"/>
          </w:tcPr>
          <w:p w14:paraId="6DB12C70" w14:textId="77777777" w:rsidR="002730F2" w:rsidRPr="003412C8" w:rsidRDefault="002730F2" w:rsidP="00403B8D">
            <w:pPr>
              <w:jc w:val="center"/>
            </w:pPr>
            <w:r w:rsidRPr="003412C8">
              <w:rPr>
                <w:rFonts w:cs="ＭＳ 明朝"/>
                <w:sz w:val="18"/>
                <w:szCs w:val="18"/>
              </w:rPr>
              <w:t>⑤</w:t>
            </w:r>
          </w:p>
        </w:tc>
        <w:tc>
          <w:tcPr>
            <w:tcW w:w="3308" w:type="dxa"/>
            <w:tcBorders>
              <w:top w:val="single" w:sz="4" w:space="0" w:color="auto"/>
              <w:left w:val="single" w:sz="4" w:space="0" w:color="auto"/>
              <w:bottom w:val="single" w:sz="4" w:space="0" w:color="auto"/>
              <w:right w:val="single" w:sz="8" w:space="0" w:color="auto"/>
            </w:tcBorders>
            <w:vAlign w:val="center"/>
          </w:tcPr>
          <w:p w14:paraId="4102AABE" w14:textId="77777777" w:rsidR="002730F2" w:rsidRPr="003412C8" w:rsidRDefault="002730F2" w:rsidP="00403B8D">
            <w:pPr>
              <w:ind w:left="-13" w:firstLine="1"/>
            </w:pPr>
            <w:r w:rsidRPr="003412C8">
              <w:rPr>
                <w:rFonts w:cs="ＭＳ 明朝"/>
                <w:sz w:val="18"/>
                <w:szCs w:val="18"/>
              </w:rPr>
              <w:t>阪神高速湾岸線（南側）</w:t>
            </w:r>
          </w:p>
        </w:tc>
        <w:tc>
          <w:tcPr>
            <w:tcW w:w="1284" w:type="dxa"/>
            <w:tcBorders>
              <w:top w:val="single" w:sz="4" w:space="0" w:color="auto"/>
              <w:left w:val="single" w:sz="8" w:space="0" w:color="auto"/>
              <w:bottom w:val="single" w:sz="4" w:space="0" w:color="auto"/>
              <w:right w:val="single" w:sz="4" w:space="0" w:color="auto"/>
            </w:tcBorders>
            <w:vAlign w:val="center"/>
          </w:tcPr>
          <w:p w14:paraId="1E5D14B7" w14:textId="77777777" w:rsidR="002730F2" w:rsidRPr="003412C8" w:rsidRDefault="002730F2" w:rsidP="007A64AC">
            <w:pPr>
              <w:jc w:val="center"/>
            </w:pPr>
            <w:r w:rsidRPr="003412C8">
              <w:rPr>
                <w:rFonts w:cs="ＭＳ 明朝"/>
                <w:sz w:val="18"/>
                <w:szCs w:val="18"/>
              </w:rPr>
              <w:t>6</w:t>
            </w:r>
          </w:p>
        </w:tc>
        <w:tc>
          <w:tcPr>
            <w:tcW w:w="1220" w:type="dxa"/>
            <w:tcBorders>
              <w:top w:val="single" w:sz="4" w:space="0" w:color="auto"/>
              <w:left w:val="single" w:sz="4" w:space="0" w:color="auto"/>
              <w:bottom w:val="single" w:sz="4" w:space="0" w:color="auto"/>
              <w:right w:val="single" w:sz="4" w:space="0" w:color="auto"/>
            </w:tcBorders>
            <w:vAlign w:val="center"/>
          </w:tcPr>
          <w:p w14:paraId="73F07436" w14:textId="77777777" w:rsidR="002730F2" w:rsidRPr="003412C8" w:rsidRDefault="002730F2" w:rsidP="007A64AC">
            <w:pPr>
              <w:jc w:val="center"/>
            </w:pPr>
            <w:r w:rsidRPr="003412C8">
              <w:rPr>
                <w:rFonts w:cs="ＭＳ 明朝"/>
                <w:sz w:val="18"/>
                <w:szCs w:val="18"/>
              </w:rPr>
              <w:t>9</w:t>
            </w:r>
          </w:p>
        </w:tc>
        <w:tc>
          <w:tcPr>
            <w:tcW w:w="1220" w:type="dxa"/>
            <w:tcBorders>
              <w:top w:val="single" w:sz="4" w:space="0" w:color="auto"/>
              <w:left w:val="single" w:sz="4" w:space="0" w:color="auto"/>
              <w:bottom w:val="single" w:sz="4" w:space="0" w:color="auto"/>
              <w:right w:val="single" w:sz="8" w:space="0" w:color="auto"/>
            </w:tcBorders>
            <w:vAlign w:val="center"/>
          </w:tcPr>
          <w:p w14:paraId="6AA7439C" w14:textId="77777777" w:rsidR="002730F2" w:rsidRPr="003412C8" w:rsidRDefault="002730F2" w:rsidP="007A64AC">
            <w:pPr>
              <w:jc w:val="center"/>
            </w:pPr>
            <w:r w:rsidRPr="003412C8">
              <w:rPr>
                <w:rFonts w:cs="ＭＳ 明朝"/>
                <w:sz w:val="18"/>
                <w:szCs w:val="18"/>
              </w:rPr>
              <w:t>15</w:t>
            </w:r>
          </w:p>
        </w:tc>
      </w:tr>
      <w:tr w:rsidR="002730F2" w:rsidRPr="003412C8" w14:paraId="2BB0D2BA" w14:textId="77777777" w:rsidTr="007A64AC">
        <w:trPr>
          <w:trHeight w:val="465"/>
          <w:jc w:val="center"/>
        </w:trPr>
        <w:tc>
          <w:tcPr>
            <w:tcW w:w="4158" w:type="dxa"/>
            <w:gridSpan w:val="2"/>
            <w:tcBorders>
              <w:top w:val="single" w:sz="4" w:space="0" w:color="auto"/>
              <w:left w:val="single" w:sz="8" w:space="0" w:color="auto"/>
              <w:bottom w:val="single" w:sz="8" w:space="0" w:color="auto"/>
              <w:right w:val="single" w:sz="8" w:space="0" w:color="auto"/>
            </w:tcBorders>
            <w:vAlign w:val="center"/>
          </w:tcPr>
          <w:p w14:paraId="12987342" w14:textId="77777777" w:rsidR="002730F2" w:rsidRPr="00C95C11" w:rsidRDefault="002730F2" w:rsidP="00403B8D">
            <w:pPr>
              <w:spacing w:line="280" w:lineRule="exact"/>
              <w:ind w:leftChars="-6" w:left="-13" w:firstLine="1"/>
              <w:jc w:val="center"/>
              <w:rPr>
                <w:sz w:val="18"/>
                <w:szCs w:val="18"/>
              </w:rPr>
            </w:pPr>
            <w:r w:rsidRPr="00C95C11">
              <w:rPr>
                <w:rFonts w:hint="eastAsia"/>
                <w:sz w:val="18"/>
                <w:szCs w:val="18"/>
              </w:rPr>
              <w:t>合計</w:t>
            </w:r>
          </w:p>
        </w:tc>
        <w:tc>
          <w:tcPr>
            <w:tcW w:w="1284" w:type="dxa"/>
            <w:tcBorders>
              <w:top w:val="single" w:sz="4" w:space="0" w:color="auto"/>
              <w:left w:val="single" w:sz="8" w:space="0" w:color="auto"/>
              <w:bottom w:val="single" w:sz="8" w:space="0" w:color="auto"/>
              <w:right w:val="single" w:sz="4" w:space="0" w:color="auto"/>
            </w:tcBorders>
            <w:vAlign w:val="center"/>
          </w:tcPr>
          <w:p w14:paraId="7D8A75AD" w14:textId="77777777" w:rsidR="002730F2" w:rsidRPr="00C95C11" w:rsidRDefault="002730F2" w:rsidP="007A64AC">
            <w:pPr>
              <w:spacing w:line="280" w:lineRule="exact"/>
              <w:jc w:val="center"/>
              <w:rPr>
                <w:sz w:val="18"/>
                <w:szCs w:val="18"/>
              </w:rPr>
            </w:pPr>
            <w:r w:rsidRPr="00C95C11">
              <w:rPr>
                <w:sz w:val="18"/>
                <w:szCs w:val="18"/>
              </w:rPr>
              <w:t>292</w:t>
            </w:r>
          </w:p>
        </w:tc>
        <w:tc>
          <w:tcPr>
            <w:tcW w:w="1220" w:type="dxa"/>
            <w:tcBorders>
              <w:top w:val="single" w:sz="4" w:space="0" w:color="auto"/>
              <w:left w:val="single" w:sz="4" w:space="0" w:color="auto"/>
              <w:bottom w:val="single" w:sz="8" w:space="0" w:color="auto"/>
              <w:right w:val="single" w:sz="4" w:space="0" w:color="auto"/>
            </w:tcBorders>
            <w:vAlign w:val="center"/>
          </w:tcPr>
          <w:p w14:paraId="43D171B9" w14:textId="77777777" w:rsidR="002730F2" w:rsidRPr="00C95C11" w:rsidRDefault="002730F2" w:rsidP="007A64AC">
            <w:pPr>
              <w:spacing w:line="280" w:lineRule="exact"/>
              <w:jc w:val="center"/>
              <w:rPr>
                <w:sz w:val="18"/>
                <w:szCs w:val="18"/>
              </w:rPr>
            </w:pPr>
            <w:r w:rsidRPr="00C95C11">
              <w:rPr>
                <w:sz w:val="18"/>
                <w:szCs w:val="18"/>
              </w:rPr>
              <w:t>169</w:t>
            </w:r>
          </w:p>
        </w:tc>
        <w:tc>
          <w:tcPr>
            <w:tcW w:w="1220" w:type="dxa"/>
            <w:tcBorders>
              <w:top w:val="single" w:sz="4" w:space="0" w:color="auto"/>
              <w:left w:val="single" w:sz="4" w:space="0" w:color="auto"/>
              <w:bottom w:val="single" w:sz="8" w:space="0" w:color="auto"/>
              <w:right w:val="single" w:sz="8" w:space="0" w:color="auto"/>
            </w:tcBorders>
            <w:vAlign w:val="center"/>
          </w:tcPr>
          <w:p w14:paraId="5504940E" w14:textId="77777777" w:rsidR="002730F2" w:rsidRPr="00C95C11" w:rsidRDefault="002730F2" w:rsidP="007A64AC">
            <w:pPr>
              <w:spacing w:line="280" w:lineRule="exact"/>
              <w:jc w:val="center"/>
              <w:rPr>
                <w:sz w:val="18"/>
                <w:szCs w:val="18"/>
              </w:rPr>
            </w:pPr>
            <w:r w:rsidRPr="00C95C11">
              <w:rPr>
                <w:sz w:val="18"/>
                <w:szCs w:val="18"/>
              </w:rPr>
              <w:t>461</w:t>
            </w:r>
          </w:p>
        </w:tc>
      </w:tr>
    </w:tbl>
    <w:p w14:paraId="3990E3CA" w14:textId="6BD8481F" w:rsidR="002730F2" w:rsidRPr="001260AF" w:rsidRDefault="002730F2" w:rsidP="000B4563">
      <w:pPr>
        <w:ind w:leftChars="34" w:left="75" w:right="440" w:firstLineChars="2700" w:firstLine="5940"/>
        <w:jc w:val="right"/>
        <w:rPr>
          <w:rFonts w:ascii="ＭＳ ゴシック" w:eastAsia="ＭＳ ゴシック" w:hAnsi="ＭＳ ゴシック"/>
          <w:kern w:val="0"/>
          <w:szCs w:val="22"/>
        </w:rPr>
      </w:pPr>
      <w:r w:rsidRPr="001260AF">
        <w:rPr>
          <w:rFonts w:hint="eastAsia"/>
          <w:szCs w:val="22"/>
        </w:rPr>
        <w:t>（</w:t>
      </w:r>
      <w:r w:rsidR="00D406C5">
        <w:rPr>
          <w:rFonts w:hint="eastAsia"/>
          <w:szCs w:val="22"/>
        </w:rPr>
        <w:t>準備書から引用</w:t>
      </w:r>
      <w:r w:rsidRPr="001260AF">
        <w:rPr>
          <w:rFonts w:hint="eastAsia"/>
          <w:szCs w:val="22"/>
        </w:rPr>
        <w:t>）</w:t>
      </w:r>
    </w:p>
    <w:p w14:paraId="067F9B65" w14:textId="77777777" w:rsidR="002730F2" w:rsidRDefault="002730F2" w:rsidP="002730F2">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68793174" w14:textId="77777777" w:rsidR="002730F2" w:rsidRPr="00D97963" w:rsidRDefault="002730F2" w:rsidP="002730F2">
      <w:pPr>
        <w:ind w:leftChars="-66" w:left="297" w:hangingChars="184" w:hanging="442"/>
        <w:jc w:val="left"/>
        <w:rPr>
          <w:rFonts w:ascii="ＭＳ ゴシック" w:eastAsia="ＭＳ ゴシック" w:hAnsi="ＭＳ ゴシック"/>
          <w:sz w:val="24"/>
        </w:rPr>
      </w:pPr>
      <w:r w:rsidRPr="00D97963">
        <w:rPr>
          <w:rFonts w:ascii="ＭＳ ゴシック" w:eastAsia="ＭＳ ゴシック" w:hAnsi="ＭＳ ゴシック" w:hint="eastAsia"/>
          <w:kern w:val="0"/>
          <w:sz w:val="24"/>
        </w:rPr>
        <w:lastRenderedPageBreak/>
        <w:t>（２）</w:t>
      </w:r>
      <w:r w:rsidRPr="00D97963">
        <w:rPr>
          <w:rFonts w:ascii="ＭＳ ゴシック" w:eastAsia="ＭＳ ゴシック" w:hAnsi="ＭＳ ゴシック" w:hint="eastAsia"/>
          <w:sz w:val="24"/>
        </w:rPr>
        <w:t>環境影響要因及び環境影響評価の項目</w:t>
      </w:r>
    </w:p>
    <w:p w14:paraId="0C6B1F16" w14:textId="73960A43" w:rsidR="002730F2" w:rsidRPr="00D97963" w:rsidRDefault="002730F2" w:rsidP="002730F2">
      <w:pPr>
        <w:ind w:leftChars="109" w:left="442" w:hangingChars="84" w:hanging="202"/>
        <w:jc w:val="left"/>
        <w:rPr>
          <w:sz w:val="24"/>
          <w:shd w:val="pct15" w:color="auto" w:fill="FFFFFF"/>
        </w:rPr>
      </w:pPr>
      <w:r w:rsidRPr="00D97963">
        <w:rPr>
          <w:rFonts w:hint="eastAsia"/>
          <w:sz w:val="24"/>
        </w:rPr>
        <w:t>・　工事用資材等の搬出入及び建設機械の稼働、施設の稼働</w:t>
      </w:r>
      <w:r w:rsidRPr="00054968">
        <w:rPr>
          <w:rFonts w:hint="eastAsia"/>
          <w:sz w:val="24"/>
        </w:rPr>
        <w:t>（機械等の稼働）</w:t>
      </w:r>
      <w:r w:rsidRPr="00D97963">
        <w:rPr>
          <w:rFonts w:hint="eastAsia"/>
          <w:sz w:val="24"/>
        </w:rPr>
        <w:t>、資材等の搬出入を影響要因として、騒音及び振動を評価項目に選定している。</w:t>
      </w:r>
    </w:p>
    <w:p w14:paraId="049450B5" w14:textId="0843947A" w:rsidR="002730F2" w:rsidRDefault="002730F2" w:rsidP="002730F2">
      <w:pPr>
        <w:ind w:leftChars="109" w:left="442" w:hangingChars="84" w:hanging="202"/>
        <w:jc w:val="left"/>
        <w:rPr>
          <w:sz w:val="24"/>
        </w:rPr>
      </w:pPr>
      <w:r w:rsidRPr="00D97963">
        <w:rPr>
          <w:rFonts w:hint="eastAsia"/>
          <w:sz w:val="24"/>
        </w:rPr>
        <w:t xml:space="preserve">・　</w:t>
      </w:r>
      <w:r>
        <w:rPr>
          <w:rFonts w:hint="eastAsia"/>
          <w:sz w:val="24"/>
        </w:rPr>
        <w:t>表</w:t>
      </w:r>
      <w:r w:rsidR="001139A7">
        <w:rPr>
          <w:rFonts w:hint="eastAsia"/>
          <w:sz w:val="24"/>
        </w:rPr>
        <w:t>２－</w:t>
      </w:r>
      <w:r>
        <w:rPr>
          <w:rFonts w:hint="eastAsia"/>
          <w:sz w:val="24"/>
        </w:rPr>
        <w:t>３－５のとおり、</w:t>
      </w:r>
      <w:r w:rsidRPr="00054968">
        <w:rPr>
          <w:rFonts w:hint="eastAsia"/>
          <w:sz w:val="24"/>
        </w:rPr>
        <w:t>方法書において評価項目に追加する旨を知事意見で述べた</w:t>
      </w:r>
      <w:r w:rsidRPr="00D97963">
        <w:rPr>
          <w:rFonts w:hint="eastAsia"/>
          <w:sz w:val="24"/>
        </w:rPr>
        <w:t>低周波音については、発生源となるガスタービン等の回転機器を建屋内に設置するなど</w:t>
      </w:r>
      <w:r>
        <w:rPr>
          <w:rFonts w:hint="eastAsia"/>
          <w:sz w:val="24"/>
        </w:rPr>
        <w:t>周辺への影響を</w:t>
      </w:r>
      <w:r w:rsidRPr="00D97963">
        <w:rPr>
          <w:rFonts w:hint="eastAsia"/>
          <w:sz w:val="24"/>
        </w:rPr>
        <w:t>極力低減する計画であること、対象事業実施区域から最寄りの民家等まで約</w:t>
      </w:r>
      <w:r w:rsidRPr="00D97963">
        <w:rPr>
          <w:sz w:val="24"/>
        </w:rPr>
        <w:t>1.4km</w:t>
      </w:r>
      <w:r w:rsidRPr="00D97963">
        <w:rPr>
          <w:rFonts w:hint="eastAsia"/>
          <w:sz w:val="24"/>
        </w:rPr>
        <w:t>離れていること、冷却塔方式ではなく海水冷却方式を採用する計画であることから、</w:t>
      </w:r>
      <w:r w:rsidRPr="001E38AF">
        <w:rPr>
          <w:sz w:val="24"/>
        </w:rPr>
        <w:t>本事業による</w:t>
      </w:r>
      <w:r w:rsidRPr="00D97963">
        <w:rPr>
          <w:rFonts w:hint="eastAsia"/>
          <w:sz w:val="24"/>
        </w:rPr>
        <w:t>影響は小さいと考え、評価項目には選定していないとしている。</w:t>
      </w:r>
      <w:r w:rsidRPr="007E31A0">
        <w:rPr>
          <w:rFonts w:hint="eastAsia"/>
          <w:sz w:val="24"/>
        </w:rPr>
        <w:t>しかし</w:t>
      </w:r>
      <w:r w:rsidR="003134A0">
        <w:rPr>
          <w:rFonts w:hint="eastAsia"/>
          <w:sz w:val="24"/>
        </w:rPr>
        <w:t>、</w:t>
      </w:r>
      <w:r w:rsidR="009342FF">
        <w:rPr>
          <w:rFonts w:hint="eastAsia"/>
          <w:sz w:val="24"/>
        </w:rPr>
        <w:t>資料３－１のとおり、</w:t>
      </w:r>
      <w:r w:rsidRPr="007E31A0">
        <w:rPr>
          <w:rFonts w:hint="eastAsia"/>
          <w:sz w:val="24"/>
        </w:rPr>
        <w:t>最寄りの民家を対象とした影響評価を行い、本事業の実施による影響はほとんどないことを確認しているとの見解を示している。</w:t>
      </w:r>
      <w:r w:rsidRPr="00054968">
        <w:rPr>
          <w:rFonts w:hint="eastAsia"/>
          <w:sz w:val="24"/>
        </w:rPr>
        <w:t>なお、</w:t>
      </w:r>
      <w:r>
        <w:rPr>
          <w:rFonts w:hint="eastAsia"/>
          <w:sz w:val="24"/>
        </w:rPr>
        <w:t>本事業と同じコンバインドサイクル発電設備である堺港発電所、姫路第二発電所及び姫路第一発電所においても低周波音で問題となったことはないとしている。</w:t>
      </w:r>
      <w:r w:rsidRPr="00D97963">
        <w:rPr>
          <w:sz w:val="24"/>
        </w:rPr>
        <w:t xml:space="preserve"> </w:t>
      </w:r>
    </w:p>
    <w:p w14:paraId="48E8EEB2" w14:textId="77777777" w:rsidR="002730F2" w:rsidRDefault="002730F2" w:rsidP="002730F2">
      <w:pPr>
        <w:ind w:leftChars="109" w:left="442" w:hangingChars="84" w:hanging="202"/>
        <w:jc w:val="left"/>
        <w:rPr>
          <w:sz w:val="24"/>
        </w:rPr>
      </w:pPr>
    </w:p>
    <w:p w14:paraId="2B19EC52" w14:textId="739CFB63" w:rsidR="002730F2" w:rsidRDefault="002730F2" w:rsidP="002730F2">
      <w:pPr>
        <w:ind w:leftChars="109" w:left="425" w:hangingChars="84" w:hanging="185"/>
        <w:jc w:val="center"/>
        <w:rPr>
          <w:sz w:val="24"/>
        </w:rPr>
      </w:pPr>
      <w:r w:rsidRPr="00C95C11">
        <w:rPr>
          <w:rFonts w:ascii="ＭＳ ゴシック" w:eastAsia="ＭＳ ゴシック" w:hAnsi="ＭＳ ゴシック"/>
          <w:szCs w:val="22"/>
        </w:rPr>
        <w:t>表</w:t>
      </w:r>
      <w:r w:rsidR="001139A7">
        <w:rPr>
          <w:rFonts w:ascii="ＭＳ ゴシック" w:eastAsia="ＭＳ ゴシック" w:hAnsi="ＭＳ ゴシック" w:hint="eastAsia"/>
          <w:szCs w:val="22"/>
        </w:rPr>
        <w:t>２－</w:t>
      </w:r>
      <w:r w:rsidRPr="00C95C11">
        <w:rPr>
          <w:rFonts w:ascii="ＭＳ ゴシック" w:eastAsia="ＭＳ ゴシック" w:hAnsi="ＭＳ ゴシック" w:hint="eastAsia"/>
          <w:szCs w:val="22"/>
        </w:rPr>
        <w:t>３－</w:t>
      </w:r>
      <w:r>
        <w:rPr>
          <w:rFonts w:ascii="ＭＳ ゴシック" w:eastAsia="ＭＳ ゴシック" w:hAnsi="ＭＳ ゴシック" w:hint="eastAsia"/>
          <w:szCs w:val="22"/>
        </w:rPr>
        <w:t>５</w:t>
      </w:r>
      <w:r w:rsidRPr="00C95C11">
        <w:rPr>
          <w:rFonts w:ascii="ＭＳ ゴシック" w:eastAsia="ＭＳ ゴシック" w:hAnsi="ＭＳ ゴシック"/>
          <w:szCs w:val="22"/>
        </w:rPr>
        <w:t xml:space="preserve">　</w:t>
      </w:r>
      <w:r>
        <w:rPr>
          <w:rFonts w:ascii="ＭＳ ゴシック" w:eastAsia="ＭＳ ゴシック" w:hAnsi="ＭＳ ゴシック" w:hint="eastAsia"/>
          <w:szCs w:val="22"/>
        </w:rPr>
        <w:t>方法書に対する大阪府知事の意見についての事業者の見解</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536"/>
        <w:gridCol w:w="4820"/>
      </w:tblGrid>
      <w:tr w:rsidR="002730F2" w:rsidRPr="00DA68A9" w14:paraId="5CE34652" w14:textId="77777777" w:rsidTr="009D4B27">
        <w:tc>
          <w:tcPr>
            <w:tcW w:w="4536" w:type="dxa"/>
            <w:tcBorders>
              <w:top w:val="single" w:sz="8" w:space="0" w:color="auto"/>
              <w:left w:val="single" w:sz="8" w:space="0" w:color="auto"/>
              <w:bottom w:val="single" w:sz="8" w:space="0" w:color="auto"/>
              <w:right w:val="single" w:sz="4" w:space="0" w:color="auto"/>
            </w:tcBorders>
            <w:hideMark/>
          </w:tcPr>
          <w:p w14:paraId="1C8BCE79" w14:textId="77777777" w:rsidR="002730F2" w:rsidRPr="00DA68A9" w:rsidRDefault="002730F2" w:rsidP="00403B8D">
            <w:pPr>
              <w:widowControl/>
              <w:autoSpaceDE w:val="0"/>
              <w:spacing w:line="240" w:lineRule="atLeast"/>
              <w:jc w:val="center"/>
              <w:rPr>
                <w:rFonts w:hAnsi="Century"/>
                <w:sz w:val="18"/>
                <w:szCs w:val="18"/>
              </w:rPr>
            </w:pPr>
            <w:r w:rsidRPr="00DA68A9">
              <w:rPr>
                <w:rFonts w:hAnsi="Century" w:hint="eastAsia"/>
                <w:sz w:val="18"/>
                <w:szCs w:val="18"/>
              </w:rPr>
              <w:t>大阪府</w:t>
            </w:r>
            <w:r w:rsidRPr="00DA68A9">
              <w:rPr>
                <w:rFonts w:hAnsi="Century"/>
                <w:sz w:val="18"/>
                <w:szCs w:val="18"/>
              </w:rPr>
              <w:t>知事</w:t>
            </w:r>
            <w:r w:rsidRPr="00DA68A9">
              <w:rPr>
                <w:rFonts w:hAnsi="Century" w:hint="eastAsia"/>
                <w:sz w:val="18"/>
                <w:szCs w:val="18"/>
              </w:rPr>
              <w:t>の意見</w:t>
            </w:r>
          </w:p>
        </w:tc>
        <w:tc>
          <w:tcPr>
            <w:tcW w:w="4820" w:type="dxa"/>
            <w:tcBorders>
              <w:top w:val="single" w:sz="8" w:space="0" w:color="auto"/>
              <w:left w:val="single" w:sz="4" w:space="0" w:color="auto"/>
              <w:bottom w:val="single" w:sz="8" w:space="0" w:color="auto"/>
              <w:right w:val="single" w:sz="8" w:space="0" w:color="auto"/>
            </w:tcBorders>
            <w:hideMark/>
          </w:tcPr>
          <w:p w14:paraId="3A7CB2C7" w14:textId="77777777" w:rsidR="002730F2" w:rsidRPr="00DA68A9" w:rsidRDefault="002730F2" w:rsidP="00403B8D">
            <w:pPr>
              <w:widowControl/>
              <w:autoSpaceDE w:val="0"/>
              <w:spacing w:line="240" w:lineRule="atLeast"/>
              <w:jc w:val="center"/>
              <w:rPr>
                <w:rFonts w:hAnsi="Century"/>
                <w:sz w:val="18"/>
                <w:szCs w:val="18"/>
              </w:rPr>
            </w:pPr>
            <w:r w:rsidRPr="00DA68A9">
              <w:rPr>
                <w:rFonts w:hAnsi="Century" w:hint="eastAsia"/>
                <w:sz w:val="18"/>
                <w:szCs w:val="18"/>
              </w:rPr>
              <w:t>事業者の見解</w:t>
            </w:r>
          </w:p>
        </w:tc>
      </w:tr>
      <w:tr w:rsidR="002730F2" w:rsidRPr="00DA68A9" w14:paraId="6A225FDA" w14:textId="77777777" w:rsidTr="009D4B27">
        <w:trPr>
          <w:trHeight w:val="70"/>
        </w:trPr>
        <w:tc>
          <w:tcPr>
            <w:tcW w:w="4536" w:type="dxa"/>
            <w:tcBorders>
              <w:top w:val="single" w:sz="4" w:space="0" w:color="auto"/>
              <w:left w:val="single" w:sz="8" w:space="0" w:color="auto"/>
              <w:bottom w:val="single" w:sz="4" w:space="0" w:color="auto"/>
              <w:right w:val="single" w:sz="4" w:space="0" w:color="auto"/>
            </w:tcBorders>
          </w:tcPr>
          <w:p w14:paraId="160DA350" w14:textId="77777777" w:rsidR="002730F2" w:rsidRPr="00DA68A9" w:rsidRDefault="002730F2" w:rsidP="00403B8D">
            <w:pPr>
              <w:widowControl/>
              <w:autoSpaceDE w:val="0"/>
              <w:spacing w:line="240" w:lineRule="exact"/>
              <w:rPr>
                <w:sz w:val="18"/>
                <w:szCs w:val="18"/>
              </w:rPr>
            </w:pPr>
            <w:r w:rsidRPr="00DA68A9">
              <w:rPr>
                <w:rFonts w:hint="eastAsia"/>
                <w:sz w:val="18"/>
                <w:szCs w:val="18"/>
              </w:rPr>
              <w:t>３．低周波音</w:t>
            </w:r>
          </w:p>
          <w:p w14:paraId="243F00A4" w14:textId="77777777" w:rsidR="002730F2" w:rsidRPr="00DA68A9" w:rsidRDefault="002730F2" w:rsidP="00403B8D">
            <w:pPr>
              <w:widowControl/>
              <w:spacing w:line="240" w:lineRule="exact"/>
              <w:ind w:left="360" w:hangingChars="200" w:hanging="360"/>
              <w:rPr>
                <w:sz w:val="18"/>
                <w:szCs w:val="18"/>
              </w:rPr>
            </w:pPr>
            <w:r w:rsidRPr="00DA68A9">
              <w:rPr>
                <w:rFonts w:hint="eastAsia"/>
                <w:sz w:val="18"/>
                <w:szCs w:val="18"/>
              </w:rPr>
              <w:t>（１）低周波音の代表的な発生源の一つに位置づけられているガスタービンが設置されること、地表面吸収や空気吸収等による減衰が小さく遠距離伝搬が生じやすい伝搬特性、固体伝搬による壁面からの低周波音の放射を防止するための技術的検討の重要性などを踏まえ、施設の稼働を影響要因とする低周波音を評価項目に追加し、調査、予測、評価、環境保全措置及び事後調査をそれぞれ適切に実施すること。</w:t>
            </w:r>
          </w:p>
        </w:tc>
        <w:tc>
          <w:tcPr>
            <w:tcW w:w="4820" w:type="dxa"/>
            <w:tcBorders>
              <w:top w:val="single" w:sz="4" w:space="0" w:color="auto"/>
              <w:left w:val="single" w:sz="4" w:space="0" w:color="auto"/>
              <w:right w:val="single" w:sz="8" w:space="0" w:color="auto"/>
            </w:tcBorders>
          </w:tcPr>
          <w:p w14:paraId="20085F7C" w14:textId="77777777" w:rsidR="002730F2" w:rsidRPr="00DA68A9" w:rsidRDefault="002730F2" w:rsidP="00403B8D">
            <w:pPr>
              <w:widowControl/>
              <w:suppressAutoHyphens/>
              <w:kinsoku w:val="0"/>
              <w:autoSpaceDE w:val="0"/>
              <w:autoSpaceDN w:val="0"/>
              <w:spacing w:line="240" w:lineRule="exact"/>
              <w:ind w:firstLineChars="100" w:firstLine="180"/>
              <w:jc w:val="left"/>
              <w:rPr>
                <w:sz w:val="18"/>
                <w:szCs w:val="18"/>
              </w:rPr>
            </w:pPr>
            <w:r w:rsidRPr="00DA68A9">
              <w:rPr>
                <w:sz w:val="18"/>
                <w:szCs w:val="18"/>
              </w:rPr>
              <w:t>低周波音については、ガスタービン等の回転機器が発生源となりますが、建屋内に設置するなど周辺への影響を極力低減する計画であること、「発電所アセスの手引」を参考に、対象事業実施区域から最寄りの民家等まで約1.4km離れていること、また、冷却塔方式ではなく海水冷却方式を採用する計画であることから、本事業による影響は小さいと考え、評価項目には選定しておりません。</w:t>
            </w:r>
          </w:p>
          <w:p w14:paraId="7C43CB98" w14:textId="77777777" w:rsidR="002730F2" w:rsidRPr="00DA68A9" w:rsidRDefault="002730F2" w:rsidP="00403B8D">
            <w:pPr>
              <w:widowControl/>
              <w:autoSpaceDE w:val="0"/>
              <w:spacing w:line="240" w:lineRule="exact"/>
              <w:ind w:firstLine="189"/>
              <w:rPr>
                <w:rFonts w:cs="ＭＳ 明朝"/>
                <w:sz w:val="18"/>
                <w:szCs w:val="18"/>
              </w:rPr>
            </w:pPr>
            <w:r w:rsidRPr="00DA68A9">
              <w:rPr>
                <w:rFonts w:cs="ＭＳ 明朝"/>
                <w:sz w:val="18"/>
                <w:szCs w:val="18"/>
              </w:rPr>
              <w:t>しかしながら、環境状態の変化を確認するため、最寄りの民家を対象とした影響評価を行い、本事業の実施による影響はほとんどないことを確認しております。</w:t>
            </w:r>
          </w:p>
          <w:p w14:paraId="4FE68539" w14:textId="77777777" w:rsidR="002730F2" w:rsidRPr="00DA68A9" w:rsidRDefault="002730F2" w:rsidP="00403B8D">
            <w:pPr>
              <w:widowControl/>
              <w:autoSpaceDE w:val="0"/>
              <w:spacing w:line="240" w:lineRule="exact"/>
              <w:ind w:firstLine="189"/>
              <w:rPr>
                <w:rFonts w:cs="ＭＳ 明朝"/>
                <w:sz w:val="18"/>
                <w:szCs w:val="18"/>
              </w:rPr>
            </w:pPr>
            <w:r w:rsidRPr="00DA68A9">
              <w:rPr>
                <w:rFonts w:cs="ＭＳ 明朝"/>
                <w:sz w:val="18"/>
                <w:szCs w:val="18"/>
              </w:rPr>
              <w:t>具体的には、最寄り民家付近において現況調査を実施のうえ、施設稼働後の低周波音を予測し、以下3つの指標との整合が図られているかを評価した結果、指標①、②については超過がないこと、また現況レベルが既に超過している指標③については、施設稼働に伴う低周波音を合成した場合でも現況レベルからの変化がないことを確認しております。</w:t>
            </w:r>
          </w:p>
          <w:p w14:paraId="5991B10D" w14:textId="77777777" w:rsidR="002730F2" w:rsidRPr="00DA68A9" w:rsidRDefault="002730F2" w:rsidP="00E21056">
            <w:pPr>
              <w:widowControl/>
              <w:numPr>
                <w:ilvl w:val="0"/>
                <w:numId w:val="8"/>
              </w:numPr>
              <w:autoSpaceDE w:val="0"/>
              <w:spacing w:line="240" w:lineRule="exact"/>
              <w:ind w:left="337" w:hanging="283"/>
              <w:rPr>
                <w:rFonts w:cs="ＭＳ 明朝"/>
                <w:sz w:val="18"/>
                <w:szCs w:val="18"/>
              </w:rPr>
            </w:pPr>
            <w:r w:rsidRPr="00DA68A9">
              <w:rPr>
                <w:rFonts w:cs="ＭＳ 明朝"/>
                <w:sz w:val="18"/>
                <w:szCs w:val="18"/>
              </w:rPr>
              <w:t>ISO7196に示されている超低周波音の知覚の閾値</w:t>
            </w:r>
          </w:p>
          <w:p w14:paraId="4542154A" w14:textId="77777777" w:rsidR="002730F2" w:rsidRPr="00DA68A9" w:rsidRDefault="002730F2" w:rsidP="00E21056">
            <w:pPr>
              <w:widowControl/>
              <w:numPr>
                <w:ilvl w:val="0"/>
                <w:numId w:val="8"/>
              </w:numPr>
              <w:autoSpaceDE w:val="0"/>
              <w:spacing w:line="240" w:lineRule="exact"/>
              <w:ind w:left="337" w:hanging="283"/>
              <w:rPr>
                <w:rFonts w:cs="ＭＳ 明朝"/>
                <w:sz w:val="18"/>
                <w:szCs w:val="18"/>
              </w:rPr>
            </w:pPr>
            <w:r w:rsidRPr="00DA68A9">
              <w:rPr>
                <w:rFonts w:cs="ＭＳ 明朝"/>
                <w:sz w:val="18"/>
                <w:szCs w:val="18"/>
              </w:rPr>
              <w:t>「低周波音の測定方法に関するマニュアル」に示されている建具のがたつきが始まるレベル</w:t>
            </w:r>
          </w:p>
          <w:p w14:paraId="1337A25C" w14:textId="77777777" w:rsidR="002730F2" w:rsidRPr="00DA68A9" w:rsidRDefault="002730F2" w:rsidP="00E21056">
            <w:pPr>
              <w:widowControl/>
              <w:numPr>
                <w:ilvl w:val="0"/>
                <w:numId w:val="8"/>
              </w:numPr>
              <w:autoSpaceDE w:val="0"/>
              <w:spacing w:line="240" w:lineRule="exact"/>
              <w:ind w:left="337" w:hanging="283"/>
              <w:rPr>
                <w:rFonts w:cs="ＭＳ 明朝"/>
                <w:sz w:val="18"/>
                <w:szCs w:val="18"/>
              </w:rPr>
            </w:pPr>
            <w:r w:rsidRPr="00DA68A9">
              <w:rPr>
                <w:rFonts w:cs="ＭＳ 明朝"/>
                <w:sz w:val="18"/>
                <w:szCs w:val="18"/>
              </w:rPr>
              <w:t>「環境アセスメントの技術」（社団法人環境情報科学センター、1999年）に示されている圧迫感・振動感を感じる音圧レベル</w:t>
            </w:r>
          </w:p>
          <w:p w14:paraId="585C5B2B" w14:textId="77777777" w:rsidR="002730F2" w:rsidRPr="00DA68A9" w:rsidRDefault="002730F2" w:rsidP="00403B8D">
            <w:pPr>
              <w:widowControl/>
              <w:autoSpaceDE w:val="0"/>
              <w:spacing w:line="240" w:lineRule="exact"/>
              <w:ind w:firstLineChars="100" w:firstLine="180"/>
              <w:rPr>
                <w:sz w:val="18"/>
                <w:szCs w:val="18"/>
              </w:rPr>
            </w:pPr>
            <w:r w:rsidRPr="00DA68A9">
              <w:rPr>
                <w:sz w:val="18"/>
                <w:szCs w:val="18"/>
              </w:rPr>
              <w:t>なお、当社の過去事例としても、南港発電所設備更新後と同じ堺港発電所および姫路第二発電所、姫路第一発電所のコンバインドサイクル発電設備からの低周波音で問題となったことはありません。</w:t>
            </w:r>
          </w:p>
        </w:tc>
      </w:tr>
    </w:tbl>
    <w:p w14:paraId="43C4293A" w14:textId="20A2241E" w:rsidR="002730F2" w:rsidRPr="001260AF" w:rsidRDefault="002730F2" w:rsidP="002730F2">
      <w:pPr>
        <w:ind w:leftChars="34" w:left="75" w:firstLineChars="2700" w:firstLine="5940"/>
        <w:jc w:val="right"/>
        <w:rPr>
          <w:rFonts w:ascii="ＭＳ ゴシック" w:eastAsia="ＭＳ ゴシック" w:hAnsi="ＭＳ ゴシック"/>
          <w:kern w:val="0"/>
          <w:szCs w:val="22"/>
        </w:rPr>
      </w:pPr>
      <w:r w:rsidRPr="001260AF">
        <w:rPr>
          <w:rFonts w:hint="eastAsia"/>
          <w:szCs w:val="22"/>
        </w:rPr>
        <w:t>（</w:t>
      </w:r>
      <w:r w:rsidR="00D406C5">
        <w:rPr>
          <w:rFonts w:hint="eastAsia"/>
          <w:szCs w:val="22"/>
        </w:rPr>
        <w:t>準備書から引用</w:t>
      </w:r>
      <w:r w:rsidRPr="001260AF">
        <w:rPr>
          <w:rFonts w:hint="eastAsia"/>
          <w:szCs w:val="22"/>
        </w:rPr>
        <w:t>）</w:t>
      </w:r>
    </w:p>
    <w:p w14:paraId="576E79A6" w14:textId="77777777" w:rsidR="002730F2" w:rsidRDefault="002730F2" w:rsidP="002730F2">
      <w:pPr>
        <w:jc w:val="left"/>
        <w:rPr>
          <w:sz w:val="24"/>
        </w:rPr>
      </w:pPr>
    </w:p>
    <w:p w14:paraId="443DBE81" w14:textId="77777777" w:rsidR="002730F2" w:rsidRDefault="002730F2" w:rsidP="002730F2">
      <w:pPr>
        <w:jc w:val="left"/>
        <w:rPr>
          <w:sz w:val="24"/>
        </w:rPr>
      </w:pPr>
    </w:p>
    <w:p w14:paraId="0FC2359B" w14:textId="66D62AFE" w:rsidR="002730F2" w:rsidRDefault="002730F2" w:rsidP="002730F2">
      <w:pPr>
        <w:jc w:val="left"/>
        <w:rPr>
          <w:sz w:val="24"/>
        </w:rPr>
      </w:pPr>
    </w:p>
    <w:p w14:paraId="413C3315" w14:textId="0E0FBA4D" w:rsidR="003134A0" w:rsidRDefault="003134A0" w:rsidP="002730F2">
      <w:pPr>
        <w:jc w:val="left"/>
        <w:rPr>
          <w:sz w:val="24"/>
        </w:rPr>
      </w:pPr>
    </w:p>
    <w:p w14:paraId="17D1C8E5" w14:textId="77777777" w:rsidR="002730F2" w:rsidRPr="00D97963" w:rsidRDefault="002730F2" w:rsidP="002730F2">
      <w:pPr>
        <w:ind w:leftChars="-66" w:left="297" w:hangingChars="184" w:hanging="442"/>
        <w:jc w:val="left"/>
        <w:rPr>
          <w:rFonts w:ascii="ＭＳ ゴシック" w:eastAsia="ＭＳ ゴシック" w:hAnsi="ＭＳ ゴシック"/>
          <w:sz w:val="24"/>
        </w:rPr>
      </w:pPr>
      <w:r w:rsidRPr="00D97963">
        <w:rPr>
          <w:rFonts w:ascii="ＭＳ ゴシック" w:eastAsia="ＭＳ ゴシック" w:hAnsi="ＭＳ ゴシック" w:hint="eastAsia"/>
          <w:kern w:val="0"/>
          <w:sz w:val="24"/>
        </w:rPr>
        <w:lastRenderedPageBreak/>
        <w:t>（３）</w:t>
      </w:r>
      <w:r w:rsidRPr="00D97963">
        <w:rPr>
          <w:rFonts w:ascii="ＭＳ ゴシック" w:eastAsia="ＭＳ ゴシック" w:hAnsi="ＭＳ ゴシック" w:hint="eastAsia"/>
          <w:sz w:val="24"/>
        </w:rPr>
        <w:t>調査の手法</w:t>
      </w:r>
    </w:p>
    <w:p w14:paraId="6614A58C" w14:textId="735C8518" w:rsidR="002730F2" w:rsidRPr="00D97963" w:rsidRDefault="002730F2" w:rsidP="002730F2">
      <w:pPr>
        <w:ind w:leftChars="109" w:left="442" w:hangingChars="84" w:hanging="202"/>
        <w:jc w:val="left"/>
        <w:rPr>
          <w:sz w:val="24"/>
        </w:rPr>
      </w:pPr>
      <w:r w:rsidRPr="00D97963">
        <w:rPr>
          <w:rFonts w:hint="eastAsia"/>
          <w:sz w:val="24"/>
        </w:rPr>
        <w:t>・　道路交通騒音及び振動については、資料調査を行うとともに、主要な交通ルートのうち、住居等の配置を勘案し、府道住吉八尾線（南港通）、主要地方道市道浜口南港線及び市道住之江区第</w:t>
      </w:r>
      <w:r w:rsidRPr="00D97963">
        <w:rPr>
          <w:sz w:val="24"/>
        </w:rPr>
        <w:t>8905号線沿いの3地点</w:t>
      </w:r>
      <w:r w:rsidRPr="00054968">
        <w:rPr>
          <w:rFonts w:hint="eastAsia"/>
          <w:sz w:val="24"/>
        </w:rPr>
        <w:t>（図</w:t>
      </w:r>
      <w:r w:rsidR="001139A7">
        <w:rPr>
          <w:rFonts w:hint="eastAsia"/>
          <w:sz w:val="24"/>
        </w:rPr>
        <w:t>２－</w:t>
      </w:r>
      <w:r w:rsidRPr="00054968">
        <w:rPr>
          <w:rFonts w:hint="eastAsia"/>
          <w:sz w:val="24"/>
        </w:rPr>
        <w:t>３－１中のア、イ、ウ）</w:t>
      </w:r>
      <w:r w:rsidRPr="00D97963">
        <w:rPr>
          <w:rFonts w:hint="eastAsia"/>
          <w:sz w:val="24"/>
        </w:rPr>
        <w:t>において、道路交通騒音及び振動の状況を代表する平日及び休日の各</w:t>
      </w:r>
      <w:r w:rsidRPr="00D97963">
        <w:rPr>
          <w:sz w:val="24"/>
        </w:rPr>
        <w:t>1日</w:t>
      </w:r>
      <w:r w:rsidRPr="00D97963">
        <w:rPr>
          <w:rFonts w:hint="eastAsia"/>
          <w:sz w:val="24"/>
        </w:rPr>
        <w:t>について、環境騒音の表示・測定方法（</w:t>
      </w:r>
      <w:r w:rsidRPr="00D97963">
        <w:rPr>
          <w:sz w:val="24"/>
        </w:rPr>
        <w:t>JIS Z 8731</w:t>
      </w:r>
      <w:r w:rsidRPr="00D97963">
        <w:rPr>
          <w:rFonts w:hint="eastAsia"/>
          <w:sz w:val="24"/>
        </w:rPr>
        <w:t>）及び振動レベル測定方法（</w:t>
      </w:r>
      <w:r w:rsidRPr="00D97963">
        <w:rPr>
          <w:sz w:val="24"/>
        </w:rPr>
        <w:t>JIS Z 8735）に基づき、等価騒音レベル（</w:t>
      </w:r>
      <w:proofErr w:type="spellStart"/>
      <w:r w:rsidRPr="00D97963">
        <w:rPr>
          <w:i/>
          <w:iCs/>
          <w:sz w:val="24"/>
        </w:rPr>
        <w:t>L</w:t>
      </w:r>
      <w:r w:rsidRPr="00D97963">
        <w:rPr>
          <w:sz w:val="24"/>
          <w:vertAlign w:val="subscript"/>
        </w:rPr>
        <w:t>Aeq</w:t>
      </w:r>
      <w:proofErr w:type="spellEnd"/>
      <w:r w:rsidRPr="00D97963">
        <w:rPr>
          <w:rFonts w:hint="eastAsia"/>
          <w:sz w:val="24"/>
        </w:rPr>
        <w:t>）及び時間率振動レベル</w:t>
      </w:r>
      <w:bookmarkStart w:id="39" w:name="_Hlk212032654"/>
      <w:r w:rsidRPr="00D97963">
        <w:rPr>
          <w:rFonts w:hint="eastAsia"/>
          <w:sz w:val="24"/>
        </w:rPr>
        <w:t>（</w:t>
      </w:r>
      <w:r w:rsidRPr="00D97963">
        <w:rPr>
          <w:sz w:val="24"/>
        </w:rPr>
        <w:t>80</w:t>
      </w:r>
      <w:r w:rsidRPr="00D97963">
        <w:rPr>
          <w:rFonts w:hint="eastAsia"/>
          <w:sz w:val="24"/>
        </w:rPr>
        <w:t>％レンジ上端値：</w:t>
      </w:r>
      <w:r w:rsidRPr="00D97963">
        <w:rPr>
          <w:i/>
          <w:iCs/>
          <w:sz w:val="24"/>
        </w:rPr>
        <w:t>L</w:t>
      </w:r>
      <w:r w:rsidRPr="00D97963">
        <w:rPr>
          <w:sz w:val="24"/>
          <w:vertAlign w:val="subscript"/>
        </w:rPr>
        <w:t>10</w:t>
      </w:r>
      <w:r w:rsidRPr="00D97963">
        <w:rPr>
          <w:rFonts w:hint="eastAsia"/>
          <w:sz w:val="24"/>
        </w:rPr>
        <w:t>）</w:t>
      </w:r>
      <w:bookmarkEnd w:id="39"/>
      <w:r w:rsidRPr="00D97963">
        <w:rPr>
          <w:rFonts w:hint="eastAsia"/>
          <w:sz w:val="24"/>
        </w:rPr>
        <w:t>の測定を行ったとしている。</w:t>
      </w:r>
    </w:p>
    <w:p w14:paraId="411FDA14" w14:textId="39744E60" w:rsidR="002730F2" w:rsidRPr="00D97963" w:rsidRDefault="002730F2" w:rsidP="002730F2">
      <w:pPr>
        <w:ind w:leftChars="109" w:left="442" w:hangingChars="84" w:hanging="202"/>
        <w:jc w:val="left"/>
        <w:rPr>
          <w:sz w:val="24"/>
        </w:rPr>
      </w:pPr>
      <w:r w:rsidRPr="00D97963">
        <w:rPr>
          <w:rFonts w:hint="eastAsia"/>
          <w:sz w:val="24"/>
        </w:rPr>
        <w:t>・　環境騒音及び環境振動については、調査地域を対象事業実施区域及びその周辺１</w:t>
      </w:r>
      <w:r w:rsidRPr="00D97963">
        <w:rPr>
          <w:sz w:val="24"/>
        </w:rPr>
        <w:t>km</w:t>
      </w:r>
      <w:r>
        <w:rPr>
          <w:rFonts w:hint="eastAsia"/>
          <w:sz w:val="24"/>
        </w:rPr>
        <w:t>の範囲</w:t>
      </w:r>
      <w:r w:rsidRPr="00664F4B">
        <w:rPr>
          <w:rFonts w:hint="eastAsia"/>
          <w:sz w:val="24"/>
        </w:rPr>
        <w:t>とし、現地調査を対象事業実施区域の敷地境界</w:t>
      </w:r>
      <w:r w:rsidR="00D41CDD">
        <w:rPr>
          <w:rFonts w:hint="eastAsia"/>
          <w:sz w:val="24"/>
        </w:rPr>
        <w:t>７</w:t>
      </w:r>
      <w:r w:rsidRPr="00664F4B">
        <w:rPr>
          <w:rFonts w:hint="eastAsia"/>
          <w:sz w:val="24"/>
        </w:rPr>
        <w:t>地点及び近傍住居</w:t>
      </w:r>
      <w:r w:rsidRPr="00382F0E">
        <w:rPr>
          <w:rFonts w:hint="eastAsia"/>
          <w:sz w:val="24"/>
        </w:rPr>
        <w:t>等</w:t>
      </w:r>
      <w:r w:rsidRPr="00D97963">
        <w:rPr>
          <w:rFonts w:hint="eastAsia"/>
          <w:sz w:val="24"/>
        </w:rPr>
        <w:t>１地点において、騒音及び振動の状況を代表する平日及び休日の各１日について、道路交通騒音及び振動と同様に測定を行ったとしている。また、騒音については、音の伝搬の特性を踏まえ、裸地・草地・舗装面等の地表面の状況並びに障壁の存在についての現地調査を、振動については、表層地質についての資料調査を行ったとしている。</w:t>
      </w:r>
    </w:p>
    <w:p w14:paraId="7DFE1285" w14:textId="77777777" w:rsidR="002730F2" w:rsidRPr="00D97963" w:rsidRDefault="002730F2" w:rsidP="002730F2">
      <w:pPr>
        <w:jc w:val="left"/>
        <w:rPr>
          <w:sz w:val="24"/>
        </w:rPr>
      </w:pPr>
    </w:p>
    <w:p w14:paraId="17196FAE" w14:textId="77777777" w:rsidR="002730F2" w:rsidRPr="00D97963" w:rsidRDefault="002730F2" w:rsidP="002730F2">
      <w:pPr>
        <w:ind w:leftChars="-66" w:left="297" w:hangingChars="184" w:hanging="442"/>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（４）予測手法及び予測結果</w:t>
      </w:r>
    </w:p>
    <w:p w14:paraId="45DE2753" w14:textId="77777777" w:rsidR="002730F2" w:rsidRPr="00D97963" w:rsidRDefault="002730F2" w:rsidP="002730F2">
      <w:pPr>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１）予測手法</w:t>
      </w:r>
    </w:p>
    <w:p w14:paraId="76976F12" w14:textId="77777777" w:rsidR="002730F2" w:rsidRPr="00D97963" w:rsidRDefault="002730F2" w:rsidP="002730F2">
      <w:pPr>
        <w:ind w:leftChars="67" w:left="454" w:hangingChars="128" w:hanging="307"/>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ア　騒音</w:t>
      </w:r>
    </w:p>
    <w:p w14:paraId="2A8CF02A" w14:textId="1191F99C" w:rsidR="002730F2" w:rsidRPr="00D97963" w:rsidRDefault="002730F2" w:rsidP="002730F2">
      <w:pPr>
        <w:ind w:leftChars="109" w:left="442" w:hangingChars="84" w:hanging="202"/>
        <w:jc w:val="left"/>
        <w:rPr>
          <w:sz w:val="24"/>
        </w:rPr>
      </w:pPr>
      <w:r w:rsidRPr="00D97963">
        <w:rPr>
          <w:rFonts w:hint="eastAsia"/>
          <w:sz w:val="24"/>
        </w:rPr>
        <w:t>・　工事用資材等及び資材等の搬出入に伴う道路交通騒音の影響については、現地調査地点と同じ３地点において、音の伝搬理論に基づく道路交通騒音予測計算式（</w:t>
      </w:r>
      <w:r w:rsidRPr="00D97963">
        <w:rPr>
          <w:sz w:val="24"/>
        </w:rPr>
        <w:t>ASJ RTN-Model 2023）</w:t>
      </w:r>
      <w:r w:rsidRPr="00D97963">
        <w:rPr>
          <w:rFonts w:hint="eastAsia"/>
          <w:sz w:val="24"/>
        </w:rPr>
        <w:t>により等価騒音レベル</w:t>
      </w:r>
      <w:r w:rsidRPr="00054968">
        <w:rPr>
          <w:sz w:val="24"/>
        </w:rPr>
        <w:t>（</w:t>
      </w:r>
      <w:proofErr w:type="spellStart"/>
      <w:r w:rsidRPr="00054968">
        <w:rPr>
          <w:i/>
          <w:iCs/>
          <w:sz w:val="24"/>
        </w:rPr>
        <w:t>L</w:t>
      </w:r>
      <w:r w:rsidRPr="00054968">
        <w:rPr>
          <w:sz w:val="24"/>
          <w:vertAlign w:val="subscript"/>
        </w:rPr>
        <w:t>Aeq</w:t>
      </w:r>
      <w:proofErr w:type="spellEnd"/>
      <w:r w:rsidRPr="00054968">
        <w:rPr>
          <w:rFonts w:hint="eastAsia"/>
          <w:sz w:val="24"/>
        </w:rPr>
        <w:t>）</w:t>
      </w:r>
      <w:r w:rsidRPr="00D97963">
        <w:rPr>
          <w:rFonts w:hint="eastAsia"/>
          <w:sz w:val="24"/>
        </w:rPr>
        <w:t>を予測したとしている。予測対象時期は、工事用資材等の搬出入については、工事関係車両（小型車換算交通量）の運行による環境影響が最大となる工事開始後</w:t>
      </w:r>
      <w:r w:rsidRPr="00D97963">
        <w:rPr>
          <w:sz w:val="24"/>
        </w:rPr>
        <w:t>12</w:t>
      </w:r>
      <w:r w:rsidRPr="00D97963">
        <w:rPr>
          <w:rFonts w:hint="eastAsia"/>
          <w:sz w:val="24"/>
        </w:rPr>
        <w:t>か月目、資材等の搬出入については、発電所関係車両（小型車換算交通量）の運行による環境影響が最大となる発電所の定期点検時としたとしている。</w:t>
      </w:r>
    </w:p>
    <w:p w14:paraId="7BE64103" w14:textId="1B3B3CBA" w:rsidR="002730F2" w:rsidRPr="00D97963" w:rsidRDefault="002730F2" w:rsidP="002730F2">
      <w:pPr>
        <w:ind w:leftChars="109" w:left="442" w:hangingChars="84" w:hanging="202"/>
        <w:jc w:val="left"/>
        <w:rPr>
          <w:sz w:val="24"/>
          <w:shd w:val="pct15" w:color="auto" w:fill="FFFFFF"/>
        </w:rPr>
      </w:pPr>
      <w:r w:rsidRPr="00D97963">
        <w:rPr>
          <w:rFonts w:hint="eastAsia"/>
          <w:sz w:val="24"/>
        </w:rPr>
        <w:t>・　建設機械の稼働に伴う騒音の影響については、現地調査地点と同じ</w:t>
      </w:r>
      <w:r w:rsidR="002869D8">
        <w:rPr>
          <w:rFonts w:hint="eastAsia"/>
          <w:sz w:val="24"/>
        </w:rPr>
        <w:t>８</w:t>
      </w:r>
      <w:r w:rsidRPr="00D97963">
        <w:rPr>
          <w:sz w:val="24"/>
        </w:rPr>
        <w:t>地点</w:t>
      </w:r>
      <w:r w:rsidRPr="00D97963">
        <w:rPr>
          <w:rFonts w:hint="eastAsia"/>
          <w:sz w:val="24"/>
        </w:rPr>
        <w:t>において、建設工事騒音の予測計算モデル（</w:t>
      </w:r>
      <w:r w:rsidRPr="00D97963">
        <w:rPr>
          <w:sz w:val="24"/>
        </w:rPr>
        <w:t>ASJ CN-Model 2007）</w:t>
      </w:r>
      <w:r w:rsidRPr="00D97963">
        <w:rPr>
          <w:rFonts w:hint="eastAsia"/>
          <w:sz w:val="24"/>
        </w:rPr>
        <w:t>により、時間率騒音レベル</w:t>
      </w:r>
      <w:r w:rsidRPr="00054968">
        <w:rPr>
          <w:rFonts w:hint="eastAsia"/>
          <w:sz w:val="24"/>
        </w:rPr>
        <w:t>（</w:t>
      </w:r>
      <w:r w:rsidR="00F84559">
        <w:rPr>
          <w:rFonts w:hint="eastAsia"/>
          <w:sz w:val="24"/>
        </w:rPr>
        <w:t>9</w:t>
      </w:r>
      <w:r w:rsidRPr="00054968">
        <w:rPr>
          <w:sz w:val="24"/>
        </w:rPr>
        <w:t>0</w:t>
      </w:r>
      <w:r w:rsidRPr="00054968">
        <w:rPr>
          <w:rFonts w:hint="eastAsia"/>
          <w:sz w:val="24"/>
        </w:rPr>
        <w:t>％レンジ上端値：</w:t>
      </w:r>
      <w:r w:rsidRPr="00054968">
        <w:rPr>
          <w:i/>
          <w:iCs/>
          <w:sz w:val="24"/>
        </w:rPr>
        <w:t>L</w:t>
      </w:r>
      <w:r w:rsidR="00F84559">
        <w:rPr>
          <w:rFonts w:hint="eastAsia"/>
          <w:sz w:val="24"/>
          <w:vertAlign w:val="subscript"/>
        </w:rPr>
        <w:t>５</w:t>
      </w:r>
      <w:r w:rsidRPr="00054968">
        <w:rPr>
          <w:rFonts w:hint="eastAsia"/>
          <w:sz w:val="24"/>
        </w:rPr>
        <w:t>）</w:t>
      </w:r>
      <w:r w:rsidRPr="00D97963">
        <w:rPr>
          <w:rFonts w:hint="eastAsia"/>
          <w:sz w:val="24"/>
        </w:rPr>
        <w:t>及び等価騒音レベル</w:t>
      </w:r>
      <w:r w:rsidRPr="00054968">
        <w:rPr>
          <w:sz w:val="24"/>
        </w:rPr>
        <w:t>（</w:t>
      </w:r>
      <w:proofErr w:type="spellStart"/>
      <w:r w:rsidRPr="00054968">
        <w:rPr>
          <w:i/>
          <w:iCs/>
          <w:sz w:val="24"/>
        </w:rPr>
        <w:t>L</w:t>
      </w:r>
      <w:r w:rsidRPr="00054968">
        <w:rPr>
          <w:sz w:val="24"/>
          <w:vertAlign w:val="subscript"/>
        </w:rPr>
        <w:t>Aeq</w:t>
      </w:r>
      <w:proofErr w:type="spellEnd"/>
      <w:r w:rsidRPr="00054968">
        <w:rPr>
          <w:rFonts w:hint="eastAsia"/>
          <w:sz w:val="24"/>
        </w:rPr>
        <w:t>）</w:t>
      </w:r>
      <w:r w:rsidRPr="00D97963">
        <w:rPr>
          <w:rFonts w:hint="eastAsia"/>
          <w:sz w:val="24"/>
        </w:rPr>
        <w:t>を予測したとしている。予測対象時期は工事計画を基に、建設機械の稼働に伴う建設作業騒音に係る環境影響が最大となる工事開始後</w:t>
      </w:r>
      <w:r w:rsidRPr="00D97963">
        <w:rPr>
          <w:sz w:val="24"/>
        </w:rPr>
        <w:t>21ヶ月目と</w:t>
      </w:r>
      <w:r w:rsidRPr="00D97963">
        <w:rPr>
          <w:rFonts w:hint="eastAsia"/>
          <w:sz w:val="24"/>
        </w:rPr>
        <w:t>したとしている。</w:t>
      </w:r>
    </w:p>
    <w:p w14:paraId="4B59146A" w14:textId="2E20BDF4" w:rsidR="002730F2" w:rsidRPr="00D97963" w:rsidRDefault="002730F2" w:rsidP="002730F2">
      <w:pPr>
        <w:ind w:leftChars="109" w:left="442" w:hangingChars="84" w:hanging="202"/>
        <w:jc w:val="left"/>
        <w:rPr>
          <w:sz w:val="24"/>
          <w:shd w:val="pct15" w:color="auto" w:fill="FFFFFF"/>
        </w:rPr>
      </w:pPr>
      <w:r w:rsidRPr="00D97963">
        <w:rPr>
          <w:rFonts w:hint="eastAsia"/>
          <w:sz w:val="24"/>
        </w:rPr>
        <w:t>・　施設の稼働に伴う騒音の影響については、予測地点を現地調査地点と同じ</w:t>
      </w:r>
      <w:r w:rsidR="00D41CDD">
        <w:rPr>
          <w:rFonts w:hint="eastAsia"/>
          <w:sz w:val="24"/>
        </w:rPr>
        <w:t>８</w:t>
      </w:r>
      <w:r w:rsidRPr="00D97963">
        <w:rPr>
          <w:sz w:val="24"/>
        </w:rPr>
        <w:t>地点とし</w:t>
      </w:r>
      <w:r w:rsidRPr="00D97963">
        <w:rPr>
          <w:rFonts w:hint="eastAsia"/>
          <w:sz w:val="24"/>
        </w:rPr>
        <w:t>、音源の形状及び騒音パワーレベル等を設定し、距離減衰、防音壁・タービン建屋等の障壁による回折減衰、空気吸収等による減衰を考慮した伝搬理論式に基づき、騒音レベルの予測を行ったとしている。また、予測対象時期は発電所の運転が定常状態となり、騒音に係る環境影響が最大となる時期としたとしている。</w:t>
      </w:r>
    </w:p>
    <w:p w14:paraId="3370F7F5" w14:textId="5AADB7FC" w:rsidR="002730F2" w:rsidRDefault="002730F2" w:rsidP="002730F2">
      <w:pPr>
        <w:ind w:leftChars="109" w:left="442" w:hangingChars="84" w:hanging="202"/>
        <w:jc w:val="left"/>
        <w:rPr>
          <w:sz w:val="24"/>
        </w:rPr>
      </w:pPr>
      <w:r w:rsidRPr="00C95C11">
        <w:rPr>
          <w:rFonts w:hint="eastAsia"/>
          <w:sz w:val="24"/>
        </w:rPr>
        <w:t>・</w:t>
      </w:r>
      <w:r w:rsidRPr="00071134">
        <w:rPr>
          <w:rFonts w:hint="eastAsia"/>
          <w:sz w:val="24"/>
        </w:rPr>
        <w:t>地表面の反射特性の設定について</w:t>
      </w:r>
      <w:r w:rsidRPr="00C95C11">
        <w:rPr>
          <w:rFonts w:hint="eastAsia"/>
          <w:sz w:val="24"/>
        </w:rPr>
        <w:t>事業者</w:t>
      </w:r>
      <w:r>
        <w:rPr>
          <w:rFonts w:hint="eastAsia"/>
          <w:sz w:val="24"/>
        </w:rPr>
        <w:t>に確認したところ</w:t>
      </w:r>
      <w:r w:rsidRPr="00C95C11">
        <w:rPr>
          <w:rFonts w:hint="eastAsia"/>
          <w:sz w:val="24"/>
        </w:rPr>
        <w:t>、対象事業実施区域内の緑地マウントを多孔質な地表面、それ以外は固い地表面としたと</w:t>
      </w:r>
      <w:r>
        <w:rPr>
          <w:rFonts w:hint="eastAsia"/>
          <w:sz w:val="24"/>
        </w:rPr>
        <w:t>のことであった</w:t>
      </w:r>
      <w:r w:rsidRPr="00C95C11">
        <w:rPr>
          <w:rFonts w:hint="eastAsia"/>
          <w:sz w:val="24"/>
        </w:rPr>
        <w:t>。また、減衰効果の計算対象とした障壁については、対象事業実施区域</w:t>
      </w:r>
      <w:r w:rsidRPr="00C95C11">
        <w:rPr>
          <w:rFonts w:hint="eastAsia"/>
          <w:sz w:val="24"/>
        </w:rPr>
        <w:lastRenderedPageBreak/>
        <w:t>内の構造物のみとしたと</w:t>
      </w:r>
      <w:r>
        <w:rPr>
          <w:rFonts w:hint="eastAsia"/>
          <w:sz w:val="24"/>
        </w:rPr>
        <w:t>のことであった</w:t>
      </w:r>
      <w:r w:rsidRPr="00C95C11">
        <w:rPr>
          <w:rFonts w:hint="eastAsia"/>
          <w:sz w:val="24"/>
        </w:rPr>
        <w:t>。</w:t>
      </w:r>
    </w:p>
    <w:p w14:paraId="0FE5367E" w14:textId="77777777" w:rsidR="002730F2" w:rsidRPr="00C95C11" w:rsidRDefault="002730F2" w:rsidP="002730F2">
      <w:pPr>
        <w:ind w:leftChars="109" w:left="442" w:hangingChars="84" w:hanging="202"/>
        <w:jc w:val="left"/>
        <w:rPr>
          <w:sz w:val="24"/>
        </w:rPr>
      </w:pPr>
    </w:p>
    <w:p w14:paraId="676833FF" w14:textId="77777777" w:rsidR="002730F2" w:rsidRPr="00D97963" w:rsidRDefault="002730F2" w:rsidP="002730F2">
      <w:pPr>
        <w:ind w:leftChars="67" w:left="500" w:hangingChars="147" w:hanging="353"/>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イ　振動</w:t>
      </w:r>
    </w:p>
    <w:p w14:paraId="239FAEA1" w14:textId="41867E61" w:rsidR="002730F2" w:rsidRPr="00D97963" w:rsidRDefault="002730F2" w:rsidP="002730F2">
      <w:pPr>
        <w:ind w:leftChars="109" w:left="442" w:hangingChars="84" w:hanging="202"/>
        <w:jc w:val="left"/>
        <w:rPr>
          <w:sz w:val="24"/>
        </w:rPr>
      </w:pPr>
      <w:r w:rsidRPr="00D97963">
        <w:rPr>
          <w:rFonts w:hint="eastAsia"/>
          <w:sz w:val="24"/>
        </w:rPr>
        <w:t>・　工事用資材等の搬出入及び資材等の搬出入に伴う道路交通振動の影響については、現地調査地点と同じ３地点において、環境保全措置を踏まえ、振動の統計的手法に基づく旧建設省土木研究所提案式により、時間率振動レベル（</w:t>
      </w:r>
      <w:r w:rsidRPr="00D97963">
        <w:rPr>
          <w:i/>
          <w:iCs/>
          <w:sz w:val="24"/>
        </w:rPr>
        <w:t>L</w:t>
      </w:r>
      <w:r w:rsidRPr="00D97963">
        <w:rPr>
          <w:sz w:val="24"/>
          <w:vertAlign w:val="subscript"/>
        </w:rPr>
        <w:t>10</w:t>
      </w:r>
      <w:r w:rsidRPr="00D97963">
        <w:rPr>
          <w:rFonts w:hint="eastAsia"/>
          <w:sz w:val="24"/>
        </w:rPr>
        <w:t>）を予測したとしている。また、予測対象時期は、工事用資材等の搬出入については、工事関係車両</w:t>
      </w:r>
      <w:bookmarkStart w:id="40" w:name="_Hlk211532951"/>
      <w:r w:rsidRPr="00D97963">
        <w:rPr>
          <w:rFonts w:hint="eastAsia"/>
          <w:sz w:val="24"/>
        </w:rPr>
        <w:t>（小型車換算交通量）</w:t>
      </w:r>
      <w:bookmarkEnd w:id="40"/>
      <w:r w:rsidRPr="00D97963">
        <w:rPr>
          <w:rFonts w:hint="eastAsia"/>
          <w:sz w:val="24"/>
        </w:rPr>
        <w:t>の運行による環境影響が最大となる工事開始後</w:t>
      </w:r>
      <w:r w:rsidRPr="00D97963">
        <w:rPr>
          <w:sz w:val="24"/>
        </w:rPr>
        <w:t>12</w:t>
      </w:r>
      <w:r w:rsidRPr="00D97963">
        <w:rPr>
          <w:rFonts w:hint="eastAsia"/>
          <w:sz w:val="24"/>
        </w:rPr>
        <w:t>か月目、資材等の搬出入については、発電所関係車両（小型車換算交通量）の運行による環境影響が最大となる発電所の定期点検時としたとしている。</w:t>
      </w:r>
    </w:p>
    <w:p w14:paraId="3FFB2D08" w14:textId="2D00E5DB" w:rsidR="002730F2" w:rsidRPr="00D97963" w:rsidRDefault="002730F2" w:rsidP="002730F2">
      <w:pPr>
        <w:ind w:leftChars="109" w:left="442" w:hangingChars="84" w:hanging="202"/>
        <w:jc w:val="left"/>
        <w:rPr>
          <w:sz w:val="24"/>
        </w:rPr>
      </w:pPr>
      <w:bookmarkStart w:id="41" w:name="_Hlk211534367"/>
      <w:r w:rsidRPr="00D97963">
        <w:rPr>
          <w:rFonts w:hint="eastAsia"/>
          <w:sz w:val="24"/>
        </w:rPr>
        <w:t>・　建設機械の稼働に伴う振動の</w:t>
      </w:r>
      <w:bookmarkEnd w:id="41"/>
      <w:r w:rsidRPr="00D97963">
        <w:rPr>
          <w:rFonts w:hint="eastAsia"/>
          <w:sz w:val="24"/>
        </w:rPr>
        <w:t>影響については、現地調査地点と同じ</w:t>
      </w:r>
      <w:r w:rsidR="00D41CDD">
        <w:rPr>
          <w:rFonts w:hint="eastAsia"/>
          <w:sz w:val="24"/>
        </w:rPr>
        <w:t>８</w:t>
      </w:r>
      <w:r w:rsidRPr="00D97963">
        <w:rPr>
          <w:sz w:val="24"/>
        </w:rPr>
        <w:t>地点とし</w:t>
      </w:r>
      <w:r w:rsidRPr="00D97963">
        <w:rPr>
          <w:rFonts w:hint="eastAsia"/>
          <w:sz w:val="24"/>
        </w:rPr>
        <w:t>、距離減衰を考慮した振動の伝搬理論に基づく計算式により、時間率振動レベル（</w:t>
      </w:r>
      <w:r w:rsidRPr="00D97963">
        <w:rPr>
          <w:i/>
          <w:iCs/>
          <w:sz w:val="24"/>
        </w:rPr>
        <w:t>L</w:t>
      </w:r>
      <w:r w:rsidRPr="00D97963">
        <w:rPr>
          <w:sz w:val="24"/>
          <w:vertAlign w:val="subscript"/>
        </w:rPr>
        <w:t>10</w:t>
      </w:r>
      <w:r w:rsidRPr="00D97963">
        <w:rPr>
          <w:rFonts w:hint="eastAsia"/>
          <w:sz w:val="24"/>
        </w:rPr>
        <w:t>）を予測したとしている。また、予測対象時期は、工事計画を基に、建設機械の稼働に伴う建設作業振動に係る環境影響が最大となる工事開始後</w:t>
      </w:r>
      <w:r w:rsidRPr="00D97963">
        <w:rPr>
          <w:sz w:val="24"/>
        </w:rPr>
        <w:t>12ヶ月目と</w:t>
      </w:r>
      <w:r w:rsidRPr="00D97963">
        <w:rPr>
          <w:rFonts w:hint="eastAsia"/>
          <w:sz w:val="24"/>
        </w:rPr>
        <w:t>したとしている。</w:t>
      </w:r>
    </w:p>
    <w:p w14:paraId="21FB5DE1" w14:textId="661E9CD3" w:rsidR="002730F2" w:rsidRPr="00D97963" w:rsidRDefault="002730F2" w:rsidP="002730F2">
      <w:pPr>
        <w:ind w:leftChars="109" w:left="442" w:hangingChars="84" w:hanging="202"/>
        <w:jc w:val="left"/>
        <w:rPr>
          <w:sz w:val="24"/>
        </w:rPr>
      </w:pPr>
      <w:r w:rsidRPr="00D97963">
        <w:rPr>
          <w:rFonts w:hint="eastAsia"/>
          <w:sz w:val="24"/>
        </w:rPr>
        <w:t xml:space="preserve">・　</w:t>
      </w:r>
      <w:bookmarkStart w:id="42" w:name="_Hlk211534404"/>
      <w:r w:rsidRPr="00D97963">
        <w:rPr>
          <w:rFonts w:hint="eastAsia"/>
          <w:sz w:val="24"/>
        </w:rPr>
        <w:t>施設の稼働に伴う振動の</w:t>
      </w:r>
      <w:bookmarkEnd w:id="42"/>
      <w:r w:rsidRPr="00D97963">
        <w:rPr>
          <w:rFonts w:hint="eastAsia"/>
          <w:sz w:val="24"/>
        </w:rPr>
        <w:t>影響については、現地調査地点と同じ８地点とし、振動発生源の配置及び振動発生レベル等を設定し、距離減衰を考慮した振動の伝搬理論に基づく計算式により、時間率振動レベル（</w:t>
      </w:r>
      <w:r w:rsidRPr="00D97963">
        <w:rPr>
          <w:i/>
          <w:iCs/>
          <w:sz w:val="24"/>
        </w:rPr>
        <w:t>L</w:t>
      </w:r>
      <w:r w:rsidRPr="00D97963">
        <w:rPr>
          <w:sz w:val="24"/>
          <w:vertAlign w:val="subscript"/>
        </w:rPr>
        <w:t>10</w:t>
      </w:r>
      <w:r w:rsidRPr="00D97963">
        <w:rPr>
          <w:rFonts w:hint="eastAsia"/>
          <w:sz w:val="24"/>
        </w:rPr>
        <w:t>）を予測としている。また、予測対象時期は発電所の運転が定常状態となり、振動に係る環境影響が最大となる時期としたとしている。</w:t>
      </w:r>
    </w:p>
    <w:p w14:paraId="434D4FA3" w14:textId="77777777" w:rsidR="002730F2" w:rsidRPr="007E31A0" w:rsidRDefault="002730F2" w:rsidP="002730F2">
      <w:pPr>
        <w:widowControl/>
        <w:jc w:val="left"/>
        <w:rPr>
          <w:rFonts w:ascii="ＭＳ ゴシック" w:eastAsia="ＭＳ ゴシック" w:hAnsi="ＭＳ ゴシック"/>
          <w:kern w:val="0"/>
          <w:sz w:val="24"/>
        </w:rPr>
      </w:pPr>
      <w:r w:rsidRPr="007E31A0">
        <w:rPr>
          <w:rFonts w:ascii="ＭＳ ゴシック" w:eastAsia="ＭＳ ゴシック" w:hAnsi="ＭＳ ゴシック"/>
          <w:kern w:val="0"/>
          <w:sz w:val="24"/>
        </w:rPr>
        <w:br w:type="page"/>
      </w:r>
    </w:p>
    <w:p w14:paraId="07F50453" w14:textId="77777777" w:rsidR="002730F2" w:rsidRPr="00D97963" w:rsidRDefault="002730F2" w:rsidP="002730F2">
      <w:pPr>
        <w:ind w:leftChars="-1" w:left="507" w:hangingChars="212" w:hanging="509"/>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lastRenderedPageBreak/>
        <w:t>２）予測</w:t>
      </w:r>
      <w:r w:rsidRPr="00C95C11">
        <w:rPr>
          <w:rFonts w:ascii="ＭＳ ゴシック" w:eastAsia="ＭＳ ゴシック" w:hAnsi="ＭＳ ゴシック" w:hint="eastAsia"/>
          <w:kern w:val="0"/>
          <w:sz w:val="24"/>
        </w:rPr>
        <w:t>・評価の</w:t>
      </w:r>
      <w:r w:rsidRPr="00D97963">
        <w:rPr>
          <w:rFonts w:ascii="ＭＳ ゴシック" w:eastAsia="ＭＳ ゴシック" w:hAnsi="ＭＳ ゴシック" w:hint="eastAsia"/>
          <w:kern w:val="0"/>
          <w:sz w:val="24"/>
        </w:rPr>
        <w:t>結果</w:t>
      </w:r>
    </w:p>
    <w:p w14:paraId="5DB38B0A" w14:textId="77777777" w:rsidR="002730F2" w:rsidRPr="00D97963" w:rsidRDefault="002730F2" w:rsidP="002730F2">
      <w:pPr>
        <w:ind w:leftChars="67" w:left="454" w:hangingChars="128" w:hanging="307"/>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ア　騒音</w:t>
      </w:r>
    </w:p>
    <w:p w14:paraId="4BE9E2E3" w14:textId="412503BB" w:rsidR="002730F2" w:rsidRDefault="002730F2" w:rsidP="002730F2">
      <w:pPr>
        <w:ind w:leftChars="109" w:left="442" w:hangingChars="84" w:hanging="202"/>
        <w:jc w:val="left"/>
        <w:rPr>
          <w:sz w:val="24"/>
        </w:rPr>
      </w:pPr>
      <w:r w:rsidRPr="00D97963">
        <w:rPr>
          <w:rFonts w:hint="eastAsia"/>
          <w:sz w:val="24"/>
        </w:rPr>
        <w:t>・　工事用資材等の搬出入に伴う道路交通騒音の予測結果及び資材等の搬出入に伴う道路交通騒音の予測結果は表</w:t>
      </w:r>
      <w:r w:rsidR="001139A7">
        <w:rPr>
          <w:rFonts w:hint="eastAsia"/>
          <w:sz w:val="24"/>
        </w:rPr>
        <w:t>２－</w:t>
      </w:r>
      <w:r w:rsidRPr="00D97963">
        <w:rPr>
          <w:rFonts w:hint="eastAsia"/>
          <w:sz w:val="24"/>
        </w:rPr>
        <w:t>３</w:t>
      </w:r>
      <w:r w:rsidR="001139A7">
        <w:rPr>
          <w:rFonts w:hint="eastAsia"/>
          <w:sz w:val="24"/>
        </w:rPr>
        <w:t>－</w:t>
      </w:r>
      <w:r>
        <w:rPr>
          <w:rFonts w:hint="eastAsia"/>
          <w:sz w:val="24"/>
        </w:rPr>
        <w:t>６</w:t>
      </w:r>
      <w:r w:rsidRPr="00D97963">
        <w:rPr>
          <w:rFonts w:hint="eastAsia"/>
          <w:sz w:val="24"/>
        </w:rPr>
        <w:t>のとおりであり、予測地点における工事中の道路交通騒音レベル（</w:t>
      </w:r>
      <w:proofErr w:type="spellStart"/>
      <w:r w:rsidRPr="00D97963">
        <w:rPr>
          <w:i/>
          <w:iCs/>
          <w:sz w:val="24"/>
        </w:rPr>
        <w:t>L</w:t>
      </w:r>
      <w:r w:rsidRPr="00D97963">
        <w:rPr>
          <w:sz w:val="24"/>
          <w:vertAlign w:val="subscript"/>
        </w:rPr>
        <w:t>Aeq</w:t>
      </w:r>
      <w:proofErr w:type="spellEnd"/>
      <w:r w:rsidRPr="00D97963">
        <w:rPr>
          <w:rFonts w:hint="eastAsia"/>
          <w:sz w:val="24"/>
        </w:rPr>
        <w:t>）及び定期点検時の道路交通騒音レベル（</w:t>
      </w:r>
      <w:proofErr w:type="spellStart"/>
      <w:r w:rsidRPr="00D97963">
        <w:rPr>
          <w:i/>
          <w:iCs/>
          <w:sz w:val="24"/>
        </w:rPr>
        <w:t>L</w:t>
      </w:r>
      <w:r w:rsidRPr="00D97963">
        <w:rPr>
          <w:sz w:val="24"/>
          <w:vertAlign w:val="subscript"/>
        </w:rPr>
        <w:t>Aeq</w:t>
      </w:r>
      <w:proofErr w:type="spellEnd"/>
      <w:r w:rsidRPr="00D97963">
        <w:rPr>
          <w:rFonts w:hint="eastAsia"/>
          <w:sz w:val="24"/>
        </w:rPr>
        <w:t>）はどちらも</w:t>
      </w:r>
      <w:r w:rsidRPr="00D97963">
        <w:rPr>
          <w:sz w:val="24"/>
        </w:rPr>
        <w:t>70</w:t>
      </w:r>
      <w:r w:rsidRPr="00D97963">
        <w:rPr>
          <w:rFonts w:hint="eastAsia"/>
          <w:sz w:val="24"/>
        </w:rPr>
        <w:t>～</w:t>
      </w:r>
      <w:r w:rsidRPr="00D97963">
        <w:rPr>
          <w:sz w:val="24"/>
        </w:rPr>
        <w:t>71dB</w:t>
      </w:r>
      <w:r w:rsidRPr="00D97963">
        <w:rPr>
          <w:rFonts w:hint="eastAsia"/>
          <w:sz w:val="24"/>
        </w:rPr>
        <w:t>であるとしている。</w:t>
      </w:r>
      <w:r w:rsidRPr="00C95C11">
        <w:rPr>
          <w:rFonts w:hint="eastAsia"/>
          <w:sz w:val="24"/>
        </w:rPr>
        <w:t>予測地点</w:t>
      </w:r>
      <w:r w:rsidRPr="00054968">
        <w:rPr>
          <w:rFonts w:hint="eastAsia"/>
          <w:sz w:val="24"/>
        </w:rPr>
        <w:t>ア</w:t>
      </w:r>
      <w:r w:rsidRPr="00C95C11">
        <w:rPr>
          <w:rFonts w:hint="eastAsia"/>
          <w:sz w:val="24"/>
        </w:rPr>
        <w:t>、</w:t>
      </w:r>
      <w:r w:rsidRPr="00054968">
        <w:rPr>
          <w:rFonts w:hint="eastAsia"/>
          <w:sz w:val="24"/>
        </w:rPr>
        <w:t>ウ</w:t>
      </w:r>
      <w:r w:rsidRPr="00C95C11">
        <w:rPr>
          <w:rFonts w:hint="eastAsia"/>
          <w:sz w:val="24"/>
        </w:rPr>
        <w:t>は環境基準に適合し、自動車騒音の要請限度を下回っており、予測地点</w:t>
      </w:r>
      <w:r w:rsidRPr="00054968">
        <w:rPr>
          <w:rFonts w:hint="eastAsia"/>
          <w:sz w:val="24"/>
        </w:rPr>
        <w:t>イ</w:t>
      </w:r>
      <w:r w:rsidRPr="00C95C11">
        <w:rPr>
          <w:rFonts w:hint="eastAsia"/>
          <w:sz w:val="24"/>
        </w:rPr>
        <w:t>は環境基準を上回るが、</w:t>
      </w:r>
      <w:r w:rsidR="00D41CDD">
        <w:rPr>
          <w:rFonts w:hint="eastAsia"/>
          <w:sz w:val="24"/>
        </w:rPr>
        <w:t>事業者は、</w:t>
      </w:r>
      <w:r w:rsidRPr="00C95C11">
        <w:rPr>
          <w:rFonts w:hint="eastAsia"/>
          <w:sz w:val="24"/>
        </w:rPr>
        <w:t>現況実測値からの増加がほとんどなく、自動車騒音の要請限度を下回っているため、環境保全の基準等の確保に支障を及ぼすものではないと評価するとしている。</w:t>
      </w:r>
    </w:p>
    <w:p w14:paraId="5E32B7E1" w14:textId="77777777" w:rsidR="00B507B6" w:rsidRDefault="00B507B6" w:rsidP="002730F2">
      <w:pPr>
        <w:ind w:leftChars="109" w:left="442" w:hangingChars="84" w:hanging="202"/>
        <w:jc w:val="left"/>
        <w:rPr>
          <w:sz w:val="24"/>
          <w:shd w:val="pct15" w:color="auto" w:fill="FFFFFF"/>
        </w:rPr>
      </w:pPr>
    </w:p>
    <w:p w14:paraId="66B1F9A7" w14:textId="603EA241" w:rsidR="002730F2" w:rsidRPr="00C95C11" w:rsidRDefault="002730F2" w:rsidP="002730F2">
      <w:pPr>
        <w:pStyle w:val="2f0"/>
        <w:spacing w:beforeLines="50" w:before="175"/>
        <w:ind w:firstLine="231"/>
        <w:rPr>
          <w:rFonts w:ascii="ＭＳ ゴシック" w:eastAsia="ＭＳ ゴシック" w:hAnsi="ＭＳ ゴシック"/>
          <w:sz w:val="22"/>
          <w:szCs w:val="22"/>
        </w:rPr>
      </w:pPr>
      <w:r w:rsidRPr="00C95C11">
        <w:rPr>
          <w:rFonts w:ascii="ＭＳ ゴシック" w:eastAsia="ＭＳ ゴシック" w:hAnsi="ＭＳ ゴシック" w:hint="eastAsia"/>
          <w:sz w:val="22"/>
          <w:szCs w:val="22"/>
        </w:rPr>
        <w:t>表</w:t>
      </w:r>
      <w:r w:rsidR="001139A7">
        <w:rPr>
          <w:rFonts w:ascii="ＭＳ ゴシック" w:eastAsia="ＭＳ ゴシック" w:hAnsi="ＭＳ ゴシック" w:hint="eastAsia"/>
          <w:sz w:val="22"/>
          <w:szCs w:val="22"/>
        </w:rPr>
        <w:t>２－</w:t>
      </w:r>
      <w:r w:rsidRPr="00C95C11">
        <w:rPr>
          <w:rFonts w:ascii="ＭＳ ゴシック" w:eastAsia="ＭＳ ゴシック" w:hAnsi="ＭＳ ゴシック" w:hint="eastAsia"/>
          <w:sz w:val="22"/>
          <w:szCs w:val="22"/>
        </w:rPr>
        <w:t>３</w:t>
      </w:r>
      <w:r w:rsidR="001139A7">
        <w:rPr>
          <w:rFonts w:ascii="ＭＳ ゴシック" w:eastAsia="ＭＳ ゴシック" w:hAnsi="ＭＳ ゴシック" w:hint="eastAsia"/>
          <w:sz w:val="22"/>
          <w:szCs w:val="22"/>
        </w:rPr>
        <w:t>－</w:t>
      </w:r>
      <w:r>
        <w:rPr>
          <w:rFonts w:ascii="ＭＳ ゴシック" w:eastAsia="ＭＳ ゴシック" w:hAnsi="ＭＳ ゴシック" w:hint="eastAsia"/>
          <w:sz w:val="22"/>
          <w:szCs w:val="22"/>
        </w:rPr>
        <w:t>６</w:t>
      </w:r>
      <w:r w:rsidRPr="00C95C11">
        <w:rPr>
          <w:rFonts w:ascii="ＭＳ ゴシック" w:eastAsia="ＭＳ ゴシック" w:hAnsi="ＭＳ ゴシック" w:hint="eastAsia"/>
          <w:sz w:val="22"/>
          <w:szCs w:val="22"/>
        </w:rPr>
        <w:t xml:space="preserve">　工事用資材等の搬出入</w:t>
      </w:r>
      <w:r w:rsidRPr="00C95C11">
        <w:rPr>
          <w:rFonts w:ascii="ＭＳ ゴシック" w:eastAsia="ＭＳ ゴシック" w:hAnsi="ＭＳ ゴシック"/>
          <w:sz w:val="22"/>
          <w:szCs w:val="22"/>
        </w:rPr>
        <w:t>/資材等の搬出入</w:t>
      </w:r>
      <w:r w:rsidRPr="00C95C11">
        <w:rPr>
          <w:rFonts w:ascii="ＭＳ ゴシック" w:eastAsia="ＭＳ ゴシック" w:hAnsi="ＭＳ ゴシック" w:hint="eastAsia"/>
          <w:sz w:val="22"/>
          <w:szCs w:val="22"/>
        </w:rPr>
        <w:t>に伴う道路交通騒音の予測結果</w:t>
      </w:r>
    </w:p>
    <w:p w14:paraId="54C357AE" w14:textId="77777777" w:rsidR="002730F2" w:rsidRPr="00382F0E" w:rsidRDefault="002730F2" w:rsidP="002730F2">
      <w:pPr>
        <w:pStyle w:val="2f0"/>
        <w:spacing w:afterLines="50" w:after="175"/>
        <w:ind w:firstLine="231"/>
        <w:rPr>
          <w:rFonts w:hAnsi="ＭＳ 明朝"/>
        </w:rPr>
      </w:pPr>
      <w:r w:rsidRPr="00C95C11">
        <w:rPr>
          <w:rFonts w:ascii="ＭＳ ゴシック" w:eastAsia="ＭＳ ゴシック" w:hAnsi="ＭＳ ゴシック" w:hint="eastAsia"/>
          <w:sz w:val="22"/>
          <w:szCs w:val="22"/>
        </w:rPr>
        <w:t>（工事開始後</w:t>
      </w:r>
      <w:r w:rsidRPr="00C95C11">
        <w:rPr>
          <w:rFonts w:ascii="ＭＳ ゴシック" w:eastAsia="ＭＳ ゴシック" w:hAnsi="ＭＳ ゴシック"/>
          <w:sz w:val="22"/>
          <w:szCs w:val="22"/>
        </w:rPr>
        <w:t>12ヶ月目/定期点検時</w:t>
      </w:r>
      <w:r w:rsidRPr="00C95C11">
        <w:rPr>
          <w:rFonts w:ascii="ＭＳ ゴシック" w:eastAsia="ＭＳ ゴシック" w:hAnsi="ＭＳ ゴシック" w:hint="eastAsia"/>
          <w:sz w:val="22"/>
          <w:szCs w:val="22"/>
        </w:rPr>
        <w:t>）</w:t>
      </w:r>
    </w:p>
    <w:p w14:paraId="65078A25" w14:textId="77777777" w:rsidR="002730F2" w:rsidRPr="001A601A" w:rsidRDefault="002730F2" w:rsidP="002730F2">
      <w:pPr>
        <w:wordWrap w:val="0"/>
        <w:spacing w:line="240" w:lineRule="exact"/>
        <w:ind w:leftChars="176" w:left="387" w:right="139" w:firstLineChars="272" w:firstLine="490"/>
        <w:jc w:val="right"/>
        <w:rPr>
          <w:rFonts w:asciiTheme="minorEastAsia" w:eastAsiaTheme="minorEastAsia" w:hAnsiTheme="minorEastAsia"/>
          <w:sz w:val="18"/>
        </w:rPr>
      </w:pPr>
      <w:r w:rsidRPr="00C95C11">
        <w:rPr>
          <w:rFonts w:hint="eastAsia"/>
          <w:sz w:val="18"/>
        </w:rPr>
        <w:t xml:space="preserve">　</w:t>
      </w:r>
      <w:r w:rsidRPr="00C95C11">
        <w:rPr>
          <w:sz w:val="18"/>
        </w:rPr>
        <w:t xml:space="preserve"> （単位：デシベル）</w:t>
      </w:r>
      <w:r w:rsidRPr="001A601A">
        <w:rPr>
          <w:rFonts w:asciiTheme="minorEastAsia" w:eastAsiaTheme="minorEastAsia" w:hAnsiTheme="minorEastAsia" w:hint="eastAsia"/>
          <w:sz w:val="18"/>
        </w:rPr>
        <w:t xml:space="preserve">　</w:t>
      </w:r>
    </w:p>
    <w:tbl>
      <w:tblPr>
        <w:tblW w:w="877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1134"/>
        <w:gridCol w:w="1124"/>
        <w:gridCol w:w="1559"/>
        <w:gridCol w:w="1510"/>
        <w:gridCol w:w="1325"/>
        <w:gridCol w:w="672"/>
        <w:gridCol w:w="599"/>
      </w:tblGrid>
      <w:tr w:rsidR="002730F2" w:rsidRPr="001A601A" w14:paraId="1A43D844" w14:textId="77777777" w:rsidTr="000B4563">
        <w:trPr>
          <w:cantSplit/>
          <w:jc w:val="center"/>
        </w:trPr>
        <w:tc>
          <w:tcPr>
            <w:tcW w:w="851" w:type="dxa"/>
            <w:vMerge w:val="restart"/>
            <w:tcBorders>
              <w:top w:val="single" w:sz="8" w:space="0" w:color="auto"/>
              <w:right w:val="single" w:sz="4" w:space="0" w:color="auto"/>
            </w:tcBorders>
            <w:vAlign w:val="center"/>
          </w:tcPr>
          <w:p w14:paraId="6D4BA8C5" w14:textId="77777777" w:rsidR="002730F2" w:rsidRPr="00C95C11" w:rsidRDefault="002730F2" w:rsidP="00403B8D">
            <w:pPr>
              <w:spacing w:line="240" w:lineRule="exact"/>
              <w:jc w:val="center"/>
              <w:rPr>
                <w:sz w:val="18"/>
                <w:szCs w:val="18"/>
              </w:rPr>
            </w:pPr>
            <w:r w:rsidRPr="00C95C11">
              <w:rPr>
                <w:rFonts w:hint="eastAsia"/>
                <w:sz w:val="18"/>
                <w:szCs w:val="18"/>
              </w:rPr>
              <w:t>予測</w:t>
            </w:r>
          </w:p>
          <w:p w14:paraId="0A968D06" w14:textId="77777777" w:rsidR="002730F2" w:rsidRPr="00C95C11" w:rsidRDefault="002730F2" w:rsidP="00403B8D">
            <w:pPr>
              <w:spacing w:line="240" w:lineRule="exact"/>
              <w:jc w:val="center"/>
              <w:rPr>
                <w:sz w:val="18"/>
                <w:szCs w:val="18"/>
              </w:rPr>
            </w:pPr>
            <w:r w:rsidRPr="00C95C11">
              <w:rPr>
                <w:rFonts w:hint="eastAsia"/>
                <w:sz w:val="18"/>
                <w:szCs w:val="18"/>
              </w:rPr>
              <w:t>地点</w:t>
            </w:r>
          </w:p>
        </w:tc>
        <w:tc>
          <w:tcPr>
            <w:tcW w:w="1134" w:type="dxa"/>
            <w:vMerge w:val="restart"/>
            <w:tcBorders>
              <w:top w:val="single" w:sz="8" w:space="0" w:color="auto"/>
              <w:left w:val="single" w:sz="4" w:space="0" w:color="auto"/>
              <w:right w:val="single" w:sz="8" w:space="0" w:color="auto"/>
            </w:tcBorders>
            <w:vAlign w:val="center"/>
          </w:tcPr>
          <w:p w14:paraId="4CACD19B" w14:textId="77777777" w:rsidR="002730F2" w:rsidRPr="00C95C11" w:rsidRDefault="002730F2" w:rsidP="00403B8D">
            <w:pPr>
              <w:spacing w:line="240" w:lineRule="exact"/>
              <w:jc w:val="center"/>
              <w:rPr>
                <w:sz w:val="18"/>
                <w:szCs w:val="18"/>
              </w:rPr>
            </w:pPr>
            <w:r w:rsidRPr="00C95C11">
              <w:rPr>
                <w:rFonts w:hint="eastAsia"/>
                <w:sz w:val="18"/>
                <w:szCs w:val="18"/>
              </w:rPr>
              <w:t>現況</w:t>
            </w:r>
            <w:r w:rsidRPr="00C95C11">
              <w:rPr>
                <w:sz w:val="18"/>
                <w:szCs w:val="18"/>
              </w:rPr>
              <w:t>実測値</w:t>
            </w:r>
          </w:p>
          <w:p w14:paraId="1CF20A84" w14:textId="77777777" w:rsidR="002730F2" w:rsidRPr="00C95C11" w:rsidRDefault="002730F2" w:rsidP="00403B8D">
            <w:pPr>
              <w:spacing w:line="240" w:lineRule="exact"/>
              <w:jc w:val="center"/>
              <w:rPr>
                <w:sz w:val="18"/>
                <w:szCs w:val="18"/>
              </w:rPr>
            </w:pPr>
            <w:r w:rsidRPr="00C95C11">
              <w:rPr>
                <w:rFonts w:hint="eastAsia"/>
                <w:sz w:val="18"/>
                <w:szCs w:val="18"/>
              </w:rPr>
              <w:t>（</w:t>
            </w:r>
            <w:proofErr w:type="spellStart"/>
            <w:r w:rsidRPr="00C95C11">
              <w:rPr>
                <w:i/>
                <w:sz w:val="18"/>
                <w:szCs w:val="18"/>
              </w:rPr>
              <w:t>L</w:t>
            </w:r>
            <w:r w:rsidRPr="00C95C11">
              <w:rPr>
                <w:sz w:val="18"/>
                <w:szCs w:val="18"/>
                <w:vertAlign w:val="subscript"/>
              </w:rPr>
              <w:t>gi</w:t>
            </w:r>
            <w:proofErr w:type="spellEnd"/>
            <w:r w:rsidRPr="00C95C11">
              <w:rPr>
                <w:rFonts w:hint="eastAsia"/>
                <w:sz w:val="18"/>
                <w:szCs w:val="18"/>
              </w:rPr>
              <w:t>）</w:t>
            </w:r>
          </w:p>
        </w:tc>
        <w:tc>
          <w:tcPr>
            <w:tcW w:w="5518" w:type="dxa"/>
            <w:gridSpan w:val="4"/>
            <w:tcBorders>
              <w:top w:val="single" w:sz="8" w:space="0" w:color="auto"/>
            </w:tcBorders>
          </w:tcPr>
          <w:p w14:paraId="0C8A3050" w14:textId="77777777" w:rsidR="002730F2" w:rsidRPr="00C95C11" w:rsidRDefault="002730F2" w:rsidP="00403B8D">
            <w:pPr>
              <w:spacing w:line="240" w:lineRule="exact"/>
              <w:jc w:val="center"/>
              <w:rPr>
                <w:sz w:val="18"/>
                <w:szCs w:val="18"/>
              </w:rPr>
            </w:pPr>
            <w:r w:rsidRPr="00C95C11">
              <w:rPr>
                <w:rFonts w:hint="eastAsia"/>
                <w:sz w:val="18"/>
                <w:szCs w:val="18"/>
              </w:rPr>
              <w:t>予測騒音レベル</w:t>
            </w:r>
            <w:r w:rsidRPr="00C95C11">
              <w:rPr>
                <w:sz w:val="18"/>
                <w:szCs w:val="18"/>
              </w:rPr>
              <w:t>[</w:t>
            </w:r>
            <w:r w:rsidRPr="00C95C11">
              <w:rPr>
                <w:rFonts w:hint="eastAsia"/>
                <w:i/>
                <w:sz w:val="18"/>
                <w:szCs w:val="18"/>
              </w:rPr>
              <w:t>Ｌ</w:t>
            </w:r>
            <w:proofErr w:type="spellStart"/>
            <w:r w:rsidRPr="00C95C11">
              <w:rPr>
                <w:sz w:val="18"/>
                <w:szCs w:val="18"/>
                <w:vertAlign w:val="subscript"/>
              </w:rPr>
              <w:t>Aeq</w:t>
            </w:r>
            <w:proofErr w:type="spellEnd"/>
            <w:r w:rsidRPr="00C95C11">
              <w:rPr>
                <w:sz w:val="18"/>
                <w:szCs w:val="18"/>
              </w:rPr>
              <w:t>]</w:t>
            </w:r>
          </w:p>
        </w:tc>
        <w:tc>
          <w:tcPr>
            <w:tcW w:w="672" w:type="dxa"/>
            <w:vMerge w:val="restart"/>
            <w:tcBorders>
              <w:top w:val="single" w:sz="8" w:space="0" w:color="auto"/>
            </w:tcBorders>
            <w:vAlign w:val="center"/>
          </w:tcPr>
          <w:p w14:paraId="2C6C360B" w14:textId="77777777" w:rsidR="002730F2" w:rsidRPr="00C95C11" w:rsidRDefault="002730F2" w:rsidP="00403B8D">
            <w:pPr>
              <w:spacing w:line="240" w:lineRule="exact"/>
              <w:ind w:leftChars="-38" w:left="-84" w:rightChars="-46" w:right="-101"/>
              <w:jc w:val="center"/>
              <w:rPr>
                <w:sz w:val="18"/>
                <w:szCs w:val="18"/>
              </w:rPr>
            </w:pPr>
            <w:r w:rsidRPr="00C95C11">
              <w:rPr>
                <w:rFonts w:hint="eastAsia"/>
                <w:sz w:val="18"/>
                <w:szCs w:val="18"/>
              </w:rPr>
              <w:t>環境</w:t>
            </w:r>
          </w:p>
          <w:p w14:paraId="4E621AB0" w14:textId="77777777" w:rsidR="002730F2" w:rsidRPr="00C95C11" w:rsidRDefault="002730F2" w:rsidP="00403B8D">
            <w:pPr>
              <w:spacing w:line="240" w:lineRule="exact"/>
              <w:ind w:leftChars="-38" w:left="-84" w:rightChars="-46" w:right="-101"/>
              <w:jc w:val="center"/>
              <w:rPr>
                <w:sz w:val="18"/>
                <w:szCs w:val="18"/>
              </w:rPr>
            </w:pPr>
            <w:r w:rsidRPr="00C95C11">
              <w:rPr>
                <w:rFonts w:hint="eastAsia"/>
                <w:sz w:val="18"/>
                <w:szCs w:val="18"/>
              </w:rPr>
              <w:t>基準</w:t>
            </w:r>
          </w:p>
        </w:tc>
        <w:tc>
          <w:tcPr>
            <w:tcW w:w="599" w:type="dxa"/>
            <w:vMerge w:val="restart"/>
            <w:tcBorders>
              <w:top w:val="single" w:sz="8" w:space="0" w:color="auto"/>
            </w:tcBorders>
            <w:vAlign w:val="center"/>
          </w:tcPr>
          <w:p w14:paraId="24A6B1D9"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rFonts w:hint="eastAsia"/>
                <w:sz w:val="18"/>
              </w:rPr>
              <w:t>要請</w:t>
            </w:r>
          </w:p>
          <w:p w14:paraId="2A01987E"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rFonts w:hint="eastAsia"/>
                <w:sz w:val="18"/>
              </w:rPr>
              <w:t>限度</w:t>
            </w:r>
          </w:p>
        </w:tc>
      </w:tr>
      <w:tr w:rsidR="002730F2" w:rsidRPr="001A601A" w14:paraId="69145B6E" w14:textId="77777777" w:rsidTr="000B4563">
        <w:trPr>
          <w:cantSplit/>
          <w:trHeight w:val="1030"/>
          <w:jc w:val="center"/>
        </w:trPr>
        <w:tc>
          <w:tcPr>
            <w:tcW w:w="851" w:type="dxa"/>
            <w:vMerge/>
            <w:tcBorders>
              <w:right w:val="single" w:sz="4" w:space="0" w:color="auto"/>
            </w:tcBorders>
            <w:vAlign w:val="center"/>
          </w:tcPr>
          <w:p w14:paraId="37CC6EE9" w14:textId="77777777" w:rsidR="002730F2" w:rsidRPr="00C95C11" w:rsidRDefault="002730F2" w:rsidP="00403B8D">
            <w:pPr>
              <w:spacing w:line="240" w:lineRule="exact"/>
              <w:jc w:val="center"/>
              <w:rPr>
                <w:sz w:val="18"/>
                <w:szCs w:val="18"/>
              </w:rPr>
            </w:pPr>
          </w:p>
        </w:tc>
        <w:tc>
          <w:tcPr>
            <w:tcW w:w="1134" w:type="dxa"/>
            <w:vMerge/>
            <w:tcBorders>
              <w:left w:val="single" w:sz="4" w:space="0" w:color="auto"/>
              <w:bottom w:val="nil"/>
              <w:right w:val="single" w:sz="8" w:space="0" w:color="auto"/>
            </w:tcBorders>
            <w:vAlign w:val="center"/>
          </w:tcPr>
          <w:p w14:paraId="38C7C20D" w14:textId="77777777" w:rsidR="002730F2" w:rsidRPr="00C95C11" w:rsidRDefault="002730F2" w:rsidP="00403B8D">
            <w:pPr>
              <w:spacing w:line="240" w:lineRule="exact"/>
              <w:jc w:val="center"/>
              <w:rPr>
                <w:sz w:val="18"/>
                <w:szCs w:val="18"/>
              </w:rPr>
            </w:pPr>
          </w:p>
        </w:tc>
        <w:tc>
          <w:tcPr>
            <w:tcW w:w="1124" w:type="dxa"/>
            <w:tcBorders>
              <w:bottom w:val="nil"/>
            </w:tcBorders>
            <w:tcMar>
              <w:left w:w="28" w:type="dxa"/>
              <w:right w:w="28" w:type="dxa"/>
            </w:tcMar>
            <w:vAlign w:val="center"/>
          </w:tcPr>
          <w:p w14:paraId="626C4BA8" w14:textId="77777777" w:rsidR="002730F2" w:rsidRPr="00C95C11" w:rsidRDefault="002730F2" w:rsidP="00403B8D">
            <w:pPr>
              <w:spacing w:line="240" w:lineRule="exact"/>
              <w:jc w:val="center"/>
              <w:rPr>
                <w:sz w:val="18"/>
                <w:szCs w:val="18"/>
              </w:rPr>
            </w:pPr>
            <w:r w:rsidRPr="00C95C11">
              <w:rPr>
                <w:rFonts w:hint="eastAsia"/>
                <w:sz w:val="18"/>
                <w:szCs w:val="18"/>
              </w:rPr>
              <w:t>現況</w:t>
            </w:r>
            <w:r w:rsidRPr="00C95C11">
              <w:rPr>
                <w:sz w:val="18"/>
                <w:szCs w:val="18"/>
              </w:rPr>
              <w:t>計算値</w:t>
            </w:r>
          </w:p>
          <w:p w14:paraId="6F9F4B30" w14:textId="77777777" w:rsidR="002730F2" w:rsidRPr="00C95C11" w:rsidRDefault="002730F2" w:rsidP="00403B8D">
            <w:pPr>
              <w:spacing w:line="240" w:lineRule="exact"/>
              <w:ind w:leftChars="-50" w:left="-110" w:rightChars="-50" w:right="-110"/>
              <w:jc w:val="center"/>
              <w:rPr>
                <w:sz w:val="18"/>
                <w:szCs w:val="18"/>
              </w:rPr>
            </w:pPr>
            <w:r w:rsidRPr="00C95C11">
              <w:rPr>
                <w:rFonts w:hint="eastAsia"/>
                <w:sz w:val="18"/>
                <w:szCs w:val="18"/>
              </w:rPr>
              <w:t>（</w:t>
            </w:r>
            <w:proofErr w:type="spellStart"/>
            <w:r w:rsidRPr="00C95C11">
              <w:rPr>
                <w:i/>
                <w:sz w:val="18"/>
                <w:szCs w:val="18"/>
              </w:rPr>
              <w:t>L</w:t>
            </w:r>
            <w:r w:rsidRPr="00C95C11">
              <w:rPr>
                <w:sz w:val="18"/>
                <w:szCs w:val="18"/>
                <w:vertAlign w:val="subscript"/>
              </w:rPr>
              <w:t>ge</w:t>
            </w:r>
            <w:proofErr w:type="spellEnd"/>
            <w:r w:rsidRPr="00C95C11">
              <w:rPr>
                <w:rFonts w:hint="eastAsia"/>
                <w:sz w:val="18"/>
                <w:szCs w:val="18"/>
              </w:rPr>
              <w:t>）</w:t>
            </w:r>
          </w:p>
        </w:tc>
        <w:tc>
          <w:tcPr>
            <w:tcW w:w="1559" w:type="dxa"/>
            <w:tcBorders>
              <w:top w:val="single" w:sz="4" w:space="0" w:color="auto"/>
              <w:bottom w:val="nil"/>
            </w:tcBorders>
            <w:vAlign w:val="center"/>
          </w:tcPr>
          <w:p w14:paraId="4D146480"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将来計算値</w:t>
            </w:r>
          </w:p>
          <w:p w14:paraId="22606A47"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（一般車両＋</w:t>
            </w:r>
          </w:p>
          <w:p w14:paraId="67D9EF38" w14:textId="77777777" w:rsidR="002730F2" w:rsidRPr="00C95C11" w:rsidRDefault="002730F2" w:rsidP="00403B8D">
            <w:pPr>
              <w:spacing w:line="240" w:lineRule="exact"/>
              <w:ind w:leftChars="-50" w:left="-110" w:rightChars="-50" w:right="-110"/>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w:t>
            </w:r>
          </w:p>
          <w:p w14:paraId="2EBB37D9" w14:textId="77777777" w:rsidR="002730F2" w:rsidRPr="00C95C11" w:rsidRDefault="002730F2" w:rsidP="00403B8D">
            <w:pPr>
              <w:spacing w:line="240" w:lineRule="exact"/>
              <w:jc w:val="center"/>
              <w:rPr>
                <w:sz w:val="18"/>
                <w:szCs w:val="18"/>
              </w:rPr>
            </w:pPr>
            <w:r w:rsidRPr="00C95C11">
              <w:rPr>
                <w:rFonts w:hint="eastAsia"/>
                <w:spacing w:val="-8"/>
                <w:sz w:val="18"/>
                <w:szCs w:val="18"/>
              </w:rPr>
              <w:t>（</w:t>
            </w:r>
            <w:proofErr w:type="spellStart"/>
            <w:r w:rsidRPr="00C95C11">
              <w:rPr>
                <w:i/>
                <w:spacing w:val="-8"/>
                <w:sz w:val="18"/>
                <w:szCs w:val="18"/>
              </w:rPr>
              <w:t>L</w:t>
            </w:r>
            <w:r w:rsidRPr="00C95C11">
              <w:rPr>
                <w:spacing w:val="-8"/>
                <w:sz w:val="18"/>
                <w:szCs w:val="18"/>
                <w:vertAlign w:val="subscript"/>
              </w:rPr>
              <w:t>se</w:t>
            </w:r>
            <w:proofErr w:type="spellEnd"/>
            <w:r w:rsidRPr="00C95C11">
              <w:rPr>
                <w:rFonts w:hint="eastAsia"/>
                <w:spacing w:val="-8"/>
                <w:sz w:val="18"/>
                <w:szCs w:val="18"/>
              </w:rPr>
              <w:t>）</w:t>
            </w:r>
          </w:p>
        </w:tc>
        <w:tc>
          <w:tcPr>
            <w:tcW w:w="1510" w:type="dxa"/>
            <w:tcBorders>
              <w:top w:val="single" w:sz="4" w:space="0" w:color="auto"/>
              <w:bottom w:val="nil"/>
            </w:tcBorders>
            <w:vAlign w:val="center"/>
          </w:tcPr>
          <w:p w14:paraId="5F5A4703"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補正後</w:t>
            </w:r>
          </w:p>
          <w:p w14:paraId="25632D5C"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将来計算値</w:t>
            </w:r>
          </w:p>
          <w:p w14:paraId="68CFF225" w14:textId="77777777" w:rsidR="002730F2" w:rsidRPr="00C95C11" w:rsidRDefault="002730F2" w:rsidP="00403B8D">
            <w:pPr>
              <w:spacing w:line="240" w:lineRule="exact"/>
              <w:ind w:leftChars="-43" w:left="-95" w:rightChars="-43" w:right="-95"/>
              <w:jc w:val="center"/>
              <w:rPr>
                <w:spacing w:val="-8"/>
                <w:sz w:val="18"/>
                <w:szCs w:val="18"/>
                <w:lang w:eastAsia="zh-CN"/>
              </w:rPr>
            </w:pPr>
            <w:r w:rsidRPr="00C95C11">
              <w:rPr>
                <w:rFonts w:hint="eastAsia"/>
                <w:spacing w:val="-8"/>
                <w:sz w:val="18"/>
                <w:szCs w:val="18"/>
                <w:lang w:eastAsia="zh-CN"/>
              </w:rPr>
              <w:t>（一般車両＋</w:t>
            </w:r>
          </w:p>
          <w:p w14:paraId="0C895979" w14:textId="77777777" w:rsidR="002730F2" w:rsidRPr="00C95C11" w:rsidRDefault="002730F2" w:rsidP="00403B8D">
            <w:pPr>
              <w:spacing w:line="240" w:lineRule="exact"/>
              <w:ind w:leftChars="-43" w:left="-95" w:rightChars="-43" w:right="-95"/>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w:t>
            </w:r>
          </w:p>
          <w:p w14:paraId="0C3A3D3E" w14:textId="77777777" w:rsidR="002730F2" w:rsidRPr="00C95C11" w:rsidRDefault="002730F2" w:rsidP="00403B8D">
            <w:pPr>
              <w:spacing w:line="240" w:lineRule="exact"/>
              <w:ind w:leftChars="-43" w:left="-95" w:rightChars="-43" w:right="-95"/>
              <w:jc w:val="center"/>
              <w:rPr>
                <w:sz w:val="18"/>
                <w:szCs w:val="18"/>
              </w:rPr>
            </w:pPr>
            <w:r w:rsidRPr="00C95C11">
              <w:rPr>
                <w:rFonts w:hint="eastAsia"/>
                <w:sz w:val="18"/>
                <w:szCs w:val="18"/>
              </w:rPr>
              <w:t>（</w:t>
            </w:r>
            <w:proofErr w:type="spellStart"/>
            <w:r w:rsidRPr="00C95C11">
              <w:rPr>
                <w:i/>
                <w:sz w:val="18"/>
                <w:szCs w:val="18"/>
              </w:rPr>
              <w:t>L</w:t>
            </w:r>
            <w:r w:rsidRPr="00C95C11">
              <w:rPr>
                <w:i/>
                <w:sz w:val="18"/>
              </w:rPr>
              <w:t>'</w:t>
            </w:r>
            <w:r w:rsidRPr="00C95C11">
              <w:rPr>
                <w:sz w:val="18"/>
                <w:szCs w:val="18"/>
                <w:vertAlign w:val="subscript"/>
              </w:rPr>
              <w:t>Aeq</w:t>
            </w:r>
            <w:proofErr w:type="spellEnd"/>
            <w:r w:rsidRPr="00C95C11">
              <w:rPr>
                <w:rFonts w:hint="eastAsia"/>
                <w:sz w:val="18"/>
                <w:szCs w:val="18"/>
              </w:rPr>
              <w:t>）</w:t>
            </w:r>
          </w:p>
        </w:tc>
        <w:tc>
          <w:tcPr>
            <w:tcW w:w="1325" w:type="dxa"/>
            <w:tcBorders>
              <w:top w:val="single" w:sz="4" w:space="0" w:color="auto"/>
              <w:bottom w:val="nil"/>
            </w:tcBorders>
            <w:vAlign w:val="center"/>
          </w:tcPr>
          <w:p w14:paraId="314C3589" w14:textId="77777777" w:rsidR="002730F2" w:rsidRPr="00C95C11" w:rsidRDefault="002730F2" w:rsidP="00403B8D">
            <w:pPr>
              <w:spacing w:line="240" w:lineRule="exact"/>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による</w:t>
            </w:r>
          </w:p>
          <w:p w14:paraId="53AEA395" w14:textId="77777777" w:rsidR="002730F2" w:rsidRPr="00C95C11" w:rsidRDefault="002730F2" w:rsidP="00403B8D">
            <w:pPr>
              <w:spacing w:line="240" w:lineRule="exact"/>
              <w:jc w:val="center"/>
              <w:rPr>
                <w:sz w:val="18"/>
                <w:szCs w:val="18"/>
              </w:rPr>
            </w:pPr>
            <w:r w:rsidRPr="00C95C11">
              <w:rPr>
                <w:rFonts w:hint="eastAsia"/>
                <w:sz w:val="18"/>
                <w:szCs w:val="18"/>
              </w:rPr>
              <w:t>増加分</w:t>
            </w:r>
          </w:p>
        </w:tc>
        <w:tc>
          <w:tcPr>
            <w:tcW w:w="672" w:type="dxa"/>
            <w:vMerge/>
            <w:vAlign w:val="center"/>
          </w:tcPr>
          <w:p w14:paraId="6DC66AA9" w14:textId="77777777" w:rsidR="002730F2" w:rsidRPr="00C95C11" w:rsidRDefault="002730F2" w:rsidP="00403B8D">
            <w:pPr>
              <w:spacing w:line="240" w:lineRule="exact"/>
              <w:jc w:val="center"/>
              <w:rPr>
                <w:sz w:val="18"/>
                <w:szCs w:val="18"/>
              </w:rPr>
            </w:pPr>
          </w:p>
        </w:tc>
        <w:tc>
          <w:tcPr>
            <w:tcW w:w="599" w:type="dxa"/>
            <w:vMerge/>
            <w:vAlign w:val="center"/>
          </w:tcPr>
          <w:p w14:paraId="6FF6C5EF" w14:textId="77777777" w:rsidR="002730F2" w:rsidRPr="00C95C11" w:rsidRDefault="002730F2" w:rsidP="00403B8D">
            <w:pPr>
              <w:pStyle w:val="220"/>
              <w:spacing w:line="240" w:lineRule="exact"/>
              <w:ind w:leftChars="-43" w:left="-84" w:rightChars="-44" w:right="-97" w:firstLineChars="0" w:hanging="11"/>
              <w:jc w:val="center"/>
              <w:rPr>
                <w:sz w:val="18"/>
              </w:rPr>
            </w:pPr>
          </w:p>
        </w:tc>
      </w:tr>
      <w:tr w:rsidR="002730F2" w:rsidRPr="001A601A" w14:paraId="26A4D5EE" w14:textId="77777777" w:rsidTr="000B4563">
        <w:trPr>
          <w:cantSplit/>
          <w:trHeight w:val="180"/>
          <w:jc w:val="center"/>
        </w:trPr>
        <w:tc>
          <w:tcPr>
            <w:tcW w:w="851" w:type="dxa"/>
            <w:vMerge/>
            <w:tcBorders>
              <w:right w:val="single" w:sz="4" w:space="0" w:color="auto"/>
            </w:tcBorders>
            <w:vAlign w:val="center"/>
          </w:tcPr>
          <w:p w14:paraId="4D0483AC" w14:textId="77777777" w:rsidR="002730F2" w:rsidRPr="00C95C11" w:rsidRDefault="002730F2" w:rsidP="00403B8D">
            <w:pPr>
              <w:spacing w:line="240" w:lineRule="exact"/>
              <w:jc w:val="center"/>
              <w:rPr>
                <w:sz w:val="18"/>
                <w:szCs w:val="18"/>
              </w:rPr>
            </w:pPr>
          </w:p>
        </w:tc>
        <w:tc>
          <w:tcPr>
            <w:tcW w:w="1134" w:type="dxa"/>
            <w:tcBorders>
              <w:top w:val="nil"/>
              <w:left w:val="single" w:sz="4" w:space="0" w:color="auto"/>
              <w:right w:val="single" w:sz="8" w:space="0" w:color="auto"/>
            </w:tcBorders>
            <w:vAlign w:val="center"/>
          </w:tcPr>
          <w:p w14:paraId="413C28DD" w14:textId="77777777" w:rsidR="002730F2" w:rsidRPr="00C95C11" w:rsidRDefault="002730F2" w:rsidP="00403B8D">
            <w:pPr>
              <w:spacing w:line="240" w:lineRule="exact"/>
              <w:ind w:leftChars="-43" w:left="-95" w:rightChars="-43" w:right="-95"/>
              <w:jc w:val="center"/>
              <w:rPr>
                <w:sz w:val="18"/>
                <w:szCs w:val="18"/>
              </w:rPr>
            </w:pPr>
            <w:r w:rsidRPr="00C95C11">
              <w:rPr>
                <w:sz w:val="18"/>
                <w:szCs w:val="18"/>
              </w:rPr>
              <w:t>ａ</w:t>
            </w:r>
          </w:p>
        </w:tc>
        <w:tc>
          <w:tcPr>
            <w:tcW w:w="1124" w:type="dxa"/>
            <w:tcBorders>
              <w:top w:val="nil"/>
            </w:tcBorders>
          </w:tcPr>
          <w:p w14:paraId="3BF875C9" w14:textId="77777777" w:rsidR="002730F2" w:rsidRPr="00C95C11" w:rsidRDefault="002730F2" w:rsidP="00403B8D">
            <w:pPr>
              <w:spacing w:line="240" w:lineRule="exact"/>
              <w:ind w:leftChars="-43" w:left="-95" w:rightChars="-43" w:right="-95"/>
              <w:jc w:val="center"/>
              <w:rPr>
                <w:sz w:val="18"/>
                <w:szCs w:val="18"/>
              </w:rPr>
            </w:pPr>
          </w:p>
        </w:tc>
        <w:tc>
          <w:tcPr>
            <w:tcW w:w="1559" w:type="dxa"/>
            <w:tcBorders>
              <w:top w:val="nil"/>
            </w:tcBorders>
            <w:vAlign w:val="center"/>
          </w:tcPr>
          <w:p w14:paraId="45CB6F25" w14:textId="77777777" w:rsidR="002730F2" w:rsidRPr="00C95C11" w:rsidRDefault="002730F2" w:rsidP="00403B8D">
            <w:pPr>
              <w:spacing w:line="240" w:lineRule="exact"/>
              <w:rPr>
                <w:sz w:val="18"/>
                <w:szCs w:val="18"/>
              </w:rPr>
            </w:pPr>
          </w:p>
        </w:tc>
        <w:tc>
          <w:tcPr>
            <w:tcW w:w="1510" w:type="dxa"/>
            <w:tcBorders>
              <w:top w:val="nil"/>
            </w:tcBorders>
            <w:vAlign w:val="center"/>
          </w:tcPr>
          <w:p w14:paraId="2873B117" w14:textId="77777777" w:rsidR="002730F2" w:rsidRPr="00C95C11" w:rsidRDefault="002730F2" w:rsidP="00403B8D">
            <w:pPr>
              <w:spacing w:line="240" w:lineRule="exact"/>
              <w:ind w:leftChars="-50" w:left="-110" w:rightChars="-50" w:right="-110"/>
              <w:jc w:val="center"/>
              <w:rPr>
                <w:sz w:val="18"/>
                <w:szCs w:val="18"/>
              </w:rPr>
            </w:pPr>
            <w:r w:rsidRPr="00C95C11">
              <w:rPr>
                <w:sz w:val="18"/>
                <w:szCs w:val="18"/>
              </w:rPr>
              <w:t>ｂ</w:t>
            </w:r>
          </w:p>
        </w:tc>
        <w:tc>
          <w:tcPr>
            <w:tcW w:w="1325" w:type="dxa"/>
            <w:tcBorders>
              <w:top w:val="nil"/>
            </w:tcBorders>
            <w:vAlign w:val="center"/>
          </w:tcPr>
          <w:p w14:paraId="795D803D" w14:textId="77777777" w:rsidR="002730F2" w:rsidRPr="00C95C11" w:rsidRDefault="002730F2" w:rsidP="00403B8D">
            <w:pPr>
              <w:spacing w:line="240" w:lineRule="exact"/>
              <w:ind w:leftChars="-50" w:left="-110" w:rightChars="-50" w:right="-110"/>
              <w:jc w:val="center"/>
              <w:rPr>
                <w:sz w:val="18"/>
                <w:szCs w:val="18"/>
              </w:rPr>
            </w:pPr>
            <w:r w:rsidRPr="00C95C11">
              <w:rPr>
                <w:sz w:val="18"/>
                <w:szCs w:val="18"/>
              </w:rPr>
              <w:t>ｂ</w:t>
            </w:r>
            <w:r w:rsidRPr="00C95C11">
              <w:rPr>
                <w:rFonts w:hint="eastAsia"/>
                <w:sz w:val="18"/>
                <w:szCs w:val="18"/>
              </w:rPr>
              <w:t>－</w:t>
            </w:r>
            <w:r w:rsidRPr="00C95C11">
              <w:rPr>
                <w:sz w:val="18"/>
                <w:szCs w:val="18"/>
              </w:rPr>
              <w:t>ａ</w:t>
            </w:r>
          </w:p>
        </w:tc>
        <w:tc>
          <w:tcPr>
            <w:tcW w:w="672" w:type="dxa"/>
            <w:vMerge/>
            <w:vAlign w:val="center"/>
          </w:tcPr>
          <w:p w14:paraId="130DAFE8" w14:textId="77777777" w:rsidR="002730F2" w:rsidRPr="00C95C11" w:rsidRDefault="002730F2" w:rsidP="00403B8D">
            <w:pPr>
              <w:spacing w:line="240" w:lineRule="exact"/>
              <w:jc w:val="center"/>
              <w:rPr>
                <w:sz w:val="18"/>
                <w:szCs w:val="18"/>
              </w:rPr>
            </w:pPr>
          </w:p>
        </w:tc>
        <w:tc>
          <w:tcPr>
            <w:tcW w:w="599" w:type="dxa"/>
            <w:vMerge/>
            <w:vAlign w:val="center"/>
          </w:tcPr>
          <w:p w14:paraId="0F22019E" w14:textId="77777777" w:rsidR="002730F2" w:rsidRPr="00C95C11" w:rsidRDefault="002730F2" w:rsidP="00403B8D">
            <w:pPr>
              <w:pStyle w:val="220"/>
              <w:spacing w:line="240" w:lineRule="exact"/>
              <w:ind w:leftChars="-43" w:left="-84" w:rightChars="-44" w:right="-97" w:firstLineChars="0" w:hanging="11"/>
              <w:jc w:val="center"/>
              <w:rPr>
                <w:sz w:val="18"/>
              </w:rPr>
            </w:pPr>
          </w:p>
        </w:tc>
      </w:tr>
      <w:tr w:rsidR="002730F2" w:rsidRPr="001A601A" w14:paraId="47D3BFDC" w14:textId="77777777" w:rsidTr="000B4563">
        <w:trPr>
          <w:cantSplit/>
          <w:trHeight w:val="435"/>
          <w:jc w:val="center"/>
        </w:trPr>
        <w:tc>
          <w:tcPr>
            <w:tcW w:w="851" w:type="dxa"/>
            <w:tcBorders>
              <w:top w:val="single" w:sz="8" w:space="0" w:color="auto"/>
              <w:left w:val="single" w:sz="8" w:space="0" w:color="auto"/>
              <w:bottom w:val="single" w:sz="4" w:space="0" w:color="auto"/>
            </w:tcBorders>
            <w:vAlign w:val="center"/>
          </w:tcPr>
          <w:p w14:paraId="1CAFC289"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ア</w:t>
            </w:r>
          </w:p>
        </w:tc>
        <w:tc>
          <w:tcPr>
            <w:tcW w:w="1134" w:type="dxa"/>
            <w:tcBorders>
              <w:top w:val="single" w:sz="8" w:space="0" w:color="auto"/>
              <w:bottom w:val="single" w:sz="4" w:space="0" w:color="auto"/>
              <w:right w:val="single" w:sz="8" w:space="0" w:color="auto"/>
            </w:tcBorders>
            <w:vAlign w:val="center"/>
          </w:tcPr>
          <w:p w14:paraId="1DC6C8A7" w14:textId="77777777" w:rsidR="002730F2" w:rsidRPr="00C95C11" w:rsidRDefault="002730F2" w:rsidP="00403B8D">
            <w:pPr>
              <w:jc w:val="center"/>
              <w:rPr>
                <w:sz w:val="18"/>
                <w:szCs w:val="22"/>
              </w:rPr>
            </w:pPr>
            <w:r w:rsidRPr="00C95C11">
              <w:rPr>
                <w:sz w:val="18"/>
              </w:rPr>
              <w:t>70</w:t>
            </w:r>
          </w:p>
        </w:tc>
        <w:tc>
          <w:tcPr>
            <w:tcW w:w="1124" w:type="dxa"/>
            <w:tcBorders>
              <w:top w:val="single" w:sz="8" w:space="0" w:color="auto"/>
              <w:bottom w:val="single" w:sz="4" w:space="0" w:color="auto"/>
            </w:tcBorders>
            <w:vAlign w:val="center"/>
          </w:tcPr>
          <w:p w14:paraId="6E0C8210" w14:textId="77777777" w:rsidR="002730F2" w:rsidRPr="00C95C11" w:rsidRDefault="002730F2" w:rsidP="00403B8D">
            <w:pPr>
              <w:jc w:val="center"/>
              <w:rPr>
                <w:sz w:val="18"/>
                <w:szCs w:val="22"/>
              </w:rPr>
            </w:pPr>
            <w:r w:rsidRPr="00C95C11">
              <w:rPr>
                <w:sz w:val="18"/>
                <w:szCs w:val="22"/>
              </w:rPr>
              <w:t>74</w:t>
            </w:r>
          </w:p>
        </w:tc>
        <w:tc>
          <w:tcPr>
            <w:tcW w:w="1559" w:type="dxa"/>
            <w:tcBorders>
              <w:top w:val="single" w:sz="8" w:space="0" w:color="auto"/>
              <w:bottom w:val="single" w:sz="4" w:space="0" w:color="auto"/>
            </w:tcBorders>
            <w:vAlign w:val="center"/>
          </w:tcPr>
          <w:p w14:paraId="70E68005" w14:textId="77777777" w:rsidR="002730F2" w:rsidRPr="00C95C11" w:rsidRDefault="002730F2" w:rsidP="00403B8D">
            <w:pPr>
              <w:jc w:val="center"/>
              <w:rPr>
                <w:sz w:val="18"/>
                <w:szCs w:val="22"/>
              </w:rPr>
            </w:pPr>
            <w:r w:rsidRPr="00C95C11">
              <w:rPr>
                <w:sz w:val="18"/>
                <w:szCs w:val="22"/>
              </w:rPr>
              <w:t>74</w:t>
            </w:r>
          </w:p>
        </w:tc>
        <w:tc>
          <w:tcPr>
            <w:tcW w:w="1510" w:type="dxa"/>
            <w:tcBorders>
              <w:top w:val="single" w:sz="8" w:space="0" w:color="auto"/>
              <w:bottom w:val="single" w:sz="4" w:space="0" w:color="auto"/>
            </w:tcBorders>
            <w:vAlign w:val="center"/>
          </w:tcPr>
          <w:p w14:paraId="55CA2259" w14:textId="77777777" w:rsidR="002730F2" w:rsidRPr="00C95C11" w:rsidRDefault="002730F2" w:rsidP="00403B8D">
            <w:pPr>
              <w:jc w:val="center"/>
              <w:rPr>
                <w:sz w:val="18"/>
                <w:szCs w:val="22"/>
              </w:rPr>
            </w:pPr>
            <w:r w:rsidRPr="00C95C11">
              <w:rPr>
                <w:sz w:val="18"/>
                <w:szCs w:val="22"/>
              </w:rPr>
              <w:t>70</w:t>
            </w:r>
          </w:p>
        </w:tc>
        <w:tc>
          <w:tcPr>
            <w:tcW w:w="1325" w:type="dxa"/>
            <w:tcBorders>
              <w:top w:val="single" w:sz="8" w:space="0" w:color="auto"/>
              <w:bottom w:val="single" w:sz="4" w:space="0" w:color="auto"/>
            </w:tcBorders>
            <w:vAlign w:val="center"/>
          </w:tcPr>
          <w:p w14:paraId="469484C7" w14:textId="77777777" w:rsidR="002730F2" w:rsidRPr="00C95C11" w:rsidRDefault="002730F2" w:rsidP="00403B8D">
            <w:pPr>
              <w:jc w:val="center"/>
              <w:rPr>
                <w:sz w:val="18"/>
                <w:szCs w:val="22"/>
              </w:rPr>
            </w:pPr>
            <w:r w:rsidRPr="00C95C11">
              <w:rPr>
                <w:sz w:val="18"/>
                <w:szCs w:val="22"/>
              </w:rPr>
              <w:t>0</w:t>
            </w:r>
          </w:p>
        </w:tc>
        <w:tc>
          <w:tcPr>
            <w:tcW w:w="672" w:type="dxa"/>
            <w:tcBorders>
              <w:top w:val="single" w:sz="8" w:space="0" w:color="auto"/>
              <w:bottom w:val="single" w:sz="4" w:space="0" w:color="auto"/>
            </w:tcBorders>
            <w:vAlign w:val="center"/>
          </w:tcPr>
          <w:p w14:paraId="4AB694F8" w14:textId="77777777" w:rsidR="002730F2" w:rsidRPr="00C95C11" w:rsidRDefault="002730F2" w:rsidP="00403B8D">
            <w:pPr>
              <w:jc w:val="center"/>
              <w:rPr>
                <w:sz w:val="18"/>
                <w:szCs w:val="18"/>
              </w:rPr>
            </w:pPr>
            <w:r w:rsidRPr="00C95C11">
              <w:rPr>
                <w:sz w:val="18"/>
                <w:szCs w:val="18"/>
              </w:rPr>
              <w:t>70</w:t>
            </w:r>
          </w:p>
        </w:tc>
        <w:tc>
          <w:tcPr>
            <w:tcW w:w="599" w:type="dxa"/>
            <w:tcBorders>
              <w:top w:val="single" w:sz="8" w:space="0" w:color="auto"/>
              <w:bottom w:val="single" w:sz="4" w:space="0" w:color="auto"/>
            </w:tcBorders>
            <w:vAlign w:val="center"/>
          </w:tcPr>
          <w:p w14:paraId="597DBD4B"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75</w:t>
            </w:r>
          </w:p>
        </w:tc>
      </w:tr>
      <w:tr w:rsidR="002730F2" w:rsidRPr="001A601A" w14:paraId="7B3E34FF" w14:textId="77777777" w:rsidTr="000B4563">
        <w:trPr>
          <w:cantSplit/>
          <w:trHeight w:val="435"/>
          <w:jc w:val="center"/>
        </w:trPr>
        <w:tc>
          <w:tcPr>
            <w:tcW w:w="851" w:type="dxa"/>
            <w:tcBorders>
              <w:top w:val="single" w:sz="4" w:space="0" w:color="auto"/>
              <w:left w:val="single" w:sz="8" w:space="0" w:color="auto"/>
            </w:tcBorders>
            <w:vAlign w:val="center"/>
          </w:tcPr>
          <w:p w14:paraId="21743E0E"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イ</w:t>
            </w:r>
          </w:p>
        </w:tc>
        <w:tc>
          <w:tcPr>
            <w:tcW w:w="1134" w:type="dxa"/>
            <w:tcBorders>
              <w:top w:val="single" w:sz="4" w:space="0" w:color="auto"/>
              <w:right w:val="single" w:sz="8" w:space="0" w:color="auto"/>
            </w:tcBorders>
            <w:vAlign w:val="center"/>
          </w:tcPr>
          <w:p w14:paraId="037D5E7B" w14:textId="77777777" w:rsidR="002730F2" w:rsidRPr="00C95C11" w:rsidRDefault="002730F2" w:rsidP="00403B8D">
            <w:pPr>
              <w:jc w:val="center"/>
              <w:rPr>
                <w:sz w:val="18"/>
                <w:szCs w:val="22"/>
              </w:rPr>
            </w:pPr>
            <w:r w:rsidRPr="00C95C11">
              <w:rPr>
                <w:sz w:val="18"/>
              </w:rPr>
              <w:t>71</w:t>
            </w:r>
          </w:p>
        </w:tc>
        <w:tc>
          <w:tcPr>
            <w:tcW w:w="1124" w:type="dxa"/>
            <w:tcBorders>
              <w:top w:val="single" w:sz="4" w:space="0" w:color="auto"/>
              <w:bottom w:val="single" w:sz="4" w:space="0" w:color="auto"/>
            </w:tcBorders>
            <w:vAlign w:val="center"/>
          </w:tcPr>
          <w:p w14:paraId="7B9E3B6B" w14:textId="77777777" w:rsidR="002730F2" w:rsidRPr="00C95C11" w:rsidRDefault="002730F2" w:rsidP="00403B8D">
            <w:pPr>
              <w:jc w:val="center"/>
              <w:rPr>
                <w:sz w:val="18"/>
                <w:szCs w:val="22"/>
              </w:rPr>
            </w:pPr>
            <w:r w:rsidRPr="00C95C11">
              <w:rPr>
                <w:sz w:val="18"/>
                <w:szCs w:val="22"/>
              </w:rPr>
              <w:t>72</w:t>
            </w:r>
          </w:p>
        </w:tc>
        <w:tc>
          <w:tcPr>
            <w:tcW w:w="1559" w:type="dxa"/>
            <w:tcBorders>
              <w:top w:val="single" w:sz="4" w:space="0" w:color="auto"/>
              <w:bottom w:val="single" w:sz="4" w:space="0" w:color="auto"/>
            </w:tcBorders>
            <w:vAlign w:val="center"/>
          </w:tcPr>
          <w:p w14:paraId="005A748E" w14:textId="77777777" w:rsidR="002730F2" w:rsidRPr="00C95C11" w:rsidRDefault="002730F2" w:rsidP="00403B8D">
            <w:pPr>
              <w:jc w:val="center"/>
              <w:rPr>
                <w:sz w:val="18"/>
                <w:szCs w:val="22"/>
              </w:rPr>
            </w:pPr>
            <w:r w:rsidRPr="00C95C11">
              <w:rPr>
                <w:sz w:val="18"/>
                <w:szCs w:val="22"/>
              </w:rPr>
              <w:t>72</w:t>
            </w:r>
          </w:p>
        </w:tc>
        <w:tc>
          <w:tcPr>
            <w:tcW w:w="1510" w:type="dxa"/>
            <w:tcBorders>
              <w:top w:val="single" w:sz="4" w:space="0" w:color="auto"/>
              <w:bottom w:val="single" w:sz="4" w:space="0" w:color="auto"/>
            </w:tcBorders>
            <w:vAlign w:val="center"/>
          </w:tcPr>
          <w:p w14:paraId="293628A7" w14:textId="77777777" w:rsidR="002730F2" w:rsidRPr="00C95C11" w:rsidRDefault="002730F2" w:rsidP="00403B8D">
            <w:pPr>
              <w:jc w:val="center"/>
              <w:rPr>
                <w:sz w:val="18"/>
                <w:szCs w:val="22"/>
              </w:rPr>
            </w:pPr>
            <w:r w:rsidRPr="00C95C11">
              <w:rPr>
                <w:sz w:val="18"/>
                <w:szCs w:val="22"/>
              </w:rPr>
              <w:t>71</w:t>
            </w:r>
          </w:p>
        </w:tc>
        <w:tc>
          <w:tcPr>
            <w:tcW w:w="1325" w:type="dxa"/>
            <w:tcBorders>
              <w:top w:val="single" w:sz="4" w:space="0" w:color="auto"/>
              <w:bottom w:val="single" w:sz="4" w:space="0" w:color="auto"/>
            </w:tcBorders>
            <w:vAlign w:val="center"/>
          </w:tcPr>
          <w:p w14:paraId="1DC269EF" w14:textId="77777777" w:rsidR="002730F2" w:rsidRPr="00C95C11" w:rsidRDefault="002730F2" w:rsidP="00403B8D">
            <w:pPr>
              <w:jc w:val="center"/>
              <w:rPr>
                <w:sz w:val="18"/>
                <w:szCs w:val="22"/>
              </w:rPr>
            </w:pPr>
            <w:r w:rsidRPr="00C95C11">
              <w:rPr>
                <w:sz w:val="18"/>
                <w:szCs w:val="22"/>
              </w:rPr>
              <w:t>0</w:t>
            </w:r>
          </w:p>
        </w:tc>
        <w:tc>
          <w:tcPr>
            <w:tcW w:w="672" w:type="dxa"/>
            <w:tcBorders>
              <w:top w:val="single" w:sz="4" w:space="0" w:color="auto"/>
              <w:bottom w:val="single" w:sz="4" w:space="0" w:color="auto"/>
            </w:tcBorders>
            <w:vAlign w:val="center"/>
          </w:tcPr>
          <w:p w14:paraId="4666C0D4" w14:textId="77777777" w:rsidR="002730F2" w:rsidRPr="00C95C11" w:rsidRDefault="002730F2" w:rsidP="00403B8D">
            <w:pPr>
              <w:jc w:val="center"/>
              <w:rPr>
                <w:sz w:val="18"/>
                <w:szCs w:val="18"/>
              </w:rPr>
            </w:pPr>
            <w:r w:rsidRPr="00C95C11">
              <w:rPr>
                <w:sz w:val="18"/>
                <w:szCs w:val="18"/>
              </w:rPr>
              <w:t>70</w:t>
            </w:r>
          </w:p>
        </w:tc>
        <w:tc>
          <w:tcPr>
            <w:tcW w:w="599" w:type="dxa"/>
            <w:tcBorders>
              <w:top w:val="single" w:sz="4" w:space="0" w:color="auto"/>
              <w:bottom w:val="single" w:sz="4" w:space="0" w:color="auto"/>
            </w:tcBorders>
            <w:vAlign w:val="center"/>
          </w:tcPr>
          <w:p w14:paraId="6F005809"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75</w:t>
            </w:r>
          </w:p>
        </w:tc>
      </w:tr>
      <w:tr w:rsidR="002730F2" w:rsidRPr="001A601A" w14:paraId="110802D3" w14:textId="77777777" w:rsidTr="000B4563">
        <w:trPr>
          <w:cantSplit/>
          <w:trHeight w:val="435"/>
          <w:jc w:val="center"/>
        </w:trPr>
        <w:tc>
          <w:tcPr>
            <w:tcW w:w="851" w:type="dxa"/>
            <w:tcBorders>
              <w:left w:val="single" w:sz="8" w:space="0" w:color="auto"/>
            </w:tcBorders>
            <w:vAlign w:val="center"/>
          </w:tcPr>
          <w:p w14:paraId="1C8411DA"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ウ</w:t>
            </w:r>
          </w:p>
        </w:tc>
        <w:tc>
          <w:tcPr>
            <w:tcW w:w="1134" w:type="dxa"/>
            <w:tcBorders>
              <w:right w:val="single" w:sz="8" w:space="0" w:color="auto"/>
            </w:tcBorders>
            <w:vAlign w:val="center"/>
          </w:tcPr>
          <w:p w14:paraId="11AD8B60" w14:textId="77777777" w:rsidR="002730F2" w:rsidRPr="00C95C11" w:rsidRDefault="002730F2" w:rsidP="00403B8D">
            <w:pPr>
              <w:jc w:val="center"/>
              <w:rPr>
                <w:sz w:val="18"/>
                <w:szCs w:val="22"/>
              </w:rPr>
            </w:pPr>
            <w:r w:rsidRPr="00C95C11">
              <w:rPr>
                <w:sz w:val="18"/>
              </w:rPr>
              <w:t>70</w:t>
            </w:r>
          </w:p>
        </w:tc>
        <w:tc>
          <w:tcPr>
            <w:tcW w:w="1124" w:type="dxa"/>
            <w:tcBorders>
              <w:top w:val="single" w:sz="4" w:space="0" w:color="auto"/>
            </w:tcBorders>
            <w:vAlign w:val="center"/>
          </w:tcPr>
          <w:p w14:paraId="49C897AC" w14:textId="77777777" w:rsidR="002730F2" w:rsidRPr="00C95C11" w:rsidRDefault="002730F2" w:rsidP="00403B8D">
            <w:pPr>
              <w:jc w:val="center"/>
              <w:rPr>
                <w:sz w:val="18"/>
                <w:szCs w:val="22"/>
              </w:rPr>
            </w:pPr>
            <w:r w:rsidRPr="00C95C11">
              <w:rPr>
                <w:sz w:val="18"/>
                <w:szCs w:val="22"/>
              </w:rPr>
              <w:t>71</w:t>
            </w:r>
          </w:p>
        </w:tc>
        <w:tc>
          <w:tcPr>
            <w:tcW w:w="1559" w:type="dxa"/>
            <w:tcBorders>
              <w:top w:val="single" w:sz="4" w:space="0" w:color="auto"/>
            </w:tcBorders>
            <w:vAlign w:val="center"/>
          </w:tcPr>
          <w:p w14:paraId="2F6F8B5C" w14:textId="77777777" w:rsidR="002730F2" w:rsidRPr="00C95C11" w:rsidRDefault="002730F2" w:rsidP="00403B8D">
            <w:pPr>
              <w:jc w:val="center"/>
              <w:rPr>
                <w:sz w:val="18"/>
                <w:szCs w:val="22"/>
              </w:rPr>
            </w:pPr>
            <w:r w:rsidRPr="00C95C11">
              <w:rPr>
                <w:sz w:val="18"/>
                <w:szCs w:val="22"/>
              </w:rPr>
              <w:t>71</w:t>
            </w:r>
          </w:p>
        </w:tc>
        <w:tc>
          <w:tcPr>
            <w:tcW w:w="1510" w:type="dxa"/>
            <w:tcBorders>
              <w:top w:val="single" w:sz="4" w:space="0" w:color="auto"/>
            </w:tcBorders>
            <w:vAlign w:val="center"/>
          </w:tcPr>
          <w:p w14:paraId="65421526" w14:textId="77777777" w:rsidR="002730F2" w:rsidRPr="00C95C11" w:rsidRDefault="002730F2" w:rsidP="00403B8D">
            <w:pPr>
              <w:jc w:val="center"/>
              <w:rPr>
                <w:sz w:val="18"/>
                <w:szCs w:val="22"/>
              </w:rPr>
            </w:pPr>
            <w:r w:rsidRPr="00C95C11">
              <w:rPr>
                <w:sz w:val="18"/>
                <w:szCs w:val="22"/>
              </w:rPr>
              <w:t>70</w:t>
            </w:r>
          </w:p>
        </w:tc>
        <w:tc>
          <w:tcPr>
            <w:tcW w:w="1325" w:type="dxa"/>
            <w:tcBorders>
              <w:top w:val="single" w:sz="4" w:space="0" w:color="auto"/>
            </w:tcBorders>
            <w:vAlign w:val="center"/>
          </w:tcPr>
          <w:p w14:paraId="33322CA5" w14:textId="77777777" w:rsidR="002730F2" w:rsidRPr="00C95C11" w:rsidRDefault="002730F2" w:rsidP="00403B8D">
            <w:pPr>
              <w:jc w:val="center"/>
              <w:rPr>
                <w:sz w:val="18"/>
                <w:szCs w:val="22"/>
              </w:rPr>
            </w:pPr>
            <w:r w:rsidRPr="00C95C11">
              <w:rPr>
                <w:sz w:val="18"/>
                <w:szCs w:val="22"/>
              </w:rPr>
              <w:t>0</w:t>
            </w:r>
          </w:p>
        </w:tc>
        <w:tc>
          <w:tcPr>
            <w:tcW w:w="672" w:type="dxa"/>
            <w:tcBorders>
              <w:top w:val="single" w:sz="4" w:space="0" w:color="auto"/>
            </w:tcBorders>
            <w:vAlign w:val="center"/>
          </w:tcPr>
          <w:p w14:paraId="26E7879D" w14:textId="77777777" w:rsidR="002730F2" w:rsidRPr="00C95C11" w:rsidRDefault="002730F2" w:rsidP="00403B8D">
            <w:pPr>
              <w:jc w:val="center"/>
              <w:rPr>
                <w:sz w:val="18"/>
                <w:szCs w:val="18"/>
              </w:rPr>
            </w:pPr>
            <w:r w:rsidRPr="00C95C11">
              <w:rPr>
                <w:sz w:val="18"/>
                <w:szCs w:val="18"/>
              </w:rPr>
              <w:t>70</w:t>
            </w:r>
          </w:p>
        </w:tc>
        <w:tc>
          <w:tcPr>
            <w:tcW w:w="599" w:type="dxa"/>
            <w:tcBorders>
              <w:top w:val="single" w:sz="4" w:space="0" w:color="auto"/>
            </w:tcBorders>
            <w:vAlign w:val="center"/>
          </w:tcPr>
          <w:p w14:paraId="1B4A6B6D"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75</w:t>
            </w:r>
          </w:p>
        </w:tc>
      </w:tr>
    </w:tbl>
    <w:p w14:paraId="7B612467" w14:textId="20995C64" w:rsidR="002730F2" w:rsidRPr="000B4563" w:rsidRDefault="002730F2" w:rsidP="002730F2">
      <w:pPr>
        <w:spacing w:line="240" w:lineRule="exact"/>
        <w:ind w:leftChars="201" w:left="862" w:hangingChars="200" w:hanging="420"/>
        <w:jc w:val="left"/>
        <w:rPr>
          <w:sz w:val="21"/>
          <w:szCs w:val="21"/>
        </w:rPr>
      </w:pPr>
      <w:r w:rsidRPr="000B4563">
        <w:rPr>
          <w:rFonts w:hint="eastAsia"/>
          <w:sz w:val="21"/>
          <w:szCs w:val="21"/>
        </w:rPr>
        <w:t>注：</w:t>
      </w:r>
      <w:bookmarkStart w:id="43" w:name="_Hlk217050639"/>
      <w:r w:rsidRPr="000B4563">
        <w:rPr>
          <w:sz w:val="21"/>
          <w:szCs w:val="21"/>
        </w:rPr>
        <w:t>1.予測地点は、</w:t>
      </w:r>
      <w:r w:rsidRPr="000B4563">
        <w:rPr>
          <w:rFonts w:hint="eastAsia"/>
          <w:sz w:val="21"/>
          <w:szCs w:val="21"/>
        </w:rPr>
        <w:t>図</w:t>
      </w:r>
      <w:r w:rsidR="001139A7">
        <w:rPr>
          <w:rFonts w:hint="eastAsia"/>
          <w:sz w:val="21"/>
          <w:szCs w:val="21"/>
        </w:rPr>
        <w:t>2</w:t>
      </w:r>
      <w:r w:rsidR="001139A7">
        <w:rPr>
          <w:sz w:val="21"/>
          <w:szCs w:val="21"/>
        </w:rPr>
        <w:t>-</w:t>
      </w:r>
      <w:r w:rsidRPr="000B4563">
        <w:rPr>
          <w:sz w:val="21"/>
          <w:szCs w:val="21"/>
        </w:rPr>
        <w:t>3-1</w:t>
      </w:r>
      <w:r w:rsidRPr="000B4563">
        <w:rPr>
          <w:rFonts w:hint="eastAsia"/>
          <w:sz w:val="21"/>
          <w:szCs w:val="21"/>
        </w:rPr>
        <w:t>を参照。</w:t>
      </w:r>
    </w:p>
    <w:p w14:paraId="58BE75C2" w14:textId="77777777" w:rsidR="002730F2" w:rsidRPr="000B4563" w:rsidRDefault="002730F2" w:rsidP="000B4563">
      <w:pPr>
        <w:spacing w:line="240" w:lineRule="exact"/>
        <w:ind w:leftChars="201" w:left="1072" w:hangingChars="300" w:hanging="630"/>
        <w:jc w:val="left"/>
        <w:rPr>
          <w:sz w:val="21"/>
          <w:szCs w:val="21"/>
        </w:rPr>
      </w:pPr>
      <w:r w:rsidRPr="000B4563">
        <w:rPr>
          <w:rFonts w:hint="eastAsia"/>
          <w:sz w:val="21"/>
          <w:szCs w:val="21"/>
        </w:rPr>
        <w:t xml:space="preserve">　</w:t>
      </w:r>
      <w:r w:rsidRPr="000B4563">
        <w:rPr>
          <w:sz w:val="21"/>
          <w:szCs w:val="21"/>
        </w:rPr>
        <w:t xml:space="preserve">　2.予測騒音レベルは、「騒音に係る環境基準について」に基づく、昼間（6～22時）の予測結果を示す。</w:t>
      </w:r>
    </w:p>
    <w:p w14:paraId="1DB87483" w14:textId="77777777" w:rsidR="002730F2" w:rsidRPr="000B4563" w:rsidRDefault="002730F2" w:rsidP="002730F2">
      <w:pPr>
        <w:snapToGrid w:val="0"/>
        <w:spacing w:line="240" w:lineRule="exact"/>
        <w:ind w:leftChars="200" w:left="860" w:hangingChars="200" w:hanging="420"/>
        <w:rPr>
          <w:sz w:val="21"/>
          <w:szCs w:val="21"/>
        </w:rPr>
      </w:pPr>
      <w:r w:rsidRPr="000B4563">
        <w:rPr>
          <w:rFonts w:hint="eastAsia"/>
          <w:sz w:val="21"/>
          <w:szCs w:val="21"/>
        </w:rPr>
        <w:t xml:space="preserve">　</w:t>
      </w:r>
      <w:r w:rsidRPr="000B4563">
        <w:rPr>
          <w:sz w:val="21"/>
          <w:szCs w:val="21"/>
        </w:rPr>
        <w:t xml:space="preserve">　3.環境基準及び</w:t>
      </w:r>
      <w:r w:rsidRPr="000B4563">
        <w:rPr>
          <w:rFonts w:hint="eastAsia"/>
          <w:sz w:val="21"/>
          <w:szCs w:val="21"/>
        </w:rPr>
        <w:t>要請限度は、幹線交通を担う道路に近接する区域についての値である。</w:t>
      </w:r>
      <w:bookmarkEnd w:id="43"/>
    </w:p>
    <w:p w14:paraId="485A81AF" w14:textId="77777777" w:rsidR="002730F2" w:rsidRDefault="002730F2" w:rsidP="002730F2">
      <w:pPr>
        <w:ind w:leftChars="109" w:left="425" w:hangingChars="84" w:hanging="185"/>
        <w:jc w:val="right"/>
        <w:rPr>
          <w:szCs w:val="22"/>
        </w:rPr>
      </w:pPr>
      <w:r w:rsidRPr="007E31A0">
        <w:rPr>
          <w:rFonts w:hint="eastAsia"/>
          <w:szCs w:val="22"/>
        </w:rPr>
        <w:t>（準備書より事務局作成）</w:t>
      </w:r>
    </w:p>
    <w:p w14:paraId="532DE3F9" w14:textId="77777777" w:rsidR="002730F2" w:rsidRPr="007E31A0" w:rsidRDefault="002730F2" w:rsidP="002730F2">
      <w:pPr>
        <w:ind w:leftChars="109" w:left="425" w:hangingChars="84" w:hanging="185"/>
        <w:jc w:val="right"/>
        <w:rPr>
          <w:szCs w:val="22"/>
        </w:rPr>
      </w:pPr>
    </w:p>
    <w:p w14:paraId="228FB9A6" w14:textId="6A49C1BE" w:rsidR="002730F2" w:rsidRDefault="002730F2" w:rsidP="002730F2">
      <w:pPr>
        <w:ind w:leftChars="109" w:left="442" w:hangingChars="84" w:hanging="202"/>
        <w:jc w:val="left"/>
        <w:rPr>
          <w:sz w:val="24"/>
          <w:shd w:val="pct15" w:color="auto" w:fill="FFFFFF"/>
        </w:rPr>
      </w:pPr>
      <w:r w:rsidRPr="00C95C11">
        <w:rPr>
          <w:rFonts w:hint="eastAsia"/>
          <w:sz w:val="24"/>
        </w:rPr>
        <w:t xml:space="preserve">・　</w:t>
      </w:r>
      <w:bookmarkStart w:id="44" w:name="_Hlk212015883"/>
      <w:r w:rsidRPr="00C95C11">
        <w:rPr>
          <w:rFonts w:hint="eastAsia"/>
          <w:sz w:val="24"/>
        </w:rPr>
        <w:t>建設機械の稼働に伴う騒音の予測結果</w:t>
      </w:r>
      <w:bookmarkEnd w:id="44"/>
      <w:r w:rsidRPr="00C95C11">
        <w:rPr>
          <w:rFonts w:hint="eastAsia"/>
          <w:sz w:val="24"/>
        </w:rPr>
        <w:t>は、表</w:t>
      </w:r>
      <w:r w:rsidR="001139A7">
        <w:rPr>
          <w:rFonts w:hint="eastAsia"/>
          <w:sz w:val="24"/>
        </w:rPr>
        <w:t>２－</w:t>
      </w:r>
      <w:r w:rsidRPr="00C95C11">
        <w:rPr>
          <w:rFonts w:hint="eastAsia"/>
          <w:sz w:val="24"/>
        </w:rPr>
        <w:t>３－</w:t>
      </w:r>
      <w:r>
        <w:rPr>
          <w:rFonts w:hint="eastAsia"/>
          <w:sz w:val="24"/>
        </w:rPr>
        <w:t>７</w:t>
      </w:r>
      <w:r w:rsidRPr="00C95C11">
        <w:rPr>
          <w:rFonts w:hint="eastAsia"/>
          <w:sz w:val="24"/>
        </w:rPr>
        <w:t>のとおりであり、建設機械の稼働に伴う建設作業騒音に係る影響が最大となる工事開始後</w:t>
      </w:r>
      <w:r w:rsidRPr="00C95C11">
        <w:rPr>
          <w:sz w:val="24"/>
        </w:rPr>
        <w:t>21か月目において、予測地点における騒音レベル（</w:t>
      </w:r>
      <w:r w:rsidRPr="00C95C11">
        <w:rPr>
          <w:i/>
          <w:iCs/>
          <w:sz w:val="24"/>
        </w:rPr>
        <w:t>L</w:t>
      </w:r>
      <w:r w:rsidRPr="00C95C11">
        <w:rPr>
          <w:sz w:val="24"/>
          <w:vertAlign w:val="subscript"/>
        </w:rPr>
        <w:t>A5</w:t>
      </w:r>
      <w:r w:rsidRPr="00C95C11">
        <w:rPr>
          <w:rFonts w:hint="eastAsia"/>
          <w:sz w:val="24"/>
        </w:rPr>
        <w:t>）の予測結果（合成値）は</w:t>
      </w:r>
      <w:r w:rsidRPr="00C95C11">
        <w:rPr>
          <w:sz w:val="24"/>
        </w:rPr>
        <w:t>61～72dB</w:t>
      </w:r>
      <w:r w:rsidRPr="00C95C11">
        <w:rPr>
          <w:rFonts w:hint="eastAsia"/>
          <w:sz w:val="24"/>
        </w:rPr>
        <w:t>であり、特定建設作業騒音の敷地境界における規制基準に適合している。また、近傍住居等における騒音レベル（</w:t>
      </w:r>
      <w:proofErr w:type="spellStart"/>
      <w:r w:rsidRPr="00C95C11">
        <w:rPr>
          <w:i/>
          <w:iCs/>
          <w:sz w:val="24"/>
        </w:rPr>
        <w:t>L</w:t>
      </w:r>
      <w:r w:rsidRPr="00C95C11">
        <w:rPr>
          <w:sz w:val="24"/>
          <w:vertAlign w:val="subscript"/>
        </w:rPr>
        <w:t>Aeq</w:t>
      </w:r>
      <w:proofErr w:type="spellEnd"/>
      <w:r w:rsidRPr="00C95C11">
        <w:rPr>
          <w:rFonts w:hint="eastAsia"/>
          <w:sz w:val="24"/>
        </w:rPr>
        <w:t>）の予測結果（合成値）は</w:t>
      </w:r>
      <w:r w:rsidRPr="00C95C11">
        <w:rPr>
          <w:sz w:val="24"/>
        </w:rPr>
        <w:t>61dB</w:t>
      </w:r>
      <w:r w:rsidRPr="00C95C11">
        <w:rPr>
          <w:rFonts w:hint="eastAsia"/>
          <w:sz w:val="24"/>
        </w:rPr>
        <w:t>であり、環境基準を上回るが、</w:t>
      </w:r>
      <w:r w:rsidR="00D41CDD">
        <w:rPr>
          <w:rFonts w:hint="eastAsia"/>
          <w:sz w:val="24"/>
        </w:rPr>
        <w:t>事業者は、</w:t>
      </w:r>
      <w:r w:rsidRPr="00C95C11">
        <w:rPr>
          <w:rFonts w:hint="eastAsia"/>
          <w:sz w:val="24"/>
        </w:rPr>
        <w:t>現況実測値からの増加がほとんどないことから、環境保全の基準等の確保に支障を及ぼすものではないと評価するとしている。</w:t>
      </w:r>
    </w:p>
    <w:p w14:paraId="7ED1E83F" w14:textId="77777777" w:rsidR="002730F2" w:rsidRDefault="002730F2" w:rsidP="002730F2">
      <w:pPr>
        <w:widowControl/>
        <w:jc w:val="left"/>
        <w:rPr>
          <w:sz w:val="24"/>
        </w:rPr>
      </w:pPr>
      <w:r>
        <w:rPr>
          <w:sz w:val="24"/>
        </w:rPr>
        <w:br w:type="page"/>
      </w:r>
    </w:p>
    <w:p w14:paraId="55C7BC03" w14:textId="50E66C2E" w:rsidR="002730F2" w:rsidRPr="00C95C11" w:rsidRDefault="002730F2" w:rsidP="002730F2">
      <w:pPr>
        <w:pStyle w:val="affffd"/>
        <w:spacing w:before="0" w:after="0" w:line="320" w:lineRule="exact"/>
        <w:contextualSpacing/>
        <w:rPr>
          <w:sz w:val="22"/>
          <w:szCs w:val="22"/>
          <w:lang w:eastAsia="ja-JP"/>
        </w:rPr>
      </w:pPr>
      <w:r w:rsidRPr="00C95C11">
        <w:rPr>
          <w:rFonts w:hint="eastAsia"/>
          <w:sz w:val="22"/>
          <w:szCs w:val="22"/>
        </w:rPr>
        <w:lastRenderedPageBreak/>
        <w:t>表</w:t>
      </w:r>
      <w:r w:rsidR="001139A7">
        <w:rPr>
          <w:rFonts w:hint="eastAsia"/>
          <w:sz w:val="22"/>
          <w:szCs w:val="22"/>
          <w:lang w:eastAsia="ja-JP"/>
        </w:rPr>
        <w:t>２－</w:t>
      </w:r>
      <w:r w:rsidRPr="00C95C11">
        <w:rPr>
          <w:rFonts w:hint="eastAsia"/>
          <w:sz w:val="22"/>
          <w:szCs w:val="22"/>
          <w:lang w:eastAsia="ja-JP"/>
        </w:rPr>
        <w:t>３</w:t>
      </w:r>
      <w:r w:rsidR="001139A7">
        <w:rPr>
          <w:rFonts w:hint="eastAsia"/>
          <w:sz w:val="22"/>
          <w:szCs w:val="22"/>
          <w:lang w:eastAsia="ja-JP"/>
        </w:rPr>
        <w:t>－</w:t>
      </w:r>
      <w:r>
        <w:rPr>
          <w:rFonts w:hint="eastAsia"/>
          <w:sz w:val="22"/>
          <w:szCs w:val="22"/>
          <w:lang w:eastAsia="ja-JP"/>
        </w:rPr>
        <w:t>７</w:t>
      </w:r>
      <w:r w:rsidRPr="00C95C11">
        <w:rPr>
          <w:rFonts w:hint="eastAsia"/>
          <w:sz w:val="22"/>
          <w:szCs w:val="22"/>
        </w:rPr>
        <w:t xml:space="preserve">　</w:t>
      </w:r>
      <w:r w:rsidRPr="00C95C11">
        <w:rPr>
          <w:rFonts w:hint="eastAsia"/>
          <w:sz w:val="22"/>
          <w:szCs w:val="22"/>
          <w:lang w:eastAsia="ja-JP"/>
        </w:rPr>
        <w:t>建設機械の稼働に伴う騒音レベルの予測結果（工事開始後</w:t>
      </w:r>
      <w:r w:rsidRPr="00C95C11">
        <w:rPr>
          <w:sz w:val="22"/>
          <w:szCs w:val="22"/>
          <w:lang w:eastAsia="ja-JP"/>
        </w:rPr>
        <w:t>21ヶ月目）</w:t>
      </w:r>
    </w:p>
    <w:p w14:paraId="6A849422" w14:textId="77777777" w:rsidR="002730F2" w:rsidRPr="00C95C11" w:rsidRDefault="002730F2" w:rsidP="002730F2">
      <w:pPr>
        <w:ind w:leftChars="109" w:left="408" w:right="382" w:hangingChars="84" w:hanging="168"/>
        <w:jc w:val="right"/>
        <w:rPr>
          <w:sz w:val="21"/>
          <w:szCs w:val="21"/>
        </w:rPr>
      </w:pPr>
      <w:r w:rsidRPr="00C95C11">
        <w:rPr>
          <w:rFonts w:hint="eastAsia"/>
          <w:sz w:val="20"/>
          <w:szCs w:val="21"/>
        </w:rPr>
        <w:t>（単位：デシベル）</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90"/>
        <w:gridCol w:w="518"/>
        <w:gridCol w:w="1904"/>
        <w:gridCol w:w="1735"/>
        <w:gridCol w:w="1736"/>
        <w:gridCol w:w="863"/>
      </w:tblGrid>
      <w:tr w:rsidR="002730F2" w:rsidRPr="00382F0E" w14:paraId="0EE60139" w14:textId="77777777" w:rsidTr="00403B8D">
        <w:trPr>
          <w:trHeight w:val="242"/>
          <w:jc w:val="center"/>
        </w:trPr>
        <w:tc>
          <w:tcPr>
            <w:tcW w:w="2208" w:type="dxa"/>
            <w:gridSpan w:val="2"/>
            <w:vMerge w:val="restart"/>
            <w:tcBorders>
              <w:top w:val="single" w:sz="8" w:space="0" w:color="auto"/>
              <w:left w:val="single" w:sz="8" w:space="0" w:color="auto"/>
            </w:tcBorders>
            <w:vAlign w:val="center"/>
          </w:tcPr>
          <w:p w14:paraId="7B33BC68" w14:textId="77777777" w:rsidR="002730F2" w:rsidRPr="00C95C11" w:rsidRDefault="002730F2" w:rsidP="00403B8D">
            <w:pPr>
              <w:widowControl/>
              <w:spacing w:before="120" w:line="240" w:lineRule="exact"/>
              <w:jc w:val="center"/>
              <w:rPr>
                <w:kern w:val="0"/>
                <w:sz w:val="18"/>
                <w:szCs w:val="20"/>
                <w:lang w:val="x-none" w:eastAsia="x-none"/>
              </w:rPr>
            </w:pPr>
            <w:proofErr w:type="spellStart"/>
            <w:r w:rsidRPr="00C95C11">
              <w:rPr>
                <w:rFonts w:hint="eastAsia"/>
                <w:kern w:val="0"/>
                <w:sz w:val="18"/>
                <w:szCs w:val="20"/>
                <w:lang w:val="x-none" w:eastAsia="x-none"/>
              </w:rPr>
              <w:t>予測地点</w:t>
            </w:r>
            <w:proofErr w:type="spellEnd"/>
          </w:p>
        </w:tc>
        <w:tc>
          <w:tcPr>
            <w:tcW w:w="1904" w:type="dxa"/>
            <w:vMerge w:val="restart"/>
            <w:tcBorders>
              <w:top w:val="single" w:sz="8" w:space="0" w:color="auto"/>
            </w:tcBorders>
            <w:vAlign w:val="center"/>
          </w:tcPr>
          <w:p w14:paraId="0ACFDCBE" w14:textId="77777777" w:rsidR="002730F2" w:rsidRPr="00C95C11" w:rsidRDefault="002730F2" w:rsidP="00403B8D">
            <w:pPr>
              <w:widowControl/>
              <w:spacing w:before="120" w:line="240" w:lineRule="exact"/>
              <w:jc w:val="center"/>
              <w:rPr>
                <w:kern w:val="0"/>
                <w:sz w:val="18"/>
                <w:szCs w:val="20"/>
                <w:lang w:val="x-none" w:eastAsia="x-none"/>
              </w:rPr>
            </w:pPr>
            <w:proofErr w:type="spellStart"/>
            <w:r w:rsidRPr="00C95C11">
              <w:rPr>
                <w:rFonts w:hint="eastAsia"/>
                <w:kern w:val="0"/>
                <w:sz w:val="18"/>
                <w:szCs w:val="20"/>
                <w:lang w:val="x-none" w:eastAsia="x-none"/>
              </w:rPr>
              <w:t>現況実測値</w:t>
            </w:r>
            <w:proofErr w:type="spellEnd"/>
          </w:p>
        </w:tc>
        <w:tc>
          <w:tcPr>
            <w:tcW w:w="3471" w:type="dxa"/>
            <w:gridSpan w:val="2"/>
            <w:tcBorders>
              <w:top w:val="single" w:sz="8" w:space="0" w:color="auto"/>
            </w:tcBorders>
            <w:vAlign w:val="center"/>
          </w:tcPr>
          <w:p w14:paraId="63541B58" w14:textId="77777777" w:rsidR="002730F2" w:rsidRPr="00C95C11" w:rsidRDefault="002730F2" w:rsidP="00403B8D">
            <w:pPr>
              <w:widowControl/>
              <w:spacing w:before="120" w:line="240" w:lineRule="exact"/>
              <w:jc w:val="center"/>
              <w:rPr>
                <w:kern w:val="0"/>
                <w:sz w:val="18"/>
                <w:szCs w:val="20"/>
                <w:lang w:val="x-none" w:eastAsia="x-none"/>
              </w:rPr>
            </w:pPr>
            <w:proofErr w:type="spellStart"/>
            <w:r w:rsidRPr="00C95C11">
              <w:rPr>
                <w:rFonts w:hint="eastAsia"/>
                <w:kern w:val="0"/>
                <w:sz w:val="18"/>
                <w:szCs w:val="20"/>
                <w:lang w:val="x-none" w:eastAsia="x-none"/>
              </w:rPr>
              <w:t>騒音レベル予測結果</w:t>
            </w:r>
            <w:proofErr w:type="spellEnd"/>
          </w:p>
        </w:tc>
        <w:tc>
          <w:tcPr>
            <w:tcW w:w="863" w:type="dxa"/>
            <w:vMerge w:val="restart"/>
            <w:tcBorders>
              <w:top w:val="single" w:sz="8" w:space="0" w:color="auto"/>
              <w:right w:val="single" w:sz="8" w:space="0" w:color="auto"/>
            </w:tcBorders>
            <w:vAlign w:val="center"/>
          </w:tcPr>
          <w:p w14:paraId="2CA9F342" w14:textId="77777777" w:rsidR="002730F2" w:rsidRPr="00C95C11" w:rsidRDefault="002730F2" w:rsidP="00403B8D">
            <w:pPr>
              <w:widowControl/>
              <w:spacing w:before="120" w:line="240" w:lineRule="exact"/>
              <w:jc w:val="center"/>
              <w:rPr>
                <w:kern w:val="0"/>
                <w:sz w:val="18"/>
                <w:szCs w:val="20"/>
                <w:lang w:val="x-none" w:eastAsia="x-none"/>
              </w:rPr>
            </w:pPr>
            <w:proofErr w:type="spellStart"/>
            <w:r w:rsidRPr="00C95C11">
              <w:rPr>
                <w:rFonts w:hint="eastAsia"/>
                <w:kern w:val="0"/>
                <w:sz w:val="18"/>
                <w:szCs w:val="20"/>
                <w:lang w:val="x-none" w:eastAsia="x-none"/>
              </w:rPr>
              <w:t>基準値</w:t>
            </w:r>
            <w:proofErr w:type="spellEnd"/>
          </w:p>
        </w:tc>
      </w:tr>
      <w:tr w:rsidR="002730F2" w:rsidRPr="00382F0E" w14:paraId="7CE7291C" w14:textId="77777777" w:rsidTr="00403B8D">
        <w:trPr>
          <w:trHeight w:val="360"/>
          <w:jc w:val="center"/>
        </w:trPr>
        <w:tc>
          <w:tcPr>
            <w:tcW w:w="2208" w:type="dxa"/>
            <w:gridSpan w:val="2"/>
            <w:vMerge/>
            <w:tcBorders>
              <w:left w:val="single" w:sz="8" w:space="0" w:color="auto"/>
              <w:bottom w:val="double" w:sz="4" w:space="0" w:color="auto"/>
            </w:tcBorders>
            <w:vAlign w:val="center"/>
          </w:tcPr>
          <w:p w14:paraId="28C99DCF" w14:textId="77777777" w:rsidR="002730F2" w:rsidRPr="00C95C11" w:rsidRDefault="002730F2" w:rsidP="00403B8D">
            <w:pPr>
              <w:widowControl/>
              <w:spacing w:before="120" w:line="240" w:lineRule="exact"/>
              <w:jc w:val="center"/>
              <w:rPr>
                <w:kern w:val="0"/>
                <w:sz w:val="18"/>
                <w:szCs w:val="20"/>
                <w:lang w:val="x-none" w:eastAsia="x-none"/>
              </w:rPr>
            </w:pPr>
          </w:p>
        </w:tc>
        <w:tc>
          <w:tcPr>
            <w:tcW w:w="1904" w:type="dxa"/>
            <w:vMerge/>
            <w:tcBorders>
              <w:bottom w:val="double" w:sz="4" w:space="0" w:color="auto"/>
            </w:tcBorders>
            <w:vAlign w:val="center"/>
          </w:tcPr>
          <w:p w14:paraId="59B7C738" w14:textId="77777777" w:rsidR="002730F2" w:rsidRPr="00C95C11" w:rsidRDefault="002730F2" w:rsidP="00403B8D">
            <w:pPr>
              <w:widowControl/>
              <w:spacing w:before="120" w:line="240" w:lineRule="exact"/>
              <w:jc w:val="center"/>
              <w:rPr>
                <w:kern w:val="0"/>
                <w:sz w:val="18"/>
                <w:szCs w:val="20"/>
                <w:lang w:val="x-none" w:eastAsia="x-none"/>
              </w:rPr>
            </w:pPr>
          </w:p>
        </w:tc>
        <w:tc>
          <w:tcPr>
            <w:tcW w:w="1735" w:type="dxa"/>
            <w:tcBorders>
              <w:bottom w:val="double" w:sz="4" w:space="0" w:color="auto"/>
            </w:tcBorders>
            <w:vAlign w:val="center"/>
          </w:tcPr>
          <w:p w14:paraId="7A6291F2" w14:textId="77777777" w:rsidR="002730F2" w:rsidRPr="00C95C11" w:rsidRDefault="002730F2" w:rsidP="00403B8D">
            <w:pPr>
              <w:widowControl/>
              <w:spacing w:before="120" w:line="240" w:lineRule="exact"/>
              <w:jc w:val="center"/>
              <w:rPr>
                <w:kern w:val="0"/>
                <w:sz w:val="18"/>
                <w:szCs w:val="20"/>
                <w:lang w:val="x-none" w:eastAsia="x-none"/>
              </w:rPr>
            </w:pPr>
            <w:proofErr w:type="spellStart"/>
            <w:r w:rsidRPr="00C95C11">
              <w:rPr>
                <w:rFonts w:hint="eastAsia"/>
                <w:kern w:val="0"/>
                <w:sz w:val="18"/>
                <w:szCs w:val="20"/>
                <w:lang w:val="x-none" w:eastAsia="x-none"/>
              </w:rPr>
              <w:t>予測値</w:t>
            </w:r>
            <w:proofErr w:type="spellEnd"/>
          </w:p>
        </w:tc>
        <w:tc>
          <w:tcPr>
            <w:tcW w:w="1736" w:type="dxa"/>
            <w:tcBorders>
              <w:bottom w:val="double" w:sz="4" w:space="0" w:color="auto"/>
            </w:tcBorders>
            <w:vAlign w:val="center"/>
          </w:tcPr>
          <w:p w14:paraId="3285F29E" w14:textId="77777777" w:rsidR="002730F2" w:rsidRPr="00C95C11" w:rsidRDefault="002730F2" w:rsidP="00403B8D">
            <w:pPr>
              <w:widowControl/>
              <w:spacing w:before="120" w:line="240" w:lineRule="exact"/>
              <w:jc w:val="center"/>
              <w:rPr>
                <w:kern w:val="0"/>
                <w:sz w:val="18"/>
                <w:szCs w:val="20"/>
                <w:lang w:val="x-none"/>
              </w:rPr>
            </w:pPr>
            <w:proofErr w:type="spellStart"/>
            <w:r w:rsidRPr="00C95C11">
              <w:rPr>
                <w:rFonts w:hint="eastAsia"/>
                <w:kern w:val="0"/>
                <w:sz w:val="18"/>
                <w:szCs w:val="20"/>
                <w:lang w:val="x-none" w:eastAsia="x-none"/>
              </w:rPr>
              <w:t>合成値</w:t>
            </w:r>
            <w:proofErr w:type="spellEnd"/>
          </w:p>
        </w:tc>
        <w:tc>
          <w:tcPr>
            <w:tcW w:w="863" w:type="dxa"/>
            <w:vMerge/>
            <w:tcBorders>
              <w:bottom w:val="double" w:sz="4" w:space="0" w:color="auto"/>
              <w:right w:val="single" w:sz="8" w:space="0" w:color="auto"/>
            </w:tcBorders>
            <w:vAlign w:val="center"/>
          </w:tcPr>
          <w:p w14:paraId="57B95B0F" w14:textId="77777777" w:rsidR="002730F2" w:rsidRPr="00C95C11" w:rsidRDefault="002730F2" w:rsidP="00403B8D">
            <w:pPr>
              <w:widowControl/>
              <w:spacing w:before="120" w:line="240" w:lineRule="exact"/>
              <w:jc w:val="center"/>
              <w:rPr>
                <w:kern w:val="0"/>
                <w:sz w:val="18"/>
                <w:szCs w:val="20"/>
                <w:lang w:val="x-none" w:eastAsia="x-none"/>
              </w:rPr>
            </w:pPr>
          </w:p>
        </w:tc>
      </w:tr>
      <w:tr w:rsidR="002730F2" w:rsidRPr="00382F0E" w14:paraId="60C2FEAC" w14:textId="77777777" w:rsidTr="00403B8D">
        <w:trPr>
          <w:trHeight w:val="283"/>
          <w:jc w:val="center"/>
        </w:trPr>
        <w:tc>
          <w:tcPr>
            <w:tcW w:w="1690" w:type="dxa"/>
            <w:vMerge w:val="restart"/>
            <w:tcBorders>
              <w:top w:val="double" w:sz="4" w:space="0" w:color="auto"/>
              <w:left w:val="single" w:sz="8" w:space="0" w:color="auto"/>
            </w:tcBorders>
            <w:vAlign w:val="center"/>
          </w:tcPr>
          <w:p w14:paraId="4B210F22" w14:textId="77777777" w:rsidR="002730F2" w:rsidRPr="00C95C11" w:rsidRDefault="002730F2" w:rsidP="00403B8D">
            <w:pPr>
              <w:widowControl/>
              <w:spacing w:before="120" w:line="220" w:lineRule="exact"/>
              <w:jc w:val="center"/>
              <w:rPr>
                <w:kern w:val="0"/>
                <w:sz w:val="18"/>
                <w:szCs w:val="20"/>
                <w:lang w:val="x-none" w:eastAsia="x-none"/>
              </w:rPr>
            </w:pPr>
            <w:proofErr w:type="spellStart"/>
            <w:r w:rsidRPr="00C95C11">
              <w:rPr>
                <w:rFonts w:hint="eastAsia"/>
                <w:kern w:val="0"/>
                <w:sz w:val="18"/>
                <w:szCs w:val="20"/>
                <w:lang w:val="x-none" w:eastAsia="x-none"/>
              </w:rPr>
              <w:t>敷地境界</w:t>
            </w:r>
            <w:proofErr w:type="spellEnd"/>
          </w:p>
          <w:p w14:paraId="4E4E5DD9" w14:textId="77777777" w:rsidR="002730F2" w:rsidRPr="00C95C11" w:rsidRDefault="002730F2" w:rsidP="00403B8D">
            <w:pPr>
              <w:widowControl/>
              <w:spacing w:before="120" w:line="220" w:lineRule="exact"/>
              <w:jc w:val="center"/>
              <w:rPr>
                <w:kern w:val="0"/>
                <w:sz w:val="18"/>
                <w:szCs w:val="20"/>
                <w:lang w:val="x-none"/>
              </w:rPr>
            </w:pPr>
            <w:r w:rsidRPr="00C95C11">
              <w:rPr>
                <w:rFonts w:hint="eastAsia"/>
                <w:kern w:val="0"/>
                <w:sz w:val="18"/>
                <w:szCs w:val="20"/>
                <w:lang w:val="x-none"/>
              </w:rPr>
              <w:t>（</w:t>
            </w:r>
            <w:r w:rsidRPr="00C95C11">
              <w:rPr>
                <w:i/>
                <w:iCs/>
                <w:kern w:val="0"/>
                <w:sz w:val="18"/>
                <w:szCs w:val="20"/>
                <w:lang w:val="x-none"/>
              </w:rPr>
              <w:t>L</w:t>
            </w:r>
            <w:r w:rsidRPr="00C95C11">
              <w:rPr>
                <w:kern w:val="0"/>
                <w:sz w:val="18"/>
                <w:szCs w:val="20"/>
                <w:vertAlign w:val="subscript"/>
                <w:lang w:val="x-none"/>
              </w:rPr>
              <w:t>A5</w:t>
            </w:r>
            <w:r w:rsidRPr="00C95C11">
              <w:rPr>
                <w:rFonts w:hint="eastAsia"/>
                <w:kern w:val="0"/>
                <w:sz w:val="18"/>
                <w:szCs w:val="20"/>
                <w:lang w:val="x-none"/>
              </w:rPr>
              <w:t>）</w:t>
            </w:r>
          </w:p>
        </w:tc>
        <w:tc>
          <w:tcPr>
            <w:tcW w:w="518" w:type="dxa"/>
            <w:tcBorders>
              <w:top w:val="double" w:sz="4" w:space="0" w:color="auto"/>
              <w:bottom w:val="single" w:sz="4" w:space="0" w:color="auto"/>
            </w:tcBorders>
            <w:vAlign w:val="center"/>
          </w:tcPr>
          <w:p w14:paraId="2F732726"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1</w:t>
            </w:r>
          </w:p>
        </w:tc>
        <w:tc>
          <w:tcPr>
            <w:tcW w:w="1904" w:type="dxa"/>
            <w:tcBorders>
              <w:top w:val="double" w:sz="4" w:space="0" w:color="auto"/>
              <w:bottom w:val="single" w:sz="4" w:space="0" w:color="auto"/>
            </w:tcBorders>
            <w:vAlign w:val="center"/>
          </w:tcPr>
          <w:p w14:paraId="6FB1A40F" w14:textId="77777777" w:rsidR="002730F2" w:rsidRPr="00C95C11" w:rsidRDefault="002730F2" w:rsidP="00403B8D">
            <w:pPr>
              <w:widowControl/>
              <w:spacing w:before="120" w:line="240" w:lineRule="exact"/>
              <w:jc w:val="center"/>
              <w:rPr>
                <w:kern w:val="0"/>
                <w:sz w:val="18"/>
                <w:szCs w:val="20"/>
                <w:lang w:val="x-none" w:eastAsia="x-none"/>
              </w:rPr>
            </w:pPr>
            <w:r w:rsidRPr="00C95C11">
              <w:rPr>
                <w:kern w:val="0"/>
                <w:sz w:val="18"/>
                <w:szCs w:val="20"/>
                <w:lang w:val="x-none"/>
              </w:rPr>
              <w:t>52</w:t>
            </w:r>
          </w:p>
        </w:tc>
        <w:tc>
          <w:tcPr>
            <w:tcW w:w="1735" w:type="dxa"/>
            <w:tcBorders>
              <w:top w:val="double" w:sz="4" w:space="0" w:color="auto"/>
              <w:bottom w:val="single" w:sz="4" w:space="0" w:color="auto"/>
            </w:tcBorders>
            <w:vAlign w:val="center"/>
          </w:tcPr>
          <w:p w14:paraId="0CEFC9B1"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69</w:t>
            </w:r>
          </w:p>
        </w:tc>
        <w:tc>
          <w:tcPr>
            <w:tcW w:w="1736" w:type="dxa"/>
            <w:tcBorders>
              <w:top w:val="double" w:sz="4" w:space="0" w:color="auto"/>
              <w:bottom w:val="single" w:sz="4" w:space="0" w:color="auto"/>
            </w:tcBorders>
            <w:vAlign w:val="center"/>
          </w:tcPr>
          <w:p w14:paraId="661930B0"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69</w:t>
            </w:r>
          </w:p>
        </w:tc>
        <w:tc>
          <w:tcPr>
            <w:tcW w:w="863" w:type="dxa"/>
            <w:vMerge w:val="restart"/>
            <w:tcBorders>
              <w:top w:val="double" w:sz="4" w:space="0" w:color="auto"/>
              <w:right w:val="single" w:sz="8" w:space="0" w:color="auto"/>
            </w:tcBorders>
            <w:vAlign w:val="center"/>
          </w:tcPr>
          <w:p w14:paraId="6F6DC247"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85</w:t>
            </w:r>
          </w:p>
        </w:tc>
      </w:tr>
      <w:tr w:rsidR="002730F2" w:rsidRPr="00382F0E" w14:paraId="42329A7E" w14:textId="77777777" w:rsidTr="00403B8D">
        <w:trPr>
          <w:trHeight w:val="283"/>
          <w:jc w:val="center"/>
        </w:trPr>
        <w:tc>
          <w:tcPr>
            <w:tcW w:w="1690" w:type="dxa"/>
            <w:vMerge/>
            <w:tcBorders>
              <w:left w:val="single" w:sz="8" w:space="0" w:color="auto"/>
            </w:tcBorders>
            <w:vAlign w:val="center"/>
          </w:tcPr>
          <w:p w14:paraId="33B10771"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297756AA"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2</w:t>
            </w:r>
          </w:p>
        </w:tc>
        <w:tc>
          <w:tcPr>
            <w:tcW w:w="1904" w:type="dxa"/>
            <w:tcBorders>
              <w:top w:val="single" w:sz="4" w:space="0" w:color="auto"/>
              <w:bottom w:val="single" w:sz="4" w:space="0" w:color="auto"/>
            </w:tcBorders>
            <w:vAlign w:val="center"/>
          </w:tcPr>
          <w:p w14:paraId="62447EB7"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55</w:t>
            </w:r>
          </w:p>
        </w:tc>
        <w:tc>
          <w:tcPr>
            <w:tcW w:w="1735" w:type="dxa"/>
            <w:tcBorders>
              <w:top w:val="single" w:sz="4" w:space="0" w:color="auto"/>
              <w:bottom w:val="single" w:sz="4" w:space="0" w:color="auto"/>
            </w:tcBorders>
            <w:vAlign w:val="center"/>
          </w:tcPr>
          <w:p w14:paraId="78BE0CD7"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64</w:t>
            </w:r>
          </w:p>
        </w:tc>
        <w:tc>
          <w:tcPr>
            <w:tcW w:w="1736" w:type="dxa"/>
            <w:tcBorders>
              <w:top w:val="single" w:sz="4" w:space="0" w:color="auto"/>
              <w:bottom w:val="single" w:sz="4" w:space="0" w:color="auto"/>
            </w:tcBorders>
            <w:vAlign w:val="center"/>
          </w:tcPr>
          <w:p w14:paraId="2DFF968F"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65</w:t>
            </w:r>
          </w:p>
        </w:tc>
        <w:tc>
          <w:tcPr>
            <w:tcW w:w="863" w:type="dxa"/>
            <w:vMerge/>
            <w:tcBorders>
              <w:right w:val="single" w:sz="8" w:space="0" w:color="auto"/>
            </w:tcBorders>
            <w:vAlign w:val="center"/>
          </w:tcPr>
          <w:p w14:paraId="413FA891" w14:textId="77777777" w:rsidR="002730F2" w:rsidRPr="00C95C11" w:rsidRDefault="002730F2" w:rsidP="00403B8D">
            <w:pPr>
              <w:widowControl/>
              <w:spacing w:line="240" w:lineRule="exact"/>
              <w:jc w:val="center"/>
              <w:rPr>
                <w:sz w:val="21"/>
                <w:szCs w:val="20"/>
              </w:rPr>
            </w:pPr>
          </w:p>
        </w:tc>
      </w:tr>
      <w:tr w:rsidR="002730F2" w:rsidRPr="00382F0E" w14:paraId="652E9FA1" w14:textId="77777777" w:rsidTr="00403B8D">
        <w:trPr>
          <w:trHeight w:val="283"/>
          <w:jc w:val="center"/>
        </w:trPr>
        <w:tc>
          <w:tcPr>
            <w:tcW w:w="1690" w:type="dxa"/>
            <w:vMerge/>
            <w:tcBorders>
              <w:left w:val="single" w:sz="8" w:space="0" w:color="auto"/>
            </w:tcBorders>
            <w:vAlign w:val="center"/>
          </w:tcPr>
          <w:p w14:paraId="2A5DA91E"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662DB977"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3</w:t>
            </w:r>
          </w:p>
        </w:tc>
        <w:tc>
          <w:tcPr>
            <w:tcW w:w="1904" w:type="dxa"/>
            <w:tcBorders>
              <w:top w:val="single" w:sz="4" w:space="0" w:color="auto"/>
              <w:bottom w:val="single" w:sz="4" w:space="0" w:color="auto"/>
            </w:tcBorders>
            <w:vAlign w:val="center"/>
          </w:tcPr>
          <w:p w14:paraId="0330F4B5"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64</w:t>
            </w:r>
          </w:p>
        </w:tc>
        <w:tc>
          <w:tcPr>
            <w:tcW w:w="1735" w:type="dxa"/>
            <w:tcBorders>
              <w:top w:val="single" w:sz="4" w:space="0" w:color="auto"/>
              <w:bottom w:val="single" w:sz="4" w:space="0" w:color="auto"/>
            </w:tcBorders>
            <w:vAlign w:val="center"/>
          </w:tcPr>
          <w:p w14:paraId="08287B81"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71</w:t>
            </w:r>
          </w:p>
        </w:tc>
        <w:tc>
          <w:tcPr>
            <w:tcW w:w="1736" w:type="dxa"/>
            <w:tcBorders>
              <w:top w:val="single" w:sz="4" w:space="0" w:color="auto"/>
              <w:bottom w:val="single" w:sz="4" w:space="0" w:color="auto"/>
            </w:tcBorders>
            <w:vAlign w:val="center"/>
          </w:tcPr>
          <w:p w14:paraId="1416BCBD"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72</w:t>
            </w:r>
          </w:p>
        </w:tc>
        <w:tc>
          <w:tcPr>
            <w:tcW w:w="863" w:type="dxa"/>
            <w:vMerge/>
            <w:tcBorders>
              <w:right w:val="single" w:sz="8" w:space="0" w:color="auto"/>
            </w:tcBorders>
            <w:vAlign w:val="center"/>
          </w:tcPr>
          <w:p w14:paraId="475363F6" w14:textId="77777777" w:rsidR="002730F2" w:rsidRPr="00C95C11" w:rsidRDefault="002730F2" w:rsidP="00403B8D">
            <w:pPr>
              <w:widowControl/>
              <w:spacing w:line="240" w:lineRule="exact"/>
              <w:jc w:val="center"/>
              <w:rPr>
                <w:sz w:val="21"/>
                <w:szCs w:val="20"/>
              </w:rPr>
            </w:pPr>
          </w:p>
        </w:tc>
      </w:tr>
      <w:tr w:rsidR="002730F2" w:rsidRPr="00382F0E" w14:paraId="1C28514A" w14:textId="77777777" w:rsidTr="00403B8D">
        <w:trPr>
          <w:trHeight w:val="283"/>
          <w:jc w:val="center"/>
        </w:trPr>
        <w:tc>
          <w:tcPr>
            <w:tcW w:w="1690" w:type="dxa"/>
            <w:vMerge/>
            <w:tcBorders>
              <w:left w:val="single" w:sz="8" w:space="0" w:color="auto"/>
            </w:tcBorders>
            <w:vAlign w:val="center"/>
          </w:tcPr>
          <w:p w14:paraId="48AEE21E"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782571AF"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4</w:t>
            </w:r>
          </w:p>
        </w:tc>
        <w:tc>
          <w:tcPr>
            <w:tcW w:w="1904" w:type="dxa"/>
            <w:tcBorders>
              <w:top w:val="single" w:sz="4" w:space="0" w:color="auto"/>
              <w:bottom w:val="single" w:sz="4" w:space="0" w:color="auto"/>
            </w:tcBorders>
            <w:vAlign w:val="center"/>
          </w:tcPr>
          <w:p w14:paraId="4F875024"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63</w:t>
            </w:r>
          </w:p>
        </w:tc>
        <w:tc>
          <w:tcPr>
            <w:tcW w:w="1735" w:type="dxa"/>
            <w:tcBorders>
              <w:top w:val="single" w:sz="4" w:space="0" w:color="auto"/>
              <w:bottom w:val="single" w:sz="4" w:space="0" w:color="auto"/>
            </w:tcBorders>
            <w:vAlign w:val="center"/>
          </w:tcPr>
          <w:p w14:paraId="151A61CD"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64</w:t>
            </w:r>
          </w:p>
        </w:tc>
        <w:tc>
          <w:tcPr>
            <w:tcW w:w="1736" w:type="dxa"/>
            <w:tcBorders>
              <w:top w:val="single" w:sz="4" w:space="0" w:color="auto"/>
              <w:bottom w:val="single" w:sz="4" w:space="0" w:color="auto"/>
            </w:tcBorders>
            <w:vAlign w:val="center"/>
          </w:tcPr>
          <w:p w14:paraId="3026BE74"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67</w:t>
            </w:r>
          </w:p>
        </w:tc>
        <w:tc>
          <w:tcPr>
            <w:tcW w:w="863" w:type="dxa"/>
            <w:vMerge/>
            <w:tcBorders>
              <w:right w:val="single" w:sz="8" w:space="0" w:color="auto"/>
            </w:tcBorders>
            <w:vAlign w:val="center"/>
          </w:tcPr>
          <w:p w14:paraId="59653ED5" w14:textId="77777777" w:rsidR="002730F2" w:rsidRPr="00C95C11" w:rsidRDefault="002730F2" w:rsidP="00403B8D">
            <w:pPr>
              <w:widowControl/>
              <w:spacing w:line="240" w:lineRule="exact"/>
              <w:jc w:val="center"/>
              <w:rPr>
                <w:sz w:val="21"/>
                <w:szCs w:val="20"/>
              </w:rPr>
            </w:pPr>
          </w:p>
        </w:tc>
      </w:tr>
      <w:tr w:rsidR="002730F2" w:rsidRPr="00382F0E" w14:paraId="6C6A57C5" w14:textId="77777777" w:rsidTr="00403B8D">
        <w:trPr>
          <w:trHeight w:val="283"/>
          <w:jc w:val="center"/>
        </w:trPr>
        <w:tc>
          <w:tcPr>
            <w:tcW w:w="1690" w:type="dxa"/>
            <w:vMerge/>
            <w:tcBorders>
              <w:left w:val="single" w:sz="8" w:space="0" w:color="auto"/>
            </w:tcBorders>
            <w:vAlign w:val="center"/>
          </w:tcPr>
          <w:p w14:paraId="51C34A8A"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4C0F74FC"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5</w:t>
            </w:r>
          </w:p>
        </w:tc>
        <w:tc>
          <w:tcPr>
            <w:tcW w:w="1904" w:type="dxa"/>
            <w:tcBorders>
              <w:top w:val="single" w:sz="4" w:space="0" w:color="auto"/>
              <w:bottom w:val="single" w:sz="4" w:space="0" w:color="auto"/>
            </w:tcBorders>
            <w:vAlign w:val="center"/>
          </w:tcPr>
          <w:p w14:paraId="0807D41F"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58</w:t>
            </w:r>
          </w:p>
        </w:tc>
        <w:tc>
          <w:tcPr>
            <w:tcW w:w="1735" w:type="dxa"/>
            <w:tcBorders>
              <w:top w:val="single" w:sz="4" w:space="0" w:color="auto"/>
              <w:bottom w:val="single" w:sz="4" w:space="0" w:color="auto"/>
            </w:tcBorders>
            <w:vAlign w:val="center"/>
          </w:tcPr>
          <w:p w14:paraId="2F61644E"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60</w:t>
            </w:r>
          </w:p>
        </w:tc>
        <w:tc>
          <w:tcPr>
            <w:tcW w:w="1736" w:type="dxa"/>
            <w:tcBorders>
              <w:top w:val="single" w:sz="4" w:space="0" w:color="auto"/>
              <w:bottom w:val="single" w:sz="4" w:space="0" w:color="auto"/>
            </w:tcBorders>
            <w:vAlign w:val="center"/>
          </w:tcPr>
          <w:p w14:paraId="4651E345"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62</w:t>
            </w:r>
          </w:p>
        </w:tc>
        <w:tc>
          <w:tcPr>
            <w:tcW w:w="863" w:type="dxa"/>
            <w:vMerge/>
            <w:tcBorders>
              <w:right w:val="single" w:sz="8" w:space="0" w:color="auto"/>
            </w:tcBorders>
            <w:vAlign w:val="center"/>
          </w:tcPr>
          <w:p w14:paraId="4E88AD3A" w14:textId="77777777" w:rsidR="002730F2" w:rsidRPr="00C95C11" w:rsidRDefault="002730F2" w:rsidP="00403B8D">
            <w:pPr>
              <w:widowControl/>
              <w:spacing w:line="240" w:lineRule="exact"/>
              <w:jc w:val="center"/>
              <w:rPr>
                <w:sz w:val="21"/>
                <w:szCs w:val="20"/>
              </w:rPr>
            </w:pPr>
          </w:p>
        </w:tc>
      </w:tr>
      <w:tr w:rsidR="002730F2" w:rsidRPr="00382F0E" w14:paraId="5913D8FA" w14:textId="77777777" w:rsidTr="00403B8D">
        <w:trPr>
          <w:trHeight w:val="283"/>
          <w:jc w:val="center"/>
        </w:trPr>
        <w:tc>
          <w:tcPr>
            <w:tcW w:w="1690" w:type="dxa"/>
            <w:vMerge/>
            <w:tcBorders>
              <w:left w:val="single" w:sz="8" w:space="0" w:color="auto"/>
            </w:tcBorders>
            <w:vAlign w:val="center"/>
          </w:tcPr>
          <w:p w14:paraId="46B60844"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50680187"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w:t>
            </w:r>
          </w:p>
        </w:tc>
        <w:tc>
          <w:tcPr>
            <w:tcW w:w="1904" w:type="dxa"/>
            <w:tcBorders>
              <w:top w:val="single" w:sz="4" w:space="0" w:color="auto"/>
              <w:bottom w:val="single" w:sz="4" w:space="0" w:color="auto"/>
            </w:tcBorders>
            <w:vAlign w:val="center"/>
          </w:tcPr>
          <w:p w14:paraId="410F764E"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60</w:t>
            </w:r>
          </w:p>
        </w:tc>
        <w:tc>
          <w:tcPr>
            <w:tcW w:w="1735" w:type="dxa"/>
            <w:tcBorders>
              <w:top w:val="single" w:sz="4" w:space="0" w:color="auto"/>
              <w:bottom w:val="single" w:sz="4" w:space="0" w:color="auto"/>
            </w:tcBorders>
            <w:vAlign w:val="center"/>
          </w:tcPr>
          <w:p w14:paraId="093A5526"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52</w:t>
            </w:r>
          </w:p>
        </w:tc>
        <w:tc>
          <w:tcPr>
            <w:tcW w:w="1736" w:type="dxa"/>
            <w:tcBorders>
              <w:top w:val="single" w:sz="4" w:space="0" w:color="auto"/>
              <w:bottom w:val="single" w:sz="4" w:space="0" w:color="auto"/>
            </w:tcBorders>
            <w:vAlign w:val="center"/>
          </w:tcPr>
          <w:p w14:paraId="1DE138DF"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61</w:t>
            </w:r>
          </w:p>
        </w:tc>
        <w:tc>
          <w:tcPr>
            <w:tcW w:w="863" w:type="dxa"/>
            <w:vMerge/>
            <w:tcBorders>
              <w:right w:val="single" w:sz="8" w:space="0" w:color="auto"/>
            </w:tcBorders>
            <w:vAlign w:val="center"/>
          </w:tcPr>
          <w:p w14:paraId="644F80FA" w14:textId="77777777" w:rsidR="002730F2" w:rsidRPr="00C95C11" w:rsidRDefault="002730F2" w:rsidP="00403B8D">
            <w:pPr>
              <w:widowControl/>
              <w:spacing w:line="240" w:lineRule="exact"/>
              <w:jc w:val="center"/>
              <w:rPr>
                <w:sz w:val="21"/>
                <w:szCs w:val="20"/>
              </w:rPr>
            </w:pPr>
          </w:p>
        </w:tc>
      </w:tr>
      <w:tr w:rsidR="002730F2" w:rsidRPr="00382F0E" w14:paraId="37434C9C" w14:textId="77777777" w:rsidTr="00403B8D">
        <w:trPr>
          <w:trHeight w:val="239"/>
          <w:jc w:val="center"/>
        </w:trPr>
        <w:tc>
          <w:tcPr>
            <w:tcW w:w="1690" w:type="dxa"/>
            <w:vMerge/>
            <w:tcBorders>
              <w:left w:val="single" w:sz="8" w:space="0" w:color="auto"/>
            </w:tcBorders>
            <w:vAlign w:val="center"/>
          </w:tcPr>
          <w:p w14:paraId="6977C6B6" w14:textId="77777777" w:rsidR="002730F2" w:rsidRPr="00C95C11" w:rsidRDefault="002730F2" w:rsidP="00403B8D">
            <w:pPr>
              <w:widowControl/>
              <w:spacing w:before="120" w:line="240" w:lineRule="exact"/>
              <w:jc w:val="center"/>
              <w:rPr>
                <w:kern w:val="0"/>
                <w:sz w:val="18"/>
                <w:szCs w:val="20"/>
                <w:lang w:val="x-none" w:eastAsia="x-none"/>
              </w:rPr>
            </w:pPr>
          </w:p>
        </w:tc>
        <w:tc>
          <w:tcPr>
            <w:tcW w:w="518" w:type="dxa"/>
            <w:tcBorders>
              <w:top w:val="single" w:sz="4" w:space="0" w:color="auto"/>
              <w:bottom w:val="single" w:sz="4" w:space="0" w:color="auto"/>
            </w:tcBorders>
            <w:vAlign w:val="center"/>
          </w:tcPr>
          <w:p w14:paraId="330F106E"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7</w:t>
            </w:r>
          </w:p>
        </w:tc>
        <w:tc>
          <w:tcPr>
            <w:tcW w:w="1904" w:type="dxa"/>
            <w:tcBorders>
              <w:top w:val="single" w:sz="4" w:space="0" w:color="auto"/>
              <w:bottom w:val="single" w:sz="4" w:space="0" w:color="auto"/>
            </w:tcBorders>
            <w:vAlign w:val="center"/>
          </w:tcPr>
          <w:p w14:paraId="63F61D68"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45</w:t>
            </w:r>
          </w:p>
        </w:tc>
        <w:tc>
          <w:tcPr>
            <w:tcW w:w="1735" w:type="dxa"/>
            <w:tcBorders>
              <w:top w:val="single" w:sz="4" w:space="0" w:color="auto"/>
              <w:bottom w:val="single" w:sz="4" w:space="0" w:color="auto"/>
            </w:tcBorders>
            <w:vAlign w:val="center"/>
          </w:tcPr>
          <w:p w14:paraId="73D309A0"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61</w:t>
            </w:r>
          </w:p>
        </w:tc>
        <w:tc>
          <w:tcPr>
            <w:tcW w:w="1736" w:type="dxa"/>
            <w:tcBorders>
              <w:top w:val="single" w:sz="4" w:space="0" w:color="auto"/>
              <w:bottom w:val="single" w:sz="4" w:space="0" w:color="auto"/>
            </w:tcBorders>
            <w:vAlign w:val="center"/>
          </w:tcPr>
          <w:p w14:paraId="02254015" w14:textId="77777777" w:rsidR="002730F2" w:rsidRPr="00C95C11" w:rsidRDefault="002730F2" w:rsidP="00403B8D">
            <w:pPr>
              <w:widowControl/>
              <w:spacing w:before="120" w:line="240" w:lineRule="exact"/>
              <w:jc w:val="center"/>
              <w:rPr>
                <w:kern w:val="0"/>
                <w:sz w:val="18"/>
                <w:szCs w:val="20"/>
                <w:lang w:val="x-none"/>
              </w:rPr>
            </w:pPr>
            <w:r w:rsidRPr="00C95C11">
              <w:rPr>
                <w:kern w:val="0"/>
                <w:sz w:val="18"/>
                <w:szCs w:val="20"/>
                <w:lang w:val="x-none"/>
              </w:rPr>
              <w:t>61</w:t>
            </w:r>
          </w:p>
        </w:tc>
        <w:tc>
          <w:tcPr>
            <w:tcW w:w="863" w:type="dxa"/>
            <w:vMerge/>
            <w:tcBorders>
              <w:right w:val="single" w:sz="8" w:space="0" w:color="auto"/>
            </w:tcBorders>
            <w:vAlign w:val="center"/>
          </w:tcPr>
          <w:p w14:paraId="6A1809F8" w14:textId="77777777" w:rsidR="002730F2" w:rsidRPr="00C95C11" w:rsidRDefault="002730F2" w:rsidP="00403B8D">
            <w:pPr>
              <w:widowControl/>
              <w:spacing w:line="240" w:lineRule="exact"/>
              <w:jc w:val="center"/>
              <w:rPr>
                <w:sz w:val="21"/>
                <w:szCs w:val="20"/>
              </w:rPr>
            </w:pPr>
          </w:p>
        </w:tc>
      </w:tr>
      <w:tr w:rsidR="002730F2" w:rsidRPr="00382F0E" w14:paraId="5C5972A9" w14:textId="77777777" w:rsidTr="00403B8D">
        <w:trPr>
          <w:trHeight w:val="283"/>
          <w:jc w:val="center"/>
        </w:trPr>
        <w:tc>
          <w:tcPr>
            <w:tcW w:w="1690" w:type="dxa"/>
            <w:tcBorders>
              <w:left w:val="single" w:sz="8" w:space="0" w:color="auto"/>
              <w:bottom w:val="single" w:sz="8" w:space="0" w:color="auto"/>
            </w:tcBorders>
            <w:vAlign w:val="center"/>
          </w:tcPr>
          <w:p w14:paraId="2BDEBB2A" w14:textId="77777777" w:rsidR="002730F2" w:rsidRPr="00C95C11" w:rsidRDefault="002730F2" w:rsidP="00403B8D">
            <w:pPr>
              <w:widowControl/>
              <w:spacing w:before="120" w:line="240" w:lineRule="exact"/>
              <w:jc w:val="center"/>
              <w:rPr>
                <w:kern w:val="0"/>
                <w:sz w:val="18"/>
                <w:szCs w:val="20"/>
                <w:lang w:val="x-none"/>
              </w:rPr>
            </w:pPr>
            <w:r w:rsidRPr="00C95C11">
              <w:rPr>
                <w:rFonts w:hint="eastAsia"/>
                <w:kern w:val="0"/>
                <w:sz w:val="18"/>
                <w:szCs w:val="20"/>
                <w:lang w:val="x-none"/>
              </w:rPr>
              <w:t>近傍住居等</w:t>
            </w:r>
            <w:r w:rsidRPr="00C95C11">
              <w:rPr>
                <w:kern w:val="0"/>
                <w:sz w:val="18"/>
                <w:szCs w:val="20"/>
                <w:lang w:val="x-none"/>
              </w:rPr>
              <w:t>(</w:t>
            </w:r>
            <w:proofErr w:type="spellStart"/>
            <w:r w:rsidRPr="00C95C11">
              <w:rPr>
                <w:i/>
                <w:iCs/>
                <w:kern w:val="0"/>
                <w:sz w:val="18"/>
                <w:szCs w:val="20"/>
                <w:lang w:val="x-none"/>
              </w:rPr>
              <w:t>L</w:t>
            </w:r>
            <w:r w:rsidRPr="00C95C11">
              <w:rPr>
                <w:kern w:val="0"/>
                <w:sz w:val="18"/>
                <w:szCs w:val="20"/>
                <w:vertAlign w:val="subscript"/>
                <w:lang w:val="x-none"/>
              </w:rPr>
              <w:t>Aeq</w:t>
            </w:r>
            <w:proofErr w:type="spellEnd"/>
            <w:r w:rsidRPr="00C95C11">
              <w:rPr>
                <w:kern w:val="0"/>
                <w:sz w:val="18"/>
                <w:szCs w:val="20"/>
                <w:lang w:val="x-none"/>
              </w:rPr>
              <w:t>)</w:t>
            </w:r>
          </w:p>
        </w:tc>
        <w:tc>
          <w:tcPr>
            <w:tcW w:w="518" w:type="dxa"/>
            <w:tcBorders>
              <w:top w:val="single" w:sz="4" w:space="0" w:color="auto"/>
              <w:bottom w:val="single" w:sz="8" w:space="0" w:color="auto"/>
            </w:tcBorders>
            <w:vAlign w:val="center"/>
          </w:tcPr>
          <w:p w14:paraId="1ABF0078" w14:textId="77777777" w:rsidR="002730F2" w:rsidRPr="00C95C11" w:rsidRDefault="002730F2" w:rsidP="00403B8D">
            <w:pPr>
              <w:widowControl/>
              <w:spacing w:before="120" w:line="240" w:lineRule="exact"/>
              <w:jc w:val="center"/>
              <w:rPr>
                <w:kern w:val="0"/>
                <w:sz w:val="18"/>
                <w:szCs w:val="20"/>
                <w:lang w:val="x-none"/>
              </w:rPr>
            </w:pPr>
            <w:r w:rsidRPr="00C95C11">
              <w:rPr>
                <w:sz w:val="18"/>
                <w:szCs w:val="20"/>
              </w:rPr>
              <w:t>8</w:t>
            </w:r>
          </w:p>
        </w:tc>
        <w:tc>
          <w:tcPr>
            <w:tcW w:w="1904" w:type="dxa"/>
            <w:tcBorders>
              <w:top w:val="single" w:sz="4" w:space="0" w:color="auto"/>
              <w:bottom w:val="single" w:sz="8" w:space="0" w:color="auto"/>
            </w:tcBorders>
            <w:vAlign w:val="center"/>
          </w:tcPr>
          <w:p w14:paraId="2C81B6A4" w14:textId="77777777" w:rsidR="002730F2" w:rsidRPr="00C95C11" w:rsidRDefault="002730F2" w:rsidP="00403B8D">
            <w:pPr>
              <w:widowControl/>
              <w:spacing w:before="120" w:line="240" w:lineRule="exact"/>
              <w:jc w:val="center"/>
              <w:rPr>
                <w:kern w:val="0"/>
                <w:sz w:val="18"/>
                <w:szCs w:val="18"/>
                <w:lang w:val="x-none"/>
              </w:rPr>
            </w:pPr>
            <w:r w:rsidRPr="00C95C11">
              <w:rPr>
                <w:sz w:val="18"/>
                <w:szCs w:val="18"/>
              </w:rPr>
              <w:t>61</w:t>
            </w:r>
          </w:p>
        </w:tc>
        <w:tc>
          <w:tcPr>
            <w:tcW w:w="1735" w:type="dxa"/>
            <w:tcBorders>
              <w:top w:val="single" w:sz="4" w:space="0" w:color="auto"/>
              <w:bottom w:val="single" w:sz="8" w:space="0" w:color="auto"/>
            </w:tcBorders>
            <w:vAlign w:val="center"/>
          </w:tcPr>
          <w:p w14:paraId="07486A27" w14:textId="77777777" w:rsidR="002730F2" w:rsidRPr="00C95C11" w:rsidRDefault="002730F2" w:rsidP="00403B8D">
            <w:pPr>
              <w:widowControl/>
              <w:spacing w:before="120" w:line="240" w:lineRule="exact"/>
              <w:jc w:val="center"/>
              <w:rPr>
                <w:kern w:val="0"/>
                <w:sz w:val="18"/>
                <w:szCs w:val="18"/>
                <w:lang w:val="x-none"/>
              </w:rPr>
            </w:pPr>
            <w:r w:rsidRPr="00C95C11">
              <w:rPr>
                <w:sz w:val="18"/>
                <w:szCs w:val="18"/>
              </w:rPr>
              <w:t>49</w:t>
            </w:r>
          </w:p>
        </w:tc>
        <w:tc>
          <w:tcPr>
            <w:tcW w:w="1736" w:type="dxa"/>
            <w:tcBorders>
              <w:top w:val="single" w:sz="4" w:space="0" w:color="auto"/>
              <w:bottom w:val="single" w:sz="8" w:space="0" w:color="auto"/>
            </w:tcBorders>
            <w:vAlign w:val="center"/>
          </w:tcPr>
          <w:p w14:paraId="001D12F8" w14:textId="77777777" w:rsidR="002730F2" w:rsidRPr="00C95C11" w:rsidRDefault="002730F2" w:rsidP="00403B8D">
            <w:pPr>
              <w:widowControl/>
              <w:spacing w:before="120" w:line="240" w:lineRule="exact"/>
              <w:jc w:val="center"/>
              <w:rPr>
                <w:kern w:val="0"/>
                <w:sz w:val="18"/>
                <w:szCs w:val="18"/>
                <w:lang w:val="x-none"/>
              </w:rPr>
            </w:pPr>
            <w:r w:rsidRPr="00C95C11">
              <w:rPr>
                <w:sz w:val="18"/>
                <w:szCs w:val="18"/>
              </w:rPr>
              <w:t>61</w:t>
            </w:r>
          </w:p>
        </w:tc>
        <w:tc>
          <w:tcPr>
            <w:tcW w:w="863" w:type="dxa"/>
            <w:tcBorders>
              <w:bottom w:val="single" w:sz="8" w:space="0" w:color="auto"/>
              <w:right w:val="single" w:sz="8" w:space="0" w:color="auto"/>
            </w:tcBorders>
            <w:vAlign w:val="center"/>
          </w:tcPr>
          <w:p w14:paraId="766D5B6E" w14:textId="77777777" w:rsidR="002730F2" w:rsidRPr="00C95C11" w:rsidRDefault="002730F2" w:rsidP="00403B8D">
            <w:pPr>
              <w:widowControl/>
              <w:spacing w:line="240" w:lineRule="exact"/>
              <w:jc w:val="center"/>
              <w:rPr>
                <w:sz w:val="18"/>
                <w:szCs w:val="18"/>
              </w:rPr>
            </w:pPr>
            <w:r w:rsidRPr="00C95C11">
              <w:rPr>
                <w:sz w:val="18"/>
                <w:szCs w:val="18"/>
              </w:rPr>
              <w:t>55</w:t>
            </w:r>
          </w:p>
        </w:tc>
      </w:tr>
    </w:tbl>
    <w:p w14:paraId="6E90B49A" w14:textId="7EDF1C36" w:rsidR="002730F2" w:rsidRPr="000B4563" w:rsidRDefault="002730F2" w:rsidP="002730F2">
      <w:pPr>
        <w:spacing w:line="240" w:lineRule="exact"/>
        <w:ind w:leftChars="201" w:left="862" w:hangingChars="200" w:hanging="420"/>
        <w:jc w:val="left"/>
        <w:rPr>
          <w:sz w:val="21"/>
          <w:szCs w:val="21"/>
        </w:rPr>
      </w:pPr>
      <w:r w:rsidRPr="000B4563">
        <w:rPr>
          <w:rFonts w:hint="eastAsia"/>
          <w:sz w:val="21"/>
          <w:szCs w:val="21"/>
        </w:rPr>
        <w:t>注：</w:t>
      </w:r>
      <w:r w:rsidRPr="000B4563">
        <w:rPr>
          <w:sz w:val="21"/>
          <w:szCs w:val="21"/>
        </w:rPr>
        <w:t>1.予測地点は、</w:t>
      </w:r>
      <w:r w:rsidRPr="000B4563">
        <w:rPr>
          <w:rFonts w:hint="eastAsia"/>
          <w:sz w:val="21"/>
          <w:szCs w:val="21"/>
        </w:rPr>
        <w:t>図</w:t>
      </w:r>
      <w:r w:rsidR="001139A7">
        <w:rPr>
          <w:rFonts w:hint="eastAsia"/>
          <w:sz w:val="21"/>
          <w:szCs w:val="21"/>
        </w:rPr>
        <w:t>2</w:t>
      </w:r>
      <w:r w:rsidR="001139A7">
        <w:rPr>
          <w:sz w:val="21"/>
          <w:szCs w:val="21"/>
        </w:rPr>
        <w:t>-</w:t>
      </w:r>
      <w:r w:rsidRPr="000B4563">
        <w:rPr>
          <w:sz w:val="21"/>
          <w:szCs w:val="21"/>
        </w:rPr>
        <w:t>3-1</w:t>
      </w:r>
      <w:r w:rsidRPr="000B4563">
        <w:rPr>
          <w:rFonts w:hint="eastAsia"/>
          <w:sz w:val="21"/>
          <w:szCs w:val="21"/>
        </w:rPr>
        <w:t>を参照。</w:t>
      </w:r>
    </w:p>
    <w:p w14:paraId="406D77C6" w14:textId="77777777" w:rsidR="002730F2" w:rsidRPr="000B4563" w:rsidRDefault="002730F2" w:rsidP="000B4563">
      <w:pPr>
        <w:spacing w:line="240" w:lineRule="exact"/>
        <w:ind w:leftChars="201" w:left="1072" w:rightChars="133" w:right="293" w:hangingChars="300" w:hanging="630"/>
        <w:jc w:val="left"/>
        <w:rPr>
          <w:sz w:val="21"/>
          <w:szCs w:val="21"/>
        </w:rPr>
      </w:pPr>
      <w:r w:rsidRPr="000B4563">
        <w:rPr>
          <w:rFonts w:hint="eastAsia"/>
          <w:sz w:val="21"/>
          <w:szCs w:val="21"/>
        </w:rPr>
        <w:t xml:space="preserve">　</w:t>
      </w:r>
      <w:r w:rsidRPr="000B4563">
        <w:rPr>
          <w:sz w:val="21"/>
          <w:szCs w:val="21"/>
        </w:rPr>
        <w:t xml:space="preserve">　2.</w:t>
      </w:r>
      <w:r w:rsidRPr="000B4563">
        <w:rPr>
          <w:rFonts w:hint="eastAsia"/>
          <w:sz w:val="21"/>
          <w:szCs w:val="21"/>
        </w:rPr>
        <w:t>敷地境界における現況実測値は「騒音規制法に基づく第４条第１項の規定に基づく規制基準」（昭和</w:t>
      </w:r>
      <w:r w:rsidRPr="000B4563">
        <w:rPr>
          <w:sz w:val="21"/>
          <w:szCs w:val="21"/>
        </w:rPr>
        <w:t>61年大阪市告示第247号）に基づき、昼間の時間区分（8</w:t>
      </w:r>
      <w:r w:rsidRPr="000B4563">
        <w:rPr>
          <w:rFonts w:hint="eastAsia"/>
          <w:sz w:val="21"/>
          <w:szCs w:val="21"/>
        </w:rPr>
        <w:t>～</w:t>
      </w:r>
      <w:r w:rsidRPr="000B4563">
        <w:rPr>
          <w:sz w:val="21"/>
          <w:szCs w:val="21"/>
        </w:rPr>
        <w:t>18</w:t>
      </w:r>
      <w:r w:rsidRPr="000B4563">
        <w:rPr>
          <w:rFonts w:hint="eastAsia"/>
          <w:sz w:val="21"/>
          <w:szCs w:val="21"/>
        </w:rPr>
        <w:t>時）とし、近傍住居等における現況実測値は「騒音に係る環境基準について」に基づき、昼間の時間区分（</w:t>
      </w:r>
      <w:r w:rsidRPr="000B4563">
        <w:rPr>
          <w:sz w:val="21"/>
          <w:szCs w:val="21"/>
        </w:rPr>
        <w:t>6～22時）</w:t>
      </w:r>
      <w:r w:rsidRPr="000B4563">
        <w:rPr>
          <w:rFonts w:hint="eastAsia"/>
          <w:sz w:val="21"/>
          <w:szCs w:val="21"/>
        </w:rPr>
        <w:t>とした。</w:t>
      </w:r>
    </w:p>
    <w:p w14:paraId="4298BC46" w14:textId="77777777" w:rsidR="002730F2" w:rsidRPr="000B4563" w:rsidRDefault="002730F2" w:rsidP="002730F2">
      <w:pPr>
        <w:snapToGrid w:val="0"/>
        <w:spacing w:line="240" w:lineRule="exact"/>
        <w:ind w:leftChars="200" w:left="860" w:rightChars="133" w:right="293" w:hangingChars="200" w:hanging="420"/>
        <w:rPr>
          <w:sz w:val="21"/>
          <w:szCs w:val="21"/>
        </w:rPr>
      </w:pPr>
      <w:r w:rsidRPr="000B4563">
        <w:rPr>
          <w:rFonts w:hint="eastAsia"/>
          <w:sz w:val="21"/>
          <w:szCs w:val="21"/>
        </w:rPr>
        <w:t xml:space="preserve">　</w:t>
      </w:r>
      <w:r w:rsidRPr="000B4563">
        <w:rPr>
          <w:sz w:val="21"/>
          <w:szCs w:val="21"/>
        </w:rPr>
        <w:t xml:space="preserve">　3.合成値は、現況実測値と予測値を合成した値である。</w:t>
      </w:r>
    </w:p>
    <w:p w14:paraId="787B9EFF" w14:textId="77777777" w:rsidR="002730F2" w:rsidRPr="000B4563" w:rsidRDefault="002730F2" w:rsidP="000B4563">
      <w:pPr>
        <w:snapToGrid w:val="0"/>
        <w:spacing w:line="240" w:lineRule="exact"/>
        <w:ind w:leftChars="200" w:left="1070" w:rightChars="133" w:right="293" w:hangingChars="300" w:hanging="630"/>
        <w:rPr>
          <w:rFonts w:asciiTheme="minorEastAsia" w:eastAsiaTheme="minorEastAsia" w:hAnsiTheme="minorEastAsia"/>
          <w:sz w:val="21"/>
          <w:szCs w:val="21"/>
        </w:rPr>
      </w:pPr>
      <w:r w:rsidRPr="000B4563">
        <w:rPr>
          <w:rFonts w:hint="eastAsia"/>
          <w:sz w:val="21"/>
          <w:szCs w:val="21"/>
        </w:rPr>
        <w:t xml:space="preserve">　</w:t>
      </w:r>
      <w:r w:rsidRPr="000B4563">
        <w:rPr>
          <w:sz w:val="21"/>
          <w:szCs w:val="21"/>
        </w:rPr>
        <w:t xml:space="preserve">　4.</w:t>
      </w:r>
      <w:r w:rsidRPr="000B4563">
        <w:rPr>
          <w:rFonts w:hint="eastAsia"/>
          <w:sz w:val="21"/>
          <w:szCs w:val="21"/>
        </w:rPr>
        <w:t>敷地境界における基準値は特定建設作業に係る規制基準、近傍住居等における基準値は</w:t>
      </w:r>
      <w:r w:rsidRPr="000B4563">
        <w:rPr>
          <w:sz w:val="21"/>
          <w:szCs w:val="21"/>
        </w:rPr>
        <w:t>A</w:t>
      </w:r>
      <w:r w:rsidRPr="000B4563">
        <w:rPr>
          <w:rFonts w:hint="eastAsia"/>
          <w:sz w:val="21"/>
          <w:szCs w:val="21"/>
        </w:rPr>
        <w:t>類型の昼間の環境基準である。</w:t>
      </w:r>
    </w:p>
    <w:p w14:paraId="398F871C" w14:textId="77777777" w:rsidR="002730F2" w:rsidRPr="001260AF" w:rsidRDefault="002730F2" w:rsidP="002730F2">
      <w:pPr>
        <w:ind w:leftChars="109" w:left="425" w:right="382" w:hangingChars="84" w:hanging="185"/>
        <w:jc w:val="right"/>
        <w:rPr>
          <w:szCs w:val="22"/>
        </w:rPr>
      </w:pPr>
      <w:r w:rsidRPr="001260AF">
        <w:rPr>
          <w:rFonts w:hint="eastAsia"/>
          <w:szCs w:val="22"/>
        </w:rPr>
        <w:t>（準備書より事務局作成）</w:t>
      </w:r>
    </w:p>
    <w:p w14:paraId="523F1B5B" w14:textId="77777777" w:rsidR="002730F2" w:rsidRPr="00C95C11" w:rsidRDefault="002730F2" w:rsidP="002730F2">
      <w:pPr>
        <w:ind w:leftChars="109" w:left="408" w:hangingChars="84" w:hanging="168"/>
        <w:jc w:val="right"/>
        <w:rPr>
          <w:sz w:val="20"/>
          <w:szCs w:val="20"/>
        </w:rPr>
      </w:pPr>
    </w:p>
    <w:p w14:paraId="5A095842" w14:textId="04ED8F39" w:rsidR="002730F2" w:rsidRPr="00C95C11" w:rsidRDefault="002730F2" w:rsidP="002730F2">
      <w:pPr>
        <w:ind w:leftChars="109" w:left="442" w:hangingChars="84" w:hanging="202"/>
        <w:jc w:val="left"/>
        <w:rPr>
          <w:sz w:val="24"/>
          <w:highlight w:val="yellow"/>
        </w:rPr>
      </w:pPr>
      <w:r w:rsidRPr="00C95C11">
        <w:rPr>
          <w:rFonts w:hint="eastAsia"/>
          <w:sz w:val="24"/>
        </w:rPr>
        <w:t>・　施設の稼働に伴う騒音の予測結果は、表</w:t>
      </w:r>
      <w:r w:rsidR="001139A7">
        <w:rPr>
          <w:rFonts w:hint="eastAsia"/>
          <w:sz w:val="24"/>
        </w:rPr>
        <w:t>２－</w:t>
      </w:r>
      <w:r w:rsidRPr="00C95C11">
        <w:rPr>
          <w:rFonts w:hint="eastAsia"/>
          <w:sz w:val="24"/>
        </w:rPr>
        <w:t>３</w:t>
      </w:r>
      <w:r w:rsidR="001139A7">
        <w:rPr>
          <w:rFonts w:hint="eastAsia"/>
          <w:sz w:val="24"/>
        </w:rPr>
        <w:t>－</w:t>
      </w:r>
      <w:r>
        <w:rPr>
          <w:rFonts w:hint="eastAsia"/>
          <w:sz w:val="24"/>
        </w:rPr>
        <w:t>８</w:t>
      </w:r>
      <w:r w:rsidRPr="00C95C11">
        <w:rPr>
          <w:rFonts w:hint="eastAsia"/>
          <w:sz w:val="24"/>
        </w:rPr>
        <w:t>のとおりであり、</w:t>
      </w:r>
      <w:r>
        <w:rPr>
          <w:rFonts w:hint="eastAsia"/>
          <w:sz w:val="24"/>
        </w:rPr>
        <w:t>敷地境界</w:t>
      </w:r>
      <w:r w:rsidRPr="00C95C11">
        <w:rPr>
          <w:rFonts w:hint="eastAsia"/>
          <w:sz w:val="24"/>
        </w:rPr>
        <w:t>における騒音レベル（</w:t>
      </w:r>
      <w:r w:rsidRPr="00C95C11">
        <w:rPr>
          <w:i/>
          <w:iCs/>
          <w:sz w:val="24"/>
        </w:rPr>
        <w:t>L</w:t>
      </w:r>
      <w:r w:rsidRPr="00C95C11">
        <w:rPr>
          <w:sz w:val="24"/>
          <w:vertAlign w:val="subscript"/>
        </w:rPr>
        <w:t>A5</w:t>
      </w:r>
      <w:r w:rsidRPr="00C95C11">
        <w:rPr>
          <w:rFonts w:hint="eastAsia"/>
          <w:sz w:val="24"/>
        </w:rPr>
        <w:t>）の予測結果（合成値）は、</w:t>
      </w:r>
      <w:r>
        <w:rPr>
          <w:rFonts w:hint="eastAsia"/>
          <w:sz w:val="24"/>
        </w:rPr>
        <w:t>いずれも</w:t>
      </w:r>
      <w:r w:rsidRPr="00C95C11">
        <w:rPr>
          <w:rFonts w:hint="eastAsia"/>
          <w:sz w:val="24"/>
        </w:rPr>
        <w:t>規制基準に適合している。また、</w:t>
      </w:r>
      <w:r w:rsidRPr="00C95C11">
        <w:rPr>
          <w:sz w:val="24"/>
        </w:rPr>
        <w:t>近傍住居等における騒音レベル（</w:t>
      </w:r>
      <w:proofErr w:type="spellStart"/>
      <w:r w:rsidRPr="00C95C11">
        <w:rPr>
          <w:i/>
          <w:iCs/>
          <w:sz w:val="24"/>
        </w:rPr>
        <w:t>L</w:t>
      </w:r>
      <w:r w:rsidRPr="00C95C11">
        <w:rPr>
          <w:sz w:val="24"/>
          <w:vertAlign w:val="subscript"/>
        </w:rPr>
        <w:t>Aeq</w:t>
      </w:r>
      <w:proofErr w:type="spellEnd"/>
      <w:r w:rsidRPr="00C95C11">
        <w:rPr>
          <w:sz w:val="24"/>
        </w:rPr>
        <w:t>）の予測結果（合成値）は、</w:t>
      </w:r>
      <w:r w:rsidRPr="00C95C11">
        <w:rPr>
          <w:rFonts w:hint="eastAsia"/>
          <w:sz w:val="24"/>
        </w:rPr>
        <w:t>休日の昼間において環境基準に適合しており、それ以外の時間は環境基準を上回っているものの、現況実測値からの増加がほとんどないため、</w:t>
      </w:r>
      <w:r w:rsidR="00D41CDD">
        <w:rPr>
          <w:rFonts w:hint="eastAsia"/>
          <w:sz w:val="24"/>
        </w:rPr>
        <w:t>事業者は、</w:t>
      </w:r>
      <w:r w:rsidRPr="00C95C11">
        <w:rPr>
          <w:rFonts w:hint="eastAsia"/>
          <w:sz w:val="24"/>
        </w:rPr>
        <w:t>環境保全の基準等の確保に支障を及ぼすものではないと評価するとしている</w:t>
      </w:r>
      <w:r w:rsidRPr="00C95C11">
        <w:rPr>
          <w:sz w:val="24"/>
        </w:rPr>
        <w:t>。</w:t>
      </w:r>
    </w:p>
    <w:p w14:paraId="338BD2E4" w14:textId="77777777" w:rsidR="002730F2" w:rsidRPr="00C95C11" w:rsidRDefault="002730F2" w:rsidP="002730F2">
      <w:pPr>
        <w:ind w:leftChars="109" w:left="442" w:hangingChars="84" w:hanging="202"/>
        <w:jc w:val="left"/>
        <w:rPr>
          <w:sz w:val="24"/>
          <w:highlight w:val="yellow"/>
        </w:rPr>
      </w:pPr>
    </w:p>
    <w:p w14:paraId="1626326C" w14:textId="77777777" w:rsidR="002730F2" w:rsidRPr="00C95C11" w:rsidRDefault="002730F2" w:rsidP="002730F2">
      <w:pPr>
        <w:ind w:leftChars="109" w:left="442" w:hangingChars="84" w:hanging="202"/>
        <w:jc w:val="left"/>
        <w:rPr>
          <w:sz w:val="24"/>
          <w:highlight w:val="yellow"/>
        </w:rPr>
      </w:pPr>
    </w:p>
    <w:p w14:paraId="5269188C" w14:textId="77777777" w:rsidR="002730F2" w:rsidRPr="00C95C11" w:rsidRDefault="002730F2" w:rsidP="002730F2">
      <w:pPr>
        <w:ind w:leftChars="109" w:left="442" w:hangingChars="84" w:hanging="202"/>
        <w:jc w:val="left"/>
        <w:rPr>
          <w:sz w:val="24"/>
          <w:highlight w:val="yellow"/>
        </w:rPr>
      </w:pPr>
    </w:p>
    <w:p w14:paraId="24DF9F5C" w14:textId="77777777" w:rsidR="002730F2" w:rsidRPr="00C95C11" w:rsidRDefault="002730F2" w:rsidP="002730F2">
      <w:pPr>
        <w:ind w:leftChars="109" w:left="442" w:hangingChars="84" w:hanging="202"/>
        <w:jc w:val="left"/>
        <w:rPr>
          <w:sz w:val="24"/>
          <w:highlight w:val="yellow"/>
        </w:rPr>
      </w:pPr>
    </w:p>
    <w:p w14:paraId="31F14080" w14:textId="77777777" w:rsidR="002730F2" w:rsidRDefault="002730F2" w:rsidP="002730F2">
      <w:pPr>
        <w:ind w:leftChars="109" w:left="442" w:hangingChars="84" w:hanging="202"/>
        <w:jc w:val="left"/>
        <w:rPr>
          <w:sz w:val="24"/>
          <w:highlight w:val="yellow"/>
        </w:rPr>
      </w:pPr>
    </w:p>
    <w:p w14:paraId="0F442B32" w14:textId="77777777" w:rsidR="002730F2" w:rsidRDefault="002730F2" w:rsidP="002730F2">
      <w:pPr>
        <w:ind w:leftChars="109" w:left="442" w:hangingChars="84" w:hanging="202"/>
        <w:jc w:val="left"/>
        <w:rPr>
          <w:sz w:val="24"/>
          <w:highlight w:val="yellow"/>
        </w:rPr>
      </w:pPr>
    </w:p>
    <w:p w14:paraId="4539D596" w14:textId="77777777" w:rsidR="002730F2" w:rsidRPr="00C95C11" w:rsidRDefault="002730F2" w:rsidP="002730F2">
      <w:pPr>
        <w:ind w:leftChars="109" w:left="442" w:hangingChars="84" w:hanging="202"/>
        <w:jc w:val="left"/>
        <w:rPr>
          <w:sz w:val="24"/>
          <w:highlight w:val="yellow"/>
        </w:rPr>
      </w:pPr>
    </w:p>
    <w:p w14:paraId="56C3ACB7" w14:textId="0F3FBB5D" w:rsidR="002730F2" w:rsidRPr="007E31A0" w:rsidRDefault="002730F2" w:rsidP="002730F2">
      <w:pPr>
        <w:widowControl/>
        <w:jc w:val="left"/>
        <w:rPr>
          <w:sz w:val="24"/>
        </w:rPr>
      </w:pPr>
      <w:r w:rsidRPr="007E31A0">
        <w:rPr>
          <w:sz w:val="24"/>
        </w:rPr>
        <w:br w:type="page"/>
      </w:r>
    </w:p>
    <w:p w14:paraId="2BC5BE6D" w14:textId="6E252AC4" w:rsidR="002730F2" w:rsidRPr="00C95C11" w:rsidRDefault="002730F2" w:rsidP="002730F2">
      <w:pPr>
        <w:pStyle w:val="affffd"/>
        <w:snapToGrid w:val="0"/>
        <w:spacing w:before="0" w:after="0"/>
        <w:rPr>
          <w:sz w:val="22"/>
          <w:szCs w:val="22"/>
          <w:lang w:eastAsia="ja-JP"/>
        </w:rPr>
      </w:pPr>
      <w:r w:rsidRPr="00C95C11">
        <w:rPr>
          <w:rFonts w:hint="eastAsia"/>
          <w:sz w:val="22"/>
          <w:szCs w:val="22"/>
          <w:lang w:eastAsia="ja-JP"/>
        </w:rPr>
        <w:lastRenderedPageBreak/>
        <w:t>表</w:t>
      </w:r>
      <w:r w:rsidR="001139A7">
        <w:rPr>
          <w:rFonts w:hint="eastAsia"/>
          <w:sz w:val="22"/>
          <w:szCs w:val="22"/>
          <w:lang w:eastAsia="ja-JP"/>
        </w:rPr>
        <w:t>２－</w:t>
      </w:r>
      <w:r w:rsidRPr="00C95C11">
        <w:rPr>
          <w:rFonts w:hint="eastAsia"/>
          <w:sz w:val="22"/>
          <w:szCs w:val="22"/>
          <w:lang w:eastAsia="ja-JP"/>
        </w:rPr>
        <w:t>３－</w:t>
      </w:r>
      <w:r>
        <w:rPr>
          <w:rFonts w:hint="eastAsia"/>
          <w:sz w:val="22"/>
          <w:szCs w:val="22"/>
          <w:lang w:eastAsia="ja-JP"/>
        </w:rPr>
        <w:t>８</w:t>
      </w:r>
      <w:r w:rsidRPr="00C95C11">
        <w:rPr>
          <w:rFonts w:hint="eastAsia"/>
          <w:sz w:val="22"/>
          <w:szCs w:val="22"/>
          <w:lang w:eastAsia="ja-JP"/>
        </w:rPr>
        <w:t xml:space="preserve">　施設の稼働に伴う騒音レベルの予測結果</w:t>
      </w:r>
    </w:p>
    <w:p w14:paraId="5C271C2F" w14:textId="0C8DA0E8" w:rsidR="002730F2" w:rsidRPr="00D97963" w:rsidRDefault="002730F2" w:rsidP="002730F2">
      <w:pPr>
        <w:pStyle w:val="affffe"/>
        <w:ind w:rightChars="6" w:right="13"/>
        <w:jc w:val="left"/>
        <w:rPr>
          <w:lang w:val="pt-BR"/>
        </w:rPr>
      </w:pPr>
      <w:r w:rsidRPr="00C95C11">
        <w:rPr>
          <w:rFonts w:ascii="ＭＳ 明朝" w:hAnsi="ＭＳ 明朝"/>
          <w:sz w:val="20"/>
          <w:lang w:val="pt-BR"/>
        </w:rPr>
        <w:t>[平日]</w:t>
      </w:r>
      <w:r w:rsidRPr="00C95C11">
        <w:rPr>
          <w:rFonts w:ascii="ＭＳ 明朝" w:hAnsi="ＭＳ 明朝" w:hint="eastAsia"/>
          <w:sz w:val="20"/>
          <w:lang w:val="pt-BR"/>
        </w:rPr>
        <w:t xml:space="preserve">　</w:t>
      </w:r>
      <w:r w:rsidRPr="00D97963">
        <w:rPr>
          <w:rFonts w:hint="eastAsia"/>
          <w:lang w:val="pt-BR"/>
        </w:rPr>
        <w:t xml:space="preserve">　　　　　　　　　　　　　　　　　　　　　　　　　　　　　　　　　　　　（単位：デシベル）</w:t>
      </w:r>
    </w:p>
    <w:tbl>
      <w:tblPr>
        <w:tblW w:w="921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46"/>
        <w:gridCol w:w="504"/>
        <w:gridCol w:w="786"/>
        <w:gridCol w:w="691"/>
        <w:gridCol w:w="700"/>
        <w:gridCol w:w="704"/>
        <w:gridCol w:w="711"/>
        <w:gridCol w:w="738"/>
        <w:gridCol w:w="706"/>
        <w:gridCol w:w="714"/>
        <w:gridCol w:w="700"/>
        <w:gridCol w:w="714"/>
      </w:tblGrid>
      <w:tr w:rsidR="002730F2" w:rsidRPr="00D97963" w14:paraId="4F1B7BC8" w14:textId="77777777" w:rsidTr="00403B8D">
        <w:trPr>
          <w:trHeight w:val="113"/>
          <w:jc w:val="center"/>
        </w:trPr>
        <w:tc>
          <w:tcPr>
            <w:tcW w:w="2050" w:type="dxa"/>
            <w:gridSpan w:val="2"/>
            <w:vMerge w:val="restart"/>
            <w:vAlign w:val="center"/>
          </w:tcPr>
          <w:p w14:paraId="637126F1" w14:textId="77777777" w:rsidR="002730F2" w:rsidRPr="00316FDC" w:rsidRDefault="002730F2" w:rsidP="00403B8D">
            <w:pPr>
              <w:autoSpaceDE w:val="0"/>
              <w:autoSpaceDN w:val="0"/>
              <w:spacing w:line="220" w:lineRule="exact"/>
              <w:ind w:leftChars="-48" w:left="-106" w:rightChars="-43" w:right="-95"/>
              <w:jc w:val="center"/>
              <w:rPr>
                <w:kern w:val="0"/>
                <w:sz w:val="18"/>
                <w:szCs w:val="18"/>
                <w:lang w:val="pt-BR"/>
              </w:rPr>
            </w:pPr>
            <w:r w:rsidRPr="00316FDC">
              <w:rPr>
                <w:rFonts w:hint="eastAsia"/>
                <w:kern w:val="0"/>
                <w:sz w:val="18"/>
                <w:szCs w:val="18"/>
                <w:lang w:val="pt-BR"/>
              </w:rPr>
              <w:t>予測地点</w:t>
            </w:r>
          </w:p>
        </w:tc>
        <w:tc>
          <w:tcPr>
            <w:tcW w:w="3592" w:type="dxa"/>
            <w:gridSpan w:val="5"/>
            <w:vAlign w:val="center"/>
          </w:tcPr>
          <w:p w14:paraId="06EFCCA9"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朝</w:t>
            </w:r>
          </w:p>
        </w:tc>
        <w:tc>
          <w:tcPr>
            <w:tcW w:w="3572" w:type="dxa"/>
            <w:gridSpan w:val="5"/>
            <w:vAlign w:val="center"/>
          </w:tcPr>
          <w:p w14:paraId="388B3275"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昼　間</w:t>
            </w:r>
          </w:p>
        </w:tc>
      </w:tr>
      <w:tr w:rsidR="002730F2" w:rsidRPr="00D97963" w14:paraId="3E055A68" w14:textId="77777777" w:rsidTr="00403B8D">
        <w:trPr>
          <w:trHeight w:val="113"/>
          <w:jc w:val="center"/>
        </w:trPr>
        <w:tc>
          <w:tcPr>
            <w:tcW w:w="2050" w:type="dxa"/>
            <w:gridSpan w:val="2"/>
            <w:vMerge/>
            <w:vAlign w:val="center"/>
          </w:tcPr>
          <w:p w14:paraId="6C689A38" w14:textId="77777777" w:rsidR="002730F2" w:rsidRPr="00316FDC" w:rsidRDefault="002730F2" w:rsidP="00403B8D">
            <w:pPr>
              <w:autoSpaceDE w:val="0"/>
              <w:autoSpaceDN w:val="0"/>
              <w:spacing w:line="220" w:lineRule="exact"/>
              <w:jc w:val="center"/>
              <w:rPr>
                <w:kern w:val="0"/>
                <w:sz w:val="18"/>
                <w:szCs w:val="18"/>
                <w:lang w:val="pt-BR"/>
              </w:rPr>
            </w:pPr>
          </w:p>
        </w:tc>
        <w:tc>
          <w:tcPr>
            <w:tcW w:w="786" w:type="dxa"/>
            <w:vMerge w:val="restart"/>
            <w:vAlign w:val="center"/>
          </w:tcPr>
          <w:p w14:paraId="03F14C23"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現　況</w:t>
            </w:r>
          </w:p>
          <w:p w14:paraId="5B027C82"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実測値</w:t>
            </w:r>
          </w:p>
        </w:tc>
        <w:tc>
          <w:tcPr>
            <w:tcW w:w="1391" w:type="dxa"/>
            <w:gridSpan w:val="2"/>
            <w:vAlign w:val="center"/>
          </w:tcPr>
          <w:p w14:paraId="096F5DFF"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予測結果</w:t>
            </w:r>
          </w:p>
        </w:tc>
        <w:tc>
          <w:tcPr>
            <w:tcW w:w="704" w:type="dxa"/>
            <w:vMerge w:val="restart"/>
            <w:vAlign w:val="center"/>
          </w:tcPr>
          <w:p w14:paraId="1075C027" w14:textId="77777777" w:rsidR="002730F2" w:rsidRPr="00316FDC" w:rsidRDefault="002730F2" w:rsidP="00403B8D">
            <w:pPr>
              <w:autoSpaceDE w:val="0"/>
              <w:autoSpaceDN w:val="0"/>
              <w:spacing w:line="220" w:lineRule="exact"/>
              <w:ind w:leftChars="-54" w:left="-119" w:rightChars="-62" w:right="-136"/>
              <w:jc w:val="center"/>
              <w:rPr>
                <w:kern w:val="0"/>
                <w:sz w:val="18"/>
                <w:szCs w:val="18"/>
                <w:lang w:val="pt-BR"/>
              </w:rPr>
            </w:pPr>
            <w:r w:rsidRPr="00316FDC">
              <w:rPr>
                <w:rFonts w:hint="eastAsia"/>
                <w:kern w:val="0"/>
                <w:sz w:val="18"/>
                <w:szCs w:val="18"/>
                <w:lang w:val="pt-BR"/>
              </w:rPr>
              <w:t>増加分</w:t>
            </w:r>
          </w:p>
        </w:tc>
        <w:tc>
          <w:tcPr>
            <w:tcW w:w="711" w:type="dxa"/>
            <w:vMerge w:val="restart"/>
            <w:vAlign w:val="center"/>
          </w:tcPr>
          <w:p w14:paraId="10595AB5" w14:textId="77777777" w:rsidR="002730F2" w:rsidRPr="00316FDC" w:rsidRDefault="002730F2" w:rsidP="00403B8D">
            <w:pPr>
              <w:autoSpaceDE w:val="0"/>
              <w:autoSpaceDN w:val="0"/>
              <w:spacing w:line="220" w:lineRule="exact"/>
              <w:ind w:leftChars="-59" w:left="-130" w:rightChars="-49" w:right="-108"/>
              <w:jc w:val="center"/>
              <w:rPr>
                <w:kern w:val="0"/>
                <w:sz w:val="18"/>
                <w:szCs w:val="18"/>
                <w:lang w:val="pt-BR"/>
              </w:rPr>
            </w:pPr>
            <w:r w:rsidRPr="00316FDC">
              <w:rPr>
                <w:rFonts w:hint="eastAsia"/>
                <w:kern w:val="0"/>
                <w:sz w:val="18"/>
                <w:szCs w:val="18"/>
                <w:lang w:val="pt-BR"/>
              </w:rPr>
              <w:t>基準値</w:t>
            </w:r>
          </w:p>
        </w:tc>
        <w:tc>
          <w:tcPr>
            <w:tcW w:w="738" w:type="dxa"/>
            <w:vMerge w:val="restart"/>
            <w:vAlign w:val="center"/>
          </w:tcPr>
          <w:p w14:paraId="4EF9909E" w14:textId="77777777" w:rsidR="002730F2" w:rsidRPr="00316FDC"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316FDC">
              <w:rPr>
                <w:rFonts w:hint="eastAsia"/>
                <w:kern w:val="0"/>
                <w:sz w:val="18"/>
                <w:szCs w:val="18"/>
                <w:lang w:val="pt-BR"/>
              </w:rPr>
              <w:t>現　況</w:t>
            </w:r>
          </w:p>
          <w:p w14:paraId="572DE672" w14:textId="77777777" w:rsidR="002730F2" w:rsidRPr="00316FDC"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316FDC">
              <w:rPr>
                <w:rFonts w:hint="eastAsia"/>
                <w:kern w:val="0"/>
                <w:sz w:val="18"/>
                <w:szCs w:val="18"/>
                <w:lang w:val="pt-BR"/>
              </w:rPr>
              <w:t>実測値</w:t>
            </w:r>
          </w:p>
        </w:tc>
        <w:tc>
          <w:tcPr>
            <w:tcW w:w="1420" w:type="dxa"/>
            <w:gridSpan w:val="2"/>
            <w:vAlign w:val="center"/>
          </w:tcPr>
          <w:p w14:paraId="16EE9695"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予測結果</w:t>
            </w:r>
          </w:p>
        </w:tc>
        <w:tc>
          <w:tcPr>
            <w:tcW w:w="700" w:type="dxa"/>
            <w:vMerge w:val="restart"/>
            <w:vAlign w:val="center"/>
          </w:tcPr>
          <w:p w14:paraId="5A138C92" w14:textId="77777777" w:rsidR="002730F2" w:rsidRPr="00316FDC" w:rsidRDefault="002730F2" w:rsidP="00403B8D">
            <w:pPr>
              <w:autoSpaceDE w:val="0"/>
              <w:autoSpaceDN w:val="0"/>
              <w:spacing w:line="220" w:lineRule="exact"/>
              <w:ind w:leftChars="-54" w:left="-119" w:rightChars="-62" w:right="-136"/>
              <w:jc w:val="center"/>
              <w:rPr>
                <w:kern w:val="0"/>
                <w:sz w:val="18"/>
                <w:szCs w:val="18"/>
                <w:lang w:val="pt-BR"/>
              </w:rPr>
            </w:pPr>
            <w:r w:rsidRPr="00316FDC">
              <w:rPr>
                <w:rFonts w:hint="eastAsia"/>
                <w:kern w:val="0"/>
                <w:sz w:val="18"/>
                <w:szCs w:val="18"/>
                <w:lang w:val="pt-BR"/>
              </w:rPr>
              <w:t>増加分</w:t>
            </w:r>
          </w:p>
        </w:tc>
        <w:tc>
          <w:tcPr>
            <w:tcW w:w="714" w:type="dxa"/>
            <w:vMerge w:val="restart"/>
            <w:vAlign w:val="center"/>
          </w:tcPr>
          <w:p w14:paraId="3B04B0F4" w14:textId="77777777" w:rsidR="002730F2" w:rsidRPr="00316FDC" w:rsidRDefault="002730F2" w:rsidP="00403B8D">
            <w:pPr>
              <w:autoSpaceDE w:val="0"/>
              <w:autoSpaceDN w:val="0"/>
              <w:spacing w:line="220" w:lineRule="exact"/>
              <w:ind w:leftChars="-59" w:left="-130" w:rightChars="-49" w:right="-108"/>
              <w:jc w:val="center"/>
              <w:rPr>
                <w:kern w:val="0"/>
                <w:sz w:val="18"/>
                <w:szCs w:val="18"/>
                <w:lang w:val="pt-BR"/>
              </w:rPr>
            </w:pPr>
            <w:r w:rsidRPr="00316FDC">
              <w:rPr>
                <w:rFonts w:hint="eastAsia"/>
                <w:kern w:val="0"/>
                <w:sz w:val="18"/>
                <w:szCs w:val="18"/>
                <w:lang w:val="pt-BR"/>
              </w:rPr>
              <w:t>基準値</w:t>
            </w:r>
          </w:p>
        </w:tc>
      </w:tr>
      <w:tr w:rsidR="002730F2" w:rsidRPr="00D97963" w14:paraId="35792839" w14:textId="77777777" w:rsidTr="00403B8D">
        <w:trPr>
          <w:trHeight w:val="113"/>
          <w:jc w:val="center"/>
        </w:trPr>
        <w:tc>
          <w:tcPr>
            <w:tcW w:w="2050" w:type="dxa"/>
            <w:gridSpan w:val="2"/>
            <w:vMerge/>
            <w:vAlign w:val="center"/>
          </w:tcPr>
          <w:p w14:paraId="6E6A127B" w14:textId="77777777" w:rsidR="002730F2" w:rsidRPr="00316FDC" w:rsidRDefault="002730F2" w:rsidP="00403B8D">
            <w:pPr>
              <w:autoSpaceDE w:val="0"/>
              <w:autoSpaceDN w:val="0"/>
              <w:spacing w:line="220" w:lineRule="exact"/>
              <w:jc w:val="center"/>
              <w:rPr>
                <w:kern w:val="0"/>
                <w:sz w:val="18"/>
                <w:szCs w:val="18"/>
                <w:lang w:val="pt-BR"/>
              </w:rPr>
            </w:pPr>
          </w:p>
        </w:tc>
        <w:tc>
          <w:tcPr>
            <w:tcW w:w="786" w:type="dxa"/>
            <w:vMerge/>
            <w:vAlign w:val="center"/>
          </w:tcPr>
          <w:p w14:paraId="7653FC8E" w14:textId="77777777" w:rsidR="002730F2" w:rsidRPr="00316FDC" w:rsidRDefault="002730F2" w:rsidP="00403B8D">
            <w:pPr>
              <w:autoSpaceDE w:val="0"/>
              <w:autoSpaceDN w:val="0"/>
              <w:spacing w:line="220" w:lineRule="exact"/>
              <w:jc w:val="center"/>
              <w:rPr>
                <w:kern w:val="0"/>
                <w:sz w:val="18"/>
                <w:szCs w:val="18"/>
                <w:lang w:val="pt-BR"/>
              </w:rPr>
            </w:pPr>
          </w:p>
        </w:tc>
        <w:tc>
          <w:tcPr>
            <w:tcW w:w="691" w:type="dxa"/>
            <w:tcBorders>
              <w:bottom w:val="double" w:sz="4" w:space="0" w:color="auto"/>
            </w:tcBorders>
            <w:vAlign w:val="center"/>
          </w:tcPr>
          <w:p w14:paraId="0F0CC7CE" w14:textId="77777777" w:rsidR="002730F2" w:rsidRPr="00316FDC" w:rsidRDefault="002730F2" w:rsidP="00403B8D">
            <w:pPr>
              <w:autoSpaceDE w:val="0"/>
              <w:autoSpaceDN w:val="0"/>
              <w:spacing w:line="220" w:lineRule="exact"/>
              <w:ind w:leftChars="-52" w:left="-114" w:rightChars="-52" w:right="-114"/>
              <w:jc w:val="center"/>
              <w:rPr>
                <w:kern w:val="0"/>
                <w:sz w:val="18"/>
                <w:szCs w:val="18"/>
                <w:lang w:val="pt-BR"/>
              </w:rPr>
            </w:pPr>
            <w:r w:rsidRPr="00316FDC">
              <w:rPr>
                <w:rFonts w:hint="eastAsia"/>
                <w:kern w:val="0"/>
                <w:sz w:val="18"/>
                <w:szCs w:val="18"/>
                <w:lang w:val="pt-BR"/>
              </w:rPr>
              <w:t>予測値</w:t>
            </w:r>
          </w:p>
        </w:tc>
        <w:tc>
          <w:tcPr>
            <w:tcW w:w="700" w:type="dxa"/>
            <w:tcBorders>
              <w:bottom w:val="double" w:sz="4" w:space="0" w:color="auto"/>
            </w:tcBorders>
            <w:vAlign w:val="center"/>
          </w:tcPr>
          <w:p w14:paraId="7859D2D2" w14:textId="77777777" w:rsidR="002730F2" w:rsidRPr="00316FDC" w:rsidRDefault="002730F2" w:rsidP="00403B8D">
            <w:pPr>
              <w:autoSpaceDE w:val="0"/>
              <w:autoSpaceDN w:val="0"/>
              <w:spacing w:line="220" w:lineRule="exact"/>
              <w:ind w:leftChars="-52" w:left="-114" w:rightChars="-52" w:right="-114"/>
              <w:jc w:val="center"/>
              <w:rPr>
                <w:kern w:val="0"/>
                <w:sz w:val="18"/>
                <w:szCs w:val="18"/>
                <w:lang w:val="pt-BR"/>
              </w:rPr>
            </w:pPr>
            <w:r w:rsidRPr="00316FDC">
              <w:rPr>
                <w:rFonts w:hint="eastAsia"/>
                <w:kern w:val="0"/>
                <w:sz w:val="18"/>
                <w:szCs w:val="18"/>
                <w:lang w:val="pt-BR"/>
              </w:rPr>
              <w:t>合成値</w:t>
            </w:r>
          </w:p>
        </w:tc>
        <w:tc>
          <w:tcPr>
            <w:tcW w:w="704" w:type="dxa"/>
            <w:vMerge/>
            <w:vAlign w:val="center"/>
          </w:tcPr>
          <w:p w14:paraId="28F9A9D7" w14:textId="77777777" w:rsidR="002730F2" w:rsidRPr="00316FDC" w:rsidRDefault="002730F2" w:rsidP="00403B8D">
            <w:pPr>
              <w:autoSpaceDE w:val="0"/>
              <w:autoSpaceDN w:val="0"/>
              <w:spacing w:line="220" w:lineRule="exact"/>
              <w:jc w:val="center"/>
              <w:rPr>
                <w:kern w:val="0"/>
                <w:sz w:val="18"/>
                <w:szCs w:val="18"/>
                <w:lang w:val="pt-BR"/>
              </w:rPr>
            </w:pPr>
          </w:p>
        </w:tc>
        <w:tc>
          <w:tcPr>
            <w:tcW w:w="711" w:type="dxa"/>
            <w:vMerge/>
            <w:vAlign w:val="center"/>
          </w:tcPr>
          <w:p w14:paraId="0CF57826" w14:textId="77777777" w:rsidR="002730F2" w:rsidRPr="00316FDC" w:rsidRDefault="002730F2" w:rsidP="00403B8D">
            <w:pPr>
              <w:autoSpaceDE w:val="0"/>
              <w:autoSpaceDN w:val="0"/>
              <w:spacing w:line="220" w:lineRule="exact"/>
              <w:jc w:val="center"/>
              <w:rPr>
                <w:kern w:val="0"/>
                <w:sz w:val="18"/>
                <w:szCs w:val="18"/>
                <w:lang w:val="pt-BR"/>
              </w:rPr>
            </w:pPr>
          </w:p>
        </w:tc>
        <w:tc>
          <w:tcPr>
            <w:tcW w:w="738" w:type="dxa"/>
            <w:vMerge/>
            <w:vAlign w:val="center"/>
          </w:tcPr>
          <w:p w14:paraId="400EF184" w14:textId="77777777" w:rsidR="002730F2" w:rsidRPr="00316FDC" w:rsidRDefault="002730F2" w:rsidP="00403B8D">
            <w:pPr>
              <w:autoSpaceDE w:val="0"/>
              <w:autoSpaceDN w:val="0"/>
              <w:spacing w:line="220" w:lineRule="exact"/>
              <w:jc w:val="center"/>
              <w:rPr>
                <w:kern w:val="0"/>
                <w:sz w:val="18"/>
                <w:szCs w:val="18"/>
                <w:lang w:val="pt-BR"/>
              </w:rPr>
            </w:pPr>
          </w:p>
        </w:tc>
        <w:tc>
          <w:tcPr>
            <w:tcW w:w="706" w:type="dxa"/>
            <w:tcBorders>
              <w:bottom w:val="double" w:sz="4" w:space="0" w:color="auto"/>
            </w:tcBorders>
            <w:vAlign w:val="center"/>
          </w:tcPr>
          <w:p w14:paraId="18543923" w14:textId="77777777" w:rsidR="002730F2" w:rsidRPr="00316FDC" w:rsidRDefault="002730F2" w:rsidP="00403B8D">
            <w:pPr>
              <w:autoSpaceDE w:val="0"/>
              <w:autoSpaceDN w:val="0"/>
              <w:spacing w:line="220" w:lineRule="exact"/>
              <w:ind w:leftChars="-52" w:left="-114" w:rightChars="-52" w:right="-114"/>
              <w:jc w:val="center"/>
              <w:rPr>
                <w:kern w:val="0"/>
                <w:sz w:val="18"/>
                <w:szCs w:val="18"/>
                <w:lang w:val="pt-BR"/>
              </w:rPr>
            </w:pPr>
            <w:r w:rsidRPr="00316FDC">
              <w:rPr>
                <w:rFonts w:hint="eastAsia"/>
                <w:kern w:val="0"/>
                <w:sz w:val="18"/>
                <w:szCs w:val="18"/>
                <w:lang w:val="pt-BR"/>
              </w:rPr>
              <w:t>予測値</w:t>
            </w:r>
          </w:p>
        </w:tc>
        <w:tc>
          <w:tcPr>
            <w:tcW w:w="714" w:type="dxa"/>
            <w:tcBorders>
              <w:bottom w:val="double" w:sz="4" w:space="0" w:color="auto"/>
            </w:tcBorders>
            <w:vAlign w:val="center"/>
          </w:tcPr>
          <w:p w14:paraId="7220A191" w14:textId="77777777" w:rsidR="002730F2" w:rsidRPr="00316FDC" w:rsidRDefault="002730F2" w:rsidP="00403B8D">
            <w:pPr>
              <w:autoSpaceDE w:val="0"/>
              <w:autoSpaceDN w:val="0"/>
              <w:spacing w:line="220" w:lineRule="exact"/>
              <w:ind w:leftChars="-52" w:left="-114" w:rightChars="-52" w:right="-114"/>
              <w:jc w:val="center"/>
              <w:rPr>
                <w:kern w:val="0"/>
                <w:sz w:val="18"/>
                <w:szCs w:val="18"/>
                <w:lang w:val="pt-BR"/>
              </w:rPr>
            </w:pPr>
            <w:r w:rsidRPr="00316FDC">
              <w:rPr>
                <w:rFonts w:hint="eastAsia"/>
                <w:kern w:val="0"/>
                <w:sz w:val="18"/>
                <w:szCs w:val="18"/>
                <w:lang w:val="pt-BR"/>
              </w:rPr>
              <w:t>合成値</w:t>
            </w:r>
          </w:p>
        </w:tc>
        <w:tc>
          <w:tcPr>
            <w:tcW w:w="700" w:type="dxa"/>
            <w:vMerge/>
            <w:vAlign w:val="center"/>
          </w:tcPr>
          <w:p w14:paraId="68E33E2B" w14:textId="77777777" w:rsidR="002730F2" w:rsidRPr="00316FDC" w:rsidRDefault="002730F2" w:rsidP="00403B8D">
            <w:pPr>
              <w:autoSpaceDE w:val="0"/>
              <w:autoSpaceDN w:val="0"/>
              <w:spacing w:line="220" w:lineRule="exact"/>
              <w:jc w:val="center"/>
              <w:rPr>
                <w:kern w:val="0"/>
                <w:sz w:val="18"/>
                <w:szCs w:val="18"/>
                <w:lang w:val="pt-BR"/>
              </w:rPr>
            </w:pPr>
          </w:p>
        </w:tc>
        <w:tc>
          <w:tcPr>
            <w:tcW w:w="714" w:type="dxa"/>
            <w:vMerge/>
            <w:vAlign w:val="center"/>
          </w:tcPr>
          <w:p w14:paraId="70D4F99E" w14:textId="77777777" w:rsidR="002730F2" w:rsidRPr="00316FDC" w:rsidRDefault="002730F2" w:rsidP="00403B8D">
            <w:pPr>
              <w:autoSpaceDE w:val="0"/>
              <w:autoSpaceDN w:val="0"/>
              <w:spacing w:line="220" w:lineRule="exact"/>
              <w:jc w:val="center"/>
              <w:rPr>
                <w:kern w:val="0"/>
                <w:sz w:val="18"/>
                <w:szCs w:val="18"/>
                <w:lang w:val="pt-BR"/>
              </w:rPr>
            </w:pPr>
          </w:p>
        </w:tc>
      </w:tr>
      <w:tr w:rsidR="002730F2" w:rsidRPr="00D97963" w14:paraId="2FB1CAD6" w14:textId="77777777" w:rsidTr="00403B8D">
        <w:trPr>
          <w:trHeight w:val="227"/>
          <w:jc w:val="center"/>
        </w:trPr>
        <w:tc>
          <w:tcPr>
            <w:tcW w:w="1546" w:type="dxa"/>
            <w:vMerge w:val="restart"/>
            <w:tcBorders>
              <w:top w:val="double" w:sz="4" w:space="0" w:color="auto"/>
            </w:tcBorders>
            <w:vAlign w:val="center"/>
          </w:tcPr>
          <w:p w14:paraId="0408D612"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敷地境界</w:t>
            </w:r>
            <w:r w:rsidRPr="00C95C11">
              <w:rPr>
                <w:rFonts w:hint="eastAsia"/>
                <w:kern w:val="0"/>
                <w:sz w:val="18"/>
                <w:szCs w:val="20"/>
                <w:lang w:val="x-none"/>
              </w:rPr>
              <w:t>（</w:t>
            </w:r>
            <w:r w:rsidRPr="00C95C11">
              <w:rPr>
                <w:i/>
                <w:iCs/>
                <w:kern w:val="0"/>
                <w:sz w:val="18"/>
                <w:szCs w:val="20"/>
                <w:lang w:val="x-none"/>
              </w:rPr>
              <w:t>L</w:t>
            </w:r>
            <w:r w:rsidRPr="00C95C11">
              <w:rPr>
                <w:kern w:val="0"/>
                <w:sz w:val="18"/>
                <w:szCs w:val="20"/>
                <w:vertAlign w:val="subscript"/>
                <w:lang w:val="x-none"/>
              </w:rPr>
              <w:t>A5</w:t>
            </w:r>
            <w:r w:rsidRPr="00C95C11">
              <w:rPr>
                <w:rFonts w:hint="eastAsia"/>
                <w:kern w:val="0"/>
                <w:sz w:val="18"/>
                <w:szCs w:val="20"/>
                <w:lang w:val="x-none"/>
              </w:rPr>
              <w:t>）</w:t>
            </w:r>
          </w:p>
        </w:tc>
        <w:tc>
          <w:tcPr>
            <w:tcW w:w="504" w:type="dxa"/>
            <w:tcBorders>
              <w:top w:val="double" w:sz="4" w:space="0" w:color="auto"/>
              <w:bottom w:val="single" w:sz="4" w:space="0" w:color="auto"/>
            </w:tcBorders>
            <w:vAlign w:val="center"/>
          </w:tcPr>
          <w:p w14:paraId="62092F54"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86" w:type="dxa"/>
            <w:tcBorders>
              <w:top w:val="double" w:sz="4" w:space="0" w:color="auto"/>
              <w:bottom w:val="single" w:sz="4" w:space="0" w:color="auto"/>
            </w:tcBorders>
            <w:vAlign w:val="center"/>
          </w:tcPr>
          <w:p w14:paraId="15698B9A"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47</w:t>
            </w:r>
          </w:p>
        </w:tc>
        <w:tc>
          <w:tcPr>
            <w:tcW w:w="691" w:type="dxa"/>
            <w:tcBorders>
              <w:top w:val="double" w:sz="4" w:space="0" w:color="auto"/>
              <w:bottom w:val="single" w:sz="4" w:space="0" w:color="auto"/>
            </w:tcBorders>
            <w:vAlign w:val="center"/>
          </w:tcPr>
          <w:p w14:paraId="0D1D3D82"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53</w:t>
            </w:r>
          </w:p>
        </w:tc>
        <w:tc>
          <w:tcPr>
            <w:tcW w:w="700" w:type="dxa"/>
            <w:tcBorders>
              <w:top w:val="double" w:sz="4" w:space="0" w:color="auto"/>
              <w:bottom w:val="single" w:sz="4" w:space="0" w:color="auto"/>
            </w:tcBorders>
            <w:vAlign w:val="center"/>
          </w:tcPr>
          <w:p w14:paraId="35CD5E4C"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54</w:t>
            </w:r>
          </w:p>
        </w:tc>
        <w:tc>
          <w:tcPr>
            <w:tcW w:w="704" w:type="dxa"/>
            <w:tcBorders>
              <w:top w:val="double" w:sz="4" w:space="0" w:color="auto"/>
              <w:bottom w:val="single" w:sz="4" w:space="0" w:color="auto"/>
            </w:tcBorders>
            <w:vAlign w:val="center"/>
          </w:tcPr>
          <w:p w14:paraId="22A75AA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7</w:t>
            </w:r>
          </w:p>
        </w:tc>
        <w:tc>
          <w:tcPr>
            <w:tcW w:w="711" w:type="dxa"/>
            <w:vMerge w:val="restart"/>
            <w:tcBorders>
              <w:top w:val="double" w:sz="4" w:space="0" w:color="auto"/>
            </w:tcBorders>
            <w:vAlign w:val="center"/>
          </w:tcPr>
          <w:p w14:paraId="094EB39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60</w:t>
            </w:r>
          </w:p>
        </w:tc>
        <w:tc>
          <w:tcPr>
            <w:tcW w:w="738" w:type="dxa"/>
            <w:tcBorders>
              <w:top w:val="double" w:sz="4" w:space="0" w:color="auto"/>
              <w:bottom w:val="single" w:sz="4" w:space="0" w:color="auto"/>
            </w:tcBorders>
            <w:vAlign w:val="center"/>
          </w:tcPr>
          <w:p w14:paraId="2B4C23F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6" w:type="dxa"/>
            <w:tcBorders>
              <w:top w:val="double" w:sz="4" w:space="0" w:color="auto"/>
              <w:bottom w:val="single" w:sz="4" w:space="0" w:color="auto"/>
            </w:tcBorders>
            <w:vAlign w:val="center"/>
          </w:tcPr>
          <w:p w14:paraId="230C5D20"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53</w:t>
            </w:r>
          </w:p>
        </w:tc>
        <w:tc>
          <w:tcPr>
            <w:tcW w:w="714" w:type="dxa"/>
            <w:tcBorders>
              <w:top w:val="double" w:sz="4" w:space="0" w:color="auto"/>
              <w:bottom w:val="single" w:sz="4" w:space="0" w:color="auto"/>
            </w:tcBorders>
            <w:vAlign w:val="center"/>
          </w:tcPr>
          <w:p w14:paraId="2C5D566A"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56</w:t>
            </w:r>
          </w:p>
        </w:tc>
        <w:tc>
          <w:tcPr>
            <w:tcW w:w="700" w:type="dxa"/>
            <w:tcBorders>
              <w:top w:val="double" w:sz="4" w:space="0" w:color="auto"/>
              <w:bottom w:val="single" w:sz="4" w:space="0" w:color="auto"/>
            </w:tcBorders>
            <w:vAlign w:val="center"/>
          </w:tcPr>
          <w:p w14:paraId="13C8E66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14" w:type="dxa"/>
            <w:vMerge w:val="restart"/>
            <w:tcBorders>
              <w:top w:val="double" w:sz="4" w:space="0" w:color="auto"/>
            </w:tcBorders>
            <w:vAlign w:val="center"/>
          </w:tcPr>
          <w:p w14:paraId="1D3C5C6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65</w:t>
            </w:r>
          </w:p>
        </w:tc>
      </w:tr>
      <w:tr w:rsidR="002730F2" w:rsidRPr="00D97963" w14:paraId="1D211B83" w14:textId="77777777" w:rsidTr="00403B8D">
        <w:trPr>
          <w:trHeight w:val="227"/>
          <w:jc w:val="center"/>
        </w:trPr>
        <w:tc>
          <w:tcPr>
            <w:tcW w:w="1546" w:type="dxa"/>
            <w:vMerge/>
            <w:vAlign w:val="center"/>
          </w:tcPr>
          <w:p w14:paraId="52BF5167"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10A2B83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86" w:type="dxa"/>
            <w:tcBorders>
              <w:top w:val="single" w:sz="4" w:space="0" w:color="auto"/>
              <w:bottom w:val="single" w:sz="4" w:space="0" w:color="auto"/>
            </w:tcBorders>
            <w:vAlign w:val="center"/>
          </w:tcPr>
          <w:p w14:paraId="4D81904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48</w:t>
            </w:r>
          </w:p>
        </w:tc>
        <w:tc>
          <w:tcPr>
            <w:tcW w:w="691" w:type="dxa"/>
            <w:tcBorders>
              <w:top w:val="single" w:sz="4" w:space="0" w:color="auto"/>
              <w:bottom w:val="single" w:sz="4" w:space="0" w:color="auto"/>
            </w:tcBorders>
            <w:vAlign w:val="center"/>
          </w:tcPr>
          <w:p w14:paraId="7E8921D9"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51</w:t>
            </w:r>
          </w:p>
        </w:tc>
        <w:tc>
          <w:tcPr>
            <w:tcW w:w="700" w:type="dxa"/>
            <w:tcBorders>
              <w:top w:val="single" w:sz="4" w:space="0" w:color="auto"/>
              <w:bottom w:val="single" w:sz="4" w:space="0" w:color="auto"/>
            </w:tcBorders>
            <w:vAlign w:val="center"/>
          </w:tcPr>
          <w:p w14:paraId="6DE48029"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53</w:t>
            </w:r>
          </w:p>
        </w:tc>
        <w:tc>
          <w:tcPr>
            <w:tcW w:w="704" w:type="dxa"/>
            <w:tcBorders>
              <w:top w:val="single" w:sz="4" w:space="0" w:color="auto"/>
              <w:bottom w:val="single" w:sz="4" w:space="0" w:color="auto"/>
            </w:tcBorders>
            <w:vAlign w:val="center"/>
          </w:tcPr>
          <w:p w14:paraId="7215885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11" w:type="dxa"/>
            <w:vMerge/>
            <w:vAlign w:val="center"/>
          </w:tcPr>
          <w:p w14:paraId="3F1BB37E"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24C1AC7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55</w:t>
            </w:r>
          </w:p>
        </w:tc>
        <w:tc>
          <w:tcPr>
            <w:tcW w:w="706" w:type="dxa"/>
            <w:tcBorders>
              <w:top w:val="single" w:sz="4" w:space="0" w:color="auto"/>
              <w:bottom w:val="single" w:sz="4" w:space="0" w:color="auto"/>
            </w:tcBorders>
            <w:vAlign w:val="center"/>
          </w:tcPr>
          <w:p w14:paraId="3500F8FD"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51</w:t>
            </w:r>
          </w:p>
        </w:tc>
        <w:tc>
          <w:tcPr>
            <w:tcW w:w="714" w:type="dxa"/>
            <w:tcBorders>
              <w:top w:val="single" w:sz="4" w:space="0" w:color="auto"/>
              <w:bottom w:val="single" w:sz="4" w:space="0" w:color="auto"/>
            </w:tcBorders>
            <w:vAlign w:val="center"/>
          </w:tcPr>
          <w:p w14:paraId="015CD383"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56</w:t>
            </w:r>
          </w:p>
        </w:tc>
        <w:tc>
          <w:tcPr>
            <w:tcW w:w="700" w:type="dxa"/>
            <w:tcBorders>
              <w:top w:val="single" w:sz="4" w:space="0" w:color="auto"/>
              <w:bottom w:val="single" w:sz="4" w:space="0" w:color="auto"/>
            </w:tcBorders>
            <w:vAlign w:val="center"/>
          </w:tcPr>
          <w:p w14:paraId="612AF4A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4" w:type="dxa"/>
            <w:vMerge/>
            <w:vAlign w:val="center"/>
          </w:tcPr>
          <w:p w14:paraId="47F856A7"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083DDEDA" w14:textId="77777777" w:rsidTr="00403B8D">
        <w:trPr>
          <w:trHeight w:val="227"/>
          <w:jc w:val="center"/>
        </w:trPr>
        <w:tc>
          <w:tcPr>
            <w:tcW w:w="1546" w:type="dxa"/>
            <w:vMerge/>
            <w:vAlign w:val="center"/>
          </w:tcPr>
          <w:p w14:paraId="1A293813"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3A58EF5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86" w:type="dxa"/>
            <w:tcBorders>
              <w:top w:val="single" w:sz="4" w:space="0" w:color="auto"/>
              <w:bottom w:val="single" w:sz="4" w:space="0" w:color="auto"/>
            </w:tcBorders>
            <w:vAlign w:val="center"/>
          </w:tcPr>
          <w:p w14:paraId="00E1DC0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691" w:type="dxa"/>
            <w:tcBorders>
              <w:top w:val="single" w:sz="4" w:space="0" w:color="auto"/>
              <w:bottom w:val="single" w:sz="4" w:space="0" w:color="auto"/>
            </w:tcBorders>
            <w:vAlign w:val="center"/>
          </w:tcPr>
          <w:p w14:paraId="73C2DE11"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15CE371A"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58</w:t>
            </w:r>
          </w:p>
        </w:tc>
        <w:tc>
          <w:tcPr>
            <w:tcW w:w="704" w:type="dxa"/>
            <w:tcBorders>
              <w:top w:val="single" w:sz="4" w:space="0" w:color="auto"/>
              <w:bottom w:val="single" w:sz="4" w:space="0" w:color="auto"/>
            </w:tcBorders>
            <w:vAlign w:val="center"/>
          </w:tcPr>
          <w:p w14:paraId="2324A84E"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1" w:type="dxa"/>
            <w:vMerge/>
            <w:vAlign w:val="center"/>
          </w:tcPr>
          <w:p w14:paraId="5059733B"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2A66F6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64</w:t>
            </w:r>
          </w:p>
        </w:tc>
        <w:tc>
          <w:tcPr>
            <w:tcW w:w="706" w:type="dxa"/>
            <w:tcBorders>
              <w:top w:val="single" w:sz="4" w:space="0" w:color="auto"/>
              <w:bottom w:val="single" w:sz="4" w:space="0" w:color="auto"/>
            </w:tcBorders>
            <w:vAlign w:val="center"/>
          </w:tcPr>
          <w:p w14:paraId="160DB65D"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2719DABD"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64</w:t>
            </w:r>
          </w:p>
        </w:tc>
        <w:tc>
          <w:tcPr>
            <w:tcW w:w="700" w:type="dxa"/>
            <w:tcBorders>
              <w:top w:val="single" w:sz="4" w:space="0" w:color="auto"/>
              <w:bottom w:val="single" w:sz="4" w:space="0" w:color="auto"/>
            </w:tcBorders>
            <w:vAlign w:val="center"/>
          </w:tcPr>
          <w:p w14:paraId="25E94D0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vMerge/>
            <w:vAlign w:val="center"/>
          </w:tcPr>
          <w:p w14:paraId="023D644F"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6D9C64DA" w14:textId="77777777" w:rsidTr="00403B8D">
        <w:trPr>
          <w:trHeight w:val="227"/>
          <w:jc w:val="center"/>
        </w:trPr>
        <w:tc>
          <w:tcPr>
            <w:tcW w:w="1546" w:type="dxa"/>
            <w:vMerge/>
            <w:vAlign w:val="center"/>
          </w:tcPr>
          <w:p w14:paraId="489B14DC"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07C073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86" w:type="dxa"/>
            <w:tcBorders>
              <w:top w:val="single" w:sz="4" w:space="0" w:color="auto"/>
              <w:bottom w:val="single" w:sz="4" w:space="0" w:color="auto"/>
            </w:tcBorders>
            <w:vAlign w:val="center"/>
          </w:tcPr>
          <w:p w14:paraId="312DA897"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59</w:t>
            </w:r>
          </w:p>
        </w:tc>
        <w:tc>
          <w:tcPr>
            <w:tcW w:w="691" w:type="dxa"/>
            <w:tcBorders>
              <w:top w:val="single" w:sz="4" w:space="0" w:color="auto"/>
              <w:bottom w:val="single" w:sz="4" w:space="0" w:color="auto"/>
            </w:tcBorders>
            <w:vAlign w:val="center"/>
          </w:tcPr>
          <w:p w14:paraId="3FA97A01"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63BA52D6"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60</w:t>
            </w:r>
          </w:p>
        </w:tc>
        <w:tc>
          <w:tcPr>
            <w:tcW w:w="704" w:type="dxa"/>
            <w:tcBorders>
              <w:top w:val="single" w:sz="4" w:space="0" w:color="auto"/>
              <w:bottom w:val="single" w:sz="4" w:space="0" w:color="auto"/>
            </w:tcBorders>
            <w:vAlign w:val="center"/>
          </w:tcPr>
          <w:p w14:paraId="7E08D56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33F08FD7"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2ECAEB7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63</w:t>
            </w:r>
          </w:p>
        </w:tc>
        <w:tc>
          <w:tcPr>
            <w:tcW w:w="706" w:type="dxa"/>
            <w:tcBorders>
              <w:top w:val="single" w:sz="4" w:space="0" w:color="auto"/>
              <w:bottom w:val="single" w:sz="4" w:space="0" w:color="auto"/>
            </w:tcBorders>
            <w:vAlign w:val="center"/>
          </w:tcPr>
          <w:p w14:paraId="39B8358F"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6AEB760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63</w:t>
            </w:r>
          </w:p>
        </w:tc>
        <w:tc>
          <w:tcPr>
            <w:tcW w:w="700" w:type="dxa"/>
            <w:tcBorders>
              <w:top w:val="single" w:sz="4" w:space="0" w:color="auto"/>
              <w:bottom w:val="single" w:sz="4" w:space="0" w:color="auto"/>
            </w:tcBorders>
            <w:vAlign w:val="center"/>
          </w:tcPr>
          <w:p w14:paraId="661CDF6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vMerge/>
            <w:vAlign w:val="center"/>
          </w:tcPr>
          <w:p w14:paraId="7CB2ACCE"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20693103" w14:textId="77777777" w:rsidTr="00403B8D">
        <w:trPr>
          <w:trHeight w:val="227"/>
          <w:jc w:val="center"/>
        </w:trPr>
        <w:tc>
          <w:tcPr>
            <w:tcW w:w="1546" w:type="dxa"/>
            <w:vMerge/>
            <w:vAlign w:val="center"/>
          </w:tcPr>
          <w:p w14:paraId="23D5EF84"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6152593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86" w:type="dxa"/>
            <w:tcBorders>
              <w:top w:val="single" w:sz="4" w:space="0" w:color="auto"/>
              <w:bottom w:val="single" w:sz="4" w:space="0" w:color="auto"/>
            </w:tcBorders>
            <w:vAlign w:val="center"/>
          </w:tcPr>
          <w:p w14:paraId="2F35910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691" w:type="dxa"/>
            <w:tcBorders>
              <w:top w:val="single" w:sz="4" w:space="0" w:color="auto"/>
              <w:bottom w:val="single" w:sz="4" w:space="0" w:color="auto"/>
            </w:tcBorders>
            <w:vAlign w:val="center"/>
          </w:tcPr>
          <w:p w14:paraId="3508E77F"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31A5D0F3"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59</w:t>
            </w:r>
          </w:p>
        </w:tc>
        <w:tc>
          <w:tcPr>
            <w:tcW w:w="704" w:type="dxa"/>
            <w:tcBorders>
              <w:top w:val="single" w:sz="4" w:space="0" w:color="auto"/>
              <w:bottom w:val="single" w:sz="4" w:space="0" w:color="auto"/>
            </w:tcBorders>
            <w:vAlign w:val="center"/>
          </w:tcPr>
          <w:p w14:paraId="414DBDA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5E70FB5E"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2F68273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706" w:type="dxa"/>
            <w:tcBorders>
              <w:top w:val="single" w:sz="4" w:space="0" w:color="auto"/>
              <w:bottom w:val="single" w:sz="4" w:space="0" w:color="auto"/>
            </w:tcBorders>
            <w:vAlign w:val="center"/>
          </w:tcPr>
          <w:p w14:paraId="49B5D35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5F7A2A7D"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59</w:t>
            </w:r>
          </w:p>
        </w:tc>
        <w:tc>
          <w:tcPr>
            <w:tcW w:w="700" w:type="dxa"/>
            <w:tcBorders>
              <w:top w:val="single" w:sz="4" w:space="0" w:color="auto"/>
              <w:bottom w:val="single" w:sz="4" w:space="0" w:color="auto"/>
            </w:tcBorders>
            <w:vAlign w:val="center"/>
          </w:tcPr>
          <w:p w14:paraId="6CBCF4D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4" w:type="dxa"/>
            <w:vMerge/>
            <w:vAlign w:val="center"/>
          </w:tcPr>
          <w:p w14:paraId="2809F0D7"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66BB3F91" w14:textId="77777777" w:rsidTr="00403B8D">
        <w:trPr>
          <w:trHeight w:val="227"/>
          <w:jc w:val="center"/>
        </w:trPr>
        <w:tc>
          <w:tcPr>
            <w:tcW w:w="1546" w:type="dxa"/>
            <w:vMerge/>
            <w:vAlign w:val="center"/>
          </w:tcPr>
          <w:p w14:paraId="7E8A0FCF"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118D829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w:t>
            </w:r>
          </w:p>
        </w:tc>
        <w:tc>
          <w:tcPr>
            <w:tcW w:w="786" w:type="dxa"/>
            <w:tcBorders>
              <w:top w:val="single" w:sz="4" w:space="0" w:color="auto"/>
              <w:bottom w:val="single" w:sz="4" w:space="0" w:color="auto"/>
            </w:tcBorders>
            <w:vAlign w:val="center"/>
          </w:tcPr>
          <w:p w14:paraId="7CD7C79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691" w:type="dxa"/>
            <w:tcBorders>
              <w:top w:val="single" w:sz="4" w:space="0" w:color="auto"/>
              <w:bottom w:val="single" w:sz="4" w:space="0" w:color="auto"/>
            </w:tcBorders>
            <w:vAlign w:val="center"/>
          </w:tcPr>
          <w:p w14:paraId="7D1041B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73B7133A"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54</w:t>
            </w:r>
          </w:p>
        </w:tc>
        <w:tc>
          <w:tcPr>
            <w:tcW w:w="704" w:type="dxa"/>
            <w:tcBorders>
              <w:top w:val="single" w:sz="4" w:space="0" w:color="auto"/>
              <w:bottom w:val="single" w:sz="4" w:space="0" w:color="auto"/>
            </w:tcBorders>
            <w:vAlign w:val="center"/>
          </w:tcPr>
          <w:p w14:paraId="516985F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1" w:type="dxa"/>
            <w:vMerge/>
            <w:vAlign w:val="center"/>
          </w:tcPr>
          <w:p w14:paraId="584626BB"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648BC6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60</w:t>
            </w:r>
          </w:p>
        </w:tc>
        <w:tc>
          <w:tcPr>
            <w:tcW w:w="706" w:type="dxa"/>
            <w:tcBorders>
              <w:top w:val="single" w:sz="4" w:space="0" w:color="auto"/>
              <w:bottom w:val="single" w:sz="4" w:space="0" w:color="auto"/>
            </w:tcBorders>
            <w:vAlign w:val="center"/>
          </w:tcPr>
          <w:p w14:paraId="7F6FDD61"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018CD405"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60</w:t>
            </w:r>
          </w:p>
        </w:tc>
        <w:tc>
          <w:tcPr>
            <w:tcW w:w="700" w:type="dxa"/>
            <w:tcBorders>
              <w:top w:val="single" w:sz="4" w:space="0" w:color="auto"/>
              <w:bottom w:val="single" w:sz="4" w:space="0" w:color="auto"/>
            </w:tcBorders>
            <w:vAlign w:val="center"/>
          </w:tcPr>
          <w:p w14:paraId="12AE680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vMerge/>
            <w:vAlign w:val="center"/>
          </w:tcPr>
          <w:p w14:paraId="47D8E44D"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2093F56D" w14:textId="77777777" w:rsidTr="00403B8D">
        <w:trPr>
          <w:trHeight w:val="227"/>
          <w:jc w:val="center"/>
        </w:trPr>
        <w:tc>
          <w:tcPr>
            <w:tcW w:w="1546" w:type="dxa"/>
            <w:vMerge/>
            <w:vAlign w:val="center"/>
          </w:tcPr>
          <w:p w14:paraId="38827AE3" w14:textId="77777777" w:rsidR="002730F2" w:rsidRPr="00316FDC"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0B12EC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7</w:t>
            </w:r>
          </w:p>
        </w:tc>
        <w:tc>
          <w:tcPr>
            <w:tcW w:w="786" w:type="dxa"/>
            <w:tcBorders>
              <w:top w:val="single" w:sz="4" w:space="0" w:color="auto"/>
              <w:bottom w:val="single" w:sz="4" w:space="0" w:color="auto"/>
            </w:tcBorders>
            <w:vAlign w:val="center"/>
          </w:tcPr>
          <w:p w14:paraId="285D749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691" w:type="dxa"/>
            <w:tcBorders>
              <w:top w:val="single" w:sz="4" w:space="0" w:color="auto"/>
              <w:bottom w:val="single" w:sz="4" w:space="0" w:color="auto"/>
            </w:tcBorders>
            <w:vAlign w:val="center"/>
          </w:tcPr>
          <w:p w14:paraId="244ECA4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42</w:t>
            </w:r>
          </w:p>
        </w:tc>
        <w:tc>
          <w:tcPr>
            <w:tcW w:w="700" w:type="dxa"/>
            <w:tcBorders>
              <w:top w:val="single" w:sz="4" w:space="0" w:color="auto"/>
              <w:bottom w:val="single" w:sz="4" w:space="0" w:color="auto"/>
            </w:tcBorders>
            <w:vAlign w:val="center"/>
          </w:tcPr>
          <w:p w14:paraId="7DB3E491"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46</w:t>
            </w:r>
          </w:p>
        </w:tc>
        <w:tc>
          <w:tcPr>
            <w:tcW w:w="704" w:type="dxa"/>
            <w:tcBorders>
              <w:top w:val="single" w:sz="4" w:space="0" w:color="auto"/>
              <w:bottom w:val="single" w:sz="4" w:space="0" w:color="auto"/>
            </w:tcBorders>
            <w:vAlign w:val="center"/>
          </w:tcPr>
          <w:p w14:paraId="7954892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11" w:type="dxa"/>
            <w:vMerge/>
            <w:tcBorders>
              <w:bottom w:val="single" w:sz="4" w:space="0" w:color="auto"/>
            </w:tcBorders>
            <w:vAlign w:val="center"/>
          </w:tcPr>
          <w:p w14:paraId="3B1E396B"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18D83C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45</w:t>
            </w:r>
          </w:p>
        </w:tc>
        <w:tc>
          <w:tcPr>
            <w:tcW w:w="706" w:type="dxa"/>
            <w:tcBorders>
              <w:top w:val="single" w:sz="4" w:space="0" w:color="auto"/>
              <w:bottom w:val="single" w:sz="4" w:space="0" w:color="auto"/>
            </w:tcBorders>
            <w:vAlign w:val="center"/>
          </w:tcPr>
          <w:p w14:paraId="7D055530"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42</w:t>
            </w:r>
          </w:p>
        </w:tc>
        <w:tc>
          <w:tcPr>
            <w:tcW w:w="714" w:type="dxa"/>
            <w:tcBorders>
              <w:top w:val="single" w:sz="4" w:space="0" w:color="auto"/>
              <w:bottom w:val="single" w:sz="4" w:space="0" w:color="auto"/>
            </w:tcBorders>
            <w:vAlign w:val="center"/>
          </w:tcPr>
          <w:p w14:paraId="50A201D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47</w:t>
            </w:r>
          </w:p>
        </w:tc>
        <w:tc>
          <w:tcPr>
            <w:tcW w:w="700" w:type="dxa"/>
            <w:tcBorders>
              <w:top w:val="single" w:sz="4" w:space="0" w:color="auto"/>
              <w:bottom w:val="single" w:sz="4" w:space="0" w:color="auto"/>
            </w:tcBorders>
            <w:vAlign w:val="center"/>
          </w:tcPr>
          <w:p w14:paraId="722E0C4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14" w:type="dxa"/>
            <w:vMerge/>
            <w:vAlign w:val="center"/>
          </w:tcPr>
          <w:p w14:paraId="6B9A7C00" w14:textId="77777777" w:rsidR="002730F2" w:rsidRPr="00316FDC"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2EC4562F" w14:textId="77777777" w:rsidTr="00403B8D">
        <w:trPr>
          <w:trHeight w:val="227"/>
          <w:jc w:val="center"/>
        </w:trPr>
        <w:tc>
          <w:tcPr>
            <w:tcW w:w="1546" w:type="dxa"/>
            <w:tcBorders>
              <w:bottom w:val="single" w:sz="12" w:space="0" w:color="auto"/>
            </w:tcBorders>
            <w:vAlign w:val="center"/>
          </w:tcPr>
          <w:p w14:paraId="673B1FF3" w14:textId="77777777" w:rsidR="002730F2" w:rsidRPr="00316FDC"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近傍住居等</w:t>
            </w:r>
            <w:r w:rsidRPr="00C95C11">
              <w:rPr>
                <w:kern w:val="0"/>
                <w:sz w:val="18"/>
                <w:szCs w:val="20"/>
                <w:lang w:val="x-none"/>
              </w:rPr>
              <w:t>(</w:t>
            </w:r>
            <w:proofErr w:type="spellStart"/>
            <w:r w:rsidRPr="00C95C11">
              <w:rPr>
                <w:i/>
                <w:iCs/>
                <w:kern w:val="0"/>
                <w:sz w:val="18"/>
                <w:szCs w:val="20"/>
                <w:lang w:val="x-none"/>
              </w:rPr>
              <w:t>L</w:t>
            </w:r>
            <w:r w:rsidRPr="00C95C11">
              <w:rPr>
                <w:kern w:val="0"/>
                <w:sz w:val="18"/>
                <w:szCs w:val="20"/>
                <w:vertAlign w:val="subscript"/>
                <w:lang w:val="x-none"/>
              </w:rPr>
              <w:t>Aeq</w:t>
            </w:r>
            <w:proofErr w:type="spellEnd"/>
            <w:r w:rsidRPr="00C95C11">
              <w:rPr>
                <w:kern w:val="0"/>
                <w:sz w:val="18"/>
                <w:szCs w:val="20"/>
                <w:lang w:val="x-none"/>
              </w:rPr>
              <w:t>)</w:t>
            </w:r>
          </w:p>
        </w:tc>
        <w:tc>
          <w:tcPr>
            <w:tcW w:w="504" w:type="dxa"/>
            <w:tcBorders>
              <w:top w:val="single" w:sz="4" w:space="0" w:color="auto"/>
              <w:bottom w:val="single" w:sz="12" w:space="0" w:color="auto"/>
            </w:tcBorders>
            <w:vAlign w:val="center"/>
          </w:tcPr>
          <w:p w14:paraId="6245A6C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86" w:type="dxa"/>
            <w:tcBorders>
              <w:top w:val="single" w:sz="4" w:space="0" w:color="auto"/>
              <w:bottom w:val="single" w:sz="12" w:space="0" w:color="auto"/>
              <w:tl2br w:val="single" w:sz="4" w:space="0" w:color="auto"/>
            </w:tcBorders>
            <w:vAlign w:val="center"/>
          </w:tcPr>
          <w:p w14:paraId="251D44DE" w14:textId="77777777" w:rsidR="002730F2" w:rsidRPr="00C95C11" w:rsidRDefault="002730F2" w:rsidP="00403B8D">
            <w:pPr>
              <w:autoSpaceDE w:val="0"/>
              <w:autoSpaceDN w:val="0"/>
              <w:spacing w:line="220" w:lineRule="exact"/>
              <w:jc w:val="center"/>
              <w:rPr>
                <w:sz w:val="18"/>
                <w:szCs w:val="18"/>
              </w:rPr>
            </w:pPr>
          </w:p>
        </w:tc>
        <w:tc>
          <w:tcPr>
            <w:tcW w:w="691" w:type="dxa"/>
            <w:tcBorders>
              <w:top w:val="single" w:sz="4" w:space="0" w:color="auto"/>
              <w:bottom w:val="single" w:sz="12" w:space="0" w:color="auto"/>
              <w:tl2br w:val="single" w:sz="4" w:space="0" w:color="auto"/>
            </w:tcBorders>
            <w:vAlign w:val="center"/>
          </w:tcPr>
          <w:p w14:paraId="6EE7C12D" w14:textId="77777777" w:rsidR="002730F2" w:rsidRPr="00C95C11" w:rsidRDefault="002730F2" w:rsidP="00403B8D">
            <w:pPr>
              <w:autoSpaceDE w:val="0"/>
              <w:autoSpaceDN w:val="0"/>
              <w:spacing w:line="220" w:lineRule="exact"/>
              <w:jc w:val="center"/>
              <w:rPr>
                <w:sz w:val="18"/>
                <w:szCs w:val="18"/>
              </w:rPr>
            </w:pPr>
          </w:p>
        </w:tc>
        <w:tc>
          <w:tcPr>
            <w:tcW w:w="700" w:type="dxa"/>
            <w:tcBorders>
              <w:top w:val="single" w:sz="4" w:space="0" w:color="auto"/>
              <w:bottom w:val="single" w:sz="12" w:space="0" w:color="auto"/>
              <w:tl2br w:val="single" w:sz="4" w:space="0" w:color="auto"/>
            </w:tcBorders>
            <w:vAlign w:val="center"/>
          </w:tcPr>
          <w:p w14:paraId="4BEAD4F5" w14:textId="77777777" w:rsidR="002730F2" w:rsidRPr="00C95C11" w:rsidRDefault="002730F2" w:rsidP="00403B8D">
            <w:pPr>
              <w:autoSpaceDE w:val="0"/>
              <w:autoSpaceDN w:val="0"/>
              <w:spacing w:line="220" w:lineRule="exact"/>
              <w:jc w:val="center"/>
              <w:rPr>
                <w:sz w:val="18"/>
                <w:szCs w:val="18"/>
              </w:rPr>
            </w:pPr>
          </w:p>
        </w:tc>
        <w:tc>
          <w:tcPr>
            <w:tcW w:w="704" w:type="dxa"/>
            <w:tcBorders>
              <w:top w:val="single" w:sz="4" w:space="0" w:color="auto"/>
              <w:bottom w:val="single" w:sz="12" w:space="0" w:color="auto"/>
              <w:tl2br w:val="single" w:sz="4" w:space="0" w:color="auto"/>
            </w:tcBorders>
            <w:vAlign w:val="center"/>
          </w:tcPr>
          <w:p w14:paraId="0AF88D5B"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tcBorders>
              <w:top w:val="single" w:sz="4" w:space="0" w:color="auto"/>
              <w:bottom w:val="single" w:sz="12" w:space="0" w:color="auto"/>
              <w:tl2br w:val="single" w:sz="4" w:space="0" w:color="auto"/>
            </w:tcBorders>
            <w:vAlign w:val="center"/>
          </w:tcPr>
          <w:p w14:paraId="7C538112"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12" w:space="0" w:color="auto"/>
            </w:tcBorders>
            <w:vAlign w:val="center"/>
          </w:tcPr>
          <w:p w14:paraId="2A8B8567" w14:textId="77777777" w:rsidR="002730F2" w:rsidRPr="00C95C11" w:rsidRDefault="002730F2" w:rsidP="00403B8D">
            <w:pPr>
              <w:autoSpaceDE w:val="0"/>
              <w:autoSpaceDN w:val="0"/>
              <w:spacing w:line="220" w:lineRule="exact"/>
              <w:jc w:val="center"/>
              <w:rPr>
                <w:sz w:val="18"/>
                <w:szCs w:val="18"/>
              </w:rPr>
            </w:pPr>
            <w:r w:rsidRPr="00C95C11">
              <w:rPr>
                <w:sz w:val="18"/>
                <w:szCs w:val="18"/>
              </w:rPr>
              <w:t>61</w:t>
            </w:r>
          </w:p>
        </w:tc>
        <w:tc>
          <w:tcPr>
            <w:tcW w:w="706" w:type="dxa"/>
            <w:tcBorders>
              <w:top w:val="single" w:sz="4" w:space="0" w:color="auto"/>
              <w:bottom w:val="single" w:sz="12" w:space="0" w:color="auto"/>
            </w:tcBorders>
            <w:vAlign w:val="center"/>
          </w:tcPr>
          <w:p w14:paraId="45898F9E" w14:textId="77777777" w:rsidR="002730F2" w:rsidRPr="00C95C11" w:rsidRDefault="002730F2" w:rsidP="00403B8D">
            <w:pPr>
              <w:autoSpaceDE w:val="0"/>
              <w:autoSpaceDN w:val="0"/>
              <w:spacing w:line="220" w:lineRule="exact"/>
              <w:jc w:val="center"/>
              <w:rPr>
                <w:sz w:val="18"/>
                <w:szCs w:val="18"/>
              </w:rPr>
            </w:pPr>
            <w:r w:rsidRPr="00C95C11">
              <w:rPr>
                <w:sz w:val="18"/>
                <w:szCs w:val="18"/>
              </w:rPr>
              <w:t>37</w:t>
            </w:r>
          </w:p>
        </w:tc>
        <w:tc>
          <w:tcPr>
            <w:tcW w:w="714" w:type="dxa"/>
            <w:tcBorders>
              <w:top w:val="single" w:sz="4" w:space="0" w:color="auto"/>
              <w:bottom w:val="single" w:sz="12" w:space="0" w:color="auto"/>
            </w:tcBorders>
            <w:vAlign w:val="center"/>
          </w:tcPr>
          <w:p w14:paraId="49577A03" w14:textId="77777777" w:rsidR="002730F2" w:rsidRPr="00C95C11" w:rsidRDefault="002730F2" w:rsidP="00403B8D">
            <w:pPr>
              <w:autoSpaceDE w:val="0"/>
              <w:autoSpaceDN w:val="0"/>
              <w:spacing w:line="220" w:lineRule="exact"/>
              <w:jc w:val="center"/>
              <w:rPr>
                <w:sz w:val="18"/>
                <w:szCs w:val="18"/>
              </w:rPr>
            </w:pPr>
            <w:r w:rsidRPr="00C95C11">
              <w:rPr>
                <w:sz w:val="18"/>
                <w:szCs w:val="18"/>
              </w:rPr>
              <w:t>61</w:t>
            </w:r>
          </w:p>
        </w:tc>
        <w:tc>
          <w:tcPr>
            <w:tcW w:w="700" w:type="dxa"/>
            <w:tcBorders>
              <w:top w:val="single" w:sz="4" w:space="0" w:color="auto"/>
              <w:bottom w:val="single" w:sz="12" w:space="0" w:color="auto"/>
            </w:tcBorders>
            <w:vAlign w:val="center"/>
          </w:tcPr>
          <w:p w14:paraId="3BF0A83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tcBorders>
              <w:bottom w:val="single" w:sz="12" w:space="0" w:color="auto"/>
            </w:tcBorders>
            <w:vAlign w:val="center"/>
          </w:tcPr>
          <w:p w14:paraId="1A725219"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55</w:t>
            </w:r>
          </w:p>
        </w:tc>
      </w:tr>
    </w:tbl>
    <w:p w14:paraId="3D2B1F64" w14:textId="77777777" w:rsidR="002730F2" w:rsidRPr="00D97963" w:rsidRDefault="002730F2" w:rsidP="002730F2">
      <w:pPr>
        <w:spacing w:line="240" w:lineRule="exact"/>
        <w:jc w:val="left"/>
        <w:rPr>
          <w:sz w:val="24"/>
          <w:highlight w:val="yellow"/>
        </w:rPr>
      </w:pPr>
    </w:p>
    <w:tbl>
      <w:tblPr>
        <w:tblW w:w="921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46"/>
        <w:gridCol w:w="504"/>
        <w:gridCol w:w="786"/>
        <w:gridCol w:w="691"/>
        <w:gridCol w:w="700"/>
        <w:gridCol w:w="704"/>
        <w:gridCol w:w="711"/>
        <w:gridCol w:w="738"/>
        <w:gridCol w:w="706"/>
        <w:gridCol w:w="714"/>
        <w:gridCol w:w="700"/>
        <w:gridCol w:w="714"/>
      </w:tblGrid>
      <w:tr w:rsidR="002730F2" w:rsidRPr="00D97963" w14:paraId="76506B64" w14:textId="77777777" w:rsidTr="00403B8D">
        <w:trPr>
          <w:trHeight w:val="113"/>
          <w:jc w:val="center"/>
        </w:trPr>
        <w:tc>
          <w:tcPr>
            <w:tcW w:w="2050" w:type="dxa"/>
            <w:gridSpan w:val="2"/>
            <w:vMerge w:val="restart"/>
            <w:vAlign w:val="center"/>
          </w:tcPr>
          <w:p w14:paraId="3A6022C2" w14:textId="77777777" w:rsidR="002730F2" w:rsidRPr="00C95C11" w:rsidRDefault="002730F2" w:rsidP="00403B8D">
            <w:pPr>
              <w:autoSpaceDE w:val="0"/>
              <w:autoSpaceDN w:val="0"/>
              <w:spacing w:line="220" w:lineRule="exact"/>
              <w:ind w:leftChars="-48" w:left="-106" w:rightChars="-43" w:right="-95"/>
              <w:jc w:val="center"/>
              <w:rPr>
                <w:kern w:val="0"/>
                <w:sz w:val="18"/>
                <w:szCs w:val="18"/>
                <w:lang w:val="pt-BR"/>
              </w:rPr>
            </w:pPr>
            <w:r w:rsidRPr="00C95C11">
              <w:rPr>
                <w:rFonts w:hint="eastAsia"/>
                <w:kern w:val="0"/>
                <w:sz w:val="18"/>
                <w:szCs w:val="18"/>
                <w:lang w:val="pt-BR"/>
              </w:rPr>
              <w:t>予測地点</w:t>
            </w:r>
          </w:p>
        </w:tc>
        <w:tc>
          <w:tcPr>
            <w:tcW w:w="3592" w:type="dxa"/>
            <w:gridSpan w:val="5"/>
            <w:vAlign w:val="center"/>
          </w:tcPr>
          <w:p w14:paraId="152247BE"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夕</w:t>
            </w:r>
          </w:p>
        </w:tc>
        <w:tc>
          <w:tcPr>
            <w:tcW w:w="3572" w:type="dxa"/>
            <w:gridSpan w:val="5"/>
            <w:vAlign w:val="center"/>
          </w:tcPr>
          <w:p w14:paraId="5F2700A4"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夜　間</w:t>
            </w:r>
          </w:p>
        </w:tc>
      </w:tr>
      <w:tr w:rsidR="002730F2" w:rsidRPr="00D97963" w14:paraId="3B866FFA" w14:textId="77777777" w:rsidTr="00403B8D">
        <w:trPr>
          <w:trHeight w:val="113"/>
          <w:jc w:val="center"/>
        </w:trPr>
        <w:tc>
          <w:tcPr>
            <w:tcW w:w="2050" w:type="dxa"/>
            <w:gridSpan w:val="2"/>
            <w:vMerge/>
            <w:vAlign w:val="center"/>
          </w:tcPr>
          <w:p w14:paraId="0634D70A"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restart"/>
            <w:vAlign w:val="center"/>
          </w:tcPr>
          <w:p w14:paraId="342A49EA"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現　況</w:t>
            </w:r>
          </w:p>
          <w:p w14:paraId="55626116"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実測値</w:t>
            </w:r>
          </w:p>
        </w:tc>
        <w:tc>
          <w:tcPr>
            <w:tcW w:w="1391" w:type="dxa"/>
            <w:gridSpan w:val="2"/>
            <w:vAlign w:val="center"/>
          </w:tcPr>
          <w:p w14:paraId="3A3362FB"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4" w:type="dxa"/>
            <w:vMerge w:val="restart"/>
            <w:vAlign w:val="center"/>
          </w:tcPr>
          <w:p w14:paraId="606916CA"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11" w:type="dxa"/>
            <w:vMerge w:val="restart"/>
            <w:vAlign w:val="center"/>
          </w:tcPr>
          <w:p w14:paraId="3A9C3AE5"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c>
          <w:tcPr>
            <w:tcW w:w="738" w:type="dxa"/>
            <w:vMerge w:val="restart"/>
            <w:vAlign w:val="center"/>
          </w:tcPr>
          <w:p w14:paraId="168C322B"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現　況</w:t>
            </w:r>
          </w:p>
          <w:p w14:paraId="1B6D6055"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実測値</w:t>
            </w:r>
          </w:p>
        </w:tc>
        <w:tc>
          <w:tcPr>
            <w:tcW w:w="1420" w:type="dxa"/>
            <w:gridSpan w:val="2"/>
            <w:vAlign w:val="center"/>
          </w:tcPr>
          <w:p w14:paraId="4E156602"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0" w:type="dxa"/>
            <w:vMerge w:val="restart"/>
            <w:vAlign w:val="center"/>
          </w:tcPr>
          <w:p w14:paraId="25F73F5B"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14" w:type="dxa"/>
            <w:vMerge w:val="restart"/>
            <w:vAlign w:val="center"/>
          </w:tcPr>
          <w:p w14:paraId="19465DBA"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r>
      <w:tr w:rsidR="002730F2" w:rsidRPr="00D97963" w14:paraId="6C3C79A5" w14:textId="77777777" w:rsidTr="00403B8D">
        <w:trPr>
          <w:trHeight w:val="113"/>
          <w:jc w:val="center"/>
        </w:trPr>
        <w:tc>
          <w:tcPr>
            <w:tcW w:w="2050" w:type="dxa"/>
            <w:gridSpan w:val="2"/>
            <w:vMerge/>
            <w:vAlign w:val="center"/>
          </w:tcPr>
          <w:p w14:paraId="2F82A7A2"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ign w:val="center"/>
          </w:tcPr>
          <w:p w14:paraId="4265B536" w14:textId="77777777" w:rsidR="002730F2" w:rsidRPr="00C95C11" w:rsidRDefault="002730F2" w:rsidP="00403B8D">
            <w:pPr>
              <w:autoSpaceDE w:val="0"/>
              <w:autoSpaceDN w:val="0"/>
              <w:spacing w:line="220" w:lineRule="exact"/>
              <w:jc w:val="center"/>
              <w:rPr>
                <w:kern w:val="0"/>
                <w:sz w:val="18"/>
                <w:szCs w:val="18"/>
                <w:lang w:val="pt-BR"/>
              </w:rPr>
            </w:pPr>
          </w:p>
        </w:tc>
        <w:tc>
          <w:tcPr>
            <w:tcW w:w="691" w:type="dxa"/>
            <w:tcBorders>
              <w:bottom w:val="double" w:sz="4" w:space="0" w:color="auto"/>
            </w:tcBorders>
            <w:vAlign w:val="center"/>
          </w:tcPr>
          <w:p w14:paraId="52E5BDC5"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00" w:type="dxa"/>
            <w:tcBorders>
              <w:bottom w:val="double" w:sz="4" w:space="0" w:color="auto"/>
            </w:tcBorders>
            <w:vAlign w:val="center"/>
          </w:tcPr>
          <w:p w14:paraId="52AE10A6"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4" w:type="dxa"/>
            <w:vMerge/>
            <w:vAlign w:val="center"/>
          </w:tcPr>
          <w:p w14:paraId="7AC18139"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vMerge/>
            <w:vAlign w:val="center"/>
          </w:tcPr>
          <w:p w14:paraId="6C876E80" w14:textId="77777777" w:rsidR="002730F2" w:rsidRPr="00C95C11" w:rsidRDefault="002730F2" w:rsidP="00403B8D">
            <w:pPr>
              <w:autoSpaceDE w:val="0"/>
              <w:autoSpaceDN w:val="0"/>
              <w:spacing w:line="220" w:lineRule="exact"/>
              <w:jc w:val="center"/>
              <w:rPr>
                <w:kern w:val="0"/>
                <w:sz w:val="18"/>
                <w:szCs w:val="18"/>
                <w:lang w:val="pt-BR"/>
              </w:rPr>
            </w:pPr>
          </w:p>
        </w:tc>
        <w:tc>
          <w:tcPr>
            <w:tcW w:w="738" w:type="dxa"/>
            <w:vMerge/>
            <w:vAlign w:val="center"/>
          </w:tcPr>
          <w:p w14:paraId="22A71C03" w14:textId="77777777" w:rsidR="002730F2" w:rsidRPr="00C95C11" w:rsidRDefault="002730F2" w:rsidP="00403B8D">
            <w:pPr>
              <w:autoSpaceDE w:val="0"/>
              <w:autoSpaceDN w:val="0"/>
              <w:spacing w:line="220" w:lineRule="exact"/>
              <w:jc w:val="center"/>
              <w:rPr>
                <w:kern w:val="0"/>
                <w:sz w:val="18"/>
                <w:szCs w:val="18"/>
                <w:lang w:val="pt-BR"/>
              </w:rPr>
            </w:pPr>
          </w:p>
        </w:tc>
        <w:tc>
          <w:tcPr>
            <w:tcW w:w="706" w:type="dxa"/>
            <w:tcBorders>
              <w:bottom w:val="double" w:sz="4" w:space="0" w:color="auto"/>
            </w:tcBorders>
            <w:vAlign w:val="center"/>
          </w:tcPr>
          <w:p w14:paraId="7FEA6E23"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14" w:type="dxa"/>
            <w:tcBorders>
              <w:bottom w:val="double" w:sz="4" w:space="0" w:color="auto"/>
            </w:tcBorders>
            <w:vAlign w:val="center"/>
          </w:tcPr>
          <w:p w14:paraId="5F9026C1"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0" w:type="dxa"/>
            <w:vMerge/>
            <w:vAlign w:val="center"/>
          </w:tcPr>
          <w:p w14:paraId="382BA5A3" w14:textId="77777777" w:rsidR="002730F2" w:rsidRPr="00C95C11" w:rsidRDefault="002730F2" w:rsidP="00403B8D">
            <w:pPr>
              <w:autoSpaceDE w:val="0"/>
              <w:autoSpaceDN w:val="0"/>
              <w:spacing w:line="220" w:lineRule="exact"/>
              <w:jc w:val="center"/>
              <w:rPr>
                <w:kern w:val="0"/>
                <w:sz w:val="18"/>
                <w:szCs w:val="18"/>
                <w:lang w:val="pt-BR"/>
              </w:rPr>
            </w:pPr>
          </w:p>
        </w:tc>
        <w:tc>
          <w:tcPr>
            <w:tcW w:w="714" w:type="dxa"/>
            <w:vMerge/>
            <w:vAlign w:val="center"/>
          </w:tcPr>
          <w:p w14:paraId="7D7E2ACA" w14:textId="77777777" w:rsidR="002730F2" w:rsidRPr="00C95C11" w:rsidRDefault="002730F2" w:rsidP="00403B8D">
            <w:pPr>
              <w:autoSpaceDE w:val="0"/>
              <w:autoSpaceDN w:val="0"/>
              <w:spacing w:line="220" w:lineRule="exact"/>
              <w:jc w:val="center"/>
              <w:rPr>
                <w:kern w:val="0"/>
                <w:sz w:val="18"/>
                <w:szCs w:val="18"/>
                <w:lang w:val="pt-BR"/>
              </w:rPr>
            </w:pPr>
          </w:p>
        </w:tc>
      </w:tr>
      <w:tr w:rsidR="002730F2" w:rsidRPr="00D97963" w14:paraId="0B6518DA" w14:textId="77777777" w:rsidTr="00403B8D">
        <w:trPr>
          <w:trHeight w:val="227"/>
          <w:jc w:val="center"/>
        </w:trPr>
        <w:tc>
          <w:tcPr>
            <w:tcW w:w="1546" w:type="dxa"/>
            <w:vMerge w:val="restart"/>
            <w:tcBorders>
              <w:top w:val="double" w:sz="4" w:space="0" w:color="auto"/>
            </w:tcBorders>
            <w:vAlign w:val="center"/>
          </w:tcPr>
          <w:p w14:paraId="6713AF4B" w14:textId="77777777"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敷地境界</w:t>
            </w:r>
            <w:r w:rsidRPr="00C95C11">
              <w:rPr>
                <w:rFonts w:hint="eastAsia"/>
                <w:kern w:val="0"/>
                <w:sz w:val="18"/>
                <w:szCs w:val="20"/>
                <w:lang w:val="x-none"/>
              </w:rPr>
              <w:t>（</w:t>
            </w:r>
            <w:r w:rsidRPr="00C95C11">
              <w:rPr>
                <w:i/>
                <w:iCs/>
                <w:kern w:val="0"/>
                <w:sz w:val="18"/>
                <w:szCs w:val="20"/>
                <w:lang w:val="x-none"/>
              </w:rPr>
              <w:t>L</w:t>
            </w:r>
            <w:r w:rsidRPr="00C95C11">
              <w:rPr>
                <w:kern w:val="0"/>
                <w:sz w:val="18"/>
                <w:szCs w:val="20"/>
                <w:vertAlign w:val="subscript"/>
                <w:lang w:val="x-none"/>
              </w:rPr>
              <w:t>A5</w:t>
            </w:r>
            <w:r w:rsidRPr="00C95C11">
              <w:rPr>
                <w:rFonts w:hint="eastAsia"/>
                <w:kern w:val="0"/>
                <w:sz w:val="18"/>
                <w:szCs w:val="20"/>
                <w:lang w:val="x-none"/>
              </w:rPr>
              <w:t>）</w:t>
            </w:r>
          </w:p>
        </w:tc>
        <w:tc>
          <w:tcPr>
            <w:tcW w:w="504" w:type="dxa"/>
            <w:tcBorders>
              <w:top w:val="double" w:sz="4" w:space="0" w:color="auto"/>
              <w:bottom w:val="single" w:sz="4" w:space="0" w:color="auto"/>
            </w:tcBorders>
            <w:vAlign w:val="center"/>
          </w:tcPr>
          <w:p w14:paraId="7938AFE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86" w:type="dxa"/>
            <w:tcBorders>
              <w:top w:val="double" w:sz="4" w:space="0" w:color="auto"/>
              <w:bottom w:val="single" w:sz="4" w:space="0" w:color="auto"/>
            </w:tcBorders>
            <w:vAlign w:val="center"/>
          </w:tcPr>
          <w:p w14:paraId="0EC2159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691" w:type="dxa"/>
            <w:tcBorders>
              <w:top w:val="double" w:sz="4" w:space="0" w:color="auto"/>
              <w:bottom w:val="single" w:sz="4" w:space="0" w:color="auto"/>
            </w:tcBorders>
            <w:vAlign w:val="center"/>
          </w:tcPr>
          <w:p w14:paraId="46C2999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53</w:t>
            </w:r>
          </w:p>
        </w:tc>
        <w:tc>
          <w:tcPr>
            <w:tcW w:w="700" w:type="dxa"/>
            <w:tcBorders>
              <w:top w:val="double" w:sz="4" w:space="0" w:color="auto"/>
              <w:bottom w:val="single" w:sz="4" w:space="0" w:color="auto"/>
            </w:tcBorders>
            <w:vAlign w:val="center"/>
          </w:tcPr>
          <w:p w14:paraId="328C2DD9"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55</w:t>
            </w:r>
          </w:p>
        </w:tc>
        <w:tc>
          <w:tcPr>
            <w:tcW w:w="704" w:type="dxa"/>
            <w:tcBorders>
              <w:top w:val="double" w:sz="4" w:space="0" w:color="auto"/>
              <w:bottom w:val="single" w:sz="4" w:space="0" w:color="auto"/>
            </w:tcBorders>
            <w:vAlign w:val="center"/>
          </w:tcPr>
          <w:p w14:paraId="46C7A37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11" w:type="dxa"/>
            <w:vMerge w:val="restart"/>
            <w:tcBorders>
              <w:top w:val="double" w:sz="4" w:space="0" w:color="auto"/>
            </w:tcBorders>
            <w:vAlign w:val="center"/>
          </w:tcPr>
          <w:p w14:paraId="73D5F61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60</w:t>
            </w:r>
          </w:p>
        </w:tc>
        <w:tc>
          <w:tcPr>
            <w:tcW w:w="738" w:type="dxa"/>
            <w:tcBorders>
              <w:top w:val="double" w:sz="4" w:space="0" w:color="auto"/>
              <w:bottom w:val="single" w:sz="4" w:space="0" w:color="auto"/>
            </w:tcBorders>
            <w:vAlign w:val="center"/>
          </w:tcPr>
          <w:p w14:paraId="724E107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45</w:t>
            </w:r>
          </w:p>
        </w:tc>
        <w:tc>
          <w:tcPr>
            <w:tcW w:w="706" w:type="dxa"/>
            <w:tcBorders>
              <w:top w:val="double" w:sz="4" w:space="0" w:color="auto"/>
              <w:bottom w:val="single" w:sz="4" w:space="0" w:color="auto"/>
            </w:tcBorders>
            <w:vAlign w:val="center"/>
          </w:tcPr>
          <w:p w14:paraId="37D99B4A"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53</w:t>
            </w:r>
          </w:p>
        </w:tc>
        <w:tc>
          <w:tcPr>
            <w:tcW w:w="714" w:type="dxa"/>
            <w:tcBorders>
              <w:top w:val="double" w:sz="4" w:space="0" w:color="auto"/>
              <w:bottom w:val="single" w:sz="4" w:space="0" w:color="auto"/>
            </w:tcBorders>
            <w:vAlign w:val="center"/>
          </w:tcPr>
          <w:p w14:paraId="32273070"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54</w:t>
            </w:r>
          </w:p>
        </w:tc>
        <w:tc>
          <w:tcPr>
            <w:tcW w:w="700" w:type="dxa"/>
            <w:tcBorders>
              <w:top w:val="double" w:sz="4" w:space="0" w:color="auto"/>
              <w:bottom w:val="single" w:sz="4" w:space="0" w:color="auto"/>
            </w:tcBorders>
            <w:vAlign w:val="center"/>
          </w:tcPr>
          <w:p w14:paraId="247A084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9</w:t>
            </w:r>
          </w:p>
        </w:tc>
        <w:tc>
          <w:tcPr>
            <w:tcW w:w="714" w:type="dxa"/>
            <w:vMerge w:val="restart"/>
            <w:tcBorders>
              <w:top w:val="double" w:sz="4" w:space="0" w:color="auto"/>
            </w:tcBorders>
            <w:vAlign w:val="center"/>
          </w:tcPr>
          <w:p w14:paraId="789BC86E"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55</w:t>
            </w:r>
          </w:p>
        </w:tc>
      </w:tr>
      <w:tr w:rsidR="002730F2" w:rsidRPr="00D97963" w14:paraId="2930B305" w14:textId="77777777" w:rsidTr="00403B8D">
        <w:trPr>
          <w:trHeight w:val="227"/>
          <w:jc w:val="center"/>
        </w:trPr>
        <w:tc>
          <w:tcPr>
            <w:tcW w:w="1546" w:type="dxa"/>
            <w:vMerge/>
            <w:vAlign w:val="center"/>
          </w:tcPr>
          <w:p w14:paraId="40772475"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35BE7E5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86" w:type="dxa"/>
            <w:tcBorders>
              <w:top w:val="single" w:sz="4" w:space="0" w:color="auto"/>
              <w:bottom w:val="single" w:sz="4" w:space="0" w:color="auto"/>
            </w:tcBorders>
            <w:vAlign w:val="center"/>
          </w:tcPr>
          <w:p w14:paraId="680271CD"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691" w:type="dxa"/>
            <w:tcBorders>
              <w:top w:val="single" w:sz="4" w:space="0" w:color="auto"/>
              <w:bottom w:val="single" w:sz="4" w:space="0" w:color="auto"/>
            </w:tcBorders>
            <w:vAlign w:val="center"/>
          </w:tcPr>
          <w:p w14:paraId="40D4B245"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51</w:t>
            </w:r>
          </w:p>
        </w:tc>
        <w:tc>
          <w:tcPr>
            <w:tcW w:w="700" w:type="dxa"/>
            <w:tcBorders>
              <w:top w:val="single" w:sz="4" w:space="0" w:color="auto"/>
              <w:bottom w:val="single" w:sz="4" w:space="0" w:color="auto"/>
            </w:tcBorders>
            <w:vAlign w:val="center"/>
          </w:tcPr>
          <w:p w14:paraId="3AC7D104"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55</w:t>
            </w:r>
          </w:p>
        </w:tc>
        <w:tc>
          <w:tcPr>
            <w:tcW w:w="704" w:type="dxa"/>
            <w:tcBorders>
              <w:top w:val="single" w:sz="4" w:space="0" w:color="auto"/>
              <w:bottom w:val="single" w:sz="4" w:space="0" w:color="auto"/>
            </w:tcBorders>
            <w:vAlign w:val="center"/>
          </w:tcPr>
          <w:p w14:paraId="1EAA590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11" w:type="dxa"/>
            <w:vMerge/>
            <w:vAlign w:val="center"/>
          </w:tcPr>
          <w:p w14:paraId="08261B77"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38F8675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43</w:t>
            </w:r>
          </w:p>
        </w:tc>
        <w:tc>
          <w:tcPr>
            <w:tcW w:w="706" w:type="dxa"/>
            <w:tcBorders>
              <w:top w:val="single" w:sz="4" w:space="0" w:color="auto"/>
              <w:bottom w:val="single" w:sz="4" w:space="0" w:color="auto"/>
            </w:tcBorders>
            <w:vAlign w:val="center"/>
          </w:tcPr>
          <w:p w14:paraId="2CA25166"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51</w:t>
            </w:r>
          </w:p>
        </w:tc>
        <w:tc>
          <w:tcPr>
            <w:tcW w:w="714" w:type="dxa"/>
            <w:tcBorders>
              <w:top w:val="single" w:sz="4" w:space="0" w:color="auto"/>
              <w:bottom w:val="single" w:sz="4" w:space="0" w:color="auto"/>
            </w:tcBorders>
            <w:vAlign w:val="center"/>
          </w:tcPr>
          <w:p w14:paraId="6A197E22"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52</w:t>
            </w:r>
          </w:p>
        </w:tc>
        <w:tc>
          <w:tcPr>
            <w:tcW w:w="700" w:type="dxa"/>
            <w:tcBorders>
              <w:top w:val="single" w:sz="4" w:space="0" w:color="auto"/>
              <w:bottom w:val="single" w:sz="4" w:space="0" w:color="auto"/>
            </w:tcBorders>
            <w:vAlign w:val="center"/>
          </w:tcPr>
          <w:p w14:paraId="6F08D48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9</w:t>
            </w:r>
          </w:p>
        </w:tc>
        <w:tc>
          <w:tcPr>
            <w:tcW w:w="714" w:type="dxa"/>
            <w:vMerge/>
            <w:vAlign w:val="center"/>
          </w:tcPr>
          <w:p w14:paraId="40CD9096"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349D0FF3" w14:textId="77777777" w:rsidTr="00403B8D">
        <w:trPr>
          <w:trHeight w:val="227"/>
          <w:jc w:val="center"/>
        </w:trPr>
        <w:tc>
          <w:tcPr>
            <w:tcW w:w="1546" w:type="dxa"/>
            <w:vMerge/>
            <w:vAlign w:val="center"/>
          </w:tcPr>
          <w:p w14:paraId="4C508934"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48AC672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86" w:type="dxa"/>
            <w:tcBorders>
              <w:top w:val="single" w:sz="4" w:space="0" w:color="auto"/>
              <w:bottom w:val="single" w:sz="4" w:space="0" w:color="auto"/>
            </w:tcBorders>
            <w:vAlign w:val="center"/>
          </w:tcPr>
          <w:p w14:paraId="18FF410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60</w:t>
            </w:r>
          </w:p>
        </w:tc>
        <w:tc>
          <w:tcPr>
            <w:tcW w:w="691" w:type="dxa"/>
            <w:tcBorders>
              <w:top w:val="single" w:sz="4" w:space="0" w:color="auto"/>
              <w:bottom w:val="single" w:sz="4" w:space="0" w:color="auto"/>
            </w:tcBorders>
            <w:vAlign w:val="center"/>
          </w:tcPr>
          <w:p w14:paraId="136D8F6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6D23BD5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60</w:t>
            </w:r>
          </w:p>
        </w:tc>
        <w:tc>
          <w:tcPr>
            <w:tcW w:w="704" w:type="dxa"/>
            <w:tcBorders>
              <w:top w:val="single" w:sz="4" w:space="0" w:color="auto"/>
              <w:bottom w:val="single" w:sz="4" w:space="0" w:color="auto"/>
            </w:tcBorders>
            <w:vAlign w:val="center"/>
          </w:tcPr>
          <w:p w14:paraId="0F2442D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1" w:type="dxa"/>
            <w:vMerge/>
            <w:vAlign w:val="center"/>
          </w:tcPr>
          <w:p w14:paraId="7D244861"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73F9A62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6" w:type="dxa"/>
            <w:tcBorders>
              <w:top w:val="single" w:sz="4" w:space="0" w:color="auto"/>
              <w:bottom w:val="single" w:sz="4" w:space="0" w:color="auto"/>
            </w:tcBorders>
            <w:vAlign w:val="center"/>
          </w:tcPr>
          <w:p w14:paraId="4B670140"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49A7D62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54</w:t>
            </w:r>
          </w:p>
        </w:tc>
        <w:tc>
          <w:tcPr>
            <w:tcW w:w="700" w:type="dxa"/>
            <w:tcBorders>
              <w:top w:val="single" w:sz="4" w:space="0" w:color="auto"/>
              <w:bottom w:val="single" w:sz="4" w:space="0" w:color="auto"/>
            </w:tcBorders>
            <w:vAlign w:val="center"/>
          </w:tcPr>
          <w:p w14:paraId="46D08C0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vMerge/>
            <w:vAlign w:val="center"/>
          </w:tcPr>
          <w:p w14:paraId="499A0420"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651E0772" w14:textId="77777777" w:rsidTr="00403B8D">
        <w:trPr>
          <w:trHeight w:val="227"/>
          <w:jc w:val="center"/>
        </w:trPr>
        <w:tc>
          <w:tcPr>
            <w:tcW w:w="1546" w:type="dxa"/>
            <w:vMerge/>
            <w:vAlign w:val="center"/>
          </w:tcPr>
          <w:p w14:paraId="0879AC55"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3ED4DE3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86" w:type="dxa"/>
            <w:tcBorders>
              <w:top w:val="single" w:sz="4" w:space="0" w:color="auto"/>
              <w:bottom w:val="single" w:sz="4" w:space="0" w:color="auto"/>
            </w:tcBorders>
            <w:vAlign w:val="center"/>
          </w:tcPr>
          <w:p w14:paraId="075CE92D"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59</w:t>
            </w:r>
          </w:p>
        </w:tc>
        <w:tc>
          <w:tcPr>
            <w:tcW w:w="691" w:type="dxa"/>
            <w:tcBorders>
              <w:top w:val="single" w:sz="4" w:space="0" w:color="auto"/>
              <w:bottom w:val="single" w:sz="4" w:space="0" w:color="auto"/>
            </w:tcBorders>
            <w:vAlign w:val="center"/>
          </w:tcPr>
          <w:p w14:paraId="126A21FE"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0CA6BB0F"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60</w:t>
            </w:r>
          </w:p>
        </w:tc>
        <w:tc>
          <w:tcPr>
            <w:tcW w:w="704" w:type="dxa"/>
            <w:tcBorders>
              <w:top w:val="single" w:sz="4" w:space="0" w:color="auto"/>
              <w:bottom w:val="single" w:sz="4" w:space="0" w:color="auto"/>
            </w:tcBorders>
            <w:vAlign w:val="center"/>
          </w:tcPr>
          <w:p w14:paraId="7362E13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336833EF"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3F9D300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6" w:type="dxa"/>
            <w:tcBorders>
              <w:top w:val="single" w:sz="4" w:space="0" w:color="auto"/>
              <w:bottom w:val="single" w:sz="4" w:space="0" w:color="auto"/>
            </w:tcBorders>
            <w:vAlign w:val="center"/>
          </w:tcPr>
          <w:p w14:paraId="0C47DB47"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3BB3F3C2"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55</w:t>
            </w:r>
          </w:p>
        </w:tc>
        <w:tc>
          <w:tcPr>
            <w:tcW w:w="700" w:type="dxa"/>
            <w:tcBorders>
              <w:top w:val="single" w:sz="4" w:space="0" w:color="auto"/>
              <w:bottom w:val="single" w:sz="4" w:space="0" w:color="auto"/>
            </w:tcBorders>
            <w:vAlign w:val="center"/>
          </w:tcPr>
          <w:p w14:paraId="019B1F7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14" w:type="dxa"/>
            <w:vMerge/>
            <w:vAlign w:val="center"/>
          </w:tcPr>
          <w:p w14:paraId="3712BE5F"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798689FE" w14:textId="77777777" w:rsidTr="00403B8D">
        <w:trPr>
          <w:trHeight w:val="227"/>
          <w:jc w:val="center"/>
        </w:trPr>
        <w:tc>
          <w:tcPr>
            <w:tcW w:w="1546" w:type="dxa"/>
            <w:vMerge/>
            <w:vAlign w:val="center"/>
          </w:tcPr>
          <w:p w14:paraId="4C1089EA"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3187A64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86" w:type="dxa"/>
            <w:tcBorders>
              <w:top w:val="single" w:sz="4" w:space="0" w:color="auto"/>
              <w:bottom w:val="single" w:sz="4" w:space="0" w:color="auto"/>
            </w:tcBorders>
            <w:vAlign w:val="center"/>
          </w:tcPr>
          <w:p w14:paraId="3C01FA0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691" w:type="dxa"/>
            <w:tcBorders>
              <w:top w:val="single" w:sz="4" w:space="0" w:color="auto"/>
              <w:bottom w:val="single" w:sz="4" w:space="0" w:color="auto"/>
            </w:tcBorders>
            <w:vAlign w:val="center"/>
          </w:tcPr>
          <w:p w14:paraId="32E2E140"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44E818E2"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58</w:t>
            </w:r>
          </w:p>
        </w:tc>
        <w:tc>
          <w:tcPr>
            <w:tcW w:w="704" w:type="dxa"/>
            <w:tcBorders>
              <w:top w:val="single" w:sz="4" w:space="0" w:color="auto"/>
              <w:bottom w:val="single" w:sz="4" w:space="0" w:color="auto"/>
            </w:tcBorders>
            <w:vAlign w:val="center"/>
          </w:tcPr>
          <w:p w14:paraId="170F7EA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4879A8E0"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7E5070AA"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6" w:type="dxa"/>
            <w:tcBorders>
              <w:top w:val="single" w:sz="4" w:space="0" w:color="auto"/>
              <w:bottom w:val="single" w:sz="4" w:space="0" w:color="auto"/>
            </w:tcBorders>
            <w:vAlign w:val="center"/>
          </w:tcPr>
          <w:p w14:paraId="6EFF1B0C"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4BBD8DC6"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55</w:t>
            </w:r>
          </w:p>
        </w:tc>
        <w:tc>
          <w:tcPr>
            <w:tcW w:w="700" w:type="dxa"/>
            <w:tcBorders>
              <w:top w:val="single" w:sz="4" w:space="0" w:color="auto"/>
              <w:bottom w:val="single" w:sz="4" w:space="0" w:color="auto"/>
            </w:tcBorders>
            <w:vAlign w:val="center"/>
          </w:tcPr>
          <w:p w14:paraId="41F4CCD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4" w:type="dxa"/>
            <w:vMerge/>
            <w:vAlign w:val="center"/>
          </w:tcPr>
          <w:p w14:paraId="6763C4EC"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172064DA" w14:textId="77777777" w:rsidTr="00403B8D">
        <w:trPr>
          <w:trHeight w:val="227"/>
          <w:jc w:val="center"/>
        </w:trPr>
        <w:tc>
          <w:tcPr>
            <w:tcW w:w="1546" w:type="dxa"/>
            <w:vMerge/>
            <w:vAlign w:val="center"/>
          </w:tcPr>
          <w:p w14:paraId="3968C392"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32379E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w:t>
            </w:r>
          </w:p>
        </w:tc>
        <w:tc>
          <w:tcPr>
            <w:tcW w:w="786" w:type="dxa"/>
            <w:tcBorders>
              <w:top w:val="single" w:sz="4" w:space="0" w:color="auto"/>
              <w:bottom w:val="single" w:sz="4" w:space="0" w:color="auto"/>
            </w:tcBorders>
            <w:vAlign w:val="center"/>
          </w:tcPr>
          <w:p w14:paraId="03085FC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691" w:type="dxa"/>
            <w:tcBorders>
              <w:top w:val="single" w:sz="4" w:space="0" w:color="auto"/>
              <w:bottom w:val="single" w:sz="4" w:space="0" w:color="auto"/>
            </w:tcBorders>
            <w:vAlign w:val="center"/>
          </w:tcPr>
          <w:p w14:paraId="734FD685"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58E5B31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51</w:t>
            </w:r>
          </w:p>
        </w:tc>
        <w:tc>
          <w:tcPr>
            <w:tcW w:w="704" w:type="dxa"/>
            <w:tcBorders>
              <w:top w:val="single" w:sz="4" w:space="0" w:color="auto"/>
              <w:bottom w:val="single" w:sz="4" w:space="0" w:color="auto"/>
            </w:tcBorders>
            <w:vAlign w:val="center"/>
          </w:tcPr>
          <w:p w14:paraId="7F1502A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641487F4"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02B0851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48</w:t>
            </w:r>
          </w:p>
        </w:tc>
        <w:tc>
          <w:tcPr>
            <w:tcW w:w="706" w:type="dxa"/>
            <w:tcBorders>
              <w:top w:val="single" w:sz="4" w:space="0" w:color="auto"/>
              <w:bottom w:val="single" w:sz="4" w:space="0" w:color="auto"/>
            </w:tcBorders>
            <w:vAlign w:val="center"/>
          </w:tcPr>
          <w:p w14:paraId="48EDA675"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6017A2B5"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49</w:t>
            </w:r>
          </w:p>
        </w:tc>
        <w:tc>
          <w:tcPr>
            <w:tcW w:w="700" w:type="dxa"/>
            <w:tcBorders>
              <w:top w:val="single" w:sz="4" w:space="0" w:color="auto"/>
              <w:bottom w:val="single" w:sz="4" w:space="0" w:color="auto"/>
            </w:tcBorders>
            <w:vAlign w:val="center"/>
          </w:tcPr>
          <w:p w14:paraId="05C9E02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4" w:type="dxa"/>
            <w:vMerge/>
            <w:vAlign w:val="center"/>
          </w:tcPr>
          <w:p w14:paraId="2CAA2A2A"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46EF6893" w14:textId="77777777" w:rsidTr="00403B8D">
        <w:trPr>
          <w:trHeight w:val="227"/>
          <w:jc w:val="center"/>
        </w:trPr>
        <w:tc>
          <w:tcPr>
            <w:tcW w:w="1546" w:type="dxa"/>
            <w:vMerge/>
            <w:vAlign w:val="center"/>
          </w:tcPr>
          <w:p w14:paraId="50C9BFA2"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66C98BC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7</w:t>
            </w:r>
          </w:p>
        </w:tc>
        <w:tc>
          <w:tcPr>
            <w:tcW w:w="786" w:type="dxa"/>
            <w:tcBorders>
              <w:top w:val="single" w:sz="4" w:space="0" w:color="auto"/>
              <w:bottom w:val="single" w:sz="4" w:space="0" w:color="auto"/>
            </w:tcBorders>
            <w:vAlign w:val="center"/>
          </w:tcPr>
          <w:p w14:paraId="5D04610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41</w:t>
            </w:r>
          </w:p>
        </w:tc>
        <w:tc>
          <w:tcPr>
            <w:tcW w:w="691" w:type="dxa"/>
            <w:tcBorders>
              <w:top w:val="single" w:sz="4" w:space="0" w:color="auto"/>
              <w:bottom w:val="single" w:sz="4" w:space="0" w:color="auto"/>
            </w:tcBorders>
            <w:vAlign w:val="center"/>
          </w:tcPr>
          <w:p w14:paraId="0C0A4C0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42</w:t>
            </w:r>
          </w:p>
        </w:tc>
        <w:tc>
          <w:tcPr>
            <w:tcW w:w="700" w:type="dxa"/>
            <w:tcBorders>
              <w:top w:val="single" w:sz="4" w:space="0" w:color="auto"/>
              <w:bottom w:val="single" w:sz="4" w:space="0" w:color="auto"/>
            </w:tcBorders>
            <w:vAlign w:val="center"/>
          </w:tcPr>
          <w:p w14:paraId="0213EBF6"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45</w:t>
            </w:r>
          </w:p>
        </w:tc>
        <w:tc>
          <w:tcPr>
            <w:tcW w:w="704" w:type="dxa"/>
            <w:tcBorders>
              <w:top w:val="single" w:sz="4" w:space="0" w:color="auto"/>
              <w:bottom w:val="single" w:sz="4" w:space="0" w:color="auto"/>
            </w:tcBorders>
            <w:vAlign w:val="center"/>
          </w:tcPr>
          <w:p w14:paraId="514FE50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11" w:type="dxa"/>
            <w:vMerge/>
            <w:tcBorders>
              <w:bottom w:val="single" w:sz="4" w:space="0" w:color="auto"/>
            </w:tcBorders>
            <w:vAlign w:val="center"/>
          </w:tcPr>
          <w:p w14:paraId="011315C5"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5436DC37"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706" w:type="dxa"/>
            <w:tcBorders>
              <w:top w:val="single" w:sz="4" w:space="0" w:color="auto"/>
              <w:bottom w:val="single" w:sz="4" w:space="0" w:color="auto"/>
            </w:tcBorders>
            <w:vAlign w:val="center"/>
          </w:tcPr>
          <w:p w14:paraId="57AB05EB"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42</w:t>
            </w:r>
          </w:p>
        </w:tc>
        <w:tc>
          <w:tcPr>
            <w:tcW w:w="714" w:type="dxa"/>
            <w:tcBorders>
              <w:top w:val="single" w:sz="4" w:space="0" w:color="auto"/>
              <w:bottom w:val="single" w:sz="4" w:space="0" w:color="auto"/>
            </w:tcBorders>
            <w:vAlign w:val="center"/>
          </w:tcPr>
          <w:p w14:paraId="570EE8CD" w14:textId="77777777" w:rsidR="002730F2" w:rsidRPr="00C95C11" w:rsidRDefault="002730F2" w:rsidP="00403B8D">
            <w:pPr>
              <w:autoSpaceDE w:val="0"/>
              <w:autoSpaceDN w:val="0"/>
              <w:spacing w:line="220" w:lineRule="exact"/>
              <w:jc w:val="center"/>
              <w:rPr>
                <w:strike/>
                <w:kern w:val="0"/>
                <w:sz w:val="18"/>
                <w:szCs w:val="18"/>
                <w:lang w:val="pt-BR"/>
              </w:rPr>
            </w:pPr>
            <w:r w:rsidRPr="00C95C11">
              <w:rPr>
                <w:sz w:val="18"/>
                <w:szCs w:val="18"/>
              </w:rPr>
              <w:t>45</w:t>
            </w:r>
          </w:p>
        </w:tc>
        <w:tc>
          <w:tcPr>
            <w:tcW w:w="700" w:type="dxa"/>
            <w:tcBorders>
              <w:top w:val="single" w:sz="4" w:space="0" w:color="auto"/>
              <w:bottom w:val="single" w:sz="4" w:space="0" w:color="auto"/>
            </w:tcBorders>
            <w:vAlign w:val="center"/>
          </w:tcPr>
          <w:p w14:paraId="7205F7E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14" w:type="dxa"/>
            <w:vMerge/>
            <w:vAlign w:val="center"/>
          </w:tcPr>
          <w:p w14:paraId="6A046DA6"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D97963" w14:paraId="79AA84B2" w14:textId="77777777" w:rsidTr="00403B8D">
        <w:trPr>
          <w:trHeight w:val="227"/>
          <w:jc w:val="center"/>
        </w:trPr>
        <w:tc>
          <w:tcPr>
            <w:tcW w:w="1546" w:type="dxa"/>
            <w:tcBorders>
              <w:bottom w:val="single" w:sz="12" w:space="0" w:color="auto"/>
            </w:tcBorders>
            <w:vAlign w:val="center"/>
          </w:tcPr>
          <w:p w14:paraId="698B9F20" w14:textId="77777777"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近傍住居等</w:t>
            </w:r>
            <w:r w:rsidRPr="00C95C11">
              <w:rPr>
                <w:kern w:val="0"/>
                <w:sz w:val="18"/>
                <w:szCs w:val="20"/>
                <w:lang w:val="x-none"/>
              </w:rPr>
              <w:t>(</w:t>
            </w:r>
            <w:proofErr w:type="spellStart"/>
            <w:r w:rsidRPr="00C95C11">
              <w:rPr>
                <w:i/>
                <w:iCs/>
                <w:kern w:val="0"/>
                <w:sz w:val="18"/>
                <w:szCs w:val="20"/>
                <w:lang w:val="x-none"/>
              </w:rPr>
              <w:t>L</w:t>
            </w:r>
            <w:r w:rsidRPr="00C95C11">
              <w:rPr>
                <w:kern w:val="0"/>
                <w:sz w:val="18"/>
                <w:szCs w:val="20"/>
                <w:vertAlign w:val="subscript"/>
                <w:lang w:val="x-none"/>
              </w:rPr>
              <w:t>Aeq</w:t>
            </w:r>
            <w:proofErr w:type="spellEnd"/>
            <w:r w:rsidRPr="00C95C11">
              <w:rPr>
                <w:kern w:val="0"/>
                <w:sz w:val="18"/>
                <w:szCs w:val="20"/>
                <w:lang w:val="x-none"/>
              </w:rPr>
              <w:t>)</w:t>
            </w:r>
          </w:p>
        </w:tc>
        <w:tc>
          <w:tcPr>
            <w:tcW w:w="504" w:type="dxa"/>
            <w:tcBorders>
              <w:top w:val="single" w:sz="4" w:space="0" w:color="auto"/>
            </w:tcBorders>
            <w:vAlign w:val="center"/>
          </w:tcPr>
          <w:p w14:paraId="2C6472A8"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86" w:type="dxa"/>
            <w:tcBorders>
              <w:top w:val="single" w:sz="4" w:space="0" w:color="auto"/>
              <w:bottom w:val="single" w:sz="8" w:space="0" w:color="auto"/>
              <w:tl2br w:val="single" w:sz="4" w:space="0" w:color="auto"/>
            </w:tcBorders>
            <w:vAlign w:val="center"/>
          </w:tcPr>
          <w:p w14:paraId="248F5D51" w14:textId="77777777" w:rsidR="002730F2" w:rsidRPr="00C95C11" w:rsidRDefault="002730F2" w:rsidP="00403B8D">
            <w:pPr>
              <w:autoSpaceDE w:val="0"/>
              <w:autoSpaceDN w:val="0"/>
              <w:spacing w:line="220" w:lineRule="exact"/>
              <w:jc w:val="center"/>
              <w:rPr>
                <w:sz w:val="18"/>
                <w:szCs w:val="18"/>
              </w:rPr>
            </w:pPr>
          </w:p>
        </w:tc>
        <w:tc>
          <w:tcPr>
            <w:tcW w:w="691" w:type="dxa"/>
            <w:tcBorders>
              <w:top w:val="single" w:sz="4" w:space="0" w:color="auto"/>
              <w:bottom w:val="single" w:sz="8" w:space="0" w:color="auto"/>
              <w:tl2br w:val="single" w:sz="4" w:space="0" w:color="auto"/>
            </w:tcBorders>
            <w:vAlign w:val="center"/>
          </w:tcPr>
          <w:p w14:paraId="2AFBAE70" w14:textId="77777777" w:rsidR="002730F2" w:rsidRPr="00C95C11" w:rsidRDefault="002730F2" w:rsidP="00403B8D">
            <w:pPr>
              <w:autoSpaceDE w:val="0"/>
              <w:autoSpaceDN w:val="0"/>
              <w:spacing w:line="220" w:lineRule="exact"/>
              <w:jc w:val="center"/>
              <w:rPr>
                <w:sz w:val="18"/>
                <w:szCs w:val="18"/>
              </w:rPr>
            </w:pPr>
          </w:p>
        </w:tc>
        <w:tc>
          <w:tcPr>
            <w:tcW w:w="700" w:type="dxa"/>
            <w:tcBorders>
              <w:top w:val="single" w:sz="4" w:space="0" w:color="auto"/>
              <w:bottom w:val="single" w:sz="8" w:space="0" w:color="auto"/>
              <w:tl2br w:val="single" w:sz="4" w:space="0" w:color="auto"/>
            </w:tcBorders>
            <w:vAlign w:val="center"/>
          </w:tcPr>
          <w:p w14:paraId="145FD981" w14:textId="77777777" w:rsidR="002730F2" w:rsidRPr="00C95C11" w:rsidRDefault="002730F2" w:rsidP="00403B8D">
            <w:pPr>
              <w:autoSpaceDE w:val="0"/>
              <w:autoSpaceDN w:val="0"/>
              <w:spacing w:line="220" w:lineRule="exact"/>
              <w:jc w:val="center"/>
              <w:rPr>
                <w:sz w:val="18"/>
                <w:szCs w:val="18"/>
              </w:rPr>
            </w:pPr>
          </w:p>
        </w:tc>
        <w:tc>
          <w:tcPr>
            <w:tcW w:w="704" w:type="dxa"/>
            <w:tcBorders>
              <w:top w:val="single" w:sz="4" w:space="0" w:color="auto"/>
              <w:bottom w:val="single" w:sz="8" w:space="0" w:color="auto"/>
              <w:tl2br w:val="single" w:sz="4" w:space="0" w:color="auto"/>
            </w:tcBorders>
            <w:vAlign w:val="center"/>
          </w:tcPr>
          <w:p w14:paraId="3C27E309"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tcBorders>
              <w:top w:val="single" w:sz="4" w:space="0" w:color="auto"/>
              <w:bottom w:val="single" w:sz="8" w:space="0" w:color="auto"/>
              <w:tl2br w:val="single" w:sz="4" w:space="0" w:color="auto"/>
            </w:tcBorders>
            <w:vAlign w:val="center"/>
          </w:tcPr>
          <w:p w14:paraId="613D9A72"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tcBorders>
            <w:vAlign w:val="center"/>
          </w:tcPr>
          <w:p w14:paraId="135B00E0" w14:textId="77777777" w:rsidR="002730F2" w:rsidRPr="00C95C11" w:rsidRDefault="002730F2" w:rsidP="00403B8D">
            <w:pPr>
              <w:autoSpaceDE w:val="0"/>
              <w:autoSpaceDN w:val="0"/>
              <w:spacing w:line="220" w:lineRule="exact"/>
              <w:jc w:val="center"/>
              <w:rPr>
                <w:sz w:val="18"/>
                <w:szCs w:val="18"/>
              </w:rPr>
            </w:pPr>
            <w:r w:rsidRPr="00C95C11">
              <w:rPr>
                <w:sz w:val="18"/>
                <w:szCs w:val="18"/>
              </w:rPr>
              <w:t>56</w:t>
            </w:r>
          </w:p>
        </w:tc>
        <w:tc>
          <w:tcPr>
            <w:tcW w:w="706" w:type="dxa"/>
            <w:tcBorders>
              <w:top w:val="single" w:sz="4" w:space="0" w:color="auto"/>
            </w:tcBorders>
            <w:vAlign w:val="center"/>
          </w:tcPr>
          <w:p w14:paraId="253D55B6" w14:textId="77777777" w:rsidR="002730F2" w:rsidRPr="00C95C11" w:rsidRDefault="002730F2" w:rsidP="00403B8D">
            <w:pPr>
              <w:autoSpaceDE w:val="0"/>
              <w:autoSpaceDN w:val="0"/>
              <w:spacing w:line="220" w:lineRule="exact"/>
              <w:jc w:val="center"/>
              <w:rPr>
                <w:sz w:val="18"/>
                <w:szCs w:val="18"/>
              </w:rPr>
            </w:pPr>
            <w:r w:rsidRPr="00C95C11">
              <w:rPr>
                <w:sz w:val="18"/>
                <w:szCs w:val="18"/>
              </w:rPr>
              <w:t>37</w:t>
            </w:r>
          </w:p>
        </w:tc>
        <w:tc>
          <w:tcPr>
            <w:tcW w:w="714" w:type="dxa"/>
            <w:tcBorders>
              <w:top w:val="single" w:sz="4" w:space="0" w:color="auto"/>
            </w:tcBorders>
            <w:vAlign w:val="center"/>
          </w:tcPr>
          <w:p w14:paraId="3D0DF3C5" w14:textId="77777777" w:rsidR="002730F2" w:rsidRPr="00C95C11" w:rsidRDefault="002730F2" w:rsidP="00403B8D">
            <w:pPr>
              <w:autoSpaceDE w:val="0"/>
              <w:autoSpaceDN w:val="0"/>
              <w:spacing w:line="220" w:lineRule="exact"/>
              <w:jc w:val="center"/>
              <w:rPr>
                <w:sz w:val="18"/>
                <w:szCs w:val="18"/>
              </w:rPr>
            </w:pPr>
            <w:r w:rsidRPr="00C95C11">
              <w:rPr>
                <w:sz w:val="18"/>
                <w:szCs w:val="18"/>
              </w:rPr>
              <w:t>56</w:t>
            </w:r>
          </w:p>
        </w:tc>
        <w:tc>
          <w:tcPr>
            <w:tcW w:w="700" w:type="dxa"/>
            <w:tcBorders>
              <w:top w:val="single" w:sz="4" w:space="0" w:color="auto"/>
            </w:tcBorders>
            <w:vAlign w:val="center"/>
          </w:tcPr>
          <w:p w14:paraId="5B4D9F7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4" w:type="dxa"/>
            <w:vAlign w:val="center"/>
          </w:tcPr>
          <w:p w14:paraId="4BEA617B" w14:textId="77777777" w:rsidR="002730F2" w:rsidRPr="00C95C11" w:rsidRDefault="002730F2" w:rsidP="00403B8D">
            <w:pPr>
              <w:tabs>
                <w:tab w:val="left" w:pos="1550"/>
              </w:tabs>
              <w:autoSpaceDE w:val="0"/>
              <w:autoSpaceDN w:val="0"/>
              <w:spacing w:line="220" w:lineRule="exact"/>
              <w:jc w:val="center"/>
              <w:rPr>
                <w:kern w:val="0"/>
                <w:sz w:val="18"/>
                <w:szCs w:val="18"/>
                <w:lang w:val="pt-BR"/>
              </w:rPr>
            </w:pPr>
            <w:r w:rsidRPr="00C95C11">
              <w:rPr>
                <w:kern w:val="0"/>
                <w:sz w:val="18"/>
                <w:szCs w:val="18"/>
                <w:lang w:val="pt-BR"/>
              </w:rPr>
              <w:t>45</w:t>
            </w:r>
          </w:p>
        </w:tc>
      </w:tr>
    </w:tbl>
    <w:p w14:paraId="1DB198C7" w14:textId="77777777" w:rsidR="002730F2" w:rsidRPr="00316FDC" w:rsidRDefault="002730F2" w:rsidP="002730F2">
      <w:pPr>
        <w:jc w:val="left"/>
        <w:rPr>
          <w:sz w:val="24"/>
          <w:highlight w:val="yellow"/>
        </w:rPr>
      </w:pPr>
    </w:p>
    <w:p w14:paraId="413EC45D" w14:textId="01CD5014" w:rsidR="002730F2" w:rsidRPr="00C95C11" w:rsidRDefault="002730F2" w:rsidP="002730F2">
      <w:pPr>
        <w:pStyle w:val="affffe"/>
        <w:ind w:rightChars="6" w:right="13"/>
        <w:jc w:val="left"/>
        <w:rPr>
          <w:rFonts w:ascii="ＭＳ 明朝" w:hAnsi="ＭＳ 明朝"/>
          <w:lang w:val="pt-BR"/>
        </w:rPr>
      </w:pPr>
      <w:r w:rsidRPr="00C95C11">
        <w:rPr>
          <w:rFonts w:ascii="ＭＳ 明朝" w:hAnsi="ＭＳ 明朝"/>
          <w:sz w:val="20"/>
          <w:lang w:val="pt-BR"/>
        </w:rPr>
        <w:t>[休日]</w:t>
      </w:r>
      <w:r w:rsidRPr="00C95C11">
        <w:rPr>
          <w:rFonts w:ascii="ＭＳ 明朝" w:hAnsi="ＭＳ 明朝" w:hint="eastAsia"/>
          <w:sz w:val="20"/>
          <w:lang w:val="pt-BR"/>
        </w:rPr>
        <w:t xml:space="preserve">　</w:t>
      </w:r>
      <w:r w:rsidRPr="00C95C11">
        <w:rPr>
          <w:rFonts w:ascii="ＭＳ 明朝" w:hAnsi="ＭＳ 明朝" w:hint="eastAsia"/>
          <w:lang w:val="pt-BR"/>
        </w:rPr>
        <w:t xml:space="preserve">　　　　　　　　　　　　　　　　　　　　　　　　　　　　　　　　　　　　（単位：デシベル）</w:t>
      </w:r>
    </w:p>
    <w:tbl>
      <w:tblPr>
        <w:tblW w:w="92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46"/>
        <w:gridCol w:w="504"/>
        <w:gridCol w:w="786"/>
        <w:gridCol w:w="691"/>
        <w:gridCol w:w="700"/>
        <w:gridCol w:w="704"/>
        <w:gridCol w:w="711"/>
        <w:gridCol w:w="738"/>
        <w:gridCol w:w="706"/>
        <w:gridCol w:w="714"/>
        <w:gridCol w:w="700"/>
        <w:gridCol w:w="704"/>
      </w:tblGrid>
      <w:tr w:rsidR="002730F2" w:rsidRPr="00316FDC" w14:paraId="7D518800" w14:textId="77777777" w:rsidTr="00403B8D">
        <w:trPr>
          <w:trHeight w:val="113"/>
          <w:jc w:val="center"/>
        </w:trPr>
        <w:tc>
          <w:tcPr>
            <w:tcW w:w="2050" w:type="dxa"/>
            <w:gridSpan w:val="2"/>
            <w:vMerge w:val="restart"/>
            <w:vAlign w:val="center"/>
          </w:tcPr>
          <w:p w14:paraId="1FFFF4DC" w14:textId="77777777" w:rsidR="002730F2" w:rsidRPr="00C95C11" w:rsidRDefault="002730F2" w:rsidP="00403B8D">
            <w:pPr>
              <w:autoSpaceDE w:val="0"/>
              <w:autoSpaceDN w:val="0"/>
              <w:spacing w:line="220" w:lineRule="exact"/>
              <w:ind w:leftChars="-48" w:left="-106" w:rightChars="-43" w:right="-95"/>
              <w:jc w:val="center"/>
              <w:rPr>
                <w:kern w:val="0"/>
                <w:sz w:val="18"/>
                <w:szCs w:val="18"/>
                <w:lang w:val="pt-BR"/>
              </w:rPr>
            </w:pPr>
            <w:r w:rsidRPr="00C95C11">
              <w:rPr>
                <w:rFonts w:hint="eastAsia"/>
                <w:kern w:val="0"/>
                <w:sz w:val="18"/>
                <w:szCs w:val="18"/>
                <w:lang w:val="pt-BR"/>
              </w:rPr>
              <w:t>予測地点</w:t>
            </w:r>
          </w:p>
        </w:tc>
        <w:tc>
          <w:tcPr>
            <w:tcW w:w="3592" w:type="dxa"/>
            <w:gridSpan w:val="5"/>
            <w:vAlign w:val="center"/>
          </w:tcPr>
          <w:p w14:paraId="396163EE"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朝</w:t>
            </w:r>
          </w:p>
        </w:tc>
        <w:tc>
          <w:tcPr>
            <w:tcW w:w="3562" w:type="dxa"/>
            <w:gridSpan w:val="5"/>
            <w:vAlign w:val="center"/>
          </w:tcPr>
          <w:p w14:paraId="68436A4A"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昼　間</w:t>
            </w:r>
          </w:p>
        </w:tc>
      </w:tr>
      <w:tr w:rsidR="002730F2" w:rsidRPr="00316FDC" w14:paraId="098B3CF2" w14:textId="77777777" w:rsidTr="00403B8D">
        <w:trPr>
          <w:trHeight w:val="113"/>
          <w:jc w:val="center"/>
        </w:trPr>
        <w:tc>
          <w:tcPr>
            <w:tcW w:w="2050" w:type="dxa"/>
            <w:gridSpan w:val="2"/>
            <w:vMerge/>
            <w:vAlign w:val="center"/>
          </w:tcPr>
          <w:p w14:paraId="3BDB5027"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restart"/>
            <w:vAlign w:val="center"/>
          </w:tcPr>
          <w:p w14:paraId="679EAE39"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現　況</w:t>
            </w:r>
          </w:p>
          <w:p w14:paraId="4D8EBA8A"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実測値</w:t>
            </w:r>
          </w:p>
        </w:tc>
        <w:tc>
          <w:tcPr>
            <w:tcW w:w="1391" w:type="dxa"/>
            <w:gridSpan w:val="2"/>
            <w:vAlign w:val="center"/>
          </w:tcPr>
          <w:p w14:paraId="7797274E"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4" w:type="dxa"/>
            <w:vMerge w:val="restart"/>
            <w:vAlign w:val="center"/>
          </w:tcPr>
          <w:p w14:paraId="7CCBE01B"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11" w:type="dxa"/>
            <w:vMerge w:val="restart"/>
            <w:vAlign w:val="center"/>
          </w:tcPr>
          <w:p w14:paraId="346166EB"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c>
          <w:tcPr>
            <w:tcW w:w="738" w:type="dxa"/>
            <w:vMerge w:val="restart"/>
            <w:vAlign w:val="center"/>
          </w:tcPr>
          <w:p w14:paraId="17B609A2"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現　況</w:t>
            </w:r>
          </w:p>
          <w:p w14:paraId="3D9C5189"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実測値</w:t>
            </w:r>
          </w:p>
        </w:tc>
        <w:tc>
          <w:tcPr>
            <w:tcW w:w="1420" w:type="dxa"/>
            <w:gridSpan w:val="2"/>
            <w:vAlign w:val="center"/>
          </w:tcPr>
          <w:p w14:paraId="30F0CBC3"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0" w:type="dxa"/>
            <w:vMerge w:val="restart"/>
            <w:vAlign w:val="center"/>
          </w:tcPr>
          <w:p w14:paraId="20C5CD43"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04" w:type="dxa"/>
            <w:vMerge w:val="restart"/>
            <w:vAlign w:val="center"/>
          </w:tcPr>
          <w:p w14:paraId="5F603983"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r>
      <w:tr w:rsidR="002730F2" w:rsidRPr="00316FDC" w14:paraId="3945B806" w14:textId="77777777" w:rsidTr="00403B8D">
        <w:trPr>
          <w:trHeight w:val="113"/>
          <w:jc w:val="center"/>
        </w:trPr>
        <w:tc>
          <w:tcPr>
            <w:tcW w:w="2050" w:type="dxa"/>
            <w:gridSpan w:val="2"/>
            <w:vMerge/>
            <w:vAlign w:val="center"/>
          </w:tcPr>
          <w:p w14:paraId="3DADC809"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ign w:val="center"/>
          </w:tcPr>
          <w:p w14:paraId="4EDFDCFB" w14:textId="77777777" w:rsidR="002730F2" w:rsidRPr="00C95C11" w:rsidRDefault="002730F2" w:rsidP="00403B8D">
            <w:pPr>
              <w:autoSpaceDE w:val="0"/>
              <w:autoSpaceDN w:val="0"/>
              <w:spacing w:line="220" w:lineRule="exact"/>
              <w:jc w:val="center"/>
              <w:rPr>
                <w:kern w:val="0"/>
                <w:sz w:val="18"/>
                <w:szCs w:val="18"/>
                <w:lang w:val="pt-BR"/>
              </w:rPr>
            </w:pPr>
          </w:p>
        </w:tc>
        <w:tc>
          <w:tcPr>
            <w:tcW w:w="691" w:type="dxa"/>
            <w:tcBorders>
              <w:bottom w:val="double" w:sz="4" w:space="0" w:color="auto"/>
            </w:tcBorders>
            <w:vAlign w:val="center"/>
          </w:tcPr>
          <w:p w14:paraId="7D2D6F9B"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00" w:type="dxa"/>
            <w:tcBorders>
              <w:bottom w:val="double" w:sz="4" w:space="0" w:color="auto"/>
            </w:tcBorders>
            <w:vAlign w:val="center"/>
          </w:tcPr>
          <w:p w14:paraId="531F9920"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4" w:type="dxa"/>
            <w:vMerge/>
            <w:vAlign w:val="center"/>
          </w:tcPr>
          <w:p w14:paraId="7E42385D"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vMerge/>
            <w:vAlign w:val="center"/>
          </w:tcPr>
          <w:p w14:paraId="4D793C86" w14:textId="77777777" w:rsidR="002730F2" w:rsidRPr="00C95C11" w:rsidRDefault="002730F2" w:rsidP="00403B8D">
            <w:pPr>
              <w:autoSpaceDE w:val="0"/>
              <w:autoSpaceDN w:val="0"/>
              <w:spacing w:line="220" w:lineRule="exact"/>
              <w:jc w:val="center"/>
              <w:rPr>
                <w:kern w:val="0"/>
                <w:sz w:val="18"/>
                <w:szCs w:val="18"/>
                <w:lang w:val="pt-BR"/>
              </w:rPr>
            </w:pPr>
          </w:p>
        </w:tc>
        <w:tc>
          <w:tcPr>
            <w:tcW w:w="738" w:type="dxa"/>
            <w:vMerge/>
            <w:vAlign w:val="center"/>
          </w:tcPr>
          <w:p w14:paraId="3F13BA85" w14:textId="77777777" w:rsidR="002730F2" w:rsidRPr="00C95C11" w:rsidRDefault="002730F2" w:rsidP="00403B8D">
            <w:pPr>
              <w:autoSpaceDE w:val="0"/>
              <w:autoSpaceDN w:val="0"/>
              <w:spacing w:line="220" w:lineRule="exact"/>
              <w:jc w:val="center"/>
              <w:rPr>
                <w:kern w:val="0"/>
                <w:sz w:val="18"/>
                <w:szCs w:val="18"/>
                <w:lang w:val="pt-BR"/>
              </w:rPr>
            </w:pPr>
          </w:p>
        </w:tc>
        <w:tc>
          <w:tcPr>
            <w:tcW w:w="706" w:type="dxa"/>
            <w:tcBorders>
              <w:bottom w:val="double" w:sz="4" w:space="0" w:color="auto"/>
            </w:tcBorders>
            <w:vAlign w:val="center"/>
          </w:tcPr>
          <w:p w14:paraId="72E751FC"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14" w:type="dxa"/>
            <w:tcBorders>
              <w:bottom w:val="double" w:sz="4" w:space="0" w:color="auto"/>
            </w:tcBorders>
            <w:vAlign w:val="center"/>
          </w:tcPr>
          <w:p w14:paraId="2F41304D"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0" w:type="dxa"/>
            <w:vMerge/>
            <w:vAlign w:val="center"/>
          </w:tcPr>
          <w:p w14:paraId="72E6C845" w14:textId="77777777" w:rsidR="002730F2" w:rsidRPr="00C95C11" w:rsidRDefault="002730F2" w:rsidP="00403B8D">
            <w:pPr>
              <w:autoSpaceDE w:val="0"/>
              <w:autoSpaceDN w:val="0"/>
              <w:spacing w:line="220" w:lineRule="exact"/>
              <w:jc w:val="center"/>
              <w:rPr>
                <w:kern w:val="0"/>
                <w:sz w:val="18"/>
                <w:szCs w:val="18"/>
                <w:lang w:val="pt-BR"/>
              </w:rPr>
            </w:pPr>
          </w:p>
        </w:tc>
        <w:tc>
          <w:tcPr>
            <w:tcW w:w="704" w:type="dxa"/>
            <w:vMerge/>
            <w:vAlign w:val="center"/>
          </w:tcPr>
          <w:p w14:paraId="1A9DF827" w14:textId="77777777" w:rsidR="002730F2" w:rsidRPr="00C95C11" w:rsidRDefault="002730F2" w:rsidP="00403B8D">
            <w:pPr>
              <w:autoSpaceDE w:val="0"/>
              <w:autoSpaceDN w:val="0"/>
              <w:spacing w:line="220" w:lineRule="exact"/>
              <w:jc w:val="center"/>
              <w:rPr>
                <w:kern w:val="0"/>
                <w:sz w:val="18"/>
                <w:szCs w:val="18"/>
                <w:lang w:val="pt-BR"/>
              </w:rPr>
            </w:pPr>
          </w:p>
        </w:tc>
      </w:tr>
      <w:tr w:rsidR="002730F2" w:rsidRPr="00316FDC" w14:paraId="52165AE3" w14:textId="77777777" w:rsidTr="00403B8D">
        <w:trPr>
          <w:trHeight w:val="227"/>
          <w:jc w:val="center"/>
        </w:trPr>
        <w:tc>
          <w:tcPr>
            <w:tcW w:w="1546" w:type="dxa"/>
            <w:vMerge w:val="restart"/>
            <w:tcBorders>
              <w:top w:val="double" w:sz="4" w:space="0" w:color="auto"/>
            </w:tcBorders>
            <w:vAlign w:val="center"/>
          </w:tcPr>
          <w:p w14:paraId="42B19F70" w14:textId="77777777"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敷地境界</w:t>
            </w:r>
            <w:r w:rsidRPr="00C95C11">
              <w:rPr>
                <w:rFonts w:hint="eastAsia"/>
                <w:kern w:val="0"/>
                <w:sz w:val="18"/>
                <w:szCs w:val="20"/>
                <w:lang w:val="x-none"/>
              </w:rPr>
              <w:t>（</w:t>
            </w:r>
            <w:r w:rsidRPr="00C95C11">
              <w:rPr>
                <w:i/>
                <w:iCs/>
                <w:kern w:val="0"/>
                <w:sz w:val="18"/>
                <w:szCs w:val="20"/>
                <w:lang w:val="x-none"/>
              </w:rPr>
              <w:t>L</w:t>
            </w:r>
            <w:r w:rsidRPr="00C95C11">
              <w:rPr>
                <w:kern w:val="0"/>
                <w:sz w:val="18"/>
                <w:szCs w:val="20"/>
                <w:vertAlign w:val="subscript"/>
                <w:lang w:val="x-none"/>
              </w:rPr>
              <w:t>A5</w:t>
            </w:r>
            <w:r w:rsidRPr="00C95C11">
              <w:rPr>
                <w:rFonts w:hint="eastAsia"/>
                <w:kern w:val="0"/>
                <w:sz w:val="18"/>
                <w:szCs w:val="20"/>
                <w:lang w:val="x-none"/>
              </w:rPr>
              <w:t>）</w:t>
            </w:r>
          </w:p>
        </w:tc>
        <w:tc>
          <w:tcPr>
            <w:tcW w:w="504" w:type="dxa"/>
            <w:tcBorders>
              <w:top w:val="double" w:sz="4" w:space="0" w:color="auto"/>
              <w:bottom w:val="single" w:sz="4" w:space="0" w:color="auto"/>
            </w:tcBorders>
            <w:vAlign w:val="center"/>
          </w:tcPr>
          <w:p w14:paraId="333E5CB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86" w:type="dxa"/>
            <w:tcBorders>
              <w:top w:val="double" w:sz="4" w:space="0" w:color="auto"/>
              <w:bottom w:val="single" w:sz="4" w:space="0" w:color="auto"/>
            </w:tcBorders>
            <w:vAlign w:val="center"/>
          </w:tcPr>
          <w:p w14:paraId="7A768CF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46</w:t>
            </w:r>
          </w:p>
        </w:tc>
        <w:tc>
          <w:tcPr>
            <w:tcW w:w="691" w:type="dxa"/>
            <w:tcBorders>
              <w:top w:val="double" w:sz="4" w:space="0" w:color="auto"/>
              <w:bottom w:val="single" w:sz="4" w:space="0" w:color="auto"/>
            </w:tcBorders>
            <w:vAlign w:val="center"/>
          </w:tcPr>
          <w:p w14:paraId="310B1FC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0" w:type="dxa"/>
            <w:tcBorders>
              <w:top w:val="double" w:sz="4" w:space="0" w:color="auto"/>
              <w:bottom w:val="single" w:sz="4" w:space="0" w:color="auto"/>
            </w:tcBorders>
            <w:vAlign w:val="center"/>
          </w:tcPr>
          <w:p w14:paraId="12CEB76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4" w:type="dxa"/>
            <w:tcBorders>
              <w:top w:val="double" w:sz="4" w:space="0" w:color="auto"/>
              <w:bottom w:val="single" w:sz="4" w:space="0" w:color="auto"/>
            </w:tcBorders>
            <w:vAlign w:val="center"/>
          </w:tcPr>
          <w:p w14:paraId="1F5E1D3F"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11" w:type="dxa"/>
            <w:vMerge w:val="restart"/>
            <w:tcBorders>
              <w:top w:val="double" w:sz="4" w:space="0" w:color="auto"/>
            </w:tcBorders>
            <w:vAlign w:val="center"/>
          </w:tcPr>
          <w:p w14:paraId="7894A9EA"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60</w:t>
            </w:r>
          </w:p>
        </w:tc>
        <w:tc>
          <w:tcPr>
            <w:tcW w:w="738" w:type="dxa"/>
            <w:tcBorders>
              <w:top w:val="double" w:sz="4" w:space="0" w:color="auto"/>
              <w:bottom w:val="single" w:sz="4" w:space="0" w:color="auto"/>
            </w:tcBorders>
            <w:vAlign w:val="center"/>
          </w:tcPr>
          <w:p w14:paraId="7A476067"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6" w:type="dxa"/>
            <w:tcBorders>
              <w:top w:val="double" w:sz="4" w:space="0" w:color="auto"/>
              <w:bottom w:val="single" w:sz="4" w:space="0" w:color="auto"/>
            </w:tcBorders>
            <w:vAlign w:val="center"/>
          </w:tcPr>
          <w:p w14:paraId="1F4A4CED"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14" w:type="dxa"/>
            <w:tcBorders>
              <w:top w:val="double" w:sz="4" w:space="0" w:color="auto"/>
              <w:bottom w:val="single" w:sz="4" w:space="0" w:color="auto"/>
            </w:tcBorders>
            <w:vAlign w:val="center"/>
          </w:tcPr>
          <w:p w14:paraId="0075DD2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55</w:t>
            </w:r>
          </w:p>
        </w:tc>
        <w:tc>
          <w:tcPr>
            <w:tcW w:w="700" w:type="dxa"/>
            <w:tcBorders>
              <w:top w:val="double" w:sz="4" w:space="0" w:color="auto"/>
              <w:bottom w:val="single" w:sz="4" w:space="0" w:color="auto"/>
            </w:tcBorders>
            <w:vAlign w:val="center"/>
          </w:tcPr>
          <w:p w14:paraId="44B26F8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04" w:type="dxa"/>
            <w:vMerge w:val="restart"/>
            <w:tcBorders>
              <w:top w:val="double" w:sz="4" w:space="0" w:color="auto"/>
            </w:tcBorders>
            <w:vAlign w:val="center"/>
          </w:tcPr>
          <w:p w14:paraId="0C6D244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65</w:t>
            </w:r>
          </w:p>
        </w:tc>
      </w:tr>
      <w:tr w:rsidR="002730F2" w:rsidRPr="00316FDC" w14:paraId="71010F66" w14:textId="77777777" w:rsidTr="00403B8D">
        <w:trPr>
          <w:trHeight w:val="227"/>
          <w:jc w:val="center"/>
        </w:trPr>
        <w:tc>
          <w:tcPr>
            <w:tcW w:w="1546" w:type="dxa"/>
            <w:vMerge/>
            <w:vAlign w:val="center"/>
          </w:tcPr>
          <w:p w14:paraId="3EA9AA28"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DF1856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86" w:type="dxa"/>
            <w:tcBorders>
              <w:top w:val="single" w:sz="4" w:space="0" w:color="auto"/>
              <w:bottom w:val="single" w:sz="4" w:space="0" w:color="auto"/>
            </w:tcBorders>
            <w:vAlign w:val="center"/>
          </w:tcPr>
          <w:p w14:paraId="0597246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691" w:type="dxa"/>
            <w:tcBorders>
              <w:top w:val="single" w:sz="4" w:space="0" w:color="auto"/>
              <w:bottom w:val="single" w:sz="4" w:space="0" w:color="auto"/>
            </w:tcBorders>
            <w:vAlign w:val="center"/>
          </w:tcPr>
          <w:p w14:paraId="125C1315"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00" w:type="dxa"/>
            <w:tcBorders>
              <w:top w:val="single" w:sz="4" w:space="0" w:color="auto"/>
              <w:bottom w:val="single" w:sz="4" w:space="0" w:color="auto"/>
            </w:tcBorders>
            <w:vAlign w:val="center"/>
          </w:tcPr>
          <w:p w14:paraId="7154BEA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4" w:type="dxa"/>
            <w:tcBorders>
              <w:top w:val="single" w:sz="4" w:space="0" w:color="auto"/>
              <w:bottom w:val="single" w:sz="4" w:space="0" w:color="auto"/>
            </w:tcBorders>
            <w:vAlign w:val="center"/>
          </w:tcPr>
          <w:p w14:paraId="5B23FFF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10</w:t>
            </w:r>
          </w:p>
        </w:tc>
        <w:tc>
          <w:tcPr>
            <w:tcW w:w="711" w:type="dxa"/>
            <w:vMerge/>
            <w:vAlign w:val="center"/>
          </w:tcPr>
          <w:p w14:paraId="0F1E753B"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E84002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49</w:t>
            </w:r>
          </w:p>
        </w:tc>
        <w:tc>
          <w:tcPr>
            <w:tcW w:w="706" w:type="dxa"/>
            <w:tcBorders>
              <w:top w:val="single" w:sz="4" w:space="0" w:color="auto"/>
              <w:bottom w:val="single" w:sz="4" w:space="0" w:color="auto"/>
            </w:tcBorders>
            <w:vAlign w:val="center"/>
          </w:tcPr>
          <w:p w14:paraId="49066F9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14" w:type="dxa"/>
            <w:tcBorders>
              <w:top w:val="single" w:sz="4" w:space="0" w:color="auto"/>
              <w:bottom w:val="single" w:sz="4" w:space="0" w:color="auto"/>
            </w:tcBorders>
            <w:vAlign w:val="center"/>
          </w:tcPr>
          <w:p w14:paraId="16F4FAF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0" w:type="dxa"/>
            <w:tcBorders>
              <w:top w:val="single" w:sz="4" w:space="0" w:color="auto"/>
              <w:bottom w:val="single" w:sz="4" w:space="0" w:color="auto"/>
            </w:tcBorders>
            <w:vAlign w:val="center"/>
          </w:tcPr>
          <w:p w14:paraId="4F4D4F5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04" w:type="dxa"/>
            <w:vMerge/>
            <w:vAlign w:val="center"/>
          </w:tcPr>
          <w:p w14:paraId="63E8B1FC"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0E91533B" w14:textId="77777777" w:rsidTr="00403B8D">
        <w:trPr>
          <w:trHeight w:val="227"/>
          <w:jc w:val="center"/>
        </w:trPr>
        <w:tc>
          <w:tcPr>
            <w:tcW w:w="1546" w:type="dxa"/>
            <w:vMerge/>
            <w:vAlign w:val="center"/>
          </w:tcPr>
          <w:p w14:paraId="50B8A9C0"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5755019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86" w:type="dxa"/>
            <w:tcBorders>
              <w:top w:val="single" w:sz="4" w:space="0" w:color="auto"/>
              <w:bottom w:val="single" w:sz="4" w:space="0" w:color="auto"/>
            </w:tcBorders>
            <w:vAlign w:val="center"/>
          </w:tcPr>
          <w:p w14:paraId="732AEBB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48</w:t>
            </w:r>
          </w:p>
        </w:tc>
        <w:tc>
          <w:tcPr>
            <w:tcW w:w="691" w:type="dxa"/>
            <w:tcBorders>
              <w:top w:val="single" w:sz="4" w:space="0" w:color="auto"/>
              <w:bottom w:val="single" w:sz="4" w:space="0" w:color="auto"/>
            </w:tcBorders>
            <w:vAlign w:val="center"/>
          </w:tcPr>
          <w:p w14:paraId="50A116C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4EF4C28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49</w:t>
            </w:r>
          </w:p>
        </w:tc>
        <w:tc>
          <w:tcPr>
            <w:tcW w:w="704" w:type="dxa"/>
            <w:tcBorders>
              <w:top w:val="single" w:sz="4" w:space="0" w:color="auto"/>
              <w:bottom w:val="single" w:sz="4" w:space="0" w:color="auto"/>
            </w:tcBorders>
            <w:vAlign w:val="center"/>
          </w:tcPr>
          <w:p w14:paraId="1ED7081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3A5E0E6E"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455C750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61</w:t>
            </w:r>
          </w:p>
        </w:tc>
        <w:tc>
          <w:tcPr>
            <w:tcW w:w="706" w:type="dxa"/>
            <w:tcBorders>
              <w:top w:val="single" w:sz="4" w:space="0" w:color="auto"/>
              <w:bottom w:val="single" w:sz="4" w:space="0" w:color="auto"/>
            </w:tcBorders>
            <w:vAlign w:val="center"/>
          </w:tcPr>
          <w:p w14:paraId="0701F93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71C36A6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61</w:t>
            </w:r>
          </w:p>
        </w:tc>
        <w:tc>
          <w:tcPr>
            <w:tcW w:w="700" w:type="dxa"/>
            <w:tcBorders>
              <w:top w:val="single" w:sz="4" w:space="0" w:color="auto"/>
              <w:bottom w:val="single" w:sz="4" w:space="0" w:color="auto"/>
            </w:tcBorders>
            <w:vAlign w:val="center"/>
          </w:tcPr>
          <w:p w14:paraId="70D5078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04" w:type="dxa"/>
            <w:vMerge/>
            <w:vAlign w:val="center"/>
          </w:tcPr>
          <w:p w14:paraId="378F4686"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2FCDF869" w14:textId="77777777" w:rsidTr="00403B8D">
        <w:trPr>
          <w:trHeight w:val="227"/>
          <w:jc w:val="center"/>
        </w:trPr>
        <w:tc>
          <w:tcPr>
            <w:tcW w:w="1546" w:type="dxa"/>
            <w:vMerge/>
            <w:vAlign w:val="center"/>
          </w:tcPr>
          <w:p w14:paraId="7832BC06"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4D6417D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86" w:type="dxa"/>
            <w:tcBorders>
              <w:top w:val="single" w:sz="4" w:space="0" w:color="auto"/>
              <w:bottom w:val="single" w:sz="4" w:space="0" w:color="auto"/>
            </w:tcBorders>
            <w:vAlign w:val="center"/>
          </w:tcPr>
          <w:p w14:paraId="13F4192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691" w:type="dxa"/>
            <w:tcBorders>
              <w:top w:val="single" w:sz="4" w:space="0" w:color="auto"/>
              <w:bottom w:val="single" w:sz="4" w:space="0" w:color="auto"/>
            </w:tcBorders>
            <w:vAlign w:val="center"/>
          </w:tcPr>
          <w:p w14:paraId="1674E86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1E0449A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704" w:type="dxa"/>
            <w:tcBorders>
              <w:top w:val="single" w:sz="4" w:space="0" w:color="auto"/>
              <w:bottom w:val="single" w:sz="4" w:space="0" w:color="auto"/>
            </w:tcBorders>
            <w:vAlign w:val="center"/>
          </w:tcPr>
          <w:p w14:paraId="25895E49"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21F2E439"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7E2A200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62</w:t>
            </w:r>
          </w:p>
        </w:tc>
        <w:tc>
          <w:tcPr>
            <w:tcW w:w="706" w:type="dxa"/>
            <w:tcBorders>
              <w:top w:val="single" w:sz="4" w:space="0" w:color="auto"/>
              <w:bottom w:val="single" w:sz="4" w:space="0" w:color="auto"/>
            </w:tcBorders>
            <w:vAlign w:val="center"/>
          </w:tcPr>
          <w:p w14:paraId="311C2ED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213D0CA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62</w:t>
            </w:r>
          </w:p>
        </w:tc>
        <w:tc>
          <w:tcPr>
            <w:tcW w:w="700" w:type="dxa"/>
            <w:tcBorders>
              <w:top w:val="single" w:sz="4" w:space="0" w:color="auto"/>
              <w:bottom w:val="single" w:sz="4" w:space="0" w:color="auto"/>
            </w:tcBorders>
            <w:vAlign w:val="center"/>
          </w:tcPr>
          <w:p w14:paraId="3E1A23E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04" w:type="dxa"/>
            <w:vMerge/>
            <w:vAlign w:val="center"/>
          </w:tcPr>
          <w:p w14:paraId="0BE01D3A"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552E7235" w14:textId="77777777" w:rsidTr="00403B8D">
        <w:trPr>
          <w:trHeight w:val="227"/>
          <w:jc w:val="center"/>
        </w:trPr>
        <w:tc>
          <w:tcPr>
            <w:tcW w:w="1546" w:type="dxa"/>
            <w:vMerge/>
            <w:vAlign w:val="center"/>
          </w:tcPr>
          <w:p w14:paraId="0BBFB2C8"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543A65F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86" w:type="dxa"/>
            <w:tcBorders>
              <w:top w:val="single" w:sz="4" w:space="0" w:color="auto"/>
              <w:bottom w:val="single" w:sz="4" w:space="0" w:color="auto"/>
            </w:tcBorders>
            <w:vAlign w:val="center"/>
          </w:tcPr>
          <w:p w14:paraId="5F65ACB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56</w:t>
            </w:r>
          </w:p>
        </w:tc>
        <w:tc>
          <w:tcPr>
            <w:tcW w:w="691" w:type="dxa"/>
            <w:tcBorders>
              <w:top w:val="single" w:sz="4" w:space="0" w:color="auto"/>
              <w:bottom w:val="single" w:sz="4" w:space="0" w:color="auto"/>
            </w:tcBorders>
            <w:vAlign w:val="center"/>
          </w:tcPr>
          <w:p w14:paraId="5AA08E7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5C87950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704" w:type="dxa"/>
            <w:tcBorders>
              <w:top w:val="single" w:sz="4" w:space="0" w:color="auto"/>
              <w:bottom w:val="single" w:sz="4" w:space="0" w:color="auto"/>
            </w:tcBorders>
            <w:vAlign w:val="center"/>
          </w:tcPr>
          <w:p w14:paraId="586DD15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0803CFBE"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545722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706" w:type="dxa"/>
            <w:tcBorders>
              <w:top w:val="single" w:sz="4" w:space="0" w:color="auto"/>
              <w:bottom w:val="single" w:sz="4" w:space="0" w:color="auto"/>
            </w:tcBorders>
            <w:vAlign w:val="center"/>
          </w:tcPr>
          <w:p w14:paraId="243942F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43CB072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59</w:t>
            </w:r>
          </w:p>
        </w:tc>
        <w:tc>
          <w:tcPr>
            <w:tcW w:w="700" w:type="dxa"/>
            <w:tcBorders>
              <w:top w:val="single" w:sz="4" w:space="0" w:color="auto"/>
              <w:bottom w:val="single" w:sz="4" w:space="0" w:color="auto"/>
            </w:tcBorders>
            <w:vAlign w:val="center"/>
          </w:tcPr>
          <w:p w14:paraId="5EDE1B96"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04" w:type="dxa"/>
            <w:vMerge/>
            <w:vAlign w:val="center"/>
          </w:tcPr>
          <w:p w14:paraId="09D54115"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72D431A9" w14:textId="77777777" w:rsidTr="00403B8D">
        <w:trPr>
          <w:trHeight w:val="227"/>
          <w:jc w:val="center"/>
        </w:trPr>
        <w:tc>
          <w:tcPr>
            <w:tcW w:w="1546" w:type="dxa"/>
            <w:vMerge/>
            <w:vAlign w:val="center"/>
          </w:tcPr>
          <w:p w14:paraId="71E04234"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4358B4C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w:t>
            </w:r>
          </w:p>
        </w:tc>
        <w:tc>
          <w:tcPr>
            <w:tcW w:w="786" w:type="dxa"/>
            <w:tcBorders>
              <w:top w:val="single" w:sz="4" w:space="0" w:color="auto"/>
              <w:bottom w:val="single" w:sz="4" w:space="0" w:color="auto"/>
            </w:tcBorders>
            <w:vAlign w:val="center"/>
          </w:tcPr>
          <w:p w14:paraId="3D1B57A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691" w:type="dxa"/>
            <w:tcBorders>
              <w:top w:val="single" w:sz="4" w:space="0" w:color="auto"/>
              <w:bottom w:val="single" w:sz="4" w:space="0" w:color="auto"/>
            </w:tcBorders>
            <w:vAlign w:val="center"/>
          </w:tcPr>
          <w:p w14:paraId="5CFEB86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32F5F2C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04" w:type="dxa"/>
            <w:tcBorders>
              <w:top w:val="single" w:sz="4" w:space="0" w:color="auto"/>
              <w:bottom w:val="single" w:sz="4" w:space="0" w:color="auto"/>
            </w:tcBorders>
            <w:vAlign w:val="center"/>
          </w:tcPr>
          <w:p w14:paraId="206EC90E"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5523E9FD"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5DD468D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6" w:type="dxa"/>
            <w:tcBorders>
              <w:top w:val="single" w:sz="4" w:space="0" w:color="auto"/>
              <w:bottom w:val="single" w:sz="4" w:space="0" w:color="auto"/>
            </w:tcBorders>
            <w:vAlign w:val="center"/>
          </w:tcPr>
          <w:p w14:paraId="38C63F4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2876F58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0" w:type="dxa"/>
            <w:tcBorders>
              <w:top w:val="single" w:sz="4" w:space="0" w:color="auto"/>
              <w:bottom w:val="single" w:sz="4" w:space="0" w:color="auto"/>
            </w:tcBorders>
            <w:vAlign w:val="center"/>
          </w:tcPr>
          <w:p w14:paraId="76B5978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04" w:type="dxa"/>
            <w:vMerge/>
            <w:vAlign w:val="center"/>
          </w:tcPr>
          <w:p w14:paraId="2F83EAD1"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7541E8E8" w14:textId="77777777" w:rsidTr="00403B8D">
        <w:trPr>
          <w:trHeight w:val="227"/>
          <w:jc w:val="center"/>
        </w:trPr>
        <w:tc>
          <w:tcPr>
            <w:tcW w:w="1546" w:type="dxa"/>
            <w:vMerge/>
            <w:vAlign w:val="center"/>
          </w:tcPr>
          <w:p w14:paraId="51820326"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3BFB23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7</w:t>
            </w:r>
          </w:p>
        </w:tc>
        <w:tc>
          <w:tcPr>
            <w:tcW w:w="786" w:type="dxa"/>
            <w:tcBorders>
              <w:top w:val="single" w:sz="4" w:space="0" w:color="auto"/>
              <w:bottom w:val="single" w:sz="4" w:space="0" w:color="auto"/>
            </w:tcBorders>
            <w:vAlign w:val="center"/>
          </w:tcPr>
          <w:p w14:paraId="6C254AB6"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691" w:type="dxa"/>
            <w:tcBorders>
              <w:top w:val="single" w:sz="4" w:space="0" w:color="auto"/>
              <w:bottom w:val="single" w:sz="4" w:space="0" w:color="auto"/>
            </w:tcBorders>
            <w:vAlign w:val="center"/>
          </w:tcPr>
          <w:p w14:paraId="6DB01AA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700" w:type="dxa"/>
            <w:tcBorders>
              <w:top w:val="single" w:sz="4" w:space="0" w:color="auto"/>
              <w:bottom w:val="single" w:sz="4" w:space="0" w:color="auto"/>
            </w:tcBorders>
            <w:vAlign w:val="center"/>
          </w:tcPr>
          <w:p w14:paraId="17FC7B1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46</w:t>
            </w:r>
          </w:p>
        </w:tc>
        <w:tc>
          <w:tcPr>
            <w:tcW w:w="704" w:type="dxa"/>
            <w:tcBorders>
              <w:top w:val="single" w:sz="4" w:space="0" w:color="auto"/>
              <w:bottom w:val="single" w:sz="4" w:space="0" w:color="auto"/>
            </w:tcBorders>
            <w:vAlign w:val="center"/>
          </w:tcPr>
          <w:p w14:paraId="4C0A571A"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11" w:type="dxa"/>
            <w:vMerge/>
            <w:tcBorders>
              <w:bottom w:val="single" w:sz="4" w:space="0" w:color="auto"/>
            </w:tcBorders>
            <w:vAlign w:val="center"/>
          </w:tcPr>
          <w:p w14:paraId="43BC5A0F"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2BD7D495"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6" w:type="dxa"/>
            <w:tcBorders>
              <w:top w:val="single" w:sz="4" w:space="0" w:color="auto"/>
              <w:bottom w:val="single" w:sz="4" w:space="0" w:color="auto"/>
            </w:tcBorders>
            <w:vAlign w:val="center"/>
          </w:tcPr>
          <w:p w14:paraId="12031785"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714" w:type="dxa"/>
            <w:tcBorders>
              <w:top w:val="single" w:sz="4" w:space="0" w:color="auto"/>
              <w:bottom w:val="single" w:sz="4" w:space="0" w:color="auto"/>
            </w:tcBorders>
            <w:vAlign w:val="center"/>
          </w:tcPr>
          <w:p w14:paraId="1BAA166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0" w:type="dxa"/>
            <w:tcBorders>
              <w:top w:val="single" w:sz="4" w:space="0" w:color="auto"/>
              <w:bottom w:val="single" w:sz="4" w:space="0" w:color="auto"/>
            </w:tcBorders>
            <w:vAlign w:val="center"/>
          </w:tcPr>
          <w:p w14:paraId="672ADD3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04" w:type="dxa"/>
            <w:vMerge/>
            <w:vAlign w:val="center"/>
          </w:tcPr>
          <w:p w14:paraId="72745DDD"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342DE898" w14:textId="77777777" w:rsidTr="00403B8D">
        <w:trPr>
          <w:trHeight w:val="227"/>
          <w:jc w:val="center"/>
        </w:trPr>
        <w:tc>
          <w:tcPr>
            <w:tcW w:w="1546" w:type="dxa"/>
            <w:vAlign w:val="center"/>
          </w:tcPr>
          <w:p w14:paraId="7C9115C5" w14:textId="77777777"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近傍住居等</w:t>
            </w:r>
            <w:r w:rsidRPr="00C95C11">
              <w:rPr>
                <w:kern w:val="0"/>
                <w:sz w:val="18"/>
                <w:szCs w:val="20"/>
                <w:lang w:val="x-none"/>
              </w:rPr>
              <w:t>(</w:t>
            </w:r>
            <w:proofErr w:type="spellStart"/>
            <w:r w:rsidRPr="00C95C11">
              <w:rPr>
                <w:i/>
                <w:iCs/>
                <w:kern w:val="0"/>
                <w:sz w:val="18"/>
                <w:szCs w:val="20"/>
                <w:lang w:val="x-none"/>
              </w:rPr>
              <w:t>L</w:t>
            </w:r>
            <w:r w:rsidRPr="00C95C11">
              <w:rPr>
                <w:kern w:val="0"/>
                <w:sz w:val="18"/>
                <w:szCs w:val="20"/>
                <w:vertAlign w:val="subscript"/>
                <w:lang w:val="x-none"/>
              </w:rPr>
              <w:t>Aeq</w:t>
            </w:r>
            <w:proofErr w:type="spellEnd"/>
            <w:r w:rsidRPr="00C95C11">
              <w:rPr>
                <w:kern w:val="0"/>
                <w:sz w:val="18"/>
                <w:szCs w:val="20"/>
                <w:lang w:val="x-none"/>
              </w:rPr>
              <w:t>)</w:t>
            </w:r>
          </w:p>
        </w:tc>
        <w:tc>
          <w:tcPr>
            <w:tcW w:w="504" w:type="dxa"/>
            <w:tcBorders>
              <w:top w:val="single" w:sz="4" w:space="0" w:color="auto"/>
            </w:tcBorders>
            <w:vAlign w:val="center"/>
          </w:tcPr>
          <w:p w14:paraId="64FD32C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86" w:type="dxa"/>
            <w:tcBorders>
              <w:top w:val="single" w:sz="4" w:space="0" w:color="auto"/>
              <w:bottom w:val="single" w:sz="8" w:space="0" w:color="auto"/>
              <w:tl2br w:val="single" w:sz="4" w:space="0" w:color="auto"/>
            </w:tcBorders>
            <w:vAlign w:val="center"/>
          </w:tcPr>
          <w:p w14:paraId="6091109F" w14:textId="77777777" w:rsidR="002730F2" w:rsidRPr="00316FDC" w:rsidRDefault="002730F2" w:rsidP="00403B8D">
            <w:pPr>
              <w:autoSpaceDE w:val="0"/>
              <w:autoSpaceDN w:val="0"/>
              <w:spacing w:line="220" w:lineRule="exact"/>
              <w:jc w:val="center"/>
              <w:rPr>
                <w:sz w:val="18"/>
                <w:szCs w:val="18"/>
              </w:rPr>
            </w:pPr>
          </w:p>
        </w:tc>
        <w:tc>
          <w:tcPr>
            <w:tcW w:w="691" w:type="dxa"/>
            <w:tcBorders>
              <w:top w:val="single" w:sz="4" w:space="0" w:color="auto"/>
              <w:bottom w:val="single" w:sz="8" w:space="0" w:color="auto"/>
              <w:tl2br w:val="single" w:sz="4" w:space="0" w:color="auto"/>
            </w:tcBorders>
            <w:vAlign w:val="center"/>
          </w:tcPr>
          <w:p w14:paraId="38377CED" w14:textId="77777777" w:rsidR="002730F2" w:rsidRPr="00C95C11" w:rsidRDefault="002730F2" w:rsidP="00403B8D">
            <w:pPr>
              <w:autoSpaceDE w:val="0"/>
              <w:autoSpaceDN w:val="0"/>
              <w:spacing w:line="220" w:lineRule="exact"/>
              <w:jc w:val="center"/>
              <w:rPr>
                <w:sz w:val="18"/>
                <w:szCs w:val="18"/>
              </w:rPr>
            </w:pPr>
          </w:p>
        </w:tc>
        <w:tc>
          <w:tcPr>
            <w:tcW w:w="700" w:type="dxa"/>
            <w:tcBorders>
              <w:top w:val="single" w:sz="4" w:space="0" w:color="auto"/>
              <w:bottom w:val="single" w:sz="8" w:space="0" w:color="auto"/>
              <w:tl2br w:val="single" w:sz="4" w:space="0" w:color="auto"/>
            </w:tcBorders>
            <w:vAlign w:val="center"/>
          </w:tcPr>
          <w:p w14:paraId="43C06FC8" w14:textId="77777777" w:rsidR="002730F2" w:rsidRPr="00C95C11" w:rsidRDefault="002730F2" w:rsidP="00403B8D">
            <w:pPr>
              <w:autoSpaceDE w:val="0"/>
              <w:autoSpaceDN w:val="0"/>
              <w:spacing w:line="220" w:lineRule="exact"/>
              <w:jc w:val="center"/>
              <w:rPr>
                <w:sz w:val="18"/>
                <w:szCs w:val="18"/>
              </w:rPr>
            </w:pPr>
          </w:p>
        </w:tc>
        <w:tc>
          <w:tcPr>
            <w:tcW w:w="704" w:type="dxa"/>
            <w:tcBorders>
              <w:top w:val="single" w:sz="4" w:space="0" w:color="auto"/>
              <w:bottom w:val="single" w:sz="8" w:space="0" w:color="auto"/>
              <w:tl2br w:val="single" w:sz="4" w:space="0" w:color="auto"/>
            </w:tcBorders>
            <w:vAlign w:val="center"/>
          </w:tcPr>
          <w:p w14:paraId="488D23C6"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tcBorders>
              <w:top w:val="single" w:sz="4" w:space="0" w:color="auto"/>
              <w:bottom w:val="single" w:sz="8" w:space="0" w:color="auto"/>
              <w:tl2br w:val="single" w:sz="4" w:space="0" w:color="auto"/>
            </w:tcBorders>
            <w:vAlign w:val="center"/>
          </w:tcPr>
          <w:p w14:paraId="69A22DC8"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tcBorders>
            <w:vAlign w:val="center"/>
          </w:tcPr>
          <w:p w14:paraId="0DC33D1B" w14:textId="77777777" w:rsidR="002730F2" w:rsidRPr="00C95C11" w:rsidRDefault="002730F2" w:rsidP="00403B8D">
            <w:pPr>
              <w:autoSpaceDE w:val="0"/>
              <w:autoSpaceDN w:val="0"/>
              <w:spacing w:line="220" w:lineRule="exact"/>
              <w:jc w:val="center"/>
              <w:rPr>
                <w:sz w:val="18"/>
                <w:szCs w:val="18"/>
              </w:rPr>
            </w:pPr>
            <w:r w:rsidRPr="00C95C11">
              <w:rPr>
                <w:sz w:val="18"/>
                <w:szCs w:val="18"/>
              </w:rPr>
              <w:t>55</w:t>
            </w:r>
          </w:p>
        </w:tc>
        <w:tc>
          <w:tcPr>
            <w:tcW w:w="706" w:type="dxa"/>
            <w:tcBorders>
              <w:top w:val="single" w:sz="4" w:space="0" w:color="auto"/>
            </w:tcBorders>
            <w:vAlign w:val="center"/>
          </w:tcPr>
          <w:p w14:paraId="160BFA6B" w14:textId="77777777" w:rsidR="002730F2" w:rsidRPr="00C95C11" w:rsidRDefault="002730F2" w:rsidP="00403B8D">
            <w:pPr>
              <w:autoSpaceDE w:val="0"/>
              <w:autoSpaceDN w:val="0"/>
              <w:spacing w:line="220" w:lineRule="exact"/>
              <w:jc w:val="center"/>
              <w:rPr>
                <w:sz w:val="18"/>
                <w:szCs w:val="18"/>
              </w:rPr>
            </w:pPr>
            <w:r w:rsidRPr="00C95C11">
              <w:rPr>
                <w:sz w:val="18"/>
                <w:szCs w:val="18"/>
              </w:rPr>
              <w:t>37</w:t>
            </w:r>
          </w:p>
        </w:tc>
        <w:tc>
          <w:tcPr>
            <w:tcW w:w="714" w:type="dxa"/>
            <w:tcBorders>
              <w:top w:val="single" w:sz="4" w:space="0" w:color="auto"/>
            </w:tcBorders>
            <w:vAlign w:val="center"/>
          </w:tcPr>
          <w:p w14:paraId="6492AAE5" w14:textId="77777777" w:rsidR="002730F2" w:rsidRPr="00C95C11" w:rsidRDefault="002730F2" w:rsidP="00403B8D">
            <w:pPr>
              <w:autoSpaceDE w:val="0"/>
              <w:autoSpaceDN w:val="0"/>
              <w:spacing w:line="220" w:lineRule="exact"/>
              <w:jc w:val="center"/>
              <w:rPr>
                <w:sz w:val="18"/>
                <w:szCs w:val="18"/>
              </w:rPr>
            </w:pPr>
            <w:r w:rsidRPr="00C95C11">
              <w:rPr>
                <w:sz w:val="18"/>
                <w:szCs w:val="18"/>
              </w:rPr>
              <w:t>55</w:t>
            </w:r>
          </w:p>
        </w:tc>
        <w:tc>
          <w:tcPr>
            <w:tcW w:w="700" w:type="dxa"/>
            <w:tcBorders>
              <w:top w:val="single" w:sz="4" w:space="0" w:color="auto"/>
            </w:tcBorders>
            <w:vAlign w:val="center"/>
          </w:tcPr>
          <w:p w14:paraId="69B2ECBA"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04" w:type="dxa"/>
            <w:vAlign w:val="center"/>
          </w:tcPr>
          <w:p w14:paraId="10309E19"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55</w:t>
            </w:r>
          </w:p>
        </w:tc>
      </w:tr>
    </w:tbl>
    <w:p w14:paraId="1FEA39CA" w14:textId="78F6A701" w:rsidR="002730F2" w:rsidRPr="00C95C11" w:rsidRDefault="002730F2" w:rsidP="002730F2">
      <w:pPr>
        <w:spacing w:line="140" w:lineRule="exact"/>
        <w:rPr>
          <w:sz w:val="14"/>
          <w:szCs w:val="14"/>
        </w:rPr>
      </w:pPr>
    </w:p>
    <w:tbl>
      <w:tblPr>
        <w:tblW w:w="92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46"/>
        <w:gridCol w:w="504"/>
        <w:gridCol w:w="786"/>
        <w:gridCol w:w="691"/>
        <w:gridCol w:w="700"/>
        <w:gridCol w:w="704"/>
        <w:gridCol w:w="711"/>
        <w:gridCol w:w="738"/>
        <w:gridCol w:w="706"/>
        <w:gridCol w:w="714"/>
        <w:gridCol w:w="700"/>
        <w:gridCol w:w="704"/>
      </w:tblGrid>
      <w:tr w:rsidR="002730F2" w:rsidRPr="00316FDC" w14:paraId="35219FAE" w14:textId="77777777" w:rsidTr="00403B8D">
        <w:trPr>
          <w:trHeight w:val="113"/>
          <w:jc w:val="center"/>
        </w:trPr>
        <w:tc>
          <w:tcPr>
            <w:tcW w:w="2050" w:type="dxa"/>
            <w:gridSpan w:val="2"/>
            <w:vMerge w:val="restart"/>
            <w:vAlign w:val="center"/>
          </w:tcPr>
          <w:p w14:paraId="77B7AD68" w14:textId="77777777" w:rsidR="002730F2" w:rsidRPr="00C95C11" w:rsidRDefault="002730F2" w:rsidP="00403B8D">
            <w:pPr>
              <w:autoSpaceDE w:val="0"/>
              <w:autoSpaceDN w:val="0"/>
              <w:spacing w:line="220" w:lineRule="exact"/>
              <w:ind w:leftChars="-48" w:left="-106" w:rightChars="-43" w:right="-95"/>
              <w:jc w:val="center"/>
              <w:rPr>
                <w:kern w:val="0"/>
                <w:sz w:val="18"/>
                <w:szCs w:val="18"/>
                <w:lang w:val="pt-BR"/>
              </w:rPr>
            </w:pPr>
            <w:r w:rsidRPr="00C95C11">
              <w:rPr>
                <w:rFonts w:hint="eastAsia"/>
                <w:kern w:val="0"/>
                <w:sz w:val="18"/>
                <w:szCs w:val="18"/>
                <w:lang w:val="pt-BR"/>
              </w:rPr>
              <w:t>予測地点</w:t>
            </w:r>
          </w:p>
        </w:tc>
        <w:tc>
          <w:tcPr>
            <w:tcW w:w="3592" w:type="dxa"/>
            <w:gridSpan w:val="5"/>
            <w:vAlign w:val="center"/>
          </w:tcPr>
          <w:p w14:paraId="5C84635E"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夕</w:t>
            </w:r>
          </w:p>
        </w:tc>
        <w:tc>
          <w:tcPr>
            <w:tcW w:w="3562" w:type="dxa"/>
            <w:gridSpan w:val="5"/>
            <w:vAlign w:val="center"/>
          </w:tcPr>
          <w:p w14:paraId="5DE4FF43"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夜　間</w:t>
            </w:r>
          </w:p>
        </w:tc>
      </w:tr>
      <w:tr w:rsidR="002730F2" w:rsidRPr="00316FDC" w14:paraId="6C19ADD9" w14:textId="77777777" w:rsidTr="00403B8D">
        <w:trPr>
          <w:trHeight w:val="113"/>
          <w:jc w:val="center"/>
        </w:trPr>
        <w:tc>
          <w:tcPr>
            <w:tcW w:w="2050" w:type="dxa"/>
            <w:gridSpan w:val="2"/>
            <w:vMerge/>
            <w:vAlign w:val="center"/>
          </w:tcPr>
          <w:p w14:paraId="65F7B717"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restart"/>
            <w:vAlign w:val="center"/>
          </w:tcPr>
          <w:p w14:paraId="6B37E83C"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現　況</w:t>
            </w:r>
          </w:p>
          <w:p w14:paraId="5AD541CD"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実測値</w:t>
            </w:r>
          </w:p>
        </w:tc>
        <w:tc>
          <w:tcPr>
            <w:tcW w:w="1391" w:type="dxa"/>
            <w:gridSpan w:val="2"/>
            <w:vAlign w:val="center"/>
          </w:tcPr>
          <w:p w14:paraId="424A46FD"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4" w:type="dxa"/>
            <w:vMerge w:val="restart"/>
            <w:vAlign w:val="center"/>
          </w:tcPr>
          <w:p w14:paraId="369238DE"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11" w:type="dxa"/>
            <w:vMerge w:val="restart"/>
            <w:vAlign w:val="center"/>
          </w:tcPr>
          <w:p w14:paraId="229C7823"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c>
          <w:tcPr>
            <w:tcW w:w="738" w:type="dxa"/>
            <w:vMerge w:val="restart"/>
            <w:vAlign w:val="center"/>
          </w:tcPr>
          <w:p w14:paraId="67B9A83C"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現　況</w:t>
            </w:r>
          </w:p>
          <w:p w14:paraId="5877F79D" w14:textId="77777777" w:rsidR="002730F2" w:rsidRPr="00C95C11" w:rsidRDefault="002730F2" w:rsidP="00403B8D">
            <w:pPr>
              <w:autoSpaceDE w:val="0"/>
              <w:autoSpaceDN w:val="0"/>
              <w:spacing w:line="220" w:lineRule="exact"/>
              <w:ind w:leftChars="-52" w:left="-101" w:rightChars="-39" w:right="-86" w:hangingChars="7" w:hanging="13"/>
              <w:jc w:val="center"/>
              <w:rPr>
                <w:kern w:val="0"/>
                <w:sz w:val="18"/>
                <w:szCs w:val="18"/>
                <w:lang w:val="pt-BR"/>
              </w:rPr>
            </w:pPr>
            <w:r w:rsidRPr="00C95C11">
              <w:rPr>
                <w:rFonts w:hint="eastAsia"/>
                <w:kern w:val="0"/>
                <w:sz w:val="18"/>
                <w:szCs w:val="18"/>
                <w:lang w:val="pt-BR"/>
              </w:rPr>
              <w:t>実測値</w:t>
            </w:r>
          </w:p>
        </w:tc>
        <w:tc>
          <w:tcPr>
            <w:tcW w:w="1420" w:type="dxa"/>
            <w:gridSpan w:val="2"/>
            <w:vAlign w:val="center"/>
          </w:tcPr>
          <w:p w14:paraId="0D631881" w14:textId="77777777" w:rsidR="002730F2" w:rsidRPr="00C95C11" w:rsidRDefault="002730F2" w:rsidP="00403B8D">
            <w:pPr>
              <w:autoSpaceDE w:val="0"/>
              <w:autoSpaceDN w:val="0"/>
              <w:spacing w:line="220" w:lineRule="exact"/>
              <w:jc w:val="center"/>
              <w:rPr>
                <w:kern w:val="0"/>
                <w:sz w:val="18"/>
                <w:szCs w:val="18"/>
                <w:lang w:val="pt-BR"/>
              </w:rPr>
            </w:pPr>
            <w:r w:rsidRPr="00C95C11">
              <w:rPr>
                <w:rFonts w:hint="eastAsia"/>
                <w:kern w:val="0"/>
                <w:sz w:val="18"/>
                <w:szCs w:val="18"/>
                <w:lang w:val="pt-BR"/>
              </w:rPr>
              <w:t>予測結果</w:t>
            </w:r>
          </w:p>
        </w:tc>
        <w:tc>
          <w:tcPr>
            <w:tcW w:w="700" w:type="dxa"/>
            <w:vMerge w:val="restart"/>
            <w:vAlign w:val="center"/>
          </w:tcPr>
          <w:p w14:paraId="2DAFD7DE" w14:textId="77777777" w:rsidR="002730F2" w:rsidRPr="00C95C11" w:rsidRDefault="002730F2" w:rsidP="00403B8D">
            <w:pPr>
              <w:autoSpaceDE w:val="0"/>
              <w:autoSpaceDN w:val="0"/>
              <w:spacing w:line="220" w:lineRule="exact"/>
              <w:ind w:leftChars="-54" w:left="-119" w:rightChars="-62" w:right="-136"/>
              <w:jc w:val="center"/>
              <w:rPr>
                <w:kern w:val="0"/>
                <w:sz w:val="18"/>
                <w:szCs w:val="18"/>
                <w:lang w:val="pt-BR"/>
              </w:rPr>
            </w:pPr>
            <w:r w:rsidRPr="00C95C11">
              <w:rPr>
                <w:rFonts w:hint="eastAsia"/>
                <w:kern w:val="0"/>
                <w:sz w:val="18"/>
                <w:szCs w:val="18"/>
                <w:lang w:val="pt-BR"/>
              </w:rPr>
              <w:t>増加分</w:t>
            </w:r>
          </w:p>
        </w:tc>
        <w:tc>
          <w:tcPr>
            <w:tcW w:w="704" w:type="dxa"/>
            <w:vMerge w:val="restart"/>
            <w:vAlign w:val="center"/>
          </w:tcPr>
          <w:p w14:paraId="4DF932AB" w14:textId="77777777" w:rsidR="002730F2" w:rsidRPr="00C95C11" w:rsidRDefault="002730F2" w:rsidP="00403B8D">
            <w:pPr>
              <w:autoSpaceDE w:val="0"/>
              <w:autoSpaceDN w:val="0"/>
              <w:spacing w:line="220" w:lineRule="exact"/>
              <w:ind w:leftChars="-59" w:left="-130" w:rightChars="-49" w:right="-108"/>
              <w:jc w:val="center"/>
              <w:rPr>
                <w:kern w:val="0"/>
                <w:sz w:val="18"/>
                <w:szCs w:val="18"/>
                <w:lang w:val="pt-BR"/>
              </w:rPr>
            </w:pPr>
            <w:r w:rsidRPr="00C95C11">
              <w:rPr>
                <w:rFonts w:hint="eastAsia"/>
                <w:kern w:val="0"/>
                <w:sz w:val="18"/>
                <w:szCs w:val="18"/>
                <w:lang w:val="pt-BR"/>
              </w:rPr>
              <w:t>基準値</w:t>
            </w:r>
          </w:p>
        </w:tc>
      </w:tr>
      <w:tr w:rsidR="002730F2" w:rsidRPr="00316FDC" w14:paraId="665C8846" w14:textId="77777777" w:rsidTr="00403B8D">
        <w:trPr>
          <w:trHeight w:val="113"/>
          <w:jc w:val="center"/>
        </w:trPr>
        <w:tc>
          <w:tcPr>
            <w:tcW w:w="2050" w:type="dxa"/>
            <w:gridSpan w:val="2"/>
            <w:vMerge/>
            <w:vAlign w:val="center"/>
          </w:tcPr>
          <w:p w14:paraId="302F54F8" w14:textId="77777777" w:rsidR="002730F2" w:rsidRPr="00C95C11" w:rsidRDefault="002730F2" w:rsidP="00403B8D">
            <w:pPr>
              <w:autoSpaceDE w:val="0"/>
              <w:autoSpaceDN w:val="0"/>
              <w:spacing w:line="220" w:lineRule="exact"/>
              <w:jc w:val="center"/>
              <w:rPr>
                <w:kern w:val="0"/>
                <w:sz w:val="18"/>
                <w:szCs w:val="18"/>
                <w:lang w:val="pt-BR"/>
              </w:rPr>
            </w:pPr>
          </w:p>
        </w:tc>
        <w:tc>
          <w:tcPr>
            <w:tcW w:w="786" w:type="dxa"/>
            <w:vMerge/>
            <w:vAlign w:val="center"/>
          </w:tcPr>
          <w:p w14:paraId="22DB80BE" w14:textId="77777777" w:rsidR="002730F2" w:rsidRPr="00C95C11" w:rsidRDefault="002730F2" w:rsidP="00403B8D">
            <w:pPr>
              <w:autoSpaceDE w:val="0"/>
              <w:autoSpaceDN w:val="0"/>
              <w:spacing w:line="220" w:lineRule="exact"/>
              <w:jc w:val="center"/>
              <w:rPr>
                <w:kern w:val="0"/>
                <w:sz w:val="18"/>
                <w:szCs w:val="18"/>
                <w:lang w:val="pt-BR"/>
              </w:rPr>
            </w:pPr>
          </w:p>
        </w:tc>
        <w:tc>
          <w:tcPr>
            <w:tcW w:w="691" w:type="dxa"/>
            <w:tcBorders>
              <w:bottom w:val="double" w:sz="4" w:space="0" w:color="auto"/>
            </w:tcBorders>
            <w:vAlign w:val="center"/>
          </w:tcPr>
          <w:p w14:paraId="59E6B9E9"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00" w:type="dxa"/>
            <w:tcBorders>
              <w:bottom w:val="double" w:sz="4" w:space="0" w:color="auto"/>
            </w:tcBorders>
            <w:vAlign w:val="center"/>
          </w:tcPr>
          <w:p w14:paraId="03770507"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4" w:type="dxa"/>
            <w:vMerge/>
            <w:vAlign w:val="center"/>
          </w:tcPr>
          <w:p w14:paraId="080887CE" w14:textId="77777777" w:rsidR="002730F2" w:rsidRPr="00C95C11" w:rsidRDefault="002730F2" w:rsidP="00403B8D">
            <w:pPr>
              <w:autoSpaceDE w:val="0"/>
              <w:autoSpaceDN w:val="0"/>
              <w:spacing w:line="220" w:lineRule="exact"/>
              <w:jc w:val="center"/>
              <w:rPr>
                <w:kern w:val="0"/>
                <w:sz w:val="18"/>
                <w:szCs w:val="18"/>
                <w:lang w:val="pt-BR"/>
              </w:rPr>
            </w:pPr>
          </w:p>
        </w:tc>
        <w:tc>
          <w:tcPr>
            <w:tcW w:w="711" w:type="dxa"/>
            <w:vMerge/>
            <w:vAlign w:val="center"/>
          </w:tcPr>
          <w:p w14:paraId="4A4EAE65" w14:textId="77777777" w:rsidR="002730F2" w:rsidRPr="00C95C11" w:rsidRDefault="002730F2" w:rsidP="00403B8D">
            <w:pPr>
              <w:autoSpaceDE w:val="0"/>
              <w:autoSpaceDN w:val="0"/>
              <w:spacing w:line="220" w:lineRule="exact"/>
              <w:jc w:val="center"/>
              <w:rPr>
                <w:kern w:val="0"/>
                <w:sz w:val="18"/>
                <w:szCs w:val="18"/>
                <w:lang w:val="pt-BR"/>
              </w:rPr>
            </w:pPr>
          </w:p>
        </w:tc>
        <w:tc>
          <w:tcPr>
            <w:tcW w:w="738" w:type="dxa"/>
            <w:vMerge/>
            <w:vAlign w:val="center"/>
          </w:tcPr>
          <w:p w14:paraId="47853A3F" w14:textId="77777777" w:rsidR="002730F2" w:rsidRPr="00C95C11" w:rsidRDefault="002730F2" w:rsidP="00403B8D">
            <w:pPr>
              <w:autoSpaceDE w:val="0"/>
              <w:autoSpaceDN w:val="0"/>
              <w:spacing w:line="220" w:lineRule="exact"/>
              <w:jc w:val="center"/>
              <w:rPr>
                <w:kern w:val="0"/>
                <w:sz w:val="18"/>
                <w:szCs w:val="18"/>
                <w:lang w:val="pt-BR"/>
              </w:rPr>
            </w:pPr>
          </w:p>
        </w:tc>
        <w:tc>
          <w:tcPr>
            <w:tcW w:w="706" w:type="dxa"/>
            <w:tcBorders>
              <w:bottom w:val="double" w:sz="4" w:space="0" w:color="auto"/>
            </w:tcBorders>
            <w:vAlign w:val="center"/>
          </w:tcPr>
          <w:p w14:paraId="5D186FC2"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予測値</w:t>
            </w:r>
          </w:p>
        </w:tc>
        <w:tc>
          <w:tcPr>
            <w:tcW w:w="714" w:type="dxa"/>
            <w:tcBorders>
              <w:bottom w:val="double" w:sz="4" w:space="0" w:color="auto"/>
            </w:tcBorders>
            <w:vAlign w:val="center"/>
          </w:tcPr>
          <w:p w14:paraId="0D843C66" w14:textId="77777777" w:rsidR="002730F2" w:rsidRPr="00C95C11" w:rsidRDefault="002730F2" w:rsidP="00403B8D">
            <w:pPr>
              <w:autoSpaceDE w:val="0"/>
              <w:autoSpaceDN w:val="0"/>
              <w:spacing w:line="220" w:lineRule="exact"/>
              <w:ind w:leftChars="-52" w:left="-114" w:rightChars="-52" w:right="-114"/>
              <w:jc w:val="center"/>
              <w:rPr>
                <w:kern w:val="0"/>
                <w:sz w:val="18"/>
                <w:szCs w:val="18"/>
                <w:lang w:val="pt-BR"/>
              </w:rPr>
            </w:pPr>
            <w:r w:rsidRPr="00C95C11">
              <w:rPr>
                <w:rFonts w:hint="eastAsia"/>
                <w:kern w:val="0"/>
                <w:sz w:val="18"/>
                <w:szCs w:val="18"/>
                <w:lang w:val="pt-BR"/>
              </w:rPr>
              <w:t>合成値</w:t>
            </w:r>
          </w:p>
        </w:tc>
        <w:tc>
          <w:tcPr>
            <w:tcW w:w="700" w:type="dxa"/>
            <w:vMerge/>
            <w:vAlign w:val="center"/>
          </w:tcPr>
          <w:p w14:paraId="250DBD25" w14:textId="77777777" w:rsidR="002730F2" w:rsidRPr="00C95C11" w:rsidRDefault="002730F2" w:rsidP="00403B8D">
            <w:pPr>
              <w:autoSpaceDE w:val="0"/>
              <w:autoSpaceDN w:val="0"/>
              <w:spacing w:line="220" w:lineRule="exact"/>
              <w:jc w:val="center"/>
              <w:rPr>
                <w:kern w:val="0"/>
                <w:sz w:val="18"/>
                <w:szCs w:val="18"/>
                <w:lang w:val="pt-BR"/>
              </w:rPr>
            </w:pPr>
          </w:p>
        </w:tc>
        <w:tc>
          <w:tcPr>
            <w:tcW w:w="704" w:type="dxa"/>
            <w:vMerge/>
            <w:vAlign w:val="center"/>
          </w:tcPr>
          <w:p w14:paraId="1B1DEEBD" w14:textId="77777777" w:rsidR="002730F2" w:rsidRPr="00C95C11" w:rsidRDefault="002730F2" w:rsidP="00403B8D">
            <w:pPr>
              <w:autoSpaceDE w:val="0"/>
              <w:autoSpaceDN w:val="0"/>
              <w:spacing w:line="220" w:lineRule="exact"/>
              <w:jc w:val="center"/>
              <w:rPr>
                <w:kern w:val="0"/>
                <w:sz w:val="18"/>
                <w:szCs w:val="18"/>
                <w:lang w:val="pt-BR"/>
              </w:rPr>
            </w:pPr>
          </w:p>
        </w:tc>
      </w:tr>
      <w:tr w:rsidR="002730F2" w:rsidRPr="00316FDC" w14:paraId="6D973CF8" w14:textId="77777777" w:rsidTr="00403B8D">
        <w:trPr>
          <w:trHeight w:val="227"/>
          <w:jc w:val="center"/>
        </w:trPr>
        <w:tc>
          <w:tcPr>
            <w:tcW w:w="1546" w:type="dxa"/>
            <w:vMerge w:val="restart"/>
            <w:tcBorders>
              <w:top w:val="double" w:sz="4" w:space="0" w:color="auto"/>
            </w:tcBorders>
            <w:vAlign w:val="center"/>
          </w:tcPr>
          <w:p w14:paraId="06E4C771" w14:textId="77777777"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敷地境界</w:t>
            </w:r>
            <w:r w:rsidRPr="00C95C11">
              <w:rPr>
                <w:rFonts w:hint="eastAsia"/>
                <w:kern w:val="0"/>
                <w:sz w:val="18"/>
                <w:szCs w:val="20"/>
                <w:lang w:val="x-none"/>
              </w:rPr>
              <w:t>（</w:t>
            </w:r>
            <w:r w:rsidRPr="00C95C11">
              <w:rPr>
                <w:i/>
                <w:iCs/>
                <w:kern w:val="0"/>
                <w:sz w:val="18"/>
                <w:szCs w:val="20"/>
                <w:lang w:val="x-none"/>
              </w:rPr>
              <w:t>L</w:t>
            </w:r>
            <w:r w:rsidRPr="00C95C11">
              <w:rPr>
                <w:kern w:val="0"/>
                <w:sz w:val="18"/>
                <w:szCs w:val="20"/>
                <w:vertAlign w:val="subscript"/>
                <w:lang w:val="x-none"/>
              </w:rPr>
              <w:t>A5</w:t>
            </w:r>
            <w:r w:rsidRPr="00C95C11">
              <w:rPr>
                <w:rFonts w:hint="eastAsia"/>
                <w:kern w:val="0"/>
                <w:sz w:val="18"/>
                <w:szCs w:val="20"/>
                <w:lang w:val="x-none"/>
              </w:rPr>
              <w:t>）</w:t>
            </w:r>
          </w:p>
        </w:tc>
        <w:tc>
          <w:tcPr>
            <w:tcW w:w="504" w:type="dxa"/>
            <w:tcBorders>
              <w:top w:val="double" w:sz="4" w:space="0" w:color="auto"/>
              <w:bottom w:val="single" w:sz="4" w:space="0" w:color="auto"/>
            </w:tcBorders>
            <w:vAlign w:val="center"/>
          </w:tcPr>
          <w:p w14:paraId="11C3DDA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86" w:type="dxa"/>
            <w:tcBorders>
              <w:top w:val="double" w:sz="4" w:space="0" w:color="auto"/>
              <w:bottom w:val="single" w:sz="4" w:space="0" w:color="auto"/>
            </w:tcBorders>
            <w:vAlign w:val="center"/>
          </w:tcPr>
          <w:p w14:paraId="221AC12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48</w:t>
            </w:r>
          </w:p>
        </w:tc>
        <w:tc>
          <w:tcPr>
            <w:tcW w:w="691" w:type="dxa"/>
            <w:tcBorders>
              <w:top w:val="double" w:sz="4" w:space="0" w:color="auto"/>
              <w:bottom w:val="single" w:sz="4" w:space="0" w:color="auto"/>
            </w:tcBorders>
            <w:vAlign w:val="center"/>
          </w:tcPr>
          <w:p w14:paraId="7770060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0" w:type="dxa"/>
            <w:tcBorders>
              <w:top w:val="double" w:sz="4" w:space="0" w:color="auto"/>
              <w:bottom w:val="single" w:sz="4" w:space="0" w:color="auto"/>
            </w:tcBorders>
            <w:vAlign w:val="center"/>
          </w:tcPr>
          <w:p w14:paraId="1FA4EC4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4" w:type="dxa"/>
            <w:tcBorders>
              <w:top w:val="double" w:sz="4" w:space="0" w:color="auto"/>
              <w:bottom w:val="single" w:sz="4" w:space="0" w:color="auto"/>
            </w:tcBorders>
            <w:vAlign w:val="center"/>
          </w:tcPr>
          <w:p w14:paraId="150830B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w:t>
            </w:r>
          </w:p>
        </w:tc>
        <w:tc>
          <w:tcPr>
            <w:tcW w:w="711" w:type="dxa"/>
            <w:vMerge w:val="restart"/>
            <w:tcBorders>
              <w:top w:val="double" w:sz="4" w:space="0" w:color="auto"/>
            </w:tcBorders>
            <w:vAlign w:val="center"/>
          </w:tcPr>
          <w:p w14:paraId="764096D1" w14:textId="21A8D590"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60</w:t>
            </w:r>
          </w:p>
        </w:tc>
        <w:tc>
          <w:tcPr>
            <w:tcW w:w="738" w:type="dxa"/>
            <w:tcBorders>
              <w:top w:val="double" w:sz="4" w:space="0" w:color="auto"/>
              <w:bottom w:val="single" w:sz="4" w:space="0" w:color="auto"/>
            </w:tcBorders>
            <w:vAlign w:val="center"/>
          </w:tcPr>
          <w:p w14:paraId="26E6C9B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46</w:t>
            </w:r>
          </w:p>
        </w:tc>
        <w:tc>
          <w:tcPr>
            <w:tcW w:w="706" w:type="dxa"/>
            <w:tcBorders>
              <w:top w:val="double" w:sz="4" w:space="0" w:color="auto"/>
              <w:bottom w:val="single" w:sz="4" w:space="0" w:color="auto"/>
            </w:tcBorders>
            <w:vAlign w:val="center"/>
          </w:tcPr>
          <w:p w14:paraId="7ED41ED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14" w:type="dxa"/>
            <w:tcBorders>
              <w:top w:val="double" w:sz="4" w:space="0" w:color="auto"/>
              <w:bottom w:val="single" w:sz="4" w:space="0" w:color="auto"/>
            </w:tcBorders>
            <w:vAlign w:val="center"/>
          </w:tcPr>
          <w:p w14:paraId="2AB0A10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54</w:t>
            </w:r>
          </w:p>
        </w:tc>
        <w:tc>
          <w:tcPr>
            <w:tcW w:w="700" w:type="dxa"/>
            <w:tcBorders>
              <w:top w:val="double" w:sz="4" w:space="0" w:color="auto"/>
              <w:bottom w:val="single" w:sz="4" w:space="0" w:color="auto"/>
            </w:tcBorders>
            <w:vAlign w:val="center"/>
          </w:tcPr>
          <w:p w14:paraId="551F8CB2"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04" w:type="dxa"/>
            <w:vMerge w:val="restart"/>
            <w:tcBorders>
              <w:top w:val="double" w:sz="4" w:space="0" w:color="auto"/>
            </w:tcBorders>
            <w:vAlign w:val="center"/>
          </w:tcPr>
          <w:p w14:paraId="3665771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55</w:t>
            </w:r>
          </w:p>
        </w:tc>
      </w:tr>
      <w:tr w:rsidR="002730F2" w:rsidRPr="00316FDC" w14:paraId="6150FFC3" w14:textId="77777777" w:rsidTr="00403B8D">
        <w:trPr>
          <w:trHeight w:val="227"/>
          <w:jc w:val="center"/>
        </w:trPr>
        <w:tc>
          <w:tcPr>
            <w:tcW w:w="1546" w:type="dxa"/>
            <w:vMerge/>
            <w:vAlign w:val="center"/>
          </w:tcPr>
          <w:p w14:paraId="5E0AE117"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626A17E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86" w:type="dxa"/>
            <w:tcBorders>
              <w:top w:val="single" w:sz="4" w:space="0" w:color="auto"/>
              <w:bottom w:val="single" w:sz="4" w:space="0" w:color="auto"/>
            </w:tcBorders>
            <w:vAlign w:val="center"/>
          </w:tcPr>
          <w:p w14:paraId="1B22FB7E"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691" w:type="dxa"/>
            <w:tcBorders>
              <w:top w:val="single" w:sz="4" w:space="0" w:color="auto"/>
              <w:bottom w:val="single" w:sz="4" w:space="0" w:color="auto"/>
            </w:tcBorders>
            <w:vAlign w:val="center"/>
          </w:tcPr>
          <w:p w14:paraId="2816C1B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00" w:type="dxa"/>
            <w:tcBorders>
              <w:top w:val="single" w:sz="4" w:space="0" w:color="auto"/>
              <w:bottom w:val="single" w:sz="4" w:space="0" w:color="auto"/>
            </w:tcBorders>
            <w:vAlign w:val="center"/>
          </w:tcPr>
          <w:p w14:paraId="0C11E153" w14:textId="6AEC3F7C"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4" w:type="dxa"/>
            <w:tcBorders>
              <w:top w:val="single" w:sz="4" w:space="0" w:color="auto"/>
              <w:bottom w:val="single" w:sz="4" w:space="0" w:color="auto"/>
            </w:tcBorders>
            <w:vAlign w:val="center"/>
          </w:tcPr>
          <w:p w14:paraId="24FDD2D8" w14:textId="208D808F"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11" w:type="dxa"/>
            <w:vMerge/>
            <w:vAlign w:val="center"/>
          </w:tcPr>
          <w:p w14:paraId="388E69F5"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4A83AC67"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43</w:t>
            </w:r>
          </w:p>
        </w:tc>
        <w:tc>
          <w:tcPr>
            <w:tcW w:w="706" w:type="dxa"/>
            <w:tcBorders>
              <w:top w:val="single" w:sz="4" w:space="0" w:color="auto"/>
              <w:bottom w:val="single" w:sz="4" w:space="0" w:color="auto"/>
            </w:tcBorders>
            <w:vAlign w:val="center"/>
          </w:tcPr>
          <w:p w14:paraId="3879C17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14" w:type="dxa"/>
            <w:tcBorders>
              <w:top w:val="single" w:sz="4" w:space="0" w:color="auto"/>
              <w:bottom w:val="single" w:sz="4" w:space="0" w:color="auto"/>
            </w:tcBorders>
            <w:vAlign w:val="center"/>
          </w:tcPr>
          <w:p w14:paraId="31FEAD3F"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0" w:type="dxa"/>
            <w:tcBorders>
              <w:top w:val="single" w:sz="4" w:space="0" w:color="auto"/>
              <w:bottom w:val="single" w:sz="4" w:space="0" w:color="auto"/>
            </w:tcBorders>
            <w:vAlign w:val="center"/>
          </w:tcPr>
          <w:p w14:paraId="12490F46"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9</w:t>
            </w:r>
          </w:p>
        </w:tc>
        <w:tc>
          <w:tcPr>
            <w:tcW w:w="704" w:type="dxa"/>
            <w:vMerge/>
            <w:vAlign w:val="center"/>
          </w:tcPr>
          <w:p w14:paraId="17DBAB8D"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004399F3" w14:textId="77777777" w:rsidTr="00403B8D">
        <w:trPr>
          <w:trHeight w:val="227"/>
          <w:jc w:val="center"/>
        </w:trPr>
        <w:tc>
          <w:tcPr>
            <w:tcW w:w="1546" w:type="dxa"/>
            <w:vMerge/>
            <w:vAlign w:val="center"/>
          </w:tcPr>
          <w:p w14:paraId="7B70B6E0"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2E24A3D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3</w:t>
            </w:r>
          </w:p>
        </w:tc>
        <w:tc>
          <w:tcPr>
            <w:tcW w:w="786" w:type="dxa"/>
            <w:tcBorders>
              <w:top w:val="single" w:sz="4" w:space="0" w:color="auto"/>
              <w:bottom w:val="single" w:sz="4" w:space="0" w:color="auto"/>
            </w:tcBorders>
            <w:vAlign w:val="center"/>
          </w:tcPr>
          <w:p w14:paraId="4EAD46E4"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691" w:type="dxa"/>
            <w:tcBorders>
              <w:top w:val="single" w:sz="4" w:space="0" w:color="auto"/>
              <w:bottom w:val="single" w:sz="4" w:space="0" w:color="auto"/>
            </w:tcBorders>
            <w:vAlign w:val="center"/>
          </w:tcPr>
          <w:p w14:paraId="68857AF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63CBED70" w14:textId="709781AD"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704" w:type="dxa"/>
            <w:tcBorders>
              <w:top w:val="single" w:sz="4" w:space="0" w:color="auto"/>
              <w:bottom w:val="single" w:sz="4" w:space="0" w:color="auto"/>
            </w:tcBorders>
            <w:vAlign w:val="center"/>
          </w:tcPr>
          <w:p w14:paraId="2160BE00"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1" w:type="dxa"/>
            <w:vMerge/>
            <w:vAlign w:val="center"/>
          </w:tcPr>
          <w:p w14:paraId="1765D773"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39071B4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51</w:t>
            </w:r>
          </w:p>
        </w:tc>
        <w:tc>
          <w:tcPr>
            <w:tcW w:w="706" w:type="dxa"/>
            <w:tcBorders>
              <w:top w:val="single" w:sz="4" w:space="0" w:color="auto"/>
              <w:bottom w:val="single" w:sz="4" w:space="0" w:color="auto"/>
            </w:tcBorders>
            <w:vAlign w:val="center"/>
          </w:tcPr>
          <w:p w14:paraId="60ADB3ED"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02DC7C1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700" w:type="dxa"/>
            <w:tcBorders>
              <w:top w:val="single" w:sz="4" w:space="0" w:color="auto"/>
              <w:bottom w:val="single" w:sz="4" w:space="0" w:color="auto"/>
            </w:tcBorders>
            <w:vAlign w:val="center"/>
          </w:tcPr>
          <w:p w14:paraId="5F9154E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04" w:type="dxa"/>
            <w:vMerge/>
            <w:vAlign w:val="center"/>
          </w:tcPr>
          <w:p w14:paraId="6572CD87"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713F4D7E" w14:textId="77777777" w:rsidTr="00403B8D">
        <w:trPr>
          <w:trHeight w:val="227"/>
          <w:jc w:val="center"/>
        </w:trPr>
        <w:tc>
          <w:tcPr>
            <w:tcW w:w="1546" w:type="dxa"/>
            <w:vMerge/>
            <w:vAlign w:val="center"/>
          </w:tcPr>
          <w:p w14:paraId="3C75B3F4"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0A8565B9"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86" w:type="dxa"/>
            <w:tcBorders>
              <w:top w:val="single" w:sz="4" w:space="0" w:color="auto"/>
              <w:bottom w:val="single" w:sz="4" w:space="0" w:color="auto"/>
            </w:tcBorders>
            <w:vAlign w:val="center"/>
          </w:tcPr>
          <w:p w14:paraId="3A9C100C"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691" w:type="dxa"/>
            <w:tcBorders>
              <w:top w:val="single" w:sz="4" w:space="0" w:color="auto"/>
              <w:bottom w:val="single" w:sz="4" w:space="0" w:color="auto"/>
            </w:tcBorders>
            <w:vAlign w:val="center"/>
          </w:tcPr>
          <w:p w14:paraId="10206BC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46D3C62D" w14:textId="5A55C1A9"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58</w:t>
            </w:r>
          </w:p>
        </w:tc>
        <w:tc>
          <w:tcPr>
            <w:tcW w:w="704" w:type="dxa"/>
            <w:tcBorders>
              <w:top w:val="single" w:sz="4" w:space="0" w:color="auto"/>
              <w:bottom w:val="single" w:sz="4" w:space="0" w:color="auto"/>
            </w:tcBorders>
            <w:vAlign w:val="center"/>
          </w:tcPr>
          <w:p w14:paraId="4566831D"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08C0D66A"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68EE630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49</w:t>
            </w:r>
          </w:p>
        </w:tc>
        <w:tc>
          <w:tcPr>
            <w:tcW w:w="706" w:type="dxa"/>
            <w:tcBorders>
              <w:top w:val="single" w:sz="4" w:space="0" w:color="auto"/>
              <w:bottom w:val="single" w:sz="4" w:space="0" w:color="auto"/>
            </w:tcBorders>
            <w:vAlign w:val="center"/>
          </w:tcPr>
          <w:p w14:paraId="1C5A823A"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5742ADC1"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0" w:type="dxa"/>
            <w:tcBorders>
              <w:top w:val="single" w:sz="4" w:space="0" w:color="auto"/>
              <w:bottom w:val="single" w:sz="4" w:space="0" w:color="auto"/>
            </w:tcBorders>
            <w:vAlign w:val="center"/>
          </w:tcPr>
          <w:p w14:paraId="3410B847"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w:t>
            </w:r>
          </w:p>
        </w:tc>
        <w:tc>
          <w:tcPr>
            <w:tcW w:w="704" w:type="dxa"/>
            <w:vMerge/>
            <w:vAlign w:val="center"/>
          </w:tcPr>
          <w:p w14:paraId="007A5C9B"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5B3D22E7" w14:textId="77777777" w:rsidTr="00403B8D">
        <w:trPr>
          <w:trHeight w:val="227"/>
          <w:jc w:val="center"/>
        </w:trPr>
        <w:tc>
          <w:tcPr>
            <w:tcW w:w="1546" w:type="dxa"/>
            <w:vMerge/>
            <w:vAlign w:val="center"/>
          </w:tcPr>
          <w:p w14:paraId="248CDAE7"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4AB6A629"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5</w:t>
            </w:r>
          </w:p>
        </w:tc>
        <w:tc>
          <w:tcPr>
            <w:tcW w:w="786" w:type="dxa"/>
            <w:tcBorders>
              <w:top w:val="single" w:sz="4" w:space="0" w:color="auto"/>
              <w:bottom w:val="single" w:sz="4" w:space="0" w:color="auto"/>
            </w:tcBorders>
            <w:vAlign w:val="center"/>
          </w:tcPr>
          <w:p w14:paraId="5C114F5B"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56</w:t>
            </w:r>
          </w:p>
        </w:tc>
        <w:tc>
          <w:tcPr>
            <w:tcW w:w="691" w:type="dxa"/>
            <w:tcBorders>
              <w:top w:val="single" w:sz="4" w:space="0" w:color="auto"/>
              <w:bottom w:val="single" w:sz="4" w:space="0" w:color="auto"/>
            </w:tcBorders>
            <w:vAlign w:val="center"/>
          </w:tcPr>
          <w:p w14:paraId="1F1E357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64F512A8" w14:textId="4E05A31D"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57</w:t>
            </w:r>
          </w:p>
        </w:tc>
        <w:tc>
          <w:tcPr>
            <w:tcW w:w="704" w:type="dxa"/>
            <w:tcBorders>
              <w:top w:val="single" w:sz="4" w:space="0" w:color="auto"/>
              <w:bottom w:val="single" w:sz="4" w:space="0" w:color="auto"/>
            </w:tcBorders>
            <w:vAlign w:val="center"/>
          </w:tcPr>
          <w:p w14:paraId="28D9925F" w14:textId="256962AC"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3DD10A19"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177D34C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6" w:type="dxa"/>
            <w:tcBorders>
              <w:top w:val="single" w:sz="4" w:space="0" w:color="auto"/>
              <w:bottom w:val="single" w:sz="4" w:space="0" w:color="auto"/>
            </w:tcBorders>
            <w:vAlign w:val="center"/>
          </w:tcPr>
          <w:p w14:paraId="395E8C0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14" w:type="dxa"/>
            <w:tcBorders>
              <w:top w:val="single" w:sz="4" w:space="0" w:color="auto"/>
              <w:bottom w:val="single" w:sz="4" w:space="0" w:color="auto"/>
            </w:tcBorders>
            <w:vAlign w:val="center"/>
          </w:tcPr>
          <w:p w14:paraId="7B2E212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55</w:t>
            </w:r>
          </w:p>
        </w:tc>
        <w:tc>
          <w:tcPr>
            <w:tcW w:w="700" w:type="dxa"/>
            <w:tcBorders>
              <w:top w:val="single" w:sz="4" w:space="0" w:color="auto"/>
              <w:bottom w:val="single" w:sz="4" w:space="0" w:color="auto"/>
            </w:tcBorders>
            <w:vAlign w:val="center"/>
          </w:tcPr>
          <w:p w14:paraId="33BA119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2</w:t>
            </w:r>
          </w:p>
        </w:tc>
        <w:tc>
          <w:tcPr>
            <w:tcW w:w="704" w:type="dxa"/>
            <w:vMerge/>
            <w:vAlign w:val="center"/>
          </w:tcPr>
          <w:p w14:paraId="04416144"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303B0F69" w14:textId="77777777" w:rsidTr="00403B8D">
        <w:trPr>
          <w:trHeight w:val="227"/>
          <w:jc w:val="center"/>
        </w:trPr>
        <w:tc>
          <w:tcPr>
            <w:tcW w:w="1546" w:type="dxa"/>
            <w:vMerge/>
            <w:vAlign w:val="center"/>
          </w:tcPr>
          <w:p w14:paraId="5370D068"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29F8137A"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6</w:t>
            </w:r>
          </w:p>
        </w:tc>
        <w:tc>
          <w:tcPr>
            <w:tcW w:w="786" w:type="dxa"/>
            <w:tcBorders>
              <w:top w:val="single" w:sz="4" w:space="0" w:color="auto"/>
              <w:bottom w:val="single" w:sz="4" w:space="0" w:color="auto"/>
            </w:tcBorders>
            <w:vAlign w:val="center"/>
          </w:tcPr>
          <w:p w14:paraId="2D10062A"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52</w:t>
            </w:r>
          </w:p>
        </w:tc>
        <w:tc>
          <w:tcPr>
            <w:tcW w:w="691" w:type="dxa"/>
            <w:tcBorders>
              <w:top w:val="single" w:sz="4" w:space="0" w:color="auto"/>
              <w:bottom w:val="single" w:sz="4" w:space="0" w:color="auto"/>
            </w:tcBorders>
            <w:vAlign w:val="center"/>
          </w:tcPr>
          <w:p w14:paraId="5AC940BD"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00" w:type="dxa"/>
            <w:tcBorders>
              <w:top w:val="single" w:sz="4" w:space="0" w:color="auto"/>
              <w:bottom w:val="single" w:sz="4" w:space="0" w:color="auto"/>
            </w:tcBorders>
            <w:vAlign w:val="center"/>
          </w:tcPr>
          <w:p w14:paraId="75C57770" w14:textId="36687FFF"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53</w:t>
            </w:r>
          </w:p>
        </w:tc>
        <w:tc>
          <w:tcPr>
            <w:tcW w:w="704" w:type="dxa"/>
            <w:tcBorders>
              <w:top w:val="single" w:sz="4" w:space="0" w:color="auto"/>
              <w:bottom w:val="single" w:sz="4" w:space="0" w:color="auto"/>
            </w:tcBorders>
            <w:vAlign w:val="center"/>
          </w:tcPr>
          <w:p w14:paraId="3383E94B"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11" w:type="dxa"/>
            <w:vMerge/>
            <w:vAlign w:val="center"/>
          </w:tcPr>
          <w:p w14:paraId="6699A169"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2ED217B5"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49</w:t>
            </w:r>
          </w:p>
        </w:tc>
        <w:tc>
          <w:tcPr>
            <w:tcW w:w="706" w:type="dxa"/>
            <w:tcBorders>
              <w:top w:val="single" w:sz="4" w:space="0" w:color="auto"/>
              <w:bottom w:val="single" w:sz="4" w:space="0" w:color="auto"/>
            </w:tcBorders>
            <w:vAlign w:val="center"/>
          </w:tcPr>
          <w:p w14:paraId="4CE43712"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44</w:t>
            </w:r>
          </w:p>
        </w:tc>
        <w:tc>
          <w:tcPr>
            <w:tcW w:w="714" w:type="dxa"/>
            <w:tcBorders>
              <w:top w:val="single" w:sz="4" w:space="0" w:color="auto"/>
              <w:bottom w:val="single" w:sz="4" w:space="0" w:color="auto"/>
            </w:tcBorders>
            <w:vAlign w:val="center"/>
          </w:tcPr>
          <w:p w14:paraId="6A218FD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50</w:t>
            </w:r>
          </w:p>
        </w:tc>
        <w:tc>
          <w:tcPr>
            <w:tcW w:w="700" w:type="dxa"/>
            <w:tcBorders>
              <w:top w:val="single" w:sz="4" w:space="0" w:color="auto"/>
              <w:bottom w:val="single" w:sz="4" w:space="0" w:color="auto"/>
            </w:tcBorders>
            <w:vAlign w:val="center"/>
          </w:tcPr>
          <w:p w14:paraId="2498374C"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04" w:type="dxa"/>
            <w:vMerge/>
            <w:vAlign w:val="center"/>
          </w:tcPr>
          <w:p w14:paraId="7E8E32AD"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55D1658D" w14:textId="77777777" w:rsidTr="00403B8D">
        <w:trPr>
          <w:trHeight w:val="227"/>
          <w:jc w:val="center"/>
        </w:trPr>
        <w:tc>
          <w:tcPr>
            <w:tcW w:w="1546" w:type="dxa"/>
            <w:vMerge/>
            <w:vAlign w:val="center"/>
          </w:tcPr>
          <w:p w14:paraId="64CAECA9" w14:textId="77777777" w:rsidR="002730F2" w:rsidRPr="00C95C11" w:rsidRDefault="002730F2" w:rsidP="00403B8D">
            <w:pPr>
              <w:autoSpaceDE w:val="0"/>
              <w:autoSpaceDN w:val="0"/>
              <w:spacing w:line="220" w:lineRule="exact"/>
              <w:jc w:val="center"/>
              <w:rPr>
                <w:kern w:val="0"/>
                <w:sz w:val="18"/>
                <w:szCs w:val="18"/>
                <w:lang w:val="pt-BR"/>
              </w:rPr>
            </w:pPr>
          </w:p>
        </w:tc>
        <w:tc>
          <w:tcPr>
            <w:tcW w:w="504" w:type="dxa"/>
            <w:tcBorders>
              <w:top w:val="single" w:sz="4" w:space="0" w:color="auto"/>
              <w:bottom w:val="single" w:sz="4" w:space="0" w:color="auto"/>
            </w:tcBorders>
            <w:vAlign w:val="center"/>
          </w:tcPr>
          <w:p w14:paraId="57E5EE1A"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7</w:t>
            </w:r>
          </w:p>
        </w:tc>
        <w:tc>
          <w:tcPr>
            <w:tcW w:w="786" w:type="dxa"/>
            <w:tcBorders>
              <w:top w:val="single" w:sz="4" w:space="0" w:color="auto"/>
              <w:bottom w:val="single" w:sz="4" w:space="0" w:color="auto"/>
            </w:tcBorders>
            <w:vAlign w:val="center"/>
          </w:tcPr>
          <w:p w14:paraId="2AEC4C1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55</w:t>
            </w:r>
          </w:p>
        </w:tc>
        <w:tc>
          <w:tcPr>
            <w:tcW w:w="691" w:type="dxa"/>
            <w:tcBorders>
              <w:top w:val="single" w:sz="4" w:space="0" w:color="auto"/>
              <w:bottom w:val="single" w:sz="4" w:space="0" w:color="auto"/>
            </w:tcBorders>
            <w:vAlign w:val="center"/>
          </w:tcPr>
          <w:p w14:paraId="462EDBE0"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700" w:type="dxa"/>
            <w:tcBorders>
              <w:top w:val="single" w:sz="4" w:space="0" w:color="auto"/>
              <w:bottom w:val="single" w:sz="4" w:space="0" w:color="auto"/>
            </w:tcBorders>
            <w:vAlign w:val="center"/>
          </w:tcPr>
          <w:p w14:paraId="0EB606F5" w14:textId="121C68DD"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55</w:t>
            </w:r>
          </w:p>
        </w:tc>
        <w:tc>
          <w:tcPr>
            <w:tcW w:w="704" w:type="dxa"/>
            <w:tcBorders>
              <w:top w:val="single" w:sz="4" w:space="0" w:color="auto"/>
              <w:bottom w:val="single" w:sz="4" w:space="0" w:color="auto"/>
            </w:tcBorders>
            <w:vAlign w:val="center"/>
          </w:tcPr>
          <w:p w14:paraId="78358BAA" w14:textId="1FF9DE5B"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11" w:type="dxa"/>
            <w:vMerge/>
            <w:tcBorders>
              <w:bottom w:val="single" w:sz="4" w:space="0" w:color="auto"/>
            </w:tcBorders>
            <w:vAlign w:val="center"/>
          </w:tcPr>
          <w:p w14:paraId="393BEE79"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bottom w:val="single" w:sz="4" w:space="0" w:color="auto"/>
            </w:tcBorders>
            <w:vAlign w:val="center"/>
          </w:tcPr>
          <w:p w14:paraId="4B385938"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46</w:t>
            </w:r>
          </w:p>
        </w:tc>
        <w:tc>
          <w:tcPr>
            <w:tcW w:w="706" w:type="dxa"/>
            <w:tcBorders>
              <w:top w:val="single" w:sz="4" w:space="0" w:color="auto"/>
              <w:bottom w:val="single" w:sz="4" w:space="0" w:color="auto"/>
            </w:tcBorders>
            <w:vAlign w:val="center"/>
          </w:tcPr>
          <w:p w14:paraId="4BC39B33"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42</w:t>
            </w:r>
          </w:p>
        </w:tc>
        <w:tc>
          <w:tcPr>
            <w:tcW w:w="714" w:type="dxa"/>
            <w:tcBorders>
              <w:top w:val="single" w:sz="4" w:space="0" w:color="auto"/>
              <w:bottom w:val="single" w:sz="4" w:space="0" w:color="auto"/>
            </w:tcBorders>
            <w:vAlign w:val="center"/>
          </w:tcPr>
          <w:p w14:paraId="2A25D5E9" w14:textId="77777777" w:rsidR="002730F2" w:rsidRPr="00C95C11" w:rsidRDefault="002730F2" w:rsidP="00403B8D">
            <w:pPr>
              <w:autoSpaceDE w:val="0"/>
              <w:autoSpaceDN w:val="0"/>
              <w:spacing w:line="220" w:lineRule="exact"/>
              <w:jc w:val="center"/>
              <w:rPr>
                <w:kern w:val="0"/>
                <w:sz w:val="18"/>
                <w:szCs w:val="18"/>
                <w:lang w:val="pt-BR"/>
              </w:rPr>
            </w:pPr>
            <w:r w:rsidRPr="00C95C11">
              <w:rPr>
                <w:sz w:val="18"/>
                <w:szCs w:val="18"/>
              </w:rPr>
              <w:t>47</w:t>
            </w:r>
          </w:p>
        </w:tc>
        <w:tc>
          <w:tcPr>
            <w:tcW w:w="700" w:type="dxa"/>
            <w:tcBorders>
              <w:top w:val="single" w:sz="4" w:space="0" w:color="auto"/>
              <w:bottom w:val="single" w:sz="4" w:space="0" w:color="auto"/>
            </w:tcBorders>
            <w:vAlign w:val="center"/>
          </w:tcPr>
          <w:p w14:paraId="088C1215"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1</w:t>
            </w:r>
          </w:p>
        </w:tc>
        <w:tc>
          <w:tcPr>
            <w:tcW w:w="704" w:type="dxa"/>
            <w:vMerge/>
            <w:vAlign w:val="center"/>
          </w:tcPr>
          <w:p w14:paraId="009E5938" w14:textId="77777777" w:rsidR="002730F2" w:rsidRPr="00C95C11" w:rsidRDefault="002730F2" w:rsidP="00403B8D">
            <w:pPr>
              <w:autoSpaceDE w:val="0"/>
              <w:autoSpaceDN w:val="0"/>
              <w:spacing w:line="220" w:lineRule="exact"/>
              <w:ind w:leftChars="700" w:left="1540" w:firstLine="210"/>
              <w:jc w:val="center"/>
              <w:rPr>
                <w:kern w:val="0"/>
                <w:sz w:val="18"/>
                <w:szCs w:val="18"/>
                <w:lang w:val="pt-BR"/>
              </w:rPr>
            </w:pPr>
          </w:p>
        </w:tc>
      </w:tr>
      <w:tr w:rsidR="002730F2" w:rsidRPr="00316FDC" w14:paraId="163F247A" w14:textId="77777777" w:rsidTr="00403B8D">
        <w:trPr>
          <w:trHeight w:val="227"/>
          <w:jc w:val="center"/>
        </w:trPr>
        <w:tc>
          <w:tcPr>
            <w:tcW w:w="1546" w:type="dxa"/>
            <w:vAlign w:val="center"/>
          </w:tcPr>
          <w:p w14:paraId="5D31B281" w14:textId="571D894E" w:rsidR="002730F2" w:rsidRPr="00C95C11" w:rsidRDefault="002730F2" w:rsidP="00403B8D">
            <w:pPr>
              <w:autoSpaceDE w:val="0"/>
              <w:autoSpaceDN w:val="0"/>
              <w:spacing w:line="220" w:lineRule="exact"/>
              <w:jc w:val="center"/>
              <w:rPr>
                <w:kern w:val="0"/>
                <w:sz w:val="18"/>
                <w:szCs w:val="18"/>
                <w:lang w:val="pt-BR"/>
              </w:rPr>
            </w:pPr>
            <w:r w:rsidRPr="00316FDC">
              <w:rPr>
                <w:rFonts w:hint="eastAsia"/>
                <w:kern w:val="0"/>
                <w:sz w:val="18"/>
                <w:szCs w:val="18"/>
                <w:lang w:val="pt-BR"/>
              </w:rPr>
              <w:t>近傍住居等</w:t>
            </w:r>
            <w:r w:rsidRPr="00C95C11">
              <w:rPr>
                <w:kern w:val="0"/>
                <w:sz w:val="18"/>
                <w:szCs w:val="20"/>
                <w:lang w:val="x-none"/>
              </w:rPr>
              <w:t>(</w:t>
            </w:r>
            <w:proofErr w:type="spellStart"/>
            <w:r w:rsidRPr="00C95C11">
              <w:rPr>
                <w:i/>
                <w:iCs/>
                <w:kern w:val="0"/>
                <w:sz w:val="18"/>
                <w:szCs w:val="20"/>
                <w:lang w:val="x-none"/>
              </w:rPr>
              <w:t>L</w:t>
            </w:r>
            <w:r w:rsidRPr="00C95C11">
              <w:rPr>
                <w:kern w:val="0"/>
                <w:sz w:val="18"/>
                <w:szCs w:val="20"/>
                <w:vertAlign w:val="subscript"/>
                <w:lang w:val="x-none"/>
              </w:rPr>
              <w:t>Aeq</w:t>
            </w:r>
            <w:proofErr w:type="spellEnd"/>
            <w:r w:rsidRPr="00C95C11">
              <w:rPr>
                <w:kern w:val="0"/>
                <w:sz w:val="18"/>
                <w:szCs w:val="20"/>
                <w:lang w:val="x-none"/>
              </w:rPr>
              <w:t>)</w:t>
            </w:r>
          </w:p>
        </w:tc>
        <w:tc>
          <w:tcPr>
            <w:tcW w:w="504" w:type="dxa"/>
            <w:tcBorders>
              <w:top w:val="single" w:sz="4" w:space="0" w:color="auto"/>
            </w:tcBorders>
            <w:vAlign w:val="center"/>
          </w:tcPr>
          <w:p w14:paraId="5699F3D3"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8</w:t>
            </w:r>
          </w:p>
        </w:tc>
        <w:tc>
          <w:tcPr>
            <w:tcW w:w="786" w:type="dxa"/>
            <w:tcBorders>
              <w:top w:val="single" w:sz="4" w:space="0" w:color="auto"/>
              <w:bottom w:val="single" w:sz="8" w:space="0" w:color="auto"/>
              <w:tl2br w:val="single" w:sz="4" w:space="0" w:color="auto"/>
            </w:tcBorders>
            <w:vAlign w:val="center"/>
          </w:tcPr>
          <w:p w14:paraId="6B2BD43F" w14:textId="77777777" w:rsidR="002730F2" w:rsidRPr="00C95C11" w:rsidRDefault="002730F2" w:rsidP="00403B8D">
            <w:pPr>
              <w:autoSpaceDE w:val="0"/>
              <w:autoSpaceDN w:val="0"/>
              <w:spacing w:line="220" w:lineRule="exact"/>
              <w:jc w:val="center"/>
              <w:rPr>
                <w:sz w:val="18"/>
                <w:szCs w:val="18"/>
              </w:rPr>
            </w:pPr>
          </w:p>
        </w:tc>
        <w:tc>
          <w:tcPr>
            <w:tcW w:w="691" w:type="dxa"/>
            <w:tcBorders>
              <w:top w:val="single" w:sz="4" w:space="0" w:color="auto"/>
              <w:bottom w:val="single" w:sz="8" w:space="0" w:color="auto"/>
              <w:tl2br w:val="single" w:sz="4" w:space="0" w:color="auto"/>
            </w:tcBorders>
            <w:vAlign w:val="center"/>
          </w:tcPr>
          <w:p w14:paraId="0B7A52A0" w14:textId="77777777" w:rsidR="002730F2" w:rsidRPr="00C95C11" w:rsidRDefault="002730F2" w:rsidP="00403B8D">
            <w:pPr>
              <w:autoSpaceDE w:val="0"/>
              <w:autoSpaceDN w:val="0"/>
              <w:spacing w:line="220" w:lineRule="exact"/>
              <w:jc w:val="center"/>
              <w:rPr>
                <w:sz w:val="18"/>
                <w:szCs w:val="18"/>
              </w:rPr>
            </w:pPr>
          </w:p>
        </w:tc>
        <w:tc>
          <w:tcPr>
            <w:tcW w:w="700" w:type="dxa"/>
            <w:tcBorders>
              <w:top w:val="single" w:sz="4" w:space="0" w:color="auto"/>
              <w:bottom w:val="single" w:sz="8" w:space="0" w:color="auto"/>
              <w:tl2br w:val="single" w:sz="4" w:space="0" w:color="auto"/>
            </w:tcBorders>
            <w:vAlign w:val="center"/>
          </w:tcPr>
          <w:p w14:paraId="6EC08097" w14:textId="1D0A2FEE" w:rsidR="002730F2" w:rsidRPr="00C95C11" w:rsidRDefault="002730F2" w:rsidP="00403B8D">
            <w:pPr>
              <w:autoSpaceDE w:val="0"/>
              <w:autoSpaceDN w:val="0"/>
              <w:spacing w:line="220" w:lineRule="exact"/>
              <w:jc w:val="center"/>
              <w:rPr>
                <w:sz w:val="18"/>
                <w:szCs w:val="18"/>
              </w:rPr>
            </w:pPr>
          </w:p>
        </w:tc>
        <w:tc>
          <w:tcPr>
            <w:tcW w:w="704" w:type="dxa"/>
            <w:tcBorders>
              <w:top w:val="single" w:sz="4" w:space="0" w:color="auto"/>
              <w:bottom w:val="single" w:sz="8" w:space="0" w:color="auto"/>
              <w:tl2br w:val="single" w:sz="4" w:space="0" w:color="auto"/>
            </w:tcBorders>
            <w:vAlign w:val="center"/>
          </w:tcPr>
          <w:p w14:paraId="6A121119" w14:textId="4FD4121D" w:rsidR="002730F2" w:rsidRPr="00C95C11" w:rsidRDefault="00DC3765" w:rsidP="00403B8D">
            <w:pPr>
              <w:autoSpaceDE w:val="0"/>
              <w:autoSpaceDN w:val="0"/>
              <w:spacing w:line="220" w:lineRule="exact"/>
              <w:jc w:val="center"/>
              <w:rPr>
                <w:kern w:val="0"/>
                <w:sz w:val="18"/>
                <w:szCs w:val="18"/>
                <w:lang w:val="pt-BR"/>
              </w:rPr>
            </w:pPr>
            <w:r w:rsidRPr="002730F2">
              <w:rPr>
                <w:noProof/>
              </w:rPr>
              <mc:AlternateContent>
                <mc:Choice Requires="wps">
                  <w:drawing>
                    <wp:anchor distT="45720" distB="45720" distL="114300" distR="114300" simplePos="0" relativeHeight="251686912" behindDoc="0" locked="0" layoutInCell="1" allowOverlap="1" wp14:anchorId="08A268C3" wp14:editId="15AEA9B4">
                      <wp:simplePos x="0" y="0"/>
                      <wp:positionH relativeFrom="margin">
                        <wp:posOffset>-2830830</wp:posOffset>
                      </wp:positionH>
                      <wp:positionV relativeFrom="paragraph">
                        <wp:posOffset>289560</wp:posOffset>
                      </wp:positionV>
                      <wp:extent cx="5930900"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1404620"/>
                              </a:xfrm>
                              <a:prstGeom prst="rect">
                                <a:avLst/>
                              </a:prstGeom>
                              <a:noFill/>
                              <a:ln w="9525">
                                <a:noFill/>
                                <a:miter lim="800000"/>
                                <a:headEnd/>
                                <a:tailEnd/>
                              </a:ln>
                            </wps:spPr>
                            <wps:txbx>
                              <w:txbxContent>
                                <w:p w14:paraId="24DFBA78" w14:textId="2B7193B2" w:rsidR="002730F2" w:rsidRPr="001C348A" w:rsidRDefault="002730F2" w:rsidP="001C348A">
                                  <w:pPr>
                                    <w:spacing w:line="180" w:lineRule="exact"/>
                                    <w:rPr>
                                      <w:sz w:val="18"/>
                                      <w:szCs w:val="18"/>
                                    </w:rPr>
                                  </w:pPr>
                                  <w:r w:rsidRPr="001C348A">
                                    <w:rPr>
                                      <w:rFonts w:hint="eastAsia"/>
                                      <w:sz w:val="18"/>
                                      <w:szCs w:val="18"/>
                                    </w:rPr>
                                    <w:t>注：</w:t>
                                  </w:r>
                                  <w:r w:rsidRPr="001C348A">
                                    <w:rPr>
                                      <w:sz w:val="18"/>
                                      <w:szCs w:val="18"/>
                                    </w:rPr>
                                    <w:t>1.予測地点は、図</w:t>
                                  </w:r>
                                  <w:r w:rsidR="001139A7">
                                    <w:rPr>
                                      <w:rFonts w:hint="eastAsia"/>
                                      <w:sz w:val="18"/>
                                      <w:szCs w:val="18"/>
                                    </w:rPr>
                                    <w:t>2</w:t>
                                  </w:r>
                                  <w:r w:rsidR="001139A7">
                                    <w:rPr>
                                      <w:sz w:val="18"/>
                                      <w:szCs w:val="18"/>
                                    </w:rPr>
                                    <w:t>-</w:t>
                                  </w:r>
                                  <w:r w:rsidRPr="001C348A">
                                    <w:rPr>
                                      <w:sz w:val="18"/>
                                      <w:szCs w:val="18"/>
                                    </w:rPr>
                                    <w:t>3-1を参照。</w:t>
                                  </w:r>
                                </w:p>
                                <w:p w14:paraId="36015095" w14:textId="77777777" w:rsidR="002730F2" w:rsidRPr="001C348A" w:rsidRDefault="002730F2" w:rsidP="001C348A">
                                  <w:pPr>
                                    <w:spacing w:line="180" w:lineRule="exact"/>
                                    <w:ind w:firstLineChars="200" w:firstLine="360"/>
                                    <w:rPr>
                                      <w:sz w:val="18"/>
                                      <w:szCs w:val="18"/>
                                    </w:rPr>
                                  </w:pPr>
                                  <w:r w:rsidRPr="001C348A">
                                    <w:rPr>
                                      <w:sz w:val="18"/>
                                      <w:szCs w:val="18"/>
                                    </w:rPr>
                                    <w:t>2.合成値は、現況実測値と予測値を合成した値である。</w:t>
                                  </w:r>
                                </w:p>
                                <w:p w14:paraId="6B7D2670" w14:textId="77777777" w:rsidR="002730F2" w:rsidRPr="001C348A" w:rsidRDefault="002730F2" w:rsidP="001C348A">
                                  <w:pPr>
                                    <w:spacing w:line="180" w:lineRule="exact"/>
                                    <w:ind w:leftChars="166" w:left="455" w:hangingChars="50" w:hanging="90"/>
                                    <w:rPr>
                                      <w:sz w:val="18"/>
                                      <w:szCs w:val="18"/>
                                    </w:rPr>
                                  </w:pPr>
                                  <w:r w:rsidRPr="001C348A">
                                    <w:rPr>
                                      <w:sz w:val="18"/>
                                      <w:szCs w:val="18"/>
                                    </w:rPr>
                                    <w:t>3.敷地境界における時間区分は、「騒音規制法に基づく第4条第1項の規定に基づく規制基準」（昭和61年大阪市告示第247号）に基づき、朝が6～8時、昼間が8～18時、夕が18～21時、夜間が21～翌日6時とし、基準値は、第3種区域の規制基準を示す。</w:t>
                                  </w:r>
                                </w:p>
                                <w:p w14:paraId="0E2BDD5B" w14:textId="23A82CC7" w:rsidR="002730F2" w:rsidRPr="001C348A" w:rsidRDefault="001C348A" w:rsidP="000B4563">
                                  <w:pPr>
                                    <w:spacing w:line="180" w:lineRule="exact"/>
                                    <w:ind w:leftChars="150" w:left="510" w:hangingChars="100" w:hanging="180"/>
                                    <w:rPr>
                                      <w:sz w:val="18"/>
                                      <w:szCs w:val="18"/>
                                    </w:rPr>
                                  </w:pPr>
                                  <w:r>
                                    <w:rPr>
                                      <w:rFonts w:hint="eastAsia"/>
                                      <w:sz w:val="18"/>
                                      <w:szCs w:val="18"/>
                                    </w:rPr>
                                    <w:t>4</w:t>
                                  </w:r>
                                  <w:r w:rsidR="002730F2" w:rsidRPr="001C348A">
                                    <w:rPr>
                                      <w:sz w:val="18"/>
                                      <w:szCs w:val="18"/>
                                    </w:rPr>
                                    <w:t>.近傍住居等における時間区分は、「騒音に係る環境基準について」に基づき、昼間が6～22時、夜間が22～翌日６時とし、基準値は、</w:t>
                                  </w:r>
                                  <w:r w:rsidRPr="001C348A">
                                    <w:rPr>
                                      <w:sz w:val="18"/>
                                      <w:szCs w:val="18"/>
                                    </w:rPr>
                                    <w:t>A類型の環境基準を示す。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A268C3" id="_x0000_s1138" type="#_x0000_t202" style="position:absolute;left:0;text-align:left;margin-left:-222.9pt;margin-top:22.8pt;width:467pt;height:110.6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" filled="f" stroked="f">
                      <v:textbox style="mso-fit-shape-to-text:t">
                        <w:txbxContent>
                          <w:p w14:paraId="24DFBA78" w14:textId="2B7193B2" w:rsidR="002730F2" w:rsidRPr="001C348A" w:rsidRDefault="002730F2" w:rsidP="001C348A">
                            <w:pPr>
                              <w:spacing w:line="180" w:lineRule="exact"/>
                              <w:rPr>
                                <w:sz w:val="18"/>
                                <w:szCs w:val="18"/>
                              </w:rPr>
                            </w:pPr>
                            <w:r w:rsidRPr="001C348A">
                              <w:rPr>
                                <w:rFonts w:hint="eastAsia"/>
                                <w:sz w:val="18"/>
                                <w:szCs w:val="18"/>
                              </w:rPr>
                              <w:t>注：</w:t>
                            </w:r>
                            <w:r w:rsidRPr="001C348A">
                              <w:rPr>
                                <w:sz w:val="18"/>
                                <w:szCs w:val="18"/>
                              </w:rPr>
                              <w:t>1.予測地点は、図</w:t>
                            </w:r>
                            <w:r w:rsidR="001139A7">
                              <w:rPr>
                                <w:rFonts w:hint="eastAsia"/>
                                <w:sz w:val="18"/>
                                <w:szCs w:val="18"/>
                              </w:rPr>
                              <w:t>2</w:t>
                            </w:r>
                            <w:r w:rsidR="001139A7">
                              <w:rPr>
                                <w:sz w:val="18"/>
                                <w:szCs w:val="18"/>
                              </w:rPr>
                              <w:t>-</w:t>
                            </w:r>
                            <w:r w:rsidRPr="001C348A">
                              <w:rPr>
                                <w:sz w:val="18"/>
                                <w:szCs w:val="18"/>
                              </w:rPr>
                              <w:t>3-1を参照。</w:t>
                            </w:r>
                          </w:p>
                          <w:p w14:paraId="36015095" w14:textId="77777777" w:rsidR="002730F2" w:rsidRPr="001C348A" w:rsidRDefault="002730F2" w:rsidP="001C348A">
                            <w:pPr>
                              <w:spacing w:line="180" w:lineRule="exact"/>
                              <w:ind w:firstLineChars="200" w:firstLine="360"/>
                              <w:rPr>
                                <w:sz w:val="18"/>
                                <w:szCs w:val="18"/>
                              </w:rPr>
                            </w:pPr>
                            <w:r w:rsidRPr="001C348A">
                              <w:rPr>
                                <w:sz w:val="18"/>
                                <w:szCs w:val="18"/>
                              </w:rPr>
                              <w:t>2.合成値は、現況実測値と予測値を合成した値である。</w:t>
                            </w:r>
                          </w:p>
                          <w:p w14:paraId="6B7D2670" w14:textId="77777777" w:rsidR="002730F2" w:rsidRPr="001C348A" w:rsidRDefault="002730F2" w:rsidP="001C348A">
                            <w:pPr>
                              <w:spacing w:line="180" w:lineRule="exact"/>
                              <w:ind w:leftChars="166" w:left="455" w:hangingChars="50" w:hanging="90"/>
                              <w:rPr>
                                <w:sz w:val="18"/>
                                <w:szCs w:val="18"/>
                              </w:rPr>
                            </w:pPr>
                            <w:r w:rsidRPr="001C348A">
                              <w:rPr>
                                <w:sz w:val="18"/>
                                <w:szCs w:val="18"/>
                              </w:rPr>
                              <w:t>3.敷地境界における時間区分は、「騒音規制法に基づく第4条第1項の規定に基づく規制基準」（昭和61年大阪市告示第247号）に基づき、朝が6～8時、昼間が8～18時、夕が18～21時、夜間が21～翌日6時とし、基準値は、第3種区域の規制基準を示す。</w:t>
                            </w:r>
                          </w:p>
                          <w:p w14:paraId="0E2BDD5B" w14:textId="23A82CC7" w:rsidR="002730F2" w:rsidRPr="001C348A" w:rsidRDefault="001C348A" w:rsidP="000B4563">
                            <w:pPr>
                              <w:spacing w:line="180" w:lineRule="exact"/>
                              <w:ind w:leftChars="150" w:left="510" w:hangingChars="100" w:hanging="180"/>
                              <w:rPr>
                                <w:sz w:val="18"/>
                                <w:szCs w:val="18"/>
                              </w:rPr>
                            </w:pPr>
                            <w:r>
                              <w:rPr>
                                <w:rFonts w:hint="eastAsia"/>
                                <w:sz w:val="18"/>
                                <w:szCs w:val="18"/>
                              </w:rPr>
                              <w:t>4</w:t>
                            </w:r>
                            <w:r w:rsidR="002730F2" w:rsidRPr="001C348A">
                              <w:rPr>
                                <w:sz w:val="18"/>
                                <w:szCs w:val="18"/>
                              </w:rPr>
                              <w:t>.近傍住居等における時間区分は、「騒音に係る環境基準について」に基づき、昼間が6～22時、夜間が22～翌日６時とし、基準値は、</w:t>
                            </w:r>
                            <w:r w:rsidRPr="001C348A">
                              <w:rPr>
                                <w:sz w:val="18"/>
                                <w:szCs w:val="18"/>
                              </w:rPr>
                              <w:t>A類型の環境基準を示す。</w:t>
                            </w:r>
                          </w:p>
                        </w:txbxContent>
                      </v:textbox>
                      <w10:wrap anchorx="margin"/>
                    </v:shape>
                  </w:pict>
                </mc:Fallback>
              </mc:AlternateContent>
            </w:r>
          </w:p>
        </w:tc>
        <w:tc>
          <w:tcPr>
            <w:tcW w:w="711" w:type="dxa"/>
            <w:tcBorders>
              <w:top w:val="single" w:sz="4" w:space="0" w:color="auto"/>
              <w:bottom w:val="single" w:sz="8" w:space="0" w:color="auto"/>
              <w:tl2br w:val="single" w:sz="4" w:space="0" w:color="auto"/>
            </w:tcBorders>
            <w:vAlign w:val="center"/>
          </w:tcPr>
          <w:p w14:paraId="5226C9D1" w14:textId="2C5BB451" w:rsidR="002730F2" w:rsidRPr="00C95C11" w:rsidRDefault="002730F2" w:rsidP="00403B8D">
            <w:pPr>
              <w:autoSpaceDE w:val="0"/>
              <w:autoSpaceDN w:val="0"/>
              <w:spacing w:line="220" w:lineRule="exact"/>
              <w:ind w:leftChars="700" w:left="1540" w:firstLine="210"/>
              <w:jc w:val="center"/>
              <w:rPr>
                <w:kern w:val="0"/>
                <w:sz w:val="18"/>
                <w:szCs w:val="18"/>
                <w:lang w:val="pt-BR"/>
              </w:rPr>
            </w:pPr>
          </w:p>
        </w:tc>
        <w:tc>
          <w:tcPr>
            <w:tcW w:w="738" w:type="dxa"/>
            <w:tcBorders>
              <w:top w:val="single" w:sz="4" w:space="0" w:color="auto"/>
            </w:tcBorders>
            <w:vAlign w:val="center"/>
          </w:tcPr>
          <w:p w14:paraId="351939AF" w14:textId="4BCF7CC8" w:rsidR="002730F2" w:rsidRPr="00C95C11" w:rsidRDefault="002730F2" w:rsidP="00403B8D">
            <w:pPr>
              <w:autoSpaceDE w:val="0"/>
              <w:autoSpaceDN w:val="0"/>
              <w:spacing w:line="220" w:lineRule="exact"/>
              <w:jc w:val="center"/>
              <w:rPr>
                <w:sz w:val="18"/>
                <w:szCs w:val="18"/>
              </w:rPr>
            </w:pPr>
            <w:r w:rsidRPr="00C95C11">
              <w:rPr>
                <w:sz w:val="18"/>
                <w:szCs w:val="18"/>
              </w:rPr>
              <w:t>53</w:t>
            </w:r>
          </w:p>
        </w:tc>
        <w:tc>
          <w:tcPr>
            <w:tcW w:w="706" w:type="dxa"/>
            <w:tcBorders>
              <w:top w:val="single" w:sz="4" w:space="0" w:color="auto"/>
            </w:tcBorders>
            <w:vAlign w:val="center"/>
          </w:tcPr>
          <w:p w14:paraId="23C6B17D" w14:textId="77777777" w:rsidR="002730F2" w:rsidRPr="00C95C11" w:rsidRDefault="002730F2" w:rsidP="00403B8D">
            <w:pPr>
              <w:autoSpaceDE w:val="0"/>
              <w:autoSpaceDN w:val="0"/>
              <w:spacing w:line="220" w:lineRule="exact"/>
              <w:jc w:val="center"/>
              <w:rPr>
                <w:sz w:val="18"/>
                <w:szCs w:val="18"/>
              </w:rPr>
            </w:pPr>
            <w:r w:rsidRPr="00C95C11">
              <w:rPr>
                <w:sz w:val="18"/>
                <w:szCs w:val="18"/>
              </w:rPr>
              <w:t>37</w:t>
            </w:r>
          </w:p>
        </w:tc>
        <w:tc>
          <w:tcPr>
            <w:tcW w:w="714" w:type="dxa"/>
            <w:tcBorders>
              <w:top w:val="single" w:sz="4" w:space="0" w:color="auto"/>
            </w:tcBorders>
            <w:vAlign w:val="center"/>
          </w:tcPr>
          <w:p w14:paraId="1893C3C2" w14:textId="77777777" w:rsidR="002730F2" w:rsidRPr="00C95C11" w:rsidRDefault="002730F2" w:rsidP="00403B8D">
            <w:pPr>
              <w:autoSpaceDE w:val="0"/>
              <w:autoSpaceDN w:val="0"/>
              <w:spacing w:line="220" w:lineRule="exact"/>
              <w:jc w:val="center"/>
              <w:rPr>
                <w:sz w:val="18"/>
                <w:szCs w:val="18"/>
              </w:rPr>
            </w:pPr>
            <w:r w:rsidRPr="00C95C11">
              <w:rPr>
                <w:sz w:val="18"/>
                <w:szCs w:val="18"/>
              </w:rPr>
              <w:t>53</w:t>
            </w:r>
          </w:p>
        </w:tc>
        <w:tc>
          <w:tcPr>
            <w:tcW w:w="700" w:type="dxa"/>
            <w:tcBorders>
              <w:top w:val="single" w:sz="4" w:space="0" w:color="auto"/>
            </w:tcBorders>
            <w:vAlign w:val="center"/>
          </w:tcPr>
          <w:p w14:paraId="77C9978E"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0</w:t>
            </w:r>
          </w:p>
        </w:tc>
        <w:tc>
          <w:tcPr>
            <w:tcW w:w="704" w:type="dxa"/>
            <w:vAlign w:val="center"/>
          </w:tcPr>
          <w:p w14:paraId="0BC817A1" w14:textId="77777777" w:rsidR="002730F2" w:rsidRPr="00C95C11" w:rsidRDefault="002730F2" w:rsidP="00403B8D">
            <w:pPr>
              <w:autoSpaceDE w:val="0"/>
              <w:autoSpaceDN w:val="0"/>
              <w:spacing w:line="220" w:lineRule="exact"/>
              <w:jc w:val="center"/>
              <w:rPr>
                <w:kern w:val="0"/>
                <w:sz w:val="18"/>
                <w:szCs w:val="18"/>
                <w:lang w:val="pt-BR"/>
              </w:rPr>
            </w:pPr>
            <w:r w:rsidRPr="00C95C11">
              <w:rPr>
                <w:kern w:val="0"/>
                <w:sz w:val="18"/>
                <w:szCs w:val="18"/>
                <w:lang w:val="pt-BR"/>
              </w:rPr>
              <w:t>45</w:t>
            </w:r>
          </w:p>
        </w:tc>
      </w:tr>
    </w:tbl>
    <w:p w14:paraId="1F6BC060" w14:textId="46D41E25" w:rsidR="00DC3765" w:rsidRDefault="00DC3765" w:rsidP="001C348A">
      <w:pPr>
        <w:pStyle w:val="afffff"/>
        <w:ind w:leftChars="120" w:left="858" w:rightChars="119" w:right="262" w:hangingChars="270" w:hanging="594"/>
        <w:jc w:val="right"/>
        <w:rPr>
          <w:sz w:val="22"/>
          <w:szCs w:val="22"/>
        </w:rPr>
      </w:pPr>
    </w:p>
    <w:p w14:paraId="74E1E615" w14:textId="77777777" w:rsidR="00DC3765" w:rsidRDefault="00DC3765" w:rsidP="001C348A">
      <w:pPr>
        <w:pStyle w:val="afffff"/>
        <w:ind w:leftChars="120" w:left="858" w:rightChars="119" w:right="262" w:hangingChars="270" w:hanging="594"/>
        <w:jc w:val="right"/>
        <w:rPr>
          <w:sz w:val="22"/>
          <w:szCs w:val="22"/>
        </w:rPr>
      </w:pPr>
    </w:p>
    <w:p w14:paraId="7CCD7773" w14:textId="77777777" w:rsidR="00DC3765" w:rsidRDefault="00DC3765" w:rsidP="001C348A">
      <w:pPr>
        <w:pStyle w:val="afffff"/>
        <w:ind w:leftChars="120" w:left="858" w:rightChars="119" w:right="262" w:hangingChars="270" w:hanging="594"/>
        <w:jc w:val="right"/>
        <w:rPr>
          <w:sz w:val="22"/>
          <w:szCs w:val="22"/>
        </w:rPr>
      </w:pPr>
    </w:p>
    <w:p w14:paraId="0F671D83" w14:textId="5AB8019A" w:rsidR="002730F2" w:rsidRPr="001C348A" w:rsidRDefault="00DC3765" w:rsidP="00DC3765">
      <w:pPr>
        <w:pStyle w:val="afffff"/>
        <w:ind w:rightChars="119" w:right="262"/>
        <w:rPr>
          <w:rFonts w:ascii="ＭＳ 明朝" w:hAnsi="ＭＳ 明朝"/>
          <w:sz w:val="22"/>
          <w:szCs w:val="22"/>
        </w:rPr>
      </w:pPr>
      <w:r w:rsidRPr="00DC3765">
        <w:rPr>
          <w:noProof/>
          <w:sz w:val="22"/>
          <w:szCs w:val="22"/>
        </w:rPr>
        <mc:AlternateContent>
          <mc:Choice Requires="wps">
            <w:drawing>
              <wp:anchor distT="45720" distB="45720" distL="114300" distR="114300" simplePos="0" relativeHeight="251826176" behindDoc="0" locked="0" layoutInCell="1" allowOverlap="1" wp14:anchorId="2CF716C1" wp14:editId="4B9D0F48">
                <wp:simplePos x="0" y="0"/>
                <wp:positionH relativeFrom="column">
                  <wp:posOffset>3954568</wp:posOffset>
                </wp:positionH>
                <wp:positionV relativeFrom="paragraph">
                  <wp:posOffset>298027</wp:posOffset>
                </wp:positionV>
                <wp:extent cx="1854200" cy="1404620"/>
                <wp:effectExtent l="0" t="0" r="0" b="1270"/>
                <wp:wrapNone/>
                <wp:docPr id="2035739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404620"/>
                        </a:xfrm>
                        <a:prstGeom prst="rect">
                          <a:avLst/>
                        </a:prstGeom>
                        <a:noFill/>
                        <a:ln w="9525">
                          <a:noFill/>
                          <a:miter lim="800000"/>
                          <a:headEnd/>
                          <a:tailEnd/>
                        </a:ln>
                      </wps:spPr>
                      <wps:txbx>
                        <w:txbxContent>
                          <w:p w14:paraId="6DAD6F31" w14:textId="60225413" w:rsidR="00DC3765" w:rsidRDefault="00DC3765">
                            <w:r w:rsidRPr="001C348A">
                              <w:rPr>
                                <w:rFonts w:hint="eastAsia"/>
                                <w:szCs w:val="22"/>
                              </w:rPr>
                              <w:t>（</w:t>
                            </w:r>
                            <w:r w:rsidRPr="001C348A">
                              <w:rPr>
                                <w:rFonts w:hint="eastAsia"/>
                                <w:szCs w:val="22"/>
                              </w:rPr>
                              <w:t>準備書より事務局作成）</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F716C1" id="_x0000_s1139" type="#_x0000_t202" style="position:absolute;margin-left:311.4pt;margin-top:23.45pt;width:146pt;height:110.6pt;z-index:251826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" filled="f" stroked="f">
                <v:textbox style="mso-fit-shape-to-text:t">
                  <w:txbxContent>
                    <w:p w14:paraId="6DAD6F31" w14:textId="60225413" w:rsidR="00DC3765" w:rsidRDefault="00DC3765">
                      <w:r w:rsidRPr="001C348A">
                        <w:rPr>
                          <w:rFonts w:hint="eastAsia"/>
                          <w:szCs w:val="22"/>
                        </w:rPr>
                        <w:t>（</w:t>
                      </w:r>
                      <w:r w:rsidRPr="001C348A">
                        <w:rPr>
                          <w:rFonts w:hint="eastAsia"/>
                          <w:szCs w:val="22"/>
                        </w:rPr>
                        <w:t>準備書より事務局作成）</w:t>
                      </w:r>
                    </w:p>
                  </w:txbxContent>
                </v:textbox>
              </v:shape>
            </w:pict>
          </mc:Fallback>
        </mc:AlternateContent>
      </w:r>
    </w:p>
    <w:p w14:paraId="1C93B10B" w14:textId="56870128" w:rsidR="002730F2" w:rsidRPr="00C95C11" w:rsidRDefault="002730F2" w:rsidP="002730F2">
      <w:pPr>
        <w:ind w:leftChars="67" w:left="500" w:hangingChars="147" w:hanging="353"/>
        <w:jc w:val="left"/>
        <w:rPr>
          <w:rFonts w:ascii="ＭＳ ゴシック" w:eastAsia="ＭＳ ゴシック" w:hAnsi="ＭＳ ゴシック"/>
          <w:kern w:val="0"/>
          <w:sz w:val="24"/>
        </w:rPr>
      </w:pPr>
      <w:r w:rsidRPr="00C95C11">
        <w:rPr>
          <w:rFonts w:ascii="ＭＳ ゴシック" w:eastAsia="ＭＳ ゴシック" w:hAnsi="ＭＳ ゴシック" w:hint="eastAsia"/>
          <w:kern w:val="0"/>
          <w:sz w:val="24"/>
        </w:rPr>
        <w:lastRenderedPageBreak/>
        <w:t>イ　振動</w:t>
      </w:r>
    </w:p>
    <w:p w14:paraId="68FBABDD" w14:textId="7A5409CD" w:rsidR="002730F2" w:rsidRPr="00C95C11" w:rsidRDefault="002730F2" w:rsidP="002730F2">
      <w:pPr>
        <w:ind w:leftChars="109" w:left="442" w:hangingChars="84" w:hanging="202"/>
        <w:jc w:val="left"/>
        <w:rPr>
          <w:sz w:val="24"/>
        </w:rPr>
      </w:pPr>
      <w:r w:rsidRPr="00C95C11">
        <w:rPr>
          <w:rFonts w:hint="eastAsia"/>
          <w:sz w:val="24"/>
        </w:rPr>
        <w:t>・　工事用資材等の搬出入及び資材等の搬出入に伴う道路交通振動の予測結果は表</w:t>
      </w:r>
      <w:r w:rsidR="001139A7">
        <w:rPr>
          <w:rFonts w:hint="eastAsia"/>
          <w:sz w:val="24"/>
        </w:rPr>
        <w:t>２－</w:t>
      </w:r>
      <w:r w:rsidRPr="00C95C11">
        <w:rPr>
          <w:rFonts w:hint="eastAsia"/>
          <w:sz w:val="24"/>
        </w:rPr>
        <w:t>３</w:t>
      </w:r>
      <w:r w:rsidR="001139A7">
        <w:rPr>
          <w:rFonts w:hint="eastAsia"/>
          <w:sz w:val="24"/>
        </w:rPr>
        <w:t>－</w:t>
      </w:r>
      <w:r>
        <w:rPr>
          <w:rFonts w:hint="eastAsia"/>
          <w:sz w:val="24"/>
        </w:rPr>
        <w:t>９</w:t>
      </w:r>
      <w:r w:rsidRPr="00C95C11">
        <w:rPr>
          <w:rFonts w:hint="eastAsia"/>
          <w:sz w:val="24"/>
        </w:rPr>
        <w:t>のとおりであり、予測地点における工事中の道路交通振動レベル（</w:t>
      </w:r>
      <w:r w:rsidRPr="00C95C11">
        <w:rPr>
          <w:i/>
          <w:iCs/>
          <w:sz w:val="24"/>
        </w:rPr>
        <w:t>L</w:t>
      </w:r>
      <w:r w:rsidRPr="00C95C11">
        <w:rPr>
          <w:sz w:val="24"/>
          <w:vertAlign w:val="subscript"/>
        </w:rPr>
        <w:t>10</w:t>
      </w:r>
      <w:r w:rsidRPr="00C95C11">
        <w:rPr>
          <w:rFonts w:hint="eastAsia"/>
          <w:sz w:val="24"/>
        </w:rPr>
        <w:t>）及び定期点検時の道路交通</w:t>
      </w:r>
      <w:r w:rsidR="003D4085">
        <w:rPr>
          <w:rFonts w:hint="eastAsia"/>
          <w:sz w:val="24"/>
        </w:rPr>
        <w:t>振動</w:t>
      </w:r>
      <w:r w:rsidRPr="00C95C11">
        <w:rPr>
          <w:rFonts w:hint="eastAsia"/>
          <w:sz w:val="24"/>
        </w:rPr>
        <w:t>レベル（</w:t>
      </w:r>
      <w:r w:rsidRPr="00C95C11">
        <w:rPr>
          <w:i/>
          <w:iCs/>
          <w:sz w:val="24"/>
        </w:rPr>
        <w:t>L</w:t>
      </w:r>
      <w:r w:rsidRPr="00C95C11">
        <w:rPr>
          <w:sz w:val="24"/>
          <w:vertAlign w:val="subscript"/>
        </w:rPr>
        <w:t>10</w:t>
      </w:r>
      <w:r w:rsidRPr="00C95C11">
        <w:rPr>
          <w:rFonts w:hint="eastAsia"/>
          <w:sz w:val="24"/>
        </w:rPr>
        <w:t>）は</w:t>
      </w:r>
      <w:r>
        <w:rPr>
          <w:rStyle w:val="af1"/>
          <w:rFonts w:ascii="Century" w:hAnsi="Century" w:hint="eastAsia"/>
        </w:rPr>
        <w:t>、</w:t>
      </w:r>
      <w:r w:rsidRPr="00C95C11">
        <w:rPr>
          <w:rFonts w:hint="eastAsia"/>
          <w:sz w:val="24"/>
        </w:rPr>
        <w:t>いずれの地点も要請限度を下回っていることから、環境保全の基準等の確保に支障を及ぼすものではないと評価するとしている。</w:t>
      </w:r>
    </w:p>
    <w:p w14:paraId="19FD3852" w14:textId="77777777" w:rsidR="002730F2" w:rsidRPr="00C95C11" w:rsidRDefault="002730F2" w:rsidP="002730F2">
      <w:pPr>
        <w:ind w:leftChars="109" w:left="442" w:hangingChars="84" w:hanging="202"/>
        <w:jc w:val="left"/>
        <w:rPr>
          <w:sz w:val="24"/>
        </w:rPr>
      </w:pPr>
    </w:p>
    <w:p w14:paraId="22665F02" w14:textId="086E761A" w:rsidR="002730F2" w:rsidRPr="00C95C11" w:rsidRDefault="002730F2" w:rsidP="002730F2">
      <w:pPr>
        <w:pStyle w:val="2f0"/>
        <w:spacing w:beforeLines="50" w:before="175"/>
        <w:rPr>
          <w:rFonts w:ascii="ＭＳ ゴシック" w:eastAsia="ＭＳ ゴシック" w:hAnsi="ＭＳ ゴシック"/>
          <w:sz w:val="22"/>
          <w:szCs w:val="22"/>
        </w:rPr>
      </w:pPr>
      <w:r w:rsidRPr="00C95C11">
        <w:rPr>
          <w:rFonts w:ascii="ＭＳ ゴシック" w:eastAsia="ＭＳ ゴシック" w:hAnsi="ＭＳ ゴシック" w:hint="eastAsia"/>
          <w:sz w:val="22"/>
          <w:szCs w:val="22"/>
        </w:rPr>
        <w:t>表</w:t>
      </w:r>
      <w:r w:rsidR="001139A7">
        <w:rPr>
          <w:rFonts w:ascii="ＭＳ ゴシック" w:eastAsia="ＭＳ ゴシック" w:hAnsi="ＭＳ ゴシック" w:hint="eastAsia"/>
          <w:sz w:val="22"/>
          <w:szCs w:val="22"/>
        </w:rPr>
        <w:t>２－</w:t>
      </w:r>
      <w:r w:rsidRPr="00C95C11">
        <w:rPr>
          <w:rFonts w:ascii="ＭＳ ゴシック" w:eastAsia="ＭＳ ゴシック" w:hAnsi="ＭＳ ゴシック" w:hint="eastAsia"/>
          <w:sz w:val="22"/>
          <w:szCs w:val="22"/>
        </w:rPr>
        <w:t>３－</w:t>
      </w:r>
      <w:r>
        <w:rPr>
          <w:rFonts w:ascii="ＭＳ ゴシック" w:eastAsia="ＭＳ ゴシック" w:hAnsi="ＭＳ ゴシック" w:hint="eastAsia"/>
          <w:sz w:val="22"/>
          <w:szCs w:val="22"/>
        </w:rPr>
        <w:t>９</w:t>
      </w:r>
      <w:r w:rsidRPr="00C95C11">
        <w:rPr>
          <w:rFonts w:ascii="ＭＳ ゴシック" w:eastAsia="ＭＳ ゴシック" w:hAnsi="ＭＳ ゴシック" w:hint="eastAsia"/>
          <w:sz w:val="22"/>
          <w:szCs w:val="22"/>
        </w:rPr>
        <w:t xml:space="preserve">　工事用資材等の搬出入</w:t>
      </w:r>
      <w:r w:rsidRPr="00C95C11">
        <w:rPr>
          <w:rFonts w:ascii="ＭＳ ゴシック" w:eastAsia="ＭＳ ゴシック" w:hAnsi="ＭＳ ゴシック"/>
          <w:sz w:val="22"/>
          <w:szCs w:val="22"/>
        </w:rPr>
        <w:t>/資材等の搬出入に伴う道路交通振動の予測結果</w:t>
      </w:r>
    </w:p>
    <w:p w14:paraId="4C579290" w14:textId="77777777" w:rsidR="002730F2" w:rsidRPr="00D97963" w:rsidRDefault="002730F2" w:rsidP="002730F2">
      <w:pPr>
        <w:pStyle w:val="2f0"/>
        <w:spacing w:afterLines="50" w:after="175"/>
        <w:rPr>
          <w:rFonts w:asciiTheme="minorEastAsia" w:eastAsiaTheme="minorEastAsia" w:hAnsiTheme="minorEastAsia"/>
        </w:rPr>
      </w:pPr>
      <w:r w:rsidRPr="00C95C11">
        <w:rPr>
          <w:rFonts w:ascii="ＭＳ ゴシック" w:eastAsia="ＭＳ ゴシック" w:hAnsi="ＭＳ ゴシック" w:hint="eastAsia"/>
          <w:sz w:val="22"/>
          <w:szCs w:val="22"/>
        </w:rPr>
        <w:t>（工事開始後</w:t>
      </w:r>
      <w:r w:rsidRPr="00C95C11">
        <w:rPr>
          <w:rFonts w:ascii="ＭＳ ゴシック" w:eastAsia="ＭＳ ゴシック" w:hAnsi="ＭＳ ゴシック"/>
          <w:sz w:val="22"/>
          <w:szCs w:val="22"/>
        </w:rPr>
        <w:t>12ヶ月目/定期点検時</w:t>
      </w:r>
      <w:r w:rsidRPr="00D97963">
        <w:rPr>
          <w:rFonts w:asciiTheme="minorEastAsia" w:eastAsiaTheme="minorEastAsia" w:hAnsiTheme="minorEastAsia"/>
        </w:rPr>
        <w:t>）</w:t>
      </w:r>
    </w:p>
    <w:p w14:paraId="569E790D" w14:textId="77777777" w:rsidR="002730F2" w:rsidRPr="00C95C11" w:rsidRDefault="002730F2" w:rsidP="002730F2">
      <w:pPr>
        <w:spacing w:line="240" w:lineRule="exact"/>
        <w:ind w:leftChars="176" w:left="387" w:right="395" w:firstLineChars="272" w:firstLine="490"/>
        <w:jc w:val="right"/>
        <w:rPr>
          <w:sz w:val="18"/>
        </w:rPr>
      </w:pPr>
      <w:r w:rsidRPr="00C95C11">
        <w:rPr>
          <w:rFonts w:hint="eastAsia"/>
          <w:sz w:val="18"/>
        </w:rPr>
        <w:t xml:space="preserve">　</w:t>
      </w:r>
      <w:r w:rsidRPr="00C95C11">
        <w:rPr>
          <w:sz w:val="18"/>
        </w:rPr>
        <w:t xml:space="preserve"> （単位：デシベル）</w:t>
      </w:r>
    </w:p>
    <w:tbl>
      <w:tblPr>
        <w:tblW w:w="8505" w:type="dxa"/>
        <w:tblInd w:w="55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1134"/>
        <w:gridCol w:w="1397"/>
        <w:gridCol w:w="1398"/>
        <w:gridCol w:w="1398"/>
        <w:gridCol w:w="1398"/>
        <w:gridCol w:w="929"/>
      </w:tblGrid>
      <w:tr w:rsidR="002730F2" w:rsidRPr="00DC335B" w14:paraId="3FFF0287" w14:textId="77777777" w:rsidTr="00403B8D">
        <w:trPr>
          <w:cantSplit/>
        </w:trPr>
        <w:tc>
          <w:tcPr>
            <w:tcW w:w="851" w:type="dxa"/>
            <w:vMerge w:val="restart"/>
            <w:tcBorders>
              <w:top w:val="single" w:sz="8" w:space="0" w:color="auto"/>
              <w:right w:val="single" w:sz="4" w:space="0" w:color="auto"/>
            </w:tcBorders>
            <w:vAlign w:val="center"/>
          </w:tcPr>
          <w:p w14:paraId="1896C04A" w14:textId="77777777" w:rsidR="002730F2" w:rsidRPr="00C95C11" w:rsidRDefault="002730F2" w:rsidP="00403B8D">
            <w:pPr>
              <w:spacing w:line="240" w:lineRule="exact"/>
              <w:jc w:val="center"/>
              <w:rPr>
                <w:sz w:val="18"/>
                <w:szCs w:val="18"/>
              </w:rPr>
            </w:pPr>
            <w:r w:rsidRPr="00C95C11">
              <w:rPr>
                <w:rFonts w:hint="eastAsia"/>
                <w:sz w:val="18"/>
                <w:szCs w:val="18"/>
              </w:rPr>
              <w:t>予測</w:t>
            </w:r>
          </w:p>
          <w:p w14:paraId="6A5BA52E" w14:textId="77777777" w:rsidR="002730F2" w:rsidRPr="00C95C11" w:rsidRDefault="002730F2" w:rsidP="00403B8D">
            <w:pPr>
              <w:spacing w:line="240" w:lineRule="exact"/>
              <w:jc w:val="center"/>
              <w:rPr>
                <w:sz w:val="18"/>
                <w:szCs w:val="18"/>
              </w:rPr>
            </w:pPr>
            <w:r w:rsidRPr="00C95C11">
              <w:rPr>
                <w:rFonts w:hint="eastAsia"/>
                <w:sz w:val="18"/>
                <w:szCs w:val="18"/>
              </w:rPr>
              <w:t>地点</w:t>
            </w:r>
          </w:p>
        </w:tc>
        <w:tc>
          <w:tcPr>
            <w:tcW w:w="1134" w:type="dxa"/>
            <w:vMerge w:val="restart"/>
            <w:tcBorders>
              <w:top w:val="single" w:sz="8" w:space="0" w:color="auto"/>
              <w:left w:val="single" w:sz="4" w:space="0" w:color="auto"/>
              <w:right w:val="single" w:sz="8" w:space="0" w:color="auto"/>
            </w:tcBorders>
            <w:vAlign w:val="center"/>
          </w:tcPr>
          <w:p w14:paraId="58DCCECB" w14:textId="77777777" w:rsidR="002730F2" w:rsidRPr="00C95C11" w:rsidRDefault="002730F2" w:rsidP="00403B8D">
            <w:pPr>
              <w:spacing w:line="240" w:lineRule="exact"/>
              <w:jc w:val="center"/>
              <w:rPr>
                <w:sz w:val="18"/>
                <w:szCs w:val="18"/>
              </w:rPr>
            </w:pPr>
            <w:r w:rsidRPr="00C95C11">
              <w:rPr>
                <w:rFonts w:hint="eastAsia"/>
                <w:sz w:val="18"/>
                <w:szCs w:val="18"/>
              </w:rPr>
              <w:t>現況</w:t>
            </w:r>
            <w:r w:rsidRPr="00C95C11">
              <w:rPr>
                <w:sz w:val="18"/>
                <w:szCs w:val="18"/>
              </w:rPr>
              <w:t>実測値</w:t>
            </w:r>
          </w:p>
          <w:p w14:paraId="29F62FF8" w14:textId="77777777" w:rsidR="002730F2" w:rsidRPr="00C95C11" w:rsidRDefault="002730F2" w:rsidP="00403B8D">
            <w:pPr>
              <w:spacing w:line="240" w:lineRule="exact"/>
              <w:jc w:val="center"/>
              <w:rPr>
                <w:sz w:val="18"/>
                <w:szCs w:val="18"/>
              </w:rPr>
            </w:pPr>
            <w:r w:rsidRPr="00C95C11">
              <w:rPr>
                <w:rFonts w:hint="eastAsia"/>
                <w:sz w:val="18"/>
                <w:szCs w:val="18"/>
              </w:rPr>
              <w:t>（</w:t>
            </w:r>
            <w:proofErr w:type="spellStart"/>
            <w:r w:rsidRPr="00C95C11">
              <w:rPr>
                <w:i/>
                <w:sz w:val="18"/>
                <w:szCs w:val="18"/>
              </w:rPr>
              <w:t>L</w:t>
            </w:r>
            <w:r w:rsidRPr="00C95C11">
              <w:rPr>
                <w:sz w:val="18"/>
                <w:szCs w:val="18"/>
                <w:vertAlign w:val="subscript"/>
              </w:rPr>
              <w:t>gi</w:t>
            </w:r>
            <w:proofErr w:type="spellEnd"/>
            <w:r w:rsidRPr="00C95C11">
              <w:rPr>
                <w:rFonts w:hint="eastAsia"/>
                <w:sz w:val="18"/>
                <w:szCs w:val="18"/>
              </w:rPr>
              <w:t>）</w:t>
            </w:r>
          </w:p>
        </w:tc>
        <w:tc>
          <w:tcPr>
            <w:tcW w:w="5591" w:type="dxa"/>
            <w:gridSpan w:val="4"/>
            <w:tcBorders>
              <w:top w:val="single" w:sz="8" w:space="0" w:color="auto"/>
            </w:tcBorders>
          </w:tcPr>
          <w:p w14:paraId="649AF7FC" w14:textId="77777777" w:rsidR="002730F2" w:rsidRPr="00C95C11" w:rsidRDefault="002730F2" w:rsidP="00403B8D">
            <w:pPr>
              <w:spacing w:line="240" w:lineRule="exact"/>
              <w:jc w:val="center"/>
              <w:rPr>
                <w:sz w:val="18"/>
                <w:szCs w:val="18"/>
              </w:rPr>
            </w:pPr>
            <w:r w:rsidRPr="00C95C11">
              <w:rPr>
                <w:rFonts w:hint="eastAsia"/>
                <w:sz w:val="18"/>
                <w:szCs w:val="18"/>
              </w:rPr>
              <w:t>予測振動レベル</w:t>
            </w:r>
            <w:r w:rsidRPr="00C95C11">
              <w:rPr>
                <w:sz w:val="18"/>
                <w:szCs w:val="18"/>
              </w:rPr>
              <w:t>[</w:t>
            </w:r>
            <w:r w:rsidRPr="00C95C11">
              <w:rPr>
                <w:rFonts w:hint="eastAsia"/>
                <w:i/>
                <w:sz w:val="18"/>
                <w:szCs w:val="18"/>
              </w:rPr>
              <w:t>Ｌ</w:t>
            </w:r>
            <w:r w:rsidRPr="00C95C11">
              <w:rPr>
                <w:sz w:val="18"/>
                <w:szCs w:val="18"/>
                <w:vertAlign w:val="subscript"/>
              </w:rPr>
              <w:t>10</w:t>
            </w:r>
            <w:r w:rsidRPr="00C95C11">
              <w:rPr>
                <w:sz w:val="18"/>
                <w:szCs w:val="18"/>
              </w:rPr>
              <w:t>]</w:t>
            </w:r>
          </w:p>
        </w:tc>
        <w:tc>
          <w:tcPr>
            <w:tcW w:w="929" w:type="dxa"/>
            <w:vMerge w:val="restart"/>
            <w:tcBorders>
              <w:top w:val="single" w:sz="8" w:space="0" w:color="auto"/>
            </w:tcBorders>
            <w:vAlign w:val="center"/>
          </w:tcPr>
          <w:p w14:paraId="282875E9"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rFonts w:hint="eastAsia"/>
                <w:sz w:val="18"/>
              </w:rPr>
              <w:t>要請</w:t>
            </w:r>
          </w:p>
          <w:p w14:paraId="33402CAF"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rFonts w:hint="eastAsia"/>
                <w:sz w:val="18"/>
              </w:rPr>
              <w:t>限度</w:t>
            </w:r>
          </w:p>
        </w:tc>
      </w:tr>
      <w:tr w:rsidR="002730F2" w:rsidRPr="00DC335B" w14:paraId="10F81192" w14:textId="77777777" w:rsidTr="00403B8D">
        <w:trPr>
          <w:cantSplit/>
          <w:trHeight w:val="1030"/>
        </w:trPr>
        <w:tc>
          <w:tcPr>
            <w:tcW w:w="851" w:type="dxa"/>
            <w:vMerge/>
            <w:tcBorders>
              <w:right w:val="single" w:sz="4" w:space="0" w:color="auto"/>
            </w:tcBorders>
            <w:vAlign w:val="center"/>
          </w:tcPr>
          <w:p w14:paraId="3510BD6D" w14:textId="77777777" w:rsidR="002730F2" w:rsidRPr="00C95C11" w:rsidRDefault="002730F2" w:rsidP="00403B8D">
            <w:pPr>
              <w:spacing w:line="240" w:lineRule="exact"/>
              <w:jc w:val="center"/>
              <w:rPr>
                <w:sz w:val="18"/>
                <w:szCs w:val="18"/>
              </w:rPr>
            </w:pPr>
          </w:p>
        </w:tc>
        <w:tc>
          <w:tcPr>
            <w:tcW w:w="1134" w:type="dxa"/>
            <w:vMerge/>
            <w:tcBorders>
              <w:left w:val="single" w:sz="4" w:space="0" w:color="auto"/>
              <w:bottom w:val="nil"/>
              <w:right w:val="single" w:sz="8" w:space="0" w:color="auto"/>
            </w:tcBorders>
            <w:vAlign w:val="center"/>
          </w:tcPr>
          <w:p w14:paraId="5E3FC3E8" w14:textId="77777777" w:rsidR="002730F2" w:rsidRPr="00C95C11" w:rsidRDefault="002730F2" w:rsidP="00403B8D">
            <w:pPr>
              <w:spacing w:line="240" w:lineRule="exact"/>
              <w:jc w:val="center"/>
              <w:rPr>
                <w:sz w:val="18"/>
                <w:szCs w:val="18"/>
              </w:rPr>
            </w:pPr>
          </w:p>
        </w:tc>
        <w:tc>
          <w:tcPr>
            <w:tcW w:w="1397" w:type="dxa"/>
            <w:tcBorders>
              <w:bottom w:val="nil"/>
            </w:tcBorders>
            <w:tcMar>
              <w:left w:w="28" w:type="dxa"/>
              <w:right w:w="28" w:type="dxa"/>
            </w:tcMar>
            <w:vAlign w:val="center"/>
          </w:tcPr>
          <w:p w14:paraId="4F4B75CB" w14:textId="77777777" w:rsidR="002730F2" w:rsidRPr="00C95C11" w:rsidRDefault="002730F2" w:rsidP="00403B8D">
            <w:pPr>
              <w:spacing w:line="240" w:lineRule="exact"/>
              <w:jc w:val="center"/>
              <w:rPr>
                <w:sz w:val="18"/>
                <w:szCs w:val="18"/>
              </w:rPr>
            </w:pPr>
            <w:r w:rsidRPr="00C95C11">
              <w:rPr>
                <w:rFonts w:hint="eastAsia"/>
                <w:sz w:val="18"/>
                <w:szCs w:val="18"/>
              </w:rPr>
              <w:t>現況</w:t>
            </w:r>
            <w:r w:rsidRPr="00C95C11">
              <w:rPr>
                <w:sz w:val="18"/>
                <w:szCs w:val="18"/>
              </w:rPr>
              <w:t>計算値</w:t>
            </w:r>
          </w:p>
          <w:p w14:paraId="1CF2D6C6" w14:textId="77777777" w:rsidR="002730F2" w:rsidRPr="00C95C11" w:rsidRDefault="002730F2" w:rsidP="00403B8D">
            <w:pPr>
              <w:spacing w:line="240" w:lineRule="exact"/>
              <w:ind w:leftChars="-50" w:left="-110" w:rightChars="-50" w:right="-110"/>
              <w:jc w:val="center"/>
              <w:rPr>
                <w:sz w:val="18"/>
                <w:szCs w:val="18"/>
              </w:rPr>
            </w:pPr>
            <w:r w:rsidRPr="00C95C11">
              <w:rPr>
                <w:rFonts w:hint="eastAsia"/>
                <w:sz w:val="18"/>
                <w:szCs w:val="18"/>
              </w:rPr>
              <w:t>（</w:t>
            </w:r>
            <w:proofErr w:type="spellStart"/>
            <w:r w:rsidRPr="00C95C11">
              <w:rPr>
                <w:i/>
                <w:sz w:val="18"/>
                <w:szCs w:val="18"/>
              </w:rPr>
              <w:t>L</w:t>
            </w:r>
            <w:r w:rsidRPr="00C95C11">
              <w:rPr>
                <w:sz w:val="18"/>
                <w:szCs w:val="18"/>
                <w:vertAlign w:val="subscript"/>
              </w:rPr>
              <w:t>ge</w:t>
            </w:r>
            <w:proofErr w:type="spellEnd"/>
            <w:r w:rsidRPr="00C95C11">
              <w:rPr>
                <w:rFonts w:hint="eastAsia"/>
                <w:sz w:val="18"/>
                <w:szCs w:val="18"/>
              </w:rPr>
              <w:t>）</w:t>
            </w:r>
          </w:p>
        </w:tc>
        <w:tc>
          <w:tcPr>
            <w:tcW w:w="1398" w:type="dxa"/>
            <w:tcBorders>
              <w:top w:val="single" w:sz="4" w:space="0" w:color="auto"/>
              <w:bottom w:val="nil"/>
            </w:tcBorders>
            <w:vAlign w:val="center"/>
          </w:tcPr>
          <w:p w14:paraId="2B261E3B"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将来計算値</w:t>
            </w:r>
          </w:p>
          <w:p w14:paraId="70628F07"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（一般車両＋</w:t>
            </w:r>
          </w:p>
          <w:p w14:paraId="1015F855" w14:textId="77777777" w:rsidR="002730F2" w:rsidRPr="00C95C11" w:rsidRDefault="002730F2" w:rsidP="00403B8D">
            <w:pPr>
              <w:spacing w:line="240" w:lineRule="exact"/>
              <w:ind w:leftChars="-50" w:left="-110" w:rightChars="-50" w:right="-110"/>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w:t>
            </w:r>
          </w:p>
          <w:p w14:paraId="35E480DD" w14:textId="77777777" w:rsidR="002730F2" w:rsidRPr="00C95C11" w:rsidRDefault="002730F2" w:rsidP="00403B8D">
            <w:pPr>
              <w:spacing w:line="240" w:lineRule="exact"/>
              <w:jc w:val="center"/>
              <w:rPr>
                <w:sz w:val="18"/>
                <w:szCs w:val="18"/>
              </w:rPr>
            </w:pPr>
            <w:r w:rsidRPr="00C95C11">
              <w:rPr>
                <w:rFonts w:hint="eastAsia"/>
                <w:spacing w:val="-8"/>
                <w:sz w:val="18"/>
                <w:szCs w:val="18"/>
              </w:rPr>
              <w:t>（</w:t>
            </w:r>
            <w:proofErr w:type="spellStart"/>
            <w:r w:rsidRPr="00C95C11">
              <w:rPr>
                <w:i/>
                <w:spacing w:val="-8"/>
                <w:sz w:val="18"/>
                <w:szCs w:val="18"/>
              </w:rPr>
              <w:t>L</w:t>
            </w:r>
            <w:r w:rsidRPr="00C95C11">
              <w:rPr>
                <w:spacing w:val="-8"/>
                <w:sz w:val="18"/>
                <w:szCs w:val="18"/>
                <w:vertAlign w:val="subscript"/>
              </w:rPr>
              <w:t>se</w:t>
            </w:r>
            <w:proofErr w:type="spellEnd"/>
            <w:r w:rsidRPr="00C95C11">
              <w:rPr>
                <w:rFonts w:hint="eastAsia"/>
                <w:spacing w:val="-8"/>
                <w:sz w:val="18"/>
                <w:szCs w:val="18"/>
              </w:rPr>
              <w:t>）</w:t>
            </w:r>
          </w:p>
        </w:tc>
        <w:tc>
          <w:tcPr>
            <w:tcW w:w="1398" w:type="dxa"/>
            <w:tcBorders>
              <w:top w:val="single" w:sz="4" w:space="0" w:color="auto"/>
              <w:bottom w:val="nil"/>
            </w:tcBorders>
            <w:vAlign w:val="center"/>
          </w:tcPr>
          <w:p w14:paraId="1A3069AA"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補正後</w:t>
            </w:r>
          </w:p>
          <w:p w14:paraId="4E526E42" w14:textId="77777777" w:rsidR="002730F2" w:rsidRPr="00C95C11" w:rsidRDefault="002730F2" w:rsidP="00403B8D">
            <w:pPr>
              <w:spacing w:line="240" w:lineRule="exact"/>
              <w:ind w:leftChars="-50" w:left="-110" w:rightChars="-50" w:right="-110"/>
              <w:jc w:val="center"/>
              <w:rPr>
                <w:sz w:val="18"/>
                <w:szCs w:val="18"/>
                <w:lang w:eastAsia="zh-CN"/>
              </w:rPr>
            </w:pPr>
            <w:r w:rsidRPr="00C95C11">
              <w:rPr>
                <w:rFonts w:hint="eastAsia"/>
                <w:sz w:val="18"/>
                <w:szCs w:val="18"/>
                <w:lang w:eastAsia="zh-CN"/>
              </w:rPr>
              <w:t>将来計算値</w:t>
            </w:r>
          </w:p>
          <w:p w14:paraId="4B5CA91A" w14:textId="77777777" w:rsidR="002730F2" w:rsidRPr="00C95C11" w:rsidRDefault="002730F2" w:rsidP="00403B8D">
            <w:pPr>
              <w:spacing w:line="240" w:lineRule="exact"/>
              <w:ind w:leftChars="-43" w:left="-95" w:rightChars="-43" w:right="-95"/>
              <w:jc w:val="center"/>
              <w:rPr>
                <w:spacing w:val="-8"/>
                <w:sz w:val="18"/>
                <w:szCs w:val="18"/>
                <w:lang w:eastAsia="zh-CN"/>
              </w:rPr>
            </w:pPr>
            <w:r w:rsidRPr="00C95C11">
              <w:rPr>
                <w:rFonts w:hint="eastAsia"/>
                <w:spacing w:val="-8"/>
                <w:sz w:val="18"/>
                <w:szCs w:val="18"/>
                <w:lang w:eastAsia="zh-CN"/>
              </w:rPr>
              <w:t>（一般車両＋</w:t>
            </w:r>
          </w:p>
          <w:p w14:paraId="3CD01D17" w14:textId="77777777" w:rsidR="002730F2" w:rsidRPr="00C95C11" w:rsidRDefault="002730F2" w:rsidP="00403B8D">
            <w:pPr>
              <w:spacing w:line="240" w:lineRule="exact"/>
              <w:ind w:leftChars="-43" w:left="-95" w:rightChars="-43" w:right="-95"/>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w:t>
            </w:r>
          </w:p>
          <w:p w14:paraId="16F8E29C" w14:textId="77777777" w:rsidR="002730F2" w:rsidRPr="00C95C11" w:rsidRDefault="002730F2" w:rsidP="00403B8D">
            <w:pPr>
              <w:spacing w:line="240" w:lineRule="exact"/>
              <w:ind w:leftChars="-43" w:left="-95" w:rightChars="-43" w:right="-95"/>
              <w:jc w:val="center"/>
              <w:rPr>
                <w:sz w:val="18"/>
                <w:szCs w:val="18"/>
              </w:rPr>
            </w:pPr>
            <w:r w:rsidRPr="00C95C11">
              <w:rPr>
                <w:rFonts w:hint="eastAsia"/>
                <w:sz w:val="18"/>
                <w:szCs w:val="18"/>
              </w:rPr>
              <w:t>（</w:t>
            </w:r>
            <w:r w:rsidRPr="00C95C11">
              <w:rPr>
                <w:i/>
                <w:sz w:val="18"/>
                <w:szCs w:val="18"/>
              </w:rPr>
              <w:t>L</w:t>
            </w:r>
            <w:r w:rsidRPr="00C95C11">
              <w:rPr>
                <w:i/>
                <w:sz w:val="18"/>
              </w:rPr>
              <w:t>'</w:t>
            </w:r>
            <w:r w:rsidRPr="00C95C11">
              <w:rPr>
                <w:sz w:val="18"/>
                <w:szCs w:val="18"/>
                <w:vertAlign w:val="subscript"/>
              </w:rPr>
              <w:t>10</w:t>
            </w:r>
            <w:r w:rsidRPr="00C95C11">
              <w:rPr>
                <w:rFonts w:hint="eastAsia"/>
                <w:sz w:val="18"/>
                <w:szCs w:val="18"/>
              </w:rPr>
              <w:t>）</w:t>
            </w:r>
          </w:p>
        </w:tc>
        <w:tc>
          <w:tcPr>
            <w:tcW w:w="1398" w:type="dxa"/>
            <w:tcBorders>
              <w:top w:val="single" w:sz="4" w:space="0" w:color="auto"/>
              <w:bottom w:val="nil"/>
            </w:tcBorders>
            <w:vAlign w:val="center"/>
          </w:tcPr>
          <w:p w14:paraId="651A39AF" w14:textId="77777777" w:rsidR="002730F2" w:rsidRPr="00C95C11" w:rsidRDefault="002730F2" w:rsidP="00403B8D">
            <w:pPr>
              <w:spacing w:line="240" w:lineRule="exact"/>
              <w:jc w:val="center"/>
              <w:rPr>
                <w:sz w:val="18"/>
                <w:szCs w:val="18"/>
              </w:rPr>
            </w:pPr>
            <w:r w:rsidRPr="00C95C11">
              <w:rPr>
                <w:rFonts w:hint="eastAsia"/>
                <w:sz w:val="18"/>
                <w:szCs w:val="18"/>
              </w:rPr>
              <w:t>工事関係車両</w:t>
            </w:r>
            <w:r>
              <w:rPr>
                <w:rFonts w:hint="eastAsia"/>
                <w:sz w:val="18"/>
                <w:szCs w:val="18"/>
              </w:rPr>
              <w:t>/</w:t>
            </w:r>
            <w:r>
              <w:rPr>
                <w:sz w:val="18"/>
                <w:szCs w:val="18"/>
              </w:rPr>
              <w:br/>
            </w:r>
            <w:r>
              <w:rPr>
                <w:rFonts w:hint="eastAsia"/>
                <w:sz w:val="18"/>
                <w:szCs w:val="18"/>
              </w:rPr>
              <w:t>発電所関係車両</w:t>
            </w:r>
            <w:r w:rsidRPr="00C95C11">
              <w:rPr>
                <w:rFonts w:hint="eastAsia"/>
                <w:sz w:val="18"/>
                <w:szCs w:val="18"/>
              </w:rPr>
              <w:t>による</w:t>
            </w:r>
          </w:p>
          <w:p w14:paraId="3A23E590" w14:textId="77777777" w:rsidR="002730F2" w:rsidRPr="00C95C11" w:rsidRDefault="002730F2" w:rsidP="00403B8D">
            <w:pPr>
              <w:spacing w:line="240" w:lineRule="exact"/>
              <w:jc w:val="center"/>
              <w:rPr>
                <w:sz w:val="18"/>
                <w:szCs w:val="18"/>
              </w:rPr>
            </w:pPr>
            <w:r w:rsidRPr="00C95C11">
              <w:rPr>
                <w:rFonts w:hint="eastAsia"/>
                <w:sz w:val="18"/>
                <w:szCs w:val="18"/>
              </w:rPr>
              <w:t>増加分</w:t>
            </w:r>
          </w:p>
        </w:tc>
        <w:tc>
          <w:tcPr>
            <w:tcW w:w="929" w:type="dxa"/>
            <w:vMerge/>
            <w:vAlign w:val="center"/>
          </w:tcPr>
          <w:p w14:paraId="0E2A89E0" w14:textId="77777777" w:rsidR="002730F2" w:rsidRPr="00C95C11" w:rsidRDefault="002730F2" w:rsidP="00403B8D">
            <w:pPr>
              <w:pStyle w:val="220"/>
              <w:spacing w:line="240" w:lineRule="exact"/>
              <w:ind w:leftChars="-43" w:left="-84" w:rightChars="-44" w:right="-97" w:firstLineChars="0" w:hanging="11"/>
              <w:jc w:val="center"/>
              <w:rPr>
                <w:sz w:val="18"/>
              </w:rPr>
            </w:pPr>
          </w:p>
        </w:tc>
      </w:tr>
      <w:tr w:rsidR="002730F2" w:rsidRPr="00DC335B" w14:paraId="02835BB5" w14:textId="77777777" w:rsidTr="00403B8D">
        <w:trPr>
          <w:cantSplit/>
          <w:trHeight w:val="180"/>
        </w:trPr>
        <w:tc>
          <w:tcPr>
            <w:tcW w:w="851" w:type="dxa"/>
            <w:vMerge/>
            <w:tcBorders>
              <w:right w:val="single" w:sz="4" w:space="0" w:color="auto"/>
            </w:tcBorders>
            <w:vAlign w:val="center"/>
          </w:tcPr>
          <w:p w14:paraId="17C6D48D" w14:textId="77777777" w:rsidR="002730F2" w:rsidRPr="00C95C11" w:rsidRDefault="002730F2" w:rsidP="00403B8D">
            <w:pPr>
              <w:spacing w:line="240" w:lineRule="exact"/>
              <w:jc w:val="center"/>
              <w:rPr>
                <w:sz w:val="18"/>
                <w:szCs w:val="18"/>
              </w:rPr>
            </w:pPr>
          </w:p>
        </w:tc>
        <w:tc>
          <w:tcPr>
            <w:tcW w:w="1134" w:type="dxa"/>
            <w:tcBorders>
              <w:top w:val="nil"/>
              <w:left w:val="single" w:sz="4" w:space="0" w:color="auto"/>
              <w:right w:val="single" w:sz="8" w:space="0" w:color="auto"/>
            </w:tcBorders>
            <w:vAlign w:val="center"/>
          </w:tcPr>
          <w:p w14:paraId="41D4D5C7" w14:textId="77777777" w:rsidR="002730F2" w:rsidRPr="00C95C11" w:rsidRDefault="002730F2" w:rsidP="00403B8D">
            <w:pPr>
              <w:spacing w:line="240" w:lineRule="exact"/>
              <w:ind w:leftChars="-43" w:left="-95" w:rightChars="-43" w:right="-95"/>
              <w:jc w:val="center"/>
              <w:rPr>
                <w:sz w:val="18"/>
                <w:szCs w:val="18"/>
              </w:rPr>
            </w:pPr>
            <w:r w:rsidRPr="00C95C11">
              <w:rPr>
                <w:sz w:val="18"/>
                <w:szCs w:val="18"/>
              </w:rPr>
              <w:t>ａ</w:t>
            </w:r>
          </w:p>
        </w:tc>
        <w:tc>
          <w:tcPr>
            <w:tcW w:w="1397" w:type="dxa"/>
            <w:tcBorders>
              <w:top w:val="nil"/>
            </w:tcBorders>
          </w:tcPr>
          <w:p w14:paraId="1D1A01BF" w14:textId="77777777" w:rsidR="002730F2" w:rsidRPr="00C95C11" w:rsidRDefault="002730F2" w:rsidP="00403B8D">
            <w:pPr>
              <w:spacing w:line="240" w:lineRule="exact"/>
              <w:ind w:leftChars="-43" w:left="-95" w:rightChars="-43" w:right="-95"/>
              <w:jc w:val="center"/>
              <w:rPr>
                <w:sz w:val="18"/>
                <w:szCs w:val="18"/>
              </w:rPr>
            </w:pPr>
          </w:p>
        </w:tc>
        <w:tc>
          <w:tcPr>
            <w:tcW w:w="1398" w:type="dxa"/>
            <w:tcBorders>
              <w:top w:val="nil"/>
            </w:tcBorders>
            <w:vAlign w:val="center"/>
          </w:tcPr>
          <w:p w14:paraId="09C1B6AF" w14:textId="77777777" w:rsidR="002730F2" w:rsidRPr="00C95C11" w:rsidRDefault="002730F2" w:rsidP="00403B8D">
            <w:pPr>
              <w:spacing w:line="240" w:lineRule="exact"/>
              <w:rPr>
                <w:sz w:val="18"/>
                <w:szCs w:val="18"/>
              </w:rPr>
            </w:pPr>
          </w:p>
        </w:tc>
        <w:tc>
          <w:tcPr>
            <w:tcW w:w="1398" w:type="dxa"/>
            <w:tcBorders>
              <w:top w:val="nil"/>
            </w:tcBorders>
            <w:vAlign w:val="center"/>
          </w:tcPr>
          <w:p w14:paraId="678A1730" w14:textId="77777777" w:rsidR="002730F2" w:rsidRPr="00C95C11" w:rsidRDefault="002730F2" w:rsidP="00403B8D">
            <w:pPr>
              <w:spacing w:line="240" w:lineRule="exact"/>
              <w:ind w:leftChars="-50" w:left="-110" w:rightChars="-50" w:right="-110"/>
              <w:jc w:val="center"/>
              <w:rPr>
                <w:sz w:val="18"/>
                <w:szCs w:val="18"/>
              </w:rPr>
            </w:pPr>
            <w:r w:rsidRPr="00C95C11">
              <w:rPr>
                <w:sz w:val="18"/>
                <w:szCs w:val="18"/>
              </w:rPr>
              <w:t>ｂ</w:t>
            </w:r>
          </w:p>
        </w:tc>
        <w:tc>
          <w:tcPr>
            <w:tcW w:w="1398" w:type="dxa"/>
            <w:tcBorders>
              <w:top w:val="nil"/>
            </w:tcBorders>
            <w:vAlign w:val="center"/>
          </w:tcPr>
          <w:p w14:paraId="37A86E72" w14:textId="77777777" w:rsidR="002730F2" w:rsidRPr="00C95C11" w:rsidRDefault="002730F2" w:rsidP="00403B8D">
            <w:pPr>
              <w:spacing w:line="240" w:lineRule="exact"/>
              <w:ind w:leftChars="-50" w:left="-110" w:rightChars="-50" w:right="-110"/>
              <w:jc w:val="center"/>
              <w:rPr>
                <w:sz w:val="18"/>
                <w:szCs w:val="18"/>
              </w:rPr>
            </w:pPr>
            <w:r w:rsidRPr="00C95C11">
              <w:rPr>
                <w:sz w:val="18"/>
                <w:szCs w:val="18"/>
              </w:rPr>
              <w:t>ｂ</w:t>
            </w:r>
            <w:r w:rsidRPr="00C95C11">
              <w:rPr>
                <w:rFonts w:hint="eastAsia"/>
                <w:sz w:val="18"/>
                <w:szCs w:val="18"/>
              </w:rPr>
              <w:t>－</w:t>
            </w:r>
            <w:r w:rsidRPr="00C95C11">
              <w:rPr>
                <w:sz w:val="18"/>
                <w:szCs w:val="18"/>
              </w:rPr>
              <w:t>ａ</w:t>
            </w:r>
          </w:p>
        </w:tc>
        <w:tc>
          <w:tcPr>
            <w:tcW w:w="929" w:type="dxa"/>
            <w:vMerge/>
            <w:vAlign w:val="center"/>
          </w:tcPr>
          <w:p w14:paraId="53A1D55E" w14:textId="77777777" w:rsidR="002730F2" w:rsidRPr="00C95C11" w:rsidRDefault="002730F2" w:rsidP="00403B8D">
            <w:pPr>
              <w:pStyle w:val="220"/>
              <w:spacing w:line="240" w:lineRule="exact"/>
              <w:ind w:leftChars="-43" w:left="-84" w:rightChars="-44" w:right="-97" w:firstLineChars="0" w:hanging="11"/>
              <w:jc w:val="center"/>
              <w:rPr>
                <w:sz w:val="18"/>
              </w:rPr>
            </w:pPr>
          </w:p>
        </w:tc>
      </w:tr>
      <w:tr w:rsidR="002730F2" w:rsidRPr="00DC335B" w14:paraId="4034FBFB" w14:textId="77777777" w:rsidTr="00403B8D">
        <w:trPr>
          <w:cantSplit/>
          <w:trHeight w:val="553"/>
        </w:trPr>
        <w:tc>
          <w:tcPr>
            <w:tcW w:w="851" w:type="dxa"/>
            <w:tcBorders>
              <w:top w:val="single" w:sz="8" w:space="0" w:color="auto"/>
              <w:left w:val="single" w:sz="8" w:space="0" w:color="auto"/>
              <w:bottom w:val="single" w:sz="4" w:space="0" w:color="auto"/>
            </w:tcBorders>
            <w:vAlign w:val="center"/>
          </w:tcPr>
          <w:p w14:paraId="0461D918"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ア</w:t>
            </w:r>
          </w:p>
        </w:tc>
        <w:tc>
          <w:tcPr>
            <w:tcW w:w="1134" w:type="dxa"/>
            <w:tcBorders>
              <w:top w:val="single" w:sz="8" w:space="0" w:color="auto"/>
              <w:bottom w:val="single" w:sz="4" w:space="0" w:color="auto"/>
              <w:right w:val="single" w:sz="8" w:space="0" w:color="auto"/>
            </w:tcBorders>
            <w:vAlign w:val="center"/>
          </w:tcPr>
          <w:p w14:paraId="38D212E3" w14:textId="77777777" w:rsidR="002730F2" w:rsidRPr="00C95C11" w:rsidRDefault="002730F2" w:rsidP="00403B8D">
            <w:pPr>
              <w:jc w:val="center"/>
              <w:rPr>
                <w:sz w:val="18"/>
                <w:szCs w:val="22"/>
              </w:rPr>
            </w:pPr>
            <w:r w:rsidRPr="00C95C11">
              <w:rPr>
                <w:sz w:val="18"/>
                <w:szCs w:val="18"/>
              </w:rPr>
              <w:t>51</w:t>
            </w:r>
          </w:p>
        </w:tc>
        <w:tc>
          <w:tcPr>
            <w:tcW w:w="1397" w:type="dxa"/>
            <w:tcBorders>
              <w:top w:val="single" w:sz="8" w:space="0" w:color="auto"/>
              <w:bottom w:val="single" w:sz="4" w:space="0" w:color="auto"/>
            </w:tcBorders>
            <w:vAlign w:val="center"/>
          </w:tcPr>
          <w:p w14:paraId="6E2B5C87" w14:textId="77777777" w:rsidR="002730F2" w:rsidRPr="00C95C11" w:rsidRDefault="002730F2" w:rsidP="00403B8D">
            <w:pPr>
              <w:jc w:val="center"/>
              <w:rPr>
                <w:sz w:val="18"/>
                <w:szCs w:val="22"/>
              </w:rPr>
            </w:pPr>
            <w:r w:rsidRPr="00C95C11">
              <w:rPr>
                <w:sz w:val="18"/>
                <w:szCs w:val="18"/>
              </w:rPr>
              <w:t>53</w:t>
            </w:r>
          </w:p>
        </w:tc>
        <w:tc>
          <w:tcPr>
            <w:tcW w:w="1398" w:type="dxa"/>
            <w:tcBorders>
              <w:top w:val="single" w:sz="8" w:space="0" w:color="auto"/>
              <w:bottom w:val="single" w:sz="4" w:space="0" w:color="auto"/>
            </w:tcBorders>
            <w:vAlign w:val="center"/>
          </w:tcPr>
          <w:p w14:paraId="1089A24E" w14:textId="77777777" w:rsidR="002730F2" w:rsidRPr="00C95C11" w:rsidRDefault="002730F2" w:rsidP="00403B8D">
            <w:pPr>
              <w:jc w:val="center"/>
              <w:rPr>
                <w:sz w:val="18"/>
                <w:szCs w:val="22"/>
              </w:rPr>
            </w:pPr>
            <w:r w:rsidRPr="00C95C11">
              <w:rPr>
                <w:sz w:val="18"/>
                <w:szCs w:val="18"/>
              </w:rPr>
              <w:t>53</w:t>
            </w:r>
          </w:p>
        </w:tc>
        <w:tc>
          <w:tcPr>
            <w:tcW w:w="1398" w:type="dxa"/>
            <w:tcBorders>
              <w:top w:val="single" w:sz="8" w:space="0" w:color="auto"/>
              <w:bottom w:val="single" w:sz="4" w:space="0" w:color="auto"/>
            </w:tcBorders>
            <w:vAlign w:val="center"/>
          </w:tcPr>
          <w:p w14:paraId="0B24362C" w14:textId="77777777" w:rsidR="002730F2" w:rsidRPr="00C95C11" w:rsidRDefault="002730F2" w:rsidP="00403B8D">
            <w:pPr>
              <w:jc w:val="center"/>
              <w:rPr>
                <w:sz w:val="18"/>
                <w:szCs w:val="22"/>
              </w:rPr>
            </w:pPr>
            <w:r w:rsidRPr="00C95C11">
              <w:rPr>
                <w:sz w:val="18"/>
                <w:szCs w:val="18"/>
              </w:rPr>
              <w:t>51</w:t>
            </w:r>
          </w:p>
        </w:tc>
        <w:tc>
          <w:tcPr>
            <w:tcW w:w="1398" w:type="dxa"/>
            <w:tcBorders>
              <w:top w:val="single" w:sz="8" w:space="0" w:color="auto"/>
              <w:bottom w:val="single" w:sz="4" w:space="0" w:color="auto"/>
            </w:tcBorders>
            <w:vAlign w:val="center"/>
          </w:tcPr>
          <w:p w14:paraId="073EF36E" w14:textId="77777777" w:rsidR="002730F2" w:rsidRPr="00C95C11" w:rsidRDefault="002730F2" w:rsidP="00403B8D">
            <w:pPr>
              <w:jc w:val="center"/>
              <w:rPr>
                <w:sz w:val="18"/>
                <w:szCs w:val="22"/>
              </w:rPr>
            </w:pPr>
            <w:r w:rsidRPr="00C95C11">
              <w:rPr>
                <w:sz w:val="18"/>
                <w:szCs w:val="22"/>
              </w:rPr>
              <w:t>0</w:t>
            </w:r>
          </w:p>
        </w:tc>
        <w:tc>
          <w:tcPr>
            <w:tcW w:w="929" w:type="dxa"/>
            <w:tcBorders>
              <w:top w:val="single" w:sz="8" w:space="0" w:color="auto"/>
              <w:bottom w:val="single" w:sz="4" w:space="0" w:color="auto"/>
            </w:tcBorders>
            <w:vAlign w:val="center"/>
          </w:tcPr>
          <w:p w14:paraId="150D7457"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70</w:t>
            </w:r>
          </w:p>
        </w:tc>
      </w:tr>
      <w:tr w:rsidR="002730F2" w:rsidRPr="00DC335B" w14:paraId="62C94C0D" w14:textId="77777777" w:rsidTr="00403B8D">
        <w:trPr>
          <w:cantSplit/>
          <w:trHeight w:val="533"/>
        </w:trPr>
        <w:tc>
          <w:tcPr>
            <w:tcW w:w="851" w:type="dxa"/>
            <w:tcBorders>
              <w:top w:val="single" w:sz="4" w:space="0" w:color="auto"/>
              <w:left w:val="single" w:sz="8" w:space="0" w:color="auto"/>
            </w:tcBorders>
            <w:vAlign w:val="center"/>
          </w:tcPr>
          <w:p w14:paraId="4BB3A5DF"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イ</w:t>
            </w:r>
          </w:p>
        </w:tc>
        <w:tc>
          <w:tcPr>
            <w:tcW w:w="1134" w:type="dxa"/>
            <w:tcBorders>
              <w:top w:val="single" w:sz="4" w:space="0" w:color="auto"/>
              <w:right w:val="single" w:sz="8" w:space="0" w:color="auto"/>
            </w:tcBorders>
            <w:vAlign w:val="center"/>
          </w:tcPr>
          <w:p w14:paraId="45EF461C" w14:textId="77777777" w:rsidR="002730F2" w:rsidRPr="00C95C11" w:rsidRDefault="002730F2" w:rsidP="00403B8D">
            <w:pPr>
              <w:jc w:val="center"/>
              <w:rPr>
                <w:sz w:val="18"/>
                <w:szCs w:val="22"/>
              </w:rPr>
            </w:pPr>
            <w:r w:rsidRPr="00C95C11">
              <w:rPr>
                <w:sz w:val="18"/>
                <w:szCs w:val="18"/>
              </w:rPr>
              <w:t>45</w:t>
            </w:r>
          </w:p>
        </w:tc>
        <w:tc>
          <w:tcPr>
            <w:tcW w:w="1397" w:type="dxa"/>
            <w:tcBorders>
              <w:top w:val="single" w:sz="4" w:space="0" w:color="auto"/>
              <w:bottom w:val="single" w:sz="4" w:space="0" w:color="auto"/>
            </w:tcBorders>
            <w:vAlign w:val="center"/>
          </w:tcPr>
          <w:p w14:paraId="076181CF" w14:textId="77777777" w:rsidR="002730F2" w:rsidRPr="00C95C11" w:rsidRDefault="002730F2" w:rsidP="00403B8D">
            <w:pPr>
              <w:jc w:val="center"/>
              <w:rPr>
                <w:sz w:val="18"/>
                <w:szCs w:val="22"/>
              </w:rPr>
            </w:pPr>
            <w:r w:rsidRPr="00C95C11">
              <w:rPr>
                <w:sz w:val="18"/>
                <w:szCs w:val="18"/>
              </w:rPr>
              <w:t>46</w:t>
            </w:r>
          </w:p>
        </w:tc>
        <w:tc>
          <w:tcPr>
            <w:tcW w:w="1398" w:type="dxa"/>
            <w:tcBorders>
              <w:top w:val="single" w:sz="4" w:space="0" w:color="auto"/>
              <w:bottom w:val="single" w:sz="4" w:space="0" w:color="auto"/>
            </w:tcBorders>
            <w:vAlign w:val="center"/>
          </w:tcPr>
          <w:p w14:paraId="42BD8950" w14:textId="77777777" w:rsidR="002730F2" w:rsidRPr="00C95C11" w:rsidRDefault="002730F2" w:rsidP="00403B8D">
            <w:pPr>
              <w:jc w:val="center"/>
              <w:rPr>
                <w:sz w:val="18"/>
                <w:szCs w:val="22"/>
              </w:rPr>
            </w:pPr>
            <w:r w:rsidRPr="00C95C11">
              <w:rPr>
                <w:sz w:val="18"/>
                <w:szCs w:val="18"/>
              </w:rPr>
              <w:t>46</w:t>
            </w:r>
          </w:p>
        </w:tc>
        <w:tc>
          <w:tcPr>
            <w:tcW w:w="1398" w:type="dxa"/>
            <w:tcBorders>
              <w:top w:val="single" w:sz="4" w:space="0" w:color="auto"/>
              <w:bottom w:val="single" w:sz="4" w:space="0" w:color="auto"/>
            </w:tcBorders>
            <w:vAlign w:val="center"/>
          </w:tcPr>
          <w:p w14:paraId="7C4994DB" w14:textId="77777777" w:rsidR="002730F2" w:rsidRPr="00C95C11" w:rsidRDefault="002730F2" w:rsidP="00403B8D">
            <w:pPr>
              <w:jc w:val="center"/>
              <w:rPr>
                <w:sz w:val="18"/>
                <w:szCs w:val="22"/>
              </w:rPr>
            </w:pPr>
            <w:r w:rsidRPr="00C95C11">
              <w:rPr>
                <w:sz w:val="18"/>
                <w:szCs w:val="18"/>
              </w:rPr>
              <w:t>45</w:t>
            </w:r>
          </w:p>
        </w:tc>
        <w:tc>
          <w:tcPr>
            <w:tcW w:w="1398" w:type="dxa"/>
            <w:tcBorders>
              <w:top w:val="single" w:sz="4" w:space="0" w:color="auto"/>
              <w:bottom w:val="single" w:sz="4" w:space="0" w:color="auto"/>
            </w:tcBorders>
            <w:vAlign w:val="center"/>
          </w:tcPr>
          <w:p w14:paraId="2DE08ABF" w14:textId="77777777" w:rsidR="002730F2" w:rsidRPr="00C95C11" w:rsidRDefault="002730F2" w:rsidP="00403B8D">
            <w:pPr>
              <w:jc w:val="center"/>
              <w:rPr>
                <w:sz w:val="18"/>
                <w:szCs w:val="22"/>
              </w:rPr>
            </w:pPr>
            <w:r w:rsidRPr="00C95C11">
              <w:rPr>
                <w:sz w:val="18"/>
                <w:szCs w:val="22"/>
              </w:rPr>
              <w:t>0</w:t>
            </w:r>
          </w:p>
        </w:tc>
        <w:tc>
          <w:tcPr>
            <w:tcW w:w="929" w:type="dxa"/>
            <w:tcBorders>
              <w:top w:val="single" w:sz="4" w:space="0" w:color="auto"/>
              <w:bottom w:val="single" w:sz="4" w:space="0" w:color="auto"/>
            </w:tcBorders>
            <w:vAlign w:val="center"/>
          </w:tcPr>
          <w:p w14:paraId="1A379E86"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70</w:t>
            </w:r>
          </w:p>
        </w:tc>
      </w:tr>
      <w:tr w:rsidR="002730F2" w:rsidRPr="00DC335B" w14:paraId="30D31523" w14:textId="77777777" w:rsidTr="00403B8D">
        <w:trPr>
          <w:cantSplit/>
          <w:trHeight w:val="555"/>
        </w:trPr>
        <w:tc>
          <w:tcPr>
            <w:tcW w:w="851" w:type="dxa"/>
            <w:tcBorders>
              <w:left w:val="single" w:sz="8" w:space="0" w:color="auto"/>
            </w:tcBorders>
            <w:vAlign w:val="center"/>
          </w:tcPr>
          <w:p w14:paraId="5F77729A" w14:textId="77777777" w:rsidR="002730F2" w:rsidRPr="007E31A0" w:rsidRDefault="002730F2" w:rsidP="00403B8D">
            <w:pPr>
              <w:spacing w:line="200" w:lineRule="exact"/>
              <w:ind w:leftChars="-46" w:left="-101" w:right="-90"/>
              <w:jc w:val="center"/>
              <w:rPr>
                <w:sz w:val="18"/>
                <w:szCs w:val="18"/>
              </w:rPr>
            </w:pPr>
            <w:r w:rsidRPr="007E31A0">
              <w:rPr>
                <w:rFonts w:hint="eastAsia"/>
                <w:sz w:val="18"/>
                <w:szCs w:val="18"/>
              </w:rPr>
              <w:t>ウ</w:t>
            </w:r>
          </w:p>
        </w:tc>
        <w:tc>
          <w:tcPr>
            <w:tcW w:w="1134" w:type="dxa"/>
            <w:tcBorders>
              <w:right w:val="single" w:sz="8" w:space="0" w:color="auto"/>
            </w:tcBorders>
            <w:vAlign w:val="center"/>
          </w:tcPr>
          <w:p w14:paraId="04745CA9" w14:textId="77777777" w:rsidR="002730F2" w:rsidRPr="00DC335B" w:rsidRDefault="002730F2" w:rsidP="00403B8D">
            <w:pPr>
              <w:jc w:val="center"/>
              <w:rPr>
                <w:sz w:val="18"/>
                <w:szCs w:val="22"/>
              </w:rPr>
            </w:pPr>
            <w:r w:rsidRPr="00C95C11">
              <w:rPr>
                <w:sz w:val="18"/>
                <w:szCs w:val="18"/>
              </w:rPr>
              <w:t>43</w:t>
            </w:r>
          </w:p>
        </w:tc>
        <w:tc>
          <w:tcPr>
            <w:tcW w:w="1397" w:type="dxa"/>
            <w:tcBorders>
              <w:top w:val="single" w:sz="4" w:space="0" w:color="auto"/>
            </w:tcBorders>
            <w:vAlign w:val="center"/>
          </w:tcPr>
          <w:p w14:paraId="7F136348" w14:textId="77777777" w:rsidR="002730F2" w:rsidRPr="00DC335B" w:rsidRDefault="002730F2" w:rsidP="00403B8D">
            <w:pPr>
              <w:jc w:val="center"/>
              <w:rPr>
                <w:sz w:val="18"/>
                <w:szCs w:val="22"/>
              </w:rPr>
            </w:pPr>
            <w:r w:rsidRPr="00C95C11">
              <w:rPr>
                <w:sz w:val="18"/>
                <w:szCs w:val="18"/>
              </w:rPr>
              <w:t>47</w:t>
            </w:r>
          </w:p>
        </w:tc>
        <w:tc>
          <w:tcPr>
            <w:tcW w:w="1398" w:type="dxa"/>
            <w:tcBorders>
              <w:top w:val="single" w:sz="4" w:space="0" w:color="auto"/>
            </w:tcBorders>
            <w:vAlign w:val="center"/>
          </w:tcPr>
          <w:p w14:paraId="25D4C196" w14:textId="77777777" w:rsidR="002730F2" w:rsidRPr="00DC335B" w:rsidRDefault="002730F2" w:rsidP="00403B8D">
            <w:pPr>
              <w:jc w:val="center"/>
              <w:rPr>
                <w:sz w:val="18"/>
                <w:szCs w:val="22"/>
              </w:rPr>
            </w:pPr>
            <w:r w:rsidRPr="00C95C11">
              <w:rPr>
                <w:sz w:val="18"/>
                <w:szCs w:val="18"/>
              </w:rPr>
              <w:t>47</w:t>
            </w:r>
          </w:p>
        </w:tc>
        <w:tc>
          <w:tcPr>
            <w:tcW w:w="1398" w:type="dxa"/>
            <w:tcBorders>
              <w:top w:val="single" w:sz="4" w:space="0" w:color="auto"/>
            </w:tcBorders>
            <w:vAlign w:val="center"/>
          </w:tcPr>
          <w:p w14:paraId="6E1357DA" w14:textId="77777777" w:rsidR="002730F2" w:rsidRPr="00DC335B" w:rsidRDefault="002730F2" w:rsidP="00403B8D">
            <w:pPr>
              <w:jc w:val="center"/>
              <w:rPr>
                <w:sz w:val="18"/>
                <w:szCs w:val="22"/>
              </w:rPr>
            </w:pPr>
            <w:r w:rsidRPr="00C95C11">
              <w:rPr>
                <w:sz w:val="18"/>
                <w:szCs w:val="18"/>
              </w:rPr>
              <w:t>43</w:t>
            </w:r>
          </w:p>
        </w:tc>
        <w:tc>
          <w:tcPr>
            <w:tcW w:w="1398" w:type="dxa"/>
            <w:tcBorders>
              <w:top w:val="single" w:sz="4" w:space="0" w:color="auto"/>
            </w:tcBorders>
            <w:vAlign w:val="center"/>
          </w:tcPr>
          <w:p w14:paraId="771E4785" w14:textId="77777777" w:rsidR="002730F2" w:rsidRPr="00DC335B" w:rsidRDefault="002730F2" w:rsidP="00403B8D">
            <w:pPr>
              <w:jc w:val="center"/>
              <w:rPr>
                <w:sz w:val="18"/>
                <w:szCs w:val="22"/>
              </w:rPr>
            </w:pPr>
            <w:r w:rsidRPr="00DC335B">
              <w:rPr>
                <w:sz w:val="18"/>
                <w:szCs w:val="22"/>
              </w:rPr>
              <w:t>0</w:t>
            </w:r>
          </w:p>
        </w:tc>
        <w:tc>
          <w:tcPr>
            <w:tcW w:w="929" w:type="dxa"/>
            <w:tcBorders>
              <w:top w:val="single" w:sz="4" w:space="0" w:color="auto"/>
            </w:tcBorders>
            <w:vAlign w:val="center"/>
          </w:tcPr>
          <w:p w14:paraId="5FAAA6EF" w14:textId="77777777" w:rsidR="002730F2" w:rsidRPr="00C95C11" w:rsidRDefault="002730F2" w:rsidP="00403B8D">
            <w:pPr>
              <w:pStyle w:val="220"/>
              <w:spacing w:line="240" w:lineRule="exact"/>
              <w:ind w:leftChars="-43" w:left="-84" w:rightChars="-44" w:right="-97" w:firstLineChars="0" w:hanging="11"/>
              <w:jc w:val="center"/>
              <w:rPr>
                <w:sz w:val="18"/>
              </w:rPr>
            </w:pPr>
            <w:r w:rsidRPr="00C95C11">
              <w:rPr>
                <w:sz w:val="18"/>
              </w:rPr>
              <w:t>70</w:t>
            </w:r>
          </w:p>
        </w:tc>
      </w:tr>
    </w:tbl>
    <w:p w14:paraId="2CDEB24A" w14:textId="6009DF3D" w:rsidR="002730F2" w:rsidRPr="00C95C11" w:rsidRDefault="002730F2" w:rsidP="002730F2">
      <w:pPr>
        <w:pStyle w:val="afffff"/>
        <w:ind w:firstLineChars="350" w:firstLine="630"/>
        <w:rPr>
          <w:rFonts w:ascii="ＭＳ 明朝" w:hAnsi="ＭＳ 明朝"/>
        </w:rPr>
      </w:pPr>
      <w:r w:rsidRPr="00C95C11">
        <w:rPr>
          <w:rFonts w:ascii="ＭＳ 明朝" w:hAnsi="ＭＳ 明朝" w:hint="eastAsia"/>
        </w:rPr>
        <w:t>注：</w:t>
      </w:r>
      <w:r w:rsidRPr="00C95C11">
        <w:rPr>
          <w:rFonts w:ascii="ＭＳ 明朝" w:hAnsi="ＭＳ 明朝"/>
        </w:rPr>
        <w:t>1.</w:t>
      </w:r>
      <w:r w:rsidRPr="00C95C11">
        <w:rPr>
          <w:rFonts w:ascii="ＭＳ 明朝" w:hAnsi="ＭＳ 明朝" w:hint="eastAsia"/>
        </w:rPr>
        <w:t>予測地点は、図</w:t>
      </w:r>
      <w:r w:rsidR="001139A7">
        <w:rPr>
          <w:rFonts w:ascii="ＭＳ 明朝" w:hAnsi="ＭＳ 明朝" w:hint="eastAsia"/>
        </w:rPr>
        <w:t>2</w:t>
      </w:r>
      <w:r w:rsidR="001139A7">
        <w:rPr>
          <w:rFonts w:ascii="ＭＳ 明朝" w:hAnsi="ＭＳ 明朝"/>
        </w:rPr>
        <w:t>-</w:t>
      </w:r>
      <w:r w:rsidRPr="00C95C11">
        <w:rPr>
          <w:rFonts w:ascii="ＭＳ 明朝" w:hAnsi="ＭＳ 明朝"/>
        </w:rPr>
        <w:t>3-1</w:t>
      </w:r>
      <w:r w:rsidRPr="00C95C11">
        <w:rPr>
          <w:rFonts w:ascii="ＭＳ 明朝" w:hAnsi="ＭＳ 明朝" w:hint="eastAsia"/>
        </w:rPr>
        <w:t>を参照。</w:t>
      </w:r>
    </w:p>
    <w:p w14:paraId="766A7ACD" w14:textId="77777777" w:rsidR="002730F2" w:rsidRPr="00C95C11" w:rsidRDefault="002730F2" w:rsidP="002730F2">
      <w:pPr>
        <w:pStyle w:val="afffff"/>
        <w:ind w:firstLineChars="550" w:firstLine="990"/>
        <w:rPr>
          <w:rFonts w:ascii="ＭＳ 明朝" w:hAnsi="ＭＳ 明朝"/>
          <w:szCs w:val="18"/>
        </w:rPr>
      </w:pPr>
      <w:r w:rsidRPr="00C95C11">
        <w:rPr>
          <w:rFonts w:ascii="ＭＳ 明朝" w:hAnsi="ＭＳ 明朝"/>
        </w:rPr>
        <w:t>2.</w:t>
      </w:r>
      <w:r w:rsidRPr="00C95C11">
        <w:rPr>
          <w:rFonts w:ascii="ＭＳ 明朝" w:hAnsi="ＭＳ 明朝" w:hint="eastAsia"/>
          <w:szCs w:val="18"/>
        </w:rPr>
        <w:t>「振動規制法施行規則別表第</w:t>
      </w:r>
      <w:r w:rsidRPr="00C95C11">
        <w:rPr>
          <w:rFonts w:ascii="ＭＳ 明朝" w:hAnsi="ＭＳ 明朝"/>
          <w:szCs w:val="18"/>
        </w:rPr>
        <w:t>2備考1及び2に基づく区域及び時間」（昭和61年大阪市告示第</w:t>
      </w:r>
    </w:p>
    <w:p w14:paraId="6DF5F3F8" w14:textId="77777777" w:rsidR="002730F2" w:rsidRPr="00C95C11" w:rsidRDefault="002730F2" w:rsidP="002730F2">
      <w:pPr>
        <w:pStyle w:val="afffff"/>
        <w:ind w:firstLineChars="650" w:firstLine="1170"/>
        <w:rPr>
          <w:rFonts w:ascii="ＭＳ 明朝" w:hAnsi="ＭＳ 明朝"/>
        </w:rPr>
      </w:pPr>
      <w:r w:rsidRPr="00C95C11">
        <w:rPr>
          <w:rFonts w:ascii="ＭＳ 明朝" w:hAnsi="ＭＳ 明朝"/>
          <w:szCs w:val="18"/>
        </w:rPr>
        <w:t>253号）</w:t>
      </w:r>
      <w:r w:rsidRPr="00C95C11">
        <w:rPr>
          <w:rFonts w:ascii="ＭＳ 明朝" w:hAnsi="ＭＳ 明朝" w:hint="eastAsia"/>
          <w:szCs w:val="18"/>
        </w:rPr>
        <w:t>に基づき、予測振動レベルは、</w:t>
      </w:r>
      <w:r w:rsidRPr="00C95C11">
        <w:rPr>
          <w:rFonts w:ascii="ＭＳ 明朝" w:hAnsi="ＭＳ 明朝" w:hint="eastAsia"/>
        </w:rPr>
        <w:t>昼間（</w:t>
      </w:r>
      <w:r w:rsidRPr="00C95C11">
        <w:rPr>
          <w:rFonts w:ascii="ＭＳ 明朝" w:hAnsi="ＭＳ 明朝"/>
        </w:rPr>
        <w:t>6～21時）の予測結果を示し、要請限度は第2</w:t>
      </w:r>
      <w:r w:rsidRPr="00C95C11">
        <w:rPr>
          <w:rFonts w:ascii="ＭＳ 明朝" w:hAnsi="ＭＳ 明朝" w:hint="eastAsia"/>
        </w:rPr>
        <w:t>種</w:t>
      </w:r>
    </w:p>
    <w:p w14:paraId="0F9D67B5" w14:textId="77777777" w:rsidR="002730F2" w:rsidRPr="00C95C11" w:rsidRDefault="002730F2" w:rsidP="002730F2">
      <w:pPr>
        <w:pStyle w:val="afffff"/>
        <w:ind w:firstLineChars="650" w:firstLine="1170"/>
        <w:rPr>
          <w:rFonts w:ascii="ＭＳ 明朝" w:hAnsi="ＭＳ 明朝"/>
          <w:szCs w:val="18"/>
        </w:rPr>
      </w:pPr>
      <w:r w:rsidRPr="00C95C11">
        <w:rPr>
          <w:rFonts w:ascii="ＭＳ 明朝" w:hAnsi="ＭＳ 明朝" w:hint="eastAsia"/>
        </w:rPr>
        <w:t>区域についての値を示す。</w:t>
      </w:r>
    </w:p>
    <w:p w14:paraId="24A052E9" w14:textId="77777777" w:rsidR="002730F2" w:rsidRDefault="002730F2" w:rsidP="002730F2">
      <w:pPr>
        <w:ind w:leftChars="109" w:left="425" w:hangingChars="84" w:hanging="185"/>
        <w:jc w:val="right"/>
        <w:rPr>
          <w:szCs w:val="22"/>
        </w:rPr>
      </w:pPr>
      <w:r w:rsidRPr="007E31A0">
        <w:rPr>
          <w:rFonts w:hint="eastAsia"/>
          <w:szCs w:val="22"/>
        </w:rPr>
        <w:t>（準備書より事務局作成）</w:t>
      </w:r>
    </w:p>
    <w:p w14:paraId="35998B6A" w14:textId="77777777" w:rsidR="002730F2" w:rsidRPr="007E31A0" w:rsidRDefault="002730F2" w:rsidP="002730F2">
      <w:pPr>
        <w:ind w:leftChars="109" w:left="475" w:hangingChars="84" w:hanging="235"/>
        <w:jc w:val="right"/>
        <w:rPr>
          <w:sz w:val="28"/>
          <w:szCs w:val="28"/>
        </w:rPr>
      </w:pPr>
    </w:p>
    <w:p w14:paraId="5E862205" w14:textId="328073D8" w:rsidR="002730F2" w:rsidRPr="00C95C11" w:rsidRDefault="002730F2" w:rsidP="002730F2">
      <w:pPr>
        <w:ind w:leftChars="109" w:left="442" w:hangingChars="84" w:hanging="202"/>
        <w:jc w:val="left"/>
        <w:rPr>
          <w:sz w:val="24"/>
          <w:shd w:val="pct15" w:color="auto" w:fill="FFFFFF"/>
        </w:rPr>
      </w:pPr>
      <w:r w:rsidRPr="00C95C11">
        <w:rPr>
          <w:rFonts w:hint="eastAsia"/>
          <w:sz w:val="24"/>
        </w:rPr>
        <w:t>・　建設機械の稼働に伴う振動の予測結果は、表</w:t>
      </w:r>
      <w:r w:rsidR="001139A7">
        <w:rPr>
          <w:rFonts w:hint="eastAsia"/>
          <w:sz w:val="24"/>
        </w:rPr>
        <w:t>２－</w:t>
      </w:r>
      <w:r w:rsidRPr="00C95C11">
        <w:rPr>
          <w:rFonts w:hint="eastAsia"/>
          <w:sz w:val="24"/>
        </w:rPr>
        <w:t>３－</w:t>
      </w:r>
      <w:r>
        <w:rPr>
          <w:rFonts w:hint="eastAsia"/>
          <w:sz w:val="24"/>
        </w:rPr>
        <w:t>10</w:t>
      </w:r>
      <w:r w:rsidRPr="00C95C11">
        <w:rPr>
          <w:rFonts w:hint="eastAsia"/>
          <w:sz w:val="24"/>
        </w:rPr>
        <w:t>のとおりであり、</w:t>
      </w:r>
      <w:r w:rsidR="00AA6E3C">
        <w:rPr>
          <w:rFonts w:hint="eastAsia"/>
          <w:sz w:val="24"/>
        </w:rPr>
        <w:t>敷地境界</w:t>
      </w:r>
      <w:r w:rsidRPr="00C95C11">
        <w:rPr>
          <w:rFonts w:hint="eastAsia"/>
          <w:sz w:val="24"/>
        </w:rPr>
        <w:t>における振動レベル（</w:t>
      </w:r>
      <w:r w:rsidRPr="00C95C11">
        <w:rPr>
          <w:i/>
          <w:iCs/>
          <w:sz w:val="24"/>
        </w:rPr>
        <w:t>L</w:t>
      </w:r>
      <w:r w:rsidRPr="00C95C11">
        <w:rPr>
          <w:sz w:val="24"/>
          <w:vertAlign w:val="subscript"/>
        </w:rPr>
        <w:t>10</w:t>
      </w:r>
      <w:r w:rsidRPr="00C95C11">
        <w:rPr>
          <w:rFonts w:hint="eastAsia"/>
          <w:sz w:val="24"/>
        </w:rPr>
        <w:t>）の予測結果（合成値）は</w:t>
      </w:r>
      <w:r w:rsidRPr="00C95C11">
        <w:rPr>
          <w:sz w:val="24"/>
        </w:rPr>
        <w:t>29～62dB</w:t>
      </w:r>
      <w:r w:rsidRPr="00C95C11">
        <w:rPr>
          <w:rFonts w:hint="eastAsia"/>
          <w:sz w:val="24"/>
        </w:rPr>
        <w:t>であり、規制基準に適合している。また、近傍住居等における振動レベル（</w:t>
      </w:r>
      <w:r w:rsidRPr="00C95C11">
        <w:rPr>
          <w:i/>
          <w:iCs/>
          <w:sz w:val="24"/>
        </w:rPr>
        <w:t>L</w:t>
      </w:r>
      <w:r w:rsidRPr="00C95C11">
        <w:rPr>
          <w:sz w:val="24"/>
          <w:vertAlign w:val="subscript"/>
        </w:rPr>
        <w:t>10</w:t>
      </w:r>
      <w:r w:rsidRPr="00C95C11">
        <w:rPr>
          <w:rFonts w:hint="eastAsia"/>
          <w:sz w:val="24"/>
        </w:rPr>
        <w:t>）の予測結果（合成値）は</w:t>
      </w:r>
      <w:r w:rsidRPr="00C95C11">
        <w:rPr>
          <w:sz w:val="24"/>
        </w:rPr>
        <w:t>43dB</w:t>
      </w:r>
      <w:r w:rsidRPr="00C95C11">
        <w:rPr>
          <w:rFonts w:hint="eastAsia"/>
          <w:sz w:val="24"/>
        </w:rPr>
        <w:t>であり、振動の感覚閾値とされている</w:t>
      </w:r>
      <w:r w:rsidRPr="00C95C11">
        <w:rPr>
          <w:sz w:val="24"/>
        </w:rPr>
        <w:t>55dB</w:t>
      </w:r>
      <w:r w:rsidRPr="00C95C11">
        <w:rPr>
          <w:rFonts w:hint="eastAsia"/>
          <w:sz w:val="24"/>
        </w:rPr>
        <w:t>を下回っていることから、環境保全の基準等の確保に支障を及ぼすものではないと評価するとしている。</w:t>
      </w:r>
    </w:p>
    <w:p w14:paraId="5AD402B7" w14:textId="77777777" w:rsidR="002730F2" w:rsidRDefault="002730F2" w:rsidP="002730F2">
      <w:pPr>
        <w:ind w:leftChars="109" w:left="442" w:hangingChars="84" w:hanging="202"/>
        <w:jc w:val="left"/>
        <w:rPr>
          <w:sz w:val="24"/>
        </w:rPr>
      </w:pPr>
    </w:p>
    <w:p w14:paraId="1E9172C0" w14:textId="77777777" w:rsidR="001C348A" w:rsidRDefault="001C348A" w:rsidP="002730F2">
      <w:pPr>
        <w:ind w:leftChars="109" w:left="442" w:hangingChars="84" w:hanging="202"/>
        <w:jc w:val="left"/>
        <w:rPr>
          <w:sz w:val="24"/>
        </w:rPr>
      </w:pPr>
    </w:p>
    <w:p w14:paraId="59A91AE3" w14:textId="77777777" w:rsidR="001C348A" w:rsidRDefault="001C348A" w:rsidP="002730F2">
      <w:pPr>
        <w:ind w:leftChars="109" w:left="442" w:hangingChars="84" w:hanging="202"/>
        <w:jc w:val="left"/>
        <w:rPr>
          <w:sz w:val="24"/>
        </w:rPr>
      </w:pPr>
    </w:p>
    <w:p w14:paraId="16B0F37D" w14:textId="77777777" w:rsidR="001C348A" w:rsidRDefault="001C348A" w:rsidP="002730F2">
      <w:pPr>
        <w:ind w:leftChars="109" w:left="442" w:hangingChars="84" w:hanging="202"/>
        <w:jc w:val="left"/>
        <w:rPr>
          <w:sz w:val="24"/>
        </w:rPr>
      </w:pPr>
    </w:p>
    <w:p w14:paraId="64ECACF9" w14:textId="77777777" w:rsidR="001C348A" w:rsidRPr="00C95C11" w:rsidRDefault="001C348A" w:rsidP="002730F2">
      <w:pPr>
        <w:ind w:leftChars="109" w:left="442" w:hangingChars="84" w:hanging="202"/>
        <w:jc w:val="left"/>
        <w:rPr>
          <w:sz w:val="24"/>
        </w:rPr>
      </w:pPr>
    </w:p>
    <w:p w14:paraId="12790BB6" w14:textId="3340BCBC" w:rsidR="002730F2" w:rsidRPr="00C95C11" w:rsidRDefault="002730F2" w:rsidP="002730F2">
      <w:pPr>
        <w:pStyle w:val="affffd"/>
        <w:spacing w:line="0" w:lineRule="atLeast"/>
        <w:rPr>
          <w:sz w:val="22"/>
          <w:szCs w:val="22"/>
          <w:lang w:eastAsia="ja-JP"/>
        </w:rPr>
      </w:pPr>
      <w:r w:rsidRPr="00C95C11">
        <w:rPr>
          <w:rFonts w:hint="eastAsia"/>
          <w:sz w:val="22"/>
          <w:szCs w:val="22"/>
          <w:lang w:eastAsia="ja-JP"/>
        </w:rPr>
        <w:lastRenderedPageBreak/>
        <w:t>表</w:t>
      </w:r>
      <w:r w:rsidR="001139A7">
        <w:rPr>
          <w:rFonts w:hint="eastAsia"/>
          <w:sz w:val="22"/>
          <w:szCs w:val="22"/>
          <w:lang w:eastAsia="ja-JP"/>
        </w:rPr>
        <w:t>２－</w:t>
      </w:r>
      <w:r w:rsidRPr="00C95C11">
        <w:rPr>
          <w:rFonts w:hint="eastAsia"/>
          <w:sz w:val="22"/>
          <w:szCs w:val="22"/>
          <w:lang w:eastAsia="ja-JP"/>
        </w:rPr>
        <w:t>３－</w:t>
      </w:r>
      <w:r>
        <w:rPr>
          <w:rFonts w:hint="eastAsia"/>
          <w:sz w:val="22"/>
          <w:szCs w:val="22"/>
          <w:lang w:eastAsia="ja-JP"/>
        </w:rPr>
        <w:t>10</w:t>
      </w:r>
      <w:r w:rsidRPr="00C95C11">
        <w:rPr>
          <w:rFonts w:hint="eastAsia"/>
          <w:sz w:val="22"/>
          <w:szCs w:val="22"/>
          <w:lang w:eastAsia="ja-JP"/>
        </w:rPr>
        <w:t xml:space="preserve">　　建設機械の稼働に伴う振動レベルの予測結果（工事開始後</w:t>
      </w:r>
      <w:r w:rsidRPr="00C95C11">
        <w:rPr>
          <w:sz w:val="22"/>
          <w:szCs w:val="22"/>
          <w:lang w:eastAsia="ja-JP"/>
        </w:rPr>
        <w:t>12ヶ月目）</w:t>
      </w:r>
    </w:p>
    <w:p w14:paraId="48C307CE" w14:textId="77777777" w:rsidR="002730F2" w:rsidRPr="00D97963" w:rsidRDefault="002730F2" w:rsidP="002730F2">
      <w:pPr>
        <w:pStyle w:val="affffe"/>
        <w:wordWrap w:val="0"/>
        <w:ind w:rightChars="133" w:right="293"/>
      </w:pPr>
      <w:r w:rsidRPr="00D97963">
        <w:rPr>
          <w:rFonts w:hint="eastAsia"/>
        </w:rPr>
        <w:t>（単位：デシベル）</w:t>
      </w:r>
      <w:r w:rsidRPr="00D97963">
        <w:rPr>
          <w:rFonts w:hint="eastAsia"/>
        </w:rPr>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66"/>
        <w:gridCol w:w="567"/>
        <w:gridCol w:w="1559"/>
        <w:gridCol w:w="1843"/>
        <w:gridCol w:w="1843"/>
        <w:gridCol w:w="1134"/>
      </w:tblGrid>
      <w:tr w:rsidR="002730F2" w:rsidRPr="00DC335B" w14:paraId="11452E73" w14:textId="77777777" w:rsidTr="007A64AC">
        <w:trPr>
          <w:trHeight w:val="340"/>
          <w:jc w:val="center"/>
        </w:trPr>
        <w:tc>
          <w:tcPr>
            <w:tcW w:w="1833" w:type="dxa"/>
            <w:gridSpan w:val="2"/>
            <w:vMerge w:val="restart"/>
            <w:tcBorders>
              <w:top w:val="single" w:sz="8" w:space="0" w:color="auto"/>
              <w:left w:val="single" w:sz="8" w:space="0" w:color="auto"/>
            </w:tcBorders>
            <w:vAlign w:val="center"/>
          </w:tcPr>
          <w:p w14:paraId="7D0F36A2"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予測地点</w:t>
            </w:r>
            <w:proofErr w:type="spellEnd"/>
          </w:p>
        </w:tc>
        <w:tc>
          <w:tcPr>
            <w:tcW w:w="1559" w:type="dxa"/>
            <w:vMerge w:val="restart"/>
            <w:tcBorders>
              <w:top w:val="single" w:sz="8" w:space="0" w:color="auto"/>
            </w:tcBorders>
            <w:vAlign w:val="center"/>
          </w:tcPr>
          <w:p w14:paraId="4BAFEC06"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現況実測値</w:t>
            </w:r>
            <w:proofErr w:type="spellEnd"/>
          </w:p>
          <w:p w14:paraId="36FE6FBB" w14:textId="77777777" w:rsidR="002730F2" w:rsidRPr="00C95C11" w:rsidRDefault="002730F2" w:rsidP="00403B8D">
            <w:pPr>
              <w:pStyle w:val="affffb"/>
              <w:spacing w:line="240" w:lineRule="exact"/>
              <w:rPr>
                <w:rFonts w:ascii="ＭＳ 明朝" w:hAnsi="ＭＳ 明朝"/>
              </w:rPr>
            </w:pPr>
            <w:r w:rsidRPr="00C95C11">
              <w:rPr>
                <w:rFonts w:ascii="ＭＳ 明朝" w:hAnsi="ＭＳ 明朝" w:hint="eastAsia"/>
              </w:rPr>
              <w:t>（</w:t>
            </w:r>
            <w:r w:rsidRPr="00C95C11">
              <w:rPr>
                <w:rFonts w:ascii="ＭＳ 明朝" w:hAnsi="ＭＳ 明朝"/>
                <w:i/>
                <w:iCs/>
              </w:rPr>
              <w:t>L</w:t>
            </w:r>
            <w:r w:rsidRPr="00C95C11">
              <w:rPr>
                <w:rFonts w:ascii="ＭＳ 明朝" w:hAnsi="ＭＳ 明朝"/>
                <w:vertAlign w:val="subscript"/>
              </w:rPr>
              <w:t>10</w:t>
            </w:r>
            <w:r w:rsidRPr="00C95C11">
              <w:rPr>
                <w:rFonts w:ascii="ＭＳ 明朝" w:hAnsi="ＭＳ 明朝" w:hint="eastAsia"/>
              </w:rPr>
              <w:t>）</w:t>
            </w:r>
          </w:p>
        </w:tc>
        <w:tc>
          <w:tcPr>
            <w:tcW w:w="3686" w:type="dxa"/>
            <w:gridSpan w:val="2"/>
            <w:tcBorders>
              <w:top w:val="single" w:sz="8" w:space="0" w:color="auto"/>
            </w:tcBorders>
            <w:vAlign w:val="center"/>
          </w:tcPr>
          <w:p w14:paraId="5A1132B2" w14:textId="77777777" w:rsidR="002730F2" w:rsidRPr="00C95C11" w:rsidRDefault="002730F2" w:rsidP="00403B8D">
            <w:pPr>
              <w:pStyle w:val="affffb"/>
              <w:spacing w:line="240" w:lineRule="exact"/>
              <w:rPr>
                <w:rFonts w:ascii="ＭＳ 明朝" w:hAnsi="ＭＳ 明朝"/>
              </w:rPr>
            </w:pPr>
            <w:r w:rsidRPr="00C95C11">
              <w:rPr>
                <w:rFonts w:ascii="ＭＳ 明朝" w:hAnsi="ＭＳ 明朝" w:hint="eastAsia"/>
              </w:rPr>
              <w:t>振動レベル予測結果（</w:t>
            </w:r>
            <w:r w:rsidRPr="00C95C11">
              <w:rPr>
                <w:rFonts w:ascii="ＭＳ 明朝" w:hAnsi="ＭＳ 明朝"/>
                <w:i/>
                <w:iCs/>
              </w:rPr>
              <w:t>L</w:t>
            </w:r>
            <w:r w:rsidRPr="00C95C11">
              <w:rPr>
                <w:rFonts w:ascii="ＭＳ 明朝" w:hAnsi="ＭＳ 明朝"/>
                <w:vertAlign w:val="subscript"/>
              </w:rPr>
              <w:t>10</w:t>
            </w:r>
            <w:r w:rsidRPr="00C95C11">
              <w:rPr>
                <w:rFonts w:ascii="ＭＳ 明朝" w:hAnsi="ＭＳ 明朝" w:hint="eastAsia"/>
              </w:rPr>
              <w:t>）</w:t>
            </w:r>
          </w:p>
        </w:tc>
        <w:tc>
          <w:tcPr>
            <w:tcW w:w="1134" w:type="dxa"/>
            <w:vMerge w:val="restart"/>
            <w:tcBorders>
              <w:top w:val="single" w:sz="8" w:space="0" w:color="auto"/>
              <w:right w:val="single" w:sz="8" w:space="0" w:color="auto"/>
            </w:tcBorders>
            <w:vAlign w:val="center"/>
          </w:tcPr>
          <w:p w14:paraId="17E0B781" w14:textId="77777777" w:rsidR="007A64AC" w:rsidRDefault="002730F2" w:rsidP="007A64AC">
            <w:pPr>
              <w:pStyle w:val="affffb"/>
              <w:spacing w:line="240" w:lineRule="exact"/>
              <w:rPr>
                <w:rFonts w:ascii="ＭＳ 明朝" w:hAnsi="ＭＳ 明朝"/>
                <w:lang w:eastAsia="ja-JP"/>
              </w:rPr>
            </w:pPr>
            <w:proofErr w:type="spellStart"/>
            <w:r w:rsidRPr="00C95C11">
              <w:rPr>
                <w:rFonts w:ascii="ＭＳ 明朝" w:hAnsi="ＭＳ 明朝" w:hint="eastAsia"/>
              </w:rPr>
              <w:t>基準値</w:t>
            </w:r>
            <w:proofErr w:type="spellEnd"/>
            <w:r w:rsidRPr="00C95C11">
              <w:rPr>
                <w:rFonts w:ascii="ＭＳ 明朝" w:hAnsi="ＭＳ 明朝"/>
                <w:lang w:eastAsia="ja-JP"/>
              </w:rPr>
              <w:t>/</w:t>
            </w:r>
          </w:p>
          <w:p w14:paraId="60D2C7BB" w14:textId="7F2A6139" w:rsidR="002730F2" w:rsidRPr="00C95C11" w:rsidRDefault="002730F2" w:rsidP="007A64AC">
            <w:pPr>
              <w:pStyle w:val="affffb"/>
              <w:spacing w:line="240" w:lineRule="exact"/>
              <w:rPr>
                <w:rFonts w:ascii="ＭＳ 明朝" w:hAnsi="ＭＳ 明朝"/>
                <w:lang w:eastAsia="ja-JP"/>
              </w:rPr>
            </w:pPr>
            <w:r w:rsidRPr="00C95C11">
              <w:rPr>
                <w:rFonts w:ascii="ＭＳ 明朝" w:hAnsi="ＭＳ 明朝" w:hint="eastAsia"/>
                <w:lang w:eastAsia="ja-JP"/>
              </w:rPr>
              <w:t>感覚閾値</w:t>
            </w:r>
          </w:p>
        </w:tc>
      </w:tr>
      <w:tr w:rsidR="002730F2" w:rsidRPr="00DC335B" w14:paraId="1E2BDD27" w14:textId="77777777" w:rsidTr="007A64AC">
        <w:trPr>
          <w:trHeight w:val="340"/>
          <w:jc w:val="center"/>
        </w:trPr>
        <w:tc>
          <w:tcPr>
            <w:tcW w:w="1833" w:type="dxa"/>
            <w:gridSpan w:val="2"/>
            <w:vMerge/>
            <w:tcBorders>
              <w:left w:val="single" w:sz="8" w:space="0" w:color="auto"/>
              <w:bottom w:val="double" w:sz="4" w:space="0" w:color="auto"/>
            </w:tcBorders>
            <w:vAlign w:val="center"/>
          </w:tcPr>
          <w:p w14:paraId="26139944" w14:textId="77777777" w:rsidR="002730F2" w:rsidRPr="00C95C11" w:rsidRDefault="002730F2" w:rsidP="00403B8D">
            <w:pPr>
              <w:pStyle w:val="affffb"/>
              <w:spacing w:line="240" w:lineRule="exact"/>
              <w:rPr>
                <w:rFonts w:ascii="ＭＳ 明朝" w:hAnsi="ＭＳ 明朝"/>
              </w:rPr>
            </w:pPr>
          </w:p>
        </w:tc>
        <w:tc>
          <w:tcPr>
            <w:tcW w:w="1559" w:type="dxa"/>
            <w:vMerge/>
            <w:tcBorders>
              <w:bottom w:val="double" w:sz="4" w:space="0" w:color="auto"/>
            </w:tcBorders>
            <w:vAlign w:val="center"/>
          </w:tcPr>
          <w:p w14:paraId="58EB94FA" w14:textId="77777777" w:rsidR="002730F2" w:rsidRPr="00C95C11" w:rsidRDefault="002730F2" w:rsidP="00403B8D">
            <w:pPr>
              <w:pStyle w:val="affffb"/>
              <w:spacing w:line="240" w:lineRule="exact"/>
              <w:rPr>
                <w:rFonts w:ascii="ＭＳ 明朝" w:hAnsi="ＭＳ 明朝"/>
              </w:rPr>
            </w:pPr>
          </w:p>
        </w:tc>
        <w:tc>
          <w:tcPr>
            <w:tcW w:w="1843" w:type="dxa"/>
            <w:tcBorders>
              <w:bottom w:val="double" w:sz="4" w:space="0" w:color="auto"/>
            </w:tcBorders>
            <w:vAlign w:val="center"/>
          </w:tcPr>
          <w:p w14:paraId="60BF1B67"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予測値</w:t>
            </w:r>
            <w:proofErr w:type="spellEnd"/>
          </w:p>
        </w:tc>
        <w:tc>
          <w:tcPr>
            <w:tcW w:w="1843" w:type="dxa"/>
            <w:tcBorders>
              <w:bottom w:val="double" w:sz="4" w:space="0" w:color="auto"/>
            </w:tcBorders>
            <w:vAlign w:val="center"/>
          </w:tcPr>
          <w:p w14:paraId="1E8B1D6E"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合成値</w:t>
            </w:r>
            <w:proofErr w:type="spellEnd"/>
          </w:p>
        </w:tc>
        <w:tc>
          <w:tcPr>
            <w:tcW w:w="1134" w:type="dxa"/>
            <w:vMerge/>
            <w:tcBorders>
              <w:bottom w:val="double" w:sz="4" w:space="0" w:color="auto"/>
              <w:right w:val="single" w:sz="8" w:space="0" w:color="auto"/>
            </w:tcBorders>
            <w:vAlign w:val="center"/>
          </w:tcPr>
          <w:p w14:paraId="59F4C4B9" w14:textId="77777777" w:rsidR="002730F2" w:rsidRPr="00C95C11" w:rsidRDefault="002730F2" w:rsidP="00403B8D">
            <w:pPr>
              <w:pStyle w:val="affffb"/>
              <w:spacing w:line="240" w:lineRule="exact"/>
              <w:rPr>
                <w:rFonts w:ascii="ＭＳ 明朝" w:hAnsi="ＭＳ 明朝"/>
              </w:rPr>
            </w:pPr>
          </w:p>
        </w:tc>
      </w:tr>
      <w:tr w:rsidR="002730F2" w:rsidRPr="00DC335B" w14:paraId="470479B5" w14:textId="77777777" w:rsidTr="007A64AC">
        <w:trPr>
          <w:trHeight w:val="355"/>
          <w:jc w:val="center"/>
        </w:trPr>
        <w:tc>
          <w:tcPr>
            <w:tcW w:w="1266" w:type="dxa"/>
            <w:vMerge w:val="restart"/>
            <w:tcBorders>
              <w:top w:val="single" w:sz="4" w:space="0" w:color="auto"/>
              <w:left w:val="single" w:sz="8" w:space="0" w:color="auto"/>
            </w:tcBorders>
            <w:vAlign w:val="center"/>
          </w:tcPr>
          <w:p w14:paraId="13CFE2E2"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敷地境界</w:t>
            </w:r>
            <w:proofErr w:type="spellEnd"/>
          </w:p>
        </w:tc>
        <w:tc>
          <w:tcPr>
            <w:tcW w:w="567" w:type="dxa"/>
            <w:tcBorders>
              <w:top w:val="double" w:sz="4" w:space="0" w:color="auto"/>
              <w:bottom w:val="single" w:sz="4" w:space="0" w:color="auto"/>
            </w:tcBorders>
            <w:vAlign w:val="center"/>
          </w:tcPr>
          <w:p w14:paraId="293FB70B"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1</w:t>
            </w:r>
          </w:p>
        </w:tc>
        <w:tc>
          <w:tcPr>
            <w:tcW w:w="1559" w:type="dxa"/>
            <w:tcBorders>
              <w:top w:val="double" w:sz="4" w:space="0" w:color="auto"/>
              <w:bottom w:val="single" w:sz="4" w:space="0" w:color="auto"/>
            </w:tcBorders>
            <w:vAlign w:val="center"/>
          </w:tcPr>
          <w:p w14:paraId="0C5DEAA7"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25</w:t>
            </w:r>
          </w:p>
        </w:tc>
        <w:tc>
          <w:tcPr>
            <w:tcW w:w="1843" w:type="dxa"/>
            <w:tcBorders>
              <w:top w:val="double" w:sz="4" w:space="0" w:color="auto"/>
              <w:bottom w:val="single" w:sz="4" w:space="0" w:color="auto"/>
            </w:tcBorders>
            <w:vAlign w:val="center"/>
          </w:tcPr>
          <w:p w14:paraId="09FFD15A"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49</w:t>
            </w:r>
          </w:p>
        </w:tc>
        <w:tc>
          <w:tcPr>
            <w:tcW w:w="1843" w:type="dxa"/>
            <w:tcBorders>
              <w:top w:val="double" w:sz="4" w:space="0" w:color="auto"/>
              <w:bottom w:val="single" w:sz="4" w:space="0" w:color="auto"/>
            </w:tcBorders>
            <w:vAlign w:val="center"/>
          </w:tcPr>
          <w:p w14:paraId="360F2484"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49</w:t>
            </w:r>
          </w:p>
        </w:tc>
        <w:tc>
          <w:tcPr>
            <w:tcW w:w="1134" w:type="dxa"/>
            <w:vMerge w:val="restart"/>
            <w:tcBorders>
              <w:top w:val="double" w:sz="4" w:space="0" w:color="auto"/>
              <w:right w:val="single" w:sz="8" w:space="0" w:color="auto"/>
            </w:tcBorders>
            <w:vAlign w:val="center"/>
          </w:tcPr>
          <w:p w14:paraId="7DF8A5FB" w14:textId="77777777" w:rsidR="002730F2" w:rsidRPr="00C95C11" w:rsidRDefault="002730F2" w:rsidP="00403B8D">
            <w:pPr>
              <w:pStyle w:val="affffb"/>
              <w:spacing w:line="240" w:lineRule="exact"/>
              <w:rPr>
                <w:rFonts w:ascii="ＭＳ 明朝" w:hAnsi="ＭＳ 明朝"/>
              </w:rPr>
            </w:pPr>
            <w:r w:rsidRPr="00C95C11">
              <w:rPr>
                <w:rFonts w:ascii="ＭＳ 明朝" w:hAnsi="ＭＳ 明朝"/>
                <w:lang w:eastAsia="ja-JP"/>
              </w:rPr>
              <w:t>75</w:t>
            </w:r>
          </w:p>
        </w:tc>
      </w:tr>
      <w:tr w:rsidR="002730F2" w:rsidRPr="00DC335B" w14:paraId="2FEEB9E8" w14:textId="77777777" w:rsidTr="007A64AC">
        <w:trPr>
          <w:trHeight w:val="355"/>
          <w:jc w:val="center"/>
        </w:trPr>
        <w:tc>
          <w:tcPr>
            <w:tcW w:w="1266" w:type="dxa"/>
            <w:vMerge/>
            <w:tcBorders>
              <w:left w:val="single" w:sz="8" w:space="0" w:color="auto"/>
            </w:tcBorders>
            <w:vAlign w:val="center"/>
          </w:tcPr>
          <w:p w14:paraId="11BDE169"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3C7D25A7"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2</w:t>
            </w:r>
          </w:p>
        </w:tc>
        <w:tc>
          <w:tcPr>
            <w:tcW w:w="1559" w:type="dxa"/>
            <w:tcBorders>
              <w:top w:val="single" w:sz="4" w:space="0" w:color="auto"/>
              <w:bottom w:val="single" w:sz="4" w:space="0" w:color="auto"/>
            </w:tcBorders>
            <w:vAlign w:val="center"/>
          </w:tcPr>
          <w:p w14:paraId="281A4D76"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szCs w:val="18"/>
                <w:lang w:val="pt-BR"/>
              </w:rPr>
              <w:t>&lt;</w:t>
            </w:r>
            <w:r w:rsidRPr="00C95C11">
              <w:rPr>
                <w:rFonts w:ascii="ＭＳ 明朝" w:hAnsi="ＭＳ 明朝"/>
                <w:szCs w:val="18"/>
                <w:lang w:val="pt-BR" w:eastAsia="ja-JP"/>
              </w:rPr>
              <w:t>25</w:t>
            </w:r>
          </w:p>
        </w:tc>
        <w:tc>
          <w:tcPr>
            <w:tcW w:w="1843" w:type="dxa"/>
            <w:tcBorders>
              <w:top w:val="single" w:sz="4" w:space="0" w:color="auto"/>
              <w:bottom w:val="single" w:sz="4" w:space="0" w:color="auto"/>
            </w:tcBorders>
            <w:vAlign w:val="center"/>
          </w:tcPr>
          <w:p w14:paraId="141A80E3"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62</w:t>
            </w:r>
          </w:p>
        </w:tc>
        <w:tc>
          <w:tcPr>
            <w:tcW w:w="1843" w:type="dxa"/>
            <w:tcBorders>
              <w:top w:val="single" w:sz="4" w:space="0" w:color="auto"/>
              <w:bottom w:val="single" w:sz="4" w:space="0" w:color="auto"/>
            </w:tcBorders>
            <w:vAlign w:val="center"/>
          </w:tcPr>
          <w:p w14:paraId="57CF2FD9"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62</w:t>
            </w:r>
          </w:p>
        </w:tc>
        <w:tc>
          <w:tcPr>
            <w:tcW w:w="1134" w:type="dxa"/>
            <w:vMerge/>
            <w:tcBorders>
              <w:right w:val="single" w:sz="8" w:space="0" w:color="auto"/>
            </w:tcBorders>
            <w:vAlign w:val="center"/>
          </w:tcPr>
          <w:p w14:paraId="426B7831" w14:textId="77777777" w:rsidR="002730F2" w:rsidRPr="00C95C11" w:rsidRDefault="002730F2" w:rsidP="00403B8D">
            <w:pPr>
              <w:pStyle w:val="affffb"/>
              <w:spacing w:line="240" w:lineRule="exact"/>
              <w:rPr>
                <w:rFonts w:ascii="ＭＳ 明朝" w:hAnsi="ＭＳ 明朝"/>
              </w:rPr>
            </w:pPr>
          </w:p>
        </w:tc>
      </w:tr>
      <w:tr w:rsidR="002730F2" w:rsidRPr="00DC335B" w14:paraId="07896DCC" w14:textId="77777777" w:rsidTr="007A64AC">
        <w:trPr>
          <w:trHeight w:val="355"/>
          <w:jc w:val="center"/>
        </w:trPr>
        <w:tc>
          <w:tcPr>
            <w:tcW w:w="1266" w:type="dxa"/>
            <w:vMerge/>
            <w:tcBorders>
              <w:left w:val="single" w:sz="8" w:space="0" w:color="auto"/>
            </w:tcBorders>
            <w:vAlign w:val="center"/>
          </w:tcPr>
          <w:p w14:paraId="745EC568"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72C81599"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3</w:t>
            </w:r>
          </w:p>
        </w:tc>
        <w:tc>
          <w:tcPr>
            <w:tcW w:w="1559" w:type="dxa"/>
            <w:tcBorders>
              <w:top w:val="single" w:sz="4" w:space="0" w:color="auto"/>
              <w:bottom w:val="single" w:sz="4" w:space="0" w:color="auto"/>
            </w:tcBorders>
            <w:vAlign w:val="center"/>
          </w:tcPr>
          <w:p w14:paraId="00F1814D"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33</w:t>
            </w:r>
          </w:p>
        </w:tc>
        <w:tc>
          <w:tcPr>
            <w:tcW w:w="1843" w:type="dxa"/>
            <w:tcBorders>
              <w:top w:val="single" w:sz="4" w:space="0" w:color="auto"/>
              <w:bottom w:val="single" w:sz="4" w:space="0" w:color="auto"/>
            </w:tcBorders>
            <w:vAlign w:val="center"/>
          </w:tcPr>
          <w:p w14:paraId="4BFA1E0B"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48</w:t>
            </w:r>
          </w:p>
        </w:tc>
        <w:tc>
          <w:tcPr>
            <w:tcW w:w="1843" w:type="dxa"/>
            <w:tcBorders>
              <w:top w:val="single" w:sz="4" w:space="0" w:color="auto"/>
              <w:bottom w:val="single" w:sz="4" w:space="0" w:color="auto"/>
            </w:tcBorders>
            <w:vAlign w:val="center"/>
          </w:tcPr>
          <w:p w14:paraId="555F793E"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48</w:t>
            </w:r>
          </w:p>
        </w:tc>
        <w:tc>
          <w:tcPr>
            <w:tcW w:w="1134" w:type="dxa"/>
            <w:vMerge/>
            <w:tcBorders>
              <w:right w:val="single" w:sz="8" w:space="0" w:color="auto"/>
            </w:tcBorders>
            <w:vAlign w:val="center"/>
          </w:tcPr>
          <w:p w14:paraId="4ABB1E62" w14:textId="77777777" w:rsidR="002730F2" w:rsidRPr="00C95C11" w:rsidRDefault="002730F2" w:rsidP="00403B8D">
            <w:pPr>
              <w:pStyle w:val="affffb"/>
              <w:spacing w:line="240" w:lineRule="exact"/>
              <w:rPr>
                <w:rFonts w:ascii="ＭＳ 明朝" w:hAnsi="ＭＳ 明朝"/>
              </w:rPr>
            </w:pPr>
          </w:p>
        </w:tc>
      </w:tr>
      <w:tr w:rsidR="002730F2" w:rsidRPr="00DC335B" w14:paraId="3FC15471" w14:textId="77777777" w:rsidTr="007A64AC">
        <w:trPr>
          <w:trHeight w:val="355"/>
          <w:jc w:val="center"/>
        </w:trPr>
        <w:tc>
          <w:tcPr>
            <w:tcW w:w="1266" w:type="dxa"/>
            <w:vMerge/>
            <w:tcBorders>
              <w:left w:val="single" w:sz="8" w:space="0" w:color="auto"/>
            </w:tcBorders>
            <w:vAlign w:val="center"/>
          </w:tcPr>
          <w:p w14:paraId="3E45D691"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18456001"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w:t>
            </w:r>
          </w:p>
        </w:tc>
        <w:tc>
          <w:tcPr>
            <w:tcW w:w="1559" w:type="dxa"/>
            <w:tcBorders>
              <w:top w:val="single" w:sz="4" w:space="0" w:color="auto"/>
              <w:bottom w:val="single" w:sz="4" w:space="0" w:color="auto"/>
            </w:tcBorders>
            <w:vAlign w:val="center"/>
          </w:tcPr>
          <w:p w14:paraId="3880CC59"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33</w:t>
            </w:r>
          </w:p>
        </w:tc>
        <w:tc>
          <w:tcPr>
            <w:tcW w:w="1843" w:type="dxa"/>
            <w:tcBorders>
              <w:top w:val="single" w:sz="4" w:space="0" w:color="auto"/>
              <w:bottom w:val="single" w:sz="4" w:space="0" w:color="auto"/>
            </w:tcBorders>
            <w:vAlign w:val="center"/>
          </w:tcPr>
          <w:p w14:paraId="402C3ED6"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58</w:t>
            </w:r>
          </w:p>
        </w:tc>
        <w:tc>
          <w:tcPr>
            <w:tcW w:w="1843" w:type="dxa"/>
            <w:tcBorders>
              <w:top w:val="single" w:sz="4" w:space="0" w:color="auto"/>
              <w:bottom w:val="single" w:sz="4" w:space="0" w:color="auto"/>
            </w:tcBorders>
            <w:vAlign w:val="center"/>
          </w:tcPr>
          <w:p w14:paraId="7C735CAC"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58</w:t>
            </w:r>
          </w:p>
        </w:tc>
        <w:tc>
          <w:tcPr>
            <w:tcW w:w="1134" w:type="dxa"/>
            <w:vMerge/>
            <w:tcBorders>
              <w:right w:val="single" w:sz="8" w:space="0" w:color="auto"/>
            </w:tcBorders>
            <w:vAlign w:val="center"/>
          </w:tcPr>
          <w:p w14:paraId="70B736E1" w14:textId="77777777" w:rsidR="002730F2" w:rsidRPr="00C95C11" w:rsidRDefault="002730F2" w:rsidP="00403B8D">
            <w:pPr>
              <w:pStyle w:val="affffb"/>
              <w:spacing w:line="240" w:lineRule="exact"/>
              <w:rPr>
                <w:rFonts w:ascii="ＭＳ 明朝" w:hAnsi="ＭＳ 明朝"/>
              </w:rPr>
            </w:pPr>
          </w:p>
        </w:tc>
      </w:tr>
      <w:tr w:rsidR="002730F2" w:rsidRPr="00DC335B" w14:paraId="577B5963" w14:textId="77777777" w:rsidTr="007A64AC">
        <w:trPr>
          <w:trHeight w:val="355"/>
          <w:jc w:val="center"/>
        </w:trPr>
        <w:tc>
          <w:tcPr>
            <w:tcW w:w="1266" w:type="dxa"/>
            <w:vMerge/>
            <w:tcBorders>
              <w:left w:val="single" w:sz="8" w:space="0" w:color="auto"/>
            </w:tcBorders>
            <w:vAlign w:val="center"/>
          </w:tcPr>
          <w:p w14:paraId="76D152E2"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57658E27"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5</w:t>
            </w:r>
          </w:p>
        </w:tc>
        <w:tc>
          <w:tcPr>
            <w:tcW w:w="1559" w:type="dxa"/>
            <w:tcBorders>
              <w:top w:val="single" w:sz="4" w:space="0" w:color="auto"/>
              <w:bottom w:val="single" w:sz="4" w:space="0" w:color="auto"/>
            </w:tcBorders>
            <w:vAlign w:val="center"/>
          </w:tcPr>
          <w:p w14:paraId="6E0B574A"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33</w:t>
            </w:r>
          </w:p>
        </w:tc>
        <w:tc>
          <w:tcPr>
            <w:tcW w:w="1843" w:type="dxa"/>
            <w:tcBorders>
              <w:top w:val="single" w:sz="4" w:space="0" w:color="auto"/>
              <w:bottom w:val="single" w:sz="4" w:space="0" w:color="auto"/>
            </w:tcBorders>
            <w:vAlign w:val="center"/>
          </w:tcPr>
          <w:p w14:paraId="4420AC04"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62</w:t>
            </w:r>
          </w:p>
        </w:tc>
        <w:tc>
          <w:tcPr>
            <w:tcW w:w="1843" w:type="dxa"/>
            <w:tcBorders>
              <w:top w:val="single" w:sz="4" w:space="0" w:color="auto"/>
              <w:bottom w:val="single" w:sz="4" w:space="0" w:color="auto"/>
            </w:tcBorders>
            <w:vAlign w:val="center"/>
          </w:tcPr>
          <w:p w14:paraId="3473F24A"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62</w:t>
            </w:r>
          </w:p>
        </w:tc>
        <w:tc>
          <w:tcPr>
            <w:tcW w:w="1134" w:type="dxa"/>
            <w:vMerge/>
            <w:tcBorders>
              <w:right w:val="single" w:sz="8" w:space="0" w:color="auto"/>
            </w:tcBorders>
            <w:vAlign w:val="center"/>
          </w:tcPr>
          <w:p w14:paraId="5F22DCBE" w14:textId="77777777" w:rsidR="002730F2" w:rsidRPr="00C95C11" w:rsidRDefault="002730F2" w:rsidP="00403B8D">
            <w:pPr>
              <w:pStyle w:val="affffb"/>
              <w:spacing w:line="240" w:lineRule="exact"/>
              <w:rPr>
                <w:rFonts w:ascii="ＭＳ 明朝" w:hAnsi="ＭＳ 明朝"/>
              </w:rPr>
            </w:pPr>
          </w:p>
        </w:tc>
      </w:tr>
      <w:tr w:rsidR="002730F2" w:rsidRPr="00DC335B" w14:paraId="2E9FA751" w14:textId="77777777" w:rsidTr="007A64AC">
        <w:trPr>
          <w:trHeight w:val="355"/>
          <w:jc w:val="center"/>
        </w:trPr>
        <w:tc>
          <w:tcPr>
            <w:tcW w:w="1266" w:type="dxa"/>
            <w:vMerge/>
            <w:tcBorders>
              <w:left w:val="single" w:sz="8" w:space="0" w:color="auto"/>
            </w:tcBorders>
            <w:vAlign w:val="center"/>
          </w:tcPr>
          <w:p w14:paraId="3221082D"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38437EB0"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6</w:t>
            </w:r>
          </w:p>
        </w:tc>
        <w:tc>
          <w:tcPr>
            <w:tcW w:w="1559" w:type="dxa"/>
            <w:tcBorders>
              <w:top w:val="single" w:sz="4" w:space="0" w:color="auto"/>
              <w:bottom w:val="single" w:sz="4" w:space="0" w:color="auto"/>
            </w:tcBorders>
            <w:vAlign w:val="center"/>
          </w:tcPr>
          <w:p w14:paraId="106005B3"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30</w:t>
            </w:r>
          </w:p>
        </w:tc>
        <w:tc>
          <w:tcPr>
            <w:tcW w:w="1843" w:type="dxa"/>
            <w:tcBorders>
              <w:top w:val="single" w:sz="4" w:space="0" w:color="auto"/>
              <w:bottom w:val="single" w:sz="4" w:space="0" w:color="auto"/>
            </w:tcBorders>
            <w:vAlign w:val="center"/>
          </w:tcPr>
          <w:p w14:paraId="4EC75CBF"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42</w:t>
            </w:r>
          </w:p>
        </w:tc>
        <w:tc>
          <w:tcPr>
            <w:tcW w:w="1843" w:type="dxa"/>
            <w:tcBorders>
              <w:top w:val="single" w:sz="4" w:space="0" w:color="auto"/>
              <w:bottom w:val="single" w:sz="4" w:space="0" w:color="auto"/>
            </w:tcBorders>
            <w:vAlign w:val="center"/>
          </w:tcPr>
          <w:p w14:paraId="513DF87B"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42</w:t>
            </w:r>
          </w:p>
        </w:tc>
        <w:tc>
          <w:tcPr>
            <w:tcW w:w="1134" w:type="dxa"/>
            <w:vMerge/>
            <w:tcBorders>
              <w:right w:val="single" w:sz="8" w:space="0" w:color="auto"/>
            </w:tcBorders>
            <w:vAlign w:val="center"/>
          </w:tcPr>
          <w:p w14:paraId="51727281" w14:textId="77777777" w:rsidR="002730F2" w:rsidRPr="00C95C11" w:rsidRDefault="002730F2" w:rsidP="00403B8D">
            <w:pPr>
              <w:pStyle w:val="affffb"/>
              <w:spacing w:line="240" w:lineRule="exact"/>
              <w:rPr>
                <w:rFonts w:ascii="ＭＳ 明朝" w:hAnsi="ＭＳ 明朝"/>
              </w:rPr>
            </w:pPr>
          </w:p>
        </w:tc>
      </w:tr>
      <w:tr w:rsidR="002730F2" w:rsidRPr="00DC335B" w14:paraId="4817F82D" w14:textId="77777777" w:rsidTr="007A64AC">
        <w:trPr>
          <w:trHeight w:val="355"/>
          <w:jc w:val="center"/>
        </w:trPr>
        <w:tc>
          <w:tcPr>
            <w:tcW w:w="1266" w:type="dxa"/>
            <w:vMerge/>
            <w:tcBorders>
              <w:left w:val="single" w:sz="8" w:space="0" w:color="auto"/>
            </w:tcBorders>
            <w:vAlign w:val="center"/>
          </w:tcPr>
          <w:p w14:paraId="3DE289D8" w14:textId="77777777" w:rsidR="002730F2" w:rsidRPr="00C95C11" w:rsidRDefault="002730F2" w:rsidP="00403B8D">
            <w:pPr>
              <w:pStyle w:val="affffb"/>
              <w:spacing w:line="240" w:lineRule="exact"/>
              <w:rPr>
                <w:rFonts w:ascii="ＭＳ 明朝" w:hAnsi="ＭＳ 明朝"/>
              </w:rPr>
            </w:pPr>
          </w:p>
        </w:tc>
        <w:tc>
          <w:tcPr>
            <w:tcW w:w="567" w:type="dxa"/>
            <w:tcBorders>
              <w:top w:val="single" w:sz="4" w:space="0" w:color="auto"/>
              <w:bottom w:val="single" w:sz="4" w:space="0" w:color="auto"/>
            </w:tcBorders>
            <w:vAlign w:val="center"/>
          </w:tcPr>
          <w:p w14:paraId="36CEFEE2"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7</w:t>
            </w:r>
          </w:p>
        </w:tc>
        <w:tc>
          <w:tcPr>
            <w:tcW w:w="1559" w:type="dxa"/>
            <w:tcBorders>
              <w:top w:val="single" w:sz="4" w:space="0" w:color="auto"/>
              <w:bottom w:val="single" w:sz="4" w:space="0" w:color="auto"/>
            </w:tcBorders>
            <w:vAlign w:val="center"/>
          </w:tcPr>
          <w:p w14:paraId="3E14EEA8"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szCs w:val="18"/>
                <w:lang w:val="pt-BR" w:eastAsia="ja-JP"/>
              </w:rPr>
              <w:t>25</w:t>
            </w:r>
          </w:p>
        </w:tc>
        <w:tc>
          <w:tcPr>
            <w:tcW w:w="1843" w:type="dxa"/>
            <w:tcBorders>
              <w:top w:val="single" w:sz="4" w:space="0" w:color="auto"/>
              <w:bottom w:val="single" w:sz="4" w:space="0" w:color="auto"/>
            </w:tcBorders>
            <w:vAlign w:val="center"/>
          </w:tcPr>
          <w:p w14:paraId="4414729B"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26</w:t>
            </w:r>
          </w:p>
        </w:tc>
        <w:tc>
          <w:tcPr>
            <w:tcW w:w="1843" w:type="dxa"/>
            <w:tcBorders>
              <w:top w:val="single" w:sz="4" w:space="0" w:color="auto"/>
              <w:bottom w:val="single" w:sz="4" w:space="0" w:color="auto"/>
            </w:tcBorders>
            <w:vAlign w:val="center"/>
          </w:tcPr>
          <w:p w14:paraId="5F7D7A66"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29</w:t>
            </w:r>
          </w:p>
        </w:tc>
        <w:tc>
          <w:tcPr>
            <w:tcW w:w="1134" w:type="dxa"/>
            <w:vMerge/>
            <w:tcBorders>
              <w:right w:val="single" w:sz="8" w:space="0" w:color="auto"/>
            </w:tcBorders>
            <w:vAlign w:val="center"/>
          </w:tcPr>
          <w:p w14:paraId="6BCD8FF1" w14:textId="77777777" w:rsidR="002730F2" w:rsidRPr="00C95C11" w:rsidRDefault="002730F2" w:rsidP="00403B8D">
            <w:pPr>
              <w:pStyle w:val="affffb"/>
              <w:spacing w:line="240" w:lineRule="exact"/>
              <w:rPr>
                <w:rFonts w:ascii="ＭＳ 明朝" w:hAnsi="ＭＳ 明朝"/>
              </w:rPr>
            </w:pPr>
          </w:p>
        </w:tc>
      </w:tr>
      <w:tr w:rsidR="002730F2" w:rsidRPr="00DC335B" w14:paraId="49944DC4" w14:textId="77777777" w:rsidTr="007A64AC">
        <w:trPr>
          <w:trHeight w:val="355"/>
          <w:jc w:val="center"/>
        </w:trPr>
        <w:tc>
          <w:tcPr>
            <w:tcW w:w="1266" w:type="dxa"/>
            <w:tcBorders>
              <w:left w:val="single" w:sz="8" w:space="0" w:color="auto"/>
              <w:bottom w:val="single" w:sz="8" w:space="0" w:color="auto"/>
            </w:tcBorders>
            <w:vAlign w:val="center"/>
          </w:tcPr>
          <w:p w14:paraId="5A98B847" w14:textId="77777777" w:rsidR="002730F2" w:rsidRPr="00C95C11" w:rsidRDefault="002730F2" w:rsidP="00403B8D">
            <w:pPr>
              <w:pStyle w:val="affffb"/>
              <w:spacing w:line="240" w:lineRule="exact"/>
              <w:rPr>
                <w:rFonts w:ascii="ＭＳ 明朝" w:hAnsi="ＭＳ 明朝"/>
              </w:rPr>
            </w:pPr>
            <w:proofErr w:type="spellStart"/>
            <w:r w:rsidRPr="00C95C11">
              <w:rPr>
                <w:rFonts w:ascii="ＭＳ 明朝" w:hAnsi="ＭＳ 明朝" w:hint="eastAsia"/>
              </w:rPr>
              <w:t>近傍住居等</w:t>
            </w:r>
            <w:proofErr w:type="spellEnd"/>
          </w:p>
        </w:tc>
        <w:tc>
          <w:tcPr>
            <w:tcW w:w="567" w:type="dxa"/>
            <w:tcBorders>
              <w:top w:val="single" w:sz="4" w:space="0" w:color="auto"/>
              <w:bottom w:val="single" w:sz="8" w:space="0" w:color="auto"/>
            </w:tcBorders>
            <w:vAlign w:val="center"/>
          </w:tcPr>
          <w:p w14:paraId="2FE26525"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8</w:t>
            </w:r>
          </w:p>
        </w:tc>
        <w:tc>
          <w:tcPr>
            <w:tcW w:w="1559" w:type="dxa"/>
            <w:tcBorders>
              <w:top w:val="single" w:sz="4" w:space="0" w:color="auto"/>
              <w:bottom w:val="single" w:sz="8" w:space="0" w:color="auto"/>
            </w:tcBorders>
            <w:vAlign w:val="center"/>
          </w:tcPr>
          <w:p w14:paraId="1B4EFEC1" w14:textId="77777777" w:rsidR="002730F2" w:rsidRPr="00C95C11" w:rsidRDefault="002730F2" w:rsidP="00403B8D">
            <w:pPr>
              <w:pStyle w:val="affffb"/>
              <w:spacing w:line="240" w:lineRule="exact"/>
              <w:rPr>
                <w:rFonts w:ascii="ＭＳ 明朝" w:hAnsi="ＭＳ 明朝"/>
                <w:szCs w:val="18"/>
                <w:lang w:val="pt-BR" w:eastAsia="ja-JP"/>
              </w:rPr>
            </w:pPr>
            <w:r w:rsidRPr="00C95C11">
              <w:rPr>
                <w:rFonts w:ascii="ＭＳ 明朝" w:hAnsi="ＭＳ 明朝"/>
                <w:lang w:eastAsia="ja-JP"/>
              </w:rPr>
              <w:t>43</w:t>
            </w:r>
          </w:p>
        </w:tc>
        <w:tc>
          <w:tcPr>
            <w:tcW w:w="1843" w:type="dxa"/>
            <w:tcBorders>
              <w:top w:val="single" w:sz="4" w:space="0" w:color="auto"/>
              <w:bottom w:val="single" w:sz="8" w:space="0" w:color="auto"/>
            </w:tcBorders>
            <w:vAlign w:val="center"/>
          </w:tcPr>
          <w:p w14:paraId="40900270"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&lt;10</w:t>
            </w:r>
          </w:p>
        </w:tc>
        <w:tc>
          <w:tcPr>
            <w:tcW w:w="1843" w:type="dxa"/>
            <w:tcBorders>
              <w:top w:val="single" w:sz="4" w:space="0" w:color="auto"/>
              <w:bottom w:val="single" w:sz="8" w:space="0" w:color="auto"/>
            </w:tcBorders>
            <w:vAlign w:val="center"/>
          </w:tcPr>
          <w:p w14:paraId="6FBA51BC" w14:textId="77777777" w:rsidR="002730F2" w:rsidRPr="00C95C11" w:rsidRDefault="002730F2" w:rsidP="00403B8D">
            <w:pPr>
              <w:pStyle w:val="affffb"/>
              <w:spacing w:line="240" w:lineRule="exact"/>
              <w:rPr>
                <w:rFonts w:ascii="ＭＳ 明朝" w:hAnsi="ＭＳ 明朝"/>
                <w:lang w:eastAsia="ja-JP"/>
              </w:rPr>
            </w:pPr>
            <w:r w:rsidRPr="00C95C11">
              <w:rPr>
                <w:rFonts w:ascii="ＭＳ 明朝" w:hAnsi="ＭＳ 明朝"/>
                <w:lang w:eastAsia="ja-JP"/>
              </w:rPr>
              <w:t>43</w:t>
            </w:r>
          </w:p>
        </w:tc>
        <w:tc>
          <w:tcPr>
            <w:tcW w:w="1134" w:type="dxa"/>
            <w:tcBorders>
              <w:bottom w:val="single" w:sz="8" w:space="0" w:color="auto"/>
              <w:right w:val="single" w:sz="8" w:space="0" w:color="auto"/>
            </w:tcBorders>
            <w:vAlign w:val="center"/>
          </w:tcPr>
          <w:p w14:paraId="59DE8B56" w14:textId="77777777" w:rsidR="002730F2" w:rsidRPr="00C95C11" w:rsidRDefault="002730F2" w:rsidP="00403B8D">
            <w:pPr>
              <w:pStyle w:val="affffb"/>
              <w:spacing w:line="240" w:lineRule="exact"/>
              <w:rPr>
                <w:rFonts w:ascii="ＭＳ 明朝" w:hAnsi="ＭＳ 明朝"/>
              </w:rPr>
            </w:pPr>
            <w:r w:rsidRPr="00C95C11">
              <w:rPr>
                <w:rFonts w:ascii="ＭＳ 明朝" w:hAnsi="ＭＳ 明朝"/>
                <w:lang w:eastAsia="ja-JP"/>
              </w:rPr>
              <w:t>55</w:t>
            </w:r>
          </w:p>
        </w:tc>
      </w:tr>
    </w:tbl>
    <w:p w14:paraId="597824C7" w14:textId="3B8BA795" w:rsidR="002730F2" w:rsidRPr="00C95C11" w:rsidRDefault="002730F2" w:rsidP="006E4AC2">
      <w:pPr>
        <w:pStyle w:val="afffff"/>
        <w:ind w:firstLineChars="350" w:firstLine="630"/>
        <w:rPr>
          <w:rFonts w:ascii="ＭＳ 明朝" w:hAnsi="ＭＳ 明朝"/>
        </w:rPr>
      </w:pPr>
      <w:r w:rsidRPr="00C95C11">
        <w:rPr>
          <w:rFonts w:ascii="ＭＳ 明朝" w:hAnsi="ＭＳ 明朝" w:hint="eastAsia"/>
        </w:rPr>
        <w:t>注：</w:t>
      </w:r>
      <w:r w:rsidRPr="00C95C11">
        <w:rPr>
          <w:rFonts w:ascii="ＭＳ 明朝" w:hAnsi="ＭＳ 明朝"/>
        </w:rPr>
        <w:t>1.</w:t>
      </w:r>
      <w:r w:rsidR="006E4AC2">
        <w:rPr>
          <w:rFonts w:ascii="ＭＳ 明朝" w:hAnsi="ＭＳ 明朝"/>
        </w:rPr>
        <w:t xml:space="preserve"> </w:t>
      </w:r>
      <w:r w:rsidRPr="00C95C11">
        <w:rPr>
          <w:rFonts w:ascii="ＭＳ 明朝" w:hAnsi="ＭＳ 明朝" w:hint="eastAsia"/>
        </w:rPr>
        <w:t>予測地点は、図</w:t>
      </w:r>
      <w:r w:rsidR="001139A7">
        <w:rPr>
          <w:rFonts w:ascii="ＭＳ 明朝" w:hAnsi="ＭＳ 明朝" w:hint="eastAsia"/>
        </w:rPr>
        <w:t>2</w:t>
      </w:r>
      <w:r w:rsidR="001139A7">
        <w:rPr>
          <w:rFonts w:ascii="ＭＳ 明朝" w:hAnsi="ＭＳ 明朝"/>
        </w:rPr>
        <w:t>-</w:t>
      </w:r>
      <w:r w:rsidRPr="00C95C11">
        <w:rPr>
          <w:rFonts w:ascii="ＭＳ 明朝" w:hAnsi="ＭＳ 明朝"/>
        </w:rPr>
        <w:t>3-1</w:t>
      </w:r>
      <w:r w:rsidRPr="00C95C11">
        <w:rPr>
          <w:rFonts w:ascii="ＭＳ 明朝" w:hAnsi="ＭＳ 明朝" w:hint="eastAsia"/>
          <w:szCs w:val="18"/>
        </w:rPr>
        <w:t>を参照。</w:t>
      </w:r>
    </w:p>
    <w:p w14:paraId="0D4B6E15" w14:textId="77A8D31F" w:rsidR="006E4AC2" w:rsidRDefault="002730F2" w:rsidP="006E4AC2">
      <w:pPr>
        <w:pStyle w:val="afffff"/>
        <w:ind w:firstLineChars="550" w:firstLine="990"/>
        <w:rPr>
          <w:rFonts w:ascii="ＭＳ 明朝" w:hAnsi="ＭＳ 明朝"/>
          <w:szCs w:val="18"/>
        </w:rPr>
      </w:pPr>
      <w:r w:rsidRPr="00C95C11">
        <w:rPr>
          <w:rFonts w:ascii="ＭＳ 明朝" w:hAnsi="ＭＳ 明朝"/>
        </w:rPr>
        <w:t>2.</w:t>
      </w:r>
      <w:r w:rsidR="006E4AC2">
        <w:rPr>
          <w:rFonts w:ascii="ＭＳ 明朝" w:hAnsi="ＭＳ 明朝"/>
        </w:rPr>
        <w:t xml:space="preserve"> </w:t>
      </w:r>
      <w:r w:rsidRPr="00C95C11">
        <w:rPr>
          <w:rFonts w:ascii="ＭＳ 明朝" w:hAnsi="ＭＳ 明朝" w:hint="eastAsia"/>
        </w:rPr>
        <w:t>現況実測値は、</w:t>
      </w:r>
      <w:r w:rsidRPr="00C95C11">
        <w:rPr>
          <w:rFonts w:ascii="ＭＳ 明朝" w:hAnsi="ＭＳ 明朝" w:hint="eastAsia"/>
          <w:szCs w:val="18"/>
        </w:rPr>
        <w:t>「振動規制法第</w:t>
      </w:r>
      <w:r w:rsidRPr="00C95C11">
        <w:rPr>
          <w:rFonts w:ascii="ＭＳ 明朝" w:hAnsi="ＭＳ 明朝"/>
          <w:szCs w:val="18"/>
        </w:rPr>
        <w:t>4条第1項の規定に基づく規制基準」（昭和61年大阪市告示</w:t>
      </w:r>
    </w:p>
    <w:p w14:paraId="7127D88E" w14:textId="353D5750" w:rsidR="002730F2" w:rsidRPr="00C95C11" w:rsidRDefault="002730F2" w:rsidP="006E4AC2">
      <w:pPr>
        <w:pStyle w:val="afffff"/>
        <w:ind w:leftChars="550" w:left="1210"/>
        <w:rPr>
          <w:rFonts w:ascii="ＭＳ 明朝" w:hAnsi="ＭＳ 明朝"/>
          <w:szCs w:val="18"/>
        </w:rPr>
      </w:pPr>
      <w:r w:rsidRPr="00C95C11">
        <w:rPr>
          <w:rFonts w:ascii="ＭＳ 明朝" w:hAnsi="ＭＳ 明朝"/>
          <w:szCs w:val="18"/>
        </w:rPr>
        <w:t>第251号）に基づき</w:t>
      </w:r>
      <w:r w:rsidRPr="00C95C11">
        <w:rPr>
          <w:rFonts w:ascii="ＭＳ 明朝" w:hAnsi="ＭＳ 明朝" w:hint="eastAsia"/>
        </w:rPr>
        <w:t>、昼間の時間区分（</w:t>
      </w:r>
      <w:r w:rsidRPr="00C95C11">
        <w:rPr>
          <w:rFonts w:ascii="ＭＳ 明朝" w:hAnsi="ＭＳ 明朝"/>
        </w:rPr>
        <w:t>6～21時）とした。</w:t>
      </w:r>
    </w:p>
    <w:p w14:paraId="7F7A6DD1" w14:textId="22B83DDB" w:rsidR="006E4AC2" w:rsidRDefault="002730F2" w:rsidP="002730F2">
      <w:pPr>
        <w:pStyle w:val="afffff"/>
        <w:ind w:leftChars="450" w:left="1170" w:hangingChars="100" w:hanging="180"/>
        <w:rPr>
          <w:rFonts w:ascii="ＭＳ 明朝" w:hAnsi="ＭＳ 明朝"/>
        </w:rPr>
      </w:pPr>
      <w:r w:rsidRPr="00C95C11">
        <w:rPr>
          <w:rFonts w:ascii="ＭＳ 明朝" w:hAnsi="ＭＳ 明朝"/>
        </w:rPr>
        <w:t>3.</w:t>
      </w:r>
      <w:r w:rsidR="006E4AC2">
        <w:rPr>
          <w:rFonts w:ascii="ＭＳ 明朝" w:hAnsi="ＭＳ 明朝"/>
        </w:rPr>
        <w:t xml:space="preserve"> </w:t>
      </w:r>
      <w:r w:rsidRPr="00C95C11">
        <w:rPr>
          <w:rFonts w:ascii="ＭＳ 明朝" w:hAnsi="ＭＳ 明朝"/>
        </w:rPr>
        <w:t>現況実測値の25デシベル未満は25デシベル、予測値の10デシベル未満は10デシベルとして</w:t>
      </w:r>
    </w:p>
    <w:p w14:paraId="5C15558B" w14:textId="77777777" w:rsidR="006E4AC2" w:rsidRDefault="002730F2" w:rsidP="006E4AC2">
      <w:pPr>
        <w:pStyle w:val="afffff"/>
        <w:ind w:leftChars="550" w:left="1210"/>
        <w:rPr>
          <w:rFonts w:ascii="ＭＳ 明朝" w:hAnsi="ＭＳ 明朝"/>
        </w:rPr>
      </w:pPr>
      <w:r w:rsidRPr="00C95C11">
        <w:rPr>
          <w:rFonts w:ascii="ＭＳ 明朝" w:hAnsi="ＭＳ 明朝"/>
        </w:rPr>
        <w:t>合成した。なお、現況実測値の「&lt;25</w:t>
      </w:r>
      <w:r w:rsidRPr="00C95C11">
        <w:rPr>
          <w:rFonts w:ascii="ＭＳ 明朝" w:hAnsi="ＭＳ 明朝" w:hint="eastAsia"/>
        </w:rPr>
        <w:t>」は振動レベル計の測定下限である</w:t>
      </w:r>
      <w:r w:rsidRPr="00C95C11">
        <w:rPr>
          <w:rFonts w:ascii="ＭＳ 明朝" w:hAnsi="ＭＳ 明朝"/>
        </w:rPr>
        <w:t>25</w:t>
      </w:r>
      <w:r w:rsidRPr="00C95C11">
        <w:rPr>
          <w:rFonts w:ascii="ＭＳ 明朝" w:hAnsi="ＭＳ 明朝" w:hint="eastAsia"/>
        </w:rPr>
        <w:t>デシベル未満、予</w:t>
      </w:r>
    </w:p>
    <w:p w14:paraId="20ABBFDE" w14:textId="16D3F2C6" w:rsidR="002730F2" w:rsidRPr="00C95C11" w:rsidRDefault="002730F2" w:rsidP="006E4AC2">
      <w:pPr>
        <w:pStyle w:val="afffff"/>
        <w:ind w:leftChars="550" w:left="1210"/>
        <w:rPr>
          <w:rFonts w:ascii="ＭＳ 明朝" w:hAnsi="ＭＳ 明朝"/>
        </w:rPr>
      </w:pPr>
      <w:r w:rsidRPr="00C95C11">
        <w:rPr>
          <w:rFonts w:ascii="ＭＳ 明朝" w:hAnsi="ＭＳ 明朝" w:hint="eastAsia"/>
        </w:rPr>
        <w:t>測値の「</w:t>
      </w:r>
      <w:r w:rsidRPr="00C95C11">
        <w:rPr>
          <w:rFonts w:ascii="ＭＳ 明朝" w:hAnsi="ＭＳ 明朝"/>
        </w:rPr>
        <w:t>&lt;10」は、10デシ</w:t>
      </w:r>
      <w:r w:rsidRPr="00C95C11">
        <w:rPr>
          <w:rFonts w:ascii="ＭＳ 明朝" w:hAnsi="ＭＳ 明朝" w:hint="eastAsia"/>
        </w:rPr>
        <w:t>ベル未満であることを示す。</w:t>
      </w:r>
    </w:p>
    <w:p w14:paraId="77EC59EC" w14:textId="1129BC20" w:rsidR="002730F2" w:rsidRPr="00C95C11" w:rsidRDefault="002730F2" w:rsidP="002730F2">
      <w:pPr>
        <w:pStyle w:val="afffff"/>
        <w:ind w:firstLineChars="550" w:firstLine="990"/>
        <w:rPr>
          <w:rFonts w:ascii="ＭＳ 明朝" w:hAnsi="ＭＳ 明朝"/>
        </w:rPr>
      </w:pPr>
      <w:r w:rsidRPr="00C95C11">
        <w:rPr>
          <w:rFonts w:ascii="ＭＳ 明朝" w:hAnsi="ＭＳ 明朝"/>
        </w:rPr>
        <w:t>4.</w:t>
      </w:r>
      <w:r w:rsidR="006E4AC2">
        <w:rPr>
          <w:rFonts w:ascii="ＭＳ 明朝" w:hAnsi="ＭＳ 明朝"/>
        </w:rPr>
        <w:t xml:space="preserve"> </w:t>
      </w:r>
      <w:r w:rsidRPr="00C95C11">
        <w:rPr>
          <w:rFonts w:ascii="ＭＳ 明朝" w:hAnsi="ＭＳ 明朝" w:hint="eastAsia"/>
        </w:rPr>
        <w:t>合成値は、現況実測値と予測値を合成した値である。</w:t>
      </w:r>
    </w:p>
    <w:p w14:paraId="410A19C6" w14:textId="0922C8A2" w:rsidR="006E4AC2" w:rsidRDefault="002730F2" w:rsidP="002730F2">
      <w:pPr>
        <w:pStyle w:val="afffff"/>
        <w:ind w:leftChars="450" w:left="1170" w:hangingChars="100" w:hanging="180"/>
        <w:rPr>
          <w:rFonts w:ascii="ＭＳ 明朝" w:hAnsi="ＭＳ 明朝"/>
        </w:rPr>
      </w:pPr>
      <w:r w:rsidRPr="00C95C11">
        <w:rPr>
          <w:rFonts w:ascii="ＭＳ 明朝" w:hAnsi="ＭＳ 明朝"/>
        </w:rPr>
        <w:t>5.</w:t>
      </w:r>
      <w:r w:rsidR="006E4AC2">
        <w:rPr>
          <w:rFonts w:ascii="ＭＳ 明朝" w:hAnsi="ＭＳ 明朝"/>
        </w:rPr>
        <w:t xml:space="preserve"> </w:t>
      </w:r>
      <w:r w:rsidRPr="00C95C11">
        <w:rPr>
          <w:rFonts w:ascii="ＭＳ 明朝" w:hAnsi="ＭＳ 明朝" w:hint="eastAsia"/>
        </w:rPr>
        <w:t>基準値は、敷地境界における特定建設作業に係る規制基準であり、感覚閾値は「新・公害防止</w:t>
      </w:r>
    </w:p>
    <w:p w14:paraId="4142AE5E" w14:textId="1F7E081E" w:rsidR="002730F2" w:rsidRPr="00C95C11" w:rsidRDefault="002730F2" w:rsidP="006E4AC2">
      <w:pPr>
        <w:pStyle w:val="afffff"/>
        <w:ind w:leftChars="550" w:left="1210"/>
        <w:rPr>
          <w:rFonts w:ascii="ＭＳ 明朝" w:hAnsi="ＭＳ 明朝"/>
        </w:rPr>
      </w:pPr>
      <w:r w:rsidRPr="00C95C11">
        <w:rPr>
          <w:rFonts w:ascii="ＭＳ 明朝" w:hAnsi="ＭＳ 明朝" w:hint="eastAsia"/>
        </w:rPr>
        <w:t>の技術と法規</w:t>
      </w:r>
      <w:r w:rsidRPr="00C95C11">
        <w:rPr>
          <w:rFonts w:ascii="ＭＳ 明朝" w:hAnsi="ＭＳ 明朝"/>
        </w:rPr>
        <w:t>2025-騒音・振動編」（一般社団法人産業環境管理</w:t>
      </w:r>
      <w:r w:rsidRPr="00C95C11">
        <w:rPr>
          <w:rFonts w:ascii="ＭＳ 明朝" w:hAnsi="ＭＳ 明朝" w:hint="eastAsia"/>
        </w:rPr>
        <w:t>協会、令和</w:t>
      </w:r>
      <w:r w:rsidRPr="00C95C11">
        <w:rPr>
          <w:rFonts w:ascii="ＭＳ 明朝" w:hAnsi="ＭＳ 明朝"/>
        </w:rPr>
        <w:t>6年）による振動感覚閾値を示す</w:t>
      </w:r>
      <w:r w:rsidRPr="00C95C11">
        <w:rPr>
          <w:rFonts w:ascii="ＭＳ 明朝" w:hAnsi="ＭＳ 明朝" w:hint="eastAsia"/>
        </w:rPr>
        <w:t>。</w:t>
      </w:r>
    </w:p>
    <w:p w14:paraId="36281AE6" w14:textId="77777777" w:rsidR="002730F2" w:rsidRPr="001260AF" w:rsidRDefault="002730F2" w:rsidP="002730F2">
      <w:pPr>
        <w:ind w:leftChars="109" w:left="425" w:hangingChars="84" w:hanging="185"/>
        <w:jc w:val="right"/>
        <w:rPr>
          <w:szCs w:val="22"/>
        </w:rPr>
      </w:pPr>
      <w:r w:rsidRPr="001260AF">
        <w:rPr>
          <w:rFonts w:hint="eastAsia"/>
          <w:szCs w:val="22"/>
        </w:rPr>
        <w:t>（準備書より事務局作成）</w:t>
      </w:r>
    </w:p>
    <w:p w14:paraId="3B9CBFB9" w14:textId="77777777" w:rsidR="002730F2" w:rsidRPr="00C95C11" w:rsidRDefault="002730F2" w:rsidP="002730F2">
      <w:pPr>
        <w:ind w:leftChars="109" w:left="442" w:hangingChars="84" w:hanging="202"/>
        <w:jc w:val="left"/>
        <w:rPr>
          <w:sz w:val="24"/>
        </w:rPr>
      </w:pPr>
    </w:p>
    <w:p w14:paraId="0773F1B4" w14:textId="1CE95655" w:rsidR="002730F2" w:rsidRPr="00C95C11" w:rsidRDefault="002730F2" w:rsidP="002730F2">
      <w:pPr>
        <w:ind w:leftChars="109" w:left="442" w:hangingChars="84" w:hanging="202"/>
        <w:jc w:val="left"/>
        <w:rPr>
          <w:sz w:val="24"/>
        </w:rPr>
      </w:pPr>
      <w:r w:rsidRPr="00C95C11">
        <w:rPr>
          <w:rFonts w:hint="eastAsia"/>
          <w:sz w:val="24"/>
        </w:rPr>
        <w:t>・　施設の稼働に伴う振動の予測結果は、表</w:t>
      </w:r>
      <w:r w:rsidR="001139A7">
        <w:rPr>
          <w:rFonts w:hint="eastAsia"/>
          <w:sz w:val="24"/>
        </w:rPr>
        <w:t>２－</w:t>
      </w:r>
      <w:r w:rsidRPr="00C95C11">
        <w:rPr>
          <w:rFonts w:hint="eastAsia"/>
          <w:sz w:val="24"/>
        </w:rPr>
        <w:t>３－</w:t>
      </w:r>
      <w:r w:rsidRPr="00C95C11">
        <w:rPr>
          <w:sz w:val="24"/>
        </w:rPr>
        <w:t>1</w:t>
      </w:r>
      <w:r>
        <w:rPr>
          <w:sz w:val="24"/>
        </w:rPr>
        <w:t>1</w:t>
      </w:r>
      <w:r w:rsidRPr="00C95C11">
        <w:rPr>
          <w:rFonts w:hint="eastAsia"/>
          <w:sz w:val="24"/>
        </w:rPr>
        <w:t>のとおりであり、</w:t>
      </w:r>
      <w:r w:rsidR="00AA6E3C">
        <w:rPr>
          <w:rFonts w:hint="eastAsia"/>
          <w:sz w:val="24"/>
        </w:rPr>
        <w:t>敷地境界</w:t>
      </w:r>
      <w:r w:rsidRPr="00C95C11">
        <w:rPr>
          <w:rFonts w:hint="eastAsia"/>
          <w:sz w:val="24"/>
        </w:rPr>
        <w:t>における振動レベル（</w:t>
      </w:r>
      <w:r w:rsidRPr="00C95C11">
        <w:rPr>
          <w:i/>
          <w:iCs/>
          <w:sz w:val="24"/>
        </w:rPr>
        <w:t>L</w:t>
      </w:r>
      <w:r w:rsidRPr="00C95C11">
        <w:rPr>
          <w:sz w:val="24"/>
          <w:vertAlign w:val="subscript"/>
        </w:rPr>
        <w:t>10</w:t>
      </w:r>
      <w:r w:rsidRPr="00C95C11">
        <w:rPr>
          <w:rFonts w:hint="eastAsia"/>
          <w:sz w:val="24"/>
        </w:rPr>
        <w:t>）の予測結果（合成値）は、</w:t>
      </w:r>
      <w:r>
        <w:rPr>
          <w:rFonts w:hint="eastAsia"/>
          <w:sz w:val="24"/>
        </w:rPr>
        <w:t>いずれも</w:t>
      </w:r>
      <w:r w:rsidRPr="00C95C11">
        <w:rPr>
          <w:rFonts w:hint="eastAsia"/>
          <w:sz w:val="24"/>
        </w:rPr>
        <w:t>規制基準に適合している。また、近傍住居における振動レベル（</w:t>
      </w:r>
      <w:r w:rsidRPr="00C95C11">
        <w:rPr>
          <w:i/>
          <w:iCs/>
          <w:sz w:val="24"/>
        </w:rPr>
        <w:t>L</w:t>
      </w:r>
      <w:r w:rsidRPr="00C95C11">
        <w:rPr>
          <w:sz w:val="24"/>
          <w:vertAlign w:val="subscript"/>
        </w:rPr>
        <w:t>10</w:t>
      </w:r>
      <w:r w:rsidRPr="00C95C11">
        <w:rPr>
          <w:rFonts w:hint="eastAsia"/>
          <w:sz w:val="24"/>
        </w:rPr>
        <w:t>）の予測結果（合成値）は、</w:t>
      </w:r>
      <w:r>
        <w:rPr>
          <w:rFonts w:hint="eastAsia"/>
          <w:sz w:val="24"/>
        </w:rPr>
        <w:t>いずれも</w:t>
      </w:r>
      <w:r w:rsidRPr="00C95C11">
        <w:rPr>
          <w:rFonts w:hint="eastAsia"/>
          <w:sz w:val="24"/>
        </w:rPr>
        <w:t>振動の感覚閾値を下回っていることから、環境保全の基準等の確保に支障を及ぼすものではないと評価するとしている。</w:t>
      </w:r>
    </w:p>
    <w:p w14:paraId="060C4389" w14:textId="77777777" w:rsidR="002730F2" w:rsidRDefault="002730F2" w:rsidP="002730F2">
      <w:pPr>
        <w:pStyle w:val="affffd"/>
        <w:jc w:val="both"/>
        <w:rPr>
          <w:rFonts w:asciiTheme="minorEastAsia" w:eastAsiaTheme="minorEastAsia" w:hAnsiTheme="minorEastAsia"/>
          <w:kern w:val="2"/>
          <w:sz w:val="22"/>
          <w:szCs w:val="24"/>
          <w:lang w:eastAsia="ja-JP"/>
        </w:rPr>
      </w:pPr>
    </w:p>
    <w:p w14:paraId="1F879AA4" w14:textId="77777777" w:rsidR="002730F2" w:rsidRDefault="002730F2" w:rsidP="002730F2">
      <w:pPr>
        <w:pStyle w:val="affffd"/>
        <w:jc w:val="both"/>
        <w:rPr>
          <w:rFonts w:asciiTheme="minorEastAsia" w:eastAsiaTheme="minorEastAsia" w:hAnsiTheme="minorEastAsia"/>
          <w:kern w:val="2"/>
          <w:sz w:val="22"/>
          <w:szCs w:val="24"/>
          <w:lang w:eastAsia="ja-JP"/>
        </w:rPr>
      </w:pPr>
    </w:p>
    <w:p w14:paraId="30443E13" w14:textId="77777777" w:rsidR="002730F2" w:rsidRDefault="002730F2" w:rsidP="002730F2"/>
    <w:p w14:paraId="450E3718" w14:textId="77777777" w:rsidR="002730F2" w:rsidRDefault="002730F2" w:rsidP="002730F2"/>
    <w:p w14:paraId="4D64658A" w14:textId="77777777" w:rsidR="002730F2" w:rsidRDefault="002730F2" w:rsidP="002730F2"/>
    <w:p w14:paraId="1F984676" w14:textId="77777777" w:rsidR="002730F2" w:rsidRDefault="002730F2" w:rsidP="002730F2"/>
    <w:p w14:paraId="2FD3E2DA" w14:textId="77777777" w:rsidR="002730F2" w:rsidRDefault="002730F2" w:rsidP="002730F2"/>
    <w:p w14:paraId="6EB291B2" w14:textId="77777777" w:rsidR="002730F2" w:rsidRDefault="002730F2" w:rsidP="002730F2"/>
    <w:p w14:paraId="538C44F6" w14:textId="77777777" w:rsidR="002730F2" w:rsidRDefault="002730F2" w:rsidP="002730F2">
      <w:pPr>
        <w:widowControl/>
        <w:jc w:val="left"/>
      </w:pPr>
      <w:r>
        <w:br w:type="page"/>
      </w:r>
    </w:p>
    <w:p w14:paraId="473E6F67" w14:textId="787E6144" w:rsidR="002730F2" w:rsidRPr="00C95C11" w:rsidRDefault="002730F2" w:rsidP="002730F2">
      <w:pPr>
        <w:pStyle w:val="affffd"/>
        <w:rPr>
          <w:sz w:val="22"/>
          <w:szCs w:val="22"/>
          <w:lang w:eastAsia="ja-JP"/>
        </w:rPr>
      </w:pPr>
      <w:r w:rsidRPr="00C95C11">
        <w:rPr>
          <w:rFonts w:hint="eastAsia"/>
          <w:sz w:val="22"/>
          <w:szCs w:val="22"/>
          <w:lang w:eastAsia="ja-JP"/>
        </w:rPr>
        <w:lastRenderedPageBreak/>
        <w:t>表</w:t>
      </w:r>
      <w:r w:rsidR="001139A7">
        <w:rPr>
          <w:rFonts w:hint="eastAsia"/>
          <w:sz w:val="22"/>
          <w:szCs w:val="22"/>
          <w:lang w:eastAsia="ja-JP"/>
        </w:rPr>
        <w:t>２－</w:t>
      </w:r>
      <w:r w:rsidRPr="00C95C11">
        <w:rPr>
          <w:rFonts w:hint="eastAsia"/>
          <w:sz w:val="22"/>
          <w:szCs w:val="22"/>
          <w:lang w:eastAsia="ja-JP"/>
        </w:rPr>
        <w:t>３－</w:t>
      </w:r>
      <w:r w:rsidRPr="00C95C11">
        <w:rPr>
          <w:sz w:val="22"/>
          <w:szCs w:val="22"/>
          <w:lang w:eastAsia="ja-JP"/>
        </w:rPr>
        <w:t>1</w:t>
      </w:r>
      <w:r>
        <w:rPr>
          <w:sz w:val="22"/>
          <w:szCs w:val="22"/>
          <w:lang w:eastAsia="ja-JP"/>
        </w:rPr>
        <w:t>1</w:t>
      </w:r>
      <w:r w:rsidRPr="00C95C11">
        <w:rPr>
          <w:rFonts w:hint="eastAsia"/>
          <w:sz w:val="22"/>
          <w:szCs w:val="22"/>
          <w:lang w:eastAsia="ja-JP"/>
        </w:rPr>
        <w:t xml:space="preserve">　施設の稼働に伴う振動レベルの予測結果</w:t>
      </w:r>
    </w:p>
    <w:p w14:paraId="41449AAF" w14:textId="32A25A03" w:rsidR="002730F2" w:rsidRPr="00C95C11" w:rsidRDefault="002730F2" w:rsidP="002730F2">
      <w:pPr>
        <w:pStyle w:val="affffe"/>
        <w:ind w:rightChars="-27" w:right="-59"/>
        <w:jc w:val="left"/>
        <w:rPr>
          <w:rFonts w:ascii="ＭＳ 明朝" w:hAnsi="ＭＳ 明朝"/>
        </w:rPr>
      </w:pPr>
      <w:r w:rsidRPr="00C95C11">
        <w:rPr>
          <w:rFonts w:ascii="ＭＳ 明朝" w:hAnsi="ＭＳ 明朝"/>
          <w:sz w:val="20"/>
          <w:lang w:val="pt-BR"/>
        </w:rPr>
        <w:t>[平日]</w:t>
      </w:r>
      <w:r w:rsidRPr="00C95C11">
        <w:rPr>
          <w:rFonts w:ascii="ＭＳ 明朝" w:hAnsi="ＭＳ 明朝"/>
          <w:sz w:val="20"/>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hint="eastAsia"/>
          <w:lang w:val="pt-BR"/>
        </w:rPr>
        <w:t xml:space="preserve">　　　　</w:t>
      </w:r>
      <w:r w:rsidRPr="00C95C11">
        <w:rPr>
          <w:rFonts w:ascii="ＭＳ 明朝" w:hAnsi="ＭＳ 明朝" w:hint="eastAsia"/>
        </w:rPr>
        <w:t>（単位：デシベル）</w:t>
      </w:r>
    </w:p>
    <w:tbl>
      <w:tblPr>
        <w:tblW w:w="9204"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1E0" w:firstRow="1" w:lastRow="1" w:firstColumn="1" w:lastColumn="1" w:noHBand="0" w:noVBand="0"/>
      </w:tblPr>
      <w:tblGrid>
        <w:gridCol w:w="1266"/>
        <w:gridCol w:w="425"/>
        <w:gridCol w:w="993"/>
        <w:gridCol w:w="850"/>
        <w:gridCol w:w="851"/>
        <w:gridCol w:w="992"/>
        <w:gridCol w:w="850"/>
        <w:gridCol w:w="993"/>
        <w:gridCol w:w="949"/>
        <w:gridCol w:w="1035"/>
      </w:tblGrid>
      <w:tr w:rsidR="002730F2" w:rsidRPr="009145D1" w14:paraId="5244C3D5" w14:textId="77777777" w:rsidTr="007A64AC">
        <w:trPr>
          <w:trHeight w:val="20"/>
          <w:jc w:val="center"/>
        </w:trPr>
        <w:tc>
          <w:tcPr>
            <w:tcW w:w="1691" w:type="dxa"/>
            <w:gridSpan w:val="2"/>
            <w:vMerge w:val="restart"/>
            <w:tcBorders>
              <w:top w:val="single" w:sz="8" w:space="0" w:color="auto"/>
              <w:left w:val="single" w:sz="8" w:space="0" w:color="auto"/>
              <w:bottom w:val="single" w:sz="4" w:space="0" w:color="auto"/>
              <w:right w:val="single" w:sz="4" w:space="0" w:color="auto"/>
            </w:tcBorders>
            <w:vAlign w:val="center"/>
          </w:tcPr>
          <w:p w14:paraId="7FEF045C"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予測地点</w:t>
            </w:r>
          </w:p>
        </w:tc>
        <w:tc>
          <w:tcPr>
            <w:tcW w:w="3686" w:type="dxa"/>
            <w:gridSpan w:val="4"/>
            <w:tcBorders>
              <w:top w:val="single" w:sz="8" w:space="0" w:color="auto"/>
              <w:left w:val="single" w:sz="4" w:space="0" w:color="auto"/>
              <w:bottom w:val="single" w:sz="4" w:space="0" w:color="auto"/>
              <w:right w:val="single" w:sz="4" w:space="0" w:color="auto"/>
            </w:tcBorders>
            <w:vAlign w:val="center"/>
          </w:tcPr>
          <w:p w14:paraId="0F8746FE"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昼　間</w:t>
            </w:r>
          </w:p>
        </w:tc>
        <w:tc>
          <w:tcPr>
            <w:tcW w:w="3827" w:type="dxa"/>
            <w:gridSpan w:val="4"/>
            <w:tcBorders>
              <w:top w:val="single" w:sz="8" w:space="0" w:color="auto"/>
              <w:left w:val="single" w:sz="4" w:space="0" w:color="auto"/>
              <w:bottom w:val="single" w:sz="4" w:space="0" w:color="auto"/>
              <w:right w:val="single" w:sz="8" w:space="0" w:color="auto"/>
            </w:tcBorders>
            <w:vAlign w:val="center"/>
          </w:tcPr>
          <w:p w14:paraId="53BB44A1"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夜　間</w:t>
            </w:r>
          </w:p>
        </w:tc>
      </w:tr>
      <w:tr w:rsidR="002730F2" w:rsidRPr="009145D1" w14:paraId="1DFBFC5D" w14:textId="77777777" w:rsidTr="007A64AC">
        <w:trPr>
          <w:trHeight w:val="20"/>
          <w:jc w:val="center"/>
        </w:trPr>
        <w:tc>
          <w:tcPr>
            <w:tcW w:w="1691" w:type="dxa"/>
            <w:gridSpan w:val="2"/>
            <w:vMerge/>
            <w:tcBorders>
              <w:top w:val="single" w:sz="4" w:space="0" w:color="auto"/>
              <w:left w:val="single" w:sz="8" w:space="0" w:color="auto"/>
              <w:bottom w:val="single" w:sz="2" w:space="0" w:color="auto"/>
              <w:right w:val="single" w:sz="4" w:space="0" w:color="auto"/>
            </w:tcBorders>
            <w:vAlign w:val="center"/>
          </w:tcPr>
          <w:p w14:paraId="33199912" w14:textId="77777777" w:rsidR="002730F2" w:rsidRPr="00C95C11" w:rsidRDefault="002730F2" w:rsidP="00403B8D">
            <w:pPr>
              <w:autoSpaceDN w:val="0"/>
              <w:snapToGrid w:val="0"/>
              <w:spacing w:line="240" w:lineRule="exact"/>
              <w:jc w:val="center"/>
              <w:rPr>
                <w:kern w:val="0"/>
                <w:sz w:val="18"/>
                <w:szCs w:val="18"/>
                <w:lang w:val="pt-BR"/>
              </w:rPr>
            </w:pPr>
          </w:p>
        </w:tc>
        <w:tc>
          <w:tcPr>
            <w:tcW w:w="993" w:type="dxa"/>
            <w:vMerge w:val="restart"/>
            <w:tcBorders>
              <w:top w:val="single" w:sz="4" w:space="0" w:color="auto"/>
              <w:left w:val="single" w:sz="4" w:space="0" w:color="auto"/>
              <w:bottom w:val="single" w:sz="2" w:space="0" w:color="auto"/>
              <w:right w:val="single" w:sz="4" w:space="0" w:color="auto"/>
            </w:tcBorders>
            <w:vAlign w:val="center"/>
          </w:tcPr>
          <w:p w14:paraId="78122772"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現　況</w:t>
            </w:r>
          </w:p>
          <w:p w14:paraId="6B802D6F"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実測値</w:t>
            </w:r>
          </w:p>
          <w:p w14:paraId="2F5BE041"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701" w:type="dxa"/>
            <w:gridSpan w:val="2"/>
            <w:tcBorders>
              <w:top w:val="single" w:sz="4" w:space="0" w:color="auto"/>
              <w:left w:val="single" w:sz="4" w:space="0" w:color="auto"/>
              <w:bottom w:val="single" w:sz="2" w:space="0" w:color="auto"/>
              <w:right w:val="single" w:sz="4" w:space="0" w:color="auto"/>
            </w:tcBorders>
            <w:vAlign w:val="center"/>
          </w:tcPr>
          <w:p w14:paraId="72B6EADD"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予測結果（</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992" w:type="dxa"/>
            <w:vMerge w:val="restart"/>
            <w:tcBorders>
              <w:top w:val="single" w:sz="4" w:space="0" w:color="auto"/>
              <w:left w:val="single" w:sz="4" w:space="0" w:color="auto"/>
              <w:bottom w:val="single" w:sz="2" w:space="0" w:color="auto"/>
              <w:right w:val="single" w:sz="4" w:space="0" w:color="auto"/>
            </w:tcBorders>
            <w:vAlign w:val="center"/>
          </w:tcPr>
          <w:p w14:paraId="6E5D0489"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基準値</w:t>
            </w:r>
            <w:r w:rsidRPr="00C95C11">
              <w:rPr>
                <w:kern w:val="0"/>
                <w:sz w:val="18"/>
                <w:szCs w:val="18"/>
                <w:lang w:val="pt-BR"/>
              </w:rPr>
              <w:t>/感覚閾値</w:t>
            </w:r>
          </w:p>
        </w:tc>
        <w:tc>
          <w:tcPr>
            <w:tcW w:w="850" w:type="dxa"/>
            <w:vMerge w:val="restart"/>
            <w:tcBorders>
              <w:top w:val="single" w:sz="4" w:space="0" w:color="auto"/>
              <w:left w:val="single" w:sz="4" w:space="0" w:color="auto"/>
              <w:bottom w:val="single" w:sz="2" w:space="0" w:color="auto"/>
              <w:right w:val="single" w:sz="4" w:space="0" w:color="auto"/>
            </w:tcBorders>
            <w:vAlign w:val="center"/>
          </w:tcPr>
          <w:p w14:paraId="0183FD79"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現　況</w:t>
            </w:r>
          </w:p>
          <w:p w14:paraId="3F9FCE9E"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実測値</w:t>
            </w:r>
          </w:p>
          <w:p w14:paraId="70C65E0F"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942" w:type="dxa"/>
            <w:gridSpan w:val="2"/>
            <w:tcBorders>
              <w:top w:val="single" w:sz="4" w:space="0" w:color="auto"/>
              <w:left w:val="single" w:sz="4" w:space="0" w:color="auto"/>
              <w:bottom w:val="single" w:sz="2" w:space="0" w:color="auto"/>
              <w:right w:val="single" w:sz="4" w:space="0" w:color="auto"/>
            </w:tcBorders>
            <w:vAlign w:val="center"/>
          </w:tcPr>
          <w:p w14:paraId="051368E1"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予測結果（</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035" w:type="dxa"/>
            <w:vMerge w:val="restart"/>
            <w:tcBorders>
              <w:top w:val="single" w:sz="4" w:space="0" w:color="auto"/>
              <w:left w:val="single" w:sz="4" w:space="0" w:color="auto"/>
              <w:bottom w:val="single" w:sz="2" w:space="0" w:color="auto"/>
              <w:right w:val="single" w:sz="8" w:space="0" w:color="auto"/>
            </w:tcBorders>
            <w:vAlign w:val="center"/>
          </w:tcPr>
          <w:p w14:paraId="54AB23ED"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基準値</w:t>
            </w:r>
            <w:r w:rsidRPr="00C95C11">
              <w:rPr>
                <w:kern w:val="0"/>
                <w:sz w:val="18"/>
                <w:szCs w:val="18"/>
                <w:lang w:val="pt-BR"/>
              </w:rPr>
              <w:t>/</w:t>
            </w:r>
          </w:p>
          <w:p w14:paraId="448E3109"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感覚閾値</w:t>
            </w:r>
          </w:p>
        </w:tc>
      </w:tr>
      <w:tr w:rsidR="002730F2" w:rsidRPr="009145D1" w14:paraId="49B567E2" w14:textId="77777777" w:rsidTr="007A64AC">
        <w:trPr>
          <w:trHeight w:val="20"/>
          <w:jc w:val="center"/>
        </w:trPr>
        <w:tc>
          <w:tcPr>
            <w:tcW w:w="1691" w:type="dxa"/>
            <w:gridSpan w:val="2"/>
            <w:vMerge/>
            <w:tcBorders>
              <w:top w:val="single" w:sz="2" w:space="0" w:color="auto"/>
              <w:left w:val="single" w:sz="8" w:space="0" w:color="auto"/>
              <w:bottom w:val="double" w:sz="4" w:space="0" w:color="auto"/>
              <w:right w:val="single" w:sz="4" w:space="0" w:color="auto"/>
            </w:tcBorders>
            <w:vAlign w:val="center"/>
          </w:tcPr>
          <w:p w14:paraId="670D4A4F" w14:textId="77777777" w:rsidR="002730F2" w:rsidRPr="00C95C11" w:rsidRDefault="002730F2" w:rsidP="00403B8D">
            <w:pPr>
              <w:autoSpaceDN w:val="0"/>
              <w:snapToGrid w:val="0"/>
              <w:spacing w:line="240" w:lineRule="exact"/>
              <w:jc w:val="center"/>
              <w:rPr>
                <w:kern w:val="0"/>
                <w:sz w:val="18"/>
                <w:szCs w:val="18"/>
                <w:lang w:val="pt-BR"/>
              </w:rPr>
            </w:pPr>
          </w:p>
        </w:tc>
        <w:tc>
          <w:tcPr>
            <w:tcW w:w="993" w:type="dxa"/>
            <w:vMerge/>
            <w:tcBorders>
              <w:top w:val="single" w:sz="2" w:space="0" w:color="auto"/>
              <w:left w:val="single" w:sz="4" w:space="0" w:color="auto"/>
              <w:bottom w:val="double" w:sz="4" w:space="0" w:color="auto"/>
              <w:right w:val="single" w:sz="4" w:space="0" w:color="auto"/>
            </w:tcBorders>
            <w:vAlign w:val="center"/>
          </w:tcPr>
          <w:p w14:paraId="03E8A054"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2" w:space="0" w:color="auto"/>
              <w:left w:val="single" w:sz="4" w:space="0" w:color="auto"/>
              <w:bottom w:val="double" w:sz="4" w:space="0" w:color="auto"/>
              <w:right w:val="single" w:sz="4" w:space="0" w:color="auto"/>
            </w:tcBorders>
            <w:vAlign w:val="center"/>
          </w:tcPr>
          <w:p w14:paraId="0E5B7203"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予測値</w:t>
            </w:r>
          </w:p>
        </w:tc>
        <w:tc>
          <w:tcPr>
            <w:tcW w:w="851" w:type="dxa"/>
            <w:tcBorders>
              <w:top w:val="single" w:sz="2" w:space="0" w:color="auto"/>
              <w:left w:val="single" w:sz="4" w:space="0" w:color="auto"/>
              <w:bottom w:val="double" w:sz="4" w:space="0" w:color="auto"/>
              <w:right w:val="single" w:sz="4" w:space="0" w:color="auto"/>
            </w:tcBorders>
            <w:vAlign w:val="center"/>
          </w:tcPr>
          <w:p w14:paraId="6531991B"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合成値</w:t>
            </w:r>
          </w:p>
        </w:tc>
        <w:tc>
          <w:tcPr>
            <w:tcW w:w="992" w:type="dxa"/>
            <w:vMerge/>
            <w:tcBorders>
              <w:top w:val="single" w:sz="2" w:space="0" w:color="auto"/>
              <w:left w:val="single" w:sz="4" w:space="0" w:color="auto"/>
              <w:bottom w:val="double" w:sz="4" w:space="0" w:color="auto"/>
              <w:right w:val="single" w:sz="4" w:space="0" w:color="auto"/>
            </w:tcBorders>
            <w:vAlign w:val="center"/>
          </w:tcPr>
          <w:p w14:paraId="3ACB8D9B"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vMerge/>
            <w:tcBorders>
              <w:top w:val="single" w:sz="2" w:space="0" w:color="auto"/>
              <w:left w:val="single" w:sz="4" w:space="0" w:color="auto"/>
              <w:bottom w:val="single" w:sz="4" w:space="0" w:color="auto"/>
              <w:right w:val="single" w:sz="4" w:space="0" w:color="auto"/>
            </w:tcBorders>
            <w:vAlign w:val="center"/>
          </w:tcPr>
          <w:p w14:paraId="2E044342" w14:textId="77777777" w:rsidR="002730F2" w:rsidRPr="00C95C11" w:rsidRDefault="002730F2" w:rsidP="00403B8D">
            <w:pPr>
              <w:autoSpaceDN w:val="0"/>
              <w:snapToGrid w:val="0"/>
              <w:spacing w:line="240" w:lineRule="exact"/>
              <w:jc w:val="center"/>
              <w:rPr>
                <w:kern w:val="0"/>
                <w:sz w:val="18"/>
                <w:szCs w:val="18"/>
                <w:lang w:val="pt-BR"/>
              </w:rPr>
            </w:pPr>
          </w:p>
        </w:tc>
        <w:tc>
          <w:tcPr>
            <w:tcW w:w="993" w:type="dxa"/>
            <w:tcBorders>
              <w:top w:val="single" w:sz="2" w:space="0" w:color="auto"/>
              <w:left w:val="single" w:sz="4" w:space="0" w:color="auto"/>
              <w:bottom w:val="double" w:sz="4" w:space="0" w:color="auto"/>
              <w:right w:val="single" w:sz="4" w:space="0" w:color="auto"/>
            </w:tcBorders>
            <w:vAlign w:val="center"/>
          </w:tcPr>
          <w:p w14:paraId="74950D8B"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予測値</w:t>
            </w:r>
          </w:p>
        </w:tc>
        <w:tc>
          <w:tcPr>
            <w:tcW w:w="949" w:type="dxa"/>
            <w:tcBorders>
              <w:top w:val="single" w:sz="2" w:space="0" w:color="auto"/>
              <w:left w:val="single" w:sz="4" w:space="0" w:color="auto"/>
              <w:bottom w:val="double" w:sz="4" w:space="0" w:color="auto"/>
              <w:right w:val="single" w:sz="4" w:space="0" w:color="auto"/>
            </w:tcBorders>
            <w:vAlign w:val="center"/>
          </w:tcPr>
          <w:p w14:paraId="1535942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合成値</w:t>
            </w:r>
          </w:p>
        </w:tc>
        <w:tc>
          <w:tcPr>
            <w:tcW w:w="1035" w:type="dxa"/>
            <w:vMerge/>
            <w:tcBorders>
              <w:top w:val="single" w:sz="2" w:space="0" w:color="auto"/>
              <w:left w:val="single" w:sz="4" w:space="0" w:color="auto"/>
              <w:bottom w:val="single" w:sz="4" w:space="0" w:color="auto"/>
              <w:right w:val="single" w:sz="8" w:space="0" w:color="auto"/>
            </w:tcBorders>
            <w:vAlign w:val="center"/>
          </w:tcPr>
          <w:p w14:paraId="438112A7"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6F0BE008" w14:textId="77777777" w:rsidTr="007A64AC">
        <w:trPr>
          <w:trHeight w:val="340"/>
          <w:jc w:val="center"/>
        </w:trPr>
        <w:tc>
          <w:tcPr>
            <w:tcW w:w="1266" w:type="dxa"/>
            <w:vMerge w:val="restart"/>
            <w:tcBorders>
              <w:top w:val="double" w:sz="4" w:space="0" w:color="auto"/>
              <w:left w:val="single" w:sz="8" w:space="0" w:color="auto"/>
              <w:right w:val="single" w:sz="4" w:space="0" w:color="auto"/>
            </w:tcBorders>
            <w:vAlign w:val="center"/>
          </w:tcPr>
          <w:p w14:paraId="4F5F336D"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敷地境界</w:t>
            </w:r>
          </w:p>
        </w:tc>
        <w:tc>
          <w:tcPr>
            <w:tcW w:w="425" w:type="dxa"/>
            <w:tcBorders>
              <w:top w:val="double" w:sz="4" w:space="0" w:color="auto"/>
              <w:left w:val="single" w:sz="4" w:space="0" w:color="auto"/>
              <w:bottom w:val="single" w:sz="4" w:space="0" w:color="auto"/>
              <w:right w:val="single" w:sz="4" w:space="0" w:color="auto"/>
            </w:tcBorders>
            <w:vAlign w:val="center"/>
          </w:tcPr>
          <w:p w14:paraId="1244ACC6"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1</w:t>
            </w:r>
          </w:p>
        </w:tc>
        <w:tc>
          <w:tcPr>
            <w:tcW w:w="993" w:type="dxa"/>
            <w:tcBorders>
              <w:top w:val="double" w:sz="4" w:space="0" w:color="auto"/>
              <w:left w:val="single" w:sz="4" w:space="0" w:color="auto"/>
              <w:bottom w:val="single" w:sz="4" w:space="0" w:color="auto"/>
              <w:right w:val="single" w:sz="4" w:space="0" w:color="auto"/>
            </w:tcBorders>
            <w:vAlign w:val="center"/>
          </w:tcPr>
          <w:p w14:paraId="6FA4E90A"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25</w:t>
            </w:r>
          </w:p>
        </w:tc>
        <w:tc>
          <w:tcPr>
            <w:tcW w:w="850" w:type="dxa"/>
            <w:tcBorders>
              <w:top w:val="double" w:sz="4" w:space="0" w:color="auto"/>
              <w:left w:val="single" w:sz="4" w:space="0" w:color="auto"/>
              <w:bottom w:val="single" w:sz="4" w:space="0" w:color="auto"/>
              <w:right w:val="single" w:sz="4" w:space="0" w:color="auto"/>
            </w:tcBorders>
            <w:vAlign w:val="center"/>
          </w:tcPr>
          <w:p w14:paraId="248D1EEB"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33</w:t>
            </w:r>
          </w:p>
        </w:tc>
        <w:tc>
          <w:tcPr>
            <w:tcW w:w="851" w:type="dxa"/>
            <w:tcBorders>
              <w:top w:val="double" w:sz="4" w:space="0" w:color="auto"/>
              <w:left w:val="single" w:sz="4" w:space="0" w:color="auto"/>
              <w:bottom w:val="single" w:sz="4" w:space="0" w:color="auto"/>
              <w:right w:val="single" w:sz="4" w:space="0" w:color="auto"/>
            </w:tcBorders>
            <w:vAlign w:val="center"/>
          </w:tcPr>
          <w:p w14:paraId="54E7E1A1"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34</w:t>
            </w:r>
          </w:p>
        </w:tc>
        <w:tc>
          <w:tcPr>
            <w:tcW w:w="992" w:type="dxa"/>
            <w:vMerge w:val="restart"/>
            <w:tcBorders>
              <w:top w:val="double" w:sz="4" w:space="0" w:color="auto"/>
              <w:left w:val="single" w:sz="4" w:space="0" w:color="auto"/>
              <w:right w:val="single" w:sz="4" w:space="0" w:color="auto"/>
            </w:tcBorders>
            <w:vAlign w:val="center"/>
          </w:tcPr>
          <w:p w14:paraId="5EC7C989"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65</w:t>
            </w:r>
          </w:p>
        </w:tc>
        <w:tc>
          <w:tcPr>
            <w:tcW w:w="850" w:type="dxa"/>
            <w:tcBorders>
              <w:top w:val="double" w:sz="4" w:space="0" w:color="auto"/>
              <w:left w:val="single" w:sz="4" w:space="0" w:color="auto"/>
              <w:bottom w:val="single" w:sz="2" w:space="0" w:color="auto"/>
              <w:right w:val="single" w:sz="4" w:space="0" w:color="auto"/>
            </w:tcBorders>
            <w:vAlign w:val="center"/>
          </w:tcPr>
          <w:p w14:paraId="318B63C3"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double" w:sz="4" w:space="0" w:color="auto"/>
              <w:left w:val="single" w:sz="4" w:space="0" w:color="auto"/>
              <w:bottom w:val="single" w:sz="4" w:space="0" w:color="auto"/>
              <w:right w:val="single" w:sz="4" w:space="0" w:color="auto"/>
            </w:tcBorders>
            <w:vAlign w:val="center"/>
          </w:tcPr>
          <w:p w14:paraId="4B7F0542"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33</w:t>
            </w:r>
          </w:p>
        </w:tc>
        <w:tc>
          <w:tcPr>
            <w:tcW w:w="949" w:type="dxa"/>
            <w:tcBorders>
              <w:top w:val="double" w:sz="4" w:space="0" w:color="auto"/>
              <w:left w:val="single" w:sz="4" w:space="0" w:color="auto"/>
              <w:bottom w:val="single" w:sz="4" w:space="0" w:color="auto"/>
              <w:right w:val="single" w:sz="4" w:space="0" w:color="auto"/>
            </w:tcBorders>
            <w:vAlign w:val="center"/>
          </w:tcPr>
          <w:p w14:paraId="62F99183"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34</w:t>
            </w:r>
          </w:p>
        </w:tc>
        <w:tc>
          <w:tcPr>
            <w:tcW w:w="1035" w:type="dxa"/>
            <w:vMerge w:val="restart"/>
            <w:tcBorders>
              <w:top w:val="double" w:sz="4" w:space="0" w:color="auto"/>
              <w:left w:val="single" w:sz="4" w:space="0" w:color="auto"/>
              <w:right w:val="single" w:sz="8" w:space="0" w:color="auto"/>
            </w:tcBorders>
            <w:vAlign w:val="center"/>
          </w:tcPr>
          <w:p w14:paraId="1B5034F2"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60</w:t>
            </w:r>
          </w:p>
        </w:tc>
      </w:tr>
      <w:tr w:rsidR="002730F2" w:rsidRPr="009145D1" w14:paraId="1B083625" w14:textId="77777777" w:rsidTr="007A64AC">
        <w:trPr>
          <w:trHeight w:val="340"/>
          <w:jc w:val="center"/>
        </w:trPr>
        <w:tc>
          <w:tcPr>
            <w:tcW w:w="1266" w:type="dxa"/>
            <w:vMerge/>
            <w:tcBorders>
              <w:left w:val="single" w:sz="8" w:space="0" w:color="auto"/>
              <w:right w:val="single" w:sz="4" w:space="0" w:color="auto"/>
            </w:tcBorders>
            <w:vAlign w:val="center"/>
          </w:tcPr>
          <w:p w14:paraId="359E94FC"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1FC6479D"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2</w:t>
            </w:r>
          </w:p>
        </w:tc>
        <w:tc>
          <w:tcPr>
            <w:tcW w:w="993" w:type="dxa"/>
            <w:tcBorders>
              <w:top w:val="single" w:sz="4" w:space="0" w:color="auto"/>
              <w:left w:val="single" w:sz="4" w:space="0" w:color="auto"/>
              <w:bottom w:val="single" w:sz="4" w:space="0" w:color="auto"/>
              <w:right w:val="single" w:sz="4" w:space="0" w:color="auto"/>
            </w:tcBorders>
            <w:vAlign w:val="center"/>
          </w:tcPr>
          <w:p w14:paraId="14B61121" w14:textId="77777777" w:rsidR="002730F2" w:rsidRPr="00C95C11" w:rsidDel="00C6488A"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single" w:sz="4" w:space="0" w:color="auto"/>
              <w:left w:val="single" w:sz="4" w:space="0" w:color="auto"/>
              <w:bottom w:val="single" w:sz="4" w:space="0" w:color="auto"/>
              <w:right w:val="single" w:sz="4" w:space="0" w:color="auto"/>
            </w:tcBorders>
            <w:vAlign w:val="center"/>
          </w:tcPr>
          <w:p w14:paraId="27BBD038"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851" w:type="dxa"/>
            <w:tcBorders>
              <w:top w:val="single" w:sz="4" w:space="0" w:color="auto"/>
              <w:left w:val="single" w:sz="4" w:space="0" w:color="auto"/>
              <w:bottom w:val="single" w:sz="4" w:space="0" w:color="auto"/>
              <w:right w:val="single" w:sz="4" w:space="0" w:color="auto"/>
            </w:tcBorders>
            <w:vAlign w:val="center"/>
          </w:tcPr>
          <w:p w14:paraId="6B2FB4C8"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992" w:type="dxa"/>
            <w:vMerge/>
            <w:tcBorders>
              <w:left w:val="single" w:sz="4" w:space="0" w:color="auto"/>
              <w:right w:val="single" w:sz="4" w:space="0" w:color="auto"/>
            </w:tcBorders>
            <w:vAlign w:val="center"/>
          </w:tcPr>
          <w:p w14:paraId="20373E97"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0268E9EC" w14:textId="77777777" w:rsidR="002730F2" w:rsidRPr="00C95C11" w:rsidDel="00C6488A"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single" w:sz="4" w:space="0" w:color="auto"/>
              <w:left w:val="single" w:sz="4" w:space="0" w:color="auto"/>
              <w:bottom w:val="single" w:sz="4" w:space="0" w:color="auto"/>
              <w:right w:val="single" w:sz="4" w:space="0" w:color="auto"/>
            </w:tcBorders>
            <w:vAlign w:val="center"/>
          </w:tcPr>
          <w:p w14:paraId="0DE2A5A8"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949" w:type="dxa"/>
            <w:tcBorders>
              <w:top w:val="single" w:sz="4" w:space="0" w:color="auto"/>
              <w:left w:val="single" w:sz="4" w:space="0" w:color="auto"/>
              <w:bottom w:val="single" w:sz="4" w:space="0" w:color="auto"/>
              <w:right w:val="single" w:sz="4" w:space="0" w:color="auto"/>
            </w:tcBorders>
            <w:vAlign w:val="center"/>
          </w:tcPr>
          <w:p w14:paraId="4AF9C3DF"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1035" w:type="dxa"/>
            <w:vMerge/>
            <w:tcBorders>
              <w:left w:val="single" w:sz="4" w:space="0" w:color="auto"/>
              <w:right w:val="single" w:sz="8" w:space="0" w:color="auto"/>
            </w:tcBorders>
            <w:vAlign w:val="center"/>
          </w:tcPr>
          <w:p w14:paraId="6ADC2870"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71D5EAC9" w14:textId="77777777" w:rsidTr="007A64AC">
        <w:trPr>
          <w:trHeight w:val="340"/>
          <w:jc w:val="center"/>
        </w:trPr>
        <w:tc>
          <w:tcPr>
            <w:tcW w:w="1266" w:type="dxa"/>
            <w:vMerge/>
            <w:tcBorders>
              <w:left w:val="single" w:sz="8" w:space="0" w:color="auto"/>
              <w:right w:val="single" w:sz="4" w:space="0" w:color="auto"/>
            </w:tcBorders>
            <w:vAlign w:val="center"/>
          </w:tcPr>
          <w:p w14:paraId="2511DAD2"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390478AA"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3</w:t>
            </w:r>
          </w:p>
        </w:tc>
        <w:tc>
          <w:tcPr>
            <w:tcW w:w="993" w:type="dxa"/>
            <w:tcBorders>
              <w:top w:val="single" w:sz="4" w:space="0" w:color="auto"/>
              <w:left w:val="single" w:sz="4" w:space="0" w:color="auto"/>
              <w:bottom w:val="single" w:sz="4" w:space="0" w:color="auto"/>
              <w:right w:val="single" w:sz="4" w:space="0" w:color="auto"/>
            </w:tcBorders>
            <w:vAlign w:val="center"/>
          </w:tcPr>
          <w:p w14:paraId="7B95EB72"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33</w:t>
            </w:r>
          </w:p>
        </w:tc>
        <w:tc>
          <w:tcPr>
            <w:tcW w:w="850" w:type="dxa"/>
            <w:tcBorders>
              <w:top w:val="single" w:sz="4" w:space="0" w:color="auto"/>
              <w:left w:val="single" w:sz="4" w:space="0" w:color="auto"/>
              <w:bottom w:val="single" w:sz="4" w:space="0" w:color="auto"/>
              <w:right w:val="single" w:sz="4" w:space="0" w:color="auto"/>
            </w:tcBorders>
            <w:vAlign w:val="center"/>
          </w:tcPr>
          <w:p w14:paraId="41765E83"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851" w:type="dxa"/>
            <w:tcBorders>
              <w:top w:val="single" w:sz="4" w:space="0" w:color="auto"/>
              <w:left w:val="single" w:sz="4" w:space="0" w:color="auto"/>
              <w:bottom w:val="single" w:sz="4" w:space="0" w:color="auto"/>
              <w:right w:val="single" w:sz="4" w:space="0" w:color="auto"/>
            </w:tcBorders>
            <w:vAlign w:val="center"/>
          </w:tcPr>
          <w:p w14:paraId="7514A938" w14:textId="77777777" w:rsidR="002730F2" w:rsidRPr="00C95C11" w:rsidRDefault="002730F2" w:rsidP="00403B8D">
            <w:pPr>
              <w:autoSpaceDN w:val="0"/>
              <w:snapToGrid w:val="0"/>
              <w:spacing w:line="240" w:lineRule="exact"/>
              <w:jc w:val="center"/>
              <w:rPr>
                <w:sz w:val="18"/>
                <w:szCs w:val="18"/>
              </w:rPr>
            </w:pPr>
            <w:r w:rsidRPr="00C95C11">
              <w:rPr>
                <w:sz w:val="18"/>
                <w:szCs w:val="18"/>
              </w:rPr>
              <w:t>37</w:t>
            </w:r>
          </w:p>
        </w:tc>
        <w:tc>
          <w:tcPr>
            <w:tcW w:w="992" w:type="dxa"/>
            <w:vMerge/>
            <w:tcBorders>
              <w:left w:val="single" w:sz="4" w:space="0" w:color="auto"/>
              <w:right w:val="single" w:sz="4" w:space="0" w:color="auto"/>
            </w:tcBorders>
            <w:vAlign w:val="center"/>
          </w:tcPr>
          <w:p w14:paraId="34ACBD2F"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61E28705"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single" w:sz="4" w:space="0" w:color="auto"/>
              <w:left w:val="single" w:sz="4" w:space="0" w:color="auto"/>
              <w:bottom w:val="single" w:sz="4" w:space="0" w:color="auto"/>
              <w:right w:val="single" w:sz="4" w:space="0" w:color="auto"/>
            </w:tcBorders>
            <w:vAlign w:val="center"/>
          </w:tcPr>
          <w:p w14:paraId="4A62A794"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949" w:type="dxa"/>
            <w:tcBorders>
              <w:top w:val="single" w:sz="4" w:space="0" w:color="auto"/>
              <w:left w:val="single" w:sz="4" w:space="0" w:color="auto"/>
              <w:bottom w:val="single" w:sz="4" w:space="0" w:color="auto"/>
              <w:right w:val="single" w:sz="4" w:space="0" w:color="auto"/>
            </w:tcBorders>
            <w:vAlign w:val="center"/>
          </w:tcPr>
          <w:p w14:paraId="45C3ADA9"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1035" w:type="dxa"/>
            <w:vMerge/>
            <w:tcBorders>
              <w:left w:val="single" w:sz="4" w:space="0" w:color="auto"/>
              <w:right w:val="single" w:sz="8" w:space="0" w:color="auto"/>
            </w:tcBorders>
            <w:vAlign w:val="center"/>
          </w:tcPr>
          <w:p w14:paraId="7EE9FE83"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42D2D526" w14:textId="77777777" w:rsidTr="007A64AC">
        <w:trPr>
          <w:trHeight w:val="340"/>
          <w:jc w:val="center"/>
        </w:trPr>
        <w:tc>
          <w:tcPr>
            <w:tcW w:w="1266" w:type="dxa"/>
            <w:vMerge/>
            <w:tcBorders>
              <w:left w:val="single" w:sz="8" w:space="0" w:color="auto"/>
              <w:right w:val="single" w:sz="4" w:space="0" w:color="auto"/>
            </w:tcBorders>
            <w:vAlign w:val="center"/>
          </w:tcPr>
          <w:p w14:paraId="369D2352"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4560D5D5"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4</w:t>
            </w:r>
          </w:p>
        </w:tc>
        <w:tc>
          <w:tcPr>
            <w:tcW w:w="993" w:type="dxa"/>
            <w:tcBorders>
              <w:top w:val="single" w:sz="4" w:space="0" w:color="auto"/>
              <w:left w:val="single" w:sz="4" w:space="0" w:color="auto"/>
              <w:bottom w:val="single" w:sz="4" w:space="0" w:color="auto"/>
              <w:right w:val="single" w:sz="4" w:space="0" w:color="auto"/>
            </w:tcBorders>
            <w:vAlign w:val="center"/>
          </w:tcPr>
          <w:p w14:paraId="2EF82C70"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33</w:t>
            </w:r>
          </w:p>
        </w:tc>
        <w:tc>
          <w:tcPr>
            <w:tcW w:w="850" w:type="dxa"/>
            <w:tcBorders>
              <w:top w:val="single" w:sz="4" w:space="0" w:color="auto"/>
              <w:left w:val="single" w:sz="4" w:space="0" w:color="auto"/>
              <w:bottom w:val="single" w:sz="4" w:space="0" w:color="auto"/>
              <w:right w:val="single" w:sz="4" w:space="0" w:color="auto"/>
            </w:tcBorders>
            <w:vAlign w:val="center"/>
          </w:tcPr>
          <w:p w14:paraId="01CD9949"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851" w:type="dxa"/>
            <w:tcBorders>
              <w:top w:val="single" w:sz="4" w:space="0" w:color="auto"/>
              <w:left w:val="single" w:sz="4" w:space="0" w:color="auto"/>
              <w:bottom w:val="single" w:sz="4" w:space="0" w:color="auto"/>
              <w:right w:val="single" w:sz="4" w:space="0" w:color="auto"/>
            </w:tcBorders>
            <w:vAlign w:val="center"/>
          </w:tcPr>
          <w:p w14:paraId="477E3BC4"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992" w:type="dxa"/>
            <w:vMerge/>
            <w:tcBorders>
              <w:left w:val="single" w:sz="4" w:space="0" w:color="auto"/>
              <w:right w:val="single" w:sz="4" w:space="0" w:color="auto"/>
            </w:tcBorders>
            <w:vAlign w:val="center"/>
          </w:tcPr>
          <w:p w14:paraId="50C7BB86"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1971F50D"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26</w:t>
            </w:r>
          </w:p>
        </w:tc>
        <w:tc>
          <w:tcPr>
            <w:tcW w:w="993" w:type="dxa"/>
            <w:tcBorders>
              <w:top w:val="single" w:sz="4" w:space="0" w:color="auto"/>
              <w:left w:val="single" w:sz="4" w:space="0" w:color="auto"/>
              <w:bottom w:val="single" w:sz="4" w:space="0" w:color="auto"/>
              <w:right w:val="single" w:sz="4" w:space="0" w:color="auto"/>
            </w:tcBorders>
            <w:vAlign w:val="center"/>
          </w:tcPr>
          <w:p w14:paraId="43D2A061"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949" w:type="dxa"/>
            <w:tcBorders>
              <w:top w:val="single" w:sz="4" w:space="0" w:color="auto"/>
              <w:left w:val="single" w:sz="4" w:space="0" w:color="auto"/>
              <w:bottom w:val="single" w:sz="4" w:space="0" w:color="auto"/>
              <w:right w:val="single" w:sz="4" w:space="0" w:color="auto"/>
            </w:tcBorders>
            <w:vAlign w:val="center"/>
          </w:tcPr>
          <w:p w14:paraId="025F8CF9"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1035" w:type="dxa"/>
            <w:vMerge/>
            <w:tcBorders>
              <w:left w:val="single" w:sz="4" w:space="0" w:color="auto"/>
              <w:right w:val="single" w:sz="8" w:space="0" w:color="auto"/>
            </w:tcBorders>
            <w:vAlign w:val="center"/>
          </w:tcPr>
          <w:p w14:paraId="26AFD6DE"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7B9C871D" w14:textId="77777777" w:rsidTr="007A64AC">
        <w:trPr>
          <w:trHeight w:val="340"/>
          <w:jc w:val="center"/>
        </w:trPr>
        <w:tc>
          <w:tcPr>
            <w:tcW w:w="1266" w:type="dxa"/>
            <w:vMerge/>
            <w:tcBorders>
              <w:left w:val="single" w:sz="8" w:space="0" w:color="auto"/>
              <w:right w:val="single" w:sz="4" w:space="0" w:color="auto"/>
            </w:tcBorders>
            <w:vAlign w:val="center"/>
          </w:tcPr>
          <w:p w14:paraId="2D47DCC3"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38ECE308"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w:t>
            </w:r>
          </w:p>
        </w:tc>
        <w:tc>
          <w:tcPr>
            <w:tcW w:w="993" w:type="dxa"/>
            <w:tcBorders>
              <w:top w:val="single" w:sz="4" w:space="0" w:color="auto"/>
              <w:left w:val="single" w:sz="4" w:space="0" w:color="auto"/>
              <w:bottom w:val="single" w:sz="4" w:space="0" w:color="auto"/>
              <w:right w:val="single" w:sz="4" w:space="0" w:color="auto"/>
            </w:tcBorders>
            <w:vAlign w:val="center"/>
          </w:tcPr>
          <w:p w14:paraId="72CE7A9A"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33</w:t>
            </w:r>
          </w:p>
        </w:tc>
        <w:tc>
          <w:tcPr>
            <w:tcW w:w="850" w:type="dxa"/>
            <w:tcBorders>
              <w:top w:val="single" w:sz="4" w:space="0" w:color="auto"/>
              <w:left w:val="single" w:sz="4" w:space="0" w:color="auto"/>
              <w:bottom w:val="single" w:sz="4" w:space="0" w:color="auto"/>
              <w:right w:val="single" w:sz="4" w:space="0" w:color="auto"/>
            </w:tcBorders>
            <w:vAlign w:val="center"/>
          </w:tcPr>
          <w:p w14:paraId="764257D5"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851" w:type="dxa"/>
            <w:tcBorders>
              <w:top w:val="single" w:sz="4" w:space="0" w:color="auto"/>
              <w:left w:val="single" w:sz="4" w:space="0" w:color="auto"/>
              <w:bottom w:val="single" w:sz="4" w:space="0" w:color="auto"/>
              <w:right w:val="single" w:sz="4" w:space="0" w:color="auto"/>
            </w:tcBorders>
            <w:vAlign w:val="center"/>
          </w:tcPr>
          <w:p w14:paraId="6A308A2D"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992" w:type="dxa"/>
            <w:vMerge/>
            <w:tcBorders>
              <w:left w:val="single" w:sz="4" w:space="0" w:color="auto"/>
              <w:right w:val="single" w:sz="4" w:space="0" w:color="auto"/>
            </w:tcBorders>
            <w:vAlign w:val="center"/>
          </w:tcPr>
          <w:p w14:paraId="6331CDAB"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08ABF37D"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single" w:sz="4" w:space="0" w:color="auto"/>
              <w:left w:val="single" w:sz="4" w:space="0" w:color="auto"/>
              <w:bottom w:val="single" w:sz="4" w:space="0" w:color="auto"/>
              <w:right w:val="single" w:sz="4" w:space="0" w:color="auto"/>
            </w:tcBorders>
            <w:vAlign w:val="center"/>
          </w:tcPr>
          <w:p w14:paraId="47A8B822"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949" w:type="dxa"/>
            <w:tcBorders>
              <w:top w:val="single" w:sz="4" w:space="0" w:color="auto"/>
              <w:left w:val="single" w:sz="4" w:space="0" w:color="auto"/>
              <w:bottom w:val="single" w:sz="4" w:space="0" w:color="auto"/>
              <w:right w:val="single" w:sz="4" w:space="0" w:color="auto"/>
            </w:tcBorders>
            <w:vAlign w:val="center"/>
          </w:tcPr>
          <w:p w14:paraId="2EACD342"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1035" w:type="dxa"/>
            <w:vMerge/>
            <w:tcBorders>
              <w:left w:val="single" w:sz="4" w:space="0" w:color="auto"/>
              <w:right w:val="single" w:sz="8" w:space="0" w:color="auto"/>
            </w:tcBorders>
            <w:vAlign w:val="center"/>
          </w:tcPr>
          <w:p w14:paraId="37315BD3"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7675AFF7" w14:textId="77777777" w:rsidTr="007A64AC">
        <w:trPr>
          <w:trHeight w:val="340"/>
          <w:jc w:val="center"/>
        </w:trPr>
        <w:tc>
          <w:tcPr>
            <w:tcW w:w="1266" w:type="dxa"/>
            <w:vMerge/>
            <w:tcBorders>
              <w:left w:val="single" w:sz="8" w:space="0" w:color="auto"/>
              <w:right w:val="single" w:sz="4" w:space="0" w:color="auto"/>
            </w:tcBorders>
            <w:vAlign w:val="center"/>
          </w:tcPr>
          <w:p w14:paraId="3EF85F18"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5964E36D"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w:t>
            </w:r>
          </w:p>
        </w:tc>
        <w:tc>
          <w:tcPr>
            <w:tcW w:w="993" w:type="dxa"/>
            <w:tcBorders>
              <w:top w:val="single" w:sz="4" w:space="0" w:color="auto"/>
              <w:left w:val="single" w:sz="4" w:space="0" w:color="auto"/>
              <w:bottom w:val="single" w:sz="4" w:space="0" w:color="auto"/>
              <w:right w:val="single" w:sz="4" w:space="0" w:color="auto"/>
            </w:tcBorders>
            <w:vAlign w:val="center"/>
          </w:tcPr>
          <w:p w14:paraId="0E759FEC"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30</w:t>
            </w:r>
          </w:p>
        </w:tc>
        <w:tc>
          <w:tcPr>
            <w:tcW w:w="850" w:type="dxa"/>
            <w:tcBorders>
              <w:top w:val="single" w:sz="4" w:space="0" w:color="auto"/>
              <w:left w:val="single" w:sz="4" w:space="0" w:color="auto"/>
              <w:bottom w:val="single" w:sz="4" w:space="0" w:color="auto"/>
              <w:right w:val="single" w:sz="4" w:space="0" w:color="auto"/>
            </w:tcBorders>
            <w:vAlign w:val="center"/>
          </w:tcPr>
          <w:p w14:paraId="5184D39C"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851" w:type="dxa"/>
            <w:tcBorders>
              <w:top w:val="single" w:sz="4" w:space="0" w:color="auto"/>
              <w:left w:val="single" w:sz="4" w:space="0" w:color="auto"/>
              <w:bottom w:val="single" w:sz="4" w:space="0" w:color="auto"/>
              <w:right w:val="single" w:sz="4" w:space="0" w:color="auto"/>
            </w:tcBorders>
            <w:vAlign w:val="center"/>
          </w:tcPr>
          <w:p w14:paraId="6FB6EE52" w14:textId="77777777" w:rsidR="002730F2" w:rsidRPr="00C95C11" w:rsidRDefault="002730F2" w:rsidP="00403B8D">
            <w:pPr>
              <w:autoSpaceDN w:val="0"/>
              <w:snapToGrid w:val="0"/>
              <w:spacing w:line="240" w:lineRule="exact"/>
              <w:jc w:val="center"/>
              <w:rPr>
                <w:sz w:val="18"/>
                <w:szCs w:val="18"/>
              </w:rPr>
            </w:pPr>
            <w:r w:rsidRPr="00C95C11">
              <w:rPr>
                <w:sz w:val="18"/>
                <w:szCs w:val="18"/>
              </w:rPr>
              <w:t>39</w:t>
            </w:r>
          </w:p>
        </w:tc>
        <w:tc>
          <w:tcPr>
            <w:tcW w:w="992" w:type="dxa"/>
            <w:vMerge/>
            <w:tcBorders>
              <w:left w:val="single" w:sz="4" w:space="0" w:color="auto"/>
              <w:right w:val="single" w:sz="4" w:space="0" w:color="auto"/>
            </w:tcBorders>
            <w:vAlign w:val="center"/>
          </w:tcPr>
          <w:p w14:paraId="57E1BA25"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09AF0F1C"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single" w:sz="4" w:space="0" w:color="auto"/>
              <w:left w:val="single" w:sz="4" w:space="0" w:color="auto"/>
              <w:bottom w:val="single" w:sz="4" w:space="0" w:color="auto"/>
              <w:right w:val="single" w:sz="4" w:space="0" w:color="auto"/>
            </w:tcBorders>
            <w:vAlign w:val="center"/>
          </w:tcPr>
          <w:p w14:paraId="1BE36DB4"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949" w:type="dxa"/>
            <w:tcBorders>
              <w:top w:val="single" w:sz="4" w:space="0" w:color="auto"/>
              <w:left w:val="single" w:sz="4" w:space="0" w:color="auto"/>
              <w:bottom w:val="single" w:sz="4" w:space="0" w:color="auto"/>
              <w:right w:val="single" w:sz="4" w:space="0" w:color="auto"/>
            </w:tcBorders>
            <w:vAlign w:val="center"/>
          </w:tcPr>
          <w:p w14:paraId="7EF465A2"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1035" w:type="dxa"/>
            <w:vMerge/>
            <w:tcBorders>
              <w:left w:val="single" w:sz="4" w:space="0" w:color="auto"/>
              <w:right w:val="single" w:sz="8" w:space="0" w:color="auto"/>
            </w:tcBorders>
            <w:vAlign w:val="center"/>
          </w:tcPr>
          <w:p w14:paraId="00EBF07E"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2B57CFBC" w14:textId="77777777" w:rsidTr="007A64AC">
        <w:trPr>
          <w:trHeight w:val="340"/>
          <w:jc w:val="center"/>
        </w:trPr>
        <w:tc>
          <w:tcPr>
            <w:tcW w:w="1266" w:type="dxa"/>
            <w:vMerge/>
            <w:tcBorders>
              <w:left w:val="single" w:sz="8" w:space="0" w:color="auto"/>
              <w:right w:val="single" w:sz="4" w:space="0" w:color="auto"/>
            </w:tcBorders>
            <w:vAlign w:val="center"/>
          </w:tcPr>
          <w:p w14:paraId="1BEC9EA7"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5F8F3EB6"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7</w:t>
            </w:r>
          </w:p>
        </w:tc>
        <w:tc>
          <w:tcPr>
            <w:tcW w:w="993" w:type="dxa"/>
            <w:tcBorders>
              <w:top w:val="single" w:sz="4" w:space="0" w:color="auto"/>
              <w:left w:val="single" w:sz="4" w:space="0" w:color="auto"/>
              <w:bottom w:val="single" w:sz="4" w:space="0" w:color="auto"/>
              <w:right w:val="single" w:sz="4" w:space="0" w:color="auto"/>
            </w:tcBorders>
            <w:vAlign w:val="center"/>
          </w:tcPr>
          <w:p w14:paraId="1565C85A"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25</w:t>
            </w:r>
          </w:p>
        </w:tc>
        <w:tc>
          <w:tcPr>
            <w:tcW w:w="850" w:type="dxa"/>
            <w:tcBorders>
              <w:top w:val="single" w:sz="4" w:space="0" w:color="auto"/>
              <w:left w:val="single" w:sz="4" w:space="0" w:color="auto"/>
              <w:bottom w:val="single" w:sz="4" w:space="0" w:color="auto"/>
              <w:right w:val="single" w:sz="4" w:space="0" w:color="auto"/>
            </w:tcBorders>
            <w:vAlign w:val="center"/>
          </w:tcPr>
          <w:p w14:paraId="7CC3DE50" w14:textId="77777777" w:rsidR="002730F2" w:rsidRPr="00C95C11" w:rsidRDefault="002730F2" w:rsidP="00403B8D">
            <w:pPr>
              <w:autoSpaceDN w:val="0"/>
              <w:snapToGrid w:val="0"/>
              <w:spacing w:line="240" w:lineRule="exact"/>
              <w:jc w:val="center"/>
              <w:rPr>
                <w:sz w:val="18"/>
                <w:szCs w:val="18"/>
              </w:rPr>
            </w:pPr>
            <w:r w:rsidRPr="00C95C11">
              <w:rPr>
                <w:sz w:val="18"/>
                <w:szCs w:val="18"/>
              </w:rPr>
              <w:t>14</w:t>
            </w:r>
          </w:p>
        </w:tc>
        <w:tc>
          <w:tcPr>
            <w:tcW w:w="851" w:type="dxa"/>
            <w:tcBorders>
              <w:top w:val="single" w:sz="4" w:space="0" w:color="auto"/>
              <w:left w:val="single" w:sz="4" w:space="0" w:color="auto"/>
              <w:bottom w:val="single" w:sz="4" w:space="0" w:color="auto"/>
              <w:right w:val="single" w:sz="4" w:space="0" w:color="auto"/>
            </w:tcBorders>
            <w:vAlign w:val="center"/>
          </w:tcPr>
          <w:p w14:paraId="0134970E" w14:textId="77777777" w:rsidR="002730F2" w:rsidRPr="00C95C11" w:rsidRDefault="002730F2" w:rsidP="00403B8D">
            <w:pPr>
              <w:autoSpaceDN w:val="0"/>
              <w:snapToGrid w:val="0"/>
              <w:spacing w:line="240" w:lineRule="exact"/>
              <w:jc w:val="center"/>
              <w:rPr>
                <w:sz w:val="18"/>
                <w:szCs w:val="18"/>
              </w:rPr>
            </w:pPr>
            <w:r w:rsidRPr="00C95C11">
              <w:rPr>
                <w:sz w:val="18"/>
                <w:szCs w:val="18"/>
              </w:rPr>
              <w:t>25</w:t>
            </w:r>
          </w:p>
        </w:tc>
        <w:tc>
          <w:tcPr>
            <w:tcW w:w="992" w:type="dxa"/>
            <w:vMerge/>
            <w:tcBorders>
              <w:left w:val="single" w:sz="4" w:space="0" w:color="auto"/>
              <w:right w:val="single" w:sz="4" w:space="0" w:color="auto"/>
            </w:tcBorders>
            <w:vAlign w:val="center"/>
          </w:tcPr>
          <w:p w14:paraId="5993AE74"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4" w:space="0" w:color="auto"/>
              <w:left w:val="single" w:sz="4" w:space="0" w:color="auto"/>
              <w:bottom w:val="single" w:sz="4" w:space="0" w:color="auto"/>
              <w:right w:val="single" w:sz="4" w:space="0" w:color="auto"/>
            </w:tcBorders>
            <w:vAlign w:val="center"/>
          </w:tcPr>
          <w:p w14:paraId="11988517"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993" w:type="dxa"/>
            <w:tcBorders>
              <w:top w:val="single" w:sz="4" w:space="0" w:color="auto"/>
              <w:left w:val="single" w:sz="4" w:space="0" w:color="auto"/>
              <w:bottom w:val="single" w:sz="4" w:space="0" w:color="auto"/>
              <w:right w:val="single" w:sz="4" w:space="0" w:color="auto"/>
            </w:tcBorders>
            <w:vAlign w:val="center"/>
          </w:tcPr>
          <w:p w14:paraId="23368658" w14:textId="77777777" w:rsidR="002730F2" w:rsidRPr="00C95C11" w:rsidRDefault="002730F2" w:rsidP="00403B8D">
            <w:pPr>
              <w:autoSpaceDN w:val="0"/>
              <w:snapToGrid w:val="0"/>
              <w:spacing w:line="240" w:lineRule="exact"/>
              <w:jc w:val="center"/>
              <w:rPr>
                <w:sz w:val="18"/>
                <w:szCs w:val="18"/>
              </w:rPr>
            </w:pPr>
            <w:r w:rsidRPr="00C95C11">
              <w:rPr>
                <w:sz w:val="18"/>
                <w:szCs w:val="18"/>
              </w:rPr>
              <w:t>14</w:t>
            </w:r>
          </w:p>
        </w:tc>
        <w:tc>
          <w:tcPr>
            <w:tcW w:w="949" w:type="dxa"/>
            <w:tcBorders>
              <w:top w:val="single" w:sz="4" w:space="0" w:color="auto"/>
              <w:left w:val="single" w:sz="4" w:space="0" w:color="auto"/>
              <w:bottom w:val="single" w:sz="4" w:space="0" w:color="auto"/>
              <w:right w:val="single" w:sz="4" w:space="0" w:color="auto"/>
            </w:tcBorders>
            <w:vAlign w:val="center"/>
          </w:tcPr>
          <w:p w14:paraId="7DCCA047" w14:textId="77777777" w:rsidR="002730F2" w:rsidRPr="00C95C11" w:rsidRDefault="002730F2" w:rsidP="00403B8D">
            <w:pPr>
              <w:autoSpaceDN w:val="0"/>
              <w:snapToGrid w:val="0"/>
              <w:spacing w:line="240" w:lineRule="exact"/>
              <w:jc w:val="center"/>
              <w:rPr>
                <w:sz w:val="18"/>
                <w:szCs w:val="18"/>
              </w:rPr>
            </w:pPr>
            <w:r w:rsidRPr="00C95C11">
              <w:rPr>
                <w:sz w:val="18"/>
                <w:szCs w:val="18"/>
              </w:rPr>
              <w:t>25</w:t>
            </w:r>
          </w:p>
        </w:tc>
        <w:tc>
          <w:tcPr>
            <w:tcW w:w="1035" w:type="dxa"/>
            <w:vMerge/>
            <w:tcBorders>
              <w:left w:val="single" w:sz="4" w:space="0" w:color="auto"/>
              <w:right w:val="single" w:sz="8" w:space="0" w:color="auto"/>
            </w:tcBorders>
            <w:vAlign w:val="center"/>
          </w:tcPr>
          <w:p w14:paraId="2E2DBA7B"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63473D1B" w14:textId="77777777" w:rsidTr="007A64AC">
        <w:trPr>
          <w:trHeight w:val="340"/>
          <w:jc w:val="center"/>
        </w:trPr>
        <w:tc>
          <w:tcPr>
            <w:tcW w:w="1266" w:type="dxa"/>
            <w:tcBorders>
              <w:left w:val="single" w:sz="8" w:space="0" w:color="auto"/>
              <w:bottom w:val="single" w:sz="8" w:space="0" w:color="auto"/>
              <w:right w:val="single" w:sz="4" w:space="0" w:color="auto"/>
            </w:tcBorders>
            <w:vAlign w:val="center"/>
          </w:tcPr>
          <w:p w14:paraId="62C92AF9"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近傍住居等</w:t>
            </w:r>
          </w:p>
        </w:tc>
        <w:tc>
          <w:tcPr>
            <w:tcW w:w="425" w:type="dxa"/>
            <w:tcBorders>
              <w:top w:val="single" w:sz="4" w:space="0" w:color="auto"/>
              <w:left w:val="single" w:sz="4" w:space="0" w:color="auto"/>
              <w:bottom w:val="single" w:sz="8" w:space="0" w:color="auto"/>
              <w:right w:val="single" w:sz="4" w:space="0" w:color="auto"/>
            </w:tcBorders>
            <w:vAlign w:val="center"/>
          </w:tcPr>
          <w:p w14:paraId="5A827DD4"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8</w:t>
            </w:r>
          </w:p>
        </w:tc>
        <w:tc>
          <w:tcPr>
            <w:tcW w:w="993" w:type="dxa"/>
            <w:tcBorders>
              <w:top w:val="single" w:sz="4" w:space="0" w:color="auto"/>
              <w:left w:val="single" w:sz="4" w:space="0" w:color="auto"/>
              <w:bottom w:val="single" w:sz="8" w:space="0" w:color="auto"/>
              <w:right w:val="single" w:sz="4" w:space="0" w:color="auto"/>
            </w:tcBorders>
            <w:vAlign w:val="center"/>
          </w:tcPr>
          <w:p w14:paraId="5B221305" w14:textId="77777777" w:rsidR="002730F2" w:rsidRPr="00C95C11" w:rsidRDefault="002730F2" w:rsidP="00403B8D">
            <w:pPr>
              <w:autoSpaceDN w:val="0"/>
              <w:snapToGrid w:val="0"/>
              <w:spacing w:line="240" w:lineRule="exact"/>
              <w:jc w:val="center"/>
              <w:rPr>
                <w:sz w:val="18"/>
                <w:szCs w:val="14"/>
                <w:lang w:val="pt-BR"/>
              </w:rPr>
            </w:pPr>
            <w:r w:rsidRPr="00C95C11">
              <w:rPr>
                <w:kern w:val="0"/>
                <w:sz w:val="18"/>
                <w:szCs w:val="18"/>
                <w:lang w:val="pt-BR"/>
              </w:rPr>
              <w:t>43</w:t>
            </w:r>
          </w:p>
        </w:tc>
        <w:tc>
          <w:tcPr>
            <w:tcW w:w="850" w:type="dxa"/>
            <w:tcBorders>
              <w:top w:val="single" w:sz="4" w:space="0" w:color="auto"/>
              <w:left w:val="single" w:sz="4" w:space="0" w:color="auto"/>
              <w:bottom w:val="single" w:sz="8" w:space="0" w:color="auto"/>
              <w:right w:val="single" w:sz="4" w:space="0" w:color="auto"/>
            </w:tcBorders>
            <w:vAlign w:val="center"/>
          </w:tcPr>
          <w:p w14:paraId="45407AF6"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&lt;10</w:t>
            </w:r>
          </w:p>
        </w:tc>
        <w:tc>
          <w:tcPr>
            <w:tcW w:w="851" w:type="dxa"/>
            <w:tcBorders>
              <w:top w:val="single" w:sz="4" w:space="0" w:color="auto"/>
              <w:left w:val="single" w:sz="4" w:space="0" w:color="auto"/>
              <w:bottom w:val="single" w:sz="8" w:space="0" w:color="auto"/>
              <w:right w:val="single" w:sz="4" w:space="0" w:color="auto"/>
            </w:tcBorders>
            <w:vAlign w:val="center"/>
          </w:tcPr>
          <w:p w14:paraId="55BA0888"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43</w:t>
            </w:r>
          </w:p>
        </w:tc>
        <w:tc>
          <w:tcPr>
            <w:tcW w:w="992" w:type="dxa"/>
            <w:tcBorders>
              <w:left w:val="single" w:sz="4" w:space="0" w:color="auto"/>
              <w:bottom w:val="single" w:sz="8" w:space="0" w:color="auto"/>
              <w:right w:val="single" w:sz="4" w:space="0" w:color="auto"/>
            </w:tcBorders>
            <w:vAlign w:val="center"/>
          </w:tcPr>
          <w:p w14:paraId="5CE62917"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55</w:t>
            </w:r>
          </w:p>
        </w:tc>
        <w:tc>
          <w:tcPr>
            <w:tcW w:w="850" w:type="dxa"/>
            <w:tcBorders>
              <w:top w:val="single" w:sz="4" w:space="0" w:color="auto"/>
              <w:left w:val="single" w:sz="4" w:space="0" w:color="auto"/>
              <w:bottom w:val="single" w:sz="8" w:space="0" w:color="auto"/>
              <w:right w:val="single" w:sz="4" w:space="0" w:color="auto"/>
            </w:tcBorders>
            <w:vAlign w:val="center"/>
          </w:tcPr>
          <w:p w14:paraId="04C32F7A" w14:textId="77777777" w:rsidR="002730F2" w:rsidRPr="00C95C11" w:rsidRDefault="002730F2" w:rsidP="00403B8D">
            <w:pPr>
              <w:autoSpaceDN w:val="0"/>
              <w:snapToGrid w:val="0"/>
              <w:spacing w:line="240" w:lineRule="exact"/>
              <w:jc w:val="center"/>
              <w:rPr>
                <w:sz w:val="18"/>
                <w:szCs w:val="14"/>
                <w:lang w:val="pt-BR"/>
              </w:rPr>
            </w:pPr>
            <w:r w:rsidRPr="00C95C11">
              <w:rPr>
                <w:kern w:val="0"/>
                <w:sz w:val="18"/>
                <w:szCs w:val="18"/>
                <w:lang w:val="pt-BR"/>
              </w:rPr>
              <w:t>39</w:t>
            </w:r>
          </w:p>
        </w:tc>
        <w:tc>
          <w:tcPr>
            <w:tcW w:w="993" w:type="dxa"/>
            <w:tcBorders>
              <w:top w:val="single" w:sz="4" w:space="0" w:color="auto"/>
              <w:left w:val="single" w:sz="4" w:space="0" w:color="auto"/>
              <w:bottom w:val="single" w:sz="8" w:space="0" w:color="auto"/>
              <w:right w:val="single" w:sz="4" w:space="0" w:color="auto"/>
            </w:tcBorders>
            <w:vAlign w:val="center"/>
          </w:tcPr>
          <w:p w14:paraId="4F00FFCF"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&lt;10</w:t>
            </w:r>
          </w:p>
        </w:tc>
        <w:tc>
          <w:tcPr>
            <w:tcW w:w="949" w:type="dxa"/>
            <w:tcBorders>
              <w:top w:val="single" w:sz="4" w:space="0" w:color="auto"/>
              <w:left w:val="single" w:sz="4" w:space="0" w:color="auto"/>
              <w:bottom w:val="single" w:sz="8" w:space="0" w:color="auto"/>
              <w:right w:val="single" w:sz="4" w:space="0" w:color="auto"/>
            </w:tcBorders>
            <w:vAlign w:val="center"/>
          </w:tcPr>
          <w:p w14:paraId="746293A5"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39</w:t>
            </w:r>
          </w:p>
        </w:tc>
        <w:tc>
          <w:tcPr>
            <w:tcW w:w="1035" w:type="dxa"/>
            <w:tcBorders>
              <w:left w:val="single" w:sz="4" w:space="0" w:color="auto"/>
              <w:bottom w:val="single" w:sz="8" w:space="0" w:color="auto"/>
              <w:right w:val="single" w:sz="8" w:space="0" w:color="auto"/>
            </w:tcBorders>
            <w:vAlign w:val="center"/>
          </w:tcPr>
          <w:p w14:paraId="04C70CEB"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55</w:t>
            </w:r>
          </w:p>
        </w:tc>
      </w:tr>
    </w:tbl>
    <w:p w14:paraId="3F001551" w14:textId="77777777" w:rsidR="002730F2" w:rsidRPr="00C95C11" w:rsidRDefault="002730F2" w:rsidP="002730F2">
      <w:pPr>
        <w:pStyle w:val="affffe"/>
        <w:ind w:rightChars="-27" w:right="-59"/>
        <w:jc w:val="left"/>
        <w:rPr>
          <w:rFonts w:ascii="ＭＳ 明朝" w:hAnsi="ＭＳ 明朝"/>
          <w:lang w:val="pt-BR"/>
        </w:rPr>
      </w:pPr>
    </w:p>
    <w:p w14:paraId="013E9C78" w14:textId="1963F903" w:rsidR="002730F2" w:rsidRPr="00C95C11" w:rsidRDefault="002730F2" w:rsidP="002730F2">
      <w:pPr>
        <w:pStyle w:val="affffe"/>
        <w:ind w:rightChars="-27" w:right="-59"/>
        <w:jc w:val="left"/>
        <w:rPr>
          <w:rFonts w:ascii="ＭＳ 明朝" w:hAnsi="ＭＳ 明朝"/>
        </w:rPr>
      </w:pPr>
      <w:r w:rsidRPr="00C95C11">
        <w:rPr>
          <w:rFonts w:ascii="ＭＳ 明朝" w:hAnsi="ＭＳ 明朝"/>
          <w:sz w:val="20"/>
          <w:lang w:val="pt-BR"/>
        </w:rPr>
        <w:t>[休日]</w:t>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lang w:val="pt-BR"/>
        </w:rPr>
        <w:tab/>
      </w:r>
      <w:r w:rsidRPr="00C95C11">
        <w:rPr>
          <w:rFonts w:ascii="ＭＳ 明朝" w:hAnsi="ＭＳ 明朝" w:hint="eastAsia"/>
          <w:lang w:val="pt-BR"/>
        </w:rPr>
        <w:t xml:space="preserve">　　　　</w:t>
      </w:r>
      <w:r w:rsidRPr="00C95C11">
        <w:rPr>
          <w:rFonts w:ascii="ＭＳ 明朝" w:hAnsi="ＭＳ 明朝" w:hint="eastAsia"/>
        </w:rPr>
        <w:t>（単位：デシベル）</w:t>
      </w:r>
    </w:p>
    <w:tbl>
      <w:tblPr>
        <w:tblW w:w="9204"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1E0" w:firstRow="1" w:lastRow="1" w:firstColumn="1" w:lastColumn="1" w:noHBand="0" w:noVBand="0"/>
      </w:tblPr>
      <w:tblGrid>
        <w:gridCol w:w="1266"/>
        <w:gridCol w:w="425"/>
        <w:gridCol w:w="993"/>
        <w:gridCol w:w="850"/>
        <w:gridCol w:w="851"/>
        <w:gridCol w:w="992"/>
        <w:gridCol w:w="1014"/>
        <w:gridCol w:w="889"/>
        <w:gridCol w:w="889"/>
        <w:gridCol w:w="1035"/>
      </w:tblGrid>
      <w:tr w:rsidR="002730F2" w:rsidRPr="009145D1" w14:paraId="03447B93" w14:textId="77777777" w:rsidTr="007A64AC">
        <w:trPr>
          <w:trHeight w:val="20"/>
          <w:jc w:val="center"/>
        </w:trPr>
        <w:tc>
          <w:tcPr>
            <w:tcW w:w="1691" w:type="dxa"/>
            <w:gridSpan w:val="2"/>
            <w:vMerge w:val="restart"/>
            <w:tcBorders>
              <w:top w:val="single" w:sz="8" w:space="0" w:color="auto"/>
              <w:left w:val="single" w:sz="8" w:space="0" w:color="auto"/>
              <w:bottom w:val="single" w:sz="4" w:space="0" w:color="auto"/>
              <w:right w:val="single" w:sz="4" w:space="0" w:color="auto"/>
            </w:tcBorders>
            <w:vAlign w:val="center"/>
          </w:tcPr>
          <w:p w14:paraId="5A056B7A"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予測地点</w:t>
            </w:r>
          </w:p>
        </w:tc>
        <w:tc>
          <w:tcPr>
            <w:tcW w:w="3686" w:type="dxa"/>
            <w:gridSpan w:val="4"/>
            <w:tcBorders>
              <w:top w:val="single" w:sz="8" w:space="0" w:color="auto"/>
              <w:left w:val="single" w:sz="4" w:space="0" w:color="auto"/>
              <w:bottom w:val="single" w:sz="4" w:space="0" w:color="auto"/>
              <w:right w:val="single" w:sz="4" w:space="0" w:color="auto"/>
            </w:tcBorders>
            <w:vAlign w:val="center"/>
          </w:tcPr>
          <w:p w14:paraId="1CF916E4"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昼　間</w:t>
            </w:r>
          </w:p>
        </w:tc>
        <w:tc>
          <w:tcPr>
            <w:tcW w:w="3827" w:type="dxa"/>
            <w:gridSpan w:val="4"/>
            <w:tcBorders>
              <w:top w:val="single" w:sz="8" w:space="0" w:color="auto"/>
              <w:left w:val="single" w:sz="4" w:space="0" w:color="auto"/>
              <w:bottom w:val="single" w:sz="4" w:space="0" w:color="auto"/>
              <w:right w:val="single" w:sz="8" w:space="0" w:color="auto"/>
            </w:tcBorders>
            <w:vAlign w:val="center"/>
          </w:tcPr>
          <w:p w14:paraId="1AEFF987"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夜　間</w:t>
            </w:r>
          </w:p>
        </w:tc>
      </w:tr>
      <w:tr w:rsidR="002730F2" w:rsidRPr="009145D1" w14:paraId="25FC8B57" w14:textId="77777777" w:rsidTr="007A64AC">
        <w:trPr>
          <w:trHeight w:val="20"/>
          <w:jc w:val="center"/>
        </w:trPr>
        <w:tc>
          <w:tcPr>
            <w:tcW w:w="1691" w:type="dxa"/>
            <w:gridSpan w:val="2"/>
            <w:vMerge/>
            <w:tcBorders>
              <w:top w:val="single" w:sz="4" w:space="0" w:color="auto"/>
              <w:left w:val="single" w:sz="8" w:space="0" w:color="auto"/>
              <w:bottom w:val="single" w:sz="2" w:space="0" w:color="auto"/>
              <w:right w:val="single" w:sz="4" w:space="0" w:color="auto"/>
            </w:tcBorders>
            <w:vAlign w:val="center"/>
          </w:tcPr>
          <w:p w14:paraId="75456D79" w14:textId="77777777" w:rsidR="002730F2" w:rsidRPr="00C95C11" w:rsidRDefault="002730F2" w:rsidP="00403B8D">
            <w:pPr>
              <w:autoSpaceDN w:val="0"/>
              <w:snapToGrid w:val="0"/>
              <w:spacing w:line="240" w:lineRule="exact"/>
              <w:jc w:val="center"/>
              <w:rPr>
                <w:kern w:val="0"/>
                <w:sz w:val="18"/>
                <w:szCs w:val="18"/>
                <w:lang w:val="pt-BR"/>
              </w:rPr>
            </w:pPr>
          </w:p>
        </w:tc>
        <w:tc>
          <w:tcPr>
            <w:tcW w:w="993" w:type="dxa"/>
            <w:vMerge w:val="restart"/>
            <w:tcBorders>
              <w:top w:val="single" w:sz="4" w:space="0" w:color="auto"/>
              <w:left w:val="single" w:sz="4" w:space="0" w:color="auto"/>
              <w:bottom w:val="single" w:sz="2" w:space="0" w:color="auto"/>
              <w:right w:val="single" w:sz="4" w:space="0" w:color="auto"/>
            </w:tcBorders>
            <w:vAlign w:val="center"/>
          </w:tcPr>
          <w:p w14:paraId="0385A83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現　況</w:t>
            </w:r>
          </w:p>
          <w:p w14:paraId="3992BD5D"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実測値</w:t>
            </w:r>
          </w:p>
          <w:p w14:paraId="4D7776E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701" w:type="dxa"/>
            <w:gridSpan w:val="2"/>
            <w:tcBorders>
              <w:top w:val="single" w:sz="4" w:space="0" w:color="auto"/>
              <w:left w:val="single" w:sz="4" w:space="0" w:color="auto"/>
              <w:bottom w:val="single" w:sz="2" w:space="0" w:color="auto"/>
              <w:right w:val="single" w:sz="4" w:space="0" w:color="auto"/>
            </w:tcBorders>
            <w:vAlign w:val="center"/>
          </w:tcPr>
          <w:p w14:paraId="7B190E6C"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予測結果（</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992" w:type="dxa"/>
            <w:vMerge w:val="restart"/>
            <w:tcBorders>
              <w:top w:val="single" w:sz="4" w:space="0" w:color="auto"/>
              <w:left w:val="single" w:sz="4" w:space="0" w:color="auto"/>
              <w:bottom w:val="single" w:sz="2" w:space="0" w:color="auto"/>
              <w:right w:val="single" w:sz="4" w:space="0" w:color="auto"/>
            </w:tcBorders>
            <w:vAlign w:val="center"/>
          </w:tcPr>
          <w:p w14:paraId="0B4B404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基準値</w:t>
            </w:r>
            <w:r w:rsidRPr="00C95C11">
              <w:rPr>
                <w:kern w:val="0"/>
                <w:sz w:val="18"/>
                <w:szCs w:val="18"/>
                <w:lang w:val="pt-BR"/>
              </w:rPr>
              <w:t>/感覚閾値</w:t>
            </w:r>
          </w:p>
        </w:tc>
        <w:tc>
          <w:tcPr>
            <w:tcW w:w="1014" w:type="dxa"/>
            <w:vMerge w:val="restart"/>
            <w:tcBorders>
              <w:top w:val="single" w:sz="4" w:space="0" w:color="auto"/>
              <w:left w:val="single" w:sz="4" w:space="0" w:color="auto"/>
              <w:bottom w:val="single" w:sz="2" w:space="0" w:color="auto"/>
              <w:right w:val="single" w:sz="4" w:space="0" w:color="auto"/>
            </w:tcBorders>
            <w:vAlign w:val="center"/>
          </w:tcPr>
          <w:p w14:paraId="60ED546E"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現　況</w:t>
            </w:r>
          </w:p>
          <w:p w14:paraId="0BCCF71A"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実測値</w:t>
            </w:r>
          </w:p>
          <w:p w14:paraId="51304C94"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778" w:type="dxa"/>
            <w:gridSpan w:val="2"/>
            <w:tcBorders>
              <w:top w:val="single" w:sz="4" w:space="0" w:color="auto"/>
              <w:left w:val="single" w:sz="4" w:space="0" w:color="auto"/>
              <w:bottom w:val="single" w:sz="2" w:space="0" w:color="auto"/>
              <w:right w:val="single" w:sz="4" w:space="0" w:color="auto"/>
            </w:tcBorders>
            <w:vAlign w:val="center"/>
          </w:tcPr>
          <w:p w14:paraId="44F6A31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予測結果（</w:t>
            </w:r>
            <w:r w:rsidRPr="00C95C11">
              <w:rPr>
                <w:i/>
                <w:iCs/>
                <w:kern w:val="0"/>
                <w:sz w:val="18"/>
                <w:szCs w:val="18"/>
                <w:lang w:val="pt-BR"/>
              </w:rPr>
              <w:t>L</w:t>
            </w:r>
            <w:r w:rsidRPr="00C95C11">
              <w:rPr>
                <w:kern w:val="0"/>
                <w:sz w:val="18"/>
                <w:szCs w:val="18"/>
                <w:vertAlign w:val="subscript"/>
                <w:lang w:val="pt-BR"/>
              </w:rPr>
              <w:t>10</w:t>
            </w:r>
            <w:r w:rsidRPr="00C95C11">
              <w:rPr>
                <w:rFonts w:hint="eastAsia"/>
                <w:kern w:val="0"/>
                <w:sz w:val="18"/>
                <w:szCs w:val="18"/>
                <w:lang w:val="pt-BR"/>
              </w:rPr>
              <w:t>）</w:t>
            </w:r>
          </w:p>
        </w:tc>
        <w:tc>
          <w:tcPr>
            <w:tcW w:w="1035" w:type="dxa"/>
            <w:vMerge w:val="restart"/>
            <w:tcBorders>
              <w:top w:val="single" w:sz="4" w:space="0" w:color="auto"/>
              <w:left w:val="single" w:sz="4" w:space="0" w:color="auto"/>
              <w:bottom w:val="single" w:sz="2" w:space="0" w:color="auto"/>
              <w:right w:val="single" w:sz="8" w:space="0" w:color="auto"/>
            </w:tcBorders>
            <w:vAlign w:val="center"/>
          </w:tcPr>
          <w:p w14:paraId="44DB23E3"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基準値</w:t>
            </w:r>
            <w:r w:rsidRPr="00C95C11">
              <w:rPr>
                <w:kern w:val="0"/>
                <w:sz w:val="18"/>
                <w:szCs w:val="18"/>
                <w:lang w:val="pt-BR"/>
              </w:rPr>
              <w:t>/</w:t>
            </w:r>
            <w:r>
              <w:rPr>
                <w:kern w:val="0"/>
                <w:sz w:val="18"/>
                <w:szCs w:val="18"/>
                <w:lang w:val="pt-BR"/>
              </w:rPr>
              <w:br/>
            </w:r>
            <w:r w:rsidRPr="00C95C11">
              <w:rPr>
                <w:kern w:val="0"/>
                <w:sz w:val="18"/>
                <w:szCs w:val="18"/>
                <w:lang w:val="pt-BR"/>
              </w:rPr>
              <w:t>感覚閾値</w:t>
            </w:r>
          </w:p>
        </w:tc>
      </w:tr>
      <w:tr w:rsidR="002730F2" w:rsidRPr="009145D1" w14:paraId="44392B62" w14:textId="77777777" w:rsidTr="007A64AC">
        <w:trPr>
          <w:trHeight w:val="20"/>
          <w:jc w:val="center"/>
        </w:trPr>
        <w:tc>
          <w:tcPr>
            <w:tcW w:w="1691" w:type="dxa"/>
            <w:gridSpan w:val="2"/>
            <w:vMerge/>
            <w:tcBorders>
              <w:top w:val="single" w:sz="2" w:space="0" w:color="auto"/>
              <w:left w:val="single" w:sz="8" w:space="0" w:color="auto"/>
              <w:bottom w:val="double" w:sz="4" w:space="0" w:color="auto"/>
              <w:right w:val="single" w:sz="4" w:space="0" w:color="auto"/>
            </w:tcBorders>
            <w:vAlign w:val="center"/>
          </w:tcPr>
          <w:p w14:paraId="647A5435" w14:textId="77777777" w:rsidR="002730F2" w:rsidRPr="00C95C11" w:rsidRDefault="002730F2" w:rsidP="00403B8D">
            <w:pPr>
              <w:autoSpaceDN w:val="0"/>
              <w:snapToGrid w:val="0"/>
              <w:spacing w:line="240" w:lineRule="exact"/>
              <w:jc w:val="center"/>
              <w:rPr>
                <w:kern w:val="0"/>
                <w:sz w:val="18"/>
                <w:szCs w:val="18"/>
                <w:lang w:val="pt-BR"/>
              </w:rPr>
            </w:pPr>
          </w:p>
        </w:tc>
        <w:tc>
          <w:tcPr>
            <w:tcW w:w="993" w:type="dxa"/>
            <w:vMerge/>
            <w:tcBorders>
              <w:top w:val="single" w:sz="2" w:space="0" w:color="auto"/>
              <w:left w:val="single" w:sz="4" w:space="0" w:color="auto"/>
              <w:bottom w:val="double" w:sz="4" w:space="0" w:color="auto"/>
              <w:right w:val="single" w:sz="4" w:space="0" w:color="auto"/>
            </w:tcBorders>
            <w:vAlign w:val="center"/>
          </w:tcPr>
          <w:p w14:paraId="43FD59A8" w14:textId="77777777" w:rsidR="002730F2" w:rsidRPr="00C95C11" w:rsidRDefault="002730F2" w:rsidP="00403B8D">
            <w:pPr>
              <w:autoSpaceDN w:val="0"/>
              <w:snapToGrid w:val="0"/>
              <w:spacing w:line="240" w:lineRule="exact"/>
              <w:jc w:val="center"/>
              <w:rPr>
                <w:kern w:val="0"/>
                <w:sz w:val="18"/>
                <w:szCs w:val="18"/>
                <w:lang w:val="pt-BR"/>
              </w:rPr>
            </w:pPr>
          </w:p>
        </w:tc>
        <w:tc>
          <w:tcPr>
            <w:tcW w:w="850" w:type="dxa"/>
            <w:tcBorders>
              <w:top w:val="single" w:sz="2" w:space="0" w:color="auto"/>
              <w:left w:val="single" w:sz="4" w:space="0" w:color="auto"/>
              <w:bottom w:val="double" w:sz="4" w:space="0" w:color="auto"/>
              <w:right w:val="single" w:sz="4" w:space="0" w:color="auto"/>
            </w:tcBorders>
            <w:vAlign w:val="center"/>
          </w:tcPr>
          <w:p w14:paraId="69656B27"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予測値</w:t>
            </w:r>
          </w:p>
        </w:tc>
        <w:tc>
          <w:tcPr>
            <w:tcW w:w="851" w:type="dxa"/>
            <w:tcBorders>
              <w:top w:val="single" w:sz="2" w:space="0" w:color="auto"/>
              <w:left w:val="single" w:sz="4" w:space="0" w:color="auto"/>
              <w:bottom w:val="double" w:sz="4" w:space="0" w:color="auto"/>
              <w:right w:val="single" w:sz="4" w:space="0" w:color="auto"/>
            </w:tcBorders>
            <w:vAlign w:val="center"/>
          </w:tcPr>
          <w:p w14:paraId="72CCB14C"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合成値</w:t>
            </w:r>
          </w:p>
        </w:tc>
        <w:tc>
          <w:tcPr>
            <w:tcW w:w="992" w:type="dxa"/>
            <w:vMerge/>
            <w:tcBorders>
              <w:top w:val="single" w:sz="2" w:space="0" w:color="auto"/>
              <w:left w:val="single" w:sz="4" w:space="0" w:color="auto"/>
              <w:bottom w:val="double" w:sz="4" w:space="0" w:color="auto"/>
              <w:right w:val="single" w:sz="4" w:space="0" w:color="auto"/>
            </w:tcBorders>
            <w:vAlign w:val="center"/>
          </w:tcPr>
          <w:p w14:paraId="31BAB3A9"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vMerge/>
            <w:tcBorders>
              <w:top w:val="single" w:sz="2" w:space="0" w:color="auto"/>
              <w:left w:val="single" w:sz="4" w:space="0" w:color="auto"/>
              <w:bottom w:val="single" w:sz="4" w:space="0" w:color="auto"/>
              <w:right w:val="single" w:sz="4" w:space="0" w:color="auto"/>
            </w:tcBorders>
            <w:vAlign w:val="center"/>
          </w:tcPr>
          <w:p w14:paraId="628B2865" w14:textId="77777777" w:rsidR="002730F2" w:rsidRPr="00C95C11" w:rsidRDefault="002730F2" w:rsidP="00403B8D">
            <w:pPr>
              <w:autoSpaceDN w:val="0"/>
              <w:snapToGrid w:val="0"/>
              <w:spacing w:line="240" w:lineRule="exact"/>
              <w:jc w:val="center"/>
              <w:rPr>
                <w:kern w:val="0"/>
                <w:sz w:val="18"/>
                <w:szCs w:val="18"/>
                <w:lang w:val="pt-BR"/>
              </w:rPr>
            </w:pPr>
          </w:p>
        </w:tc>
        <w:tc>
          <w:tcPr>
            <w:tcW w:w="889" w:type="dxa"/>
            <w:tcBorders>
              <w:top w:val="single" w:sz="2" w:space="0" w:color="auto"/>
              <w:left w:val="single" w:sz="4" w:space="0" w:color="auto"/>
              <w:bottom w:val="double" w:sz="4" w:space="0" w:color="auto"/>
              <w:right w:val="single" w:sz="4" w:space="0" w:color="auto"/>
            </w:tcBorders>
            <w:vAlign w:val="center"/>
          </w:tcPr>
          <w:p w14:paraId="0F9987E8"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予測値</w:t>
            </w:r>
          </w:p>
        </w:tc>
        <w:tc>
          <w:tcPr>
            <w:tcW w:w="889" w:type="dxa"/>
            <w:tcBorders>
              <w:top w:val="single" w:sz="2" w:space="0" w:color="auto"/>
              <w:left w:val="single" w:sz="4" w:space="0" w:color="auto"/>
              <w:bottom w:val="double" w:sz="4" w:space="0" w:color="auto"/>
              <w:right w:val="single" w:sz="4" w:space="0" w:color="auto"/>
            </w:tcBorders>
            <w:vAlign w:val="center"/>
          </w:tcPr>
          <w:p w14:paraId="0FFF8143"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合成値</w:t>
            </w:r>
          </w:p>
        </w:tc>
        <w:tc>
          <w:tcPr>
            <w:tcW w:w="1035" w:type="dxa"/>
            <w:vMerge/>
            <w:tcBorders>
              <w:top w:val="single" w:sz="2" w:space="0" w:color="auto"/>
              <w:left w:val="single" w:sz="4" w:space="0" w:color="auto"/>
              <w:bottom w:val="single" w:sz="4" w:space="0" w:color="auto"/>
              <w:right w:val="single" w:sz="8" w:space="0" w:color="auto"/>
            </w:tcBorders>
            <w:vAlign w:val="center"/>
          </w:tcPr>
          <w:p w14:paraId="580EA0BC"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621B7B9E" w14:textId="77777777" w:rsidTr="007A64AC">
        <w:trPr>
          <w:trHeight w:val="340"/>
          <w:jc w:val="center"/>
        </w:trPr>
        <w:tc>
          <w:tcPr>
            <w:tcW w:w="1266" w:type="dxa"/>
            <w:vMerge w:val="restart"/>
            <w:tcBorders>
              <w:top w:val="double" w:sz="4" w:space="0" w:color="auto"/>
              <w:left w:val="single" w:sz="8" w:space="0" w:color="auto"/>
              <w:right w:val="single" w:sz="4" w:space="0" w:color="auto"/>
            </w:tcBorders>
            <w:vAlign w:val="center"/>
          </w:tcPr>
          <w:p w14:paraId="60421555"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敷地境界</w:t>
            </w:r>
          </w:p>
        </w:tc>
        <w:tc>
          <w:tcPr>
            <w:tcW w:w="425" w:type="dxa"/>
            <w:tcBorders>
              <w:top w:val="double" w:sz="4" w:space="0" w:color="auto"/>
              <w:left w:val="single" w:sz="4" w:space="0" w:color="auto"/>
              <w:bottom w:val="single" w:sz="4" w:space="0" w:color="auto"/>
              <w:right w:val="single" w:sz="4" w:space="0" w:color="auto"/>
            </w:tcBorders>
            <w:vAlign w:val="center"/>
          </w:tcPr>
          <w:p w14:paraId="623949B3"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1</w:t>
            </w:r>
          </w:p>
        </w:tc>
        <w:tc>
          <w:tcPr>
            <w:tcW w:w="993" w:type="dxa"/>
            <w:tcBorders>
              <w:top w:val="double" w:sz="4" w:space="0" w:color="auto"/>
              <w:left w:val="single" w:sz="4" w:space="0" w:color="auto"/>
              <w:bottom w:val="single" w:sz="4" w:space="0" w:color="auto"/>
              <w:right w:val="single" w:sz="4" w:space="0" w:color="auto"/>
            </w:tcBorders>
            <w:vAlign w:val="center"/>
          </w:tcPr>
          <w:p w14:paraId="4ACD407A"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double" w:sz="4" w:space="0" w:color="auto"/>
              <w:left w:val="single" w:sz="4" w:space="0" w:color="auto"/>
              <w:bottom w:val="single" w:sz="4" w:space="0" w:color="auto"/>
              <w:right w:val="single" w:sz="4" w:space="0" w:color="auto"/>
            </w:tcBorders>
            <w:vAlign w:val="center"/>
          </w:tcPr>
          <w:p w14:paraId="3F2F6A1A"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33</w:t>
            </w:r>
          </w:p>
        </w:tc>
        <w:tc>
          <w:tcPr>
            <w:tcW w:w="851" w:type="dxa"/>
            <w:tcBorders>
              <w:top w:val="double" w:sz="4" w:space="0" w:color="auto"/>
              <w:left w:val="single" w:sz="4" w:space="0" w:color="auto"/>
              <w:bottom w:val="single" w:sz="4" w:space="0" w:color="auto"/>
              <w:right w:val="single" w:sz="4" w:space="0" w:color="auto"/>
            </w:tcBorders>
            <w:vAlign w:val="center"/>
          </w:tcPr>
          <w:p w14:paraId="190642DC"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34</w:t>
            </w:r>
          </w:p>
        </w:tc>
        <w:tc>
          <w:tcPr>
            <w:tcW w:w="992" w:type="dxa"/>
            <w:vMerge w:val="restart"/>
            <w:tcBorders>
              <w:top w:val="double" w:sz="4" w:space="0" w:color="auto"/>
              <w:left w:val="single" w:sz="4" w:space="0" w:color="auto"/>
              <w:right w:val="single" w:sz="4" w:space="0" w:color="auto"/>
            </w:tcBorders>
            <w:vAlign w:val="center"/>
          </w:tcPr>
          <w:p w14:paraId="203FBC7A"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65</w:t>
            </w:r>
          </w:p>
        </w:tc>
        <w:tc>
          <w:tcPr>
            <w:tcW w:w="1014" w:type="dxa"/>
            <w:tcBorders>
              <w:top w:val="double" w:sz="4" w:space="0" w:color="auto"/>
              <w:left w:val="single" w:sz="4" w:space="0" w:color="auto"/>
              <w:bottom w:val="single" w:sz="2" w:space="0" w:color="auto"/>
              <w:right w:val="single" w:sz="4" w:space="0" w:color="auto"/>
            </w:tcBorders>
            <w:vAlign w:val="center"/>
          </w:tcPr>
          <w:p w14:paraId="482E63E5"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double" w:sz="4" w:space="0" w:color="auto"/>
              <w:left w:val="single" w:sz="4" w:space="0" w:color="auto"/>
              <w:bottom w:val="single" w:sz="4" w:space="0" w:color="auto"/>
              <w:right w:val="single" w:sz="4" w:space="0" w:color="auto"/>
            </w:tcBorders>
            <w:vAlign w:val="center"/>
          </w:tcPr>
          <w:p w14:paraId="36BB1E49"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33</w:t>
            </w:r>
          </w:p>
        </w:tc>
        <w:tc>
          <w:tcPr>
            <w:tcW w:w="889" w:type="dxa"/>
            <w:tcBorders>
              <w:top w:val="double" w:sz="4" w:space="0" w:color="auto"/>
              <w:left w:val="single" w:sz="4" w:space="0" w:color="auto"/>
              <w:bottom w:val="single" w:sz="4" w:space="0" w:color="auto"/>
              <w:right w:val="single" w:sz="4" w:space="0" w:color="auto"/>
            </w:tcBorders>
            <w:vAlign w:val="center"/>
          </w:tcPr>
          <w:p w14:paraId="4385A50B" w14:textId="77777777" w:rsidR="002730F2" w:rsidRPr="00C95C11" w:rsidRDefault="002730F2" w:rsidP="00403B8D">
            <w:pPr>
              <w:autoSpaceDN w:val="0"/>
              <w:snapToGrid w:val="0"/>
              <w:spacing w:line="240" w:lineRule="exact"/>
              <w:jc w:val="center"/>
              <w:rPr>
                <w:kern w:val="0"/>
                <w:sz w:val="18"/>
                <w:szCs w:val="18"/>
                <w:lang w:val="pt-BR"/>
              </w:rPr>
            </w:pPr>
            <w:r w:rsidRPr="00C95C11">
              <w:rPr>
                <w:sz w:val="18"/>
                <w:szCs w:val="18"/>
              </w:rPr>
              <w:t>34</w:t>
            </w:r>
          </w:p>
        </w:tc>
        <w:tc>
          <w:tcPr>
            <w:tcW w:w="1035" w:type="dxa"/>
            <w:vMerge w:val="restart"/>
            <w:tcBorders>
              <w:top w:val="double" w:sz="4" w:space="0" w:color="auto"/>
              <w:left w:val="single" w:sz="4" w:space="0" w:color="auto"/>
              <w:right w:val="single" w:sz="8" w:space="0" w:color="auto"/>
            </w:tcBorders>
            <w:vAlign w:val="center"/>
          </w:tcPr>
          <w:p w14:paraId="79197E9E"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60</w:t>
            </w:r>
          </w:p>
        </w:tc>
      </w:tr>
      <w:tr w:rsidR="002730F2" w:rsidRPr="009145D1" w14:paraId="220B1285" w14:textId="77777777" w:rsidTr="007A64AC">
        <w:trPr>
          <w:trHeight w:val="340"/>
          <w:jc w:val="center"/>
        </w:trPr>
        <w:tc>
          <w:tcPr>
            <w:tcW w:w="1266" w:type="dxa"/>
            <w:vMerge/>
            <w:tcBorders>
              <w:left w:val="single" w:sz="8" w:space="0" w:color="auto"/>
              <w:right w:val="single" w:sz="4" w:space="0" w:color="auto"/>
            </w:tcBorders>
            <w:vAlign w:val="center"/>
          </w:tcPr>
          <w:p w14:paraId="53623EEE"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7B1504D4"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2</w:t>
            </w:r>
          </w:p>
        </w:tc>
        <w:tc>
          <w:tcPr>
            <w:tcW w:w="993" w:type="dxa"/>
            <w:tcBorders>
              <w:top w:val="single" w:sz="4" w:space="0" w:color="auto"/>
              <w:left w:val="single" w:sz="4" w:space="0" w:color="auto"/>
              <w:bottom w:val="single" w:sz="4" w:space="0" w:color="auto"/>
              <w:right w:val="single" w:sz="4" w:space="0" w:color="auto"/>
            </w:tcBorders>
            <w:vAlign w:val="center"/>
          </w:tcPr>
          <w:p w14:paraId="70672715" w14:textId="77777777" w:rsidR="002730F2" w:rsidRPr="00C95C11" w:rsidDel="00C6488A"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single" w:sz="4" w:space="0" w:color="auto"/>
              <w:left w:val="single" w:sz="4" w:space="0" w:color="auto"/>
              <w:bottom w:val="single" w:sz="4" w:space="0" w:color="auto"/>
              <w:right w:val="single" w:sz="4" w:space="0" w:color="auto"/>
            </w:tcBorders>
            <w:vAlign w:val="center"/>
          </w:tcPr>
          <w:p w14:paraId="40534A63"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851" w:type="dxa"/>
            <w:tcBorders>
              <w:top w:val="single" w:sz="4" w:space="0" w:color="auto"/>
              <w:left w:val="single" w:sz="4" w:space="0" w:color="auto"/>
              <w:bottom w:val="single" w:sz="4" w:space="0" w:color="auto"/>
              <w:right w:val="single" w:sz="4" w:space="0" w:color="auto"/>
            </w:tcBorders>
            <w:vAlign w:val="center"/>
          </w:tcPr>
          <w:p w14:paraId="5659983F"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992" w:type="dxa"/>
            <w:vMerge/>
            <w:tcBorders>
              <w:left w:val="single" w:sz="4" w:space="0" w:color="auto"/>
              <w:right w:val="single" w:sz="4" w:space="0" w:color="auto"/>
            </w:tcBorders>
            <w:vAlign w:val="center"/>
          </w:tcPr>
          <w:p w14:paraId="46329263"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1D26B037" w14:textId="77777777" w:rsidR="002730F2" w:rsidRPr="00C95C11" w:rsidDel="00C6488A"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single" w:sz="4" w:space="0" w:color="auto"/>
              <w:left w:val="single" w:sz="4" w:space="0" w:color="auto"/>
              <w:bottom w:val="single" w:sz="4" w:space="0" w:color="auto"/>
              <w:right w:val="single" w:sz="4" w:space="0" w:color="auto"/>
            </w:tcBorders>
            <w:vAlign w:val="center"/>
          </w:tcPr>
          <w:p w14:paraId="7042F60F"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889" w:type="dxa"/>
            <w:tcBorders>
              <w:top w:val="single" w:sz="4" w:space="0" w:color="auto"/>
              <w:left w:val="single" w:sz="4" w:space="0" w:color="auto"/>
              <w:bottom w:val="single" w:sz="4" w:space="0" w:color="auto"/>
              <w:right w:val="single" w:sz="4" w:space="0" w:color="auto"/>
            </w:tcBorders>
            <w:vAlign w:val="center"/>
          </w:tcPr>
          <w:p w14:paraId="53E6939C" w14:textId="77777777" w:rsidR="002730F2" w:rsidRPr="00C95C11" w:rsidDel="00C6488A" w:rsidRDefault="002730F2" w:rsidP="00403B8D">
            <w:pPr>
              <w:autoSpaceDN w:val="0"/>
              <w:snapToGrid w:val="0"/>
              <w:spacing w:line="240" w:lineRule="exact"/>
              <w:jc w:val="center"/>
              <w:rPr>
                <w:kern w:val="0"/>
                <w:sz w:val="18"/>
                <w:szCs w:val="18"/>
                <w:lang w:val="pt-BR"/>
              </w:rPr>
            </w:pPr>
            <w:r w:rsidRPr="00C95C11">
              <w:rPr>
                <w:sz w:val="18"/>
                <w:szCs w:val="18"/>
              </w:rPr>
              <w:t>48</w:t>
            </w:r>
          </w:p>
        </w:tc>
        <w:tc>
          <w:tcPr>
            <w:tcW w:w="1035" w:type="dxa"/>
            <w:vMerge/>
            <w:tcBorders>
              <w:left w:val="single" w:sz="4" w:space="0" w:color="auto"/>
              <w:right w:val="single" w:sz="8" w:space="0" w:color="auto"/>
            </w:tcBorders>
            <w:vAlign w:val="center"/>
          </w:tcPr>
          <w:p w14:paraId="4FB9B2BE"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41D302FC" w14:textId="77777777" w:rsidTr="007A64AC">
        <w:trPr>
          <w:trHeight w:val="340"/>
          <w:jc w:val="center"/>
        </w:trPr>
        <w:tc>
          <w:tcPr>
            <w:tcW w:w="1266" w:type="dxa"/>
            <w:vMerge/>
            <w:tcBorders>
              <w:left w:val="single" w:sz="8" w:space="0" w:color="auto"/>
              <w:right w:val="single" w:sz="4" w:space="0" w:color="auto"/>
            </w:tcBorders>
            <w:vAlign w:val="center"/>
          </w:tcPr>
          <w:p w14:paraId="1DD23696"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2484C9CC"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3</w:t>
            </w:r>
          </w:p>
        </w:tc>
        <w:tc>
          <w:tcPr>
            <w:tcW w:w="993" w:type="dxa"/>
            <w:tcBorders>
              <w:top w:val="single" w:sz="4" w:space="0" w:color="auto"/>
              <w:left w:val="single" w:sz="4" w:space="0" w:color="auto"/>
              <w:bottom w:val="single" w:sz="4" w:space="0" w:color="auto"/>
              <w:right w:val="single" w:sz="4" w:space="0" w:color="auto"/>
            </w:tcBorders>
            <w:vAlign w:val="center"/>
          </w:tcPr>
          <w:p w14:paraId="153E5E85"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single" w:sz="4" w:space="0" w:color="auto"/>
              <w:left w:val="single" w:sz="4" w:space="0" w:color="auto"/>
              <w:bottom w:val="single" w:sz="4" w:space="0" w:color="auto"/>
              <w:right w:val="single" w:sz="4" w:space="0" w:color="auto"/>
            </w:tcBorders>
            <w:vAlign w:val="center"/>
          </w:tcPr>
          <w:p w14:paraId="14BCCBC4"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851" w:type="dxa"/>
            <w:tcBorders>
              <w:top w:val="single" w:sz="4" w:space="0" w:color="auto"/>
              <w:left w:val="single" w:sz="4" w:space="0" w:color="auto"/>
              <w:bottom w:val="single" w:sz="4" w:space="0" w:color="auto"/>
              <w:right w:val="single" w:sz="4" w:space="0" w:color="auto"/>
            </w:tcBorders>
            <w:vAlign w:val="center"/>
          </w:tcPr>
          <w:p w14:paraId="29E1E191"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992" w:type="dxa"/>
            <w:vMerge/>
            <w:tcBorders>
              <w:left w:val="single" w:sz="4" w:space="0" w:color="auto"/>
              <w:right w:val="single" w:sz="4" w:space="0" w:color="auto"/>
            </w:tcBorders>
            <w:vAlign w:val="center"/>
          </w:tcPr>
          <w:p w14:paraId="59973677"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19115550"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single" w:sz="4" w:space="0" w:color="auto"/>
              <w:left w:val="single" w:sz="4" w:space="0" w:color="auto"/>
              <w:bottom w:val="single" w:sz="4" w:space="0" w:color="auto"/>
              <w:right w:val="single" w:sz="4" w:space="0" w:color="auto"/>
            </w:tcBorders>
            <w:vAlign w:val="center"/>
          </w:tcPr>
          <w:p w14:paraId="4902AEFC"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889" w:type="dxa"/>
            <w:tcBorders>
              <w:top w:val="single" w:sz="4" w:space="0" w:color="auto"/>
              <w:left w:val="single" w:sz="4" w:space="0" w:color="auto"/>
              <w:bottom w:val="single" w:sz="4" w:space="0" w:color="auto"/>
              <w:right w:val="single" w:sz="4" w:space="0" w:color="auto"/>
            </w:tcBorders>
            <w:vAlign w:val="center"/>
          </w:tcPr>
          <w:p w14:paraId="06FFD9FC" w14:textId="77777777" w:rsidR="002730F2" w:rsidRPr="00C95C11" w:rsidRDefault="002730F2" w:rsidP="00403B8D">
            <w:pPr>
              <w:autoSpaceDN w:val="0"/>
              <w:snapToGrid w:val="0"/>
              <w:spacing w:line="240" w:lineRule="exact"/>
              <w:jc w:val="center"/>
              <w:rPr>
                <w:sz w:val="18"/>
                <w:szCs w:val="18"/>
              </w:rPr>
            </w:pPr>
            <w:r w:rsidRPr="00C95C11">
              <w:rPr>
                <w:sz w:val="18"/>
                <w:szCs w:val="18"/>
              </w:rPr>
              <w:t>35</w:t>
            </w:r>
          </w:p>
        </w:tc>
        <w:tc>
          <w:tcPr>
            <w:tcW w:w="1035" w:type="dxa"/>
            <w:vMerge/>
            <w:tcBorders>
              <w:left w:val="single" w:sz="4" w:space="0" w:color="auto"/>
              <w:right w:val="single" w:sz="8" w:space="0" w:color="auto"/>
            </w:tcBorders>
            <w:vAlign w:val="center"/>
          </w:tcPr>
          <w:p w14:paraId="205A4342"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76C44932" w14:textId="77777777" w:rsidTr="007A64AC">
        <w:trPr>
          <w:trHeight w:val="340"/>
          <w:jc w:val="center"/>
        </w:trPr>
        <w:tc>
          <w:tcPr>
            <w:tcW w:w="1266" w:type="dxa"/>
            <w:vMerge/>
            <w:tcBorders>
              <w:left w:val="single" w:sz="8" w:space="0" w:color="auto"/>
              <w:right w:val="single" w:sz="4" w:space="0" w:color="auto"/>
            </w:tcBorders>
            <w:vAlign w:val="center"/>
          </w:tcPr>
          <w:p w14:paraId="57264660"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7266BFFE"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4</w:t>
            </w:r>
          </w:p>
        </w:tc>
        <w:tc>
          <w:tcPr>
            <w:tcW w:w="993" w:type="dxa"/>
            <w:tcBorders>
              <w:top w:val="single" w:sz="4" w:space="0" w:color="auto"/>
              <w:left w:val="single" w:sz="4" w:space="0" w:color="auto"/>
              <w:bottom w:val="single" w:sz="4" w:space="0" w:color="auto"/>
              <w:right w:val="single" w:sz="4" w:space="0" w:color="auto"/>
            </w:tcBorders>
            <w:vAlign w:val="center"/>
          </w:tcPr>
          <w:p w14:paraId="6AE05B6C"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single" w:sz="4" w:space="0" w:color="auto"/>
              <w:left w:val="single" w:sz="4" w:space="0" w:color="auto"/>
              <w:bottom w:val="single" w:sz="4" w:space="0" w:color="auto"/>
              <w:right w:val="single" w:sz="4" w:space="0" w:color="auto"/>
            </w:tcBorders>
            <w:vAlign w:val="center"/>
          </w:tcPr>
          <w:p w14:paraId="3C202AA8"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851" w:type="dxa"/>
            <w:tcBorders>
              <w:top w:val="single" w:sz="4" w:space="0" w:color="auto"/>
              <w:left w:val="single" w:sz="4" w:space="0" w:color="auto"/>
              <w:bottom w:val="single" w:sz="4" w:space="0" w:color="auto"/>
              <w:right w:val="single" w:sz="4" w:space="0" w:color="auto"/>
            </w:tcBorders>
            <w:vAlign w:val="center"/>
          </w:tcPr>
          <w:p w14:paraId="39114294"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992" w:type="dxa"/>
            <w:vMerge/>
            <w:tcBorders>
              <w:left w:val="single" w:sz="4" w:space="0" w:color="auto"/>
              <w:right w:val="single" w:sz="4" w:space="0" w:color="auto"/>
            </w:tcBorders>
            <w:vAlign w:val="center"/>
          </w:tcPr>
          <w:p w14:paraId="6633EF8C"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7179A825"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single" w:sz="4" w:space="0" w:color="auto"/>
              <w:left w:val="single" w:sz="4" w:space="0" w:color="auto"/>
              <w:bottom w:val="single" w:sz="4" w:space="0" w:color="auto"/>
              <w:right w:val="single" w:sz="4" w:space="0" w:color="auto"/>
            </w:tcBorders>
            <w:vAlign w:val="center"/>
          </w:tcPr>
          <w:p w14:paraId="63348EEC"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889" w:type="dxa"/>
            <w:tcBorders>
              <w:top w:val="single" w:sz="4" w:space="0" w:color="auto"/>
              <w:left w:val="single" w:sz="4" w:space="0" w:color="auto"/>
              <w:bottom w:val="single" w:sz="4" w:space="0" w:color="auto"/>
              <w:right w:val="single" w:sz="4" w:space="0" w:color="auto"/>
            </w:tcBorders>
            <w:vAlign w:val="center"/>
          </w:tcPr>
          <w:p w14:paraId="725BDAC2" w14:textId="77777777" w:rsidR="002730F2" w:rsidRPr="00C95C11" w:rsidRDefault="002730F2" w:rsidP="00403B8D">
            <w:pPr>
              <w:autoSpaceDN w:val="0"/>
              <w:snapToGrid w:val="0"/>
              <w:spacing w:line="240" w:lineRule="exact"/>
              <w:jc w:val="center"/>
              <w:rPr>
                <w:sz w:val="18"/>
                <w:szCs w:val="18"/>
              </w:rPr>
            </w:pPr>
            <w:r w:rsidRPr="00C95C11">
              <w:rPr>
                <w:sz w:val="18"/>
                <w:szCs w:val="18"/>
              </w:rPr>
              <w:t>44</w:t>
            </w:r>
          </w:p>
        </w:tc>
        <w:tc>
          <w:tcPr>
            <w:tcW w:w="1035" w:type="dxa"/>
            <w:vMerge/>
            <w:tcBorders>
              <w:left w:val="single" w:sz="4" w:space="0" w:color="auto"/>
              <w:right w:val="single" w:sz="8" w:space="0" w:color="auto"/>
            </w:tcBorders>
            <w:vAlign w:val="center"/>
          </w:tcPr>
          <w:p w14:paraId="48E43B50"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1E333256" w14:textId="77777777" w:rsidTr="007A64AC">
        <w:trPr>
          <w:trHeight w:val="340"/>
          <w:jc w:val="center"/>
        </w:trPr>
        <w:tc>
          <w:tcPr>
            <w:tcW w:w="1266" w:type="dxa"/>
            <w:vMerge/>
            <w:tcBorders>
              <w:left w:val="single" w:sz="8" w:space="0" w:color="auto"/>
              <w:right w:val="single" w:sz="4" w:space="0" w:color="auto"/>
            </w:tcBorders>
            <w:vAlign w:val="center"/>
          </w:tcPr>
          <w:p w14:paraId="6338FAE6"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1BFE2D96"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w:t>
            </w:r>
          </w:p>
        </w:tc>
        <w:tc>
          <w:tcPr>
            <w:tcW w:w="993" w:type="dxa"/>
            <w:tcBorders>
              <w:top w:val="single" w:sz="4" w:space="0" w:color="auto"/>
              <w:left w:val="single" w:sz="4" w:space="0" w:color="auto"/>
              <w:bottom w:val="single" w:sz="4" w:space="0" w:color="auto"/>
              <w:right w:val="single" w:sz="4" w:space="0" w:color="auto"/>
            </w:tcBorders>
            <w:vAlign w:val="center"/>
          </w:tcPr>
          <w:p w14:paraId="012799C7"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50" w:type="dxa"/>
            <w:tcBorders>
              <w:top w:val="single" w:sz="4" w:space="0" w:color="auto"/>
              <w:left w:val="single" w:sz="4" w:space="0" w:color="auto"/>
              <w:bottom w:val="single" w:sz="4" w:space="0" w:color="auto"/>
              <w:right w:val="single" w:sz="4" w:space="0" w:color="auto"/>
            </w:tcBorders>
            <w:vAlign w:val="center"/>
          </w:tcPr>
          <w:p w14:paraId="6743294D"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851" w:type="dxa"/>
            <w:tcBorders>
              <w:top w:val="single" w:sz="4" w:space="0" w:color="auto"/>
              <w:left w:val="single" w:sz="4" w:space="0" w:color="auto"/>
              <w:bottom w:val="single" w:sz="4" w:space="0" w:color="auto"/>
              <w:right w:val="single" w:sz="4" w:space="0" w:color="auto"/>
            </w:tcBorders>
            <w:vAlign w:val="center"/>
          </w:tcPr>
          <w:p w14:paraId="16947027"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992" w:type="dxa"/>
            <w:vMerge/>
            <w:tcBorders>
              <w:left w:val="single" w:sz="4" w:space="0" w:color="auto"/>
              <w:right w:val="single" w:sz="4" w:space="0" w:color="auto"/>
            </w:tcBorders>
            <w:vAlign w:val="center"/>
          </w:tcPr>
          <w:p w14:paraId="579F4CCD"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15523D00"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single" w:sz="4" w:space="0" w:color="auto"/>
              <w:left w:val="single" w:sz="4" w:space="0" w:color="auto"/>
              <w:bottom w:val="single" w:sz="4" w:space="0" w:color="auto"/>
              <w:right w:val="single" w:sz="4" w:space="0" w:color="auto"/>
            </w:tcBorders>
            <w:vAlign w:val="center"/>
          </w:tcPr>
          <w:p w14:paraId="0EFAEB64"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889" w:type="dxa"/>
            <w:tcBorders>
              <w:top w:val="single" w:sz="4" w:space="0" w:color="auto"/>
              <w:left w:val="single" w:sz="4" w:space="0" w:color="auto"/>
              <w:bottom w:val="single" w:sz="4" w:space="0" w:color="auto"/>
              <w:right w:val="single" w:sz="4" w:space="0" w:color="auto"/>
            </w:tcBorders>
            <w:vAlign w:val="center"/>
          </w:tcPr>
          <w:p w14:paraId="4B250C42" w14:textId="77777777" w:rsidR="002730F2" w:rsidRPr="00C95C11" w:rsidRDefault="002730F2" w:rsidP="00403B8D">
            <w:pPr>
              <w:autoSpaceDN w:val="0"/>
              <w:snapToGrid w:val="0"/>
              <w:spacing w:line="240" w:lineRule="exact"/>
              <w:jc w:val="center"/>
              <w:rPr>
                <w:sz w:val="18"/>
                <w:szCs w:val="18"/>
              </w:rPr>
            </w:pPr>
            <w:r w:rsidRPr="00C95C11">
              <w:rPr>
                <w:sz w:val="18"/>
                <w:szCs w:val="18"/>
              </w:rPr>
              <w:t>48</w:t>
            </w:r>
          </w:p>
        </w:tc>
        <w:tc>
          <w:tcPr>
            <w:tcW w:w="1035" w:type="dxa"/>
            <w:vMerge/>
            <w:tcBorders>
              <w:left w:val="single" w:sz="4" w:space="0" w:color="auto"/>
              <w:right w:val="single" w:sz="8" w:space="0" w:color="auto"/>
            </w:tcBorders>
            <w:vAlign w:val="center"/>
          </w:tcPr>
          <w:p w14:paraId="67540AE7"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26F10275" w14:textId="77777777" w:rsidTr="007A64AC">
        <w:trPr>
          <w:trHeight w:val="340"/>
          <w:jc w:val="center"/>
        </w:trPr>
        <w:tc>
          <w:tcPr>
            <w:tcW w:w="1266" w:type="dxa"/>
            <w:vMerge/>
            <w:tcBorders>
              <w:left w:val="single" w:sz="8" w:space="0" w:color="auto"/>
              <w:right w:val="single" w:sz="4" w:space="0" w:color="auto"/>
            </w:tcBorders>
            <w:vAlign w:val="center"/>
          </w:tcPr>
          <w:p w14:paraId="2D1ECEBB"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11EDAC56"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6</w:t>
            </w:r>
          </w:p>
        </w:tc>
        <w:tc>
          <w:tcPr>
            <w:tcW w:w="993" w:type="dxa"/>
            <w:tcBorders>
              <w:top w:val="single" w:sz="4" w:space="0" w:color="auto"/>
              <w:left w:val="single" w:sz="4" w:space="0" w:color="auto"/>
              <w:bottom w:val="single" w:sz="4" w:space="0" w:color="auto"/>
              <w:right w:val="single" w:sz="4" w:space="0" w:color="auto"/>
            </w:tcBorders>
            <w:vAlign w:val="center"/>
          </w:tcPr>
          <w:p w14:paraId="65F90EE5"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25</w:t>
            </w:r>
          </w:p>
        </w:tc>
        <w:tc>
          <w:tcPr>
            <w:tcW w:w="850" w:type="dxa"/>
            <w:tcBorders>
              <w:top w:val="single" w:sz="4" w:space="0" w:color="auto"/>
              <w:left w:val="single" w:sz="4" w:space="0" w:color="auto"/>
              <w:bottom w:val="single" w:sz="4" w:space="0" w:color="auto"/>
              <w:right w:val="single" w:sz="4" w:space="0" w:color="auto"/>
            </w:tcBorders>
            <w:vAlign w:val="center"/>
          </w:tcPr>
          <w:p w14:paraId="1EBD551D"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851" w:type="dxa"/>
            <w:tcBorders>
              <w:top w:val="single" w:sz="4" w:space="0" w:color="auto"/>
              <w:left w:val="single" w:sz="4" w:space="0" w:color="auto"/>
              <w:bottom w:val="single" w:sz="4" w:space="0" w:color="auto"/>
              <w:right w:val="single" w:sz="4" w:space="0" w:color="auto"/>
            </w:tcBorders>
            <w:vAlign w:val="center"/>
          </w:tcPr>
          <w:p w14:paraId="6076FEEB"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992" w:type="dxa"/>
            <w:vMerge/>
            <w:tcBorders>
              <w:left w:val="single" w:sz="4" w:space="0" w:color="auto"/>
              <w:right w:val="single" w:sz="4" w:space="0" w:color="auto"/>
            </w:tcBorders>
            <w:vAlign w:val="center"/>
          </w:tcPr>
          <w:p w14:paraId="501E5EDA"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3829B719"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&lt;25</w:t>
            </w:r>
          </w:p>
        </w:tc>
        <w:tc>
          <w:tcPr>
            <w:tcW w:w="889" w:type="dxa"/>
            <w:tcBorders>
              <w:top w:val="single" w:sz="4" w:space="0" w:color="auto"/>
              <w:left w:val="single" w:sz="4" w:space="0" w:color="auto"/>
              <w:bottom w:val="single" w:sz="4" w:space="0" w:color="auto"/>
              <w:right w:val="single" w:sz="4" w:space="0" w:color="auto"/>
            </w:tcBorders>
            <w:vAlign w:val="center"/>
          </w:tcPr>
          <w:p w14:paraId="3362151F"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889" w:type="dxa"/>
            <w:tcBorders>
              <w:top w:val="single" w:sz="4" w:space="0" w:color="auto"/>
              <w:left w:val="single" w:sz="4" w:space="0" w:color="auto"/>
              <w:bottom w:val="single" w:sz="4" w:space="0" w:color="auto"/>
              <w:right w:val="single" w:sz="4" w:space="0" w:color="auto"/>
            </w:tcBorders>
            <w:vAlign w:val="center"/>
          </w:tcPr>
          <w:p w14:paraId="54D11456" w14:textId="77777777" w:rsidR="002730F2" w:rsidRPr="00C95C11" w:rsidRDefault="002730F2" w:rsidP="00403B8D">
            <w:pPr>
              <w:autoSpaceDN w:val="0"/>
              <w:snapToGrid w:val="0"/>
              <w:spacing w:line="240" w:lineRule="exact"/>
              <w:jc w:val="center"/>
              <w:rPr>
                <w:sz w:val="18"/>
                <w:szCs w:val="18"/>
              </w:rPr>
            </w:pPr>
            <w:r w:rsidRPr="00C95C11">
              <w:rPr>
                <w:sz w:val="18"/>
                <w:szCs w:val="18"/>
              </w:rPr>
              <w:t>38</w:t>
            </w:r>
          </w:p>
        </w:tc>
        <w:tc>
          <w:tcPr>
            <w:tcW w:w="1035" w:type="dxa"/>
            <w:vMerge/>
            <w:tcBorders>
              <w:left w:val="single" w:sz="4" w:space="0" w:color="auto"/>
              <w:right w:val="single" w:sz="8" w:space="0" w:color="auto"/>
            </w:tcBorders>
            <w:vAlign w:val="center"/>
          </w:tcPr>
          <w:p w14:paraId="74060B6B"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1066E52A" w14:textId="77777777" w:rsidTr="007A64AC">
        <w:trPr>
          <w:trHeight w:val="340"/>
          <w:jc w:val="center"/>
        </w:trPr>
        <w:tc>
          <w:tcPr>
            <w:tcW w:w="1266" w:type="dxa"/>
            <w:vMerge/>
            <w:tcBorders>
              <w:left w:val="single" w:sz="8" w:space="0" w:color="auto"/>
              <w:right w:val="single" w:sz="4" w:space="0" w:color="auto"/>
            </w:tcBorders>
            <w:vAlign w:val="center"/>
          </w:tcPr>
          <w:p w14:paraId="06F7FC47" w14:textId="77777777" w:rsidR="002730F2" w:rsidRPr="00C95C11" w:rsidRDefault="002730F2" w:rsidP="00403B8D">
            <w:pPr>
              <w:autoSpaceDN w:val="0"/>
              <w:snapToGrid w:val="0"/>
              <w:spacing w:line="240" w:lineRule="exact"/>
              <w:jc w:val="center"/>
              <w:rPr>
                <w:kern w:val="0"/>
                <w:sz w:val="18"/>
                <w:szCs w:val="18"/>
                <w:lang w:val="pt-BR"/>
              </w:rPr>
            </w:pPr>
          </w:p>
        </w:tc>
        <w:tc>
          <w:tcPr>
            <w:tcW w:w="425" w:type="dxa"/>
            <w:tcBorders>
              <w:top w:val="single" w:sz="4" w:space="0" w:color="auto"/>
              <w:left w:val="single" w:sz="4" w:space="0" w:color="auto"/>
              <w:bottom w:val="single" w:sz="4" w:space="0" w:color="auto"/>
              <w:right w:val="single" w:sz="4" w:space="0" w:color="auto"/>
            </w:tcBorders>
            <w:vAlign w:val="center"/>
          </w:tcPr>
          <w:p w14:paraId="7295E4FD"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7</w:t>
            </w:r>
          </w:p>
        </w:tc>
        <w:tc>
          <w:tcPr>
            <w:tcW w:w="993" w:type="dxa"/>
            <w:tcBorders>
              <w:top w:val="single" w:sz="4" w:space="0" w:color="auto"/>
              <w:left w:val="single" w:sz="4" w:space="0" w:color="auto"/>
              <w:bottom w:val="single" w:sz="4" w:space="0" w:color="auto"/>
              <w:right w:val="single" w:sz="4" w:space="0" w:color="auto"/>
            </w:tcBorders>
            <w:vAlign w:val="center"/>
          </w:tcPr>
          <w:p w14:paraId="7B7EBCC3"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30</w:t>
            </w:r>
          </w:p>
        </w:tc>
        <w:tc>
          <w:tcPr>
            <w:tcW w:w="850" w:type="dxa"/>
            <w:tcBorders>
              <w:top w:val="single" w:sz="4" w:space="0" w:color="auto"/>
              <w:left w:val="single" w:sz="4" w:space="0" w:color="auto"/>
              <w:bottom w:val="single" w:sz="4" w:space="0" w:color="auto"/>
              <w:right w:val="single" w:sz="4" w:space="0" w:color="auto"/>
            </w:tcBorders>
            <w:vAlign w:val="center"/>
          </w:tcPr>
          <w:p w14:paraId="481C729C" w14:textId="77777777" w:rsidR="002730F2" w:rsidRPr="00C95C11" w:rsidRDefault="002730F2" w:rsidP="00403B8D">
            <w:pPr>
              <w:autoSpaceDN w:val="0"/>
              <w:snapToGrid w:val="0"/>
              <w:spacing w:line="240" w:lineRule="exact"/>
              <w:jc w:val="center"/>
              <w:rPr>
                <w:sz w:val="18"/>
                <w:szCs w:val="18"/>
              </w:rPr>
            </w:pPr>
            <w:r w:rsidRPr="00C95C11">
              <w:rPr>
                <w:sz w:val="18"/>
                <w:szCs w:val="18"/>
              </w:rPr>
              <w:t>14</w:t>
            </w:r>
          </w:p>
        </w:tc>
        <w:tc>
          <w:tcPr>
            <w:tcW w:w="851" w:type="dxa"/>
            <w:tcBorders>
              <w:top w:val="single" w:sz="4" w:space="0" w:color="auto"/>
              <w:left w:val="single" w:sz="4" w:space="0" w:color="auto"/>
              <w:bottom w:val="single" w:sz="4" w:space="0" w:color="auto"/>
              <w:right w:val="single" w:sz="4" w:space="0" w:color="auto"/>
            </w:tcBorders>
            <w:vAlign w:val="center"/>
          </w:tcPr>
          <w:p w14:paraId="0665A890" w14:textId="77777777" w:rsidR="002730F2" w:rsidRPr="00C95C11" w:rsidRDefault="002730F2" w:rsidP="00403B8D">
            <w:pPr>
              <w:autoSpaceDN w:val="0"/>
              <w:snapToGrid w:val="0"/>
              <w:spacing w:line="240" w:lineRule="exact"/>
              <w:jc w:val="center"/>
              <w:rPr>
                <w:sz w:val="18"/>
                <w:szCs w:val="18"/>
              </w:rPr>
            </w:pPr>
            <w:r w:rsidRPr="00C95C11">
              <w:rPr>
                <w:sz w:val="18"/>
                <w:szCs w:val="18"/>
              </w:rPr>
              <w:t>30</w:t>
            </w:r>
          </w:p>
        </w:tc>
        <w:tc>
          <w:tcPr>
            <w:tcW w:w="992" w:type="dxa"/>
            <w:vMerge/>
            <w:tcBorders>
              <w:left w:val="single" w:sz="4" w:space="0" w:color="auto"/>
              <w:right w:val="single" w:sz="4" w:space="0" w:color="auto"/>
            </w:tcBorders>
            <w:vAlign w:val="center"/>
          </w:tcPr>
          <w:p w14:paraId="05004048" w14:textId="77777777" w:rsidR="002730F2" w:rsidRPr="00C95C11" w:rsidRDefault="002730F2" w:rsidP="00403B8D">
            <w:pPr>
              <w:autoSpaceDN w:val="0"/>
              <w:snapToGrid w:val="0"/>
              <w:spacing w:line="240" w:lineRule="exact"/>
              <w:jc w:val="center"/>
              <w:rPr>
                <w:kern w:val="0"/>
                <w:sz w:val="18"/>
                <w:szCs w:val="18"/>
                <w:lang w:val="pt-BR"/>
              </w:rPr>
            </w:pPr>
          </w:p>
        </w:tc>
        <w:tc>
          <w:tcPr>
            <w:tcW w:w="1014" w:type="dxa"/>
            <w:tcBorders>
              <w:top w:val="single" w:sz="4" w:space="0" w:color="auto"/>
              <w:left w:val="single" w:sz="4" w:space="0" w:color="auto"/>
              <w:bottom w:val="single" w:sz="4" w:space="0" w:color="auto"/>
              <w:right w:val="single" w:sz="4" w:space="0" w:color="auto"/>
            </w:tcBorders>
            <w:vAlign w:val="center"/>
          </w:tcPr>
          <w:p w14:paraId="75AEC4D2" w14:textId="77777777" w:rsidR="002730F2" w:rsidRPr="00C95C11" w:rsidRDefault="002730F2" w:rsidP="00403B8D">
            <w:pPr>
              <w:autoSpaceDN w:val="0"/>
              <w:snapToGrid w:val="0"/>
              <w:spacing w:line="240" w:lineRule="exact"/>
              <w:jc w:val="center"/>
              <w:rPr>
                <w:kern w:val="0"/>
                <w:sz w:val="18"/>
                <w:szCs w:val="14"/>
                <w:lang w:val="pt-BR"/>
              </w:rPr>
            </w:pPr>
            <w:r w:rsidRPr="00C95C11">
              <w:rPr>
                <w:sz w:val="18"/>
                <w:szCs w:val="14"/>
                <w:lang w:val="pt-BR"/>
              </w:rPr>
              <w:t>25</w:t>
            </w:r>
          </w:p>
        </w:tc>
        <w:tc>
          <w:tcPr>
            <w:tcW w:w="889" w:type="dxa"/>
            <w:tcBorders>
              <w:top w:val="single" w:sz="4" w:space="0" w:color="auto"/>
              <w:left w:val="single" w:sz="4" w:space="0" w:color="auto"/>
              <w:bottom w:val="single" w:sz="4" w:space="0" w:color="auto"/>
              <w:right w:val="single" w:sz="4" w:space="0" w:color="auto"/>
            </w:tcBorders>
            <w:vAlign w:val="center"/>
          </w:tcPr>
          <w:p w14:paraId="4CC1B51C" w14:textId="77777777" w:rsidR="002730F2" w:rsidRPr="00C95C11" w:rsidRDefault="002730F2" w:rsidP="00403B8D">
            <w:pPr>
              <w:autoSpaceDN w:val="0"/>
              <w:snapToGrid w:val="0"/>
              <w:spacing w:line="240" w:lineRule="exact"/>
              <w:jc w:val="center"/>
              <w:rPr>
                <w:sz w:val="18"/>
                <w:szCs w:val="18"/>
              </w:rPr>
            </w:pPr>
            <w:r w:rsidRPr="00C95C11">
              <w:rPr>
                <w:sz w:val="18"/>
                <w:szCs w:val="18"/>
              </w:rPr>
              <w:t>14</w:t>
            </w:r>
          </w:p>
        </w:tc>
        <w:tc>
          <w:tcPr>
            <w:tcW w:w="889" w:type="dxa"/>
            <w:tcBorders>
              <w:top w:val="single" w:sz="4" w:space="0" w:color="auto"/>
              <w:left w:val="single" w:sz="4" w:space="0" w:color="auto"/>
              <w:bottom w:val="single" w:sz="4" w:space="0" w:color="auto"/>
              <w:right w:val="single" w:sz="4" w:space="0" w:color="auto"/>
            </w:tcBorders>
            <w:vAlign w:val="center"/>
          </w:tcPr>
          <w:p w14:paraId="3E4DC0B9" w14:textId="77777777" w:rsidR="002730F2" w:rsidRPr="00C95C11" w:rsidRDefault="002730F2" w:rsidP="00403B8D">
            <w:pPr>
              <w:autoSpaceDN w:val="0"/>
              <w:snapToGrid w:val="0"/>
              <w:spacing w:line="240" w:lineRule="exact"/>
              <w:jc w:val="center"/>
              <w:rPr>
                <w:sz w:val="18"/>
                <w:szCs w:val="18"/>
              </w:rPr>
            </w:pPr>
            <w:r w:rsidRPr="00C95C11">
              <w:rPr>
                <w:sz w:val="18"/>
                <w:szCs w:val="18"/>
              </w:rPr>
              <w:t>25</w:t>
            </w:r>
          </w:p>
        </w:tc>
        <w:tc>
          <w:tcPr>
            <w:tcW w:w="1035" w:type="dxa"/>
            <w:vMerge/>
            <w:tcBorders>
              <w:left w:val="single" w:sz="4" w:space="0" w:color="auto"/>
              <w:right w:val="single" w:sz="8" w:space="0" w:color="auto"/>
            </w:tcBorders>
            <w:vAlign w:val="center"/>
          </w:tcPr>
          <w:p w14:paraId="47E752F9" w14:textId="77777777" w:rsidR="002730F2" w:rsidRPr="00C95C11" w:rsidRDefault="002730F2" w:rsidP="00403B8D">
            <w:pPr>
              <w:autoSpaceDN w:val="0"/>
              <w:snapToGrid w:val="0"/>
              <w:spacing w:line="240" w:lineRule="exact"/>
              <w:jc w:val="center"/>
              <w:rPr>
                <w:kern w:val="0"/>
                <w:sz w:val="18"/>
                <w:szCs w:val="18"/>
                <w:lang w:val="pt-BR"/>
              </w:rPr>
            </w:pPr>
          </w:p>
        </w:tc>
      </w:tr>
      <w:tr w:rsidR="002730F2" w:rsidRPr="009145D1" w14:paraId="075BB619" w14:textId="77777777" w:rsidTr="007A64AC">
        <w:trPr>
          <w:trHeight w:val="340"/>
          <w:jc w:val="center"/>
        </w:trPr>
        <w:tc>
          <w:tcPr>
            <w:tcW w:w="1266" w:type="dxa"/>
            <w:tcBorders>
              <w:left w:val="single" w:sz="8" w:space="0" w:color="auto"/>
              <w:bottom w:val="single" w:sz="8" w:space="0" w:color="auto"/>
              <w:right w:val="single" w:sz="4" w:space="0" w:color="auto"/>
            </w:tcBorders>
            <w:vAlign w:val="center"/>
          </w:tcPr>
          <w:p w14:paraId="56723367" w14:textId="77777777" w:rsidR="002730F2" w:rsidRPr="00C95C11" w:rsidRDefault="002730F2" w:rsidP="00403B8D">
            <w:pPr>
              <w:autoSpaceDN w:val="0"/>
              <w:snapToGrid w:val="0"/>
              <w:spacing w:line="240" w:lineRule="exact"/>
              <w:jc w:val="center"/>
              <w:rPr>
                <w:kern w:val="0"/>
                <w:sz w:val="18"/>
                <w:szCs w:val="18"/>
                <w:lang w:val="pt-BR"/>
              </w:rPr>
            </w:pPr>
            <w:r w:rsidRPr="00C95C11">
              <w:rPr>
                <w:rFonts w:hint="eastAsia"/>
                <w:kern w:val="0"/>
                <w:sz w:val="18"/>
                <w:szCs w:val="18"/>
                <w:lang w:val="pt-BR"/>
              </w:rPr>
              <w:t>近傍住居等</w:t>
            </w:r>
          </w:p>
        </w:tc>
        <w:tc>
          <w:tcPr>
            <w:tcW w:w="425" w:type="dxa"/>
            <w:tcBorders>
              <w:top w:val="single" w:sz="4" w:space="0" w:color="auto"/>
              <w:left w:val="single" w:sz="4" w:space="0" w:color="auto"/>
              <w:bottom w:val="single" w:sz="8" w:space="0" w:color="auto"/>
              <w:right w:val="single" w:sz="4" w:space="0" w:color="auto"/>
            </w:tcBorders>
            <w:vAlign w:val="center"/>
          </w:tcPr>
          <w:p w14:paraId="762AEAA1"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8</w:t>
            </w:r>
          </w:p>
        </w:tc>
        <w:tc>
          <w:tcPr>
            <w:tcW w:w="993" w:type="dxa"/>
            <w:tcBorders>
              <w:top w:val="single" w:sz="4" w:space="0" w:color="auto"/>
              <w:left w:val="single" w:sz="4" w:space="0" w:color="auto"/>
              <w:bottom w:val="single" w:sz="8" w:space="0" w:color="auto"/>
              <w:right w:val="single" w:sz="4" w:space="0" w:color="auto"/>
            </w:tcBorders>
            <w:vAlign w:val="center"/>
          </w:tcPr>
          <w:p w14:paraId="67781820" w14:textId="77777777" w:rsidR="002730F2" w:rsidRPr="00C95C11" w:rsidRDefault="002730F2" w:rsidP="00403B8D">
            <w:pPr>
              <w:autoSpaceDN w:val="0"/>
              <w:snapToGrid w:val="0"/>
              <w:spacing w:line="240" w:lineRule="exact"/>
              <w:jc w:val="center"/>
              <w:rPr>
                <w:sz w:val="18"/>
                <w:szCs w:val="14"/>
                <w:lang w:val="pt-BR"/>
              </w:rPr>
            </w:pPr>
            <w:r w:rsidRPr="00C95C11">
              <w:rPr>
                <w:kern w:val="0"/>
                <w:sz w:val="18"/>
                <w:szCs w:val="18"/>
                <w:lang w:val="pt-BR"/>
              </w:rPr>
              <w:t>34</w:t>
            </w:r>
          </w:p>
        </w:tc>
        <w:tc>
          <w:tcPr>
            <w:tcW w:w="850" w:type="dxa"/>
            <w:tcBorders>
              <w:top w:val="single" w:sz="4" w:space="0" w:color="auto"/>
              <w:left w:val="single" w:sz="4" w:space="0" w:color="auto"/>
              <w:bottom w:val="single" w:sz="8" w:space="0" w:color="auto"/>
              <w:right w:val="single" w:sz="4" w:space="0" w:color="auto"/>
            </w:tcBorders>
            <w:vAlign w:val="center"/>
          </w:tcPr>
          <w:p w14:paraId="0542645D"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&lt;10</w:t>
            </w:r>
          </w:p>
        </w:tc>
        <w:tc>
          <w:tcPr>
            <w:tcW w:w="851" w:type="dxa"/>
            <w:tcBorders>
              <w:top w:val="single" w:sz="4" w:space="0" w:color="auto"/>
              <w:left w:val="single" w:sz="4" w:space="0" w:color="auto"/>
              <w:bottom w:val="single" w:sz="8" w:space="0" w:color="auto"/>
              <w:right w:val="single" w:sz="4" w:space="0" w:color="auto"/>
            </w:tcBorders>
            <w:vAlign w:val="center"/>
          </w:tcPr>
          <w:p w14:paraId="5F10E401"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34</w:t>
            </w:r>
          </w:p>
        </w:tc>
        <w:tc>
          <w:tcPr>
            <w:tcW w:w="992" w:type="dxa"/>
            <w:tcBorders>
              <w:left w:val="single" w:sz="4" w:space="0" w:color="auto"/>
              <w:bottom w:val="single" w:sz="8" w:space="0" w:color="auto"/>
              <w:right w:val="single" w:sz="4" w:space="0" w:color="auto"/>
            </w:tcBorders>
            <w:vAlign w:val="center"/>
          </w:tcPr>
          <w:p w14:paraId="2607D840"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55</w:t>
            </w:r>
          </w:p>
        </w:tc>
        <w:tc>
          <w:tcPr>
            <w:tcW w:w="1014" w:type="dxa"/>
            <w:tcBorders>
              <w:top w:val="single" w:sz="4" w:space="0" w:color="auto"/>
              <w:left w:val="single" w:sz="4" w:space="0" w:color="auto"/>
              <w:bottom w:val="single" w:sz="8" w:space="0" w:color="auto"/>
              <w:right w:val="single" w:sz="4" w:space="0" w:color="auto"/>
            </w:tcBorders>
            <w:vAlign w:val="center"/>
          </w:tcPr>
          <w:p w14:paraId="15FFD995" w14:textId="77777777" w:rsidR="002730F2" w:rsidRPr="00C95C11" w:rsidRDefault="002730F2" w:rsidP="00403B8D">
            <w:pPr>
              <w:autoSpaceDN w:val="0"/>
              <w:snapToGrid w:val="0"/>
              <w:spacing w:line="240" w:lineRule="exact"/>
              <w:jc w:val="center"/>
              <w:rPr>
                <w:sz w:val="18"/>
                <w:szCs w:val="14"/>
                <w:lang w:val="pt-BR"/>
              </w:rPr>
            </w:pPr>
            <w:r w:rsidRPr="00C95C11">
              <w:rPr>
                <w:kern w:val="0"/>
                <w:sz w:val="18"/>
                <w:szCs w:val="18"/>
                <w:lang w:val="pt-BR"/>
              </w:rPr>
              <w:t>30</w:t>
            </w:r>
          </w:p>
        </w:tc>
        <w:tc>
          <w:tcPr>
            <w:tcW w:w="889" w:type="dxa"/>
            <w:tcBorders>
              <w:top w:val="single" w:sz="4" w:space="0" w:color="auto"/>
              <w:left w:val="single" w:sz="4" w:space="0" w:color="auto"/>
              <w:bottom w:val="single" w:sz="8" w:space="0" w:color="auto"/>
              <w:right w:val="single" w:sz="4" w:space="0" w:color="auto"/>
            </w:tcBorders>
            <w:vAlign w:val="center"/>
          </w:tcPr>
          <w:p w14:paraId="134AE3CD"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&lt;10</w:t>
            </w:r>
          </w:p>
        </w:tc>
        <w:tc>
          <w:tcPr>
            <w:tcW w:w="889" w:type="dxa"/>
            <w:tcBorders>
              <w:top w:val="single" w:sz="4" w:space="0" w:color="auto"/>
              <w:left w:val="single" w:sz="4" w:space="0" w:color="auto"/>
              <w:bottom w:val="single" w:sz="8" w:space="0" w:color="auto"/>
              <w:right w:val="single" w:sz="4" w:space="0" w:color="auto"/>
            </w:tcBorders>
            <w:vAlign w:val="center"/>
          </w:tcPr>
          <w:p w14:paraId="3B11EB91" w14:textId="77777777" w:rsidR="002730F2" w:rsidRPr="00C95C11" w:rsidRDefault="002730F2" w:rsidP="00403B8D">
            <w:pPr>
              <w:autoSpaceDN w:val="0"/>
              <w:snapToGrid w:val="0"/>
              <w:spacing w:line="240" w:lineRule="exact"/>
              <w:jc w:val="center"/>
              <w:rPr>
                <w:sz w:val="18"/>
                <w:szCs w:val="18"/>
              </w:rPr>
            </w:pPr>
            <w:r w:rsidRPr="00C95C11">
              <w:rPr>
                <w:kern w:val="0"/>
                <w:sz w:val="18"/>
                <w:szCs w:val="18"/>
                <w:lang w:val="pt-BR"/>
              </w:rPr>
              <w:t>30</w:t>
            </w:r>
          </w:p>
        </w:tc>
        <w:tc>
          <w:tcPr>
            <w:tcW w:w="1035" w:type="dxa"/>
            <w:tcBorders>
              <w:left w:val="single" w:sz="4" w:space="0" w:color="auto"/>
              <w:bottom w:val="single" w:sz="8" w:space="0" w:color="auto"/>
              <w:right w:val="single" w:sz="8" w:space="0" w:color="auto"/>
            </w:tcBorders>
            <w:vAlign w:val="center"/>
          </w:tcPr>
          <w:p w14:paraId="3986E714" w14:textId="77777777" w:rsidR="002730F2" w:rsidRPr="00C95C11" w:rsidRDefault="002730F2" w:rsidP="00403B8D">
            <w:pPr>
              <w:autoSpaceDN w:val="0"/>
              <w:snapToGrid w:val="0"/>
              <w:spacing w:line="240" w:lineRule="exact"/>
              <w:jc w:val="center"/>
              <w:rPr>
                <w:kern w:val="0"/>
                <w:sz w:val="18"/>
                <w:szCs w:val="18"/>
                <w:lang w:val="pt-BR"/>
              </w:rPr>
            </w:pPr>
            <w:r w:rsidRPr="00C95C11">
              <w:rPr>
                <w:kern w:val="0"/>
                <w:sz w:val="18"/>
                <w:szCs w:val="18"/>
                <w:lang w:val="pt-BR"/>
              </w:rPr>
              <w:t>55</w:t>
            </w:r>
          </w:p>
        </w:tc>
      </w:tr>
    </w:tbl>
    <w:p w14:paraId="646589AA" w14:textId="3C1059D3" w:rsidR="002730F2" w:rsidRPr="00C95C11" w:rsidRDefault="002730F2" w:rsidP="002730F2">
      <w:pPr>
        <w:pStyle w:val="afffff"/>
        <w:ind w:leftChars="170" w:left="770" w:rightChars="-135" w:right="-297" w:hangingChars="220" w:hanging="396"/>
        <w:rPr>
          <w:rFonts w:ascii="ＭＳ 明朝" w:hAnsi="ＭＳ 明朝"/>
        </w:rPr>
      </w:pPr>
      <w:r w:rsidRPr="00C95C11">
        <w:rPr>
          <w:rFonts w:ascii="ＭＳ 明朝" w:hAnsi="ＭＳ 明朝" w:hint="eastAsia"/>
        </w:rPr>
        <w:t>注：</w:t>
      </w:r>
      <w:r w:rsidRPr="00C95C11">
        <w:rPr>
          <w:rFonts w:ascii="ＭＳ 明朝" w:hAnsi="ＭＳ 明朝"/>
        </w:rPr>
        <w:t>1.予測地点は、</w:t>
      </w:r>
      <w:r w:rsidRPr="00C95C11">
        <w:rPr>
          <w:rFonts w:ascii="ＭＳ 明朝" w:hAnsi="ＭＳ 明朝" w:hint="eastAsia"/>
        </w:rPr>
        <w:t>図</w:t>
      </w:r>
      <w:r w:rsidR="001139A7">
        <w:rPr>
          <w:rFonts w:ascii="ＭＳ 明朝" w:hAnsi="ＭＳ 明朝" w:hint="eastAsia"/>
        </w:rPr>
        <w:t>2</w:t>
      </w:r>
      <w:r w:rsidR="001139A7">
        <w:rPr>
          <w:rFonts w:ascii="ＭＳ 明朝" w:hAnsi="ＭＳ 明朝"/>
        </w:rPr>
        <w:t>-</w:t>
      </w:r>
      <w:r w:rsidRPr="00C95C11">
        <w:rPr>
          <w:rFonts w:ascii="ＭＳ 明朝" w:hAnsi="ＭＳ 明朝"/>
        </w:rPr>
        <w:t>3-1</w:t>
      </w:r>
      <w:r w:rsidRPr="00C95C11">
        <w:rPr>
          <w:rFonts w:ascii="ＭＳ 明朝" w:hAnsi="ＭＳ 明朝" w:hint="eastAsia"/>
        </w:rPr>
        <w:t>を参照。</w:t>
      </w:r>
    </w:p>
    <w:p w14:paraId="265F1B85" w14:textId="77777777" w:rsidR="002730F2" w:rsidRPr="00C95C11" w:rsidRDefault="002730F2" w:rsidP="002730F2">
      <w:pPr>
        <w:pStyle w:val="afffff"/>
        <w:ind w:leftChars="343" w:left="935" w:rightChars="-135" w:right="-297" w:hangingChars="100" w:hanging="180"/>
        <w:rPr>
          <w:rFonts w:ascii="ＭＳ 明朝" w:hAnsi="ＭＳ 明朝"/>
        </w:rPr>
      </w:pPr>
      <w:r w:rsidRPr="00C95C11">
        <w:rPr>
          <w:rFonts w:ascii="ＭＳ 明朝" w:hAnsi="ＭＳ 明朝"/>
        </w:rPr>
        <w:t>2.実測値の25デシベル未満は25デシベル、予測値の10デシベル未満は10デシベルとして合成した。なお、「&lt;25</w:t>
      </w:r>
      <w:r w:rsidRPr="00C95C11">
        <w:rPr>
          <w:rFonts w:ascii="ＭＳ 明朝" w:hAnsi="ＭＳ 明朝" w:hint="eastAsia"/>
        </w:rPr>
        <w:t>」は、振動レベル計の測定下限である</w:t>
      </w:r>
      <w:r w:rsidRPr="00C95C11">
        <w:rPr>
          <w:rFonts w:ascii="ＭＳ 明朝" w:hAnsi="ＭＳ 明朝"/>
        </w:rPr>
        <w:t>25</w:t>
      </w:r>
      <w:r w:rsidRPr="00C95C11">
        <w:rPr>
          <w:rFonts w:ascii="ＭＳ 明朝" w:hAnsi="ＭＳ 明朝" w:hint="eastAsia"/>
        </w:rPr>
        <w:t>デシベル未満、「</w:t>
      </w:r>
      <w:r w:rsidRPr="00C95C11">
        <w:rPr>
          <w:rFonts w:ascii="ＭＳ 明朝" w:hAnsi="ＭＳ 明朝"/>
        </w:rPr>
        <w:t>&lt;10」は10デシベル未満で</w:t>
      </w:r>
      <w:r w:rsidRPr="00C95C11">
        <w:rPr>
          <w:rFonts w:ascii="ＭＳ 明朝" w:hAnsi="ＭＳ 明朝" w:hint="eastAsia"/>
        </w:rPr>
        <w:t>あることを示す。</w:t>
      </w:r>
    </w:p>
    <w:p w14:paraId="29AF9236" w14:textId="77777777" w:rsidR="002730F2" w:rsidRPr="00C95C11" w:rsidRDefault="002730F2" w:rsidP="002730F2">
      <w:pPr>
        <w:pStyle w:val="afffff"/>
        <w:ind w:leftChars="343" w:left="807" w:rightChars="-135" w:right="-297" w:hangingChars="29" w:hanging="52"/>
        <w:rPr>
          <w:rFonts w:ascii="ＭＳ 明朝" w:hAnsi="ＭＳ 明朝"/>
        </w:rPr>
      </w:pPr>
      <w:r w:rsidRPr="00C95C11">
        <w:rPr>
          <w:rFonts w:ascii="ＭＳ 明朝" w:hAnsi="ＭＳ 明朝"/>
        </w:rPr>
        <w:t>3.合成値は、現況実測値と予測値を合成した値である。</w:t>
      </w:r>
    </w:p>
    <w:p w14:paraId="4F88F3BD" w14:textId="77777777" w:rsidR="002730F2" w:rsidRPr="00C95C11" w:rsidRDefault="002730F2" w:rsidP="002730F2">
      <w:pPr>
        <w:pStyle w:val="afffff"/>
        <w:ind w:leftChars="343" w:left="935" w:rightChars="-135" w:right="-297" w:hangingChars="100" w:hanging="180"/>
        <w:rPr>
          <w:rFonts w:ascii="ＭＳ 明朝" w:hAnsi="ＭＳ 明朝"/>
        </w:rPr>
      </w:pPr>
      <w:r w:rsidRPr="00C95C11">
        <w:rPr>
          <w:rFonts w:ascii="ＭＳ 明朝" w:hAnsi="ＭＳ 明朝"/>
        </w:rPr>
        <w:t>4.「</w:t>
      </w:r>
      <w:r w:rsidRPr="00C95C11">
        <w:rPr>
          <w:rFonts w:ascii="ＭＳ 明朝" w:hAnsi="ＭＳ 明朝" w:hint="eastAsia"/>
          <w:szCs w:val="18"/>
        </w:rPr>
        <w:t>振動規制法第</w:t>
      </w:r>
      <w:r w:rsidRPr="00C95C11">
        <w:rPr>
          <w:rFonts w:ascii="ＭＳ 明朝" w:hAnsi="ＭＳ 明朝"/>
          <w:szCs w:val="18"/>
        </w:rPr>
        <w:t>4条第1項の規定に基づく規制基準」（昭和61年大阪市告示第251号）に基づき、</w:t>
      </w:r>
      <w:r w:rsidRPr="00C95C11">
        <w:rPr>
          <w:rFonts w:ascii="ＭＳ 明朝" w:hAnsi="ＭＳ 明朝" w:hint="eastAsia"/>
        </w:rPr>
        <w:t>時間区分は、</w:t>
      </w:r>
      <w:r w:rsidRPr="00C95C11">
        <w:rPr>
          <w:rFonts w:ascii="ＭＳ 明朝" w:hAnsi="ＭＳ 明朝" w:hint="eastAsia"/>
          <w:szCs w:val="18"/>
        </w:rPr>
        <w:t>昼間が</w:t>
      </w:r>
      <w:r w:rsidRPr="00C95C11">
        <w:rPr>
          <w:rFonts w:ascii="ＭＳ 明朝" w:hAnsi="ＭＳ 明朝"/>
          <w:szCs w:val="18"/>
        </w:rPr>
        <w:t>6～21時、夜間が21～翌日6時とし、</w:t>
      </w:r>
      <w:r w:rsidRPr="00C95C11">
        <w:rPr>
          <w:rFonts w:ascii="ＭＳ 明朝" w:hAnsi="ＭＳ 明朝" w:hint="eastAsia"/>
        </w:rPr>
        <w:t>基準値は、第</w:t>
      </w:r>
      <w:r w:rsidRPr="00C95C11">
        <w:rPr>
          <w:rFonts w:ascii="ＭＳ 明朝" w:hAnsi="ＭＳ 明朝"/>
        </w:rPr>
        <w:t>2</w:t>
      </w:r>
      <w:r w:rsidRPr="00C95C11">
        <w:rPr>
          <w:rFonts w:ascii="ＭＳ 明朝" w:hAnsi="ＭＳ 明朝" w:hint="eastAsia"/>
        </w:rPr>
        <w:t>種区域</w:t>
      </w:r>
      <w:r w:rsidRPr="00C95C11">
        <w:rPr>
          <w:rFonts w:ascii="ＭＳ 明朝" w:hAnsi="ＭＳ 明朝"/>
        </w:rPr>
        <w:t>(Ⅰ)</w:t>
      </w:r>
      <w:r w:rsidRPr="00C95C11">
        <w:rPr>
          <w:rFonts w:ascii="ＭＳ 明朝" w:hAnsi="ＭＳ 明朝" w:hint="eastAsia"/>
        </w:rPr>
        <w:t>の規制基準を示す。</w:t>
      </w:r>
    </w:p>
    <w:p w14:paraId="53FB767F" w14:textId="77777777" w:rsidR="002730F2" w:rsidRPr="00C95C11" w:rsidRDefault="002730F2" w:rsidP="002730F2">
      <w:pPr>
        <w:pStyle w:val="afffff"/>
        <w:ind w:leftChars="350" w:left="912" w:rightChars="-135" w:right="-297" w:hangingChars="79" w:hanging="142"/>
        <w:rPr>
          <w:rFonts w:ascii="ＭＳ 明朝" w:hAnsi="ＭＳ 明朝"/>
          <w:szCs w:val="18"/>
        </w:rPr>
      </w:pPr>
      <w:r w:rsidRPr="00C95C11">
        <w:rPr>
          <w:rFonts w:ascii="ＭＳ 明朝" w:hAnsi="ＭＳ 明朝"/>
        </w:rPr>
        <w:t xml:space="preserve">5. </w:t>
      </w:r>
      <w:r w:rsidRPr="00C95C11">
        <w:rPr>
          <w:rFonts w:ascii="ＭＳ 明朝" w:hAnsi="ＭＳ 明朝" w:hint="eastAsia"/>
        </w:rPr>
        <w:t>感覚閾値は、「新・公害防止の技術と法規</w:t>
      </w:r>
      <w:r w:rsidRPr="00C95C11">
        <w:rPr>
          <w:rFonts w:ascii="ＭＳ 明朝" w:hAnsi="ＭＳ 明朝"/>
        </w:rPr>
        <w:t>2025-騒音・振動編」による振動感覚閾値を示す。</w:t>
      </w:r>
    </w:p>
    <w:p w14:paraId="70FDC1FF" w14:textId="77777777" w:rsidR="002730F2" w:rsidRPr="001260AF" w:rsidRDefault="002730F2" w:rsidP="002730F2">
      <w:pPr>
        <w:ind w:leftChars="109" w:left="425" w:hangingChars="84" w:hanging="185"/>
        <w:jc w:val="right"/>
        <w:rPr>
          <w:szCs w:val="22"/>
        </w:rPr>
      </w:pPr>
      <w:r w:rsidRPr="001260AF">
        <w:rPr>
          <w:rFonts w:hint="eastAsia"/>
          <w:szCs w:val="22"/>
        </w:rPr>
        <w:t>（準備書より事務局作成）</w:t>
      </w:r>
    </w:p>
    <w:p w14:paraId="52084800" w14:textId="77777777" w:rsidR="002730F2" w:rsidRPr="00D97963" w:rsidRDefault="002730F2" w:rsidP="002730F2">
      <w:pPr>
        <w:jc w:val="left"/>
        <w:rPr>
          <w:rFonts w:ascii="ＭＳ ゴシック" w:eastAsia="ＭＳ ゴシック" w:hAnsi="ＭＳ ゴシック"/>
          <w:kern w:val="0"/>
          <w:sz w:val="24"/>
        </w:rPr>
      </w:pPr>
    </w:p>
    <w:p w14:paraId="22BF054A" w14:textId="2B54AC5A" w:rsidR="002730F2" w:rsidRPr="00D97963" w:rsidRDefault="002730F2" w:rsidP="002730F2">
      <w:pPr>
        <w:ind w:leftChars="-66" w:left="297" w:hangingChars="184" w:hanging="442"/>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（５）環境保全</w:t>
      </w:r>
      <w:r w:rsidR="00C82EFE">
        <w:rPr>
          <w:rFonts w:ascii="ＭＳ ゴシック" w:eastAsia="ＭＳ ゴシック" w:hAnsi="ＭＳ ゴシック" w:hint="eastAsia"/>
          <w:kern w:val="0"/>
          <w:sz w:val="24"/>
        </w:rPr>
        <w:t>措置</w:t>
      </w:r>
      <w:r w:rsidRPr="00D97963">
        <w:rPr>
          <w:rFonts w:ascii="ＭＳ ゴシック" w:eastAsia="ＭＳ ゴシック" w:hAnsi="ＭＳ ゴシック" w:hint="eastAsia"/>
          <w:kern w:val="0"/>
          <w:sz w:val="24"/>
        </w:rPr>
        <w:t>の実施の方針</w:t>
      </w:r>
    </w:p>
    <w:p w14:paraId="153AA0D5" w14:textId="06B9A570" w:rsidR="002730F2" w:rsidRPr="00D97963" w:rsidRDefault="002730F2" w:rsidP="002730F2">
      <w:pPr>
        <w:ind w:leftChars="100" w:left="460" w:hangingChars="100" w:hanging="240"/>
        <w:jc w:val="left"/>
        <w:rPr>
          <w:sz w:val="24"/>
        </w:rPr>
      </w:pPr>
      <w:r w:rsidRPr="00D97963">
        <w:rPr>
          <w:rFonts w:hint="eastAsia"/>
          <w:sz w:val="24"/>
        </w:rPr>
        <w:t>・　工事用資材等の搬出入については、大型機器の工場組立及び海上輸送、既設設備の有効利用、残土の発生量の低減、乗り合いの実施、工事関係車両台数平準化、複数の交通ルート利用、渋滞時間の極力回避、エコドライブの励行等の環境保全措置を講じる計画としたとしている。</w:t>
      </w:r>
    </w:p>
    <w:p w14:paraId="0538C0A8" w14:textId="06D73855" w:rsidR="002730F2" w:rsidRPr="00D97963" w:rsidRDefault="002730F2" w:rsidP="002730F2">
      <w:pPr>
        <w:ind w:leftChars="100" w:left="460" w:hangingChars="100" w:hanging="240"/>
        <w:jc w:val="left"/>
        <w:rPr>
          <w:sz w:val="24"/>
        </w:rPr>
      </w:pPr>
      <w:r w:rsidRPr="00D97963">
        <w:rPr>
          <w:rFonts w:hint="eastAsia"/>
          <w:sz w:val="24"/>
        </w:rPr>
        <w:t>・　建設機械の稼働については、大型機器の工場組立及び海上輸送、既設設備の有効利用、建設機械稼働台数の平準化、</w:t>
      </w:r>
      <w:bookmarkStart w:id="45" w:name="_Hlk211602640"/>
      <w:r w:rsidRPr="00D97963">
        <w:rPr>
          <w:rFonts w:hint="eastAsia"/>
          <w:sz w:val="24"/>
        </w:rPr>
        <w:t>低騒音・低振動型</w:t>
      </w:r>
      <w:bookmarkEnd w:id="45"/>
      <w:r w:rsidRPr="00D97963">
        <w:rPr>
          <w:rFonts w:hint="eastAsia"/>
          <w:sz w:val="24"/>
        </w:rPr>
        <w:t>建設機械の採用、建</w:t>
      </w:r>
      <w:r w:rsidRPr="00D97963">
        <w:rPr>
          <w:rFonts w:hint="eastAsia"/>
          <w:sz w:val="24"/>
        </w:rPr>
        <w:lastRenderedPageBreak/>
        <w:t>設機械の効率的な稼働、低騒音・低振動工法の採用、建設機械の点検・整備</w:t>
      </w:r>
      <w:bookmarkStart w:id="46" w:name="_Hlk211602671"/>
      <w:r w:rsidRPr="00D97963">
        <w:rPr>
          <w:rFonts w:hint="eastAsia"/>
          <w:sz w:val="24"/>
        </w:rPr>
        <w:t>等の環境保全措置を講じる計画としたとしている。</w:t>
      </w:r>
      <w:bookmarkEnd w:id="46"/>
    </w:p>
    <w:p w14:paraId="6D43A620" w14:textId="6B215EA6" w:rsidR="002730F2" w:rsidRPr="00D97963" w:rsidRDefault="002730F2" w:rsidP="002730F2">
      <w:pPr>
        <w:ind w:leftChars="100" w:left="460" w:hangingChars="100" w:hanging="240"/>
        <w:jc w:val="left"/>
        <w:rPr>
          <w:sz w:val="24"/>
        </w:rPr>
      </w:pPr>
      <w:r w:rsidRPr="00D97963">
        <w:rPr>
          <w:rFonts w:hint="eastAsia"/>
          <w:sz w:val="24"/>
        </w:rPr>
        <w:t>・　施設の稼働（機械等の稼働）については、低騒音・低振動型機器の採用、防音・防振対策等の環境保全措置を講じる計画としたとしている。</w:t>
      </w:r>
    </w:p>
    <w:p w14:paraId="57490333" w14:textId="292F7EE8" w:rsidR="002730F2" w:rsidRPr="00D97963" w:rsidRDefault="002730F2" w:rsidP="002730F2">
      <w:pPr>
        <w:ind w:leftChars="100" w:left="460" w:hangingChars="100" w:hanging="240"/>
        <w:jc w:val="left"/>
        <w:rPr>
          <w:sz w:val="24"/>
        </w:rPr>
      </w:pPr>
      <w:r w:rsidRPr="00D97963">
        <w:rPr>
          <w:rFonts w:hint="eastAsia"/>
          <w:sz w:val="24"/>
        </w:rPr>
        <w:t>・　資材等の搬出入については、乗り合いの実施、発電所関係車両台数の平準化、複数の交通ルート利用、渋滞時間の極力回避、エコドライブの励行等の環境保全措置を講じる計画としたとしている。</w:t>
      </w:r>
    </w:p>
    <w:p w14:paraId="270C92D2" w14:textId="77777777" w:rsidR="002730F2" w:rsidRPr="00D97963" w:rsidRDefault="002730F2" w:rsidP="002730F2">
      <w:pPr>
        <w:jc w:val="left"/>
        <w:rPr>
          <w:sz w:val="24"/>
        </w:rPr>
      </w:pPr>
    </w:p>
    <w:p w14:paraId="28694D38" w14:textId="77777777" w:rsidR="002730F2" w:rsidRPr="00D97963" w:rsidRDefault="002730F2" w:rsidP="002730F2">
      <w:pPr>
        <w:ind w:leftChars="-66" w:left="297" w:hangingChars="184" w:hanging="442"/>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（６）事後調査の方針</w:t>
      </w:r>
    </w:p>
    <w:p w14:paraId="6AC42965" w14:textId="4ACD84BF" w:rsidR="002730F2" w:rsidRPr="00D97963" w:rsidRDefault="002730F2" w:rsidP="002730F2">
      <w:pPr>
        <w:ind w:leftChars="109" w:left="442" w:hangingChars="84" w:hanging="202"/>
        <w:jc w:val="left"/>
        <w:rPr>
          <w:sz w:val="24"/>
        </w:rPr>
      </w:pPr>
      <w:bookmarkStart w:id="47" w:name="_Hlk212015278"/>
      <w:r w:rsidRPr="00D97963">
        <w:rPr>
          <w:rFonts w:hint="eastAsia"/>
          <w:sz w:val="24"/>
        </w:rPr>
        <w:t>・　予測手法は、いずれも科学的知見に基づく数値計算であり、予測の不確実性は小さいものと考えられ、実効性のある環境保全措置を講じること等から、</w:t>
      </w:r>
      <w:r w:rsidR="00B33D62">
        <w:rPr>
          <w:rFonts w:hint="eastAsia"/>
          <w:sz w:val="24"/>
        </w:rPr>
        <w:t>主務省令に基づく</w:t>
      </w:r>
      <w:r w:rsidRPr="00D97963">
        <w:rPr>
          <w:rFonts w:hint="eastAsia"/>
          <w:sz w:val="24"/>
        </w:rPr>
        <w:t>事後調査は実施しないとしている。</w:t>
      </w:r>
    </w:p>
    <w:bookmarkEnd w:id="47"/>
    <w:p w14:paraId="0274EF8C" w14:textId="77777777" w:rsidR="002730F2" w:rsidRPr="00D97963" w:rsidRDefault="002730F2" w:rsidP="002730F2">
      <w:pPr>
        <w:ind w:leftChars="109" w:left="442" w:hangingChars="84" w:hanging="202"/>
        <w:jc w:val="left"/>
        <w:rPr>
          <w:sz w:val="24"/>
        </w:rPr>
      </w:pPr>
    </w:p>
    <w:p w14:paraId="5B1677E5" w14:textId="77777777" w:rsidR="002730F2" w:rsidRPr="00D97963" w:rsidRDefault="002730F2" w:rsidP="002730F2">
      <w:pPr>
        <w:ind w:leftChars="-66" w:left="297" w:hangingChars="184" w:hanging="442"/>
        <w:jc w:val="left"/>
        <w:rPr>
          <w:rFonts w:ascii="ＭＳ ゴシック" w:eastAsia="ＭＳ ゴシック" w:hAnsi="ＭＳ ゴシック"/>
          <w:kern w:val="0"/>
          <w:sz w:val="24"/>
        </w:rPr>
      </w:pPr>
      <w:r w:rsidRPr="00D97963">
        <w:rPr>
          <w:rFonts w:ascii="ＭＳ ゴシック" w:eastAsia="ＭＳ ゴシック" w:hAnsi="ＭＳ ゴシック" w:hint="eastAsia"/>
          <w:kern w:val="0"/>
          <w:sz w:val="24"/>
        </w:rPr>
        <w:t>（７）課題</w:t>
      </w:r>
    </w:p>
    <w:p w14:paraId="08026237" w14:textId="727C5945" w:rsidR="002730F2" w:rsidRPr="00F34518" w:rsidRDefault="002730F2" w:rsidP="002730F2">
      <w:pPr>
        <w:ind w:leftChars="109" w:left="442" w:hangingChars="84" w:hanging="202"/>
        <w:jc w:val="left"/>
        <w:rPr>
          <w:sz w:val="24"/>
        </w:rPr>
      </w:pPr>
      <w:r w:rsidRPr="00C95C11">
        <w:rPr>
          <w:rFonts w:hint="eastAsia"/>
          <w:sz w:val="24"/>
        </w:rPr>
        <w:t xml:space="preserve">・　</w:t>
      </w:r>
      <w:r>
        <w:rPr>
          <w:rFonts w:hint="eastAsia"/>
          <w:sz w:val="24"/>
        </w:rPr>
        <w:t>施設の稼働や工事の実施による騒音の影響はいずれも小さいと予測されているが、</w:t>
      </w:r>
      <w:r w:rsidRPr="00054968">
        <w:rPr>
          <w:rFonts w:hint="eastAsia"/>
          <w:sz w:val="24"/>
        </w:rPr>
        <w:t>対象事業実施区域</w:t>
      </w:r>
      <w:r w:rsidRPr="00C95C11">
        <w:rPr>
          <w:rFonts w:hint="eastAsia"/>
          <w:sz w:val="24"/>
        </w:rPr>
        <w:t>の</w:t>
      </w:r>
      <w:r>
        <w:rPr>
          <w:rFonts w:hint="eastAsia"/>
          <w:sz w:val="24"/>
        </w:rPr>
        <w:t>近傍</w:t>
      </w:r>
      <w:r w:rsidRPr="00C95C11">
        <w:rPr>
          <w:rFonts w:hint="eastAsia"/>
          <w:sz w:val="24"/>
        </w:rPr>
        <w:t>住</w:t>
      </w:r>
      <w:r>
        <w:rPr>
          <w:rFonts w:hint="eastAsia"/>
          <w:sz w:val="24"/>
        </w:rPr>
        <w:t>居</w:t>
      </w:r>
      <w:r w:rsidRPr="00C95C11">
        <w:rPr>
          <w:rFonts w:hint="eastAsia"/>
          <w:sz w:val="24"/>
        </w:rPr>
        <w:t>及び道路沿道において騒音</w:t>
      </w:r>
      <w:r w:rsidRPr="00054968">
        <w:rPr>
          <w:rFonts w:hint="eastAsia"/>
          <w:sz w:val="24"/>
        </w:rPr>
        <w:t>の現況実測値</w:t>
      </w:r>
      <w:r w:rsidRPr="00C95C11">
        <w:rPr>
          <w:rFonts w:hint="eastAsia"/>
          <w:sz w:val="24"/>
        </w:rPr>
        <w:t>が環境基準</w:t>
      </w:r>
      <w:r w:rsidRPr="00054968">
        <w:rPr>
          <w:rFonts w:hint="eastAsia"/>
          <w:sz w:val="24"/>
        </w:rPr>
        <w:t>と同値又は</w:t>
      </w:r>
      <w:r w:rsidRPr="00C95C11">
        <w:rPr>
          <w:rFonts w:hint="eastAsia"/>
          <w:sz w:val="24"/>
        </w:rPr>
        <w:t>超過していることから、事業の実施にあたっては準備書に</w:t>
      </w:r>
      <w:r w:rsidRPr="00F34518">
        <w:rPr>
          <w:rFonts w:hint="eastAsia"/>
          <w:sz w:val="24"/>
        </w:rPr>
        <w:t>記載の環境保全措置を確実に実施し、事業による騒音等の影響を最小限にとどめる必要がある。</w:t>
      </w:r>
    </w:p>
    <w:p w14:paraId="27799B56" w14:textId="13DA7027" w:rsidR="002548A7" w:rsidRPr="00C95C11" w:rsidRDefault="002548A7" w:rsidP="002730F2">
      <w:pPr>
        <w:ind w:leftChars="109" w:left="442" w:hangingChars="84" w:hanging="202"/>
        <w:jc w:val="left"/>
        <w:rPr>
          <w:sz w:val="24"/>
        </w:rPr>
      </w:pPr>
      <w:r w:rsidRPr="00F34518">
        <w:rPr>
          <w:rFonts w:hint="eastAsia"/>
          <w:sz w:val="24"/>
        </w:rPr>
        <w:t xml:space="preserve">・　</w:t>
      </w:r>
      <w:r w:rsidR="00BD5E15" w:rsidRPr="00F34518">
        <w:rPr>
          <w:rFonts w:hint="eastAsia"/>
          <w:sz w:val="24"/>
        </w:rPr>
        <w:t>工事中及び供用後の主要な交通ルートについて、道路交通騒音の現況実測値が環境基準を上回る地点を含む主要地方道を使用する計画となっているため、主要地方道の交通量を低減する観点から、</w:t>
      </w:r>
      <w:bookmarkStart w:id="48" w:name="_Hlk215856910"/>
      <w:r w:rsidR="008F6154" w:rsidRPr="00F34518">
        <w:rPr>
          <w:rFonts w:hint="eastAsia"/>
          <w:sz w:val="24"/>
        </w:rPr>
        <w:t>代替となる交通ルートとして</w:t>
      </w:r>
      <w:bookmarkEnd w:id="48"/>
      <w:r w:rsidR="00BD5E15" w:rsidRPr="00F34518">
        <w:rPr>
          <w:rFonts w:hint="eastAsia"/>
          <w:sz w:val="24"/>
        </w:rPr>
        <w:t>阪神高速湾岸線に繋がる周辺の高速道路等の</w:t>
      </w:r>
      <w:r w:rsidR="008F6154" w:rsidRPr="00F34518">
        <w:rPr>
          <w:rFonts w:hint="eastAsia"/>
          <w:sz w:val="24"/>
        </w:rPr>
        <w:t>使用</w:t>
      </w:r>
      <w:r w:rsidR="00BD5E15" w:rsidRPr="00F34518">
        <w:rPr>
          <w:rFonts w:hint="eastAsia"/>
          <w:sz w:val="24"/>
        </w:rPr>
        <w:t>を検討する必要がある。</w:t>
      </w:r>
    </w:p>
    <w:p w14:paraId="5E7E902D" w14:textId="77777777" w:rsidR="002730F2" w:rsidRDefault="002730F2" w:rsidP="002730F2">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386DF107" w14:textId="35F92C01" w:rsidR="002730F2" w:rsidRPr="00595664" w:rsidRDefault="00D41CDD" w:rsidP="002730F2">
      <w:pPr>
        <w:jc w:val="left"/>
        <w:rPr>
          <w:rFonts w:ascii="ＭＳ ゴシック" w:eastAsia="ＭＳ ゴシック" w:hAnsi="ＭＳ ゴシック"/>
          <w:color w:val="000000"/>
          <w:sz w:val="24"/>
          <w:shd w:val="clear" w:color="auto" w:fill="FFFFFF"/>
        </w:rPr>
      </w:pPr>
      <w:bookmarkStart w:id="49" w:name="_Toc133335669"/>
      <w:bookmarkStart w:id="50" w:name="_Toc133335728"/>
      <w:r>
        <w:rPr>
          <w:rStyle w:val="normaltextrun"/>
          <w:rFonts w:ascii="ＭＳ ゴシック" w:eastAsia="ＭＳ ゴシック" w:hAnsi="ＭＳ ゴシック" w:hint="eastAsia"/>
          <w:color w:val="000000"/>
          <w:szCs w:val="22"/>
          <w:shd w:val="clear" w:color="auto" w:fill="FFFFFF"/>
        </w:rPr>
        <w:lastRenderedPageBreak/>
        <w:t xml:space="preserve">資料３－１　</w:t>
      </w:r>
      <w:r w:rsidR="002730F2" w:rsidRPr="00595664">
        <w:rPr>
          <w:rStyle w:val="normaltextrun"/>
          <w:rFonts w:ascii="ＭＳ ゴシック" w:eastAsia="ＭＳ ゴシック" w:hAnsi="ＭＳ ゴシック" w:hint="eastAsia"/>
          <w:color w:val="000000"/>
          <w:szCs w:val="22"/>
          <w:shd w:val="clear" w:color="auto" w:fill="FFFFFF"/>
        </w:rPr>
        <w:t>施設の稼働に伴う低周波音に関する環境影響評価結果（事業者提出資料）</w:t>
      </w:r>
    </w:p>
    <w:p w14:paraId="6CC47BD9" w14:textId="77777777" w:rsidR="002730F2" w:rsidRDefault="002730F2" w:rsidP="002730F2"/>
    <w:bookmarkEnd w:id="49"/>
    <w:bookmarkEnd w:id="50"/>
    <w:p w14:paraId="48D019A9" w14:textId="77777777" w:rsidR="002730F2" w:rsidRDefault="002730F2" w:rsidP="002730F2">
      <w:pPr>
        <w:pStyle w:val="150"/>
        <w:ind w:leftChars="100" w:left="220"/>
        <w:rPr>
          <w:rFonts w:ascii="ＭＳ 明朝" w:hAnsi="ＭＳ 明朝"/>
        </w:rPr>
      </w:pPr>
      <w:r>
        <w:rPr>
          <w:rFonts w:ascii="ＭＳ 明朝" w:hAnsi="ＭＳ 明朝" w:hint="eastAsia"/>
        </w:rPr>
        <w:t>1．調査及び予測地点</w:t>
      </w:r>
    </w:p>
    <w:p w14:paraId="72753C89" w14:textId="77777777" w:rsidR="002730F2" w:rsidRDefault="002730F2" w:rsidP="002730F2">
      <w:pPr>
        <w:pStyle w:val="84"/>
        <w:ind w:leftChars="200" w:left="440" w:firstLineChars="100"/>
        <w:rPr>
          <w:rFonts w:ascii="ＭＳ 明朝" w:hAnsi="ＭＳ 明朝"/>
        </w:rPr>
      </w:pPr>
      <w:r>
        <w:rPr>
          <w:rFonts w:ascii="ＭＳ 明朝" w:hAnsi="ＭＳ 明朝" w:hint="eastAsia"/>
        </w:rPr>
        <w:t>対象事業実施区域の近傍住居等1地点とした（図1）。</w:t>
      </w:r>
    </w:p>
    <w:p w14:paraId="16A0534D" w14:textId="77777777" w:rsidR="002730F2" w:rsidRDefault="002730F2" w:rsidP="002730F2">
      <w:pPr>
        <w:pStyle w:val="84"/>
        <w:ind w:leftChars="200" w:left="440" w:firstLineChars="100"/>
        <w:rPr>
          <w:rFonts w:ascii="ＭＳ 明朝" w:hAnsi="ＭＳ 明朝"/>
        </w:rPr>
      </w:pPr>
    </w:p>
    <w:p w14:paraId="1FA86A72" w14:textId="77777777" w:rsidR="002730F2" w:rsidRDefault="002730F2" w:rsidP="002730F2">
      <w:pPr>
        <w:pStyle w:val="150"/>
        <w:ind w:leftChars="100" w:left="220"/>
        <w:rPr>
          <w:rFonts w:ascii="ＭＳ 明朝" w:hAnsi="ＭＳ 明朝"/>
          <w:lang w:eastAsia="zh-TW"/>
        </w:rPr>
      </w:pPr>
      <w:r>
        <w:rPr>
          <w:rFonts w:ascii="ＭＳ 明朝" w:hAnsi="ＭＳ 明朝" w:hint="eastAsia"/>
          <w:lang w:eastAsia="zh-TW"/>
        </w:rPr>
        <w:t>2．調査期間</w:t>
      </w:r>
    </w:p>
    <w:p w14:paraId="1B08571B" w14:textId="77777777" w:rsidR="002730F2" w:rsidRDefault="002730F2" w:rsidP="002730F2">
      <w:pPr>
        <w:pStyle w:val="84"/>
        <w:ind w:leftChars="200" w:left="440" w:firstLineChars="100"/>
        <w:rPr>
          <w:rFonts w:ascii="ＭＳ 明朝" w:hAnsi="ＭＳ 明朝"/>
          <w:lang w:eastAsia="zh-TW"/>
        </w:rPr>
      </w:pPr>
      <w:r>
        <w:rPr>
          <w:rFonts w:ascii="ＭＳ 明朝" w:hAnsi="ＭＳ 明朝" w:hint="eastAsia"/>
          <w:lang w:eastAsia="zh-TW"/>
        </w:rPr>
        <w:t>平日：令和6年5月9日（木）13時～10日（金）13時</w:t>
      </w:r>
    </w:p>
    <w:p w14:paraId="2A02696C" w14:textId="77777777" w:rsidR="002730F2" w:rsidRDefault="002730F2" w:rsidP="002730F2">
      <w:pPr>
        <w:pStyle w:val="84"/>
        <w:ind w:leftChars="200" w:left="440" w:firstLineChars="100"/>
        <w:rPr>
          <w:rFonts w:ascii="ＭＳ 明朝" w:eastAsia="PMingLiU" w:hAnsi="ＭＳ 明朝"/>
          <w:lang w:eastAsia="zh-TW"/>
        </w:rPr>
      </w:pPr>
      <w:r>
        <w:rPr>
          <w:rFonts w:ascii="ＭＳ 明朝" w:hAnsi="ＭＳ 明朝" w:hint="eastAsia"/>
          <w:lang w:eastAsia="zh-TW"/>
        </w:rPr>
        <w:t>休日：令和6年6月16日（日）0時～24時</w:t>
      </w:r>
    </w:p>
    <w:p w14:paraId="39931A11" w14:textId="77777777" w:rsidR="002730F2" w:rsidRDefault="002730F2" w:rsidP="002730F2">
      <w:pPr>
        <w:pStyle w:val="84"/>
        <w:ind w:leftChars="200" w:left="440" w:firstLineChars="100"/>
        <w:rPr>
          <w:rFonts w:ascii="ＭＳ 明朝" w:eastAsia="PMingLiU" w:hAnsi="ＭＳ 明朝"/>
          <w:lang w:eastAsia="zh-TW"/>
        </w:rPr>
      </w:pPr>
    </w:p>
    <w:p w14:paraId="5B5BE31A" w14:textId="77777777" w:rsidR="002730F2" w:rsidRDefault="002730F2" w:rsidP="002730F2">
      <w:pPr>
        <w:pStyle w:val="150"/>
        <w:ind w:leftChars="100" w:left="220"/>
        <w:rPr>
          <w:rFonts w:ascii="ＭＳ 明朝" w:hAnsi="ＭＳ 明朝"/>
          <w:lang w:eastAsia="zh-TW"/>
        </w:rPr>
      </w:pPr>
      <w:r>
        <w:rPr>
          <w:rFonts w:ascii="ＭＳ 明朝" w:hAnsi="ＭＳ 明朝" w:hint="eastAsia"/>
          <w:lang w:eastAsia="zh-TW"/>
        </w:rPr>
        <w:t>3．調査結果</w:t>
      </w:r>
    </w:p>
    <w:p w14:paraId="6F244FFB" w14:textId="77777777" w:rsidR="002730F2" w:rsidRDefault="002730F2" w:rsidP="002730F2">
      <w:pPr>
        <w:pStyle w:val="170"/>
        <w:ind w:leftChars="200" w:left="440" w:firstLine="210"/>
        <w:rPr>
          <w:rFonts w:ascii="ＭＳ 明朝" w:hAnsi="ＭＳ 明朝"/>
          <w:lang w:eastAsia="zh-TW"/>
        </w:rPr>
      </w:pPr>
      <w:r>
        <w:rPr>
          <w:rFonts w:ascii="ＭＳ 明朝" w:hAnsi="ＭＳ 明朝" w:hint="eastAsia"/>
          <w:lang w:eastAsia="zh-TW"/>
        </w:rPr>
        <w:t>(1) 低周波音調査結果</w:t>
      </w:r>
    </w:p>
    <w:p w14:paraId="5F1D53D5" w14:textId="77777777" w:rsidR="002730F2" w:rsidRDefault="002730F2" w:rsidP="002730F2">
      <w:pPr>
        <w:pStyle w:val="180"/>
        <w:ind w:left="660" w:firstLine="210"/>
      </w:pPr>
      <w:r>
        <w:rPr>
          <w:rFonts w:hint="eastAsia"/>
        </w:rPr>
        <w:t>低周波音の調査結果（G特性）は、表1のとおりである。近傍住居等におけるG特性音圧レベル（</w:t>
      </w:r>
      <w:proofErr w:type="spellStart"/>
      <w:r>
        <w:rPr>
          <w:rFonts w:hint="eastAsia"/>
          <w:i/>
          <w:iCs/>
        </w:rPr>
        <w:t>L</w:t>
      </w:r>
      <w:r>
        <w:rPr>
          <w:rFonts w:hint="eastAsia"/>
          <w:vertAlign w:val="subscript"/>
        </w:rPr>
        <w:t>Geq</w:t>
      </w:r>
      <w:proofErr w:type="spellEnd"/>
      <w:r>
        <w:rPr>
          <w:rFonts w:hint="eastAsia"/>
        </w:rPr>
        <w:t>）は平日の昼間が82デシベル、夜間が76デシベル、休日の昼間が71デシベル、夜間が71デシベルである。</w:t>
      </w:r>
    </w:p>
    <w:p w14:paraId="0325F1C4" w14:textId="77777777" w:rsidR="002730F2" w:rsidRDefault="002730F2" w:rsidP="002730F2">
      <w:pPr>
        <w:pStyle w:val="180"/>
        <w:ind w:left="660" w:firstLine="210"/>
      </w:pPr>
    </w:p>
    <w:p w14:paraId="61B8A872" w14:textId="77777777" w:rsidR="002730F2" w:rsidRDefault="002730F2" w:rsidP="002730F2">
      <w:pPr>
        <w:pStyle w:val="affffd"/>
        <w:spacing w:after="170"/>
        <w:ind w:left="420" w:hanging="210"/>
        <w:rPr>
          <w:rFonts w:ascii="ＭＳ 明朝" w:eastAsia="ＭＳ 明朝" w:hAnsi="ＭＳ 明朝"/>
          <w:lang w:eastAsia="ja-JP"/>
        </w:rPr>
      </w:pPr>
      <w:r>
        <w:rPr>
          <w:rFonts w:ascii="ＭＳ 明朝" w:eastAsia="ＭＳ 明朝" w:hAnsi="ＭＳ 明朝" w:hint="eastAsia"/>
          <w:lang w:eastAsia="ja-JP"/>
        </w:rPr>
        <w:t>表1　低周波音の調査結果（G特性）</w:t>
      </w:r>
    </w:p>
    <w:p w14:paraId="0422F8C2" w14:textId="77777777" w:rsidR="002730F2" w:rsidRDefault="002730F2" w:rsidP="002730F2">
      <w:pPr>
        <w:pStyle w:val="affffe"/>
        <w:ind w:right="360"/>
        <w:jc w:val="center"/>
        <w:rPr>
          <w:rFonts w:ascii="ＭＳ 明朝" w:hAnsi="ＭＳ 明朝"/>
        </w:rPr>
      </w:pPr>
      <w:r>
        <w:rPr>
          <w:rFonts w:ascii="ＭＳ 明朝" w:hAnsi="ＭＳ 明朝" w:hint="eastAsia"/>
        </w:rPr>
        <w:t xml:space="preserve">　　　　　　　　　　　　　　　　　　　　　（単位：デシベル）</w:t>
      </w:r>
    </w:p>
    <w:tbl>
      <w:tblPr>
        <w:tblW w:w="4815" w:type="dxa"/>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1700"/>
        <w:gridCol w:w="1700"/>
      </w:tblGrid>
      <w:tr w:rsidR="002730F2" w14:paraId="2C105365" w14:textId="77777777" w:rsidTr="00403B8D">
        <w:trPr>
          <w:trHeight w:val="340"/>
        </w:trPr>
        <w:tc>
          <w:tcPr>
            <w:tcW w:w="1417" w:type="dxa"/>
            <w:tcBorders>
              <w:top w:val="single" w:sz="8" w:space="0" w:color="auto"/>
              <w:left w:val="single" w:sz="8" w:space="0" w:color="auto"/>
              <w:bottom w:val="double" w:sz="4" w:space="0" w:color="auto"/>
              <w:right w:val="single" w:sz="4" w:space="0" w:color="auto"/>
            </w:tcBorders>
            <w:vAlign w:val="center"/>
          </w:tcPr>
          <w:p w14:paraId="4CADDEB3" w14:textId="77777777" w:rsidR="002730F2" w:rsidRDefault="002730F2" w:rsidP="00403B8D">
            <w:pPr>
              <w:pStyle w:val="affffb"/>
              <w:spacing w:line="240" w:lineRule="exact"/>
              <w:rPr>
                <w:rFonts w:ascii="ＭＳ 明朝" w:hAnsi="ＭＳ 明朝"/>
                <w:color w:val="000000" w:themeColor="text1"/>
                <w:kern w:val="2"/>
                <w14:ligatures w14:val="standardContextual"/>
              </w:rPr>
            </w:pPr>
          </w:p>
        </w:tc>
        <w:tc>
          <w:tcPr>
            <w:tcW w:w="1701" w:type="dxa"/>
            <w:tcBorders>
              <w:top w:val="single" w:sz="8" w:space="0" w:color="auto"/>
              <w:left w:val="single" w:sz="4" w:space="0" w:color="auto"/>
              <w:bottom w:val="double" w:sz="4" w:space="0" w:color="auto"/>
              <w:right w:val="single" w:sz="4" w:space="0" w:color="auto"/>
            </w:tcBorders>
            <w:vAlign w:val="center"/>
            <w:hideMark/>
          </w:tcPr>
          <w:p w14:paraId="45456A05" w14:textId="77777777" w:rsidR="002730F2" w:rsidRDefault="002730F2" w:rsidP="00403B8D">
            <w:pPr>
              <w:pStyle w:val="affffb"/>
              <w:spacing w:line="240" w:lineRule="exact"/>
              <w:rPr>
                <w:rFonts w:ascii="ＭＳ 明朝" w:hAnsi="ＭＳ 明朝"/>
                <w:color w:val="000000"/>
                <w:kern w:val="2"/>
                <w14:ligatures w14:val="standardContextual"/>
              </w:rPr>
            </w:pPr>
            <w:r>
              <w:rPr>
                <w:rFonts w:ascii="ＭＳ 明朝" w:hAnsi="ＭＳ 明朝" w:hint="eastAsia"/>
                <w:color w:val="000000" w:themeColor="text1"/>
                <w:kern w:val="2"/>
                <w14:ligatures w14:val="standardContextual"/>
              </w:rPr>
              <w:t>昼　間</w:t>
            </w:r>
          </w:p>
        </w:tc>
        <w:tc>
          <w:tcPr>
            <w:tcW w:w="1701" w:type="dxa"/>
            <w:tcBorders>
              <w:top w:val="single" w:sz="8" w:space="0" w:color="auto"/>
              <w:left w:val="single" w:sz="4" w:space="0" w:color="auto"/>
              <w:bottom w:val="double" w:sz="4" w:space="0" w:color="auto"/>
              <w:right w:val="single" w:sz="8" w:space="0" w:color="auto"/>
            </w:tcBorders>
            <w:vAlign w:val="center"/>
            <w:hideMark/>
          </w:tcPr>
          <w:p w14:paraId="1301185D" w14:textId="77777777" w:rsidR="002730F2" w:rsidRDefault="002730F2" w:rsidP="00403B8D">
            <w:pPr>
              <w:pStyle w:val="affffb"/>
              <w:spacing w:line="240" w:lineRule="exact"/>
              <w:rPr>
                <w:rFonts w:ascii="ＭＳ 明朝" w:hAnsi="ＭＳ 明朝"/>
                <w:color w:val="000000"/>
                <w:kern w:val="2"/>
                <w14:ligatures w14:val="standardContextual"/>
              </w:rPr>
            </w:pPr>
            <w:r>
              <w:rPr>
                <w:rFonts w:ascii="ＭＳ 明朝" w:hAnsi="ＭＳ 明朝" w:hint="eastAsia"/>
                <w:color w:val="000000" w:themeColor="text1"/>
                <w:kern w:val="2"/>
                <w14:ligatures w14:val="standardContextual"/>
              </w:rPr>
              <w:t>夜　間</w:t>
            </w:r>
          </w:p>
        </w:tc>
      </w:tr>
      <w:tr w:rsidR="002730F2" w14:paraId="484E6FA7" w14:textId="77777777" w:rsidTr="00403B8D">
        <w:trPr>
          <w:trHeight w:val="284"/>
        </w:trPr>
        <w:tc>
          <w:tcPr>
            <w:tcW w:w="1417" w:type="dxa"/>
            <w:tcBorders>
              <w:top w:val="single" w:sz="4" w:space="0" w:color="auto"/>
              <w:left w:val="single" w:sz="8" w:space="0" w:color="auto"/>
              <w:bottom w:val="single" w:sz="4" w:space="0" w:color="auto"/>
              <w:right w:val="single" w:sz="4" w:space="0" w:color="auto"/>
            </w:tcBorders>
            <w:vAlign w:val="center"/>
            <w:hideMark/>
          </w:tcPr>
          <w:p w14:paraId="095C1898" w14:textId="77777777" w:rsidR="002730F2" w:rsidRDefault="002730F2" w:rsidP="00403B8D">
            <w:pPr>
              <w:pStyle w:val="affffb"/>
              <w:spacing w:line="240" w:lineRule="exact"/>
              <w:rPr>
                <w:rFonts w:ascii="ＭＳ 明朝" w:hAnsi="ＭＳ 明朝"/>
                <w:color w:val="000000" w:themeColor="text1"/>
                <w:kern w:val="2"/>
                <w:lang w:eastAsia="ja-JP"/>
                <w14:ligatures w14:val="standardContextual"/>
              </w:rPr>
            </w:pPr>
            <w:proofErr w:type="spellStart"/>
            <w:r>
              <w:rPr>
                <w:rFonts w:ascii="ＭＳ 明朝" w:hAnsi="ＭＳ 明朝" w:hint="eastAsia"/>
                <w:kern w:val="2"/>
                <w14:ligatures w14:val="standardContextual"/>
              </w:rPr>
              <w:t>平日</w:t>
            </w:r>
            <w:proofErr w:type="spellEnd"/>
          </w:p>
        </w:tc>
        <w:tc>
          <w:tcPr>
            <w:tcW w:w="1701" w:type="dxa"/>
            <w:tcBorders>
              <w:top w:val="single" w:sz="4" w:space="0" w:color="auto"/>
              <w:left w:val="single" w:sz="4" w:space="0" w:color="auto"/>
              <w:bottom w:val="single" w:sz="4" w:space="0" w:color="auto"/>
              <w:right w:val="single" w:sz="4" w:space="0" w:color="auto"/>
            </w:tcBorders>
            <w:vAlign w:val="center"/>
            <w:hideMark/>
          </w:tcPr>
          <w:p w14:paraId="2D283CF6" w14:textId="77777777" w:rsidR="002730F2" w:rsidRDefault="002730F2" w:rsidP="00403B8D">
            <w:pPr>
              <w:pStyle w:val="affffb"/>
              <w:spacing w:line="240" w:lineRule="exact"/>
              <w:rPr>
                <w:rFonts w:ascii="ＭＳ 明朝" w:hAnsi="ＭＳ 明朝"/>
                <w:color w:val="000000"/>
                <w:kern w:val="2"/>
                <w:lang w:eastAsia="ja-JP"/>
                <w14:ligatures w14:val="standardContextual"/>
              </w:rPr>
            </w:pPr>
            <w:r>
              <w:rPr>
                <w:rFonts w:ascii="ＭＳ 明朝" w:hAnsi="ＭＳ 明朝" w:hint="eastAsia"/>
                <w:color w:val="000000" w:themeColor="text1"/>
                <w:kern w:val="2"/>
                <w:lang w:eastAsia="ja-JP"/>
                <w14:ligatures w14:val="standardContextual"/>
              </w:rPr>
              <w:t>82</w:t>
            </w:r>
          </w:p>
        </w:tc>
        <w:tc>
          <w:tcPr>
            <w:tcW w:w="1701" w:type="dxa"/>
            <w:tcBorders>
              <w:top w:val="single" w:sz="4" w:space="0" w:color="auto"/>
              <w:left w:val="single" w:sz="4" w:space="0" w:color="auto"/>
              <w:bottom w:val="single" w:sz="4" w:space="0" w:color="auto"/>
              <w:right w:val="single" w:sz="8" w:space="0" w:color="auto"/>
            </w:tcBorders>
            <w:vAlign w:val="center"/>
            <w:hideMark/>
          </w:tcPr>
          <w:p w14:paraId="7BB7769D" w14:textId="77777777" w:rsidR="002730F2" w:rsidRDefault="002730F2" w:rsidP="00403B8D">
            <w:pPr>
              <w:pStyle w:val="affffb"/>
              <w:spacing w:line="240" w:lineRule="exact"/>
              <w:rPr>
                <w:rFonts w:ascii="ＭＳ 明朝" w:hAnsi="ＭＳ 明朝"/>
                <w:color w:val="000000"/>
                <w:kern w:val="2"/>
                <w:lang w:eastAsia="ja-JP"/>
                <w14:ligatures w14:val="standardContextual"/>
              </w:rPr>
            </w:pPr>
            <w:r>
              <w:rPr>
                <w:rFonts w:ascii="ＭＳ 明朝" w:hAnsi="ＭＳ 明朝" w:hint="eastAsia"/>
                <w:color w:val="000000" w:themeColor="text1"/>
                <w:kern w:val="2"/>
                <w:lang w:eastAsia="ja-JP"/>
                <w14:ligatures w14:val="standardContextual"/>
              </w:rPr>
              <w:t>76</w:t>
            </w:r>
          </w:p>
        </w:tc>
      </w:tr>
      <w:tr w:rsidR="002730F2" w14:paraId="511E1132" w14:textId="77777777" w:rsidTr="00403B8D">
        <w:trPr>
          <w:trHeight w:val="284"/>
        </w:trPr>
        <w:tc>
          <w:tcPr>
            <w:tcW w:w="1417" w:type="dxa"/>
            <w:tcBorders>
              <w:top w:val="single" w:sz="4" w:space="0" w:color="auto"/>
              <w:left w:val="single" w:sz="8" w:space="0" w:color="auto"/>
              <w:bottom w:val="single" w:sz="8" w:space="0" w:color="auto"/>
              <w:right w:val="single" w:sz="4" w:space="0" w:color="auto"/>
            </w:tcBorders>
            <w:vAlign w:val="center"/>
            <w:hideMark/>
          </w:tcPr>
          <w:p w14:paraId="041E3502" w14:textId="77777777" w:rsidR="002730F2" w:rsidRDefault="002730F2" w:rsidP="00403B8D">
            <w:pPr>
              <w:pStyle w:val="affffb"/>
              <w:spacing w:line="240" w:lineRule="exact"/>
              <w:rPr>
                <w:rFonts w:ascii="ＭＳ 明朝" w:hAnsi="ＭＳ 明朝"/>
                <w:kern w:val="2"/>
                <w14:ligatures w14:val="standardContextual"/>
              </w:rPr>
            </w:pPr>
            <w:r>
              <w:rPr>
                <w:rFonts w:ascii="ＭＳ 明朝" w:hAnsi="ＭＳ 明朝" w:hint="eastAsia"/>
                <w:kern w:val="2"/>
                <w:lang w:eastAsia="ja-JP"/>
                <w14:ligatures w14:val="standardContextual"/>
              </w:rPr>
              <w:t>休日</w:t>
            </w:r>
          </w:p>
        </w:tc>
        <w:tc>
          <w:tcPr>
            <w:tcW w:w="1701" w:type="dxa"/>
            <w:tcBorders>
              <w:top w:val="single" w:sz="4" w:space="0" w:color="auto"/>
              <w:left w:val="single" w:sz="4" w:space="0" w:color="auto"/>
              <w:bottom w:val="single" w:sz="8" w:space="0" w:color="auto"/>
              <w:right w:val="single" w:sz="4" w:space="0" w:color="auto"/>
            </w:tcBorders>
            <w:vAlign w:val="center"/>
            <w:hideMark/>
          </w:tcPr>
          <w:p w14:paraId="15E45151" w14:textId="77777777" w:rsidR="002730F2" w:rsidRDefault="002730F2" w:rsidP="00403B8D">
            <w:pPr>
              <w:pStyle w:val="affffb"/>
              <w:spacing w:line="240" w:lineRule="exact"/>
              <w:rPr>
                <w:rFonts w:ascii="ＭＳ 明朝" w:hAnsi="ＭＳ 明朝"/>
                <w:color w:val="000000" w:themeColor="text1"/>
                <w:kern w:val="2"/>
                <w:lang w:eastAsia="ja-JP"/>
                <w14:ligatures w14:val="standardContextual"/>
              </w:rPr>
            </w:pPr>
            <w:r>
              <w:rPr>
                <w:rFonts w:ascii="ＭＳ 明朝" w:hAnsi="ＭＳ 明朝" w:hint="eastAsia"/>
                <w:color w:val="000000" w:themeColor="text1"/>
                <w:kern w:val="2"/>
                <w:lang w:eastAsia="ja-JP"/>
                <w14:ligatures w14:val="standardContextual"/>
              </w:rPr>
              <w:t>71</w:t>
            </w:r>
          </w:p>
        </w:tc>
        <w:tc>
          <w:tcPr>
            <w:tcW w:w="1701" w:type="dxa"/>
            <w:tcBorders>
              <w:top w:val="single" w:sz="4" w:space="0" w:color="auto"/>
              <w:left w:val="single" w:sz="4" w:space="0" w:color="auto"/>
              <w:bottom w:val="single" w:sz="8" w:space="0" w:color="auto"/>
              <w:right w:val="single" w:sz="8" w:space="0" w:color="auto"/>
            </w:tcBorders>
            <w:vAlign w:val="center"/>
            <w:hideMark/>
          </w:tcPr>
          <w:p w14:paraId="73103DC1" w14:textId="77777777" w:rsidR="002730F2" w:rsidRDefault="002730F2" w:rsidP="00403B8D">
            <w:pPr>
              <w:pStyle w:val="affffb"/>
              <w:spacing w:line="240" w:lineRule="exact"/>
              <w:rPr>
                <w:rFonts w:ascii="ＭＳ 明朝" w:hAnsi="ＭＳ 明朝"/>
                <w:color w:val="000000" w:themeColor="text1"/>
                <w:kern w:val="2"/>
                <w:lang w:eastAsia="ja-JP"/>
                <w14:ligatures w14:val="standardContextual"/>
              </w:rPr>
            </w:pPr>
            <w:r>
              <w:rPr>
                <w:rFonts w:ascii="ＭＳ 明朝" w:hAnsi="ＭＳ 明朝" w:hint="eastAsia"/>
                <w:color w:val="000000" w:themeColor="text1"/>
                <w:kern w:val="2"/>
                <w:lang w:eastAsia="ja-JP"/>
                <w14:ligatures w14:val="standardContextual"/>
              </w:rPr>
              <w:t>71</w:t>
            </w:r>
          </w:p>
        </w:tc>
      </w:tr>
    </w:tbl>
    <w:p w14:paraId="09867D37" w14:textId="77777777" w:rsidR="002730F2" w:rsidRDefault="002730F2" w:rsidP="002730F2">
      <w:pPr>
        <w:widowControl/>
        <w:jc w:val="left"/>
        <w:rPr>
          <w:sz w:val="21"/>
          <w:szCs w:val="20"/>
        </w:rPr>
      </w:pPr>
    </w:p>
    <w:p w14:paraId="077E567D" w14:textId="77777777" w:rsidR="002730F2" w:rsidRDefault="002730F2" w:rsidP="002730F2">
      <w:pPr>
        <w:pStyle w:val="170"/>
        <w:ind w:leftChars="200" w:left="440" w:firstLine="210"/>
        <w:rPr>
          <w:rFonts w:ascii="ＭＳ 明朝" w:hAnsi="ＭＳ 明朝"/>
          <w:lang w:eastAsia="zh-CN"/>
        </w:rPr>
      </w:pPr>
      <w:r>
        <w:rPr>
          <w:rFonts w:ascii="ＭＳ 明朝" w:hAnsi="ＭＳ 明朝" w:hint="eastAsia"/>
          <w:lang w:eastAsia="zh-TW"/>
        </w:rPr>
        <w:t xml:space="preserve">(2) </w:t>
      </w:r>
      <w:r>
        <w:rPr>
          <w:rFonts w:ascii="ＭＳ 明朝" w:hAnsi="ＭＳ 明朝" w:hint="eastAsia"/>
          <w:lang w:eastAsia="zh-CN"/>
        </w:rPr>
        <w:t>周波数分析結果（平坦特性）</w:t>
      </w:r>
    </w:p>
    <w:p w14:paraId="14C8B308" w14:textId="77777777" w:rsidR="002730F2" w:rsidRDefault="002730F2" w:rsidP="002730F2">
      <w:pPr>
        <w:pStyle w:val="180"/>
        <w:ind w:left="660" w:firstLine="206"/>
        <w:rPr>
          <w:spacing w:val="-2"/>
        </w:rPr>
      </w:pPr>
      <w:r>
        <w:rPr>
          <w:rFonts w:hint="eastAsia"/>
          <w:spacing w:val="-2"/>
        </w:rPr>
        <w:t>低周波音の平坦特性の1/3オクターブバンド分析結果は、表2のとおりである。</w:t>
      </w:r>
    </w:p>
    <w:p w14:paraId="72890787" w14:textId="77777777" w:rsidR="002730F2" w:rsidRDefault="002730F2" w:rsidP="002730F2">
      <w:pPr>
        <w:pStyle w:val="affffd"/>
        <w:spacing w:after="170"/>
        <w:ind w:left="420" w:hanging="210"/>
        <w:rPr>
          <w:rFonts w:ascii="ＭＳ 明朝" w:eastAsia="ＭＳ 明朝" w:hAnsi="ＭＳ 明朝"/>
          <w:lang w:eastAsia="ja-JP"/>
        </w:rPr>
      </w:pPr>
      <w:r>
        <w:rPr>
          <w:rFonts w:ascii="ＭＳ 明朝" w:eastAsia="ＭＳ 明朝" w:hAnsi="ＭＳ 明朝" w:hint="eastAsia"/>
          <w:lang w:eastAsia="ja-JP"/>
        </w:rPr>
        <w:t>表2　低周波音の調査結果（平坦特性）</w:t>
      </w:r>
    </w:p>
    <w:p w14:paraId="0DF2CD24" w14:textId="77777777" w:rsidR="002730F2" w:rsidRDefault="002730F2" w:rsidP="002730F2">
      <w:pPr>
        <w:pStyle w:val="affffe"/>
        <w:ind w:leftChars="-150" w:left="-330"/>
        <w:rPr>
          <w:rFonts w:ascii="ＭＳ 明朝" w:hAnsi="ＭＳ 明朝"/>
        </w:rPr>
      </w:pPr>
      <w:r>
        <w:rPr>
          <w:rFonts w:ascii="ＭＳ 明朝" w:hAnsi="ＭＳ 明朝" w:hint="eastAsia"/>
        </w:rPr>
        <w:t xml:space="preserve">　　　　　　　　　　　　　　　　　　　　　　　　　　　　　　　　　　　　　　　　　　　（単位：デシベル）</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
        <w:gridCol w:w="623"/>
        <w:gridCol w:w="377"/>
        <w:gridCol w:w="378"/>
        <w:gridCol w:w="379"/>
        <w:gridCol w:w="379"/>
        <w:gridCol w:w="379"/>
        <w:gridCol w:w="379"/>
        <w:gridCol w:w="379"/>
        <w:gridCol w:w="379"/>
        <w:gridCol w:w="379"/>
        <w:gridCol w:w="379"/>
        <w:gridCol w:w="379"/>
        <w:gridCol w:w="379"/>
        <w:gridCol w:w="379"/>
        <w:gridCol w:w="386"/>
        <w:gridCol w:w="386"/>
        <w:gridCol w:w="386"/>
        <w:gridCol w:w="386"/>
        <w:gridCol w:w="386"/>
        <w:gridCol w:w="386"/>
        <w:gridCol w:w="386"/>
        <w:gridCol w:w="386"/>
      </w:tblGrid>
      <w:tr w:rsidR="002730F2" w14:paraId="59E6A417" w14:textId="77777777" w:rsidTr="00403B8D">
        <w:trPr>
          <w:trHeight w:val="293"/>
          <w:jc w:val="center"/>
        </w:trPr>
        <w:tc>
          <w:tcPr>
            <w:tcW w:w="576" w:type="dxa"/>
            <w:vMerge w:val="restart"/>
            <w:tcBorders>
              <w:top w:val="single" w:sz="8" w:space="0" w:color="auto"/>
              <w:left w:val="single" w:sz="8" w:space="0" w:color="auto"/>
              <w:bottom w:val="double" w:sz="4" w:space="0" w:color="auto"/>
              <w:right w:val="single" w:sz="4" w:space="0" w:color="auto"/>
            </w:tcBorders>
            <w:vAlign w:val="center"/>
            <w:hideMark/>
          </w:tcPr>
          <w:p w14:paraId="36B4A4BD" w14:textId="77777777" w:rsidR="002730F2" w:rsidRDefault="002730F2" w:rsidP="00403B8D"/>
        </w:tc>
        <w:tc>
          <w:tcPr>
            <w:tcW w:w="624" w:type="dxa"/>
            <w:vMerge w:val="restart"/>
            <w:tcBorders>
              <w:top w:val="single" w:sz="8" w:space="0" w:color="auto"/>
              <w:left w:val="single" w:sz="4" w:space="0" w:color="auto"/>
              <w:bottom w:val="double" w:sz="4" w:space="0" w:color="auto"/>
              <w:right w:val="single" w:sz="4" w:space="0" w:color="auto"/>
            </w:tcBorders>
            <w:vAlign w:val="center"/>
            <w:hideMark/>
          </w:tcPr>
          <w:p w14:paraId="4B20A526" w14:textId="77777777" w:rsidR="002730F2" w:rsidRDefault="002730F2" w:rsidP="00403B8D">
            <w:pPr>
              <w:pStyle w:val="affffb"/>
              <w:snapToGrid w:val="0"/>
              <w:spacing w:line="240" w:lineRule="exact"/>
              <w:ind w:leftChars="-50" w:left="-110" w:rightChars="-50" w:right="-110"/>
              <w:rPr>
                <w:rFonts w:ascii="ＭＳ 明朝" w:hAnsi="ＭＳ 明朝"/>
                <w:kern w:val="2"/>
                <w:sz w:val="16"/>
                <w:szCs w:val="16"/>
                <w14:ligatures w14:val="standardContextual"/>
              </w:rPr>
            </w:pPr>
            <w:proofErr w:type="spellStart"/>
            <w:r>
              <w:rPr>
                <w:rFonts w:ascii="ＭＳ 明朝" w:hAnsi="ＭＳ 明朝" w:hint="eastAsia"/>
                <w:kern w:val="2"/>
                <w:sz w:val="16"/>
                <w:szCs w:val="16"/>
                <w14:ligatures w14:val="standardContextual"/>
              </w:rPr>
              <w:t>時間</w:t>
            </w:r>
            <w:proofErr w:type="spellEnd"/>
          </w:p>
          <w:p w14:paraId="3E6C8F60" w14:textId="77777777" w:rsidR="002730F2" w:rsidRDefault="002730F2" w:rsidP="00403B8D">
            <w:pPr>
              <w:pStyle w:val="affffb"/>
              <w:snapToGrid w:val="0"/>
              <w:spacing w:line="240" w:lineRule="exact"/>
              <w:ind w:leftChars="-50" w:left="-110" w:rightChars="-50" w:right="-110"/>
              <w:rPr>
                <w:rFonts w:ascii="ＭＳ 明朝" w:hAnsi="ＭＳ 明朝"/>
                <w:kern w:val="2"/>
                <w:sz w:val="16"/>
                <w:szCs w:val="16"/>
                <w14:ligatures w14:val="standardContextual"/>
              </w:rPr>
            </w:pPr>
            <w:proofErr w:type="spellStart"/>
            <w:r>
              <w:rPr>
                <w:rFonts w:ascii="ＭＳ 明朝" w:hAnsi="ＭＳ 明朝" w:hint="eastAsia"/>
                <w:kern w:val="2"/>
                <w:sz w:val="16"/>
                <w:szCs w:val="16"/>
                <w14:ligatures w14:val="standardContextual"/>
              </w:rPr>
              <w:t>区分</w:t>
            </w:r>
            <w:proofErr w:type="spellEnd"/>
          </w:p>
        </w:tc>
        <w:tc>
          <w:tcPr>
            <w:tcW w:w="8014" w:type="dxa"/>
            <w:gridSpan w:val="21"/>
            <w:tcBorders>
              <w:top w:val="single" w:sz="8" w:space="0" w:color="auto"/>
              <w:left w:val="single" w:sz="4" w:space="0" w:color="auto"/>
              <w:bottom w:val="single" w:sz="4" w:space="0" w:color="auto"/>
              <w:right w:val="single" w:sz="8" w:space="0" w:color="auto"/>
            </w:tcBorders>
            <w:vAlign w:val="center"/>
            <w:hideMark/>
          </w:tcPr>
          <w:p w14:paraId="65C53748"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proofErr w:type="spellStart"/>
            <w:r>
              <w:rPr>
                <w:rFonts w:ascii="ＭＳ 明朝" w:hAnsi="ＭＳ 明朝" w:hint="eastAsia"/>
                <w:kern w:val="2"/>
                <w:sz w:val="16"/>
                <w:szCs w:val="16"/>
                <w14:ligatures w14:val="standardContextual"/>
              </w:rPr>
              <w:t>中心周波数（Hz</w:t>
            </w:r>
            <w:proofErr w:type="spellEnd"/>
            <w:r>
              <w:rPr>
                <w:rFonts w:ascii="ＭＳ 明朝" w:hAnsi="ＭＳ 明朝" w:hint="eastAsia"/>
                <w:kern w:val="2"/>
                <w:sz w:val="16"/>
                <w:szCs w:val="16"/>
                <w14:ligatures w14:val="standardContextual"/>
              </w:rPr>
              <w:t>）</w:t>
            </w:r>
          </w:p>
        </w:tc>
      </w:tr>
      <w:tr w:rsidR="002730F2" w14:paraId="01D38DCD" w14:textId="77777777" w:rsidTr="00403B8D">
        <w:trPr>
          <w:trHeight w:val="293"/>
          <w:jc w:val="center"/>
        </w:trPr>
        <w:tc>
          <w:tcPr>
            <w:tcW w:w="576" w:type="dxa"/>
            <w:vMerge/>
            <w:tcBorders>
              <w:top w:val="single" w:sz="8" w:space="0" w:color="auto"/>
              <w:left w:val="single" w:sz="8" w:space="0" w:color="auto"/>
              <w:bottom w:val="double" w:sz="4" w:space="0" w:color="auto"/>
              <w:right w:val="single" w:sz="4" w:space="0" w:color="auto"/>
            </w:tcBorders>
            <w:vAlign w:val="center"/>
            <w:hideMark/>
          </w:tcPr>
          <w:p w14:paraId="0031E585" w14:textId="77777777" w:rsidR="002730F2" w:rsidRDefault="002730F2" w:rsidP="00403B8D">
            <w:pPr>
              <w:widowControl/>
              <w:jc w:val="left"/>
              <w:rPr>
                <w:sz w:val="21"/>
              </w:rPr>
            </w:pPr>
          </w:p>
        </w:tc>
        <w:tc>
          <w:tcPr>
            <w:tcW w:w="624" w:type="dxa"/>
            <w:vMerge/>
            <w:tcBorders>
              <w:top w:val="single" w:sz="8" w:space="0" w:color="auto"/>
              <w:left w:val="single" w:sz="4" w:space="0" w:color="auto"/>
              <w:bottom w:val="double" w:sz="4" w:space="0" w:color="auto"/>
              <w:right w:val="single" w:sz="4" w:space="0" w:color="auto"/>
            </w:tcBorders>
            <w:vAlign w:val="center"/>
            <w:hideMark/>
          </w:tcPr>
          <w:p w14:paraId="153EC6A8" w14:textId="77777777" w:rsidR="002730F2" w:rsidRDefault="002730F2" w:rsidP="00403B8D">
            <w:pPr>
              <w:widowControl/>
              <w:jc w:val="left"/>
              <w:rPr>
                <w:sz w:val="16"/>
                <w:szCs w:val="16"/>
                <w:lang w:val="x-none" w:eastAsia="x-none"/>
                <w14:ligatures w14:val="standardContextual"/>
              </w:rPr>
            </w:pPr>
          </w:p>
        </w:tc>
        <w:tc>
          <w:tcPr>
            <w:tcW w:w="378" w:type="dxa"/>
            <w:tcBorders>
              <w:top w:val="single" w:sz="4" w:space="0" w:color="auto"/>
              <w:left w:val="single" w:sz="4" w:space="0" w:color="auto"/>
              <w:bottom w:val="double" w:sz="4" w:space="0" w:color="auto"/>
              <w:right w:val="single" w:sz="4" w:space="0" w:color="auto"/>
            </w:tcBorders>
            <w:vAlign w:val="center"/>
            <w:hideMark/>
          </w:tcPr>
          <w:p w14:paraId="2457DC5F"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lang w:eastAsia="ja-JP"/>
                <w14:ligatures w14:val="standardContextual"/>
              </w:rPr>
              <w:t>O.A.</w:t>
            </w:r>
          </w:p>
        </w:tc>
        <w:tc>
          <w:tcPr>
            <w:tcW w:w="379" w:type="dxa"/>
            <w:tcBorders>
              <w:top w:val="single" w:sz="4" w:space="0" w:color="auto"/>
              <w:left w:val="single" w:sz="4" w:space="0" w:color="auto"/>
              <w:bottom w:val="double" w:sz="4" w:space="0" w:color="auto"/>
              <w:right w:val="single" w:sz="4" w:space="0" w:color="auto"/>
            </w:tcBorders>
            <w:vAlign w:val="center"/>
            <w:hideMark/>
          </w:tcPr>
          <w:p w14:paraId="59ADF957"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w:t>
            </w:r>
          </w:p>
        </w:tc>
        <w:tc>
          <w:tcPr>
            <w:tcW w:w="379" w:type="dxa"/>
            <w:tcBorders>
              <w:top w:val="single" w:sz="4" w:space="0" w:color="auto"/>
              <w:left w:val="single" w:sz="4" w:space="0" w:color="auto"/>
              <w:bottom w:val="double" w:sz="4" w:space="0" w:color="auto"/>
              <w:right w:val="single" w:sz="4" w:space="0" w:color="auto"/>
            </w:tcBorders>
            <w:vAlign w:val="center"/>
            <w:hideMark/>
          </w:tcPr>
          <w:p w14:paraId="02435FF1"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1.25</w:t>
            </w:r>
          </w:p>
        </w:tc>
        <w:tc>
          <w:tcPr>
            <w:tcW w:w="379" w:type="dxa"/>
            <w:tcBorders>
              <w:top w:val="single" w:sz="4" w:space="0" w:color="auto"/>
              <w:left w:val="single" w:sz="4" w:space="0" w:color="auto"/>
              <w:bottom w:val="double" w:sz="4" w:space="0" w:color="auto"/>
              <w:right w:val="single" w:sz="4" w:space="0" w:color="auto"/>
            </w:tcBorders>
            <w:vAlign w:val="center"/>
            <w:hideMark/>
          </w:tcPr>
          <w:p w14:paraId="6DC45227"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1.6</w:t>
            </w:r>
          </w:p>
        </w:tc>
        <w:tc>
          <w:tcPr>
            <w:tcW w:w="379" w:type="dxa"/>
            <w:tcBorders>
              <w:top w:val="single" w:sz="4" w:space="0" w:color="auto"/>
              <w:left w:val="single" w:sz="4" w:space="0" w:color="auto"/>
              <w:bottom w:val="double" w:sz="4" w:space="0" w:color="auto"/>
              <w:right w:val="single" w:sz="4" w:space="0" w:color="auto"/>
            </w:tcBorders>
            <w:vAlign w:val="center"/>
            <w:hideMark/>
          </w:tcPr>
          <w:p w14:paraId="1F908574"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2</w:t>
            </w:r>
          </w:p>
        </w:tc>
        <w:tc>
          <w:tcPr>
            <w:tcW w:w="379" w:type="dxa"/>
            <w:tcBorders>
              <w:top w:val="single" w:sz="4" w:space="0" w:color="auto"/>
              <w:left w:val="single" w:sz="4" w:space="0" w:color="auto"/>
              <w:bottom w:val="double" w:sz="4" w:space="0" w:color="auto"/>
              <w:right w:val="single" w:sz="4" w:space="0" w:color="auto"/>
            </w:tcBorders>
            <w:vAlign w:val="center"/>
            <w:hideMark/>
          </w:tcPr>
          <w:p w14:paraId="065C711C"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2.5</w:t>
            </w:r>
          </w:p>
        </w:tc>
        <w:tc>
          <w:tcPr>
            <w:tcW w:w="379" w:type="dxa"/>
            <w:tcBorders>
              <w:top w:val="single" w:sz="4" w:space="0" w:color="auto"/>
              <w:left w:val="single" w:sz="4" w:space="0" w:color="auto"/>
              <w:bottom w:val="double" w:sz="4" w:space="0" w:color="auto"/>
              <w:right w:val="single" w:sz="4" w:space="0" w:color="auto"/>
            </w:tcBorders>
            <w:vAlign w:val="center"/>
            <w:hideMark/>
          </w:tcPr>
          <w:p w14:paraId="236BFAF7"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3.15</w:t>
            </w:r>
          </w:p>
        </w:tc>
        <w:tc>
          <w:tcPr>
            <w:tcW w:w="379" w:type="dxa"/>
            <w:tcBorders>
              <w:top w:val="single" w:sz="4" w:space="0" w:color="auto"/>
              <w:left w:val="single" w:sz="4" w:space="0" w:color="auto"/>
              <w:bottom w:val="double" w:sz="4" w:space="0" w:color="auto"/>
              <w:right w:val="single" w:sz="4" w:space="0" w:color="auto"/>
            </w:tcBorders>
            <w:vAlign w:val="center"/>
            <w:hideMark/>
          </w:tcPr>
          <w:p w14:paraId="0087ADA0"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4</w:t>
            </w:r>
          </w:p>
        </w:tc>
        <w:tc>
          <w:tcPr>
            <w:tcW w:w="379" w:type="dxa"/>
            <w:tcBorders>
              <w:top w:val="single" w:sz="4" w:space="0" w:color="auto"/>
              <w:left w:val="single" w:sz="4" w:space="0" w:color="auto"/>
              <w:bottom w:val="double" w:sz="4" w:space="0" w:color="auto"/>
              <w:right w:val="single" w:sz="4" w:space="0" w:color="auto"/>
            </w:tcBorders>
            <w:vAlign w:val="center"/>
            <w:hideMark/>
          </w:tcPr>
          <w:p w14:paraId="701C8912"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5</w:t>
            </w:r>
          </w:p>
        </w:tc>
        <w:tc>
          <w:tcPr>
            <w:tcW w:w="379" w:type="dxa"/>
            <w:tcBorders>
              <w:top w:val="single" w:sz="4" w:space="0" w:color="auto"/>
              <w:left w:val="single" w:sz="4" w:space="0" w:color="auto"/>
              <w:bottom w:val="double" w:sz="4" w:space="0" w:color="auto"/>
              <w:right w:val="single" w:sz="4" w:space="0" w:color="auto"/>
            </w:tcBorders>
            <w:vAlign w:val="center"/>
            <w:hideMark/>
          </w:tcPr>
          <w:p w14:paraId="11C36F5B"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6.3</w:t>
            </w:r>
          </w:p>
        </w:tc>
        <w:tc>
          <w:tcPr>
            <w:tcW w:w="379" w:type="dxa"/>
            <w:tcBorders>
              <w:top w:val="single" w:sz="4" w:space="0" w:color="auto"/>
              <w:left w:val="single" w:sz="4" w:space="0" w:color="auto"/>
              <w:bottom w:val="double" w:sz="4" w:space="0" w:color="auto"/>
              <w:right w:val="single" w:sz="4" w:space="0" w:color="auto"/>
            </w:tcBorders>
            <w:vAlign w:val="center"/>
            <w:hideMark/>
          </w:tcPr>
          <w:p w14:paraId="11939FCC"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8</w:t>
            </w:r>
          </w:p>
        </w:tc>
        <w:tc>
          <w:tcPr>
            <w:tcW w:w="379" w:type="dxa"/>
            <w:tcBorders>
              <w:top w:val="single" w:sz="4" w:space="0" w:color="auto"/>
              <w:left w:val="single" w:sz="4" w:space="0" w:color="auto"/>
              <w:bottom w:val="double" w:sz="4" w:space="0" w:color="auto"/>
              <w:right w:val="single" w:sz="4" w:space="0" w:color="auto"/>
            </w:tcBorders>
            <w:vAlign w:val="center"/>
            <w:hideMark/>
          </w:tcPr>
          <w:p w14:paraId="67660F40"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10</w:t>
            </w:r>
          </w:p>
        </w:tc>
        <w:tc>
          <w:tcPr>
            <w:tcW w:w="379" w:type="dxa"/>
            <w:tcBorders>
              <w:top w:val="single" w:sz="4" w:space="0" w:color="auto"/>
              <w:left w:val="single" w:sz="4" w:space="0" w:color="auto"/>
              <w:bottom w:val="double" w:sz="4" w:space="0" w:color="auto"/>
              <w:right w:val="single" w:sz="4" w:space="0" w:color="auto"/>
            </w:tcBorders>
            <w:vAlign w:val="center"/>
            <w:hideMark/>
          </w:tcPr>
          <w:p w14:paraId="516408A7"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12.5</w:t>
            </w:r>
          </w:p>
        </w:tc>
        <w:tc>
          <w:tcPr>
            <w:tcW w:w="386" w:type="dxa"/>
            <w:tcBorders>
              <w:top w:val="single" w:sz="4" w:space="0" w:color="auto"/>
              <w:left w:val="single" w:sz="4" w:space="0" w:color="auto"/>
              <w:bottom w:val="double" w:sz="4" w:space="0" w:color="auto"/>
              <w:right w:val="single" w:sz="4" w:space="0" w:color="auto"/>
            </w:tcBorders>
            <w:vAlign w:val="center"/>
            <w:hideMark/>
          </w:tcPr>
          <w:p w14:paraId="05ACD8EC"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16</w:t>
            </w:r>
          </w:p>
        </w:tc>
        <w:tc>
          <w:tcPr>
            <w:tcW w:w="386" w:type="dxa"/>
            <w:tcBorders>
              <w:top w:val="single" w:sz="4" w:space="0" w:color="auto"/>
              <w:left w:val="single" w:sz="4" w:space="0" w:color="auto"/>
              <w:bottom w:val="double" w:sz="4" w:space="0" w:color="auto"/>
              <w:right w:val="single" w:sz="4" w:space="0" w:color="auto"/>
            </w:tcBorders>
            <w:vAlign w:val="center"/>
            <w:hideMark/>
          </w:tcPr>
          <w:p w14:paraId="530A7893"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20</w:t>
            </w:r>
          </w:p>
        </w:tc>
        <w:tc>
          <w:tcPr>
            <w:tcW w:w="386" w:type="dxa"/>
            <w:tcBorders>
              <w:top w:val="single" w:sz="4" w:space="0" w:color="auto"/>
              <w:left w:val="single" w:sz="4" w:space="0" w:color="auto"/>
              <w:bottom w:val="double" w:sz="4" w:space="0" w:color="auto"/>
              <w:right w:val="single" w:sz="4" w:space="0" w:color="auto"/>
            </w:tcBorders>
            <w:vAlign w:val="center"/>
            <w:hideMark/>
          </w:tcPr>
          <w:p w14:paraId="53C08B00"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25</w:t>
            </w:r>
          </w:p>
        </w:tc>
        <w:tc>
          <w:tcPr>
            <w:tcW w:w="386" w:type="dxa"/>
            <w:tcBorders>
              <w:top w:val="single" w:sz="4" w:space="0" w:color="auto"/>
              <w:left w:val="single" w:sz="4" w:space="0" w:color="auto"/>
              <w:bottom w:val="double" w:sz="4" w:space="0" w:color="auto"/>
              <w:right w:val="single" w:sz="4" w:space="0" w:color="auto"/>
            </w:tcBorders>
            <w:vAlign w:val="center"/>
            <w:hideMark/>
          </w:tcPr>
          <w:p w14:paraId="1CA1528C"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31.5</w:t>
            </w:r>
          </w:p>
        </w:tc>
        <w:tc>
          <w:tcPr>
            <w:tcW w:w="386" w:type="dxa"/>
            <w:tcBorders>
              <w:top w:val="single" w:sz="4" w:space="0" w:color="auto"/>
              <w:left w:val="single" w:sz="4" w:space="0" w:color="auto"/>
              <w:bottom w:val="double" w:sz="4" w:space="0" w:color="auto"/>
              <w:right w:val="single" w:sz="4" w:space="0" w:color="auto"/>
            </w:tcBorders>
            <w:vAlign w:val="center"/>
            <w:hideMark/>
          </w:tcPr>
          <w:p w14:paraId="73E88CA3"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40</w:t>
            </w:r>
          </w:p>
        </w:tc>
        <w:tc>
          <w:tcPr>
            <w:tcW w:w="386" w:type="dxa"/>
            <w:tcBorders>
              <w:top w:val="single" w:sz="4" w:space="0" w:color="auto"/>
              <w:left w:val="single" w:sz="4" w:space="0" w:color="auto"/>
              <w:bottom w:val="double" w:sz="4" w:space="0" w:color="auto"/>
              <w:right w:val="single" w:sz="4" w:space="0" w:color="auto"/>
            </w:tcBorders>
            <w:vAlign w:val="center"/>
            <w:hideMark/>
          </w:tcPr>
          <w:p w14:paraId="3B6849DE"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50</w:t>
            </w:r>
          </w:p>
        </w:tc>
        <w:tc>
          <w:tcPr>
            <w:tcW w:w="386" w:type="dxa"/>
            <w:tcBorders>
              <w:top w:val="single" w:sz="4" w:space="0" w:color="auto"/>
              <w:left w:val="single" w:sz="4" w:space="0" w:color="auto"/>
              <w:bottom w:val="double" w:sz="4" w:space="0" w:color="auto"/>
              <w:right w:val="single" w:sz="4" w:space="0" w:color="auto"/>
            </w:tcBorders>
            <w:vAlign w:val="center"/>
            <w:hideMark/>
          </w:tcPr>
          <w:p w14:paraId="2AE69ED8"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63</w:t>
            </w:r>
          </w:p>
        </w:tc>
        <w:tc>
          <w:tcPr>
            <w:tcW w:w="386" w:type="dxa"/>
            <w:tcBorders>
              <w:top w:val="single" w:sz="4" w:space="0" w:color="auto"/>
              <w:left w:val="single" w:sz="4" w:space="0" w:color="auto"/>
              <w:bottom w:val="double" w:sz="4" w:space="0" w:color="auto"/>
              <w:right w:val="single" w:sz="8" w:space="0" w:color="auto"/>
            </w:tcBorders>
            <w:vAlign w:val="center"/>
            <w:hideMark/>
          </w:tcPr>
          <w:p w14:paraId="6C688C19" w14:textId="77777777" w:rsidR="002730F2" w:rsidRDefault="002730F2" w:rsidP="00403B8D">
            <w:pPr>
              <w:pStyle w:val="affffb"/>
              <w:snapToGrid w:val="0"/>
              <w:spacing w:line="240" w:lineRule="exact"/>
              <w:ind w:leftChars="-41" w:left="-90" w:rightChars="-43" w:right="-95" w:firstLineChars="3" w:firstLine="5"/>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80</w:t>
            </w:r>
          </w:p>
        </w:tc>
      </w:tr>
      <w:tr w:rsidR="002730F2" w14:paraId="5673D796" w14:textId="77777777" w:rsidTr="00403B8D">
        <w:trPr>
          <w:trHeight w:val="293"/>
          <w:jc w:val="center"/>
        </w:trPr>
        <w:tc>
          <w:tcPr>
            <w:tcW w:w="576" w:type="dxa"/>
            <w:vMerge w:val="restart"/>
            <w:tcBorders>
              <w:top w:val="double" w:sz="4" w:space="0" w:color="auto"/>
              <w:left w:val="single" w:sz="8" w:space="0" w:color="auto"/>
              <w:bottom w:val="single" w:sz="4" w:space="0" w:color="auto"/>
              <w:right w:val="single" w:sz="4" w:space="0" w:color="auto"/>
            </w:tcBorders>
            <w:vAlign w:val="center"/>
            <w:hideMark/>
          </w:tcPr>
          <w:p w14:paraId="2BF3A88C" w14:textId="77777777" w:rsidR="002730F2" w:rsidRDefault="002730F2" w:rsidP="00403B8D">
            <w:pPr>
              <w:widowControl/>
              <w:snapToGrid w:val="0"/>
              <w:jc w:val="center"/>
              <w:rPr>
                <w:sz w:val="16"/>
                <w:szCs w:val="16"/>
                <w14:ligatures w14:val="standardContextual"/>
              </w:rPr>
            </w:pPr>
            <w:r>
              <w:rPr>
                <w:rFonts w:hint="eastAsia"/>
                <w:kern w:val="0"/>
                <w:sz w:val="18"/>
                <w:szCs w:val="20"/>
                <w:lang w:val="x-none"/>
                <w14:ligatures w14:val="standardContextual"/>
              </w:rPr>
              <w:t>平日</w:t>
            </w:r>
          </w:p>
        </w:tc>
        <w:tc>
          <w:tcPr>
            <w:tcW w:w="624" w:type="dxa"/>
            <w:tcBorders>
              <w:top w:val="double" w:sz="4" w:space="0" w:color="auto"/>
              <w:left w:val="single" w:sz="4" w:space="0" w:color="auto"/>
              <w:bottom w:val="single" w:sz="4" w:space="0" w:color="auto"/>
              <w:right w:val="single" w:sz="4" w:space="0" w:color="auto"/>
            </w:tcBorders>
            <w:vAlign w:val="center"/>
            <w:hideMark/>
          </w:tcPr>
          <w:p w14:paraId="3D95C9BF" w14:textId="77777777" w:rsidR="002730F2" w:rsidRDefault="002730F2" w:rsidP="00403B8D">
            <w:pPr>
              <w:pStyle w:val="affffb"/>
              <w:snapToGrid w:val="0"/>
              <w:spacing w:line="240" w:lineRule="exact"/>
              <w:ind w:leftChars="-43" w:left="-1" w:rightChars="-44" w:right="-97" w:hangingChars="59" w:hanging="94"/>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昼</w:t>
            </w:r>
            <w:r>
              <w:rPr>
                <w:rFonts w:ascii="ＭＳ 明朝" w:hAnsi="ＭＳ 明朝" w:hint="eastAsia"/>
                <w:kern w:val="2"/>
                <w:sz w:val="16"/>
                <w:szCs w:val="16"/>
                <w:lang w:eastAsia="ja-JP"/>
                <w14:ligatures w14:val="standardContextual"/>
              </w:rPr>
              <w:t xml:space="preserve">　</w:t>
            </w:r>
            <w:r>
              <w:rPr>
                <w:rFonts w:ascii="ＭＳ 明朝" w:hAnsi="ＭＳ 明朝" w:hint="eastAsia"/>
                <w:kern w:val="2"/>
                <w:sz w:val="16"/>
                <w:szCs w:val="16"/>
                <w14:ligatures w14:val="standardContextual"/>
              </w:rPr>
              <w:t>間</w:t>
            </w:r>
          </w:p>
        </w:tc>
        <w:tc>
          <w:tcPr>
            <w:tcW w:w="378" w:type="dxa"/>
            <w:tcBorders>
              <w:top w:val="double" w:sz="4" w:space="0" w:color="auto"/>
              <w:left w:val="single" w:sz="4" w:space="0" w:color="auto"/>
              <w:bottom w:val="single" w:sz="4" w:space="0" w:color="auto"/>
              <w:right w:val="single" w:sz="4" w:space="0" w:color="auto"/>
            </w:tcBorders>
            <w:vAlign w:val="center"/>
            <w:hideMark/>
          </w:tcPr>
          <w:p w14:paraId="3669686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80</w:t>
            </w:r>
          </w:p>
        </w:tc>
        <w:tc>
          <w:tcPr>
            <w:tcW w:w="379" w:type="dxa"/>
            <w:tcBorders>
              <w:top w:val="double" w:sz="4" w:space="0" w:color="auto"/>
              <w:left w:val="single" w:sz="4" w:space="0" w:color="auto"/>
              <w:bottom w:val="single" w:sz="4" w:space="0" w:color="auto"/>
              <w:right w:val="single" w:sz="4" w:space="0" w:color="auto"/>
            </w:tcBorders>
            <w:vAlign w:val="center"/>
            <w:hideMark/>
          </w:tcPr>
          <w:p w14:paraId="04D7CE61"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64</w:t>
            </w:r>
          </w:p>
        </w:tc>
        <w:tc>
          <w:tcPr>
            <w:tcW w:w="379" w:type="dxa"/>
            <w:tcBorders>
              <w:top w:val="double" w:sz="4" w:space="0" w:color="auto"/>
              <w:left w:val="single" w:sz="4" w:space="0" w:color="auto"/>
              <w:bottom w:val="single" w:sz="4" w:space="0" w:color="auto"/>
              <w:right w:val="single" w:sz="4" w:space="0" w:color="auto"/>
            </w:tcBorders>
            <w:vAlign w:val="center"/>
            <w:hideMark/>
          </w:tcPr>
          <w:p w14:paraId="66151C3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63</w:t>
            </w:r>
          </w:p>
        </w:tc>
        <w:tc>
          <w:tcPr>
            <w:tcW w:w="379" w:type="dxa"/>
            <w:tcBorders>
              <w:top w:val="double" w:sz="4" w:space="0" w:color="auto"/>
              <w:left w:val="single" w:sz="4" w:space="0" w:color="auto"/>
              <w:bottom w:val="single" w:sz="4" w:space="0" w:color="auto"/>
              <w:right w:val="single" w:sz="4" w:space="0" w:color="auto"/>
            </w:tcBorders>
            <w:vAlign w:val="center"/>
            <w:hideMark/>
          </w:tcPr>
          <w:p w14:paraId="52E8D7B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61</w:t>
            </w:r>
          </w:p>
        </w:tc>
        <w:tc>
          <w:tcPr>
            <w:tcW w:w="379" w:type="dxa"/>
            <w:tcBorders>
              <w:top w:val="double" w:sz="4" w:space="0" w:color="auto"/>
              <w:left w:val="single" w:sz="4" w:space="0" w:color="auto"/>
              <w:bottom w:val="single" w:sz="4" w:space="0" w:color="auto"/>
              <w:right w:val="single" w:sz="4" w:space="0" w:color="auto"/>
            </w:tcBorders>
            <w:vAlign w:val="center"/>
            <w:hideMark/>
          </w:tcPr>
          <w:p w14:paraId="49A8E1A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79" w:type="dxa"/>
            <w:tcBorders>
              <w:top w:val="double" w:sz="4" w:space="0" w:color="auto"/>
              <w:left w:val="single" w:sz="4" w:space="0" w:color="auto"/>
              <w:bottom w:val="single" w:sz="4" w:space="0" w:color="auto"/>
              <w:right w:val="single" w:sz="4" w:space="0" w:color="auto"/>
            </w:tcBorders>
            <w:vAlign w:val="center"/>
            <w:hideMark/>
          </w:tcPr>
          <w:p w14:paraId="6EE65AE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double" w:sz="4" w:space="0" w:color="auto"/>
              <w:left w:val="single" w:sz="4" w:space="0" w:color="auto"/>
              <w:bottom w:val="single" w:sz="4" w:space="0" w:color="auto"/>
              <w:right w:val="single" w:sz="4" w:space="0" w:color="auto"/>
            </w:tcBorders>
            <w:vAlign w:val="center"/>
            <w:hideMark/>
          </w:tcPr>
          <w:p w14:paraId="163B0EF7"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double" w:sz="4" w:space="0" w:color="auto"/>
              <w:left w:val="single" w:sz="4" w:space="0" w:color="auto"/>
              <w:bottom w:val="single" w:sz="4" w:space="0" w:color="auto"/>
              <w:right w:val="single" w:sz="4" w:space="0" w:color="auto"/>
            </w:tcBorders>
            <w:vAlign w:val="center"/>
            <w:hideMark/>
          </w:tcPr>
          <w:p w14:paraId="72B9DDB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79" w:type="dxa"/>
            <w:tcBorders>
              <w:top w:val="double" w:sz="4" w:space="0" w:color="auto"/>
              <w:left w:val="single" w:sz="4" w:space="0" w:color="auto"/>
              <w:bottom w:val="single" w:sz="4" w:space="0" w:color="auto"/>
              <w:right w:val="single" w:sz="4" w:space="0" w:color="auto"/>
            </w:tcBorders>
            <w:vAlign w:val="center"/>
            <w:hideMark/>
          </w:tcPr>
          <w:p w14:paraId="5F7A9F79"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double" w:sz="4" w:space="0" w:color="auto"/>
              <w:left w:val="single" w:sz="4" w:space="0" w:color="auto"/>
              <w:bottom w:val="single" w:sz="4" w:space="0" w:color="auto"/>
              <w:right w:val="single" w:sz="4" w:space="0" w:color="auto"/>
            </w:tcBorders>
            <w:vAlign w:val="center"/>
            <w:hideMark/>
          </w:tcPr>
          <w:p w14:paraId="7E44CC9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double" w:sz="4" w:space="0" w:color="auto"/>
              <w:left w:val="single" w:sz="4" w:space="0" w:color="auto"/>
              <w:bottom w:val="single" w:sz="4" w:space="0" w:color="auto"/>
              <w:right w:val="single" w:sz="4" w:space="0" w:color="auto"/>
            </w:tcBorders>
            <w:vAlign w:val="center"/>
            <w:hideMark/>
          </w:tcPr>
          <w:p w14:paraId="306951FD"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79" w:type="dxa"/>
            <w:tcBorders>
              <w:top w:val="double" w:sz="4" w:space="0" w:color="auto"/>
              <w:left w:val="single" w:sz="4" w:space="0" w:color="auto"/>
              <w:bottom w:val="single" w:sz="4" w:space="0" w:color="auto"/>
              <w:right w:val="single" w:sz="4" w:space="0" w:color="auto"/>
            </w:tcBorders>
            <w:vAlign w:val="center"/>
            <w:hideMark/>
          </w:tcPr>
          <w:p w14:paraId="537B131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66</w:t>
            </w:r>
          </w:p>
        </w:tc>
        <w:tc>
          <w:tcPr>
            <w:tcW w:w="379" w:type="dxa"/>
            <w:tcBorders>
              <w:top w:val="double" w:sz="4" w:space="0" w:color="auto"/>
              <w:left w:val="single" w:sz="4" w:space="0" w:color="auto"/>
              <w:bottom w:val="single" w:sz="4" w:space="0" w:color="auto"/>
              <w:right w:val="single" w:sz="4" w:space="0" w:color="auto"/>
            </w:tcBorders>
            <w:vAlign w:val="center"/>
            <w:hideMark/>
          </w:tcPr>
          <w:p w14:paraId="3397BAA3"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86" w:type="dxa"/>
            <w:tcBorders>
              <w:top w:val="doub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DFC6E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71</w:t>
            </w:r>
          </w:p>
        </w:tc>
        <w:tc>
          <w:tcPr>
            <w:tcW w:w="386" w:type="dxa"/>
            <w:tcBorders>
              <w:top w:val="double" w:sz="4" w:space="0" w:color="auto"/>
              <w:left w:val="single" w:sz="4" w:space="0" w:color="auto"/>
              <w:bottom w:val="single" w:sz="4" w:space="0" w:color="auto"/>
              <w:right w:val="single" w:sz="4" w:space="0" w:color="auto"/>
            </w:tcBorders>
            <w:vAlign w:val="center"/>
            <w:hideMark/>
          </w:tcPr>
          <w:p w14:paraId="49DF1F0E"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86" w:type="dxa"/>
            <w:tcBorders>
              <w:top w:val="double" w:sz="4" w:space="0" w:color="auto"/>
              <w:left w:val="single" w:sz="4" w:space="0" w:color="auto"/>
              <w:bottom w:val="single" w:sz="4" w:space="0" w:color="auto"/>
              <w:right w:val="single" w:sz="4" w:space="0" w:color="auto"/>
            </w:tcBorders>
            <w:vAlign w:val="center"/>
            <w:hideMark/>
          </w:tcPr>
          <w:p w14:paraId="0FB7355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86" w:type="dxa"/>
            <w:tcBorders>
              <w:top w:val="double" w:sz="4" w:space="0" w:color="auto"/>
              <w:left w:val="single" w:sz="4" w:space="0" w:color="auto"/>
              <w:bottom w:val="single" w:sz="4" w:space="0" w:color="auto"/>
              <w:right w:val="single" w:sz="4" w:space="0" w:color="auto"/>
            </w:tcBorders>
            <w:vAlign w:val="center"/>
            <w:hideMark/>
          </w:tcPr>
          <w:p w14:paraId="028597CF"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69</w:t>
            </w:r>
          </w:p>
        </w:tc>
        <w:tc>
          <w:tcPr>
            <w:tcW w:w="386" w:type="dxa"/>
            <w:tcBorders>
              <w:top w:val="double" w:sz="4" w:space="0" w:color="auto"/>
              <w:left w:val="single" w:sz="4" w:space="0" w:color="auto"/>
              <w:bottom w:val="single" w:sz="4" w:space="0" w:color="auto"/>
              <w:right w:val="single" w:sz="4" w:space="0" w:color="auto"/>
            </w:tcBorders>
            <w:vAlign w:val="center"/>
            <w:hideMark/>
          </w:tcPr>
          <w:p w14:paraId="5A1D8DD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86" w:type="dxa"/>
            <w:tcBorders>
              <w:top w:val="double" w:sz="4" w:space="0" w:color="auto"/>
              <w:left w:val="single" w:sz="4" w:space="0" w:color="auto"/>
              <w:bottom w:val="single" w:sz="4" w:space="0" w:color="auto"/>
              <w:right w:val="single" w:sz="4" w:space="0" w:color="auto"/>
            </w:tcBorders>
            <w:vAlign w:val="center"/>
            <w:hideMark/>
          </w:tcPr>
          <w:p w14:paraId="3AD6EF9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86" w:type="dxa"/>
            <w:tcBorders>
              <w:top w:val="double" w:sz="4" w:space="0" w:color="auto"/>
              <w:left w:val="single" w:sz="4" w:space="0" w:color="auto"/>
              <w:bottom w:val="single" w:sz="4" w:space="0" w:color="auto"/>
              <w:right w:val="single" w:sz="4" w:space="0" w:color="auto"/>
            </w:tcBorders>
            <w:vAlign w:val="center"/>
            <w:hideMark/>
          </w:tcPr>
          <w:p w14:paraId="62B30C3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67</w:t>
            </w:r>
          </w:p>
        </w:tc>
        <w:tc>
          <w:tcPr>
            <w:tcW w:w="386" w:type="dxa"/>
            <w:tcBorders>
              <w:top w:val="double" w:sz="4" w:space="0" w:color="auto"/>
              <w:left w:val="single" w:sz="4" w:space="0" w:color="auto"/>
              <w:bottom w:val="single" w:sz="4" w:space="0" w:color="auto"/>
              <w:right w:val="single" w:sz="8" w:space="0" w:color="auto"/>
            </w:tcBorders>
            <w:vAlign w:val="center"/>
            <w:hideMark/>
          </w:tcPr>
          <w:p w14:paraId="09E94E77"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65</w:t>
            </w:r>
          </w:p>
        </w:tc>
      </w:tr>
      <w:tr w:rsidR="002730F2" w14:paraId="237DA9DF" w14:textId="77777777" w:rsidTr="00403B8D">
        <w:trPr>
          <w:trHeight w:val="293"/>
          <w:jc w:val="center"/>
        </w:trPr>
        <w:tc>
          <w:tcPr>
            <w:tcW w:w="576" w:type="dxa"/>
            <w:vMerge/>
            <w:tcBorders>
              <w:top w:val="double" w:sz="4" w:space="0" w:color="auto"/>
              <w:left w:val="single" w:sz="8" w:space="0" w:color="auto"/>
              <w:bottom w:val="single" w:sz="4" w:space="0" w:color="auto"/>
              <w:right w:val="single" w:sz="4" w:space="0" w:color="auto"/>
            </w:tcBorders>
            <w:vAlign w:val="center"/>
            <w:hideMark/>
          </w:tcPr>
          <w:p w14:paraId="352283B6" w14:textId="77777777" w:rsidR="002730F2" w:rsidRDefault="002730F2" w:rsidP="00403B8D">
            <w:pPr>
              <w:widowControl/>
              <w:jc w:val="left"/>
              <w:rPr>
                <w:sz w:val="16"/>
                <w:szCs w:val="16"/>
                <w14:ligatures w14:val="standardContextual"/>
              </w:rPr>
            </w:pPr>
          </w:p>
        </w:tc>
        <w:tc>
          <w:tcPr>
            <w:tcW w:w="624" w:type="dxa"/>
            <w:tcBorders>
              <w:top w:val="single" w:sz="4" w:space="0" w:color="auto"/>
              <w:left w:val="single" w:sz="4" w:space="0" w:color="auto"/>
              <w:bottom w:val="single" w:sz="4" w:space="0" w:color="auto"/>
              <w:right w:val="single" w:sz="4" w:space="0" w:color="auto"/>
            </w:tcBorders>
            <w:vAlign w:val="center"/>
            <w:hideMark/>
          </w:tcPr>
          <w:p w14:paraId="0823BE61" w14:textId="77777777" w:rsidR="002730F2" w:rsidRDefault="002730F2" w:rsidP="00403B8D">
            <w:pPr>
              <w:pStyle w:val="affffb"/>
              <w:snapToGrid w:val="0"/>
              <w:spacing w:line="240" w:lineRule="exact"/>
              <w:ind w:leftChars="-43" w:left="-1" w:rightChars="-44" w:right="-97" w:hangingChars="59" w:hanging="94"/>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夜</w:t>
            </w:r>
            <w:r>
              <w:rPr>
                <w:rFonts w:ascii="ＭＳ 明朝" w:hAnsi="ＭＳ 明朝" w:hint="eastAsia"/>
                <w:kern w:val="2"/>
                <w:sz w:val="16"/>
                <w:szCs w:val="16"/>
                <w:lang w:eastAsia="ja-JP"/>
                <w14:ligatures w14:val="standardContextual"/>
              </w:rPr>
              <w:t xml:space="preserve">　</w:t>
            </w:r>
            <w:r>
              <w:rPr>
                <w:rFonts w:ascii="ＭＳ 明朝" w:hAnsi="ＭＳ 明朝" w:hint="eastAsia"/>
                <w:kern w:val="2"/>
                <w:sz w:val="16"/>
                <w:szCs w:val="16"/>
                <w14:ligatures w14:val="standardContextual"/>
              </w:rPr>
              <w:t>間</w:t>
            </w:r>
          </w:p>
        </w:tc>
        <w:tc>
          <w:tcPr>
            <w:tcW w:w="378" w:type="dxa"/>
            <w:tcBorders>
              <w:top w:val="single" w:sz="4" w:space="0" w:color="auto"/>
              <w:left w:val="single" w:sz="4" w:space="0" w:color="auto"/>
              <w:bottom w:val="single" w:sz="4" w:space="0" w:color="auto"/>
              <w:right w:val="single" w:sz="4" w:space="0" w:color="auto"/>
            </w:tcBorders>
            <w:vAlign w:val="center"/>
            <w:hideMark/>
          </w:tcPr>
          <w:p w14:paraId="5E4B39DF"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74</w:t>
            </w:r>
          </w:p>
        </w:tc>
        <w:tc>
          <w:tcPr>
            <w:tcW w:w="379" w:type="dxa"/>
            <w:tcBorders>
              <w:top w:val="single" w:sz="4" w:space="0" w:color="auto"/>
              <w:left w:val="single" w:sz="4" w:space="0" w:color="auto"/>
              <w:bottom w:val="single" w:sz="4" w:space="0" w:color="auto"/>
              <w:right w:val="single" w:sz="4" w:space="0" w:color="auto"/>
            </w:tcBorders>
            <w:vAlign w:val="center"/>
            <w:hideMark/>
          </w:tcPr>
          <w:p w14:paraId="06F8076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48</w:t>
            </w:r>
          </w:p>
        </w:tc>
        <w:tc>
          <w:tcPr>
            <w:tcW w:w="379" w:type="dxa"/>
            <w:tcBorders>
              <w:top w:val="single" w:sz="4" w:space="0" w:color="auto"/>
              <w:left w:val="single" w:sz="4" w:space="0" w:color="auto"/>
              <w:bottom w:val="single" w:sz="4" w:space="0" w:color="auto"/>
              <w:right w:val="single" w:sz="4" w:space="0" w:color="auto"/>
            </w:tcBorders>
            <w:vAlign w:val="center"/>
            <w:hideMark/>
          </w:tcPr>
          <w:p w14:paraId="74413A75"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47</w:t>
            </w:r>
          </w:p>
        </w:tc>
        <w:tc>
          <w:tcPr>
            <w:tcW w:w="379" w:type="dxa"/>
            <w:tcBorders>
              <w:top w:val="single" w:sz="4" w:space="0" w:color="auto"/>
              <w:left w:val="single" w:sz="4" w:space="0" w:color="auto"/>
              <w:bottom w:val="single" w:sz="4" w:space="0" w:color="auto"/>
              <w:right w:val="single" w:sz="4" w:space="0" w:color="auto"/>
            </w:tcBorders>
            <w:vAlign w:val="center"/>
            <w:hideMark/>
          </w:tcPr>
          <w:p w14:paraId="056C894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4" w:space="0" w:color="auto"/>
              <w:right w:val="single" w:sz="4" w:space="0" w:color="auto"/>
            </w:tcBorders>
            <w:vAlign w:val="center"/>
            <w:hideMark/>
          </w:tcPr>
          <w:p w14:paraId="2FDA21B6"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4" w:space="0" w:color="auto"/>
              <w:right w:val="single" w:sz="4" w:space="0" w:color="auto"/>
            </w:tcBorders>
            <w:vAlign w:val="center"/>
            <w:hideMark/>
          </w:tcPr>
          <w:p w14:paraId="5E4C053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48</w:t>
            </w:r>
          </w:p>
        </w:tc>
        <w:tc>
          <w:tcPr>
            <w:tcW w:w="379" w:type="dxa"/>
            <w:tcBorders>
              <w:top w:val="single" w:sz="4" w:space="0" w:color="auto"/>
              <w:left w:val="single" w:sz="4" w:space="0" w:color="auto"/>
              <w:bottom w:val="single" w:sz="4" w:space="0" w:color="auto"/>
              <w:right w:val="single" w:sz="4" w:space="0" w:color="auto"/>
            </w:tcBorders>
            <w:vAlign w:val="center"/>
            <w:hideMark/>
          </w:tcPr>
          <w:p w14:paraId="25707DAD"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51</w:t>
            </w:r>
          </w:p>
        </w:tc>
        <w:tc>
          <w:tcPr>
            <w:tcW w:w="379" w:type="dxa"/>
            <w:tcBorders>
              <w:top w:val="single" w:sz="4" w:space="0" w:color="auto"/>
              <w:left w:val="single" w:sz="4" w:space="0" w:color="auto"/>
              <w:bottom w:val="single" w:sz="4" w:space="0" w:color="auto"/>
              <w:right w:val="single" w:sz="4" w:space="0" w:color="auto"/>
            </w:tcBorders>
            <w:vAlign w:val="center"/>
            <w:hideMark/>
          </w:tcPr>
          <w:p w14:paraId="67920AE5"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50</w:t>
            </w:r>
          </w:p>
        </w:tc>
        <w:tc>
          <w:tcPr>
            <w:tcW w:w="379" w:type="dxa"/>
            <w:tcBorders>
              <w:top w:val="single" w:sz="4" w:space="0" w:color="auto"/>
              <w:left w:val="single" w:sz="4" w:space="0" w:color="auto"/>
              <w:bottom w:val="single" w:sz="4" w:space="0" w:color="auto"/>
              <w:right w:val="single" w:sz="4" w:space="0" w:color="auto"/>
            </w:tcBorders>
            <w:vAlign w:val="center"/>
            <w:hideMark/>
          </w:tcPr>
          <w:p w14:paraId="68B8E41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49</w:t>
            </w:r>
          </w:p>
        </w:tc>
        <w:tc>
          <w:tcPr>
            <w:tcW w:w="379" w:type="dxa"/>
            <w:tcBorders>
              <w:top w:val="single" w:sz="4" w:space="0" w:color="auto"/>
              <w:left w:val="single" w:sz="4" w:space="0" w:color="auto"/>
              <w:bottom w:val="single" w:sz="4" w:space="0" w:color="auto"/>
              <w:right w:val="single" w:sz="4" w:space="0" w:color="auto"/>
            </w:tcBorders>
            <w:vAlign w:val="center"/>
            <w:hideMark/>
          </w:tcPr>
          <w:p w14:paraId="1813D5C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51</w:t>
            </w:r>
          </w:p>
        </w:tc>
        <w:tc>
          <w:tcPr>
            <w:tcW w:w="379" w:type="dxa"/>
            <w:tcBorders>
              <w:top w:val="single" w:sz="4" w:space="0" w:color="auto"/>
              <w:left w:val="single" w:sz="4" w:space="0" w:color="auto"/>
              <w:bottom w:val="single" w:sz="4" w:space="0" w:color="auto"/>
              <w:right w:val="single" w:sz="4" w:space="0" w:color="auto"/>
            </w:tcBorders>
            <w:vAlign w:val="center"/>
            <w:hideMark/>
          </w:tcPr>
          <w:p w14:paraId="4BFBD67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54</w:t>
            </w:r>
          </w:p>
        </w:tc>
        <w:tc>
          <w:tcPr>
            <w:tcW w:w="379" w:type="dxa"/>
            <w:tcBorders>
              <w:top w:val="single" w:sz="4" w:space="0" w:color="auto"/>
              <w:left w:val="single" w:sz="4" w:space="0" w:color="auto"/>
              <w:bottom w:val="single" w:sz="4" w:space="0" w:color="auto"/>
              <w:right w:val="single" w:sz="4" w:space="0" w:color="auto"/>
            </w:tcBorders>
            <w:vAlign w:val="center"/>
            <w:hideMark/>
          </w:tcPr>
          <w:p w14:paraId="175FFB36"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single" w:sz="4" w:space="0" w:color="auto"/>
              <w:left w:val="single" w:sz="4" w:space="0" w:color="auto"/>
              <w:bottom w:val="single" w:sz="4" w:space="0" w:color="auto"/>
              <w:right w:val="single" w:sz="4" w:space="0" w:color="auto"/>
            </w:tcBorders>
            <w:vAlign w:val="center"/>
            <w:hideMark/>
          </w:tcPr>
          <w:p w14:paraId="583507E1"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63</w:t>
            </w:r>
          </w:p>
        </w:tc>
        <w:tc>
          <w:tcPr>
            <w:tcW w:w="386" w:type="dxa"/>
            <w:tcBorders>
              <w:top w:val="single" w:sz="4" w:space="0" w:color="auto"/>
              <w:left w:val="single" w:sz="4" w:space="0" w:color="auto"/>
              <w:bottom w:val="single" w:sz="4" w:space="0" w:color="auto"/>
              <w:right w:val="single" w:sz="4" w:space="0" w:color="auto"/>
            </w:tcBorders>
            <w:vAlign w:val="center"/>
            <w:hideMark/>
          </w:tcPr>
          <w:p w14:paraId="057C2499"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64</w:t>
            </w:r>
          </w:p>
        </w:tc>
        <w:tc>
          <w:tcPr>
            <w:tcW w:w="386" w:type="dxa"/>
            <w:tcBorders>
              <w:top w:val="single" w:sz="4" w:space="0" w:color="auto"/>
              <w:left w:val="single" w:sz="4" w:space="0" w:color="auto"/>
              <w:bottom w:val="single" w:sz="4" w:space="0" w:color="auto"/>
              <w:right w:val="single" w:sz="4" w:space="0" w:color="auto"/>
            </w:tcBorders>
            <w:vAlign w:val="center"/>
            <w:hideMark/>
          </w:tcPr>
          <w:p w14:paraId="0694BD9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64</w:t>
            </w:r>
          </w:p>
        </w:tc>
        <w:tc>
          <w:tcPr>
            <w:tcW w:w="3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3A8362"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65</w:t>
            </w:r>
          </w:p>
        </w:tc>
        <w:tc>
          <w:tcPr>
            <w:tcW w:w="386" w:type="dxa"/>
            <w:tcBorders>
              <w:top w:val="single" w:sz="4" w:space="0" w:color="auto"/>
              <w:left w:val="single" w:sz="4" w:space="0" w:color="auto"/>
              <w:bottom w:val="single" w:sz="4" w:space="0" w:color="auto"/>
              <w:right w:val="single" w:sz="4" w:space="0" w:color="auto"/>
            </w:tcBorders>
            <w:vAlign w:val="center"/>
            <w:hideMark/>
          </w:tcPr>
          <w:p w14:paraId="46CEF03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64</w:t>
            </w:r>
          </w:p>
        </w:tc>
        <w:tc>
          <w:tcPr>
            <w:tcW w:w="3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E13403"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65</w:t>
            </w:r>
          </w:p>
        </w:tc>
        <w:tc>
          <w:tcPr>
            <w:tcW w:w="3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51102"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65</w:t>
            </w:r>
          </w:p>
        </w:tc>
        <w:tc>
          <w:tcPr>
            <w:tcW w:w="386" w:type="dxa"/>
            <w:tcBorders>
              <w:top w:val="single" w:sz="4" w:space="0" w:color="auto"/>
              <w:left w:val="single" w:sz="4" w:space="0" w:color="auto"/>
              <w:bottom w:val="single" w:sz="4" w:space="0" w:color="auto"/>
              <w:right w:val="single" w:sz="4" w:space="0" w:color="auto"/>
            </w:tcBorders>
            <w:vAlign w:val="center"/>
            <w:hideMark/>
          </w:tcPr>
          <w:p w14:paraId="46BA633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86" w:type="dxa"/>
            <w:tcBorders>
              <w:top w:val="single" w:sz="4" w:space="0" w:color="auto"/>
              <w:left w:val="single" w:sz="4" w:space="0" w:color="auto"/>
              <w:bottom w:val="single" w:sz="4" w:space="0" w:color="auto"/>
              <w:right w:val="single" w:sz="8" w:space="0" w:color="auto"/>
            </w:tcBorders>
            <w:vAlign w:val="center"/>
            <w:hideMark/>
          </w:tcPr>
          <w:p w14:paraId="777D7851"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r>
      <w:tr w:rsidR="002730F2" w14:paraId="5B2510B3" w14:textId="77777777" w:rsidTr="00403B8D">
        <w:trPr>
          <w:trHeight w:val="293"/>
          <w:jc w:val="center"/>
        </w:trPr>
        <w:tc>
          <w:tcPr>
            <w:tcW w:w="576" w:type="dxa"/>
            <w:vMerge w:val="restart"/>
            <w:tcBorders>
              <w:top w:val="single" w:sz="4" w:space="0" w:color="auto"/>
              <w:left w:val="single" w:sz="8" w:space="0" w:color="auto"/>
              <w:bottom w:val="single" w:sz="8" w:space="0" w:color="auto"/>
              <w:right w:val="single" w:sz="4" w:space="0" w:color="auto"/>
            </w:tcBorders>
            <w:vAlign w:val="center"/>
            <w:hideMark/>
          </w:tcPr>
          <w:p w14:paraId="26EA9FF6" w14:textId="77777777" w:rsidR="002730F2" w:rsidRDefault="002730F2" w:rsidP="00403B8D">
            <w:pPr>
              <w:pStyle w:val="affffb"/>
              <w:snapToGrid w:val="0"/>
              <w:spacing w:line="240" w:lineRule="exact"/>
              <w:rPr>
                <w:rFonts w:ascii="ＭＳ 明朝" w:hAnsi="ＭＳ 明朝"/>
                <w:kern w:val="2"/>
                <w:sz w:val="16"/>
                <w:szCs w:val="18"/>
                <w:lang w:eastAsia="ja-JP"/>
                <w14:ligatures w14:val="standardContextual"/>
              </w:rPr>
            </w:pPr>
            <w:r>
              <w:rPr>
                <w:rFonts w:ascii="ＭＳ 明朝" w:hAnsi="ＭＳ 明朝" w:hint="eastAsia"/>
                <w:kern w:val="2"/>
                <w:lang w:eastAsia="ja-JP"/>
                <w14:ligatures w14:val="standardContextual"/>
              </w:rPr>
              <w:t>休日</w:t>
            </w:r>
          </w:p>
        </w:tc>
        <w:tc>
          <w:tcPr>
            <w:tcW w:w="624" w:type="dxa"/>
            <w:tcBorders>
              <w:top w:val="single" w:sz="4" w:space="0" w:color="auto"/>
              <w:left w:val="single" w:sz="4" w:space="0" w:color="auto"/>
              <w:bottom w:val="single" w:sz="4" w:space="0" w:color="auto"/>
              <w:right w:val="single" w:sz="4" w:space="0" w:color="auto"/>
            </w:tcBorders>
            <w:vAlign w:val="center"/>
            <w:hideMark/>
          </w:tcPr>
          <w:p w14:paraId="120772F1" w14:textId="77777777" w:rsidR="002730F2" w:rsidRDefault="002730F2" w:rsidP="00403B8D">
            <w:pPr>
              <w:pStyle w:val="affffb"/>
              <w:snapToGrid w:val="0"/>
              <w:spacing w:line="240" w:lineRule="exact"/>
              <w:ind w:leftChars="-43" w:left="-1" w:rightChars="-44" w:right="-97" w:hangingChars="59" w:hanging="94"/>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昼</w:t>
            </w:r>
            <w:r>
              <w:rPr>
                <w:rFonts w:ascii="ＭＳ 明朝" w:hAnsi="ＭＳ 明朝" w:hint="eastAsia"/>
                <w:kern w:val="2"/>
                <w:sz w:val="16"/>
                <w:szCs w:val="16"/>
                <w:lang w:eastAsia="ja-JP"/>
                <w14:ligatures w14:val="standardContextual"/>
              </w:rPr>
              <w:t xml:space="preserve">　</w:t>
            </w:r>
            <w:r>
              <w:rPr>
                <w:rFonts w:ascii="ＭＳ 明朝" w:hAnsi="ＭＳ 明朝" w:hint="eastAsia"/>
                <w:kern w:val="2"/>
                <w:sz w:val="16"/>
                <w:szCs w:val="16"/>
                <w14:ligatures w14:val="standardContextual"/>
              </w:rPr>
              <w:t>間</w:t>
            </w:r>
          </w:p>
        </w:tc>
        <w:tc>
          <w:tcPr>
            <w:tcW w:w="378" w:type="dxa"/>
            <w:tcBorders>
              <w:top w:val="single" w:sz="4" w:space="0" w:color="auto"/>
              <w:left w:val="single" w:sz="4" w:space="0" w:color="auto"/>
              <w:bottom w:val="single" w:sz="4" w:space="0" w:color="auto"/>
              <w:right w:val="single" w:sz="4" w:space="0" w:color="auto"/>
            </w:tcBorders>
            <w:vAlign w:val="center"/>
            <w:hideMark/>
          </w:tcPr>
          <w:p w14:paraId="42D14178"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74</w:t>
            </w:r>
          </w:p>
        </w:tc>
        <w:tc>
          <w:tcPr>
            <w:tcW w:w="37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C98217"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67</w:t>
            </w:r>
          </w:p>
        </w:tc>
        <w:tc>
          <w:tcPr>
            <w:tcW w:w="379" w:type="dxa"/>
            <w:tcBorders>
              <w:top w:val="single" w:sz="4" w:space="0" w:color="auto"/>
              <w:left w:val="single" w:sz="4" w:space="0" w:color="auto"/>
              <w:bottom w:val="single" w:sz="4" w:space="0" w:color="auto"/>
              <w:right w:val="single" w:sz="4" w:space="0" w:color="auto"/>
            </w:tcBorders>
            <w:vAlign w:val="center"/>
            <w:hideMark/>
          </w:tcPr>
          <w:p w14:paraId="7D90A2F7"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65</w:t>
            </w:r>
          </w:p>
        </w:tc>
        <w:tc>
          <w:tcPr>
            <w:tcW w:w="379" w:type="dxa"/>
            <w:tcBorders>
              <w:top w:val="single" w:sz="4" w:space="0" w:color="auto"/>
              <w:left w:val="single" w:sz="4" w:space="0" w:color="auto"/>
              <w:bottom w:val="single" w:sz="4" w:space="0" w:color="auto"/>
              <w:right w:val="single" w:sz="4" w:space="0" w:color="auto"/>
            </w:tcBorders>
            <w:vAlign w:val="center"/>
            <w:hideMark/>
          </w:tcPr>
          <w:p w14:paraId="30C8CC4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64</w:t>
            </w:r>
          </w:p>
        </w:tc>
        <w:tc>
          <w:tcPr>
            <w:tcW w:w="379" w:type="dxa"/>
            <w:tcBorders>
              <w:top w:val="single" w:sz="4" w:space="0" w:color="auto"/>
              <w:left w:val="single" w:sz="4" w:space="0" w:color="auto"/>
              <w:bottom w:val="single" w:sz="4" w:space="0" w:color="auto"/>
              <w:right w:val="single" w:sz="4" w:space="0" w:color="auto"/>
            </w:tcBorders>
            <w:vAlign w:val="center"/>
            <w:hideMark/>
          </w:tcPr>
          <w:p w14:paraId="22508A18"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79" w:type="dxa"/>
            <w:tcBorders>
              <w:top w:val="single" w:sz="4" w:space="0" w:color="auto"/>
              <w:left w:val="single" w:sz="4" w:space="0" w:color="auto"/>
              <w:bottom w:val="single" w:sz="4" w:space="0" w:color="auto"/>
              <w:right w:val="single" w:sz="4" w:space="0" w:color="auto"/>
            </w:tcBorders>
            <w:vAlign w:val="center"/>
            <w:hideMark/>
          </w:tcPr>
          <w:p w14:paraId="06CE823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61</w:t>
            </w:r>
          </w:p>
        </w:tc>
        <w:tc>
          <w:tcPr>
            <w:tcW w:w="379" w:type="dxa"/>
            <w:tcBorders>
              <w:top w:val="single" w:sz="4" w:space="0" w:color="auto"/>
              <w:left w:val="single" w:sz="4" w:space="0" w:color="auto"/>
              <w:bottom w:val="single" w:sz="4" w:space="0" w:color="auto"/>
              <w:right w:val="single" w:sz="4" w:space="0" w:color="auto"/>
            </w:tcBorders>
            <w:vAlign w:val="center"/>
            <w:hideMark/>
          </w:tcPr>
          <w:p w14:paraId="3B65C34E"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79" w:type="dxa"/>
            <w:tcBorders>
              <w:top w:val="single" w:sz="4" w:space="0" w:color="auto"/>
              <w:left w:val="single" w:sz="4" w:space="0" w:color="auto"/>
              <w:bottom w:val="single" w:sz="4" w:space="0" w:color="auto"/>
              <w:right w:val="single" w:sz="4" w:space="0" w:color="auto"/>
            </w:tcBorders>
            <w:vAlign w:val="center"/>
            <w:hideMark/>
          </w:tcPr>
          <w:p w14:paraId="4A026CF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57</w:t>
            </w:r>
          </w:p>
        </w:tc>
        <w:tc>
          <w:tcPr>
            <w:tcW w:w="379" w:type="dxa"/>
            <w:tcBorders>
              <w:top w:val="single" w:sz="4" w:space="0" w:color="auto"/>
              <w:left w:val="single" w:sz="4" w:space="0" w:color="auto"/>
              <w:bottom w:val="single" w:sz="4" w:space="0" w:color="auto"/>
              <w:right w:val="single" w:sz="4" w:space="0" w:color="auto"/>
            </w:tcBorders>
            <w:vAlign w:val="center"/>
            <w:hideMark/>
          </w:tcPr>
          <w:p w14:paraId="5A1A18B7"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55</w:t>
            </w:r>
          </w:p>
        </w:tc>
        <w:tc>
          <w:tcPr>
            <w:tcW w:w="379" w:type="dxa"/>
            <w:tcBorders>
              <w:top w:val="single" w:sz="4" w:space="0" w:color="auto"/>
              <w:left w:val="single" w:sz="4" w:space="0" w:color="auto"/>
              <w:bottom w:val="single" w:sz="4" w:space="0" w:color="auto"/>
              <w:right w:val="single" w:sz="4" w:space="0" w:color="auto"/>
            </w:tcBorders>
            <w:vAlign w:val="center"/>
            <w:hideMark/>
          </w:tcPr>
          <w:p w14:paraId="3633030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54</w:t>
            </w:r>
          </w:p>
        </w:tc>
        <w:tc>
          <w:tcPr>
            <w:tcW w:w="379" w:type="dxa"/>
            <w:tcBorders>
              <w:top w:val="single" w:sz="4" w:space="0" w:color="auto"/>
              <w:left w:val="single" w:sz="4" w:space="0" w:color="auto"/>
              <w:bottom w:val="single" w:sz="4" w:space="0" w:color="auto"/>
              <w:right w:val="single" w:sz="4" w:space="0" w:color="auto"/>
            </w:tcBorders>
            <w:vAlign w:val="center"/>
            <w:hideMark/>
          </w:tcPr>
          <w:p w14:paraId="5E087950"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53</w:t>
            </w:r>
          </w:p>
        </w:tc>
        <w:tc>
          <w:tcPr>
            <w:tcW w:w="379" w:type="dxa"/>
            <w:tcBorders>
              <w:top w:val="single" w:sz="4" w:space="0" w:color="auto"/>
              <w:left w:val="single" w:sz="4" w:space="0" w:color="auto"/>
              <w:bottom w:val="single" w:sz="4" w:space="0" w:color="auto"/>
              <w:right w:val="single" w:sz="4" w:space="0" w:color="auto"/>
            </w:tcBorders>
            <w:vAlign w:val="center"/>
            <w:hideMark/>
          </w:tcPr>
          <w:p w14:paraId="0622D45F"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55</w:t>
            </w:r>
          </w:p>
        </w:tc>
        <w:tc>
          <w:tcPr>
            <w:tcW w:w="379" w:type="dxa"/>
            <w:tcBorders>
              <w:top w:val="single" w:sz="4" w:space="0" w:color="auto"/>
              <w:left w:val="single" w:sz="4" w:space="0" w:color="auto"/>
              <w:bottom w:val="single" w:sz="4" w:space="0" w:color="auto"/>
              <w:right w:val="single" w:sz="4" w:space="0" w:color="auto"/>
            </w:tcBorders>
            <w:vAlign w:val="center"/>
            <w:hideMark/>
          </w:tcPr>
          <w:p w14:paraId="0139FFF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57</w:t>
            </w:r>
          </w:p>
        </w:tc>
        <w:tc>
          <w:tcPr>
            <w:tcW w:w="386" w:type="dxa"/>
            <w:tcBorders>
              <w:top w:val="single" w:sz="4" w:space="0" w:color="auto"/>
              <w:left w:val="single" w:sz="4" w:space="0" w:color="auto"/>
              <w:bottom w:val="single" w:sz="4" w:space="0" w:color="auto"/>
              <w:right w:val="single" w:sz="4" w:space="0" w:color="auto"/>
            </w:tcBorders>
            <w:vAlign w:val="center"/>
            <w:hideMark/>
          </w:tcPr>
          <w:p w14:paraId="291DEDE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58</w:t>
            </w:r>
          </w:p>
        </w:tc>
        <w:tc>
          <w:tcPr>
            <w:tcW w:w="386" w:type="dxa"/>
            <w:tcBorders>
              <w:top w:val="single" w:sz="4" w:space="0" w:color="auto"/>
              <w:left w:val="single" w:sz="4" w:space="0" w:color="auto"/>
              <w:bottom w:val="single" w:sz="4" w:space="0" w:color="auto"/>
              <w:right w:val="single" w:sz="4" w:space="0" w:color="auto"/>
            </w:tcBorders>
            <w:vAlign w:val="center"/>
            <w:hideMark/>
          </w:tcPr>
          <w:p w14:paraId="7C3C1606"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86" w:type="dxa"/>
            <w:tcBorders>
              <w:top w:val="single" w:sz="4" w:space="0" w:color="auto"/>
              <w:left w:val="single" w:sz="4" w:space="0" w:color="auto"/>
              <w:bottom w:val="single" w:sz="4" w:space="0" w:color="auto"/>
              <w:right w:val="single" w:sz="4" w:space="0" w:color="auto"/>
            </w:tcBorders>
            <w:vAlign w:val="center"/>
            <w:hideMark/>
          </w:tcPr>
          <w:p w14:paraId="2825D37D"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86" w:type="dxa"/>
            <w:tcBorders>
              <w:top w:val="single" w:sz="4" w:space="0" w:color="auto"/>
              <w:left w:val="single" w:sz="4" w:space="0" w:color="auto"/>
              <w:bottom w:val="single" w:sz="4" w:space="0" w:color="auto"/>
              <w:right w:val="single" w:sz="4" w:space="0" w:color="auto"/>
            </w:tcBorders>
            <w:vAlign w:val="center"/>
            <w:hideMark/>
          </w:tcPr>
          <w:p w14:paraId="4E2F2279"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61</w:t>
            </w:r>
          </w:p>
        </w:tc>
        <w:tc>
          <w:tcPr>
            <w:tcW w:w="386" w:type="dxa"/>
            <w:tcBorders>
              <w:top w:val="single" w:sz="4" w:space="0" w:color="auto"/>
              <w:left w:val="single" w:sz="4" w:space="0" w:color="auto"/>
              <w:bottom w:val="single" w:sz="4" w:space="0" w:color="auto"/>
              <w:right w:val="single" w:sz="4" w:space="0" w:color="auto"/>
            </w:tcBorders>
            <w:vAlign w:val="center"/>
            <w:hideMark/>
          </w:tcPr>
          <w:p w14:paraId="014A616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86" w:type="dxa"/>
            <w:tcBorders>
              <w:top w:val="single" w:sz="4" w:space="0" w:color="auto"/>
              <w:left w:val="single" w:sz="4" w:space="0" w:color="auto"/>
              <w:bottom w:val="single" w:sz="4" w:space="0" w:color="auto"/>
              <w:right w:val="single" w:sz="4" w:space="0" w:color="auto"/>
            </w:tcBorders>
            <w:vAlign w:val="center"/>
            <w:hideMark/>
          </w:tcPr>
          <w:p w14:paraId="1D87D0BD"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63</w:t>
            </w:r>
          </w:p>
        </w:tc>
        <w:tc>
          <w:tcPr>
            <w:tcW w:w="386" w:type="dxa"/>
            <w:tcBorders>
              <w:top w:val="single" w:sz="4" w:space="0" w:color="auto"/>
              <w:left w:val="single" w:sz="4" w:space="0" w:color="auto"/>
              <w:bottom w:val="single" w:sz="4" w:space="0" w:color="auto"/>
              <w:right w:val="single" w:sz="4" w:space="0" w:color="auto"/>
            </w:tcBorders>
            <w:vAlign w:val="center"/>
            <w:hideMark/>
          </w:tcPr>
          <w:p w14:paraId="7E5FA319"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86" w:type="dxa"/>
            <w:tcBorders>
              <w:top w:val="single" w:sz="4" w:space="0" w:color="auto"/>
              <w:left w:val="single" w:sz="4" w:space="0" w:color="auto"/>
              <w:bottom w:val="single" w:sz="4" w:space="0" w:color="auto"/>
              <w:right w:val="single" w:sz="8" w:space="0" w:color="auto"/>
            </w:tcBorders>
            <w:vAlign w:val="center"/>
            <w:hideMark/>
          </w:tcPr>
          <w:p w14:paraId="3600E38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r>
      <w:tr w:rsidR="002730F2" w14:paraId="09A6EB17" w14:textId="77777777" w:rsidTr="00403B8D">
        <w:trPr>
          <w:trHeight w:val="293"/>
          <w:jc w:val="center"/>
        </w:trPr>
        <w:tc>
          <w:tcPr>
            <w:tcW w:w="576" w:type="dxa"/>
            <w:vMerge/>
            <w:tcBorders>
              <w:top w:val="single" w:sz="4" w:space="0" w:color="auto"/>
              <w:left w:val="single" w:sz="8" w:space="0" w:color="auto"/>
              <w:bottom w:val="single" w:sz="8" w:space="0" w:color="auto"/>
              <w:right w:val="single" w:sz="4" w:space="0" w:color="auto"/>
            </w:tcBorders>
            <w:vAlign w:val="center"/>
            <w:hideMark/>
          </w:tcPr>
          <w:p w14:paraId="37FE8363" w14:textId="77777777" w:rsidR="002730F2" w:rsidRDefault="002730F2" w:rsidP="00403B8D">
            <w:pPr>
              <w:widowControl/>
              <w:jc w:val="left"/>
              <w:rPr>
                <w:sz w:val="16"/>
                <w:szCs w:val="18"/>
                <w:lang w:val="x-none"/>
                <w14:ligatures w14:val="standardContextual"/>
              </w:rPr>
            </w:pPr>
          </w:p>
        </w:tc>
        <w:tc>
          <w:tcPr>
            <w:tcW w:w="624" w:type="dxa"/>
            <w:tcBorders>
              <w:top w:val="single" w:sz="4" w:space="0" w:color="auto"/>
              <w:left w:val="single" w:sz="4" w:space="0" w:color="auto"/>
              <w:bottom w:val="single" w:sz="8" w:space="0" w:color="auto"/>
              <w:right w:val="single" w:sz="4" w:space="0" w:color="auto"/>
            </w:tcBorders>
            <w:vAlign w:val="center"/>
            <w:hideMark/>
          </w:tcPr>
          <w:p w14:paraId="3A033712" w14:textId="77777777" w:rsidR="002730F2" w:rsidRDefault="002730F2" w:rsidP="00403B8D">
            <w:pPr>
              <w:pStyle w:val="affffb"/>
              <w:snapToGrid w:val="0"/>
              <w:spacing w:line="240" w:lineRule="exact"/>
              <w:ind w:leftChars="-43" w:left="-1" w:rightChars="-44" w:right="-97" w:hangingChars="59" w:hanging="94"/>
              <w:rPr>
                <w:rFonts w:ascii="ＭＳ 明朝" w:hAnsi="ＭＳ 明朝"/>
                <w:kern w:val="2"/>
                <w:sz w:val="16"/>
                <w:szCs w:val="16"/>
                <w14:ligatures w14:val="standardContextual"/>
              </w:rPr>
            </w:pPr>
            <w:r>
              <w:rPr>
                <w:rFonts w:ascii="ＭＳ 明朝" w:hAnsi="ＭＳ 明朝" w:hint="eastAsia"/>
                <w:kern w:val="2"/>
                <w:sz w:val="16"/>
                <w:szCs w:val="16"/>
                <w14:ligatures w14:val="standardContextual"/>
              </w:rPr>
              <w:t>夜</w:t>
            </w:r>
            <w:r>
              <w:rPr>
                <w:rFonts w:ascii="ＭＳ 明朝" w:hAnsi="ＭＳ 明朝" w:hint="eastAsia"/>
                <w:kern w:val="2"/>
                <w:sz w:val="16"/>
                <w:szCs w:val="16"/>
                <w:lang w:eastAsia="ja-JP"/>
                <w14:ligatures w14:val="standardContextual"/>
              </w:rPr>
              <w:t xml:space="preserve">　</w:t>
            </w:r>
            <w:r>
              <w:rPr>
                <w:rFonts w:ascii="ＭＳ 明朝" w:hAnsi="ＭＳ 明朝" w:hint="eastAsia"/>
                <w:kern w:val="2"/>
                <w:sz w:val="16"/>
                <w:szCs w:val="16"/>
                <w14:ligatures w14:val="standardContextual"/>
              </w:rPr>
              <w:t>間</w:t>
            </w:r>
          </w:p>
        </w:tc>
        <w:tc>
          <w:tcPr>
            <w:tcW w:w="378" w:type="dxa"/>
            <w:tcBorders>
              <w:top w:val="single" w:sz="4" w:space="0" w:color="auto"/>
              <w:left w:val="single" w:sz="4" w:space="0" w:color="auto"/>
              <w:bottom w:val="single" w:sz="8" w:space="0" w:color="auto"/>
              <w:right w:val="single" w:sz="4" w:space="0" w:color="auto"/>
            </w:tcBorders>
            <w:vAlign w:val="center"/>
            <w:hideMark/>
          </w:tcPr>
          <w:p w14:paraId="286479A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70</w:t>
            </w:r>
          </w:p>
        </w:tc>
        <w:tc>
          <w:tcPr>
            <w:tcW w:w="379" w:type="dxa"/>
            <w:tcBorders>
              <w:top w:val="single" w:sz="4" w:space="0" w:color="auto"/>
              <w:left w:val="single" w:sz="4" w:space="0" w:color="auto"/>
              <w:bottom w:val="single" w:sz="8" w:space="0" w:color="auto"/>
              <w:right w:val="single" w:sz="4" w:space="0" w:color="auto"/>
            </w:tcBorders>
            <w:vAlign w:val="center"/>
            <w:hideMark/>
          </w:tcPr>
          <w:p w14:paraId="319C5D9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51</w:t>
            </w:r>
          </w:p>
        </w:tc>
        <w:tc>
          <w:tcPr>
            <w:tcW w:w="379" w:type="dxa"/>
            <w:tcBorders>
              <w:top w:val="single" w:sz="4" w:space="0" w:color="auto"/>
              <w:left w:val="single" w:sz="4" w:space="0" w:color="auto"/>
              <w:bottom w:val="single" w:sz="8" w:space="0" w:color="auto"/>
              <w:right w:val="single" w:sz="4" w:space="0" w:color="auto"/>
            </w:tcBorders>
            <w:vAlign w:val="center"/>
            <w:hideMark/>
          </w:tcPr>
          <w:p w14:paraId="56BEC30B"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49</w:t>
            </w:r>
          </w:p>
        </w:tc>
        <w:tc>
          <w:tcPr>
            <w:tcW w:w="379" w:type="dxa"/>
            <w:tcBorders>
              <w:top w:val="single" w:sz="4" w:space="0" w:color="auto"/>
              <w:left w:val="single" w:sz="4" w:space="0" w:color="auto"/>
              <w:bottom w:val="single" w:sz="8" w:space="0" w:color="auto"/>
              <w:right w:val="single" w:sz="4" w:space="0" w:color="auto"/>
            </w:tcBorders>
            <w:vAlign w:val="center"/>
            <w:hideMark/>
          </w:tcPr>
          <w:p w14:paraId="6F4D5363"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48</w:t>
            </w:r>
          </w:p>
        </w:tc>
        <w:tc>
          <w:tcPr>
            <w:tcW w:w="379" w:type="dxa"/>
            <w:tcBorders>
              <w:top w:val="single" w:sz="4" w:space="0" w:color="auto"/>
              <w:left w:val="single" w:sz="4" w:space="0" w:color="auto"/>
              <w:bottom w:val="single" w:sz="8" w:space="0" w:color="auto"/>
              <w:right w:val="single" w:sz="4" w:space="0" w:color="auto"/>
            </w:tcBorders>
            <w:vAlign w:val="center"/>
            <w:hideMark/>
          </w:tcPr>
          <w:p w14:paraId="0484E75E"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47</w:t>
            </w:r>
          </w:p>
        </w:tc>
        <w:tc>
          <w:tcPr>
            <w:tcW w:w="379" w:type="dxa"/>
            <w:tcBorders>
              <w:top w:val="single" w:sz="4" w:space="0" w:color="auto"/>
              <w:left w:val="single" w:sz="4" w:space="0" w:color="auto"/>
              <w:bottom w:val="single" w:sz="8" w:space="0" w:color="auto"/>
              <w:right w:val="single" w:sz="4" w:space="0" w:color="auto"/>
            </w:tcBorders>
            <w:vAlign w:val="center"/>
            <w:hideMark/>
          </w:tcPr>
          <w:p w14:paraId="79ACB1E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8" w:space="0" w:color="auto"/>
              <w:right w:val="single" w:sz="4" w:space="0" w:color="auto"/>
            </w:tcBorders>
            <w:vAlign w:val="center"/>
            <w:hideMark/>
          </w:tcPr>
          <w:p w14:paraId="7132B473"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8" w:space="0" w:color="auto"/>
              <w:right w:val="single" w:sz="4" w:space="0" w:color="auto"/>
            </w:tcBorders>
            <w:vAlign w:val="center"/>
            <w:hideMark/>
          </w:tcPr>
          <w:p w14:paraId="41419A96"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8" w:space="0" w:color="auto"/>
              <w:right w:val="single" w:sz="4" w:space="0" w:color="auto"/>
            </w:tcBorders>
            <w:vAlign w:val="center"/>
            <w:hideMark/>
          </w:tcPr>
          <w:p w14:paraId="0CD43B3F"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46</w:t>
            </w:r>
          </w:p>
        </w:tc>
        <w:tc>
          <w:tcPr>
            <w:tcW w:w="379" w:type="dxa"/>
            <w:tcBorders>
              <w:top w:val="single" w:sz="4" w:space="0" w:color="auto"/>
              <w:left w:val="single" w:sz="4" w:space="0" w:color="auto"/>
              <w:bottom w:val="single" w:sz="8" w:space="0" w:color="auto"/>
              <w:right w:val="single" w:sz="4" w:space="0" w:color="auto"/>
            </w:tcBorders>
            <w:vAlign w:val="center"/>
            <w:hideMark/>
          </w:tcPr>
          <w:p w14:paraId="44F18FB1"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48</w:t>
            </w:r>
          </w:p>
        </w:tc>
        <w:tc>
          <w:tcPr>
            <w:tcW w:w="379" w:type="dxa"/>
            <w:tcBorders>
              <w:top w:val="single" w:sz="4" w:space="0" w:color="auto"/>
              <w:left w:val="single" w:sz="4" w:space="0" w:color="auto"/>
              <w:bottom w:val="single" w:sz="8" w:space="0" w:color="auto"/>
              <w:right w:val="single" w:sz="4" w:space="0" w:color="auto"/>
            </w:tcBorders>
            <w:vAlign w:val="center"/>
            <w:hideMark/>
          </w:tcPr>
          <w:p w14:paraId="02224EC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51</w:t>
            </w:r>
          </w:p>
        </w:tc>
        <w:tc>
          <w:tcPr>
            <w:tcW w:w="379" w:type="dxa"/>
            <w:tcBorders>
              <w:top w:val="single" w:sz="4" w:space="0" w:color="auto"/>
              <w:left w:val="single" w:sz="4" w:space="0" w:color="auto"/>
              <w:bottom w:val="single" w:sz="8" w:space="0" w:color="auto"/>
              <w:right w:val="single" w:sz="4" w:space="0" w:color="auto"/>
            </w:tcBorders>
            <w:vAlign w:val="center"/>
            <w:hideMark/>
          </w:tcPr>
          <w:p w14:paraId="7935A53F"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54</w:t>
            </w:r>
          </w:p>
        </w:tc>
        <w:tc>
          <w:tcPr>
            <w:tcW w:w="379" w:type="dxa"/>
            <w:tcBorders>
              <w:top w:val="single" w:sz="4" w:space="0" w:color="auto"/>
              <w:left w:val="single" w:sz="4" w:space="0" w:color="auto"/>
              <w:bottom w:val="single" w:sz="8" w:space="0" w:color="auto"/>
              <w:right w:val="single" w:sz="4" w:space="0" w:color="auto"/>
            </w:tcBorders>
            <w:vAlign w:val="center"/>
            <w:hideMark/>
          </w:tcPr>
          <w:p w14:paraId="1A116A7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57</w:t>
            </w:r>
          </w:p>
        </w:tc>
        <w:tc>
          <w:tcPr>
            <w:tcW w:w="386" w:type="dxa"/>
            <w:tcBorders>
              <w:top w:val="single" w:sz="4" w:space="0" w:color="auto"/>
              <w:left w:val="single" w:sz="4" w:space="0" w:color="auto"/>
              <w:bottom w:val="single" w:sz="8" w:space="0" w:color="auto"/>
              <w:right w:val="single" w:sz="4" w:space="0" w:color="auto"/>
            </w:tcBorders>
            <w:vAlign w:val="center"/>
            <w:hideMark/>
          </w:tcPr>
          <w:p w14:paraId="292EE68C"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58</w:t>
            </w:r>
          </w:p>
        </w:tc>
        <w:tc>
          <w:tcPr>
            <w:tcW w:w="386" w:type="dxa"/>
            <w:tcBorders>
              <w:top w:val="single" w:sz="4" w:space="0" w:color="auto"/>
              <w:left w:val="single" w:sz="4" w:space="0" w:color="auto"/>
              <w:bottom w:val="single" w:sz="8" w:space="0" w:color="auto"/>
              <w:right w:val="single" w:sz="4" w:space="0" w:color="auto"/>
            </w:tcBorders>
            <w:vAlign w:val="center"/>
            <w:hideMark/>
          </w:tcPr>
          <w:p w14:paraId="074F57FD"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86" w:type="dxa"/>
            <w:tcBorders>
              <w:top w:val="single" w:sz="4" w:space="0" w:color="auto"/>
              <w:left w:val="single" w:sz="4" w:space="0" w:color="auto"/>
              <w:bottom w:val="single" w:sz="8" w:space="0" w:color="auto"/>
              <w:right w:val="single" w:sz="4" w:space="0" w:color="auto"/>
            </w:tcBorders>
            <w:vAlign w:val="center"/>
            <w:hideMark/>
          </w:tcPr>
          <w:p w14:paraId="09EF3132"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86" w:type="dxa"/>
            <w:tcBorders>
              <w:top w:val="single" w:sz="4" w:space="0" w:color="auto"/>
              <w:left w:val="single" w:sz="4" w:space="0" w:color="auto"/>
              <w:bottom w:val="single" w:sz="8" w:space="0" w:color="auto"/>
              <w:right w:val="single" w:sz="4" w:space="0" w:color="auto"/>
            </w:tcBorders>
            <w:vAlign w:val="center"/>
            <w:hideMark/>
          </w:tcPr>
          <w:p w14:paraId="383F0C0E"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60</w:t>
            </w:r>
          </w:p>
        </w:tc>
        <w:tc>
          <w:tcPr>
            <w:tcW w:w="386" w:type="dxa"/>
            <w:tcBorders>
              <w:top w:val="single" w:sz="4" w:space="0" w:color="auto"/>
              <w:left w:val="single" w:sz="4" w:space="0" w:color="auto"/>
              <w:bottom w:val="single" w:sz="8" w:space="0" w:color="auto"/>
              <w:right w:val="single" w:sz="4" w:space="0" w:color="auto"/>
            </w:tcBorders>
            <w:shd w:val="clear" w:color="auto" w:fill="BFBFBF" w:themeFill="background1" w:themeFillShade="BF"/>
            <w:vAlign w:val="center"/>
            <w:hideMark/>
          </w:tcPr>
          <w:p w14:paraId="65BE3419"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86" w:type="dxa"/>
            <w:tcBorders>
              <w:top w:val="single" w:sz="4" w:space="0" w:color="auto"/>
              <w:left w:val="single" w:sz="4" w:space="0" w:color="auto"/>
              <w:bottom w:val="single" w:sz="8" w:space="0" w:color="auto"/>
              <w:right w:val="single" w:sz="4" w:space="0" w:color="auto"/>
            </w:tcBorders>
            <w:shd w:val="clear" w:color="auto" w:fill="BFBFBF" w:themeFill="background1" w:themeFillShade="BF"/>
            <w:vAlign w:val="center"/>
            <w:hideMark/>
          </w:tcPr>
          <w:p w14:paraId="4CE19A11"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62</w:t>
            </w:r>
          </w:p>
        </w:tc>
        <w:tc>
          <w:tcPr>
            <w:tcW w:w="386" w:type="dxa"/>
            <w:tcBorders>
              <w:top w:val="single" w:sz="4" w:space="0" w:color="auto"/>
              <w:left w:val="single" w:sz="4" w:space="0" w:color="auto"/>
              <w:bottom w:val="single" w:sz="8" w:space="0" w:color="auto"/>
              <w:right w:val="single" w:sz="4" w:space="0" w:color="auto"/>
            </w:tcBorders>
            <w:vAlign w:val="center"/>
            <w:hideMark/>
          </w:tcPr>
          <w:p w14:paraId="05E0691A"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59</w:t>
            </w:r>
          </w:p>
        </w:tc>
        <w:tc>
          <w:tcPr>
            <w:tcW w:w="386" w:type="dxa"/>
            <w:tcBorders>
              <w:top w:val="single" w:sz="4" w:space="0" w:color="auto"/>
              <w:left w:val="single" w:sz="4" w:space="0" w:color="auto"/>
              <w:bottom w:val="single" w:sz="8" w:space="0" w:color="auto"/>
              <w:right w:val="single" w:sz="8" w:space="0" w:color="auto"/>
            </w:tcBorders>
            <w:vAlign w:val="center"/>
            <w:hideMark/>
          </w:tcPr>
          <w:p w14:paraId="0D2CC5A4" w14:textId="77777777" w:rsidR="002730F2" w:rsidRDefault="002730F2" w:rsidP="00403B8D">
            <w:pPr>
              <w:spacing w:line="240" w:lineRule="exact"/>
              <w:jc w:val="center"/>
              <w:rPr>
                <w:sz w:val="16"/>
                <w:szCs w:val="16"/>
                <w14:ligatures w14:val="standardContextual"/>
              </w:rPr>
            </w:pPr>
            <w:r>
              <w:rPr>
                <w:rFonts w:hint="eastAsia"/>
                <w:sz w:val="16"/>
                <w:szCs w:val="16"/>
                <w14:ligatures w14:val="standardContextual"/>
              </w:rPr>
              <w:t>56</w:t>
            </w:r>
          </w:p>
        </w:tc>
      </w:tr>
    </w:tbl>
    <w:p w14:paraId="639581E8" w14:textId="77777777" w:rsidR="002730F2" w:rsidRDefault="002730F2" w:rsidP="002730F2">
      <w:pPr>
        <w:pStyle w:val="afffff"/>
        <w:ind w:leftChars="20" w:left="352" w:rightChars="-120" w:right="-264" w:hangingChars="171" w:hanging="308"/>
        <w:rPr>
          <w:rFonts w:ascii="ＭＳ 明朝" w:hAnsi="ＭＳ 明朝"/>
        </w:rPr>
      </w:pPr>
      <w:r>
        <w:rPr>
          <w:rFonts w:ascii="ＭＳ 明朝" w:hAnsi="ＭＳ 明朝" w:hint="eastAsia"/>
        </w:rPr>
        <w:t>注：網掛け部分は、卓越周波数を示す。</w:t>
      </w:r>
    </w:p>
    <w:p w14:paraId="79A59617" w14:textId="77777777" w:rsidR="002730F2" w:rsidRDefault="002730F2" w:rsidP="002730F2">
      <w:pPr>
        <w:widowControl/>
        <w:jc w:val="left"/>
        <w:rPr>
          <w:rFonts w:ascii="ＭＳ ゴシック" w:eastAsia="ＭＳ ゴシック" w:hAnsi="Century Gothic"/>
          <w:kern w:val="0"/>
          <w:sz w:val="24"/>
        </w:rPr>
      </w:pPr>
      <w:r>
        <w:rPr>
          <w:rFonts w:ascii="ＭＳ ゴシック" w:eastAsia="ＭＳ ゴシック" w:hAnsi="Century Gothic" w:hint="eastAsia"/>
          <w:kern w:val="0"/>
          <w:sz w:val="24"/>
        </w:rPr>
        <w:br w:type="page"/>
      </w:r>
    </w:p>
    <w:p w14:paraId="607BF760" w14:textId="07AE99C4" w:rsidR="002730F2" w:rsidRDefault="007A64AC" w:rsidP="002730F2">
      <w:pPr>
        <w:widowControl/>
        <w:jc w:val="left"/>
        <w:rPr>
          <w:rFonts w:ascii="ＭＳ ゴシック" w:eastAsia="ＭＳ ゴシック" w:hAnsi="Century Gothic"/>
          <w:kern w:val="0"/>
          <w:sz w:val="24"/>
        </w:rPr>
      </w:pPr>
      <w:r>
        <w:rPr>
          <w:rFonts w:ascii="Century" w:hAnsi="Century" w:hint="eastAsia"/>
          <w:noProof/>
          <w:sz w:val="21"/>
        </w:rPr>
        <w:lastRenderedPageBreak/>
        <mc:AlternateContent>
          <mc:Choice Requires="wps">
            <w:drawing>
              <wp:anchor distT="0" distB="0" distL="114300" distR="114300" simplePos="0" relativeHeight="251679744" behindDoc="0" locked="0" layoutInCell="1" allowOverlap="1" wp14:anchorId="6017D96D" wp14:editId="61528C65">
                <wp:simplePos x="0" y="0"/>
                <wp:positionH relativeFrom="column">
                  <wp:posOffset>1498599</wp:posOffset>
                </wp:positionH>
                <wp:positionV relativeFrom="paragraph">
                  <wp:posOffset>-405765</wp:posOffset>
                </wp:positionV>
                <wp:extent cx="586271" cy="528583"/>
                <wp:effectExtent l="95250" t="114300" r="61595" b="119380"/>
                <wp:wrapNone/>
                <wp:docPr id="1704546011" name="テキスト ボックス 1704546011"/>
                <wp:cNvGraphicFramePr/>
                <a:graphic xmlns:a="http://schemas.openxmlformats.org/drawingml/2006/main">
                  <a:graphicData uri="http://schemas.microsoft.com/office/word/2010/wordprocessingShape">
                    <wps:wsp>
                      <wps:cNvSpPr txBox="1"/>
                      <wps:spPr>
                        <a:xfrm rot="19980037">
                          <a:off x="0" y="0"/>
                          <a:ext cx="586271" cy="528583"/>
                        </a:xfrm>
                        <a:prstGeom prst="rect">
                          <a:avLst/>
                        </a:prstGeom>
                        <a:noFill/>
                        <a:ln w="6350">
                          <a:noFill/>
                        </a:ln>
                        <a:effectLst/>
                      </wps:spPr>
                      <wps:txbx>
                        <w:txbxContent>
                          <w:p w14:paraId="53B34763"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1FC688BE"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7D96D" id="テキスト ボックス 1704546011" o:spid="_x0000_s1140" type="#_x0000_t202" style="position:absolute;margin-left:118pt;margin-top:-31.95pt;width:46.15pt;height:41.6pt;rotation:-1769432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" filled="f" stroked="f" strokeweight=".5pt">
                <v:textbox inset="0,0,0,0">
                  <w:txbxContent>
                    <w:p w14:paraId="53B34763" w14:textId="77777777" w:rsidR="002730F2" w:rsidRDefault="002730F2" w:rsidP="002730F2">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1FC688BE"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v:textbox>
              </v:shape>
            </w:pict>
          </mc:Fallback>
        </mc:AlternateContent>
      </w:r>
      <w:r w:rsidR="002730F2">
        <w:rPr>
          <w:rFonts w:ascii="Century" w:hAnsi="Century" w:hint="eastAsia"/>
          <w:noProof/>
          <w:sz w:val="21"/>
        </w:rPr>
        <w:drawing>
          <wp:anchor distT="0" distB="0" distL="114300" distR="114300" simplePos="0" relativeHeight="251669504" behindDoc="0" locked="0" layoutInCell="1" allowOverlap="1" wp14:anchorId="47501784" wp14:editId="4F0C8589">
            <wp:simplePos x="0" y="0"/>
            <wp:positionH relativeFrom="margin">
              <wp:align>center</wp:align>
            </wp:positionH>
            <wp:positionV relativeFrom="paragraph">
              <wp:posOffset>-347980</wp:posOffset>
            </wp:positionV>
            <wp:extent cx="5759450" cy="8479790"/>
            <wp:effectExtent l="0" t="0" r="0" b="0"/>
            <wp:wrapNone/>
            <wp:docPr id="22" name="図 22"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マップ&#10;&#10;AI によって生成されたコンテンツは間違っている可能性があります。"/>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59450" cy="8479790"/>
                    </a:xfrm>
                    <a:prstGeom prst="rect">
                      <a:avLst/>
                    </a:prstGeom>
                    <a:noFill/>
                  </pic:spPr>
                </pic:pic>
              </a:graphicData>
            </a:graphic>
            <wp14:sizeRelH relativeFrom="page">
              <wp14:pctWidth>0</wp14:pctWidth>
            </wp14:sizeRelH>
            <wp14:sizeRelV relativeFrom="page">
              <wp14:pctHeight>0</wp14:pctHeight>
            </wp14:sizeRelV>
          </wp:anchor>
        </w:drawing>
      </w:r>
      <w:r w:rsidR="002730F2">
        <w:rPr>
          <w:rFonts w:ascii="Century" w:hAnsi="Century" w:hint="eastAsia"/>
          <w:noProof/>
          <w:sz w:val="21"/>
        </w:rPr>
        <mc:AlternateContent>
          <mc:Choice Requires="wps">
            <w:drawing>
              <wp:anchor distT="0" distB="0" distL="114300" distR="114300" simplePos="0" relativeHeight="251670528" behindDoc="0" locked="0" layoutInCell="1" allowOverlap="1" wp14:anchorId="14981721" wp14:editId="7F4176BA">
                <wp:simplePos x="0" y="0"/>
                <wp:positionH relativeFrom="margin">
                  <wp:align>right</wp:align>
                </wp:positionH>
                <wp:positionV relativeFrom="paragraph">
                  <wp:posOffset>8776970</wp:posOffset>
                </wp:positionV>
                <wp:extent cx="5759450" cy="30988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5759450" cy="309880"/>
                        </a:xfrm>
                        <a:prstGeom prst="rect">
                          <a:avLst/>
                        </a:prstGeom>
                        <a:noFill/>
                        <a:ln w="6350">
                          <a:noFill/>
                        </a:ln>
                      </wps:spPr>
                      <wps:txbx>
                        <w:txbxContent>
                          <w:p w14:paraId="6AAA3242" w14:textId="77777777" w:rsidR="002730F2" w:rsidRDefault="002730F2" w:rsidP="002730F2">
                            <w:pPr>
                              <w:jc w:val="center"/>
                              <w:rPr>
                                <w:sz w:val="24"/>
                              </w:rPr>
                            </w:pPr>
                            <w:r>
                              <w:rPr>
                                <w:rFonts w:hint="eastAsia"/>
                                <w:sz w:val="24"/>
                              </w:rPr>
                              <w:t xml:space="preserve">図１　　</w:t>
                            </w:r>
                            <w:r>
                              <w:rPr>
                                <w:rFonts w:hint="eastAsia"/>
                                <w:sz w:val="24"/>
                              </w:rPr>
                              <w:t>低周波音調査及び予測地点の位置</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981721" id="テキスト ボックス 21" o:spid="_x0000_s1141" type="#_x0000_t202" style="position:absolute;margin-left:402.3pt;margin-top:691.1pt;width:453.5pt;height:24.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" filled="f" stroked="f" strokeweight=".5pt">
                <v:textbox>
                  <w:txbxContent>
                    <w:p w14:paraId="6AAA3242" w14:textId="77777777" w:rsidR="002730F2" w:rsidRDefault="002730F2" w:rsidP="002730F2">
                      <w:pPr>
                        <w:jc w:val="center"/>
                        <w:rPr>
                          <w:sz w:val="24"/>
                        </w:rPr>
                      </w:pPr>
                      <w:r>
                        <w:rPr>
                          <w:rFonts w:hint="eastAsia"/>
                          <w:sz w:val="24"/>
                        </w:rPr>
                        <w:t xml:space="preserve">図１　　</w:t>
                      </w:r>
                      <w:r>
                        <w:rPr>
                          <w:rFonts w:hint="eastAsia"/>
                          <w:sz w:val="24"/>
                        </w:rPr>
                        <w:t>低周波音調査及び予測地点の位置</w:t>
                      </w:r>
                    </w:p>
                  </w:txbxContent>
                </v:textbox>
                <w10:wrap anchorx="margin"/>
              </v:shape>
            </w:pict>
          </mc:Fallback>
        </mc:AlternateContent>
      </w:r>
      <w:r w:rsidR="002730F2">
        <w:rPr>
          <w:rFonts w:ascii="Century" w:hAnsi="Century" w:hint="eastAsia"/>
          <w:noProof/>
          <w:sz w:val="21"/>
        </w:rPr>
        <mc:AlternateContent>
          <mc:Choice Requires="wps">
            <w:drawing>
              <wp:anchor distT="0" distB="0" distL="114300" distR="114300" simplePos="0" relativeHeight="251671552" behindDoc="0" locked="0" layoutInCell="1" allowOverlap="1" wp14:anchorId="2E928E13" wp14:editId="0D74C38C">
                <wp:simplePos x="0" y="0"/>
                <wp:positionH relativeFrom="column">
                  <wp:posOffset>3272790</wp:posOffset>
                </wp:positionH>
                <wp:positionV relativeFrom="paragraph">
                  <wp:posOffset>2851785</wp:posOffset>
                </wp:positionV>
                <wp:extent cx="666750" cy="257175"/>
                <wp:effectExtent l="19050" t="38100" r="19050" b="28575"/>
                <wp:wrapNone/>
                <wp:docPr id="1034236662" name="テキスト ボックス 1034236662"/>
                <wp:cNvGraphicFramePr/>
                <a:graphic xmlns:a="http://schemas.openxmlformats.org/drawingml/2006/main">
                  <a:graphicData uri="http://schemas.microsoft.com/office/word/2010/wordprocessingShape">
                    <wps:wsp>
                      <wps:cNvSpPr txBox="1"/>
                      <wps:spPr>
                        <a:xfrm rot="21335699">
                          <a:off x="0" y="0"/>
                          <a:ext cx="666750" cy="257175"/>
                        </a:xfrm>
                        <a:prstGeom prst="rect">
                          <a:avLst/>
                        </a:prstGeom>
                        <a:noFill/>
                        <a:ln w="6350">
                          <a:noFill/>
                        </a:ln>
                        <a:effectLst/>
                      </wps:spPr>
                      <wps:txbx>
                        <w:txbxContent>
                          <w:p w14:paraId="07AEC71A" w14:textId="77777777" w:rsidR="002730F2" w:rsidRDefault="002730F2" w:rsidP="002730F2">
                            <w:pPr>
                              <w:spacing w:line="160" w:lineRule="exact"/>
                              <w:rPr>
                                <w:rFonts w:ascii="ＭＳ ゴシック" w:eastAsia="ＭＳ ゴシック" w:hAnsi="ＭＳ ゴシック"/>
                                <w:b/>
                                <w:noProof/>
                                <w:sz w:val="14"/>
                                <w:szCs w:val="14"/>
                                <w:lang w:eastAsia="zh-TW"/>
                              </w:rPr>
                            </w:pPr>
                            <w:r>
                              <w:rPr>
                                <w:rFonts w:ascii="ＭＳ ゴシック" w:eastAsia="ＭＳ ゴシック" w:hAnsi="ＭＳ ゴシック" w:hint="eastAsia"/>
                                <w:b/>
                                <w:noProof/>
                                <w:sz w:val="14"/>
                                <w:szCs w:val="14"/>
                                <w:lang w:eastAsia="zh-TW"/>
                              </w:rPr>
                              <w:t>府道住吉八尾線</w:t>
                            </w:r>
                          </w:p>
                          <w:p w14:paraId="5718DAA1" w14:textId="77777777" w:rsidR="002730F2" w:rsidRDefault="002730F2" w:rsidP="002730F2">
                            <w:pPr>
                              <w:spacing w:line="160" w:lineRule="exact"/>
                              <w:jc w:val="center"/>
                              <w:rPr>
                                <w:rFonts w:ascii="ＭＳ ゴシック" w:eastAsia="ＭＳ ゴシック" w:hAnsi="ＭＳ ゴシック"/>
                                <w:b/>
                                <w:sz w:val="14"/>
                                <w:szCs w:val="14"/>
                                <w:lang w:eastAsia="zh-TW"/>
                              </w:rPr>
                            </w:pPr>
                            <w:r>
                              <w:rPr>
                                <w:rFonts w:ascii="ＭＳ ゴシック" w:eastAsia="ＭＳ ゴシック" w:hAnsi="ＭＳ ゴシック" w:hint="eastAsia"/>
                                <w:b/>
                                <w:noProof/>
                                <w:sz w:val="14"/>
                                <w:szCs w:val="14"/>
                                <w:lang w:eastAsia="zh-TW"/>
                              </w:rPr>
                              <w:t>（南港通）</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28E13" id="テキスト ボックス 1034236662" o:spid="_x0000_s1142" type="#_x0000_t202" style="position:absolute;margin-left:257.7pt;margin-top:224.55pt;width:52.5pt;height:20.25pt;rotation:-288687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" filled="f" stroked="f" strokeweight=".5pt">
                <v:textbox inset="0,0,0,0">
                  <w:txbxContent>
                    <w:p w14:paraId="07AEC71A" w14:textId="77777777" w:rsidR="002730F2" w:rsidRDefault="002730F2" w:rsidP="002730F2">
                      <w:pPr>
                        <w:spacing w:line="160" w:lineRule="exact"/>
                        <w:rPr>
                          <w:rFonts w:ascii="ＭＳ ゴシック" w:eastAsia="ＭＳ ゴシック" w:hAnsi="ＭＳ ゴシック"/>
                          <w:b/>
                          <w:noProof/>
                          <w:sz w:val="14"/>
                          <w:szCs w:val="14"/>
                          <w:lang w:eastAsia="zh-TW"/>
                        </w:rPr>
                      </w:pPr>
                      <w:r>
                        <w:rPr>
                          <w:rFonts w:ascii="ＭＳ ゴシック" w:eastAsia="ＭＳ ゴシック" w:hAnsi="ＭＳ ゴシック" w:hint="eastAsia"/>
                          <w:b/>
                          <w:noProof/>
                          <w:sz w:val="14"/>
                          <w:szCs w:val="14"/>
                          <w:lang w:eastAsia="zh-TW"/>
                        </w:rPr>
                        <w:t>府道住吉八尾線</w:t>
                      </w:r>
                    </w:p>
                    <w:p w14:paraId="5718DAA1" w14:textId="77777777" w:rsidR="002730F2" w:rsidRDefault="002730F2" w:rsidP="002730F2">
                      <w:pPr>
                        <w:spacing w:line="160" w:lineRule="exact"/>
                        <w:jc w:val="center"/>
                        <w:rPr>
                          <w:rFonts w:ascii="ＭＳ ゴシック" w:eastAsia="ＭＳ ゴシック" w:hAnsi="ＭＳ ゴシック"/>
                          <w:b/>
                          <w:sz w:val="14"/>
                          <w:szCs w:val="14"/>
                          <w:lang w:eastAsia="zh-TW"/>
                        </w:rPr>
                      </w:pPr>
                      <w:r>
                        <w:rPr>
                          <w:rFonts w:ascii="ＭＳ ゴシック" w:eastAsia="ＭＳ ゴシック" w:hAnsi="ＭＳ ゴシック" w:hint="eastAsia"/>
                          <w:b/>
                          <w:noProof/>
                          <w:sz w:val="14"/>
                          <w:szCs w:val="14"/>
                          <w:lang w:eastAsia="zh-TW"/>
                        </w:rPr>
                        <w:t>（南港通）</w:t>
                      </w:r>
                    </w:p>
                  </w:txbxContent>
                </v:textbox>
              </v:shape>
            </w:pict>
          </mc:Fallback>
        </mc:AlternateContent>
      </w:r>
      <w:r w:rsidR="002730F2">
        <w:rPr>
          <w:rFonts w:ascii="Century" w:hAnsi="Century" w:hint="eastAsia"/>
          <w:noProof/>
          <w:sz w:val="21"/>
        </w:rPr>
        <mc:AlternateContent>
          <mc:Choice Requires="wps">
            <w:drawing>
              <wp:anchor distT="0" distB="0" distL="114300" distR="114300" simplePos="0" relativeHeight="251672576" behindDoc="0" locked="0" layoutInCell="1" allowOverlap="1" wp14:anchorId="76875CDA" wp14:editId="537E7CA4">
                <wp:simplePos x="0" y="0"/>
                <wp:positionH relativeFrom="column">
                  <wp:posOffset>3127375</wp:posOffset>
                </wp:positionH>
                <wp:positionV relativeFrom="paragraph">
                  <wp:posOffset>3799205</wp:posOffset>
                </wp:positionV>
                <wp:extent cx="1106805" cy="316230"/>
                <wp:effectExtent l="38100" t="190500" r="0" b="198120"/>
                <wp:wrapNone/>
                <wp:docPr id="1119335027" name="テキスト ボックス 1119335027"/>
                <wp:cNvGraphicFramePr/>
                <a:graphic xmlns:a="http://schemas.openxmlformats.org/drawingml/2006/main">
                  <a:graphicData uri="http://schemas.microsoft.com/office/word/2010/wordprocessingShape">
                    <wps:wsp>
                      <wps:cNvSpPr txBox="1"/>
                      <wps:spPr>
                        <a:xfrm rot="1200000">
                          <a:off x="0" y="0"/>
                          <a:ext cx="1106805" cy="315595"/>
                        </a:xfrm>
                        <a:prstGeom prst="rect">
                          <a:avLst/>
                        </a:prstGeom>
                        <a:noFill/>
                        <a:ln w="6350">
                          <a:noFill/>
                        </a:ln>
                        <a:effectLst/>
                      </wps:spPr>
                      <wps:txbx>
                        <w:txbxContent>
                          <w:p w14:paraId="579D72BA" w14:textId="77777777" w:rsidR="002730F2" w:rsidRDefault="002730F2" w:rsidP="002730F2">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市道住之江区</w:t>
                            </w:r>
                          </w:p>
                          <w:p w14:paraId="4E473624" w14:textId="77777777" w:rsidR="002730F2"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pacing w:val="-20"/>
                                <w:sz w:val="14"/>
                                <w:szCs w:val="14"/>
                              </w:rPr>
                              <w:t>第8905号線</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75CDA" id="テキスト ボックス 1119335027" o:spid="_x0000_s1143" type="#_x0000_t202" style="position:absolute;margin-left:246.25pt;margin-top:299.15pt;width:87.15pt;height:24.9pt;rotation:2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" filled="f" stroked="f" strokeweight=".5pt">
                <v:textbox inset="0,0,0,0">
                  <w:txbxContent>
                    <w:p w14:paraId="579D72BA" w14:textId="77777777" w:rsidR="002730F2" w:rsidRDefault="002730F2" w:rsidP="002730F2">
                      <w:pPr>
                        <w:spacing w:line="16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市道住之江区</w:t>
                      </w:r>
                    </w:p>
                    <w:p w14:paraId="4E473624" w14:textId="77777777" w:rsidR="002730F2"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pacing w:val="-20"/>
                          <w:sz w:val="14"/>
                          <w:szCs w:val="14"/>
                        </w:rPr>
                        <w:t>第8905号線</w:t>
                      </w:r>
                    </w:p>
                  </w:txbxContent>
                </v:textbox>
              </v:shape>
            </w:pict>
          </mc:Fallback>
        </mc:AlternateContent>
      </w:r>
      <w:r w:rsidR="002730F2">
        <w:rPr>
          <w:rFonts w:ascii="Century" w:hAnsi="Century" w:hint="eastAsia"/>
          <w:noProof/>
          <w:sz w:val="21"/>
        </w:rPr>
        <mc:AlternateContent>
          <mc:Choice Requires="wps">
            <w:drawing>
              <wp:anchor distT="0" distB="0" distL="114300" distR="114300" simplePos="0" relativeHeight="251674624" behindDoc="0" locked="0" layoutInCell="1" allowOverlap="1" wp14:anchorId="4F090B4B" wp14:editId="6536EF7F">
                <wp:simplePos x="0" y="0"/>
                <wp:positionH relativeFrom="margin">
                  <wp:posOffset>2818130</wp:posOffset>
                </wp:positionH>
                <wp:positionV relativeFrom="paragraph">
                  <wp:posOffset>5900420</wp:posOffset>
                </wp:positionV>
                <wp:extent cx="164465" cy="982980"/>
                <wp:effectExtent l="190500" t="0" r="121285" b="7620"/>
                <wp:wrapNone/>
                <wp:docPr id="20" name="テキスト ボックス 20"/>
                <wp:cNvGraphicFramePr/>
                <a:graphic xmlns:a="http://schemas.openxmlformats.org/drawingml/2006/main">
                  <a:graphicData uri="http://schemas.microsoft.com/office/word/2010/wordprocessingShape">
                    <wps:wsp>
                      <wps:cNvSpPr txBox="1"/>
                      <wps:spPr>
                        <a:xfrm rot="1366046">
                          <a:off x="0" y="0"/>
                          <a:ext cx="164465" cy="982980"/>
                        </a:xfrm>
                        <a:prstGeom prst="rect">
                          <a:avLst/>
                        </a:prstGeom>
                        <a:noFill/>
                        <a:ln w="6350">
                          <a:noFill/>
                        </a:ln>
                        <a:effectLst/>
                      </wps:spPr>
                      <wps:txbx>
                        <w:txbxContent>
                          <w:p w14:paraId="1A59C8D2"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主要地方道大阪臨海線</w:t>
                            </w:r>
                          </w:p>
                        </w:txbxContent>
                      </wps:txbx>
                      <wps:bodyPr rot="0" spcFirstLastPara="0" vertOverflow="clip" horzOverflow="clip"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90B4B" id="テキスト ボックス 20" o:spid="_x0000_s1144" type="#_x0000_t202" style="position:absolute;margin-left:221.9pt;margin-top:464.6pt;width:12.95pt;height:77.4pt;rotation:1492087fd;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" filled="f" stroked="f" strokeweight=".5pt">
                <v:textbox style="layout-flow:vertical-ideographic" inset="0,0,0,0">
                  <w:txbxContent>
                    <w:p w14:paraId="1A59C8D2"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主要地方道大阪臨海線</w:t>
                      </w:r>
                    </w:p>
                  </w:txbxContent>
                </v:textbox>
                <w10:wrap anchorx="margin"/>
              </v:shape>
            </w:pict>
          </mc:Fallback>
        </mc:AlternateContent>
      </w:r>
      <w:r w:rsidR="002730F2">
        <w:rPr>
          <w:rFonts w:ascii="Century" w:hAnsi="Century" w:hint="eastAsia"/>
          <w:noProof/>
          <w:sz w:val="21"/>
        </w:rPr>
        <mc:AlternateContent>
          <mc:Choice Requires="wps">
            <w:drawing>
              <wp:anchor distT="0" distB="0" distL="114300" distR="114300" simplePos="0" relativeHeight="251678720" behindDoc="0" locked="0" layoutInCell="1" allowOverlap="1" wp14:anchorId="24320463" wp14:editId="6DC5FE1F">
                <wp:simplePos x="0" y="0"/>
                <wp:positionH relativeFrom="column">
                  <wp:posOffset>2550795</wp:posOffset>
                </wp:positionH>
                <wp:positionV relativeFrom="paragraph">
                  <wp:posOffset>-207010</wp:posOffset>
                </wp:positionV>
                <wp:extent cx="755650" cy="158115"/>
                <wp:effectExtent l="19050" t="133350" r="0" b="146685"/>
                <wp:wrapNone/>
                <wp:docPr id="2133016380" name="テキスト ボックス 2133016380"/>
                <wp:cNvGraphicFramePr/>
                <a:graphic xmlns:a="http://schemas.openxmlformats.org/drawingml/2006/main">
                  <a:graphicData uri="http://schemas.microsoft.com/office/word/2010/wordprocessingShape">
                    <wps:wsp>
                      <wps:cNvSpPr txBox="1"/>
                      <wps:spPr>
                        <a:xfrm rot="20329511">
                          <a:off x="0" y="0"/>
                          <a:ext cx="755650" cy="158115"/>
                        </a:xfrm>
                        <a:prstGeom prst="rect">
                          <a:avLst/>
                        </a:prstGeom>
                        <a:noFill/>
                        <a:ln w="6350">
                          <a:noFill/>
                        </a:ln>
                        <a:effectLst/>
                      </wps:spPr>
                      <wps:txbx>
                        <w:txbxContent>
                          <w:p w14:paraId="15205A6A"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20463" id="テキスト ボックス 2133016380" o:spid="_x0000_s1145" type="#_x0000_t202" style="position:absolute;margin-left:200.85pt;margin-top:-16.3pt;width:59.5pt;height:12.45pt;rotation:-1387713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" filled="f" stroked="f" strokeweight=".5pt">
                <v:textbox inset="0,0,0,0">
                  <w:txbxContent>
                    <w:p w14:paraId="15205A6A"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v:textbox>
              </v:shape>
            </w:pict>
          </mc:Fallback>
        </mc:AlternateContent>
      </w:r>
    </w:p>
    <w:p w14:paraId="0ECE0401" w14:textId="77777777" w:rsidR="002730F2" w:rsidRDefault="002730F2" w:rsidP="002730F2">
      <w:pPr>
        <w:widowControl/>
        <w:jc w:val="left"/>
        <w:rPr>
          <w:rFonts w:ascii="ＭＳ ゴシック" w:eastAsia="ＭＳ ゴシック" w:hAnsi="Century Gothic"/>
          <w:kern w:val="0"/>
          <w:sz w:val="24"/>
        </w:rPr>
      </w:pPr>
    </w:p>
    <w:p w14:paraId="107C63F2" w14:textId="77777777" w:rsidR="002730F2" w:rsidRDefault="002730F2" w:rsidP="002730F2">
      <w:pPr>
        <w:widowControl/>
        <w:jc w:val="left"/>
        <w:rPr>
          <w:rFonts w:ascii="ＭＳ ゴシック" w:eastAsia="ＭＳ ゴシック" w:hAnsi="Century Gothic"/>
          <w:kern w:val="0"/>
          <w:sz w:val="24"/>
        </w:rPr>
      </w:pPr>
    </w:p>
    <w:p w14:paraId="0F12FCA1" w14:textId="77777777" w:rsidR="002730F2" w:rsidRDefault="002730F2" w:rsidP="002730F2">
      <w:pPr>
        <w:widowControl/>
        <w:jc w:val="left"/>
        <w:rPr>
          <w:rFonts w:ascii="ＭＳ ゴシック" w:eastAsia="ＭＳ ゴシック" w:hAnsi="Century Gothic"/>
          <w:kern w:val="0"/>
          <w:sz w:val="24"/>
        </w:rPr>
      </w:pPr>
    </w:p>
    <w:p w14:paraId="66726B6D" w14:textId="10D554C2" w:rsidR="002730F2" w:rsidRDefault="007A64AC" w:rsidP="002730F2">
      <w:pPr>
        <w:widowControl/>
        <w:jc w:val="left"/>
        <w:rPr>
          <w:rFonts w:ascii="ＭＳ ゴシック" w:eastAsia="ＭＳ ゴシック" w:hAnsi="Century Gothic"/>
          <w:kern w:val="0"/>
          <w:sz w:val="24"/>
        </w:rPr>
      </w:pPr>
      <w:r>
        <w:rPr>
          <w:rFonts w:ascii="Century" w:hAnsi="Century" w:hint="eastAsia"/>
          <w:noProof/>
          <w:sz w:val="21"/>
        </w:rPr>
        <mc:AlternateContent>
          <mc:Choice Requires="wps">
            <w:drawing>
              <wp:anchor distT="0" distB="0" distL="114300" distR="114300" simplePos="0" relativeHeight="251676672" behindDoc="0" locked="0" layoutInCell="1" allowOverlap="1" wp14:anchorId="19A806C6" wp14:editId="52A2B051">
                <wp:simplePos x="0" y="0"/>
                <wp:positionH relativeFrom="column">
                  <wp:posOffset>4212591</wp:posOffset>
                </wp:positionH>
                <wp:positionV relativeFrom="paragraph">
                  <wp:posOffset>183516</wp:posOffset>
                </wp:positionV>
                <wp:extent cx="164465" cy="982980"/>
                <wp:effectExtent l="95250" t="19050" r="83185" b="7620"/>
                <wp:wrapNone/>
                <wp:docPr id="19" name="テキスト ボックス 19"/>
                <wp:cNvGraphicFramePr/>
                <a:graphic xmlns:a="http://schemas.openxmlformats.org/drawingml/2006/main">
                  <a:graphicData uri="http://schemas.microsoft.com/office/word/2010/wordprocessingShape">
                    <wps:wsp>
                      <wps:cNvSpPr txBox="1"/>
                      <wps:spPr>
                        <a:xfrm rot="618559">
                          <a:off x="0" y="0"/>
                          <a:ext cx="164465" cy="982980"/>
                        </a:xfrm>
                        <a:prstGeom prst="rect">
                          <a:avLst/>
                        </a:prstGeom>
                        <a:noFill/>
                        <a:ln w="6350">
                          <a:noFill/>
                        </a:ln>
                        <a:effectLst/>
                      </wps:spPr>
                      <wps:txbx>
                        <w:txbxContent>
                          <w:p w14:paraId="0D23C51F"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主要地方道大阪臨海線</w:t>
                            </w:r>
                          </w:p>
                        </w:txbxContent>
                      </wps:txbx>
                      <wps:bodyPr rot="0" spcFirstLastPara="0" vertOverflow="clip" horzOverflow="clip"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06C6" id="テキスト ボックス 19" o:spid="_x0000_s1146" type="#_x0000_t202" style="position:absolute;margin-left:331.7pt;margin-top:14.45pt;width:12.95pt;height:77.4pt;rotation:675631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" filled="f" stroked="f" strokeweight=".5pt">
                <v:textbox style="layout-flow:vertical-ideographic" inset="0,0,0,0">
                  <w:txbxContent>
                    <w:p w14:paraId="0D23C51F"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主要地方道大阪臨海線</w:t>
                      </w:r>
                    </w:p>
                  </w:txbxContent>
                </v:textbox>
              </v:shape>
            </w:pict>
          </mc:Fallback>
        </mc:AlternateContent>
      </w:r>
    </w:p>
    <w:p w14:paraId="4E90249D" w14:textId="77777777" w:rsidR="002730F2" w:rsidRDefault="002730F2" w:rsidP="002730F2">
      <w:pPr>
        <w:widowControl/>
        <w:jc w:val="left"/>
        <w:rPr>
          <w:rFonts w:ascii="ＭＳ ゴシック" w:eastAsia="ＭＳ ゴシック" w:hAnsi="Century Gothic"/>
          <w:kern w:val="0"/>
          <w:sz w:val="24"/>
        </w:rPr>
      </w:pPr>
    </w:p>
    <w:p w14:paraId="0AD98A15" w14:textId="77777777" w:rsidR="002730F2" w:rsidRDefault="002730F2" w:rsidP="002730F2">
      <w:pPr>
        <w:widowControl/>
        <w:jc w:val="left"/>
        <w:rPr>
          <w:rFonts w:ascii="ＭＳ ゴシック" w:eastAsia="ＭＳ ゴシック" w:hAnsi="Century Gothic"/>
          <w:kern w:val="0"/>
          <w:sz w:val="24"/>
        </w:rPr>
      </w:pPr>
    </w:p>
    <w:p w14:paraId="56930272" w14:textId="77777777" w:rsidR="002730F2" w:rsidRDefault="002730F2" w:rsidP="002730F2">
      <w:pPr>
        <w:widowControl/>
        <w:jc w:val="left"/>
        <w:rPr>
          <w:rFonts w:ascii="ＭＳ ゴシック" w:eastAsia="ＭＳ ゴシック" w:hAnsi="Century Gothic"/>
          <w:kern w:val="0"/>
          <w:sz w:val="24"/>
        </w:rPr>
      </w:pPr>
    </w:p>
    <w:p w14:paraId="60D1BFCE" w14:textId="77777777" w:rsidR="002730F2" w:rsidRDefault="002730F2" w:rsidP="002730F2">
      <w:pPr>
        <w:widowControl/>
        <w:jc w:val="left"/>
        <w:rPr>
          <w:rFonts w:ascii="ＭＳ ゴシック" w:eastAsia="ＭＳ ゴシック" w:hAnsi="Century Gothic"/>
          <w:kern w:val="0"/>
          <w:sz w:val="24"/>
        </w:rPr>
      </w:pPr>
    </w:p>
    <w:p w14:paraId="69B82D5B" w14:textId="47A7383E" w:rsidR="002730F2" w:rsidRDefault="007A64AC" w:rsidP="002730F2">
      <w:pPr>
        <w:widowControl/>
        <w:jc w:val="left"/>
        <w:rPr>
          <w:rFonts w:ascii="ＭＳ ゴシック" w:eastAsia="ＭＳ ゴシック" w:hAnsi="Century Gothic"/>
          <w:kern w:val="0"/>
          <w:sz w:val="24"/>
        </w:rPr>
      </w:pPr>
      <w:r>
        <w:rPr>
          <w:rFonts w:ascii="Century" w:hAnsi="Century" w:hint="eastAsia"/>
          <w:noProof/>
          <w:sz w:val="21"/>
        </w:rPr>
        <mc:AlternateContent>
          <mc:Choice Requires="wps">
            <w:drawing>
              <wp:anchor distT="0" distB="0" distL="114300" distR="114300" simplePos="0" relativeHeight="251675648" behindDoc="0" locked="0" layoutInCell="1" allowOverlap="1" wp14:anchorId="7808696D" wp14:editId="379743D5">
                <wp:simplePos x="0" y="0"/>
                <wp:positionH relativeFrom="column">
                  <wp:posOffset>1598295</wp:posOffset>
                </wp:positionH>
                <wp:positionV relativeFrom="paragraph">
                  <wp:posOffset>100330</wp:posOffset>
                </wp:positionV>
                <wp:extent cx="138430" cy="687705"/>
                <wp:effectExtent l="0" t="0" r="13970" b="0"/>
                <wp:wrapNone/>
                <wp:docPr id="641931543" name="テキスト ボックス 641931543"/>
                <wp:cNvGraphicFramePr/>
                <a:graphic xmlns:a="http://schemas.openxmlformats.org/drawingml/2006/main">
                  <a:graphicData uri="http://schemas.microsoft.com/office/word/2010/wordprocessingShape">
                    <wps:wsp>
                      <wps:cNvSpPr txBox="1"/>
                      <wps:spPr>
                        <a:xfrm>
                          <a:off x="0" y="0"/>
                          <a:ext cx="138430" cy="687705"/>
                        </a:xfrm>
                        <a:prstGeom prst="rect">
                          <a:avLst/>
                        </a:prstGeom>
                        <a:noFill/>
                        <a:ln w="6350">
                          <a:noFill/>
                        </a:ln>
                        <a:effectLst/>
                      </wps:spPr>
                      <wps:txbx>
                        <w:txbxContent>
                          <w:p w14:paraId="3DE847E5"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阪神高速湾岸線</w:t>
                            </w:r>
                          </w:p>
                        </w:txbxContent>
                      </wps:txbx>
                      <wps:bodyPr rot="0" spcFirstLastPara="0" vertOverflow="clip" horzOverflow="clip"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8696D" id="テキスト ボックス 641931543" o:spid="_x0000_s1147" type="#_x0000_t202" style="position:absolute;margin-left:125.85pt;margin-top:7.9pt;width:10.9pt;height:5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" filled="f" stroked="f" strokeweight=".5pt">
                <v:textbox style="layout-flow:vertical-ideographic" inset="0,0,0,0">
                  <w:txbxContent>
                    <w:p w14:paraId="3DE847E5" w14:textId="77777777" w:rsidR="002730F2" w:rsidRDefault="002730F2" w:rsidP="002730F2">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阪神高速湾岸線</w:t>
                      </w:r>
                    </w:p>
                  </w:txbxContent>
                </v:textbox>
              </v:shape>
            </w:pict>
          </mc:Fallback>
        </mc:AlternateContent>
      </w:r>
    </w:p>
    <w:p w14:paraId="59B0EEFF" w14:textId="77777777" w:rsidR="002730F2" w:rsidRDefault="002730F2" w:rsidP="002730F2">
      <w:pPr>
        <w:widowControl/>
        <w:jc w:val="left"/>
        <w:rPr>
          <w:rFonts w:ascii="ＭＳ ゴシック" w:eastAsia="ＭＳ ゴシック" w:hAnsi="Century Gothic"/>
          <w:kern w:val="0"/>
          <w:sz w:val="24"/>
        </w:rPr>
      </w:pPr>
    </w:p>
    <w:p w14:paraId="73CD9EE6" w14:textId="77777777" w:rsidR="002730F2" w:rsidRDefault="002730F2" w:rsidP="002730F2">
      <w:pPr>
        <w:widowControl/>
        <w:jc w:val="left"/>
        <w:rPr>
          <w:rFonts w:ascii="ＭＳ ゴシック" w:eastAsia="ＭＳ ゴシック" w:hAnsi="Century Gothic"/>
          <w:kern w:val="0"/>
          <w:sz w:val="24"/>
        </w:rPr>
      </w:pPr>
    </w:p>
    <w:p w14:paraId="3255DDD5" w14:textId="77777777" w:rsidR="002730F2" w:rsidRDefault="002730F2" w:rsidP="002730F2">
      <w:pPr>
        <w:widowControl/>
        <w:jc w:val="left"/>
        <w:rPr>
          <w:rFonts w:ascii="ＭＳ ゴシック" w:eastAsia="ＭＳ ゴシック" w:hAnsi="Century Gothic"/>
          <w:kern w:val="0"/>
          <w:sz w:val="24"/>
        </w:rPr>
      </w:pPr>
    </w:p>
    <w:p w14:paraId="232C0D05" w14:textId="63B0E1EE" w:rsidR="002730F2" w:rsidRDefault="007A64AC" w:rsidP="002730F2">
      <w:pPr>
        <w:widowControl/>
        <w:jc w:val="left"/>
        <w:rPr>
          <w:rFonts w:ascii="ＭＳ ゴシック" w:eastAsia="ＭＳ ゴシック" w:hAnsi="Century Gothic"/>
          <w:kern w:val="0"/>
          <w:sz w:val="24"/>
        </w:rPr>
      </w:pPr>
      <w:r>
        <w:rPr>
          <w:rFonts w:ascii="Century" w:hAnsi="Century" w:hint="eastAsia"/>
          <w:noProof/>
          <w:sz w:val="21"/>
        </w:rPr>
        <mc:AlternateContent>
          <mc:Choice Requires="wps">
            <w:drawing>
              <wp:anchor distT="0" distB="0" distL="114300" distR="114300" simplePos="0" relativeHeight="251677696" behindDoc="0" locked="0" layoutInCell="1" allowOverlap="1" wp14:anchorId="6F461CD4" wp14:editId="73415B39">
                <wp:simplePos x="0" y="0"/>
                <wp:positionH relativeFrom="column">
                  <wp:posOffset>1063625</wp:posOffset>
                </wp:positionH>
                <wp:positionV relativeFrom="paragraph">
                  <wp:posOffset>141129</wp:posOffset>
                </wp:positionV>
                <wp:extent cx="539115" cy="205740"/>
                <wp:effectExtent l="0" t="0" r="13335" b="3810"/>
                <wp:wrapNone/>
                <wp:docPr id="1766737553" name="テキスト ボックス 1766737553"/>
                <wp:cNvGraphicFramePr/>
                <a:graphic xmlns:a="http://schemas.openxmlformats.org/drawingml/2006/main">
                  <a:graphicData uri="http://schemas.microsoft.com/office/word/2010/wordprocessingShape">
                    <wps:wsp>
                      <wps:cNvSpPr txBox="1"/>
                      <wps:spPr>
                        <a:xfrm>
                          <a:off x="0" y="0"/>
                          <a:ext cx="539115" cy="205740"/>
                        </a:xfrm>
                        <a:prstGeom prst="rect">
                          <a:avLst/>
                        </a:prstGeom>
                        <a:noFill/>
                        <a:ln w="6350">
                          <a:noFill/>
                        </a:ln>
                        <a:effectLst/>
                      </wps:spPr>
                      <wps:txbx>
                        <w:txbxContent>
                          <w:p w14:paraId="3A293105" w14:textId="77777777" w:rsidR="002730F2"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61CD4" id="テキスト ボックス 1766737553" o:spid="_x0000_s1148" type="#_x0000_t202" style="position:absolute;margin-left:83.75pt;margin-top:11.1pt;width:42.45pt;height:16.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" filled="f" stroked="f" strokeweight=".5pt">
                <v:textbox inset="0,0,0,0">
                  <w:txbxContent>
                    <w:p w14:paraId="3A293105" w14:textId="77777777" w:rsidR="002730F2" w:rsidRDefault="002730F2" w:rsidP="002730F2">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v:textbox>
              </v:shape>
            </w:pict>
          </mc:Fallback>
        </mc:AlternateContent>
      </w:r>
    </w:p>
    <w:p w14:paraId="6BFC4E15" w14:textId="37BF6FE8" w:rsidR="002730F2" w:rsidRDefault="007A64AC" w:rsidP="002730F2">
      <w:pPr>
        <w:widowControl/>
        <w:jc w:val="left"/>
        <w:rPr>
          <w:rFonts w:ascii="ＭＳ ゴシック" w:eastAsia="ＭＳ ゴシック" w:hAnsi="Century Gothic"/>
          <w:kern w:val="0"/>
          <w:sz w:val="24"/>
        </w:rPr>
      </w:pPr>
      <w:r>
        <w:rPr>
          <w:rFonts w:ascii="Century" w:hAnsi="Century" w:hint="eastAsia"/>
          <w:noProof/>
          <w:sz w:val="21"/>
        </w:rPr>
        <mc:AlternateContent>
          <mc:Choice Requires="wps">
            <w:drawing>
              <wp:anchor distT="0" distB="0" distL="114300" distR="114300" simplePos="0" relativeHeight="251673600" behindDoc="0" locked="0" layoutInCell="1" allowOverlap="1" wp14:anchorId="6553F548" wp14:editId="61D1B669">
                <wp:simplePos x="0" y="0"/>
                <wp:positionH relativeFrom="column">
                  <wp:posOffset>2545050</wp:posOffset>
                </wp:positionH>
                <wp:positionV relativeFrom="paragraph">
                  <wp:posOffset>52862</wp:posOffset>
                </wp:positionV>
                <wp:extent cx="1139190" cy="98425"/>
                <wp:effectExtent l="0" t="152400" r="3810" b="149225"/>
                <wp:wrapNone/>
                <wp:docPr id="2138036348" name="テキスト ボックス 2138036348"/>
                <wp:cNvGraphicFramePr/>
                <a:graphic xmlns:a="http://schemas.openxmlformats.org/drawingml/2006/main">
                  <a:graphicData uri="http://schemas.microsoft.com/office/word/2010/wordprocessingShape">
                    <wps:wsp>
                      <wps:cNvSpPr txBox="1"/>
                      <wps:spPr>
                        <a:xfrm rot="824057">
                          <a:off x="0" y="0"/>
                          <a:ext cx="1139190" cy="98425"/>
                        </a:xfrm>
                        <a:prstGeom prst="rect">
                          <a:avLst/>
                        </a:prstGeom>
                        <a:noFill/>
                        <a:ln w="6350">
                          <a:noFill/>
                        </a:ln>
                        <a:effectLst/>
                      </wps:spPr>
                      <wps:txbx>
                        <w:txbxContent>
                          <w:p w14:paraId="79EE47FA" w14:textId="77777777" w:rsidR="002730F2" w:rsidRDefault="002730F2" w:rsidP="002730F2">
                            <w:pPr>
                              <w:spacing w:line="160" w:lineRule="exact"/>
                              <w:rPr>
                                <w:rFonts w:ascii="ＭＳ ゴシック" w:eastAsia="ＭＳ ゴシック" w:hAnsi="ＭＳ ゴシック"/>
                                <w:b/>
                                <w:sz w:val="14"/>
                                <w:szCs w:val="14"/>
                                <w:lang w:eastAsia="zh-CN"/>
                              </w:rPr>
                            </w:pPr>
                            <w:r>
                              <w:rPr>
                                <w:rFonts w:ascii="ＭＳ ゴシック" w:eastAsia="ＭＳ ゴシック" w:hAnsi="ＭＳ ゴシック" w:hint="eastAsia"/>
                                <w:b/>
                                <w:sz w:val="14"/>
                                <w:szCs w:val="14"/>
                                <w:lang w:eastAsia="zh-CN"/>
                              </w:rPr>
                              <w:t>主要地方道市道浜口南港線</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3F548" id="テキスト ボックス 2138036348" o:spid="_x0000_s1149" type="#_x0000_t202" style="position:absolute;margin-left:200.4pt;margin-top:4.15pt;width:89.7pt;height:7.75pt;rotation:90009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" filled="f" stroked="f" strokeweight=".5pt">
                <v:textbox inset="0,0,0,0">
                  <w:txbxContent>
                    <w:p w14:paraId="79EE47FA" w14:textId="77777777" w:rsidR="002730F2" w:rsidRDefault="002730F2" w:rsidP="002730F2">
                      <w:pPr>
                        <w:spacing w:line="160" w:lineRule="exact"/>
                        <w:rPr>
                          <w:rFonts w:ascii="ＭＳ ゴシック" w:eastAsia="ＭＳ ゴシック" w:hAnsi="ＭＳ ゴシック"/>
                          <w:b/>
                          <w:sz w:val="14"/>
                          <w:szCs w:val="14"/>
                          <w:lang w:eastAsia="zh-CN"/>
                        </w:rPr>
                      </w:pPr>
                      <w:r>
                        <w:rPr>
                          <w:rFonts w:ascii="ＭＳ ゴシック" w:eastAsia="ＭＳ ゴシック" w:hAnsi="ＭＳ ゴシック" w:hint="eastAsia"/>
                          <w:b/>
                          <w:sz w:val="14"/>
                          <w:szCs w:val="14"/>
                          <w:lang w:eastAsia="zh-CN"/>
                        </w:rPr>
                        <w:t>主要地方道市道浜口南港線</w:t>
                      </w:r>
                    </w:p>
                  </w:txbxContent>
                </v:textbox>
              </v:shape>
            </w:pict>
          </mc:Fallback>
        </mc:AlternateContent>
      </w:r>
    </w:p>
    <w:p w14:paraId="494C7097" w14:textId="4F21047B" w:rsidR="002730F2" w:rsidRDefault="002730F2" w:rsidP="002730F2">
      <w:pPr>
        <w:widowControl/>
        <w:jc w:val="left"/>
        <w:rPr>
          <w:rFonts w:ascii="ＭＳ ゴシック" w:eastAsia="ＭＳ ゴシック" w:hAnsi="Century Gothic"/>
          <w:kern w:val="0"/>
          <w:sz w:val="24"/>
        </w:rPr>
      </w:pPr>
    </w:p>
    <w:p w14:paraId="14883F87" w14:textId="77777777" w:rsidR="002730F2" w:rsidRDefault="002730F2" w:rsidP="002730F2">
      <w:pPr>
        <w:widowControl/>
        <w:jc w:val="left"/>
        <w:rPr>
          <w:rFonts w:ascii="ＭＳ ゴシック" w:eastAsia="ＭＳ ゴシック" w:hAnsi="Century Gothic"/>
          <w:kern w:val="0"/>
          <w:sz w:val="24"/>
        </w:rPr>
      </w:pPr>
    </w:p>
    <w:p w14:paraId="49F9DC62" w14:textId="77777777" w:rsidR="002730F2" w:rsidRDefault="002730F2" w:rsidP="002730F2">
      <w:pPr>
        <w:widowControl/>
        <w:jc w:val="left"/>
        <w:rPr>
          <w:rFonts w:ascii="ＭＳ ゴシック" w:eastAsia="ＭＳ ゴシック" w:hAnsi="Century Gothic"/>
          <w:kern w:val="0"/>
          <w:sz w:val="24"/>
        </w:rPr>
      </w:pPr>
    </w:p>
    <w:p w14:paraId="11887A3D" w14:textId="77777777" w:rsidR="002730F2" w:rsidRDefault="002730F2" w:rsidP="002730F2">
      <w:pPr>
        <w:widowControl/>
        <w:jc w:val="left"/>
        <w:rPr>
          <w:rFonts w:ascii="ＭＳ ゴシック" w:eastAsia="ＭＳ ゴシック" w:hAnsi="Century Gothic"/>
          <w:kern w:val="0"/>
          <w:sz w:val="24"/>
        </w:rPr>
      </w:pPr>
    </w:p>
    <w:p w14:paraId="3BC63972" w14:textId="77777777" w:rsidR="002730F2" w:rsidRDefault="002730F2" w:rsidP="002730F2">
      <w:pPr>
        <w:widowControl/>
        <w:jc w:val="left"/>
        <w:rPr>
          <w:rFonts w:ascii="ＭＳ ゴシック" w:eastAsia="ＭＳ ゴシック" w:hAnsi="Century Gothic"/>
          <w:kern w:val="0"/>
          <w:sz w:val="24"/>
        </w:rPr>
      </w:pPr>
    </w:p>
    <w:p w14:paraId="3E96A899" w14:textId="77777777" w:rsidR="002730F2" w:rsidRDefault="002730F2" w:rsidP="002730F2">
      <w:pPr>
        <w:widowControl/>
        <w:jc w:val="left"/>
        <w:rPr>
          <w:rFonts w:ascii="ＭＳ ゴシック" w:eastAsia="ＭＳ ゴシック" w:hAnsi="Century Gothic"/>
          <w:kern w:val="0"/>
          <w:sz w:val="24"/>
        </w:rPr>
      </w:pPr>
    </w:p>
    <w:p w14:paraId="34CEDBC9" w14:textId="77777777" w:rsidR="002730F2" w:rsidRDefault="002730F2" w:rsidP="002730F2">
      <w:pPr>
        <w:widowControl/>
        <w:jc w:val="left"/>
        <w:rPr>
          <w:rFonts w:ascii="ＭＳ ゴシック" w:eastAsia="ＭＳ ゴシック" w:hAnsi="Century Gothic"/>
          <w:kern w:val="0"/>
          <w:sz w:val="24"/>
        </w:rPr>
      </w:pPr>
    </w:p>
    <w:p w14:paraId="7ED27E90" w14:textId="77777777" w:rsidR="002730F2" w:rsidRDefault="002730F2" w:rsidP="002730F2">
      <w:pPr>
        <w:widowControl/>
        <w:jc w:val="left"/>
        <w:rPr>
          <w:rFonts w:ascii="ＭＳ ゴシック" w:eastAsia="ＭＳ ゴシック" w:hAnsi="Century Gothic"/>
          <w:kern w:val="0"/>
          <w:sz w:val="24"/>
        </w:rPr>
      </w:pPr>
    </w:p>
    <w:p w14:paraId="6C4E64A1" w14:textId="77777777" w:rsidR="002730F2" w:rsidRDefault="002730F2" w:rsidP="002730F2">
      <w:pPr>
        <w:widowControl/>
        <w:jc w:val="left"/>
        <w:rPr>
          <w:rFonts w:ascii="ＭＳ ゴシック" w:eastAsia="ＭＳ ゴシック" w:hAnsi="Century Gothic"/>
          <w:kern w:val="0"/>
          <w:sz w:val="24"/>
        </w:rPr>
      </w:pPr>
    </w:p>
    <w:p w14:paraId="16775A52" w14:textId="77777777" w:rsidR="002730F2" w:rsidRDefault="002730F2" w:rsidP="002730F2">
      <w:pPr>
        <w:widowControl/>
        <w:jc w:val="left"/>
        <w:rPr>
          <w:rFonts w:ascii="ＭＳ ゴシック" w:eastAsia="ＭＳ ゴシック" w:hAnsi="Century Gothic"/>
          <w:kern w:val="0"/>
          <w:sz w:val="24"/>
        </w:rPr>
      </w:pPr>
    </w:p>
    <w:p w14:paraId="7BD0A991" w14:textId="77777777" w:rsidR="002730F2" w:rsidRDefault="002730F2" w:rsidP="002730F2">
      <w:pPr>
        <w:widowControl/>
        <w:jc w:val="left"/>
        <w:rPr>
          <w:rFonts w:ascii="ＭＳ ゴシック" w:eastAsia="ＭＳ ゴシック" w:hAnsi="Century Gothic"/>
          <w:kern w:val="0"/>
          <w:sz w:val="24"/>
        </w:rPr>
      </w:pPr>
    </w:p>
    <w:p w14:paraId="0F061F35" w14:textId="77777777" w:rsidR="002730F2" w:rsidRDefault="002730F2" w:rsidP="002730F2">
      <w:pPr>
        <w:widowControl/>
        <w:jc w:val="left"/>
        <w:rPr>
          <w:rFonts w:ascii="ＭＳ ゴシック" w:eastAsia="ＭＳ ゴシック" w:hAnsi="Century Gothic"/>
          <w:kern w:val="0"/>
          <w:sz w:val="24"/>
        </w:rPr>
      </w:pPr>
    </w:p>
    <w:p w14:paraId="78E7EDB9" w14:textId="77777777" w:rsidR="002730F2" w:rsidRDefault="002730F2" w:rsidP="002730F2">
      <w:pPr>
        <w:widowControl/>
        <w:jc w:val="left"/>
        <w:rPr>
          <w:rFonts w:ascii="ＭＳ ゴシック" w:eastAsia="ＭＳ ゴシック" w:hAnsi="Century Gothic"/>
          <w:kern w:val="0"/>
          <w:sz w:val="24"/>
        </w:rPr>
      </w:pPr>
    </w:p>
    <w:p w14:paraId="7497B842" w14:textId="77777777" w:rsidR="002730F2" w:rsidRDefault="002730F2" w:rsidP="002730F2">
      <w:pPr>
        <w:widowControl/>
        <w:jc w:val="left"/>
        <w:rPr>
          <w:rFonts w:ascii="ＭＳ ゴシック" w:eastAsia="ＭＳ ゴシック" w:hAnsi="Century Gothic"/>
          <w:kern w:val="0"/>
          <w:sz w:val="24"/>
        </w:rPr>
      </w:pPr>
    </w:p>
    <w:p w14:paraId="7B84A519" w14:textId="77777777" w:rsidR="002730F2" w:rsidRDefault="002730F2" w:rsidP="002730F2">
      <w:pPr>
        <w:widowControl/>
        <w:jc w:val="left"/>
        <w:rPr>
          <w:rFonts w:ascii="ＭＳ ゴシック" w:eastAsia="ＭＳ ゴシック" w:hAnsi="Century Gothic"/>
          <w:kern w:val="0"/>
          <w:sz w:val="24"/>
        </w:rPr>
      </w:pPr>
    </w:p>
    <w:p w14:paraId="2ABEAA4B" w14:textId="77777777" w:rsidR="002730F2" w:rsidRDefault="002730F2" w:rsidP="002730F2">
      <w:pPr>
        <w:widowControl/>
        <w:jc w:val="left"/>
        <w:rPr>
          <w:rFonts w:ascii="ＭＳ ゴシック" w:eastAsia="ＭＳ ゴシック" w:hAnsi="Century Gothic"/>
          <w:kern w:val="0"/>
          <w:sz w:val="24"/>
        </w:rPr>
      </w:pPr>
    </w:p>
    <w:p w14:paraId="6F97BC9C" w14:textId="77777777" w:rsidR="002730F2" w:rsidRDefault="002730F2" w:rsidP="002730F2">
      <w:pPr>
        <w:widowControl/>
        <w:jc w:val="left"/>
        <w:rPr>
          <w:rFonts w:ascii="ＭＳ ゴシック" w:eastAsia="ＭＳ ゴシック" w:hAnsi="Century Gothic"/>
          <w:kern w:val="0"/>
          <w:sz w:val="24"/>
        </w:rPr>
      </w:pPr>
    </w:p>
    <w:p w14:paraId="2B2BA3CF" w14:textId="77777777" w:rsidR="002730F2" w:rsidRDefault="002730F2" w:rsidP="002730F2">
      <w:pPr>
        <w:widowControl/>
        <w:jc w:val="left"/>
        <w:rPr>
          <w:rFonts w:ascii="ＭＳ ゴシック" w:eastAsia="ＭＳ ゴシック" w:hAnsi="Century Gothic"/>
          <w:kern w:val="0"/>
          <w:sz w:val="24"/>
        </w:rPr>
      </w:pPr>
    </w:p>
    <w:p w14:paraId="44380ED8" w14:textId="77777777" w:rsidR="002730F2" w:rsidRDefault="002730F2" w:rsidP="002730F2">
      <w:pPr>
        <w:widowControl/>
        <w:jc w:val="left"/>
        <w:rPr>
          <w:rFonts w:ascii="ＭＳ ゴシック" w:eastAsia="ＭＳ ゴシック" w:hAnsi="Century Gothic"/>
          <w:kern w:val="0"/>
          <w:sz w:val="24"/>
        </w:rPr>
      </w:pPr>
    </w:p>
    <w:p w14:paraId="359E5BB9" w14:textId="77777777" w:rsidR="002730F2" w:rsidRDefault="002730F2" w:rsidP="002730F2">
      <w:pPr>
        <w:widowControl/>
        <w:jc w:val="left"/>
        <w:rPr>
          <w:rFonts w:ascii="ＭＳ ゴシック" w:eastAsia="ＭＳ ゴシック" w:hAnsi="Century Gothic"/>
          <w:kern w:val="0"/>
          <w:sz w:val="24"/>
        </w:rPr>
      </w:pPr>
    </w:p>
    <w:p w14:paraId="17318739" w14:textId="77777777" w:rsidR="002730F2" w:rsidRDefault="002730F2" w:rsidP="002730F2">
      <w:pPr>
        <w:widowControl/>
        <w:jc w:val="left"/>
        <w:rPr>
          <w:rFonts w:ascii="ＭＳ ゴシック" w:eastAsia="ＭＳ ゴシック" w:hAnsi="Century Gothic"/>
          <w:kern w:val="0"/>
          <w:sz w:val="24"/>
        </w:rPr>
      </w:pPr>
    </w:p>
    <w:p w14:paraId="621D6654" w14:textId="360FD2A0" w:rsidR="002730F2" w:rsidRDefault="002730F2" w:rsidP="002730F2">
      <w:pPr>
        <w:widowControl/>
        <w:jc w:val="left"/>
        <w:rPr>
          <w:rFonts w:ascii="ＭＳ ゴシック" w:eastAsia="ＭＳ ゴシック" w:hAnsi="Century Gothic"/>
          <w:kern w:val="0"/>
          <w:sz w:val="24"/>
        </w:rPr>
      </w:pPr>
    </w:p>
    <w:p w14:paraId="2A9F4065" w14:textId="77777777" w:rsidR="002730F2" w:rsidRDefault="002730F2" w:rsidP="002730F2">
      <w:pPr>
        <w:widowControl/>
        <w:jc w:val="left"/>
        <w:rPr>
          <w:rFonts w:ascii="ＭＳ ゴシック" w:eastAsia="ＭＳ ゴシック" w:hAnsi="Century Gothic"/>
          <w:kern w:val="0"/>
          <w:sz w:val="24"/>
        </w:rPr>
        <w:sectPr w:rsidR="002730F2" w:rsidSect="00C92939">
          <w:footerReference w:type="default" r:id="rId23"/>
          <w:pgSz w:w="11906" w:h="16838"/>
          <w:pgMar w:top="1418" w:right="1418" w:bottom="1418" w:left="1418" w:header="851" w:footer="283" w:gutter="0"/>
          <w:pgNumType w:fmt="numberInDash" w:start="1"/>
          <w:cols w:space="720"/>
          <w:docGrid w:type="lines" w:linePitch="350"/>
        </w:sectPr>
      </w:pPr>
    </w:p>
    <w:p w14:paraId="3A76399C" w14:textId="77777777" w:rsidR="002730F2" w:rsidRDefault="002730F2" w:rsidP="002730F2">
      <w:pPr>
        <w:pStyle w:val="150"/>
        <w:ind w:leftChars="100" w:left="211"/>
        <w:rPr>
          <w:rFonts w:ascii="ＭＳ 明朝" w:hAnsi="ＭＳ 明朝"/>
          <w:kern w:val="0"/>
        </w:rPr>
      </w:pPr>
      <w:r>
        <w:rPr>
          <w:rFonts w:ascii="ＭＳ 明朝" w:hAnsi="ＭＳ 明朝" w:hint="eastAsia"/>
          <w:kern w:val="0"/>
        </w:rPr>
        <w:lastRenderedPageBreak/>
        <w:t>4．予測・評価結果</w:t>
      </w:r>
    </w:p>
    <w:p w14:paraId="648CE41F" w14:textId="77777777" w:rsidR="002730F2" w:rsidRDefault="002730F2" w:rsidP="002730F2">
      <w:pPr>
        <w:pStyle w:val="2f"/>
        <w:ind w:leftChars="200" w:left="422" w:firstLine="201"/>
        <w:rPr>
          <w:rFonts w:hAnsi="ＭＳ 明朝"/>
          <w:kern w:val="0"/>
        </w:rPr>
      </w:pPr>
      <w:r>
        <w:rPr>
          <w:rFonts w:hAnsi="ＭＳ 明朝" w:hint="eastAsia"/>
        </w:rPr>
        <w:t>施設の稼働（機械等の稼働）に伴う低周波音の予測結果は、表3及び表4のとおりである。</w:t>
      </w:r>
    </w:p>
    <w:p w14:paraId="0C1859EC" w14:textId="77777777" w:rsidR="002730F2" w:rsidRDefault="002730F2" w:rsidP="002730F2">
      <w:pPr>
        <w:pStyle w:val="94"/>
        <w:ind w:leftChars="200" w:left="422"/>
        <w:rPr>
          <w:rFonts w:ascii="ＭＳ 明朝" w:hAnsi="ＭＳ 明朝"/>
        </w:rPr>
      </w:pPr>
      <w:r>
        <w:rPr>
          <w:rFonts w:ascii="ＭＳ 明朝" w:hAnsi="ＭＳ 明朝" w:hint="eastAsia"/>
        </w:rPr>
        <w:t>近傍住居等におけるG特性音圧レベル（</w:t>
      </w:r>
      <w:proofErr w:type="spellStart"/>
      <w:r>
        <w:rPr>
          <w:rFonts w:ascii="ＭＳ 明朝" w:hAnsi="ＭＳ 明朝" w:hint="eastAsia"/>
          <w:i/>
          <w:iCs/>
        </w:rPr>
        <w:t>L</w:t>
      </w:r>
      <w:r>
        <w:rPr>
          <w:rFonts w:ascii="ＭＳ 明朝" w:hAnsi="ＭＳ 明朝" w:hint="eastAsia"/>
          <w:vertAlign w:val="subscript"/>
        </w:rPr>
        <w:t>Geq</w:t>
      </w:r>
      <w:proofErr w:type="spellEnd"/>
      <w:r>
        <w:rPr>
          <w:rFonts w:ascii="ＭＳ 明朝" w:hAnsi="ＭＳ 明朝" w:hint="eastAsia"/>
        </w:rPr>
        <w:t>）の予測結果（合成値）は、昼間が74～82デシベル、夜間が74～77デシベルであり、低周波音を感じ睡眠影響が現れ始めるとされている100デシベル（「低周波音の測定方法に関するマニュアル」による）を十分に下回っている。</w:t>
      </w:r>
    </w:p>
    <w:p w14:paraId="1D3E725A" w14:textId="77777777" w:rsidR="002730F2" w:rsidRDefault="002730F2" w:rsidP="002730F2">
      <w:pPr>
        <w:pStyle w:val="94"/>
        <w:ind w:leftChars="200" w:left="422"/>
        <w:rPr>
          <w:rFonts w:ascii="ＭＳ 明朝" w:hAnsi="ＭＳ 明朝"/>
        </w:rPr>
      </w:pPr>
      <w:r>
        <w:rPr>
          <w:rFonts w:ascii="ＭＳ 明朝" w:hAnsi="ＭＳ 明朝" w:hint="eastAsia"/>
        </w:rPr>
        <w:t>近傍住居等における周波数帯別の平坦特性の予測結果（合成値）は、昼間が54～71デシベル、夜間が46～66デシベルであり、図2に示す建具のがたつきが始まる低周波音レベルを全ての周波数帯で下回っている。また、図3に示す圧迫感・振動感を感じる低周波音レベルと比較すると、各周波数ともに「圧迫感・振動感」を感じる低周波音レベルに達しておらず、平日の昼間50Hz以上を除いて「よくわかる・不快な感じがしない」レベル以下となっており、平日の昼間50Hz以上においては現況実測値からの増加は0デシベルである。</w:t>
      </w:r>
    </w:p>
    <w:p w14:paraId="7FB5A256" w14:textId="77777777" w:rsidR="002730F2" w:rsidRDefault="002730F2" w:rsidP="002730F2">
      <w:pPr>
        <w:pStyle w:val="94"/>
        <w:ind w:leftChars="200" w:left="422"/>
        <w:rPr>
          <w:rFonts w:ascii="ＭＳ 明朝" w:hAnsi="ＭＳ 明朝"/>
        </w:rPr>
      </w:pPr>
      <w:r>
        <w:rPr>
          <w:rFonts w:ascii="ＭＳ 明朝" w:hAnsi="ＭＳ 明朝" w:hint="eastAsia"/>
        </w:rPr>
        <w:t>以上のことから、生活環境に与える影響は少ないものと考えている。</w:t>
      </w:r>
    </w:p>
    <w:p w14:paraId="7621AD8F" w14:textId="77777777" w:rsidR="002730F2" w:rsidRDefault="002730F2" w:rsidP="002730F2">
      <w:pPr>
        <w:pStyle w:val="affffd"/>
        <w:spacing w:after="170"/>
        <w:ind w:left="420" w:hanging="210"/>
        <w:rPr>
          <w:rFonts w:ascii="ＭＳ 明朝" w:eastAsia="ＭＳ 明朝" w:hAnsi="ＭＳ 明朝"/>
          <w:lang w:val="pt-BR" w:eastAsia="ja-JP"/>
        </w:rPr>
      </w:pPr>
      <w:r>
        <w:rPr>
          <w:rFonts w:ascii="ＭＳ 明朝" w:eastAsia="ＭＳ 明朝" w:hAnsi="ＭＳ 明朝" w:hint="eastAsia"/>
          <w:lang w:val="pt-BR" w:eastAsia="ja-JP"/>
        </w:rPr>
        <w:t>表3　施設の稼働に伴う低周波音の予測結果（G特性）</w:t>
      </w:r>
    </w:p>
    <w:p w14:paraId="050C2B95" w14:textId="77777777" w:rsidR="002730F2" w:rsidRDefault="002730F2" w:rsidP="002730F2">
      <w:pPr>
        <w:pStyle w:val="affffe"/>
        <w:ind w:right="539"/>
        <w:rPr>
          <w:rFonts w:ascii="ＭＳ 明朝" w:hAnsi="ＭＳ 明朝"/>
          <w:lang w:val="pt-BR"/>
        </w:rPr>
      </w:pPr>
      <w:r>
        <w:rPr>
          <w:rFonts w:ascii="ＭＳ 明朝" w:hAnsi="ＭＳ 明朝" w:hint="eastAsia"/>
          <w:lang w:val="pt-BR"/>
        </w:rPr>
        <w:t>（単位：デシベル）</w:t>
      </w:r>
    </w:p>
    <w:tbl>
      <w:tblPr>
        <w:tblW w:w="796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851"/>
        <w:gridCol w:w="897"/>
        <w:gridCol w:w="897"/>
        <w:gridCol w:w="883"/>
        <w:gridCol w:w="910"/>
        <w:gridCol w:w="895"/>
        <w:gridCol w:w="882"/>
        <w:gridCol w:w="882"/>
        <w:gridCol w:w="868"/>
      </w:tblGrid>
      <w:tr w:rsidR="002730F2" w14:paraId="4C71CEF3" w14:textId="77777777" w:rsidTr="00403B8D">
        <w:trPr>
          <w:trHeight w:val="283"/>
          <w:jc w:val="center"/>
        </w:trPr>
        <w:tc>
          <w:tcPr>
            <w:tcW w:w="850" w:type="dxa"/>
            <w:vMerge w:val="restart"/>
            <w:tcBorders>
              <w:top w:val="single" w:sz="8" w:space="0" w:color="auto"/>
              <w:left w:val="single" w:sz="8" w:space="0" w:color="auto"/>
              <w:bottom w:val="single" w:sz="4" w:space="0" w:color="auto"/>
              <w:right w:val="single" w:sz="4" w:space="0" w:color="auto"/>
            </w:tcBorders>
            <w:vAlign w:val="center"/>
          </w:tcPr>
          <w:p w14:paraId="3EF0A482" w14:textId="77777777" w:rsidR="002730F2" w:rsidRDefault="002730F2" w:rsidP="00403B8D">
            <w:pPr>
              <w:autoSpaceDE w:val="0"/>
              <w:autoSpaceDN w:val="0"/>
              <w:spacing w:line="240" w:lineRule="exact"/>
              <w:jc w:val="center"/>
              <w:rPr>
                <w:kern w:val="0"/>
                <w:sz w:val="18"/>
                <w:szCs w:val="18"/>
                <w:lang w:val="pt-BR"/>
                <w14:ligatures w14:val="standardContextual"/>
              </w:rPr>
            </w:pPr>
          </w:p>
        </w:tc>
        <w:tc>
          <w:tcPr>
            <w:tcW w:w="3584" w:type="dxa"/>
            <w:gridSpan w:val="4"/>
            <w:tcBorders>
              <w:top w:val="single" w:sz="8" w:space="0" w:color="auto"/>
              <w:left w:val="single" w:sz="4" w:space="0" w:color="auto"/>
              <w:bottom w:val="single" w:sz="4" w:space="0" w:color="auto"/>
              <w:right w:val="single" w:sz="4" w:space="0" w:color="auto"/>
            </w:tcBorders>
            <w:vAlign w:val="center"/>
            <w:hideMark/>
          </w:tcPr>
          <w:p w14:paraId="30E3DD9A"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昼　間</w:t>
            </w:r>
          </w:p>
        </w:tc>
        <w:tc>
          <w:tcPr>
            <w:tcW w:w="3527" w:type="dxa"/>
            <w:gridSpan w:val="4"/>
            <w:tcBorders>
              <w:top w:val="single" w:sz="8" w:space="0" w:color="auto"/>
              <w:left w:val="single" w:sz="4" w:space="0" w:color="auto"/>
              <w:bottom w:val="single" w:sz="4" w:space="0" w:color="auto"/>
              <w:right w:val="single" w:sz="8" w:space="0" w:color="auto"/>
            </w:tcBorders>
            <w:vAlign w:val="center"/>
            <w:hideMark/>
          </w:tcPr>
          <w:p w14:paraId="30B936A3"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夜　間</w:t>
            </w:r>
          </w:p>
        </w:tc>
      </w:tr>
      <w:tr w:rsidR="002730F2" w14:paraId="1C4248C1" w14:textId="77777777" w:rsidTr="00403B8D">
        <w:trPr>
          <w:trHeight w:val="283"/>
          <w:jc w:val="center"/>
        </w:trPr>
        <w:tc>
          <w:tcPr>
            <w:tcW w:w="850" w:type="dxa"/>
            <w:vMerge/>
            <w:tcBorders>
              <w:top w:val="single" w:sz="8" w:space="0" w:color="auto"/>
              <w:left w:val="single" w:sz="8" w:space="0" w:color="auto"/>
              <w:bottom w:val="single" w:sz="4" w:space="0" w:color="auto"/>
              <w:right w:val="single" w:sz="4" w:space="0" w:color="auto"/>
            </w:tcBorders>
            <w:vAlign w:val="center"/>
            <w:hideMark/>
          </w:tcPr>
          <w:p w14:paraId="451D21E9" w14:textId="77777777" w:rsidR="002730F2" w:rsidRDefault="002730F2" w:rsidP="00403B8D">
            <w:pPr>
              <w:widowControl/>
              <w:jc w:val="left"/>
              <w:rPr>
                <w:kern w:val="0"/>
                <w:sz w:val="18"/>
                <w:szCs w:val="18"/>
                <w:lang w:val="pt-BR"/>
                <w14:ligatures w14:val="standardContextual"/>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14:paraId="09AAB520"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現　況</w:t>
            </w:r>
          </w:p>
          <w:p w14:paraId="74F3390E"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実測値</w:t>
            </w:r>
          </w:p>
          <w:p w14:paraId="31E0C346" w14:textId="77777777" w:rsidR="002730F2" w:rsidRDefault="002730F2" w:rsidP="00403B8D">
            <w:pPr>
              <w:autoSpaceDE w:val="0"/>
              <w:autoSpaceDN w:val="0"/>
              <w:spacing w:line="240" w:lineRule="exact"/>
              <w:jc w:val="center"/>
              <w:rPr>
                <w:spacing w:val="-20"/>
                <w:kern w:val="0"/>
                <w:sz w:val="18"/>
                <w:szCs w:val="18"/>
                <w:lang w:val="pt-BR" w:eastAsia="zh-TW"/>
                <w14:ligatures w14:val="standardContextual"/>
              </w:rPr>
            </w:pPr>
            <w:r>
              <w:rPr>
                <w:rFonts w:hint="eastAsia"/>
                <w:spacing w:val="-20"/>
                <w:kern w:val="0"/>
                <w:sz w:val="18"/>
                <w:szCs w:val="18"/>
                <w:lang w:val="pt-BR" w:eastAsia="zh-TW"/>
                <w14:ligatures w14:val="standardContextual"/>
              </w:rPr>
              <w:t>（</w:t>
            </w:r>
            <w:r>
              <w:rPr>
                <w:rFonts w:hint="eastAsia"/>
                <w:i/>
                <w:iCs/>
                <w:kern w:val="0"/>
                <w:sz w:val="18"/>
                <w:szCs w:val="18"/>
                <w:lang w:val="pt-BR" w:eastAsia="zh-TW"/>
                <w14:ligatures w14:val="standardContextual"/>
              </w:rPr>
              <w:t>L</w:t>
            </w:r>
            <w:r>
              <w:rPr>
                <w:rFonts w:hint="eastAsia"/>
                <w:kern w:val="0"/>
                <w:sz w:val="18"/>
                <w:szCs w:val="18"/>
                <w:vertAlign w:val="subscript"/>
                <w:lang w:val="pt-BR" w:eastAsia="zh-TW"/>
                <w14:ligatures w14:val="standardContextual"/>
              </w:rPr>
              <w:t>Geq</w:t>
            </w:r>
            <w:r>
              <w:rPr>
                <w:rFonts w:hint="eastAsia"/>
                <w:spacing w:val="-20"/>
                <w:kern w:val="0"/>
                <w:sz w:val="18"/>
                <w:szCs w:val="18"/>
                <w:lang w:val="pt-BR" w:eastAsia="zh-TW"/>
                <w14:ligatures w14:val="standardContextual"/>
              </w:rPr>
              <w:t>）</w:t>
            </w:r>
          </w:p>
        </w:tc>
        <w:tc>
          <w:tcPr>
            <w:tcW w:w="1778" w:type="dxa"/>
            <w:gridSpan w:val="2"/>
            <w:tcBorders>
              <w:top w:val="single" w:sz="4" w:space="0" w:color="auto"/>
              <w:left w:val="single" w:sz="4" w:space="0" w:color="auto"/>
              <w:bottom w:val="single" w:sz="4" w:space="0" w:color="auto"/>
              <w:right w:val="single" w:sz="4" w:space="0" w:color="auto"/>
            </w:tcBorders>
            <w:vAlign w:val="center"/>
            <w:hideMark/>
          </w:tcPr>
          <w:p w14:paraId="16B03192"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予測結果（</w:t>
            </w:r>
            <w:r>
              <w:rPr>
                <w:rFonts w:hint="eastAsia"/>
                <w:i/>
                <w:iCs/>
                <w:kern w:val="0"/>
                <w:sz w:val="18"/>
                <w:szCs w:val="18"/>
                <w:lang w:val="pt-BR" w:eastAsia="zh-TW"/>
                <w14:ligatures w14:val="standardContextual"/>
              </w:rPr>
              <w:t>L</w:t>
            </w:r>
            <w:r>
              <w:rPr>
                <w:rFonts w:hint="eastAsia"/>
                <w:kern w:val="0"/>
                <w:sz w:val="18"/>
                <w:szCs w:val="18"/>
                <w:vertAlign w:val="subscript"/>
                <w:lang w:val="pt-BR" w:eastAsia="zh-TW"/>
                <w14:ligatures w14:val="standardContextual"/>
              </w:rPr>
              <w:t>Geq</w:t>
            </w:r>
            <w:r>
              <w:rPr>
                <w:rFonts w:hint="eastAsia"/>
                <w:kern w:val="0"/>
                <w:sz w:val="18"/>
                <w:szCs w:val="18"/>
                <w:lang w:val="pt-BR" w:eastAsia="zh-TW"/>
                <w14:ligatures w14:val="standardContextual"/>
              </w:rPr>
              <w:t>）</w:t>
            </w:r>
          </w:p>
        </w:tc>
        <w:tc>
          <w:tcPr>
            <w:tcW w:w="910" w:type="dxa"/>
            <w:vMerge w:val="restart"/>
            <w:tcBorders>
              <w:top w:val="single" w:sz="4" w:space="0" w:color="auto"/>
              <w:left w:val="single" w:sz="4" w:space="0" w:color="auto"/>
              <w:bottom w:val="single" w:sz="4" w:space="0" w:color="auto"/>
              <w:right w:val="single" w:sz="4" w:space="0" w:color="auto"/>
            </w:tcBorders>
            <w:vAlign w:val="center"/>
            <w:hideMark/>
          </w:tcPr>
          <w:p w14:paraId="006A590D"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参考値</w:t>
            </w:r>
          </w:p>
        </w:tc>
        <w:tc>
          <w:tcPr>
            <w:tcW w:w="895" w:type="dxa"/>
            <w:vMerge w:val="restart"/>
            <w:tcBorders>
              <w:top w:val="single" w:sz="4" w:space="0" w:color="auto"/>
              <w:left w:val="single" w:sz="4" w:space="0" w:color="auto"/>
              <w:bottom w:val="single" w:sz="4" w:space="0" w:color="auto"/>
              <w:right w:val="single" w:sz="4" w:space="0" w:color="auto"/>
            </w:tcBorders>
            <w:vAlign w:val="center"/>
            <w:hideMark/>
          </w:tcPr>
          <w:p w14:paraId="0AE7053E"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現　況</w:t>
            </w:r>
          </w:p>
          <w:p w14:paraId="5BC0D3DF"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実測値</w:t>
            </w:r>
          </w:p>
          <w:p w14:paraId="0F8CE7C5"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spacing w:val="-20"/>
                <w:kern w:val="0"/>
                <w:sz w:val="18"/>
                <w:szCs w:val="18"/>
                <w:lang w:val="pt-BR" w:eastAsia="zh-TW"/>
                <w14:ligatures w14:val="standardContextual"/>
              </w:rPr>
              <w:t>（</w:t>
            </w:r>
            <w:r>
              <w:rPr>
                <w:rFonts w:hint="eastAsia"/>
                <w:i/>
                <w:iCs/>
                <w:kern w:val="0"/>
                <w:sz w:val="18"/>
                <w:szCs w:val="18"/>
                <w:lang w:val="pt-BR" w:eastAsia="zh-TW"/>
                <w14:ligatures w14:val="standardContextual"/>
              </w:rPr>
              <w:t>L</w:t>
            </w:r>
            <w:r>
              <w:rPr>
                <w:rFonts w:hint="eastAsia"/>
                <w:kern w:val="0"/>
                <w:sz w:val="18"/>
                <w:szCs w:val="18"/>
                <w:vertAlign w:val="subscript"/>
                <w:lang w:val="pt-BR" w:eastAsia="zh-TW"/>
                <w14:ligatures w14:val="standardContextual"/>
              </w:rPr>
              <w:t>Geq</w:t>
            </w:r>
            <w:r>
              <w:rPr>
                <w:rFonts w:hint="eastAsia"/>
                <w:spacing w:val="-20"/>
                <w:kern w:val="0"/>
                <w:sz w:val="18"/>
                <w:szCs w:val="18"/>
                <w:lang w:val="pt-BR" w:eastAsia="zh-TW"/>
                <w14:ligatures w14:val="standardContextual"/>
              </w:rPr>
              <w:t>）</w:t>
            </w:r>
          </w:p>
        </w:tc>
        <w:tc>
          <w:tcPr>
            <w:tcW w:w="1764" w:type="dxa"/>
            <w:gridSpan w:val="2"/>
            <w:tcBorders>
              <w:top w:val="single" w:sz="4" w:space="0" w:color="auto"/>
              <w:left w:val="single" w:sz="4" w:space="0" w:color="auto"/>
              <w:bottom w:val="single" w:sz="4" w:space="0" w:color="auto"/>
              <w:right w:val="single" w:sz="4" w:space="0" w:color="auto"/>
            </w:tcBorders>
            <w:vAlign w:val="center"/>
            <w:hideMark/>
          </w:tcPr>
          <w:p w14:paraId="2BA432F4" w14:textId="77777777" w:rsidR="002730F2" w:rsidRDefault="002730F2" w:rsidP="00403B8D">
            <w:pPr>
              <w:autoSpaceDE w:val="0"/>
              <w:autoSpaceDN w:val="0"/>
              <w:spacing w:line="240" w:lineRule="exact"/>
              <w:jc w:val="center"/>
              <w:rPr>
                <w:kern w:val="0"/>
                <w:sz w:val="18"/>
                <w:szCs w:val="18"/>
                <w:lang w:val="pt-BR" w:eastAsia="zh-TW"/>
                <w14:ligatures w14:val="standardContextual"/>
              </w:rPr>
            </w:pPr>
            <w:r>
              <w:rPr>
                <w:rFonts w:hint="eastAsia"/>
                <w:kern w:val="0"/>
                <w:sz w:val="18"/>
                <w:szCs w:val="18"/>
                <w:lang w:val="pt-BR" w:eastAsia="zh-TW"/>
                <w14:ligatures w14:val="standardContextual"/>
              </w:rPr>
              <w:t>予測結果（</w:t>
            </w:r>
            <w:r>
              <w:rPr>
                <w:rFonts w:hint="eastAsia"/>
                <w:i/>
                <w:iCs/>
                <w:kern w:val="0"/>
                <w:sz w:val="18"/>
                <w:szCs w:val="18"/>
                <w:lang w:val="pt-BR" w:eastAsia="zh-TW"/>
                <w14:ligatures w14:val="standardContextual"/>
              </w:rPr>
              <w:t>L</w:t>
            </w:r>
            <w:r>
              <w:rPr>
                <w:rFonts w:hint="eastAsia"/>
                <w:kern w:val="0"/>
                <w:sz w:val="18"/>
                <w:szCs w:val="18"/>
                <w:vertAlign w:val="subscript"/>
                <w:lang w:val="pt-BR" w:eastAsia="zh-TW"/>
                <w14:ligatures w14:val="standardContextual"/>
              </w:rPr>
              <w:t>Geq</w:t>
            </w:r>
            <w:r>
              <w:rPr>
                <w:rFonts w:hint="eastAsia"/>
                <w:kern w:val="0"/>
                <w:sz w:val="18"/>
                <w:szCs w:val="18"/>
                <w:lang w:val="pt-BR" w:eastAsia="zh-TW"/>
                <w14:ligatures w14:val="standardContextual"/>
              </w:rPr>
              <w:t>）</w:t>
            </w:r>
          </w:p>
        </w:tc>
        <w:tc>
          <w:tcPr>
            <w:tcW w:w="868" w:type="dxa"/>
            <w:vMerge w:val="restart"/>
            <w:tcBorders>
              <w:top w:val="single" w:sz="4" w:space="0" w:color="auto"/>
              <w:left w:val="single" w:sz="4" w:space="0" w:color="auto"/>
              <w:bottom w:val="single" w:sz="4" w:space="0" w:color="auto"/>
              <w:right w:val="single" w:sz="8" w:space="0" w:color="auto"/>
            </w:tcBorders>
            <w:vAlign w:val="center"/>
            <w:hideMark/>
          </w:tcPr>
          <w:p w14:paraId="554391EE"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参考値</w:t>
            </w:r>
          </w:p>
        </w:tc>
      </w:tr>
      <w:tr w:rsidR="002730F2" w14:paraId="66F9585B" w14:textId="77777777" w:rsidTr="00403B8D">
        <w:trPr>
          <w:trHeight w:val="340"/>
          <w:jc w:val="center"/>
        </w:trPr>
        <w:tc>
          <w:tcPr>
            <w:tcW w:w="850" w:type="dxa"/>
            <w:vMerge/>
            <w:tcBorders>
              <w:top w:val="single" w:sz="8" w:space="0" w:color="auto"/>
              <w:left w:val="single" w:sz="8" w:space="0" w:color="auto"/>
              <w:bottom w:val="single" w:sz="4" w:space="0" w:color="auto"/>
              <w:right w:val="single" w:sz="4" w:space="0" w:color="auto"/>
            </w:tcBorders>
            <w:vAlign w:val="center"/>
            <w:hideMark/>
          </w:tcPr>
          <w:p w14:paraId="35EDE02B" w14:textId="77777777" w:rsidR="002730F2" w:rsidRDefault="002730F2" w:rsidP="00403B8D">
            <w:pPr>
              <w:widowControl/>
              <w:jc w:val="left"/>
              <w:rPr>
                <w:kern w:val="0"/>
                <w:sz w:val="18"/>
                <w:szCs w:val="18"/>
                <w:lang w:val="pt-BR"/>
                <w14:ligatures w14:val="standardContextual"/>
              </w:rPr>
            </w:pPr>
          </w:p>
        </w:tc>
        <w:tc>
          <w:tcPr>
            <w:tcW w:w="3584" w:type="dxa"/>
            <w:vMerge/>
            <w:tcBorders>
              <w:top w:val="single" w:sz="4" w:space="0" w:color="auto"/>
              <w:left w:val="single" w:sz="4" w:space="0" w:color="auto"/>
              <w:bottom w:val="single" w:sz="4" w:space="0" w:color="auto"/>
              <w:right w:val="single" w:sz="4" w:space="0" w:color="auto"/>
            </w:tcBorders>
            <w:vAlign w:val="center"/>
            <w:hideMark/>
          </w:tcPr>
          <w:p w14:paraId="01BD931D" w14:textId="77777777" w:rsidR="002730F2" w:rsidRDefault="002730F2" w:rsidP="00403B8D">
            <w:pPr>
              <w:widowControl/>
              <w:jc w:val="left"/>
              <w:rPr>
                <w:spacing w:val="-20"/>
                <w:kern w:val="0"/>
                <w:sz w:val="18"/>
                <w:szCs w:val="18"/>
                <w:lang w:val="pt-BR" w:eastAsia="zh-TW"/>
                <w14:ligatures w14:val="standardContextual"/>
              </w:rPr>
            </w:pPr>
          </w:p>
        </w:tc>
        <w:tc>
          <w:tcPr>
            <w:tcW w:w="896" w:type="dxa"/>
            <w:tcBorders>
              <w:top w:val="single" w:sz="4" w:space="0" w:color="auto"/>
              <w:left w:val="single" w:sz="4" w:space="0" w:color="auto"/>
              <w:bottom w:val="double" w:sz="4" w:space="0" w:color="auto"/>
              <w:right w:val="single" w:sz="4" w:space="0" w:color="auto"/>
            </w:tcBorders>
            <w:vAlign w:val="center"/>
            <w:hideMark/>
          </w:tcPr>
          <w:p w14:paraId="60C16991"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予測値</w:t>
            </w:r>
          </w:p>
        </w:tc>
        <w:tc>
          <w:tcPr>
            <w:tcW w:w="882" w:type="dxa"/>
            <w:tcBorders>
              <w:top w:val="single" w:sz="4" w:space="0" w:color="auto"/>
              <w:left w:val="single" w:sz="4" w:space="0" w:color="auto"/>
              <w:bottom w:val="double" w:sz="4" w:space="0" w:color="auto"/>
              <w:right w:val="single" w:sz="4" w:space="0" w:color="auto"/>
            </w:tcBorders>
            <w:vAlign w:val="center"/>
            <w:hideMark/>
          </w:tcPr>
          <w:p w14:paraId="76FBDC0E"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合成値</w:t>
            </w: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7360A02" w14:textId="77777777" w:rsidR="002730F2" w:rsidRDefault="002730F2" w:rsidP="00403B8D">
            <w:pPr>
              <w:widowControl/>
              <w:jc w:val="left"/>
              <w:rPr>
                <w:kern w:val="0"/>
                <w:sz w:val="18"/>
                <w:szCs w:val="18"/>
                <w:lang w:val="pt-BR"/>
                <w14:ligatures w14:val="standardContextual"/>
              </w:rPr>
            </w:pPr>
          </w:p>
        </w:tc>
        <w:tc>
          <w:tcPr>
            <w:tcW w:w="3527" w:type="dxa"/>
            <w:vMerge/>
            <w:tcBorders>
              <w:top w:val="single" w:sz="4" w:space="0" w:color="auto"/>
              <w:left w:val="single" w:sz="4" w:space="0" w:color="auto"/>
              <w:bottom w:val="single" w:sz="4" w:space="0" w:color="auto"/>
              <w:right w:val="single" w:sz="4" w:space="0" w:color="auto"/>
            </w:tcBorders>
            <w:vAlign w:val="center"/>
            <w:hideMark/>
          </w:tcPr>
          <w:p w14:paraId="2F2AD18F" w14:textId="77777777" w:rsidR="002730F2" w:rsidRDefault="002730F2" w:rsidP="00403B8D">
            <w:pPr>
              <w:widowControl/>
              <w:jc w:val="left"/>
              <w:rPr>
                <w:kern w:val="0"/>
                <w:sz w:val="18"/>
                <w:szCs w:val="18"/>
                <w:lang w:val="pt-BR" w:eastAsia="zh-TW"/>
                <w14:ligatures w14:val="standardContextual"/>
              </w:rPr>
            </w:pPr>
          </w:p>
        </w:tc>
        <w:tc>
          <w:tcPr>
            <w:tcW w:w="882" w:type="dxa"/>
            <w:tcBorders>
              <w:top w:val="single" w:sz="4" w:space="0" w:color="auto"/>
              <w:left w:val="single" w:sz="4" w:space="0" w:color="auto"/>
              <w:bottom w:val="double" w:sz="4" w:space="0" w:color="auto"/>
              <w:right w:val="single" w:sz="4" w:space="0" w:color="auto"/>
            </w:tcBorders>
            <w:vAlign w:val="center"/>
            <w:hideMark/>
          </w:tcPr>
          <w:p w14:paraId="18B624D5"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予測値</w:t>
            </w:r>
          </w:p>
        </w:tc>
        <w:tc>
          <w:tcPr>
            <w:tcW w:w="882" w:type="dxa"/>
            <w:tcBorders>
              <w:top w:val="single" w:sz="4" w:space="0" w:color="auto"/>
              <w:left w:val="single" w:sz="4" w:space="0" w:color="auto"/>
              <w:bottom w:val="double" w:sz="4" w:space="0" w:color="auto"/>
              <w:right w:val="single" w:sz="4" w:space="0" w:color="auto"/>
            </w:tcBorders>
            <w:vAlign w:val="center"/>
            <w:hideMark/>
          </w:tcPr>
          <w:p w14:paraId="1EAFB69A"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合成値</w:t>
            </w:r>
          </w:p>
        </w:tc>
        <w:tc>
          <w:tcPr>
            <w:tcW w:w="868" w:type="dxa"/>
            <w:vMerge/>
            <w:tcBorders>
              <w:top w:val="single" w:sz="4" w:space="0" w:color="auto"/>
              <w:left w:val="single" w:sz="4" w:space="0" w:color="auto"/>
              <w:bottom w:val="single" w:sz="4" w:space="0" w:color="auto"/>
              <w:right w:val="single" w:sz="8" w:space="0" w:color="auto"/>
            </w:tcBorders>
            <w:vAlign w:val="center"/>
            <w:hideMark/>
          </w:tcPr>
          <w:p w14:paraId="55FD06C3" w14:textId="77777777" w:rsidR="002730F2" w:rsidRDefault="002730F2" w:rsidP="00403B8D">
            <w:pPr>
              <w:widowControl/>
              <w:jc w:val="left"/>
              <w:rPr>
                <w:kern w:val="0"/>
                <w:sz w:val="18"/>
                <w:szCs w:val="18"/>
                <w:lang w:val="pt-BR"/>
                <w14:ligatures w14:val="standardContextual"/>
              </w:rPr>
            </w:pPr>
          </w:p>
        </w:tc>
      </w:tr>
      <w:tr w:rsidR="002730F2" w14:paraId="5DF5DA25" w14:textId="77777777" w:rsidTr="00403B8D">
        <w:trPr>
          <w:trHeight w:val="346"/>
          <w:jc w:val="center"/>
        </w:trPr>
        <w:tc>
          <w:tcPr>
            <w:tcW w:w="850" w:type="dxa"/>
            <w:tcBorders>
              <w:top w:val="double" w:sz="4" w:space="0" w:color="auto"/>
              <w:left w:val="single" w:sz="8" w:space="0" w:color="auto"/>
              <w:bottom w:val="single" w:sz="4" w:space="0" w:color="auto"/>
              <w:right w:val="single" w:sz="4" w:space="0" w:color="auto"/>
            </w:tcBorders>
            <w:vAlign w:val="center"/>
            <w:hideMark/>
          </w:tcPr>
          <w:p w14:paraId="06BF7C05"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平日</w:t>
            </w:r>
          </w:p>
        </w:tc>
        <w:tc>
          <w:tcPr>
            <w:tcW w:w="896" w:type="dxa"/>
            <w:tcBorders>
              <w:top w:val="double" w:sz="4" w:space="0" w:color="auto"/>
              <w:left w:val="single" w:sz="4" w:space="0" w:color="auto"/>
              <w:bottom w:val="single" w:sz="4" w:space="0" w:color="auto"/>
              <w:right w:val="single" w:sz="4" w:space="0" w:color="auto"/>
            </w:tcBorders>
            <w:vAlign w:val="center"/>
            <w:hideMark/>
          </w:tcPr>
          <w:p w14:paraId="7B0580F0"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82</w:t>
            </w:r>
          </w:p>
        </w:tc>
        <w:tc>
          <w:tcPr>
            <w:tcW w:w="896" w:type="dxa"/>
            <w:tcBorders>
              <w:top w:val="double" w:sz="4" w:space="0" w:color="auto"/>
              <w:left w:val="single" w:sz="4" w:space="0" w:color="auto"/>
              <w:bottom w:val="single" w:sz="4" w:space="0" w:color="auto"/>
              <w:right w:val="single" w:sz="4" w:space="0" w:color="auto"/>
            </w:tcBorders>
            <w:vAlign w:val="center"/>
            <w:hideMark/>
          </w:tcPr>
          <w:p w14:paraId="1D306F13"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82" w:type="dxa"/>
            <w:tcBorders>
              <w:top w:val="double" w:sz="4" w:space="0" w:color="auto"/>
              <w:left w:val="single" w:sz="4" w:space="0" w:color="auto"/>
              <w:bottom w:val="single" w:sz="4" w:space="0" w:color="auto"/>
              <w:right w:val="single" w:sz="4" w:space="0" w:color="auto"/>
            </w:tcBorders>
            <w:vAlign w:val="center"/>
            <w:hideMark/>
          </w:tcPr>
          <w:p w14:paraId="6621F75A"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82</w:t>
            </w:r>
          </w:p>
        </w:tc>
        <w:tc>
          <w:tcPr>
            <w:tcW w:w="910" w:type="dxa"/>
            <w:vMerge w:val="restart"/>
            <w:tcBorders>
              <w:top w:val="double" w:sz="4" w:space="0" w:color="auto"/>
              <w:left w:val="single" w:sz="4" w:space="0" w:color="auto"/>
              <w:bottom w:val="single" w:sz="8" w:space="0" w:color="auto"/>
              <w:right w:val="single" w:sz="4" w:space="0" w:color="auto"/>
            </w:tcBorders>
            <w:vAlign w:val="center"/>
            <w:hideMark/>
          </w:tcPr>
          <w:p w14:paraId="401B3487"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100</w:t>
            </w:r>
          </w:p>
        </w:tc>
        <w:tc>
          <w:tcPr>
            <w:tcW w:w="895" w:type="dxa"/>
            <w:tcBorders>
              <w:top w:val="double" w:sz="4" w:space="0" w:color="auto"/>
              <w:left w:val="single" w:sz="4" w:space="0" w:color="auto"/>
              <w:bottom w:val="single" w:sz="4" w:space="0" w:color="auto"/>
              <w:right w:val="single" w:sz="4" w:space="0" w:color="auto"/>
            </w:tcBorders>
            <w:vAlign w:val="center"/>
            <w:hideMark/>
          </w:tcPr>
          <w:p w14:paraId="6EBAEA0B"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76</w:t>
            </w:r>
          </w:p>
        </w:tc>
        <w:tc>
          <w:tcPr>
            <w:tcW w:w="882" w:type="dxa"/>
            <w:tcBorders>
              <w:top w:val="double" w:sz="4" w:space="0" w:color="auto"/>
              <w:left w:val="single" w:sz="4" w:space="0" w:color="auto"/>
              <w:bottom w:val="single" w:sz="4" w:space="0" w:color="auto"/>
              <w:right w:val="single" w:sz="4" w:space="0" w:color="auto"/>
            </w:tcBorders>
            <w:vAlign w:val="center"/>
            <w:hideMark/>
          </w:tcPr>
          <w:p w14:paraId="13B1A162"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82" w:type="dxa"/>
            <w:tcBorders>
              <w:top w:val="double" w:sz="4" w:space="0" w:color="auto"/>
              <w:left w:val="single" w:sz="4" w:space="0" w:color="auto"/>
              <w:bottom w:val="single" w:sz="4" w:space="0" w:color="auto"/>
              <w:right w:val="single" w:sz="4" w:space="0" w:color="auto"/>
            </w:tcBorders>
            <w:vAlign w:val="center"/>
            <w:hideMark/>
          </w:tcPr>
          <w:p w14:paraId="2088E9F8"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77</w:t>
            </w:r>
          </w:p>
        </w:tc>
        <w:tc>
          <w:tcPr>
            <w:tcW w:w="868" w:type="dxa"/>
            <w:vMerge w:val="restart"/>
            <w:tcBorders>
              <w:top w:val="double" w:sz="4" w:space="0" w:color="auto"/>
              <w:left w:val="single" w:sz="4" w:space="0" w:color="auto"/>
              <w:bottom w:val="single" w:sz="8" w:space="0" w:color="auto"/>
              <w:right w:val="single" w:sz="8" w:space="0" w:color="auto"/>
            </w:tcBorders>
            <w:vAlign w:val="center"/>
            <w:hideMark/>
          </w:tcPr>
          <w:p w14:paraId="3F849FDE"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100</w:t>
            </w:r>
          </w:p>
        </w:tc>
      </w:tr>
      <w:tr w:rsidR="002730F2" w14:paraId="07193B61" w14:textId="77777777" w:rsidTr="00403B8D">
        <w:trPr>
          <w:trHeight w:val="346"/>
          <w:jc w:val="center"/>
        </w:trPr>
        <w:tc>
          <w:tcPr>
            <w:tcW w:w="850" w:type="dxa"/>
            <w:tcBorders>
              <w:top w:val="single" w:sz="4" w:space="0" w:color="auto"/>
              <w:left w:val="single" w:sz="8" w:space="0" w:color="auto"/>
              <w:bottom w:val="single" w:sz="8" w:space="0" w:color="auto"/>
              <w:right w:val="single" w:sz="4" w:space="0" w:color="auto"/>
            </w:tcBorders>
            <w:vAlign w:val="center"/>
            <w:hideMark/>
          </w:tcPr>
          <w:p w14:paraId="3BBE96C2"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休日</w:t>
            </w:r>
          </w:p>
        </w:tc>
        <w:tc>
          <w:tcPr>
            <w:tcW w:w="896" w:type="dxa"/>
            <w:tcBorders>
              <w:top w:val="single" w:sz="4" w:space="0" w:color="auto"/>
              <w:left w:val="single" w:sz="4" w:space="0" w:color="auto"/>
              <w:bottom w:val="single" w:sz="8" w:space="0" w:color="auto"/>
              <w:right w:val="single" w:sz="4" w:space="0" w:color="auto"/>
            </w:tcBorders>
            <w:vAlign w:val="center"/>
            <w:hideMark/>
          </w:tcPr>
          <w:p w14:paraId="19AA57BC"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96" w:type="dxa"/>
            <w:tcBorders>
              <w:top w:val="single" w:sz="4" w:space="0" w:color="auto"/>
              <w:left w:val="single" w:sz="4" w:space="0" w:color="auto"/>
              <w:bottom w:val="single" w:sz="8" w:space="0" w:color="auto"/>
              <w:right w:val="single" w:sz="4" w:space="0" w:color="auto"/>
            </w:tcBorders>
            <w:vAlign w:val="center"/>
            <w:hideMark/>
          </w:tcPr>
          <w:p w14:paraId="36F4972C"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82" w:type="dxa"/>
            <w:tcBorders>
              <w:top w:val="single" w:sz="4" w:space="0" w:color="auto"/>
              <w:left w:val="single" w:sz="4" w:space="0" w:color="auto"/>
              <w:bottom w:val="single" w:sz="8" w:space="0" w:color="auto"/>
              <w:right w:val="single" w:sz="4" w:space="0" w:color="auto"/>
            </w:tcBorders>
            <w:vAlign w:val="center"/>
            <w:hideMark/>
          </w:tcPr>
          <w:p w14:paraId="60583E96"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74</w:t>
            </w:r>
          </w:p>
        </w:tc>
        <w:tc>
          <w:tcPr>
            <w:tcW w:w="910" w:type="dxa"/>
            <w:vMerge/>
            <w:tcBorders>
              <w:top w:val="double" w:sz="4" w:space="0" w:color="auto"/>
              <w:left w:val="single" w:sz="4" w:space="0" w:color="auto"/>
              <w:bottom w:val="single" w:sz="8" w:space="0" w:color="auto"/>
              <w:right w:val="single" w:sz="4" w:space="0" w:color="auto"/>
            </w:tcBorders>
            <w:vAlign w:val="center"/>
            <w:hideMark/>
          </w:tcPr>
          <w:p w14:paraId="3465E4E6" w14:textId="77777777" w:rsidR="002730F2" w:rsidRDefault="002730F2" w:rsidP="00403B8D">
            <w:pPr>
              <w:widowControl/>
              <w:jc w:val="left"/>
              <w:rPr>
                <w:kern w:val="0"/>
                <w:sz w:val="18"/>
                <w:szCs w:val="18"/>
                <w:lang w:val="pt-BR"/>
                <w14:ligatures w14:val="standardContextual"/>
              </w:rPr>
            </w:pPr>
          </w:p>
        </w:tc>
        <w:tc>
          <w:tcPr>
            <w:tcW w:w="895" w:type="dxa"/>
            <w:tcBorders>
              <w:top w:val="single" w:sz="4" w:space="0" w:color="auto"/>
              <w:left w:val="single" w:sz="4" w:space="0" w:color="auto"/>
              <w:bottom w:val="single" w:sz="8" w:space="0" w:color="auto"/>
              <w:right w:val="single" w:sz="4" w:space="0" w:color="auto"/>
            </w:tcBorders>
            <w:vAlign w:val="center"/>
            <w:hideMark/>
          </w:tcPr>
          <w:p w14:paraId="440B0E51"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82" w:type="dxa"/>
            <w:tcBorders>
              <w:top w:val="single" w:sz="4" w:space="0" w:color="auto"/>
              <w:left w:val="single" w:sz="4" w:space="0" w:color="auto"/>
              <w:bottom w:val="single" w:sz="8" w:space="0" w:color="auto"/>
              <w:right w:val="single" w:sz="4" w:space="0" w:color="auto"/>
            </w:tcBorders>
            <w:vAlign w:val="center"/>
            <w:hideMark/>
          </w:tcPr>
          <w:p w14:paraId="77310D31"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71</w:t>
            </w:r>
          </w:p>
        </w:tc>
        <w:tc>
          <w:tcPr>
            <w:tcW w:w="882" w:type="dxa"/>
            <w:tcBorders>
              <w:top w:val="single" w:sz="4" w:space="0" w:color="auto"/>
              <w:left w:val="single" w:sz="4" w:space="0" w:color="auto"/>
              <w:bottom w:val="single" w:sz="8" w:space="0" w:color="auto"/>
              <w:right w:val="single" w:sz="4" w:space="0" w:color="auto"/>
            </w:tcBorders>
            <w:vAlign w:val="center"/>
            <w:hideMark/>
          </w:tcPr>
          <w:p w14:paraId="2FD413DA" w14:textId="77777777" w:rsidR="002730F2" w:rsidRDefault="002730F2" w:rsidP="00403B8D">
            <w:pPr>
              <w:autoSpaceDE w:val="0"/>
              <w:autoSpaceDN w:val="0"/>
              <w:spacing w:line="240" w:lineRule="exact"/>
              <w:jc w:val="center"/>
              <w:rPr>
                <w:kern w:val="0"/>
                <w:sz w:val="18"/>
                <w:szCs w:val="18"/>
                <w:lang w:val="pt-BR"/>
                <w14:ligatures w14:val="standardContextual"/>
              </w:rPr>
            </w:pPr>
            <w:r>
              <w:rPr>
                <w:rFonts w:hint="eastAsia"/>
                <w:kern w:val="0"/>
                <w:sz w:val="18"/>
                <w:szCs w:val="18"/>
                <w:lang w:val="pt-BR"/>
                <w14:ligatures w14:val="standardContextual"/>
              </w:rPr>
              <w:t>74</w:t>
            </w:r>
          </w:p>
        </w:tc>
        <w:tc>
          <w:tcPr>
            <w:tcW w:w="868" w:type="dxa"/>
            <w:vMerge/>
            <w:tcBorders>
              <w:top w:val="double" w:sz="4" w:space="0" w:color="auto"/>
              <w:left w:val="single" w:sz="4" w:space="0" w:color="auto"/>
              <w:bottom w:val="single" w:sz="8" w:space="0" w:color="auto"/>
              <w:right w:val="single" w:sz="8" w:space="0" w:color="auto"/>
            </w:tcBorders>
            <w:vAlign w:val="center"/>
            <w:hideMark/>
          </w:tcPr>
          <w:p w14:paraId="760A6031" w14:textId="77777777" w:rsidR="002730F2" w:rsidRDefault="002730F2" w:rsidP="00403B8D">
            <w:pPr>
              <w:widowControl/>
              <w:jc w:val="left"/>
              <w:rPr>
                <w:kern w:val="0"/>
                <w:sz w:val="18"/>
                <w:szCs w:val="18"/>
                <w:lang w:val="pt-BR"/>
                <w14:ligatures w14:val="standardContextual"/>
              </w:rPr>
            </w:pPr>
          </w:p>
        </w:tc>
      </w:tr>
    </w:tbl>
    <w:p w14:paraId="6E07AA37" w14:textId="77777777" w:rsidR="002730F2" w:rsidRDefault="002730F2" w:rsidP="002730F2">
      <w:pPr>
        <w:pStyle w:val="affffd"/>
        <w:spacing w:after="170"/>
        <w:ind w:left="420" w:hanging="210"/>
        <w:rPr>
          <w:rFonts w:ascii="ＭＳ 明朝" w:eastAsia="ＭＳ 明朝" w:hAnsi="ＭＳ 明朝"/>
          <w:color w:val="000000" w:themeColor="text1"/>
          <w:lang w:eastAsia="ja-JP"/>
        </w:rPr>
      </w:pPr>
      <w:r>
        <w:rPr>
          <w:rFonts w:ascii="ＭＳ 明朝" w:hAnsi="ＭＳ 明朝" w:hint="eastAsia"/>
        </w:rPr>
        <w:br w:type="page"/>
      </w:r>
      <w:r>
        <w:rPr>
          <w:rFonts w:ascii="ＭＳ 明朝" w:eastAsia="ＭＳ 明朝" w:hAnsi="ＭＳ 明朝" w:hint="eastAsia"/>
          <w:color w:val="000000" w:themeColor="text1"/>
          <w:lang w:eastAsia="ja-JP"/>
        </w:rPr>
        <w:lastRenderedPageBreak/>
        <w:t>表4　施設の稼働に伴う低周波音の予測結果（平坦特性）</w:t>
      </w:r>
    </w:p>
    <w:p w14:paraId="3719DFBD" w14:textId="77777777" w:rsidR="002730F2" w:rsidRDefault="002730F2" w:rsidP="002730F2">
      <w:pPr>
        <w:pStyle w:val="affffe"/>
        <w:ind w:rightChars="-60" w:right="-127"/>
        <w:rPr>
          <w:rFonts w:ascii="ＭＳ 明朝" w:hAnsi="ＭＳ 明朝"/>
          <w:color w:val="000000" w:themeColor="text1"/>
        </w:rPr>
      </w:pPr>
      <w:r>
        <w:rPr>
          <w:rFonts w:ascii="ＭＳ 明朝" w:hAnsi="ＭＳ 明朝" w:hint="eastAsia"/>
          <w:color w:val="000000" w:themeColor="text1"/>
        </w:rPr>
        <w:t>（単位：デシベル）</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60"/>
        <w:gridCol w:w="693"/>
        <w:gridCol w:w="693"/>
        <w:gridCol w:w="693"/>
        <w:gridCol w:w="691"/>
        <w:gridCol w:w="690"/>
        <w:gridCol w:w="690"/>
        <w:gridCol w:w="690"/>
        <w:gridCol w:w="690"/>
        <w:gridCol w:w="690"/>
        <w:gridCol w:w="690"/>
        <w:gridCol w:w="690"/>
        <w:gridCol w:w="690"/>
      </w:tblGrid>
      <w:tr w:rsidR="002730F2" w14:paraId="68937770" w14:textId="77777777" w:rsidTr="00403B8D">
        <w:trPr>
          <w:trHeight w:val="70"/>
          <w:jc w:val="center"/>
        </w:trPr>
        <w:tc>
          <w:tcPr>
            <w:tcW w:w="760" w:type="dxa"/>
            <w:vMerge w:val="restart"/>
            <w:tcBorders>
              <w:top w:val="single" w:sz="8" w:space="0" w:color="auto"/>
              <w:left w:val="single" w:sz="8" w:space="0" w:color="auto"/>
              <w:bottom w:val="single" w:sz="4" w:space="0" w:color="auto"/>
              <w:right w:val="single" w:sz="4" w:space="0" w:color="auto"/>
            </w:tcBorders>
            <w:vAlign w:val="center"/>
            <w:hideMark/>
          </w:tcPr>
          <w:p w14:paraId="76A934E4"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eastAsia="zh-CN"/>
                <w14:ligatures w14:val="standardContextual"/>
              </w:rPr>
              <w:t>中　心</w:t>
            </w:r>
            <w:r>
              <w:rPr>
                <w:rFonts w:hint="eastAsia"/>
                <w:lang w:eastAsia="zh-CN"/>
                <w14:ligatures w14:val="standardContextual"/>
              </w:rPr>
              <w:br/>
            </w:r>
            <w:r>
              <w:rPr>
                <w:rFonts w:hint="eastAsia"/>
                <w:color w:val="000000" w:themeColor="text1"/>
                <w:sz w:val="18"/>
                <w:szCs w:val="18"/>
                <w:lang w:val="pt-BR" w:eastAsia="zh-CN"/>
                <w14:ligatures w14:val="standardContextual"/>
              </w:rPr>
              <w:t>周波数</w:t>
            </w:r>
            <w:r>
              <w:rPr>
                <w:rFonts w:hint="eastAsia"/>
                <w:lang w:eastAsia="zh-CN"/>
                <w14:ligatures w14:val="standardContextual"/>
              </w:rPr>
              <w:br/>
            </w:r>
            <w:r>
              <w:rPr>
                <w:rFonts w:hint="eastAsia"/>
                <w:color w:val="000000" w:themeColor="text1"/>
                <w:sz w:val="18"/>
                <w:szCs w:val="18"/>
                <w:lang w:val="pt-BR" w:eastAsia="zh-CN"/>
                <w14:ligatures w14:val="standardContextual"/>
              </w:rPr>
              <w:t>（</w:t>
            </w:r>
            <w:r>
              <w:rPr>
                <w:rFonts w:hint="eastAsia"/>
                <w:color w:val="000000" w:themeColor="text1"/>
                <w:sz w:val="18"/>
                <w:szCs w:val="18"/>
                <w:lang w:eastAsia="zh-CN"/>
                <w14:ligatures w14:val="standardContextual"/>
              </w:rPr>
              <w:t>Hz</w:t>
            </w:r>
            <w:r>
              <w:rPr>
                <w:rFonts w:hint="eastAsia"/>
                <w:color w:val="000000" w:themeColor="text1"/>
                <w:sz w:val="18"/>
                <w:szCs w:val="18"/>
                <w:lang w:val="pt-BR" w:eastAsia="zh-CN"/>
                <w14:ligatures w14:val="standardContextual"/>
              </w:rPr>
              <w:t>）</w:t>
            </w:r>
          </w:p>
        </w:tc>
        <w:tc>
          <w:tcPr>
            <w:tcW w:w="4150" w:type="dxa"/>
            <w:gridSpan w:val="6"/>
            <w:tcBorders>
              <w:top w:val="single" w:sz="8" w:space="0" w:color="auto"/>
              <w:left w:val="single" w:sz="4" w:space="0" w:color="auto"/>
              <w:bottom w:val="single" w:sz="4" w:space="0" w:color="auto"/>
              <w:right w:val="single" w:sz="4" w:space="0" w:color="auto"/>
            </w:tcBorders>
            <w:vAlign w:val="center"/>
            <w:hideMark/>
          </w:tcPr>
          <w:p w14:paraId="545F09DC"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平日</w:t>
            </w:r>
          </w:p>
        </w:tc>
        <w:tc>
          <w:tcPr>
            <w:tcW w:w="4140" w:type="dxa"/>
            <w:gridSpan w:val="6"/>
            <w:tcBorders>
              <w:top w:val="single" w:sz="8" w:space="0" w:color="auto"/>
              <w:left w:val="single" w:sz="4" w:space="0" w:color="auto"/>
              <w:bottom w:val="single" w:sz="4" w:space="0" w:color="auto"/>
              <w:right w:val="single" w:sz="8" w:space="0" w:color="auto"/>
            </w:tcBorders>
            <w:vAlign w:val="center"/>
            <w:hideMark/>
          </w:tcPr>
          <w:p w14:paraId="5D0A20A6"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休日</w:t>
            </w:r>
          </w:p>
        </w:tc>
      </w:tr>
      <w:tr w:rsidR="002730F2" w14:paraId="695F6240" w14:textId="77777777" w:rsidTr="00403B8D">
        <w:trPr>
          <w:trHeight w:val="70"/>
          <w:jc w:val="center"/>
        </w:trPr>
        <w:tc>
          <w:tcPr>
            <w:tcW w:w="0" w:type="auto"/>
            <w:vMerge/>
            <w:tcBorders>
              <w:top w:val="single" w:sz="8" w:space="0" w:color="auto"/>
              <w:left w:val="single" w:sz="8" w:space="0" w:color="auto"/>
              <w:bottom w:val="single" w:sz="4" w:space="0" w:color="auto"/>
              <w:right w:val="single" w:sz="4" w:space="0" w:color="auto"/>
            </w:tcBorders>
            <w:vAlign w:val="center"/>
            <w:hideMark/>
          </w:tcPr>
          <w:p w14:paraId="7C59FC8B" w14:textId="77777777" w:rsidR="002730F2" w:rsidRDefault="002730F2" w:rsidP="00403B8D">
            <w:pPr>
              <w:widowControl/>
              <w:jc w:val="left"/>
              <w:rPr>
                <w:color w:val="000000" w:themeColor="text1"/>
                <w:sz w:val="18"/>
                <w:szCs w:val="18"/>
                <w:lang w:val="pt-BR"/>
                <w14:ligatures w14:val="standardContextual"/>
              </w:rPr>
            </w:pPr>
          </w:p>
        </w:tc>
        <w:tc>
          <w:tcPr>
            <w:tcW w:w="2079" w:type="dxa"/>
            <w:gridSpan w:val="3"/>
            <w:tcBorders>
              <w:top w:val="single" w:sz="4" w:space="0" w:color="auto"/>
              <w:left w:val="single" w:sz="4" w:space="0" w:color="auto"/>
              <w:bottom w:val="single" w:sz="4" w:space="0" w:color="auto"/>
              <w:right w:val="single" w:sz="4" w:space="0" w:color="auto"/>
            </w:tcBorders>
            <w:vAlign w:val="center"/>
            <w:hideMark/>
          </w:tcPr>
          <w:p w14:paraId="233A602D"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昼　間</w:t>
            </w:r>
          </w:p>
        </w:tc>
        <w:tc>
          <w:tcPr>
            <w:tcW w:w="2071" w:type="dxa"/>
            <w:gridSpan w:val="3"/>
            <w:tcBorders>
              <w:top w:val="single" w:sz="4" w:space="0" w:color="auto"/>
              <w:left w:val="single" w:sz="4" w:space="0" w:color="auto"/>
              <w:bottom w:val="single" w:sz="4" w:space="0" w:color="auto"/>
              <w:right w:val="single" w:sz="4" w:space="0" w:color="auto"/>
            </w:tcBorders>
            <w:vAlign w:val="center"/>
            <w:hideMark/>
          </w:tcPr>
          <w:p w14:paraId="1188659C"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夜　間</w:t>
            </w:r>
          </w:p>
        </w:tc>
        <w:tc>
          <w:tcPr>
            <w:tcW w:w="2070" w:type="dxa"/>
            <w:gridSpan w:val="3"/>
            <w:tcBorders>
              <w:top w:val="single" w:sz="4" w:space="0" w:color="auto"/>
              <w:left w:val="single" w:sz="4" w:space="0" w:color="auto"/>
              <w:bottom w:val="single" w:sz="4" w:space="0" w:color="auto"/>
              <w:right w:val="single" w:sz="4" w:space="0" w:color="auto"/>
            </w:tcBorders>
            <w:vAlign w:val="center"/>
            <w:hideMark/>
          </w:tcPr>
          <w:p w14:paraId="38AEBB2F"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昼　間</w:t>
            </w:r>
          </w:p>
        </w:tc>
        <w:tc>
          <w:tcPr>
            <w:tcW w:w="2070" w:type="dxa"/>
            <w:gridSpan w:val="3"/>
            <w:tcBorders>
              <w:top w:val="single" w:sz="4" w:space="0" w:color="auto"/>
              <w:left w:val="single" w:sz="4" w:space="0" w:color="auto"/>
              <w:bottom w:val="single" w:sz="4" w:space="0" w:color="auto"/>
              <w:right w:val="single" w:sz="8" w:space="0" w:color="auto"/>
            </w:tcBorders>
            <w:vAlign w:val="center"/>
            <w:hideMark/>
          </w:tcPr>
          <w:p w14:paraId="224FC5AE" w14:textId="77777777" w:rsidR="002730F2" w:rsidRDefault="002730F2" w:rsidP="00403B8D">
            <w:pPr>
              <w:spacing w:line="240" w:lineRule="exact"/>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夜　間</w:t>
            </w:r>
          </w:p>
        </w:tc>
      </w:tr>
      <w:tr w:rsidR="002730F2" w14:paraId="7C44271C" w14:textId="77777777" w:rsidTr="00403B8D">
        <w:trPr>
          <w:trHeight w:val="340"/>
          <w:jc w:val="center"/>
        </w:trPr>
        <w:tc>
          <w:tcPr>
            <w:tcW w:w="0" w:type="auto"/>
            <w:vMerge/>
            <w:tcBorders>
              <w:top w:val="single" w:sz="8" w:space="0" w:color="auto"/>
              <w:left w:val="single" w:sz="8" w:space="0" w:color="auto"/>
              <w:bottom w:val="single" w:sz="4" w:space="0" w:color="auto"/>
              <w:right w:val="single" w:sz="4" w:space="0" w:color="auto"/>
            </w:tcBorders>
            <w:vAlign w:val="center"/>
            <w:hideMark/>
          </w:tcPr>
          <w:p w14:paraId="0B491A61" w14:textId="77777777" w:rsidR="002730F2" w:rsidRDefault="002730F2" w:rsidP="00403B8D">
            <w:pPr>
              <w:widowControl/>
              <w:jc w:val="left"/>
              <w:rPr>
                <w:color w:val="000000" w:themeColor="text1"/>
                <w:sz w:val="18"/>
                <w:szCs w:val="18"/>
                <w:lang w:val="pt-BR"/>
                <w14:ligatures w14:val="standardContextual"/>
              </w:rPr>
            </w:pPr>
          </w:p>
        </w:tc>
        <w:tc>
          <w:tcPr>
            <w:tcW w:w="693" w:type="dxa"/>
            <w:tcBorders>
              <w:top w:val="single" w:sz="4" w:space="0" w:color="auto"/>
              <w:left w:val="single" w:sz="4" w:space="0" w:color="auto"/>
              <w:bottom w:val="double" w:sz="4" w:space="0" w:color="auto"/>
              <w:right w:val="single" w:sz="4" w:space="0" w:color="auto"/>
            </w:tcBorders>
            <w:vAlign w:val="center"/>
            <w:hideMark/>
          </w:tcPr>
          <w:p w14:paraId="0E85A8A6"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現　況</w:t>
            </w:r>
            <w:r>
              <w:rPr>
                <w:rFonts w:hint="eastAsia"/>
                <w14:ligatures w14:val="standardContextual"/>
              </w:rPr>
              <w:br/>
            </w:r>
            <w:r>
              <w:rPr>
                <w:rFonts w:hint="eastAsia"/>
                <w:color w:val="000000" w:themeColor="text1"/>
                <w:sz w:val="18"/>
                <w:szCs w:val="18"/>
                <w:lang w:val="pt-BR"/>
                <w14:ligatures w14:val="standardContextual"/>
              </w:rPr>
              <w:t>実測値</w:t>
            </w:r>
          </w:p>
        </w:tc>
        <w:tc>
          <w:tcPr>
            <w:tcW w:w="693" w:type="dxa"/>
            <w:tcBorders>
              <w:top w:val="single" w:sz="4" w:space="0" w:color="auto"/>
              <w:left w:val="single" w:sz="4" w:space="0" w:color="auto"/>
              <w:bottom w:val="double" w:sz="4" w:space="0" w:color="auto"/>
              <w:right w:val="single" w:sz="4" w:space="0" w:color="auto"/>
            </w:tcBorders>
            <w:vAlign w:val="center"/>
            <w:hideMark/>
          </w:tcPr>
          <w:p w14:paraId="38A39EA1"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予測値</w:t>
            </w:r>
          </w:p>
        </w:tc>
        <w:tc>
          <w:tcPr>
            <w:tcW w:w="693" w:type="dxa"/>
            <w:tcBorders>
              <w:top w:val="single" w:sz="4" w:space="0" w:color="auto"/>
              <w:left w:val="single" w:sz="4" w:space="0" w:color="auto"/>
              <w:bottom w:val="double" w:sz="4" w:space="0" w:color="auto"/>
              <w:right w:val="single" w:sz="4" w:space="0" w:color="auto"/>
            </w:tcBorders>
            <w:vAlign w:val="center"/>
            <w:hideMark/>
          </w:tcPr>
          <w:p w14:paraId="78095469"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合成値</w:t>
            </w:r>
          </w:p>
        </w:tc>
        <w:tc>
          <w:tcPr>
            <w:tcW w:w="691" w:type="dxa"/>
            <w:tcBorders>
              <w:top w:val="single" w:sz="4" w:space="0" w:color="auto"/>
              <w:left w:val="single" w:sz="4" w:space="0" w:color="auto"/>
              <w:bottom w:val="double" w:sz="4" w:space="0" w:color="auto"/>
              <w:right w:val="single" w:sz="4" w:space="0" w:color="auto"/>
            </w:tcBorders>
            <w:vAlign w:val="center"/>
            <w:hideMark/>
          </w:tcPr>
          <w:p w14:paraId="18F83CC1"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現　況</w:t>
            </w:r>
            <w:r>
              <w:rPr>
                <w:rFonts w:hint="eastAsia"/>
                <w14:ligatures w14:val="standardContextual"/>
              </w:rPr>
              <w:br/>
            </w:r>
            <w:r>
              <w:rPr>
                <w:rFonts w:hint="eastAsia"/>
                <w:color w:val="000000" w:themeColor="text1"/>
                <w:sz w:val="18"/>
                <w:szCs w:val="18"/>
                <w:lang w:val="pt-BR"/>
                <w14:ligatures w14:val="standardContextual"/>
              </w:rPr>
              <w:t>実測値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063F6E4A"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予測値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4A76CCDF"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合成値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4A9E657F"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現　況</w:t>
            </w:r>
            <w:r>
              <w:rPr>
                <w:rFonts w:hint="eastAsia"/>
                <w14:ligatures w14:val="standardContextual"/>
              </w:rPr>
              <w:br/>
            </w:r>
            <w:r>
              <w:rPr>
                <w:rFonts w:hint="eastAsia"/>
                <w:color w:val="000000" w:themeColor="text1"/>
                <w:sz w:val="18"/>
                <w:szCs w:val="18"/>
                <w:lang w:val="pt-BR"/>
                <w14:ligatures w14:val="standardContextual"/>
              </w:rPr>
              <w:t>実測値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39A894DA"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予測値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13632F43"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合成値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5F18DC6E"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現　況</w:t>
            </w:r>
            <w:r>
              <w:rPr>
                <w:rFonts w:hint="eastAsia"/>
                <w14:ligatures w14:val="standardContextual"/>
              </w:rPr>
              <w:br/>
            </w:r>
            <w:r>
              <w:rPr>
                <w:rFonts w:hint="eastAsia"/>
                <w:color w:val="000000" w:themeColor="text1"/>
                <w:sz w:val="18"/>
                <w:szCs w:val="18"/>
                <w:lang w:val="pt-BR"/>
                <w14:ligatures w14:val="standardContextual"/>
              </w:rPr>
              <w:t>実測値</w:t>
            </w:r>
          </w:p>
        </w:tc>
        <w:tc>
          <w:tcPr>
            <w:tcW w:w="690" w:type="dxa"/>
            <w:tcBorders>
              <w:top w:val="single" w:sz="4" w:space="0" w:color="auto"/>
              <w:left w:val="single" w:sz="4" w:space="0" w:color="auto"/>
              <w:bottom w:val="double" w:sz="4" w:space="0" w:color="auto"/>
              <w:right w:val="single" w:sz="4" w:space="0" w:color="auto"/>
            </w:tcBorders>
            <w:vAlign w:val="center"/>
            <w:hideMark/>
          </w:tcPr>
          <w:p w14:paraId="57CD3F8D"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予測値</w:t>
            </w:r>
          </w:p>
        </w:tc>
        <w:tc>
          <w:tcPr>
            <w:tcW w:w="690" w:type="dxa"/>
            <w:tcBorders>
              <w:top w:val="single" w:sz="4" w:space="0" w:color="auto"/>
              <w:left w:val="single" w:sz="4" w:space="0" w:color="auto"/>
              <w:bottom w:val="double" w:sz="4" w:space="0" w:color="auto"/>
              <w:right w:val="single" w:sz="8" w:space="0" w:color="auto"/>
            </w:tcBorders>
            <w:vAlign w:val="center"/>
            <w:hideMark/>
          </w:tcPr>
          <w:p w14:paraId="780BEB05" w14:textId="77777777" w:rsidR="002730F2" w:rsidRDefault="002730F2" w:rsidP="00403B8D">
            <w:pPr>
              <w:spacing w:line="240" w:lineRule="exact"/>
              <w:ind w:leftChars="-50" w:left="-105" w:rightChars="-50" w:right="-105"/>
              <w:jc w:val="center"/>
              <w:rPr>
                <w:color w:val="000000" w:themeColor="text1"/>
                <w:sz w:val="18"/>
                <w:szCs w:val="18"/>
                <w:lang w:val="pt-BR"/>
                <w14:ligatures w14:val="standardContextual"/>
              </w:rPr>
            </w:pPr>
            <w:r>
              <w:rPr>
                <w:rFonts w:hint="eastAsia"/>
                <w:color w:val="000000" w:themeColor="text1"/>
                <w:sz w:val="18"/>
                <w:szCs w:val="18"/>
                <w:lang w:val="pt-BR"/>
                <w14:ligatures w14:val="standardContextual"/>
              </w:rPr>
              <w:t>合成値</w:t>
            </w:r>
          </w:p>
        </w:tc>
      </w:tr>
      <w:tr w:rsidR="002730F2" w14:paraId="091B2F24" w14:textId="77777777" w:rsidTr="00403B8D">
        <w:trPr>
          <w:trHeight w:val="340"/>
          <w:jc w:val="center"/>
        </w:trPr>
        <w:tc>
          <w:tcPr>
            <w:tcW w:w="760" w:type="dxa"/>
            <w:tcBorders>
              <w:top w:val="double" w:sz="4" w:space="0" w:color="auto"/>
              <w:left w:val="single" w:sz="8" w:space="0" w:color="auto"/>
              <w:bottom w:val="single" w:sz="4" w:space="0" w:color="auto"/>
              <w:right w:val="single" w:sz="4" w:space="0" w:color="auto"/>
            </w:tcBorders>
            <w:vAlign w:val="center"/>
            <w:hideMark/>
          </w:tcPr>
          <w:p w14:paraId="5D9D4698"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w:t>
            </w:r>
          </w:p>
        </w:tc>
        <w:tc>
          <w:tcPr>
            <w:tcW w:w="693" w:type="dxa"/>
            <w:tcBorders>
              <w:top w:val="double" w:sz="4" w:space="0" w:color="auto"/>
              <w:left w:val="single" w:sz="4" w:space="0" w:color="auto"/>
              <w:bottom w:val="single" w:sz="4" w:space="0" w:color="auto"/>
              <w:right w:val="single" w:sz="4" w:space="0" w:color="auto"/>
            </w:tcBorders>
            <w:vAlign w:val="center"/>
            <w:hideMark/>
          </w:tcPr>
          <w:p w14:paraId="75AA24E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3" w:type="dxa"/>
            <w:tcBorders>
              <w:top w:val="double" w:sz="4" w:space="0" w:color="auto"/>
              <w:left w:val="single" w:sz="4" w:space="0" w:color="auto"/>
              <w:bottom w:val="single" w:sz="4" w:space="0" w:color="auto"/>
              <w:right w:val="single" w:sz="4" w:space="0" w:color="auto"/>
            </w:tcBorders>
            <w:vAlign w:val="center"/>
            <w:hideMark/>
          </w:tcPr>
          <w:p w14:paraId="1B57DE5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40</w:t>
            </w:r>
          </w:p>
        </w:tc>
        <w:tc>
          <w:tcPr>
            <w:tcW w:w="693" w:type="dxa"/>
            <w:tcBorders>
              <w:top w:val="double" w:sz="4" w:space="0" w:color="auto"/>
              <w:left w:val="single" w:sz="4" w:space="0" w:color="auto"/>
              <w:bottom w:val="single" w:sz="4" w:space="0" w:color="auto"/>
              <w:right w:val="single" w:sz="4" w:space="0" w:color="auto"/>
            </w:tcBorders>
            <w:vAlign w:val="center"/>
            <w:hideMark/>
          </w:tcPr>
          <w:p w14:paraId="14FA3AE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1" w:type="dxa"/>
            <w:tcBorders>
              <w:top w:val="double" w:sz="4" w:space="0" w:color="auto"/>
              <w:left w:val="single" w:sz="4" w:space="0" w:color="auto"/>
              <w:bottom w:val="single" w:sz="4" w:space="0" w:color="auto"/>
              <w:right w:val="single" w:sz="4" w:space="0" w:color="auto"/>
            </w:tcBorders>
            <w:vAlign w:val="center"/>
            <w:hideMark/>
          </w:tcPr>
          <w:p w14:paraId="5EB179D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double" w:sz="4" w:space="0" w:color="auto"/>
              <w:left w:val="single" w:sz="4" w:space="0" w:color="auto"/>
              <w:bottom w:val="single" w:sz="4" w:space="0" w:color="auto"/>
              <w:right w:val="single" w:sz="4" w:space="0" w:color="auto"/>
            </w:tcBorders>
            <w:vAlign w:val="center"/>
            <w:hideMark/>
          </w:tcPr>
          <w:p w14:paraId="599C1E7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40</w:t>
            </w:r>
          </w:p>
        </w:tc>
        <w:tc>
          <w:tcPr>
            <w:tcW w:w="690" w:type="dxa"/>
            <w:tcBorders>
              <w:top w:val="double" w:sz="4" w:space="0" w:color="auto"/>
              <w:left w:val="single" w:sz="4" w:space="0" w:color="auto"/>
              <w:bottom w:val="single" w:sz="4" w:space="0" w:color="auto"/>
              <w:right w:val="single" w:sz="4" w:space="0" w:color="auto"/>
            </w:tcBorders>
            <w:vAlign w:val="center"/>
            <w:hideMark/>
          </w:tcPr>
          <w:p w14:paraId="5549DAF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double" w:sz="4" w:space="0" w:color="auto"/>
              <w:left w:val="single" w:sz="4" w:space="0" w:color="auto"/>
              <w:bottom w:val="single" w:sz="4" w:space="0" w:color="auto"/>
              <w:right w:val="single" w:sz="4" w:space="0" w:color="auto"/>
            </w:tcBorders>
            <w:vAlign w:val="center"/>
            <w:hideMark/>
          </w:tcPr>
          <w:p w14:paraId="0D628C8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67</w:t>
            </w:r>
          </w:p>
        </w:tc>
        <w:tc>
          <w:tcPr>
            <w:tcW w:w="690" w:type="dxa"/>
            <w:tcBorders>
              <w:top w:val="double" w:sz="4" w:space="0" w:color="auto"/>
              <w:left w:val="single" w:sz="4" w:space="0" w:color="auto"/>
              <w:bottom w:val="single" w:sz="4" w:space="0" w:color="auto"/>
              <w:right w:val="single" w:sz="4" w:space="0" w:color="auto"/>
            </w:tcBorders>
            <w:vAlign w:val="center"/>
            <w:hideMark/>
          </w:tcPr>
          <w:p w14:paraId="18B6CE0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40</w:t>
            </w:r>
          </w:p>
        </w:tc>
        <w:tc>
          <w:tcPr>
            <w:tcW w:w="690" w:type="dxa"/>
            <w:tcBorders>
              <w:top w:val="double" w:sz="4" w:space="0" w:color="auto"/>
              <w:left w:val="single" w:sz="4" w:space="0" w:color="auto"/>
              <w:bottom w:val="single" w:sz="4" w:space="0" w:color="auto"/>
              <w:right w:val="single" w:sz="4" w:space="0" w:color="auto"/>
            </w:tcBorders>
            <w:vAlign w:val="center"/>
            <w:hideMark/>
          </w:tcPr>
          <w:p w14:paraId="3809822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67</w:t>
            </w:r>
          </w:p>
        </w:tc>
        <w:tc>
          <w:tcPr>
            <w:tcW w:w="690" w:type="dxa"/>
            <w:tcBorders>
              <w:top w:val="double" w:sz="4" w:space="0" w:color="auto"/>
              <w:left w:val="single" w:sz="4" w:space="0" w:color="auto"/>
              <w:bottom w:val="single" w:sz="4" w:space="0" w:color="auto"/>
              <w:right w:val="single" w:sz="4" w:space="0" w:color="auto"/>
            </w:tcBorders>
            <w:vAlign w:val="center"/>
            <w:hideMark/>
          </w:tcPr>
          <w:p w14:paraId="5FD22BA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51</w:t>
            </w:r>
          </w:p>
        </w:tc>
        <w:tc>
          <w:tcPr>
            <w:tcW w:w="690" w:type="dxa"/>
            <w:tcBorders>
              <w:top w:val="double" w:sz="4" w:space="0" w:color="auto"/>
              <w:left w:val="single" w:sz="4" w:space="0" w:color="auto"/>
              <w:bottom w:val="single" w:sz="4" w:space="0" w:color="auto"/>
              <w:right w:val="single" w:sz="4" w:space="0" w:color="auto"/>
            </w:tcBorders>
            <w:vAlign w:val="center"/>
            <w:hideMark/>
          </w:tcPr>
          <w:p w14:paraId="1CE2066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40</w:t>
            </w:r>
          </w:p>
        </w:tc>
        <w:tc>
          <w:tcPr>
            <w:tcW w:w="690" w:type="dxa"/>
            <w:tcBorders>
              <w:top w:val="double" w:sz="4" w:space="0" w:color="auto"/>
              <w:left w:val="single" w:sz="4" w:space="0" w:color="auto"/>
              <w:bottom w:val="single" w:sz="4" w:space="0" w:color="auto"/>
              <w:right w:val="single" w:sz="8" w:space="0" w:color="auto"/>
            </w:tcBorders>
            <w:vAlign w:val="center"/>
            <w:hideMark/>
          </w:tcPr>
          <w:p w14:paraId="261B871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51</w:t>
            </w:r>
          </w:p>
        </w:tc>
      </w:tr>
      <w:tr w:rsidR="002730F2" w14:paraId="5DB66344"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72EC361E"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1.25</w:t>
            </w:r>
          </w:p>
        </w:tc>
        <w:tc>
          <w:tcPr>
            <w:tcW w:w="693" w:type="dxa"/>
            <w:tcBorders>
              <w:top w:val="single" w:sz="4" w:space="0" w:color="auto"/>
              <w:left w:val="single" w:sz="4" w:space="0" w:color="auto"/>
              <w:bottom w:val="single" w:sz="4" w:space="0" w:color="auto"/>
              <w:right w:val="single" w:sz="4" w:space="0" w:color="auto"/>
            </w:tcBorders>
            <w:vAlign w:val="center"/>
            <w:hideMark/>
          </w:tcPr>
          <w:p w14:paraId="6AE5060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63</w:t>
            </w:r>
          </w:p>
        </w:tc>
        <w:tc>
          <w:tcPr>
            <w:tcW w:w="693" w:type="dxa"/>
            <w:tcBorders>
              <w:top w:val="single" w:sz="4" w:space="0" w:color="auto"/>
              <w:left w:val="single" w:sz="4" w:space="0" w:color="auto"/>
              <w:bottom w:val="single" w:sz="4" w:space="0" w:color="auto"/>
              <w:right w:val="single" w:sz="4" w:space="0" w:color="auto"/>
            </w:tcBorders>
            <w:vAlign w:val="center"/>
            <w:hideMark/>
          </w:tcPr>
          <w:p w14:paraId="6F24E80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3" w:type="dxa"/>
            <w:tcBorders>
              <w:top w:val="single" w:sz="4" w:space="0" w:color="auto"/>
              <w:left w:val="single" w:sz="4" w:space="0" w:color="auto"/>
              <w:bottom w:val="single" w:sz="4" w:space="0" w:color="auto"/>
              <w:right w:val="single" w:sz="4" w:space="0" w:color="auto"/>
            </w:tcBorders>
            <w:vAlign w:val="center"/>
            <w:hideMark/>
          </w:tcPr>
          <w:p w14:paraId="75E611E8"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63</w:t>
            </w:r>
          </w:p>
        </w:tc>
        <w:tc>
          <w:tcPr>
            <w:tcW w:w="691" w:type="dxa"/>
            <w:tcBorders>
              <w:top w:val="single" w:sz="4" w:space="0" w:color="auto"/>
              <w:left w:val="single" w:sz="4" w:space="0" w:color="auto"/>
              <w:bottom w:val="single" w:sz="4" w:space="0" w:color="auto"/>
              <w:right w:val="single" w:sz="4" w:space="0" w:color="auto"/>
            </w:tcBorders>
            <w:vAlign w:val="center"/>
            <w:hideMark/>
          </w:tcPr>
          <w:p w14:paraId="1649E87F"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47</w:t>
            </w:r>
          </w:p>
        </w:tc>
        <w:tc>
          <w:tcPr>
            <w:tcW w:w="690" w:type="dxa"/>
            <w:tcBorders>
              <w:top w:val="single" w:sz="4" w:space="0" w:color="auto"/>
              <w:left w:val="single" w:sz="4" w:space="0" w:color="auto"/>
              <w:bottom w:val="single" w:sz="4" w:space="0" w:color="auto"/>
              <w:right w:val="single" w:sz="4" w:space="0" w:color="auto"/>
            </w:tcBorders>
            <w:vAlign w:val="center"/>
            <w:hideMark/>
          </w:tcPr>
          <w:p w14:paraId="2C690350"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53B0F039"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45FCA49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0842B4D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02210F67"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49588DB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6541F1F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8" w:space="0" w:color="auto"/>
            </w:tcBorders>
            <w:vAlign w:val="center"/>
            <w:hideMark/>
          </w:tcPr>
          <w:p w14:paraId="2DEC4F99"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50</w:t>
            </w:r>
          </w:p>
        </w:tc>
      </w:tr>
      <w:tr w:rsidR="002730F2" w14:paraId="143AFA0C"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390B1ADE"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1.6</w:t>
            </w:r>
          </w:p>
        </w:tc>
        <w:tc>
          <w:tcPr>
            <w:tcW w:w="693" w:type="dxa"/>
            <w:tcBorders>
              <w:top w:val="single" w:sz="4" w:space="0" w:color="auto"/>
              <w:left w:val="single" w:sz="4" w:space="0" w:color="auto"/>
              <w:bottom w:val="single" w:sz="4" w:space="0" w:color="auto"/>
              <w:right w:val="single" w:sz="4" w:space="0" w:color="auto"/>
            </w:tcBorders>
            <w:vAlign w:val="center"/>
            <w:hideMark/>
          </w:tcPr>
          <w:p w14:paraId="7A12977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61</w:t>
            </w:r>
          </w:p>
        </w:tc>
        <w:tc>
          <w:tcPr>
            <w:tcW w:w="693" w:type="dxa"/>
            <w:tcBorders>
              <w:top w:val="single" w:sz="4" w:space="0" w:color="auto"/>
              <w:left w:val="single" w:sz="4" w:space="0" w:color="auto"/>
              <w:bottom w:val="single" w:sz="4" w:space="0" w:color="auto"/>
              <w:right w:val="single" w:sz="4" w:space="0" w:color="auto"/>
            </w:tcBorders>
            <w:vAlign w:val="center"/>
            <w:hideMark/>
          </w:tcPr>
          <w:p w14:paraId="3649310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3" w:type="dxa"/>
            <w:tcBorders>
              <w:top w:val="single" w:sz="4" w:space="0" w:color="auto"/>
              <w:left w:val="single" w:sz="4" w:space="0" w:color="auto"/>
              <w:bottom w:val="single" w:sz="4" w:space="0" w:color="auto"/>
              <w:right w:val="single" w:sz="4" w:space="0" w:color="auto"/>
            </w:tcBorders>
            <w:vAlign w:val="center"/>
            <w:hideMark/>
          </w:tcPr>
          <w:p w14:paraId="30EBBFE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61</w:t>
            </w:r>
          </w:p>
        </w:tc>
        <w:tc>
          <w:tcPr>
            <w:tcW w:w="691" w:type="dxa"/>
            <w:tcBorders>
              <w:top w:val="single" w:sz="4" w:space="0" w:color="auto"/>
              <w:left w:val="single" w:sz="4" w:space="0" w:color="auto"/>
              <w:bottom w:val="single" w:sz="4" w:space="0" w:color="auto"/>
              <w:right w:val="single" w:sz="4" w:space="0" w:color="auto"/>
            </w:tcBorders>
            <w:vAlign w:val="center"/>
            <w:hideMark/>
          </w:tcPr>
          <w:p w14:paraId="5F2EB8C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1E7336F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4510233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47</w:t>
            </w:r>
          </w:p>
        </w:tc>
        <w:tc>
          <w:tcPr>
            <w:tcW w:w="690" w:type="dxa"/>
            <w:tcBorders>
              <w:top w:val="single" w:sz="4" w:space="0" w:color="auto"/>
              <w:left w:val="single" w:sz="4" w:space="0" w:color="auto"/>
              <w:bottom w:val="single" w:sz="4" w:space="0" w:color="auto"/>
              <w:right w:val="single" w:sz="4" w:space="0" w:color="auto"/>
            </w:tcBorders>
            <w:vAlign w:val="center"/>
            <w:hideMark/>
          </w:tcPr>
          <w:p w14:paraId="17245A30"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68A4AF6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10EA566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09010ED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08A3707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8" w:space="0" w:color="auto"/>
            </w:tcBorders>
            <w:vAlign w:val="center"/>
            <w:hideMark/>
          </w:tcPr>
          <w:p w14:paraId="011EC367"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r>
      <w:tr w:rsidR="002730F2" w14:paraId="3A23896E"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3597579B"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2</w:t>
            </w:r>
          </w:p>
        </w:tc>
        <w:tc>
          <w:tcPr>
            <w:tcW w:w="693" w:type="dxa"/>
            <w:tcBorders>
              <w:top w:val="single" w:sz="4" w:space="0" w:color="auto"/>
              <w:left w:val="single" w:sz="4" w:space="0" w:color="auto"/>
              <w:bottom w:val="single" w:sz="4" w:space="0" w:color="auto"/>
              <w:right w:val="single" w:sz="4" w:space="0" w:color="auto"/>
            </w:tcBorders>
            <w:vAlign w:val="center"/>
            <w:hideMark/>
          </w:tcPr>
          <w:p w14:paraId="0A08B1F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60</w:t>
            </w:r>
          </w:p>
        </w:tc>
        <w:tc>
          <w:tcPr>
            <w:tcW w:w="693" w:type="dxa"/>
            <w:tcBorders>
              <w:top w:val="single" w:sz="4" w:space="0" w:color="auto"/>
              <w:left w:val="single" w:sz="4" w:space="0" w:color="auto"/>
              <w:bottom w:val="single" w:sz="4" w:space="0" w:color="auto"/>
              <w:right w:val="single" w:sz="4" w:space="0" w:color="auto"/>
            </w:tcBorders>
            <w:vAlign w:val="center"/>
            <w:hideMark/>
          </w:tcPr>
          <w:p w14:paraId="0A9FE1A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39</w:t>
            </w:r>
          </w:p>
        </w:tc>
        <w:tc>
          <w:tcPr>
            <w:tcW w:w="693" w:type="dxa"/>
            <w:tcBorders>
              <w:top w:val="single" w:sz="4" w:space="0" w:color="auto"/>
              <w:left w:val="single" w:sz="4" w:space="0" w:color="auto"/>
              <w:bottom w:val="single" w:sz="4" w:space="0" w:color="auto"/>
              <w:right w:val="single" w:sz="4" w:space="0" w:color="auto"/>
            </w:tcBorders>
            <w:vAlign w:val="center"/>
            <w:hideMark/>
          </w:tcPr>
          <w:p w14:paraId="32A1128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60</w:t>
            </w:r>
          </w:p>
        </w:tc>
        <w:tc>
          <w:tcPr>
            <w:tcW w:w="691" w:type="dxa"/>
            <w:tcBorders>
              <w:top w:val="single" w:sz="4" w:space="0" w:color="auto"/>
              <w:left w:val="single" w:sz="4" w:space="0" w:color="auto"/>
              <w:bottom w:val="single" w:sz="4" w:space="0" w:color="auto"/>
              <w:right w:val="single" w:sz="4" w:space="0" w:color="auto"/>
            </w:tcBorders>
            <w:vAlign w:val="center"/>
            <w:hideMark/>
          </w:tcPr>
          <w:p w14:paraId="68514BE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11D94B2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39</w:t>
            </w:r>
          </w:p>
        </w:tc>
        <w:tc>
          <w:tcPr>
            <w:tcW w:w="690" w:type="dxa"/>
            <w:tcBorders>
              <w:top w:val="single" w:sz="4" w:space="0" w:color="auto"/>
              <w:left w:val="single" w:sz="4" w:space="0" w:color="auto"/>
              <w:bottom w:val="single" w:sz="4" w:space="0" w:color="auto"/>
              <w:right w:val="single" w:sz="4" w:space="0" w:color="auto"/>
            </w:tcBorders>
            <w:vAlign w:val="center"/>
            <w:hideMark/>
          </w:tcPr>
          <w:p w14:paraId="58253BD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47</w:t>
            </w:r>
          </w:p>
        </w:tc>
        <w:tc>
          <w:tcPr>
            <w:tcW w:w="690" w:type="dxa"/>
            <w:tcBorders>
              <w:top w:val="single" w:sz="4" w:space="0" w:color="auto"/>
              <w:left w:val="single" w:sz="4" w:space="0" w:color="auto"/>
              <w:bottom w:val="single" w:sz="4" w:space="0" w:color="auto"/>
              <w:right w:val="single" w:sz="4" w:space="0" w:color="auto"/>
            </w:tcBorders>
            <w:vAlign w:val="center"/>
            <w:hideMark/>
          </w:tcPr>
          <w:p w14:paraId="27764A3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00097A39"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39</w:t>
            </w:r>
          </w:p>
        </w:tc>
        <w:tc>
          <w:tcPr>
            <w:tcW w:w="690" w:type="dxa"/>
            <w:tcBorders>
              <w:top w:val="single" w:sz="4" w:space="0" w:color="auto"/>
              <w:left w:val="single" w:sz="4" w:space="0" w:color="auto"/>
              <w:bottom w:val="single" w:sz="4" w:space="0" w:color="auto"/>
              <w:right w:val="single" w:sz="4" w:space="0" w:color="auto"/>
            </w:tcBorders>
            <w:vAlign w:val="center"/>
            <w:hideMark/>
          </w:tcPr>
          <w:p w14:paraId="06A27B3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225D50F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47</w:t>
            </w:r>
          </w:p>
        </w:tc>
        <w:tc>
          <w:tcPr>
            <w:tcW w:w="690" w:type="dxa"/>
            <w:tcBorders>
              <w:top w:val="single" w:sz="4" w:space="0" w:color="auto"/>
              <w:left w:val="single" w:sz="4" w:space="0" w:color="auto"/>
              <w:bottom w:val="single" w:sz="4" w:space="0" w:color="auto"/>
              <w:right w:val="single" w:sz="4" w:space="0" w:color="auto"/>
            </w:tcBorders>
            <w:vAlign w:val="center"/>
            <w:hideMark/>
          </w:tcPr>
          <w:p w14:paraId="70F7B10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39</w:t>
            </w:r>
          </w:p>
        </w:tc>
        <w:tc>
          <w:tcPr>
            <w:tcW w:w="690" w:type="dxa"/>
            <w:tcBorders>
              <w:top w:val="single" w:sz="4" w:space="0" w:color="auto"/>
              <w:left w:val="single" w:sz="4" w:space="0" w:color="auto"/>
              <w:bottom w:val="single" w:sz="4" w:space="0" w:color="auto"/>
              <w:right w:val="single" w:sz="8" w:space="0" w:color="auto"/>
            </w:tcBorders>
            <w:vAlign w:val="center"/>
            <w:hideMark/>
          </w:tcPr>
          <w:p w14:paraId="694FEC27"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48</w:t>
            </w:r>
          </w:p>
        </w:tc>
      </w:tr>
      <w:tr w:rsidR="002730F2" w14:paraId="2C5C30A1"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005C2512"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2.5</w:t>
            </w:r>
          </w:p>
        </w:tc>
        <w:tc>
          <w:tcPr>
            <w:tcW w:w="693" w:type="dxa"/>
            <w:tcBorders>
              <w:top w:val="single" w:sz="4" w:space="0" w:color="auto"/>
              <w:left w:val="single" w:sz="4" w:space="0" w:color="auto"/>
              <w:bottom w:val="single" w:sz="4" w:space="0" w:color="auto"/>
              <w:right w:val="single" w:sz="4" w:space="0" w:color="auto"/>
            </w:tcBorders>
            <w:vAlign w:val="center"/>
            <w:hideMark/>
          </w:tcPr>
          <w:p w14:paraId="6A06CA6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3" w:type="dxa"/>
            <w:tcBorders>
              <w:top w:val="single" w:sz="4" w:space="0" w:color="auto"/>
              <w:left w:val="single" w:sz="4" w:space="0" w:color="auto"/>
              <w:bottom w:val="single" w:sz="4" w:space="0" w:color="auto"/>
              <w:right w:val="single" w:sz="4" w:space="0" w:color="auto"/>
            </w:tcBorders>
            <w:vAlign w:val="center"/>
            <w:hideMark/>
          </w:tcPr>
          <w:p w14:paraId="21909BD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35</w:t>
            </w:r>
          </w:p>
        </w:tc>
        <w:tc>
          <w:tcPr>
            <w:tcW w:w="693" w:type="dxa"/>
            <w:tcBorders>
              <w:top w:val="single" w:sz="4" w:space="0" w:color="auto"/>
              <w:left w:val="single" w:sz="4" w:space="0" w:color="auto"/>
              <w:bottom w:val="single" w:sz="4" w:space="0" w:color="auto"/>
              <w:right w:val="single" w:sz="4" w:space="0" w:color="auto"/>
            </w:tcBorders>
            <w:vAlign w:val="center"/>
            <w:hideMark/>
          </w:tcPr>
          <w:p w14:paraId="43B7E3C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1" w:type="dxa"/>
            <w:tcBorders>
              <w:top w:val="single" w:sz="4" w:space="0" w:color="auto"/>
              <w:left w:val="single" w:sz="4" w:space="0" w:color="auto"/>
              <w:bottom w:val="single" w:sz="4" w:space="0" w:color="auto"/>
              <w:right w:val="single" w:sz="4" w:space="0" w:color="auto"/>
            </w:tcBorders>
            <w:vAlign w:val="center"/>
            <w:hideMark/>
          </w:tcPr>
          <w:p w14:paraId="00A9D3C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0E2E89F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35</w:t>
            </w:r>
          </w:p>
        </w:tc>
        <w:tc>
          <w:tcPr>
            <w:tcW w:w="690" w:type="dxa"/>
            <w:tcBorders>
              <w:top w:val="single" w:sz="4" w:space="0" w:color="auto"/>
              <w:left w:val="single" w:sz="4" w:space="0" w:color="auto"/>
              <w:bottom w:val="single" w:sz="4" w:space="0" w:color="auto"/>
              <w:right w:val="single" w:sz="4" w:space="0" w:color="auto"/>
            </w:tcBorders>
            <w:vAlign w:val="center"/>
            <w:hideMark/>
          </w:tcPr>
          <w:p w14:paraId="2A70325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2D48C00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4" w:space="0" w:color="auto"/>
            </w:tcBorders>
            <w:vAlign w:val="center"/>
            <w:hideMark/>
          </w:tcPr>
          <w:p w14:paraId="5AFBFBD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35</w:t>
            </w:r>
          </w:p>
        </w:tc>
        <w:tc>
          <w:tcPr>
            <w:tcW w:w="690" w:type="dxa"/>
            <w:tcBorders>
              <w:top w:val="single" w:sz="4" w:space="0" w:color="auto"/>
              <w:left w:val="single" w:sz="4" w:space="0" w:color="auto"/>
              <w:bottom w:val="single" w:sz="4" w:space="0" w:color="auto"/>
              <w:right w:val="single" w:sz="4" w:space="0" w:color="auto"/>
            </w:tcBorders>
            <w:vAlign w:val="center"/>
            <w:hideMark/>
          </w:tcPr>
          <w:p w14:paraId="0FF92BC8"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4" w:space="0" w:color="auto"/>
            </w:tcBorders>
            <w:vAlign w:val="center"/>
            <w:hideMark/>
          </w:tcPr>
          <w:p w14:paraId="65114A28"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356CAB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35</w:t>
            </w:r>
          </w:p>
        </w:tc>
        <w:tc>
          <w:tcPr>
            <w:tcW w:w="690" w:type="dxa"/>
            <w:tcBorders>
              <w:top w:val="single" w:sz="4" w:space="0" w:color="auto"/>
              <w:left w:val="single" w:sz="4" w:space="0" w:color="auto"/>
              <w:bottom w:val="single" w:sz="4" w:space="0" w:color="auto"/>
              <w:right w:val="single" w:sz="8" w:space="0" w:color="auto"/>
            </w:tcBorders>
            <w:vAlign w:val="center"/>
            <w:hideMark/>
          </w:tcPr>
          <w:p w14:paraId="13AB43F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r>
      <w:tr w:rsidR="002730F2" w14:paraId="4FF05A9F"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67C263A8"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3.15</w:t>
            </w:r>
          </w:p>
        </w:tc>
        <w:tc>
          <w:tcPr>
            <w:tcW w:w="693" w:type="dxa"/>
            <w:tcBorders>
              <w:top w:val="single" w:sz="4" w:space="0" w:color="auto"/>
              <w:left w:val="single" w:sz="4" w:space="0" w:color="auto"/>
              <w:bottom w:val="single" w:sz="4" w:space="0" w:color="auto"/>
              <w:right w:val="single" w:sz="4" w:space="0" w:color="auto"/>
            </w:tcBorders>
            <w:vAlign w:val="center"/>
            <w:hideMark/>
          </w:tcPr>
          <w:p w14:paraId="277615B3"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3" w:type="dxa"/>
            <w:tcBorders>
              <w:top w:val="single" w:sz="4" w:space="0" w:color="auto"/>
              <w:left w:val="single" w:sz="4" w:space="0" w:color="auto"/>
              <w:bottom w:val="single" w:sz="4" w:space="0" w:color="auto"/>
              <w:right w:val="single" w:sz="4" w:space="0" w:color="auto"/>
            </w:tcBorders>
            <w:vAlign w:val="center"/>
            <w:hideMark/>
          </w:tcPr>
          <w:p w14:paraId="782B3C8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3" w:type="dxa"/>
            <w:tcBorders>
              <w:top w:val="single" w:sz="4" w:space="0" w:color="auto"/>
              <w:left w:val="single" w:sz="4" w:space="0" w:color="auto"/>
              <w:bottom w:val="single" w:sz="4" w:space="0" w:color="auto"/>
              <w:right w:val="single" w:sz="4" w:space="0" w:color="auto"/>
            </w:tcBorders>
            <w:vAlign w:val="center"/>
            <w:hideMark/>
          </w:tcPr>
          <w:p w14:paraId="2DBF0D32"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1" w:type="dxa"/>
            <w:tcBorders>
              <w:top w:val="single" w:sz="4" w:space="0" w:color="auto"/>
              <w:left w:val="single" w:sz="4" w:space="0" w:color="auto"/>
              <w:bottom w:val="single" w:sz="4" w:space="0" w:color="auto"/>
              <w:right w:val="single" w:sz="4" w:space="0" w:color="auto"/>
            </w:tcBorders>
            <w:vAlign w:val="center"/>
            <w:hideMark/>
          </w:tcPr>
          <w:p w14:paraId="156A0983"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51</w:t>
            </w:r>
          </w:p>
        </w:tc>
        <w:tc>
          <w:tcPr>
            <w:tcW w:w="690" w:type="dxa"/>
            <w:tcBorders>
              <w:top w:val="single" w:sz="4" w:space="0" w:color="auto"/>
              <w:left w:val="single" w:sz="4" w:space="0" w:color="auto"/>
              <w:bottom w:val="single" w:sz="4" w:space="0" w:color="auto"/>
              <w:right w:val="single" w:sz="4" w:space="0" w:color="auto"/>
            </w:tcBorders>
            <w:vAlign w:val="center"/>
            <w:hideMark/>
          </w:tcPr>
          <w:p w14:paraId="1FFBB1F8"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15E74698"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53</w:t>
            </w:r>
          </w:p>
        </w:tc>
        <w:tc>
          <w:tcPr>
            <w:tcW w:w="690" w:type="dxa"/>
            <w:tcBorders>
              <w:top w:val="single" w:sz="4" w:space="0" w:color="auto"/>
              <w:left w:val="single" w:sz="4" w:space="0" w:color="auto"/>
              <w:bottom w:val="single" w:sz="4" w:space="0" w:color="auto"/>
              <w:right w:val="single" w:sz="4" w:space="0" w:color="auto"/>
            </w:tcBorders>
            <w:vAlign w:val="center"/>
            <w:hideMark/>
          </w:tcPr>
          <w:p w14:paraId="648C0457"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6A8F769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1CC64C4A"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7E6971E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2E43552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8" w:space="0" w:color="auto"/>
            </w:tcBorders>
            <w:vAlign w:val="center"/>
            <w:hideMark/>
          </w:tcPr>
          <w:p w14:paraId="68278A4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51</w:t>
            </w:r>
          </w:p>
        </w:tc>
      </w:tr>
      <w:tr w:rsidR="002730F2" w14:paraId="595B2428"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52D172A2"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4</w:t>
            </w:r>
          </w:p>
        </w:tc>
        <w:tc>
          <w:tcPr>
            <w:tcW w:w="693" w:type="dxa"/>
            <w:tcBorders>
              <w:top w:val="single" w:sz="4" w:space="0" w:color="auto"/>
              <w:left w:val="single" w:sz="4" w:space="0" w:color="auto"/>
              <w:bottom w:val="single" w:sz="4" w:space="0" w:color="auto"/>
              <w:right w:val="single" w:sz="4" w:space="0" w:color="auto"/>
            </w:tcBorders>
            <w:vAlign w:val="center"/>
            <w:hideMark/>
          </w:tcPr>
          <w:p w14:paraId="482787C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60</w:t>
            </w:r>
          </w:p>
        </w:tc>
        <w:tc>
          <w:tcPr>
            <w:tcW w:w="693" w:type="dxa"/>
            <w:tcBorders>
              <w:top w:val="single" w:sz="4" w:space="0" w:color="auto"/>
              <w:left w:val="single" w:sz="4" w:space="0" w:color="auto"/>
              <w:bottom w:val="single" w:sz="4" w:space="0" w:color="auto"/>
              <w:right w:val="single" w:sz="4" w:space="0" w:color="auto"/>
            </w:tcBorders>
            <w:vAlign w:val="center"/>
            <w:hideMark/>
          </w:tcPr>
          <w:p w14:paraId="2F905F05"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3" w:type="dxa"/>
            <w:tcBorders>
              <w:top w:val="single" w:sz="4" w:space="0" w:color="auto"/>
              <w:left w:val="single" w:sz="4" w:space="0" w:color="auto"/>
              <w:bottom w:val="single" w:sz="4" w:space="0" w:color="auto"/>
              <w:right w:val="single" w:sz="4" w:space="0" w:color="auto"/>
            </w:tcBorders>
            <w:vAlign w:val="center"/>
            <w:hideMark/>
          </w:tcPr>
          <w:p w14:paraId="5099FD1C"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60</w:t>
            </w:r>
          </w:p>
        </w:tc>
        <w:tc>
          <w:tcPr>
            <w:tcW w:w="691" w:type="dxa"/>
            <w:tcBorders>
              <w:top w:val="single" w:sz="4" w:space="0" w:color="auto"/>
              <w:left w:val="single" w:sz="4" w:space="0" w:color="auto"/>
              <w:bottom w:val="single" w:sz="4" w:space="0" w:color="auto"/>
              <w:right w:val="single" w:sz="4" w:space="0" w:color="auto"/>
            </w:tcBorders>
            <w:vAlign w:val="center"/>
            <w:hideMark/>
          </w:tcPr>
          <w:p w14:paraId="3E900126"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3588F0D0"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618B258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53</w:t>
            </w:r>
          </w:p>
        </w:tc>
        <w:tc>
          <w:tcPr>
            <w:tcW w:w="690" w:type="dxa"/>
            <w:tcBorders>
              <w:top w:val="single" w:sz="4" w:space="0" w:color="auto"/>
              <w:left w:val="single" w:sz="4" w:space="0" w:color="auto"/>
              <w:bottom w:val="single" w:sz="4" w:space="0" w:color="auto"/>
              <w:right w:val="single" w:sz="4" w:space="0" w:color="auto"/>
            </w:tcBorders>
            <w:vAlign w:val="center"/>
            <w:hideMark/>
          </w:tcPr>
          <w:p w14:paraId="322B1D82"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14:paraId="3B17D4E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1C5053A1"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58</w:t>
            </w:r>
          </w:p>
        </w:tc>
        <w:tc>
          <w:tcPr>
            <w:tcW w:w="690" w:type="dxa"/>
            <w:tcBorders>
              <w:top w:val="single" w:sz="4" w:space="0" w:color="auto"/>
              <w:left w:val="single" w:sz="4" w:space="0" w:color="auto"/>
              <w:bottom w:val="single" w:sz="4" w:space="0" w:color="auto"/>
              <w:right w:val="single" w:sz="4" w:space="0" w:color="auto"/>
            </w:tcBorders>
            <w:vAlign w:val="center"/>
            <w:hideMark/>
          </w:tcPr>
          <w:p w14:paraId="50A4FE8F"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4C6A131"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8" w:space="0" w:color="auto"/>
            </w:tcBorders>
            <w:vAlign w:val="center"/>
            <w:hideMark/>
          </w:tcPr>
          <w:p w14:paraId="3322CE8F"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51</w:t>
            </w:r>
          </w:p>
        </w:tc>
      </w:tr>
      <w:tr w:rsidR="002730F2" w14:paraId="05B17C1A"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1886F511"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5</w:t>
            </w:r>
          </w:p>
        </w:tc>
        <w:tc>
          <w:tcPr>
            <w:tcW w:w="693" w:type="dxa"/>
            <w:tcBorders>
              <w:top w:val="single" w:sz="4" w:space="0" w:color="auto"/>
              <w:left w:val="single" w:sz="4" w:space="0" w:color="auto"/>
              <w:bottom w:val="single" w:sz="4" w:space="0" w:color="auto"/>
              <w:right w:val="single" w:sz="4" w:space="0" w:color="auto"/>
            </w:tcBorders>
            <w:vAlign w:val="center"/>
            <w:hideMark/>
          </w:tcPr>
          <w:p w14:paraId="0C743B2F"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3" w:type="dxa"/>
            <w:tcBorders>
              <w:top w:val="single" w:sz="4" w:space="0" w:color="auto"/>
              <w:left w:val="single" w:sz="4" w:space="0" w:color="auto"/>
              <w:bottom w:val="single" w:sz="4" w:space="0" w:color="auto"/>
              <w:right w:val="single" w:sz="4" w:space="0" w:color="auto"/>
            </w:tcBorders>
            <w:vAlign w:val="center"/>
            <w:hideMark/>
          </w:tcPr>
          <w:p w14:paraId="620F41C7"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3" w:type="dxa"/>
            <w:tcBorders>
              <w:top w:val="single" w:sz="4" w:space="0" w:color="auto"/>
              <w:left w:val="single" w:sz="4" w:space="0" w:color="auto"/>
              <w:bottom w:val="single" w:sz="4" w:space="0" w:color="auto"/>
              <w:right w:val="single" w:sz="4" w:space="0" w:color="auto"/>
            </w:tcBorders>
            <w:vAlign w:val="center"/>
            <w:hideMark/>
          </w:tcPr>
          <w:p w14:paraId="7E5B68F9"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59</w:t>
            </w:r>
          </w:p>
        </w:tc>
        <w:tc>
          <w:tcPr>
            <w:tcW w:w="691" w:type="dxa"/>
            <w:tcBorders>
              <w:top w:val="single" w:sz="4" w:space="0" w:color="auto"/>
              <w:left w:val="single" w:sz="4" w:space="0" w:color="auto"/>
              <w:bottom w:val="single" w:sz="4" w:space="0" w:color="auto"/>
              <w:right w:val="single" w:sz="4" w:space="0" w:color="auto"/>
            </w:tcBorders>
            <w:vAlign w:val="center"/>
            <w:hideMark/>
          </w:tcPr>
          <w:p w14:paraId="13D71810"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3DC2DE2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77D23F4F"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57D3A72B"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6DC104F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20E98574"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39B16C50"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695033D"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41</w:t>
            </w:r>
          </w:p>
        </w:tc>
        <w:tc>
          <w:tcPr>
            <w:tcW w:w="690" w:type="dxa"/>
            <w:tcBorders>
              <w:top w:val="single" w:sz="4" w:space="0" w:color="auto"/>
              <w:left w:val="single" w:sz="4" w:space="0" w:color="auto"/>
              <w:bottom w:val="single" w:sz="4" w:space="0" w:color="auto"/>
              <w:right w:val="single" w:sz="8" w:space="0" w:color="auto"/>
            </w:tcBorders>
            <w:vAlign w:val="center"/>
            <w:hideMark/>
          </w:tcPr>
          <w:p w14:paraId="7DAA349E" w14:textId="77777777" w:rsidR="002730F2" w:rsidRDefault="002730F2" w:rsidP="00403B8D">
            <w:pPr>
              <w:widowControl/>
              <w:spacing w:line="240" w:lineRule="exact"/>
              <w:ind w:leftChars="-50" w:left="-105" w:rightChars="-50" w:right="-105"/>
              <w:jc w:val="center"/>
              <w:rPr>
                <w:color w:val="000000" w:themeColor="text1"/>
                <w:sz w:val="18"/>
                <w:szCs w:val="18"/>
                <w14:ligatures w14:val="standardContextual"/>
              </w:rPr>
            </w:pPr>
            <w:r>
              <w:rPr>
                <w:rFonts w:hint="eastAsia"/>
                <w:sz w:val="18"/>
                <w:szCs w:val="18"/>
                <w14:ligatures w14:val="standardContextual"/>
              </w:rPr>
              <w:t>47</w:t>
            </w:r>
          </w:p>
        </w:tc>
      </w:tr>
      <w:tr w:rsidR="002730F2" w14:paraId="1BB98FF0"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04F297BD" w14:textId="77777777" w:rsidR="002730F2" w:rsidRDefault="002730F2" w:rsidP="00403B8D">
            <w:pPr>
              <w:widowControl/>
              <w:tabs>
                <w:tab w:val="decimal" w:pos="273"/>
              </w:tabs>
              <w:spacing w:line="240" w:lineRule="exact"/>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6.3</w:t>
            </w:r>
          </w:p>
        </w:tc>
        <w:tc>
          <w:tcPr>
            <w:tcW w:w="693" w:type="dxa"/>
            <w:tcBorders>
              <w:top w:val="single" w:sz="4" w:space="0" w:color="auto"/>
              <w:left w:val="single" w:sz="4" w:space="0" w:color="auto"/>
              <w:bottom w:val="single" w:sz="4" w:space="0" w:color="auto"/>
              <w:right w:val="single" w:sz="4" w:space="0" w:color="auto"/>
            </w:tcBorders>
            <w:vAlign w:val="center"/>
            <w:hideMark/>
          </w:tcPr>
          <w:p w14:paraId="69B3DA2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3" w:type="dxa"/>
            <w:tcBorders>
              <w:top w:val="single" w:sz="4" w:space="0" w:color="auto"/>
              <w:left w:val="single" w:sz="4" w:space="0" w:color="auto"/>
              <w:bottom w:val="single" w:sz="4" w:space="0" w:color="auto"/>
              <w:right w:val="single" w:sz="4" w:space="0" w:color="auto"/>
            </w:tcBorders>
            <w:vAlign w:val="center"/>
            <w:hideMark/>
          </w:tcPr>
          <w:p w14:paraId="33C5796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46</w:t>
            </w:r>
          </w:p>
        </w:tc>
        <w:tc>
          <w:tcPr>
            <w:tcW w:w="693" w:type="dxa"/>
            <w:tcBorders>
              <w:top w:val="single" w:sz="4" w:space="0" w:color="auto"/>
              <w:left w:val="single" w:sz="4" w:space="0" w:color="auto"/>
              <w:bottom w:val="single" w:sz="4" w:space="0" w:color="auto"/>
              <w:right w:val="single" w:sz="4" w:space="0" w:color="auto"/>
            </w:tcBorders>
            <w:vAlign w:val="center"/>
            <w:hideMark/>
          </w:tcPr>
          <w:p w14:paraId="39CFB08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1" w:type="dxa"/>
            <w:tcBorders>
              <w:top w:val="single" w:sz="4" w:space="0" w:color="auto"/>
              <w:left w:val="single" w:sz="4" w:space="0" w:color="auto"/>
              <w:bottom w:val="single" w:sz="4" w:space="0" w:color="auto"/>
              <w:right w:val="single" w:sz="4" w:space="0" w:color="auto"/>
            </w:tcBorders>
            <w:vAlign w:val="center"/>
            <w:hideMark/>
          </w:tcPr>
          <w:p w14:paraId="6FB3D66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51</w:t>
            </w:r>
          </w:p>
        </w:tc>
        <w:tc>
          <w:tcPr>
            <w:tcW w:w="690" w:type="dxa"/>
            <w:tcBorders>
              <w:top w:val="single" w:sz="4" w:space="0" w:color="auto"/>
              <w:left w:val="single" w:sz="4" w:space="0" w:color="auto"/>
              <w:bottom w:val="single" w:sz="4" w:space="0" w:color="auto"/>
              <w:right w:val="single" w:sz="4" w:space="0" w:color="auto"/>
            </w:tcBorders>
            <w:vAlign w:val="center"/>
            <w:hideMark/>
          </w:tcPr>
          <w:p w14:paraId="6135F3F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DDCC84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52</w:t>
            </w:r>
          </w:p>
        </w:tc>
        <w:tc>
          <w:tcPr>
            <w:tcW w:w="690" w:type="dxa"/>
            <w:tcBorders>
              <w:top w:val="single" w:sz="4" w:space="0" w:color="auto"/>
              <w:left w:val="single" w:sz="4" w:space="0" w:color="auto"/>
              <w:bottom w:val="single" w:sz="4" w:space="0" w:color="auto"/>
              <w:right w:val="single" w:sz="4" w:space="0" w:color="auto"/>
            </w:tcBorders>
            <w:vAlign w:val="center"/>
            <w:hideMark/>
          </w:tcPr>
          <w:p w14:paraId="49FB660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4C86745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4" w:space="0" w:color="auto"/>
            </w:tcBorders>
            <w:vAlign w:val="center"/>
            <w:hideMark/>
          </w:tcPr>
          <w:p w14:paraId="5D2AC86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4D56451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01A4ABD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46</w:t>
            </w:r>
          </w:p>
        </w:tc>
        <w:tc>
          <w:tcPr>
            <w:tcW w:w="690" w:type="dxa"/>
            <w:tcBorders>
              <w:top w:val="single" w:sz="4" w:space="0" w:color="auto"/>
              <w:left w:val="single" w:sz="4" w:space="0" w:color="auto"/>
              <w:bottom w:val="single" w:sz="4" w:space="0" w:color="auto"/>
              <w:right w:val="single" w:sz="8" w:space="0" w:color="auto"/>
            </w:tcBorders>
            <w:vAlign w:val="center"/>
            <w:hideMark/>
          </w:tcPr>
          <w:p w14:paraId="25612AF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r>
      <w:tr w:rsidR="002730F2" w14:paraId="0C5208CE"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38D39921"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8</w:t>
            </w:r>
          </w:p>
        </w:tc>
        <w:tc>
          <w:tcPr>
            <w:tcW w:w="693" w:type="dxa"/>
            <w:tcBorders>
              <w:top w:val="single" w:sz="4" w:space="0" w:color="auto"/>
              <w:left w:val="single" w:sz="4" w:space="0" w:color="auto"/>
              <w:bottom w:val="single" w:sz="4" w:space="0" w:color="auto"/>
              <w:right w:val="single" w:sz="4" w:space="0" w:color="auto"/>
            </w:tcBorders>
            <w:vAlign w:val="center"/>
            <w:hideMark/>
          </w:tcPr>
          <w:p w14:paraId="28A66C4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3" w:type="dxa"/>
            <w:tcBorders>
              <w:top w:val="single" w:sz="4" w:space="0" w:color="auto"/>
              <w:left w:val="single" w:sz="4" w:space="0" w:color="auto"/>
              <w:bottom w:val="single" w:sz="4" w:space="0" w:color="auto"/>
              <w:right w:val="single" w:sz="4" w:space="0" w:color="auto"/>
            </w:tcBorders>
            <w:vAlign w:val="center"/>
            <w:hideMark/>
          </w:tcPr>
          <w:p w14:paraId="1393D2E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3" w:type="dxa"/>
            <w:tcBorders>
              <w:top w:val="single" w:sz="4" w:space="0" w:color="auto"/>
              <w:left w:val="single" w:sz="4" w:space="0" w:color="auto"/>
              <w:bottom w:val="single" w:sz="4" w:space="0" w:color="auto"/>
              <w:right w:val="single" w:sz="4" w:space="0" w:color="auto"/>
            </w:tcBorders>
            <w:vAlign w:val="center"/>
            <w:hideMark/>
          </w:tcPr>
          <w:p w14:paraId="290FBBB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1" w:type="dxa"/>
            <w:tcBorders>
              <w:top w:val="single" w:sz="4" w:space="0" w:color="auto"/>
              <w:left w:val="single" w:sz="4" w:space="0" w:color="auto"/>
              <w:bottom w:val="single" w:sz="4" w:space="0" w:color="auto"/>
              <w:right w:val="single" w:sz="4" w:space="0" w:color="auto"/>
            </w:tcBorders>
            <w:vAlign w:val="center"/>
            <w:hideMark/>
          </w:tcPr>
          <w:p w14:paraId="5BA151B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56C8CB7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7031B8D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3E8C130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53</w:t>
            </w:r>
          </w:p>
        </w:tc>
        <w:tc>
          <w:tcPr>
            <w:tcW w:w="690" w:type="dxa"/>
            <w:tcBorders>
              <w:top w:val="single" w:sz="4" w:space="0" w:color="auto"/>
              <w:left w:val="single" w:sz="4" w:space="0" w:color="auto"/>
              <w:bottom w:val="single" w:sz="4" w:space="0" w:color="auto"/>
              <w:right w:val="single" w:sz="4" w:space="0" w:color="auto"/>
            </w:tcBorders>
            <w:vAlign w:val="center"/>
            <w:hideMark/>
          </w:tcPr>
          <w:p w14:paraId="1EC3AD9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53E6775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4B7CC1A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51</w:t>
            </w:r>
          </w:p>
        </w:tc>
        <w:tc>
          <w:tcPr>
            <w:tcW w:w="690" w:type="dxa"/>
            <w:tcBorders>
              <w:top w:val="single" w:sz="4" w:space="0" w:color="auto"/>
              <w:left w:val="single" w:sz="4" w:space="0" w:color="auto"/>
              <w:bottom w:val="single" w:sz="4" w:space="0" w:color="auto"/>
              <w:right w:val="single" w:sz="4" w:space="0" w:color="auto"/>
            </w:tcBorders>
            <w:vAlign w:val="center"/>
            <w:hideMark/>
          </w:tcPr>
          <w:p w14:paraId="0C1F2D3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8" w:space="0" w:color="auto"/>
            </w:tcBorders>
            <w:vAlign w:val="center"/>
            <w:hideMark/>
          </w:tcPr>
          <w:p w14:paraId="231589B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53</w:t>
            </w:r>
          </w:p>
        </w:tc>
      </w:tr>
      <w:tr w:rsidR="002730F2" w14:paraId="670DF74F"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422884F4"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10</w:t>
            </w:r>
          </w:p>
        </w:tc>
        <w:tc>
          <w:tcPr>
            <w:tcW w:w="693" w:type="dxa"/>
            <w:tcBorders>
              <w:top w:val="single" w:sz="4" w:space="0" w:color="auto"/>
              <w:left w:val="single" w:sz="4" w:space="0" w:color="auto"/>
              <w:bottom w:val="single" w:sz="4" w:space="0" w:color="auto"/>
              <w:right w:val="single" w:sz="4" w:space="0" w:color="auto"/>
            </w:tcBorders>
            <w:vAlign w:val="center"/>
            <w:hideMark/>
          </w:tcPr>
          <w:p w14:paraId="27814E5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66</w:t>
            </w:r>
          </w:p>
        </w:tc>
        <w:tc>
          <w:tcPr>
            <w:tcW w:w="693" w:type="dxa"/>
            <w:tcBorders>
              <w:top w:val="single" w:sz="4" w:space="0" w:color="auto"/>
              <w:left w:val="single" w:sz="4" w:space="0" w:color="auto"/>
              <w:bottom w:val="single" w:sz="4" w:space="0" w:color="auto"/>
              <w:right w:val="single" w:sz="4" w:space="0" w:color="auto"/>
            </w:tcBorders>
            <w:vAlign w:val="center"/>
            <w:hideMark/>
          </w:tcPr>
          <w:p w14:paraId="26A8622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3" w:type="dxa"/>
            <w:tcBorders>
              <w:top w:val="single" w:sz="4" w:space="0" w:color="auto"/>
              <w:left w:val="single" w:sz="4" w:space="0" w:color="auto"/>
              <w:bottom w:val="single" w:sz="4" w:space="0" w:color="auto"/>
              <w:right w:val="single" w:sz="4" w:space="0" w:color="auto"/>
            </w:tcBorders>
            <w:vAlign w:val="center"/>
            <w:hideMark/>
          </w:tcPr>
          <w:p w14:paraId="24CA9BF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66</w:t>
            </w:r>
          </w:p>
        </w:tc>
        <w:tc>
          <w:tcPr>
            <w:tcW w:w="691" w:type="dxa"/>
            <w:tcBorders>
              <w:top w:val="single" w:sz="4" w:space="0" w:color="auto"/>
              <w:left w:val="single" w:sz="4" w:space="0" w:color="auto"/>
              <w:bottom w:val="single" w:sz="4" w:space="0" w:color="auto"/>
              <w:right w:val="single" w:sz="4" w:space="0" w:color="auto"/>
            </w:tcBorders>
            <w:vAlign w:val="center"/>
            <w:hideMark/>
          </w:tcPr>
          <w:p w14:paraId="0BCDD06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71C10DC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163A8FF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5FB2D11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6A0D87E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2423632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0" w:type="dxa"/>
            <w:tcBorders>
              <w:top w:val="single" w:sz="4" w:space="0" w:color="auto"/>
              <w:left w:val="single" w:sz="4" w:space="0" w:color="auto"/>
              <w:bottom w:val="single" w:sz="4" w:space="0" w:color="auto"/>
              <w:right w:val="single" w:sz="4" w:space="0" w:color="auto"/>
            </w:tcBorders>
            <w:vAlign w:val="center"/>
            <w:hideMark/>
          </w:tcPr>
          <w:p w14:paraId="7C9F14B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7DEAE35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8" w:space="0" w:color="auto"/>
            </w:tcBorders>
            <w:vAlign w:val="center"/>
            <w:hideMark/>
          </w:tcPr>
          <w:p w14:paraId="372023E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r>
      <w:tr w:rsidR="002730F2" w14:paraId="7B93346E"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1DD579DA"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12.5</w:t>
            </w:r>
          </w:p>
        </w:tc>
        <w:tc>
          <w:tcPr>
            <w:tcW w:w="693" w:type="dxa"/>
            <w:tcBorders>
              <w:top w:val="single" w:sz="4" w:space="0" w:color="auto"/>
              <w:left w:val="single" w:sz="4" w:space="0" w:color="auto"/>
              <w:bottom w:val="single" w:sz="4" w:space="0" w:color="auto"/>
              <w:right w:val="single" w:sz="4" w:space="0" w:color="auto"/>
            </w:tcBorders>
            <w:vAlign w:val="center"/>
            <w:hideMark/>
          </w:tcPr>
          <w:p w14:paraId="21B0661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3" w:type="dxa"/>
            <w:tcBorders>
              <w:top w:val="single" w:sz="4" w:space="0" w:color="auto"/>
              <w:left w:val="single" w:sz="4" w:space="0" w:color="auto"/>
              <w:bottom w:val="single" w:sz="4" w:space="0" w:color="auto"/>
              <w:right w:val="single" w:sz="4" w:space="0" w:color="auto"/>
            </w:tcBorders>
            <w:vAlign w:val="center"/>
            <w:hideMark/>
          </w:tcPr>
          <w:p w14:paraId="0749DF5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3" w:type="dxa"/>
            <w:tcBorders>
              <w:top w:val="single" w:sz="4" w:space="0" w:color="auto"/>
              <w:left w:val="single" w:sz="4" w:space="0" w:color="auto"/>
              <w:bottom w:val="single" w:sz="4" w:space="0" w:color="auto"/>
              <w:right w:val="single" w:sz="4" w:space="0" w:color="auto"/>
            </w:tcBorders>
            <w:vAlign w:val="center"/>
            <w:hideMark/>
          </w:tcPr>
          <w:p w14:paraId="3809FC0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1" w:type="dxa"/>
            <w:tcBorders>
              <w:top w:val="single" w:sz="4" w:space="0" w:color="auto"/>
              <w:left w:val="single" w:sz="4" w:space="0" w:color="auto"/>
              <w:bottom w:val="single" w:sz="4" w:space="0" w:color="auto"/>
              <w:right w:val="single" w:sz="4" w:space="0" w:color="auto"/>
            </w:tcBorders>
            <w:vAlign w:val="center"/>
            <w:hideMark/>
          </w:tcPr>
          <w:p w14:paraId="72164FD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5D01C6E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2838064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085679E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14:paraId="788FB37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4" w:space="0" w:color="auto"/>
            </w:tcBorders>
            <w:vAlign w:val="center"/>
            <w:hideMark/>
          </w:tcPr>
          <w:p w14:paraId="3BE5A61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7420A42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14:paraId="23456A8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55</w:t>
            </w:r>
          </w:p>
        </w:tc>
        <w:tc>
          <w:tcPr>
            <w:tcW w:w="690" w:type="dxa"/>
            <w:tcBorders>
              <w:top w:val="single" w:sz="4" w:space="0" w:color="auto"/>
              <w:left w:val="single" w:sz="4" w:space="0" w:color="auto"/>
              <w:bottom w:val="single" w:sz="4" w:space="0" w:color="auto"/>
              <w:right w:val="single" w:sz="8" w:space="0" w:color="auto"/>
            </w:tcBorders>
            <w:vAlign w:val="center"/>
            <w:hideMark/>
          </w:tcPr>
          <w:p w14:paraId="3915275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r>
      <w:tr w:rsidR="002730F2" w14:paraId="264494AB"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594F5B84"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16</w:t>
            </w:r>
          </w:p>
        </w:tc>
        <w:tc>
          <w:tcPr>
            <w:tcW w:w="693" w:type="dxa"/>
            <w:tcBorders>
              <w:top w:val="single" w:sz="4" w:space="0" w:color="auto"/>
              <w:left w:val="single" w:sz="4" w:space="0" w:color="auto"/>
              <w:bottom w:val="single" w:sz="4" w:space="0" w:color="auto"/>
              <w:right w:val="single" w:sz="4" w:space="0" w:color="auto"/>
            </w:tcBorders>
            <w:vAlign w:val="center"/>
            <w:hideMark/>
          </w:tcPr>
          <w:p w14:paraId="5476C50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71</w:t>
            </w:r>
          </w:p>
        </w:tc>
        <w:tc>
          <w:tcPr>
            <w:tcW w:w="693" w:type="dxa"/>
            <w:tcBorders>
              <w:top w:val="single" w:sz="4" w:space="0" w:color="auto"/>
              <w:left w:val="single" w:sz="4" w:space="0" w:color="auto"/>
              <w:bottom w:val="single" w:sz="4" w:space="0" w:color="auto"/>
              <w:right w:val="single" w:sz="4" w:space="0" w:color="auto"/>
            </w:tcBorders>
            <w:vAlign w:val="center"/>
            <w:hideMark/>
          </w:tcPr>
          <w:p w14:paraId="6B714A7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c>
          <w:tcPr>
            <w:tcW w:w="693" w:type="dxa"/>
            <w:tcBorders>
              <w:top w:val="single" w:sz="4" w:space="0" w:color="auto"/>
              <w:left w:val="single" w:sz="4" w:space="0" w:color="auto"/>
              <w:bottom w:val="single" w:sz="4" w:space="0" w:color="auto"/>
              <w:right w:val="single" w:sz="4" w:space="0" w:color="auto"/>
            </w:tcBorders>
            <w:vAlign w:val="center"/>
            <w:hideMark/>
          </w:tcPr>
          <w:p w14:paraId="7443E9B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71</w:t>
            </w:r>
          </w:p>
        </w:tc>
        <w:tc>
          <w:tcPr>
            <w:tcW w:w="691" w:type="dxa"/>
            <w:tcBorders>
              <w:top w:val="single" w:sz="4" w:space="0" w:color="auto"/>
              <w:left w:val="single" w:sz="4" w:space="0" w:color="auto"/>
              <w:bottom w:val="single" w:sz="4" w:space="0" w:color="auto"/>
              <w:right w:val="single" w:sz="4" w:space="0" w:color="auto"/>
            </w:tcBorders>
            <w:vAlign w:val="center"/>
            <w:hideMark/>
          </w:tcPr>
          <w:p w14:paraId="6C6ADE6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5AE2570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4" w:space="0" w:color="auto"/>
            </w:tcBorders>
            <w:vAlign w:val="center"/>
            <w:hideMark/>
          </w:tcPr>
          <w:p w14:paraId="38308F8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66</w:t>
            </w:r>
          </w:p>
        </w:tc>
        <w:tc>
          <w:tcPr>
            <w:tcW w:w="690" w:type="dxa"/>
            <w:tcBorders>
              <w:top w:val="single" w:sz="4" w:space="0" w:color="auto"/>
              <w:left w:val="single" w:sz="4" w:space="0" w:color="auto"/>
              <w:bottom w:val="single" w:sz="4" w:space="0" w:color="auto"/>
              <w:right w:val="single" w:sz="4" w:space="0" w:color="auto"/>
            </w:tcBorders>
            <w:vAlign w:val="center"/>
            <w:hideMark/>
          </w:tcPr>
          <w:p w14:paraId="39FE7FB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58</w:t>
            </w:r>
          </w:p>
        </w:tc>
        <w:tc>
          <w:tcPr>
            <w:tcW w:w="690" w:type="dxa"/>
            <w:tcBorders>
              <w:top w:val="single" w:sz="4" w:space="0" w:color="auto"/>
              <w:left w:val="single" w:sz="4" w:space="0" w:color="auto"/>
              <w:bottom w:val="single" w:sz="4" w:space="0" w:color="auto"/>
              <w:right w:val="single" w:sz="4" w:space="0" w:color="auto"/>
            </w:tcBorders>
            <w:vAlign w:val="center"/>
            <w:hideMark/>
          </w:tcPr>
          <w:p w14:paraId="737745C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4" w:space="0" w:color="auto"/>
            </w:tcBorders>
            <w:vAlign w:val="center"/>
            <w:hideMark/>
          </w:tcPr>
          <w:p w14:paraId="41BC03F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64F1B29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58</w:t>
            </w:r>
          </w:p>
        </w:tc>
        <w:tc>
          <w:tcPr>
            <w:tcW w:w="690" w:type="dxa"/>
            <w:tcBorders>
              <w:top w:val="single" w:sz="4" w:space="0" w:color="auto"/>
              <w:left w:val="single" w:sz="4" w:space="0" w:color="auto"/>
              <w:bottom w:val="single" w:sz="4" w:space="0" w:color="auto"/>
              <w:right w:val="single" w:sz="4" w:space="0" w:color="auto"/>
            </w:tcBorders>
            <w:vAlign w:val="center"/>
            <w:hideMark/>
          </w:tcPr>
          <w:p w14:paraId="275D0EB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8" w:space="0" w:color="auto"/>
            </w:tcBorders>
            <w:vAlign w:val="center"/>
            <w:hideMark/>
          </w:tcPr>
          <w:p w14:paraId="380B583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r>
      <w:tr w:rsidR="002730F2" w14:paraId="2227B2B3"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300837AB"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20</w:t>
            </w:r>
          </w:p>
        </w:tc>
        <w:tc>
          <w:tcPr>
            <w:tcW w:w="693" w:type="dxa"/>
            <w:tcBorders>
              <w:top w:val="single" w:sz="4" w:space="0" w:color="auto"/>
              <w:left w:val="single" w:sz="4" w:space="0" w:color="auto"/>
              <w:bottom w:val="single" w:sz="4" w:space="0" w:color="auto"/>
              <w:right w:val="single" w:sz="4" w:space="0" w:color="auto"/>
            </w:tcBorders>
            <w:vAlign w:val="center"/>
            <w:hideMark/>
          </w:tcPr>
          <w:p w14:paraId="464C62E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3" w:type="dxa"/>
            <w:tcBorders>
              <w:top w:val="single" w:sz="4" w:space="0" w:color="auto"/>
              <w:left w:val="single" w:sz="4" w:space="0" w:color="auto"/>
              <w:bottom w:val="single" w:sz="4" w:space="0" w:color="auto"/>
              <w:right w:val="single" w:sz="4" w:space="0" w:color="auto"/>
            </w:tcBorders>
            <w:vAlign w:val="center"/>
            <w:hideMark/>
          </w:tcPr>
          <w:p w14:paraId="7B7B123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3" w:type="dxa"/>
            <w:tcBorders>
              <w:top w:val="single" w:sz="4" w:space="0" w:color="auto"/>
              <w:left w:val="single" w:sz="4" w:space="0" w:color="auto"/>
              <w:bottom w:val="single" w:sz="4" w:space="0" w:color="auto"/>
              <w:right w:val="single" w:sz="4" w:space="0" w:color="auto"/>
            </w:tcBorders>
            <w:vAlign w:val="center"/>
            <w:hideMark/>
          </w:tcPr>
          <w:p w14:paraId="3B76506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1" w:type="dxa"/>
            <w:tcBorders>
              <w:top w:val="single" w:sz="4" w:space="0" w:color="auto"/>
              <w:left w:val="single" w:sz="4" w:space="0" w:color="auto"/>
              <w:bottom w:val="single" w:sz="4" w:space="0" w:color="auto"/>
              <w:right w:val="single" w:sz="4" w:space="0" w:color="auto"/>
            </w:tcBorders>
            <w:vAlign w:val="center"/>
            <w:hideMark/>
          </w:tcPr>
          <w:p w14:paraId="44F6338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3424059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14:paraId="64F7E84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15976F0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6D8BE51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14:paraId="2AE18DDC"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2A0C025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29C3BAF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c>
          <w:tcPr>
            <w:tcW w:w="690" w:type="dxa"/>
            <w:tcBorders>
              <w:top w:val="single" w:sz="4" w:space="0" w:color="auto"/>
              <w:left w:val="single" w:sz="4" w:space="0" w:color="auto"/>
              <w:bottom w:val="single" w:sz="4" w:space="0" w:color="auto"/>
              <w:right w:val="single" w:sz="8" w:space="0" w:color="auto"/>
            </w:tcBorders>
            <w:vAlign w:val="center"/>
            <w:hideMark/>
          </w:tcPr>
          <w:p w14:paraId="54E9A33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r>
      <w:tr w:rsidR="002730F2" w14:paraId="4426156E"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67FF5391"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25</w:t>
            </w:r>
          </w:p>
        </w:tc>
        <w:tc>
          <w:tcPr>
            <w:tcW w:w="693" w:type="dxa"/>
            <w:tcBorders>
              <w:top w:val="single" w:sz="4" w:space="0" w:color="auto"/>
              <w:left w:val="single" w:sz="4" w:space="0" w:color="auto"/>
              <w:bottom w:val="single" w:sz="4" w:space="0" w:color="auto"/>
              <w:right w:val="single" w:sz="4" w:space="0" w:color="auto"/>
            </w:tcBorders>
            <w:vAlign w:val="center"/>
            <w:hideMark/>
          </w:tcPr>
          <w:p w14:paraId="4935DA03"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3" w:type="dxa"/>
            <w:tcBorders>
              <w:top w:val="single" w:sz="4" w:space="0" w:color="auto"/>
              <w:left w:val="single" w:sz="4" w:space="0" w:color="auto"/>
              <w:bottom w:val="single" w:sz="4" w:space="0" w:color="auto"/>
              <w:right w:val="single" w:sz="4" w:space="0" w:color="auto"/>
            </w:tcBorders>
            <w:vAlign w:val="center"/>
            <w:hideMark/>
          </w:tcPr>
          <w:p w14:paraId="31F973F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3" w:type="dxa"/>
            <w:tcBorders>
              <w:top w:val="single" w:sz="4" w:space="0" w:color="auto"/>
              <w:left w:val="single" w:sz="4" w:space="0" w:color="auto"/>
              <w:bottom w:val="single" w:sz="4" w:space="0" w:color="auto"/>
              <w:right w:val="single" w:sz="4" w:space="0" w:color="auto"/>
            </w:tcBorders>
            <w:vAlign w:val="center"/>
            <w:hideMark/>
          </w:tcPr>
          <w:p w14:paraId="49E3950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1" w:type="dxa"/>
            <w:tcBorders>
              <w:top w:val="single" w:sz="4" w:space="0" w:color="auto"/>
              <w:left w:val="single" w:sz="4" w:space="0" w:color="auto"/>
              <w:bottom w:val="single" w:sz="4" w:space="0" w:color="auto"/>
              <w:right w:val="single" w:sz="4" w:space="0" w:color="auto"/>
            </w:tcBorders>
            <w:vAlign w:val="center"/>
            <w:hideMark/>
          </w:tcPr>
          <w:p w14:paraId="3AD887B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1FDAE8A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2C1BDD2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43FF170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2C2236F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4" w:space="0" w:color="auto"/>
            </w:tcBorders>
            <w:vAlign w:val="center"/>
            <w:hideMark/>
          </w:tcPr>
          <w:p w14:paraId="37A26A2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6CCF599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69AE017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50</w:t>
            </w:r>
          </w:p>
        </w:tc>
        <w:tc>
          <w:tcPr>
            <w:tcW w:w="690" w:type="dxa"/>
            <w:tcBorders>
              <w:top w:val="single" w:sz="4" w:space="0" w:color="auto"/>
              <w:left w:val="single" w:sz="4" w:space="0" w:color="auto"/>
              <w:bottom w:val="single" w:sz="4" w:space="0" w:color="auto"/>
              <w:right w:val="single" w:sz="8" w:space="0" w:color="auto"/>
            </w:tcBorders>
            <w:vAlign w:val="center"/>
            <w:hideMark/>
          </w:tcPr>
          <w:p w14:paraId="537B818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r>
      <w:tr w:rsidR="002730F2" w14:paraId="15CFA851"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0410E592"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31.5</w:t>
            </w:r>
          </w:p>
        </w:tc>
        <w:tc>
          <w:tcPr>
            <w:tcW w:w="693" w:type="dxa"/>
            <w:tcBorders>
              <w:top w:val="single" w:sz="4" w:space="0" w:color="auto"/>
              <w:left w:val="single" w:sz="4" w:space="0" w:color="auto"/>
              <w:bottom w:val="single" w:sz="4" w:space="0" w:color="auto"/>
              <w:right w:val="single" w:sz="4" w:space="0" w:color="auto"/>
            </w:tcBorders>
            <w:vAlign w:val="center"/>
            <w:hideMark/>
          </w:tcPr>
          <w:p w14:paraId="1743C5E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69</w:t>
            </w:r>
          </w:p>
        </w:tc>
        <w:tc>
          <w:tcPr>
            <w:tcW w:w="693" w:type="dxa"/>
            <w:tcBorders>
              <w:top w:val="single" w:sz="4" w:space="0" w:color="auto"/>
              <w:left w:val="single" w:sz="4" w:space="0" w:color="auto"/>
              <w:bottom w:val="single" w:sz="4" w:space="0" w:color="auto"/>
              <w:right w:val="single" w:sz="4" w:space="0" w:color="auto"/>
            </w:tcBorders>
            <w:vAlign w:val="center"/>
            <w:hideMark/>
          </w:tcPr>
          <w:p w14:paraId="1E0B89F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3" w:type="dxa"/>
            <w:tcBorders>
              <w:top w:val="single" w:sz="4" w:space="0" w:color="auto"/>
              <w:left w:val="single" w:sz="4" w:space="0" w:color="auto"/>
              <w:bottom w:val="single" w:sz="4" w:space="0" w:color="auto"/>
              <w:right w:val="single" w:sz="4" w:space="0" w:color="auto"/>
            </w:tcBorders>
            <w:vAlign w:val="center"/>
            <w:hideMark/>
          </w:tcPr>
          <w:p w14:paraId="3BB926F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69</w:t>
            </w:r>
          </w:p>
        </w:tc>
        <w:tc>
          <w:tcPr>
            <w:tcW w:w="691" w:type="dxa"/>
            <w:tcBorders>
              <w:top w:val="single" w:sz="4" w:space="0" w:color="auto"/>
              <w:left w:val="single" w:sz="4" w:space="0" w:color="auto"/>
              <w:bottom w:val="single" w:sz="4" w:space="0" w:color="auto"/>
              <w:right w:val="single" w:sz="4" w:space="0" w:color="auto"/>
            </w:tcBorders>
            <w:vAlign w:val="center"/>
            <w:hideMark/>
          </w:tcPr>
          <w:p w14:paraId="4918C83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56C4E04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59DE0EB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64</w:t>
            </w:r>
          </w:p>
        </w:tc>
        <w:tc>
          <w:tcPr>
            <w:tcW w:w="690" w:type="dxa"/>
            <w:tcBorders>
              <w:top w:val="single" w:sz="4" w:space="0" w:color="auto"/>
              <w:left w:val="single" w:sz="4" w:space="0" w:color="auto"/>
              <w:bottom w:val="single" w:sz="4" w:space="0" w:color="auto"/>
              <w:right w:val="single" w:sz="4" w:space="0" w:color="auto"/>
            </w:tcBorders>
            <w:vAlign w:val="center"/>
            <w:hideMark/>
          </w:tcPr>
          <w:p w14:paraId="36E852E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c>
          <w:tcPr>
            <w:tcW w:w="690" w:type="dxa"/>
            <w:tcBorders>
              <w:top w:val="single" w:sz="4" w:space="0" w:color="auto"/>
              <w:left w:val="single" w:sz="4" w:space="0" w:color="auto"/>
              <w:bottom w:val="single" w:sz="4" w:space="0" w:color="auto"/>
              <w:right w:val="single" w:sz="4" w:space="0" w:color="auto"/>
            </w:tcBorders>
            <w:vAlign w:val="center"/>
            <w:hideMark/>
          </w:tcPr>
          <w:p w14:paraId="09C17DD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4" w:space="0" w:color="auto"/>
            </w:tcBorders>
            <w:vAlign w:val="center"/>
            <w:hideMark/>
          </w:tcPr>
          <w:p w14:paraId="5F05D96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7E73248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4" w:space="0" w:color="auto"/>
              <w:right w:val="single" w:sz="4" w:space="0" w:color="auto"/>
            </w:tcBorders>
            <w:vAlign w:val="center"/>
            <w:hideMark/>
          </w:tcPr>
          <w:p w14:paraId="224C5703"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54</w:t>
            </w:r>
          </w:p>
        </w:tc>
        <w:tc>
          <w:tcPr>
            <w:tcW w:w="690" w:type="dxa"/>
            <w:tcBorders>
              <w:top w:val="single" w:sz="4" w:space="0" w:color="auto"/>
              <w:left w:val="single" w:sz="4" w:space="0" w:color="auto"/>
              <w:bottom w:val="single" w:sz="4" w:space="0" w:color="auto"/>
              <w:right w:val="single" w:sz="8" w:space="0" w:color="auto"/>
            </w:tcBorders>
            <w:vAlign w:val="center"/>
            <w:hideMark/>
          </w:tcPr>
          <w:p w14:paraId="65B2C22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r>
      <w:tr w:rsidR="002730F2" w14:paraId="77FFD3B5"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5A78E3D8"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40</w:t>
            </w:r>
          </w:p>
        </w:tc>
        <w:tc>
          <w:tcPr>
            <w:tcW w:w="693" w:type="dxa"/>
            <w:tcBorders>
              <w:top w:val="single" w:sz="4" w:space="0" w:color="auto"/>
              <w:left w:val="single" w:sz="4" w:space="0" w:color="auto"/>
              <w:bottom w:val="single" w:sz="4" w:space="0" w:color="auto"/>
              <w:right w:val="single" w:sz="4" w:space="0" w:color="auto"/>
            </w:tcBorders>
            <w:vAlign w:val="center"/>
            <w:hideMark/>
          </w:tcPr>
          <w:p w14:paraId="6AC9CD0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3" w:type="dxa"/>
            <w:tcBorders>
              <w:top w:val="single" w:sz="4" w:space="0" w:color="auto"/>
              <w:left w:val="single" w:sz="4" w:space="0" w:color="auto"/>
              <w:bottom w:val="single" w:sz="4" w:space="0" w:color="auto"/>
              <w:right w:val="single" w:sz="4" w:space="0" w:color="auto"/>
            </w:tcBorders>
            <w:vAlign w:val="center"/>
            <w:hideMark/>
          </w:tcPr>
          <w:p w14:paraId="5ACC680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3" w:type="dxa"/>
            <w:tcBorders>
              <w:top w:val="single" w:sz="4" w:space="0" w:color="auto"/>
              <w:left w:val="single" w:sz="4" w:space="0" w:color="auto"/>
              <w:bottom w:val="single" w:sz="4" w:space="0" w:color="auto"/>
              <w:right w:val="single" w:sz="4" w:space="0" w:color="auto"/>
            </w:tcBorders>
            <w:vAlign w:val="center"/>
            <w:hideMark/>
          </w:tcPr>
          <w:p w14:paraId="6EBFBB9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1" w:type="dxa"/>
            <w:tcBorders>
              <w:top w:val="single" w:sz="4" w:space="0" w:color="auto"/>
              <w:left w:val="single" w:sz="4" w:space="0" w:color="auto"/>
              <w:bottom w:val="single" w:sz="4" w:space="0" w:color="auto"/>
              <w:right w:val="single" w:sz="4" w:space="0" w:color="auto"/>
            </w:tcBorders>
            <w:vAlign w:val="center"/>
            <w:hideMark/>
          </w:tcPr>
          <w:p w14:paraId="4C8BA083"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23999EB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576B16F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425BFF6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5E62FDA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4" w:space="0" w:color="auto"/>
            </w:tcBorders>
            <w:vAlign w:val="center"/>
            <w:hideMark/>
          </w:tcPr>
          <w:p w14:paraId="16AA79B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250D21B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03D39CC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48</w:t>
            </w:r>
          </w:p>
        </w:tc>
        <w:tc>
          <w:tcPr>
            <w:tcW w:w="690" w:type="dxa"/>
            <w:tcBorders>
              <w:top w:val="single" w:sz="4" w:space="0" w:color="auto"/>
              <w:left w:val="single" w:sz="4" w:space="0" w:color="auto"/>
              <w:bottom w:val="single" w:sz="4" w:space="0" w:color="auto"/>
              <w:right w:val="single" w:sz="8" w:space="0" w:color="auto"/>
            </w:tcBorders>
            <w:vAlign w:val="center"/>
            <w:hideMark/>
          </w:tcPr>
          <w:p w14:paraId="6832980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r>
      <w:tr w:rsidR="002730F2" w14:paraId="123A7BB5"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2C69AE4E"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50</w:t>
            </w:r>
          </w:p>
        </w:tc>
        <w:tc>
          <w:tcPr>
            <w:tcW w:w="693" w:type="dxa"/>
            <w:tcBorders>
              <w:top w:val="single" w:sz="4" w:space="0" w:color="auto"/>
              <w:left w:val="single" w:sz="4" w:space="0" w:color="auto"/>
              <w:bottom w:val="single" w:sz="4" w:space="0" w:color="auto"/>
              <w:right w:val="single" w:sz="4" w:space="0" w:color="auto"/>
            </w:tcBorders>
            <w:vAlign w:val="center"/>
            <w:hideMark/>
          </w:tcPr>
          <w:p w14:paraId="6D50C15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3" w:type="dxa"/>
            <w:tcBorders>
              <w:top w:val="single" w:sz="4" w:space="0" w:color="auto"/>
              <w:left w:val="single" w:sz="4" w:space="0" w:color="auto"/>
              <w:bottom w:val="single" w:sz="4" w:space="0" w:color="auto"/>
              <w:right w:val="single" w:sz="4" w:space="0" w:color="auto"/>
            </w:tcBorders>
            <w:vAlign w:val="center"/>
            <w:hideMark/>
          </w:tcPr>
          <w:p w14:paraId="4E174DF3"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3" w:type="dxa"/>
            <w:tcBorders>
              <w:top w:val="single" w:sz="4" w:space="0" w:color="auto"/>
              <w:left w:val="single" w:sz="4" w:space="0" w:color="auto"/>
              <w:bottom w:val="single" w:sz="4" w:space="0" w:color="auto"/>
              <w:right w:val="single" w:sz="4" w:space="0" w:color="auto"/>
            </w:tcBorders>
            <w:vAlign w:val="center"/>
            <w:hideMark/>
          </w:tcPr>
          <w:p w14:paraId="6F16479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70</w:t>
            </w:r>
          </w:p>
        </w:tc>
        <w:tc>
          <w:tcPr>
            <w:tcW w:w="691" w:type="dxa"/>
            <w:tcBorders>
              <w:top w:val="single" w:sz="4" w:space="0" w:color="auto"/>
              <w:left w:val="single" w:sz="4" w:space="0" w:color="auto"/>
              <w:bottom w:val="single" w:sz="4" w:space="0" w:color="auto"/>
              <w:right w:val="single" w:sz="4" w:space="0" w:color="auto"/>
            </w:tcBorders>
            <w:vAlign w:val="center"/>
            <w:hideMark/>
          </w:tcPr>
          <w:p w14:paraId="44C5E77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774D984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76D7795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0" w:type="dxa"/>
            <w:tcBorders>
              <w:top w:val="single" w:sz="4" w:space="0" w:color="auto"/>
              <w:left w:val="single" w:sz="4" w:space="0" w:color="auto"/>
              <w:bottom w:val="single" w:sz="4" w:space="0" w:color="auto"/>
              <w:right w:val="single" w:sz="4" w:space="0" w:color="auto"/>
            </w:tcBorders>
            <w:vAlign w:val="center"/>
            <w:hideMark/>
          </w:tcPr>
          <w:p w14:paraId="4355E1C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50C388E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4" w:space="0" w:color="auto"/>
            </w:tcBorders>
            <w:vAlign w:val="center"/>
            <w:hideMark/>
          </w:tcPr>
          <w:p w14:paraId="7867D83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42DD943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498BAF50"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4" w:space="0" w:color="auto"/>
              <w:right w:val="single" w:sz="8" w:space="0" w:color="auto"/>
            </w:tcBorders>
            <w:vAlign w:val="center"/>
            <w:hideMark/>
          </w:tcPr>
          <w:p w14:paraId="0ED165C9"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r>
      <w:tr w:rsidR="002730F2" w14:paraId="7556D6FF" w14:textId="77777777" w:rsidTr="00403B8D">
        <w:trPr>
          <w:trHeight w:val="340"/>
          <w:jc w:val="center"/>
        </w:trPr>
        <w:tc>
          <w:tcPr>
            <w:tcW w:w="760" w:type="dxa"/>
            <w:tcBorders>
              <w:top w:val="single" w:sz="4" w:space="0" w:color="auto"/>
              <w:left w:val="single" w:sz="8" w:space="0" w:color="auto"/>
              <w:bottom w:val="single" w:sz="4" w:space="0" w:color="auto"/>
              <w:right w:val="single" w:sz="4" w:space="0" w:color="auto"/>
            </w:tcBorders>
            <w:vAlign w:val="center"/>
            <w:hideMark/>
          </w:tcPr>
          <w:p w14:paraId="68A87E42"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63</w:t>
            </w:r>
          </w:p>
        </w:tc>
        <w:tc>
          <w:tcPr>
            <w:tcW w:w="693" w:type="dxa"/>
            <w:tcBorders>
              <w:top w:val="single" w:sz="4" w:space="0" w:color="auto"/>
              <w:left w:val="single" w:sz="4" w:space="0" w:color="auto"/>
              <w:bottom w:val="single" w:sz="4" w:space="0" w:color="auto"/>
              <w:right w:val="single" w:sz="4" w:space="0" w:color="auto"/>
            </w:tcBorders>
            <w:vAlign w:val="center"/>
            <w:hideMark/>
          </w:tcPr>
          <w:p w14:paraId="230089F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67</w:t>
            </w:r>
          </w:p>
        </w:tc>
        <w:tc>
          <w:tcPr>
            <w:tcW w:w="693" w:type="dxa"/>
            <w:tcBorders>
              <w:top w:val="single" w:sz="4" w:space="0" w:color="auto"/>
              <w:left w:val="single" w:sz="4" w:space="0" w:color="auto"/>
              <w:bottom w:val="single" w:sz="4" w:space="0" w:color="auto"/>
              <w:right w:val="single" w:sz="4" w:space="0" w:color="auto"/>
            </w:tcBorders>
            <w:vAlign w:val="center"/>
            <w:hideMark/>
          </w:tcPr>
          <w:p w14:paraId="66B96FF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3" w:type="dxa"/>
            <w:tcBorders>
              <w:top w:val="single" w:sz="4" w:space="0" w:color="auto"/>
              <w:left w:val="single" w:sz="4" w:space="0" w:color="auto"/>
              <w:bottom w:val="single" w:sz="4" w:space="0" w:color="auto"/>
              <w:right w:val="single" w:sz="4" w:space="0" w:color="auto"/>
            </w:tcBorders>
            <w:vAlign w:val="center"/>
            <w:hideMark/>
          </w:tcPr>
          <w:p w14:paraId="730A4401"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67</w:t>
            </w:r>
          </w:p>
        </w:tc>
        <w:tc>
          <w:tcPr>
            <w:tcW w:w="691" w:type="dxa"/>
            <w:tcBorders>
              <w:top w:val="single" w:sz="4" w:space="0" w:color="auto"/>
              <w:left w:val="single" w:sz="4" w:space="0" w:color="auto"/>
              <w:bottom w:val="single" w:sz="4" w:space="0" w:color="auto"/>
              <w:right w:val="single" w:sz="4" w:space="0" w:color="auto"/>
            </w:tcBorders>
            <w:vAlign w:val="center"/>
            <w:hideMark/>
          </w:tcPr>
          <w:p w14:paraId="6BDFC74F"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02EDFFBD"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0" w:type="dxa"/>
            <w:tcBorders>
              <w:top w:val="single" w:sz="4" w:space="0" w:color="auto"/>
              <w:left w:val="single" w:sz="4" w:space="0" w:color="auto"/>
              <w:bottom w:val="single" w:sz="4" w:space="0" w:color="auto"/>
              <w:right w:val="single" w:sz="4" w:space="0" w:color="auto"/>
            </w:tcBorders>
            <w:vAlign w:val="center"/>
            <w:hideMark/>
          </w:tcPr>
          <w:p w14:paraId="7F78A7A2"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52C3F7F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62</w:t>
            </w:r>
          </w:p>
        </w:tc>
        <w:tc>
          <w:tcPr>
            <w:tcW w:w="690" w:type="dxa"/>
            <w:tcBorders>
              <w:top w:val="single" w:sz="4" w:space="0" w:color="auto"/>
              <w:left w:val="single" w:sz="4" w:space="0" w:color="auto"/>
              <w:bottom w:val="single" w:sz="4" w:space="0" w:color="auto"/>
              <w:right w:val="single" w:sz="4" w:space="0" w:color="auto"/>
            </w:tcBorders>
            <w:vAlign w:val="center"/>
            <w:hideMark/>
          </w:tcPr>
          <w:p w14:paraId="430D019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503F56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63</w:t>
            </w:r>
          </w:p>
        </w:tc>
        <w:tc>
          <w:tcPr>
            <w:tcW w:w="690" w:type="dxa"/>
            <w:tcBorders>
              <w:top w:val="single" w:sz="4" w:space="0" w:color="auto"/>
              <w:left w:val="single" w:sz="4" w:space="0" w:color="auto"/>
              <w:bottom w:val="single" w:sz="4" w:space="0" w:color="auto"/>
              <w:right w:val="single" w:sz="4" w:space="0" w:color="auto"/>
            </w:tcBorders>
            <w:vAlign w:val="center"/>
            <w:hideMark/>
          </w:tcPr>
          <w:p w14:paraId="63EA0C3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4" w:space="0" w:color="auto"/>
              <w:right w:val="single" w:sz="4" w:space="0" w:color="auto"/>
            </w:tcBorders>
            <w:vAlign w:val="center"/>
            <w:hideMark/>
          </w:tcPr>
          <w:p w14:paraId="24E382B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0" w:type="dxa"/>
            <w:tcBorders>
              <w:top w:val="single" w:sz="4" w:space="0" w:color="auto"/>
              <w:left w:val="single" w:sz="4" w:space="0" w:color="auto"/>
              <w:bottom w:val="single" w:sz="4" w:space="0" w:color="auto"/>
              <w:right w:val="single" w:sz="8" w:space="0" w:color="auto"/>
            </w:tcBorders>
            <w:vAlign w:val="center"/>
            <w:hideMark/>
          </w:tcPr>
          <w:p w14:paraId="471B173A"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61</w:t>
            </w:r>
          </w:p>
        </w:tc>
      </w:tr>
      <w:tr w:rsidR="002730F2" w14:paraId="0D44C22B" w14:textId="77777777" w:rsidTr="00403B8D">
        <w:trPr>
          <w:trHeight w:val="340"/>
          <w:jc w:val="center"/>
        </w:trPr>
        <w:tc>
          <w:tcPr>
            <w:tcW w:w="760" w:type="dxa"/>
            <w:tcBorders>
              <w:top w:val="single" w:sz="4" w:space="0" w:color="auto"/>
              <w:left w:val="single" w:sz="8" w:space="0" w:color="auto"/>
              <w:bottom w:val="single" w:sz="8" w:space="0" w:color="auto"/>
              <w:right w:val="single" w:sz="4" w:space="0" w:color="auto"/>
            </w:tcBorders>
            <w:vAlign w:val="center"/>
            <w:hideMark/>
          </w:tcPr>
          <w:p w14:paraId="1F82E70E" w14:textId="77777777" w:rsidR="002730F2" w:rsidRDefault="002730F2" w:rsidP="00403B8D">
            <w:pPr>
              <w:widowControl/>
              <w:tabs>
                <w:tab w:val="decimal" w:pos="273"/>
              </w:tabs>
              <w:spacing w:line="240" w:lineRule="exact"/>
              <w:ind w:leftChars="-50" w:left="-105"/>
              <w:rPr>
                <w:rFonts w:cs="ＭＳ Ｐゴシック"/>
                <w:color w:val="000000" w:themeColor="text1"/>
                <w:kern w:val="0"/>
                <w:sz w:val="18"/>
                <w:szCs w:val="18"/>
                <w14:ligatures w14:val="standardContextual"/>
              </w:rPr>
            </w:pPr>
            <w:r>
              <w:rPr>
                <w:rFonts w:cs="ＭＳ Ｐゴシック" w:hint="eastAsia"/>
                <w:color w:val="000000" w:themeColor="text1"/>
                <w:kern w:val="0"/>
                <w:sz w:val="18"/>
                <w:szCs w:val="18"/>
                <w14:ligatures w14:val="standardContextual"/>
              </w:rPr>
              <w:t>80</w:t>
            </w:r>
          </w:p>
        </w:tc>
        <w:tc>
          <w:tcPr>
            <w:tcW w:w="693" w:type="dxa"/>
            <w:tcBorders>
              <w:top w:val="single" w:sz="4" w:space="0" w:color="auto"/>
              <w:left w:val="single" w:sz="4" w:space="0" w:color="auto"/>
              <w:bottom w:val="single" w:sz="8" w:space="0" w:color="auto"/>
              <w:right w:val="single" w:sz="4" w:space="0" w:color="auto"/>
            </w:tcBorders>
            <w:vAlign w:val="center"/>
            <w:hideMark/>
          </w:tcPr>
          <w:p w14:paraId="7BE6C5A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3" w:type="dxa"/>
            <w:tcBorders>
              <w:top w:val="single" w:sz="4" w:space="0" w:color="auto"/>
              <w:left w:val="single" w:sz="4" w:space="0" w:color="auto"/>
              <w:bottom w:val="single" w:sz="8" w:space="0" w:color="auto"/>
              <w:right w:val="single" w:sz="4" w:space="0" w:color="auto"/>
            </w:tcBorders>
            <w:vAlign w:val="center"/>
            <w:hideMark/>
          </w:tcPr>
          <w:p w14:paraId="5F3948A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3" w:type="dxa"/>
            <w:tcBorders>
              <w:top w:val="single" w:sz="4" w:space="0" w:color="auto"/>
              <w:left w:val="single" w:sz="4" w:space="0" w:color="auto"/>
              <w:bottom w:val="single" w:sz="8" w:space="0" w:color="auto"/>
              <w:right w:val="single" w:sz="4" w:space="0" w:color="auto"/>
            </w:tcBorders>
            <w:vAlign w:val="center"/>
            <w:hideMark/>
          </w:tcPr>
          <w:p w14:paraId="33A5C088"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65</w:t>
            </w:r>
          </w:p>
        </w:tc>
        <w:tc>
          <w:tcPr>
            <w:tcW w:w="691" w:type="dxa"/>
            <w:tcBorders>
              <w:top w:val="single" w:sz="4" w:space="0" w:color="auto"/>
              <w:left w:val="single" w:sz="4" w:space="0" w:color="auto"/>
              <w:bottom w:val="single" w:sz="8" w:space="0" w:color="auto"/>
              <w:right w:val="single" w:sz="4" w:space="0" w:color="auto"/>
            </w:tcBorders>
            <w:vAlign w:val="center"/>
            <w:hideMark/>
          </w:tcPr>
          <w:p w14:paraId="78D7F74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8" w:space="0" w:color="auto"/>
              <w:right w:val="single" w:sz="4" w:space="0" w:color="auto"/>
            </w:tcBorders>
            <w:vAlign w:val="center"/>
            <w:hideMark/>
          </w:tcPr>
          <w:p w14:paraId="1036186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8" w:space="0" w:color="auto"/>
              <w:right w:val="single" w:sz="4" w:space="0" w:color="auto"/>
            </w:tcBorders>
            <w:vAlign w:val="center"/>
            <w:hideMark/>
          </w:tcPr>
          <w:p w14:paraId="06536836"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59</w:t>
            </w:r>
          </w:p>
        </w:tc>
        <w:tc>
          <w:tcPr>
            <w:tcW w:w="690" w:type="dxa"/>
            <w:tcBorders>
              <w:top w:val="single" w:sz="4" w:space="0" w:color="auto"/>
              <w:left w:val="single" w:sz="4" w:space="0" w:color="auto"/>
              <w:bottom w:val="single" w:sz="8" w:space="0" w:color="auto"/>
              <w:right w:val="single" w:sz="4" w:space="0" w:color="auto"/>
            </w:tcBorders>
            <w:vAlign w:val="center"/>
            <w:hideMark/>
          </w:tcPr>
          <w:p w14:paraId="48D1A0F4"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8" w:space="0" w:color="auto"/>
              <w:right w:val="single" w:sz="4" w:space="0" w:color="auto"/>
            </w:tcBorders>
            <w:vAlign w:val="center"/>
            <w:hideMark/>
          </w:tcPr>
          <w:p w14:paraId="2D189977"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8" w:space="0" w:color="auto"/>
              <w:right w:val="single" w:sz="4" w:space="0" w:color="auto"/>
            </w:tcBorders>
            <w:vAlign w:val="center"/>
            <w:hideMark/>
          </w:tcPr>
          <w:p w14:paraId="23C4487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60</w:t>
            </w:r>
          </w:p>
        </w:tc>
        <w:tc>
          <w:tcPr>
            <w:tcW w:w="690" w:type="dxa"/>
            <w:tcBorders>
              <w:top w:val="single" w:sz="4" w:space="0" w:color="auto"/>
              <w:left w:val="single" w:sz="4" w:space="0" w:color="auto"/>
              <w:bottom w:val="single" w:sz="8" w:space="0" w:color="auto"/>
              <w:right w:val="single" w:sz="4" w:space="0" w:color="auto"/>
            </w:tcBorders>
            <w:vAlign w:val="center"/>
            <w:hideMark/>
          </w:tcPr>
          <w:p w14:paraId="3C1DD095"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56</w:t>
            </w:r>
          </w:p>
        </w:tc>
        <w:tc>
          <w:tcPr>
            <w:tcW w:w="690" w:type="dxa"/>
            <w:tcBorders>
              <w:top w:val="single" w:sz="4" w:space="0" w:color="auto"/>
              <w:left w:val="single" w:sz="4" w:space="0" w:color="auto"/>
              <w:bottom w:val="single" w:sz="8" w:space="0" w:color="auto"/>
              <w:right w:val="single" w:sz="4" w:space="0" w:color="auto"/>
            </w:tcBorders>
            <w:vAlign w:val="center"/>
            <w:hideMark/>
          </w:tcPr>
          <w:p w14:paraId="5ED7B08E"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49</w:t>
            </w:r>
          </w:p>
        </w:tc>
        <w:tc>
          <w:tcPr>
            <w:tcW w:w="690" w:type="dxa"/>
            <w:tcBorders>
              <w:top w:val="single" w:sz="4" w:space="0" w:color="auto"/>
              <w:left w:val="single" w:sz="4" w:space="0" w:color="auto"/>
              <w:bottom w:val="single" w:sz="8" w:space="0" w:color="auto"/>
              <w:right w:val="single" w:sz="8" w:space="0" w:color="auto"/>
            </w:tcBorders>
            <w:vAlign w:val="center"/>
            <w:hideMark/>
          </w:tcPr>
          <w:p w14:paraId="139D1BEB" w14:textId="77777777" w:rsidR="002730F2" w:rsidRDefault="002730F2" w:rsidP="00403B8D">
            <w:pPr>
              <w:widowControl/>
              <w:spacing w:line="240" w:lineRule="exact"/>
              <w:ind w:leftChars="-50" w:left="-105" w:rightChars="-50" w:right="-105"/>
              <w:jc w:val="center"/>
              <w:rPr>
                <w:rFonts w:cs="ＭＳ Ｐゴシック"/>
                <w:color w:val="000000" w:themeColor="text1"/>
                <w:kern w:val="0"/>
                <w:sz w:val="18"/>
                <w:szCs w:val="18"/>
                <w14:ligatures w14:val="standardContextual"/>
              </w:rPr>
            </w:pPr>
            <w:r>
              <w:rPr>
                <w:rFonts w:hint="eastAsia"/>
                <w:sz w:val="18"/>
                <w:szCs w:val="18"/>
                <w14:ligatures w14:val="standardContextual"/>
              </w:rPr>
              <w:t>57</w:t>
            </w:r>
          </w:p>
        </w:tc>
      </w:tr>
    </w:tbl>
    <w:p w14:paraId="484B6C3F" w14:textId="77777777" w:rsidR="000F6BDB" w:rsidRDefault="000F6BDB" w:rsidP="002730F2">
      <w:pPr>
        <w:snapToGrid w:val="0"/>
        <w:jc w:val="center"/>
        <w:rPr>
          <w:color w:val="000000" w:themeColor="text1"/>
        </w:rPr>
      </w:pPr>
    </w:p>
    <w:p w14:paraId="67B1DCD4" w14:textId="77777777" w:rsidR="000F6BDB" w:rsidRDefault="000F6BDB" w:rsidP="002730F2">
      <w:pPr>
        <w:snapToGrid w:val="0"/>
        <w:jc w:val="center"/>
        <w:rPr>
          <w:color w:val="000000" w:themeColor="text1"/>
        </w:rPr>
      </w:pPr>
    </w:p>
    <w:p w14:paraId="05052A1D" w14:textId="77777777" w:rsidR="000F6BDB" w:rsidRDefault="000F6BDB" w:rsidP="002730F2">
      <w:pPr>
        <w:snapToGrid w:val="0"/>
        <w:jc w:val="center"/>
        <w:rPr>
          <w:color w:val="000000" w:themeColor="text1"/>
        </w:rPr>
      </w:pPr>
    </w:p>
    <w:p w14:paraId="2C4D55D0" w14:textId="77777777" w:rsidR="000F6BDB" w:rsidRDefault="000F6BDB" w:rsidP="002730F2">
      <w:pPr>
        <w:snapToGrid w:val="0"/>
        <w:jc w:val="center"/>
        <w:rPr>
          <w:color w:val="000000" w:themeColor="text1"/>
        </w:rPr>
      </w:pPr>
    </w:p>
    <w:p w14:paraId="79DEC75A" w14:textId="77777777" w:rsidR="000F6BDB" w:rsidRDefault="000F6BDB" w:rsidP="002730F2">
      <w:pPr>
        <w:snapToGrid w:val="0"/>
        <w:jc w:val="center"/>
        <w:rPr>
          <w:color w:val="000000" w:themeColor="text1"/>
        </w:rPr>
      </w:pPr>
    </w:p>
    <w:p w14:paraId="25B8891B" w14:textId="77777777" w:rsidR="000F6BDB" w:rsidRDefault="000F6BDB" w:rsidP="002730F2">
      <w:pPr>
        <w:snapToGrid w:val="0"/>
        <w:jc w:val="center"/>
        <w:rPr>
          <w:color w:val="000000" w:themeColor="text1"/>
        </w:rPr>
      </w:pPr>
    </w:p>
    <w:p w14:paraId="346E971E" w14:textId="713552DB" w:rsidR="002730F2" w:rsidRDefault="002730F2" w:rsidP="002730F2">
      <w:pPr>
        <w:snapToGrid w:val="0"/>
        <w:jc w:val="center"/>
        <w:rPr>
          <w:color w:val="000000" w:themeColor="text1"/>
          <w:sz w:val="21"/>
        </w:rPr>
      </w:pPr>
      <w:r>
        <w:rPr>
          <w:rFonts w:hint="eastAsia"/>
          <w:color w:val="000000" w:themeColor="text1"/>
        </w:rPr>
        <w:lastRenderedPageBreak/>
        <w:t xml:space="preserve">　　　　　</w:t>
      </w:r>
      <w:r>
        <w:rPr>
          <w:noProof/>
          <w:color w:val="FF0000"/>
        </w:rPr>
        <w:drawing>
          <wp:inline distT="0" distB="0" distL="0" distR="0" wp14:anchorId="2D0E80D5" wp14:editId="6BEB0EF6">
            <wp:extent cx="4502150" cy="2844800"/>
            <wp:effectExtent l="0" t="0" r="0" b="0"/>
            <wp:docPr id="17" name="図 17"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グラフ, 折れ線グラフ&#10;&#10;AI によって生成されたコンテンツは間違っている可能性があります。"/>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502150" cy="2844800"/>
                    </a:xfrm>
                    <a:prstGeom prst="rect">
                      <a:avLst/>
                    </a:prstGeom>
                    <a:noFill/>
                    <a:ln>
                      <a:noFill/>
                    </a:ln>
                  </pic:spPr>
                </pic:pic>
              </a:graphicData>
            </a:graphic>
          </wp:inline>
        </w:drawing>
      </w:r>
    </w:p>
    <w:p w14:paraId="11A82B59" w14:textId="77777777" w:rsidR="002730F2" w:rsidRDefault="002730F2" w:rsidP="002730F2">
      <w:pPr>
        <w:snapToGrid w:val="0"/>
        <w:ind w:firstLineChars="500" w:firstLine="1155"/>
        <w:rPr>
          <w:color w:val="000000" w:themeColor="text1"/>
          <w:sz w:val="24"/>
        </w:rPr>
      </w:pPr>
      <w:r>
        <w:rPr>
          <w:rFonts w:hint="eastAsia"/>
          <w:color w:val="000000" w:themeColor="text1"/>
          <w:sz w:val="24"/>
        </w:rPr>
        <w:t>図2(1)　建具等のがたつきが始まる低周波音レベルとの比較</w:t>
      </w:r>
    </w:p>
    <w:p w14:paraId="7B93B9D0" w14:textId="77777777" w:rsidR="002730F2" w:rsidRDefault="002730F2" w:rsidP="002730F2">
      <w:pPr>
        <w:pStyle w:val="1P"/>
        <w:spacing w:after="0"/>
        <w:ind w:left="839" w:firstLineChars="1200" w:firstLine="2771"/>
        <w:jc w:val="both"/>
        <w:rPr>
          <w:rFonts w:ascii="ＭＳ 明朝" w:eastAsia="ＭＳ 明朝" w:hAnsi="ＭＳ 明朝"/>
          <w:color w:val="000000" w:themeColor="text1"/>
          <w:lang w:eastAsia="zh-CN"/>
        </w:rPr>
      </w:pPr>
      <w:r>
        <w:rPr>
          <w:rFonts w:ascii="ＭＳ 明朝" w:eastAsia="ＭＳ 明朝" w:hAnsi="ＭＳ 明朝" w:hint="eastAsia"/>
          <w:color w:val="000000" w:themeColor="text1"/>
          <w:lang w:eastAsia="zh-CN"/>
        </w:rPr>
        <w:t>（平日　昼間）</w:t>
      </w:r>
    </w:p>
    <w:p w14:paraId="6D4C6183" w14:textId="77777777" w:rsidR="002730F2" w:rsidRDefault="002730F2" w:rsidP="002730F2">
      <w:pPr>
        <w:snapToGrid w:val="0"/>
        <w:jc w:val="center"/>
        <w:rPr>
          <w:color w:val="FF0000"/>
          <w:lang w:eastAsia="zh-CN"/>
        </w:rPr>
      </w:pPr>
    </w:p>
    <w:p w14:paraId="2645CFA9" w14:textId="77777777" w:rsidR="002730F2" w:rsidRDefault="002730F2" w:rsidP="002730F2">
      <w:pPr>
        <w:ind w:leftChars="200" w:left="422"/>
        <w:jc w:val="center"/>
        <w:rPr>
          <w:color w:val="000000" w:themeColor="text1"/>
          <w:lang w:eastAsia="zh-TW"/>
        </w:rPr>
      </w:pPr>
      <w:r>
        <w:rPr>
          <w:rFonts w:hint="eastAsia"/>
          <w:color w:val="000000" w:themeColor="text1"/>
          <w:lang w:eastAsia="zh-TW"/>
        </w:rPr>
        <w:t xml:space="preserve">　　　　　　</w:t>
      </w:r>
      <w:r>
        <w:rPr>
          <w:noProof/>
          <w:color w:val="FF0000"/>
        </w:rPr>
        <w:drawing>
          <wp:inline distT="0" distB="0" distL="0" distR="0" wp14:anchorId="30A7F2FD" wp14:editId="33A9D885">
            <wp:extent cx="4679950" cy="3733800"/>
            <wp:effectExtent l="0" t="0" r="0" b="0"/>
            <wp:docPr id="16" name="図 16"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ダイアグラム&#10;&#10;AI によって生成されたコンテンツは間違っている可能性があります。"/>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679950" cy="3733800"/>
                    </a:xfrm>
                    <a:prstGeom prst="rect">
                      <a:avLst/>
                    </a:prstGeom>
                    <a:noFill/>
                    <a:ln>
                      <a:noFill/>
                    </a:ln>
                  </pic:spPr>
                </pic:pic>
              </a:graphicData>
            </a:graphic>
          </wp:inline>
        </w:drawing>
      </w:r>
    </w:p>
    <w:p w14:paraId="5F3C3D9D" w14:textId="77777777" w:rsidR="002730F2" w:rsidRDefault="002730F2" w:rsidP="002730F2">
      <w:pPr>
        <w:ind w:leftChars="500" w:left="3595" w:hangingChars="1100" w:hanging="2540"/>
        <w:rPr>
          <w:color w:val="000000" w:themeColor="text1"/>
          <w:sz w:val="24"/>
        </w:rPr>
      </w:pPr>
      <w:r>
        <w:rPr>
          <w:rFonts w:hint="eastAsia"/>
          <w:color w:val="000000" w:themeColor="text1"/>
          <w:sz w:val="24"/>
        </w:rPr>
        <w:t>図3(1)　圧迫感・振動感を感じる低周波音レベルとの比較</w:t>
      </w:r>
      <w:r>
        <w:rPr>
          <w:rFonts w:hint="eastAsia"/>
          <w:sz w:val="24"/>
        </w:rPr>
        <w:br/>
      </w:r>
      <w:r>
        <w:rPr>
          <w:rFonts w:hint="eastAsia"/>
          <w:color w:val="000000" w:themeColor="text1"/>
          <w:sz w:val="24"/>
        </w:rPr>
        <w:t>（平日　昼間）</w:t>
      </w:r>
    </w:p>
    <w:p w14:paraId="2514AB38" w14:textId="77777777" w:rsidR="002730F2" w:rsidRDefault="002730F2" w:rsidP="002730F2">
      <w:pPr>
        <w:widowControl/>
        <w:jc w:val="left"/>
        <w:rPr>
          <w:sz w:val="21"/>
        </w:rPr>
      </w:pPr>
    </w:p>
    <w:p w14:paraId="24F94E80" w14:textId="77777777" w:rsidR="002730F2" w:rsidRDefault="002730F2" w:rsidP="002730F2">
      <w:pPr>
        <w:snapToGrid w:val="0"/>
        <w:jc w:val="center"/>
        <w:rPr>
          <w:color w:val="FF0000"/>
        </w:rPr>
      </w:pPr>
      <w:r>
        <w:rPr>
          <w:rFonts w:hint="eastAsia"/>
          <w:color w:val="FF0000"/>
        </w:rPr>
        <w:lastRenderedPageBreak/>
        <w:t xml:space="preserve">　　　　　　</w:t>
      </w:r>
      <w:r>
        <w:rPr>
          <w:noProof/>
          <w:color w:val="FF0000"/>
        </w:rPr>
        <w:drawing>
          <wp:inline distT="0" distB="0" distL="0" distR="0" wp14:anchorId="4244D0C1" wp14:editId="15E4488D">
            <wp:extent cx="4502150" cy="2844800"/>
            <wp:effectExtent l="0" t="0" r="0" b="0"/>
            <wp:docPr id="15" name="図 15"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グラフ, 折れ線グラフ&#10;&#10;AI によって生成されたコンテンツは間違っている可能性があります。"/>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502150" cy="2844800"/>
                    </a:xfrm>
                    <a:prstGeom prst="rect">
                      <a:avLst/>
                    </a:prstGeom>
                    <a:noFill/>
                    <a:ln>
                      <a:noFill/>
                    </a:ln>
                  </pic:spPr>
                </pic:pic>
              </a:graphicData>
            </a:graphic>
          </wp:inline>
        </w:drawing>
      </w:r>
    </w:p>
    <w:p w14:paraId="0B453F19" w14:textId="77777777" w:rsidR="002730F2" w:rsidRDefault="002730F2" w:rsidP="002730F2">
      <w:pPr>
        <w:widowControl/>
        <w:ind w:firstLineChars="500" w:firstLine="1155"/>
        <w:rPr>
          <w:color w:val="000000" w:themeColor="text1"/>
          <w:sz w:val="24"/>
        </w:rPr>
      </w:pPr>
      <w:r>
        <w:rPr>
          <w:rFonts w:hint="eastAsia"/>
          <w:color w:val="000000" w:themeColor="text1"/>
          <w:sz w:val="24"/>
        </w:rPr>
        <w:t>図2(2)　建具等のがたつきが始まる低周波音レベルとの比較</w:t>
      </w:r>
    </w:p>
    <w:p w14:paraId="7A925734" w14:textId="77777777" w:rsidR="002730F2" w:rsidRDefault="002730F2" w:rsidP="002730F2">
      <w:pPr>
        <w:pStyle w:val="1P"/>
        <w:ind w:left="840" w:firstLineChars="1300" w:firstLine="3002"/>
        <w:jc w:val="both"/>
        <w:rPr>
          <w:rFonts w:ascii="ＭＳ 明朝" w:eastAsia="ＭＳ 明朝" w:hAnsi="ＭＳ 明朝"/>
          <w:color w:val="000000" w:themeColor="text1"/>
          <w:lang w:eastAsia="zh-CN"/>
        </w:rPr>
      </w:pPr>
      <w:r>
        <w:rPr>
          <w:rFonts w:ascii="ＭＳ 明朝" w:eastAsia="ＭＳ 明朝" w:hAnsi="ＭＳ 明朝" w:hint="eastAsia"/>
          <w:color w:val="000000" w:themeColor="text1"/>
          <w:lang w:eastAsia="zh-CN"/>
        </w:rPr>
        <w:t xml:space="preserve">（平日　</w:t>
      </w:r>
      <w:r>
        <w:rPr>
          <w:rFonts w:ascii="ＭＳ 明朝" w:eastAsia="ＭＳ 明朝" w:hAnsi="ＭＳ 明朝" w:hint="eastAsia"/>
          <w:color w:val="000000" w:themeColor="text1"/>
          <w:lang w:eastAsia="zh-TW"/>
        </w:rPr>
        <w:t>夜間</w:t>
      </w:r>
      <w:r>
        <w:rPr>
          <w:rFonts w:ascii="ＭＳ 明朝" w:eastAsia="ＭＳ 明朝" w:hAnsi="ＭＳ 明朝" w:hint="eastAsia"/>
          <w:color w:val="000000" w:themeColor="text1"/>
          <w:lang w:eastAsia="zh-CN"/>
        </w:rPr>
        <w:t>）</w:t>
      </w:r>
    </w:p>
    <w:p w14:paraId="5B285DC6" w14:textId="77777777" w:rsidR="002730F2" w:rsidRDefault="002730F2" w:rsidP="002730F2">
      <w:pPr>
        <w:rPr>
          <w:color w:val="000000" w:themeColor="text1"/>
          <w:lang w:eastAsia="zh-TW"/>
        </w:rPr>
      </w:pPr>
    </w:p>
    <w:p w14:paraId="36A266BF" w14:textId="77777777" w:rsidR="002730F2" w:rsidRDefault="002730F2" w:rsidP="002730F2">
      <w:pPr>
        <w:ind w:leftChars="200" w:left="422"/>
        <w:jc w:val="center"/>
        <w:rPr>
          <w:noProof/>
          <w:color w:val="FF0000"/>
        </w:rPr>
      </w:pPr>
      <w:r>
        <w:rPr>
          <w:rFonts w:hint="eastAsia"/>
          <w:noProof/>
          <w:color w:val="FF0000"/>
        </w:rPr>
        <w:t xml:space="preserve">　　　　　　</w:t>
      </w:r>
      <w:r>
        <w:rPr>
          <w:noProof/>
          <w:color w:val="FF0000"/>
        </w:rPr>
        <w:drawing>
          <wp:inline distT="0" distB="0" distL="0" distR="0" wp14:anchorId="314D4DA9" wp14:editId="71C001B7">
            <wp:extent cx="4679950" cy="3733800"/>
            <wp:effectExtent l="0" t="0" r="0" b="0"/>
            <wp:docPr id="14" name="図 14"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ダイアグラム&#10;&#10;AI によって生成されたコンテンツは間違っている可能性があります。"/>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679950" cy="3733800"/>
                    </a:xfrm>
                    <a:prstGeom prst="rect">
                      <a:avLst/>
                    </a:prstGeom>
                    <a:noFill/>
                    <a:ln>
                      <a:noFill/>
                    </a:ln>
                  </pic:spPr>
                </pic:pic>
              </a:graphicData>
            </a:graphic>
          </wp:inline>
        </w:drawing>
      </w:r>
    </w:p>
    <w:p w14:paraId="0F4C83DB" w14:textId="77777777" w:rsidR="002730F2" w:rsidRDefault="002730F2" w:rsidP="002730F2">
      <w:pPr>
        <w:pStyle w:val="1P"/>
        <w:ind w:leftChars="600" w:left="3806" w:hangingChars="1100" w:hanging="2540"/>
        <w:jc w:val="both"/>
        <w:rPr>
          <w:rFonts w:ascii="ＭＳ 明朝" w:eastAsia="ＭＳ 明朝" w:hAnsi="ＭＳ 明朝"/>
        </w:rPr>
      </w:pPr>
      <w:r>
        <w:rPr>
          <w:rFonts w:ascii="ＭＳ 明朝" w:eastAsia="ＭＳ 明朝" w:hAnsi="ＭＳ 明朝" w:hint="eastAsia"/>
          <w:color w:val="000000" w:themeColor="text1"/>
        </w:rPr>
        <w:t>図3(2)　圧迫感・振動感を感じる低周波音レベルとの比較</w:t>
      </w:r>
    </w:p>
    <w:p w14:paraId="056B3391" w14:textId="77777777" w:rsidR="002730F2" w:rsidRDefault="002730F2" w:rsidP="002730F2">
      <w:pPr>
        <w:pStyle w:val="1P"/>
        <w:ind w:leftChars="1700" w:left="3586" w:firstLineChars="100" w:firstLine="231"/>
        <w:jc w:val="both"/>
        <w:rPr>
          <w:rFonts w:ascii="ＭＳ 明朝" w:eastAsia="ＭＳ 明朝" w:hAnsi="ＭＳ 明朝"/>
          <w:color w:val="000000" w:themeColor="text1"/>
        </w:rPr>
      </w:pPr>
      <w:r>
        <w:rPr>
          <w:rFonts w:ascii="ＭＳ 明朝" w:eastAsia="ＭＳ 明朝" w:hAnsi="ＭＳ 明朝" w:hint="eastAsia"/>
          <w:color w:val="000000" w:themeColor="text1"/>
        </w:rPr>
        <w:t>（平日　夜間）</w:t>
      </w:r>
    </w:p>
    <w:p w14:paraId="7CA5EE54" w14:textId="77777777" w:rsidR="002730F2" w:rsidRDefault="002730F2" w:rsidP="002730F2">
      <w:pPr>
        <w:widowControl/>
        <w:jc w:val="left"/>
        <w:rPr>
          <w:kern w:val="0"/>
          <w:sz w:val="18"/>
          <w:szCs w:val="18"/>
        </w:rPr>
      </w:pPr>
      <w:r>
        <w:rPr>
          <w:rFonts w:hint="eastAsia"/>
          <w:kern w:val="0"/>
        </w:rPr>
        <w:br w:type="page"/>
      </w:r>
    </w:p>
    <w:p w14:paraId="04B5169D" w14:textId="77777777" w:rsidR="002730F2" w:rsidRDefault="002730F2" w:rsidP="002730F2">
      <w:pPr>
        <w:snapToGrid w:val="0"/>
        <w:jc w:val="center"/>
        <w:rPr>
          <w:color w:val="FF0000"/>
          <w:sz w:val="21"/>
        </w:rPr>
      </w:pPr>
      <w:r>
        <w:rPr>
          <w:rFonts w:hint="eastAsia"/>
          <w:color w:val="FF0000"/>
        </w:rPr>
        <w:lastRenderedPageBreak/>
        <w:t xml:space="preserve">　　　　　　</w:t>
      </w:r>
      <w:r>
        <w:rPr>
          <w:noProof/>
          <w:color w:val="FF0000"/>
        </w:rPr>
        <w:drawing>
          <wp:inline distT="0" distB="0" distL="0" distR="0" wp14:anchorId="5AC57925" wp14:editId="6E0EC808">
            <wp:extent cx="4502150" cy="2844800"/>
            <wp:effectExtent l="0" t="0" r="0" b="0"/>
            <wp:docPr id="13" name="図 13"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グラフ, 折れ線グラフ&#10;&#10;AI によって生成されたコンテンツは間違っている可能性があります。"/>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502150" cy="2844800"/>
                    </a:xfrm>
                    <a:prstGeom prst="rect">
                      <a:avLst/>
                    </a:prstGeom>
                    <a:noFill/>
                    <a:ln>
                      <a:noFill/>
                    </a:ln>
                  </pic:spPr>
                </pic:pic>
              </a:graphicData>
            </a:graphic>
          </wp:inline>
        </w:drawing>
      </w:r>
    </w:p>
    <w:p w14:paraId="32312F85" w14:textId="77777777" w:rsidR="002730F2" w:rsidRDefault="002730F2" w:rsidP="002730F2">
      <w:pPr>
        <w:pStyle w:val="1P"/>
        <w:spacing w:after="0"/>
        <w:ind w:firstLineChars="500" w:firstLine="1155"/>
        <w:jc w:val="both"/>
        <w:rPr>
          <w:rFonts w:ascii="ＭＳ 明朝" w:eastAsia="ＭＳ 明朝" w:hAnsi="ＭＳ 明朝"/>
          <w:color w:val="000000" w:themeColor="text1"/>
        </w:rPr>
      </w:pPr>
      <w:r>
        <w:rPr>
          <w:rFonts w:ascii="ＭＳ 明朝" w:eastAsia="ＭＳ 明朝" w:hAnsi="ＭＳ 明朝" w:hint="eastAsia"/>
          <w:color w:val="000000" w:themeColor="text1"/>
        </w:rPr>
        <w:t>図2(3)　建具等のがたつきが始まる低周波音レベルとの比較</w:t>
      </w:r>
    </w:p>
    <w:p w14:paraId="23F8DAC8" w14:textId="77777777" w:rsidR="002730F2" w:rsidRDefault="002730F2" w:rsidP="002730F2">
      <w:pPr>
        <w:pStyle w:val="1P"/>
        <w:spacing w:after="0"/>
        <w:ind w:left="839" w:firstLineChars="1300" w:firstLine="3002"/>
        <w:jc w:val="both"/>
        <w:rPr>
          <w:rFonts w:ascii="ＭＳ 明朝" w:eastAsia="ＭＳ 明朝" w:hAnsi="ＭＳ 明朝"/>
          <w:color w:val="000000" w:themeColor="text1"/>
          <w:lang w:eastAsia="zh-CN"/>
        </w:rPr>
      </w:pPr>
      <w:r>
        <w:rPr>
          <w:rFonts w:ascii="ＭＳ 明朝" w:eastAsia="ＭＳ 明朝" w:hAnsi="ＭＳ 明朝" w:hint="eastAsia"/>
          <w:color w:val="000000" w:themeColor="text1"/>
          <w:lang w:eastAsia="zh-CN"/>
        </w:rPr>
        <w:t>（休日　昼間）</w:t>
      </w:r>
    </w:p>
    <w:p w14:paraId="1CEDFFDA" w14:textId="77777777" w:rsidR="002730F2" w:rsidRDefault="002730F2" w:rsidP="002730F2">
      <w:pPr>
        <w:rPr>
          <w:color w:val="000000" w:themeColor="text1"/>
          <w:lang w:eastAsia="zh-CN"/>
        </w:rPr>
      </w:pPr>
    </w:p>
    <w:p w14:paraId="717D15D3" w14:textId="77777777" w:rsidR="002730F2" w:rsidRDefault="002730F2" w:rsidP="002730F2">
      <w:pPr>
        <w:ind w:leftChars="200" w:left="422"/>
        <w:jc w:val="center"/>
        <w:rPr>
          <w:noProof/>
          <w:color w:val="FF0000"/>
        </w:rPr>
      </w:pPr>
      <w:r>
        <w:rPr>
          <w:rFonts w:hint="eastAsia"/>
          <w:noProof/>
          <w:color w:val="FF0000"/>
        </w:rPr>
        <w:t xml:space="preserve">　　　　　　</w:t>
      </w:r>
      <w:r>
        <w:rPr>
          <w:noProof/>
          <w:color w:val="FF0000"/>
        </w:rPr>
        <w:drawing>
          <wp:inline distT="0" distB="0" distL="0" distR="0" wp14:anchorId="0202CF62" wp14:editId="481CD32A">
            <wp:extent cx="4679950" cy="3733800"/>
            <wp:effectExtent l="0" t="0" r="0" b="0"/>
            <wp:docPr id="12" name="図 1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ダイアグラム&#10;&#10;AI によって生成されたコンテンツは間違っている可能性があります。"/>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679950" cy="3733800"/>
                    </a:xfrm>
                    <a:prstGeom prst="rect">
                      <a:avLst/>
                    </a:prstGeom>
                    <a:noFill/>
                    <a:ln>
                      <a:noFill/>
                    </a:ln>
                  </pic:spPr>
                </pic:pic>
              </a:graphicData>
            </a:graphic>
          </wp:inline>
        </w:drawing>
      </w:r>
    </w:p>
    <w:p w14:paraId="66BB325E" w14:textId="77777777" w:rsidR="002730F2" w:rsidRDefault="002730F2" w:rsidP="002730F2">
      <w:pPr>
        <w:pStyle w:val="1P"/>
        <w:ind w:leftChars="500" w:left="3826" w:hangingChars="1200" w:hanging="2771"/>
        <w:jc w:val="both"/>
        <w:rPr>
          <w:rFonts w:ascii="ＭＳ 明朝" w:eastAsia="ＭＳ 明朝" w:hAnsi="ＭＳ 明朝"/>
          <w:color w:val="000000" w:themeColor="text1"/>
        </w:rPr>
      </w:pPr>
      <w:r>
        <w:rPr>
          <w:rFonts w:ascii="ＭＳ 明朝" w:eastAsia="ＭＳ 明朝" w:hAnsi="ＭＳ 明朝" w:hint="eastAsia"/>
          <w:color w:val="000000" w:themeColor="text1"/>
        </w:rPr>
        <w:t>図3(3)　圧迫感・振動感を感じる低周波音レベルとの比較</w:t>
      </w:r>
      <w:r>
        <w:rPr>
          <w:rFonts w:ascii="ＭＳ 明朝" w:eastAsia="ＭＳ 明朝" w:hAnsi="ＭＳ 明朝" w:hint="eastAsia"/>
        </w:rPr>
        <w:br/>
      </w:r>
      <w:r>
        <w:rPr>
          <w:rFonts w:ascii="ＭＳ 明朝" w:eastAsia="ＭＳ 明朝" w:hAnsi="ＭＳ 明朝" w:hint="eastAsia"/>
          <w:color w:val="000000" w:themeColor="text1"/>
        </w:rPr>
        <w:t>（休日　昼間）</w:t>
      </w:r>
    </w:p>
    <w:p w14:paraId="36881D96" w14:textId="77777777" w:rsidR="002730F2" w:rsidRDefault="002730F2" w:rsidP="002730F2">
      <w:pPr>
        <w:widowControl/>
        <w:jc w:val="left"/>
        <w:rPr>
          <w:kern w:val="0"/>
          <w:sz w:val="18"/>
          <w:szCs w:val="18"/>
        </w:rPr>
      </w:pPr>
      <w:r>
        <w:rPr>
          <w:rFonts w:hint="eastAsia"/>
          <w:kern w:val="0"/>
        </w:rPr>
        <w:br w:type="page"/>
      </w:r>
    </w:p>
    <w:p w14:paraId="1EE3CA60" w14:textId="77777777" w:rsidR="002730F2" w:rsidRDefault="002730F2" w:rsidP="002730F2">
      <w:pPr>
        <w:snapToGrid w:val="0"/>
        <w:jc w:val="center"/>
        <w:rPr>
          <w:color w:val="FF0000"/>
          <w:sz w:val="21"/>
        </w:rPr>
      </w:pPr>
      <w:r>
        <w:rPr>
          <w:rFonts w:hint="eastAsia"/>
          <w:color w:val="FF0000"/>
        </w:rPr>
        <w:lastRenderedPageBreak/>
        <w:t xml:space="preserve">　　　　　　</w:t>
      </w:r>
      <w:r>
        <w:rPr>
          <w:noProof/>
          <w:color w:val="FF0000"/>
        </w:rPr>
        <w:drawing>
          <wp:inline distT="0" distB="0" distL="0" distR="0" wp14:anchorId="1E547C94" wp14:editId="14DDE0A1">
            <wp:extent cx="4502150" cy="2844800"/>
            <wp:effectExtent l="0" t="0" r="0" b="0"/>
            <wp:docPr id="11" name="図 11"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グラフ, 折れ線グラフ&#10;&#10;AI によって生成されたコンテンツは間違っている可能性があります。"/>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502150" cy="2844800"/>
                    </a:xfrm>
                    <a:prstGeom prst="rect">
                      <a:avLst/>
                    </a:prstGeom>
                    <a:noFill/>
                    <a:ln>
                      <a:noFill/>
                    </a:ln>
                  </pic:spPr>
                </pic:pic>
              </a:graphicData>
            </a:graphic>
          </wp:inline>
        </w:drawing>
      </w:r>
    </w:p>
    <w:p w14:paraId="23D79846" w14:textId="77777777" w:rsidR="002730F2" w:rsidRDefault="002730F2" w:rsidP="002730F2">
      <w:pPr>
        <w:pStyle w:val="1P"/>
        <w:spacing w:after="0"/>
        <w:ind w:firstLineChars="600" w:firstLine="1386"/>
        <w:jc w:val="both"/>
        <w:rPr>
          <w:rFonts w:ascii="ＭＳ 明朝" w:eastAsia="ＭＳ 明朝" w:hAnsi="ＭＳ 明朝"/>
          <w:color w:val="000000" w:themeColor="text1"/>
        </w:rPr>
      </w:pPr>
      <w:r>
        <w:rPr>
          <w:rFonts w:ascii="ＭＳ 明朝" w:eastAsia="ＭＳ 明朝" w:hAnsi="ＭＳ 明朝" w:hint="eastAsia"/>
          <w:color w:val="000000" w:themeColor="text1"/>
        </w:rPr>
        <w:t>図2(4)　建具等のがたつきが始まる低周波音レベルとの比較</w:t>
      </w:r>
    </w:p>
    <w:p w14:paraId="20F96F47" w14:textId="77777777" w:rsidR="002730F2" w:rsidRDefault="002730F2" w:rsidP="002730F2">
      <w:pPr>
        <w:pStyle w:val="1P"/>
        <w:spacing w:after="0"/>
        <w:ind w:left="839" w:firstLineChars="1300" w:firstLine="3002"/>
        <w:jc w:val="both"/>
        <w:rPr>
          <w:rFonts w:ascii="ＭＳ 明朝" w:eastAsia="ＭＳ 明朝" w:hAnsi="ＭＳ 明朝"/>
          <w:color w:val="000000" w:themeColor="text1"/>
          <w:lang w:eastAsia="zh-CN"/>
        </w:rPr>
      </w:pPr>
      <w:r>
        <w:rPr>
          <w:rFonts w:ascii="ＭＳ 明朝" w:eastAsia="ＭＳ 明朝" w:hAnsi="ＭＳ 明朝" w:hint="eastAsia"/>
          <w:color w:val="000000" w:themeColor="text1"/>
          <w:lang w:eastAsia="zh-CN"/>
        </w:rPr>
        <w:t xml:space="preserve">（休日　</w:t>
      </w:r>
      <w:r>
        <w:rPr>
          <w:rFonts w:ascii="ＭＳ 明朝" w:eastAsia="ＭＳ 明朝" w:hAnsi="ＭＳ 明朝" w:hint="eastAsia"/>
          <w:color w:val="000000" w:themeColor="text1"/>
        </w:rPr>
        <w:t>夜</w:t>
      </w:r>
      <w:r>
        <w:rPr>
          <w:rFonts w:ascii="ＭＳ 明朝" w:eastAsia="ＭＳ 明朝" w:hAnsi="ＭＳ 明朝" w:hint="eastAsia"/>
          <w:color w:val="000000" w:themeColor="text1"/>
          <w:lang w:eastAsia="zh-CN"/>
        </w:rPr>
        <w:t>間）</w:t>
      </w:r>
    </w:p>
    <w:p w14:paraId="1C2EB2F7" w14:textId="77777777" w:rsidR="002730F2" w:rsidRDefault="002730F2" w:rsidP="002730F2">
      <w:pPr>
        <w:rPr>
          <w:color w:val="000000" w:themeColor="text1"/>
        </w:rPr>
      </w:pPr>
    </w:p>
    <w:p w14:paraId="46945BBD" w14:textId="77777777" w:rsidR="002730F2" w:rsidRDefault="002730F2" w:rsidP="002730F2">
      <w:pPr>
        <w:ind w:leftChars="200" w:left="422"/>
        <w:jc w:val="center"/>
        <w:rPr>
          <w:noProof/>
          <w:color w:val="FF0000"/>
        </w:rPr>
      </w:pPr>
      <w:r>
        <w:rPr>
          <w:rFonts w:hint="eastAsia"/>
          <w:noProof/>
          <w:color w:val="FF0000"/>
        </w:rPr>
        <w:t xml:space="preserve">　　　　　　</w:t>
      </w:r>
      <w:r>
        <w:rPr>
          <w:noProof/>
          <w:color w:val="FF0000"/>
        </w:rPr>
        <w:drawing>
          <wp:inline distT="0" distB="0" distL="0" distR="0" wp14:anchorId="59F4BF14" wp14:editId="1EFF4952">
            <wp:extent cx="4679950" cy="3733800"/>
            <wp:effectExtent l="0" t="0" r="0" b="0"/>
            <wp:docPr id="5" name="図 5"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ダイアグラム&#10;&#10;AI によって生成されたコンテンツは間違っている可能性があります。"/>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679950" cy="3733800"/>
                    </a:xfrm>
                    <a:prstGeom prst="rect">
                      <a:avLst/>
                    </a:prstGeom>
                    <a:noFill/>
                    <a:ln>
                      <a:noFill/>
                    </a:ln>
                  </pic:spPr>
                </pic:pic>
              </a:graphicData>
            </a:graphic>
          </wp:inline>
        </w:drawing>
      </w:r>
    </w:p>
    <w:p w14:paraId="4490295E" w14:textId="77777777" w:rsidR="002730F2" w:rsidRDefault="002730F2" w:rsidP="002730F2">
      <w:pPr>
        <w:pStyle w:val="1P"/>
        <w:ind w:leftChars="600" w:left="3806" w:hangingChars="1100" w:hanging="2540"/>
        <w:jc w:val="both"/>
        <w:rPr>
          <w:rFonts w:ascii="ＭＳ 明朝" w:eastAsia="ＭＳ 明朝" w:hAnsi="ＭＳ 明朝"/>
          <w:color w:val="000000" w:themeColor="text1"/>
        </w:rPr>
      </w:pPr>
      <w:r>
        <w:rPr>
          <w:rFonts w:ascii="ＭＳ 明朝" w:eastAsia="ＭＳ 明朝" w:hAnsi="ＭＳ 明朝" w:hint="eastAsia"/>
          <w:color w:val="000000" w:themeColor="text1"/>
        </w:rPr>
        <w:t>図3(4)　圧迫感・振動感を感じる低周波音レベルとの比較</w:t>
      </w:r>
      <w:r>
        <w:rPr>
          <w:rFonts w:ascii="ＭＳ 明朝" w:eastAsia="ＭＳ 明朝" w:hAnsi="ＭＳ 明朝" w:hint="eastAsia"/>
        </w:rPr>
        <w:br/>
      </w:r>
      <w:r>
        <w:rPr>
          <w:rFonts w:ascii="ＭＳ 明朝" w:eastAsia="ＭＳ 明朝" w:hAnsi="ＭＳ 明朝" w:hint="eastAsia"/>
          <w:color w:val="000000" w:themeColor="text1"/>
        </w:rPr>
        <w:t>（休日　夜間）</w:t>
      </w:r>
    </w:p>
    <w:p w14:paraId="698FCE77" w14:textId="77777777" w:rsidR="002730F2" w:rsidRDefault="002730F2" w:rsidP="002730F2">
      <w:pPr>
        <w:pStyle w:val="afffff"/>
        <w:ind w:leftChars="20" w:left="334" w:rightChars="-120" w:right="-253" w:hangingChars="171" w:hanging="292"/>
        <w:rPr>
          <w:rFonts w:ascii="ＭＳ 明朝" w:hAnsi="ＭＳ 明朝"/>
        </w:rPr>
      </w:pPr>
    </w:p>
    <w:p w14:paraId="4CF0AAD5" w14:textId="77777777" w:rsidR="002730F2" w:rsidRDefault="002730F2" w:rsidP="002730F2">
      <w:pPr>
        <w:widowControl/>
        <w:jc w:val="left"/>
        <w:rPr>
          <w:kern w:val="0"/>
          <w:szCs w:val="22"/>
        </w:rPr>
      </w:pPr>
    </w:p>
    <w:p w14:paraId="47D69408" w14:textId="77777777" w:rsidR="002730F2" w:rsidRDefault="002730F2" w:rsidP="002730F2">
      <w:pPr>
        <w:rPr>
          <w:sz w:val="21"/>
        </w:rPr>
      </w:pPr>
    </w:p>
    <w:p w14:paraId="0DF9CAE7" w14:textId="77777777" w:rsidR="002730F2" w:rsidRPr="00595664" w:rsidRDefault="002730F2" w:rsidP="002730F2">
      <w:pPr>
        <w:widowControl/>
        <w:jc w:val="left"/>
        <w:rPr>
          <w:rFonts w:ascii="ＭＳ ゴシック" w:eastAsia="ＭＳ ゴシック" w:hAnsi="ＭＳ ゴシック"/>
          <w:kern w:val="0"/>
          <w:sz w:val="24"/>
        </w:rPr>
      </w:pPr>
    </w:p>
    <w:p w14:paraId="7DC89CC1" w14:textId="6E15D3FB" w:rsidR="0047376E" w:rsidRDefault="0047376E">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6EFCE1BC" w14:textId="76356E9E" w:rsidR="0047376E" w:rsidRPr="00E46B00" w:rsidRDefault="0047376E" w:rsidP="0047376E">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 xml:space="preserve">４　</w:t>
      </w:r>
      <w:r w:rsidRPr="00E46B00">
        <w:rPr>
          <w:rFonts w:ascii="ＭＳ ゴシック" w:eastAsia="ＭＳ ゴシック" w:hAnsi="ＭＳ ゴシック" w:hint="eastAsia"/>
          <w:kern w:val="0"/>
          <w:sz w:val="28"/>
          <w:szCs w:val="28"/>
        </w:rPr>
        <w:t>水</w:t>
      </w:r>
      <w:r>
        <w:rPr>
          <w:rFonts w:ascii="ＭＳ ゴシック" w:eastAsia="ＭＳ ゴシック" w:hAnsi="ＭＳ ゴシック" w:hint="eastAsia"/>
          <w:kern w:val="0"/>
          <w:sz w:val="28"/>
          <w:szCs w:val="28"/>
        </w:rPr>
        <w:t>質</w:t>
      </w:r>
    </w:p>
    <w:p w14:paraId="766CE6CC" w14:textId="77777777" w:rsidR="0047376E" w:rsidRPr="00E46B00" w:rsidRDefault="0047376E" w:rsidP="0047376E">
      <w:pPr>
        <w:spacing w:beforeLines="50" w:before="217"/>
        <w:ind w:leftChars="-66" w:left="286" w:hangingChars="184" w:hanging="425"/>
        <w:jc w:val="left"/>
        <w:rPr>
          <w:rFonts w:ascii="ＭＳ ゴシック" w:eastAsia="ＭＳ ゴシック" w:hAnsi="ＭＳ ゴシック"/>
          <w:sz w:val="24"/>
        </w:rPr>
      </w:pPr>
      <w:r w:rsidRPr="00E46B00">
        <w:rPr>
          <w:rFonts w:ascii="ＭＳ ゴシック" w:eastAsia="ＭＳ ゴシック" w:hAnsi="ＭＳ ゴシック" w:hint="eastAsia"/>
          <w:kern w:val="0"/>
          <w:sz w:val="24"/>
        </w:rPr>
        <w:t>（１）事業計画</w:t>
      </w:r>
    </w:p>
    <w:p w14:paraId="4ADF29E7" w14:textId="2F6A2E17" w:rsidR="0047376E" w:rsidRDefault="0047376E" w:rsidP="0047376E">
      <w:pPr>
        <w:ind w:leftChars="109" w:left="424" w:hangingChars="84" w:hanging="194"/>
        <w:jc w:val="left"/>
        <w:rPr>
          <w:sz w:val="24"/>
          <w:shd w:val="pct15" w:color="auto" w:fill="FFFFFF"/>
        </w:rPr>
      </w:pPr>
      <w:r w:rsidRPr="00E46B00">
        <w:rPr>
          <w:rFonts w:hint="eastAsia"/>
          <w:sz w:val="24"/>
        </w:rPr>
        <w:t>・　工事中の排水に係る処理フローは</w:t>
      </w:r>
      <w:r w:rsidRPr="00E46B00">
        <w:rPr>
          <w:sz w:val="24"/>
        </w:rPr>
        <w:t>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１</w:t>
      </w:r>
      <w:r w:rsidRPr="00E46B00">
        <w:rPr>
          <w:sz w:val="24"/>
        </w:rPr>
        <w:t>のとおり</w:t>
      </w:r>
      <w:r>
        <w:rPr>
          <w:rFonts w:hint="eastAsia"/>
          <w:sz w:val="24"/>
        </w:rPr>
        <w:t>としている</w:t>
      </w:r>
      <w:r w:rsidRPr="00E46B00">
        <w:rPr>
          <w:sz w:val="24"/>
        </w:rPr>
        <w:t>。</w:t>
      </w:r>
      <w:r>
        <w:rPr>
          <w:rFonts w:hint="eastAsia"/>
          <w:sz w:val="24"/>
        </w:rPr>
        <w:t>雨水排水は、仮設排水処理装置で処理後、沈砂池から海域放流する計画であるが、工事排水と混ざった雨水については工事排水として扱い、仮設排水処理装置で処理後、下水道へ排出する計画としている。なお、工事排水と混ざる可能性があるとしている3</w:t>
      </w:r>
      <w:r>
        <w:rPr>
          <w:sz w:val="24"/>
        </w:rPr>
        <w:t>50</w:t>
      </w:r>
      <w:r>
        <w:rPr>
          <w:rFonts w:hint="eastAsia"/>
          <w:sz w:val="24"/>
        </w:rPr>
        <w:t>㎥の根拠について事業者に確認したところ、雨水と工事排水は基本的に分離可能と考えているが、ごく一部が分離できないことを考慮し、3</w:t>
      </w:r>
      <w:r>
        <w:rPr>
          <w:sz w:val="24"/>
        </w:rPr>
        <w:t>,450</w:t>
      </w:r>
      <w:r>
        <w:rPr>
          <w:rFonts w:hint="eastAsia"/>
          <w:sz w:val="24"/>
        </w:rPr>
        <w:t>㎥の約1割の3</w:t>
      </w:r>
      <w:r>
        <w:rPr>
          <w:sz w:val="24"/>
        </w:rPr>
        <w:t>50</w:t>
      </w:r>
      <w:r>
        <w:rPr>
          <w:rFonts w:hint="eastAsia"/>
          <w:sz w:val="24"/>
        </w:rPr>
        <w:t>㎥が混入すると想定しているとのことであった。</w:t>
      </w:r>
    </w:p>
    <w:p w14:paraId="6E575E41" w14:textId="3D97EAFF" w:rsidR="0047376E" w:rsidRPr="008C7156" w:rsidRDefault="0047376E" w:rsidP="0047376E">
      <w:pPr>
        <w:ind w:leftChars="109" w:left="424" w:hangingChars="84" w:hanging="194"/>
        <w:jc w:val="left"/>
        <w:rPr>
          <w:sz w:val="24"/>
        </w:rPr>
      </w:pPr>
      <w:r w:rsidRPr="00CA6794">
        <w:rPr>
          <w:rFonts w:hint="eastAsia"/>
          <w:sz w:val="24"/>
        </w:rPr>
        <w:t>・　雨</w:t>
      </w:r>
      <w:r>
        <w:rPr>
          <w:rFonts w:hint="eastAsia"/>
          <w:sz w:val="24"/>
        </w:rPr>
        <w:t>水排水の日最大量3</w:t>
      </w:r>
      <w:r>
        <w:rPr>
          <w:sz w:val="24"/>
        </w:rPr>
        <w:t>,450</w:t>
      </w:r>
      <w:r>
        <w:rPr>
          <w:rFonts w:hint="eastAsia"/>
          <w:sz w:val="24"/>
        </w:rPr>
        <w:t>㎥/日の根拠について事業者に確認したところ、大阪市における2009年から2023年までの各年の１日最大降雨量の平均値をもとに降雨量を110</w:t>
      </w:r>
      <w:r>
        <w:rPr>
          <w:sz w:val="24"/>
        </w:rPr>
        <w:t>mm/</w:t>
      </w:r>
      <w:r>
        <w:rPr>
          <w:rFonts w:hint="eastAsia"/>
          <w:sz w:val="24"/>
        </w:rPr>
        <w:t>日で設定し、これにより算出した約6</w:t>
      </w:r>
      <w:r>
        <w:rPr>
          <w:sz w:val="24"/>
        </w:rPr>
        <w:t>,900</w:t>
      </w:r>
      <w:r>
        <w:rPr>
          <w:rFonts w:hint="eastAsia"/>
          <w:sz w:val="24"/>
        </w:rPr>
        <w:t>㎥/日のうちの半分を処理する想定で計画しているとのことであった。なお、残りの雨水約3</w:t>
      </w:r>
      <w:r>
        <w:rPr>
          <w:sz w:val="24"/>
        </w:rPr>
        <w:t>,450</w:t>
      </w:r>
      <w:r>
        <w:rPr>
          <w:rFonts w:hint="eastAsia"/>
          <w:sz w:val="24"/>
        </w:rPr>
        <w:t>㎥については、掘削部内に一時貯留し、翌日以降に順次排水を行うことで対応するとしている。</w:t>
      </w:r>
    </w:p>
    <w:p w14:paraId="28C7CD90" w14:textId="56AD2551" w:rsidR="0047376E" w:rsidRPr="00E46B00" w:rsidRDefault="0047376E" w:rsidP="0047376E">
      <w:pPr>
        <w:ind w:leftChars="109" w:left="424" w:hangingChars="84" w:hanging="194"/>
        <w:jc w:val="left"/>
        <w:rPr>
          <w:sz w:val="24"/>
        </w:rPr>
      </w:pPr>
      <w:r w:rsidRPr="008C7156">
        <w:rPr>
          <w:rFonts w:hint="eastAsia"/>
          <w:sz w:val="24"/>
        </w:rPr>
        <w:t>・</w:t>
      </w:r>
      <w:r>
        <w:rPr>
          <w:rFonts w:hint="eastAsia"/>
          <w:sz w:val="24"/>
        </w:rPr>
        <w:t xml:space="preserve">　</w:t>
      </w:r>
      <w:r w:rsidRPr="008C7156">
        <w:rPr>
          <w:rFonts w:hint="eastAsia"/>
          <w:sz w:val="24"/>
        </w:rPr>
        <w:t>仮設排水処理装置の詳細と</w:t>
      </w:r>
      <w:r>
        <w:rPr>
          <w:rFonts w:hint="eastAsia"/>
          <w:sz w:val="24"/>
        </w:rPr>
        <w:t>処理後の</w:t>
      </w:r>
      <w:r w:rsidRPr="008C7156">
        <w:rPr>
          <w:rFonts w:hint="eastAsia"/>
          <w:sz w:val="24"/>
        </w:rPr>
        <w:t>沈砂池の</w:t>
      </w:r>
      <w:r w:rsidRPr="00C233A4">
        <w:rPr>
          <w:rFonts w:hint="eastAsia"/>
          <w:sz w:val="24"/>
        </w:rPr>
        <w:t>浮遊物質量（ＳＳ）</w:t>
      </w:r>
      <w:r w:rsidRPr="008C7156">
        <w:rPr>
          <w:sz w:val="24"/>
        </w:rPr>
        <w:t>低減効果</w:t>
      </w:r>
      <w:r>
        <w:rPr>
          <w:rFonts w:hint="eastAsia"/>
          <w:sz w:val="24"/>
        </w:rPr>
        <w:t>等</w:t>
      </w:r>
      <w:r w:rsidRPr="008C7156">
        <w:rPr>
          <w:rFonts w:hint="eastAsia"/>
          <w:sz w:val="24"/>
        </w:rPr>
        <w:t>について事業者に確認したところ、</w:t>
      </w:r>
      <w:r>
        <w:rPr>
          <w:rFonts w:hint="eastAsia"/>
          <w:sz w:val="24"/>
        </w:rPr>
        <w:t>仮設排水処理装置の処理ステップは、①原水槽（濁水）、②凝集槽（フロック化）、③沈殿槽（汚泥排出）、④放流水槽（処理水）であり、</w:t>
      </w:r>
      <w:r w:rsidRPr="00991594">
        <w:rPr>
          <w:rFonts w:hint="eastAsia"/>
          <w:sz w:val="24"/>
        </w:rPr>
        <w:t>工事排水と雨水排水の装置は同じである</w:t>
      </w:r>
      <w:r>
        <w:rPr>
          <w:rFonts w:hint="eastAsia"/>
          <w:sz w:val="24"/>
        </w:rPr>
        <w:t>とのことであった。雨水排水は仮設排水処理装置により水質の自主管理値以下に処理されるため、既設の沈砂池による</w:t>
      </w:r>
      <w:r w:rsidRPr="00C233A4">
        <w:rPr>
          <w:rFonts w:hint="eastAsia"/>
          <w:sz w:val="24"/>
        </w:rPr>
        <w:t>ＳＳ</w:t>
      </w:r>
      <w:r>
        <w:rPr>
          <w:rFonts w:hint="eastAsia"/>
          <w:sz w:val="24"/>
        </w:rPr>
        <w:t>の低減効果はないが、海域への排水経路上に位置している沈砂池を通して海域へ排出する計画であるとのことであった。</w:t>
      </w:r>
    </w:p>
    <w:p w14:paraId="1425E129" w14:textId="49FFC146" w:rsidR="0047376E" w:rsidRDefault="0047376E" w:rsidP="0047376E">
      <w:pPr>
        <w:ind w:leftChars="109" w:left="424" w:hangingChars="84" w:hanging="194"/>
        <w:jc w:val="left"/>
        <w:rPr>
          <w:sz w:val="24"/>
        </w:rPr>
      </w:pPr>
      <w:r>
        <w:rPr>
          <w:rFonts w:hint="eastAsia"/>
          <w:sz w:val="24"/>
        </w:rPr>
        <w:t>・　工事排水と雨水排水の経路について事業者に確認したところ、工事状況に応じて集水場所や送水経路は変更するが、適切な場所に集水した後、仮設排水処理装置へ送水する計画であるとのことであった。</w:t>
      </w:r>
    </w:p>
    <w:p w14:paraId="0C3B9F30" w14:textId="77777777" w:rsidR="0047376E" w:rsidRPr="00E46B00" w:rsidRDefault="0047376E" w:rsidP="0047376E">
      <w:pPr>
        <w:ind w:leftChars="109" w:left="424" w:hangingChars="84" w:hanging="194"/>
        <w:jc w:val="left"/>
        <w:rPr>
          <w:sz w:val="24"/>
          <w:shd w:val="pct15" w:color="auto" w:fill="FFFFFF"/>
        </w:rPr>
      </w:pPr>
      <w:r w:rsidRPr="00E46B00" w:rsidDel="00E4089C">
        <w:rPr>
          <w:rFonts w:hint="eastAsia"/>
          <w:sz w:val="24"/>
        </w:rPr>
        <w:t xml:space="preserve"> </w:t>
      </w:r>
    </w:p>
    <w:p w14:paraId="6656BE3D" w14:textId="77777777" w:rsidR="0047376E" w:rsidRPr="00E46B00" w:rsidRDefault="0047376E" w:rsidP="0047376E">
      <w:pPr>
        <w:snapToGrid w:val="0"/>
        <w:spacing w:beforeLines="20" w:before="87"/>
        <w:rPr>
          <w:rFonts w:ascii="ＭＳ ゴシック" w:eastAsia="ＭＳ ゴシック" w:hAnsi="ＭＳ ゴシック"/>
          <w:szCs w:val="22"/>
        </w:rPr>
      </w:pPr>
      <w:r w:rsidRPr="00E46B00">
        <w:rPr>
          <w:rFonts w:ascii="ＭＳ ゴシック" w:eastAsia="ＭＳ ゴシック" w:hAnsi="ＭＳ ゴシック"/>
          <w:noProof/>
          <w:szCs w:val="22"/>
        </w:rPr>
        <w:lastRenderedPageBreak/>
        <w:drawing>
          <wp:anchor distT="0" distB="0" distL="114300" distR="114300" simplePos="0" relativeHeight="251724800" behindDoc="0" locked="0" layoutInCell="1" allowOverlap="1" wp14:anchorId="134E9723" wp14:editId="42AC978B">
            <wp:simplePos x="0" y="0"/>
            <wp:positionH relativeFrom="column">
              <wp:posOffset>198120</wp:posOffset>
            </wp:positionH>
            <wp:positionV relativeFrom="paragraph">
              <wp:posOffset>286385</wp:posOffset>
            </wp:positionV>
            <wp:extent cx="5435600" cy="2432685"/>
            <wp:effectExtent l="0" t="0" r="0" b="5715"/>
            <wp:wrapTopAndBottom/>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435600"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D66F1" w14:textId="77777777" w:rsidR="003134A0" w:rsidRDefault="003134A0" w:rsidP="003134A0">
      <w:pPr>
        <w:pStyle w:val="08"/>
        <w:spacing w:line="240" w:lineRule="exact"/>
        <w:ind w:leftChars="94" w:left="198" w:firstLineChars="58" w:firstLine="99"/>
        <w:jc w:val="left"/>
        <w:rPr>
          <w:sz w:val="18"/>
          <w:szCs w:val="18"/>
        </w:rPr>
      </w:pPr>
    </w:p>
    <w:p w14:paraId="28CD2724" w14:textId="6BE5A590" w:rsidR="0047376E" w:rsidRPr="00E46B00" w:rsidRDefault="0047376E" w:rsidP="003134A0">
      <w:pPr>
        <w:pStyle w:val="08"/>
        <w:spacing w:line="240" w:lineRule="exact"/>
        <w:ind w:leftChars="94" w:left="198" w:firstLineChars="58" w:firstLine="99"/>
        <w:jc w:val="left"/>
        <w:rPr>
          <w:sz w:val="18"/>
          <w:szCs w:val="18"/>
        </w:rPr>
      </w:pPr>
      <w:r w:rsidRPr="00E46B00">
        <w:rPr>
          <w:rFonts w:hint="eastAsia"/>
          <w:sz w:val="18"/>
          <w:szCs w:val="18"/>
        </w:rPr>
        <w:t>注</w:t>
      </w:r>
      <w:r w:rsidRPr="00E46B00">
        <w:rPr>
          <w:sz w:val="18"/>
          <w:szCs w:val="18"/>
        </w:rPr>
        <w:t>：</w:t>
      </w:r>
      <w:r w:rsidRPr="00E46B00">
        <w:rPr>
          <w:rFonts w:hint="eastAsia"/>
          <w:sz w:val="18"/>
          <w:szCs w:val="18"/>
        </w:rPr>
        <w:t>排水量は日最大量を示す。</w:t>
      </w:r>
    </w:p>
    <w:p w14:paraId="61636904" w14:textId="3650676B" w:rsidR="0047376E" w:rsidRPr="00483466" w:rsidRDefault="0047376E" w:rsidP="0047376E">
      <w:pPr>
        <w:snapToGrid w:val="0"/>
        <w:spacing w:beforeLines="20" w:before="87"/>
        <w:ind w:leftChars="208" w:left="439"/>
        <w:jc w:val="center"/>
        <w:rPr>
          <w:rFonts w:ascii="ＭＳ ゴシック" w:eastAsia="ＭＳ ゴシック" w:hAnsi="ＭＳ ゴシック"/>
        </w:rPr>
      </w:pPr>
      <w:r w:rsidRPr="00483466">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483466">
        <w:rPr>
          <w:rFonts w:ascii="ＭＳ ゴシック" w:eastAsia="ＭＳ ゴシック" w:hAnsi="ＭＳ ゴシック" w:hint="eastAsia"/>
        </w:rPr>
        <w:t>４</w:t>
      </w:r>
      <w:r w:rsidR="001139A7">
        <w:rPr>
          <w:rFonts w:ascii="ＭＳ ゴシック" w:eastAsia="ＭＳ ゴシック" w:hAnsi="ＭＳ ゴシック" w:hint="eastAsia"/>
        </w:rPr>
        <w:t>－</w:t>
      </w:r>
      <w:r w:rsidRPr="00483466">
        <w:rPr>
          <w:rFonts w:ascii="ＭＳ ゴシック" w:eastAsia="ＭＳ ゴシック" w:hAnsi="ＭＳ ゴシック" w:hint="eastAsia"/>
        </w:rPr>
        <w:t>１　工事中の排水に係る処理フロー図</w:t>
      </w:r>
    </w:p>
    <w:p w14:paraId="3DC0AF98" w14:textId="30FB523F" w:rsidR="0047376E" w:rsidRDefault="0047376E" w:rsidP="0047376E">
      <w:pPr>
        <w:snapToGrid w:val="0"/>
        <w:spacing w:beforeLines="20" w:before="87"/>
        <w:ind w:leftChars="208" w:left="439"/>
        <w:jc w:val="right"/>
      </w:pPr>
      <w:r w:rsidRPr="00E46B00">
        <w:rPr>
          <w:rFonts w:hint="eastAsia"/>
        </w:rPr>
        <w:t>（</w:t>
      </w:r>
      <w:r w:rsidR="00D406C5">
        <w:rPr>
          <w:rFonts w:hint="eastAsia"/>
        </w:rPr>
        <w:t>準備書から引用</w:t>
      </w:r>
      <w:r w:rsidRPr="00E46B00">
        <w:rPr>
          <w:rFonts w:hint="eastAsia"/>
        </w:rPr>
        <w:t>）</w:t>
      </w:r>
    </w:p>
    <w:p w14:paraId="241D3EB3" w14:textId="77777777" w:rsidR="0047376E" w:rsidRDefault="0047376E" w:rsidP="0047376E">
      <w:pPr>
        <w:snapToGrid w:val="0"/>
        <w:spacing w:beforeLines="20" w:before="87"/>
        <w:ind w:right="764"/>
        <w:rPr>
          <w:rFonts w:ascii="ＭＳ ゴシック" w:eastAsia="ＭＳ ゴシック" w:hAnsi="ＭＳ ゴシック"/>
          <w:sz w:val="24"/>
        </w:rPr>
      </w:pPr>
    </w:p>
    <w:p w14:paraId="10FB22C3" w14:textId="44FF8E65" w:rsidR="0047376E" w:rsidRPr="00E46B00" w:rsidRDefault="0047376E" w:rsidP="0047376E">
      <w:pPr>
        <w:ind w:leftChars="109" w:left="424" w:hangingChars="84" w:hanging="194"/>
        <w:jc w:val="left"/>
        <w:rPr>
          <w:sz w:val="24"/>
        </w:rPr>
      </w:pPr>
      <w:r w:rsidRPr="00E46B00">
        <w:rPr>
          <w:rFonts w:hint="eastAsia"/>
          <w:sz w:val="24"/>
        </w:rPr>
        <w:t>・　復水器の冷却水に関する取放水口及び取放水設備については、既設の設備を活用するため、温排水の放水位置及び排出先の変更はなく、冷却水量を低減する計画としている。</w:t>
      </w:r>
    </w:p>
    <w:p w14:paraId="0D713C21" w14:textId="397F00CF" w:rsidR="0047376E" w:rsidRPr="00E46B00" w:rsidRDefault="0047376E" w:rsidP="0047376E">
      <w:pPr>
        <w:ind w:leftChars="109" w:left="424" w:hangingChars="84" w:hanging="194"/>
        <w:jc w:val="left"/>
        <w:rPr>
          <w:sz w:val="24"/>
          <w:shd w:val="pct15" w:color="auto" w:fill="FFFFFF"/>
        </w:rPr>
      </w:pPr>
      <w:r w:rsidRPr="00E46B00">
        <w:rPr>
          <w:rFonts w:hint="eastAsia"/>
          <w:sz w:val="24"/>
        </w:rPr>
        <w:t>・　新たに設置する発電設備の一般排水は、既設の総合排水処理装置により適切に処理し、処理した排水は、現状と同様に下水道に排出するとしている。</w:t>
      </w:r>
    </w:p>
    <w:p w14:paraId="4C1C74AF" w14:textId="77777777" w:rsidR="0047376E" w:rsidRPr="00ED6DCE" w:rsidRDefault="0047376E" w:rsidP="0047376E">
      <w:pPr>
        <w:snapToGrid w:val="0"/>
        <w:spacing w:beforeLines="20" w:before="87"/>
        <w:ind w:right="764"/>
        <w:rPr>
          <w:rFonts w:ascii="ＭＳ ゴシック" w:eastAsia="ＭＳ ゴシック" w:hAnsi="ＭＳ ゴシック"/>
          <w:sz w:val="24"/>
        </w:rPr>
      </w:pPr>
    </w:p>
    <w:p w14:paraId="7AB54E57" w14:textId="77777777" w:rsidR="0047376E" w:rsidRPr="00E46B00" w:rsidRDefault="0047376E" w:rsidP="0047376E">
      <w:pPr>
        <w:ind w:leftChars="-66" w:left="286" w:hangingChars="184" w:hanging="425"/>
        <w:jc w:val="left"/>
        <w:rPr>
          <w:rFonts w:ascii="ＭＳ ゴシック" w:eastAsia="ＭＳ ゴシック" w:hAnsi="ＭＳ ゴシック"/>
          <w:sz w:val="24"/>
        </w:rPr>
      </w:pPr>
      <w:r w:rsidRPr="00E46B00">
        <w:rPr>
          <w:rFonts w:ascii="ＭＳ ゴシック" w:eastAsia="ＭＳ ゴシック" w:hAnsi="ＭＳ ゴシック" w:hint="eastAsia"/>
          <w:kern w:val="0"/>
          <w:sz w:val="24"/>
        </w:rPr>
        <w:t>（２）</w:t>
      </w:r>
      <w:r w:rsidRPr="00E46B00">
        <w:rPr>
          <w:rFonts w:ascii="ＭＳ ゴシック" w:eastAsia="ＭＳ ゴシック" w:hAnsi="ＭＳ ゴシック" w:hint="eastAsia"/>
          <w:sz w:val="24"/>
        </w:rPr>
        <w:t>環境影響要因及び環境影響評価の項目</w:t>
      </w:r>
    </w:p>
    <w:p w14:paraId="188B479C" w14:textId="2AFFFE74" w:rsidR="0047376E" w:rsidRPr="00E46B00" w:rsidRDefault="0047376E" w:rsidP="0047376E">
      <w:pPr>
        <w:ind w:leftChars="109" w:left="424" w:hangingChars="84" w:hanging="194"/>
        <w:jc w:val="left"/>
        <w:rPr>
          <w:sz w:val="24"/>
        </w:rPr>
      </w:pPr>
      <w:r w:rsidRPr="00E46B00">
        <w:rPr>
          <w:rFonts w:hint="eastAsia"/>
          <w:sz w:val="24"/>
        </w:rPr>
        <w:t>・　造成等の施工による一時的な影響を影響要因として、基礎工事等において、雨水排水等を海域へ排出することから、水の濁りを評価項目に選定している。</w:t>
      </w:r>
    </w:p>
    <w:p w14:paraId="3246E3A5" w14:textId="78C08F26" w:rsidR="0047376E" w:rsidRDefault="0047376E" w:rsidP="0047376E">
      <w:pPr>
        <w:ind w:leftChars="109" w:left="424" w:hangingChars="84" w:hanging="194"/>
        <w:jc w:val="left"/>
        <w:rPr>
          <w:sz w:val="24"/>
          <w:shd w:val="pct15" w:color="auto" w:fill="FFFFFF"/>
        </w:rPr>
      </w:pPr>
      <w:r w:rsidRPr="00E46B00">
        <w:rPr>
          <w:rFonts w:hint="eastAsia"/>
          <w:sz w:val="24"/>
        </w:rPr>
        <w:t>・　また、施設の稼働（温排水）を影響要因として、施設の稼働に伴い温排水を海域に放水することから、水温、流向及び流速を評価項目に選定している。</w:t>
      </w:r>
    </w:p>
    <w:p w14:paraId="6497FEB7" w14:textId="051EC58A" w:rsidR="0047376E" w:rsidRPr="003134A0" w:rsidRDefault="0047376E" w:rsidP="0047376E">
      <w:pPr>
        <w:ind w:leftChars="109" w:left="424" w:hangingChars="84" w:hanging="194"/>
        <w:jc w:val="left"/>
        <w:rPr>
          <w:sz w:val="24"/>
        </w:rPr>
      </w:pPr>
      <w:bookmarkStart w:id="51" w:name="_Hlk214433542"/>
      <w:r w:rsidRPr="003134A0">
        <w:rPr>
          <w:rFonts w:hint="eastAsia"/>
          <w:sz w:val="24"/>
        </w:rPr>
        <w:t>・　表</w:t>
      </w:r>
      <w:r w:rsidR="001139A7">
        <w:rPr>
          <w:rFonts w:hint="eastAsia"/>
          <w:sz w:val="24"/>
        </w:rPr>
        <w:t>２－</w:t>
      </w:r>
      <w:r w:rsidRPr="003134A0">
        <w:rPr>
          <w:rFonts w:hint="eastAsia"/>
          <w:sz w:val="24"/>
        </w:rPr>
        <w:t>４－１のとおり方法書に対して知事意見があった、冷却水使用量の減少に伴う周辺海域の水質への影響について、事業者は、「発電所アセス省令」で参考項目に挙げられておらず、他の発電所アセスでも評価項目とした実績がなく、火力発電所の環境影響評価手法として確立されたものがないことから評価項目として選定しなかったとしている。</w:t>
      </w:r>
    </w:p>
    <w:bookmarkEnd w:id="51"/>
    <w:p w14:paraId="3613A127" w14:textId="77777777" w:rsidR="0047376E" w:rsidRPr="003134A0" w:rsidRDefault="0047376E" w:rsidP="0047376E">
      <w:pPr>
        <w:ind w:leftChars="109" w:left="424" w:hangingChars="84" w:hanging="194"/>
        <w:jc w:val="left"/>
        <w:rPr>
          <w:sz w:val="24"/>
        </w:rPr>
      </w:pPr>
    </w:p>
    <w:p w14:paraId="2A1A1383" w14:textId="0E7750F6" w:rsidR="0047376E" w:rsidRPr="003134A0" w:rsidRDefault="0047376E" w:rsidP="0047376E">
      <w:pPr>
        <w:ind w:leftChars="109" w:left="424" w:hangingChars="84" w:hanging="194"/>
        <w:jc w:val="left"/>
        <w:rPr>
          <w:sz w:val="24"/>
        </w:rPr>
      </w:pPr>
    </w:p>
    <w:p w14:paraId="12699442" w14:textId="00E987F1" w:rsidR="003134A0" w:rsidRPr="003134A0" w:rsidRDefault="003134A0" w:rsidP="0047376E">
      <w:pPr>
        <w:ind w:leftChars="109" w:left="424" w:hangingChars="84" w:hanging="194"/>
        <w:jc w:val="left"/>
        <w:rPr>
          <w:sz w:val="24"/>
        </w:rPr>
      </w:pPr>
    </w:p>
    <w:p w14:paraId="1A10E7A5" w14:textId="77777777" w:rsidR="003134A0" w:rsidRPr="003134A0" w:rsidRDefault="003134A0" w:rsidP="0047376E">
      <w:pPr>
        <w:ind w:leftChars="109" w:left="424" w:hangingChars="84" w:hanging="194"/>
        <w:jc w:val="left"/>
        <w:rPr>
          <w:sz w:val="24"/>
        </w:rPr>
      </w:pPr>
    </w:p>
    <w:p w14:paraId="456B40DC" w14:textId="5B197C0E" w:rsidR="0047376E" w:rsidRPr="00BE40B7" w:rsidRDefault="0047376E" w:rsidP="0047376E">
      <w:pPr>
        <w:ind w:leftChars="109" w:left="407" w:hangingChars="84" w:hanging="177"/>
        <w:jc w:val="center"/>
        <w:rPr>
          <w:sz w:val="24"/>
        </w:rPr>
      </w:pPr>
      <w:r w:rsidRPr="003134A0">
        <w:rPr>
          <w:rFonts w:ascii="ＭＳ ゴシック" w:eastAsia="ＭＳ ゴシック" w:hAnsi="ＭＳ ゴシック"/>
          <w:szCs w:val="22"/>
        </w:rPr>
        <w:lastRenderedPageBreak/>
        <w:t>表</w:t>
      </w:r>
      <w:r w:rsidR="001139A7">
        <w:rPr>
          <w:rFonts w:ascii="ＭＳ ゴシック" w:eastAsia="ＭＳ ゴシック" w:hAnsi="ＭＳ ゴシック" w:hint="eastAsia"/>
          <w:szCs w:val="22"/>
        </w:rPr>
        <w:t>２－</w:t>
      </w:r>
      <w:r w:rsidRPr="003134A0">
        <w:rPr>
          <w:rFonts w:ascii="ＭＳ ゴシック" w:eastAsia="ＭＳ ゴシック" w:hAnsi="ＭＳ ゴシック" w:hint="eastAsia"/>
          <w:szCs w:val="22"/>
        </w:rPr>
        <w:t>４－１</w:t>
      </w:r>
      <w:r w:rsidRPr="003134A0">
        <w:rPr>
          <w:rFonts w:ascii="ＭＳ ゴシック" w:eastAsia="ＭＳ ゴシック" w:hAnsi="ＭＳ ゴシック"/>
          <w:szCs w:val="22"/>
        </w:rPr>
        <w:t xml:space="preserve">　</w:t>
      </w:r>
      <w:r w:rsidRPr="003134A0">
        <w:rPr>
          <w:rFonts w:ascii="ＭＳ ゴシック" w:eastAsia="ＭＳ ゴシック" w:hAnsi="ＭＳ ゴシック" w:hint="eastAsia"/>
          <w:szCs w:val="22"/>
        </w:rPr>
        <w:t>方法書に対する大阪府知事の意見についての事業者の見解</w:t>
      </w:r>
    </w:p>
    <w:tbl>
      <w:tblPr>
        <w:tblW w:w="8788"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2"/>
        <w:gridCol w:w="4536"/>
      </w:tblGrid>
      <w:tr w:rsidR="0047376E" w:rsidRPr="00BE40B7" w14:paraId="1949BCE9" w14:textId="77777777" w:rsidTr="00D60DB6">
        <w:tc>
          <w:tcPr>
            <w:tcW w:w="4252" w:type="dxa"/>
            <w:tcBorders>
              <w:top w:val="single" w:sz="8" w:space="0" w:color="auto"/>
              <w:left w:val="single" w:sz="8" w:space="0" w:color="auto"/>
              <w:bottom w:val="single" w:sz="8" w:space="0" w:color="auto"/>
              <w:right w:val="single" w:sz="4" w:space="0" w:color="auto"/>
            </w:tcBorders>
            <w:hideMark/>
          </w:tcPr>
          <w:p w14:paraId="3EA42192" w14:textId="77777777" w:rsidR="0047376E" w:rsidRPr="00BE40B7" w:rsidRDefault="0047376E" w:rsidP="00F41D01">
            <w:pPr>
              <w:widowControl/>
              <w:autoSpaceDE w:val="0"/>
              <w:spacing w:line="240" w:lineRule="atLeast"/>
              <w:jc w:val="center"/>
              <w:rPr>
                <w:rFonts w:hAnsi="Century"/>
                <w:sz w:val="18"/>
                <w:szCs w:val="18"/>
              </w:rPr>
            </w:pPr>
            <w:r w:rsidRPr="00BE40B7">
              <w:rPr>
                <w:rFonts w:hAnsi="Century" w:hint="eastAsia"/>
                <w:sz w:val="18"/>
                <w:szCs w:val="18"/>
              </w:rPr>
              <w:t>大阪府</w:t>
            </w:r>
            <w:r w:rsidRPr="00BE40B7">
              <w:rPr>
                <w:rFonts w:hAnsi="Century"/>
                <w:sz w:val="18"/>
                <w:szCs w:val="18"/>
              </w:rPr>
              <w:t>知事</w:t>
            </w:r>
            <w:r w:rsidRPr="00BE40B7">
              <w:rPr>
                <w:rFonts w:hAnsi="Century" w:hint="eastAsia"/>
                <w:sz w:val="18"/>
                <w:szCs w:val="18"/>
              </w:rPr>
              <w:t>の意見</w:t>
            </w:r>
          </w:p>
        </w:tc>
        <w:tc>
          <w:tcPr>
            <w:tcW w:w="4536" w:type="dxa"/>
            <w:tcBorders>
              <w:top w:val="single" w:sz="8" w:space="0" w:color="auto"/>
              <w:left w:val="single" w:sz="4" w:space="0" w:color="auto"/>
              <w:bottom w:val="single" w:sz="8" w:space="0" w:color="auto"/>
              <w:right w:val="single" w:sz="8" w:space="0" w:color="auto"/>
            </w:tcBorders>
            <w:hideMark/>
          </w:tcPr>
          <w:p w14:paraId="39A8BC3A" w14:textId="77777777" w:rsidR="0047376E" w:rsidRPr="00BE40B7" w:rsidRDefault="0047376E" w:rsidP="00F41D01">
            <w:pPr>
              <w:widowControl/>
              <w:autoSpaceDE w:val="0"/>
              <w:spacing w:line="240" w:lineRule="atLeast"/>
              <w:jc w:val="center"/>
              <w:rPr>
                <w:rFonts w:hAnsi="Century"/>
                <w:sz w:val="18"/>
                <w:szCs w:val="18"/>
              </w:rPr>
            </w:pPr>
            <w:r w:rsidRPr="00BE40B7">
              <w:rPr>
                <w:rFonts w:hAnsi="Century" w:hint="eastAsia"/>
                <w:sz w:val="18"/>
                <w:szCs w:val="18"/>
              </w:rPr>
              <w:t>事業者の見解</w:t>
            </w:r>
          </w:p>
        </w:tc>
      </w:tr>
      <w:tr w:rsidR="0047376E" w:rsidRPr="00BE40B7" w14:paraId="2092DF68" w14:textId="77777777" w:rsidTr="00D60DB6">
        <w:trPr>
          <w:trHeight w:val="70"/>
        </w:trPr>
        <w:tc>
          <w:tcPr>
            <w:tcW w:w="4252" w:type="dxa"/>
            <w:tcBorders>
              <w:top w:val="single" w:sz="4" w:space="0" w:color="auto"/>
              <w:left w:val="single" w:sz="8" w:space="0" w:color="auto"/>
              <w:bottom w:val="single" w:sz="4" w:space="0" w:color="auto"/>
              <w:right w:val="single" w:sz="4" w:space="0" w:color="auto"/>
            </w:tcBorders>
          </w:tcPr>
          <w:p w14:paraId="3CE10731" w14:textId="77777777" w:rsidR="0047376E" w:rsidRDefault="0047376E" w:rsidP="00F41D01">
            <w:pPr>
              <w:widowControl/>
              <w:spacing w:line="240" w:lineRule="exact"/>
              <w:ind w:left="342" w:hangingChars="200" w:hanging="342"/>
              <w:rPr>
                <w:sz w:val="18"/>
                <w:szCs w:val="18"/>
              </w:rPr>
            </w:pPr>
            <w:r w:rsidRPr="0084070E">
              <w:rPr>
                <w:rFonts w:hint="eastAsia"/>
                <w:sz w:val="18"/>
                <w:szCs w:val="18"/>
              </w:rPr>
              <w:t>４．水質</w:t>
            </w:r>
          </w:p>
          <w:p w14:paraId="1FDDC6C2" w14:textId="77777777" w:rsidR="0047376E" w:rsidRPr="00BE40B7" w:rsidRDefault="0047376E" w:rsidP="00F41D01">
            <w:pPr>
              <w:widowControl/>
              <w:spacing w:line="240" w:lineRule="exact"/>
              <w:ind w:left="342" w:hangingChars="200" w:hanging="342"/>
              <w:rPr>
                <w:sz w:val="18"/>
                <w:szCs w:val="18"/>
              </w:rPr>
            </w:pPr>
            <w:r w:rsidRPr="0084070E">
              <w:rPr>
                <w:rFonts w:hint="eastAsia"/>
                <w:sz w:val="18"/>
                <w:szCs w:val="18"/>
              </w:rPr>
              <w:t>（２）冷却水使用量の減少に伴う周辺海域の水質への影響についての調査、予測及び評価をその他の環境影響評価と一体的に行い、これらの結果を準備書に記載することにより、影響の程度を明らかにし、関係諸機関による大阪湾の水質保全にも活用されるよう努めること。</w:t>
            </w:r>
          </w:p>
        </w:tc>
        <w:tc>
          <w:tcPr>
            <w:tcW w:w="4536" w:type="dxa"/>
            <w:tcBorders>
              <w:top w:val="single" w:sz="4" w:space="0" w:color="auto"/>
              <w:left w:val="single" w:sz="4" w:space="0" w:color="auto"/>
              <w:right w:val="single" w:sz="8" w:space="0" w:color="auto"/>
            </w:tcBorders>
          </w:tcPr>
          <w:p w14:paraId="1A1EBFCB" w14:textId="77777777" w:rsidR="0047376E" w:rsidRPr="00BE40B7" w:rsidRDefault="0047376E" w:rsidP="00F41D01">
            <w:pPr>
              <w:widowControl/>
              <w:autoSpaceDE w:val="0"/>
              <w:spacing w:line="240" w:lineRule="exact"/>
              <w:ind w:firstLineChars="100" w:firstLine="171"/>
              <w:rPr>
                <w:sz w:val="18"/>
                <w:szCs w:val="18"/>
              </w:rPr>
            </w:pPr>
          </w:p>
          <w:p w14:paraId="28B094E1" w14:textId="297F3DF1" w:rsidR="0047376E" w:rsidRPr="0084070E" w:rsidRDefault="0047376E" w:rsidP="00F41D01">
            <w:pPr>
              <w:widowControl/>
              <w:autoSpaceDE w:val="0"/>
              <w:spacing w:line="240" w:lineRule="exact"/>
              <w:ind w:firstLineChars="100" w:firstLine="171"/>
              <w:rPr>
                <w:sz w:val="18"/>
                <w:szCs w:val="18"/>
              </w:rPr>
            </w:pPr>
            <w:r w:rsidRPr="0084070E">
              <w:rPr>
                <w:rFonts w:hint="eastAsia"/>
                <w:sz w:val="18"/>
                <w:szCs w:val="18"/>
              </w:rPr>
              <w:t>設備更新後の冷却水使用量は、現状の</w:t>
            </w:r>
            <w:r w:rsidRPr="0084070E">
              <w:rPr>
                <w:sz w:val="18"/>
                <w:szCs w:val="18"/>
              </w:rPr>
              <w:t>79.2</w:t>
            </w:r>
            <w:r w:rsidR="00A8316C" w:rsidRPr="00A8316C">
              <w:rPr>
                <w:rFonts w:hint="eastAsia"/>
                <w:sz w:val="18"/>
                <w:szCs w:val="18"/>
              </w:rPr>
              <w:t>㎥</w:t>
            </w:r>
            <w:r w:rsidRPr="0084070E">
              <w:rPr>
                <w:sz w:val="18"/>
                <w:szCs w:val="18"/>
              </w:rPr>
              <w:t>/sから39.6</w:t>
            </w:r>
            <w:r w:rsidR="00A8316C" w:rsidRPr="00A8316C">
              <w:rPr>
                <w:rFonts w:hint="eastAsia"/>
                <w:sz w:val="18"/>
                <w:szCs w:val="18"/>
              </w:rPr>
              <w:t>㎥</w:t>
            </w:r>
            <w:r w:rsidRPr="0084070E">
              <w:rPr>
                <w:sz w:val="18"/>
                <w:szCs w:val="18"/>
              </w:rPr>
              <w:t>/sに減少するものの、熱効率向上に伴い優先的に稼働させる運用が想定されることから、引き続き海水循環に寄与できるものと考えています。水質への影響については、「発電所アセス省令」で参考項目に挙げられておらず、他の発電所アセスでも評価項目とした実績がなく、火力発電所の環境影響評価手法として確立されたものがないことから、評価項目には選定しておりません。</w:t>
            </w:r>
          </w:p>
          <w:p w14:paraId="194C562E" w14:textId="060FCE4A" w:rsidR="0047376E" w:rsidRPr="00BE40B7" w:rsidRDefault="0047376E" w:rsidP="00F41D01">
            <w:pPr>
              <w:widowControl/>
              <w:autoSpaceDE w:val="0"/>
              <w:spacing w:line="240" w:lineRule="exact"/>
              <w:ind w:firstLineChars="100" w:firstLine="171"/>
              <w:rPr>
                <w:sz w:val="18"/>
                <w:szCs w:val="18"/>
              </w:rPr>
            </w:pPr>
            <w:r w:rsidRPr="0084070E">
              <w:rPr>
                <w:rFonts w:hint="eastAsia"/>
                <w:sz w:val="18"/>
                <w:szCs w:val="18"/>
              </w:rPr>
              <w:t>しかしながら、冷却水使用量の減少に伴う周辺海域の水質への影響を確認するため、同じ地形条件で設備更新前後の水質シミュレーションを行った結果、温排水拡散予測範囲内の発電所前面海域に位置する大阪波浪観測塔付近の底層溶存酸素量が、更新前が</w:t>
            </w:r>
            <w:r w:rsidRPr="0084070E">
              <w:rPr>
                <w:sz w:val="18"/>
                <w:szCs w:val="18"/>
              </w:rPr>
              <w:t>2.1mg/L、更新後が更新前と同じ2.1mg/Lとなるなど、冷却水の減少に伴う周辺海域の底層溶存酸素量への影響がほとんどないことを確認しております。（水質シミュレーション結果については、別添資料を参照）</w:t>
            </w:r>
          </w:p>
        </w:tc>
      </w:tr>
    </w:tbl>
    <w:p w14:paraId="3D915134" w14:textId="6E9406D4" w:rsidR="0047376E" w:rsidRPr="00BE40B7" w:rsidRDefault="0047376E" w:rsidP="0047376E">
      <w:pPr>
        <w:ind w:leftChars="109" w:left="407" w:hangingChars="84" w:hanging="177"/>
        <w:jc w:val="right"/>
        <w:rPr>
          <w:sz w:val="24"/>
        </w:rPr>
      </w:pPr>
      <w:r w:rsidRPr="00BE40B7">
        <w:rPr>
          <w:rFonts w:hint="eastAsia"/>
          <w:szCs w:val="22"/>
        </w:rPr>
        <w:t xml:space="preserve">　　　　（</w:t>
      </w:r>
      <w:r w:rsidR="00D406C5">
        <w:rPr>
          <w:rFonts w:hint="eastAsia"/>
          <w:szCs w:val="22"/>
        </w:rPr>
        <w:t>準備書から引用</w:t>
      </w:r>
      <w:r w:rsidRPr="00BE40B7">
        <w:rPr>
          <w:rFonts w:hint="eastAsia"/>
          <w:szCs w:val="22"/>
        </w:rPr>
        <w:t>）</w:t>
      </w:r>
    </w:p>
    <w:p w14:paraId="0AE5091E" w14:textId="77777777" w:rsidR="0047376E" w:rsidRDefault="0047376E" w:rsidP="0047376E">
      <w:pPr>
        <w:ind w:leftChars="109" w:left="424" w:hangingChars="84" w:hanging="194"/>
        <w:jc w:val="left"/>
        <w:rPr>
          <w:sz w:val="24"/>
        </w:rPr>
      </w:pPr>
    </w:p>
    <w:p w14:paraId="0F9B737B" w14:textId="2FD54E02" w:rsidR="0047376E" w:rsidRPr="003134A0" w:rsidRDefault="0047376E" w:rsidP="0047376E">
      <w:pPr>
        <w:ind w:leftChars="109" w:left="424" w:hangingChars="84" w:hanging="194"/>
        <w:jc w:val="left"/>
        <w:rPr>
          <w:sz w:val="24"/>
        </w:rPr>
      </w:pPr>
      <w:r w:rsidRPr="003134A0">
        <w:rPr>
          <w:rFonts w:hint="eastAsia"/>
          <w:sz w:val="24"/>
        </w:rPr>
        <w:t>・　しかしながら、事業者は、冷却水使用量の減少に伴う周辺海域の水質への影響を確認するため、同じ地形条件で設備更新前後の水質シミュレーションを行ったとしている。準備書には底層溶存酸素量の予測結果のみが記載されていたため、それ以外の水質への影響についての予測結果を提出するよう事業者に求めたところ、資料</w:t>
      </w:r>
      <w:r w:rsidR="00BB045D" w:rsidRPr="003134A0">
        <w:rPr>
          <w:rFonts w:hint="eastAsia"/>
          <w:sz w:val="24"/>
        </w:rPr>
        <w:t>４－１</w:t>
      </w:r>
      <w:r w:rsidRPr="003134A0">
        <w:rPr>
          <w:rFonts w:hint="eastAsia"/>
          <w:sz w:val="24"/>
        </w:rPr>
        <w:t>のとおり提出があった。</w:t>
      </w:r>
    </w:p>
    <w:p w14:paraId="59A9F645" w14:textId="24A05FC3" w:rsidR="0047376E" w:rsidRPr="003134A0" w:rsidRDefault="0047376E" w:rsidP="0047376E">
      <w:pPr>
        <w:ind w:leftChars="109" w:left="424" w:hangingChars="84" w:hanging="194"/>
        <w:jc w:val="left"/>
        <w:rPr>
          <w:sz w:val="24"/>
        </w:rPr>
      </w:pPr>
      <w:r w:rsidRPr="003134A0">
        <w:rPr>
          <w:rFonts w:hint="eastAsia"/>
          <w:sz w:val="24"/>
        </w:rPr>
        <w:t>・　冷却水使用量については、単位時間当たりの使用量は減少するものの、施設の更新によって発電所の利用率は上がるため、年平均値の概算を試算すると、現状の約６</w:t>
      </w:r>
      <w:r w:rsidRPr="003134A0">
        <w:rPr>
          <w:sz w:val="24"/>
        </w:rPr>
        <w:t>割相当になることから、現状には及ばないものの、引き続き海水循環に寄与できるもの</w:t>
      </w:r>
      <w:r w:rsidRPr="003134A0">
        <w:rPr>
          <w:rFonts w:hint="eastAsia"/>
          <w:sz w:val="24"/>
        </w:rPr>
        <w:t>としている。</w:t>
      </w:r>
    </w:p>
    <w:p w14:paraId="6859A4EF" w14:textId="59BDDAD8" w:rsidR="0047376E" w:rsidRDefault="0047376E" w:rsidP="0047376E">
      <w:pPr>
        <w:ind w:leftChars="109" w:left="424" w:hangingChars="84" w:hanging="194"/>
        <w:jc w:val="left"/>
        <w:rPr>
          <w:sz w:val="24"/>
        </w:rPr>
      </w:pPr>
      <w:r w:rsidRPr="003134A0">
        <w:rPr>
          <w:rFonts w:hint="eastAsia"/>
          <w:sz w:val="24"/>
        </w:rPr>
        <w:t>・　水質シミュレーションは、予測範囲を大阪湾全体とし、水質が悪化しやすい夏季を予測対象時期として、溶存酸素のほか、</w:t>
      </w:r>
      <w:r w:rsidRPr="003134A0">
        <w:rPr>
          <w:sz w:val="24"/>
        </w:rPr>
        <w:t>COD、全窒素、全りん</w:t>
      </w:r>
      <w:r w:rsidRPr="003134A0">
        <w:rPr>
          <w:rFonts w:hint="eastAsia"/>
          <w:sz w:val="24"/>
        </w:rPr>
        <w:t>を対象として実施し、冷却水の減少に伴う周辺海域の水質への影響がほとんどない結果であったとしている。</w:t>
      </w:r>
    </w:p>
    <w:p w14:paraId="521945EE" w14:textId="77777777" w:rsidR="0047376E" w:rsidRDefault="0047376E" w:rsidP="0047376E">
      <w:pPr>
        <w:ind w:leftChars="109" w:left="424" w:hangingChars="84" w:hanging="194"/>
        <w:jc w:val="left"/>
        <w:rPr>
          <w:sz w:val="24"/>
        </w:rPr>
      </w:pPr>
    </w:p>
    <w:p w14:paraId="2E9CA4E3" w14:textId="77777777" w:rsidR="0047376E" w:rsidRDefault="0047376E" w:rsidP="0047376E">
      <w:pPr>
        <w:ind w:leftChars="109" w:left="424" w:hangingChars="84" w:hanging="194"/>
        <w:jc w:val="left"/>
        <w:rPr>
          <w:sz w:val="24"/>
        </w:rPr>
      </w:pPr>
    </w:p>
    <w:p w14:paraId="4A6E61BF" w14:textId="77777777" w:rsidR="0047376E" w:rsidRDefault="0047376E" w:rsidP="0047376E">
      <w:pPr>
        <w:ind w:leftChars="109" w:left="424" w:hangingChars="84" w:hanging="194"/>
        <w:jc w:val="left"/>
        <w:rPr>
          <w:sz w:val="24"/>
        </w:rPr>
      </w:pPr>
    </w:p>
    <w:p w14:paraId="07A8A898" w14:textId="77777777" w:rsidR="0047376E" w:rsidRDefault="0047376E" w:rsidP="0047376E">
      <w:pPr>
        <w:ind w:leftChars="109" w:left="424" w:hangingChars="84" w:hanging="194"/>
        <w:jc w:val="left"/>
        <w:rPr>
          <w:sz w:val="24"/>
        </w:rPr>
      </w:pPr>
    </w:p>
    <w:p w14:paraId="6C587847" w14:textId="77777777" w:rsidR="0047376E" w:rsidRDefault="0047376E" w:rsidP="0047376E">
      <w:pPr>
        <w:ind w:leftChars="109" w:left="424" w:hangingChars="84" w:hanging="194"/>
        <w:jc w:val="left"/>
        <w:rPr>
          <w:sz w:val="24"/>
        </w:rPr>
      </w:pPr>
    </w:p>
    <w:p w14:paraId="190B2A51" w14:textId="01D101FF" w:rsidR="0047376E" w:rsidRDefault="0047376E" w:rsidP="0047376E">
      <w:pPr>
        <w:ind w:leftChars="109" w:left="424" w:hangingChars="84" w:hanging="194"/>
        <w:jc w:val="left"/>
        <w:rPr>
          <w:sz w:val="24"/>
        </w:rPr>
      </w:pPr>
    </w:p>
    <w:p w14:paraId="4A464E3B" w14:textId="77777777" w:rsidR="0047376E" w:rsidRPr="00E46B00" w:rsidRDefault="0047376E" w:rsidP="0047376E">
      <w:pPr>
        <w:ind w:leftChars="109" w:left="424" w:hangingChars="84" w:hanging="194"/>
        <w:jc w:val="left"/>
        <w:rPr>
          <w:sz w:val="24"/>
        </w:rPr>
      </w:pPr>
    </w:p>
    <w:p w14:paraId="5C6315E7" w14:textId="77777777" w:rsidR="0047376E" w:rsidRPr="00E46B00" w:rsidRDefault="0047376E" w:rsidP="0047376E">
      <w:pPr>
        <w:ind w:leftChars="-66" w:left="286" w:hangingChars="184" w:hanging="425"/>
        <w:jc w:val="left"/>
        <w:rPr>
          <w:rFonts w:ascii="ＭＳ ゴシック" w:eastAsia="ＭＳ ゴシック" w:hAnsi="ＭＳ ゴシック"/>
          <w:sz w:val="24"/>
        </w:rPr>
      </w:pPr>
      <w:r w:rsidRPr="00E46B00">
        <w:rPr>
          <w:rFonts w:ascii="ＭＳ ゴシック" w:eastAsia="ＭＳ ゴシック" w:hAnsi="ＭＳ ゴシック" w:hint="eastAsia"/>
          <w:kern w:val="0"/>
          <w:sz w:val="24"/>
        </w:rPr>
        <w:lastRenderedPageBreak/>
        <w:t>（３）</w:t>
      </w:r>
      <w:r w:rsidRPr="00E46B00">
        <w:rPr>
          <w:rFonts w:ascii="ＭＳ ゴシック" w:eastAsia="ＭＳ ゴシック" w:hAnsi="ＭＳ ゴシック" w:hint="eastAsia"/>
          <w:sz w:val="24"/>
        </w:rPr>
        <w:t>調査の手法</w:t>
      </w:r>
    </w:p>
    <w:p w14:paraId="604C2CC3" w14:textId="2B552364" w:rsidR="0047376E" w:rsidRPr="00E46B00" w:rsidRDefault="003134A0" w:rsidP="0047376E">
      <w:pPr>
        <w:ind w:leftChars="109" w:left="407" w:hangingChars="84" w:hanging="177"/>
        <w:jc w:val="left"/>
        <w:rPr>
          <w:sz w:val="24"/>
        </w:rPr>
      </w:pPr>
      <w:r w:rsidRPr="00E46B00">
        <w:rPr>
          <w:rFonts w:asciiTheme="minorEastAsia" w:eastAsiaTheme="minorEastAsia" w:hAnsiTheme="minorEastAsia" w:hint="eastAsia"/>
          <w:noProof/>
        </w:rPr>
        <w:drawing>
          <wp:anchor distT="0" distB="0" distL="114300" distR="114300" simplePos="0" relativeHeight="251725824" behindDoc="0" locked="0" layoutInCell="1" allowOverlap="1" wp14:anchorId="7449C4BA" wp14:editId="2E76CFF2">
            <wp:simplePos x="0" y="0"/>
            <wp:positionH relativeFrom="margin">
              <wp:posOffset>1106170</wp:posOffset>
            </wp:positionH>
            <wp:positionV relativeFrom="paragraph">
              <wp:posOffset>988695</wp:posOffset>
            </wp:positionV>
            <wp:extent cx="3716020" cy="5469255"/>
            <wp:effectExtent l="0" t="0" r="0" b="0"/>
            <wp:wrapTopAndBottom/>
            <wp:docPr id="688222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2220" name="図 1"/>
                    <pic:cNvPicPr>
                      <a:picLocks noChangeAspect="1" noChangeArrowheads="1"/>
                    </pic:cNvPicPr>
                  </pic:nvPicPr>
                  <pic:blipFill>
                    <a:blip r:embed="rId33" cstate="screen">
                      <a:extLst>
                        <a:ext uri="{28A0092B-C50C-407E-A947-70E740481C1C}">
                          <a14:useLocalDpi xmlns:a14="http://schemas.microsoft.com/office/drawing/2010/main"/>
                        </a:ext>
                      </a:extLst>
                    </a:blip>
                    <a:stretch>
                      <a:fillRect/>
                    </a:stretch>
                  </pic:blipFill>
                  <pic:spPr bwMode="auto">
                    <a:xfrm>
                      <a:off x="0" y="0"/>
                      <a:ext cx="3716020" cy="5469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376E" w:rsidRPr="00E46B00">
        <w:rPr>
          <w:rFonts w:hint="eastAsia"/>
          <w:sz w:val="24"/>
        </w:rPr>
        <w:t>・　対象事業実施区域の周辺海域を調査地域とし、図</w:t>
      </w:r>
      <w:r w:rsidR="001139A7">
        <w:rPr>
          <w:rFonts w:hint="eastAsia"/>
          <w:sz w:val="24"/>
        </w:rPr>
        <w:t>２－</w:t>
      </w:r>
      <w:r w:rsidR="0047376E" w:rsidRPr="00E46B00">
        <w:rPr>
          <w:rFonts w:hint="eastAsia"/>
          <w:sz w:val="24"/>
        </w:rPr>
        <w:t>４</w:t>
      </w:r>
      <w:r w:rsidR="001139A7">
        <w:rPr>
          <w:rFonts w:hint="eastAsia"/>
          <w:sz w:val="24"/>
        </w:rPr>
        <w:t>－</w:t>
      </w:r>
      <w:r w:rsidR="0047376E" w:rsidRPr="00E46B00">
        <w:rPr>
          <w:rFonts w:hint="eastAsia"/>
          <w:sz w:val="24"/>
        </w:rPr>
        <w:t>２</w:t>
      </w:r>
      <w:r w:rsidR="0047376E">
        <w:rPr>
          <w:rFonts w:hint="eastAsia"/>
          <w:sz w:val="24"/>
        </w:rPr>
        <w:t>及び図</w:t>
      </w:r>
      <w:r w:rsidR="001139A7">
        <w:rPr>
          <w:rFonts w:hint="eastAsia"/>
          <w:sz w:val="24"/>
        </w:rPr>
        <w:t>２－</w:t>
      </w:r>
      <w:r w:rsidR="0047376E" w:rsidRPr="00E46B00">
        <w:rPr>
          <w:rFonts w:hint="eastAsia"/>
          <w:sz w:val="24"/>
        </w:rPr>
        <w:t>４</w:t>
      </w:r>
      <w:r w:rsidR="001139A7">
        <w:rPr>
          <w:rFonts w:hint="eastAsia"/>
          <w:sz w:val="24"/>
        </w:rPr>
        <w:t>－</w:t>
      </w:r>
      <w:r w:rsidR="0047376E" w:rsidRPr="00E46B00">
        <w:rPr>
          <w:rFonts w:hint="eastAsia"/>
          <w:sz w:val="24"/>
        </w:rPr>
        <w:t>３に示すとおり、水温については公共用水域の水質測定点８</w:t>
      </w:r>
      <w:r w:rsidR="0047376E" w:rsidRPr="00E46B00">
        <w:rPr>
          <w:sz w:val="24"/>
        </w:rPr>
        <w:t>地点</w:t>
      </w:r>
      <w:r w:rsidR="0047376E" w:rsidRPr="00E46B00">
        <w:rPr>
          <w:rFonts w:hint="eastAsia"/>
          <w:sz w:val="24"/>
        </w:rPr>
        <w:t>にて、</w:t>
      </w:r>
      <w:r w:rsidR="0047376E" w:rsidRPr="00E46B00">
        <w:rPr>
          <w:sz w:val="24"/>
        </w:rPr>
        <w:t>ＳＳ</w:t>
      </w:r>
      <w:r w:rsidR="0047376E" w:rsidRPr="00E46B00">
        <w:rPr>
          <w:rFonts w:hint="eastAsia"/>
          <w:sz w:val="24"/>
        </w:rPr>
        <w:t>については、８地点のうち</w:t>
      </w:r>
      <w:r w:rsidR="0047376E">
        <w:rPr>
          <w:rFonts w:hint="eastAsia"/>
          <w:sz w:val="24"/>
        </w:rPr>
        <w:t>４</w:t>
      </w:r>
      <w:r w:rsidR="0047376E" w:rsidRPr="00E46B00">
        <w:rPr>
          <w:sz w:val="24"/>
        </w:rPr>
        <w:t>地点</w:t>
      </w:r>
      <w:r w:rsidR="0047376E" w:rsidRPr="00E46B00">
        <w:rPr>
          <w:rFonts w:hint="eastAsia"/>
          <w:sz w:val="24"/>
        </w:rPr>
        <w:t>にて、文献その他の資料調査を実施したとしている。</w:t>
      </w:r>
    </w:p>
    <w:p w14:paraId="655E199E" w14:textId="66482FD1" w:rsidR="0047376E" w:rsidRPr="00E46B00" w:rsidRDefault="0047376E" w:rsidP="0047376E">
      <w:pPr>
        <w:widowControl/>
        <w:jc w:val="center"/>
        <w:rPr>
          <w:rFonts w:ascii="ＭＳ ゴシック" w:eastAsia="ＭＳ ゴシック" w:hAnsi="ＭＳ ゴシック"/>
          <w:kern w:val="0"/>
          <w:szCs w:val="22"/>
        </w:rPr>
      </w:pPr>
      <w:r w:rsidRPr="005104EC">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5104EC">
        <w:rPr>
          <w:rFonts w:ascii="ＭＳ ゴシック" w:eastAsia="ＭＳ ゴシック" w:hAnsi="ＭＳ ゴシック" w:hint="eastAsia"/>
        </w:rPr>
        <w:t>４</w:t>
      </w:r>
      <w:r w:rsidR="001139A7">
        <w:rPr>
          <w:rFonts w:ascii="ＭＳ ゴシック" w:eastAsia="ＭＳ ゴシック" w:hAnsi="ＭＳ ゴシック" w:hint="eastAsia"/>
        </w:rPr>
        <w:t>－</w:t>
      </w:r>
      <w:r w:rsidRPr="005104EC">
        <w:rPr>
          <w:rFonts w:ascii="ＭＳ ゴシック" w:eastAsia="ＭＳ ゴシック" w:hAnsi="ＭＳ ゴシック" w:hint="eastAsia"/>
        </w:rPr>
        <w:t>２</w:t>
      </w:r>
      <w:r w:rsidRPr="00E46B00">
        <w:rPr>
          <w:rFonts w:hint="eastAsia"/>
        </w:rPr>
        <w:t xml:space="preserve">　</w:t>
      </w:r>
      <w:r w:rsidRPr="00E46B00">
        <w:rPr>
          <w:rFonts w:ascii="ＭＳ ゴシック" w:eastAsia="ＭＳ ゴシック" w:hAnsi="ＭＳ ゴシック" w:hint="eastAsia"/>
          <w:kern w:val="0"/>
          <w:szCs w:val="22"/>
        </w:rPr>
        <w:t>水環境調査地点の位置（水質）</w:t>
      </w:r>
    </w:p>
    <w:p w14:paraId="6609A800" w14:textId="31ED57BC" w:rsidR="0047376E" w:rsidRDefault="0047376E" w:rsidP="0047376E">
      <w:pPr>
        <w:jc w:val="right"/>
        <w:rPr>
          <w:szCs w:val="22"/>
        </w:rPr>
      </w:pPr>
      <w:r w:rsidRPr="00E46B00">
        <w:rPr>
          <w:rFonts w:hint="eastAsia"/>
          <w:szCs w:val="22"/>
        </w:rPr>
        <w:t>（</w:t>
      </w:r>
      <w:r w:rsidR="00D406C5">
        <w:rPr>
          <w:rFonts w:hint="eastAsia"/>
          <w:szCs w:val="22"/>
        </w:rPr>
        <w:t>準備書から引用</w:t>
      </w:r>
      <w:r w:rsidRPr="00E46B00">
        <w:rPr>
          <w:rFonts w:hint="eastAsia"/>
          <w:szCs w:val="22"/>
        </w:rPr>
        <w:t>）</w:t>
      </w:r>
    </w:p>
    <w:p w14:paraId="1B7EED88" w14:textId="77777777" w:rsidR="0047376E" w:rsidRPr="00E46B00" w:rsidRDefault="0047376E" w:rsidP="0047376E">
      <w:pPr>
        <w:jc w:val="right"/>
        <w:rPr>
          <w:szCs w:val="22"/>
        </w:rPr>
      </w:pPr>
    </w:p>
    <w:p w14:paraId="6F6B329A" w14:textId="5B4EB96F" w:rsidR="0047376E" w:rsidRPr="00E46B00" w:rsidRDefault="0047376E" w:rsidP="0047376E">
      <w:pPr>
        <w:ind w:leftChars="109" w:left="424" w:hangingChars="84" w:hanging="194"/>
        <w:jc w:val="left"/>
        <w:rPr>
          <w:sz w:val="24"/>
        </w:rPr>
      </w:pPr>
      <w:r w:rsidRPr="00E46B00">
        <w:rPr>
          <w:rFonts w:hint="eastAsia"/>
          <w:sz w:val="24"/>
        </w:rPr>
        <w:t>・　また、現地調査は、図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２に示すとおり、対象事業実施区域の周辺海域の20地点においてＳＳの現地調査を実施している。加えて、図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３に示すとおり、37地点において水温・塩分分布観測を、２地点において定点水温連続測定を、７地点において流向及び流速の調査を実施したとしている。</w:t>
      </w:r>
    </w:p>
    <w:p w14:paraId="7E81209F" w14:textId="44653CED" w:rsidR="0047376E" w:rsidRPr="00E46B00" w:rsidRDefault="0047376E" w:rsidP="0047376E">
      <w:pPr>
        <w:widowControl/>
        <w:jc w:val="center"/>
        <w:rPr>
          <w:rFonts w:ascii="ＭＳ ゴシック" w:eastAsia="ＭＳ ゴシック" w:hAnsi="ＭＳ ゴシック"/>
          <w:kern w:val="0"/>
          <w:szCs w:val="22"/>
        </w:rPr>
      </w:pPr>
      <w:r w:rsidRPr="005104EC">
        <w:rPr>
          <w:rFonts w:ascii="ＭＳ ゴシック" w:eastAsia="ＭＳ ゴシック" w:hAnsi="ＭＳ ゴシック"/>
          <w:noProof/>
        </w:rPr>
        <w:lastRenderedPageBreak/>
        <w:drawing>
          <wp:anchor distT="0" distB="0" distL="114300" distR="114300" simplePos="0" relativeHeight="251726848" behindDoc="0" locked="0" layoutInCell="1" allowOverlap="1" wp14:anchorId="059A9446" wp14:editId="7D4156E9">
            <wp:simplePos x="0" y="0"/>
            <wp:positionH relativeFrom="margin">
              <wp:align>center</wp:align>
            </wp:positionH>
            <wp:positionV relativeFrom="paragraph">
              <wp:posOffset>130175</wp:posOffset>
            </wp:positionV>
            <wp:extent cx="3807360" cy="5613480"/>
            <wp:effectExtent l="0" t="0" r="3175" b="6350"/>
            <wp:wrapTopAndBottom/>
            <wp:docPr id="199275573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55733" name="図 1"/>
                    <pic:cNvPicPr>
                      <a:picLocks noChangeAspect="1" noChangeArrowheads="1"/>
                    </pic:cNvPicPr>
                  </pic:nvPicPr>
                  <pic:blipFill>
                    <a:blip r:embed="rId34" cstate="screen">
                      <a:extLst>
                        <a:ext uri="{28A0092B-C50C-407E-A947-70E740481C1C}">
                          <a14:useLocalDpi xmlns:a14="http://schemas.microsoft.com/office/drawing/2010/main"/>
                        </a:ext>
                      </a:extLst>
                    </a:blip>
                    <a:stretch>
                      <a:fillRect/>
                    </a:stretch>
                  </pic:blipFill>
                  <pic:spPr bwMode="auto">
                    <a:xfrm>
                      <a:off x="0" y="0"/>
                      <a:ext cx="3807360" cy="561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04EC">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5104EC">
        <w:rPr>
          <w:rFonts w:ascii="ＭＳ ゴシック" w:eastAsia="ＭＳ ゴシック" w:hAnsi="ＭＳ ゴシック" w:hint="eastAsia"/>
        </w:rPr>
        <w:t>４</w:t>
      </w:r>
      <w:r w:rsidR="001139A7">
        <w:rPr>
          <w:rFonts w:ascii="ＭＳ ゴシック" w:eastAsia="ＭＳ ゴシック" w:hAnsi="ＭＳ ゴシック" w:hint="eastAsia"/>
        </w:rPr>
        <w:t>－</w:t>
      </w:r>
      <w:r w:rsidRPr="005104EC">
        <w:rPr>
          <w:rFonts w:ascii="ＭＳ ゴシック" w:eastAsia="ＭＳ ゴシック" w:hAnsi="ＭＳ ゴシック" w:hint="eastAsia"/>
        </w:rPr>
        <w:t>３</w:t>
      </w:r>
      <w:r w:rsidRPr="00E46B00">
        <w:rPr>
          <w:rFonts w:hint="eastAsia"/>
        </w:rPr>
        <w:t xml:space="preserve">　</w:t>
      </w:r>
      <w:r w:rsidRPr="00E46B00">
        <w:rPr>
          <w:rFonts w:ascii="ＭＳ ゴシック" w:eastAsia="ＭＳ ゴシック" w:hAnsi="ＭＳ ゴシック" w:hint="eastAsia"/>
          <w:kern w:val="0"/>
          <w:szCs w:val="22"/>
        </w:rPr>
        <w:t>水環境調査地点の位置（水温･塩分、流況、一般海象）</w:t>
      </w:r>
    </w:p>
    <w:p w14:paraId="3ACD7C82" w14:textId="61699BD0" w:rsidR="0047376E" w:rsidRPr="00E46B00" w:rsidRDefault="0047376E" w:rsidP="0047376E">
      <w:pPr>
        <w:jc w:val="right"/>
        <w:rPr>
          <w:szCs w:val="22"/>
        </w:rPr>
      </w:pPr>
      <w:r w:rsidRPr="00E46B00">
        <w:rPr>
          <w:rFonts w:hint="eastAsia"/>
          <w:szCs w:val="22"/>
        </w:rPr>
        <w:t>（</w:t>
      </w:r>
      <w:r w:rsidR="00D406C5">
        <w:rPr>
          <w:rFonts w:hint="eastAsia"/>
          <w:szCs w:val="22"/>
        </w:rPr>
        <w:t>準備書から引用</w:t>
      </w:r>
      <w:r w:rsidRPr="00E46B00">
        <w:rPr>
          <w:rFonts w:hint="eastAsia"/>
          <w:szCs w:val="22"/>
        </w:rPr>
        <w:t>）</w:t>
      </w:r>
    </w:p>
    <w:p w14:paraId="782E4DBB" w14:textId="77777777" w:rsidR="0047376E" w:rsidRDefault="0047376E" w:rsidP="0047376E">
      <w:pPr>
        <w:widowControl/>
        <w:jc w:val="left"/>
        <w:rPr>
          <w:sz w:val="24"/>
        </w:rPr>
      </w:pPr>
      <w:r>
        <w:rPr>
          <w:sz w:val="24"/>
        </w:rPr>
        <w:br w:type="page"/>
      </w:r>
    </w:p>
    <w:p w14:paraId="0DA0986F" w14:textId="77777777" w:rsidR="0047376E" w:rsidRPr="00E46B00" w:rsidRDefault="0047376E" w:rsidP="0047376E">
      <w:pPr>
        <w:ind w:leftChars="-66" w:left="286" w:hangingChars="184" w:hanging="425"/>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lastRenderedPageBreak/>
        <w:t>（４）予測手法及び予測結果</w:t>
      </w:r>
    </w:p>
    <w:p w14:paraId="6504949E" w14:textId="77777777" w:rsidR="0047376E" w:rsidRPr="00E46B00" w:rsidRDefault="0047376E" w:rsidP="0047376E">
      <w:pPr>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１）予測手法</w:t>
      </w:r>
    </w:p>
    <w:p w14:paraId="7BC6575F" w14:textId="77777777" w:rsidR="0047376E" w:rsidRPr="00E46B00" w:rsidRDefault="0047376E" w:rsidP="0047376E">
      <w:pPr>
        <w:ind w:leftChars="67" w:left="437" w:hangingChars="128" w:hanging="296"/>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ア　水質</w:t>
      </w:r>
    </w:p>
    <w:p w14:paraId="0312DFE3" w14:textId="56B241A4" w:rsidR="0047376E" w:rsidRPr="00E46B00" w:rsidRDefault="0047376E" w:rsidP="0047376E">
      <w:pPr>
        <w:ind w:leftChars="109" w:left="424" w:hangingChars="84" w:hanging="194"/>
        <w:jc w:val="left"/>
        <w:rPr>
          <w:sz w:val="24"/>
        </w:rPr>
      </w:pPr>
      <w:r w:rsidRPr="00E46B00">
        <w:rPr>
          <w:rFonts w:hint="eastAsia"/>
          <w:sz w:val="24"/>
        </w:rPr>
        <w:t>・　造成等の施工による水の濁りについては、調査地域と同じ地域を予測地域とし、工事に伴う排水を海域に排出する排水口の近傍において、環境影響が最大となる時期を予測対象時期として、類似事例を参考に周辺海域への影響の程度を予測したとしている。</w:t>
      </w:r>
    </w:p>
    <w:p w14:paraId="0623AB0F" w14:textId="5A60672E" w:rsidR="0047376E" w:rsidRPr="00E46B00" w:rsidRDefault="0047376E" w:rsidP="0047376E">
      <w:pPr>
        <w:ind w:leftChars="109" w:left="424" w:hangingChars="84" w:hanging="194"/>
        <w:jc w:val="left"/>
        <w:rPr>
          <w:sz w:val="24"/>
          <w:shd w:val="pct15" w:color="auto" w:fill="FFFFFF"/>
        </w:rPr>
      </w:pPr>
      <w:r w:rsidRPr="00E46B00">
        <w:rPr>
          <w:rFonts w:hint="eastAsia"/>
          <w:sz w:val="24"/>
        </w:rPr>
        <w:t>・　温排水の排出による水温への影響については、調査地域と同じ地域を予測地域とし、発電所の運転が定常状態となり、温排水の放水量が最大となる時期を予測対象時期として、平面２次元モデルによるシミュレーション解析により、温排水拡散範囲を予測したとしている。予測手順は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４のとおりである。</w:t>
      </w:r>
    </w:p>
    <w:p w14:paraId="21661CA5" w14:textId="77777777" w:rsidR="0047376E" w:rsidRPr="00E46B00" w:rsidRDefault="0047376E" w:rsidP="0047376E">
      <w:pPr>
        <w:ind w:leftChars="109" w:left="407" w:hangingChars="84" w:hanging="177"/>
        <w:jc w:val="left"/>
        <w:rPr>
          <w:sz w:val="24"/>
        </w:rPr>
      </w:pPr>
      <w:r w:rsidRPr="00E46B00">
        <w:rPr>
          <w:rFonts w:hint="eastAsia"/>
          <w:noProof/>
        </w:rPr>
        <w:drawing>
          <wp:inline distT="0" distB="0" distL="0" distR="0" wp14:anchorId="53A66DBD" wp14:editId="63BD2343">
            <wp:extent cx="5274733" cy="3716908"/>
            <wp:effectExtent l="0" t="0" r="254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310141" cy="3741859"/>
                    </a:xfrm>
                    <a:prstGeom prst="rect">
                      <a:avLst/>
                    </a:prstGeom>
                    <a:noFill/>
                    <a:ln>
                      <a:noFill/>
                    </a:ln>
                  </pic:spPr>
                </pic:pic>
              </a:graphicData>
            </a:graphic>
          </wp:inline>
        </w:drawing>
      </w:r>
    </w:p>
    <w:p w14:paraId="6565A744" w14:textId="3DF1CBDA" w:rsidR="0047376E" w:rsidRPr="008C7156" w:rsidRDefault="0047376E" w:rsidP="0047376E">
      <w:pPr>
        <w:snapToGrid w:val="0"/>
        <w:spacing w:beforeLines="20" w:before="87"/>
        <w:ind w:leftChars="208" w:left="439"/>
        <w:jc w:val="center"/>
        <w:rPr>
          <w:rFonts w:ascii="ＭＳ ゴシック" w:eastAsia="ＭＳ ゴシック" w:hAnsi="ＭＳ ゴシック"/>
        </w:rPr>
      </w:pPr>
      <w:r w:rsidRPr="008C7156">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8C7156">
        <w:rPr>
          <w:rFonts w:ascii="ＭＳ ゴシック" w:eastAsia="ＭＳ ゴシック" w:hAnsi="ＭＳ ゴシック" w:hint="eastAsia"/>
        </w:rPr>
        <w:t>４</w:t>
      </w:r>
      <w:r w:rsidR="001139A7">
        <w:rPr>
          <w:rFonts w:ascii="ＭＳ ゴシック" w:eastAsia="ＭＳ ゴシック" w:hAnsi="ＭＳ ゴシック" w:hint="eastAsia"/>
        </w:rPr>
        <w:t>－</w:t>
      </w:r>
      <w:r w:rsidRPr="008C7156">
        <w:rPr>
          <w:rFonts w:ascii="ＭＳ ゴシック" w:eastAsia="ＭＳ ゴシック" w:hAnsi="ＭＳ ゴシック" w:hint="eastAsia"/>
        </w:rPr>
        <w:t>４　温排水拡散予測の手順</w:t>
      </w:r>
    </w:p>
    <w:p w14:paraId="07CEDBA6" w14:textId="1E62205D" w:rsidR="0047376E" w:rsidRPr="00E46B00" w:rsidRDefault="0047376E" w:rsidP="0047376E">
      <w:pPr>
        <w:snapToGrid w:val="0"/>
        <w:spacing w:beforeLines="20" w:before="87"/>
        <w:ind w:leftChars="208" w:left="439"/>
        <w:jc w:val="right"/>
        <w:rPr>
          <w:rFonts w:ascii="ＭＳ ゴシック" w:eastAsia="ＭＳ ゴシック" w:hAnsi="ＭＳ ゴシック"/>
          <w:sz w:val="20"/>
          <w:szCs w:val="20"/>
        </w:rPr>
      </w:pPr>
      <w:r w:rsidRPr="00E46B00">
        <w:rPr>
          <w:rFonts w:hint="eastAsia"/>
        </w:rPr>
        <w:t>（</w:t>
      </w:r>
      <w:r w:rsidR="00D406C5">
        <w:rPr>
          <w:rFonts w:hint="eastAsia"/>
        </w:rPr>
        <w:t>準備書から引用</w:t>
      </w:r>
      <w:r w:rsidRPr="00E46B00">
        <w:rPr>
          <w:rFonts w:hint="eastAsia"/>
        </w:rPr>
        <w:t>）</w:t>
      </w:r>
    </w:p>
    <w:p w14:paraId="25CD155F" w14:textId="77777777" w:rsidR="0047376E" w:rsidRPr="00E46B00" w:rsidRDefault="0047376E" w:rsidP="0047376E">
      <w:pPr>
        <w:ind w:leftChars="67" w:left="480" w:hangingChars="147" w:hanging="339"/>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イ　流向及び流速</w:t>
      </w:r>
    </w:p>
    <w:p w14:paraId="47B99B7A" w14:textId="2E3DFF25" w:rsidR="0047376E" w:rsidRDefault="0047376E" w:rsidP="0047376E">
      <w:pPr>
        <w:ind w:leftChars="109" w:left="424" w:hangingChars="84" w:hanging="194"/>
        <w:jc w:val="left"/>
        <w:rPr>
          <w:sz w:val="24"/>
          <w:shd w:val="pct15" w:color="auto" w:fill="FFFFFF"/>
        </w:rPr>
      </w:pPr>
      <w:r w:rsidRPr="00E46B00">
        <w:rPr>
          <w:rFonts w:hint="eastAsia"/>
          <w:sz w:val="24"/>
        </w:rPr>
        <w:t>・　温排水の排出による流向及び流速への影響については、調査地域と同じ地域を予測地域とし、発電所の運転が定常状態となり、温排水の放水量が最大となる時期を予測対象時期として、平面２次元モデルによるシミュレーション解析により、放水口から海域へ温排水を放水した場合の流動を計算したとしている。</w:t>
      </w:r>
    </w:p>
    <w:p w14:paraId="1B720942" w14:textId="77777777" w:rsidR="003134A0" w:rsidRDefault="003134A0" w:rsidP="0047376E">
      <w:pPr>
        <w:ind w:leftChars="109" w:left="424" w:hangingChars="84" w:hanging="194"/>
        <w:jc w:val="left"/>
        <w:rPr>
          <w:sz w:val="24"/>
          <w:shd w:val="pct15" w:color="auto" w:fill="FFFFFF"/>
        </w:rPr>
      </w:pPr>
    </w:p>
    <w:p w14:paraId="69E2A378" w14:textId="77777777" w:rsidR="0047376E" w:rsidRPr="00E46B00" w:rsidRDefault="0047376E" w:rsidP="0047376E">
      <w:pPr>
        <w:ind w:leftChars="109" w:left="424" w:hangingChars="84" w:hanging="194"/>
        <w:jc w:val="left"/>
        <w:rPr>
          <w:sz w:val="24"/>
        </w:rPr>
      </w:pPr>
    </w:p>
    <w:p w14:paraId="368E797A" w14:textId="77777777" w:rsidR="0047376E" w:rsidRPr="00E46B00" w:rsidRDefault="0047376E" w:rsidP="0047376E">
      <w:pPr>
        <w:ind w:leftChars="-1" w:left="488" w:hangingChars="212" w:hanging="490"/>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lastRenderedPageBreak/>
        <w:t>２）予測・評価の結果</w:t>
      </w:r>
    </w:p>
    <w:p w14:paraId="12D71537" w14:textId="77777777" w:rsidR="0047376E" w:rsidRPr="00E46B00" w:rsidRDefault="0047376E" w:rsidP="0047376E">
      <w:pPr>
        <w:ind w:leftChars="67" w:left="437" w:hangingChars="128" w:hanging="296"/>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ア　水質</w:t>
      </w:r>
    </w:p>
    <w:p w14:paraId="605594ED" w14:textId="15F41866" w:rsidR="0047376E" w:rsidRPr="00E46B00" w:rsidRDefault="0047376E" w:rsidP="0047376E">
      <w:pPr>
        <w:ind w:leftChars="109" w:left="424" w:hangingChars="84" w:hanging="194"/>
        <w:jc w:val="left"/>
        <w:rPr>
          <w:sz w:val="24"/>
        </w:rPr>
      </w:pPr>
      <w:r w:rsidRPr="00E46B00">
        <w:rPr>
          <w:rFonts w:hint="eastAsia"/>
          <w:sz w:val="24"/>
        </w:rPr>
        <w:t>・　造成等の施工による水の濁りについては、工事範囲の主な雨水排水は、仮設排水処理装置出口において、浮遊物質量を自主管理値の最大9</w:t>
      </w:r>
      <w:r w:rsidRPr="00E46B00">
        <w:rPr>
          <w:sz w:val="24"/>
        </w:rPr>
        <w:t>0</w:t>
      </w:r>
      <w:r w:rsidRPr="00E46B00">
        <w:rPr>
          <w:rFonts w:hint="eastAsia"/>
          <w:sz w:val="24"/>
        </w:rPr>
        <w:t>m</w:t>
      </w:r>
      <w:r w:rsidRPr="00E46B00">
        <w:rPr>
          <w:sz w:val="24"/>
        </w:rPr>
        <w:t>g/L</w:t>
      </w:r>
      <w:r w:rsidRPr="00E46B00">
        <w:rPr>
          <w:rFonts w:hint="eastAsia"/>
          <w:sz w:val="24"/>
        </w:rPr>
        <w:t>以下、日間平均7</w:t>
      </w:r>
      <w:r w:rsidRPr="00E46B00">
        <w:rPr>
          <w:sz w:val="24"/>
        </w:rPr>
        <w:t>0mg/L</w:t>
      </w:r>
      <w:r w:rsidRPr="00E46B00">
        <w:rPr>
          <w:rFonts w:hint="eastAsia"/>
          <w:sz w:val="24"/>
        </w:rPr>
        <w:t>以下に処理し、海域へ排出することから、対象事業実施区域の周辺海域の水質に及ぼす影響は少ないものと予測している。</w:t>
      </w:r>
    </w:p>
    <w:p w14:paraId="4E3F3FE8" w14:textId="62CF0A3E" w:rsidR="0047376E" w:rsidRDefault="0047376E" w:rsidP="0047376E">
      <w:pPr>
        <w:ind w:leftChars="109" w:left="424" w:hangingChars="84" w:hanging="194"/>
        <w:jc w:val="left"/>
        <w:rPr>
          <w:sz w:val="24"/>
        </w:rPr>
      </w:pPr>
      <w:r w:rsidRPr="00E46B00">
        <w:rPr>
          <w:rFonts w:hint="eastAsia"/>
          <w:sz w:val="24"/>
        </w:rPr>
        <w:t>・　温排水の拡散予測結果は表</w:t>
      </w:r>
      <w:r w:rsidR="001139A7">
        <w:rPr>
          <w:rFonts w:hint="eastAsia"/>
          <w:sz w:val="24"/>
        </w:rPr>
        <w:t>２－</w:t>
      </w:r>
      <w:r w:rsidRPr="00E46B00">
        <w:rPr>
          <w:rFonts w:hint="eastAsia"/>
          <w:sz w:val="24"/>
        </w:rPr>
        <w:t>４</w:t>
      </w:r>
      <w:r w:rsidR="001139A7">
        <w:rPr>
          <w:rFonts w:hint="eastAsia"/>
          <w:sz w:val="24"/>
        </w:rPr>
        <w:t>－</w:t>
      </w:r>
      <w:r w:rsidR="001F0A9A">
        <w:rPr>
          <w:rFonts w:hint="eastAsia"/>
          <w:sz w:val="24"/>
        </w:rPr>
        <w:t>２</w:t>
      </w:r>
      <w:r w:rsidRPr="00E46B00">
        <w:rPr>
          <w:rFonts w:hint="eastAsia"/>
          <w:sz w:val="24"/>
        </w:rPr>
        <w:t>、図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５に示すとおりであり、復水器の冷却水量を現状の</w:t>
      </w:r>
      <w:r w:rsidRPr="00E46B00">
        <w:rPr>
          <w:sz w:val="24"/>
        </w:rPr>
        <w:t>79.2</w:t>
      </w:r>
      <w:r w:rsidR="00A8316C" w:rsidRPr="00A8316C">
        <w:rPr>
          <w:rFonts w:hint="eastAsia"/>
          <w:sz w:val="21"/>
          <w:szCs w:val="21"/>
        </w:rPr>
        <w:t>㎥</w:t>
      </w:r>
      <w:r w:rsidRPr="00E46B00">
        <w:rPr>
          <w:sz w:val="24"/>
        </w:rPr>
        <w:t>/sから39.6</w:t>
      </w:r>
      <w:r w:rsidR="00A8316C" w:rsidRPr="00A8316C">
        <w:rPr>
          <w:rFonts w:hint="eastAsia"/>
          <w:sz w:val="24"/>
        </w:rPr>
        <w:t>㎥</w:t>
      </w:r>
      <w:r w:rsidRPr="00E46B00">
        <w:rPr>
          <w:sz w:val="24"/>
        </w:rPr>
        <w:t>/s</w:t>
      </w:r>
      <w:r w:rsidRPr="00E46B00">
        <w:rPr>
          <w:rFonts w:hint="eastAsia"/>
          <w:sz w:val="24"/>
        </w:rPr>
        <w:t>に低減すること等により、将来の拡散予測範囲は現状より小さくなることから、施設の稼働に伴う温排水が周辺海域の水温に及ぼす影響は少ないと考えられ、実行可能な範囲内で影響の低減が図られているものと評価するとしている。</w:t>
      </w:r>
    </w:p>
    <w:p w14:paraId="6B839220" w14:textId="70CD84E1" w:rsidR="0047376E" w:rsidRPr="008C7156" w:rsidRDefault="0047376E" w:rsidP="0047376E">
      <w:pPr>
        <w:ind w:leftChars="109" w:left="424" w:hangingChars="84" w:hanging="194"/>
        <w:jc w:val="left"/>
        <w:rPr>
          <w:sz w:val="24"/>
        </w:rPr>
      </w:pPr>
      <w:r>
        <w:rPr>
          <w:rFonts w:hint="eastAsia"/>
          <w:sz w:val="24"/>
        </w:rPr>
        <w:t>・　なお、夏季の拡散予測範囲について事業者に確認したところ、表層水温が高くなる８月</w:t>
      </w:r>
      <w:r w:rsidR="00BB045D">
        <w:rPr>
          <w:rFonts w:hint="eastAsia"/>
          <w:sz w:val="24"/>
        </w:rPr>
        <w:t>及び</w:t>
      </w:r>
      <w:r>
        <w:rPr>
          <w:rFonts w:hint="eastAsia"/>
          <w:sz w:val="24"/>
        </w:rPr>
        <w:t>９月の平均値を用いて予測した結果、海表面における１℃以上の拡散面積は約6</w:t>
      </w:r>
      <w:r>
        <w:rPr>
          <w:sz w:val="24"/>
        </w:rPr>
        <w:t>.2</w:t>
      </w:r>
      <w:r>
        <w:rPr>
          <w:rFonts w:hint="eastAsia"/>
          <w:sz w:val="24"/>
        </w:rPr>
        <w:t>㎢となり、表</w:t>
      </w:r>
      <w:r w:rsidR="001139A7">
        <w:rPr>
          <w:rFonts w:hint="eastAsia"/>
          <w:sz w:val="24"/>
        </w:rPr>
        <w:t>２－</w:t>
      </w:r>
      <w:r>
        <w:rPr>
          <w:rFonts w:hint="eastAsia"/>
          <w:sz w:val="24"/>
        </w:rPr>
        <w:t>４－</w:t>
      </w:r>
      <w:r w:rsidR="001F0A9A">
        <w:rPr>
          <w:rFonts w:hint="eastAsia"/>
          <w:sz w:val="24"/>
        </w:rPr>
        <w:t>２</w:t>
      </w:r>
      <w:r>
        <w:rPr>
          <w:rFonts w:hint="eastAsia"/>
          <w:sz w:val="24"/>
        </w:rPr>
        <w:t>で示した１月、２月の拡散範囲である9</w:t>
      </w:r>
      <w:r>
        <w:rPr>
          <w:sz w:val="24"/>
        </w:rPr>
        <w:t>.2</w:t>
      </w:r>
      <w:r>
        <w:rPr>
          <w:rFonts w:hint="eastAsia"/>
          <w:sz w:val="24"/>
        </w:rPr>
        <w:t>㎢と比べると、約6</w:t>
      </w:r>
      <w:r>
        <w:rPr>
          <w:sz w:val="24"/>
        </w:rPr>
        <w:t>7</w:t>
      </w:r>
      <w:r>
        <w:rPr>
          <w:rFonts w:hint="eastAsia"/>
          <w:sz w:val="24"/>
        </w:rPr>
        <w:t>％となるとの回答があった。</w:t>
      </w:r>
    </w:p>
    <w:p w14:paraId="3189D694" w14:textId="77777777" w:rsidR="0047376E" w:rsidRPr="00E46B00" w:rsidRDefault="0047376E" w:rsidP="0047376E">
      <w:pPr>
        <w:ind w:leftChars="109" w:left="424" w:hangingChars="84" w:hanging="194"/>
        <w:jc w:val="left"/>
        <w:rPr>
          <w:sz w:val="24"/>
          <w:shd w:val="pct15" w:color="auto" w:fill="FFFFFF"/>
        </w:rPr>
      </w:pPr>
    </w:p>
    <w:p w14:paraId="0FF9B679" w14:textId="1DBF3B0D" w:rsidR="0047376E" w:rsidRPr="008C7156" w:rsidRDefault="0047376E" w:rsidP="0047376E">
      <w:pPr>
        <w:spacing w:line="240" w:lineRule="exact"/>
        <w:ind w:rightChars="200" w:right="422"/>
        <w:jc w:val="center"/>
        <w:rPr>
          <w:rFonts w:ascii="ＭＳ ゴシック" w:eastAsia="ＭＳ ゴシック" w:hAnsi="ＭＳ ゴシック"/>
          <w:sz w:val="18"/>
          <w:szCs w:val="18"/>
        </w:rPr>
      </w:pPr>
      <w:r w:rsidRPr="008C7156">
        <w:rPr>
          <w:rFonts w:ascii="ＭＳ ゴシック" w:eastAsia="ＭＳ ゴシック" w:hAnsi="ＭＳ ゴシック" w:hint="eastAsia"/>
        </w:rPr>
        <w:t>表</w:t>
      </w:r>
      <w:r w:rsidR="001139A7">
        <w:rPr>
          <w:rFonts w:ascii="ＭＳ ゴシック" w:eastAsia="ＭＳ ゴシック" w:hAnsi="ＭＳ ゴシック" w:hint="eastAsia"/>
        </w:rPr>
        <w:t>２－</w:t>
      </w:r>
      <w:r w:rsidRPr="008C7156">
        <w:rPr>
          <w:rFonts w:ascii="ＭＳ ゴシック" w:eastAsia="ＭＳ ゴシック" w:hAnsi="ＭＳ ゴシック" w:hint="eastAsia"/>
        </w:rPr>
        <w:t>４</w:t>
      </w:r>
      <w:r w:rsidR="001139A7">
        <w:rPr>
          <w:rFonts w:ascii="ＭＳ ゴシック" w:eastAsia="ＭＳ ゴシック" w:hAnsi="ＭＳ ゴシック" w:hint="eastAsia"/>
        </w:rPr>
        <w:t>－</w:t>
      </w:r>
      <w:r>
        <w:rPr>
          <w:rFonts w:ascii="ＭＳ ゴシック" w:eastAsia="ＭＳ ゴシック" w:hAnsi="ＭＳ ゴシック" w:hint="eastAsia"/>
        </w:rPr>
        <w:t>２</w:t>
      </w:r>
      <w:r w:rsidRPr="008C7156">
        <w:rPr>
          <w:rFonts w:ascii="ＭＳ ゴシック" w:eastAsia="ＭＳ ゴシック" w:hAnsi="ＭＳ ゴシック" w:hint="eastAsia"/>
        </w:rPr>
        <w:t xml:space="preserve">　温排水拡散予測結果（包絡面積）</w:t>
      </w:r>
    </w:p>
    <w:tbl>
      <w:tblPr>
        <w:tblStyle w:val="a9"/>
        <w:tblpPr w:leftFromText="142" w:rightFromText="142" w:vertAnchor="text" w:horzAnchor="margin" w:tblpY="400"/>
        <w:tblW w:w="0" w:type="auto"/>
        <w:tblLook w:val="04A0" w:firstRow="1" w:lastRow="0" w:firstColumn="1" w:lastColumn="0" w:noHBand="0" w:noVBand="1"/>
      </w:tblPr>
      <w:tblGrid>
        <w:gridCol w:w="1772"/>
        <w:gridCol w:w="1772"/>
        <w:gridCol w:w="1772"/>
        <w:gridCol w:w="1772"/>
        <w:gridCol w:w="1772"/>
      </w:tblGrid>
      <w:tr w:rsidR="0047376E" w:rsidRPr="00E27BF6" w14:paraId="304291AF" w14:textId="77777777" w:rsidTr="00F41D01">
        <w:trPr>
          <w:trHeight w:val="694"/>
        </w:trPr>
        <w:tc>
          <w:tcPr>
            <w:tcW w:w="1772" w:type="dxa"/>
            <w:tcBorders>
              <w:top w:val="single" w:sz="8" w:space="0" w:color="auto"/>
              <w:left w:val="single" w:sz="8" w:space="0" w:color="auto"/>
              <w:bottom w:val="single" w:sz="8" w:space="0" w:color="auto"/>
            </w:tcBorders>
            <w:vAlign w:val="center"/>
          </w:tcPr>
          <w:p w14:paraId="79D9F71A" w14:textId="77777777" w:rsidR="0047376E" w:rsidRPr="008C7156" w:rsidRDefault="0047376E" w:rsidP="00F41D01">
            <w:pPr>
              <w:tabs>
                <w:tab w:val="left" w:pos="1470"/>
              </w:tabs>
              <w:jc w:val="center"/>
              <w:rPr>
                <w:sz w:val="18"/>
                <w:szCs w:val="18"/>
              </w:rPr>
            </w:pPr>
            <w:r w:rsidRPr="008C7156">
              <w:rPr>
                <w:rFonts w:hint="eastAsia"/>
                <w:sz w:val="18"/>
                <w:szCs w:val="18"/>
              </w:rPr>
              <w:t>深度</w:t>
            </w:r>
          </w:p>
        </w:tc>
        <w:tc>
          <w:tcPr>
            <w:tcW w:w="1772" w:type="dxa"/>
            <w:tcBorders>
              <w:top w:val="single" w:sz="8" w:space="0" w:color="auto"/>
              <w:bottom w:val="single" w:sz="8" w:space="0" w:color="auto"/>
            </w:tcBorders>
            <w:vAlign w:val="center"/>
          </w:tcPr>
          <w:p w14:paraId="39E994A9"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hint="eastAsia"/>
                <w:sz w:val="18"/>
                <w:szCs w:val="18"/>
              </w:rPr>
              <w:t>水温上昇</w:t>
            </w:r>
          </w:p>
        </w:tc>
        <w:tc>
          <w:tcPr>
            <w:tcW w:w="1772" w:type="dxa"/>
            <w:tcBorders>
              <w:top w:val="single" w:sz="8" w:space="0" w:color="auto"/>
              <w:bottom w:val="single" w:sz="8" w:space="0" w:color="auto"/>
            </w:tcBorders>
            <w:vAlign w:val="center"/>
          </w:tcPr>
          <w:p w14:paraId="50F8E6BE"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hint="eastAsia"/>
                <w:sz w:val="18"/>
                <w:szCs w:val="18"/>
              </w:rPr>
              <w:t>現状</w:t>
            </w:r>
          </w:p>
          <w:p w14:paraId="77B8EE9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A</w:t>
            </w:r>
          </w:p>
        </w:tc>
        <w:tc>
          <w:tcPr>
            <w:tcW w:w="1772" w:type="dxa"/>
            <w:tcBorders>
              <w:top w:val="single" w:sz="8" w:space="0" w:color="auto"/>
              <w:bottom w:val="single" w:sz="8" w:space="0" w:color="auto"/>
              <w:right w:val="single" w:sz="8" w:space="0" w:color="auto"/>
            </w:tcBorders>
            <w:vAlign w:val="center"/>
          </w:tcPr>
          <w:p w14:paraId="0CA5584B"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hint="eastAsia"/>
                <w:sz w:val="18"/>
                <w:szCs w:val="18"/>
              </w:rPr>
              <w:t>将来</w:t>
            </w:r>
          </w:p>
          <w:p w14:paraId="3E38F576"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B</w:t>
            </w:r>
          </w:p>
        </w:tc>
        <w:tc>
          <w:tcPr>
            <w:tcW w:w="1772" w:type="dxa"/>
            <w:tcBorders>
              <w:top w:val="single" w:sz="8" w:space="0" w:color="auto"/>
              <w:bottom w:val="single" w:sz="8" w:space="0" w:color="auto"/>
              <w:right w:val="single" w:sz="8" w:space="0" w:color="auto"/>
            </w:tcBorders>
            <w:vAlign w:val="center"/>
          </w:tcPr>
          <w:p w14:paraId="2A2D7CE5"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hint="eastAsia"/>
                <w:sz w:val="18"/>
                <w:szCs w:val="18"/>
              </w:rPr>
              <w:t>増減</w:t>
            </w:r>
          </w:p>
          <w:p w14:paraId="2E1D2C8B"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B-A</w:t>
            </w:r>
          </w:p>
        </w:tc>
      </w:tr>
      <w:tr w:rsidR="0047376E" w:rsidRPr="00E27BF6" w14:paraId="540501B8" w14:textId="77777777" w:rsidTr="00F41D01">
        <w:trPr>
          <w:trHeight w:val="338"/>
        </w:trPr>
        <w:tc>
          <w:tcPr>
            <w:tcW w:w="1772" w:type="dxa"/>
            <w:vMerge w:val="restart"/>
            <w:tcBorders>
              <w:top w:val="single" w:sz="8" w:space="0" w:color="auto"/>
              <w:left w:val="single" w:sz="8" w:space="0" w:color="auto"/>
            </w:tcBorders>
            <w:vAlign w:val="center"/>
          </w:tcPr>
          <w:p w14:paraId="04DBC177" w14:textId="77777777" w:rsidR="0047376E" w:rsidRPr="008C7156" w:rsidRDefault="0047376E" w:rsidP="00F41D01">
            <w:pPr>
              <w:tabs>
                <w:tab w:val="left" w:pos="1470"/>
              </w:tabs>
              <w:jc w:val="center"/>
              <w:rPr>
                <w:sz w:val="18"/>
                <w:szCs w:val="18"/>
              </w:rPr>
            </w:pPr>
            <w:r w:rsidRPr="008C7156">
              <w:rPr>
                <w:rFonts w:hint="eastAsia"/>
                <w:sz w:val="18"/>
                <w:szCs w:val="18"/>
              </w:rPr>
              <w:t>海表面</w:t>
            </w:r>
          </w:p>
        </w:tc>
        <w:tc>
          <w:tcPr>
            <w:tcW w:w="1772" w:type="dxa"/>
            <w:tcBorders>
              <w:top w:val="single" w:sz="8" w:space="0" w:color="auto"/>
            </w:tcBorders>
            <w:vAlign w:val="center"/>
          </w:tcPr>
          <w:p w14:paraId="7D99B25E"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1℃以上</w:t>
            </w:r>
          </w:p>
        </w:tc>
        <w:tc>
          <w:tcPr>
            <w:tcW w:w="1772" w:type="dxa"/>
            <w:tcBorders>
              <w:top w:val="single" w:sz="8" w:space="0" w:color="auto"/>
            </w:tcBorders>
            <w:vAlign w:val="center"/>
          </w:tcPr>
          <w:p w14:paraId="0C5CAC93"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20.2</w:t>
            </w:r>
          </w:p>
        </w:tc>
        <w:tc>
          <w:tcPr>
            <w:tcW w:w="1772" w:type="dxa"/>
            <w:tcBorders>
              <w:top w:val="single" w:sz="8" w:space="0" w:color="auto"/>
              <w:right w:val="single" w:sz="8" w:space="0" w:color="auto"/>
            </w:tcBorders>
            <w:vAlign w:val="center"/>
          </w:tcPr>
          <w:p w14:paraId="5A553095"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9.2</w:t>
            </w:r>
          </w:p>
        </w:tc>
        <w:tc>
          <w:tcPr>
            <w:tcW w:w="1772" w:type="dxa"/>
            <w:tcBorders>
              <w:top w:val="single" w:sz="8" w:space="0" w:color="auto"/>
              <w:right w:val="single" w:sz="8" w:space="0" w:color="auto"/>
            </w:tcBorders>
            <w:vAlign w:val="center"/>
          </w:tcPr>
          <w:p w14:paraId="1135B24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-11.0</w:t>
            </w:r>
          </w:p>
        </w:tc>
      </w:tr>
      <w:tr w:rsidR="0047376E" w:rsidRPr="00E27BF6" w14:paraId="78ADB8E8" w14:textId="77777777" w:rsidTr="00F41D01">
        <w:trPr>
          <w:trHeight w:val="338"/>
        </w:trPr>
        <w:tc>
          <w:tcPr>
            <w:tcW w:w="1772" w:type="dxa"/>
            <w:vMerge/>
            <w:tcBorders>
              <w:left w:val="single" w:sz="8" w:space="0" w:color="auto"/>
            </w:tcBorders>
            <w:vAlign w:val="center"/>
          </w:tcPr>
          <w:p w14:paraId="5F1FC4F6"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vAlign w:val="center"/>
          </w:tcPr>
          <w:p w14:paraId="60D3F864"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2℃以上</w:t>
            </w:r>
          </w:p>
        </w:tc>
        <w:tc>
          <w:tcPr>
            <w:tcW w:w="1772" w:type="dxa"/>
            <w:vAlign w:val="center"/>
          </w:tcPr>
          <w:p w14:paraId="3EED0B2A"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10.9</w:t>
            </w:r>
          </w:p>
        </w:tc>
        <w:tc>
          <w:tcPr>
            <w:tcW w:w="1772" w:type="dxa"/>
            <w:tcBorders>
              <w:right w:val="single" w:sz="8" w:space="0" w:color="auto"/>
            </w:tcBorders>
            <w:vAlign w:val="center"/>
          </w:tcPr>
          <w:p w14:paraId="26D2273F"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4.9</w:t>
            </w:r>
          </w:p>
        </w:tc>
        <w:tc>
          <w:tcPr>
            <w:tcW w:w="1772" w:type="dxa"/>
            <w:tcBorders>
              <w:right w:val="single" w:sz="8" w:space="0" w:color="auto"/>
            </w:tcBorders>
            <w:vAlign w:val="center"/>
          </w:tcPr>
          <w:p w14:paraId="67385F5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-6.0</w:t>
            </w:r>
          </w:p>
        </w:tc>
      </w:tr>
      <w:tr w:rsidR="0047376E" w:rsidRPr="00E27BF6" w14:paraId="46D8F265" w14:textId="77777777" w:rsidTr="00F41D01">
        <w:trPr>
          <w:trHeight w:val="338"/>
        </w:trPr>
        <w:tc>
          <w:tcPr>
            <w:tcW w:w="1772" w:type="dxa"/>
            <w:vMerge/>
            <w:tcBorders>
              <w:left w:val="single" w:sz="8" w:space="0" w:color="auto"/>
            </w:tcBorders>
            <w:vAlign w:val="center"/>
          </w:tcPr>
          <w:p w14:paraId="3B9BA09B"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vAlign w:val="center"/>
          </w:tcPr>
          <w:p w14:paraId="5C6D2BC1"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3℃以上</w:t>
            </w:r>
          </w:p>
        </w:tc>
        <w:tc>
          <w:tcPr>
            <w:tcW w:w="1772" w:type="dxa"/>
            <w:vAlign w:val="center"/>
          </w:tcPr>
          <w:p w14:paraId="633475F6"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6.6</w:t>
            </w:r>
          </w:p>
        </w:tc>
        <w:tc>
          <w:tcPr>
            <w:tcW w:w="1772" w:type="dxa"/>
            <w:tcBorders>
              <w:right w:val="single" w:sz="8" w:space="0" w:color="auto"/>
            </w:tcBorders>
            <w:vAlign w:val="center"/>
          </w:tcPr>
          <w:p w14:paraId="6E9E38F4"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3.0</w:t>
            </w:r>
          </w:p>
        </w:tc>
        <w:tc>
          <w:tcPr>
            <w:tcW w:w="1772" w:type="dxa"/>
            <w:tcBorders>
              <w:right w:val="single" w:sz="8" w:space="0" w:color="auto"/>
            </w:tcBorders>
            <w:vAlign w:val="center"/>
          </w:tcPr>
          <w:p w14:paraId="46FBD9A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-3.6</w:t>
            </w:r>
          </w:p>
        </w:tc>
      </w:tr>
      <w:tr w:rsidR="0047376E" w:rsidRPr="00E27BF6" w14:paraId="6809AF9A" w14:textId="77777777" w:rsidTr="00F41D01">
        <w:trPr>
          <w:trHeight w:val="338"/>
        </w:trPr>
        <w:tc>
          <w:tcPr>
            <w:tcW w:w="1772" w:type="dxa"/>
            <w:vMerge w:val="restart"/>
            <w:tcBorders>
              <w:left w:val="single" w:sz="8" w:space="0" w:color="auto"/>
            </w:tcBorders>
            <w:vAlign w:val="center"/>
          </w:tcPr>
          <w:p w14:paraId="0BD7DEAB" w14:textId="77777777" w:rsidR="0047376E" w:rsidRPr="008C7156" w:rsidRDefault="0047376E" w:rsidP="00F41D01">
            <w:pPr>
              <w:tabs>
                <w:tab w:val="left" w:pos="1470"/>
              </w:tabs>
              <w:jc w:val="center"/>
              <w:rPr>
                <w:sz w:val="18"/>
                <w:szCs w:val="18"/>
              </w:rPr>
            </w:pPr>
            <w:r w:rsidRPr="008C7156">
              <w:rPr>
                <w:rFonts w:hint="eastAsia"/>
                <w:sz w:val="18"/>
                <w:szCs w:val="18"/>
              </w:rPr>
              <w:t>海面下</w:t>
            </w:r>
            <w:r w:rsidRPr="008C7156">
              <w:rPr>
                <w:sz w:val="18"/>
                <w:szCs w:val="18"/>
              </w:rPr>
              <w:t>1ｍ</w:t>
            </w:r>
          </w:p>
        </w:tc>
        <w:tc>
          <w:tcPr>
            <w:tcW w:w="1772" w:type="dxa"/>
            <w:vAlign w:val="center"/>
          </w:tcPr>
          <w:p w14:paraId="7385EEA8"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1℃以上</w:t>
            </w:r>
          </w:p>
        </w:tc>
        <w:tc>
          <w:tcPr>
            <w:tcW w:w="1772" w:type="dxa"/>
            <w:vAlign w:val="center"/>
          </w:tcPr>
          <w:p w14:paraId="7421872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17.5</w:t>
            </w:r>
          </w:p>
        </w:tc>
        <w:tc>
          <w:tcPr>
            <w:tcW w:w="1772" w:type="dxa"/>
            <w:tcBorders>
              <w:right w:val="single" w:sz="8" w:space="0" w:color="auto"/>
            </w:tcBorders>
            <w:vAlign w:val="center"/>
          </w:tcPr>
          <w:p w14:paraId="454A16F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7.6</w:t>
            </w:r>
          </w:p>
        </w:tc>
        <w:tc>
          <w:tcPr>
            <w:tcW w:w="1772" w:type="dxa"/>
            <w:tcBorders>
              <w:right w:val="single" w:sz="8" w:space="0" w:color="auto"/>
            </w:tcBorders>
            <w:vAlign w:val="center"/>
          </w:tcPr>
          <w:p w14:paraId="465FE60F"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-9.9</w:t>
            </w:r>
          </w:p>
        </w:tc>
      </w:tr>
      <w:tr w:rsidR="0047376E" w:rsidRPr="00E27BF6" w14:paraId="6C21CF9D" w14:textId="77777777" w:rsidTr="00F41D01">
        <w:trPr>
          <w:trHeight w:val="338"/>
        </w:trPr>
        <w:tc>
          <w:tcPr>
            <w:tcW w:w="1772" w:type="dxa"/>
            <w:vMerge/>
            <w:tcBorders>
              <w:left w:val="single" w:sz="8" w:space="0" w:color="auto"/>
            </w:tcBorders>
            <w:vAlign w:val="center"/>
          </w:tcPr>
          <w:p w14:paraId="56A2A533"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vAlign w:val="center"/>
          </w:tcPr>
          <w:p w14:paraId="38A871D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2℃以上</w:t>
            </w:r>
          </w:p>
        </w:tc>
        <w:tc>
          <w:tcPr>
            <w:tcW w:w="1772" w:type="dxa"/>
            <w:vAlign w:val="center"/>
          </w:tcPr>
          <w:p w14:paraId="3124168E"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8.5</w:t>
            </w:r>
          </w:p>
        </w:tc>
        <w:tc>
          <w:tcPr>
            <w:tcW w:w="1772" w:type="dxa"/>
            <w:tcBorders>
              <w:right w:val="single" w:sz="8" w:space="0" w:color="auto"/>
            </w:tcBorders>
            <w:vAlign w:val="center"/>
          </w:tcPr>
          <w:p w14:paraId="50820A1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3.8</w:t>
            </w:r>
          </w:p>
        </w:tc>
        <w:tc>
          <w:tcPr>
            <w:tcW w:w="1772" w:type="dxa"/>
            <w:tcBorders>
              <w:right w:val="single" w:sz="8" w:space="0" w:color="auto"/>
            </w:tcBorders>
            <w:vAlign w:val="center"/>
          </w:tcPr>
          <w:p w14:paraId="27C92F21"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-4.7</w:t>
            </w:r>
          </w:p>
        </w:tc>
      </w:tr>
      <w:tr w:rsidR="0047376E" w:rsidRPr="00E27BF6" w14:paraId="617E82F6" w14:textId="77777777" w:rsidTr="00F41D01">
        <w:trPr>
          <w:trHeight w:val="338"/>
        </w:trPr>
        <w:tc>
          <w:tcPr>
            <w:tcW w:w="1772" w:type="dxa"/>
            <w:vMerge/>
            <w:tcBorders>
              <w:left w:val="single" w:sz="8" w:space="0" w:color="auto"/>
            </w:tcBorders>
            <w:vAlign w:val="center"/>
          </w:tcPr>
          <w:p w14:paraId="6826B6F0"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vAlign w:val="center"/>
          </w:tcPr>
          <w:p w14:paraId="30450D99"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3℃以上</w:t>
            </w:r>
          </w:p>
        </w:tc>
        <w:tc>
          <w:tcPr>
            <w:tcW w:w="1772" w:type="dxa"/>
            <w:vAlign w:val="center"/>
          </w:tcPr>
          <w:p w14:paraId="64277C73"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4.4</w:t>
            </w:r>
          </w:p>
        </w:tc>
        <w:tc>
          <w:tcPr>
            <w:tcW w:w="1772" w:type="dxa"/>
            <w:tcBorders>
              <w:right w:val="single" w:sz="8" w:space="0" w:color="auto"/>
            </w:tcBorders>
            <w:vAlign w:val="center"/>
          </w:tcPr>
          <w:p w14:paraId="59DE27C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2.1</w:t>
            </w:r>
          </w:p>
        </w:tc>
        <w:tc>
          <w:tcPr>
            <w:tcW w:w="1772" w:type="dxa"/>
            <w:tcBorders>
              <w:right w:val="single" w:sz="8" w:space="0" w:color="auto"/>
            </w:tcBorders>
            <w:vAlign w:val="center"/>
          </w:tcPr>
          <w:p w14:paraId="3AA8317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-2.3</w:t>
            </w:r>
          </w:p>
        </w:tc>
      </w:tr>
      <w:tr w:rsidR="0047376E" w:rsidRPr="00E27BF6" w14:paraId="7ECAD436" w14:textId="77777777" w:rsidTr="00F41D01">
        <w:trPr>
          <w:trHeight w:val="338"/>
        </w:trPr>
        <w:tc>
          <w:tcPr>
            <w:tcW w:w="1772" w:type="dxa"/>
            <w:vMerge w:val="restart"/>
            <w:tcBorders>
              <w:left w:val="single" w:sz="8" w:space="0" w:color="auto"/>
            </w:tcBorders>
            <w:vAlign w:val="center"/>
          </w:tcPr>
          <w:p w14:paraId="4D730450" w14:textId="77777777" w:rsidR="0047376E" w:rsidRPr="008C7156" w:rsidRDefault="0047376E" w:rsidP="00F41D01">
            <w:pPr>
              <w:tabs>
                <w:tab w:val="left" w:pos="1470"/>
              </w:tabs>
              <w:jc w:val="center"/>
              <w:rPr>
                <w:sz w:val="18"/>
                <w:szCs w:val="18"/>
              </w:rPr>
            </w:pPr>
            <w:r w:rsidRPr="008C7156">
              <w:rPr>
                <w:rFonts w:hint="eastAsia"/>
                <w:sz w:val="18"/>
                <w:szCs w:val="18"/>
              </w:rPr>
              <w:t>海面下</w:t>
            </w:r>
            <w:r w:rsidRPr="008C7156">
              <w:rPr>
                <w:sz w:val="18"/>
                <w:szCs w:val="18"/>
              </w:rPr>
              <w:t>2ｍ</w:t>
            </w:r>
          </w:p>
        </w:tc>
        <w:tc>
          <w:tcPr>
            <w:tcW w:w="1772" w:type="dxa"/>
            <w:vAlign w:val="center"/>
          </w:tcPr>
          <w:p w14:paraId="50794EF2"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1℃以上</w:t>
            </w:r>
          </w:p>
        </w:tc>
        <w:tc>
          <w:tcPr>
            <w:tcW w:w="1772" w:type="dxa"/>
            <w:vAlign w:val="center"/>
          </w:tcPr>
          <w:p w14:paraId="58D68A9B"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8.5</w:t>
            </w:r>
          </w:p>
        </w:tc>
        <w:tc>
          <w:tcPr>
            <w:tcW w:w="1772" w:type="dxa"/>
            <w:tcBorders>
              <w:right w:val="single" w:sz="8" w:space="0" w:color="auto"/>
            </w:tcBorders>
            <w:vAlign w:val="center"/>
          </w:tcPr>
          <w:p w14:paraId="39903D5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3.8</w:t>
            </w:r>
          </w:p>
        </w:tc>
        <w:tc>
          <w:tcPr>
            <w:tcW w:w="1772" w:type="dxa"/>
            <w:tcBorders>
              <w:right w:val="single" w:sz="8" w:space="0" w:color="auto"/>
            </w:tcBorders>
            <w:vAlign w:val="center"/>
          </w:tcPr>
          <w:p w14:paraId="6D8E150F"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-4.7</w:t>
            </w:r>
          </w:p>
        </w:tc>
      </w:tr>
      <w:tr w:rsidR="0047376E" w:rsidRPr="00E27BF6" w14:paraId="2E802957" w14:textId="77777777" w:rsidTr="00F41D01">
        <w:trPr>
          <w:trHeight w:val="227"/>
        </w:trPr>
        <w:tc>
          <w:tcPr>
            <w:tcW w:w="1772" w:type="dxa"/>
            <w:vMerge/>
            <w:tcBorders>
              <w:left w:val="single" w:sz="8" w:space="0" w:color="auto"/>
            </w:tcBorders>
            <w:vAlign w:val="center"/>
          </w:tcPr>
          <w:p w14:paraId="463C0DE2"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vAlign w:val="center"/>
          </w:tcPr>
          <w:p w14:paraId="08ED7118"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2℃以上</w:t>
            </w:r>
          </w:p>
        </w:tc>
        <w:tc>
          <w:tcPr>
            <w:tcW w:w="1772" w:type="dxa"/>
            <w:vAlign w:val="center"/>
          </w:tcPr>
          <w:p w14:paraId="18185EF7"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1.9</w:t>
            </w:r>
          </w:p>
        </w:tc>
        <w:tc>
          <w:tcPr>
            <w:tcW w:w="1772" w:type="dxa"/>
            <w:tcBorders>
              <w:right w:val="single" w:sz="8" w:space="0" w:color="auto"/>
            </w:tcBorders>
            <w:vAlign w:val="center"/>
          </w:tcPr>
          <w:p w14:paraId="79FFFAE0"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1.1</w:t>
            </w:r>
          </w:p>
        </w:tc>
        <w:tc>
          <w:tcPr>
            <w:tcW w:w="1772" w:type="dxa"/>
            <w:tcBorders>
              <w:right w:val="single" w:sz="8" w:space="0" w:color="auto"/>
            </w:tcBorders>
            <w:vAlign w:val="center"/>
          </w:tcPr>
          <w:p w14:paraId="6C4858B6"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-0.8</w:t>
            </w:r>
          </w:p>
        </w:tc>
      </w:tr>
      <w:tr w:rsidR="0047376E" w:rsidRPr="00E27BF6" w14:paraId="4EBF2E14" w14:textId="77777777" w:rsidTr="00F41D01">
        <w:trPr>
          <w:trHeight w:val="338"/>
        </w:trPr>
        <w:tc>
          <w:tcPr>
            <w:tcW w:w="1772" w:type="dxa"/>
            <w:vMerge/>
            <w:tcBorders>
              <w:left w:val="single" w:sz="8" w:space="0" w:color="auto"/>
              <w:bottom w:val="single" w:sz="8" w:space="0" w:color="auto"/>
            </w:tcBorders>
            <w:vAlign w:val="center"/>
          </w:tcPr>
          <w:p w14:paraId="05BEC5C0" w14:textId="77777777" w:rsidR="0047376E" w:rsidRPr="008C7156" w:rsidRDefault="0047376E" w:rsidP="00F41D01">
            <w:pPr>
              <w:pStyle w:val="160"/>
              <w:ind w:leftChars="0" w:left="0" w:firstLineChars="0" w:firstLine="0"/>
              <w:jc w:val="center"/>
              <w:rPr>
                <w:rFonts w:hAnsi="ＭＳ 明朝"/>
                <w:sz w:val="18"/>
                <w:szCs w:val="18"/>
              </w:rPr>
            </w:pPr>
          </w:p>
        </w:tc>
        <w:tc>
          <w:tcPr>
            <w:tcW w:w="1772" w:type="dxa"/>
            <w:tcBorders>
              <w:bottom w:val="single" w:sz="8" w:space="0" w:color="auto"/>
            </w:tcBorders>
            <w:vAlign w:val="center"/>
          </w:tcPr>
          <w:p w14:paraId="02B513BF"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3℃以上</w:t>
            </w:r>
          </w:p>
        </w:tc>
        <w:tc>
          <w:tcPr>
            <w:tcW w:w="1772" w:type="dxa"/>
            <w:tcBorders>
              <w:bottom w:val="single" w:sz="8" w:space="0" w:color="auto"/>
            </w:tcBorders>
            <w:vAlign w:val="center"/>
          </w:tcPr>
          <w:p w14:paraId="77C33451"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0.3</w:t>
            </w:r>
          </w:p>
        </w:tc>
        <w:tc>
          <w:tcPr>
            <w:tcW w:w="1772" w:type="dxa"/>
            <w:tcBorders>
              <w:bottom w:val="single" w:sz="8" w:space="0" w:color="auto"/>
              <w:right w:val="single" w:sz="8" w:space="0" w:color="auto"/>
            </w:tcBorders>
            <w:vAlign w:val="center"/>
          </w:tcPr>
          <w:p w14:paraId="16BAEE88"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0.2</w:t>
            </w:r>
          </w:p>
        </w:tc>
        <w:tc>
          <w:tcPr>
            <w:tcW w:w="1772" w:type="dxa"/>
            <w:tcBorders>
              <w:bottom w:val="single" w:sz="8" w:space="0" w:color="auto"/>
              <w:right w:val="single" w:sz="8" w:space="0" w:color="auto"/>
            </w:tcBorders>
            <w:vAlign w:val="center"/>
          </w:tcPr>
          <w:p w14:paraId="1C5D9F91" w14:textId="77777777" w:rsidR="0047376E" w:rsidRPr="008C7156" w:rsidRDefault="0047376E" w:rsidP="00F41D01">
            <w:pPr>
              <w:pStyle w:val="160"/>
              <w:ind w:leftChars="0" w:left="0" w:firstLineChars="0" w:firstLine="0"/>
              <w:jc w:val="center"/>
              <w:rPr>
                <w:rFonts w:hAnsi="ＭＳ 明朝"/>
                <w:sz w:val="18"/>
                <w:szCs w:val="18"/>
              </w:rPr>
            </w:pPr>
            <w:r w:rsidRPr="008C7156">
              <w:rPr>
                <w:rFonts w:hAnsi="ＭＳ 明朝"/>
                <w:sz w:val="18"/>
                <w:szCs w:val="18"/>
              </w:rPr>
              <w:t>-0.1</w:t>
            </w:r>
          </w:p>
        </w:tc>
      </w:tr>
    </w:tbl>
    <w:p w14:paraId="17579C25" w14:textId="778C993A" w:rsidR="0047376E" w:rsidRPr="00F328FF" w:rsidRDefault="0047376E" w:rsidP="0047376E">
      <w:pPr>
        <w:spacing w:line="240" w:lineRule="exact"/>
        <w:ind w:rightChars="200" w:right="422"/>
        <w:jc w:val="right"/>
        <w:rPr>
          <w:sz w:val="21"/>
          <w:szCs w:val="21"/>
        </w:rPr>
      </w:pPr>
      <w:r w:rsidRPr="00F328FF">
        <w:rPr>
          <w:rFonts w:hint="eastAsia"/>
          <w:sz w:val="21"/>
          <w:szCs w:val="21"/>
        </w:rPr>
        <w:t>（単位：</w:t>
      </w:r>
      <w:r w:rsidR="00B34A59" w:rsidRPr="00B34A59">
        <w:rPr>
          <w:rFonts w:hint="eastAsia"/>
          <w:sz w:val="21"/>
          <w:szCs w:val="21"/>
        </w:rPr>
        <w:t>㎢</w:t>
      </w:r>
      <w:r w:rsidRPr="00F328FF">
        <w:rPr>
          <w:rFonts w:hint="eastAsia"/>
          <w:sz w:val="21"/>
          <w:szCs w:val="21"/>
        </w:rPr>
        <w:t>）</w:t>
      </w:r>
    </w:p>
    <w:p w14:paraId="170DF9FB" w14:textId="17645333" w:rsidR="0047376E" w:rsidRPr="00E46B00" w:rsidRDefault="0047376E" w:rsidP="0047376E">
      <w:pPr>
        <w:snapToGrid w:val="0"/>
        <w:spacing w:beforeLines="20" w:before="87"/>
        <w:ind w:leftChars="208" w:left="439"/>
        <w:jc w:val="right"/>
        <w:rPr>
          <w:rFonts w:ascii="ＭＳ ゴシック" w:eastAsia="ＭＳ ゴシック" w:hAnsi="ＭＳ ゴシック"/>
          <w:sz w:val="20"/>
          <w:szCs w:val="20"/>
        </w:rPr>
      </w:pPr>
      <w:r w:rsidRPr="00E46B00">
        <w:rPr>
          <w:rFonts w:hint="eastAsia"/>
        </w:rPr>
        <w:t>（</w:t>
      </w:r>
      <w:r w:rsidR="00D406C5">
        <w:rPr>
          <w:rFonts w:hint="eastAsia"/>
        </w:rPr>
        <w:t>準備書から引用</w:t>
      </w:r>
      <w:r w:rsidRPr="00E46B00">
        <w:rPr>
          <w:rFonts w:hint="eastAsia"/>
        </w:rPr>
        <w:t>）</w:t>
      </w:r>
    </w:p>
    <w:p w14:paraId="0E3BD10D" w14:textId="6AF249F0" w:rsidR="0047376E" w:rsidRDefault="0047376E" w:rsidP="0047376E">
      <w:pPr>
        <w:snapToGrid w:val="0"/>
        <w:spacing w:beforeLines="20" w:before="87"/>
        <w:ind w:leftChars="208" w:left="439"/>
        <w:jc w:val="center"/>
        <w:rPr>
          <w:rFonts w:ascii="ＭＳ ゴシック" w:eastAsia="ＭＳ ゴシック" w:hAnsi="ＭＳ ゴシック"/>
        </w:rPr>
      </w:pPr>
      <w:r w:rsidRPr="008C7156">
        <w:rPr>
          <w:rFonts w:ascii="ＭＳ ゴシック" w:eastAsia="ＭＳ ゴシック" w:hAnsi="ＭＳ ゴシック"/>
          <w:noProof/>
        </w:rPr>
        <w:lastRenderedPageBreak/>
        <w:drawing>
          <wp:anchor distT="0" distB="0" distL="114300" distR="114300" simplePos="0" relativeHeight="251723776" behindDoc="0" locked="0" layoutInCell="1" allowOverlap="1" wp14:anchorId="7731551B" wp14:editId="1C85D0E2">
            <wp:simplePos x="0" y="0"/>
            <wp:positionH relativeFrom="column">
              <wp:posOffset>142240</wp:posOffset>
            </wp:positionH>
            <wp:positionV relativeFrom="paragraph">
              <wp:posOffset>103505</wp:posOffset>
            </wp:positionV>
            <wp:extent cx="2798445" cy="4124325"/>
            <wp:effectExtent l="0" t="0" r="1905" b="9525"/>
            <wp:wrapTopAndBottom/>
            <wp:docPr id="864600109" name="図 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00109" name="図 1" descr="ダイアグラム&#10;&#10;中程度の精度で自動的に生成された説明"/>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798445" cy="412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156">
        <w:rPr>
          <w:rFonts w:ascii="ＭＳ ゴシック" w:eastAsia="ＭＳ ゴシック" w:hAnsi="ＭＳ ゴシック"/>
          <w:noProof/>
        </w:rPr>
        <w:drawing>
          <wp:anchor distT="0" distB="0" distL="114300" distR="114300" simplePos="0" relativeHeight="251722752" behindDoc="1" locked="0" layoutInCell="1" allowOverlap="1" wp14:anchorId="62A91340" wp14:editId="54AB2147">
            <wp:simplePos x="0" y="0"/>
            <wp:positionH relativeFrom="margin">
              <wp:posOffset>2995294</wp:posOffset>
            </wp:positionH>
            <wp:positionV relativeFrom="paragraph">
              <wp:posOffset>104139</wp:posOffset>
            </wp:positionV>
            <wp:extent cx="2797573" cy="4124325"/>
            <wp:effectExtent l="0" t="0" r="3175" b="0"/>
            <wp:wrapNone/>
            <wp:docPr id="233208885"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08885" name="図 2" descr="ダイアグラム&#10;&#10;自動的に生成された説明"/>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02447" cy="4131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156">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8C7156">
        <w:rPr>
          <w:rFonts w:ascii="ＭＳ ゴシック" w:eastAsia="ＭＳ ゴシック" w:hAnsi="ＭＳ ゴシック" w:hint="eastAsia"/>
        </w:rPr>
        <w:t>４</w:t>
      </w:r>
      <w:r w:rsidR="001139A7">
        <w:rPr>
          <w:rFonts w:ascii="ＭＳ ゴシック" w:eastAsia="ＭＳ ゴシック" w:hAnsi="ＭＳ ゴシック" w:hint="eastAsia"/>
        </w:rPr>
        <w:t>－</w:t>
      </w:r>
      <w:r w:rsidRPr="008C7156">
        <w:rPr>
          <w:rFonts w:ascii="ＭＳ ゴシック" w:eastAsia="ＭＳ ゴシック" w:hAnsi="ＭＳ ゴシック" w:hint="eastAsia"/>
        </w:rPr>
        <w:t>５　温排水拡散予測結果（包絡線、海表面）</w:t>
      </w:r>
    </w:p>
    <w:p w14:paraId="27CFA269" w14:textId="55C8F5CA" w:rsidR="0047376E" w:rsidRPr="00E46B00" w:rsidRDefault="0047376E" w:rsidP="0047376E">
      <w:pPr>
        <w:snapToGrid w:val="0"/>
        <w:spacing w:beforeLines="20" w:before="87"/>
        <w:ind w:leftChars="208" w:left="439"/>
        <w:jc w:val="right"/>
        <w:rPr>
          <w:rFonts w:ascii="ＭＳ ゴシック" w:eastAsia="ＭＳ ゴシック" w:hAnsi="ＭＳ ゴシック"/>
          <w:sz w:val="20"/>
          <w:szCs w:val="20"/>
        </w:rPr>
      </w:pPr>
      <w:r w:rsidRPr="00E46B00">
        <w:rPr>
          <w:rFonts w:hint="eastAsia"/>
        </w:rPr>
        <w:t>（</w:t>
      </w:r>
      <w:r w:rsidR="00D406C5">
        <w:rPr>
          <w:rFonts w:hint="eastAsia"/>
        </w:rPr>
        <w:t>準備書から引用</w:t>
      </w:r>
      <w:r w:rsidRPr="00E46B00">
        <w:rPr>
          <w:rFonts w:hint="eastAsia"/>
        </w:rPr>
        <w:t>）</w:t>
      </w:r>
    </w:p>
    <w:p w14:paraId="639662F2" w14:textId="77777777" w:rsidR="0047376E" w:rsidRPr="008C7156" w:rsidRDefault="0047376E" w:rsidP="0047376E">
      <w:pPr>
        <w:snapToGrid w:val="0"/>
        <w:spacing w:beforeLines="20" w:before="87"/>
        <w:ind w:leftChars="208" w:left="439"/>
        <w:jc w:val="center"/>
        <w:rPr>
          <w:rFonts w:ascii="ＭＳ ゴシック" w:eastAsia="ＭＳ ゴシック" w:hAnsi="ＭＳ ゴシック"/>
        </w:rPr>
      </w:pPr>
    </w:p>
    <w:p w14:paraId="1B5EBEB9" w14:textId="77777777" w:rsidR="0047376E" w:rsidRPr="00E46B00" w:rsidRDefault="0047376E" w:rsidP="0047376E">
      <w:pPr>
        <w:ind w:leftChars="67" w:left="480" w:hangingChars="147" w:hanging="339"/>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イ　流向及び流速</w:t>
      </w:r>
    </w:p>
    <w:p w14:paraId="1CC78CC3" w14:textId="47143C41" w:rsidR="0047376E" w:rsidRDefault="0047376E" w:rsidP="0047376E">
      <w:pPr>
        <w:ind w:leftChars="109" w:left="424" w:hangingChars="84" w:hanging="194"/>
        <w:jc w:val="left"/>
        <w:rPr>
          <w:sz w:val="24"/>
        </w:rPr>
      </w:pPr>
      <w:r w:rsidRPr="00E46B00">
        <w:rPr>
          <w:rFonts w:hint="eastAsia"/>
          <w:sz w:val="24"/>
        </w:rPr>
        <w:t>・　温排水による流動予測結果は図</w:t>
      </w:r>
      <w:r w:rsidR="001139A7">
        <w:rPr>
          <w:rFonts w:hint="eastAsia"/>
          <w:sz w:val="24"/>
        </w:rPr>
        <w:t>２－</w:t>
      </w:r>
      <w:r w:rsidRPr="00E46B00">
        <w:rPr>
          <w:rFonts w:hint="eastAsia"/>
          <w:sz w:val="24"/>
        </w:rPr>
        <w:t>４</w:t>
      </w:r>
      <w:r w:rsidR="001139A7">
        <w:rPr>
          <w:rFonts w:hint="eastAsia"/>
          <w:sz w:val="24"/>
        </w:rPr>
        <w:t>－</w:t>
      </w:r>
      <w:r w:rsidRPr="00E46B00">
        <w:rPr>
          <w:rFonts w:hint="eastAsia"/>
          <w:sz w:val="24"/>
        </w:rPr>
        <w:t>６に示すとおりであり、復水器の冷却水量を現状の</w:t>
      </w:r>
      <w:r w:rsidRPr="00E46B00">
        <w:rPr>
          <w:sz w:val="24"/>
        </w:rPr>
        <w:t>79.2</w:t>
      </w:r>
      <w:r w:rsidR="00A8316C" w:rsidRPr="00A8316C">
        <w:rPr>
          <w:rFonts w:hint="eastAsia"/>
          <w:sz w:val="24"/>
        </w:rPr>
        <w:t>㎥</w:t>
      </w:r>
      <w:r w:rsidRPr="00E46B00">
        <w:rPr>
          <w:sz w:val="24"/>
        </w:rPr>
        <w:t>/sから39.6</w:t>
      </w:r>
      <w:r w:rsidR="00A8316C" w:rsidRPr="00A8316C">
        <w:rPr>
          <w:rFonts w:hint="eastAsia"/>
          <w:sz w:val="24"/>
        </w:rPr>
        <w:t>㎥</w:t>
      </w:r>
      <w:r w:rsidRPr="00E46B00">
        <w:rPr>
          <w:sz w:val="24"/>
        </w:rPr>
        <w:t>/s</w:t>
      </w:r>
      <w:r w:rsidRPr="00E46B00">
        <w:rPr>
          <w:rFonts w:hint="eastAsia"/>
          <w:sz w:val="24"/>
        </w:rPr>
        <w:t>とし、放水速度を低減することにより、放水口から約300ｍにおける流速は、現状の6</w:t>
      </w:r>
      <w:r w:rsidRPr="00E46B00">
        <w:rPr>
          <w:sz w:val="24"/>
        </w:rPr>
        <w:t>.0cm/s</w:t>
      </w:r>
      <w:r w:rsidRPr="00E46B00">
        <w:rPr>
          <w:rFonts w:hint="eastAsia"/>
          <w:sz w:val="24"/>
        </w:rPr>
        <w:t>程度から将来の3</w:t>
      </w:r>
      <w:r w:rsidRPr="00E46B00">
        <w:rPr>
          <w:sz w:val="24"/>
        </w:rPr>
        <w:t>.8cm/s</w:t>
      </w:r>
      <w:r w:rsidRPr="00E46B00">
        <w:rPr>
          <w:rFonts w:hint="eastAsia"/>
          <w:sz w:val="24"/>
        </w:rPr>
        <w:t>程度に減少することから、施設の稼働に伴う温排水が周辺海域の流向及び流速に及ぼす影響は少ないと考えられ、実行可能な範囲で影響の低減が図られているものと評価するとしている。</w:t>
      </w:r>
    </w:p>
    <w:p w14:paraId="2E6FC83E" w14:textId="77777777" w:rsidR="0047376E" w:rsidRDefault="0047376E" w:rsidP="0047376E">
      <w:pPr>
        <w:snapToGrid w:val="0"/>
        <w:spacing w:beforeLines="20" w:before="87"/>
        <w:rPr>
          <w:rFonts w:ascii="ＭＳ ゴシック" w:eastAsia="ＭＳ ゴシック" w:hAnsi="ＭＳ ゴシック"/>
        </w:rPr>
      </w:pPr>
      <w:r w:rsidRPr="008C7156">
        <w:rPr>
          <w:rFonts w:ascii="ＭＳ ゴシック" w:eastAsia="ＭＳ ゴシック" w:hAnsi="ＭＳ ゴシック"/>
          <w:noProof/>
        </w:rPr>
        <w:lastRenderedPageBreak/>
        <w:drawing>
          <wp:anchor distT="0" distB="0" distL="114300" distR="114300" simplePos="0" relativeHeight="251727872" behindDoc="0" locked="0" layoutInCell="1" allowOverlap="1" wp14:anchorId="3E3456FC" wp14:editId="44287CF4">
            <wp:simplePos x="0" y="0"/>
            <wp:positionH relativeFrom="margin">
              <wp:posOffset>57150</wp:posOffset>
            </wp:positionH>
            <wp:positionV relativeFrom="paragraph">
              <wp:posOffset>409575</wp:posOffset>
            </wp:positionV>
            <wp:extent cx="2844800" cy="2647315"/>
            <wp:effectExtent l="0" t="0" r="0" b="635"/>
            <wp:wrapTopAndBottom/>
            <wp:docPr id="39" name="図 5" descr="ダイアグラム, 概略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50723" name="図 5" descr="ダイアグラム, 概略図&#10;&#10;AI によって生成されたコンテンツは間違っている可能性があります。"/>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44800" cy="264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156">
        <w:rPr>
          <w:rFonts w:ascii="ＭＳ ゴシック" w:eastAsia="ＭＳ ゴシック" w:hAnsi="ＭＳ ゴシック"/>
          <w:noProof/>
        </w:rPr>
        <w:drawing>
          <wp:anchor distT="0" distB="0" distL="114300" distR="114300" simplePos="0" relativeHeight="251728896" behindDoc="0" locked="0" layoutInCell="1" allowOverlap="1" wp14:anchorId="233A23F6" wp14:editId="604E8683">
            <wp:simplePos x="0" y="0"/>
            <wp:positionH relativeFrom="margin">
              <wp:posOffset>2971800</wp:posOffset>
            </wp:positionH>
            <wp:positionV relativeFrom="paragraph">
              <wp:posOffset>407670</wp:posOffset>
            </wp:positionV>
            <wp:extent cx="2847340" cy="2649855"/>
            <wp:effectExtent l="0" t="0" r="0" b="0"/>
            <wp:wrapTopAndBottom/>
            <wp:docPr id="40" name="図 3"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45359" name="図 3" descr="ダイアグラム&#10;&#10;AI によって生成されたコンテンツは間違っている可能性があります。"/>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47340" cy="2649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61BD3B" w14:textId="066DB043" w:rsidR="0047376E" w:rsidRDefault="0047376E" w:rsidP="0047376E">
      <w:pPr>
        <w:snapToGrid w:val="0"/>
        <w:spacing w:beforeLines="20" w:before="87"/>
        <w:ind w:leftChars="208" w:left="439"/>
        <w:jc w:val="center"/>
        <w:rPr>
          <w:rFonts w:ascii="ＭＳ ゴシック" w:eastAsia="ＭＳ ゴシック" w:hAnsi="ＭＳ ゴシック"/>
        </w:rPr>
      </w:pPr>
      <w:r w:rsidRPr="008C7156">
        <w:rPr>
          <w:rFonts w:ascii="ＭＳ ゴシック" w:eastAsia="ＭＳ ゴシック" w:hAnsi="ＭＳ ゴシック" w:hint="eastAsia"/>
        </w:rPr>
        <w:t>図</w:t>
      </w:r>
      <w:r w:rsidR="001139A7">
        <w:rPr>
          <w:rFonts w:ascii="ＭＳ ゴシック" w:eastAsia="ＭＳ ゴシック" w:hAnsi="ＭＳ ゴシック" w:hint="eastAsia"/>
        </w:rPr>
        <w:t>２－</w:t>
      </w:r>
      <w:r w:rsidRPr="008C7156">
        <w:rPr>
          <w:rFonts w:ascii="ＭＳ ゴシック" w:eastAsia="ＭＳ ゴシック" w:hAnsi="ＭＳ ゴシック" w:hint="eastAsia"/>
        </w:rPr>
        <w:t>４</w:t>
      </w:r>
      <w:r w:rsidR="001139A7">
        <w:rPr>
          <w:rFonts w:ascii="ＭＳ ゴシック" w:eastAsia="ＭＳ ゴシック" w:hAnsi="ＭＳ ゴシック" w:hint="eastAsia"/>
        </w:rPr>
        <w:t>－</w:t>
      </w:r>
      <w:r w:rsidRPr="008C7156">
        <w:rPr>
          <w:rFonts w:ascii="ＭＳ ゴシック" w:eastAsia="ＭＳ ゴシック" w:hAnsi="ＭＳ ゴシック" w:hint="eastAsia"/>
        </w:rPr>
        <w:t>６　温排水による流動予測結果（海表面）</w:t>
      </w:r>
    </w:p>
    <w:p w14:paraId="6DA53794" w14:textId="635378C2" w:rsidR="0047376E" w:rsidRPr="00E46B00" w:rsidRDefault="0047376E" w:rsidP="0047376E">
      <w:pPr>
        <w:snapToGrid w:val="0"/>
        <w:spacing w:beforeLines="20" w:before="87"/>
        <w:ind w:leftChars="208" w:left="439"/>
        <w:jc w:val="right"/>
        <w:rPr>
          <w:rFonts w:ascii="ＭＳ ゴシック" w:eastAsia="ＭＳ ゴシック" w:hAnsi="ＭＳ ゴシック"/>
          <w:sz w:val="20"/>
          <w:szCs w:val="20"/>
        </w:rPr>
      </w:pPr>
      <w:r w:rsidRPr="00E46B00">
        <w:rPr>
          <w:rFonts w:hint="eastAsia"/>
        </w:rPr>
        <w:t>（</w:t>
      </w:r>
      <w:r w:rsidR="00D406C5">
        <w:rPr>
          <w:rFonts w:hint="eastAsia"/>
        </w:rPr>
        <w:t>準備書から引用</w:t>
      </w:r>
      <w:r w:rsidRPr="00E46B00">
        <w:rPr>
          <w:rFonts w:hint="eastAsia"/>
        </w:rPr>
        <w:t>）</w:t>
      </w:r>
    </w:p>
    <w:p w14:paraId="76521CFA" w14:textId="77777777" w:rsidR="0047376E" w:rsidRPr="00E46B00" w:rsidRDefault="0047376E" w:rsidP="0047376E">
      <w:pPr>
        <w:snapToGrid w:val="0"/>
        <w:spacing w:beforeLines="20" w:before="87"/>
        <w:ind w:leftChars="208" w:left="439"/>
        <w:jc w:val="right"/>
        <w:rPr>
          <w:rFonts w:ascii="ＭＳ ゴシック" w:eastAsia="ＭＳ ゴシック" w:hAnsi="ＭＳ ゴシック"/>
          <w:sz w:val="20"/>
          <w:szCs w:val="20"/>
        </w:rPr>
      </w:pPr>
    </w:p>
    <w:p w14:paraId="472E9888" w14:textId="7D9BBFC1" w:rsidR="0047376E" w:rsidRPr="00E46B00" w:rsidRDefault="0047376E" w:rsidP="0047376E">
      <w:pPr>
        <w:ind w:leftChars="-66" w:left="286" w:hangingChars="184" w:hanging="425"/>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（５）環境保全</w:t>
      </w:r>
      <w:r w:rsidR="00C82EFE">
        <w:rPr>
          <w:rFonts w:ascii="ＭＳ ゴシック" w:eastAsia="ＭＳ ゴシック" w:hAnsi="ＭＳ ゴシック" w:hint="eastAsia"/>
          <w:kern w:val="0"/>
          <w:sz w:val="24"/>
        </w:rPr>
        <w:t>措置</w:t>
      </w:r>
      <w:r w:rsidRPr="00E46B00">
        <w:rPr>
          <w:rFonts w:ascii="ＭＳ ゴシック" w:eastAsia="ＭＳ ゴシック" w:hAnsi="ＭＳ ゴシック" w:hint="eastAsia"/>
          <w:kern w:val="0"/>
          <w:sz w:val="24"/>
        </w:rPr>
        <w:t>の実施の方針</w:t>
      </w:r>
    </w:p>
    <w:p w14:paraId="619E8108" w14:textId="38CE19F6" w:rsidR="0047376E" w:rsidRPr="00E46B00" w:rsidRDefault="0047376E" w:rsidP="0047376E">
      <w:pPr>
        <w:ind w:leftChars="100" w:left="442" w:hangingChars="100" w:hanging="231"/>
        <w:jc w:val="left"/>
        <w:rPr>
          <w:sz w:val="24"/>
        </w:rPr>
      </w:pPr>
      <w:r w:rsidRPr="00E46B00">
        <w:rPr>
          <w:rFonts w:hint="eastAsia"/>
          <w:sz w:val="24"/>
        </w:rPr>
        <w:t>・　掘削工事等の工事排水は、仮設排水処理装置にて処理し、機器類及び配管系の洗浄排水は、既設総合排水処理装置にて処理した後、下水道へ排出する計画としたとしている。</w:t>
      </w:r>
    </w:p>
    <w:p w14:paraId="18C8F1C4" w14:textId="01B39221" w:rsidR="0047376E" w:rsidRPr="00E46B00" w:rsidRDefault="0047376E" w:rsidP="0047376E">
      <w:pPr>
        <w:ind w:leftChars="100" w:left="442" w:hangingChars="100" w:hanging="231"/>
        <w:jc w:val="left"/>
        <w:rPr>
          <w:sz w:val="24"/>
          <w:shd w:val="pct15" w:color="auto" w:fill="FFFFFF"/>
        </w:rPr>
      </w:pPr>
      <w:r w:rsidRPr="00E46B00">
        <w:rPr>
          <w:rFonts w:hint="eastAsia"/>
          <w:sz w:val="24"/>
        </w:rPr>
        <w:t>・　また、工事範囲の主な雨水排水は、仮設排水処理装置において浮遊物質量を最大</w:t>
      </w:r>
      <w:r w:rsidRPr="00E46B00">
        <w:rPr>
          <w:sz w:val="24"/>
        </w:rPr>
        <w:t>90mg/L以下、日間平均70mg/L以下に処理し、海域へ排出する</w:t>
      </w:r>
      <w:r w:rsidRPr="00E46B00">
        <w:rPr>
          <w:rFonts w:hint="eastAsia"/>
          <w:sz w:val="24"/>
        </w:rPr>
        <w:t>計画とした</w:t>
      </w:r>
      <w:r w:rsidRPr="00E46B00">
        <w:rPr>
          <w:sz w:val="24"/>
        </w:rPr>
        <w:t>とし</w:t>
      </w:r>
      <w:r w:rsidRPr="00E46B00">
        <w:rPr>
          <w:rFonts w:hint="eastAsia"/>
          <w:sz w:val="24"/>
        </w:rPr>
        <w:t>ている</w:t>
      </w:r>
      <w:r w:rsidRPr="00E46B00">
        <w:rPr>
          <w:sz w:val="24"/>
        </w:rPr>
        <w:t>。</w:t>
      </w:r>
    </w:p>
    <w:p w14:paraId="6FEFA838" w14:textId="477F8679" w:rsidR="0047376E" w:rsidRPr="00E46B00" w:rsidRDefault="0047376E" w:rsidP="0047376E">
      <w:pPr>
        <w:ind w:leftChars="100" w:left="442" w:hangingChars="100" w:hanging="231"/>
        <w:jc w:val="left"/>
        <w:rPr>
          <w:sz w:val="24"/>
        </w:rPr>
      </w:pPr>
      <w:r w:rsidRPr="00E46B00">
        <w:rPr>
          <w:rFonts w:hint="eastAsia"/>
          <w:sz w:val="24"/>
        </w:rPr>
        <w:t>・　高効率なコンバインドサイクル発電方式を採用することにより、復水器の冷却水量を現状の</w:t>
      </w:r>
      <w:r w:rsidRPr="00E46B00">
        <w:rPr>
          <w:sz w:val="24"/>
        </w:rPr>
        <w:t>79.2</w:t>
      </w:r>
      <w:r w:rsidR="00A8316C" w:rsidRPr="00A8316C">
        <w:rPr>
          <w:rFonts w:hint="eastAsia"/>
          <w:sz w:val="24"/>
        </w:rPr>
        <w:t>㎥</w:t>
      </w:r>
      <w:r w:rsidRPr="00E46B00">
        <w:rPr>
          <w:sz w:val="24"/>
        </w:rPr>
        <w:t>/sから39.6</w:t>
      </w:r>
      <w:r w:rsidR="00A8316C" w:rsidRPr="00A8316C">
        <w:rPr>
          <w:rFonts w:hint="eastAsia"/>
          <w:sz w:val="24"/>
        </w:rPr>
        <w:t>㎥</w:t>
      </w:r>
      <w:r w:rsidRPr="00E46B00">
        <w:rPr>
          <w:sz w:val="24"/>
        </w:rPr>
        <w:t>/sに低減し、放水流速を低減するとともに、取水方式は現状と同様に、低温な海水を取水できる深層取水とし、取放水温度差を現状と同じ7℃以下として温排水拡散域を低減することにより、水温、流向及び流速への影響を低減する</w:t>
      </w:r>
      <w:r w:rsidRPr="00E46B00">
        <w:rPr>
          <w:rFonts w:hint="eastAsia"/>
          <w:sz w:val="24"/>
        </w:rPr>
        <w:t>計画とした</w:t>
      </w:r>
      <w:r w:rsidRPr="00E46B00">
        <w:rPr>
          <w:sz w:val="24"/>
        </w:rPr>
        <w:t>とし</w:t>
      </w:r>
      <w:r w:rsidRPr="00E46B00">
        <w:rPr>
          <w:rFonts w:hint="eastAsia"/>
          <w:sz w:val="24"/>
        </w:rPr>
        <w:t>ている。</w:t>
      </w:r>
    </w:p>
    <w:p w14:paraId="58155923" w14:textId="77777777" w:rsidR="0047376E" w:rsidRPr="00E46B00" w:rsidRDefault="0047376E" w:rsidP="0047376E">
      <w:pPr>
        <w:ind w:left="231" w:hangingChars="100" w:hanging="231"/>
        <w:jc w:val="left"/>
        <w:rPr>
          <w:sz w:val="24"/>
        </w:rPr>
      </w:pPr>
    </w:p>
    <w:p w14:paraId="46098A07" w14:textId="77777777" w:rsidR="0047376E" w:rsidRPr="00E46B00" w:rsidRDefault="0047376E" w:rsidP="0047376E">
      <w:pPr>
        <w:ind w:leftChars="-66" w:left="286" w:hangingChars="184" w:hanging="425"/>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（６）事後調査の方針</w:t>
      </w:r>
    </w:p>
    <w:p w14:paraId="7701011C" w14:textId="5DE12365" w:rsidR="0047376E" w:rsidRDefault="0047376E" w:rsidP="0047376E">
      <w:pPr>
        <w:ind w:leftChars="109" w:left="424" w:hangingChars="84" w:hanging="194"/>
        <w:jc w:val="left"/>
        <w:rPr>
          <w:sz w:val="24"/>
          <w:shd w:val="pct15" w:color="auto" w:fill="FFFFFF"/>
        </w:rPr>
      </w:pPr>
      <w:r w:rsidRPr="00E46B00">
        <w:rPr>
          <w:rFonts w:hint="eastAsia"/>
          <w:sz w:val="24"/>
        </w:rPr>
        <w:t>・　水の濁りについては、工事の実施に際し、仮設排水処理装置の設置等の実効性のある環境保全措置を講じること及び海域に排出する仮設排水処理装置出口においてＳＳを監視することから、</w:t>
      </w:r>
      <w:r w:rsidR="00B33D62">
        <w:rPr>
          <w:rFonts w:hint="eastAsia"/>
          <w:sz w:val="24"/>
        </w:rPr>
        <w:t>主務省令に基づく</w:t>
      </w:r>
      <w:r w:rsidRPr="00E46B00">
        <w:rPr>
          <w:rFonts w:hint="eastAsia"/>
          <w:sz w:val="24"/>
        </w:rPr>
        <w:t>事後調査は実施しないとしている。</w:t>
      </w:r>
    </w:p>
    <w:p w14:paraId="389D71CB" w14:textId="7B3FEBFD" w:rsidR="0047376E" w:rsidRPr="00E46B00" w:rsidRDefault="0047376E" w:rsidP="0047376E">
      <w:pPr>
        <w:ind w:leftChars="109" w:left="424" w:hangingChars="84" w:hanging="194"/>
        <w:jc w:val="left"/>
        <w:rPr>
          <w:sz w:val="24"/>
          <w:shd w:val="pct15" w:color="auto" w:fill="FFFFFF"/>
        </w:rPr>
      </w:pPr>
      <w:r w:rsidRPr="00E46B00">
        <w:rPr>
          <w:rFonts w:hint="eastAsia"/>
          <w:sz w:val="24"/>
        </w:rPr>
        <w:t>・　施設の稼働（温排水）に伴う水温、流向及び流速について、予測手法は、科学的知見に基づき一般財団法人電力中央研究所で開発され、環境影響評価で多くの実績がある数理モデルによるシミュレーション解析手法であり、予測の不確実性は小さ</w:t>
      </w:r>
      <w:r w:rsidRPr="00E46B00">
        <w:rPr>
          <w:rFonts w:hint="eastAsia"/>
          <w:sz w:val="24"/>
        </w:rPr>
        <w:lastRenderedPageBreak/>
        <w:t>いものと考えられる</w:t>
      </w:r>
      <w:r w:rsidR="00BB045D">
        <w:rPr>
          <w:rFonts w:hint="eastAsia"/>
          <w:sz w:val="24"/>
        </w:rPr>
        <w:t>としている</w:t>
      </w:r>
      <w:r w:rsidRPr="00E46B00">
        <w:rPr>
          <w:rFonts w:hint="eastAsia"/>
          <w:sz w:val="24"/>
        </w:rPr>
        <w:t>。また、復水器出入口において水温の環境監視を行うこと、及び既設放水口を有効利用することにより、放水流速を低減することから、</w:t>
      </w:r>
      <w:r w:rsidR="00B33D62">
        <w:rPr>
          <w:rFonts w:hint="eastAsia"/>
          <w:sz w:val="24"/>
        </w:rPr>
        <w:t>主務省令に基づく</w:t>
      </w:r>
      <w:r w:rsidRPr="00E46B00">
        <w:rPr>
          <w:rFonts w:hint="eastAsia"/>
          <w:sz w:val="24"/>
        </w:rPr>
        <w:t>事後調査は実施しないとしている。</w:t>
      </w:r>
    </w:p>
    <w:p w14:paraId="0B2343C1" w14:textId="77777777" w:rsidR="0047376E" w:rsidRPr="00E46B00" w:rsidRDefault="0047376E" w:rsidP="0047376E">
      <w:pPr>
        <w:ind w:leftChars="109" w:left="424" w:hangingChars="84" w:hanging="194"/>
        <w:jc w:val="left"/>
        <w:rPr>
          <w:sz w:val="24"/>
        </w:rPr>
      </w:pPr>
    </w:p>
    <w:p w14:paraId="62EAEFC5" w14:textId="77777777" w:rsidR="0047376E" w:rsidRPr="00E46B00" w:rsidRDefault="0047376E" w:rsidP="0047376E">
      <w:pPr>
        <w:ind w:leftChars="-66" w:left="286" w:hangingChars="184" w:hanging="425"/>
        <w:jc w:val="left"/>
        <w:rPr>
          <w:rFonts w:ascii="ＭＳ ゴシック" w:eastAsia="ＭＳ ゴシック" w:hAnsi="ＭＳ ゴシック"/>
          <w:kern w:val="0"/>
          <w:sz w:val="24"/>
        </w:rPr>
      </w:pPr>
      <w:r w:rsidRPr="00E46B00">
        <w:rPr>
          <w:rFonts w:ascii="ＭＳ ゴシック" w:eastAsia="ＭＳ ゴシック" w:hAnsi="ＭＳ ゴシック" w:hint="eastAsia"/>
          <w:kern w:val="0"/>
          <w:sz w:val="24"/>
        </w:rPr>
        <w:t>（７）課題</w:t>
      </w:r>
    </w:p>
    <w:p w14:paraId="32FF0062" w14:textId="50144B8C" w:rsidR="0047376E" w:rsidRPr="00EB2C12" w:rsidRDefault="0047376E" w:rsidP="00EB2C12">
      <w:pPr>
        <w:widowControl/>
        <w:ind w:leftChars="100" w:left="442" w:hangingChars="100" w:hanging="231"/>
        <w:jc w:val="left"/>
        <w:rPr>
          <w:szCs w:val="22"/>
        </w:rPr>
      </w:pPr>
      <w:r w:rsidRPr="00E46B00">
        <w:rPr>
          <w:rFonts w:hint="eastAsia"/>
          <w:sz w:val="24"/>
        </w:rPr>
        <w:t xml:space="preserve">・　</w:t>
      </w:r>
      <w:r>
        <w:rPr>
          <w:rFonts w:hint="eastAsia"/>
          <w:sz w:val="24"/>
        </w:rPr>
        <w:t>工事排水が雨水排水の経路に混入することのないよう、工事状況に応じた集</w:t>
      </w:r>
      <w:r w:rsidR="00215D40">
        <w:rPr>
          <w:rFonts w:hint="eastAsia"/>
          <w:sz w:val="24"/>
        </w:rPr>
        <w:t>排</w:t>
      </w:r>
      <w:r>
        <w:rPr>
          <w:rFonts w:hint="eastAsia"/>
          <w:sz w:val="24"/>
        </w:rPr>
        <w:t>水経路等を適切に設定するとともに、海域へ放流する雨水排水の水質については自主管理値より十分低くなるように努め、</w:t>
      </w:r>
      <w:r w:rsidRPr="00E46B00">
        <w:rPr>
          <w:rFonts w:hint="eastAsia"/>
          <w:sz w:val="24"/>
        </w:rPr>
        <w:t>対象事業実施区域の周辺海域の水質に及ぼす影響を可能な限り低減する必要がある。</w:t>
      </w:r>
    </w:p>
    <w:p w14:paraId="7BBE8218" w14:textId="4B90D333" w:rsidR="0047376E" w:rsidRPr="00595664" w:rsidRDefault="0047376E" w:rsidP="0047376E">
      <w:pPr>
        <w:jc w:val="left"/>
        <w:rPr>
          <w:rFonts w:ascii="ＭＳ ゴシック" w:eastAsia="ＭＳ ゴシック" w:hAnsi="ＭＳ ゴシック"/>
          <w:color w:val="000000"/>
          <w:sz w:val="24"/>
          <w:shd w:val="clear" w:color="auto" w:fill="FFFFFF"/>
        </w:rPr>
      </w:pPr>
      <w:r>
        <w:rPr>
          <w:rFonts w:ascii="ＭＳ ゴシック" w:eastAsia="ＭＳ ゴシック" w:hAnsi="ＭＳ ゴシック"/>
          <w:kern w:val="0"/>
          <w:sz w:val="28"/>
          <w:szCs w:val="28"/>
        </w:rPr>
        <w:br w:type="page"/>
      </w:r>
      <w:r w:rsidRPr="00F328FF">
        <w:rPr>
          <w:rStyle w:val="normaltextrun"/>
          <w:rFonts w:ascii="ＭＳ ゴシック" w:eastAsia="ＭＳ ゴシック" w:hAnsi="ＭＳ ゴシック" w:hint="eastAsia"/>
          <w:color w:val="000000"/>
          <w:szCs w:val="22"/>
          <w:shd w:val="clear" w:color="auto" w:fill="FFFFFF"/>
        </w:rPr>
        <w:lastRenderedPageBreak/>
        <w:t>資料</w:t>
      </w:r>
      <w:r w:rsidR="00215D40" w:rsidRPr="00F328FF">
        <w:rPr>
          <w:rStyle w:val="normaltextrun"/>
          <w:rFonts w:ascii="ＭＳ ゴシック" w:eastAsia="ＭＳ ゴシック" w:hAnsi="ＭＳ ゴシック" w:hint="eastAsia"/>
          <w:color w:val="000000"/>
          <w:szCs w:val="22"/>
          <w:shd w:val="clear" w:color="auto" w:fill="FFFFFF"/>
        </w:rPr>
        <w:t xml:space="preserve">４－１　</w:t>
      </w:r>
      <w:r w:rsidRPr="00F328FF">
        <w:rPr>
          <w:rStyle w:val="normaltextrun"/>
          <w:rFonts w:ascii="ＭＳ ゴシック" w:eastAsia="ＭＳ ゴシック" w:hAnsi="ＭＳ ゴシック" w:hint="eastAsia"/>
          <w:color w:val="000000"/>
          <w:szCs w:val="22"/>
          <w:shd w:val="clear" w:color="auto" w:fill="FFFFFF"/>
        </w:rPr>
        <w:t>冷却水使用量の減少に伴う周辺海域の水質への影響の予測結果（事業者提出資料）</w:t>
      </w:r>
    </w:p>
    <w:p w14:paraId="5691D265" w14:textId="77777777" w:rsidR="0047376E" w:rsidRDefault="0047376E" w:rsidP="0047376E">
      <w:pPr>
        <w:widowControl/>
        <w:jc w:val="left"/>
        <w:rPr>
          <w:rFonts w:ascii="ＭＳ ゴシック" w:eastAsia="ＭＳ ゴシック" w:hAnsi="ＭＳ ゴシック"/>
          <w:kern w:val="0"/>
          <w:szCs w:val="22"/>
        </w:rPr>
      </w:pPr>
      <w:r w:rsidRPr="00220963">
        <w:rPr>
          <w:rFonts w:ascii="ＭＳ ゴシック" w:eastAsia="ＭＳ ゴシック" w:hAnsi="ＭＳ ゴシック" w:hint="eastAsia"/>
          <w:kern w:val="0"/>
          <w:szCs w:val="22"/>
        </w:rPr>
        <w:t>１．冷却水使用量について</w:t>
      </w:r>
    </w:p>
    <w:p w14:paraId="33415A50" w14:textId="77777777" w:rsidR="0047376E" w:rsidRPr="0014678A" w:rsidRDefault="0047376E" w:rsidP="0047376E">
      <w:pPr>
        <w:ind w:left="424" w:firstLine="210"/>
        <w:jc w:val="left"/>
        <w:rPr>
          <w:rFonts w:cs="ＭＳ 明朝"/>
          <w:sz w:val="21"/>
          <w:szCs w:val="21"/>
        </w:rPr>
      </w:pPr>
      <w:r w:rsidRPr="0014678A">
        <w:rPr>
          <w:rFonts w:cs="ＭＳ 明朝" w:hint="eastAsia"/>
          <w:sz w:val="21"/>
          <w:szCs w:val="21"/>
        </w:rPr>
        <w:t>現状と更新後それぞれの「冷却水量」および「発電所利用率」を用いて、冷却水使用量の年平均値の概算を試算すると、更新後は、冷却水量が半減するものの、</w:t>
      </w:r>
      <w:r w:rsidRPr="0014678A">
        <w:rPr>
          <w:rFonts w:cstheme="minorBidi" w:hint="eastAsia"/>
          <w:sz w:val="21"/>
          <w:szCs w:val="20"/>
        </w:rPr>
        <w:t>熱効率向上に伴い優先的に稼働させる運用が想定されるため、</w:t>
      </w:r>
      <w:r w:rsidRPr="0014678A">
        <w:rPr>
          <w:rFonts w:cs="ＭＳ 明朝" w:hint="eastAsia"/>
          <w:sz w:val="21"/>
          <w:szCs w:val="21"/>
        </w:rPr>
        <w:t>冷却水使用量が、</w:t>
      </w:r>
      <w:bookmarkStart w:id="52" w:name="_Hlk214435005"/>
      <w:r w:rsidRPr="0014678A">
        <w:rPr>
          <w:rFonts w:cs="ＭＳ 明朝" w:hint="eastAsia"/>
          <w:sz w:val="21"/>
          <w:szCs w:val="21"/>
        </w:rPr>
        <w:t>現状の約6割相当になることから、現状には及ばないものの、引き続き海水循環に寄与できるもの</w:t>
      </w:r>
      <w:bookmarkEnd w:id="52"/>
      <w:r w:rsidRPr="0014678A">
        <w:rPr>
          <w:rFonts w:cs="ＭＳ 明朝" w:hint="eastAsia"/>
          <w:sz w:val="21"/>
          <w:szCs w:val="21"/>
        </w:rPr>
        <w:t>と考えています。</w:t>
      </w:r>
    </w:p>
    <w:p w14:paraId="6D327EEF" w14:textId="77777777" w:rsidR="0047376E" w:rsidRPr="0014678A" w:rsidRDefault="0047376E" w:rsidP="0047376E">
      <w:pPr>
        <w:jc w:val="left"/>
        <w:rPr>
          <w:rFonts w:cs="ＭＳ 明朝"/>
          <w:sz w:val="21"/>
          <w:szCs w:val="21"/>
        </w:rPr>
      </w:pPr>
    </w:p>
    <w:p w14:paraId="453C88CA" w14:textId="77777777" w:rsidR="0047376E" w:rsidRPr="0014678A" w:rsidRDefault="0047376E" w:rsidP="0047376E">
      <w:pPr>
        <w:ind w:left="210" w:firstLineChars="100" w:firstLine="201"/>
        <w:jc w:val="left"/>
        <w:rPr>
          <w:rFonts w:asciiTheme="minorHAnsi" w:eastAsiaTheme="minorEastAsia" w:hAnsiTheme="minorHAnsi" w:cstheme="minorBidi"/>
          <w:sz w:val="21"/>
          <w:szCs w:val="22"/>
        </w:rPr>
      </w:pPr>
      <w:r w:rsidRPr="0014678A">
        <w:rPr>
          <w:rFonts w:cs="ＭＳ 明朝" w:hint="eastAsia"/>
          <w:sz w:val="21"/>
          <w:szCs w:val="21"/>
        </w:rPr>
        <w:t>＜冷却水使用量の年平均値の概算の試算＞</w:t>
      </w:r>
    </w:p>
    <w:p w14:paraId="3E5891DD" w14:textId="77777777" w:rsidR="0047376E" w:rsidRPr="0014678A" w:rsidRDefault="0047376E" w:rsidP="0047376E">
      <w:pPr>
        <w:ind w:left="210"/>
        <w:jc w:val="left"/>
        <w:rPr>
          <w:rFonts w:asciiTheme="minorHAnsi" w:eastAsiaTheme="minorEastAsia" w:hAnsiTheme="minorHAnsi" w:cstheme="minorBidi"/>
          <w:sz w:val="21"/>
          <w:szCs w:val="22"/>
        </w:rPr>
      </w:pPr>
      <w:r w:rsidRPr="0014678A">
        <w:rPr>
          <w:rFonts w:cs="ＭＳ 明朝" w:hint="eastAsia"/>
          <w:sz w:val="21"/>
          <w:szCs w:val="21"/>
        </w:rPr>
        <w:t xml:space="preserve">　　現　状：冷却水量79.2m</w:t>
      </w:r>
      <w:r w:rsidRPr="0014678A">
        <w:rPr>
          <w:rFonts w:cs="ＭＳ 明朝" w:hint="eastAsia"/>
          <w:sz w:val="21"/>
          <w:szCs w:val="21"/>
          <w:vertAlign w:val="superscript"/>
        </w:rPr>
        <w:t>3</w:t>
      </w:r>
      <w:r w:rsidRPr="0014678A">
        <w:rPr>
          <w:rFonts w:cs="ＭＳ 明朝" w:hint="eastAsia"/>
          <w:sz w:val="21"/>
          <w:szCs w:val="21"/>
        </w:rPr>
        <w:t>/s×利用率65％＝51.48m</w:t>
      </w:r>
      <w:r w:rsidRPr="0014678A">
        <w:rPr>
          <w:rFonts w:cs="ＭＳ 明朝" w:hint="eastAsia"/>
          <w:sz w:val="21"/>
          <w:szCs w:val="21"/>
          <w:vertAlign w:val="superscript"/>
        </w:rPr>
        <w:t>3</w:t>
      </w:r>
      <w:r w:rsidRPr="0014678A">
        <w:rPr>
          <w:rFonts w:cs="ＭＳ 明朝" w:hint="eastAsia"/>
          <w:sz w:val="21"/>
          <w:szCs w:val="21"/>
        </w:rPr>
        <w:t>/s</w:t>
      </w:r>
    </w:p>
    <w:p w14:paraId="66E09503" w14:textId="77777777" w:rsidR="0047376E" w:rsidRPr="0014678A" w:rsidRDefault="0047376E" w:rsidP="0047376E">
      <w:pPr>
        <w:ind w:left="210"/>
        <w:jc w:val="left"/>
        <w:rPr>
          <w:rFonts w:asciiTheme="minorHAnsi" w:eastAsiaTheme="minorEastAsia" w:hAnsiTheme="minorHAnsi" w:cstheme="minorBidi"/>
          <w:sz w:val="21"/>
          <w:szCs w:val="22"/>
        </w:rPr>
      </w:pPr>
      <w:r w:rsidRPr="0014678A">
        <w:rPr>
          <w:rFonts w:cs="ＭＳ 明朝" w:hint="eastAsia"/>
          <w:sz w:val="21"/>
          <w:szCs w:val="21"/>
        </w:rPr>
        <w:t xml:space="preserve">　　更新後：冷却水量39.6m</w:t>
      </w:r>
      <w:r w:rsidRPr="0014678A">
        <w:rPr>
          <w:rFonts w:cs="ＭＳ 明朝" w:hint="eastAsia"/>
          <w:sz w:val="21"/>
          <w:szCs w:val="21"/>
          <w:vertAlign w:val="superscript"/>
        </w:rPr>
        <w:t>3</w:t>
      </w:r>
      <w:r w:rsidRPr="0014678A">
        <w:rPr>
          <w:rFonts w:cs="ＭＳ 明朝" w:hint="eastAsia"/>
          <w:sz w:val="21"/>
          <w:szCs w:val="21"/>
        </w:rPr>
        <w:t>/s×利用率80％＝31.68m</w:t>
      </w:r>
      <w:r w:rsidRPr="0014678A">
        <w:rPr>
          <w:rFonts w:cs="ＭＳ 明朝" w:hint="eastAsia"/>
          <w:sz w:val="21"/>
          <w:szCs w:val="21"/>
          <w:vertAlign w:val="superscript"/>
        </w:rPr>
        <w:t>3</w:t>
      </w:r>
      <w:r w:rsidRPr="0014678A">
        <w:rPr>
          <w:rFonts w:cs="ＭＳ 明朝" w:hint="eastAsia"/>
          <w:sz w:val="21"/>
          <w:szCs w:val="21"/>
        </w:rPr>
        <w:t>/s</w:t>
      </w:r>
    </w:p>
    <w:p w14:paraId="50C18A1A" w14:textId="77777777" w:rsidR="0047376E" w:rsidRDefault="0047376E" w:rsidP="0047376E">
      <w:pPr>
        <w:widowControl/>
        <w:jc w:val="left"/>
        <w:rPr>
          <w:rFonts w:ascii="ＭＳ ゴシック" w:eastAsia="ＭＳ ゴシック" w:hAnsi="ＭＳ ゴシック"/>
          <w:kern w:val="0"/>
          <w:szCs w:val="22"/>
        </w:rPr>
      </w:pPr>
    </w:p>
    <w:p w14:paraId="2BDBE482" w14:textId="77777777" w:rsidR="0047376E" w:rsidRPr="0014678A" w:rsidRDefault="0047376E" w:rsidP="0047376E">
      <w:pPr>
        <w:widowControl/>
        <w:jc w:val="left"/>
        <w:rPr>
          <w:rFonts w:ascii="ＭＳ ゴシック" w:eastAsia="ＭＳ ゴシック" w:hAnsi="ＭＳ ゴシック"/>
          <w:kern w:val="0"/>
          <w:szCs w:val="22"/>
        </w:rPr>
      </w:pPr>
      <w:r>
        <w:rPr>
          <w:rFonts w:ascii="ＭＳ ゴシック" w:eastAsia="ＭＳ ゴシック" w:hAnsi="ＭＳ ゴシック" w:hint="eastAsia"/>
          <w:kern w:val="0"/>
          <w:szCs w:val="22"/>
        </w:rPr>
        <w:t>２</w:t>
      </w:r>
      <w:r w:rsidRPr="00E37264">
        <w:rPr>
          <w:rFonts w:ascii="ＭＳ ゴシック" w:eastAsia="ＭＳ ゴシック" w:hAnsi="ＭＳ ゴシック" w:hint="eastAsia"/>
          <w:kern w:val="0"/>
          <w:szCs w:val="22"/>
        </w:rPr>
        <w:t>．</w:t>
      </w:r>
      <w:r>
        <w:rPr>
          <w:rFonts w:ascii="ＭＳ ゴシック" w:eastAsia="ＭＳ ゴシック" w:hAnsi="ＭＳ ゴシック" w:hint="eastAsia"/>
          <w:kern w:val="0"/>
          <w:szCs w:val="22"/>
        </w:rPr>
        <w:t>水質</w:t>
      </w:r>
      <w:r w:rsidRPr="0014678A">
        <w:rPr>
          <w:rFonts w:ascii="ＭＳ ゴシック" w:eastAsia="ＭＳ ゴシック" w:hAnsi="ＭＳ ゴシック" w:hint="eastAsia"/>
          <w:kern w:val="0"/>
          <w:szCs w:val="22"/>
        </w:rPr>
        <w:t>シミュレーション</w:t>
      </w:r>
      <w:r w:rsidRPr="00E37264">
        <w:rPr>
          <w:rFonts w:ascii="ＭＳ ゴシック" w:eastAsia="ＭＳ ゴシック" w:hAnsi="ＭＳ ゴシック" w:hint="eastAsia"/>
          <w:kern w:val="0"/>
          <w:szCs w:val="22"/>
        </w:rPr>
        <w:t>について</w:t>
      </w:r>
    </w:p>
    <w:p w14:paraId="2DDA19A2" w14:textId="77777777" w:rsidR="0047376E" w:rsidRPr="0014678A" w:rsidRDefault="0047376E" w:rsidP="0047376E">
      <w:pPr>
        <w:ind w:left="270" w:hanging="60"/>
        <w:jc w:val="left"/>
        <w:rPr>
          <w:rFonts w:cs="ＭＳ 明朝"/>
          <w:sz w:val="21"/>
          <w:szCs w:val="22"/>
        </w:rPr>
      </w:pPr>
      <w:r w:rsidRPr="0014678A">
        <w:rPr>
          <w:rFonts w:cs="ＭＳ 明朝"/>
          <w:sz w:val="21"/>
          <w:szCs w:val="22"/>
        </w:rPr>
        <w:t>水質シミュレーションでは、</w:t>
      </w:r>
      <w:bookmarkStart w:id="53" w:name="_Hlk214435262"/>
      <w:r w:rsidRPr="0014678A">
        <w:rPr>
          <w:rFonts w:cs="ＭＳ 明朝"/>
          <w:sz w:val="21"/>
          <w:szCs w:val="22"/>
        </w:rPr>
        <w:t>溶存酸素のほか、COD、全窒素、全りんの予測</w:t>
      </w:r>
      <w:bookmarkEnd w:id="53"/>
      <w:r w:rsidRPr="0014678A">
        <w:rPr>
          <w:rFonts w:cs="ＭＳ 明朝"/>
          <w:sz w:val="21"/>
          <w:szCs w:val="22"/>
        </w:rPr>
        <w:t>を行いました。使用したモデル、条件設定および予測結果については、</w:t>
      </w:r>
      <w:r w:rsidRPr="0014678A">
        <w:rPr>
          <w:rFonts w:cs="ＭＳ 明朝" w:hint="eastAsia"/>
          <w:sz w:val="21"/>
          <w:szCs w:val="22"/>
        </w:rPr>
        <w:t>以下</w:t>
      </w:r>
      <w:r w:rsidRPr="0014678A">
        <w:rPr>
          <w:rFonts w:cs="ＭＳ 明朝"/>
          <w:sz w:val="21"/>
          <w:szCs w:val="22"/>
        </w:rPr>
        <w:t>に示すとおりです。</w:t>
      </w:r>
    </w:p>
    <w:p w14:paraId="23161D7E" w14:textId="77777777" w:rsidR="0047376E" w:rsidRPr="0014678A" w:rsidRDefault="0047376E" w:rsidP="0047376E">
      <w:pPr>
        <w:ind w:firstLine="210"/>
        <w:jc w:val="left"/>
        <w:rPr>
          <w:rFonts w:cs="ＭＳ 明朝"/>
          <w:sz w:val="21"/>
          <w:szCs w:val="22"/>
        </w:rPr>
      </w:pPr>
    </w:p>
    <w:p w14:paraId="227622BF" w14:textId="77777777" w:rsidR="0047376E" w:rsidRPr="0014678A" w:rsidRDefault="0047376E" w:rsidP="0047376E">
      <w:pPr>
        <w:ind w:firstLine="206"/>
        <w:rPr>
          <w:rFonts w:cstheme="minorBidi"/>
          <w:sz w:val="21"/>
          <w:szCs w:val="22"/>
        </w:rPr>
      </w:pPr>
      <w:r w:rsidRPr="0014678A">
        <w:rPr>
          <w:rFonts w:cs="游ゴシック Light"/>
          <w:sz w:val="21"/>
          <w:szCs w:val="21"/>
        </w:rPr>
        <w:t>＜モデルの概要＞</w:t>
      </w:r>
    </w:p>
    <w:p w14:paraId="291FC72A" w14:textId="77777777" w:rsidR="0047376E" w:rsidRPr="0014678A" w:rsidRDefault="0047376E" w:rsidP="0047376E">
      <w:pPr>
        <w:ind w:left="426" w:firstLineChars="100" w:firstLine="201"/>
        <w:rPr>
          <w:rFonts w:cs="游明朝"/>
          <w:sz w:val="21"/>
          <w:szCs w:val="21"/>
        </w:rPr>
      </w:pPr>
      <w:r w:rsidRPr="0014678A">
        <w:rPr>
          <w:rFonts w:cs="游明朝"/>
          <w:sz w:val="21"/>
          <w:szCs w:val="21"/>
        </w:rPr>
        <w:t>水質シミュレーション</w:t>
      </w:r>
      <w:r w:rsidRPr="0014678A">
        <w:rPr>
          <w:rFonts w:cs="游明朝" w:hint="eastAsia"/>
          <w:sz w:val="21"/>
          <w:szCs w:val="21"/>
        </w:rPr>
        <w:t>の実施にあたっては、</w:t>
      </w:r>
      <w:r w:rsidRPr="0014678A">
        <w:rPr>
          <w:rFonts w:cs="游明朝"/>
          <w:sz w:val="21"/>
          <w:szCs w:val="21"/>
        </w:rPr>
        <w:t>DHI社（デンマーク水理環境研究所）のモデル（DHI Mike ECO LAB Template）を使用しました</w:t>
      </w:r>
      <w:r w:rsidRPr="0014678A">
        <w:rPr>
          <w:rFonts w:cs="游明朝" w:hint="eastAsia"/>
          <w:sz w:val="21"/>
          <w:szCs w:val="21"/>
        </w:rPr>
        <w:t>（</w:t>
      </w:r>
      <w:r w:rsidRPr="0014678A">
        <w:rPr>
          <w:rFonts w:cs="游明朝"/>
          <w:sz w:val="21"/>
          <w:szCs w:val="21"/>
        </w:rPr>
        <w:t>図1</w:t>
      </w:r>
      <w:r w:rsidRPr="0014678A">
        <w:rPr>
          <w:rFonts w:cs="游明朝" w:hint="eastAsia"/>
          <w:sz w:val="21"/>
          <w:szCs w:val="21"/>
        </w:rPr>
        <w:t>）。</w:t>
      </w:r>
    </w:p>
    <w:p w14:paraId="43285E90" w14:textId="77777777" w:rsidR="0047376E" w:rsidRPr="0014678A" w:rsidRDefault="0047376E" w:rsidP="0047376E">
      <w:pPr>
        <w:rPr>
          <w:rFonts w:cs="游明朝"/>
          <w:sz w:val="21"/>
          <w:szCs w:val="21"/>
        </w:rPr>
      </w:pPr>
    </w:p>
    <w:p w14:paraId="7EC09F03" w14:textId="77777777" w:rsidR="0047376E" w:rsidRPr="0014678A" w:rsidRDefault="0047376E" w:rsidP="0047376E">
      <w:pPr>
        <w:ind w:left="567" w:hanging="147"/>
        <w:jc w:val="center"/>
        <w:rPr>
          <w:rFonts w:asciiTheme="minorHAnsi" w:eastAsiaTheme="minorEastAsia" w:hAnsiTheme="minorHAnsi" w:cstheme="minorBidi"/>
          <w:sz w:val="21"/>
          <w:szCs w:val="22"/>
        </w:rPr>
      </w:pPr>
      <w:r w:rsidRPr="0014678A">
        <w:rPr>
          <w:rFonts w:ascii="ＭＳ ゴシック" w:eastAsia="ＭＳ ゴシック" w:hAnsi="ＭＳ ゴシック" w:cstheme="minorBidi"/>
          <w:noProof/>
          <w:sz w:val="21"/>
          <w:szCs w:val="22"/>
        </w:rPr>
        <w:drawing>
          <wp:inline distT="0" distB="0" distL="0" distR="0" wp14:anchorId="095B7786" wp14:editId="3F8B42AE">
            <wp:extent cx="5729825" cy="2968283"/>
            <wp:effectExtent l="0" t="0" r="0" b="0"/>
            <wp:docPr id="41" name="図 41" descr="グラフ, ダイアグラム, 箱ひげ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4974" name="図 3" descr="グラフ, ダイアグラム, 箱ひげ図&#10;&#10;AI 生成コンテンツは誤りを含む可能性があります。"/>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737858" cy="2972444"/>
                    </a:xfrm>
                    <a:prstGeom prst="rect">
                      <a:avLst/>
                    </a:prstGeom>
                    <a:noFill/>
                    <a:ln>
                      <a:noFill/>
                    </a:ln>
                  </pic:spPr>
                </pic:pic>
              </a:graphicData>
            </a:graphic>
          </wp:inline>
        </w:drawing>
      </w:r>
    </w:p>
    <w:p w14:paraId="3EA13B17" w14:textId="77777777" w:rsidR="0047376E" w:rsidRPr="0014678A" w:rsidRDefault="0047376E" w:rsidP="0047376E">
      <w:pPr>
        <w:jc w:val="center"/>
        <w:rPr>
          <w:rFonts w:cstheme="minorBidi"/>
          <w:sz w:val="21"/>
          <w:szCs w:val="22"/>
        </w:rPr>
      </w:pPr>
      <w:r w:rsidRPr="0014678A">
        <w:rPr>
          <w:rFonts w:cs="游明朝"/>
          <w:sz w:val="21"/>
          <w:szCs w:val="21"/>
        </w:rPr>
        <w:t>図1　水質予測モデルの概念図</w:t>
      </w:r>
    </w:p>
    <w:p w14:paraId="4A64A4B7" w14:textId="77777777" w:rsidR="0047376E" w:rsidRPr="0014678A" w:rsidRDefault="0047376E" w:rsidP="0047376E">
      <w:pPr>
        <w:widowControl/>
        <w:jc w:val="left"/>
        <w:rPr>
          <w:rFonts w:ascii="游明朝" w:eastAsia="游明朝" w:hAnsi="游明朝" w:cs="游明朝"/>
          <w:sz w:val="21"/>
          <w:szCs w:val="21"/>
        </w:rPr>
      </w:pPr>
    </w:p>
    <w:p w14:paraId="120FE5A3" w14:textId="77777777" w:rsidR="0047376E" w:rsidRDefault="0047376E" w:rsidP="0047376E">
      <w:pPr>
        <w:widowControl/>
        <w:jc w:val="left"/>
        <w:rPr>
          <w:rFonts w:ascii="游明朝" w:eastAsia="游明朝" w:hAnsi="游明朝" w:cs="游明朝"/>
          <w:sz w:val="21"/>
          <w:szCs w:val="21"/>
        </w:rPr>
      </w:pPr>
    </w:p>
    <w:p w14:paraId="06E959F0" w14:textId="77777777" w:rsidR="0047376E" w:rsidRPr="0014678A" w:rsidRDefault="0047376E" w:rsidP="0047376E">
      <w:pPr>
        <w:widowControl/>
        <w:jc w:val="left"/>
        <w:rPr>
          <w:rFonts w:ascii="游明朝" w:eastAsia="游明朝" w:hAnsi="游明朝" w:cs="游明朝"/>
          <w:sz w:val="21"/>
          <w:szCs w:val="21"/>
        </w:rPr>
      </w:pPr>
    </w:p>
    <w:p w14:paraId="412BF6BF" w14:textId="77777777" w:rsidR="0047376E" w:rsidRPr="0014678A" w:rsidRDefault="0047376E" w:rsidP="0047376E">
      <w:pPr>
        <w:rPr>
          <w:rFonts w:cs="游明朝"/>
          <w:sz w:val="21"/>
          <w:szCs w:val="21"/>
        </w:rPr>
      </w:pPr>
      <w:r w:rsidRPr="0014678A">
        <w:rPr>
          <w:rFonts w:cs="游明朝" w:hint="eastAsia"/>
          <w:b/>
          <w:bCs/>
          <w:sz w:val="21"/>
          <w:szCs w:val="21"/>
        </w:rPr>
        <w:lastRenderedPageBreak/>
        <w:t xml:space="preserve">　</w:t>
      </w:r>
      <w:r w:rsidRPr="0014678A">
        <w:rPr>
          <w:rFonts w:cs="游明朝" w:hint="eastAsia"/>
          <w:sz w:val="21"/>
          <w:szCs w:val="21"/>
        </w:rPr>
        <w:t>＜予測時期＞</w:t>
      </w:r>
    </w:p>
    <w:p w14:paraId="4EA5DDD2" w14:textId="77777777" w:rsidR="0047376E" w:rsidRPr="0014678A" w:rsidRDefault="0047376E" w:rsidP="0047376E">
      <w:pPr>
        <w:rPr>
          <w:rFonts w:cs="游明朝"/>
          <w:sz w:val="21"/>
          <w:szCs w:val="21"/>
        </w:rPr>
      </w:pPr>
      <w:r w:rsidRPr="0014678A">
        <w:rPr>
          <w:rFonts w:cs="游明朝" w:hint="eastAsia"/>
          <w:sz w:val="21"/>
          <w:szCs w:val="21"/>
        </w:rPr>
        <w:t xml:space="preserve">　　　貧酸素水塊が発生し、</w:t>
      </w:r>
      <w:bookmarkStart w:id="54" w:name="_Hlk214435668"/>
      <w:r w:rsidRPr="0014678A">
        <w:rPr>
          <w:rFonts w:cs="游明朝" w:hint="eastAsia"/>
          <w:sz w:val="21"/>
          <w:szCs w:val="21"/>
        </w:rPr>
        <w:t>水質が悪化しやすい夏季</w:t>
      </w:r>
      <w:bookmarkEnd w:id="54"/>
      <w:r w:rsidRPr="0014678A">
        <w:rPr>
          <w:rFonts w:cs="游明朝" w:hint="eastAsia"/>
          <w:sz w:val="21"/>
          <w:szCs w:val="21"/>
        </w:rPr>
        <w:t>を対象としました。</w:t>
      </w:r>
    </w:p>
    <w:p w14:paraId="4C3B925C" w14:textId="77777777" w:rsidR="0047376E" w:rsidRPr="0014678A" w:rsidRDefault="0047376E" w:rsidP="0047376E">
      <w:pPr>
        <w:rPr>
          <w:rFonts w:cs="游明朝"/>
          <w:sz w:val="21"/>
          <w:szCs w:val="21"/>
        </w:rPr>
      </w:pPr>
    </w:p>
    <w:p w14:paraId="246AC1CB" w14:textId="77777777" w:rsidR="0047376E" w:rsidRPr="0014678A" w:rsidRDefault="0047376E" w:rsidP="0047376E">
      <w:pPr>
        <w:ind w:firstLine="210"/>
        <w:rPr>
          <w:rFonts w:cstheme="minorBidi"/>
          <w:sz w:val="21"/>
          <w:szCs w:val="22"/>
        </w:rPr>
      </w:pPr>
      <w:r w:rsidRPr="0014678A">
        <w:rPr>
          <w:rFonts w:cs="游ゴシック Light"/>
          <w:sz w:val="21"/>
          <w:szCs w:val="21"/>
        </w:rPr>
        <w:t>＜予測範囲＞</w:t>
      </w:r>
    </w:p>
    <w:p w14:paraId="2E995194" w14:textId="77777777" w:rsidR="0047376E" w:rsidRPr="0014678A" w:rsidRDefault="0047376E" w:rsidP="0047376E">
      <w:pPr>
        <w:ind w:left="426" w:firstLineChars="100" w:firstLine="201"/>
        <w:rPr>
          <w:rFonts w:cstheme="minorBidi"/>
          <w:sz w:val="21"/>
          <w:szCs w:val="22"/>
        </w:rPr>
      </w:pPr>
      <w:r w:rsidRPr="0014678A">
        <w:rPr>
          <w:rFonts w:cs="游明朝"/>
          <w:sz w:val="21"/>
          <w:szCs w:val="22"/>
        </w:rPr>
        <w:t>温排水拡散予測と同様に大阪湾全体を対象としました。また、格子形状は非構造格子とし、大阪湾沿岸部の複雑な地形をより正確に表現しました。</w:t>
      </w:r>
    </w:p>
    <w:p w14:paraId="4ADB6385" w14:textId="77777777" w:rsidR="0047376E" w:rsidRPr="0014678A" w:rsidRDefault="0047376E" w:rsidP="0047376E">
      <w:pPr>
        <w:widowControl/>
        <w:jc w:val="left"/>
        <w:rPr>
          <w:rFonts w:ascii="游明朝" w:eastAsia="游明朝" w:hAnsi="游明朝" w:cs="游明朝"/>
          <w:sz w:val="21"/>
          <w:szCs w:val="21"/>
        </w:rPr>
      </w:pPr>
    </w:p>
    <w:p w14:paraId="5D85CD77" w14:textId="77777777" w:rsidR="0047376E" w:rsidRPr="0014678A" w:rsidRDefault="0047376E" w:rsidP="0047376E">
      <w:pPr>
        <w:ind w:firstLineChars="100" w:firstLine="201"/>
        <w:rPr>
          <w:rFonts w:cstheme="minorBidi"/>
          <w:sz w:val="21"/>
          <w:szCs w:val="22"/>
        </w:rPr>
      </w:pPr>
      <w:r w:rsidRPr="0014678A">
        <w:rPr>
          <w:rFonts w:cs="游ゴシック Light"/>
          <w:sz w:val="21"/>
          <w:szCs w:val="21"/>
        </w:rPr>
        <w:t>＜予測条件＞</w:t>
      </w:r>
    </w:p>
    <w:p w14:paraId="71283A80" w14:textId="77777777" w:rsidR="0047376E" w:rsidRPr="0014678A" w:rsidRDefault="0047376E" w:rsidP="0047376E">
      <w:pPr>
        <w:ind w:firstLineChars="300" w:firstLine="603"/>
        <w:rPr>
          <w:rFonts w:ascii="游明朝" w:eastAsia="游明朝" w:hAnsi="游明朝" w:cs="游明朝"/>
          <w:sz w:val="21"/>
          <w:szCs w:val="21"/>
        </w:rPr>
      </w:pPr>
      <w:r w:rsidRPr="0014678A">
        <w:rPr>
          <w:rFonts w:cs="游明朝"/>
          <w:sz w:val="21"/>
          <w:szCs w:val="21"/>
        </w:rPr>
        <w:t>公開されているデータ等を用いて設定しました（表1）。</w:t>
      </w:r>
    </w:p>
    <w:p w14:paraId="2F592C66" w14:textId="77777777" w:rsidR="0047376E" w:rsidRDefault="0047376E" w:rsidP="0047376E">
      <w:pPr>
        <w:widowControl/>
        <w:jc w:val="left"/>
        <w:rPr>
          <w:rFonts w:ascii="游明朝" w:eastAsia="游明朝" w:hAnsi="游明朝" w:cs="游明朝"/>
          <w:sz w:val="21"/>
          <w:szCs w:val="21"/>
        </w:rPr>
      </w:pPr>
      <w:r>
        <w:rPr>
          <w:rFonts w:ascii="游明朝" w:eastAsia="游明朝" w:hAnsi="游明朝" w:cs="游明朝"/>
          <w:sz w:val="21"/>
          <w:szCs w:val="21"/>
        </w:rPr>
        <w:br w:type="page"/>
      </w:r>
    </w:p>
    <w:p w14:paraId="0B090E1D" w14:textId="77777777" w:rsidR="0047376E" w:rsidRPr="0014678A" w:rsidRDefault="0047376E" w:rsidP="0047376E">
      <w:pPr>
        <w:jc w:val="center"/>
        <w:rPr>
          <w:rFonts w:cstheme="minorBidi"/>
          <w:sz w:val="21"/>
          <w:szCs w:val="21"/>
        </w:rPr>
      </w:pPr>
      <w:r w:rsidRPr="0014678A">
        <w:rPr>
          <w:rFonts w:cstheme="minorBidi" w:hint="eastAsia"/>
          <w:sz w:val="21"/>
          <w:szCs w:val="21"/>
        </w:rPr>
        <w:lastRenderedPageBreak/>
        <w:t>表1　計算条件</w:t>
      </w:r>
    </w:p>
    <w:tbl>
      <w:tblPr>
        <w:tblStyle w:val="a9"/>
        <w:tblW w:w="9214" w:type="dxa"/>
        <w:tblInd w:w="279" w:type="dxa"/>
        <w:tblLook w:val="04A0" w:firstRow="1" w:lastRow="0" w:firstColumn="1" w:lastColumn="0" w:noHBand="0" w:noVBand="1"/>
      </w:tblPr>
      <w:tblGrid>
        <w:gridCol w:w="2121"/>
        <w:gridCol w:w="2693"/>
        <w:gridCol w:w="4400"/>
      </w:tblGrid>
      <w:tr w:rsidR="0047376E" w:rsidRPr="0014678A" w14:paraId="489B17DF" w14:textId="77777777" w:rsidTr="00F41D01">
        <w:tc>
          <w:tcPr>
            <w:tcW w:w="2121" w:type="dxa"/>
            <w:tcBorders>
              <w:top w:val="single" w:sz="8" w:space="0" w:color="auto"/>
              <w:left w:val="single" w:sz="8" w:space="0" w:color="auto"/>
              <w:bottom w:val="single" w:sz="8" w:space="0" w:color="auto"/>
              <w:right w:val="single" w:sz="8" w:space="0" w:color="auto"/>
            </w:tcBorders>
            <w:vAlign w:val="center"/>
          </w:tcPr>
          <w:p w14:paraId="756F25D4" w14:textId="77777777" w:rsidR="0047376E" w:rsidRPr="0014678A" w:rsidRDefault="0047376E" w:rsidP="00F41D01">
            <w:pPr>
              <w:jc w:val="center"/>
              <w:rPr>
                <w:sz w:val="21"/>
                <w:szCs w:val="21"/>
              </w:rPr>
            </w:pPr>
            <w:r w:rsidRPr="0014678A">
              <w:rPr>
                <w:rFonts w:hint="eastAsia"/>
                <w:sz w:val="21"/>
                <w:szCs w:val="21"/>
              </w:rPr>
              <w:t>項目</w:t>
            </w:r>
          </w:p>
        </w:tc>
        <w:tc>
          <w:tcPr>
            <w:tcW w:w="2693" w:type="dxa"/>
            <w:tcBorders>
              <w:top w:val="single" w:sz="8" w:space="0" w:color="auto"/>
              <w:left w:val="single" w:sz="8" w:space="0" w:color="auto"/>
              <w:bottom w:val="single" w:sz="8" w:space="0" w:color="auto"/>
            </w:tcBorders>
            <w:vAlign w:val="center"/>
          </w:tcPr>
          <w:p w14:paraId="440B382B" w14:textId="77777777" w:rsidR="0047376E" w:rsidRPr="0014678A" w:rsidRDefault="0047376E" w:rsidP="00F41D01">
            <w:pPr>
              <w:jc w:val="center"/>
              <w:rPr>
                <w:sz w:val="21"/>
                <w:szCs w:val="21"/>
              </w:rPr>
            </w:pPr>
            <w:r w:rsidRPr="0014678A">
              <w:rPr>
                <w:rFonts w:hint="eastAsia"/>
                <w:sz w:val="21"/>
                <w:szCs w:val="21"/>
              </w:rPr>
              <w:t>条件</w:t>
            </w:r>
          </w:p>
        </w:tc>
        <w:tc>
          <w:tcPr>
            <w:tcW w:w="4400" w:type="dxa"/>
            <w:tcBorders>
              <w:top w:val="single" w:sz="8" w:space="0" w:color="auto"/>
              <w:bottom w:val="single" w:sz="8" w:space="0" w:color="auto"/>
              <w:right w:val="single" w:sz="8" w:space="0" w:color="auto"/>
            </w:tcBorders>
          </w:tcPr>
          <w:p w14:paraId="7D7690BA" w14:textId="77777777" w:rsidR="0047376E" w:rsidRPr="0014678A" w:rsidRDefault="0047376E" w:rsidP="00F41D01">
            <w:pPr>
              <w:jc w:val="center"/>
              <w:rPr>
                <w:sz w:val="21"/>
                <w:szCs w:val="21"/>
              </w:rPr>
            </w:pPr>
            <w:r w:rsidRPr="0014678A">
              <w:rPr>
                <w:rFonts w:hint="eastAsia"/>
                <w:sz w:val="21"/>
                <w:szCs w:val="21"/>
              </w:rPr>
              <w:t>備考</w:t>
            </w:r>
          </w:p>
        </w:tc>
      </w:tr>
      <w:tr w:rsidR="0047376E" w:rsidRPr="0014678A" w14:paraId="30948337" w14:textId="77777777" w:rsidTr="00F41D01">
        <w:tc>
          <w:tcPr>
            <w:tcW w:w="2121" w:type="dxa"/>
            <w:tcBorders>
              <w:top w:val="single" w:sz="8" w:space="0" w:color="auto"/>
              <w:left w:val="single" w:sz="8" w:space="0" w:color="auto"/>
              <w:right w:val="single" w:sz="8" w:space="0" w:color="auto"/>
            </w:tcBorders>
            <w:vAlign w:val="center"/>
          </w:tcPr>
          <w:p w14:paraId="00EF99DC" w14:textId="77777777" w:rsidR="0047376E" w:rsidRPr="0014678A" w:rsidRDefault="0047376E" w:rsidP="00F41D01">
            <w:pPr>
              <w:spacing w:line="320" w:lineRule="exact"/>
              <w:ind w:left="525" w:hanging="525"/>
              <w:rPr>
                <w:sz w:val="21"/>
                <w:szCs w:val="21"/>
              </w:rPr>
            </w:pPr>
            <w:r w:rsidRPr="0014678A">
              <w:rPr>
                <w:rFonts w:hint="eastAsia"/>
                <w:sz w:val="21"/>
                <w:szCs w:val="21"/>
              </w:rPr>
              <w:t>冷却水使用量</w:t>
            </w:r>
          </w:p>
        </w:tc>
        <w:tc>
          <w:tcPr>
            <w:tcW w:w="2693" w:type="dxa"/>
            <w:tcBorders>
              <w:top w:val="single" w:sz="8" w:space="0" w:color="auto"/>
              <w:left w:val="single" w:sz="8" w:space="0" w:color="auto"/>
            </w:tcBorders>
            <w:vAlign w:val="center"/>
          </w:tcPr>
          <w:p w14:paraId="02EE4A38" w14:textId="77777777" w:rsidR="0047376E" w:rsidRPr="0014678A" w:rsidRDefault="0047376E" w:rsidP="00F41D01">
            <w:pPr>
              <w:spacing w:line="320" w:lineRule="exact"/>
              <w:jc w:val="left"/>
              <w:rPr>
                <w:sz w:val="21"/>
                <w:szCs w:val="21"/>
              </w:rPr>
            </w:pPr>
            <w:r w:rsidRPr="0014678A">
              <w:rPr>
                <w:rFonts w:hint="eastAsia"/>
                <w:sz w:val="21"/>
                <w:szCs w:val="21"/>
              </w:rPr>
              <w:t>現状：79.2 m</w:t>
            </w:r>
            <w:r w:rsidRPr="0014678A">
              <w:rPr>
                <w:rFonts w:hint="eastAsia"/>
                <w:sz w:val="21"/>
                <w:szCs w:val="21"/>
                <w:vertAlign w:val="superscript"/>
              </w:rPr>
              <w:t>3</w:t>
            </w:r>
            <w:r w:rsidRPr="0014678A">
              <w:rPr>
                <w:rFonts w:hint="eastAsia"/>
                <w:sz w:val="21"/>
                <w:szCs w:val="21"/>
              </w:rPr>
              <w:t>/s</w:t>
            </w:r>
          </w:p>
          <w:p w14:paraId="0AA1E9CA" w14:textId="77777777" w:rsidR="0047376E" w:rsidRPr="0014678A" w:rsidRDefault="0047376E" w:rsidP="00F41D01">
            <w:pPr>
              <w:spacing w:line="320" w:lineRule="exact"/>
              <w:jc w:val="left"/>
              <w:rPr>
                <w:sz w:val="21"/>
                <w:szCs w:val="21"/>
              </w:rPr>
            </w:pPr>
            <w:r w:rsidRPr="0014678A">
              <w:rPr>
                <w:rFonts w:hint="eastAsia"/>
                <w:sz w:val="21"/>
                <w:szCs w:val="21"/>
              </w:rPr>
              <w:t>将来：39.6 m</w:t>
            </w:r>
            <w:r w:rsidRPr="0014678A">
              <w:rPr>
                <w:rFonts w:hint="eastAsia"/>
                <w:sz w:val="21"/>
                <w:szCs w:val="21"/>
                <w:vertAlign w:val="superscript"/>
              </w:rPr>
              <w:t>3</w:t>
            </w:r>
            <w:r w:rsidRPr="0014678A">
              <w:rPr>
                <w:rFonts w:hint="eastAsia"/>
                <w:sz w:val="21"/>
                <w:szCs w:val="21"/>
              </w:rPr>
              <w:t>/s</w:t>
            </w:r>
          </w:p>
        </w:tc>
        <w:tc>
          <w:tcPr>
            <w:tcW w:w="4400" w:type="dxa"/>
            <w:tcBorders>
              <w:top w:val="single" w:sz="8" w:space="0" w:color="auto"/>
              <w:right w:val="single" w:sz="8" w:space="0" w:color="auto"/>
            </w:tcBorders>
          </w:tcPr>
          <w:p w14:paraId="0092A624" w14:textId="77777777" w:rsidR="0047376E" w:rsidRPr="0014678A" w:rsidRDefault="0047376E" w:rsidP="00F41D01">
            <w:pPr>
              <w:spacing w:line="320" w:lineRule="exact"/>
              <w:rPr>
                <w:sz w:val="21"/>
                <w:szCs w:val="21"/>
              </w:rPr>
            </w:pPr>
            <w:r w:rsidRPr="0014678A">
              <w:rPr>
                <w:rFonts w:hint="eastAsia"/>
                <w:sz w:val="21"/>
                <w:szCs w:val="21"/>
              </w:rPr>
              <w:t>現状：1～3号機合計</w:t>
            </w:r>
          </w:p>
          <w:p w14:paraId="14FC5D50" w14:textId="77777777" w:rsidR="0047376E" w:rsidRPr="0014678A" w:rsidRDefault="0047376E" w:rsidP="00F41D01">
            <w:pPr>
              <w:spacing w:line="320" w:lineRule="exact"/>
              <w:rPr>
                <w:sz w:val="21"/>
                <w:szCs w:val="21"/>
              </w:rPr>
            </w:pPr>
            <w:r w:rsidRPr="0014678A">
              <w:rPr>
                <w:rFonts w:hint="eastAsia"/>
                <w:sz w:val="21"/>
                <w:szCs w:val="21"/>
              </w:rPr>
              <w:t>将来：新1～3号機合計</w:t>
            </w:r>
          </w:p>
        </w:tc>
      </w:tr>
      <w:tr w:rsidR="0047376E" w:rsidRPr="0014678A" w14:paraId="0E6B3CFC" w14:textId="77777777" w:rsidTr="00F41D01">
        <w:tc>
          <w:tcPr>
            <w:tcW w:w="2121" w:type="dxa"/>
            <w:tcBorders>
              <w:left w:val="single" w:sz="8" w:space="0" w:color="auto"/>
              <w:right w:val="single" w:sz="8" w:space="0" w:color="auto"/>
            </w:tcBorders>
            <w:vAlign w:val="center"/>
          </w:tcPr>
          <w:p w14:paraId="4C7AAB99" w14:textId="77777777" w:rsidR="0047376E" w:rsidRPr="0014678A" w:rsidRDefault="0047376E" w:rsidP="00F41D01">
            <w:pPr>
              <w:spacing w:line="320" w:lineRule="exact"/>
              <w:ind w:left="525" w:hanging="525"/>
              <w:rPr>
                <w:sz w:val="21"/>
                <w:szCs w:val="21"/>
              </w:rPr>
            </w:pPr>
            <w:r w:rsidRPr="0014678A">
              <w:rPr>
                <w:sz w:val="21"/>
                <w:szCs w:val="21"/>
              </w:rPr>
              <w:t>鉛直層間隔</w:t>
            </w:r>
          </w:p>
        </w:tc>
        <w:tc>
          <w:tcPr>
            <w:tcW w:w="2693" w:type="dxa"/>
            <w:tcBorders>
              <w:left w:val="single" w:sz="8" w:space="0" w:color="auto"/>
            </w:tcBorders>
            <w:vAlign w:val="center"/>
          </w:tcPr>
          <w:p w14:paraId="1915E586" w14:textId="77777777" w:rsidR="0047376E" w:rsidRPr="0014678A" w:rsidRDefault="0047376E" w:rsidP="00F41D01">
            <w:pPr>
              <w:spacing w:line="320" w:lineRule="exact"/>
              <w:jc w:val="left"/>
              <w:rPr>
                <w:sz w:val="21"/>
                <w:szCs w:val="21"/>
              </w:rPr>
            </w:pPr>
            <w:r w:rsidRPr="0014678A">
              <w:rPr>
                <w:sz w:val="21"/>
                <w:szCs w:val="21"/>
              </w:rPr>
              <w:t>σ座標系を用いて10層</w:t>
            </w:r>
          </w:p>
        </w:tc>
        <w:tc>
          <w:tcPr>
            <w:tcW w:w="4400" w:type="dxa"/>
            <w:tcBorders>
              <w:right w:val="single" w:sz="8" w:space="0" w:color="auto"/>
            </w:tcBorders>
          </w:tcPr>
          <w:p w14:paraId="78131074" w14:textId="77777777" w:rsidR="0047376E" w:rsidRPr="0014678A" w:rsidRDefault="0047376E" w:rsidP="00F41D01">
            <w:pPr>
              <w:spacing w:line="320" w:lineRule="exact"/>
              <w:rPr>
                <w:sz w:val="21"/>
                <w:szCs w:val="21"/>
              </w:rPr>
            </w:pPr>
            <w:r w:rsidRPr="0014678A">
              <w:rPr>
                <w:sz w:val="21"/>
                <w:szCs w:val="21"/>
              </w:rPr>
              <w:t>図3および表5に、全窒素・全りんの環境基準の達成状況の評価対象となっている表層の予測結果を記載</w:t>
            </w:r>
          </w:p>
        </w:tc>
      </w:tr>
      <w:tr w:rsidR="0047376E" w:rsidRPr="0014678A" w14:paraId="18B15578" w14:textId="77777777" w:rsidTr="00F41D01">
        <w:tc>
          <w:tcPr>
            <w:tcW w:w="2121" w:type="dxa"/>
            <w:tcBorders>
              <w:left w:val="single" w:sz="8" w:space="0" w:color="auto"/>
              <w:right w:val="single" w:sz="8" w:space="0" w:color="auto"/>
            </w:tcBorders>
            <w:vAlign w:val="center"/>
          </w:tcPr>
          <w:p w14:paraId="430F595A" w14:textId="77777777" w:rsidR="0047376E" w:rsidRPr="0014678A" w:rsidRDefault="0047376E" w:rsidP="00F41D01">
            <w:pPr>
              <w:spacing w:line="320" w:lineRule="exact"/>
              <w:ind w:left="525" w:hanging="525"/>
              <w:rPr>
                <w:sz w:val="21"/>
                <w:szCs w:val="21"/>
              </w:rPr>
            </w:pPr>
            <w:r w:rsidRPr="0014678A">
              <w:rPr>
                <w:rFonts w:hint="eastAsia"/>
                <w:sz w:val="21"/>
                <w:szCs w:val="21"/>
              </w:rPr>
              <w:t>気象条件</w:t>
            </w:r>
          </w:p>
        </w:tc>
        <w:tc>
          <w:tcPr>
            <w:tcW w:w="2693" w:type="dxa"/>
            <w:tcBorders>
              <w:left w:val="single" w:sz="8" w:space="0" w:color="auto"/>
            </w:tcBorders>
            <w:vAlign w:val="center"/>
          </w:tcPr>
          <w:p w14:paraId="3EE3A850" w14:textId="77777777" w:rsidR="0047376E" w:rsidRPr="0014678A" w:rsidRDefault="0047376E" w:rsidP="00F41D01">
            <w:pPr>
              <w:spacing w:line="320" w:lineRule="exact"/>
              <w:jc w:val="left"/>
              <w:rPr>
                <w:sz w:val="21"/>
                <w:szCs w:val="21"/>
              </w:rPr>
            </w:pPr>
            <w:r w:rsidRPr="0014678A">
              <w:rPr>
                <w:rFonts w:hint="eastAsia"/>
                <w:sz w:val="21"/>
                <w:szCs w:val="21"/>
              </w:rPr>
              <w:t>風向・風速：南西、4.0 m/s</w:t>
            </w:r>
          </w:p>
          <w:p w14:paraId="3EBCDE01" w14:textId="77777777" w:rsidR="0047376E" w:rsidRPr="0014678A" w:rsidRDefault="0047376E" w:rsidP="00F41D01">
            <w:pPr>
              <w:spacing w:line="320" w:lineRule="exact"/>
              <w:jc w:val="left"/>
              <w:rPr>
                <w:sz w:val="21"/>
                <w:szCs w:val="21"/>
              </w:rPr>
            </w:pPr>
            <w:r w:rsidRPr="0014678A">
              <w:rPr>
                <w:rFonts w:hint="eastAsia"/>
                <w:sz w:val="21"/>
                <w:szCs w:val="21"/>
              </w:rPr>
              <w:t>全天日射量：</w:t>
            </w:r>
            <w:r w:rsidRPr="0014678A">
              <w:rPr>
                <w:sz w:val="21"/>
                <w:szCs w:val="21"/>
              </w:rPr>
              <w:t>17.7 MJ/m</w:t>
            </w:r>
            <w:r w:rsidRPr="0014678A">
              <w:rPr>
                <w:sz w:val="21"/>
                <w:szCs w:val="21"/>
                <w:vertAlign w:val="superscript"/>
              </w:rPr>
              <w:t>2</w:t>
            </w:r>
          </w:p>
          <w:p w14:paraId="6E9D9724" w14:textId="77777777" w:rsidR="0047376E" w:rsidRPr="0014678A" w:rsidRDefault="0047376E" w:rsidP="00F41D01">
            <w:pPr>
              <w:spacing w:line="320" w:lineRule="exact"/>
              <w:jc w:val="left"/>
              <w:rPr>
                <w:sz w:val="21"/>
                <w:szCs w:val="21"/>
              </w:rPr>
            </w:pPr>
            <w:r w:rsidRPr="0014678A">
              <w:rPr>
                <w:rFonts w:hint="eastAsia"/>
                <w:sz w:val="21"/>
                <w:szCs w:val="21"/>
              </w:rPr>
              <w:t>気温　　　：27.7 ℃</w:t>
            </w:r>
          </w:p>
          <w:p w14:paraId="2EBC248F" w14:textId="77777777" w:rsidR="0047376E" w:rsidRPr="0014678A" w:rsidRDefault="0047376E" w:rsidP="00F41D01">
            <w:pPr>
              <w:spacing w:line="320" w:lineRule="exact"/>
              <w:jc w:val="left"/>
              <w:rPr>
                <w:sz w:val="21"/>
                <w:szCs w:val="21"/>
              </w:rPr>
            </w:pPr>
            <w:r w:rsidRPr="0014678A">
              <w:rPr>
                <w:rFonts w:hint="eastAsia"/>
                <w:sz w:val="21"/>
                <w:szCs w:val="21"/>
              </w:rPr>
              <w:t>相対湿度　：70％</w:t>
            </w:r>
          </w:p>
          <w:p w14:paraId="02D34BC2" w14:textId="77777777" w:rsidR="0047376E" w:rsidRPr="0014678A" w:rsidRDefault="0047376E" w:rsidP="00F41D01">
            <w:pPr>
              <w:spacing w:line="320" w:lineRule="exact"/>
              <w:jc w:val="left"/>
              <w:rPr>
                <w:sz w:val="21"/>
                <w:szCs w:val="21"/>
              </w:rPr>
            </w:pPr>
            <w:r w:rsidRPr="0014678A">
              <w:rPr>
                <w:rFonts w:hint="eastAsia"/>
                <w:sz w:val="21"/>
                <w:szCs w:val="21"/>
              </w:rPr>
              <w:t>降雨量　　：5.6 mm/day</w:t>
            </w:r>
          </w:p>
        </w:tc>
        <w:tc>
          <w:tcPr>
            <w:tcW w:w="4400" w:type="dxa"/>
            <w:tcBorders>
              <w:right w:val="single" w:sz="8" w:space="0" w:color="auto"/>
            </w:tcBorders>
          </w:tcPr>
          <w:p w14:paraId="7F0E01BA" w14:textId="77777777" w:rsidR="0047376E" w:rsidRPr="0014678A" w:rsidRDefault="0047376E" w:rsidP="00F41D01">
            <w:pPr>
              <w:spacing w:line="320" w:lineRule="exact"/>
              <w:rPr>
                <w:sz w:val="21"/>
                <w:szCs w:val="21"/>
              </w:rPr>
            </w:pPr>
            <w:r w:rsidRPr="0014678A">
              <w:rPr>
                <w:sz w:val="21"/>
                <w:szCs w:val="21"/>
              </w:rPr>
              <w:t>風向・風速</w:t>
            </w:r>
            <w:r>
              <w:rPr>
                <w:rFonts w:hint="eastAsia"/>
                <w:sz w:val="21"/>
                <w:szCs w:val="21"/>
              </w:rPr>
              <w:t>（</w:t>
            </w:r>
            <w:r w:rsidRPr="0014678A">
              <w:rPr>
                <w:rFonts w:hint="eastAsia"/>
                <w:sz w:val="21"/>
                <w:szCs w:val="21"/>
              </w:rPr>
              <w:t>現地調査を行った</w:t>
            </w:r>
            <w:r w:rsidRPr="0014678A">
              <w:rPr>
                <w:sz w:val="21"/>
                <w:szCs w:val="21"/>
              </w:rPr>
              <w:t>7月の平年値を気象条件に設定</w:t>
            </w:r>
            <w:r>
              <w:rPr>
                <w:rFonts w:hint="eastAsia"/>
                <w:sz w:val="21"/>
                <w:szCs w:val="21"/>
              </w:rPr>
              <w:t>）</w:t>
            </w:r>
          </w:p>
          <w:p w14:paraId="57653BE0" w14:textId="77777777" w:rsidR="0047376E" w:rsidRPr="0014678A" w:rsidRDefault="0047376E" w:rsidP="00F41D01">
            <w:pPr>
              <w:spacing w:line="320" w:lineRule="exact"/>
              <w:rPr>
                <w:sz w:val="21"/>
                <w:szCs w:val="21"/>
              </w:rPr>
            </w:pPr>
            <w:r w:rsidRPr="0014678A">
              <w:rPr>
                <w:sz w:val="21"/>
                <w:szCs w:val="21"/>
              </w:rPr>
              <w:t>：関空島アメダス</w:t>
            </w:r>
            <w:r w:rsidRPr="7F3D75C1">
              <w:t>（2003～2020年7月平年値）</w:t>
            </w:r>
            <w:r w:rsidRPr="0014678A">
              <w:rPr>
                <w:sz w:val="21"/>
                <w:szCs w:val="21"/>
              </w:rPr>
              <w:t>より設定</w:t>
            </w:r>
          </w:p>
          <w:p w14:paraId="61B6E228" w14:textId="77777777" w:rsidR="0047376E" w:rsidRPr="0014678A" w:rsidRDefault="0047376E" w:rsidP="00F41D01">
            <w:pPr>
              <w:spacing w:line="320" w:lineRule="exact"/>
              <w:rPr>
                <w:sz w:val="21"/>
                <w:szCs w:val="21"/>
              </w:rPr>
            </w:pPr>
            <w:r w:rsidRPr="0014678A">
              <w:rPr>
                <w:rFonts w:hint="eastAsia"/>
                <w:sz w:val="21"/>
                <w:szCs w:val="21"/>
              </w:rPr>
              <w:t>全天日射量、気温、相対湿度、降雨量</w:t>
            </w:r>
          </w:p>
          <w:p w14:paraId="400EF3F2" w14:textId="77777777" w:rsidR="0047376E" w:rsidRPr="0014678A" w:rsidRDefault="0047376E" w:rsidP="00F41D01">
            <w:pPr>
              <w:spacing w:line="320" w:lineRule="exact"/>
              <w:rPr>
                <w:sz w:val="21"/>
                <w:szCs w:val="21"/>
              </w:rPr>
            </w:pPr>
            <w:r w:rsidRPr="0014678A">
              <w:rPr>
                <w:sz w:val="21"/>
                <w:szCs w:val="21"/>
              </w:rPr>
              <w:t>：大阪管区気象台のデータ</w:t>
            </w:r>
            <w:r w:rsidRPr="54A1E83D">
              <w:t>（1991～2020年7月平年値）</w:t>
            </w:r>
            <w:r w:rsidRPr="0014678A">
              <w:rPr>
                <w:sz w:val="21"/>
                <w:szCs w:val="21"/>
              </w:rPr>
              <w:t>より設定</w:t>
            </w:r>
          </w:p>
        </w:tc>
      </w:tr>
      <w:tr w:rsidR="0047376E" w:rsidRPr="0014678A" w14:paraId="712597FD" w14:textId="77777777" w:rsidTr="00F41D01">
        <w:tc>
          <w:tcPr>
            <w:tcW w:w="2121" w:type="dxa"/>
            <w:tcBorders>
              <w:left w:val="single" w:sz="8" w:space="0" w:color="auto"/>
              <w:right w:val="single" w:sz="8" w:space="0" w:color="auto"/>
            </w:tcBorders>
            <w:vAlign w:val="center"/>
          </w:tcPr>
          <w:p w14:paraId="6628AC2A" w14:textId="77777777" w:rsidR="0047376E" w:rsidRPr="0014678A" w:rsidRDefault="0047376E" w:rsidP="00F41D01">
            <w:pPr>
              <w:spacing w:line="320" w:lineRule="exact"/>
              <w:rPr>
                <w:sz w:val="21"/>
                <w:szCs w:val="21"/>
              </w:rPr>
            </w:pPr>
            <w:r w:rsidRPr="0014678A">
              <w:rPr>
                <w:rFonts w:hint="eastAsia"/>
                <w:sz w:val="21"/>
                <w:szCs w:val="21"/>
              </w:rPr>
              <w:t>水平拡散係数</w:t>
            </w:r>
          </w:p>
        </w:tc>
        <w:tc>
          <w:tcPr>
            <w:tcW w:w="2693" w:type="dxa"/>
            <w:tcBorders>
              <w:left w:val="single" w:sz="8" w:space="0" w:color="auto"/>
            </w:tcBorders>
            <w:vAlign w:val="center"/>
          </w:tcPr>
          <w:p w14:paraId="4161C3B7" w14:textId="77777777" w:rsidR="0047376E" w:rsidRPr="0014678A" w:rsidRDefault="0047376E" w:rsidP="00F41D01">
            <w:pPr>
              <w:spacing w:line="320" w:lineRule="exact"/>
              <w:jc w:val="left"/>
              <w:rPr>
                <w:sz w:val="21"/>
                <w:szCs w:val="21"/>
              </w:rPr>
            </w:pPr>
            <w:r w:rsidRPr="0014678A">
              <w:rPr>
                <w:rFonts w:hint="eastAsia"/>
                <w:sz w:val="21"/>
                <w:szCs w:val="21"/>
              </w:rPr>
              <w:t>1×10</w:t>
            </w:r>
            <w:r w:rsidRPr="0014678A">
              <w:rPr>
                <w:rFonts w:hint="eastAsia"/>
                <w:sz w:val="21"/>
                <w:szCs w:val="21"/>
                <w:vertAlign w:val="superscript"/>
              </w:rPr>
              <w:t>4</w:t>
            </w:r>
            <w:r w:rsidRPr="0014678A">
              <w:rPr>
                <w:sz w:val="21"/>
                <w:szCs w:val="21"/>
              </w:rPr>
              <w:t xml:space="preserve"> cm</w:t>
            </w:r>
            <w:r w:rsidRPr="0014678A">
              <w:rPr>
                <w:sz w:val="21"/>
                <w:szCs w:val="21"/>
                <w:vertAlign w:val="superscript"/>
              </w:rPr>
              <w:t>2</w:t>
            </w:r>
            <w:r w:rsidRPr="0014678A">
              <w:rPr>
                <w:sz w:val="21"/>
                <w:szCs w:val="21"/>
              </w:rPr>
              <w:t>/s</w:t>
            </w:r>
          </w:p>
        </w:tc>
        <w:tc>
          <w:tcPr>
            <w:tcW w:w="4400" w:type="dxa"/>
            <w:tcBorders>
              <w:right w:val="single" w:sz="8" w:space="0" w:color="auto"/>
            </w:tcBorders>
          </w:tcPr>
          <w:p w14:paraId="5E9E1201" w14:textId="77777777" w:rsidR="0047376E" w:rsidRPr="0014678A" w:rsidRDefault="0047376E" w:rsidP="00F41D01">
            <w:pPr>
              <w:spacing w:line="320" w:lineRule="exact"/>
              <w:rPr>
                <w:sz w:val="21"/>
                <w:szCs w:val="21"/>
              </w:rPr>
            </w:pPr>
            <w:r w:rsidRPr="0014678A">
              <w:rPr>
                <w:rFonts w:hint="eastAsia"/>
                <w:sz w:val="21"/>
                <w:szCs w:val="21"/>
              </w:rPr>
              <w:t>現地調査結果の解析結果から設定</w:t>
            </w:r>
          </w:p>
        </w:tc>
      </w:tr>
      <w:tr w:rsidR="0047376E" w:rsidRPr="0014678A" w14:paraId="620BCE56" w14:textId="77777777" w:rsidTr="00F41D01">
        <w:tc>
          <w:tcPr>
            <w:tcW w:w="2121" w:type="dxa"/>
            <w:tcBorders>
              <w:left w:val="single" w:sz="8" w:space="0" w:color="auto"/>
              <w:right w:val="single" w:sz="8" w:space="0" w:color="auto"/>
            </w:tcBorders>
            <w:vAlign w:val="center"/>
          </w:tcPr>
          <w:p w14:paraId="4A44A6C4" w14:textId="77777777" w:rsidR="0047376E" w:rsidRPr="0014678A" w:rsidRDefault="0047376E" w:rsidP="00F41D01">
            <w:pPr>
              <w:spacing w:line="320" w:lineRule="exact"/>
              <w:ind w:left="525" w:hanging="525"/>
              <w:rPr>
                <w:sz w:val="21"/>
                <w:szCs w:val="21"/>
              </w:rPr>
            </w:pPr>
            <w:r w:rsidRPr="0014678A">
              <w:rPr>
                <w:rFonts w:hint="eastAsia"/>
                <w:sz w:val="21"/>
                <w:szCs w:val="21"/>
              </w:rPr>
              <w:t>鉛直拡散係数</w:t>
            </w:r>
          </w:p>
        </w:tc>
        <w:tc>
          <w:tcPr>
            <w:tcW w:w="2693" w:type="dxa"/>
            <w:tcBorders>
              <w:left w:val="single" w:sz="8" w:space="0" w:color="auto"/>
            </w:tcBorders>
            <w:vAlign w:val="center"/>
          </w:tcPr>
          <w:p w14:paraId="46BE8FBC" w14:textId="77777777" w:rsidR="0047376E" w:rsidRPr="0014678A" w:rsidRDefault="0047376E" w:rsidP="00F41D01">
            <w:pPr>
              <w:spacing w:line="320" w:lineRule="exact"/>
              <w:jc w:val="left"/>
              <w:rPr>
                <w:sz w:val="21"/>
                <w:szCs w:val="21"/>
              </w:rPr>
            </w:pPr>
            <w:r w:rsidRPr="0014678A">
              <w:rPr>
                <w:rFonts w:hint="eastAsia"/>
                <w:sz w:val="21"/>
                <w:szCs w:val="21"/>
              </w:rPr>
              <w:t>0.1 cm</w:t>
            </w:r>
            <w:r w:rsidRPr="0014678A">
              <w:rPr>
                <w:sz w:val="21"/>
                <w:szCs w:val="21"/>
                <w:vertAlign w:val="superscript"/>
              </w:rPr>
              <w:t>2</w:t>
            </w:r>
            <w:r w:rsidRPr="0014678A">
              <w:rPr>
                <w:sz w:val="21"/>
                <w:szCs w:val="21"/>
              </w:rPr>
              <w:t>/s</w:t>
            </w:r>
          </w:p>
        </w:tc>
        <w:tc>
          <w:tcPr>
            <w:tcW w:w="4400" w:type="dxa"/>
            <w:tcBorders>
              <w:right w:val="single" w:sz="8" w:space="0" w:color="auto"/>
            </w:tcBorders>
          </w:tcPr>
          <w:p w14:paraId="179CF3AB" w14:textId="77777777" w:rsidR="0047376E" w:rsidRPr="0014678A" w:rsidRDefault="0047376E" w:rsidP="00F41D01">
            <w:pPr>
              <w:spacing w:line="320" w:lineRule="exact"/>
              <w:rPr>
                <w:sz w:val="21"/>
                <w:szCs w:val="21"/>
              </w:rPr>
            </w:pPr>
            <w:r w:rsidRPr="0014678A">
              <w:rPr>
                <w:rFonts w:hint="eastAsia"/>
                <w:sz w:val="21"/>
                <w:szCs w:val="21"/>
              </w:rPr>
              <w:t>既往の文献（中村ら</w:t>
            </w:r>
            <w:r w:rsidRPr="0014678A">
              <w:rPr>
                <w:rFonts w:hint="eastAsia"/>
                <w:sz w:val="21"/>
                <w:szCs w:val="21"/>
                <w:vertAlign w:val="superscript"/>
              </w:rPr>
              <w:t>※</w:t>
            </w:r>
            <w:r w:rsidRPr="0014678A">
              <w:rPr>
                <w:sz w:val="21"/>
                <w:szCs w:val="21"/>
                <w:vertAlign w:val="superscript"/>
              </w:rPr>
              <w:t>1</w:t>
            </w:r>
            <w:r w:rsidRPr="0014678A">
              <w:rPr>
                <w:sz w:val="21"/>
                <w:szCs w:val="21"/>
              </w:rPr>
              <w:t>, 1989、</w:t>
            </w:r>
          </w:p>
          <w:p w14:paraId="7B3CAED3" w14:textId="77777777" w:rsidR="0047376E" w:rsidRPr="0014678A" w:rsidRDefault="0047376E" w:rsidP="00F41D01">
            <w:pPr>
              <w:spacing w:line="320" w:lineRule="exact"/>
              <w:rPr>
                <w:sz w:val="21"/>
                <w:szCs w:val="21"/>
              </w:rPr>
            </w:pPr>
            <w:r w:rsidRPr="0014678A">
              <w:rPr>
                <w:rFonts w:hint="eastAsia"/>
                <w:sz w:val="21"/>
                <w:szCs w:val="21"/>
              </w:rPr>
              <w:t>村上ら</w:t>
            </w:r>
            <w:r w:rsidRPr="0014678A">
              <w:rPr>
                <w:rFonts w:hint="eastAsia"/>
                <w:sz w:val="21"/>
                <w:szCs w:val="21"/>
                <w:vertAlign w:val="superscript"/>
              </w:rPr>
              <w:t>※</w:t>
            </w:r>
            <w:r w:rsidRPr="0014678A">
              <w:rPr>
                <w:sz w:val="21"/>
                <w:szCs w:val="21"/>
                <w:vertAlign w:val="superscript"/>
              </w:rPr>
              <w:t>2</w:t>
            </w:r>
            <w:r w:rsidRPr="0014678A">
              <w:rPr>
                <w:sz w:val="21"/>
                <w:szCs w:val="21"/>
              </w:rPr>
              <w:t>, 1983）を参考に設定</w:t>
            </w:r>
          </w:p>
        </w:tc>
      </w:tr>
      <w:tr w:rsidR="0047376E" w:rsidRPr="0014678A" w14:paraId="3EDDC121" w14:textId="77777777" w:rsidTr="00F41D01">
        <w:tc>
          <w:tcPr>
            <w:tcW w:w="2121" w:type="dxa"/>
            <w:tcBorders>
              <w:left w:val="single" w:sz="8" w:space="0" w:color="auto"/>
              <w:right w:val="single" w:sz="8" w:space="0" w:color="auto"/>
            </w:tcBorders>
            <w:vAlign w:val="center"/>
          </w:tcPr>
          <w:p w14:paraId="79F7927B" w14:textId="77777777" w:rsidR="0047376E" w:rsidRPr="0014678A" w:rsidRDefault="0047376E" w:rsidP="00F41D01">
            <w:pPr>
              <w:spacing w:line="320" w:lineRule="exact"/>
              <w:rPr>
                <w:sz w:val="21"/>
                <w:szCs w:val="21"/>
              </w:rPr>
            </w:pPr>
            <w:r w:rsidRPr="0014678A">
              <w:rPr>
                <w:rFonts w:hint="eastAsia"/>
                <w:sz w:val="21"/>
                <w:szCs w:val="21"/>
              </w:rPr>
              <w:t>下水処理水の負荷量</w:t>
            </w:r>
          </w:p>
        </w:tc>
        <w:tc>
          <w:tcPr>
            <w:tcW w:w="2693" w:type="dxa"/>
            <w:tcBorders>
              <w:left w:val="single" w:sz="8" w:space="0" w:color="auto"/>
            </w:tcBorders>
            <w:vAlign w:val="center"/>
          </w:tcPr>
          <w:p w14:paraId="29BB5F56" w14:textId="77777777" w:rsidR="0047376E" w:rsidRPr="0014678A" w:rsidRDefault="0047376E" w:rsidP="00F41D01">
            <w:pPr>
              <w:spacing w:line="320" w:lineRule="exact"/>
              <w:rPr>
                <w:sz w:val="21"/>
                <w:szCs w:val="21"/>
              </w:rPr>
            </w:pPr>
            <w:r w:rsidRPr="0014678A">
              <w:rPr>
                <w:rFonts w:hint="eastAsia"/>
                <w:sz w:val="21"/>
                <w:szCs w:val="21"/>
              </w:rPr>
              <w:t>表2参照</w:t>
            </w:r>
          </w:p>
        </w:tc>
        <w:tc>
          <w:tcPr>
            <w:tcW w:w="4400" w:type="dxa"/>
            <w:tcBorders>
              <w:right w:val="single" w:sz="8" w:space="0" w:color="auto"/>
            </w:tcBorders>
          </w:tcPr>
          <w:p w14:paraId="14453A64" w14:textId="77777777" w:rsidR="0047376E" w:rsidRPr="0014678A" w:rsidRDefault="0047376E" w:rsidP="00F41D01">
            <w:pPr>
              <w:spacing w:line="320" w:lineRule="exact"/>
              <w:rPr>
                <w:sz w:val="21"/>
                <w:szCs w:val="21"/>
              </w:rPr>
            </w:pPr>
            <w:r w:rsidRPr="0014678A">
              <w:rPr>
                <w:sz w:val="21"/>
                <w:szCs w:val="21"/>
              </w:rPr>
              <w:t>大阪市統計資料より設定</w:t>
            </w:r>
          </w:p>
        </w:tc>
      </w:tr>
      <w:tr w:rsidR="0047376E" w:rsidRPr="0014678A" w14:paraId="326290FF" w14:textId="77777777" w:rsidTr="00F41D01">
        <w:tc>
          <w:tcPr>
            <w:tcW w:w="2121" w:type="dxa"/>
            <w:tcBorders>
              <w:left w:val="single" w:sz="8" w:space="0" w:color="auto"/>
              <w:right w:val="single" w:sz="8" w:space="0" w:color="auto"/>
            </w:tcBorders>
            <w:vAlign w:val="center"/>
          </w:tcPr>
          <w:p w14:paraId="5C46EEAC" w14:textId="77777777" w:rsidR="0047376E" w:rsidRPr="0014678A" w:rsidRDefault="0047376E" w:rsidP="00F41D01">
            <w:pPr>
              <w:spacing w:line="320" w:lineRule="exact"/>
              <w:ind w:left="525" w:hanging="525"/>
              <w:rPr>
                <w:sz w:val="21"/>
                <w:szCs w:val="21"/>
              </w:rPr>
            </w:pPr>
            <w:r w:rsidRPr="0014678A">
              <w:rPr>
                <w:sz w:val="21"/>
                <w:szCs w:val="21"/>
              </w:rPr>
              <w:t>河川の負荷量</w:t>
            </w:r>
          </w:p>
        </w:tc>
        <w:tc>
          <w:tcPr>
            <w:tcW w:w="2693" w:type="dxa"/>
            <w:tcBorders>
              <w:left w:val="single" w:sz="8" w:space="0" w:color="auto"/>
            </w:tcBorders>
            <w:vAlign w:val="center"/>
          </w:tcPr>
          <w:p w14:paraId="283F149A" w14:textId="77777777" w:rsidR="0047376E" w:rsidRPr="0014678A" w:rsidRDefault="0047376E" w:rsidP="00F41D01">
            <w:pPr>
              <w:spacing w:line="320" w:lineRule="exact"/>
              <w:jc w:val="left"/>
              <w:rPr>
                <w:sz w:val="21"/>
                <w:szCs w:val="21"/>
              </w:rPr>
            </w:pPr>
            <w:r w:rsidRPr="0014678A">
              <w:rPr>
                <w:rFonts w:hint="eastAsia"/>
                <w:sz w:val="21"/>
                <w:szCs w:val="21"/>
              </w:rPr>
              <w:t>表</w:t>
            </w:r>
            <w:r w:rsidRPr="0014678A">
              <w:rPr>
                <w:sz w:val="21"/>
                <w:szCs w:val="21"/>
              </w:rPr>
              <w:t>3参照</w:t>
            </w:r>
          </w:p>
        </w:tc>
        <w:tc>
          <w:tcPr>
            <w:tcW w:w="4400" w:type="dxa"/>
            <w:tcBorders>
              <w:right w:val="single" w:sz="8" w:space="0" w:color="auto"/>
            </w:tcBorders>
          </w:tcPr>
          <w:p w14:paraId="170622CD" w14:textId="77777777" w:rsidR="0047376E" w:rsidRPr="0014678A" w:rsidRDefault="0047376E" w:rsidP="00F41D01">
            <w:pPr>
              <w:spacing w:line="320" w:lineRule="exact"/>
              <w:rPr>
                <w:sz w:val="21"/>
                <w:szCs w:val="21"/>
              </w:rPr>
            </w:pPr>
            <w:r w:rsidRPr="0014678A">
              <w:rPr>
                <w:sz w:val="21"/>
                <w:szCs w:val="21"/>
              </w:rPr>
              <w:t>河川流量</w:t>
            </w:r>
          </w:p>
          <w:p w14:paraId="6171D78E" w14:textId="77777777" w:rsidR="0047376E" w:rsidRPr="0014678A" w:rsidRDefault="0047376E" w:rsidP="00F41D01">
            <w:pPr>
              <w:spacing w:line="320" w:lineRule="exact"/>
              <w:rPr>
                <w:sz w:val="21"/>
                <w:szCs w:val="21"/>
              </w:rPr>
            </w:pPr>
            <w:r w:rsidRPr="0014678A">
              <w:rPr>
                <w:sz w:val="21"/>
                <w:szCs w:val="21"/>
              </w:rPr>
              <w:t>：大阪湾環境データベースより設定</w:t>
            </w:r>
          </w:p>
          <w:p w14:paraId="67674E8E" w14:textId="77777777" w:rsidR="0047376E" w:rsidRPr="0014678A" w:rsidRDefault="0047376E" w:rsidP="00F41D01">
            <w:pPr>
              <w:spacing w:line="320" w:lineRule="exact"/>
              <w:rPr>
                <w:sz w:val="21"/>
                <w:szCs w:val="21"/>
              </w:rPr>
            </w:pPr>
            <w:r w:rsidRPr="0014678A">
              <w:rPr>
                <w:rFonts w:hint="eastAsia"/>
                <w:sz w:val="21"/>
                <w:szCs w:val="21"/>
              </w:rPr>
              <w:t>河川の水質</w:t>
            </w:r>
          </w:p>
          <w:p w14:paraId="013D93FA" w14:textId="77777777" w:rsidR="0047376E" w:rsidRPr="0014678A" w:rsidRDefault="0047376E" w:rsidP="00F41D01">
            <w:pPr>
              <w:spacing w:line="320" w:lineRule="exact"/>
              <w:rPr>
                <w:sz w:val="21"/>
                <w:szCs w:val="21"/>
              </w:rPr>
            </w:pPr>
            <w:r w:rsidRPr="0014678A">
              <w:rPr>
                <w:sz w:val="21"/>
                <w:szCs w:val="21"/>
              </w:rPr>
              <w:t>：</w:t>
            </w:r>
            <w:bookmarkStart w:id="55" w:name="_Hlk214436539"/>
            <w:r w:rsidRPr="0014678A">
              <w:rPr>
                <w:sz w:val="21"/>
                <w:szCs w:val="21"/>
              </w:rPr>
              <w:t>公共用水域水質測定結果</w:t>
            </w:r>
            <w:bookmarkEnd w:id="55"/>
            <w:r w:rsidRPr="0014678A">
              <w:rPr>
                <w:sz w:val="21"/>
                <w:szCs w:val="21"/>
              </w:rPr>
              <w:t>より設定</w:t>
            </w:r>
          </w:p>
        </w:tc>
      </w:tr>
      <w:tr w:rsidR="0047376E" w:rsidRPr="0014678A" w14:paraId="0B9FE3EE" w14:textId="77777777" w:rsidTr="00F41D01">
        <w:tc>
          <w:tcPr>
            <w:tcW w:w="2121" w:type="dxa"/>
            <w:tcBorders>
              <w:left w:val="single" w:sz="8" w:space="0" w:color="auto"/>
              <w:bottom w:val="single" w:sz="8" w:space="0" w:color="auto"/>
              <w:right w:val="single" w:sz="8" w:space="0" w:color="auto"/>
            </w:tcBorders>
            <w:vAlign w:val="center"/>
          </w:tcPr>
          <w:p w14:paraId="0A6162CE" w14:textId="77777777" w:rsidR="0047376E" w:rsidRPr="0014678A" w:rsidRDefault="0047376E" w:rsidP="00F41D01">
            <w:pPr>
              <w:spacing w:line="320" w:lineRule="exact"/>
              <w:rPr>
                <w:sz w:val="21"/>
                <w:szCs w:val="21"/>
              </w:rPr>
            </w:pPr>
            <w:r w:rsidRPr="0014678A">
              <w:rPr>
                <w:sz w:val="21"/>
                <w:szCs w:val="21"/>
              </w:rPr>
              <w:t>生態系のパラメータ</w:t>
            </w:r>
            <w:r w:rsidRPr="0014678A">
              <w:rPr>
                <w:color w:val="FF0000"/>
                <w:sz w:val="21"/>
                <w:szCs w:val="21"/>
              </w:rPr>
              <w:t xml:space="preserve">　</w:t>
            </w:r>
            <w:r w:rsidRPr="0014678A">
              <w:rPr>
                <w:sz w:val="21"/>
                <w:szCs w:val="21"/>
              </w:rPr>
              <w:t xml:space="preserve">　</w:t>
            </w:r>
          </w:p>
        </w:tc>
        <w:tc>
          <w:tcPr>
            <w:tcW w:w="2693" w:type="dxa"/>
            <w:tcBorders>
              <w:left w:val="single" w:sz="8" w:space="0" w:color="auto"/>
              <w:bottom w:val="single" w:sz="8" w:space="0" w:color="auto"/>
            </w:tcBorders>
            <w:vAlign w:val="center"/>
          </w:tcPr>
          <w:p w14:paraId="5518217C" w14:textId="77777777" w:rsidR="0047376E" w:rsidRPr="0014678A" w:rsidRDefault="0047376E" w:rsidP="00F41D01">
            <w:pPr>
              <w:spacing w:line="320" w:lineRule="exact"/>
              <w:rPr>
                <w:sz w:val="21"/>
                <w:szCs w:val="21"/>
              </w:rPr>
            </w:pPr>
            <w:r w:rsidRPr="0014678A">
              <w:rPr>
                <w:rFonts w:hint="eastAsia"/>
                <w:sz w:val="21"/>
                <w:szCs w:val="21"/>
              </w:rPr>
              <w:t>動物ﾌﾟﾗﾝｸﾄﾝ、植物ﾌﾟﾗﾝｸﾄﾝ、デトリタス、堆積物</w:t>
            </w:r>
          </w:p>
          <w:p w14:paraId="19C96D6D" w14:textId="77777777" w:rsidR="0047376E" w:rsidRPr="0014678A" w:rsidRDefault="0047376E" w:rsidP="00F41D01">
            <w:pPr>
              <w:spacing w:line="320" w:lineRule="exact"/>
              <w:rPr>
                <w:sz w:val="21"/>
                <w:szCs w:val="21"/>
              </w:rPr>
            </w:pPr>
            <w:r w:rsidRPr="0014678A">
              <w:rPr>
                <w:rFonts w:hint="eastAsia"/>
                <w:sz w:val="21"/>
                <w:szCs w:val="21"/>
              </w:rPr>
              <w:t>（表4</w:t>
            </w:r>
            <w:r w:rsidRPr="0014678A">
              <w:rPr>
                <w:sz w:val="21"/>
                <w:szCs w:val="21"/>
              </w:rPr>
              <w:t>-1</w:t>
            </w:r>
            <w:r w:rsidRPr="0014678A">
              <w:rPr>
                <w:rFonts w:hint="eastAsia"/>
                <w:sz w:val="21"/>
                <w:szCs w:val="21"/>
              </w:rPr>
              <w:t>～表4</w:t>
            </w:r>
            <w:r w:rsidRPr="0014678A">
              <w:rPr>
                <w:sz w:val="21"/>
                <w:szCs w:val="21"/>
              </w:rPr>
              <w:t>-4</w:t>
            </w:r>
            <w:r w:rsidRPr="0014678A">
              <w:rPr>
                <w:rFonts w:hint="eastAsia"/>
                <w:sz w:val="21"/>
                <w:szCs w:val="21"/>
              </w:rPr>
              <w:t>参照）</w:t>
            </w:r>
          </w:p>
        </w:tc>
        <w:tc>
          <w:tcPr>
            <w:tcW w:w="4400" w:type="dxa"/>
            <w:tcBorders>
              <w:bottom w:val="single" w:sz="8" w:space="0" w:color="auto"/>
              <w:right w:val="single" w:sz="8" w:space="0" w:color="auto"/>
            </w:tcBorders>
          </w:tcPr>
          <w:p w14:paraId="5F77A272" w14:textId="77777777" w:rsidR="0047376E" w:rsidRPr="0014678A" w:rsidRDefault="0047376E" w:rsidP="00F41D01">
            <w:pPr>
              <w:spacing w:line="320" w:lineRule="exact"/>
              <w:jc w:val="left"/>
              <w:rPr>
                <w:rFonts w:cstheme="minorEastAsia"/>
                <w:sz w:val="21"/>
                <w:szCs w:val="21"/>
              </w:rPr>
            </w:pPr>
            <w:r w:rsidRPr="0014678A">
              <w:rPr>
                <w:rFonts w:cstheme="minorEastAsia"/>
                <w:sz w:val="21"/>
                <w:szCs w:val="21"/>
              </w:rPr>
              <w:t>DHI Mike ECO LAB Templateの中のEutrophication Model 1の既定値等により設定</w:t>
            </w:r>
          </w:p>
        </w:tc>
      </w:tr>
    </w:tbl>
    <w:p w14:paraId="0FF7E640" w14:textId="77777777" w:rsidR="0047376E" w:rsidRPr="0014678A" w:rsidRDefault="0047376E" w:rsidP="0047376E">
      <w:pPr>
        <w:snapToGrid w:val="0"/>
        <w:ind w:leftChars="203" w:left="792" w:rightChars="80" w:right="169" w:hangingChars="213" w:hanging="364"/>
        <w:rPr>
          <w:rFonts w:cstheme="minorBidi"/>
          <w:sz w:val="18"/>
          <w:szCs w:val="18"/>
        </w:rPr>
      </w:pPr>
      <w:r w:rsidRPr="0014678A">
        <w:rPr>
          <w:rFonts w:cstheme="minorBidi" w:hint="eastAsia"/>
          <w:sz w:val="18"/>
          <w:szCs w:val="18"/>
        </w:rPr>
        <w:t>※</w:t>
      </w:r>
      <w:r w:rsidRPr="0014678A">
        <w:rPr>
          <w:rFonts w:cstheme="minorBidi"/>
          <w:sz w:val="18"/>
          <w:szCs w:val="18"/>
        </w:rPr>
        <w:t xml:space="preserve">1 </w:t>
      </w:r>
      <w:r w:rsidRPr="0014678A">
        <w:rPr>
          <w:rFonts w:cstheme="minorBidi" w:hint="eastAsia"/>
          <w:sz w:val="18"/>
          <w:szCs w:val="18"/>
        </w:rPr>
        <w:t>中村由行・西田克司・早川典生・西村肇：沿岸海域における鉛直拡散係数の推定法に関する研究，海岸工学論文集，</w:t>
      </w:r>
      <w:r w:rsidRPr="0014678A">
        <w:rPr>
          <w:rFonts w:cstheme="minorBidi"/>
          <w:sz w:val="18"/>
          <w:szCs w:val="18"/>
        </w:rPr>
        <w:t>No.36</w:t>
      </w:r>
      <w:r w:rsidRPr="0014678A">
        <w:rPr>
          <w:rFonts w:cstheme="minorBidi" w:hint="eastAsia"/>
          <w:sz w:val="18"/>
          <w:szCs w:val="18"/>
        </w:rPr>
        <w:t>，</w:t>
      </w:r>
      <w:r w:rsidRPr="0014678A">
        <w:rPr>
          <w:rFonts w:cstheme="minorBidi"/>
          <w:sz w:val="18"/>
          <w:szCs w:val="18"/>
        </w:rPr>
        <w:t>p809</w:t>
      </w:r>
      <w:r w:rsidRPr="0014678A">
        <w:rPr>
          <w:rFonts w:cstheme="minorBidi" w:hint="eastAsia"/>
          <w:sz w:val="18"/>
          <w:szCs w:val="18"/>
        </w:rPr>
        <w:t>～</w:t>
      </w:r>
      <w:r w:rsidRPr="0014678A">
        <w:rPr>
          <w:rFonts w:cstheme="minorBidi"/>
          <w:sz w:val="18"/>
          <w:szCs w:val="18"/>
        </w:rPr>
        <w:t>813，1986</w:t>
      </w:r>
    </w:p>
    <w:p w14:paraId="3448CEFC" w14:textId="77777777" w:rsidR="0047376E" w:rsidRPr="0014678A" w:rsidRDefault="0047376E" w:rsidP="0047376E">
      <w:pPr>
        <w:snapToGrid w:val="0"/>
        <w:ind w:leftChars="203" w:left="792" w:rightChars="80" w:right="169" w:hangingChars="213" w:hanging="364"/>
        <w:rPr>
          <w:rFonts w:cstheme="minorBidi"/>
          <w:sz w:val="18"/>
          <w:szCs w:val="18"/>
        </w:rPr>
      </w:pPr>
      <w:r w:rsidRPr="0014678A">
        <w:rPr>
          <w:rFonts w:cstheme="minorBidi" w:hint="eastAsia"/>
          <w:sz w:val="18"/>
          <w:szCs w:val="18"/>
        </w:rPr>
        <w:t>※</w:t>
      </w:r>
      <w:r w:rsidRPr="0014678A">
        <w:rPr>
          <w:rFonts w:cstheme="minorBidi"/>
          <w:sz w:val="18"/>
          <w:szCs w:val="18"/>
        </w:rPr>
        <w:t xml:space="preserve">2 </w:t>
      </w:r>
      <w:r w:rsidRPr="0014678A">
        <w:rPr>
          <w:rFonts w:cstheme="minorBidi" w:hint="eastAsia"/>
          <w:sz w:val="18"/>
          <w:szCs w:val="18"/>
        </w:rPr>
        <w:t>村上和男・森川雅行：潮流場における水平・鉛直拡散係数の算定法，第</w:t>
      </w:r>
      <w:r w:rsidRPr="0014678A">
        <w:rPr>
          <w:rFonts w:cstheme="minorBidi"/>
          <w:sz w:val="18"/>
          <w:szCs w:val="18"/>
        </w:rPr>
        <w:t>30回海岸工学講演会論文集，p515</w:t>
      </w:r>
      <w:r w:rsidRPr="0014678A">
        <w:rPr>
          <w:rFonts w:cstheme="minorBidi" w:hint="eastAsia"/>
          <w:sz w:val="18"/>
          <w:szCs w:val="18"/>
        </w:rPr>
        <w:t>～</w:t>
      </w:r>
      <w:r w:rsidRPr="0014678A">
        <w:rPr>
          <w:rFonts w:cstheme="minorBidi"/>
          <w:sz w:val="18"/>
          <w:szCs w:val="18"/>
        </w:rPr>
        <w:t>519，1983.</w:t>
      </w:r>
    </w:p>
    <w:p w14:paraId="68397A0D" w14:textId="77777777" w:rsidR="0047376E" w:rsidRDefault="0047376E" w:rsidP="0047376E">
      <w:pPr>
        <w:ind w:firstLine="420"/>
        <w:rPr>
          <w:rFonts w:cs="游明朝"/>
          <w:sz w:val="21"/>
          <w:szCs w:val="21"/>
        </w:rPr>
      </w:pPr>
    </w:p>
    <w:p w14:paraId="000C4322" w14:textId="77777777" w:rsidR="0047376E" w:rsidRPr="0014678A" w:rsidRDefault="0047376E" w:rsidP="0047376E">
      <w:pPr>
        <w:jc w:val="center"/>
        <w:rPr>
          <w:rFonts w:cstheme="minorBidi"/>
          <w:sz w:val="21"/>
          <w:szCs w:val="22"/>
        </w:rPr>
      </w:pPr>
      <w:r w:rsidRPr="0014678A">
        <w:rPr>
          <w:rFonts w:cstheme="minorBidi" w:hint="eastAsia"/>
          <w:sz w:val="21"/>
          <w:szCs w:val="22"/>
        </w:rPr>
        <w:t>表</w:t>
      </w:r>
      <w:r w:rsidRPr="0014678A">
        <w:rPr>
          <w:rFonts w:cstheme="minorBidi"/>
          <w:sz w:val="21"/>
          <w:szCs w:val="22"/>
        </w:rPr>
        <w:t>2</w:t>
      </w:r>
      <w:r w:rsidRPr="0014678A">
        <w:rPr>
          <w:rFonts w:cstheme="minorBidi" w:hint="eastAsia"/>
          <w:sz w:val="21"/>
          <w:szCs w:val="22"/>
        </w:rPr>
        <w:t xml:space="preserve">　下水処理場の処理量と放流水の水質</w:t>
      </w:r>
    </w:p>
    <w:tbl>
      <w:tblPr>
        <w:tblStyle w:val="a9"/>
        <w:tblW w:w="9209" w:type="dxa"/>
        <w:tblInd w:w="27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121"/>
        <w:gridCol w:w="1843"/>
        <w:gridCol w:w="1748"/>
        <w:gridCol w:w="1748"/>
        <w:gridCol w:w="1749"/>
      </w:tblGrid>
      <w:tr w:rsidR="0047376E" w:rsidRPr="0014678A" w14:paraId="0931E542" w14:textId="77777777" w:rsidTr="00F41D01">
        <w:trPr>
          <w:trHeight w:val="375"/>
        </w:trPr>
        <w:tc>
          <w:tcPr>
            <w:tcW w:w="2121" w:type="dxa"/>
            <w:tcBorders>
              <w:top w:val="single" w:sz="8" w:space="0" w:color="auto"/>
              <w:left w:val="single" w:sz="8" w:space="0" w:color="auto"/>
              <w:bottom w:val="single" w:sz="8" w:space="0" w:color="auto"/>
              <w:right w:val="single" w:sz="8" w:space="0" w:color="auto"/>
            </w:tcBorders>
            <w:noWrap/>
            <w:vAlign w:val="center"/>
          </w:tcPr>
          <w:p w14:paraId="71780CDF" w14:textId="77777777" w:rsidR="0047376E" w:rsidRPr="0014678A" w:rsidRDefault="0047376E" w:rsidP="00F41D01">
            <w:pPr>
              <w:widowControl/>
              <w:jc w:val="center"/>
              <w:rPr>
                <w:sz w:val="21"/>
                <w:szCs w:val="21"/>
              </w:rPr>
            </w:pPr>
            <w:r w:rsidRPr="0014678A">
              <w:rPr>
                <w:sz w:val="21"/>
                <w:szCs w:val="21"/>
              </w:rPr>
              <w:t>施設名称</w:t>
            </w:r>
          </w:p>
        </w:tc>
        <w:tc>
          <w:tcPr>
            <w:tcW w:w="1843" w:type="dxa"/>
            <w:tcBorders>
              <w:top w:val="single" w:sz="8" w:space="0" w:color="auto"/>
              <w:left w:val="single" w:sz="8" w:space="0" w:color="auto"/>
              <w:bottom w:val="single" w:sz="8" w:space="0" w:color="auto"/>
              <w:right w:val="single" w:sz="4" w:space="0" w:color="auto"/>
            </w:tcBorders>
          </w:tcPr>
          <w:p w14:paraId="2592B695" w14:textId="77777777" w:rsidR="0047376E" w:rsidRPr="0014678A" w:rsidRDefault="0047376E" w:rsidP="00F41D01">
            <w:pPr>
              <w:widowControl/>
              <w:jc w:val="center"/>
              <w:rPr>
                <w:sz w:val="20"/>
                <w:szCs w:val="21"/>
              </w:rPr>
            </w:pPr>
            <w:r w:rsidRPr="0014678A">
              <w:rPr>
                <w:sz w:val="21"/>
                <w:szCs w:val="21"/>
              </w:rPr>
              <w:t>日平均処理量</w:t>
            </w:r>
            <w:r w:rsidRPr="0014678A">
              <w:rPr>
                <w:sz w:val="21"/>
                <w:szCs w:val="21"/>
              </w:rPr>
              <w:br/>
            </w:r>
            <w:r w:rsidRPr="0014678A">
              <w:rPr>
                <w:rFonts w:hint="eastAsia"/>
                <w:sz w:val="21"/>
                <w:szCs w:val="21"/>
              </w:rPr>
              <w:t>（</w:t>
            </w:r>
            <w:r w:rsidRPr="0014678A">
              <w:rPr>
                <w:sz w:val="21"/>
                <w:szCs w:val="21"/>
              </w:rPr>
              <w:t>千m</w:t>
            </w:r>
            <w:r w:rsidRPr="0014678A">
              <w:rPr>
                <w:sz w:val="21"/>
                <w:szCs w:val="21"/>
                <w:vertAlign w:val="superscript"/>
              </w:rPr>
              <w:t>3</w:t>
            </w:r>
            <w:r w:rsidRPr="0014678A">
              <w:rPr>
                <w:sz w:val="21"/>
                <w:szCs w:val="21"/>
              </w:rPr>
              <w:t>/day</w:t>
            </w:r>
            <w:r w:rsidRPr="0014678A">
              <w:rPr>
                <w:rFonts w:hint="eastAsia"/>
                <w:sz w:val="21"/>
                <w:szCs w:val="21"/>
              </w:rPr>
              <w:t>）</w:t>
            </w:r>
          </w:p>
        </w:tc>
        <w:tc>
          <w:tcPr>
            <w:tcW w:w="1748" w:type="dxa"/>
            <w:tcBorders>
              <w:top w:val="single" w:sz="8" w:space="0" w:color="auto"/>
              <w:left w:val="single" w:sz="4" w:space="0" w:color="auto"/>
              <w:bottom w:val="single" w:sz="8" w:space="0" w:color="auto"/>
            </w:tcBorders>
            <w:vAlign w:val="center"/>
          </w:tcPr>
          <w:p w14:paraId="08734514" w14:textId="77777777" w:rsidR="0047376E" w:rsidRPr="0014678A" w:rsidRDefault="0047376E" w:rsidP="00F41D01">
            <w:pPr>
              <w:widowControl/>
              <w:jc w:val="center"/>
              <w:rPr>
                <w:sz w:val="21"/>
                <w:szCs w:val="21"/>
              </w:rPr>
            </w:pPr>
            <w:r w:rsidRPr="0014678A">
              <w:rPr>
                <w:sz w:val="21"/>
                <w:szCs w:val="21"/>
              </w:rPr>
              <w:t>COD</w:t>
            </w:r>
          </w:p>
          <w:p w14:paraId="492DC6AA" w14:textId="77777777" w:rsidR="0047376E" w:rsidRPr="0014678A" w:rsidRDefault="0047376E" w:rsidP="00F41D01">
            <w:pPr>
              <w:widowControl/>
              <w:jc w:val="center"/>
              <w:rPr>
                <w:sz w:val="21"/>
                <w:szCs w:val="21"/>
              </w:rPr>
            </w:pPr>
            <w:r w:rsidRPr="0014678A">
              <w:rPr>
                <w:rFonts w:hint="eastAsia"/>
                <w:sz w:val="21"/>
                <w:szCs w:val="21"/>
              </w:rPr>
              <w:t>（</w:t>
            </w:r>
            <w:r w:rsidRPr="0014678A">
              <w:rPr>
                <w:sz w:val="21"/>
                <w:szCs w:val="21"/>
              </w:rPr>
              <w:t>mg/L</w:t>
            </w:r>
            <w:r w:rsidRPr="0014678A">
              <w:rPr>
                <w:rFonts w:hint="eastAsia"/>
                <w:sz w:val="21"/>
                <w:szCs w:val="21"/>
              </w:rPr>
              <w:t>）</w:t>
            </w:r>
          </w:p>
        </w:tc>
        <w:tc>
          <w:tcPr>
            <w:tcW w:w="1748" w:type="dxa"/>
            <w:tcBorders>
              <w:top w:val="single" w:sz="8" w:space="0" w:color="auto"/>
              <w:bottom w:val="single" w:sz="8" w:space="0" w:color="auto"/>
            </w:tcBorders>
            <w:vAlign w:val="center"/>
          </w:tcPr>
          <w:p w14:paraId="7C2B3CA6" w14:textId="77777777" w:rsidR="0047376E" w:rsidRPr="0014678A" w:rsidRDefault="0047376E" w:rsidP="00F41D01">
            <w:pPr>
              <w:widowControl/>
              <w:jc w:val="center"/>
              <w:rPr>
                <w:sz w:val="21"/>
                <w:szCs w:val="21"/>
              </w:rPr>
            </w:pPr>
            <w:r w:rsidRPr="0014678A">
              <w:rPr>
                <w:rFonts w:hint="eastAsia"/>
                <w:sz w:val="21"/>
                <w:szCs w:val="21"/>
              </w:rPr>
              <w:t>全窒素</w:t>
            </w:r>
          </w:p>
          <w:p w14:paraId="21C2A4CB" w14:textId="77777777" w:rsidR="0047376E" w:rsidRPr="0014678A" w:rsidRDefault="0047376E" w:rsidP="00F41D01">
            <w:pPr>
              <w:widowControl/>
              <w:jc w:val="center"/>
              <w:rPr>
                <w:sz w:val="21"/>
                <w:szCs w:val="21"/>
              </w:rPr>
            </w:pPr>
            <w:r w:rsidRPr="0014678A">
              <w:rPr>
                <w:rFonts w:hint="eastAsia"/>
                <w:sz w:val="21"/>
                <w:szCs w:val="21"/>
              </w:rPr>
              <w:t>（</w:t>
            </w:r>
            <w:r w:rsidRPr="0014678A">
              <w:rPr>
                <w:sz w:val="21"/>
                <w:szCs w:val="21"/>
              </w:rPr>
              <w:t>mg/L</w:t>
            </w:r>
            <w:r w:rsidRPr="0014678A">
              <w:rPr>
                <w:rFonts w:hint="eastAsia"/>
                <w:sz w:val="21"/>
                <w:szCs w:val="21"/>
              </w:rPr>
              <w:t>）</w:t>
            </w:r>
          </w:p>
        </w:tc>
        <w:tc>
          <w:tcPr>
            <w:tcW w:w="1749" w:type="dxa"/>
            <w:tcBorders>
              <w:top w:val="single" w:sz="8" w:space="0" w:color="auto"/>
              <w:bottom w:val="single" w:sz="8" w:space="0" w:color="auto"/>
              <w:right w:val="single" w:sz="8" w:space="0" w:color="auto"/>
            </w:tcBorders>
            <w:vAlign w:val="center"/>
          </w:tcPr>
          <w:p w14:paraId="4338B638" w14:textId="77777777" w:rsidR="0047376E" w:rsidRPr="0014678A" w:rsidRDefault="0047376E" w:rsidP="00F41D01">
            <w:pPr>
              <w:widowControl/>
              <w:jc w:val="center"/>
              <w:rPr>
                <w:sz w:val="21"/>
                <w:szCs w:val="21"/>
              </w:rPr>
            </w:pPr>
            <w:r w:rsidRPr="0014678A">
              <w:rPr>
                <w:rFonts w:hint="eastAsia"/>
                <w:sz w:val="21"/>
                <w:szCs w:val="21"/>
              </w:rPr>
              <w:t>全りん</w:t>
            </w:r>
          </w:p>
          <w:p w14:paraId="71B35E34" w14:textId="77777777" w:rsidR="0047376E" w:rsidRPr="0014678A" w:rsidRDefault="0047376E" w:rsidP="00F41D01">
            <w:pPr>
              <w:widowControl/>
              <w:jc w:val="center"/>
              <w:rPr>
                <w:sz w:val="21"/>
                <w:szCs w:val="21"/>
              </w:rPr>
            </w:pPr>
            <w:r w:rsidRPr="0014678A">
              <w:rPr>
                <w:rFonts w:hint="eastAsia"/>
                <w:sz w:val="21"/>
                <w:szCs w:val="21"/>
              </w:rPr>
              <w:t>（</w:t>
            </w:r>
            <w:r w:rsidRPr="0014678A">
              <w:rPr>
                <w:sz w:val="21"/>
                <w:szCs w:val="21"/>
              </w:rPr>
              <w:t>mg/L</w:t>
            </w:r>
            <w:r w:rsidRPr="0014678A">
              <w:rPr>
                <w:rFonts w:hint="eastAsia"/>
                <w:sz w:val="21"/>
                <w:szCs w:val="21"/>
              </w:rPr>
              <w:t>）</w:t>
            </w:r>
          </w:p>
        </w:tc>
      </w:tr>
      <w:tr w:rsidR="0047376E" w:rsidRPr="0014678A" w14:paraId="58A6BE17" w14:textId="77777777" w:rsidTr="00F41D01">
        <w:trPr>
          <w:trHeight w:val="375"/>
        </w:trPr>
        <w:tc>
          <w:tcPr>
            <w:tcW w:w="2121" w:type="dxa"/>
            <w:tcBorders>
              <w:top w:val="single" w:sz="8" w:space="0" w:color="auto"/>
              <w:left w:val="single" w:sz="8" w:space="0" w:color="auto"/>
              <w:right w:val="single" w:sz="8" w:space="0" w:color="auto"/>
            </w:tcBorders>
            <w:noWrap/>
            <w:vAlign w:val="center"/>
            <w:hideMark/>
          </w:tcPr>
          <w:p w14:paraId="5A34CBE6" w14:textId="77777777" w:rsidR="0047376E" w:rsidRPr="0014678A" w:rsidRDefault="0047376E" w:rsidP="00F41D01">
            <w:pPr>
              <w:widowControl/>
              <w:rPr>
                <w:sz w:val="21"/>
                <w:szCs w:val="21"/>
              </w:rPr>
            </w:pPr>
            <w:r w:rsidRPr="0014678A">
              <w:rPr>
                <w:sz w:val="21"/>
                <w:szCs w:val="21"/>
              </w:rPr>
              <w:t>津守下水処理場</w:t>
            </w:r>
          </w:p>
        </w:tc>
        <w:tc>
          <w:tcPr>
            <w:tcW w:w="1843" w:type="dxa"/>
            <w:tcBorders>
              <w:top w:val="single" w:sz="8" w:space="0" w:color="auto"/>
              <w:left w:val="single" w:sz="8" w:space="0" w:color="auto"/>
              <w:right w:val="single" w:sz="4" w:space="0" w:color="auto"/>
            </w:tcBorders>
          </w:tcPr>
          <w:p w14:paraId="367F15DD" w14:textId="77777777" w:rsidR="0047376E" w:rsidRPr="0014678A" w:rsidRDefault="0047376E" w:rsidP="00F41D01">
            <w:pPr>
              <w:widowControl/>
              <w:jc w:val="right"/>
              <w:rPr>
                <w:sz w:val="20"/>
                <w:szCs w:val="21"/>
              </w:rPr>
            </w:pPr>
            <w:r w:rsidRPr="0014678A">
              <w:rPr>
                <w:rFonts w:hint="eastAsia"/>
                <w:sz w:val="20"/>
                <w:szCs w:val="21"/>
              </w:rPr>
              <w:t>246.6</w:t>
            </w:r>
          </w:p>
        </w:tc>
        <w:tc>
          <w:tcPr>
            <w:tcW w:w="1748" w:type="dxa"/>
            <w:tcBorders>
              <w:top w:val="single" w:sz="8" w:space="0" w:color="auto"/>
              <w:left w:val="single" w:sz="4" w:space="0" w:color="auto"/>
            </w:tcBorders>
            <w:vAlign w:val="center"/>
          </w:tcPr>
          <w:p w14:paraId="44769AEC" w14:textId="77777777" w:rsidR="0047376E" w:rsidRPr="0014678A" w:rsidRDefault="0047376E" w:rsidP="00F41D01">
            <w:pPr>
              <w:widowControl/>
              <w:jc w:val="right"/>
              <w:rPr>
                <w:sz w:val="21"/>
                <w:szCs w:val="21"/>
              </w:rPr>
            </w:pPr>
            <w:r w:rsidRPr="0014678A">
              <w:rPr>
                <w:sz w:val="21"/>
                <w:szCs w:val="21"/>
              </w:rPr>
              <w:t>8.2</w:t>
            </w:r>
          </w:p>
        </w:tc>
        <w:tc>
          <w:tcPr>
            <w:tcW w:w="1748" w:type="dxa"/>
            <w:tcBorders>
              <w:top w:val="single" w:sz="8" w:space="0" w:color="auto"/>
            </w:tcBorders>
            <w:vAlign w:val="center"/>
          </w:tcPr>
          <w:p w14:paraId="15222F32" w14:textId="77777777" w:rsidR="0047376E" w:rsidRPr="0014678A" w:rsidRDefault="0047376E" w:rsidP="00F41D01">
            <w:pPr>
              <w:widowControl/>
              <w:jc w:val="right"/>
              <w:rPr>
                <w:sz w:val="21"/>
                <w:szCs w:val="21"/>
              </w:rPr>
            </w:pPr>
            <w:r w:rsidRPr="0014678A">
              <w:rPr>
                <w:sz w:val="21"/>
                <w:szCs w:val="21"/>
              </w:rPr>
              <w:t>11.8</w:t>
            </w:r>
          </w:p>
        </w:tc>
        <w:tc>
          <w:tcPr>
            <w:tcW w:w="1749" w:type="dxa"/>
            <w:tcBorders>
              <w:top w:val="single" w:sz="8" w:space="0" w:color="auto"/>
              <w:right w:val="single" w:sz="8" w:space="0" w:color="auto"/>
            </w:tcBorders>
            <w:vAlign w:val="center"/>
          </w:tcPr>
          <w:p w14:paraId="5B795460" w14:textId="77777777" w:rsidR="0047376E" w:rsidRPr="0014678A" w:rsidRDefault="0047376E" w:rsidP="00F41D01">
            <w:pPr>
              <w:widowControl/>
              <w:jc w:val="right"/>
              <w:rPr>
                <w:sz w:val="21"/>
                <w:szCs w:val="21"/>
              </w:rPr>
            </w:pPr>
            <w:r w:rsidRPr="0014678A">
              <w:rPr>
                <w:sz w:val="21"/>
                <w:szCs w:val="21"/>
              </w:rPr>
              <w:t>0.3</w:t>
            </w:r>
          </w:p>
        </w:tc>
      </w:tr>
      <w:tr w:rsidR="0047376E" w:rsidRPr="0014678A" w14:paraId="6FED44B5" w14:textId="77777777" w:rsidTr="00F41D01">
        <w:trPr>
          <w:trHeight w:val="375"/>
        </w:trPr>
        <w:tc>
          <w:tcPr>
            <w:tcW w:w="2121" w:type="dxa"/>
            <w:tcBorders>
              <w:left w:val="single" w:sz="8" w:space="0" w:color="auto"/>
              <w:right w:val="single" w:sz="8" w:space="0" w:color="auto"/>
            </w:tcBorders>
            <w:noWrap/>
            <w:vAlign w:val="center"/>
            <w:hideMark/>
          </w:tcPr>
          <w:p w14:paraId="0FD762AF" w14:textId="77777777" w:rsidR="0047376E" w:rsidRPr="0014678A" w:rsidRDefault="0047376E" w:rsidP="00F41D01">
            <w:pPr>
              <w:widowControl/>
              <w:rPr>
                <w:sz w:val="21"/>
                <w:szCs w:val="21"/>
              </w:rPr>
            </w:pPr>
            <w:r w:rsidRPr="0014678A">
              <w:rPr>
                <w:sz w:val="21"/>
                <w:szCs w:val="21"/>
              </w:rPr>
              <w:t>市岡下水処理場</w:t>
            </w:r>
          </w:p>
        </w:tc>
        <w:tc>
          <w:tcPr>
            <w:tcW w:w="1843" w:type="dxa"/>
            <w:tcBorders>
              <w:left w:val="single" w:sz="8" w:space="0" w:color="auto"/>
              <w:right w:val="single" w:sz="4" w:space="0" w:color="auto"/>
            </w:tcBorders>
          </w:tcPr>
          <w:p w14:paraId="54F17D62" w14:textId="77777777" w:rsidR="0047376E" w:rsidRPr="0014678A" w:rsidRDefault="0047376E" w:rsidP="00F41D01">
            <w:pPr>
              <w:widowControl/>
              <w:jc w:val="right"/>
              <w:rPr>
                <w:color w:val="000000"/>
                <w:sz w:val="20"/>
                <w:szCs w:val="21"/>
              </w:rPr>
            </w:pPr>
            <w:r w:rsidRPr="0014678A">
              <w:rPr>
                <w:rFonts w:hint="eastAsia"/>
                <w:color w:val="000000"/>
                <w:sz w:val="20"/>
                <w:szCs w:val="21"/>
              </w:rPr>
              <w:t>82.7</w:t>
            </w:r>
          </w:p>
        </w:tc>
        <w:tc>
          <w:tcPr>
            <w:tcW w:w="1748" w:type="dxa"/>
            <w:tcBorders>
              <w:left w:val="single" w:sz="4" w:space="0" w:color="auto"/>
            </w:tcBorders>
            <w:vAlign w:val="center"/>
          </w:tcPr>
          <w:p w14:paraId="4F640014" w14:textId="77777777" w:rsidR="0047376E" w:rsidRPr="0014678A" w:rsidRDefault="0047376E" w:rsidP="00F41D01">
            <w:pPr>
              <w:widowControl/>
              <w:jc w:val="right"/>
              <w:rPr>
                <w:sz w:val="21"/>
                <w:szCs w:val="21"/>
              </w:rPr>
            </w:pPr>
            <w:r w:rsidRPr="0014678A">
              <w:rPr>
                <w:color w:val="000000"/>
                <w:sz w:val="21"/>
                <w:szCs w:val="21"/>
              </w:rPr>
              <w:t>5.2</w:t>
            </w:r>
          </w:p>
        </w:tc>
        <w:tc>
          <w:tcPr>
            <w:tcW w:w="1748" w:type="dxa"/>
            <w:vAlign w:val="center"/>
          </w:tcPr>
          <w:p w14:paraId="4A63D32F" w14:textId="77777777" w:rsidR="0047376E" w:rsidRPr="0014678A" w:rsidRDefault="0047376E" w:rsidP="00F41D01">
            <w:pPr>
              <w:widowControl/>
              <w:jc w:val="right"/>
              <w:rPr>
                <w:sz w:val="21"/>
                <w:szCs w:val="21"/>
              </w:rPr>
            </w:pPr>
            <w:r w:rsidRPr="0014678A">
              <w:rPr>
                <w:color w:val="000000"/>
                <w:sz w:val="21"/>
                <w:szCs w:val="21"/>
              </w:rPr>
              <w:t>6.8</w:t>
            </w:r>
          </w:p>
        </w:tc>
        <w:tc>
          <w:tcPr>
            <w:tcW w:w="1749" w:type="dxa"/>
            <w:tcBorders>
              <w:right w:val="single" w:sz="8" w:space="0" w:color="auto"/>
            </w:tcBorders>
            <w:vAlign w:val="center"/>
          </w:tcPr>
          <w:p w14:paraId="72A99CB2" w14:textId="77777777" w:rsidR="0047376E" w:rsidRPr="0014678A" w:rsidRDefault="0047376E" w:rsidP="00F41D01">
            <w:pPr>
              <w:widowControl/>
              <w:jc w:val="right"/>
              <w:rPr>
                <w:sz w:val="21"/>
                <w:szCs w:val="21"/>
              </w:rPr>
            </w:pPr>
            <w:r w:rsidRPr="0014678A">
              <w:rPr>
                <w:color w:val="000000"/>
                <w:sz w:val="21"/>
                <w:szCs w:val="21"/>
              </w:rPr>
              <w:t>0.4</w:t>
            </w:r>
          </w:p>
        </w:tc>
      </w:tr>
      <w:tr w:rsidR="0047376E" w:rsidRPr="0014678A" w14:paraId="4B7C9980" w14:textId="77777777" w:rsidTr="00F41D01">
        <w:trPr>
          <w:trHeight w:val="375"/>
        </w:trPr>
        <w:tc>
          <w:tcPr>
            <w:tcW w:w="2121" w:type="dxa"/>
            <w:tcBorders>
              <w:left w:val="single" w:sz="8" w:space="0" w:color="auto"/>
              <w:right w:val="single" w:sz="8" w:space="0" w:color="auto"/>
            </w:tcBorders>
            <w:noWrap/>
            <w:vAlign w:val="center"/>
            <w:hideMark/>
          </w:tcPr>
          <w:p w14:paraId="7C71D141" w14:textId="77777777" w:rsidR="0047376E" w:rsidRPr="0014678A" w:rsidRDefault="0047376E" w:rsidP="00F41D01">
            <w:pPr>
              <w:widowControl/>
              <w:rPr>
                <w:sz w:val="21"/>
                <w:szCs w:val="21"/>
              </w:rPr>
            </w:pPr>
            <w:r w:rsidRPr="0014678A">
              <w:rPr>
                <w:sz w:val="21"/>
                <w:szCs w:val="21"/>
              </w:rPr>
              <w:t>千島下水処理場</w:t>
            </w:r>
          </w:p>
        </w:tc>
        <w:tc>
          <w:tcPr>
            <w:tcW w:w="1843" w:type="dxa"/>
            <w:tcBorders>
              <w:left w:val="single" w:sz="8" w:space="0" w:color="auto"/>
              <w:right w:val="single" w:sz="4" w:space="0" w:color="auto"/>
            </w:tcBorders>
          </w:tcPr>
          <w:p w14:paraId="3575B468" w14:textId="77777777" w:rsidR="0047376E" w:rsidRPr="0014678A" w:rsidRDefault="0047376E" w:rsidP="00F41D01">
            <w:pPr>
              <w:widowControl/>
              <w:jc w:val="right"/>
              <w:rPr>
                <w:color w:val="000000"/>
                <w:sz w:val="20"/>
                <w:szCs w:val="21"/>
              </w:rPr>
            </w:pPr>
            <w:r w:rsidRPr="0014678A">
              <w:rPr>
                <w:rFonts w:hint="eastAsia"/>
                <w:color w:val="000000"/>
                <w:sz w:val="20"/>
                <w:szCs w:val="21"/>
              </w:rPr>
              <w:t>54.3</w:t>
            </w:r>
          </w:p>
        </w:tc>
        <w:tc>
          <w:tcPr>
            <w:tcW w:w="1748" w:type="dxa"/>
            <w:tcBorders>
              <w:left w:val="single" w:sz="4" w:space="0" w:color="auto"/>
            </w:tcBorders>
            <w:vAlign w:val="center"/>
          </w:tcPr>
          <w:p w14:paraId="7F96D51E" w14:textId="77777777" w:rsidR="0047376E" w:rsidRPr="0014678A" w:rsidRDefault="0047376E" w:rsidP="00F41D01">
            <w:pPr>
              <w:widowControl/>
              <w:jc w:val="right"/>
              <w:rPr>
                <w:sz w:val="21"/>
                <w:szCs w:val="21"/>
              </w:rPr>
            </w:pPr>
            <w:r w:rsidRPr="0014678A">
              <w:rPr>
                <w:color w:val="000000"/>
                <w:sz w:val="21"/>
                <w:szCs w:val="21"/>
              </w:rPr>
              <w:t>6.5</w:t>
            </w:r>
          </w:p>
        </w:tc>
        <w:tc>
          <w:tcPr>
            <w:tcW w:w="1748" w:type="dxa"/>
            <w:vAlign w:val="center"/>
          </w:tcPr>
          <w:p w14:paraId="587AC9D9" w14:textId="77777777" w:rsidR="0047376E" w:rsidRPr="0014678A" w:rsidRDefault="0047376E" w:rsidP="00F41D01">
            <w:pPr>
              <w:widowControl/>
              <w:jc w:val="right"/>
              <w:rPr>
                <w:sz w:val="21"/>
                <w:szCs w:val="21"/>
              </w:rPr>
            </w:pPr>
            <w:r w:rsidRPr="0014678A">
              <w:rPr>
                <w:color w:val="000000"/>
                <w:sz w:val="21"/>
                <w:szCs w:val="21"/>
              </w:rPr>
              <w:t>7.1</w:t>
            </w:r>
          </w:p>
        </w:tc>
        <w:tc>
          <w:tcPr>
            <w:tcW w:w="1749" w:type="dxa"/>
            <w:tcBorders>
              <w:right w:val="single" w:sz="8" w:space="0" w:color="auto"/>
            </w:tcBorders>
            <w:vAlign w:val="center"/>
          </w:tcPr>
          <w:p w14:paraId="799E5DAC" w14:textId="77777777" w:rsidR="0047376E" w:rsidRPr="0014678A" w:rsidRDefault="0047376E" w:rsidP="00F41D01">
            <w:pPr>
              <w:widowControl/>
              <w:jc w:val="right"/>
              <w:rPr>
                <w:sz w:val="21"/>
                <w:szCs w:val="21"/>
              </w:rPr>
            </w:pPr>
            <w:r w:rsidRPr="0014678A">
              <w:rPr>
                <w:color w:val="000000"/>
                <w:sz w:val="21"/>
                <w:szCs w:val="21"/>
              </w:rPr>
              <w:t>0.3</w:t>
            </w:r>
          </w:p>
        </w:tc>
      </w:tr>
      <w:tr w:rsidR="0047376E" w:rsidRPr="0014678A" w14:paraId="3296EA7B" w14:textId="77777777" w:rsidTr="00F41D01">
        <w:trPr>
          <w:trHeight w:val="375"/>
        </w:trPr>
        <w:tc>
          <w:tcPr>
            <w:tcW w:w="2121" w:type="dxa"/>
            <w:tcBorders>
              <w:left w:val="single" w:sz="8" w:space="0" w:color="auto"/>
              <w:right w:val="single" w:sz="8" w:space="0" w:color="auto"/>
            </w:tcBorders>
            <w:noWrap/>
            <w:vAlign w:val="center"/>
            <w:hideMark/>
          </w:tcPr>
          <w:p w14:paraId="0619B3D2" w14:textId="77777777" w:rsidR="0047376E" w:rsidRPr="0014678A" w:rsidRDefault="0047376E" w:rsidP="00F41D01">
            <w:pPr>
              <w:widowControl/>
              <w:rPr>
                <w:sz w:val="21"/>
                <w:szCs w:val="21"/>
              </w:rPr>
            </w:pPr>
            <w:r w:rsidRPr="0014678A">
              <w:rPr>
                <w:sz w:val="21"/>
                <w:szCs w:val="21"/>
              </w:rPr>
              <w:t>住之江下水処理場</w:t>
            </w:r>
          </w:p>
        </w:tc>
        <w:tc>
          <w:tcPr>
            <w:tcW w:w="1843" w:type="dxa"/>
            <w:tcBorders>
              <w:left w:val="single" w:sz="8" w:space="0" w:color="auto"/>
              <w:right w:val="single" w:sz="4" w:space="0" w:color="auto"/>
            </w:tcBorders>
          </w:tcPr>
          <w:p w14:paraId="23143D7B" w14:textId="77777777" w:rsidR="0047376E" w:rsidRPr="0014678A" w:rsidRDefault="0047376E" w:rsidP="00F41D01">
            <w:pPr>
              <w:widowControl/>
              <w:jc w:val="right"/>
              <w:rPr>
                <w:color w:val="000000"/>
                <w:sz w:val="20"/>
                <w:szCs w:val="21"/>
              </w:rPr>
            </w:pPr>
            <w:r w:rsidRPr="0014678A">
              <w:rPr>
                <w:rFonts w:hint="eastAsia"/>
                <w:color w:val="000000"/>
                <w:sz w:val="20"/>
                <w:szCs w:val="21"/>
              </w:rPr>
              <w:t>208.3</w:t>
            </w:r>
          </w:p>
        </w:tc>
        <w:tc>
          <w:tcPr>
            <w:tcW w:w="1748" w:type="dxa"/>
            <w:tcBorders>
              <w:left w:val="single" w:sz="4" w:space="0" w:color="auto"/>
            </w:tcBorders>
            <w:vAlign w:val="center"/>
          </w:tcPr>
          <w:p w14:paraId="5A876861" w14:textId="77777777" w:rsidR="0047376E" w:rsidRPr="0014678A" w:rsidRDefault="0047376E" w:rsidP="00F41D01">
            <w:pPr>
              <w:widowControl/>
              <w:jc w:val="right"/>
              <w:rPr>
                <w:sz w:val="21"/>
                <w:szCs w:val="21"/>
              </w:rPr>
            </w:pPr>
            <w:r w:rsidRPr="0014678A">
              <w:rPr>
                <w:color w:val="000000"/>
                <w:sz w:val="21"/>
                <w:szCs w:val="21"/>
              </w:rPr>
              <w:t>6.7</w:t>
            </w:r>
          </w:p>
        </w:tc>
        <w:tc>
          <w:tcPr>
            <w:tcW w:w="1748" w:type="dxa"/>
            <w:vAlign w:val="center"/>
          </w:tcPr>
          <w:p w14:paraId="17BC4322" w14:textId="77777777" w:rsidR="0047376E" w:rsidRPr="0014678A" w:rsidRDefault="0047376E" w:rsidP="00F41D01">
            <w:pPr>
              <w:widowControl/>
              <w:jc w:val="right"/>
              <w:rPr>
                <w:sz w:val="21"/>
                <w:szCs w:val="21"/>
              </w:rPr>
            </w:pPr>
            <w:r w:rsidRPr="0014678A">
              <w:rPr>
                <w:color w:val="000000"/>
                <w:sz w:val="21"/>
                <w:szCs w:val="21"/>
              </w:rPr>
              <w:t>9.2</w:t>
            </w:r>
          </w:p>
        </w:tc>
        <w:tc>
          <w:tcPr>
            <w:tcW w:w="1749" w:type="dxa"/>
            <w:tcBorders>
              <w:right w:val="single" w:sz="8" w:space="0" w:color="auto"/>
            </w:tcBorders>
            <w:vAlign w:val="center"/>
          </w:tcPr>
          <w:p w14:paraId="2C68266D" w14:textId="77777777" w:rsidR="0047376E" w:rsidRPr="0014678A" w:rsidRDefault="0047376E" w:rsidP="00F41D01">
            <w:pPr>
              <w:widowControl/>
              <w:jc w:val="right"/>
              <w:rPr>
                <w:sz w:val="21"/>
                <w:szCs w:val="21"/>
              </w:rPr>
            </w:pPr>
            <w:r w:rsidRPr="0014678A">
              <w:rPr>
                <w:color w:val="000000"/>
                <w:sz w:val="21"/>
                <w:szCs w:val="21"/>
              </w:rPr>
              <w:t>0.3</w:t>
            </w:r>
          </w:p>
        </w:tc>
      </w:tr>
      <w:tr w:rsidR="0047376E" w:rsidRPr="0014678A" w14:paraId="122AE11C" w14:textId="77777777" w:rsidTr="00F41D01">
        <w:trPr>
          <w:trHeight w:val="375"/>
        </w:trPr>
        <w:tc>
          <w:tcPr>
            <w:tcW w:w="2121" w:type="dxa"/>
            <w:tcBorders>
              <w:left w:val="single" w:sz="8" w:space="0" w:color="auto"/>
              <w:right w:val="single" w:sz="8" w:space="0" w:color="auto"/>
            </w:tcBorders>
            <w:noWrap/>
            <w:vAlign w:val="center"/>
            <w:hideMark/>
          </w:tcPr>
          <w:p w14:paraId="62AE4414" w14:textId="77777777" w:rsidR="0047376E" w:rsidRPr="0014678A" w:rsidRDefault="0047376E" w:rsidP="00F41D01">
            <w:pPr>
              <w:widowControl/>
              <w:rPr>
                <w:sz w:val="21"/>
                <w:szCs w:val="21"/>
              </w:rPr>
            </w:pPr>
            <w:r w:rsidRPr="0014678A">
              <w:rPr>
                <w:sz w:val="21"/>
                <w:szCs w:val="21"/>
              </w:rPr>
              <w:t>海老江下水処理場</w:t>
            </w:r>
          </w:p>
        </w:tc>
        <w:tc>
          <w:tcPr>
            <w:tcW w:w="1843" w:type="dxa"/>
            <w:tcBorders>
              <w:left w:val="single" w:sz="8" w:space="0" w:color="auto"/>
              <w:right w:val="single" w:sz="4" w:space="0" w:color="auto"/>
            </w:tcBorders>
          </w:tcPr>
          <w:p w14:paraId="52769379" w14:textId="77777777" w:rsidR="0047376E" w:rsidRPr="0014678A" w:rsidRDefault="0047376E" w:rsidP="00F41D01">
            <w:pPr>
              <w:widowControl/>
              <w:jc w:val="right"/>
              <w:rPr>
                <w:sz w:val="20"/>
                <w:szCs w:val="21"/>
              </w:rPr>
            </w:pPr>
            <w:r w:rsidRPr="0014678A">
              <w:rPr>
                <w:rFonts w:hint="eastAsia"/>
                <w:sz w:val="20"/>
                <w:szCs w:val="21"/>
              </w:rPr>
              <w:t>157.5</w:t>
            </w:r>
          </w:p>
        </w:tc>
        <w:tc>
          <w:tcPr>
            <w:tcW w:w="1748" w:type="dxa"/>
            <w:tcBorders>
              <w:left w:val="single" w:sz="4" w:space="0" w:color="auto"/>
            </w:tcBorders>
            <w:vAlign w:val="center"/>
          </w:tcPr>
          <w:p w14:paraId="2A046B7D" w14:textId="77777777" w:rsidR="0047376E" w:rsidRPr="0014678A" w:rsidRDefault="0047376E" w:rsidP="00F41D01">
            <w:pPr>
              <w:widowControl/>
              <w:jc w:val="right"/>
              <w:rPr>
                <w:sz w:val="21"/>
                <w:szCs w:val="21"/>
              </w:rPr>
            </w:pPr>
            <w:r w:rsidRPr="0014678A">
              <w:rPr>
                <w:sz w:val="21"/>
                <w:szCs w:val="21"/>
              </w:rPr>
              <w:t>10.1</w:t>
            </w:r>
          </w:p>
        </w:tc>
        <w:tc>
          <w:tcPr>
            <w:tcW w:w="1748" w:type="dxa"/>
            <w:vAlign w:val="center"/>
          </w:tcPr>
          <w:p w14:paraId="069C6EC9" w14:textId="77777777" w:rsidR="0047376E" w:rsidRPr="0014678A" w:rsidRDefault="0047376E" w:rsidP="00F41D01">
            <w:pPr>
              <w:widowControl/>
              <w:jc w:val="right"/>
              <w:rPr>
                <w:sz w:val="21"/>
                <w:szCs w:val="21"/>
              </w:rPr>
            </w:pPr>
            <w:r w:rsidRPr="0014678A">
              <w:rPr>
                <w:sz w:val="21"/>
                <w:szCs w:val="21"/>
              </w:rPr>
              <w:t>11.3</w:t>
            </w:r>
          </w:p>
        </w:tc>
        <w:tc>
          <w:tcPr>
            <w:tcW w:w="1749" w:type="dxa"/>
            <w:tcBorders>
              <w:right w:val="single" w:sz="8" w:space="0" w:color="auto"/>
            </w:tcBorders>
            <w:vAlign w:val="center"/>
          </w:tcPr>
          <w:p w14:paraId="3A52B65D" w14:textId="77777777" w:rsidR="0047376E" w:rsidRPr="0014678A" w:rsidRDefault="0047376E" w:rsidP="00F41D01">
            <w:pPr>
              <w:widowControl/>
              <w:jc w:val="right"/>
              <w:rPr>
                <w:sz w:val="21"/>
                <w:szCs w:val="21"/>
              </w:rPr>
            </w:pPr>
            <w:r w:rsidRPr="0014678A">
              <w:rPr>
                <w:sz w:val="21"/>
                <w:szCs w:val="21"/>
              </w:rPr>
              <w:t>0.3</w:t>
            </w:r>
          </w:p>
        </w:tc>
      </w:tr>
      <w:tr w:rsidR="0047376E" w:rsidRPr="0014678A" w14:paraId="5048596F" w14:textId="77777777" w:rsidTr="00F41D01">
        <w:trPr>
          <w:trHeight w:val="375"/>
        </w:trPr>
        <w:tc>
          <w:tcPr>
            <w:tcW w:w="2121" w:type="dxa"/>
            <w:tcBorders>
              <w:left w:val="single" w:sz="8" w:space="0" w:color="auto"/>
              <w:right w:val="single" w:sz="8" w:space="0" w:color="auto"/>
            </w:tcBorders>
            <w:noWrap/>
            <w:vAlign w:val="center"/>
            <w:hideMark/>
          </w:tcPr>
          <w:p w14:paraId="120AA20D" w14:textId="77777777" w:rsidR="0047376E" w:rsidRPr="0014678A" w:rsidRDefault="0047376E" w:rsidP="00F41D01">
            <w:pPr>
              <w:widowControl/>
              <w:rPr>
                <w:sz w:val="21"/>
                <w:szCs w:val="21"/>
              </w:rPr>
            </w:pPr>
            <w:r w:rsidRPr="0014678A">
              <w:rPr>
                <w:sz w:val="21"/>
                <w:szCs w:val="21"/>
              </w:rPr>
              <w:t>大野下水処理場</w:t>
            </w:r>
          </w:p>
        </w:tc>
        <w:tc>
          <w:tcPr>
            <w:tcW w:w="1843" w:type="dxa"/>
            <w:tcBorders>
              <w:left w:val="single" w:sz="8" w:space="0" w:color="auto"/>
              <w:right w:val="single" w:sz="4" w:space="0" w:color="auto"/>
            </w:tcBorders>
          </w:tcPr>
          <w:p w14:paraId="3CF78D03" w14:textId="77777777" w:rsidR="0047376E" w:rsidRPr="0014678A" w:rsidRDefault="0047376E" w:rsidP="00F41D01">
            <w:pPr>
              <w:widowControl/>
              <w:jc w:val="right"/>
              <w:rPr>
                <w:color w:val="000000"/>
                <w:sz w:val="20"/>
                <w:szCs w:val="21"/>
              </w:rPr>
            </w:pPr>
            <w:r w:rsidRPr="0014678A">
              <w:rPr>
                <w:rFonts w:hint="eastAsia"/>
                <w:color w:val="000000"/>
                <w:sz w:val="20"/>
                <w:szCs w:val="21"/>
              </w:rPr>
              <w:t>160.8</w:t>
            </w:r>
          </w:p>
        </w:tc>
        <w:tc>
          <w:tcPr>
            <w:tcW w:w="1748" w:type="dxa"/>
            <w:tcBorders>
              <w:left w:val="single" w:sz="4" w:space="0" w:color="auto"/>
            </w:tcBorders>
            <w:vAlign w:val="center"/>
          </w:tcPr>
          <w:p w14:paraId="7FE98015" w14:textId="77777777" w:rsidR="0047376E" w:rsidRPr="0014678A" w:rsidRDefault="0047376E" w:rsidP="00F41D01">
            <w:pPr>
              <w:widowControl/>
              <w:jc w:val="right"/>
              <w:rPr>
                <w:sz w:val="21"/>
                <w:szCs w:val="21"/>
              </w:rPr>
            </w:pPr>
            <w:r w:rsidRPr="0014678A">
              <w:rPr>
                <w:color w:val="000000"/>
                <w:sz w:val="21"/>
                <w:szCs w:val="21"/>
              </w:rPr>
              <w:t>10.9</w:t>
            </w:r>
          </w:p>
        </w:tc>
        <w:tc>
          <w:tcPr>
            <w:tcW w:w="1748" w:type="dxa"/>
            <w:vAlign w:val="center"/>
          </w:tcPr>
          <w:p w14:paraId="3BE39739" w14:textId="77777777" w:rsidR="0047376E" w:rsidRPr="0014678A" w:rsidRDefault="0047376E" w:rsidP="00F41D01">
            <w:pPr>
              <w:widowControl/>
              <w:jc w:val="right"/>
              <w:rPr>
                <w:sz w:val="21"/>
                <w:szCs w:val="21"/>
              </w:rPr>
            </w:pPr>
            <w:r w:rsidRPr="0014678A">
              <w:rPr>
                <w:color w:val="000000"/>
                <w:sz w:val="21"/>
                <w:szCs w:val="21"/>
              </w:rPr>
              <w:t>8.7</w:t>
            </w:r>
          </w:p>
        </w:tc>
        <w:tc>
          <w:tcPr>
            <w:tcW w:w="1749" w:type="dxa"/>
            <w:tcBorders>
              <w:right w:val="single" w:sz="8" w:space="0" w:color="auto"/>
            </w:tcBorders>
            <w:vAlign w:val="center"/>
          </w:tcPr>
          <w:p w14:paraId="252D2745" w14:textId="77777777" w:rsidR="0047376E" w:rsidRPr="0014678A" w:rsidRDefault="0047376E" w:rsidP="00F41D01">
            <w:pPr>
              <w:widowControl/>
              <w:jc w:val="right"/>
              <w:rPr>
                <w:sz w:val="21"/>
                <w:szCs w:val="21"/>
              </w:rPr>
            </w:pPr>
            <w:r w:rsidRPr="0014678A">
              <w:rPr>
                <w:color w:val="000000"/>
                <w:sz w:val="21"/>
                <w:szCs w:val="21"/>
              </w:rPr>
              <w:t>0.4</w:t>
            </w:r>
          </w:p>
        </w:tc>
      </w:tr>
      <w:tr w:rsidR="0047376E" w:rsidRPr="0014678A" w14:paraId="4DDCB93D" w14:textId="77777777" w:rsidTr="00F41D01">
        <w:trPr>
          <w:trHeight w:val="375"/>
        </w:trPr>
        <w:tc>
          <w:tcPr>
            <w:tcW w:w="2121" w:type="dxa"/>
            <w:tcBorders>
              <w:left w:val="single" w:sz="8" w:space="0" w:color="auto"/>
              <w:bottom w:val="single" w:sz="8" w:space="0" w:color="auto"/>
              <w:right w:val="single" w:sz="8" w:space="0" w:color="auto"/>
            </w:tcBorders>
            <w:noWrap/>
            <w:vAlign w:val="center"/>
            <w:hideMark/>
          </w:tcPr>
          <w:p w14:paraId="029BC93A" w14:textId="77777777" w:rsidR="0047376E" w:rsidRPr="0014678A" w:rsidRDefault="0047376E" w:rsidP="00F41D01">
            <w:pPr>
              <w:widowControl/>
              <w:rPr>
                <w:sz w:val="21"/>
                <w:szCs w:val="21"/>
              </w:rPr>
            </w:pPr>
            <w:r w:rsidRPr="0014678A">
              <w:rPr>
                <w:sz w:val="21"/>
                <w:szCs w:val="21"/>
              </w:rPr>
              <w:t>此花下水処理場</w:t>
            </w:r>
          </w:p>
        </w:tc>
        <w:tc>
          <w:tcPr>
            <w:tcW w:w="1843" w:type="dxa"/>
            <w:tcBorders>
              <w:left w:val="single" w:sz="8" w:space="0" w:color="auto"/>
              <w:bottom w:val="single" w:sz="8" w:space="0" w:color="auto"/>
              <w:right w:val="single" w:sz="4" w:space="0" w:color="auto"/>
            </w:tcBorders>
          </w:tcPr>
          <w:p w14:paraId="2D8357A4" w14:textId="77777777" w:rsidR="0047376E" w:rsidRPr="0014678A" w:rsidRDefault="0047376E" w:rsidP="00F41D01">
            <w:pPr>
              <w:widowControl/>
              <w:jc w:val="right"/>
              <w:rPr>
                <w:color w:val="000000"/>
                <w:sz w:val="20"/>
                <w:szCs w:val="21"/>
              </w:rPr>
            </w:pPr>
            <w:r w:rsidRPr="0014678A">
              <w:rPr>
                <w:rFonts w:hint="eastAsia"/>
                <w:color w:val="000000"/>
                <w:sz w:val="20"/>
                <w:szCs w:val="21"/>
              </w:rPr>
              <w:t>61.3</w:t>
            </w:r>
          </w:p>
        </w:tc>
        <w:tc>
          <w:tcPr>
            <w:tcW w:w="1748" w:type="dxa"/>
            <w:tcBorders>
              <w:left w:val="single" w:sz="4" w:space="0" w:color="auto"/>
              <w:bottom w:val="single" w:sz="8" w:space="0" w:color="auto"/>
            </w:tcBorders>
            <w:vAlign w:val="center"/>
          </w:tcPr>
          <w:p w14:paraId="22C5F072" w14:textId="77777777" w:rsidR="0047376E" w:rsidRPr="0014678A" w:rsidRDefault="0047376E" w:rsidP="00F41D01">
            <w:pPr>
              <w:widowControl/>
              <w:jc w:val="right"/>
              <w:rPr>
                <w:sz w:val="21"/>
                <w:szCs w:val="21"/>
              </w:rPr>
            </w:pPr>
            <w:r w:rsidRPr="0014678A">
              <w:rPr>
                <w:color w:val="000000"/>
                <w:sz w:val="21"/>
                <w:szCs w:val="21"/>
              </w:rPr>
              <w:t>10.7</w:t>
            </w:r>
          </w:p>
        </w:tc>
        <w:tc>
          <w:tcPr>
            <w:tcW w:w="1748" w:type="dxa"/>
            <w:tcBorders>
              <w:bottom w:val="single" w:sz="8" w:space="0" w:color="auto"/>
            </w:tcBorders>
            <w:vAlign w:val="center"/>
          </w:tcPr>
          <w:p w14:paraId="1EA602EF" w14:textId="77777777" w:rsidR="0047376E" w:rsidRPr="0014678A" w:rsidRDefault="0047376E" w:rsidP="00F41D01">
            <w:pPr>
              <w:widowControl/>
              <w:jc w:val="right"/>
              <w:rPr>
                <w:sz w:val="21"/>
                <w:szCs w:val="21"/>
              </w:rPr>
            </w:pPr>
            <w:r w:rsidRPr="0014678A">
              <w:rPr>
                <w:color w:val="000000"/>
                <w:sz w:val="21"/>
                <w:szCs w:val="21"/>
              </w:rPr>
              <w:t>9.7</w:t>
            </w:r>
          </w:p>
        </w:tc>
        <w:tc>
          <w:tcPr>
            <w:tcW w:w="1749" w:type="dxa"/>
            <w:tcBorders>
              <w:bottom w:val="single" w:sz="8" w:space="0" w:color="auto"/>
              <w:right w:val="single" w:sz="8" w:space="0" w:color="auto"/>
            </w:tcBorders>
            <w:vAlign w:val="center"/>
          </w:tcPr>
          <w:p w14:paraId="61CB432B" w14:textId="77777777" w:rsidR="0047376E" w:rsidRPr="0014678A" w:rsidRDefault="0047376E" w:rsidP="00F41D01">
            <w:pPr>
              <w:widowControl/>
              <w:jc w:val="right"/>
              <w:rPr>
                <w:sz w:val="21"/>
                <w:szCs w:val="21"/>
              </w:rPr>
            </w:pPr>
            <w:r w:rsidRPr="0014678A">
              <w:rPr>
                <w:color w:val="000000"/>
                <w:sz w:val="21"/>
                <w:szCs w:val="21"/>
              </w:rPr>
              <w:t>0.8</w:t>
            </w:r>
          </w:p>
        </w:tc>
      </w:tr>
    </w:tbl>
    <w:p w14:paraId="27BB333A" w14:textId="77777777" w:rsidR="0047376E" w:rsidRPr="00511CAB" w:rsidRDefault="0047376E" w:rsidP="0047376E">
      <w:pPr>
        <w:widowControl/>
        <w:ind w:firstLineChars="200" w:firstLine="342"/>
        <w:jc w:val="left"/>
        <w:rPr>
          <w:rFonts w:cstheme="minorBidi"/>
          <w:sz w:val="18"/>
          <w:szCs w:val="18"/>
        </w:rPr>
      </w:pPr>
      <w:r w:rsidRPr="00511CAB">
        <w:rPr>
          <w:rFonts w:cstheme="minorBidi" w:hint="eastAsia"/>
          <w:sz w:val="18"/>
          <w:szCs w:val="18"/>
        </w:rPr>
        <w:t>※出典：　大阪市統計資料</w:t>
      </w:r>
      <w:r w:rsidRPr="00511CAB">
        <w:rPr>
          <w:rFonts w:cstheme="minorBidi"/>
          <w:sz w:val="18"/>
          <w:szCs w:val="18"/>
        </w:rPr>
        <w:t xml:space="preserve">  （流量：2003～2020年度、水質：2018～2022年度）</w:t>
      </w:r>
    </w:p>
    <w:p w14:paraId="53A8F848" w14:textId="77777777" w:rsidR="0047376E" w:rsidRPr="0014678A" w:rsidRDefault="0047376E" w:rsidP="0047376E">
      <w:pPr>
        <w:widowControl/>
        <w:rPr>
          <w:rFonts w:asciiTheme="minorHAnsi" w:eastAsiaTheme="minorEastAsia" w:hAnsiTheme="minorHAnsi" w:cstheme="minorBidi"/>
          <w:sz w:val="21"/>
          <w:szCs w:val="22"/>
        </w:rPr>
      </w:pPr>
    </w:p>
    <w:p w14:paraId="1449D58C" w14:textId="77777777" w:rsidR="0047376E" w:rsidRPr="0014678A" w:rsidRDefault="0047376E" w:rsidP="0047376E">
      <w:pPr>
        <w:jc w:val="center"/>
        <w:rPr>
          <w:rFonts w:cstheme="minorBidi"/>
          <w:sz w:val="21"/>
          <w:szCs w:val="22"/>
        </w:rPr>
      </w:pPr>
      <w:r w:rsidRPr="0014678A">
        <w:rPr>
          <w:rFonts w:cstheme="minorBidi"/>
          <w:sz w:val="21"/>
          <w:szCs w:val="22"/>
        </w:rPr>
        <w:t>表3　主な河川の流量と水質</w:t>
      </w:r>
    </w:p>
    <w:tbl>
      <w:tblPr>
        <w:tblStyle w:val="1110"/>
        <w:tblW w:w="7458" w:type="dxa"/>
        <w:jc w:val="center"/>
        <w:tblLayout w:type="fixed"/>
        <w:tblLook w:val="04A0" w:firstRow="1" w:lastRow="0" w:firstColumn="1" w:lastColumn="0" w:noHBand="0" w:noVBand="1"/>
      </w:tblPr>
      <w:tblGrid>
        <w:gridCol w:w="1691"/>
        <w:gridCol w:w="1418"/>
        <w:gridCol w:w="1449"/>
        <w:gridCol w:w="1450"/>
        <w:gridCol w:w="1450"/>
      </w:tblGrid>
      <w:tr w:rsidR="0047376E" w:rsidRPr="0014678A" w14:paraId="62415C5D" w14:textId="77777777" w:rsidTr="00F41D01">
        <w:trPr>
          <w:trHeight w:val="405"/>
          <w:tblHeader/>
          <w:jc w:val="center"/>
        </w:trPr>
        <w:tc>
          <w:tcPr>
            <w:tcW w:w="1691" w:type="dxa"/>
            <w:tcBorders>
              <w:top w:val="single" w:sz="8" w:space="0" w:color="auto"/>
              <w:left w:val="single" w:sz="8" w:space="0" w:color="auto"/>
              <w:bottom w:val="single" w:sz="8" w:space="0" w:color="auto"/>
              <w:right w:val="single" w:sz="8" w:space="0" w:color="auto"/>
            </w:tcBorders>
            <w:noWrap/>
            <w:hideMark/>
          </w:tcPr>
          <w:p w14:paraId="6F922B35" w14:textId="77777777" w:rsidR="0047376E" w:rsidRPr="0014678A" w:rsidRDefault="0047376E" w:rsidP="00F41D01">
            <w:pPr>
              <w:widowControl/>
              <w:jc w:val="center"/>
              <w:rPr>
                <w:kern w:val="0"/>
                <w:sz w:val="21"/>
                <w:szCs w:val="21"/>
              </w:rPr>
            </w:pPr>
            <w:r w:rsidRPr="0014678A">
              <w:rPr>
                <w:rFonts w:hint="eastAsia"/>
                <w:kern w:val="0"/>
                <w:sz w:val="21"/>
                <w:szCs w:val="21"/>
              </w:rPr>
              <w:t>河川名</w:t>
            </w:r>
          </w:p>
        </w:tc>
        <w:tc>
          <w:tcPr>
            <w:tcW w:w="1418" w:type="dxa"/>
            <w:tcBorders>
              <w:top w:val="single" w:sz="8" w:space="0" w:color="auto"/>
              <w:left w:val="single" w:sz="8" w:space="0" w:color="auto"/>
              <w:bottom w:val="single" w:sz="8" w:space="0" w:color="auto"/>
            </w:tcBorders>
          </w:tcPr>
          <w:p w14:paraId="559077CE"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流量</w:t>
            </w:r>
          </w:p>
          <w:p w14:paraId="2250F4E0" w14:textId="77777777" w:rsidR="0047376E" w:rsidRPr="0014678A" w:rsidRDefault="0047376E" w:rsidP="00F41D01">
            <w:pPr>
              <w:widowControl/>
              <w:jc w:val="center"/>
              <w:rPr>
                <w:color w:val="000000"/>
                <w:kern w:val="0"/>
                <w:sz w:val="21"/>
                <w:szCs w:val="21"/>
              </w:rPr>
            </w:pPr>
            <w:r w:rsidRPr="0014678A">
              <w:rPr>
                <w:rFonts w:eastAsiaTheme="minorEastAsia" w:cstheme="minorBidi" w:hint="eastAsia"/>
                <w:sz w:val="21"/>
                <w:szCs w:val="21"/>
              </w:rPr>
              <w:t>（</w:t>
            </w:r>
            <w:r w:rsidRPr="0014678A">
              <w:rPr>
                <w:rFonts w:eastAsiaTheme="minorEastAsia" w:cstheme="minorBidi"/>
                <w:sz w:val="21"/>
                <w:szCs w:val="21"/>
              </w:rPr>
              <w:t>m</w:t>
            </w:r>
            <w:r w:rsidRPr="0014678A">
              <w:rPr>
                <w:rFonts w:eastAsiaTheme="minorEastAsia" w:cstheme="minorBidi"/>
                <w:sz w:val="21"/>
                <w:szCs w:val="21"/>
                <w:vertAlign w:val="superscript"/>
              </w:rPr>
              <w:t>3</w:t>
            </w:r>
            <w:r w:rsidRPr="0014678A">
              <w:rPr>
                <w:rFonts w:eastAsiaTheme="minorEastAsia" w:cstheme="minorBidi"/>
                <w:sz w:val="21"/>
                <w:szCs w:val="21"/>
              </w:rPr>
              <w:t>/</w:t>
            </w:r>
            <w:r w:rsidRPr="0014678A">
              <w:rPr>
                <w:rFonts w:eastAsiaTheme="minorEastAsia" w:cstheme="minorBidi" w:hint="eastAsia"/>
                <w:sz w:val="21"/>
                <w:szCs w:val="21"/>
              </w:rPr>
              <w:t>s</w:t>
            </w:r>
            <w:r w:rsidRPr="0014678A">
              <w:rPr>
                <w:rFonts w:eastAsiaTheme="minorEastAsia" w:cstheme="minorBidi" w:hint="eastAsia"/>
                <w:sz w:val="21"/>
                <w:szCs w:val="21"/>
              </w:rPr>
              <w:t>）</w:t>
            </w:r>
          </w:p>
        </w:tc>
        <w:tc>
          <w:tcPr>
            <w:tcW w:w="1449" w:type="dxa"/>
            <w:tcBorders>
              <w:top w:val="single" w:sz="8" w:space="0" w:color="auto"/>
              <w:bottom w:val="single" w:sz="8" w:space="0" w:color="auto"/>
            </w:tcBorders>
            <w:hideMark/>
          </w:tcPr>
          <w:p w14:paraId="16CF0374" w14:textId="77777777" w:rsidR="0047376E" w:rsidRPr="0014678A" w:rsidRDefault="0047376E" w:rsidP="00F41D01">
            <w:pPr>
              <w:widowControl/>
              <w:jc w:val="center"/>
              <w:rPr>
                <w:color w:val="000000"/>
                <w:kern w:val="0"/>
                <w:sz w:val="21"/>
                <w:szCs w:val="21"/>
              </w:rPr>
            </w:pPr>
            <w:r w:rsidRPr="0014678A">
              <w:rPr>
                <w:color w:val="000000"/>
                <w:kern w:val="0"/>
                <w:sz w:val="21"/>
                <w:szCs w:val="21"/>
              </w:rPr>
              <w:t>COD</w:t>
            </w:r>
          </w:p>
          <w:p w14:paraId="1EC436F5"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w:t>
            </w:r>
            <w:r w:rsidRPr="0014678A">
              <w:rPr>
                <w:color w:val="000000"/>
                <w:kern w:val="0"/>
                <w:sz w:val="21"/>
                <w:szCs w:val="21"/>
              </w:rPr>
              <w:t>mg/L</w:t>
            </w:r>
            <w:r w:rsidRPr="0014678A">
              <w:rPr>
                <w:rFonts w:hint="eastAsia"/>
                <w:color w:val="000000"/>
                <w:kern w:val="0"/>
                <w:sz w:val="21"/>
                <w:szCs w:val="21"/>
              </w:rPr>
              <w:t>）</w:t>
            </w:r>
          </w:p>
        </w:tc>
        <w:tc>
          <w:tcPr>
            <w:tcW w:w="1450" w:type="dxa"/>
            <w:tcBorders>
              <w:top w:val="single" w:sz="8" w:space="0" w:color="auto"/>
              <w:bottom w:val="single" w:sz="8" w:space="0" w:color="auto"/>
            </w:tcBorders>
            <w:hideMark/>
          </w:tcPr>
          <w:p w14:paraId="687D2939"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全窒素</w:t>
            </w:r>
          </w:p>
          <w:p w14:paraId="24A34FD8"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w:t>
            </w:r>
            <w:r w:rsidRPr="0014678A">
              <w:rPr>
                <w:color w:val="000000"/>
                <w:kern w:val="0"/>
                <w:sz w:val="21"/>
                <w:szCs w:val="21"/>
              </w:rPr>
              <w:t>mg/L</w:t>
            </w:r>
            <w:r w:rsidRPr="0014678A">
              <w:rPr>
                <w:rFonts w:hint="eastAsia"/>
                <w:color w:val="000000"/>
                <w:kern w:val="0"/>
                <w:sz w:val="21"/>
                <w:szCs w:val="21"/>
              </w:rPr>
              <w:t>）</w:t>
            </w:r>
          </w:p>
        </w:tc>
        <w:tc>
          <w:tcPr>
            <w:tcW w:w="1450" w:type="dxa"/>
            <w:tcBorders>
              <w:top w:val="single" w:sz="8" w:space="0" w:color="auto"/>
              <w:bottom w:val="single" w:sz="8" w:space="0" w:color="auto"/>
              <w:right w:val="single" w:sz="8" w:space="0" w:color="auto"/>
            </w:tcBorders>
            <w:hideMark/>
          </w:tcPr>
          <w:p w14:paraId="283AC6AB"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全りん</w:t>
            </w:r>
          </w:p>
          <w:p w14:paraId="71E4669C" w14:textId="77777777" w:rsidR="0047376E" w:rsidRPr="0014678A" w:rsidRDefault="0047376E" w:rsidP="00F41D01">
            <w:pPr>
              <w:widowControl/>
              <w:jc w:val="center"/>
              <w:rPr>
                <w:color w:val="000000"/>
                <w:kern w:val="0"/>
                <w:sz w:val="21"/>
                <w:szCs w:val="21"/>
              </w:rPr>
            </w:pPr>
            <w:r w:rsidRPr="0014678A">
              <w:rPr>
                <w:rFonts w:hint="eastAsia"/>
                <w:color w:val="000000"/>
                <w:kern w:val="0"/>
                <w:sz w:val="21"/>
                <w:szCs w:val="21"/>
              </w:rPr>
              <w:t>（</w:t>
            </w:r>
            <w:r w:rsidRPr="0014678A">
              <w:rPr>
                <w:color w:val="000000"/>
                <w:kern w:val="0"/>
                <w:sz w:val="21"/>
                <w:szCs w:val="21"/>
              </w:rPr>
              <w:t>mg/L</w:t>
            </w:r>
            <w:r w:rsidRPr="0014678A">
              <w:rPr>
                <w:rFonts w:hint="eastAsia"/>
                <w:color w:val="000000"/>
                <w:kern w:val="0"/>
                <w:sz w:val="21"/>
                <w:szCs w:val="21"/>
              </w:rPr>
              <w:t>）</w:t>
            </w:r>
          </w:p>
        </w:tc>
      </w:tr>
      <w:tr w:rsidR="0047376E" w:rsidRPr="0014678A" w14:paraId="0C499307" w14:textId="77777777" w:rsidTr="00F41D01">
        <w:trPr>
          <w:trHeight w:val="375"/>
          <w:jc w:val="center"/>
        </w:trPr>
        <w:tc>
          <w:tcPr>
            <w:tcW w:w="1691" w:type="dxa"/>
            <w:tcBorders>
              <w:top w:val="single" w:sz="8" w:space="0" w:color="auto"/>
              <w:left w:val="single" w:sz="8" w:space="0" w:color="auto"/>
              <w:right w:val="single" w:sz="8" w:space="0" w:color="auto"/>
            </w:tcBorders>
            <w:noWrap/>
            <w:hideMark/>
          </w:tcPr>
          <w:p w14:paraId="008158FF" w14:textId="77777777" w:rsidR="0047376E" w:rsidRPr="0014678A" w:rsidRDefault="0047376E" w:rsidP="00F41D01">
            <w:pPr>
              <w:widowControl/>
              <w:jc w:val="center"/>
              <w:rPr>
                <w:kern w:val="0"/>
                <w:sz w:val="21"/>
                <w:szCs w:val="21"/>
              </w:rPr>
            </w:pPr>
            <w:r w:rsidRPr="0014678A">
              <w:rPr>
                <w:kern w:val="0"/>
                <w:sz w:val="21"/>
                <w:szCs w:val="21"/>
              </w:rPr>
              <w:t>淀川</w:t>
            </w:r>
          </w:p>
        </w:tc>
        <w:tc>
          <w:tcPr>
            <w:tcW w:w="1418" w:type="dxa"/>
            <w:tcBorders>
              <w:top w:val="single" w:sz="8" w:space="0" w:color="auto"/>
              <w:left w:val="single" w:sz="8" w:space="0" w:color="auto"/>
            </w:tcBorders>
          </w:tcPr>
          <w:p w14:paraId="7D3FCFC0" w14:textId="77777777" w:rsidR="0047376E" w:rsidRPr="0014678A" w:rsidRDefault="0047376E" w:rsidP="00F41D01">
            <w:pPr>
              <w:widowControl/>
              <w:jc w:val="right"/>
              <w:rPr>
                <w:kern w:val="0"/>
                <w:sz w:val="21"/>
                <w:szCs w:val="21"/>
              </w:rPr>
            </w:pPr>
            <w:r w:rsidRPr="0014678A">
              <w:rPr>
                <w:rFonts w:hint="eastAsia"/>
                <w:kern w:val="0"/>
                <w:sz w:val="21"/>
                <w:szCs w:val="21"/>
              </w:rPr>
              <w:t>152.83</w:t>
            </w:r>
          </w:p>
        </w:tc>
        <w:tc>
          <w:tcPr>
            <w:tcW w:w="1449" w:type="dxa"/>
            <w:tcBorders>
              <w:top w:val="single" w:sz="8" w:space="0" w:color="auto"/>
            </w:tcBorders>
            <w:noWrap/>
            <w:hideMark/>
          </w:tcPr>
          <w:p w14:paraId="141203E5" w14:textId="77777777" w:rsidR="0047376E" w:rsidRPr="0014678A" w:rsidRDefault="0047376E" w:rsidP="00F41D01">
            <w:pPr>
              <w:widowControl/>
              <w:jc w:val="right"/>
              <w:rPr>
                <w:kern w:val="0"/>
                <w:sz w:val="21"/>
                <w:szCs w:val="21"/>
              </w:rPr>
            </w:pPr>
            <w:r w:rsidRPr="0014678A">
              <w:rPr>
                <w:kern w:val="0"/>
                <w:sz w:val="21"/>
                <w:szCs w:val="21"/>
              </w:rPr>
              <w:t>4.9</w:t>
            </w:r>
          </w:p>
        </w:tc>
        <w:tc>
          <w:tcPr>
            <w:tcW w:w="1450" w:type="dxa"/>
            <w:tcBorders>
              <w:top w:val="single" w:sz="8" w:space="0" w:color="auto"/>
            </w:tcBorders>
            <w:noWrap/>
            <w:hideMark/>
          </w:tcPr>
          <w:p w14:paraId="122C330C" w14:textId="77777777" w:rsidR="0047376E" w:rsidRPr="0014678A" w:rsidRDefault="0047376E" w:rsidP="00F41D01">
            <w:pPr>
              <w:widowControl/>
              <w:jc w:val="right"/>
              <w:rPr>
                <w:kern w:val="0"/>
                <w:sz w:val="21"/>
                <w:szCs w:val="21"/>
              </w:rPr>
            </w:pPr>
            <w:r w:rsidRPr="0014678A">
              <w:rPr>
                <w:kern w:val="0"/>
                <w:sz w:val="21"/>
                <w:szCs w:val="21"/>
              </w:rPr>
              <w:t>0.8</w:t>
            </w:r>
          </w:p>
        </w:tc>
        <w:tc>
          <w:tcPr>
            <w:tcW w:w="1450" w:type="dxa"/>
            <w:tcBorders>
              <w:top w:val="single" w:sz="8" w:space="0" w:color="auto"/>
              <w:right w:val="single" w:sz="8" w:space="0" w:color="auto"/>
            </w:tcBorders>
            <w:noWrap/>
            <w:hideMark/>
          </w:tcPr>
          <w:p w14:paraId="44AF1871" w14:textId="77777777" w:rsidR="0047376E" w:rsidRPr="0014678A" w:rsidRDefault="0047376E" w:rsidP="00F41D01">
            <w:pPr>
              <w:widowControl/>
              <w:jc w:val="right"/>
              <w:rPr>
                <w:kern w:val="0"/>
                <w:sz w:val="21"/>
                <w:szCs w:val="21"/>
              </w:rPr>
            </w:pPr>
            <w:r w:rsidRPr="0014678A">
              <w:rPr>
                <w:kern w:val="0"/>
                <w:sz w:val="21"/>
                <w:szCs w:val="21"/>
              </w:rPr>
              <w:t>0.13</w:t>
            </w:r>
          </w:p>
        </w:tc>
      </w:tr>
      <w:tr w:rsidR="0047376E" w:rsidRPr="0014678A" w14:paraId="1B17D42C" w14:textId="77777777" w:rsidTr="00F41D01">
        <w:trPr>
          <w:trHeight w:val="375"/>
          <w:jc w:val="center"/>
        </w:trPr>
        <w:tc>
          <w:tcPr>
            <w:tcW w:w="1691" w:type="dxa"/>
            <w:tcBorders>
              <w:left w:val="single" w:sz="8" w:space="0" w:color="auto"/>
              <w:right w:val="single" w:sz="8" w:space="0" w:color="auto"/>
            </w:tcBorders>
            <w:noWrap/>
          </w:tcPr>
          <w:p w14:paraId="7D9A1D33" w14:textId="77777777" w:rsidR="0047376E" w:rsidRPr="0014678A" w:rsidRDefault="0047376E" w:rsidP="00F41D01">
            <w:pPr>
              <w:widowControl/>
              <w:jc w:val="center"/>
              <w:rPr>
                <w:kern w:val="0"/>
                <w:sz w:val="21"/>
                <w:szCs w:val="21"/>
              </w:rPr>
            </w:pPr>
            <w:r w:rsidRPr="0014678A">
              <w:rPr>
                <w:kern w:val="0"/>
                <w:sz w:val="21"/>
                <w:szCs w:val="21"/>
              </w:rPr>
              <w:t>大和川</w:t>
            </w:r>
          </w:p>
        </w:tc>
        <w:tc>
          <w:tcPr>
            <w:tcW w:w="1418" w:type="dxa"/>
            <w:tcBorders>
              <w:left w:val="single" w:sz="8" w:space="0" w:color="auto"/>
            </w:tcBorders>
          </w:tcPr>
          <w:p w14:paraId="1C5F2D6F" w14:textId="77777777" w:rsidR="0047376E" w:rsidRPr="0014678A" w:rsidRDefault="0047376E" w:rsidP="00F41D01">
            <w:pPr>
              <w:widowControl/>
              <w:jc w:val="right"/>
              <w:rPr>
                <w:kern w:val="0"/>
                <w:sz w:val="21"/>
                <w:szCs w:val="21"/>
              </w:rPr>
            </w:pPr>
            <w:r w:rsidRPr="0014678A">
              <w:rPr>
                <w:rFonts w:hint="eastAsia"/>
                <w:kern w:val="0"/>
                <w:sz w:val="21"/>
                <w:szCs w:val="21"/>
              </w:rPr>
              <w:t>17.39</w:t>
            </w:r>
          </w:p>
        </w:tc>
        <w:tc>
          <w:tcPr>
            <w:tcW w:w="1449" w:type="dxa"/>
            <w:noWrap/>
          </w:tcPr>
          <w:p w14:paraId="0A5EB134" w14:textId="77777777" w:rsidR="0047376E" w:rsidRPr="0014678A" w:rsidRDefault="0047376E" w:rsidP="00F41D01">
            <w:pPr>
              <w:widowControl/>
              <w:jc w:val="right"/>
              <w:rPr>
                <w:kern w:val="0"/>
                <w:sz w:val="21"/>
                <w:szCs w:val="21"/>
              </w:rPr>
            </w:pPr>
            <w:r w:rsidRPr="0014678A">
              <w:rPr>
                <w:kern w:val="0"/>
                <w:sz w:val="21"/>
                <w:szCs w:val="21"/>
              </w:rPr>
              <w:t>5.6</w:t>
            </w:r>
          </w:p>
        </w:tc>
        <w:tc>
          <w:tcPr>
            <w:tcW w:w="1450" w:type="dxa"/>
            <w:noWrap/>
          </w:tcPr>
          <w:p w14:paraId="6DC0BC01" w14:textId="77777777" w:rsidR="0047376E" w:rsidRPr="0014678A" w:rsidRDefault="0047376E" w:rsidP="00F41D01">
            <w:pPr>
              <w:widowControl/>
              <w:jc w:val="right"/>
              <w:rPr>
                <w:kern w:val="0"/>
                <w:sz w:val="21"/>
                <w:szCs w:val="21"/>
              </w:rPr>
            </w:pPr>
            <w:r w:rsidRPr="0014678A">
              <w:rPr>
                <w:kern w:val="0"/>
                <w:sz w:val="21"/>
                <w:szCs w:val="21"/>
              </w:rPr>
              <w:t>2.7</w:t>
            </w:r>
          </w:p>
        </w:tc>
        <w:tc>
          <w:tcPr>
            <w:tcW w:w="1450" w:type="dxa"/>
            <w:tcBorders>
              <w:right w:val="single" w:sz="8" w:space="0" w:color="auto"/>
            </w:tcBorders>
            <w:noWrap/>
          </w:tcPr>
          <w:p w14:paraId="15F96156" w14:textId="77777777" w:rsidR="0047376E" w:rsidRPr="0014678A" w:rsidRDefault="0047376E" w:rsidP="00F41D01">
            <w:pPr>
              <w:widowControl/>
              <w:jc w:val="right"/>
              <w:rPr>
                <w:kern w:val="0"/>
                <w:sz w:val="21"/>
                <w:szCs w:val="21"/>
              </w:rPr>
            </w:pPr>
            <w:r w:rsidRPr="0014678A">
              <w:rPr>
                <w:kern w:val="0"/>
                <w:sz w:val="21"/>
                <w:szCs w:val="21"/>
              </w:rPr>
              <w:t>0.38</w:t>
            </w:r>
          </w:p>
        </w:tc>
      </w:tr>
      <w:tr w:rsidR="0047376E" w:rsidRPr="0014678A" w14:paraId="318D0658" w14:textId="77777777" w:rsidTr="00F41D01">
        <w:trPr>
          <w:trHeight w:val="375"/>
          <w:jc w:val="center"/>
        </w:trPr>
        <w:tc>
          <w:tcPr>
            <w:tcW w:w="1691" w:type="dxa"/>
            <w:tcBorders>
              <w:left w:val="single" w:sz="8" w:space="0" w:color="auto"/>
              <w:right w:val="single" w:sz="8" w:space="0" w:color="auto"/>
            </w:tcBorders>
            <w:noWrap/>
          </w:tcPr>
          <w:p w14:paraId="7C334ABC" w14:textId="77777777" w:rsidR="0047376E" w:rsidRPr="0014678A" w:rsidRDefault="0047376E" w:rsidP="00F41D01">
            <w:pPr>
              <w:widowControl/>
              <w:jc w:val="center"/>
              <w:rPr>
                <w:kern w:val="0"/>
                <w:sz w:val="21"/>
                <w:szCs w:val="21"/>
              </w:rPr>
            </w:pPr>
            <w:r w:rsidRPr="0014678A">
              <w:rPr>
                <w:kern w:val="0"/>
                <w:sz w:val="21"/>
                <w:szCs w:val="21"/>
              </w:rPr>
              <w:t>大津川</w:t>
            </w:r>
          </w:p>
        </w:tc>
        <w:tc>
          <w:tcPr>
            <w:tcW w:w="1418" w:type="dxa"/>
            <w:tcBorders>
              <w:left w:val="single" w:sz="8" w:space="0" w:color="auto"/>
            </w:tcBorders>
          </w:tcPr>
          <w:p w14:paraId="56C71BAF" w14:textId="77777777" w:rsidR="0047376E" w:rsidRPr="0014678A" w:rsidRDefault="0047376E" w:rsidP="00F41D01">
            <w:pPr>
              <w:widowControl/>
              <w:jc w:val="right"/>
              <w:rPr>
                <w:kern w:val="0"/>
                <w:sz w:val="21"/>
                <w:szCs w:val="21"/>
              </w:rPr>
            </w:pPr>
            <w:r w:rsidRPr="0014678A">
              <w:rPr>
                <w:rFonts w:hint="eastAsia"/>
                <w:kern w:val="0"/>
                <w:sz w:val="21"/>
                <w:szCs w:val="21"/>
              </w:rPr>
              <w:t>1.07</w:t>
            </w:r>
          </w:p>
        </w:tc>
        <w:tc>
          <w:tcPr>
            <w:tcW w:w="1449" w:type="dxa"/>
            <w:noWrap/>
          </w:tcPr>
          <w:p w14:paraId="2F7DFF7D" w14:textId="77777777" w:rsidR="0047376E" w:rsidRPr="0014678A" w:rsidRDefault="0047376E" w:rsidP="00F41D01">
            <w:pPr>
              <w:widowControl/>
              <w:jc w:val="right"/>
              <w:rPr>
                <w:kern w:val="0"/>
                <w:sz w:val="21"/>
                <w:szCs w:val="21"/>
              </w:rPr>
            </w:pPr>
            <w:r w:rsidRPr="0014678A">
              <w:rPr>
                <w:kern w:val="0"/>
                <w:sz w:val="21"/>
                <w:szCs w:val="21"/>
              </w:rPr>
              <w:t>6.9</w:t>
            </w:r>
          </w:p>
        </w:tc>
        <w:tc>
          <w:tcPr>
            <w:tcW w:w="1450" w:type="dxa"/>
            <w:noWrap/>
          </w:tcPr>
          <w:p w14:paraId="0FBF1C01" w14:textId="77777777" w:rsidR="0047376E" w:rsidRPr="0014678A" w:rsidRDefault="0047376E" w:rsidP="00F41D01">
            <w:pPr>
              <w:widowControl/>
              <w:jc w:val="right"/>
              <w:rPr>
                <w:kern w:val="0"/>
                <w:sz w:val="21"/>
                <w:szCs w:val="21"/>
              </w:rPr>
            </w:pPr>
            <w:r w:rsidRPr="0014678A">
              <w:rPr>
                <w:kern w:val="0"/>
                <w:sz w:val="21"/>
                <w:szCs w:val="21"/>
              </w:rPr>
              <w:t>1.5</w:t>
            </w:r>
          </w:p>
        </w:tc>
        <w:tc>
          <w:tcPr>
            <w:tcW w:w="1450" w:type="dxa"/>
            <w:tcBorders>
              <w:right w:val="single" w:sz="8" w:space="0" w:color="auto"/>
            </w:tcBorders>
            <w:noWrap/>
          </w:tcPr>
          <w:p w14:paraId="31A211AE" w14:textId="77777777" w:rsidR="0047376E" w:rsidRPr="0014678A" w:rsidRDefault="0047376E" w:rsidP="00F41D01">
            <w:pPr>
              <w:widowControl/>
              <w:jc w:val="right"/>
              <w:rPr>
                <w:kern w:val="0"/>
                <w:sz w:val="21"/>
                <w:szCs w:val="21"/>
              </w:rPr>
            </w:pPr>
            <w:r w:rsidRPr="0014678A">
              <w:rPr>
                <w:kern w:val="0"/>
                <w:sz w:val="21"/>
                <w:szCs w:val="21"/>
              </w:rPr>
              <w:t>0.22</w:t>
            </w:r>
          </w:p>
        </w:tc>
      </w:tr>
      <w:tr w:rsidR="0047376E" w:rsidRPr="0014678A" w14:paraId="1A34BAE5" w14:textId="77777777" w:rsidTr="00F41D01">
        <w:trPr>
          <w:trHeight w:val="375"/>
          <w:jc w:val="center"/>
        </w:trPr>
        <w:tc>
          <w:tcPr>
            <w:tcW w:w="1691" w:type="dxa"/>
            <w:tcBorders>
              <w:left w:val="single" w:sz="8" w:space="0" w:color="auto"/>
              <w:right w:val="single" w:sz="8" w:space="0" w:color="auto"/>
            </w:tcBorders>
            <w:noWrap/>
          </w:tcPr>
          <w:p w14:paraId="0A393869" w14:textId="77777777" w:rsidR="0047376E" w:rsidRPr="0014678A" w:rsidRDefault="0047376E" w:rsidP="00F41D01">
            <w:pPr>
              <w:widowControl/>
              <w:jc w:val="center"/>
              <w:rPr>
                <w:kern w:val="0"/>
                <w:sz w:val="21"/>
                <w:szCs w:val="21"/>
              </w:rPr>
            </w:pPr>
            <w:r w:rsidRPr="0014678A">
              <w:rPr>
                <w:kern w:val="0"/>
                <w:sz w:val="21"/>
                <w:szCs w:val="21"/>
              </w:rPr>
              <w:t>春木川</w:t>
            </w:r>
          </w:p>
        </w:tc>
        <w:tc>
          <w:tcPr>
            <w:tcW w:w="1418" w:type="dxa"/>
            <w:tcBorders>
              <w:left w:val="single" w:sz="8" w:space="0" w:color="auto"/>
            </w:tcBorders>
          </w:tcPr>
          <w:p w14:paraId="5035D0D6" w14:textId="77777777" w:rsidR="0047376E" w:rsidRPr="0014678A" w:rsidRDefault="0047376E" w:rsidP="00F41D01">
            <w:pPr>
              <w:widowControl/>
              <w:jc w:val="right"/>
              <w:rPr>
                <w:kern w:val="0"/>
                <w:sz w:val="21"/>
                <w:szCs w:val="21"/>
              </w:rPr>
            </w:pPr>
            <w:r w:rsidRPr="0014678A">
              <w:rPr>
                <w:rFonts w:hint="eastAsia"/>
                <w:kern w:val="0"/>
                <w:sz w:val="21"/>
                <w:szCs w:val="21"/>
              </w:rPr>
              <w:t>0.18</w:t>
            </w:r>
          </w:p>
        </w:tc>
        <w:tc>
          <w:tcPr>
            <w:tcW w:w="1449" w:type="dxa"/>
            <w:noWrap/>
          </w:tcPr>
          <w:p w14:paraId="3B998087" w14:textId="77777777" w:rsidR="0047376E" w:rsidRPr="0014678A" w:rsidRDefault="0047376E" w:rsidP="00F41D01">
            <w:pPr>
              <w:widowControl/>
              <w:jc w:val="right"/>
              <w:rPr>
                <w:kern w:val="0"/>
                <w:sz w:val="21"/>
                <w:szCs w:val="21"/>
              </w:rPr>
            </w:pPr>
            <w:r w:rsidRPr="0014678A">
              <w:rPr>
                <w:kern w:val="0"/>
                <w:sz w:val="21"/>
                <w:szCs w:val="21"/>
              </w:rPr>
              <w:t>6.7</w:t>
            </w:r>
          </w:p>
        </w:tc>
        <w:tc>
          <w:tcPr>
            <w:tcW w:w="1450" w:type="dxa"/>
            <w:noWrap/>
          </w:tcPr>
          <w:p w14:paraId="0AE48C45" w14:textId="77777777" w:rsidR="0047376E" w:rsidRPr="0014678A" w:rsidRDefault="0047376E" w:rsidP="00F41D01">
            <w:pPr>
              <w:widowControl/>
              <w:jc w:val="right"/>
              <w:rPr>
                <w:kern w:val="0"/>
                <w:sz w:val="21"/>
                <w:szCs w:val="21"/>
              </w:rPr>
            </w:pPr>
            <w:r w:rsidRPr="0014678A">
              <w:rPr>
                <w:kern w:val="0"/>
                <w:sz w:val="21"/>
                <w:szCs w:val="21"/>
              </w:rPr>
              <w:t>2.2</w:t>
            </w:r>
          </w:p>
        </w:tc>
        <w:tc>
          <w:tcPr>
            <w:tcW w:w="1450" w:type="dxa"/>
            <w:tcBorders>
              <w:right w:val="single" w:sz="8" w:space="0" w:color="auto"/>
            </w:tcBorders>
            <w:noWrap/>
          </w:tcPr>
          <w:p w14:paraId="7CE5E2A4" w14:textId="77777777" w:rsidR="0047376E" w:rsidRPr="0014678A" w:rsidRDefault="0047376E" w:rsidP="00F41D01">
            <w:pPr>
              <w:widowControl/>
              <w:jc w:val="right"/>
              <w:rPr>
                <w:kern w:val="0"/>
                <w:sz w:val="21"/>
                <w:szCs w:val="21"/>
              </w:rPr>
            </w:pPr>
            <w:r w:rsidRPr="0014678A">
              <w:rPr>
                <w:kern w:val="0"/>
                <w:sz w:val="21"/>
                <w:szCs w:val="21"/>
              </w:rPr>
              <w:t>0.17</w:t>
            </w:r>
          </w:p>
        </w:tc>
      </w:tr>
      <w:tr w:rsidR="0047376E" w:rsidRPr="0014678A" w14:paraId="6BA70206" w14:textId="77777777" w:rsidTr="00F41D01">
        <w:trPr>
          <w:trHeight w:val="375"/>
          <w:jc w:val="center"/>
        </w:trPr>
        <w:tc>
          <w:tcPr>
            <w:tcW w:w="1691" w:type="dxa"/>
            <w:tcBorders>
              <w:left w:val="single" w:sz="8" w:space="0" w:color="auto"/>
              <w:right w:val="single" w:sz="8" w:space="0" w:color="auto"/>
            </w:tcBorders>
            <w:noWrap/>
          </w:tcPr>
          <w:p w14:paraId="73F2ACD8" w14:textId="77777777" w:rsidR="0047376E" w:rsidRPr="0014678A" w:rsidRDefault="0047376E" w:rsidP="00F41D01">
            <w:pPr>
              <w:widowControl/>
              <w:jc w:val="center"/>
              <w:rPr>
                <w:kern w:val="0"/>
                <w:sz w:val="21"/>
                <w:szCs w:val="21"/>
                <w:highlight w:val="yellow"/>
              </w:rPr>
            </w:pPr>
            <w:r w:rsidRPr="0014678A">
              <w:rPr>
                <w:kern w:val="0"/>
                <w:sz w:val="21"/>
                <w:szCs w:val="21"/>
              </w:rPr>
              <w:t>津田川</w:t>
            </w:r>
          </w:p>
        </w:tc>
        <w:tc>
          <w:tcPr>
            <w:tcW w:w="1418" w:type="dxa"/>
            <w:tcBorders>
              <w:left w:val="single" w:sz="8" w:space="0" w:color="auto"/>
            </w:tcBorders>
          </w:tcPr>
          <w:p w14:paraId="3FDDC983" w14:textId="77777777" w:rsidR="0047376E" w:rsidRPr="0014678A" w:rsidRDefault="0047376E" w:rsidP="00F41D01">
            <w:pPr>
              <w:widowControl/>
              <w:jc w:val="right"/>
              <w:rPr>
                <w:kern w:val="0"/>
                <w:sz w:val="21"/>
                <w:szCs w:val="21"/>
              </w:rPr>
            </w:pPr>
            <w:r w:rsidRPr="0014678A">
              <w:rPr>
                <w:rFonts w:hint="eastAsia"/>
                <w:kern w:val="0"/>
                <w:sz w:val="21"/>
                <w:szCs w:val="21"/>
              </w:rPr>
              <w:t>0.11</w:t>
            </w:r>
          </w:p>
        </w:tc>
        <w:tc>
          <w:tcPr>
            <w:tcW w:w="1449" w:type="dxa"/>
            <w:noWrap/>
          </w:tcPr>
          <w:p w14:paraId="3A8887EC" w14:textId="77777777" w:rsidR="0047376E" w:rsidRPr="0014678A" w:rsidRDefault="0047376E" w:rsidP="00F41D01">
            <w:pPr>
              <w:widowControl/>
              <w:jc w:val="right"/>
              <w:rPr>
                <w:kern w:val="0"/>
                <w:sz w:val="21"/>
                <w:szCs w:val="21"/>
                <w:highlight w:val="yellow"/>
              </w:rPr>
            </w:pPr>
            <w:r w:rsidRPr="0014678A">
              <w:rPr>
                <w:kern w:val="0"/>
                <w:sz w:val="21"/>
                <w:szCs w:val="21"/>
              </w:rPr>
              <w:t>8.9</w:t>
            </w:r>
          </w:p>
        </w:tc>
        <w:tc>
          <w:tcPr>
            <w:tcW w:w="1450" w:type="dxa"/>
            <w:noWrap/>
          </w:tcPr>
          <w:p w14:paraId="22D340B4" w14:textId="77777777" w:rsidR="0047376E" w:rsidRPr="0014678A" w:rsidRDefault="0047376E" w:rsidP="00F41D01">
            <w:pPr>
              <w:widowControl/>
              <w:jc w:val="right"/>
              <w:rPr>
                <w:kern w:val="0"/>
                <w:sz w:val="21"/>
                <w:szCs w:val="21"/>
                <w:highlight w:val="yellow"/>
              </w:rPr>
            </w:pPr>
            <w:r w:rsidRPr="0014678A">
              <w:rPr>
                <w:kern w:val="0"/>
                <w:sz w:val="21"/>
                <w:szCs w:val="21"/>
              </w:rPr>
              <w:t>2.2</w:t>
            </w:r>
          </w:p>
        </w:tc>
        <w:tc>
          <w:tcPr>
            <w:tcW w:w="1450" w:type="dxa"/>
            <w:tcBorders>
              <w:right w:val="single" w:sz="8" w:space="0" w:color="auto"/>
            </w:tcBorders>
            <w:noWrap/>
          </w:tcPr>
          <w:p w14:paraId="1D65F64F" w14:textId="77777777" w:rsidR="0047376E" w:rsidRPr="0014678A" w:rsidRDefault="0047376E" w:rsidP="00F41D01">
            <w:pPr>
              <w:widowControl/>
              <w:jc w:val="right"/>
              <w:rPr>
                <w:kern w:val="0"/>
                <w:sz w:val="21"/>
                <w:szCs w:val="21"/>
                <w:highlight w:val="yellow"/>
              </w:rPr>
            </w:pPr>
            <w:r w:rsidRPr="0014678A">
              <w:rPr>
                <w:kern w:val="0"/>
                <w:sz w:val="21"/>
                <w:szCs w:val="21"/>
              </w:rPr>
              <w:t>0.51</w:t>
            </w:r>
          </w:p>
        </w:tc>
      </w:tr>
      <w:tr w:rsidR="0047376E" w:rsidRPr="0014678A" w14:paraId="14D25A92" w14:textId="77777777" w:rsidTr="00F41D01">
        <w:trPr>
          <w:trHeight w:val="375"/>
          <w:jc w:val="center"/>
        </w:trPr>
        <w:tc>
          <w:tcPr>
            <w:tcW w:w="1691" w:type="dxa"/>
            <w:tcBorders>
              <w:left w:val="single" w:sz="8" w:space="0" w:color="auto"/>
              <w:right w:val="single" w:sz="8" w:space="0" w:color="auto"/>
            </w:tcBorders>
            <w:noWrap/>
          </w:tcPr>
          <w:p w14:paraId="01058B68" w14:textId="77777777" w:rsidR="0047376E" w:rsidRPr="0014678A" w:rsidRDefault="0047376E" w:rsidP="00F41D01">
            <w:pPr>
              <w:widowControl/>
              <w:jc w:val="center"/>
              <w:rPr>
                <w:kern w:val="0"/>
                <w:sz w:val="21"/>
                <w:szCs w:val="21"/>
                <w:highlight w:val="yellow"/>
              </w:rPr>
            </w:pPr>
            <w:r w:rsidRPr="0014678A">
              <w:rPr>
                <w:kern w:val="0"/>
                <w:sz w:val="21"/>
                <w:szCs w:val="21"/>
              </w:rPr>
              <w:t>近木川</w:t>
            </w:r>
          </w:p>
        </w:tc>
        <w:tc>
          <w:tcPr>
            <w:tcW w:w="1418" w:type="dxa"/>
            <w:tcBorders>
              <w:left w:val="single" w:sz="8" w:space="0" w:color="auto"/>
            </w:tcBorders>
          </w:tcPr>
          <w:p w14:paraId="4CC1C58F" w14:textId="77777777" w:rsidR="0047376E" w:rsidRPr="0014678A" w:rsidRDefault="0047376E" w:rsidP="00F41D01">
            <w:pPr>
              <w:widowControl/>
              <w:jc w:val="right"/>
              <w:rPr>
                <w:kern w:val="0"/>
                <w:sz w:val="21"/>
                <w:szCs w:val="21"/>
              </w:rPr>
            </w:pPr>
            <w:r w:rsidRPr="0014678A">
              <w:rPr>
                <w:rFonts w:hint="eastAsia"/>
                <w:kern w:val="0"/>
                <w:sz w:val="21"/>
                <w:szCs w:val="21"/>
              </w:rPr>
              <w:t>0.10</w:t>
            </w:r>
          </w:p>
        </w:tc>
        <w:tc>
          <w:tcPr>
            <w:tcW w:w="1449" w:type="dxa"/>
            <w:noWrap/>
          </w:tcPr>
          <w:p w14:paraId="40C4E24E" w14:textId="77777777" w:rsidR="0047376E" w:rsidRPr="0014678A" w:rsidRDefault="0047376E" w:rsidP="00F41D01">
            <w:pPr>
              <w:widowControl/>
              <w:jc w:val="right"/>
              <w:rPr>
                <w:kern w:val="0"/>
                <w:sz w:val="21"/>
                <w:szCs w:val="21"/>
                <w:highlight w:val="yellow"/>
              </w:rPr>
            </w:pPr>
            <w:r w:rsidRPr="0014678A">
              <w:rPr>
                <w:kern w:val="0"/>
                <w:sz w:val="21"/>
                <w:szCs w:val="21"/>
              </w:rPr>
              <w:t>6.4</w:t>
            </w:r>
          </w:p>
        </w:tc>
        <w:tc>
          <w:tcPr>
            <w:tcW w:w="1450" w:type="dxa"/>
            <w:noWrap/>
          </w:tcPr>
          <w:p w14:paraId="5C2AAA18" w14:textId="77777777" w:rsidR="0047376E" w:rsidRPr="0014678A" w:rsidRDefault="0047376E" w:rsidP="00F41D01">
            <w:pPr>
              <w:widowControl/>
              <w:jc w:val="right"/>
              <w:rPr>
                <w:kern w:val="0"/>
                <w:sz w:val="21"/>
                <w:szCs w:val="21"/>
                <w:highlight w:val="yellow"/>
              </w:rPr>
            </w:pPr>
            <w:r w:rsidRPr="0014678A">
              <w:rPr>
                <w:kern w:val="0"/>
                <w:sz w:val="21"/>
                <w:szCs w:val="21"/>
              </w:rPr>
              <w:t>1.8</w:t>
            </w:r>
          </w:p>
        </w:tc>
        <w:tc>
          <w:tcPr>
            <w:tcW w:w="1450" w:type="dxa"/>
            <w:tcBorders>
              <w:right w:val="single" w:sz="8" w:space="0" w:color="auto"/>
            </w:tcBorders>
            <w:noWrap/>
          </w:tcPr>
          <w:p w14:paraId="6BCC39CD" w14:textId="77777777" w:rsidR="0047376E" w:rsidRPr="0014678A" w:rsidRDefault="0047376E" w:rsidP="00F41D01">
            <w:pPr>
              <w:widowControl/>
              <w:jc w:val="right"/>
              <w:rPr>
                <w:kern w:val="0"/>
                <w:sz w:val="21"/>
                <w:szCs w:val="21"/>
                <w:highlight w:val="yellow"/>
              </w:rPr>
            </w:pPr>
            <w:r w:rsidRPr="0014678A">
              <w:rPr>
                <w:kern w:val="0"/>
                <w:sz w:val="21"/>
                <w:szCs w:val="21"/>
              </w:rPr>
              <w:t>0.36</w:t>
            </w:r>
          </w:p>
        </w:tc>
      </w:tr>
      <w:tr w:rsidR="0047376E" w:rsidRPr="0014678A" w14:paraId="6AB1E6D4" w14:textId="77777777" w:rsidTr="00F41D01">
        <w:trPr>
          <w:trHeight w:val="375"/>
          <w:jc w:val="center"/>
        </w:trPr>
        <w:tc>
          <w:tcPr>
            <w:tcW w:w="1691" w:type="dxa"/>
            <w:tcBorders>
              <w:left w:val="single" w:sz="8" w:space="0" w:color="auto"/>
              <w:right w:val="single" w:sz="8" w:space="0" w:color="auto"/>
            </w:tcBorders>
            <w:noWrap/>
          </w:tcPr>
          <w:p w14:paraId="64E9587F" w14:textId="77777777" w:rsidR="0047376E" w:rsidRPr="0014678A" w:rsidRDefault="0047376E" w:rsidP="00F41D01">
            <w:pPr>
              <w:widowControl/>
              <w:jc w:val="center"/>
              <w:rPr>
                <w:kern w:val="0"/>
                <w:sz w:val="21"/>
                <w:szCs w:val="21"/>
                <w:highlight w:val="yellow"/>
              </w:rPr>
            </w:pPr>
            <w:r w:rsidRPr="0014678A">
              <w:rPr>
                <w:kern w:val="0"/>
                <w:sz w:val="21"/>
                <w:szCs w:val="21"/>
              </w:rPr>
              <w:t>見出川</w:t>
            </w:r>
          </w:p>
        </w:tc>
        <w:tc>
          <w:tcPr>
            <w:tcW w:w="1418" w:type="dxa"/>
            <w:tcBorders>
              <w:left w:val="single" w:sz="8" w:space="0" w:color="auto"/>
            </w:tcBorders>
          </w:tcPr>
          <w:p w14:paraId="66F4E896" w14:textId="77777777" w:rsidR="0047376E" w:rsidRPr="0014678A" w:rsidRDefault="0047376E" w:rsidP="00F41D01">
            <w:pPr>
              <w:widowControl/>
              <w:jc w:val="right"/>
              <w:rPr>
                <w:kern w:val="0"/>
                <w:sz w:val="21"/>
                <w:szCs w:val="21"/>
              </w:rPr>
            </w:pPr>
            <w:r w:rsidRPr="0014678A">
              <w:rPr>
                <w:rFonts w:hint="eastAsia"/>
                <w:kern w:val="0"/>
                <w:sz w:val="21"/>
                <w:szCs w:val="21"/>
              </w:rPr>
              <w:t>0.21</w:t>
            </w:r>
          </w:p>
        </w:tc>
        <w:tc>
          <w:tcPr>
            <w:tcW w:w="1449" w:type="dxa"/>
            <w:noWrap/>
          </w:tcPr>
          <w:p w14:paraId="5C8BA446" w14:textId="77777777" w:rsidR="0047376E" w:rsidRPr="0014678A" w:rsidRDefault="0047376E" w:rsidP="00F41D01">
            <w:pPr>
              <w:widowControl/>
              <w:jc w:val="right"/>
              <w:rPr>
                <w:kern w:val="0"/>
                <w:sz w:val="21"/>
                <w:szCs w:val="21"/>
                <w:highlight w:val="yellow"/>
              </w:rPr>
            </w:pPr>
            <w:r w:rsidRPr="0014678A">
              <w:rPr>
                <w:kern w:val="0"/>
                <w:sz w:val="21"/>
                <w:szCs w:val="21"/>
              </w:rPr>
              <w:t>7.3</w:t>
            </w:r>
          </w:p>
        </w:tc>
        <w:tc>
          <w:tcPr>
            <w:tcW w:w="1450" w:type="dxa"/>
            <w:noWrap/>
          </w:tcPr>
          <w:p w14:paraId="7429ECD7" w14:textId="77777777" w:rsidR="0047376E" w:rsidRPr="0014678A" w:rsidRDefault="0047376E" w:rsidP="00F41D01">
            <w:pPr>
              <w:widowControl/>
              <w:jc w:val="right"/>
              <w:rPr>
                <w:kern w:val="0"/>
                <w:sz w:val="21"/>
                <w:szCs w:val="21"/>
                <w:highlight w:val="yellow"/>
              </w:rPr>
            </w:pPr>
            <w:r w:rsidRPr="0014678A">
              <w:rPr>
                <w:kern w:val="0"/>
                <w:sz w:val="21"/>
                <w:szCs w:val="21"/>
              </w:rPr>
              <w:t>3.8</w:t>
            </w:r>
          </w:p>
        </w:tc>
        <w:tc>
          <w:tcPr>
            <w:tcW w:w="1450" w:type="dxa"/>
            <w:tcBorders>
              <w:right w:val="single" w:sz="8" w:space="0" w:color="auto"/>
            </w:tcBorders>
            <w:noWrap/>
          </w:tcPr>
          <w:p w14:paraId="076FE507" w14:textId="77777777" w:rsidR="0047376E" w:rsidRPr="0014678A" w:rsidRDefault="0047376E" w:rsidP="00F41D01">
            <w:pPr>
              <w:widowControl/>
              <w:jc w:val="right"/>
              <w:rPr>
                <w:kern w:val="0"/>
                <w:sz w:val="21"/>
                <w:szCs w:val="21"/>
                <w:highlight w:val="yellow"/>
              </w:rPr>
            </w:pPr>
            <w:r w:rsidRPr="0014678A">
              <w:rPr>
                <w:kern w:val="0"/>
                <w:sz w:val="21"/>
                <w:szCs w:val="21"/>
              </w:rPr>
              <w:t>0.36</w:t>
            </w:r>
          </w:p>
        </w:tc>
      </w:tr>
      <w:tr w:rsidR="0047376E" w:rsidRPr="0014678A" w14:paraId="7B9A8CB9" w14:textId="77777777" w:rsidTr="00F41D01">
        <w:trPr>
          <w:trHeight w:val="375"/>
          <w:jc w:val="center"/>
        </w:trPr>
        <w:tc>
          <w:tcPr>
            <w:tcW w:w="1691" w:type="dxa"/>
            <w:tcBorders>
              <w:left w:val="single" w:sz="8" w:space="0" w:color="auto"/>
              <w:right w:val="single" w:sz="8" w:space="0" w:color="auto"/>
            </w:tcBorders>
            <w:noWrap/>
          </w:tcPr>
          <w:p w14:paraId="45F13014" w14:textId="77777777" w:rsidR="0047376E" w:rsidRPr="0014678A" w:rsidRDefault="0047376E" w:rsidP="00F41D01">
            <w:pPr>
              <w:widowControl/>
              <w:jc w:val="center"/>
              <w:rPr>
                <w:kern w:val="0"/>
                <w:sz w:val="21"/>
                <w:szCs w:val="21"/>
              </w:rPr>
            </w:pPr>
            <w:r w:rsidRPr="0014678A">
              <w:rPr>
                <w:kern w:val="0"/>
                <w:sz w:val="21"/>
                <w:szCs w:val="21"/>
              </w:rPr>
              <w:t>佐野川</w:t>
            </w:r>
          </w:p>
        </w:tc>
        <w:tc>
          <w:tcPr>
            <w:tcW w:w="1418" w:type="dxa"/>
            <w:tcBorders>
              <w:left w:val="single" w:sz="8" w:space="0" w:color="auto"/>
            </w:tcBorders>
          </w:tcPr>
          <w:p w14:paraId="50CE39AB" w14:textId="77777777" w:rsidR="0047376E" w:rsidRPr="0014678A" w:rsidRDefault="0047376E" w:rsidP="00F41D01">
            <w:pPr>
              <w:widowControl/>
              <w:jc w:val="right"/>
              <w:rPr>
                <w:kern w:val="0"/>
                <w:sz w:val="21"/>
                <w:szCs w:val="21"/>
              </w:rPr>
            </w:pPr>
            <w:r w:rsidRPr="0014678A">
              <w:rPr>
                <w:rFonts w:hint="eastAsia"/>
                <w:kern w:val="0"/>
                <w:sz w:val="21"/>
                <w:szCs w:val="21"/>
              </w:rPr>
              <w:t>0.12</w:t>
            </w:r>
          </w:p>
        </w:tc>
        <w:tc>
          <w:tcPr>
            <w:tcW w:w="1449" w:type="dxa"/>
            <w:noWrap/>
          </w:tcPr>
          <w:p w14:paraId="12873D20" w14:textId="77777777" w:rsidR="0047376E" w:rsidRPr="0014678A" w:rsidRDefault="0047376E" w:rsidP="00F41D01">
            <w:pPr>
              <w:widowControl/>
              <w:jc w:val="right"/>
              <w:rPr>
                <w:kern w:val="0"/>
                <w:sz w:val="21"/>
                <w:szCs w:val="21"/>
              </w:rPr>
            </w:pPr>
            <w:r w:rsidRPr="0014678A">
              <w:rPr>
                <w:kern w:val="0"/>
                <w:sz w:val="21"/>
                <w:szCs w:val="21"/>
              </w:rPr>
              <w:t>8.2</w:t>
            </w:r>
          </w:p>
        </w:tc>
        <w:tc>
          <w:tcPr>
            <w:tcW w:w="1450" w:type="dxa"/>
            <w:noWrap/>
          </w:tcPr>
          <w:p w14:paraId="6940AC98" w14:textId="77777777" w:rsidR="0047376E" w:rsidRPr="0014678A" w:rsidRDefault="0047376E" w:rsidP="00F41D01">
            <w:pPr>
              <w:widowControl/>
              <w:jc w:val="right"/>
              <w:rPr>
                <w:kern w:val="0"/>
                <w:sz w:val="21"/>
                <w:szCs w:val="21"/>
              </w:rPr>
            </w:pPr>
            <w:r w:rsidRPr="0014678A">
              <w:rPr>
                <w:kern w:val="0"/>
                <w:sz w:val="21"/>
                <w:szCs w:val="21"/>
              </w:rPr>
              <w:t>1.8</w:t>
            </w:r>
          </w:p>
        </w:tc>
        <w:tc>
          <w:tcPr>
            <w:tcW w:w="1450" w:type="dxa"/>
            <w:tcBorders>
              <w:right w:val="single" w:sz="8" w:space="0" w:color="auto"/>
            </w:tcBorders>
            <w:noWrap/>
          </w:tcPr>
          <w:p w14:paraId="712A375B" w14:textId="77777777" w:rsidR="0047376E" w:rsidRPr="0014678A" w:rsidRDefault="0047376E" w:rsidP="00F41D01">
            <w:pPr>
              <w:widowControl/>
              <w:jc w:val="right"/>
              <w:rPr>
                <w:kern w:val="0"/>
                <w:sz w:val="21"/>
                <w:szCs w:val="21"/>
              </w:rPr>
            </w:pPr>
            <w:r w:rsidRPr="0014678A">
              <w:rPr>
                <w:kern w:val="0"/>
                <w:sz w:val="21"/>
                <w:szCs w:val="21"/>
              </w:rPr>
              <w:t>0.4</w:t>
            </w:r>
            <w:r w:rsidRPr="0014678A">
              <w:rPr>
                <w:rFonts w:hint="eastAsia"/>
                <w:kern w:val="0"/>
                <w:sz w:val="21"/>
                <w:szCs w:val="21"/>
              </w:rPr>
              <w:t>0</w:t>
            </w:r>
          </w:p>
        </w:tc>
      </w:tr>
      <w:tr w:rsidR="0047376E" w:rsidRPr="0014678A" w14:paraId="4CADB320" w14:textId="77777777" w:rsidTr="00F41D01">
        <w:trPr>
          <w:trHeight w:val="375"/>
          <w:jc w:val="center"/>
        </w:trPr>
        <w:tc>
          <w:tcPr>
            <w:tcW w:w="1691" w:type="dxa"/>
            <w:tcBorders>
              <w:left w:val="single" w:sz="8" w:space="0" w:color="auto"/>
              <w:right w:val="single" w:sz="8" w:space="0" w:color="auto"/>
            </w:tcBorders>
            <w:noWrap/>
          </w:tcPr>
          <w:p w14:paraId="7315A059" w14:textId="77777777" w:rsidR="0047376E" w:rsidRPr="0014678A" w:rsidRDefault="0047376E" w:rsidP="00F41D01">
            <w:pPr>
              <w:widowControl/>
              <w:jc w:val="center"/>
              <w:rPr>
                <w:kern w:val="0"/>
                <w:sz w:val="21"/>
                <w:szCs w:val="21"/>
              </w:rPr>
            </w:pPr>
            <w:r w:rsidRPr="0014678A">
              <w:rPr>
                <w:kern w:val="0"/>
                <w:sz w:val="21"/>
                <w:szCs w:val="21"/>
              </w:rPr>
              <w:t>樫井川</w:t>
            </w:r>
          </w:p>
        </w:tc>
        <w:tc>
          <w:tcPr>
            <w:tcW w:w="1418" w:type="dxa"/>
            <w:tcBorders>
              <w:left w:val="single" w:sz="8" w:space="0" w:color="auto"/>
            </w:tcBorders>
          </w:tcPr>
          <w:p w14:paraId="1FB55C03" w14:textId="77777777" w:rsidR="0047376E" w:rsidRPr="0014678A" w:rsidRDefault="0047376E" w:rsidP="00F41D01">
            <w:pPr>
              <w:widowControl/>
              <w:jc w:val="right"/>
              <w:rPr>
                <w:kern w:val="0"/>
                <w:sz w:val="21"/>
                <w:szCs w:val="21"/>
              </w:rPr>
            </w:pPr>
            <w:r w:rsidRPr="0014678A">
              <w:rPr>
                <w:rFonts w:hint="eastAsia"/>
                <w:kern w:val="0"/>
                <w:sz w:val="21"/>
                <w:szCs w:val="21"/>
              </w:rPr>
              <w:t>0.18</w:t>
            </w:r>
          </w:p>
        </w:tc>
        <w:tc>
          <w:tcPr>
            <w:tcW w:w="1449" w:type="dxa"/>
            <w:noWrap/>
          </w:tcPr>
          <w:p w14:paraId="0B97A54D" w14:textId="77777777" w:rsidR="0047376E" w:rsidRPr="0014678A" w:rsidRDefault="0047376E" w:rsidP="00F41D01">
            <w:pPr>
              <w:widowControl/>
              <w:jc w:val="right"/>
              <w:rPr>
                <w:kern w:val="0"/>
                <w:sz w:val="21"/>
                <w:szCs w:val="21"/>
              </w:rPr>
            </w:pPr>
            <w:r w:rsidRPr="0014678A">
              <w:rPr>
                <w:kern w:val="0"/>
                <w:sz w:val="21"/>
                <w:szCs w:val="21"/>
              </w:rPr>
              <w:t>7.4</w:t>
            </w:r>
          </w:p>
        </w:tc>
        <w:tc>
          <w:tcPr>
            <w:tcW w:w="1450" w:type="dxa"/>
            <w:noWrap/>
          </w:tcPr>
          <w:p w14:paraId="53AD3604" w14:textId="77777777" w:rsidR="0047376E" w:rsidRPr="0014678A" w:rsidRDefault="0047376E" w:rsidP="00F41D01">
            <w:pPr>
              <w:widowControl/>
              <w:jc w:val="right"/>
              <w:rPr>
                <w:kern w:val="0"/>
                <w:sz w:val="21"/>
                <w:szCs w:val="21"/>
              </w:rPr>
            </w:pPr>
            <w:r w:rsidRPr="0014678A">
              <w:rPr>
                <w:kern w:val="0"/>
                <w:sz w:val="21"/>
                <w:szCs w:val="21"/>
              </w:rPr>
              <w:t>2.6</w:t>
            </w:r>
          </w:p>
        </w:tc>
        <w:tc>
          <w:tcPr>
            <w:tcW w:w="1450" w:type="dxa"/>
            <w:tcBorders>
              <w:right w:val="single" w:sz="8" w:space="0" w:color="auto"/>
            </w:tcBorders>
            <w:noWrap/>
          </w:tcPr>
          <w:p w14:paraId="36FE1663" w14:textId="77777777" w:rsidR="0047376E" w:rsidRPr="0014678A" w:rsidRDefault="0047376E" w:rsidP="00F41D01">
            <w:pPr>
              <w:widowControl/>
              <w:jc w:val="right"/>
              <w:rPr>
                <w:kern w:val="0"/>
                <w:sz w:val="21"/>
                <w:szCs w:val="21"/>
              </w:rPr>
            </w:pPr>
            <w:r w:rsidRPr="0014678A">
              <w:rPr>
                <w:kern w:val="0"/>
                <w:sz w:val="21"/>
                <w:szCs w:val="21"/>
              </w:rPr>
              <w:t>0.4</w:t>
            </w:r>
            <w:r w:rsidRPr="0014678A">
              <w:rPr>
                <w:rFonts w:hint="eastAsia"/>
                <w:kern w:val="0"/>
                <w:sz w:val="21"/>
                <w:szCs w:val="21"/>
              </w:rPr>
              <w:t>0</w:t>
            </w:r>
          </w:p>
        </w:tc>
      </w:tr>
      <w:tr w:rsidR="0047376E" w:rsidRPr="0014678A" w14:paraId="5CC7AC54" w14:textId="77777777" w:rsidTr="00F41D01">
        <w:trPr>
          <w:trHeight w:val="375"/>
          <w:jc w:val="center"/>
        </w:trPr>
        <w:tc>
          <w:tcPr>
            <w:tcW w:w="1691" w:type="dxa"/>
            <w:tcBorders>
              <w:left w:val="single" w:sz="8" w:space="0" w:color="auto"/>
              <w:right w:val="single" w:sz="8" w:space="0" w:color="auto"/>
            </w:tcBorders>
            <w:noWrap/>
          </w:tcPr>
          <w:p w14:paraId="3EBDA053" w14:textId="77777777" w:rsidR="0047376E" w:rsidRPr="0014678A" w:rsidRDefault="0047376E" w:rsidP="00F41D01">
            <w:pPr>
              <w:widowControl/>
              <w:jc w:val="center"/>
              <w:rPr>
                <w:kern w:val="0"/>
                <w:sz w:val="21"/>
                <w:szCs w:val="21"/>
              </w:rPr>
            </w:pPr>
            <w:r w:rsidRPr="0014678A">
              <w:rPr>
                <w:kern w:val="0"/>
                <w:sz w:val="21"/>
                <w:szCs w:val="21"/>
              </w:rPr>
              <w:t>男里川</w:t>
            </w:r>
          </w:p>
        </w:tc>
        <w:tc>
          <w:tcPr>
            <w:tcW w:w="1418" w:type="dxa"/>
            <w:tcBorders>
              <w:left w:val="single" w:sz="8" w:space="0" w:color="auto"/>
            </w:tcBorders>
          </w:tcPr>
          <w:p w14:paraId="0BBC77DB" w14:textId="77777777" w:rsidR="0047376E" w:rsidRPr="0014678A" w:rsidRDefault="0047376E" w:rsidP="00F41D01">
            <w:pPr>
              <w:widowControl/>
              <w:jc w:val="right"/>
              <w:rPr>
                <w:kern w:val="0"/>
                <w:sz w:val="21"/>
                <w:szCs w:val="21"/>
              </w:rPr>
            </w:pPr>
            <w:r w:rsidRPr="0014678A">
              <w:rPr>
                <w:rFonts w:hint="eastAsia"/>
                <w:kern w:val="0"/>
                <w:sz w:val="21"/>
                <w:szCs w:val="21"/>
              </w:rPr>
              <w:t>0.24</w:t>
            </w:r>
          </w:p>
        </w:tc>
        <w:tc>
          <w:tcPr>
            <w:tcW w:w="1449" w:type="dxa"/>
            <w:noWrap/>
          </w:tcPr>
          <w:p w14:paraId="584ECF05" w14:textId="77777777" w:rsidR="0047376E" w:rsidRPr="0014678A" w:rsidRDefault="0047376E" w:rsidP="00F41D01">
            <w:pPr>
              <w:widowControl/>
              <w:jc w:val="right"/>
              <w:rPr>
                <w:kern w:val="0"/>
                <w:sz w:val="21"/>
                <w:szCs w:val="21"/>
              </w:rPr>
            </w:pPr>
            <w:r w:rsidRPr="0014678A">
              <w:rPr>
                <w:kern w:val="0"/>
                <w:sz w:val="21"/>
                <w:szCs w:val="21"/>
              </w:rPr>
              <w:t>4.1</w:t>
            </w:r>
          </w:p>
        </w:tc>
        <w:tc>
          <w:tcPr>
            <w:tcW w:w="1450" w:type="dxa"/>
            <w:noWrap/>
          </w:tcPr>
          <w:p w14:paraId="6268D113" w14:textId="77777777" w:rsidR="0047376E" w:rsidRPr="0014678A" w:rsidRDefault="0047376E" w:rsidP="00F41D01">
            <w:pPr>
              <w:widowControl/>
              <w:jc w:val="right"/>
              <w:rPr>
                <w:kern w:val="0"/>
                <w:sz w:val="21"/>
                <w:szCs w:val="21"/>
              </w:rPr>
            </w:pPr>
            <w:r w:rsidRPr="0014678A">
              <w:rPr>
                <w:kern w:val="0"/>
                <w:sz w:val="21"/>
                <w:szCs w:val="21"/>
              </w:rPr>
              <w:t>1.1</w:t>
            </w:r>
          </w:p>
        </w:tc>
        <w:tc>
          <w:tcPr>
            <w:tcW w:w="1450" w:type="dxa"/>
            <w:tcBorders>
              <w:right w:val="single" w:sz="8" w:space="0" w:color="auto"/>
            </w:tcBorders>
            <w:noWrap/>
          </w:tcPr>
          <w:p w14:paraId="6A29B312" w14:textId="77777777" w:rsidR="0047376E" w:rsidRPr="0014678A" w:rsidRDefault="0047376E" w:rsidP="00F41D01">
            <w:pPr>
              <w:widowControl/>
              <w:jc w:val="right"/>
              <w:rPr>
                <w:kern w:val="0"/>
                <w:sz w:val="21"/>
                <w:szCs w:val="21"/>
              </w:rPr>
            </w:pPr>
            <w:r w:rsidRPr="0014678A">
              <w:rPr>
                <w:kern w:val="0"/>
                <w:sz w:val="21"/>
                <w:szCs w:val="21"/>
              </w:rPr>
              <w:t>0.1</w:t>
            </w:r>
            <w:r w:rsidRPr="0014678A">
              <w:rPr>
                <w:rFonts w:hint="eastAsia"/>
                <w:kern w:val="0"/>
                <w:sz w:val="21"/>
                <w:szCs w:val="21"/>
              </w:rPr>
              <w:t>0</w:t>
            </w:r>
          </w:p>
        </w:tc>
      </w:tr>
      <w:tr w:rsidR="0047376E" w:rsidRPr="0014678A" w14:paraId="610AD0A2" w14:textId="77777777" w:rsidTr="00F41D01">
        <w:trPr>
          <w:trHeight w:val="375"/>
          <w:jc w:val="center"/>
        </w:trPr>
        <w:tc>
          <w:tcPr>
            <w:tcW w:w="1691" w:type="dxa"/>
            <w:tcBorders>
              <w:left w:val="single" w:sz="8" w:space="0" w:color="auto"/>
              <w:bottom w:val="single" w:sz="4" w:space="0" w:color="auto"/>
              <w:right w:val="single" w:sz="8" w:space="0" w:color="auto"/>
            </w:tcBorders>
            <w:noWrap/>
          </w:tcPr>
          <w:p w14:paraId="732AF6D8" w14:textId="77777777" w:rsidR="0047376E" w:rsidRPr="0014678A" w:rsidRDefault="0047376E" w:rsidP="00F41D01">
            <w:pPr>
              <w:widowControl/>
              <w:jc w:val="center"/>
              <w:rPr>
                <w:kern w:val="0"/>
                <w:sz w:val="21"/>
                <w:szCs w:val="21"/>
              </w:rPr>
            </w:pPr>
            <w:r w:rsidRPr="0014678A">
              <w:rPr>
                <w:kern w:val="0"/>
                <w:sz w:val="21"/>
                <w:szCs w:val="21"/>
              </w:rPr>
              <w:t>番川</w:t>
            </w:r>
          </w:p>
        </w:tc>
        <w:tc>
          <w:tcPr>
            <w:tcW w:w="1418" w:type="dxa"/>
            <w:tcBorders>
              <w:left w:val="single" w:sz="8" w:space="0" w:color="auto"/>
              <w:bottom w:val="single" w:sz="4" w:space="0" w:color="auto"/>
            </w:tcBorders>
          </w:tcPr>
          <w:p w14:paraId="524C9EA0"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0.03</w:t>
            </w:r>
          </w:p>
        </w:tc>
        <w:tc>
          <w:tcPr>
            <w:tcW w:w="1449" w:type="dxa"/>
            <w:tcBorders>
              <w:bottom w:val="single" w:sz="4" w:space="0" w:color="auto"/>
            </w:tcBorders>
            <w:noWrap/>
          </w:tcPr>
          <w:p w14:paraId="606E382A" w14:textId="77777777" w:rsidR="0047376E" w:rsidRPr="0014678A" w:rsidRDefault="0047376E" w:rsidP="00F41D01">
            <w:pPr>
              <w:widowControl/>
              <w:jc w:val="right"/>
              <w:rPr>
                <w:kern w:val="0"/>
                <w:sz w:val="21"/>
                <w:szCs w:val="21"/>
              </w:rPr>
            </w:pPr>
            <w:r w:rsidRPr="0014678A">
              <w:rPr>
                <w:color w:val="000000"/>
                <w:kern w:val="0"/>
                <w:sz w:val="21"/>
                <w:szCs w:val="21"/>
              </w:rPr>
              <w:t>2.8</w:t>
            </w:r>
          </w:p>
        </w:tc>
        <w:tc>
          <w:tcPr>
            <w:tcW w:w="1450" w:type="dxa"/>
            <w:tcBorders>
              <w:bottom w:val="single" w:sz="4" w:space="0" w:color="auto"/>
            </w:tcBorders>
            <w:noWrap/>
          </w:tcPr>
          <w:p w14:paraId="7F6D8D81" w14:textId="77777777" w:rsidR="0047376E" w:rsidRPr="0014678A" w:rsidRDefault="0047376E" w:rsidP="00F41D01">
            <w:pPr>
              <w:widowControl/>
              <w:jc w:val="right"/>
              <w:rPr>
                <w:kern w:val="0"/>
                <w:sz w:val="21"/>
                <w:szCs w:val="21"/>
              </w:rPr>
            </w:pPr>
            <w:r w:rsidRPr="0014678A">
              <w:rPr>
                <w:color w:val="000000"/>
                <w:kern w:val="0"/>
                <w:sz w:val="21"/>
                <w:szCs w:val="21"/>
              </w:rPr>
              <w:t>0.6</w:t>
            </w:r>
          </w:p>
        </w:tc>
        <w:tc>
          <w:tcPr>
            <w:tcW w:w="1450" w:type="dxa"/>
            <w:tcBorders>
              <w:bottom w:val="single" w:sz="4" w:space="0" w:color="auto"/>
              <w:right w:val="single" w:sz="8" w:space="0" w:color="auto"/>
            </w:tcBorders>
            <w:noWrap/>
          </w:tcPr>
          <w:p w14:paraId="28DA7D6F" w14:textId="77777777" w:rsidR="0047376E" w:rsidRPr="0014678A" w:rsidRDefault="0047376E" w:rsidP="00F41D01">
            <w:pPr>
              <w:widowControl/>
              <w:jc w:val="right"/>
              <w:rPr>
                <w:kern w:val="0"/>
                <w:sz w:val="21"/>
                <w:szCs w:val="21"/>
              </w:rPr>
            </w:pPr>
            <w:r w:rsidRPr="0014678A">
              <w:rPr>
                <w:color w:val="000000"/>
                <w:kern w:val="0"/>
                <w:sz w:val="21"/>
                <w:szCs w:val="21"/>
              </w:rPr>
              <w:t>0.04</w:t>
            </w:r>
          </w:p>
        </w:tc>
      </w:tr>
      <w:tr w:rsidR="0047376E" w:rsidRPr="0014678A" w14:paraId="4DFE2F3A"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76F2B15D" w14:textId="77777777" w:rsidR="0047376E" w:rsidRPr="0014678A" w:rsidRDefault="0047376E" w:rsidP="00F41D01">
            <w:pPr>
              <w:widowControl/>
              <w:jc w:val="center"/>
              <w:rPr>
                <w:kern w:val="0"/>
                <w:sz w:val="21"/>
                <w:szCs w:val="21"/>
              </w:rPr>
            </w:pPr>
            <w:r w:rsidRPr="0014678A">
              <w:rPr>
                <w:kern w:val="0"/>
                <w:sz w:val="21"/>
                <w:szCs w:val="21"/>
              </w:rPr>
              <w:t>大川</w:t>
            </w:r>
          </w:p>
        </w:tc>
        <w:tc>
          <w:tcPr>
            <w:tcW w:w="1418" w:type="dxa"/>
            <w:tcBorders>
              <w:top w:val="single" w:sz="4" w:space="0" w:color="auto"/>
              <w:left w:val="single" w:sz="8" w:space="0" w:color="auto"/>
              <w:bottom w:val="single" w:sz="4" w:space="0" w:color="auto"/>
            </w:tcBorders>
          </w:tcPr>
          <w:p w14:paraId="578B26CF"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0.15</w:t>
            </w:r>
          </w:p>
        </w:tc>
        <w:tc>
          <w:tcPr>
            <w:tcW w:w="1449" w:type="dxa"/>
            <w:tcBorders>
              <w:top w:val="single" w:sz="4" w:space="0" w:color="auto"/>
              <w:bottom w:val="single" w:sz="4" w:space="0" w:color="auto"/>
            </w:tcBorders>
            <w:noWrap/>
          </w:tcPr>
          <w:p w14:paraId="105CADF1" w14:textId="77777777" w:rsidR="0047376E" w:rsidRPr="0014678A" w:rsidRDefault="0047376E" w:rsidP="00F41D01">
            <w:pPr>
              <w:widowControl/>
              <w:jc w:val="right"/>
              <w:rPr>
                <w:kern w:val="0"/>
                <w:sz w:val="21"/>
                <w:szCs w:val="21"/>
              </w:rPr>
            </w:pPr>
            <w:r w:rsidRPr="0014678A">
              <w:rPr>
                <w:color w:val="000000"/>
                <w:kern w:val="0"/>
                <w:sz w:val="21"/>
                <w:szCs w:val="21"/>
              </w:rPr>
              <w:t>4.2</w:t>
            </w:r>
          </w:p>
        </w:tc>
        <w:tc>
          <w:tcPr>
            <w:tcW w:w="1450" w:type="dxa"/>
            <w:tcBorders>
              <w:top w:val="single" w:sz="4" w:space="0" w:color="auto"/>
              <w:bottom w:val="single" w:sz="4" w:space="0" w:color="auto"/>
            </w:tcBorders>
            <w:noWrap/>
          </w:tcPr>
          <w:p w14:paraId="4E89A8C1" w14:textId="77777777" w:rsidR="0047376E" w:rsidRPr="0014678A" w:rsidRDefault="0047376E" w:rsidP="00F41D01">
            <w:pPr>
              <w:widowControl/>
              <w:jc w:val="right"/>
              <w:rPr>
                <w:kern w:val="0"/>
                <w:sz w:val="21"/>
                <w:szCs w:val="21"/>
              </w:rPr>
            </w:pPr>
            <w:r w:rsidRPr="0014678A">
              <w:rPr>
                <w:color w:val="000000"/>
                <w:kern w:val="0"/>
                <w:sz w:val="21"/>
                <w:szCs w:val="21"/>
              </w:rPr>
              <w:t>0.6</w:t>
            </w:r>
          </w:p>
        </w:tc>
        <w:tc>
          <w:tcPr>
            <w:tcW w:w="1450" w:type="dxa"/>
            <w:tcBorders>
              <w:top w:val="single" w:sz="4" w:space="0" w:color="auto"/>
              <w:bottom w:val="single" w:sz="4" w:space="0" w:color="auto"/>
              <w:right w:val="single" w:sz="8" w:space="0" w:color="auto"/>
            </w:tcBorders>
            <w:noWrap/>
          </w:tcPr>
          <w:p w14:paraId="121BC26B" w14:textId="77777777" w:rsidR="0047376E" w:rsidRPr="0014678A" w:rsidRDefault="0047376E" w:rsidP="00F41D01">
            <w:pPr>
              <w:widowControl/>
              <w:jc w:val="right"/>
              <w:rPr>
                <w:kern w:val="0"/>
                <w:sz w:val="21"/>
                <w:szCs w:val="21"/>
              </w:rPr>
            </w:pPr>
            <w:r w:rsidRPr="0014678A">
              <w:rPr>
                <w:color w:val="000000"/>
                <w:kern w:val="0"/>
                <w:sz w:val="21"/>
                <w:szCs w:val="21"/>
              </w:rPr>
              <w:t>0.06</w:t>
            </w:r>
          </w:p>
        </w:tc>
      </w:tr>
      <w:tr w:rsidR="0047376E" w:rsidRPr="0014678A" w14:paraId="51585856"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2B66B24B" w14:textId="77777777" w:rsidR="0047376E" w:rsidRPr="0014678A" w:rsidRDefault="0047376E" w:rsidP="00F41D01">
            <w:pPr>
              <w:widowControl/>
              <w:jc w:val="center"/>
              <w:rPr>
                <w:kern w:val="0"/>
                <w:sz w:val="21"/>
                <w:szCs w:val="21"/>
              </w:rPr>
            </w:pPr>
            <w:r w:rsidRPr="0014678A">
              <w:rPr>
                <w:kern w:val="0"/>
                <w:sz w:val="21"/>
                <w:szCs w:val="21"/>
              </w:rPr>
              <w:t>東川</w:t>
            </w:r>
            <w:r w:rsidRPr="0014678A">
              <w:rPr>
                <w:rFonts w:hint="eastAsia"/>
                <w:kern w:val="0"/>
                <w:sz w:val="21"/>
                <w:szCs w:val="21"/>
              </w:rPr>
              <w:t>（大阪府）</w:t>
            </w:r>
          </w:p>
        </w:tc>
        <w:tc>
          <w:tcPr>
            <w:tcW w:w="1418" w:type="dxa"/>
            <w:tcBorders>
              <w:top w:val="single" w:sz="4" w:space="0" w:color="auto"/>
              <w:left w:val="single" w:sz="8" w:space="0" w:color="auto"/>
              <w:bottom w:val="single" w:sz="4" w:space="0" w:color="auto"/>
            </w:tcBorders>
          </w:tcPr>
          <w:p w14:paraId="1DD2A224"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0.05</w:t>
            </w:r>
          </w:p>
        </w:tc>
        <w:tc>
          <w:tcPr>
            <w:tcW w:w="1449" w:type="dxa"/>
            <w:tcBorders>
              <w:top w:val="single" w:sz="4" w:space="0" w:color="auto"/>
              <w:bottom w:val="single" w:sz="4" w:space="0" w:color="auto"/>
            </w:tcBorders>
            <w:noWrap/>
          </w:tcPr>
          <w:p w14:paraId="34A31014" w14:textId="77777777" w:rsidR="0047376E" w:rsidRPr="0014678A" w:rsidRDefault="0047376E" w:rsidP="00F41D01">
            <w:pPr>
              <w:widowControl/>
              <w:jc w:val="right"/>
              <w:rPr>
                <w:color w:val="000000"/>
                <w:kern w:val="0"/>
                <w:sz w:val="21"/>
                <w:szCs w:val="21"/>
              </w:rPr>
            </w:pPr>
            <w:r w:rsidRPr="0014678A">
              <w:rPr>
                <w:color w:val="000000"/>
                <w:kern w:val="0"/>
                <w:sz w:val="21"/>
                <w:szCs w:val="21"/>
              </w:rPr>
              <w:t>3.8</w:t>
            </w:r>
          </w:p>
        </w:tc>
        <w:tc>
          <w:tcPr>
            <w:tcW w:w="1450" w:type="dxa"/>
            <w:tcBorders>
              <w:top w:val="single" w:sz="4" w:space="0" w:color="auto"/>
              <w:bottom w:val="single" w:sz="4" w:space="0" w:color="auto"/>
            </w:tcBorders>
            <w:noWrap/>
          </w:tcPr>
          <w:p w14:paraId="6EAC904D" w14:textId="77777777" w:rsidR="0047376E" w:rsidRPr="0014678A" w:rsidRDefault="0047376E" w:rsidP="00F41D01">
            <w:pPr>
              <w:widowControl/>
              <w:jc w:val="right"/>
              <w:rPr>
                <w:color w:val="000000"/>
                <w:kern w:val="0"/>
                <w:sz w:val="21"/>
                <w:szCs w:val="21"/>
              </w:rPr>
            </w:pPr>
            <w:r w:rsidRPr="0014678A">
              <w:rPr>
                <w:color w:val="000000"/>
                <w:kern w:val="0"/>
                <w:sz w:val="21"/>
                <w:szCs w:val="21"/>
              </w:rPr>
              <w:t>0.3</w:t>
            </w:r>
          </w:p>
        </w:tc>
        <w:tc>
          <w:tcPr>
            <w:tcW w:w="1450" w:type="dxa"/>
            <w:tcBorders>
              <w:top w:val="single" w:sz="4" w:space="0" w:color="auto"/>
              <w:bottom w:val="single" w:sz="4" w:space="0" w:color="auto"/>
              <w:right w:val="single" w:sz="8" w:space="0" w:color="auto"/>
            </w:tcBorders>
            <w:noWrap/>
          </w:tcPr>
          <w:p w14:paraId="6D28CD49" w14:textId="77777777" w:rsidR="0047376E" w:rsidRPr="0014678A" w:rsidRDefault="0047376E" w:rsidP="00F41D01">
            <w:pPr>
              <w:widowControl/>
              <w:jc w:val="right"/>
              <w:rPr>
                <w:color w:val="000000"/>
                <w:kern w:val="0"/>
                <w:sz w:val="21"/>
                <w:szCs w:val="21"/>
              </w:rPr>
            </w:pPr>
            <w:r w:rsidRPr="0014678A">
              <w:rPr>
                <w:color w:val="000000"/>
                <w:kern w:val="0"/>
                <w:sz w:val="21"/>
                <w:szCs w:val="21"/>
              </w:rPr>
              <w:t>0.06</w:t>
            </w:r>
          </w:p>
        </w:tc>
      </w:tr>
      <w:tr w:rsidR="0047376E" w:rsidRPr="0014678A" w14:paraId="0A10CA63"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4541CDF5" w14:textId="77777777" w:rsidR="0047376E" w:rsidRPr="0014678A" w:rsidRDefault="0047376E" w:rsidP="00F41D01">
            <w:pPr>
              <w:widowControl/>
              <w:jc w:val="center"/>
              <w:rPr>
                <w:kern w:val="0"/>
                <w:sz w:val="21"/>
                <w:szCs w:val="21"/>
              </w:rPr>
            </w:pPr>
            <w:r w:rsidRPr="0014678A">
              <w:rPr>
                <w:rFonts w:hint="eastAsia"/>
                <w:kern w:val="0"/>
                <w:sz w:val="21"/>
                <w:szCs w:val="21"/>
              </w:rPr>
              <w:t>神崎川</w:t>
            </w:r>
          </w:p>
        </w:tc>
        <w:tc>
          <w:tcPr>
            <w:tcW w:w="1418" w:type="dxa"/>
            <w:tcBorders>
              <w:top w:val="single" w:sz="4" w:space="0" w:color="auto"/>
              <w:left w:val="single" w:sz="8" w:space="0" w:color="auto"/>
              <w:bottom w:val="single" w:sz="4" w:space="0" w:color="auto"/>
            </w:tcBorders>
          </w:tcPr>
          <w:p w14:paraId="08870D5E" w14:textId="77777777" w:rsidR="0047376E" w:rsidRPr="0014678A" w:rsidRDefault="0047376E" w:rsidP="00F41D01">
            <w:pPr>
              <w:widowControl/>
              <w:jc w:val="right"/>
              <w:rPr>
                <w:color w:val="000000"/>
                <w:kern w:val="0"/>
                <w:sz w:val="21"/>
                <w:szCs w:val="21"/>
              </w:rPr>
            </w:pPr>
            <w:r w:rsidRPr="0014678A">
              <w:rPr>
                <w:rFonts w:hint="eastAsia"/>
                <w:kern w:val="0"/>
                <w:sz w:val="21"/>
                <w:szCs w:val="21"/>
              </w:rPr>
              <w:t>84.15</w:t>
            </w:r>
          </w:p>
        </w:tc>
        <w:tc>
          <w:tcPr>
            <w:tcW w:w="1449" w:type="dxa"/>
            <w:tcBorders>
              <w:top w:val="single" w:sz="4" w:space="0" w:color="auto"/>
              <w:bottom w:val="single" w:sz="4" w:space="0" w:color="auto"/>
            </w:tcBorders>
            <w:noWrap/>
          </w:tcPr>
          <w:p w14:paraId="40188F10"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5.3</w:t>
            </w:r>
          </w:p>
        </w:tc>
        <w:tc>
          <w:tcPr>
            <w:tcW w:w="1450" w:type="dxa"/>
            <w:tcBorders>
              <w:top w:val="single" w:sz="4" w:space="0" w:color="auto"/>
              <w:bottom w:val="single" w:sz="4" w:space="0" w:color="auto"/>
            </w:tcBorders>
            <w:noWrap/>
          </w:tcPr>
          <w:p w14:paraId="09353055"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2.8</w:t>
            </w:r>
          </w:p>
        </w:tc>
        <w:tc>
          <w:tcPr>
            <w:tcW w:w="1450" w:type="dxa"/>
            <w:tcBorders>
              <w:top w:val="single" w:sz="4" w:space="0" w:color="auto"/>
              <w:bottom w:val="single" w:sz="4" w:space="0" w:color="auto"/>
              <w:right w:val="single" w:sz="8" w:space="0" w:color="auto"/>
            </w:tcBorders>
            <w:noWrap/>
          </w:tcPr>
          <w:p w14:paraId="588BE659"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0.27</w:t>
            </w:r>
          </w:p>
        </w:tc>
      </w:tr>
      <w:tr w:rsidR="0047376E" w:rsidRPr="0014678A" w14:paraId="7D0BB3B7"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4130FA94" w14:textId="77777777" w:rsidR="0047376E" w:rsidRPr="0014678A" w:rsidRDefault="0047376E" w:rsidP="00F41D01">
            <w:pPr>
              <w:widowControl/>
              <w:jc w:val="center"/>
              <w:rPr>
                <w:kern w:val="0"/>
                <w:sz w:val="21"/>
                <w:szCs w:val="21"/>
              </w:rPr>
            </w:pPr>
            <w:r w:rsidRPr="0014678A">
              <w:rPr>
                <w:kern w:val="0"/>
                <w:sz w:val="21"/>
                <w:szCs w:val="21"/>
              </w:rPr>
              <w:t>武庫川</w:t>
            </w:r>
          </w:p>
        </w:tc>
        <w:tc>
          <w:tcPr>
            <w:tcW w:w="1418" w:type="dxa"/>
            <w:tcBorders>
              <w:top w:val="single" w:sz="4" w:space="0" w:color="auto"/>
              <w:left w:val="single" w:sz="8" w:space="0" w:color="auto"/>
              <w:bottom w:val="single" w:sz="4" w:space="0" w:color="auto"/>
            </w:tcBorders>
          </w:tcPr>
          <w:p w14:paraId="0F09C59A"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3.08</w:t>
            </w:r>
          </w:p>
        </w:tc>
        <w:tc>
          <w:tcPr>
            <w:tcW w:w="1449" w:type="dxa"/>
            <w:tcBorders>
              <w:top w:val="single" w:sz="4" w:space="0" w:color="auto"/>
              <w:bottom w:val="single" w:sz="4" w:space="0" w:color="auto"/>
            </w:tcBorders>
            <w:noWrap/>
          </w:tcPr>
          <w:p w14:paraId="04EE6384" w14:textId="77777777" w:rsidR="0047376E" w:rsidRPr="0014678A" w:rsidRDefault="0047376E" w:rsidP="00F41D01">
            <w:pPr>
              <w:widowControl/>
              <w:jc w:val="right"/>
              <w:rPr>
                <w:color w:val="000000"/>
                <w:kern w:val="0"/>
                <w:sz w:val="21"/>
                <w:szCs w:val="21"/>
              </w:rPr>
            </w:pPr>
            <w:r w:rsidRPr="0014678A">
              <w:rPr>
                <w:color w:val="000000"/>
                <w:kern w:val="0"/>
                <w:sz w:val="21"/>
                <w:szCs w:val="21"/>
              </w:rPr>
              <w:t>4.7</w:t>
            </w:r>
          </w:p>
        </w:tc>
        <w:tc>
          <w:tcPr>
            <w:tcW w:w="1450" w:type="dxa"/>
            <w:tcBorders>
              <w:top w:val="single" w:sz="4" w:space="0" w:color="auto"/>
              <w:bottom w:val="single" w:sz="4" w:space="0" w:color="auto"/>
            </w:tcBorders>
            <w:noWrap/>
          </w:tcPr>
          <w:p w14:paraId="486C65C4" w14:textId="77777777" w:rsidR="0047376E" w:rsidRPr="0014678A" w:rsidRDefault="0047376E" w:rsidP="00F41D01">
            <w:pPr>
              <w:widowControl/>
              <w:jc w:val="right"/>
              <w:rPr>
                <w:color w:val="000000"/>
                <w:kern w:val="0"/>
                <w:sz w:val="21"/>
                <w:szCs w:val="21"/>
              </w:rPr>
            </w:pPr>
            <w:r w:rsidRPr="0014678A">
              <w:rPr>
                <w:color w:val="000000"/>
                <w:kern w:val="0"/>
                <w:sz w:val="21"/>
                <w:szCs w:val="21"/>
              </w:rPr>
              <w:t>0.7</w:t>
            </w:r>
          </w:p>
        </w:tc>
        <w:tc>
          <w:tcPr>
            <w:tcW w:w="1450" w:type="dxa"/>
            <w:tcBorders>
              <w:top w:val="single" w:sz="4" w:space="0" w:color="auto"/>
              <w:bottom w:val="single" w:sz="4" w:space="0" w:color="auto"/>
              <w:right w:val="single" w:sz="8" w:space="0" w:color="auto"/>
            </w:tcBorders>
            <w:noWrap/>
          </w:tcPr>
          <w:p w14:paraId="0188ED7E" w14:textId="77777777" w:rsidR="0047376E" w:rsidRPr="0014678A" w:rsidRDefault="0047376E" w:rsidP="00F41D01">
            <w:pPr>
              <w:widowControl/>
              <w:jc w:val="right"/>
              <w:rPr>
                <w:color w:val="000000"/>
                <w:kern w:val="0"/>
                <w:sz w:val="21"/>
                <w:szCs w:val="21"/>
              </w:rPr>
            </w:pPr>
            <w:r w:rsidRPr="0014678A">
              <w:rPr>
                <w:color w:val="000000"/>
                <w:kern w:val="0"/>
                <w:sz w:val="21"/>
                <w:szCs w:val="21"/>
              </w:rPr>
              <w:t>0.08</w:t>
            </w:r>
          </w:p>
        </w:tc>
      </w:tr>
      <w:tr w:rsidR="0047376E" w:rsidRPr="0014678A" w14:paraId="031B1DEA"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44FA757B" w14:textId="77777777" w:rsidR="0047376E" w:rsidRPr="0014678A" w:rsidRDefault="0047376E" w:rsidP="00F41D01">
            <w:pPr>
              <w:widowControl/>
              <w:jc w:val="center"/>
              <w:rPr>
                <w:kern w:val="0"/>
                <w:sz w:val="21"/>
                <w:szCs w:val="21"/>
              </w:rPr>
            </w:pPr>
            <w:r w:rsidRPr="0014678A">
              <w:rPr>
                <w:kern w:val="0"/>
                <w:sz w:val="21"/>
                <w:szCs w:val="21"/>
              </w:rPr>
              <w:t>東川</w:t>
            </w:r>
            <w:r w:rsidRPr="0014678A">
              <w:rPr>
                <w:rFonts w:hint="eastAsia"/>
                <w:kern w:val="0"/>
                <w:sz w:val="21"/>
                <w:szCs w:val="21"/>
              </w:rPr>
              <w:t>（兵庫県）</w:t>
            </w:r>
          </w:p>
        </w:tc>
        <w:tc>
          <w:tcPr>
            <w:tcW w:w="1418" w:type="dxa"/>
            <w:tcBorders>
              <w:top w:val="single" w:sz="4" w:space="0" w:color="auto"/>
              <w:left w:val="single" w:sz="8" w:space="0" w:color="auto"/>
              <w:bottom w:val="single" w:sz="4" w:space="0" w:color="auto"/>
            </w:tcBorders>
          </w:tcPr>
          <w:p w14:paraId="5779DAC1"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0.07</w:t>
            </w:r>
          </w:p>
        </w:tc>
        <w:tc>
          <w:tcPr>
            <w:tcW w:w="1449" w:type="dxa"/>
            <w:tcBorders>
              <w:top w:val="single" w:sz="4" w:space="0" w:color="auto"/>
              <w:bottom w:val="single" w:sz="4" w:space="0" w:color="auto"/>
            </w:tcBorders>
            <w:noWrap/>
          </w:tcPr>
          <w:p w14:paraId="78CA0D9A" w14:textId="77777777" w:rsidR="0047376E" w:rsidRPr="0014678A" w:rsidRDefault="0047376E" w:rsidP="00F41D01">
            <w:pPr>
              <w:widowControl/>
              <w:jc w:val="right"/>
              <w:rPr>
                <w:color w:val="000000"/>
                <w:kern w:val="0"/>
                <w:sz w:val="21"/>
                <w:szCs w:val="21"/>
              </w:rPr>
            </w:pPr>
            <w:r w:rsidRPr="0014678A">
              <w:rPr>
                <w:color w:val="000000"/>
                <w:kern w:val="0"/>
                <w:sz w:val="21"/>
                <w:szCs w:val="21"/>
              </w:rPr>
              <w:t>4.3</w:t>
            </w:r>
          </w:p>
        </w:tc>
        <w:tc>
          <w:tcPr>
            <w:tcW w:w="1450" w:type="dxa"/>
            <w:tcBorders>
              <w:top w:val="single" w:sz="4" w:space="0" w:color="auto"/>
              <w:bottom w:val="single" w:sz="4" w:space="0" w:color="auto"/>
            </w:tcBorders>
            <w:noWrap/>
          </w:tcPr>
          <w:p w14:paraId="7A78D7EF" w14:textId="77777777" w:rsidR="0047376E" w:rsidRPr="0014678A" w:rsidRDefault="0047376E" w:rsidP="00F41D01">
            <w:pPr>
              <w:widowControl/>
              <w:jc w:val="right"/>
              <w:rPr>
                <w:color w:val="000000"/>
                <w:kern w:val="0"/>
                <w:sz w:val="21"/>
                <w:szCs w:val="21"/>
              </w:rPr>
            </w:pPr>
            <w:r w:rsidRPr="0014678A">
              <w:rPr>
                <w:color w:val="000000"/>
                <w:kern w:val="0"/>
                <w:sz w:val="21"/>
                <w:szCs w:val="21"/>
              </w:rPr>
              <w:t>1</w:t>
            </w:r>
            <w:r w:rsidRPr="0014678A">
              <w:rPr>
                <w:rFonts w:hint="eastAsia"/>
                <w:color w:val="000000"/>
                <w:kern w:val="0"/>
                <w:sz w:val="21"/>
                <w:szCs w:val="21"/>
              </w:rPr>
              <w:t>.0</w:t>
            </w:r>
          </w:p>
        </w:tc>
        <w:tc>
          <w:tcPr>
            <w:tcW w:w="1450" w:type="dxa"/>
            <w:tcBorders>
              <w:top w:val="single" w:sz="4" w:space="0" w:color="auto"/>
              <w:bottom w:val="single" w:sz="4" w:space="0" w:color="auto"/>
              <w:right w:val="single" w:sz="8" w:space="0" w:color="auto"/>
            </w:tcBorders>
            <w:noWrap/>
          </w:tcPr>
          <w:p w14:paraId="0900E9EF" w14:textId="77777777" w:rsidR="0047376E" w:rsidRPr="0014678A" w:rsidRDefault="0047376E" w:rsidP="00F41D01">
            <w:pPr>
              <w:widowControl/>
              <w:jc w:val="right"/>
              <w:rPr>
                <w:color w:val="000000"/>
                <w:kern w:val="0"/>
                <w:sz w:val="21"/>
                <w:szCs w:val="21"/>
              </w:rPr>
            </w:pPr>
            <w:r w:rsidRPr="0014678A">
              <w:rPr>
                <w:color w:val="000000"/>
                <w:kern w:val="0"/>
                <w:sz w:val="21"/>
                <w:szCs w:val="21"/>
              </w:rPr>
              <w:t>0.1</w:t>
            </w:r>
            <w:r w:rsidRPr="0014678A">
              <w:rPr>
                <w:rFonts w:hint="eastAsia"/>
                <w:color w:val="000000"/>
                <w:kern w:val="0"/>
                <w:sz w:val="21"/>
                <w:szCs w:val="21"/>
              </w:rPr>
              <w:t>0</w:t>
            </w:r>
          </w:p>
        </w:tc>
      </w:tr>
      <w:tr w:rsidR="0047376E" w:rsidRPr="0014678A" w14:paraId="3C3BB78A"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4257544D" w14:textId="77777777" w:rsidR="0047376E" w:rsidRPr="0014678A" w:rsidRDefault="0047376E" w:rsidP="00F41D01">
            <w:pPr>
              <w:widowControl/>
              <w:jc w:val="center"/>
              <w:rPr>
                <w:kern w:val="0"/>
                <w:sz w:val="21"/>
                <w:szCs w:val="21"/>
              </w:rPr>
            </w:pPr>
            <w:r w:rsidRPr="0014678A">
              <w:rPr>
                <w:kern w:val="0"/>
                <w:sz w:val="21"/>
                <w:szCs w:val="21"/>
              </w:rPr>
              <w:t>宮川</w:t>
            </w:r>
          </w:p>
        </w:tc>
        <w:tc>
          <w:tcPr>
            <w:tcW w:w="1418" w:type="dxa"/>
            <w:tcBorders>
              <w:top w:val="single" w:sz="4" w:space="0" w:color="auto"/>
              <w:left w:val="single" w:sz="8" w:space="0" w:color="auto"/>
              <w:bottom w:val="single" w:sz="4" w:space="0" w:color="auto"/>
            </w:tcBorders>
          </w:tcPr>
          <w:p w14:paraId="2B49F3F4"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0.13</w:t>
            </w:r>
          </w:p>
        </w:tc>
        <w:tc>
          <w:tcPr>
            <w:tcW w:w="1449" w:type="dxa"/>
            <w:tcBorders>
              <w:top w:val="single" w:sz="4" w:space="0" w:color="auto"/>
              <w:bottom w:val="single" w:sz="4" w:space="0" w:color="auto"/>
            </w:tcBorders>
            <w:noWrap/>
          </w:tcPr>
          <w:p w14:paraId="4F20AA49" w14:textId="77777777" w:rsidR="0047376E" w:rsidRPr="0014678A" w:rsidRDefault="0047376E" w:rsidP="00F41D01">
            <w:pPr>
              <w:widowControl/>
              <w:jc w:val="right"/>
              <w:rPr>
                <w:color w:val="000000"/>
                <w:kern w:val="0"/>
                <w:sz w:val="21"/>
                <w:szCs w:val="21"/>
              </w:rPr>
            </w:pPr>
            <w:r w:rsidRPr="0014678A">
              <w:rPr>
                <w:color w:val="000000"/>
                <w:kern w:val="0"/>
                <w:sz w:val="21"/>
                <w:szCs w:val="21"/>
              </w:rPr>
              <w:t>4</w:t>
            </w:r>
            <w:r w:rsidRPr="0014678A">
              <w:rPr>
                <w:rFonts w:hint="eastAsia"/>
                <w:color w:val="000000"/>
                <w:kern w:val="0"/>
                <w:sz w:val="21"/>
                <w:szCs w:val="21"/>
              </w:rPr>
              <w:t>.0</w:t>
            </w:r>
          </w:p>
        </w:tc>
        <w:tc>
          <w:tcPr>
            <w:tcW w:w="1450" w:type="dxa"/>
            <w:tcBorders>
              <w:top w:val="single" w:sz="4" w:space="0" w:color="auto"/>
              <w:bottom w:val="single" w:sz="4" w:space="0" w:color="auto"/>
            </w:tcBorders>
            <w:noWrap/>
          </w:tcPr>
          <w:p w14:paraId="333199C6" w14:textId="77777777" w:rsidR="0047376E" w:rsidRPr="0014678A" w:rsidRDefault="0047376E" w:rsidP="00F41D01">
            <w:pPr>
              <w:widowControl/>
              <w:jc w:val="right"/>
              <w:rPr>
                <w:color w:val="000000"/>
                <w:kern w:val="0"/>
                <w:sz w:val="21"/>
                <w:szCs w:val="21"/>
              </w:rPr>
            </w:pPr>
            <w:r w:rsidRPr="0014678A">
              <w:rPr>
                <w:color w:val="000000"/>
                <w:kern w:val="0"/>
                <w:sz w:val="21"/>
                <w:szCs w:val="21"/>
              </w:rPr>
              <w:t>1</w:t>
            </w:r>
            <w:r w:rsidRPr="0014678A">
              <w:rPr>
                <w:rFonts w:hint="eastAsia"/>
                <w:color w:val="000000"/>
                <w:kern w:val="0"/>
                <w:sz w:val="21"/>
                <w:szCs w:val="21"/>
              </w:rPr>
              <w:t>.0</w:t>
            </w:r>
          </w:p>
        </w:tc>
        <w:tc>
          <w:tcPr>
            <w:tcW w:w="1450" w:type="dxa"/>
            <w:tcBorders>
              <w:top w:val="single" w:sz="4" w:space="0" w:color="auto"/>
              <w:bottom w:val="single" w:sz="4" w:space="0" w:color="auto"/>
              <w:right w:val="single" w:sz="8" w:space="0" w:color="auto"/>
            </w:tcBorders>
            <w:noWrap/>
          </w:tcPr>
          <w:p w14:paraId="10E4FFF3" w14:textId="77777777" w:rsidR="0047376E" w:rsidRPr="0014678A" w:rsidRDefault="0047376E" w:rsidP="00F41D01">
            <w:pPr>
              <w:widowControl/>
              <w:jc w:val="right"/>
              <w:rPr>
                <w:color w:val="000000"/>
                <w:kern w:val="0"/>
                <w:sz w:val="21"/>
                <w:szCs w:val="21"/>
              </w:rPr>
            </w:pPr>
            <w:r w:rsidRPr="0014678A">
              <w:rPr>
                <w:color w:val="000000"/>
                <w:kern w:val="0"/>
                <w:sz w:val="21"/>
                <w:szCs w:val="21"/>
              </w:rPr>
              <w:t>0.04</w:t>
            </w:r>
          </w:p>
        </w:tc>
      </w:tr>
      <w:tr w:rsidR="0047376E" w:rsidRPr="0014678A" w14:paraId="67925818"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59FCEDB1" w14:textId="77777777" w:rsidR="0047376E" w:rsidRPr="0014678A" w:rsidRDefault="0047376E" w:rsidP="00F41D01">
            <w:pPr>
              <w:widowControl/>
              <w:jc w:val="center"/>
              <w:rPr>
                <w:kern w:val="0"/>
                <w:sz w:val="21"/>
                <w:szCs w:val="21"/>
              </w:rPr>
            </w:pPr>
            <w:r w:rsidRPr="0014678A">
              <w:rPr>
                <w:kern w:val="0"/>
                <w:sz w:val="21"/>
                <w:szCs w:val="21"/>
              </w:rPr>
              <w:t>芦屋川</w:t>
            </w:r>
          </w:p>
        </w:tc>
        <w:tc>
          <w:tcPr>
            <w:tcW w:w="1418" w:type="dxa"/>
            <w:tcBorders>
              <w:top w:val="single" w:sz="4" w:space="0" w:color="auto"/>
              <w:left w:val="single" w:sz="8" w:space="0" w:color="auto"/>
              <w:bottom w:val="single" w:sz="4" w:space="0" w:color="auto"/>
            </w:tcBorders>
          </w:tcPr>
          <w:p w14:paraId="573780DB"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0.28</w:t>
            </w:r>
          </w:p>
        </w:tc>
        <w:tc>
          <w:tcPr>
            <w:tcW w:w="1449" w:type="dxa"/>
            <w:tcBorders>
              <w:top w:val="single" w:sz="4" w:space="0" w:color="auto"/>
              <w:bottom w:val="single" w:sz="4" w:space="0" w:color="auto"/>
            </w:tcBorders>
            <w:noWrap/>
          </w:tcPr>
          <w:p w14:paraId="07573E6F" w14:textId="77777777" w:rsidR="0047376E" w:rsidRPr="0014678A" w:rsidRDefault="0047376E" w:rsidP="00F41D01">
            <w:pPr>
              <w:widowControl/>
              <w:jc w:val="right"/>
              <w:rPr>
                <w:color w:val="000000"/>
                <w:kern w:val="0"/>
                <w:sz w:val="21"/>
                <w:szCs w:val="21"/>
              </w:rPr>
            </w:pPr>
            <w:r w:rsidRPr="0014678A">
              <w:rPr>
                <w:color w:val="000000"/>
                <w:kern w:val="0"/>
                <w:sz w:val="21"/>
                <w:szCs w:val="21"/>
              </w:rPr>
              <w:t>2.1</w:t>
            </w:r>
          </w:p>
        </w:tc>
        <w:tc>
          <w:tcPr>
            <w:tcW w:w="1450" w:type="dxa"/>
            <w:tcBorders>
              <w:top w:val="single" w:sz="4" w:space="0" w:color="auto"/>
              <w:bottom w:val="single" w:sz="4" w:space="0" w:color="auto"/>
            </w:tcBorders>
            <w:noWrap/>
          </w:tcPr>
          <w:p w14:paraId="3902D8E1" w14:textId="77777777" w:rsidR="0047376E" w:rsidRPr="0014678A" w:rsidRDefault="0047376E" w:rsidP="00F41D01">
            <w:pPr>
              <w:widowControl/>
              <w:jc w:val="right"/>
              <w:rPr>
                <w:color w:val="000000"/>
                <w:kern w:val="0"/>
                <w:sz w:val="21"/>
                <w:szCs w:val="21"/>
              </w:rPr>
            </w:pPr>
            <w:r w:rsidRPr="0014678A">
              <w:rPr>
                <w:color w:val="000000"/>
                <w:kern w:val="0"/>
                <w:sz w:val="21"/>
                <w:szCs w:val="21"/>
              </w:rPr>
              <w:t>0.5</w:t>
            </w:r>
          </w:p>
        </w:tc>
        <w:tc>
          <w:tcPr>
            <w:tcW w:w="1450" w:type="dxa"/>
            <w:tcBorders>
              <w:top w:val="single" w:sz="4" w:space="0" w:color="auto"/>
              <w:bottom w:val="single" w:sz="4" w:space="0" w:color="auto"/>
              <w:right w:val="single" w:sz="8" w:space="0" w:color="auto"/>
            </w:tcBorders>
            <w:noWrap/>
          </w:tcPr>
          <w:p w14:paraId="3D46FE30" w14:textId="77777777" w:rsidR="0047376E" w:rsidRPr="0014678A" w:rsidRDefault="0047376E" w:rsidP="00F41D01">
            <w:pPr>
              <w:widowControl/>
              <w:jc w:val="right"/>
              <w:rPr>
                <w:color w:val="000000"/>
                <w:kern w:val="0"/>
                <w:sz w:val="21"/>
                <w:szCs w:val="21"/>
              </w:rPr>
            </w:pPr>
            <w:r w:rsidRPr="0014678A">
              <w:rPr>
                <w:color w:val="000000"/>
                <w:kern w:val="0"/>
                <w:sz w:val="21"/>
                <w:szCs w:val="21"/>
              </w:rPr>
              <w:t>0.01</w:t>
            </w:r>
          </w:p>
        </w:tc>
      </w:tr>
      <w:tr w:rsidR="0047376E" w:rsidRPr="0014678A" w14:paraId="3969F63C"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744A76B1" w14:textId="77777777" w:rsidR="0047376E" w:rsidRPr="0014678A" w:rsidRDefault="0047376E" w:rsidP="00F41D01">
            <w:pPr>
              <w:widowControl/>
              <w:jc w:val="center"/>
              <w:rPr>
                <w:kern w:val="0"/>
                <w:sz w:val="21"/>
                <w:szCs w:val="21"/>
              </w:rPr>
            </w:pPr>
            <w:r w:rsidRPr="0014678A">
              <w:rPr>
                <w:kern w:val="0"/>
                <w:sz w:val="21"/>
                <w:szCs w:val="21"/>
              </w:rPr>
              <w:t>住吉川</w:t>
            </w:r>
          </w:p>
        </w:tc>
        <w:tc>
          <w:tcPr>
            <w:tcW w:w="1418" w:type="dxa"/>
            <w:tcBorders>
              <w:top w:val="single" w:sz="4" w:space="0" w:color="auto"/>
              <w:left w:val="single" w:sz="8" w:space="0" w:color="auto"/>
              <w:bottom w:val="single" w:sz="4" w:space="0" w:color="auto"/>
            </w:tcBorders>
          </w:tcPr>
          <w:p w14:paraId="67B86CAB"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0.67</w:t>
            </w:r>
          </w:p>
        </w:tc>
        <w:tc>
          <w:tcPr>
            <w:tcW w:w="1449" w:type="dxa"/>
            <w:tcBorders>
              <w:top w:val="single" w:sz="4" w:space="0" w:color="auto"/>
              <w:bottom w:val="single" w:sz="4" w:space="0" w:color="auto"/>
            </w:tcBorders>
            <w:noWrap/>
          </w:tcPr>
          <w:p w14:paraId="292DCC71" w14:textId="77777777" w:rsidR="0047376E" w:rsidRPr="0014678A" w:rsidRDefault="0047376E" w:rsidP="00F41D01">
            <w:pPr>
              <w:widowControl/>
              <w:jc w:val="right"/>
              <w:rPr>
                <w:color w:val="000000"/>
                <w:kern w:val="0"/>
                <w:sz w:val="21"/>
                <w:szCs w:val="21"/>
              </w:rPr>
            </w:pPr>
            <w:r w:rsidRPr="0014678A">
              <w:rPr>
                <w:color w:val="000000"/>
                <w:kern w:val="0"/>
                <w:sz w:val="21"/>
                <w:szCs w:val="21"/>
              </w:rPr>
              <w:t>2.4</w:t>
            </w:r>
          </w:p>
        </w:tc>
        <w:tc>
          <w:tcPr>
            <w:tcW w:w="1450" w:type="dxa"/>
            <w:tcBorders>
              <w:top w:val="single" w:sz="4" w:space="0" w:color="auto"/>
              <w:bottom w:val="single" w:sz="4" w:space="0" w:color="auto"/>
            </w:tcBorders>
            <w:noWrap/>
          </w:tcPr>
          <w:p w14:paraId="5D08C93D" w14:textId="77777777" w:rsidR="0047376E" w:rsidRPr="0014678A" w:rsidRDefault="0047376E" w:rsidP="00F41D01">
            <w:pPr>
              <w:widowControl/>
              <w:jc w:val="right"/>
              <w:rPr>
                <w:color w:val="000000"/>
                <w:kern w:val="0"/>
                <w:sz w:val="21"/>
                <w:szCs w:val="21"/>
              </w:rPr>
            </w:pPr>
            <w:r w:rsidRPr="0014678A">
              <w:rPr>
                <w:color w:val="000000"/>
                <w:kern w:val="0"/>
                <w:sz w:val="21"/>
                <w:szCs w:val="21"/>
              </w:rPr>
              <w:t>0.9</w:t>
            </w:r>
          </w:p>
        </w:tc>
        <w:tc>
          <w:tcPr>
            <w:tcW w:w="1450" w:type="dxa"/>
            <w:tcBorders>
              <w:top w:val="single" w:sz="4" w:space="0" w:color="auto"/>
              <w:bottom w:val="single" w:sz="4" w:space="0" w:color="auto"/>
              <w:right w:val="single" w:sz="8" w:space="0" w:color="auto"/>
            </w:tcBorders>
            <w:noWrap/>
          </w:tcPr>
          <w:p w14:paraId="351D2039" w14:textId="77777777" w:rsidR="0047376E" w:rsidRPr="0014678A" w:rsidRDefault="0047376E" w:rsidP="00F41D01">
            <w:pPr>
              <w:widowControl/>
              <w:jc w:val="right"/>
              <w:rPr>
                <w:color w:val="000000"/>
                <w:kern w:val="0"/>
                <w:sz w:val="21"/>
                <w:szCs w:val="21"/>
              </w:rPr>
            </w:pPr>
            <w:r w:rsidRPr="0014678A">
              <w:rPr>
                <w:color w:val="000000"/>
                <w:kern w:val="0"/>
                <w:sz w:val="21"/>
                <w:szCs w:val="21"/>
              </w:rPr>
              <w:t>0.01</w:t>
            </w:r>
          </w:p>
        </w:tc>
      </w:tr>
      <w:tr w:rsidR="0047376E" w:rsidRPr="0014678A" w14:paraId="031FDC6C"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3118393C" w14:textId="77777777" w:rsidR="0047376E" w:rsidRPr="0014678A" w:rsidRDefault="0047376E" w:rsidP="00F41D01">
            <w:pPr>
              <w:widowControl/>
              <w:jc w:val="center"/>
              <w:rPr>
                <w:kern w:val="0"/>
                <w:sz w:val="21"/>
                <w:szCs w:val="21"/>
              </w:rPr>
            </w:pPr>
            <w:r w:rsidRPr="0014678A">
              <w:rPr>
                <w:kern w:val="0"/>
                <w:sz w:val="21"/>
                <w:szCs w:val="21"/>
              </w:rPr>
              <w:t>都賀川</w:t>
            </w:r>
          </w:p>
        </w:tc>
        <w:tc>
          <w:tcPr>
            <w:tcW w:w="1418" w:type="dxa"/>
            <w:tcBorders>
              <w:top w:val="single" w:sz="4" w:space="0" w:color="auto"/>
              <w:left w:val="single" w:sz="8" w:space="0" w:color="auto"/>
              <w:bottom w:val="single" w:sz="4" w:space="0" w:color="auto"/>
            </w:tcBorders>
          </w:tcPr>
          <w:p w14:paraId="095879AF"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0.28</w:t>
            </w:r>
          </w:p>
        </w:tc>
        <w:tc>
          <w:tcPr>
            <w:tcW w:w="1449" w:type="dxa"/>
            <w:tcBorders>
              <w:top w:val="single" w:sz="4" w:space="0" w:color="auto"/>
              <w:bottom w:val="single" w:sz="4" w:space="0" w:color="auto"/>
            </w:tcBorders>
            <w:noWrap/>
          </w:tcPr>
          <w:p w14:paraId="2240DB9C" w14:textId="77777777" w:rsidR="0047376E" w:rsidRPr="0014678A" w:rsidRDefault="0047376E" w:rsidP="00F41D01">
            <w:pPr>
              <w:widowControl/>
              <w:jc w:val="right"/>
              <w:rPr>
                <w:color w:val="000000"/>
                <w:kern w:val="0"/>
                <w:sz w:val="21"/>
                <w:szCs w:val="21"/>
              </w:rPr>
            </w:pPr>
            <w:r w:rsidRPr="0014678A">
              <w:rPr>
                <w:color w:val="000000"/>
                <w:kern w:val="0"/>
                <w:sz w:val="21"/>
                <w:szCs w:val="21"/>
              </w:rPr>
              <w:t>2.5</w:t>
            </w:r>
          </w:p>
        </w:tc>
        <w:tc>
          <w:tcPr>
            <w:tcW w:w="1450" w:type="dxa"/>
            <w:tcBorders>
              <w:top w:val="single" w:sz="4" w:space="0" w:color="auto"/>
              <w:bottom w:val="single" w:sz="4" w:space="0" w:color="auto"/>
            </w:tcBorders>
            <w:noWrap/>
          </w:tcPr>
          <w:p w14:paraId="2D35A985" w14:textId="77777777" w:rsidR="0047376E" w:rsidRPr="0014678A" w:rsidRDefault="0047376E" w:rsidP="00F41D01">
            <w:pPr>
              <w:widowControl/>
              <w:jc w:val="right"/>
              <w:rPr>
                <w:color w:val="000000"/>
                <w:kern w:val="0"/>
                <w:sz w:val="21"/>
                <w:szCs w:val="21"/>
              </w:rPr>
            </w:pPr>
            <w:r w:rsidRPr="0014678A">
              <w:rPr>
                <w:color w:val="000000"/>
                <w:kern w:val="0"/>
                <w:sz w:val="21"/>
                <w:szCs w:val="21"/>
              </w:rPr>
              <w:t>1.3</w:t>
            </w:r>
          </w:p>
        </w:tc>
        <w:tc>
          <w:tcPr>
            <w:tcW w:w="1450" w:type="dxa"/>
            <w:tcBorders>
              <w:top w:val="single" w:sz="4" w:space="0" w:color="auto"/>
              <w:bottom w:val="single" w:sz="4" w:space="0" w:color="auto"/>
              <w:right w:val="single" w:sz="8" w:space="0" w:color="auto"/>
            </w:tcBorders>
            <w:noWrap/>
          </w:tcPr>
          <w:p w14:paraId="7EB50F7B" w14:textId="77777777" w:rsidR="0047376E" w:rsidRPr="0014678A" w:rsidRDefault="0047376E" w:rsidP="00F41D01">
            <w:pPr>
              <w:widowControl/>
              <w:jc w:val="right"/>
              <w:rPr>
                <w:color w:val="000000"/>
                <w:kern w:val="0"/>
                <w:sz w:val="21"/>
                <w:szCs w:val="21"/>
              </w:rPr>
            </w:pPr>
            <w:r w:rsidRPr="0014678A">
              <w:rPr>
                <w:color w:val="000000"/>
                <w:kern w:val="0"/>
                <w:sz w:val="21"/>
                <w:szCs w:val="21"/>
              </w:rPr>
              <w:t>0.01</w:t>
            </w:r>
          </w:p>
        </w:tc>
      </w:tr>
      <w:tr w:rsidR="0047376E" w:rsidRPr="0014678A" w14:paraId="1019C068" w14:textId="77777777" w:rsidTr="00F41D01">
        <w:trPr>
          <w:trHeight w:val="375"/>
          <w:jc w:val="center"/>
        </w:trPr>
        <w:tc>
          <w:tcPr>
            <w:tcW w:w="1691" w:type="dxa"/>
            <w:tcBorders>
              <w:top w:val="single" w:sz="4" w:space="0" w:color="auto"/>
              <w:left w:val="single" w:sz="8" w:space="0" w:color="auto"/>
              <w:bottom w:val="single" w:sz="4" w:space="0" w:color="auto"/>
              <w:right w:val="single" w:sz="8" w:space="0" w:color="auto"/>
            </w:tcBorders>
            <w:noWrap/>
          </w:tcPr>
          <w:p w14:paraId="7857BCB9" w14:textId="77777777" w:rsidR="0047376E" w:rsidRPr="0014678A" w:rsidRDefault="0047376E" w:rsidP="00F41D01">
            <w:pPr>
              <w:widowControl/>
              <w:jc w:val="center"/>
              <w:rPr>
                <w:kern w:val="0"/>
                <w:sz w:val="21"/>
                <w:szCs w:val="21"/>
              </w:rPr>
            </w:pPr>
            <w:r w:rsidRPr="0014678A">
              <w:rPr>
                <w:kern w:val="0"/>
                <w:sz w:val="21"/>
                <w:szCs w:val="21"/>
              </w:rPr>
              <w:t>生田川</w:t>
            </w:r>
          </w:p>
        </w:tc>
        <w:tc>
          <w:tcPr>
            <w:tcW w:w="1418" w:type="dxa"/>
            <w:tcBorders>
              <w:top w:val="single" w:sz="4" w:space="0" w:color="auto"/>
              <w:left w:val="single" w:sz="8" w:space="0" w:color="auto"/>
              <w:bottom w:val="single" w:sz="4" w:space="0" w:color="auto"/>
            </w:tcBorders>
          </w:tcPr>
          <w:p w14:paraId="58F00CD4"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0.99</w:t>
            </w:r>
          </w:p>
        </w:tc>
        <w:tc>
          <w:tcPr>
            <w:tcW w:w="1449" w:type="dxa"/>
            <w:tcBorders>
              <w:top w:val="single" w:sz="4" w:space="0" w:color="auto"/>
              <w:bottom w:val="single" w:sz="4" w:space="0" w:color="auto"/>
            </w:tcBorders>
            <w:noWrap/>
          </w:tcPr>
          <w:p w14:paraId="0C290918" w14:textId="77777777" w:rsidR="0047376E" w:rsidRPr="0014678A" w:rsidRDefault="0047376E" w:rsidP="00F41D01">
            <w:pPr>
              <w:widowControl/>
              <w:jc w:val="right"/>
              <w:rPr>
                <w:color w:val="000000"/>
                <w:kern w:val="0"/>
                <w:sz w:val="21"/>
                <w:szCs w:val="21"/>
              </w:rPr>
            </w:pPr>
            <w:r w:rsidRPr="0014678A">
              <w:rPr>
                <w:color w:val="000000"/>
                <w:kern w:val="0"/>
                <w:sz w:val="21"/>
                <w:szCs w:val="21"/>
              </w:rPr>
              <w:t>2.1</w:t>
            </w:r>
          </w:p>
        </w:tc>
        <w:tc>
          <w:tcPr>
            <w:tcW w:w="1450" w:type="dxa"/>
            <w:tcBorders>
              <w:top w:val="single" w:sz="4" w:space="0" w:color="auto"/>
              <w:bottom w:val="single" w:sz="4" w:space="0" w:color="auto"/>
            </w:tcBorders>
            <w:noWrap/>
          </w:tcPr>
          <w:p w14:paraId="1D4E9CA9" w14:textId="77777777" w:rsidR="0047376E" w:rsidRPr="0014678A" w:rsidRDefault="0047376E" w:rsidP="00F41D01">
            <w:pPr>
              <w:widowControl/>
              <w:jc w:val="right"/>
              <w:rPr>
                <w:color w:val="000000"/>
                <w:kern w:val="0"/>
                <w:sz w:val="21"/>
                <w:szCs w:val="21"/>
              </w:rPr>
            </w:pPr>
            <w:r w:rsidRPr="0014678A">
              <w:rPr>
                <w:color w:val="000000"/>
                <w:kern w:val="0"/>
                <w:sz w:val="21"/>
                <w:szCs w:val="21"/>
              </w:rPr>
              <w:t>0.6</w:t>
            </w:r>
          </w:p>
        </w:tc>
        <w:tc>
          <w:tcPr>
            <w:tcW w:w="1450" w:type="dxa"/>
            <w:tcBorders>
              <w:top w:val="single" w:sz="4" w:space="0" w:color="auto"/>
              <w:bottom w:val="single" w:sz="4" w:space="0" w:color="auto"/>
              <w:right w:val="single" w:sz="8" w:space="0" w:color="auto"/>
            </w:tcBorders>
            <w:noWrap/>
          </w:tcPr>
          <w:p w14:paraId="6BDCC90C" w14:textId="77777777" w:rsidR="0047376E" w:rsidRPr="0014678A" w:rsidRDefault="0047376E" w:rsidP="00F41D01">
            <w:pPr>
              <w:widowControl/>
              <w:jc w:val="right"/>
              <w:rPr>
                <w:color w:val="000000"/>
                <w:kern w:val="0"/>
                <w:sz w:val="21"/>
                <w:szCs w:val="21"/>
              </w:rPr>
            </w:pPr>
            <w:r w:rsidRPr="0014678A">
              <w:rPr>
                <w:color w:val="000000"/>
                <w:kern w:val="0"/>
                <w:sz w:val="21"/>
                <w:szCs w:val="21"/>
              </w:rPr>
              <w:t>0.01</w:t>
            </w:r>
          </w:p>
        </w:tc>
      </w:tr>
      <w:tr w:rsidR="0047376E" w:rsidRPr="0014678A" w14:paraId="4FAA21C0" w14:textId="77777777" w:rsidTr="00F41D01">
        <w:trPr>
          <w:trHeight w:val="375"/>
          <w:jc w:val="center"/>
        </w:trPr>
        <w:tc>
          <w:tcPr>
            <w:tcW w:w="1691" w:type="dxa"/>
            <w:tcBorders>
              <w:top w:val="single" w:sz="4" w:space="0" w:color="auto"/>
              <w:left w:val="single" w:sz="8" w:space="0" w:color="auto"/>
              <w:right w:val="single" w:sz="8" w:space="0" w:color="auto"/>
            </w:tcBorders>
            <w:noWrap/>
          </w:tcPr>
          <w:p w14:paraId="46F710C0" w14:textId="77777777" w:rsidR="0047376E" w:rsidRPr="0014678A" w:rsidRDefault="0047376E" w:rsidP="00F41D01">
            <w:pPr>
              <w:widowControl/>
              <w:jc w:val="center"/>
              <w:rPr>
                <w:kern w:val="0"/>
                <w:sz w:val="21"/>
                <w:szCs w:val="21"/>
              </w:rPr>
            </w:pPr>
            <w:r w:rsidRPr="0014678A">
              <w:rPr>
                <w:kern w:val="0"/>
                <w:sz w:val="21"/>
                <w:szCs w:val="21"/>
              </w:rPr>
              <w:t>新湊川</w:t>
            </w:r>
          </w:p>
        </w:tc>
        <w:tc>
          <w:tcPr>
            <w:tcW w:w="1418" w:type="dxa"/>
            <w:tcBorders>
              <w:top w:val="single" w:sz="4" w:space="0" w:color="auto"/>
              <w:left w:val="single" w:sz="8" w:space="0" w:color="auto"/>
            </w:tcBorders>
          </w:tcPr>
          <w:p w14:paraId="0F4A6DB8"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0.96</w:t>
            </w:r>
          </w:p>
        </w:tc>
        <w:tc>
          <w:tcPr>
            <w:tcW w:w="1449" w:type="dxa"/>
            <w:tcBorders>
              <w:top w:val="single" w:sz="4" w:space="0" w:color="auto"/>
            </w:tcBorders>
            <w:noWrap/>
          </w:tcPr>
          <w:p w14:paraId="355FE8C3" w14:textId="77777777" w:rsidR="0047376E" w:rsidRPr="0014678A" w:rsidRDefault="0047376E" w:rsidP="00F41D01">
            <w:pPr>
              <w:widowControl/>
              <w:jc w:val="right"/>
              <w:rPr>
                <w:color w:val="000000"/>
                <w:kern w:val="0"/>
                <w:sz w:val="21"/>
                <w:szCs w:val="21"/>
              </w:rPr>
            </w:pPr>
            <w:r w:rsidRPr="0014678A">
              <w:rPr>
                <w:color w:val="000000"/>
                <w:kern w:val="0"/>
                <w:sz w:val="21"/>
                <w:szCs w:val="21"/>
              </w:rPr>
              <w:t>4.9</w:t>
            </w:r>
          </w:p>
        </w:tc>
        <w:tc>
          <w:tcPr>
            <w:tcW w:w="1450" w:type="dxa"/>
            <w:tcBorders>
              <w:top w:val="single" w:sz="4" w:space="0" w:color="auto"/>
            </w:tcBorders>
            <w:noWrap/>
          </w:tcPr>
          <w:p w14:paraId="3B714E2B" w14:textId="77777777" w:rsidR="0047376E" w:rsidRPr="0014678A" w:rsidRDefault="0047376E" w:rsidP="00F41D01">
            <w:pPr>
              <w:widowControl/>
              <w:jc w:val="right"/>
              <w:rPr>
                <w:color w:val="000000"/>
                <w:kern w:val="0"/>
                <w:sz w:val="21"/>
                <w:szCs w:val="21"/>
              </w:rPr>
            </w:pPr>
            <w:r w:rsidRPr="0014678A">
              <w:rPr>
                <w:color w:val="000000"/>
                <w:kern w:val="0"/>
                <w:sz w:val="21"/>
                <w:szCs w:val="21"/>
              </w:rPr>
              <w:t>1.9</w:t>
            </w:r>
          </w:p>
        </w:tc>
        <w:tc>
          <w:tcPr>
            <w:tcW w:w="1450" w:type="dxa"/>
            <w:tcBorders>
              <w:top w:val="single" w:sz="4" w:space="0" w:color="auto"/>
              <w:right w:val="single" w:sz="8" w:space="0" w:color="auto"/>
            </w:tcBorders>
            <w:noWrap/>
          </w:tcPr>
          <w:p w14:paraId="04D08C7C" w14:textId="77777777" w:rsidR="0047376E" w:rsidRPr="0014678A" w:rsidRDefault="0047376E" w:rsidP="00F41D01">
            <w:pPr>
              <w:widowControl/>
              <w:jc w:val="right"/>
              <w:rPr>
                <w:color w:val="000000"/>
                <w:kern w:val="0"/>
                <w:sz w:val="21"/>
                <w:szCs w:val="21"/>
              </w:rPr>
            </w:pPr>
            <w:r w:rsidRPr="0014678A">
              <w:rPr>
                <w:color w:val="000000"/>
                <w:kern w:val="0"/>
                <w:sz w:val="21"/>
                <w:szCs w:val="21"/>
              </w:rPr>
              <w:t>0.08</w:t>
            </w:r>
          </w:p>
        </w:tc>
      </w:tr>
      <w:tr w:rsidR="0047376E" w:rsidRPr="0014678A" w14:paraId="17021D83" w14:textId="77777777" w:rsidTr="00F41D01">
        <w:trPr>
          <w:trHeight w:val="375"/>
          <w:jc w:val="center"/>
        </w:trPr>
        <w:tc>
          <w:tcPr>
            <w:tcW w:w="1691" w:type="dxa"/>
            <w:tcBorders>
              <w:top w:val="single" w:sz="4" w:space="0" w:color="auto"/>
              <w:left w:val="single" w:sz="8" w:space="0" w:color="auto"/>
              <w:right w:val="single" w:sz="8" w:space="0" w:color="auto"/>
            </w:tcBorders>
            <w:noWrap/>
          </w:tcPr>
          <w:p w14:paraId="4CDD9F23" w14:textId="77777777" w:rsidR="0047376E" w:rsidRPr="0014678A" w:rsidRDefault="0047376E" w:rsidP="00F41D01">
            <w:pPr>
              <w:widowControl/>
              <w:jc w:val="center"/>
              <w:rPr>
                <w:kern w:val="0"/>
                <w:sz w:val="21"/>
                <w:szCs w:val="21"/>
              </w:rPr>
            </w:pPr>
            <w:r w:rsidRPr="0014678A">
              <w:rPr>
                <w:kern w:val="0"/>
                <w:sz w:val="21"/>
                <w:szCs w:val="21"/>
              </w:rPr>
              <w:t>妙法寺川</w:t>
            </w:r>
          </w:p>
        </w:tc>
        <w:tc>
          <w:tcPr>
            <w:tcW w:w="1418" w:type="dxa"/>
            <w:tcBorders>
              <w:top w:val="single" w:sz="4" w:space="0" w:color="auto"/>
              <w:left w:val="single" w:sz="8" w:space="0" w:color="auto"/>
            </w:tcBorders>
          </w:tcPr>
          <w:p w14:paraId="6D2EDA21"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0.28</w:t>
            </w:r>
          </w:p>
        </w:tc>
        <w:tc>
          <w:tcPr>
            <w:tcW w:w="1449" w:type="dxa"/>
            <w:tcBorders>
              <w:top w:val="single" w:sz="4" w:space="0" w:color="auto"/>
            </w:tcBorders>
            <w:noWrap/>
          </w:tcPr>
          <w:p w14:paraId="39730AB7" w14:textId="77777777" w:rsidR="0047376E" w:rsidRPr="0014678A" w:rsidRDefault="0047376E" w:rsidP="00F41D01">
            <w:pPr>
              <w:widowControl/>
              <w:jc w:val="right"/>
              <w:rPr>
                <w:color w:val="000000"/>
                <w:kern w:val="0"/>
                <w:sz w:val="21"/>
                <w:szCs w:val="21"/>
              </w:rPr>
            </w:pPr>
            <w:r w:rsidRPr="0014678A">
              <w:rPr>
                <w:color w:val="000000"/>
                <w:kern w:val="0"/>
                <w:sz w:val="21"/>
                <w:szCs w:val="21"/>
              </w:rPr>
              <w:t>5.2</w:t>
            </w:r>
          </w:p>
        </w:tc>
        <w:tc>
          <w:tcPr>
            <w:tcW w:w="1450" w:type="dxa"/>
            <w:tcBorders>
              <w:top w:val="single" w:sz="4" w:space="0" w:color="auto"/>
            </w:tcBorders>
            <w:noWrap/>
          </w:tcPr>
          <w:p w14:paraId="0D6EE986" w14:textId="77777777" w:rsidR="0047376E" w:rsidRPr="0014678A" w:rsidRDefault="0047376E" w:rsidP="00F41D01">
            <w:pPr>
              <w:widowControl/>
              <w:jc w:val="right"/>
              <w:rPr>
                <w:color w:val="000000"/>
                <w:kern w:val="0"/>
                <w:sz w:val="21"/>
                <w:szCs w:val="21"/>
              </w:rPr>
            </w:pPr>
            <w:r w:rsidRPr="0014678A">
              <w:rPr>
                <w:color w:val="000000"/>
                <w:kern w:val="0"/>
                <w:sz w:val="21"/>
                <w:szCs w:val="21"/>
              </w:rPr>
              <w:t>0.9</w:t>
            </w:r>
          </w:p>
        </w:tc>
        <w:tc>
          <w:tcPr>
            <w:tcW w:w="1450" w:type="dxa"/>
            <w:tcBorders>
              <w:top w:val="single" w:sz="4" w:space="0" w:color="auto"/>
              <w:right w:val="single" w:sz="8" w:space="0" w:color="auto"/>
            </w:tcBorders>
            <w:noWrap/>
          </w:tcPr>
          <w:p w14:paraId="73016164" w14:textId="77777777" w:rsidR="0047376E" w:rsidRPr="0014678A" w:rsidRDefault="0047376E" w:rsidP="00F41D01">
            <w:pPr>
              <w:widowControl/>
              <w:jc w:val="right"/>
              <w:rPr>
                <w:color w:val="000000"/>
                <w:kern w:val="0"/>
                <w:sz w:val="21"/>
                <w:szCs w:val="21"/>
              </w:rPr>
            </w:pPr>
            <w:r w:rsidRPr="0014678A">
              <w:rPr>
                <w:color w:val="000000"/>
                <w:kern w:val="0"/>
                <w:sz w:val="21"/>
                <w:szCs w:val="21"/>
              </w:rPr>
              <w:t>0.03</w:t>
            </w:r>
          </w:p>
        </w:tc>
      </w:tr>
      <w:tr w:rsidR="0047376E" w:rsidRPr="0014678A" w14:paraId="758C6F68" w14:textId="77777777" w:rsidTr="00F41D01">
        <w:trPr>
          <w:trHeight w:val="375"/>
          <w:jc w:val="center"/>
        </w:trPr>
        <w:tc>
          <w:tcPr>
            <w:tcW w:w="1691" w:type="dxa"/>
            <w:tcBorders>
              <w:top w:val="single" w:sz="4" w:space="0" w:color="auto"/>
              <w:left w:val="single" w:sz="8" w:space="0" w:color="auto"/>
              <w:bottom w:val="single" w:sz="8" w:space="0" w:color="auto"/>
              <w:right w:val="single" w:sz="8" w:space="0" w:color="auto"/>
            </w:tcBorders>
            <w:noWrap/>
          </w:tcPr>
          <w:p w14:paraId="4732D885" w14:textId="77777777" w:rsidR="0047376E" w:rsidRPr="0014678A" w:rsidRDefault="0047376E" w:rsidP="00F41D01">
            <w:pPr>
              <w:widowControl/>
              <w:jc w:val="center"/>
              <w:rPr>
                <w:kern w:val="0"/>
                <w:sz w:val="21"/>
                <w:szCs w:val="21"/>
              </w:rPr>
            </w:pPr>
            <w:r w:rsidRPr="0014678A">
              <w:rPr>
                <w:rFonts w:hint="eastAsia"/>
                <w:kern w:val="0"/>
                <w:sz w:val="21"/>
                <w:szCs w:val="21"/>
              </w:rPr>
              <w:t>福田川</w:t>
            </w:r>
          </w:p>
        </w:tc>
        <w:tc>
          <w:tcPr>
            <w:tcW w:w="1418" w:type="dxa"/>
            <w:tcBorders>
              <w:top w:val="single" w:sz="4" w:space="0" w:color="auto"/>
              <w:left w:val="single" w:sz="8" w:space="0" w:color="auto"/>
              <w:bottom w:val="single" w:sz="8" w:space="0" w:color="auto"/>
            </w:tcBorders>
          </w:tcPr>
          <w:p w14:paraId="04A94D6C"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0.47</w:t>
            </w:r>
          </w:p>
        </w:tc>
        <w:tc>
          <w:tcPr>
            <w:tcW w:w="1449" w:type="dxa"/>
            <w:tcBorders>
              <w:top w:val="single" w:sz="4" w:space="0" w:color="auto"/>
              <w:bottom w:val="single" w:sz="8" w:space="0" w:color="auto"/>
            </w:tcBorders>
            <w:noWrap/>
          </w:tcPr>
          <w:p w14:paraId="6E0BD94F"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6.9</w:t>
            </w:r>
          </w:p>
        </w:tc>
        <w:tc>
          <w:tcPr>
            <w:tcW w:w="1450" w:type="dxa"/>
            <w:tcBorders>
              <w:top w:val="single" w:sz="4" w:space="0" w:color="auto"/>
              <w:bottom w:val="single" w:sz="8" w:space="0" w:color="auto"/>
            </w:tcBorders>
            <w:noWrap/>
          </w:tcPr>
          <w:p w14:paraId="579CAAED"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0.8</w:t>
            </w:r>
          </w:p>
        </w:tc>
        <w:tc>
          <w:tcPr>
            <w:tcW w:w="1450" w:type="dxa"/>
            <w:tcBorders>
              <w:top w:val="single" w:sz="4" w:space="0" w:color="auto"/>
              <w:bottom w:val="single" w:sz="8" w:space="0" w:color="auto"/>
              <w:right w:val="single" w:sz="8" w:space="0" w:color="auto"/>
            </w:tcBorders>
            <w:noWrap/>
          </w:tcPr>
          <w:p w14:paraId="3056306C" w14:textId="77777777" w:rsidR="0047376E" w:rsidRPr="0014678A" w:rsidRDefault="0047376E" w:rsidP="00F41D01">
            <w:pPr>
              <w:widowControl/>
              <w:jc w:val="right"/>
              <w:rPr>
                <w:color w:val="000000"/>
                <w:kern w:val="0"/>
                <w:sz w:val="21"/>
                <w:szCs w:val="21"/>
              </w:rPr>
            </w:pPr>
            <w:r w:rsidRPr="0014678A">
              <w:rPr>
                <w:rFonts w:hint="eastAsia"/>
                <w:color w:val="000000"/>
                <w:kern w:val="0"/>
                <w:sz w:val="21"/>
                <w:szCs w:val="21"/>
              </w:rPr>
              <w:t>0.04</w:t>
            </w:r>
          </w:p>
        </w:tc>
      </w:tr>
    </w:tbl>
    <w:p w14:paraId="279AD042" w14:textId="77777777" w:rsidR="0047376E" w:rsidRPr="00511CAB" w:rsidRDefault="0047376E" w:rsidP="0047376E">
      <w:pPr>
        <w:ind w:firstLineChars="300" w:firstLine="513"/>
        <w:rPr>
          <w:rFonts w:cs="游明朝"/>
          <w:sz w:val="18"/>
          <w:szCs w:val="18"/>
        </w:rPr>
      </w:pPr>
      <w:r w:rsidRPr="00511CAB">
        <w:rPr>
          <w:rFonts w:cs="游明朝" w:hint="eastAsia"/>
          <w:sz w:val="18"/>
          <w:szCs w:val="18"/>
        </w:rPr>
        <w:t>※出典：大阪湾環境データベース（</w:t>
      </w:r>
      <w:r w:rsidRPr="00511CAB">
        <w:rPr>
          <w:rFonts w:cs="游明朝"/>
          <w:sz w:val="18"/>
          <w:szCs w:val="18"/>
        </w:rPr>
        <w:t>2016～2018年の6～8月平均値）</w:t>
      </w:r>
    </w:p>
    <w:p w14:paraId="793447F8" w14:textId="77777777" w:rsidR="0047376E" w:rsidRPr="00220963" w:rsidRDefault="0047376E" w:rsidP="0047376E">
      <w:pPr>
        <w:ind w:firstLineChars="700" w:firstLine="1196"/>
        <w:rPr>
          <w:rFonts w:cs="游明朝"/>
          <w:sz w:val="18"/>
          <w:szCs w:val="18"/>
        </w:rPr>
      </w:pPr>
      <w:r w:rsidRPr="00511CAB">
        <w:rPr>
          <w:rFonts w:cs="游明朝" w:hint="eastAsia"/>
          <w:sz w:val="18"/>
          <w:szCs w:val="18"/>
        </w:rPr>
        <w:t>公共用水域水質測定結果（</w:t>
      </w:r>
      <w:r w:rsidRPr="00511CAB">
        <w:rPr>
          <w:rFonts w:cs="游明朝"/>
          <w:sz w:val="18"/>
          <w:szCs w:val="18"/>
        </w:rPr>
        <w:t>2020～2022年の7～</w:t>
      </w:r>
      <w:r w:rsidRPr="00220963">
        <w:rPr>
          <w:rFonts w:cs="游明朝"/>
          <w:sz w:val="18"/>
          <w:szCs w:val="18"/>
        </w:rPr>
        <w:t>9</w:t>
      </w:r>
      <w:r w:rsidRPr="00511CAB">
        <w:rPr>
          <w:rFonts w:cs="游明朝"/>
          <w:sz w:val="18"/>
          <w:szCs w:val="18"/>
        </w:rPr>
        <w:t>月平均値）</w:t>
      </w:r>
    </w:p>
    <w:p w14:paraId="65B9E6AF" w14:textId="77777777" w:rsidR="0047376E" w:rsidRPr="0014678A" w:rsidRDefault="0047376E" w:rsidP="0047376E">
      <w:pPr>
        <w:ind w:firstLine="420"/>
        <w:rPr>
          <w:rFonts w:ascii="游明朝" w:eastAsia="游明朝" w:hAnsi="游明朝" w:cs="游明朝"/>
          <w:sz w:val="21"/>
          <w:szCs w:val="21"/>
        </w:rPr>
      </w:pPr>
    </w:p>
    <w:p w14:paraId="27D3AF80" w14:textId="77777777" w:rsidR="0047376E" w:rsidRPr="0014678A" w:rsidRDefault="0047376E" w:rsidP="0047376E">
      <w:pPr>
        <w:widowControl/>
        <w:jc w:val="left"/>
        <w:rPr>
          <w:rFonts w:asciiTheme="minorHAnsi" w:eastAsiaTheme="minorEastAsia" w:hAnsiTheme="minorHAnsi" w:cstheme="minorBidi"/>
          <w:sz w:val="21"/>
          <w:szCs w:val="22"/>
        </w:rPr>
      </w:pPr>
      <w:r w:rsidRPr="0014678A">
        <w:rPr>
          <w:rFonts w:asciiTheme="minorHAnsi" w:eastAsiaTheme="minorEastAsia" w:hAnsiTheme="minorHAnsi" w:cstheme="minorBidi"/>
          <w:sz w:val="21"/>
          <w:szCs w:val="22"/>
        </w:rPr>
        <w:br w:type="page"/>
      </w:r>
    </w:p>
    <w:p w14:paraId="7F0098DD" w14:textId="77777777" w:rsidR="0047376E" w:rsidRPr="0014678A" w:rsidRDefault="0047376E" w:rsidP="0047376E">
      <w:pPr>
        <w:jc w:val="center"/>
        <w:rPr>
          <w:rFonts w:asciiTheme="minorHAnsi" w:eastAsiaTheme="minorEastAsia" w:hAnsiTheme="minorHAnsi" w:cstheme="minorBidi"/>
          <w:sz w:val="21"/>
          <w:szCs w:val="22"/>
        </w:rPr>
      </w:pPr>
    </w:p>
    <w:p w14:paraId="54F54E8B" w14:textId="77777777" w:rsidR="0047376E" w:rsidRPr="0014678A" w:rsidRDefault="0047376E" w:rsidP="0047376E">
      <w:pPr>
        <w:jc w:val="center"/>
        <w:rPr>
          <w:rFonts w:cstheme="minorBidi"/>
          <w:sz w:val="21"/>
          <w:szCs w:val="22"/>
        </w:rPr>
      </w:pPr>
      <w:r w:rsidRPr="0014678A">
        <w:rPr>
          <w:rFonts w:cstheme="minorBidi" w:hint="eastAsia"/>
          <w:sz w:val="21"/>
          <w:szCs w:val="22"/>
        </w:rPr>
        <w:t>表</w:t>
      </w:r>
      <w:r w:rsidRPr="0014678A">
        <w:rPr>
          <w:rFonts w:cstheme="minorBidi"/>
          <w:sz w:val="21"/>
          <w:szCs w:val="22"/>
        </w:rPr>
        <w:t>4-1</w:t>
      </w:r>
      <w:r w:rsidRPr="0014678A">
        <w:rPr>
          <w:rFonts w:cstheme="minorBidi" w:hint="eastAsia"/>
          <w:sz w:val="21"/>
          <w:szCs w:val="22"/>
        </w:rPr>
        <w:t xml:space="preserve">　動物プランクトンに関するパラメータ</w:t>
      </w:r>
    </w:p>
    <w:p w14:paraId="61D318DD" w14:textId="77777777" w:rsidR="0047376E" w:rsidRPr="0014678A" w:rsidRDefault="0047376E" w:rsidP="0047376E">
      <w:pPr>
        <w:jc w:val="center"/>
        <w:rPr>
          <w:rFonts w:asciiTheme="minorHAnsi" w:eastAsiaTheme="minorEastAsia" w:hAnsiTheme="minorHAnsi" w:cstheme="minorBidi"/>
          <w:sz w:val="21"/>
          <w:szCs w:val="22"/>
        </w:rPr>
      </w:pPr>
      <w:r w:rsidRPr="0014678A">
        <w:rPr>
          <w:rFonts w:asciiTheme="minorHAnsi" w:eastAsiaTheme="minorEastAsia" w:hAnsiTheme="minorHAnsi" w:cstheme="minorBidi" w:hint="eastAsia"/>
          <w:noProof/>
          <w:sz w:val="21"/>
          <w:szCs w:val="22"/>
        </w:rPr>
        <w:drawing>
          <wp:inline distT="0" distB="0" distL="0" distR="0" wp14:anchorId="7C3A287E" wp14:editId="5C89E70C">
            <wp:extent cx="5849341" cy="1306197"/>
            <wp:effectExtent l="0" t="0" r="0" b="825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863551" cy="1309370"/>
                    </a:xfrm>
                    <a:prstGeom prst="rect">
                      <a:avLst/>
                    </a:prstGeom>
                    <a:noFill/>
                    <a:ln>
                      <a:noFill/>
                    </a:ln>
                  </pic:spPr>
                </pic:pic>
              </a:graphicData>
            </a:graphic>
          </wp:inline>
        </w:drawing>
      </w:r>
    </w:p>
    <w:p w14:paraId="7A6DC57A" w14:textId="77777777" w:rsidR="0047376E" w:rsidRPr="0014678A" w:rsidRDefault="0047376E" w:rsidP="0047376E">
      <w:pPr>
        <w:jc w:val="center"/>
        <w:rPr>
          <w:rFonts w:asciiTheme="minorHAnsi" w:eastAsiaTheme="minorEastAsia" w:hAnsiTheme="minorHAnsi" w:cstheme="minorBidi"/>
          <w:sz w:val="21"/>
          <w:szCs w:val="22"/>
        </w:rPr>
      </w:pPr>
    </w:p>
    <w:p w14:paraId="603DC870" w14:textId="77777777" w:rsidR="0047376E" w:rsidRPr="0014678A" w:rsidRDefault="0047376E" w:rsidP="0047376E">
      <w:pPr>
        <w:widowControl/>
        <w:jc w:val="left"/>
        <w:rPr>
          <w:rFonts w:asciiTheme="minorHAnsi" w:eastAsiaTheme="minorEastAsia" w:hAnsiTheme="minorHAnsi" w:cstheme="minorBidi"/>
          <w:sz w:val="21"/>
          <w:szCs w:val="22"/>
        </w:rPr>
      </w:pPr>
    </w:p>
    <w:p w14:paraId="3D3F58EA" w14:textId="77777777" w:rsidR="0047376E" w:rsidRPr="0014678A" w:rsidRDefault="0047376E" w:rsidP="0047376E">
      <w:pPr>
        <w:jc w:val="center"/>
        <w:rPr>
          <w:rFonts w:cstheme="minorBidi"/>
          <w:sz w:val="21"/>
          <w:szCs w:val="22"/>
        </w:rPr>
      </w:pPr>
      <w:r w:rsidRPr="0014678A">
        <w:rPr>
          <w:rFonts w:cstheme="minorBidi" w:hint="eastAsia"/>
          <w:sz w:val="21"/>
          <w:szCs w:val="22"/>
        </w:rPr>
        <w:t>表4</w:t>
      </w:r>
      <w:r w:rsidRPr="0014678A">
        <w:rPr>
          <w:rFonts w:cstheme="minorBidi"/>
          <w:sz w:val="21"/>
          <w:szCs w:val="22"/>
        </w:rPr>
        <w:t>-2</w:t>
      </w:r>
      <w:r w:rsidRPr="0014678A">
        <w:rPr>
          <w:rFonts w:cstheme="minorBidi" w:hint="eastAsia"/>
          <w:sz w:val="21"/>
          <w:szCs w:val="22"/>
        </w:rPr>
        <w:t xml:space="preserve">　植物プランクトンに関するパラメータ</w:t>
      </w:r>
    </w:p>
    <w:p w14:paraId="4242D5E2" w14:textId="77777777" w:rsidR="0047376E" w:rsidRPr="0014678A" w:rsidRDefault="0047376E" w:rsidP="0047376E">
      <w:pPr>
        <w:jc w:val="center"/>
        <w:rPr>
          <w:rFonts w:asciiTheme="minorHAnsi" w:eastAsiaTheme="minorEastAsia" w:hAnsiTheme="minorHAnsi" w:cstheme="minorBidi"/>
          <w:sz w:val="21"/>
          <w:szCs w:val="22"/>
        </w:rPr>
      </w:pPr>
      <w:r w:rsidRPr="0014678A">
        <w:rPr>
          <w:rFonts w:asciiTheme="minorHAnsi" w:eastAsiaTheme="minorEastAsia" w:hAnsiTheme="minorHAnsi" w:cstheme="minorBidi"/>
          <w:noProof/>
          <w:sz w:val="21"/>
          <w:szCs w:val="22"/>
        </w:rPr>
        <w:drawing>
          <wp:inline distT="0" distB="0" distL="0" distR="0" wp14:anchorId="02BA696F" wp14:editId="3171AF65">
            <wp:extent cx="5802456" cy="3713871"/>
            <wp:effectExtent l="0" t="0" r="8255" b="127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813422" cy="3720890"/>
                    </a:xfrm>
                    <a:prstGeom prst="rect">
                      <a:avLst/>
                    </a:prstGeom>
                    <a:noFill/>
                    <a:ln>
                      <a:noFill/>
                    </a:ln>
                  </pic:spPr>
                </pic:pic>
              </a:graphicData>
            </a:graphic>
          </wp:inline>
        </w:drawing>
      </w:r>
    </w:p>
    <w:p w14:paraId="191426E1" w14:textId="77777777" w:rsidR="0047376E" w:rsidRPr="0014678A" w:rsidRDefault="0047376E" w:rsidP="0047376E">
      <w:pPr>
        <w:jc w:val="center"/>
        <w:rPr>
          <w:rFonts w:asciiTheme="minorHAnsi" w:eastAsiaTheme="minorEastAsia" w:hAnsiTheme="minorHAnsi" w:cstheme="minorBidi"/>
          <w:sz w:val="21"/>
          <w:szCs w:val="22"/>
        </w:rPr>
      </w:pPr>
    </w:p>
    <w:p w14:paraId="35244F2B" w14:textId="77777777" w:rsidR="0047376E" w:rsidRPr="0014678A" w:rsidRDefault="0047376E" w:rsidP="0047376E">
      <w:pPr>
        <w:jc w:val="center"/>
        <w:rPr>
          <w:rFonts w:asciiTheme="minorHAnsi" w:eastAsiaTheme="minorEastAsia" w:hAnsiTheme="minorHAnsi" w:cstheme="minorBidi"/>
          <w:sz w:val="21"/>
          <w:szCs w:val="22"/>
        </w:rPr>
      </w:pPr>
    </w:p>
    <w:p w14:paraId="4CFDFEC2" w14:textId="77777777" w:rsidR="0047376E" w:rsidRPr="0014678A" w:rsidRDefault="0047376E" w:rsidP="0047376E">
      <w:pPr>
        <w:jc w:val="center"/>
        <w:rPr>
          <w:rFonts w:cstheme="minorBidi"/>
          <w:sz w:val="21"/>
          <w:szCs w:val="22"/>
        </w:rPr>
      </w:pPr>
      <w:r w:rsidRPr="0014678A">
        <w:rPr>
          <w:rFonts w:cstheme="minorBidi" w:hint="eastAsia"/>
          <w:sz w:val="21"/>
          <w:szCs w:val="22"/>
        </w:rPr>
        <w:t>表4</w:t>
      </w:r>
      <w:r w:rsidRPr="0014678A">
        <w:rPr>
          <w:rFonts w:cstheme="minorBidi"/>
          <w:sz w:val="21"/>
          <w:szCs w:val="22"/>
        </w:rPr>
        <w:t>-3</w:t>
      </w:r>
      <w:r w:rsidRPr="0014678A">
        <w:rPr>
          <w:rFonts w:cstheme="minorBidi" w:hint="eastAsia"/>
          <w:sz w:val="21"/>
          <w:szCs w:val="22"/>
        </w:rPr>
        <w:t xml:space="preserve">　デトリタスに関するパラメータ</w:t>
      </w:r>
    </w:p>
    <w:p w14:paraId="47234606" w14:textId="77777777" w:rsidR="0047376E" w:rsidRPr="0014678A" w:rsidRDefault="0047376E" w:rsidP="0047376E">
      <w:pPr>
        <w:jc w:val="center"/>
        <w:rPr>
          <w:rFonts w:asciiTheme="minorHAnsi" w:eastAsiaTheme="minorEastAsia" w:hAnsiTheme="minorHAnsi" w:cstheme="minorBidi"/>
          <w:sz w:val="21"/>
          <w:szCs w:val="22"/>
        </w:rPr>
      </w:pPr>
      <w:r w:rsidRPr="0014678A">
        <w:rPr>
          <w:rFonts w:asciiTheme="minorHAnsi" w:eastAsiaTheme="minorEastAsia" w:hAnsiTheme="minorHAnsi" w:cstheme="minorBidi" w:hint="eastAsia"/>
          <w:noProof/>
          <w:sz w:val="21"/>
          <w:szCs w:val="22"/>
        </w:rPr>
        <w:drawing>
          <wp:inline distT="0" distB="0" distL="0" distR="0" wp14:anchorId="68C90DDD" wp14:editId="71628F14">
            <wp:extent cx="5891543" cy="1315621"/>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912052" cy="1320201"/>
                    </a:xfrm>
                    <a:prstGeom prst="rect">
                      <a:avLst/>
                    </a:prstGeom>
                    <a:noFill/>
                    <a:ln>
                      <a:noFill/>
                    </a:ln>
                  </pic:spPr>
                </pic:pic>
              </a:graphicData>
            </a:graphic>
          </wp:inline>
        </w:drawing>
      </w:r>
    </w:p>
    <w:p w14:paraId="2F421D16" w14:textId="77777777" w:rsidR="0047376E" w:rsidRPr="0014678A" w:rsidRDefault="0047376E" w:rsidP="0047376E">
      <w:pPr>
        <w:widowControl/>
        <w:jc w:val="left"/>
        <w:rPr>
          <w:rFonts w:asciiTheme="minorHAnsi" w:eastAsiaTheme="minorEastAsia" w:hAnsiTheme="minorHAnsi" w:cstheme="minorBidi"/>
          <w:sz w:val="21"/>
          <w:szCs w:val="22"/>
        </w:rPr>
      </w:pPr>
    </w:p>
    <w:p w14:paraId="1662A4B8" w14:textId="77777777" w:rsidR="0047376E" w:rsidRPr="0014678A" w:rsidRDefault="0047376E" w:rsidP="0047376E">
      <w:pPr>
        <w:widowControl/>
        <w:jc w:val="left"/>
        <w:rPr>
          <w:rFonts w:asciiTheme="minorHAnsi" w:eastAsiaTheme="minorEastAsia" w:hAnsiTheme="minorHAnsi" w:cstheme="minorBidi"/>
          <w:sz w:val="21"/>
          <w:szCs w:val="22"/>
        </w:rPr>
      </w:pPr>
    </w:p>
    <w:p w14:paraId="6155E482" w14:textId="77777777" w:rsidR="0047376E" w:rsidRPr="0014678A" w:rsidRDefault="0047376E" w:rsidP="0047376E">
      <w:pPr>
        <w:jc w:val="center"/>
        <w:rPr>
          <w:rFonts w:cstheme="minorBidi"/>
          <w:sz w:val="21"/>
          <w:szCs w:val="22"/>
        </w:rPr>
      </w:pPr>
      <w:r w:rsidRPr="0014678A">
        <w:rPr>
          <w:rFonts w:cstheme="minorBidi" w:hint="eastAsia"/>
          <w:sz w:val="21"/>
          <w:szCs w:val="22"/>
        </w:rPr>
        <w:lastRenderedPageBreak/>
        <w:t>表4</w:t>
      </w:r>
      <w:r w:rsidRPr="0014678A">
        <w:rPr>
          <w:rFonts w:cstheme="minorBidi"/>
          <w:sz w:val="21"/>
          <w:szCs w:val="22"/>
        </w:rPr>
        <w:t>-4</w:t>
      </w:r>
      <w:r w:rsidRPr="0014678A">
        <w:rPr>
          <w:rFonts w:cstheme="minorBidi" w:hint="eastAsia"/>
          <w:sz w:val="21"/>
          <w:szCs w:val="22"/>
        </w:rPr>
        <w:t xml:space="preserve">　堆積物に関するパラメータ</w:t>
      </w:r>
    </w:p>
    <w:p w14:paraId="372C3BE0" w14:textId="77777777" w:rsidR="0047376E" w:rsidRPr="0014678A" w:rsidRDefault="0047376E" w:rsidP="0047376E">
      <w:pPr>
        <w:jc w:val="center"/>
        <w:rPr>
          <w:rFonts w:asciiTheme="minorHAnsi" w:eastAsiaTheme="minorEastAsia" w:hAnsiTheme="minorHAnsi" w:cstheme="minorBidi"/>
          <w:sz w:val="21"/>
          <w:szCs w:val="22"/>
        </w:rPr>
      </w:pPr>
      <w:r w:rsidRPr="0014678A">
        <w:rPr>
          <w:rFonts w:asciiTheme="minorHAnsi" w:eastAsiaTheme="minorEastAsia" w:hAnsiTheme="minorHAnsi" w:cstheme="minorBidi" w:hint="eastAsia"/>
          <w:noProof/>
          <w:sz w:val="21"/>
          <w:szCs w:val="22"/>
        </w:rPr>
        <w:drawing>
          <wp:inline distT="0" distB="0" distL="0" distR="0" wp14:anchorId="36C9561F" wp14:editId="6D17E6DA">
            <wp:extent cx="5930808" cy="1488978"/>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944081" cy="1492310"/>
                    </a:xfrm>
                    <a:prstGeom prst="rect">
                      <a:avLst/>
                    </a:prstGeom>
                    <a:noFill/>
                    <a:ln>
                      <a:noFill/>
                    </a:ln>
                  </pic:spPr>
                </pic:pic>
              </a:graphicData>
            </a:graphic>
          </wp:inline>
        </w:drawing>
      </w:r>
    </w:p>
    <w:p w14:paraId="3701C263" w14:textId="77777777" w:rsidR="0047376E" w:rsidRPr="0014678A" w:rsidRDefault="0047376E" w:rsidP="0047376E">
      <w:pPr>
        <w:widowControl/>
        <w:jc w:val="left"/>
        <w:rPr>
          <w:rFonts w:asciiTheme="minorHAnsi" w:eastAsiaTheme="minorEastAsia" w:hAnsiTheme="minorHAnsi" w:cstheme="minorBidi"/>
          <w:sz w:val="21"/>
          <w:szCs w:val="22"/>
        </w:rPr>
      </w:pPr>
      <w:r w:rsidRPr="0014678A">
        <w:rPr>
          <w:rFonts w:asciiTheme="minorHAnsi" w:eastAsiaTheme="minorEastAsia" w:hAnsiTheme="minorHAnsi" w:cstheme="minorBidi"/>
          <w:sz w:val="21"/>
          <w:szCs w:val="22"/>
        </w:rPr>
        <w:br w:type="page"/>
      </w:r>
    </w:p>
    <w:p w14:paraId="4AF4F3D4" w14:textId="77777777" w:rsidR="0047376E" w:rsidRPr="0014678A" w:rsidRDefault="0047376E" w:rsidP="0047376E">
      <w:pPr>
        <w:rPr>
          <w:rFonts w:cstheme="minorBidi"/>
          <w:b/>
          <w:bCs/>
          <w:sz w:val="21"/>
          <w:szCs w:val="22"/>
        </w:rPr>
      </w:pPr>
      <w:r w:rsidRPr="0014678A">
        <w:rPr>
          <w:rFonts w:cstheme="minorBidi" w:hint="eastAsia"/>
          <w:b/>
          <w:bCs/>
          <w:sz w:val="21"/>
          <w:szCs w:val="22"/>
        </w:rPr>
        <w:lastRenderedPageBreak/>
        <w:t xml:space="preserve">　＜COD、全窒素、全りんの予測結果＞</w:t>
      </w:r>
    </w:p>
    <w:p w14:paraId="323AD632" w14:textId="77777777" w:rsidR="0047376E" w:rsidRPr="0014678A" w:rsidRDefault="0047376E" w:rsidP="0047376E">
      <w:pPr>
        <w:ind w:leftChars="200" w:left="422" w:firstLineChars="100" w:firstLine="201"/>
        <w:rPr>
          <w:rFonts w:cstheme="minorBidi"/>
          <w:sz w:val="21"/>
          <w:szCs w:val="22"/>
        </w:rPr>
      </w:pPr>
      <w:bookmarkStart w:id="56" w:name="_Hlk214435227"/>
      <w:r w:rsidRPr="0014678A">
        <w:rPr>
          <w:rFonts w:cstheme="minorBidi" w:hint="eastAsia"/>
          <w:sz w:val="21"/>
          <w:szCs w:val="22"/>
        </w:rPr>
        <w:t>現状と将来の表層のCOD、全窒素および全りん</w:t>
      </w:r>
      <w:r w:rsidRPr="0014678A">
        <w:rPr>
          <w:rFonts w:cstheme="minorBidi"/>
          <w:sz w:val="21"/>
          <w:szCs w:val="22"/>
        </w:rPr>
        <w:t>の</w:t>
      </w:r>
      <w:r w:rsidRPr="0014678A">
        <w:rPr>
          <w:rFonts w:cstheme="minorBidi" w:hint="eastAsia"/>
          <w:sz w:val="21"/>
          <w:szCs w:val="22"/>
        </w:rPr>
        <w:t>予測</w:t>
      </w:r>
      <w:r w:rsidRPr="0014678A">
        <w:rPr>
          <w:rFonts w:cstheme="minorBidi"/>
          <w:sz w:val="21"/>
          <w:szCs w:val="22"/>
        </w:rPr>
        <w:t>結果</w:t>
      </w:r>
      <w:bookmarkEnd w:id="56"/>
      <w:r w:rsidRPr="0014678A">
        <w:rPr>
          <w:rFonts w:cstheme="minorBidi"/>
          <w:sz w:val="21"/>
          <w:szCs w:val="22"/>
        </w:rPr>
        <w:t>は、図3-1～</w:t>
      </w:r>
      <w:r w:rsidRPr="0014678A">
        <w:rPr>
          <w:rFonts w:cstheme="minorBidi" w:hint="eastAsia"/>
          <w:sz w:val="21"/>
          <w:szCs w:val="22"/>
        </w:rPr>
        <w:t>図</w:t>
      </w:r>
      <w:r w:rsidRPr="0014678A">
        <w:rPr>
          <w:rFonts w:cstheme="minorBidi"/>
          <w:sz w:val="21"/>
          <w:szCs w:val="22"/>
        </w:rPr>
        <w:t>3-3</w:t>
      </w:r>
      <w:r w:rsidRPr="0014678A">
        <w:rPr>
          <w:rFonts w:cstheme="minorBidi" w:hint="eastAsia"/>
          <w:sz w:val="21"/>
          <w:szCs w:val="22"/>
        </w:rPr>
        <w:t>および表5</w:t>
      </w:r>
      <w:r w:rsidRPr="0014678A">
        <w:rPr>
          <w:rFonts w:cstheme="minorBidi"/>
          <w:sz w:val="21"/>
          <w:szCs w:val="22"/>
        </w:rPr>
        <w:t>-1</w:t>
      </w:r>
      <w:r w:rsidRPr="0014678A">
        <w:rPr>
          <w:rFonts w:cstheme="minorBidi" w:hint="eastAsia"/>
          <w:sz w:val="21"/>
          <w:szCs w:val="22"/>
        </w:rPr>
        <w:t>～表5-</w:t>
      </w:r>
      <w:r w:rsidRPr="0014678A">
        <w:rPr>
          <w:rFonts w:cstheme="minorBidi"/>
          <w:sz w:val="21"/>
          <w:szCs w:val="22"/>
        </w:rPr>
        <w:t>3のとおりです。</w:t>
      </w:r>
      <w:bookmarkStart w:id="57" w:name="_Hlk214435758"/>
      <w:r w:rsidRPr="0014678A">
        <w:rPr>
          <w:rFonts w:cstheme="minorBidi" w:hint="eastAsia"/>
          <w:sz w:val="21"/>
          <w:szCs w:val="22"/>
        </w:rPr>
        <w:t>冷却水の減少に伴う周辺海域の水質への影響がほとんどない結果</w:t>
      </w:r>
      <w:bookmarkEnd w:id="57"/>
      <w:r w:rsidRPr="0014678A">
        <w:rPr>
          <w:rFonts w:cstheme="minorBidi" w:hint="eastAsia"/>
          <w:sz w:val="21"/>
          <w:szCs w:val="22"/>
        </w:rPr>
        <w:t>となっています。</w:t>
      </w:r>
    </w:p>
    <w:p w14:paraId="16380F43" w14:textId="77777777" w:rsidR="0047376E" w:rsidRPr="0014678A" w:rsidRDefault="0047376E" w:rsidP="0047376E">
      <w:pPr>
        <w:widowControl/>
        <w:jc w:val="left"/>
        <w:rPr>
          <w:rFonts w:cstheme="minorBidi"/>
          <w:sz w:val="21"/>
          <w:szCs w:val="22"/>
        </w:rPr>
      </w:pPr>
    </w:p>
    <w:p w14:paraId="7FAE41AC" w14:textId="77777777" w:rsidR="0047376E" w:rsidRPr="0014678A" w:rsidRDefault="0047376E" w:rsidP="0047376E">
      <w:pPr>
        <w:jc w:val="center"/>
        <w:rPr>
          <w:rFonts w:cstheme="minorBidi"/>
          <w:szCs w:val="22"/>
        </w:rPr>
      </w:pPr>
    </w:p>
    <w:p w14:paraId="5B1A567F" w14:textId="77777777" w:rsidR="0047376E" w:rsidRPr="0014678A" w:rsidRDefault="0047376E" w:rsidP="0047376E">
      <w:pPr>
        <w:jc w:val="center"/>
        <w:rPr>
          <w:rFonts w:cstheme="minorBidi"/>
          <w:szCs w:val="22"/>
        </w:rPr>
      </w:pPr>
      <w:r w:rsidRPr="0014678A">
        <w:rPr>
          <w:rFonts w:cstheme="minorBidi"/>
          <w:noProof/>
          <w:szCs w:val="22"/>
        </w:rPr>
        <w:drawing>
          <wp:inline distT="0" distB="0" distL="0" distR="0" wp14:anchorId="5D2B90DB" wp14:editId="49002B50">
            <wp:extent cx="5980430" cy="2621280"/>
            <wp:effectExtent l="0" t="0" r="1270" b="7620"/>
            <wp:docPr id="27" name="図 27" descr="テキス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25974" name="図 1" descr="テキスト が含まれている画像&#10;&#10;AI 生成コンテンツは誤りを含む可能性があります。"/>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980430" cy="2621280"/>
                    </a:xfrm>
                    <a:prstGeom prst="rect">
                      <a:avLst/>
                    </a:prstGeom>
                    <a:noFill/>
                    <a:ln>
                      <a:noFill/>
                    </a:ln>
                  </pic:spPr>
                </pic:pic>
              </a:graphicData>
            </a:graphic>
          </wp:inline>
        </w:drawing>
      </w:r>
    </w:p>
    <w:p w14:paraId="1C753F73" w14:textId="77777777" w:rsidR="0047376E" w:rsidRPr="0014678A" w:rsidRDefault="0047376E" w:rsidP="0047376E">
      <w:pPr>
        <w:rPr>
          <w:rFonts w:cstheme="minorBidi"/>
          <w:sz w:val="21"/>
          <w:szCs w:val="21"/>
          <w:lang w:eastAsia="zh-TW"/>
        </w:rPr>
      </w:pPr>
      <w:r w:rsidRPr="0014678A">
        <w:rPr>
          <w:rFonts w:cstheme="minorBidi"/>
          <w:sz w:val="21"/>
          <w:szCs w:val="22"/>
          <w:lang w:eastAsia="zh-TW"/>
        </w:rPr>
        <w:t xml:space="preserve">　　　　　現状（79.2m</w:t>
      </w:r>
      <w:r w:rsidRPr="0014678A">
        <w:rPr>
          <w:rFonts w:cstheme="minorBidi"/>
          <w:sz w:val="21"/>
          <w:szCs w:val="22"/>
          <w:vertAlign w:val="superscript"/>
          <w:lang w:eastAsia="zh-TW"/>
        </w:rPr>
        <w:t>3</w:t>
      </w:r>
      <w:r w:rsidRPr="0014678A">
        <w:rPr>
          <w:rFonts w:cstheme="minorBidi"/>
          <w:sz w:val="21"/>
          <w:szCs w:val="22"/>
          <w:lang w:eastAsia="zh-TW"/>
        </w:rPr>
        <w:t>/s）　　　　　　　　　　　　　　　　将来（39.6m</w:t>
      </w:r>
      <w:r w:rsidRPr="0014678A">
        <w:rPr>
          <w:rFonts w:cstheme="minorBidi"/>
          <w:sz w:val="21"/>
          <w:szCs w:val="22"/>
          <w:vertAlign w:val="superscript"/>
          <w:lang w:eastAsia="zh-TW"/>
        </w:rPr>
        <w:t>3</w:t>
      </w:r>
      <w:r w:rsidRPr="0014678A">
        <w:rPr>
          <w:rFonts w:cstheme="minorBidi"/>
          <w:sz w:val="21"/>
          <w:szCs w:val="22"/>
          <w:lang w:eastAsia="zh-TW"/>
        </w:rPr>
        <w:t>/s）</w:t>
      </w:r>
    </w:p>
    <w:p w14:paraId="590FD52D" w14:textId="77777777" w:rsidR="0047376E" w:rsidRPr="0014678A" w:rsidRDefault="0047376E" w:rsidP="0047376E">
      <w:pPr>
        <w:rPr>
          <w:rFonts w:cstheme="minorBidi"/>
          <w:sz w:val="21"/>
          <w:szCs w:val="22"/>
          <w:lang w:eastAsia="zh-TW"/>
        </w:rPr>
      </w:pPr>
    </w:p>
    <w:p w14:paraId="4F71F43E" w14:textId="77777777" w:rsidR="0047376E" w:rsidRPr="0014678A" w:rsidRDefault="0047376E" w:rsidP="0047376E">
      <w:pPr>
        <w:jc w:val="center"/>
        <w:rPr>
          <w:rFonts w:cstheme="minorBidi"/>
          <w:sz w:val="21"/>
          <w:szCs w:val="22"/>
        </w:rPr>
      </w:pPr>
      <w:r w:rsidRPr="0014678A">
        <w:rPr>
          <w:rFonts w:cstheme="minorBidi"/>
          <w:sz w:val="21"/>
          <w:szCs w:val="22"/>
        </w:rPr>
        <w:t>図3-1　CODの予測結果</w:t>
      </w:r>
      <w:r w:rsidRPr="0014678A">
        <w:rPr>
          <w:rFonts w:cstheme="minorBidi" w:hint="eastAsia"/>
          <w:sz w:val="21"/>
          <w:szCs w:val="22"/>
        </w:rPr>
        <w:t>（</w:t>
      </w:r>
      <w:r w:rsidRPr="0014678A">
        <w:rPr>
          <w:rFonts w:cstheme="minorBidi"/>
          <w:sz w:val="21"/>
          <w:szCs w:val="22"/>
        </w:rPr>
        <w:t>平面分布</w:t>
      </w:r>
      <w:r w:rsidRPr="0014678A">
        <w:rPr>
          <w:rFonts w:cstheme="minorBidi" w:hint="eastAsia"/>
          <w:sz w:val="21"/>
          <w:szCs w:val="22"/>
        </w:rPr>
        <w:t>）[</w:t>
      </w:r>
      <w:r w:rsidRPr="0014678A">
        <w:rPr>
          <w:rFonts w:cstheme="minorBidi"/>
          <w:sz w:val="21"/>
          <w:szCs w:val="22"/>
        </w:rPr>
        <w:t>表層</w:t>
      </w:r>
      <w:r w:rsidRPr="0014678A">
        <w:rPr>
          <w:rFonts w:cstheme="minorBidi" w:hint="eastAsia"/>
          <w:sz w:val="21"/>
          <w:szCs w:val="22"/>
        </w:rPr>
        <w:t>]</w:t>
      </w:r>
    </w:p>
    <w:p w14:paraId="61B3C0A5" w14:textId="77777777" w:rsidR="0047376E" w:rsidRPr="0014678A" w:rsidRDefault="0047376E" w:rsidP="0047376E">
      <w:pPr>
        <w:jc w:val="center"/>
        <w:rPr>
          <w:rFonts w:asciiTheme="minorHAnsi" w:eastAsiaTheme="minorHAnsi" w:hAnsiTheme="minorHAnsi" w:cstheme="minorBidi"/>
          <w:sz w:val="21"/>
          <w:szCs w:val="22"/>
        </w:rPr>
      </w:pPr>
    </w:p>
    <w:p w14:paraId="47F256C7" w14:textId="77777777" w:rsidR="0047376E" w:rsidRPr="0014678A" w:rsidRDefault="0047376E" w:rsidP="0047376E">
      <w:pPr>
        <w:rPr>
          <w:rFonts w:cstheme="minorBidi"/>
          <w:szCs w:val="22"/>
        </w:rPr>
      </w:pPr>
    </w:p>
    <w:p w14:paraId="36F7EC28" w14:textId="77777777" w:rsidR="0047376E" w:rsidRPr="0014678A" w:rsidRDefault="0047376E" w:rsidP="0047376E">
      <w:pPr>
        <w:jc w:val="center"/>
        <w:rPr>
          <w:rFonts w:cstheme="minorBidi"/>
          <w:sz w:val="21"/>
          <w:szCs w:val="22"/>
        </w:rPr>
      </w:pPr>
      <w:r w:rsidRPr="0014678A">
        <w:rPr>
          <w:rFonts w:cstheme="minorBidi" w:hint="eastAsia"/>
          <w:noProof/>
          <w:sz w:val="21"/>
          <w:szCs w:val="22"/>
        </w:rPr>
        <w:drawing>
          <wp:inline distT="0" distB="0" distL="0" distR="0" wp14:anchorId="0465350A" wp14:editId="268A681E">
            <wp:extent cx="5916930" cy="2660729"/>
            <wp:effectExtent l="0" t="0" r="7620"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921049" cy="2662581"/>
                    </a:xfrm>
                    <a:prstGeom prst="rect">
                      <a:avLst/>
                    </a:prstGeom>
                    <a:noFill/>
                    <a:ln>
                      <a:noFill/>
                    </a:ln>
                  </pic:spPr>
                </pic:pic>
              </a:graphicData>
            </a:graphic>
          </wp:inline>
        </w:drawing>
      </w:r>
    </w:p>
    <w:p w14:paraId="602B8888" w14:textId="77777777" w:rsidR="0047376E" w:rsidRPr="0014678A" w:rsidRDefault="0047376E" w:rsidP="0047376E">
      <w:pPr>
        <w:rPr>
          <w:rFonts w:cstheme="minorBidi"/>
          <w:sz w:val="21"/>
          <w:szCs w:val="21"/>
          <w:lang w:eastAsia="zh-TW"/>
        </w:rPr>
      </w:pPr>
      <w:r w:rsidRPr="0014678A">
        <w:rPr>
          <w:rFonts w:cstheme="minorBidi"/>
          <w:sz w:val="21"/>
          <w:szCs w:val="22"/>
          <w:lang w:eastAsia="zh-TW"/>
        </w:rPr>
        <w:t xml:space="preserve">　　　　　現状（79.2m</w:t>
      </w:r>
      <w:r w:rsidRPr="0014678A">
        <w:rPr>
          <w:rFonts w:cstheme="minorBidi"/>
          <w:sz w:val="21"/>
          <w:szCs w:val="22"/>
          <w:vertAlign w:val="superscript"/>
          <w:lang w:eastAsia="zh-TW"/>
        </w:rPr>
        <w:t>3</w:t>
      </w:r>
      <w:r w:rsidRPr="0014678A">
        <w:rPr>
          <w:rFonts w:cstheme="minorBidi"/>
          <w:sz w:val="21"/>
          <w:szCs w:val="22"/>
          <w:lang w:eastAsia="zh-TW"/>
        </w:rPr>
        <w:t>/s）　　　　　　　　　　　　　　　　将来（39.6m</w:t>
      </w:r>
      <w:r w:rsidRPr="0014678A">
        <w:rPr>
          <w:rFonts w:cstheme="minorBidi"/>
          <w:sz w:val="21"/>
          <w:szCs w:val="22"/>
          <w:vertAlign w:val="superscript"/>
          <w:lang w:eastAsia="zh-TW"/>
        </w:rPr>
        <w:t>3</w:t>
      </w:r>
      <w:r w:rsidRPr="0014678A">
        <w:rPr>
          <w:rFonts w:cstheme="minorBidi"/>
          <w:sz w:val="21"/>
          <w:szCs w:val="22"/>
          <w:lang w:eastAsia="zh-TW"/>
        </w:rPr>
        <w:t>/s）</w:t>
      </w:r>
    </w:p>
    <w:p w14:paraId="0121A69F" w14:textId="77777777" w:rsidR="0047376E" w:rsidRPr="0014678A" w:rsidRDefault="0047376E" w:rsidP="0047376E">
      <w:pPr>
        <w:rPr>
          <w:rFonts w:cstheme="minorBidi"/>
          <w:sz w:val="21"/>
          <w:szCs w:val="22"/>
          <w:lang w:eastAsia="zh-TW"/>
        </w:rPr>
      </w:pPr>
    </w:p>
    <w:p w14:paraId="0301D3BE" w14:textId="77777777" w:rsidR="0047376E" w:rsidRPr="0014678A" w:rsidRDefault="0047376E" w:rsidP="0047376E">
      <w:pPr>
        <w:jc w:val="center"/>
        <w:rPr>
          <w:rFonts w:cstheme="minorBidi"/>
          <w:sz w:val="21"/>
          <w:szCs w:val="22"/>
        </w:rPr>
      </w:pPr>
      <w:r w:rsidRPr="0014678A">
        <w:rPr>
          <w:rFonts w:cstheme="minorBidi"/>
          <w:sz w:val="21"/>
          <w:szCs w:val="22"/>
        </w:rPr>
        <w:t xml:space="preserve">図3-2　</w:t>
      </w:r>
      <w:r w:rsidRPr="0014678A">
        <w:rPr>
          <w:rFonts w:cstheme="minorBidi" w:hint="eastAsia"/>
          <w:sz w:val="21"/>
          <w:szCs w:val="22"/>
        </w:rPr>
        <w:t>全窒素</w:t>
      </w:r>
      <w:r w:rsidRPr="0014678A">
        <w:rPr>
          <w:rFonts w:cstheme="minorBidi"/>
          <w:sz w:val="21"/>
          <w:szCs w:val="22"/>
        </w:rPr>
        <w:t>の予測結果</w:t>
      </w:r>
      <w:r w:rsidRPr="0014678A">
        <w:rPr>
          <w:rFonts w:cstheme="minorBidi" w:hint="eastAsia"/>
          <w:sz w:val="21"/>
          <w:szCs w:val="22"/>
        </w:rPr>
        <w:t>（</w:t>
      </w:r>
      <w:r w:rsidRPr="0014678A">
        <w:rPr>
          <w:rFonts w:cstheme="minorBidi"/>
          <w:sz w:val="21"/>
          <w:szCs w:val="22"/>
        </w:rPr>
        <w:t>平面分布</w:t>
      </w:r>
      <w:r w:rsidRPr="0014678A">
        <w:rPr>
          <w:rFonts w:cstheme="minorBidi" w:hint="eastAsia"/>
          <w:sz w:val="21"/>
          <w:szCs w:val="22"/>
        </w:rPr>
        <w:t>）[</w:t>
      </w:r>
      <w:r w:rsidRPr="0014678A">
        <w:rPr>
          <w:rFonts w:cstheme="minorBidi"/>
          <w:sz w:val="21"/>
          <w:szCs w:val="22"/>
        </w:rPr>
        <w:t>表層</w:t>
      </w:r>
      <w:r w:rsidRPr="0014678A">
        <w:rPr>
          <w:rFonts w:cstheme="minorBidi" w:hint="eastAsia"/>
          <w:sz w:val="21"/>
          <w:szCs w:val="22"/>
        </w:rPr>
        <w:t>]</w:t>
      </w:r>
    </w:p>
    <w:p w14:paraId="7824D96B" w14:textId="77777777" w:rsidR="0047376E" w:rsidRPr="0014678A" w:rsidRDefault="0047376E" w:rsidP="0047376E">
      <w:pPr>
        <w:jc w:val="center"/>
        <w:rPr>
          <w:rFonts w:cstheme="minorBidi"/>
          <w:szCs w:val="22"/>
        </w:rPr>
      </w:pPr>
    </w:p>
    <w:p w14:paraId="38B5C874" w14:textId="77777777" w:rsidR="0047376E" w:rsidRPr="0014678A" w:rsidRDefault="0047376E" w:rsidP="0047376E">
      <w:pPr>
        <w:jc w:val="center"/>
        <w:rPr>
          <w:rFonts w:cstheme="minorBidi"/>
          <w:sz w:val="21"/>
          <w:szCs w:val="22"/>
        </w:rPr>
      </w:pPr>
      <w:r w:rsidRPr="0014678A">
        <w:rPr>
          <w:rFonts w:cstheme="minorBidi"/>
          <w:noProof/>
          <w:sz w:val="21"/>
          <w:szCs w:val="22"/>
        </w:rPr>
        <w:drawing>
          <wp:inline distT="0" distB="0" distL="0" distR="0" wp14:anchorId="4043B4C7" wp14:editId="26C90863">
            <wp:extent cx="5979795" cy="2642909"/>
            <wp:effectExtent l="0" t="0" r="1905" b="508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983347" cy="2644479"/>
                    </a:xfrm>
                    <a:prstGeom prst="rect">
                      <a:avLst/>
                    </a:prstGeom>
                    <a:noFill/>
                    <a:ln>
                      <a:noFill/>
                    </a:ln>
                  </pic:spPr>
                </pic:pic>
              </a:graphicData>
            </a:graphic>
          </wp:inline>
        </w:drawing>
      </w:r>
    </w:p>
    <w:p w14:paraId="30D7EEEC" w14:textId="77777777" w:rsidR="0047376E" w:rsidRPr="0014678A" w:rsidRDefault="0047376E" w:rsidP="0047376E">
      <w:pPr>
        <w:rPr>
          <w:rFonts w:cstheme="minorBidi"/>
          <w:sz w:val="21"/>
          <w:szCs w:val="21"/>
          <w:lang w:eastAsia="zh-TW"/>
        </w:rPr>
      </w:pPr>
      <w:r w:rsidRPr="0014678A">
        <w:rPr>
          <w:rFonts w:cstheme="minorBidi"/>
          <w:sz w:val="21"/>
          <w:szCs w:val="22"/>
          <w:lang w:eastAsia="zh-TW"/>
        </w:rPr>
        <w:t xml:space="preserve">　　　　　現状（79.2m</w:t>
      </w:r>
      <w:r w:rsidRPr="0014678A">
        <w:rPr>
          <w:rFonts w:cstheme="minorBidi"/>
          <w:sz w:val="21"/>
          <w:szCs w:val="22"/>
          <w:vertAlign w:val="superscript"/>
          <w:lang w:eastAsia="zh-TW"/>
        </w:rPr>
        <w:t>3</w:t>
      </w:r>
      <w:r w:rsidRPr="0014678A">
        <w:rPr>
          <w:rFonts w:cstheme="minorBidi"/>
          <w:sz w:val="21"/>
          <w:szCs w:val="22"/>
          <w:lang w:eastAsia="zh-TW"/>
        </w:rPr>
        <w:t>/s）　　　　　　　　　　　　　　　　将来（39.6m</w:t>
      </w:r>
      <w:r w:rsidRPr="0014678A">
        <w:rPr>
          <w:rFonts w:cstheme="minorBidi"/>
          <w:sz w:val="21"/>
          <w:szCs w:val="22"/>
          <w:vertAlign w:val="superscript"/>
          <w:lang w:eastAsia="zh-TW"/>
        </w:rPr>
        <w:t>3</w:t>
      </w:r>
      <w:r w:rsidRPr="0014678A">
        <w:rPr>
          <w:rFonts w:cstheme="minorBidi"/>
          <w:sz w:val="21"/>
          <w:szCs w:val="22"/>
          <w:lang w:eastAsia="zh-TW"/>
        </w:rPr>
        <w:t>/s）</w:t>
      </w:r>
    </w:p>
    <w:p w14:paraId="66F592F9" w14:textId="77777777" w:rsidR="0047376E" w:rsidRPr="0014678A" w:rsidRDefault="0047376E" w:rsidP="0047376E">
      <w:pPr>
        <w:rPr>
          <w:rFonts w:cstheme="minorBidi"/>
          <w:sz w:val="21"/>
          <w:szCs w:val="22"/>
          <w:lang w:eastAsia="zh-TW"/>
        </w:rPr>
      </w:pPr>
    </w:p>
    <w:p w14:paraId="76143FFB" w14:textId="77777777" w:rsidR="0047376E" w:rsidRPr="0014678A" w:rsidRDefault="0047376E" w:rsidP="0047376E">
      <w:pPr>
        <w:jc w:val="center"/>
        <w:rPr>
          <w:rFonts w:cstheme="minorBidi"/>
          <w:sz w:val="21"/>
          <w:szCs w:val="22"/>
        </w:rPr>
      </w:pPr>
      <w:r w:rsidRPr="0014678A">
        <w:rPr>
          <w:rFonts w:cstheme="minorBidi"/>
          <w:sz w:val="21"/>
          <w:szCs w:val="22"/>
        </w:rPr>
        <w:t>図</w:t>
      </w:r>
      <w:r w:rsidRPr="0014678A">
        <w:rPr>
          <w:rFonts w:cstheme="minorBidi" w:hint="eastAsia"/>
          <w:sz w:val="21"/>
          <w:szCs w:val="22"/>
        </w:rPr>
        <w:t>3</w:t>
      </w:r>
      <w:r w:rsidRPr="0014678A">
        <w:rPr>
          <w:rFonts w:cstheme="minorBidi"/>
          <w:sz w:val="21"/>
          <w:szCs w:val="22"/>
        </w:rPr>
        <w:t xml:space="preserve">-3　</w:t>
      </w:r>
      <w:r w:rsidRPr="0014678A">
        <w:rPr>
          <w:rFonts w:cstheme="minorBidi" w:hint="eastAsia"/>
          <w:sz w:val="21"/>
          <w:szCs w:val="22"/>
        </w:rPr>
        <w:t>全りん</w:t>
      </w:r>
      <w:r w:rsidRPr="0014678A">
        <w:rPr>
          <w:rFonts w:cstheme="minorBidi"/>
          <w:sz w:val="21"/>
          <w:szCs w:val="22"/>
        </w:rPr>
        <w:t>の予測結果</w:t>
      </w:r>
      <w:r w:rsidRPr="0014678A">
        <w:rPr>
          <w:rFonts w:cstheme="minorBidi" w:hint="eastAsia"/>
          <w:sz w:val="21"/>
          <w:szCs w:val="22"/>
        </w:rPr>
        <w:t>（</w:t>
      </w:r>
      <w:r w:rsidRPr="0014678A">
        <w:rPr>
          <w:rFonts w:cstheme="minorBidi"/>
          <w:sz w:val="21"/>
          <w:szCs w:val="22"/>
        </w:rPr>
        <w:t>平面分布</w:t>
      </w:r>
      <w:r w:rsidRPr="0014678A">
        <w:rPr>
          <w:rFonts w:cstheme="minorBidi" w:hint="eastAsia"/>
          <w:sz w:val="21"/>
          <w:szCs w:val="22"/>
        </w:rPr>
        <w:t>）[</w:t>
      </w:r>
      <w:r w:rsidRPr="0014678A">
        <w:rPr>
          <w:rFonts w:cstheme="minorBidi"/>
          <w:sz w:val="21"/>
          <w:szCs w:val="22"/>
        </w:rPr>
        <w:t>表層</w:t>
      </w:r>
      <w:r w:rsidRPr="0014678A">
        <w:rPr>
          <w:rFonts w:cstheme="minorBidi" w:hint="eastAsia"/>
          <w:sz w:val="21"/>
          <w:szCs w:val="22"/>
        </w:rPr>
        <w:t>]</w:t>
      </w:r>
    </w:p>
    <w:p w14:paraId="01E7851C" w14:textId="77777777" w:rsidR="0047376E" w:rsidRPr="0014678A" w:rsidRDefault="0047376E" w:rsidP="0047376E">
      <w:pPr>
        <w:rPr>
          <w:rFonts w:cstheme="minorBidi"/>
          <w:sz w:val="21"/>
          <w:szCs w:val="22"/>
        </w:rPr>
      </w:pPr>
    </w:p>
    <w:p w14:paraId="29EA3FA4" w14:textId="77777777" w:rsidR="0047376E" w:rsidRPr="0014678A" w:rsidRDefault="0047376E" w:rsidP="0047376E">
      <w:pPr>
        <w:widowControl/>
        <w:jc w:val="center"/>
        <w:rPr>
          <w:rFonts w:cstheme="minorBidi"/>
          <w:sz w:val="21"/>
          <w:szCs w:val="21"/>
        </w:rPr>
      </w:pPr>
      <w:r w:rsidRPr="0014678A">
        <w:rPr>
          <w:rFonts w:cstheme="minorBidi"/>
          <w:noProof/>
          <w:sz w:val="21"/>
          <w:szCs w:val="21"/>
        </w:rPr>
        <w:drawing>
          <wp:inline distT="0" distB="0" distL="0" distR="0" wp14:anchorId="0A9A0BE0" wp14:editId="09538E5E">
            <wp:extent cx="2454110" cy="2863850"/>
            <wp:effectExtent l="0" t="0" r="3810" b="0"/>
            <wp:docPr id="48" name="図 48" title="イメージを挿入し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461622" cy="2872617"/>
                    </a:xfrm>
                    <a:prstGeom prst="rect">
                      <a:avLst/>
                    </a:prstGeom>
                  </pic:spPr>
                </pic:pic>
              </a:graphicData>
            </a:graphic>
          </wp:inline>
        </w:drawing>
      </w:r>
      <w:r w:rsidRPr="0014678A">
        <w:rPr>
          <w:rFonts w:cs="ＭＳ Ｐゴシック"/>
          <w:noProof/>
          <w:sz w:val="21"/>
          <w:szCs w:val="21"/>
        </w:rPr>
        <mc:AlternateContent>
          <mc:Choice Requires="wps">
            <w:drawing>
              <wp:inline distT="0" distB="0" distL="0" distR="0" wp14:anchorId="1A11EBC9" wp14:editId="65895BCD">
                <wp:extent cx="2400300" cy="967741"/>
                <wp:effectExtent l="0" t="0" r="0" b="0"/>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400300" cy="967741"/>
                        </a:xfrm>
                        <a:prstGeom prst="rect">
                          <a:avLst/>
                        </a:prstGeom>
                        <a:solidFill>
                          <a:srgbClr val="FFFFFF"/>
                        </a:solidFill>
                        <a:ln w="9525">
                          <a:noFill/>
                          <a:miter/>
                        </a:ln>
                      </wps:spPr>
                      <wps:txbx>
                        <w:txbxContent>
                          <w:p w14:paraId="6515B3C2" w14:textId="77777777" w:rsidR="0047376E" w:rsidRPr="000C730D" w:rsidRDefault="0047376E" w:rsidP="0047376E">
                            <w:pPr>
                              <w:rPr>
                                <w:kern w:val="0"/>
                                <w:sz w:val="20"/>
                                <w:szCs w:val="20"/>
                              </w:rPr>
                            </w:pPr>
                            <w:r w:rsidRPr="000C730D">
                              <w:rPr>
                                <w:sz w:val="20"/>
                                <w:szCs w:val="20"/>
                              </w:rPr>
                              <w:t>注：「C-3」「B-3」「C-4」は、</w:t>
                            </w:r>
                          </w:p>
                          <w:p w14:paraId="0C9E157D" w14:textId="77777777" w:rsidR="0047376E" w:rsidRPr="000C730D" w:rsidRDefault="0047376E" w:rsidP="0047376E">
                            <w:pPr>
                              <w:ind w:firstLine="426"/>
                              <w:rPr>
                                <w:sz w:val="20"/>
                                <w:szCs w:val="20"/>
                              </w:rPr>
                            </w:pPr>
                            <w:r w:rsidRPr="000C730D">
                              <w:rPr>
                                <w:sz w:val="20"/>
                                <w:szCs w:val="20"/>
                              </w:rPr>
                              <w:t>大阪府における公共用水域</w:t>
                            </w:r>
                            <w:r>
                              <w:rPr>
                                <w:rFonts w:hint="eastAsia"/>
                                <w:sz w:val="20"/>
                                <w:szCs w:val="20"/>
                              </w:rPr>
                              <w:t>の</w:t>
                            </w:r>
                          </w:p>
                          <w:p w14:paraId="27AB0120" w14:textId="77777777" w:rsidR="0047376E" w:rsidRPr="000C730D" w:rsidRDefault="0047376E" w:rsidP="0047376E">
                            <w:pPr>
                              <w:ind w:firstLine="426"/>
                              <w:rPr>
                                <w:sz w:val="20"/>
                                <w:szCs w:val="20"/>
                              </w:rPr>
                            </w:pPr>
                            <w:r w:rsidRPr="000C730D">
                              <w:rPr>
                                <w:sz w:val="20"/>
                                <w:szCs w:val="20"/>
                              </w:rPr>
                              <w:t>水質測定</w:t>
                            </w:r>
                            <w:r w:rsidRPr="000C730D">
                              <w:rPr>
                                <w:color w:val="000000"/>
                                <w:sz w:val="20"/>
                                <w:szCs w:val="20"/>
                              </w:rPr>
                              <w:t>地</w:t>
                            </w:r>
                            <w:r w:rsidRPr="000C730D">
                              <w:rPr>
                                <w:sz w:val="20"/>
                                <w:szCs w:val="20"/>
                              </w:rPr>
                              <w:t>点を示す。</w:t>
                            </w:r>
                          </w:p>
                        </w:txbxContent>
                      </wps:txbx>
                      <wps:bodyPr wrap="square" lIns="91440" tIns="45720" rIns="91440" bIns="45720" anchor="t">
                        <a:spAutoFit/>
                      </wps:bodyPr>
                    </wps:wsp>
                  </a:graphicData>
                </a:graphic>
              </wp:inline>
            </w:drawing>
          </mc:Choice>
          <mc:Fallback>
            <w:pict>
              <v:rect w14:anchorId="1A11EBC9" id="テキスト ボックス 2" o:spid="_x0000_s1150" style="width:189pt;height: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" stroked="f">
                <v:textbox style="mso-fit-shape-to-text:t">
                  <w:txbxContent>
                    <w:p w14:paraId="6515B3C2" w14:textId="77777777" w:rsidR="0047376E" w:rsidRPr="000C730D" w:rsidRDefault="0047376E" w:rsidP="0047376E">
                      <w:pPr>
                        <w:rPr>
                          <w:kern w:val="0"/>
                          <w:sz w:val="20"/>
                          <w:szCs w:val="20"/>
                        </w:rPr>
                      </w:pPr>
                      <w:r w:rsidRPr="000C730D">
                        <w:rPr>
                          <w:sz w:val="20"/>
                          <w:szCs w:val="20"/>
                        </w:rPr>
                        <w:t>注：「C-3」「B-3」「C-4」は、</w:t>
                      </w:r>
                    </w:p>
                    <w:p w14:paraId="0C9E157D" w14:textId="77777777" w:rsidR="0047376E" w:rsidRPr="000C730D" w:rsidRDefault="0047376E" w:rsidP="0047376E">
                      <w:pPr>
                        <w:ind w:firstLine="426"/>
                        <w:rPr>
                          <w:sz w:val="20"/>
                          <w:szCs w:val="20"/>
                        </w:rPr>
                      </w:pPr>
                      <w:r w:rsidRPr="000C730D">
                        <w:rPr>
                          <w:sz w:val="20"/>
                          <w:szCs w:val="20"/>
                        </w:rPr>
                        <w:t>大阪府における公共用水域</w:t>
                      </w:r>
                      <w:r>
                        <w:rPr>
                          <w:rFonts w:hint="eastAsia"/>
                          <w:sz w:val="20"/>
                          <w:szCs w:val="20"/>
                        </w:rPr>
                        <w:t>の</w:t>
                      </w:r>
                    </w:p>
                    <w:p w14:paraId="27AB0120" w14:textId="77777777" w:rsidR="0047376E" w:rsidRPr="000C730D" w:rsidRDefault="0047376E" w:rsidP="0047376E">
                      <w:pPr>
                        <w:ind w:firstLine="426"/>
                        <w:rPr>
                          <w:sz w:val="20"/>
                          <w:szCs w:val="20"/>
                        </w:rPr>
                      </w:pPr>
                      <w:r w:rsidRPr="000C730D">
                        <w:rPr>
                          <w:sz w:val="20"/>
                          <w:szCs w:val="20"/>
                        </w:rPr>
                        <w:t>水質測定</w:t>
                      </w:r>
                      <w:r w:rsidRPr="000C730D">
                        <w:rPr>
                          <w:color w:val="000000"/>
                          <w:sz w:val="20"/>
                          <w:szCs w:val="20"/>
                        </w:rPr>
                        <w:t>地</w:t>
                      </w:r>
                      <w:r w:rsidRPr="000C730D">
                        <w:rPr>
                          <w:sz w:val="20"/>
                          <w:szCs w:val="20"/>
                        </w:rPr>
                        <w:t>点を示す。</w:t>
                      </w:r>
                    </w:p>
                  </w:txbxContent>
                </v:textbox>
                <w10:anchorlock/>
              </v:rect>
            </w:pict>
          </mc:Fallback>
        </mc:AlternateContent>
      </w:r>
    </w:p>
    <w:p w14:paraId="1A984076" w14:textId="77777777" w:rsidR="0047376E" w:rsidRPr="0014678A" w:rsidRDefault="0047376E" w:rsidP="0047376E">
      <w:pPr>
        <w:widowControl/>
        <w:jc w:val="center"/>
        <w:rPr>
          <w:rFonts w:cstheme="minorBidi"/>
          <w:sz w:val="21"/>
          <w:szCs w:val="21"/>
        </w:rPr>
      </w:pPr>
      <w:r w:rsidRPr="0014678A">
        <w:rPr>
          <w:rFonts w:cstheme="minorBidi" w:hint="eastAsia"/>
          <w:sz w:val="21"/>
          <w:szCs w:val="21"/>
        </w:rPr>
        <w:t>図</w:t>
      </w:r>
      <w:r w:rsidRPr="0014678A">
        <w:rPr>
          <w:rFonts w:cstheme="minorBidi"/>
          <w:sz w:val="21"/>
          <w:szCs w:val="21"/>
        </w:rPr>
        <w:t>4</w:t>
      </w:r>
      <w:r w:rsidRPr="0014678A">
        <w:rPr>
          <w:rFonts w:cstheme="minorBidi" w:hint="eastAsia"/>
          <w:sz w:val="21"/>
          <w:szCs w:val="21"/>
        </w:rPr>
        <w:t xml:space="preserve">　予測結果の比較対象の地点</w:t>
      </w:r>
    </w:p>
    <w:p w14:paraId="5DEDBD17" w14:textId="77777777" w:rsidR="0047376E" w:rsidRDefault="0047376E" w:rsidP="0047376E">
      <w:pPr>
        <w:widowControl/>
        <w:jc w:val="left"/>
        <w:rPr>
          <w:rFonts w:cs="ＭＳ 明朝"/>
          <w:sz w:val="21"/>
          <w:szCs w:val="21"/>
        </w:rPr>
      </w:pPr>
    </w:p>
    <w:p w14:paraId="047C0D7A" w14:textId="4B592780" w:rsidR="0047376E" w:rsidRDefault="0047376E" w:rsidP="0047376E">
      <w:pPr>
        <w:widowControl/>
        <w:jc w:val="left"/>
        <w:rPr>
          <w:rFonts w:cs="ＭＳ 明朝"/>
          <w:sz w:val="21"/>
          <w:szCs w:val="21"/>
        </w:rPr>
      </w:pPr>
    </w:p>
    <w:p w14:paraId="364D2867" w14:textId="77777777" w:rsidR="001F0A9A" w:rsidRDefault="001F0A9A" w:rsidP="0047376E">
      <w:pPr>
        <w:widowControl/>
        <w:jc w:val="left"/>
        <w:rPr>
          <w:rFonts w:cs="ＭＳ 明朝"/>
          <w:sz w:val="21"/>
          <w:szCs w:val="21"/>
        </w:rPr>
      </w:pPr>
    </w:p>
    <w:p w14:paraId="261DA6F0" w14:textId="77777777" w:rsidR="0047376E" w:rsidRDefault="0047376E" w:rsidP="0047376E">
      <w:pPr>
        <w:widowControl/>
        <w:jc w:val="left"/>
        <w:rPr>
          <w:rFonts w:cs="ＭＳ 明朝"/>
          <w:sz w:val="21"/>
          <w:szCs w:val="21"/>
        </w:rPr>
      </w:pPr>
    </w:p>
    <w:p w14:paraId="5A99FFB5" w14:textId="77777777" w:rsidR="0047376E" w:rsidRDefault="0047376E" w:rsidP="0047376E">
      <w:pPr>
        <w:widowControl/>
        <w:jc w:val="left"/>
        <w:rPr>
          <w:rFonts w:cs="ＭＳ 明朝"/>
          <w:sz w:val="21"/>
          <w:szCs w:val="21"/>
        </w:rPr>
      </w:pPr>
    </w:p>
    <w:p w14:paraId="60F39745" w14:textId="77777777" w:rsidR="0047376E" w:rsidRDefault="0047376E" w:rsidP="0047376E">
      <w:pPr>
        <w:widowControl/>
        <w:jc w:val="left"/>
        <w:rPr>
          <w:rFonts w:cs="ＭＳ 明朝"/>
          <w:sz w:val="21"/>
          <w:szCs w:val="21"/>
        </w:rPr>
      </w:pPr>
    </w:p>
    <w:p w14:paraId="7BFF2E12" w14:textId="77777777" w:rsidR="0047376E" w:rsidRPr="0014678A" w:rsidRDefault="0047376E" w:rsidP="0047376E">
      <w:pPr>
        <w:widowControl/>
        <w:jc w:val="left"/>
        <w:rPr>
          <w:rFonts w:cs="ＭＳ 明朝"/>
          <w:sz w:val="21"/>
          <w:szCs w:val="21"/>
        </w:rPr>
      </w:pPr>
    </w:p>
    <w:p w14:paraId="079759FC" w14:textId="77777777" w:rsidR="0047376E" w:rsidRPr="0014678A" w:rsidRDefault="0047376E" w:rsidP="0047376E">
      <w:pPr>
        <w:widowControl/>
        <w:jc w:val="center"/>
        <w:rPr>
          <w:rFonts w:cs="ＭＳ 明朝"/>
          <w:sz w:val="21"/>
          <w:szCs w:val="21"/>
        </w:rPr>
      </w:pPr>
      <w:r w:rsidRPr="0014678A">
        <w:rPr>
          <w:rFonts w:cs="ＭＳ 明朝"/>
          <w:sz w:val="21"/>
          <w:szCs w:val="21"/>
        </w:rPr>
        <w:lastRenderedPageBreak/>
        <w:t>表5-1　CODの予測結果（比較対象の地点における予測値）</w:t>
      </w:r>
    </w:p>
    <w:tbl>
      <w:tblPr>
        <w:tblStyle w:val="a9"/>
        <w:tblW w:w="0" w:type="auto"/>
        <w:tblInd w:w="41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54"/>
        <w:gridCol w:w="1998"/>
        <w:gridCol w:w="1998"/>
        <w:gridCol w:w="2484"/>
      </w:tblGrid>
      <w:tr w:rsidR="0047376E" w:rsidRPr="0014678A" w14:paraId="5563D325" w14:textId="77777777" w:rsidTr="00F41D01">
        <w:trPr>
          <w:trHeight w:val="300"/>
        </w:trPr>
        <w:tc>
          <w:tcPr>
            <w:tcW w:w="2156" w:type="dxa"/>
            <w:vMerge w:val="restart"/>
            <w:tcMar>
              <w:left w:w="108" w:type="dxa"/>
              <w:right w:w="108" w:type="dxa"/>
            </w:tcMar>
            <w:vAlign w:val="center"/>
          </w:tcPr>
          <w:p w14:paraId="5463CC52"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地点</w:t>
            </w:r>
          </w:p>
        </w:tc>
        <w:tc>
          <w:tcPr>
            <w:tcW w:w="6490" w:type="dxa"/>
            <w:gridSpan w:val="3"/>
            <w:tcMar>
              <w:left w:w="108" w:type="dxa"/>
              <w:right w:w="108" w:type="dxa"/>
            </w:tcMar>
            <w:vAlign w:val="center"/>
          </w:tcPr>
          <w:p w14:paraId="13A25356"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rPr>
              <w:t>表層</w:t>
            </w:r>
            <w:r w:rsidRPr="0014678A">
              <w:rPr>
                <w:rFonts w:cs="ＭＳ 明朝" w:hint="eastAsia"/>
                <w:color w:val="000000" w:themeColor="text1"/>
                <w:sz w:val="21"/>
                <w:szCs w:val="21"/>
              </w:rPr>
              <w:t xml:space="preserve"> </w:t>
            </w:r>
            <w:r w:rsidRPr="0014678A">
              <w:rPr>
                <w:rFonts w:cs="ＭＳ 明朝"/>
                <w:color w:val="000000" w:themeColor="text1"/>
                <w:sz w:val="21"/>
                <w:szCs w:val="21"/>
              </w:rPr>
              <w:t>COD</w:t>
            </w:r>
            <w:r w:rsidRPr="0014678A">
              <w:rPr>
                <w:rFonts w:cs="ＭＳ 明朝"/>
                <w:color w:val="000000" w:themeColor="text1"/>
                <w:sz w:val="21"/>
                <w:szCs w:val="21"/>
                <w:lang w:eastAsia="zh-TW"/>
              </w:rPr>
              <w:t>（mg/L）</w:t>
            </w:r>
          </w:p>
        </w:tc>
      </w:tr>
      <w:tr w:rsidR="0047376E" w:rsidRPr="0014678A" w14:paraId="259AE17C" w14:textId="77777777" w:rsidTr="00F41D01">
        <w:trPr>
          <w:trHeight w:val="40"/>
        </w:trPr>
        <w:tc>
          <w:tcPr>
            <w:tcW w:w="2156" w:type="dxa"/>
            <w:vMerge/>
          </w:tcPr>
          <w:p w14:paraId="71A82887" w14:textId="77777777" w:rsidR="0047376E" w:rsidRPr="0014678A" w:rsidRDefault="0047376E" w:rsidP="00F41D01">
            <w:pPr>
              <w:rPr>
                <w:sz w:val="21"/>
                <w:szCs w:val="21"/>
              </w:rPr>
            </w:pPr>
          </w:p>
        </w:tc>
        <w:tc>
          <w:tcPr>
            <w:tcW w:w="2001" w:type="dxa"/>
            <w:tcBorders>
              <w:top w:val="single" w:sz="4" w:space="0" w:color="auto"/>
            </w:tcBorders>
            <w:tcMar>
              <w:left w:w="108" w:type="dxa"/>
              <w:right w:w="108" w:type="dxa"/>
            </w:tcMar>
            <w:vAlign w:val="center"/>
          </w:tcPr>
          <w:p w14:paraId="5B27A712"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現状</w:t>
            </w:r>
          </w:p>
        </w:tc>
        <w:tc>
          <w:tcPr>
            <w:tcW w:w="2001" w:type="dxa"/>
            <w:tcMar>
              <w:left w:w="108" w:type="dxa"/>
              <w:right w:w="108" w:type="dxa"/>
            </w:tcMar>
            <w:vAlign w:val="center"/>
          </w:tcPr>
          <w:p w14:paraId="1B414A43"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将来</w:t>
            </w:r>
          </w:p>
        </w:tc>
        <w:tc>
          <w:tcPr>
            <w:tcW w:w="2488" w:type="dxa"/>
            <w:tcMar>
              <w:left w:w="108" w:type="dxa"/>
              <w:right w:w="108" w:type="dxa"/>
            </w:tcMar>
            <w:vAlign w:val="center"/>
          </w:tcPr>
          <w:p w14:paraId="32CAB552"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lang w:eastAsia="zh-TW"/>
              </w:rPr>
              <w:t>差濃度（将来－現状）</w:t>
            </w:r>
          </w:p>
        </w:tc>
      </w:tr>
      <w:tr w:rsidR="0047376E" w:rsidRPr="0014678A" w14:paraId="534EDFFC" w14:textId="77777777" w:rsidTr="00F41D01">
        <w:trPr>
          <w:trHeight w:val="300"/>
        </w:trPr>
        <w:tc>
          <w:tcPr>
            <w:tcW w:w="2156" w:type="dxa"/>
            <w:tcBorders>
              <w:bottom w:val="single" w:sz="4" w:space="0" w:color="auto"/>
            </w:tcBorders>
            <w:tcMar>
              <w:left w:w="108" w:type="dxa"/>
              <w:right w:w="108" w:type="dxa"/>
            </w:tcMar>
            <w:vAlign w:val="center"/>
          </w:tcPr>
          <w:p w14:paraId="41C90B98"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C-3（南港西）</w:t>
            </w:r>
          </w:p>
        </w:tc>
        <w:tc>
          <w:tcPr>
            <w:tcW w:w="2001" w:type="dxa"/>
            <w:tcBorders>
              <w:bottom w:val="single" w:sz="4" w:space="0" w:color="auto"/>
            </w:tcBorders>
            <w:tcMar>
              <w:left w:w="108" w:type="dxa"/>
              <w:right w:w="108" w:type="dxa"/>
            </w:tcMar>
            <w:vAlign w:val="center"/>
          </w:tcPr>
          <w:p w14:paraId="58CE8CE0"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5.1</w:t>
            </w:r>
          </w:p>
        </w:tc>
        <w:tc>
          <w:tcPr>
            <w:tcW w:w="2001" w:type="dxa"/>
            <w:tcBorders>
              <w:bottom w:val="single" w:sz="4" w:space="0" w:color="auto"/>
            </w:tcBorders>
            <w:tcMar>
              <w:left w:w="108" w:type="dxa"/>
              <w:right w:w="108" w:type="dxa"/>
            </w:tcMar>
            <w:vAlign w:val="center"/>
          </w:tcPr>
          <w:p w14:paraId="06FF523B"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5.1</w:t>
            </w:r>
          </w:p>
        </w:tc>
        <w:tc>
          <w:tcPr>
            <w:tcW w:w="2488" w:type="dxa"/>
            <w:tcBorders>
              <w:bottom w:val="single" w:sz="4" w:space="0" w:color="auto"/>
            </w:tcBorders>
            <w:tcMar>
              <w:left w:w="108" w:type="dxa"/>
              <w:right w:w="108" w:type="dxa"/>
            </w:tcMar>
            <w:vAlign w:val="center"/>
          </w:tcPr>
          <w:p w14:paraId="0C0267A5"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w:t>
            </w:r>
          </w:p>
        </w:tc>
      </w:tr>
      <w:tr w:rsidR="0047376E" w:rsidRPr="0014678A" w14:paraId="385B499D"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13F3A57C"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大阪波浪観測塔</w:t>
            </w:r>
          </w:p>
        </w:tc>
        <w:tc>
          <w:tcPr>
            <w:tcW w:w="2001" w:type="dxa"/>
            <w:tcBorders>
              <w:top w:val="single" w:sz="4" w:space="0" w:color="auto"/>
              <w:bottom w:val="single" w:sz="4" w:space="0" w:color="auto"/>
            </w:tcBorders>
            <w:tcMar>
              <w:left w:w="108" w:type="dxa"/>
              <w:right w:w="108" w:type="dxa"/>
            </w:tcMar>
            <w:vAlign w:val="center"/>
          </w:tcPr>
          <w:p w14:paraId="05203ED9"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4.9</w:t>
            </w:r>
          </w:p>
        </w:tc>
        <w:tc>
          <w:tcPr>
            <w:tcW w:w="2001" w:type="dxa"/>
            <w:tcBorders>
              <w:top w:val="single" w:sz="4" w:space="0" w:color="auto"/>
              <w:bottom w:val="single" w:sz="4" w:space="0" w:color="auto"/>
            </w:tcBorders>
            <w:tcMar>
              <w:left w:w="108" w:type="dxa"/>
              <w:right w:w="108" w:type="dxa"/>
            </w:tcMar>
            <w:vAlign w:val="center"/>
          </w:tcPr>
          <w:p w14:paraId="4117B22B"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4.9</w:t>
            </w:r>
          </w:p>
        </w:tc>
        <w:tc>
          <w:tcPr>
            <w:tcW w:w="2488" w:type="dxa"/>
            <w:tcBorders>
              <w:top w:val="single" w:sz="4" w:space="0" w:color="auto"/>
              <w:bottom w:val="single" w:sz="4" w:space="0" w:color="auto"/>
            </w:tcBorders>
            <w:tcMar>
              <w:left w:w="108" w:type="dxa"/>
              <w:right w:w="108" w:type="dxa"/>
            </w:tcMar>
            <w:vAlign w:val="center"/>
          </w:tcPr>
          <w:p w14:paraId="451B0352"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w:t>
            </w:r>
          </w:p>
        </w:tc>
      </w:tr>
      <w:tr w:rsidR="0047376E" w:rsidRPr="0014678A" w14:paraId="5331BD58"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2123EA4C"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B-3（築港沖）</w:t>
            </w:r>
          </w:p>
        </w:tc>
        <w:tc>
          <w:tcPr>
            <w:tcW w:w="2001" w:type="dxa"/>
            <w:tcBorders>
              <w:top w:val="single" w:sz="4" w:space="0" w:color="auto"/>
              <w:bottom w:val="single" w:sz="4" w:space="0" w:color="auto"/>
            </w:tcBorders>
            <w:tcMar>
              <w:left w:w="108" w:type="dxa"/>
              <w:right w:w="108" w:type="dxa"/>
            </w:tcMar>
            <w:vAlign w:val="center"/>
          </w:tcPr>
          <w:p w14:paraId="79E02C6A"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4.1</w:t>
            </w:r>
          </w:p>
        </w:tc>
        <w:tc>
          <w:tcPr>
            <w:tcW w:w="2001" w:type="dxa"/>
            <w:tcBorders>
              <w:top w:val="single" w:sz="4" w:space="0" w:color="auto"/>
              <w:bottom w:val="single" w:sz="4" w:space="0" w:color="auto"/>
            </w:tcBorders>
            <w:tcMar>
              <w:left w:w="108" w:type="dxa"/>
              <w:right w:w="108" w:type="dxa"/>
            </w:tcMar>
            <w:vAlign w:val="center"/>
          </w:tcPr>
          <w:p w14:paraId="2814D14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4.1</w:t>
            </w:r>
          </w:p>
        </w:tc>
        <w:tc>
          <w:tcPr>
            <w:tcW w:w="2488" w:type="dxa"/>
            <w:tcBorders>
              <w:top w:val="single" w:sz="4" w:space="0" w:color="auto"/>
              <w:bottom w:val="single" w:sz="4" w:space="0" w:color="auto"/>
            </w:tcBorders>
            <w:tcMar>
              <w:left w:w="108" w:type="dxa"/>
              <w:right w:w="108" w:type="dxa"/>
            </w:tcMar>
            <w:vAlign w:val="center"/>
          </w:tcPr>
          <w:p w14:paraId="41AE34F0"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w:t>
            </w:r>
          </w:p>
        </w:tc>
      </w:tr>
      <w:tr w:rsidR="0047376E" w:rsidRPr="0014678A" w14:paraId="196AB31A" w14:textId="77777777" w:rsidTr="00F41D01">
        <w:trPr>
          <w:trHeight w:val="300"/>
        </w:trPr>
        <w:tc>
          <w:tcPr>
            <w:tcW w:w="2156" w:type="dxa"/>
            <w:tcBorders>
              <w:top w:val="single" w:sz="4" w:space="0" w:color="auto"/>
            </w:tcBorders>
            <w:tcMar>
              <w:left w:w="108" w:type="dxa"/>
              <w:right w:w="108" w:type="dxa"/>
            </w:tcMar>
            <w:vAlign w:val="center"/>
          </w:tcPr>
          <w:p w14:paraId="3639B0DC"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C-4（堺泉北港西）</w:t>
            </w:r>
          </w:p>
        </w:tc>
        <w:tc>
          <w:tcPr>
            <w:tcW w:w="2001" w:type="dxa"/>
            <w:tcBorders>
              <w:top w:val="single" w:sz="4" w:space="0" w:color="auto"/>
            </w:tcBorders>
            <w:tcMar>
              <w:left w:w="108" w:type="dxa"/>
              <w:right w:w="108" w:type="dxa"/>
            </w:tcMar>
            <w:vAlign w:val="center"/>
          </w:tcPr>
          <w:p w14:paraId="5E42C43B"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4.2</w:t>
            </w:r>
          </w:p>
        </w:tc>
        <w:tc>
          <w:tcPr>
            <w:tcW w:w="2001" w:type="dxa"/>
            <w:tcBorders>
              <w:top w:val="single" w:sz="4" w:space="0" w:color="auto"/>
            </w:tcBorders>
            <w:tcMar>
              <w:left w:w="108" w:type="dxa"/>
              <w:right w:w="108" w:type="dxa"/>
            </w:tcMar>
            <w:vAlign w:val="center"/>
          </w:tcPr>
          <w:p w14:paraId="426F033E"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4.2</w:t>
            </w:r>
          </w:p>
        </w:tc>
        <w:tc>
          <w:tcPr>
            <w:tcW w:w="2488" w:type="dxa"/>
            <w:tcBorders>
              <w:top w:val="single" w:sz="4" w:space="0" w:color="auto"/>
            </w:tcBorders>
            <w:tcMar>
              <w:left w:w="108" w:type="dxa"/>
              <w:right w:w="108" w:type="dxa"/>
            </w:tcMar>
            <w:vAlign w:val="center"/>
          </w:tcPr>
          <w:p w14:paraId="37DC4C5F" w14:textId="77777777" w:rsidR="0047376E" w:rsidRPr="0014678A" w:rsidRDefault="0047376E" w:rsidP="00F41D01">
            <w:pPr>
              <w:ind w:right="56"/>
              <w:jc w:val="center"/>
              <w:rPr>
                <w:rFonts w:cs="ＭＳ 明朝"/>
                <w:color w:val="000000" w:themeColor="text1"/>
                <w:sz w:val="21"/>
                <w:szCs w:val="21"/>
              </w:rPr>
            </w:pPr>
            <w:r w:rsidRPr="0014678A">
              <w:rPr>
                <w:rFonts w:cs="ＭＳ 明朝"/>
                <w:color w:val="000000" w:themeColor="text1"/>
                <w:sz w:val="21"/>
                <w:szCs w:val="21"/>
              </w:rPr>
              <w:t>0.0</w:t>
            </w:r>
          </w:p>
        </w:tc>
      </w:tr>
    </w:tbl>
    <w:p w14:paraId="2D65B713" w14:textId="77777777" w:rsidR="0047376E" w:rsidRPr="0014678A" w:rsidRDefault="0047376E" w:rsidP="0047376E">
      <w:pPr>
        <w:jc w:val="center"/>
        <w:rPr>
          <w:rFonts w:ascii="ＭＳ ゴシック" w:eastAsia="ＭＳ ゴシック" w:hAnsi="ＭＳ ゴシック" w:cstheme="minorBidi"/>
          <w:sz w:val="21"/>
          <w:szCs w:val="22"/>
        </w:rPr>
      </w:pPr>
    </w:p>
    <w:p w14:paraId="322D2A72" w14:textId="77777777" w:rsidR="0047376E" w:rsidRPr="0014678A" w:rsidRDefault="0047376E" w:rsidP="0047376E">
      <w:pPr>
        <w:widowControl/>
        <w:jc w:val="center"/>
        <w:rPr>
          <w:rFonts w:cs="ＭＳ 明朝"/>
          <w:sz w:val="21"/>
          <w:szCs w:val="21"/>
        </w:rPr>
      </w:pPr>
      <w:r w:rsidRPr="0014678A">
        <w:rPr>
          <w:rFonts w:cs="ＭＳ 明朝"/>
          <w:sz w:val="21"/>
          <w:szCs w:val="21"/>
        </w:rPr>
        <w:t xml:space="preserve">表5-2　</w:t>
      </w:r>
      <w:r w:rsidRPr="0014678A">
        <w:rPr>
          <w:rFonts w:cs="ＭＳ 明朝" w:hint="eastAsia"/>
          <w:sz w:val="21"/>
          <w:szCs w:val="21"/>
        </w:rPr>
        <w:t>全窒素</w:t>
      </w:r>
      <w:r w:rsidRPr="0014678A">
        <w:rPr>
          <w:rFonts w:cs="ＭＳ 明朝"/>
          <w:sz w:val="21"/>
          <w:szCs w:val="21"/>
        </w:rPr>
        <w:t>の予測結果（比較対象の地点における予測値）</w:t>
      </w:r>
    </w:p>
    <w:tbl>
      <w:tblPr>
        <w:tblStyle w:val="a9"/>
        <w:tblW w:w="0" w:type="auto"/>
        <w:tblInd w:w="41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54"/>
        <w:gridCol w:w="1998"/>
        <w:gridCol w:w="1998"/>
        <w:gridCol w:w="2484"/>
      </w:tblGrid>
      <w:tr w:rsidR="0047376E" w:rsidRPr="0014678A" w14:paraId="2747C764" w14:textId="77777777" w:rsidTr="00F41D01">
        <w:trPr>
          <w:trHeight w:val="300"/>
        </w:trPr>
        <w:tc>
          <w:tcPr>
            <w:tcW w:w="2156" w:type="dxa"/>
            <w:vMerge w:val="restart"/>
            <w:tcMar>
              <w:left w:w="108" w:type="dxa"/>
              <w:right w:w="108" w:type="dxa"/>
            </w:tcMar>
            <w:vAlign w:val="center"/>
          </w:tcPr>
          <w:p w14:paraId="09C22964"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地点</w:t>
            </w:r>
          </w:p>
        </w:tc>
        <w:tc>
          <w:tcPr>
            <w:tcW w:w="6490" w:type="dxa"/>
            <w:gridSpan w:val="3"/>
            <w:tcMar>
              <w:left w:w="108" w:type="dxa"/>
              <w:right w:w="108" w:type="dxa"/>
            </w:tcMar>
            <w:vAlign w:val="center"/>
          </w:tcPr>
          <w:p w14:paraId="78BA89DC"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rPr>
              <w:t>表層</w:t>
            </w:r>
            <w:r w:rsidRPr="0014678A">
              <w:rPr>
                <w:rFonts w:cs="ＭＳ 明朝" w:hint="eastAsia"/>
                <w:color w:val="000000" w:themeColor="text1"/>
                <w:sz w:val="21"/>
                <w:szCs w:val="21"/>
              </w:rPr>
              <w:t xml:space="preserve"> 全窒素</w:t>
            </w:r>
            <w:r w:rsidRPr="0014678A">
              <w:rPr>
                <w:rFonts w:cs="ＭＳ 明朝"/>
                <w:color w:val="000000" w:themeColor="text1"/>
                <w:sz w:val="21"/>
                <w:szCs w:val="21"/>
                <w:lang w:eastAsia="zh-TW"/>
              </w:rPr>
              <w:t>（mg/L）</w:t>
            </w:r>
          </w:p>
        </w:tc>
      </w:tr>
      <w:tr w:rsidR="0047376E" w:rsidRPr="0014678A" w14:paraId="542359D0" w14:textId="77777777" w:rsidTr="00F41D01">
        <w:trPr>
          <w:trHeight w:val="40"/>
        </w:trPr>
        <w:tc>
          <w:tcPr>
            <w:tcW w:w="2156" w:type="dxa"/>
            <w:vMerge/>
          </w:tcPr>
          <w:p w14:paraId="07B91495" w14:textId="77777777" w:rsidR="0047376E" w:rsidRPr="0014678A" w:rsidRDefault="0047376E" w:rsidP="00F41D01">
            <w:pPr>
              <w:rPr>
                <w:sz w:val="21"/>
                <w:szCs w:val="21"/>
              </w:rPr>
            </w:pPr>
          </w:p>
        </w:tc>
        <w:tc>
          <w:tcPr>
            <w:tcW w:w="2001" w:type="dxa"/>
            <w:tcMar>
              <w:left w:w="108" w:type="dxa"/>
              <w:right w:w="108" w:type="dxa"/>
            </w:tcMar>
            <w:vAlign w:val="center"/>
          </w:tcPr>
          <w:p w14:paraId="62575605"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現状</w:t>
            </w:r>
          </w:p>
        </w:tc>
        <w:tc>
          <w:tcPr>
            <w:tcW w:w="2001" w:type="dxa"/>
            <w:tcMar>
              <w:left w:w="108" w:type="dxa"/>
              <w:right w:w="108" w:type="dxa"/>
            </w:tcMar>
            <w:vAlign w:val="center"/>
          </w:tcPr>
          <w:p w14:paraId="4B8BD901"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将来</w:t>
            </w:r>
          </w:p>
        </w:tc>
        <w:tc>
          <w:tcPr>
            <w:tcW w:w="2488" w:type="dxa"/>
            <w:tcMar>
              <w:left w:w="108" w:type="dxa"/>
              <w:right w:w="108" w:type="dxa"/>
            </w:tcMar>
            <w:vAlign w:val="center"/>
          </w:tcPr>
          <w:p w14:paraId="4F10D760"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lang w:eastAsia="zh-TW"/>
              </w:rPr>
              <w:t>差濃度（将来－現状）</w:t>
            </w:r>
          </w:p>
        </w:tc>
      </w:tr>
      <w:tr w:rsidR="0047376E" w:rsidRPr="0014678A" w14:paraId="255648B2" w14:textId="77777777" w:rsidTr="00F41D01">
        <w:trPr>
          <w:trHeight w:val="300"/>
        </w:trPr>
        <w:tc>
          <w:tcPr>
            <w:tcW w:w="2156" w:type="dxa"/>
            <w:tcBorders>
              <w:bottom w:val="single" w:sz="4" w:space="0" w:color="auto"/>
            </w:tcBorders>
            <w:tcMar>
              <w:left w:w="108" w:type="dxa"/>
              <w:right w:w="108" w:type="dxa"/>
            </w:tcMar>
            <w:vAlign w:val="center"/>
          </w:tcPr>
          <w:p w14:paraId="6B395587"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C-3（南港西）</w:t>
            </w:r>
          </w:p>
        </w:tc>
        <w:tc>
          <w:tcPr>
            <w:tcW w:w="2001" w:type="dxa"/>
            <w:tcBorders>
              <w:bottom w:val="single" w:sz="4" w:space="0" w:color="auto"/>
            </w:tcBorders>
            <w:tcMar>
              <w:left w:w="108" w:type="dxa"/>
              <w:right w:w="108" w:type="dxa"/>
            </w:tcMar>
            <w:vAlign w:val="center"/>
          </w:tcPr>
          <w:p w14:paraId="11931B80"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0.74</w:t>
            </w:r>
          </w:p>
        </w:tc>
        <w:tc>
          <w:tcPr>
            <w:tcW w:w="2001" w:type="dxa"/>
            <w:tcBorders>
              <w:bottom w:val="single" w:sz="4" w:space="0" w:color="auto"/>
            </w:tcBorders>
            <w:tcMar>
              <w:left w:w="108" w:type="dxa"/>
              <w:right w:w="108" w:type="dxa"/>
            </w:tcMar>
            <w:vAlign w:val="center"/>
          </w:tcPr>
          <w:p w14:paraId="5392AFE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0.74</w:t>
            </w:r>
          </w:p>
        </w:tc>
        <w:tc>
          <w:tcPr>
            <w:tcW w:w="2488" w:type="dxa"/>
            <w:tcBorders>
              <w:bottom w:val="single" w:sz="4" w:space="0" w:color="auto"/>
            </w:tcBorders>
            <w:tcMar>
              <w:left w:w="108" w:type="dxa"/>
              <w:right w:w="108" w:type="dxa"/>
            </w:tcMar>
            <w:vAlign w:val="center"/>
          </w:tcPr>
          <w:p w14:paraId="3D73FA4E"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w:t>
            </w:r>
          </w:p>
        </w:tc>
      </w:tr>
      <w:tr w:rsidR="0047376E" w:rsidRPr="0014678A" w14:paraId="5400CCE1"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7A2F9DA4"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大阪波浪観測塔</w:t>
            </w:r>
          </w:p>
        </w:tc>
        <w:tc>
          <w:tcPr>
            <w:tcW w:w="2001" w:type="dxa"/>
            <w:tcBorders>
              <w:top w:val="single" w:sz="4" w:space="0" w:color="auto"/>
              <w:bottom w:val="single" w:sz="4" w:space="0" w:color="auto"/>
            </w:tcBorders>
            <w:tcMar>
              <w:left w:w="108" w:type="dxa"/>
              <w:right w:w="108" w:type="dxa"/>
            </w:tcMar>
            <w:vAlign w:val="center"/>
          </w:tcPr>
          <w:p w14:paraId="0FBF99A3"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0.65</w:t>
            </w:r>
          </w:p>
        </w:tc>
        <w:tc>
          <w:tcPr>
            <w:tcW w:w="2001" w:type="dxa"/>
            <w:tcBorders>
              <w:top w:val="single" w:sz="4" w:space="0" w:color="auto"/>
              <w:bottom w:val="single" w:sz="4" w:space="0" w:color="auto"/>
            </w:tcBorders>
            <w:tcMar>
              <w:left w:w="108" w:type="dxa"/>
              <w:right w:w="108" w:type="dxa"/>
            </w:tcMar>
            <w:vAlign w:val="center"/>
          </w:tcPr>
          <w:p w14:paraId="4475BBD6"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0.65</w:t>
            </w:r>
          </w:p>
        </w:tc>
        <w:tc>
          <w:tcPr>
            <w:tcW w:w="2488" w:type="dxa"/>
            <w:tcBorders>
              <w:top w:val="single" w:sz="4" w:space="0" w:color="auto"/>
              <w:bottom w:val="single" w:sz="4" w:space="0" w:color="auto"/>
            </w:tcBorders>
            <w:tcMar>
              <w:left w:w="108" w:type="dxa"/>
              <w:right w:w="108" w:type="dxa"/>
            </w:tcMar>
            <w:vAlign w:val="center"/>
          </w:tcPr>
          <w:p w14:paraId="73B3CE5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w:t>
            </w:r>
          </w:p>
        </w:tc>
      </w:tr>
      <w:tr w:rsidR="0047376E" w:rsidRPr="0014678A" w14:paraId="0DCFEEFE"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3DC0C0C2"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B-3（築港沖）</w:t>
            </w:r>
          </w:p>
        </w:tc>
        <w:tc>
          <w:tcPr>
            <w:tcW w:w="2001" w:type="dxa"/>
            <w:tcBorders>
              <w:top w:val="single" w:sz="4" w:space="0" w:color="auto"/>
              <w:bottom w:val="single" w:sz="4" w:space="0" w:color="auto"/>
            </w:tcBorders>
            <w:tcMar>
              <w:left w:w="108" w:type="dxa"/>
              <w:right w:w="108" w:type="dxa"/>
            </w:tcMar>
            <w:vAlign w:val="center"/>
          </w:tcPr>
          <w:p w14:paraId="26AFB755"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0.39</w:t>
            </w:r>
          </w:p>
        </w:tc>
        <w:tc>
          <w:tcPr>
            <w:tcW w:w="2001" w:type="dxa"/>
            <w:tcBorders>
              <w:top w:val="single" w:sz="4" w:space="0" w:color="auto"/>
              <w:bottom w:val="single" w:sz="4" w:space="0" w:color="auto"/>
            </w:tcBorders>
            <w:tcMar>
              <w:left w:w="108" w:type="dxa"/>
              <w:right w:w="108" w:type="dxa"/>
            </w:tcMar>
            <w:vAlign w:val="center"/>
          </w:tcPr>
          <w:p w14:paraId="3E18FE16"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0.39</w:t>
            </w:r>
          </w:p>
        </w:tc>
        <w:tc>
          <w:tcPr>
            <w:tcW w:w="2488" w:type="dxa"/>
            <w:tcBorders>
              <w:top w:val="single" w:sz="4" w:space="0" w:color="auto"/>
              <w:bottom w:val="single" w:sz="4" w:space="0" w:color="auto"/>
            </w:tcBorders>
            <w:tcMar>
              <w:left w:w="108" w:type="dxa"/>
              <w:right w:w="108" w:type="dxa"/>
            </w:tcMar>
            <w:vAlign w:val="center"/>
          </w:tcPr>
          <w:p w14:paraId="5FD87366"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w:t>
            </w:r>
          </w:p>
        </w:tc>
      </w:tr>
      <w:tr w:rsidR="0047376E" w:rsidRPr="0014678A" w14:paraId="1EB4B97C" w14:textId="77777777" w:rsidTr="00F41D01">
        <w:trPr>
          <w:trHeight w:val="300"/>
        </w:trPr>
        <w:tc>
          <w:tcPr>
            <w:tcW w:w="2156" w:type="dxa"/>
            <w:tcBorders>
              <w:top w:val="single" w:sz="4" w:space="0" w:color="auto"/>
            </w:tcBorders>
            <w:tcMar>
              <w:left w:w="108" w:type="dxa"/>
              <w:right w:w="108" w:type="dxa"/>
            </w:tcMar>
            <w:vAlign w:val="center"/>
          </w:tcPr>
          <w:p w14:paraId="7D103F11"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C-4（堺泉北港西）</w:t>
            </w:r>
          </w:p>
        </w:tc>
        <w:tc>
          <w:tcPr>
            <w:tcW w:w="2001" w:type="dxa"/>
            <w:tcBorders>
              <w:top w:val="single" w:sz="4" w:space="0" w:color="auto"/>
            </w:tcBorders>
            <w:tcMar>
              <w:left w:w="108" w:type="dxa"/>
              <w:right w:w="108" w:type="dxa"/>
            </w:tcMar>
            <w:vAlign w:val="center"/>
          </w:tcPr>
          <w:p w14:paraId="7350633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0.42</w:t>
            </w:r>
          </w:p>
        </w:tc>
        <w:tc>
          <w:tcPr>
            <w:tcW w:w="2001" w:type="dxa"/>
            <w:tcBorders>
              <w:top w:val="single" w:sz="4" w:space="0" w:color="auto"/>
            </w:tcBorders>
            <w:tcMar>
              <w:left w:w="108" w:type="dxa"/>
              <w:right w:w="108" w:type="dxa"/>
            </w:tcMar>
            <w:vAlign w:val="center"/>
          </w:tcPr>
          <w:p w14:paraId="6DFC02EF"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0.42</w:t>
            </w:r>
          </w:p>
        </w:tc>
        <w:tc>
          <w:tcPr>
            <w:tcW w:w="2488" w:type="dxa"/>
            <w:tcBorders>
              <w:top w:val="single" w:sz="4" w:space="0" w:color="auto"/>
            </w:tcBorders>
            <w:tcMar>
              <w:left w:w="108" w:type="dxa"/>
              <w:right w:w="108" w:type="dxa"/>
            </w:tcMar>
            <w:vAlign w:val="center"/>
          </w:tcPr>
          <w:p w14:paraId="78097AB0" w14:textId="77777777" w:rsidR="0047376E" w:rsidRPr="0014678A" w:rsidRDefault="0047376E" w:rsidP="00F41D01">
            <w:pPr>
              <w:ind w:right="56"/>
              <w:jc w:val="center"/>
              <w:rPr>
                <w:rFonts w:cs="ＭＳ 明朝"/>
                <w:color w:val="000000" w:themeColor="text1"/>
                <w:sz w:val="21"/>
                <w:szCs w:val="21"/>
              </w:rPr>
            </w:pPr>
            <w:r w:rsidRPr="0014678A">
              <w:rPr>
                <w:rFonts w:cs="ＭＳ 明朝"/>
                <w:color w:val="000000" w:themeColor="text1"/>
                <w:sz w:val="21"/>
                <w:szCs w:val="21"/>
              </w:rPr>
              <w:t>0.00</w:t>
            </w:r>
          </w:p>
        </w:tc>
      </w:tr>
    </w:tbl>
    <w:p w14:paraId="163C9427" w14:textId="77777777" w:rsidR="0047376E" w:rsidRPr="0014678A" w:rsidRDefault="0047376E" w:rsidP="0047376E">
      <w:pPr>
        <w:widowControl/>
        <w:jc w:val="left"/>
        <w:rPr>
          <w:rFonts w:cs="ＭＳ 明朝"/>
          <w:sz w:val="21"/>
          <w:szCs w:val="21"/>
        </w:rPr>
      </w:pPr>
    </w:p>
    <w:p w14:paraId="2D0C684C" w14:textId="77777777" w:rsidR="0047376E" w:rsidRPr="0014678A" w:rsidRDefault="0047376E" w:rsidP="0047376E">
      <w:pPr>
        <w:widowControl/>
        <w:jc w:val="left"/>
        <w:rPr>
          <w:rFonts w:cs="ＭＳ 明朝"/>
          <w:sz w:val="21"/>
          <w:szCs w:val="21"/>
        </w:rPr>
      </w:pPr>
    </w:p>
    <w:p w14:paraId="5009F410" w14:textId="77777777" w:rsidR="0047376E" w:rsidRPr="0014678A" w:rsidRDefault="0047376E" w:rsidP="0047376E">
      <w:pPr>
        <w:widowControl/>
        <w:jc w:val="center"/>
        <w:rPr>
          <w:rFonts w:cs="ＭＳ 明朝"/>
          <w:sz w:val="21"/>
          <w:szCs w:val="21"/>
        </w:rPr>
      </w:pPr>
      <w:r w:rsidRPr="0014678A">
        <w:rPr>
          <w:rFonts w:cs="ＭＳ 明朝"/>
          <w:sz w:val="21"/>
          <w:szCs w:val="21"/>
        </w:rPr>
        <w:t xml:space="preserve">表5-3　</w:t>
      </w:r>
      <w:r w:rsidRPr="0014678A">
        <w:rPr>
          <w:rFonts w:cs="ＭＳ 明朝" w:hint="eastAsia"/>
          <w:sz w:val="21"/>
          <w:szCs w:val="21"/>
        </w:rPr>
        <w:t>全りん</w:t>
      </w:r>
      <w:r w:rsidRPr="0014678A">
        <w:rPr>
          <w:rFonts w:cs="ＭＳ 明朝"/>
          <w:sz w:val="21"/>
          <w:szCs w:val="21"/>
        </w:rPr>
        <w:t>の予測結果（比較対象の地点における予測値）</w:t>
      </w:r>
    </w:p>
    <w:tbl>
      <w:tblPr>
        <w:tblStyle w:val="a9"/>
        <w:tblW w:w="0" w:type="auto"/>
        <w:tblInd w:w="41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54"/>
        <w:gridCol w:w="1998"/>
        <w:gridCol w:w="1998"/>
        <w:gridCol w:w="2484"/>
      </w:tblGrid>
      <w:tr w:rsidR="0047376E" w:rsidRPr="0014678A" w14:paraId="1F417FCF" w14:textId="77777777" w:rsidTr="00F41D01">
        <w:trPr>
          <w:trHeight w:val="300"/>
        </w:trPr>
        <w:tc>
          <w:tcPr>
            <w:tcW w:w="2156" w:type="dxa"/>
            <w:vMerge w:val="restart"/>
            <w:tcMar>
              <w:left w:w="108" w:type="dxa"/>
              <w:right w:w="108" w:type="dxa"/>
            </w:tcMar>
            <w:vAlign w:val="center"/>
          </w:tcPr>
          <w:p w14:paraId="28E4FC74"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地点</w:t>
            </w:r>
          </w:p>
        </w:tc>
        <w:tc>
          <w:tcPr>
            <w:tcW w:w="6490" w:type="dxa"/>
            <w:gridSpan w:val="3"/>
            <w:tcMar>
              <w:left w:w="108" w:type="dxa"/>
              <w:right w:w="108" w:type="dxa"/>
            </w:tcMar>
            <w:vAlign w:val="center"/>
          </w:tcPr>
          <w:p w14:paraId="73B5C488"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rPr>
              <w:t>表層</w:t>
            </w:r>
            <w:r w:rsidRPr="0014678A">
              <w:rPr>
                <w:rFonts w:cs="ＭＳ 明朝" w:hint="eastAsia"/>
                <w:color w:val="000000" w:themeColor="text1"/>
                <w:sz w:val="21"/>
                <w:szCs w:val="21"/>
              </w:rPr>
              <w:t xml:space="preserve"> 全りん</w:t>
            </w:r>
            <w:r w:rsidRPr="0014678A">
              <w:rPr>
                <w:rFonts w:cs="ＭＳ 明朝"/>
                <w:color w:val="000000" w:themeColor="text1"/>
                <w:sz w:val="21"/>
                <w:szCs w:val="21"/>
                <w:lang w:eastAsia="zh-TW"/>
              </w:rPr>
              <w:t>（mg/L）</w:t>
            </w:r>
          </w:p>
        </w:tc>
      </w:tr>
      <w:tr w:rsidR="0047376E" w:rsidRPr="0014678A" w14:paraId="76BBF8A6" w14:textId="77777777" w:rsidTr="00F41D01">
        <w:trPr>
          <w:trHeight w:val="40"/>
        </w:trPr>
        <w:tc>
          <w:tcPr>
            <w:tcW w:w="2156" w:type="dxa"/>
            <w:vMerge/>
          </w:tcPr>
          <w:p w14:paraId="2ED0D8FB" w14:textId="77777777" w:rsidR="0047376E" w:rsidRPr="0014678A" w:rsidRDefault="0047376E" w:rsidP="00F41D01">
            <w:pPr>
              <w:rPr>
                <w:sz w:val="21"/>
                <w:szCs w:val="21"/>
              </w:rPr>
            </w:pPr>
          </w:p>
        </w:tc>
        <w:tc>
          <w:tcPr>
            <w:tcW w:w="2001" w:type="dxa"/>
            <w:tcMar>
              <w:left w:w="108" w:type="dxa"/>
              <w:right w:w="108" w:type="dxa"/>
            </w:tcMar>
            <w:vAlign w:val="center"/>
          </w:tcPr>
          <w:p w14:paraId="1D20D22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現状</w:t>
            </w:r>
          </w:p>
        </w:tc>
        <w:tc>
          <w:tcPr>
            <w:tcW w:w="2001" w:type="dxa"/>
            <w:tcMar>
              <w:left w:w="108" w:type="dxa"/>
              <w:right w:w="108" w:type="dxa"/>
            </w:tcMar>
            <w:vAlign w:val="center"/>
          </w:tcPr>
          <w:p w14:paraId="0F2BDCA5"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将来</w:t>
            </w:r>
          </w:p>
        </w:tc>
        <w:tc>
          <w:tcPr>
            <w:tcW w:w="2488" w:type="dxa"/>
            <w:tcMar>
              <w:left w:w="108" w:type="dxa"/>
              <w:right w:w="108" w:type="dxa"/>
            </w:tcMar>
            <w:vAlign w:val="center"/>
          </w:tcPr>
          <w:p w14:paraId="20BC66AF" w14:textId="77777777" w:rsidR="0047376E" w:rsidRPr="0014678A" w:rsidRDefault="0047376E" w:rsidP="00F41D01">
            <w:pPr>
              <w:jc w:val="center"/>
              <w:rPr>
                <w:rFonts w:cs="ＭＳ 明朝"/>
                <w:color w:val="000000" w:themeColor="text1"/>
                <w:sz w:val="21"/>
                <w:szCs w:val="21"/>
                <w:lang w:eastAsia="zh-TW"/>
              </w:rPr>
            </w:pPr>
            <w:r w:rsidRPr="0014678A">
              <w:rPr>
                <w:rFonts w:cs="ＭＳ 明朝"/>
                <w:color w:val="000000" w:themeColor="text1"/>
                <w:sz w:val="21"/>
                <w:szCs w:val="21"/>
                <w:lang w:eastAsia="zh-TW"/>
              </w:rPr>
              <w:t>差濃度（将来－現状）</w:t>
            </w:r>
          </w:p>
        </w:tc>
      </w:tr>
      <w:tr w:rsidR="0047376E" w:rsidRPr="0014678A" w14:paraId="3F672F71" w14:textId="77777777" w:rsidTr="00F41D01">
        <w:trPr>
          <w:trHeight w:val="300"/>
        </w:trPr>
        <w:tc>
          <w:tcPr>
            <w:tcW w:w="2156" w:type="dxa"/>
            <w:tcBorders>
              <w:bottom w:val="single" w:sz="4" w:space="0" w:color="auto"/>
            </w:tcBorders>
            <w:tcMar>
              <w:left w:w="108" w:type="dxa"/>
              <w:right w:w="108" w:type="dxa"/>
            </w:tcMar>
            <w:vAlign w:val="center"/>
          </w:tcPr>
          <w:p w14:paraId="243EF789"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C-3（南港西）</w:t>
            </w:r>
          </w:p>
        </w:tc>
        <w:tc>
          <w:tcPr>
            <w:tcW w:w="2001" w:type="dxa"/>
            <w:tcBorders>
              <w:bottom w:val="single" w:sz="4" w:space="0" w:color="auto"/>
            </w:tcBorders>
            <w:tcMar>
              <w:left w:w="108" w:type="dxa"/>
              <w:right w:w="108" w:type="dxa"/>
            </w:tcMar>
            <w:vAlign w:val="center"/>
          </w:tcPr>
          <w:p w14:paraId="1EAB06BB"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0.092</w:t>
            </w:r>
          </w:p>
        </w:tc>
        <w:tc>
          <w:tcPr>
            <w:tcW w:w="2001" w:type="dxa"/>
            <w:tcBorders>
              <w:bottom w:val="single" w:sz="4" w:space="0" w:color="auto"/>
            </w:tcBorders>
            <w:tcMar>
              <w:left w:w="108" w:type="dxa"/>
              <w:right w:w="108" w:type="dxa"/>
            </w:tcMar>
            <w:vAlign w:val="center"/>
          </w:tcPr>
          <w:p w14:paraId="222E041C"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0.092</w:t>
            </w:r>
          </w:p>
        </w:tc>
        <w:tc>
          <w:tcPr>
            <w:tcW w:w="2488" w:type="dxa"/>
            <w:tcBorders>
              <w:bottom w:val="single" w:sz="4" w:space="0" w:color="auto"/>
            </w:tcBorders>
            <w:tcMar>
              <w:left w:w="108" w:type="dxa"/>
              <w:right w:w="108" w:type="dxa"/>
            </w:tcMar>
            <w:vAlign w:val="center"/>
          </w:tcPr>
          <w:p w14:paraId="5A606749"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0.000</w:t>
            </w:r>
          </w:p>
        </w:tc>
      </w:tr>
      <w:tr w:rsidR="0047376E" w:rsidRPr="0014678A" w14:paraId="009E1981"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7493C64F"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大阪波浪観測塔</w:t>
            </w:r>
          </w:p>
        </w:tc>
        <w:tc>
          <w:tcPr>
            <w:tcW w:w="2001" w:type="dxa"/>
            <w:tcBorders>
              <w:top w:val="single" w:sz="4" w:space="0" w:color="auto"/>
              <w:bottom w:val="single" w:sz="4" w:space="0" w:color="auto"/>
            </w:tcBorders>
            <w:tcMar>
              <w:left w:w="108" w:type="dxa"/>
              <w:right w:w="108" w:type="dxa"/>
            </w:tcMar>
            <w:vAlign w:val="center"/>
          </w:tcPr>
          <w:p w14:paraId="642BB0BE"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0.077</w:t>
            </w:r>
          </w:p>
        </w:tc>
        <w:tc>
          <w:tcPr>
            <w:tcW w:w="2001" w:type="dxa"/>
            <w:tcBorders>
              <w:top w:val="single" w:sz="4" w:space="0" w:color="auto"/>
              <w:bottom w:val="single" w:sz="4" w:space="0" w:color="auto"/>
            </w:tcBorders>
            <w:tcMar>
              <w:left w:w="108" w:type="dxa"/>
              <w:right w:w="108" w:type="dxa"/>
            </w:tcMar>
            <w:vAlign w:val="center"/>
          </w:tcPr>
          <w:p w14:paraId="7B286686"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0.077</w:t>
            </w:r>
          </w:p>
        </w:tc>
        <w:tc>
          <w:tcPr>
            <w:tcW w:w="2488" w:type="dxa"/>
            <w:tcBorders>
              <w:top w:val="single" w:sz="4" w:space="0" w:color="auto"/>
              <w:bottom w:val="single" w:sz="4" w:space="0" w:color="auto"/>
            </w:tcBorders>
            <w:tcMar>
              <w:left w:w="108" w:type="dxa"/>
              <w:right w:w="108" w:type="dxa"/>
            </w:tcMar>
            <w:vAlign w:val="center"/>
          </w:tcPr>
          <w:p w14:paraId="57F22C66"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0.000</w:t>
            </w:r>
          </w:p>
        </w:tc>
      </w:tr>
      <w:tr w:rsidR="0047376E" w:rsidRPr="0014678A" w14:paraId="3E673304" w14:textId="77777777" w:rsidTr="00F41D01">
        <w:trPr>
          <w:trHeight w:val="300"/>
        </w:trPr>
        <w:tc>
          <w:tcPr>
            <w:tcW w:w="2156" w:type="dxa"/>
            <w:tcBorders>
              <w:top w:val="single" w:sz="4" w:space="0" w:color="auto"/>
              <w:bottom w:val="single" w:sz="4" w:space="0" w:color="auto"/>
            </w:tcBorders>
            <w:tcMar>
              <w:left w:w="108" w:type="dxa"/>
              <w:right w:w="108" w:type="dxa"/>
            </w:tcMar>
            <w:vAlign w:val="center"/>
          </w:tcPr>
          <w:p w14:paraId="4C45122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B-3（築港沖）</w:t>
            </w:r>
          </w:p>
        </w:tc>
        <w:tc>
          <w:tcPr>
            <w:tcW w:w="2001" w:type="dxa"/>
            <w:tcBorders>
              <w:top w:val="single" w:sz="4" w:space="0" w:color="auto"/>
              <w:bottom w:val="single" w:sz="4" w:space="0" w:color="auto"/>
            </w:tcBorders>
            <w:tcMar>
              <w:left w:w="108" w:type="dxa"/>
              <w:right w:w="108" w:type="dxa"/>
            </w:tcMar>
            <w:vAlign w:val="center"/>
          </w:tcPr>
          <w:p w14:paraId="10D7178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0.048</w:t>
            </w:r>
          </w:p>
        </w:tc>
        <w:tc>
          <w:tcPr>
            <w:tcW w:w="2001" w:type="dxa"/>
            <w:tcBorders>
              <w:top w:val="single" w:sz="4" w:space="0" w:color="auto"/>
              <w:bottom w:val="single" w:sz="4" w:space="0" w:color="auto"/>
            </w:tcBorders>
            <w:tcMar>
              <w:left w:w="108" w:type="dxa"/>
              <w:right w:w="108" w:type="dxa"/>
            </w:tcMar>
            <w:vAlign w:val="center"/>
          </w:tcPr>
          <w:p w14:paraId="26AF3AF1"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0.047</w:t>
            </w:r>
          </w:p>
        </w:tc>
        <w:tc>
          <w:tcPr>
            <w:tcW w:w="2488" w:type="dxa"/>
            <w:tcBorders>
              <w:top w:val="single" w:sz="4" w:space="0" w:color="auto"/>
              <w:bottom w:val="single" w:sz="4" w:space="0" w:color="auto"/>
            </w:tcBorders>
            <w:tcMar>
              <w:left w:w="108" w:type="dxa"/>
              <w:right w:w="108" w:type="dxa"/>
            </w:tcMar>
            <w:vAlign w:val="center"/>
          </w:tcPr>
          <w:p w14:paraId="2B74E44D"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-0.001</w:t>
            </w:r>
          </w:p>
        </w:tc>
      </w:tr>
      <w:tr w:rsidR="0047376E" w:rsidRPr="0014678A" w14:paraId="15B6A68F" w14:textId="77777777" w:rsidTr="00F41D01">
        <w:trPr>
          <w:trHeight w:val="300"/>
        </w:trPr>
        <w:tc>
          <w:tcPr>
            <w:tcW w:w="2156" w:type="dxa"/>
            <w:tcBorders>
              <w:top w:val="single" w:sz="4" w:space="0" w:color="auto"/>
            </w:tcBorders>
            <w:tcMar>
              <w:left w:w="108" w:type="dxa"/>
              <w:right w:w="108" w:type="dxa"/>
            </w:tcMar>
            <w:vAlign w:val="center"/>
          </w:tcPr>
          <w:p w14:paraId="181D0084"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C-4（堺泉北港西）</w:t>
            </w:r>
          </w:p>
        </w:tc>
        <w:tc>
          <w:tcPr>
            <w:tcW w:w="2001" w:type="dxa"/>
            <w:tcBorders>
              <w:top w:val="single" w:sz="4" w:space="0" w:color="auto"/>
            </w:tcBorders>
            <w:tcMar>
              <w:left w:w="108" w:type="dxa"/>
              <w:right w:w="108" w:type="dxa"/>
            </w:tcMar>
            <w:vAlign w:val="center"/>
          </w:tcPr>
          <w:p w14:paraId="2BA9762F"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0.051</w:t>
            </w:r>
          </w:p>
        </w:tc>
        <w:tc>
          <w:tcPr>
            <w:tcW w:w="2001" w:type="dxa"/>
            <w:tcBorders>
              <w:top w:val="single" w:sz="4" w:space="0" w:color="auto"/>
            </w:tcBorders>
            <w:tcMar>
              <w:left w:w="108" w:type="dxa"/>
              <w:right w:w="108" w:type="dxa"/>
            </w:tcMar>
            <w:vAlign w:val="center"/>
          </w:tcPr>
          <w:p w14:paraId="1F27C5B0" w14:textId="77777777" w:rsidR="0047376E" w:rsidRPr="0014678A" w:rsidRDefault="0047376E" w:rsidP="00F41D01">
            <w:pPr>
              <w:jc w:val="center"/>
              <w:rPr>
                <w:rFonts w:cs="ＭＳ 明朝"/>
                <w:color w:val="000000" w:themeColor="text1"/>
                <w:sz w:val="21"/>
                <w:szCs w:val="21"/>
              </w:rPr>
            </w:pPr>
            <w:r w:rsidRPr="0014678A">
              <w:rPr>
                <w:rFonts w:cs="ＭＳ 明朝"/>
                <w:color w:val="000000" w:themeColor="text1"/>
                <w:sz w:val="21"/>
                <w:szCs w:val="21"/>
              </w:rPr>
              <w:t>0.051</w:t>
            </w:r>
          </w:p>
        </w:tc>
        <w:tc>
          <w:tcPr>
            <w:tcW w:w="2488" w:type="dxa"/>
            <w:tcBorders>
              <w:top w:val="single" w:sz="4" w:space="0" w:color="auto"/>
            </w:tcBorders>
            <w:tcMar>
              <w:left w:w="108" w:type="dxa"/>
              <w:right w:w="108" w:type="dxa"/>
            </w:tcMar>
            <w:vAlign w:val="center"/>
          </w:tcPr>
          <w:p w14:paraId="53D7B7E5" w14:textId="77777777" w:rsidR="0047376E" w:rsidRPr="0014678A" w:rsidRDefault="0047376E" w:rsidP="00F41D01">
            <w:pPr>
              <w:ind w:right="56"/>
              <w:jc w:val="center"/>
              <w:rPr>
                <w:rFonts w:cs="ＭＳ 明朝"/>
                <w:color w:val="000000" w:themeColor="text1"/>
                <w:sz w:val="21"/>
                <w:szCs w:val="21"/>
              </w:rPr>
            </w:pPr>
            <w:r w:rsidRPr="0014678A">
              <w:rPr>
                <w:rFonts w:cs="ＭＳ 明朝"/>
                <w:color w:val="000000" w:themeColor="text1"/>
                <w:sz w:val="21"/>
                <w:szCs w:val="21"/>
              </w:rPr>
              <w:t>0.000</w:t>
            </w:r>
          </w:p>
        </w:tc>
      </w:tr>
    </w:tbl>
    <w:p w14:paraId="1B2071AD" w14:textId="77777777" w:rsidR="0047376E" w:rsidRPr="0014678A" w:rsidRDefault="0047376E" w:rsidP="0047376E">
      <w:pPr>
        <w:rPr>
          <w:rFonts w:cstheme="minorBidi"/>
          <w:sz w:val="21"/>
          <w:szCs w:val="21"/>
        </w:rPr>
      </w:pPr>
    </w:p>
    <w:p w14:paraId="46B5B664" w14:textId="77777777" w:rsidR="0047376E" w:rsidRPr="0014678A" w:rsidRDefault="0047376E" w:rsidP="0047376E">
      <w:pPr>
        <w:rPr>
          <w:rFonts w:cstheme="minorBidi"/>
          <w:sz w:val="21"/>
          <w:szCs w:val="21"/>
        </w:rPr>
      </w:pPr>
    </w:p>
    <w:p w14:paraId="0CCECF9D" w14:textId="77777777" w:rsidR="0047376E" w:rsidRDefault="0047376E">
      <w:pPr>
        <w:widowControl/>
        <w:jc w:val="left"/>
        <w:rPr>
          <w:rFonts w:cstheme="minorBidi"/>
          <w:sz w:val="21"/>
          <w:szCs w:val="21"/>
        </w:rPr>
      </w:pPr>
      <w:r>
        <w:rPr>
          <w:rFonts w:cstheme="minorBidi"/>
          <w:sz w:val="21"/>
          <w:szCs w:val="21"/>
        </w:rPr>
        <w:br w:type="page"/>
      </w:r>
    </w:p>
    <w:p w14:paraId="2BD48EA3" w14:textId="77777777" w:rsidR="00427759" w:rsidRDefault="00427759" w:rsidP="00427759">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５　動物、植物、生態系</w:t>
      </w:r>
    </w:p>
    <w:p w14:paraId="1470D8C9" w14:textId="77777777" w:rsidR="00427759" w:rsidRPr="00E1111C" w:rsidRDefault="00427759" w:rsidP="00427759">
      <w:pPr>
        <w:spacing w:beforeLines="50" w:before="217"/>
        <w:ind w:left="924" w:hangingChars="400" w:hanging="924"/>
        <w:jc w:val="left"/>
        <w:outlineLvl w:val="1"/>
        <w:rPr>
          <w:rFonts w:ascii="ＭＳ ゴシック" w:eastAsia="ＭＳ ゴシック" w:hAnsi="ＭＳ ゴシック"/>
          <w:kern w:val="0"/>
          <w:sz w:val="24"/>
        </w:rPr>
      </w:pPr>
      <w:bookmarkStart w:id="58" w:name="_Hlk215594143"/>
      <w:r w:rsidRPr="00E1111C">
        <w:rPr>
          <w:rFonts w:ascii="ＭＳ ゴシック" w:eastAsia="ＭＳ ゴシック" w:hAnsi="ＭＳ ゴシック" w:hint="eastAsia"/>
          <w:kern w:val="0"/>
          <w:sz w:val="24"/>
        </w:rPr>
        <w:t>５－１　動物（海域に生息するものを除く）、植物（海域に生育するものを除く）、</w:t>
      </w:r>
      <w:r>
        <w:rPr>
          <w:rFonts w:ascii="ＭＳ ゴシック" w:eastAsia="ＭＳ ゴシック" w:hAnsi="ＭＳ ゴシック" w:hint="eastAsia"/>
          <w:kern w:val="0"/>
          <w:sz w:val="24"/>
        </w:rPr>
        <w:t xml:space="preserve">　</w:t>
      </w:r>
      <w:r w:rsidRPr="00E1111C">
        <w:rPr>
          <w:rFonts w:ascii="ＭＳ ゴシック" w:eastAsia="ＭＳ ゴシック" w:hAnsi="ＭＳ ゴシック" w:hint="eastAsia"/>
          <w:kern w:val="0"/>
          <w:sz w:val="24"/>
        </w:rPr>
        <w:t>生態系</w:t>
      </w:r>
    </w:p>
    <w:bookmarkEnd w:id="58"/>
    <w:p w14:paraId="48395B21" w14:textId="77777777" w:rsidR="00427759" w:rsidRPr="001664B2" w:rsidRDefault="00427759" w:rsidP="00F328FF">
      <w:pPr>
        <w:spacing w:beforeLines="50" w:before="217"/>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１</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事業計画</w:t>
      </w:r>
    </w:p>
    <w:p w14:paraId="5B69DF19" w14:textId="1AD8F77B" w:rsidR="00427759" w:rsidRPr="00652D64" w:rsidRDefault="00427759" w:rsidP="00427759">
      <w:pPr>
        <w:ind w:leftChars="109" w:left="424" w:hangingChars="84" w:hanging="194"/>
        <w:jc w:val="left"/>
        <w:rPr>
          <w:sz w:val="24"/>
        </w:rPr>
      </w:pPr>
      <w:r w:rsidRPr="001664B2">
        <w:rPr>
          <w:rFonts w:hint="eastAsia"/>
          <w:sz w:val="24"/>
        </w:rPr>
        <w:t xml:space="preserve">・　</w:t>
      </w:r>
      <w:r w:rsidRPr="006A43C4">
        <w:rPr>
          <w:rFonts w:hint="eastAsia"/>
          <w:sz w:val="24"/>
        </w:rPr>
        <w:t>対象事業実施区域は既存の埋立造成された準工業地域であり、陸域の自然地形の改変及び海域の工事は行わない計画</w:t>
      </w:r>
      <w:r>
        <w:rPr>
          <w:rFonts w:hint="eastAsia"/>
          <w:sz w:val="24"/>
        </w:rPr>
        <w:t>であるとしている</w:t>
      </w:r>
      <w:r w:rsidRPr="006A43C4">
        <w:rPr>
          <w:rFonts w:hint="eastAsia"/>
          <w:sz w:val="24"/>
        </w:rPr>
        <w:t>。</w:t>
      </w:r>
    </w:p>
    <w:p w14:paraId="771B35CE" w14:textId="78E5CC77" w:rsidR="00427759" w:rsidRPr="00F328FF" w:rsidRDefault="00427759" w:rsidP="00427759">
      <w:pPr>
        <w:ind w:leftChars="109" w:left="424" w:hangingChars="84" w:hanging="194"/>
        <w:jc w:val="left"/>
        <w:rPr>
          <w:sz w:val="24"/>
        </w:rPr>
      </w:pPr>
      <w:r w:rsidRPr="001664B2">
        <w:rPr>
          <w:rFonts w:hint="eastAsia"/>
          <w:sz w:val="24"/>
        </w:rPr>
        <w:t xml:space="preserve">・　</w:t>
      </w:r>
      <w:r w:rsidRPr="006A43C4">
        <w:rPr>
          <w:rFonts w:hint="eastAsia"/>
          <w:sz w:val="24"/>
        </w:rPr>
        <w:t>樹木の伐採範囲は、</w:t>
      </w:r>
      <w:r w:rsidRPr="00F328FF">
        <w:rPr>
          <w:rFonts w:hint="eastAsia"/>
          <w:sz w:val="24"/>
        </w:rPr>
        <w:t>図</w:t>
      </w:r>
      <w:r w:rsidR="001139A7">
        <w:rPr>
          <w:rFonts w:hint="eastAsia"/>
          <w:sz w:val="24"/>
        </w:rPr>
        <w:t>１－</w:t>
      </w:r>
      <w:r w:rsidR="002D1765" w:rsidRPr="00F328FF">
        <w:rPr>
          <w:rFonts w:hint="eastAsia"/>
          <w:sz w:val="24"/>
        </w:rPr>
        <w:t>６</w:t>
      </w:r>
      <w:r w:rsidRPr="00F328FF">
        <w:rPr>
          <w:rFonts w:hint="eastAsia"/>
          <w:sz w:val="24"/>
        </w:rPr>
        <w:t>のとおりであり、その面積は約</w:t>
      </w:r>
      <w:r w:rsidRPr="00F328FF">
        <w:rPr>
          <w:sz w:val="24"/>
        </w:rPr>
        <w:t>3.7万㎡</w:t>
      </w:r>
      <w:r w:rsidRPr="00F328FF">
        <w:rPr>
          <w:rFonts w:hint="eastAsia"/>
          <w:sz w:val="24"/>
        </w:rPr>
        <w:t>としている</w:t>
      </w:r>
      <w:r w:rsidRPr="00F328FF">
        <w:rPr>
          <w:sz w:val="24"/>
        </w:rPr>
        <w:t>。</w:t>
      </w:r>
    </w:p>
    <w:p w14:paraId="10B4F083" w14:textId="234C8B9E" w:rsidR="00427759" w:rsidRDefault="00427759" w:rsidP="002D1765">
      <w:pPr>
        <w:ind w:leftChars="100" w:left="442" w:hangingChars="100" w:hanging="231"/>
        <w:jc w:val="left"/>
        <w:rPr>
          <w:sz w:val="24"/>
          <w:shd w:val="pct15" w:color="auto" w:fill="FFFFFF"/>
        </w:rPr>
      </w:pPr>
      <w:r w:rsidRPr="00F328FF">
        <w:rPr>
          <w:rFonts w:hint="eastAsia"/>
          <w:sz w:val="24"/>
        </w:rPr>
        <w:t>・　なお、緑地の一部は工事中に物揚岸壁から搬入する機器の搬入路確保等のため改変されるが、工事完了時までに図</w:t>
      </w:r>
      <w:r w:rsidR="001139A7">
        <w:rPr>
          <w:rFonts w:hint="eastAsia"/>
          <w:sz w:val="24"/>
        </w:rPr>
        <w:t>１－</w:t>
      </w:r>
      <w:r w:rsidR="002D1765" w:rsidRPr="00F328FF">
        <w:rPr>
          <w:rFonts w:hint="eastAsia"/>
          <w:sz w:val="24"/>
        </w:rPr>
        <w:t>７</w:t>
      </w:r>
      <w:r w:rsidRPr="00F328FF">
        <w:rPr>
          <w:rFonts w:hint="eastAsia"/>
          <w:sz w:val="24"/>
        </w:rPr>
        <w:t>に</w:t>
      </w:r>
      <w:r w:rsidRPr="006A43C4">
        <w:rPr>
          <w:rFonts w:hint="eastAsia"/>
          <w:sz w:val="24"/>
        </w:rPr>
        <w:t>示す緑化計画に基づき可能な限り在来種により緑地復旧し、工場立地法等で定められる緑地面積率を遵守する計画</w:t>
      </w:r>
      <w:r>
        <w:rPr>
          <w:rFonts w:hint="eastAsia"/>
          <w:sz w:val="24"/>
        </w:rPr>
        <w:t>としている</w:t>
      </w:r>
      <w:r w:rsidRPr="006A43C4">
        <w:rPr>
          <w:rFonts w:hint="eastAsia"/>
          <w:sz w:val="24"/>
        </w:rPr>
        <w:t>。</w:t>
      </w:r>
    </w:p>
    <w:p w14:paraId="087B8DFC" w14:textId="77777777" w:rsidR="00427759" w:rsidRDefault="00427759" w:rsidP="00427759">
      <w:pPr>
        <w:ind w:leftChars="109" w:left="424" w:hangingChars="84" w:hanging="194"/>
        <w:jc w:val="left"/>
        <w:rPr>
          <w:sz w:val="24"/>
          <w:shd w:val="pct15" w:color="auto" w:fill="FFFFFF"/>
        </w:rPr>
      </w:pPr>
    </w:p>
    <w:p w14:paraId="4CE821BB" w14:textId="77777777" w:rsidR="00427759"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bookmarkStart w:id="59" w:name="_Hlk211966662"/>
      <w:r w:rsidRPr="001664B2">
        <w:rPr>
          <w:rFonts w:ascii="ＭＳ ゴシック" w:eastAsia="ＭＳ ゴシック" w:hAnsi="ＭＳ ゴシック" w:hint="eastAsia"/>
          <w:sz w:val="24"/>
        </w:rPr>
        <w:t>環境影響要因及び環境影響評価の項目</w:t>
      </w:r>
      <w:bookmarkEnd w:id="59"/>
    </w:p>
    <w:p w14:paraId="0062D5CF" w14:textId="2A3F9103" w:rsidR="00427759" w:rsidRDefault="00427759" w:rsidP="00427759">
      <w:pPr>
        <w:ind w:leftChars="100" w:left="442" w:hangingChars="100" w:hanging="231"/>
        <w:jc w:val="left"/>
        <w:rPr>
          <w:sz w:val="24"/>
          <w:shd w:val="pct15" w:color="auto" w:fill="FFFFFF"/>
        </w:rPr>
      </w:pPr>
      <w:r w:rsidRPr="001664B2">
        <w:rPr>
          <w:rFonts w:hint="eastAsia"/>
          <w:sz w:val="24"/>
        </w:rPr>
        <w:t xml:space="preserve">・　</w:t>
      </w:r>
      <w:r w:rsidRPr="0084664C">
        <w:rPr>
          <w:rFonts w:hint="eastAsia"/>
          <w:sz w:val="24"/>
        </w:rPr>
        <w:t>工事の実施時の「造成等の施工による一時的な影響」及び施設の供用時の「地形改変及び施設の存在」を影響要因として、陸域における動物及び植物、生態系を評価項目に選定している。</w:t>
      </w:r>
    </w:p>
    <w:p w14:paraId="466F3E30" w14:textId="07D198CF" w:rsidR="002D1765" w:rsidRDefault="002D1765" w:rsidP="00427759">
      <w:pPr>
        <w:ind w:leftChars="100" w:left="442" w:hangingChars="100" w:hanging="231"/>
        <w:jc w:val="left"/>
        <w:rPr>
          <w:sz w:val="24"/>
          <w:shd w:val="pct15" w:color="auto" w:fill="FFFFFF"/>
        </w:rPr>
      </w:pPr>
    </w:p>
    <w:p w14:paraId="523FBD77" w14:textId="77777777" w:rsidR="002D1765" w:rsidRDefault="00427759" w:rsidP="002D1765">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調査の手法及び結果</w:t>
      </w:r>
    </w:p>
    <w:p w14:paraId="210F2700" w14:textId="5F64AEDF" w:rsidR="00427759" w:rsidRDefault="00427759" w:rsidP="002D1765">
      <w:pPr>
        <w:ind w:leftChars="100" w:left="442" w:hangingChars="100" w:hanging="231"/>
        <w:jc w:val="left"/>
        <w:rPr>
          <w:sz w:val="24"/>
          <w:shd w:val="pct15" w:color="auto" w:fill="FFFFFF"/>
        </w:rPr>
      </w:pPr>
      <w:r w:rsidRPr="0033031B">
        <w:rPr>
          <w:rFonts w:hint="eastAsia"/>
          <w:kern w:val="0"/>
          <w:sz w:val="24"/>
        </w:rPr>
        <w:t>・　哺乳類、鳥類、爬虫類、両生類及び昆虫類（以下「陸生動物」という。）に関する動物相の状況については、文献その他の資料調査を行うとともに、</w:t>
      </w:r>
      <w:bookmarkStart w:id="60" w:name="_Hlk213655275"/>
      <w:r w:rsidRPr="0033031B">
        <w:rPr>
          <w:rFonts w:hint="eastAsia"/>
          <w:kern w:val="0"/>
          <w:sz w:val="24"/>
        </w:rPr>
        <w:t>図</w:t>
      </w:r>
      <w:r w:rsidR="001139A7">
        <w:rPr>
          <w:rFonts w:hint="eastAsia"/>
          <w:kern w:val="0"/>
          <w:sz w:val="24"/>
        </w:rPr>
        <w:t>２－</w:t>
      </w:r>
      <w:r>
        <w:rPr>
          <w:rFonts w:hint="eastAsia"/>
          <w:kern w:val="0"/>
          <w:sz w:val="24"/>
        </w:rPr>
        <w:t>５</w:t>
      </w:r>
      <w:r w:rsidRPr="0033031B">
        <w:rPr>
          <w:rFonts w:hint="eastAsia"/>
          <w:kern w:val="0"/>
          <w:sz w:val="24"/>
        </w:rPr>
        <w:t>－</w:t>
      </w:r>
      <w:r w:rsidR="00926C8D">
        <w:rPr>
          <w:rFonts w:hint="eastAsia"/>
          <w:kern w:val="0"/>
          <w:sz w:val="24"/>
        </w:rPr>
        <w:t>１</w:t>
      </w:r>
      <w:r w:rsidRPr="0033031B">
        <w:rPr>
          <w:rFonts w:hint="eastAsia"/>
          <w:kern w:val="0"/>
          <w:sz w:val="24"/>
        </w:rPr>
        <w:t>に示す調査地点</w:t>
      </w:r>
      <w:bookmarkEnd w:id="60"/>
      <w:r w:rsidRPr="0033031B">
        <w:rPr>
          <w:rFonts w:hint="eastAsia"/>
          <w:kern w:val="0"/>
          <w:sz w:val="24"/>
        </w:rPr>
        <w:t>及び調査ルートにおいて、現地調査を行ったとしている。</w:t>
      </w:r>
      <w:r w:rsidRPr="00936880">
        <w:rPr>
          <w:rFonts w:hint="eastAsia"/>
          <w:kern w:val="0"/>
          <w:sz w:val="24"/>
        </w:rPr>
        <w:t>また、重要な種及び</w:t>
      </w:r>
      <w:r>
        <w:rPr>
          <w:rFonts w:hint="eastAsia"/>
          <w:kern w:val="0"/>
          <w:sz w:val="24"/>
        </w:rPr>
        <w:t>注目すべき生息地</w:t>
      </w:r>
      <w:r w:rsidRPr="00936880">
        <w:rPr>
          <w:rFonts w:hint="eastAsia"/>
          <w:kern w:val="0"/>
          <w:sz w:val="24"/>
        </w:rPr>
        <w:t>の分布、生</w:t>
      </w:r>
      <w:r>
        <w:rPr>
          <w:rFonts w:hint="eastAsia"/>
          <w:kern w:val="0"/>
          <w:sz w:val="24"/>
        </w:rPr>
        <w:t>息</w:t>
      </w:r>
      <w:r w:rsidRPr="00936880">
        <w:rPr>
          <w:rFonts w:hint="eastAsia"/>
          <w:kern w:val="0"/>
          <w:sz w:val="24"/>
        </w:rPr>
        <w:t>の状況及び生</w:t>
      </w:r>
      <w:r w:rsidRPr="00F328FF">
        <w:rPr>
          <w:rFonts w:hint="eastAsia"/>
          <w:kern w:val="0"/>
          <w:sz w:val="24"/>
        </w:rPr>
        <w:t>息環</w:t>
      </w:r>
      <w:r w:rsidRPr="00936880">
        <w:rPr>
          <w:rFonts w:hint="eastAsia"/>
          <w:kern w:val="0"/>
          <w:sz w:val="24"/>
        </w:rPr>
        <w:t>境の状況についても</w:t>
      </w:r>
      <w:r w:rsidRPr="0033031B">
        <w:rPr>
          <w:rFonts w:hint="eastAsia"/>
          <w:kern w:val="0"/>
          <w:sz w:val="24"/>
        </w:rPr>
        <w:t>文献その他の</w:t>
      </w:r>
      <w:r w:rsidRPr="00936880">
        <w:rPr>
          <w:rFonts w:hint="eastAsia"/>
          <w:kern w:val="0"/>
          <w:sz w:val="24"/>
        </w:rPr>
        <w:t>資料調査を行うとともに、陸生</w:t>
      </w:r>
      <w:r>
        <w:rPr>
          <w:rFonts w:hint="eastAsia"/>
          <w:kern w:val="0"/>
          <w:sz w:val="24"/>
        </w:rPr>
        <w:t>動</w:t>
      </w:r>
      <w:r w:rsidRPr="00936880">
        <w:rPr>
          <w:rFonts w:hint="eastAsia"/>
          <w:kern w:val="0"/>
          <w:sz w:val="24"/>
        </w:rPr>
        <w:t>物に関する</w:t>
      </w:r>
      <w:r>
        <w:rPr>
          <w:rFonts w:hint="eastAsia"/>
          <w:kern w:val="0"/>
          <w:sz w:val="24"/>
        </w:rPr>
        <w:t>動物</w:t>
      </w:r>
      <w:r w:rsidRPr="00936880">
        <w:rPr>
          <w:rFonts w:hint="eastAsia"/>
          <w:kern w:val="0"/>
          <w:sz w:val="24"/>
        </w:rPr>
        <w:t>相の状況</w:t>
      </w:r>
      <w:r>
        <w:rPr>
          <w:rFonts w:hint="eastAsia"/>
          <w:kern w:val="0"/>
          <w:sz w:val="24"/>
        </w:rPr>
        <w:t>の現地調査</w:t>
      </w:r>
      <w:r w:rsidRPr="00936880">
        <w:rPr>
          <w:rFonts w:hint="eastAsia"/>
          <w:kern w:val="0"/>
          <w:sz w:val="24"/>
        </w:rPr>
        <w:t>と同じ範囲において現地調査を行ったとしている。</w:t>
      </w:r>
    </w:p>
    <w:p w14:paraId="3FF7AC8D" w14:textId="2D70CD8E" w:rsidR="002D1765" w:rsidRDefault="002D1765" w:rsidP="002D1765">
      <w:pPr>
        <w:jc w:val="left"/>
        <w:rPr>
          <w:rFonts w:ascii="ＭＳ ゴシック" w:eastAsia="ＭＳ ゴシック" w:hAnsi="ＭＳ ゴシック"/>
          <w:kern w:val="0"/>
          <w:sz w:val="24"/>
        </w:rPr>
      </w:pPr>
    </w:p>
    <w:p w14:paraId="5B8A830C" w14:textId="145A0BB5" w:rsidR="002D1765" w:rsidRDefault="002D1765" w:rsidP="002D1765">
      <w:pPr>
        <w:jc w:val="left"/>
        <w:rPr>
          <w:rFonts w:ascii="ＭＳ ゴシック" w:eastAsia="ＭＳ ゴシック" w:hAnsi="ＭＳ ゴシック"/>
          <w:kern w:val="0"/>
          <w:sz w:val="24"/>
        </w:rPr>
      </w:pPr>
    </w:p>
    <w:p w14:paraId="5D7FE3E9" w14:textId="3B3E4239" w:rsidR="002D1765" w:rsidRDefault="002D1765" w:rsidP="002D1765">
      <w:pPr>
        <w:jc w:val="left"/>
        <w:rPr>
          <w:rFonts w:ascii="ＭＳ ゴシック" w:eastAsia="ＭＳ ゴシック" w:hAnsi="ＭＳ ゴシック"/>
          <w:kern w:val="0"/>
          <w:sz w:val="24"/>
        </w:rPr>
      </w:pPr>
    </w:p>
    <w:p w14:paraId="5E7F6391" w14:textId="05D11931" w:rsidR="002D1765" w:rsidRDefault="002D1765" w:rsidP="002D1765">
      <w:pPr>
        <w:jc w:val="left"/>
        <w:rPr>
          <w:rFonts w:ascii="ＭＳ ゴシック" w:eastAsia="ＭＳ ゴシック" w:hAnsi="ＭＳ ゴシック"/>
          <w:kern w:val="0"/>
          <w:sz w:val="24"/>
        </w:rPr>
      </w:pPr>
    </w:p>
    <w:p w14:paraId="4218B45A" w14:textId="6E2623C0" w:rsidR="002D1765" w:rsidRDefault="002D1765" w:rsidP="002D1765">
      <w:pPr>
        <w:jc w:val="left"/>
        <w:rPr>
          <w:rFonts w:ascii="ＭＳ ゴシック" w:eastAsia="ＭＳ ゴシック" w:hAnsi="ＭＳ ゴシック"/>
          <w:kern w:val="0"/>
          <w:sz w:val="24"/>
        </w:rPr>
      </w:pPr>
    </w:p>
    <w:p w14:paraId="48365D1C" w14:textId="77777777" w:rsidR="002D1765" w:rsidRPr="002D1765" w:rsidRDefault="002D1765" w:rsidP="002D1765">
      <w:pPr>
        <w:jc w:val="left"/>
        <w:rPr>
          <w:rFonts w:ascii="ＭＳ ゴシック" w:eastAsia="ＭＳ ゴシック" w:hAnsi="ＭＳ ゴシック"/>
          <w:kern w:val="0"/>
          <w:sz w:val="24"/>
        </w:rPr>
      </w:pPr>
    </w:p>
    <w:p w14:paraId="5D57E033" w14:textId="735C40DB" w:rsidR="00427759" w:rsidRPr="009E36FF" w:rsidRDefault="002D1765" w:rsidP="00427759">
      <w:pPr>
        <w:ind w:leftChars="100" w:left="422" w:hangingChars="100" w:hanging="211"/>
        <w:jc w:val="center"/>
        <w:rPr>
          <w:rFonts w:ascii="ＭＳ ゴシック" w:eastAsia="ＭＳ ゴシック" w:hAnsi="ＭＳ ゴシック"/>
          <w:szCs w:val="21"/>
        </w:rPr>
      </w:pPr>
      <w:r>
        <w:rPr>
          <w:noProof/>
        </w:rPr>
        <w:lastRenderedPageBreak/>
        <w:drawing>
          <wp:anchor distT="0" distB="0" distL="114300" distR="114300" simplePos="0" relativeHeight="251738112" behindDoc="0" locked="0" layoutInCell="1" allowOverlap="1" wp14:anchorId="50A46DE0" wp14:editId="6193B564">
            <wp:simplePos x="0" y="0"/>
            <wp:positionH relativeFrom="column">
              <wp:posOffset>166370</wp:posOffset>
            </wp:positionH>
            <wp:positionV relativeFrom="paragraph">
              <wp:posOffset>50165</wp:posOffset>
            </wp:positionV>
            <wp:extent cx="5448300" cy="8026400"/>
            <wp:effectExtent l="0" t="0" r="0" b="0"/>
            <wp:wrapTopAndBottom/>
            <wp:docPr id="329484354" name="図 32948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49" cstate="screen">
                      <a:extLst>
                        <a:ext uri="{28A0092B-C50C-407E-A947-70E740481C1C}">
                          <a14:useLocalDpi xmlns:a14="http://schemas.microsoft.com/office/drawing/2010/main"/>
                        </a:ext>
                      </a:extLst>
                    </a:blip>
                    <a:stretch>
                      <a:fillRect/>
                    </a:stretch>
                  </pic:blipFill>
                  <pic:spPr>
                    <a:xfrm>
                      <a:off x="0" y="0"/>
                      <a:ext cx="5448300" cy="8026400"/>
                    </a:xfrm>
                    <a:prstGeom prst="rect">
                      <a:avLst/>
                    </a:prstGeom>
                  </pic:spPr>
                </pic:pic>
              </a:graphicData>
            </a:graphic>
            <wp14:sizeRelH relativeFrom="margin">
              <wp14:pctWidth>0</wp14:pctWidth>
            </wp14:sizeRelH>
            <wp14:sizeRelV relativeFrom="margin">
              <wp14:pctHeight>0</wp14:pctHeight>
            </wp14:sizeRelV>
          </wp:anchor>
        </w:drawing>
      </w:r>
      <w:r w:rsidR="00427759" w:rsidRPr="009E36FF">
        <w:rPr>
          <w:rFonts w:ascii="ＭＳ ゴシック" w:eastAsia="ＭＳ ゴシック" w:hAnsi="ＭＳ ゴシック" w:hint="eastAsia"/>
          <w:szCs w:val="21"/>
        </w:rPr>
        <w:t>図</w:t>
      </w:r>
      <w:r w:rsidR="001139A7">
        <w:rPr>
          <w:rFonts w:ascii="ＭＳ ゴシック" w:eastAsia="ＭＳ ゴシック" w:hAnsi="ＭＳ ゴシック" w:hint="eastAsia"/>
          <w:szCs w:val="21"/>
        </w:rPr>
        <w:t>２－</w:t>
      </w:r>
      <w:r w:rsidR="00427759" w:rsidRPr="009E36FF">
        <w:rPr>
          <w:rFonts w:ascii="ＭＳ ゴシック" w:eastAsia="ＭＳ ゴシック" w:hAnsi="ＭＳ ゴシック" w:hint="eastAsia"/>
          <w:szCs w:val="21"/>
        </w:rPr>
        <w:t>５－</w:t>
      </w:r>
      <w:r w:rsidR="00926C8D">
        <w:rPr>
          <w:rFonts w:ascii="ＭＳ ゴシック" w:eastAsia="ＭＳ ゴシック" w:hAnsi="ＭＳ ゴシック" w:hint="eastAsia"/>
          <w:szCs w:val="21"/>
        </w:rPr>
        <w:t>１</w:t>
      </w:r>
      <w:r w:rsidR="00427759">
        <w:rPr>
          <w:rFonts w:ascii="ＭＳ ゴシック" w:eastAsia="ＭＳ ゴシック" w:hAnsi="ＭＳ ゴシック" w:hint="eastAsia"/>
          <w:szCs w:val="21"/>
        </w:rPr>
        <w:t>（１）</w:t>
      </w:r>
      <w:r w:rsidR="00427759" w:rsidRPr="009E36FF">
        <w:rPr>
          <w:rFonts w:ascii="ＭＳ ゴシック" w:eastAsia="ＭＳ ゴシック" w:hAnsi="ＭＳ ゴシック" w:hint="eastAsia"/>
          <w:szCs w:val="21"/>
        </w:rPr>
        <w:t xml:space="preserve">　</w:t>
      </w:r>
      <w:r w:rsidR="00427759" w:rsidRPr="001047A1">
        <w:rPr>
          <w:rFonts w:ascii="ＭＳ ゴシック" w:eastAsia="ＭＳ ゴシック" w:hAnsi="ＭＳ ゴシック" w:hint="eastAsia"/>
          <w:szCs w:val="21"/>
        </w:rPr>
        <w:t>動物調査地点の位置（陸生）</w:t>
      </w:r>
    </w:p>
    <w:p w14:paraId="0F40DD05" w14:textId="16C2648C" w:rsidR="00427759" w:rsidRDefault="00427759" w:rsidP="00427759">
      <w:pPr>
        <w:pStyle w:val="08"/>
        <w:widowControl w:val="0"/>
        <w:ind w:leftChars="0" w:left="0" w:firstLineChars="0" w:firstLine="0"/>
        <w:jc w:val="right"/>
      </w:pPr>
      <w:r w:rsidRPr="009E36FF">
        <w:rPr>
          <w:rFonts w:hint="eastAsia"/>
        </w:rPr>
        <w:t>（準備書</w:t>
      </w:r>
      <w:r w:rsidR="002D1765">
        <w:rPr>
          <w:rFonts w:hint="eastAsia"/>
        </w:rPr>
        <w:t>から</w:t>
      </w:r>
      <w:r w:rsidRPr="009E36FF">
        <w:rPr>
          <w:rFonts w:hint="eastAsia"/>
        </w:rPr>
        <w:t>引用）</w:t>
      </w:r>
    </w:p>
    <w:p w14:paraId="466BD026" w14:textId="77777777" w:rsidR="00427759" w:rsidRDefault="00427759" w:rsidP="00427759">
      <w:pPr>
        <w:pStyle w:val="08"/>
        <w:widowControl w:val="0"/>
        <w:ind w:leftChars="0" w:left="0" w:firstLineChars="0" w:firstLine="0"/>
        <w:jc w:val="center"/>
      </w:pPr>
      <w:r>
        <w:rPr>
          <w:noProof/>
        </w:rPr>
        <w:lastRenderedPageBreak/>
        <w:drawing>
          <wp:inline distT="0" distB="0" distL="0" distR="0" wp14:anchorId="67A5C0CE" wp14:editId="7AA2A912">
            <wp:extent cx="5701586" cy="8394700"/>
            <wp:effectExtent l="0" t="0" r="0" b="6350"/>
            <wp:docPr id="329484355"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716" name="図 1" descr="ダイアグラム&#10;&#10;自動的に生成された説明"/>
                    <pic:cNvPicPr/>
                  </pic:nvPicPr>
                  <pic:blipFill>
                    <a:blip r:embed="rId50" cstate="screen">
                      <a:extLst>
                        <a:ext uri="{28A0092B-C50C-407E-A947-70E740481C1C}">
                          <a14:useLocalDpi xmlns:a14="http://schemas.microsoft.com/office/drawing/2010/main"/>
                        </a:ext>
                      </a:extLst>
                    </a:blip>
                    <a:stretch>
                      <a:fillRect/>
                    </a:stretch>
                  </pic:blipFill>
                  <pic:spPr>
                    <a:xfrm>
                      <a:off x="0" y="0"/>
                      <a:ext cx="5814900" cy="8561537"/>
                    </a:xfrm>
                    <a:prstGeom prst="rect">
                      <a:avLst/>
                    </a:prstGeom>
                  </pic:spPr>
                </pic:pic>
              </a:graphicData>
            </a:graphic>
          </wp:inline>
        </w:drawing>
      </w:r>
    </w:p>
    <w:p w14:paraId="311D18A6" w14:textId="21E88184" w:rsidR="00427759" w:rsidRPr="009E36FF" w:rsidRDefault="00427759" w:rsidP="00427759">
      <w:pPr>
        <w:pStyle w:val="08"/>
        <w:widowControl w:val="0"/>
        <w:ind w:leftChars="0" w:left="0" w:firstLineChars="0" w:firstLine="0"/>
        <w:jc w:val="center"/>
        <w:rPr>
          <w:rFonts w:ascii="ＭＳ ゴシック" w:eastAsia="ＭＳ ゴシック" w:hAnsi="ＭＳ ゴシック"/>
          <w:sz w:val="22"/>
          <w:szCs w:val="21"/>
        </w:rPr>
      </w:pPr>
      <w:r w:rsidRPr="009E36FF">
        <w:rPr>
          <w:rFonts w:ascii="ＭＳ ゴシック" w:eastAsia="ＭＳ ゴシック" w:hAnsi="ＭＳ ゴシック" w:hint="eastAsia"/>
          <w:sz w:val="22"/>
          <w:szCs w:val="21"/>
        </w:rPr>
        <w:t>図</w:t>
      </w:r>
      <w:r w:rsidR="001139A7">
        <w:rPr>
          <w:rFonts w:ascii="ＭＳ ゴシック" w:eastAsia="ＭＳ ゴシック" w:hAnsi="ＭＳ ゴシック" w:hint="eastAsia"/>
          <w:sz w:val="22"/>
          <w:szCs w:val="21"/>
        </w:rPr>
        <w:t>２－</w:t>
      </w:r>
      <w:r w:rsidRPr="009E36FF">
        <w:rPr>
          <w:rFonts w:ascii="ＭＳ ゴシック" w:eastAsia="ＭＳ ゴシック" w:hAnsi="ＭＳ ゴシック" w:hint="eastAsia"/>
          <w:sz w:val="22"/>
          <w:szCs w:val="21"/>
        </w:rPr>
        <w:t>５－</w:t>
      </w:r>
      <w:r w:rsidR="00926C8D">
        <w:rPr>
          <w:rFonts w:ascii="ＭＳ ゴシック" w:eastAsia="ＭＳ ゴシック" w:hAnsi="ＭＳ ゴシック" w:hint="eastAsia"/>
          <w:sz w:val="22"/>
          <w:szCs w:val="21"/>
        </w:rPr>
        <w:t>１</w:t>
      </w:r>
      <w:r>
        <w:rPr>
          <w:rFonts w:ascii="ＭＳ ゴシック" w:eastAsia="ＭＳ ゴシック" w:hAnsi="ＭＳ ゴシック" w:hint="eastAsia"/>
          <w:sz w:val="22"/>
          <w:szCs w:val="21"/>
        </w:rPr>
        <w:t>（２）</w:t>
      </w:r>
      <w:r w:rsidRPr="009E36FF">
        <w:rPr>
          <w:rFonts w:ascii="ＭＳ ゴシック" w:eastAsia="ＭＳ ゴシック" w:hAnsi="ＭＳ ゴシック" w:hint="eastAsia"/>
          <w:sz w:val="22"/>
          <w:szCs w:val="21"/>
        </w:rPr>
        <w:t xml:space="preserve">　</w:t>
      </w:r>
      <w:r w:rsidRPr="001047A1">
        <w:rPr>
          <w:rFonts w:ascii="ＭＳ ゴシック" w:eastAsia="ＭＳ ゴシック" w:hAnsi="ＭＳ ゴシック" w:hint="eastAsia"/>
          <w:sz w:val="22"/>
          <w:szCs w:val="21"/>
        </w:rPr>
        <w:t>動物調査地点の位置（陸生）</w:t>
      </w:r>
    </w:p>
    <w:p w14:paraId="44475FC9" w14:textId="4AA997E8" w:rsidR="00427759" w:rsidRPr="0084664C" w:rsidRDefault="00427759" w:rsidP="00427759">
      <w:pPr>
        <w:ind w:leftChars="100" w:left="422" w:hangingChars="100" w:hanging="211"/>
        <w:jc w:val="right"/>
        <w:rPr>
          <w:kern w:val="0"/>
          <w:sz w:val="24"/>
        </w:rPr>
      </w:pPr>
      <w:r w:rsidRPr="009E36FF">
        <w:rPr>
          <w:rFonts w:hint="eastAsia"/>
        </w:rPr>
        <w:t>（準備書</w:t>
      </w:r>
      <w:r w:rsidR="002D1765">
        <w:rPr>
          <w:rFonts w:hint="eastAsia"/>
        </w:rPr>
        <w:t>から</w:t>
      </w:r>
      <w:r w:rsidRPr="009E36FF">
        <w:rPr>
          <w:rFonts w:hint="eastAsia"/>
        </w:rPr>
        <w:t>引用）</w:t>
      </w:r>
    </w:p>
    <w:p w14:paraId="013286CD" w14:textId="77777777" w:rsidR="00427759" w:rsidRPr="00D81463" w:rsidRDefault="00427759" w:rsidP="00427759">
      <w:pPr>
        <w:ind w:leftChars="100" w:left="442" w:hangingChars="100" w:hanging="231"/>
        <w:jc w:val="center"/>
        <w:rPr>
          <w:color w:val="FF0000"/>
          <w:kern w:val="0"/>
          <w:sz w:val="24"/>
        </w:rPr>
      </w:pPr>
    </w:p>
    <w:p w14:paraId="25359CA6" w14:textId="5A52261D" w:rsidR="00427759" w:rsidRPr="00D81463" w:rsidRDefault="00427759" w:rsidP="000B4563">
      <w:pPr>
        <w:ind w:leftChars="100" w:left="442" w:hangingChars="100" w:hanging="231"/>
        <w:jc w:val="left"/>
        <w:rPr>
          <w:color w:val="FF0000"/>
          <w:kern w:val="0"/>
          <w:sz w:val="24"/>
        </w:rPr>
      </w:pPr>
      <w:r w:rsidRPr="0033031B">
        <w:rPr>
          <w:rFonts w:hint="eastAsia"/>
          <w:kern w:val="0"/>
          <w:sz w:val="24"/>
        </w:rPr>
        <w:lastRenderedPageBreak/>
        <w:t>・　種子植物その他主な植物（以下「陸生植物」という。）に関する植物相及び植生の状況については、文献その他の資料調査を行うとともに、図</w:t>
      </w:r>
      <w:r w:rsidR="001139A7">
        <w:rPr>
          <w:rFonts w:hint="eastAsia"/>
          <w:kern w:val="0"/>
          <w:sz w:val="24"/>
        </w:rPr>
        <w:t>２－</w:t>
      </w:r>
      <w:r>
        <w:rPr>
          <w:rFonts w:hint="eastAsia"/>
          <w:kern w:val="0"/>
          <w:sz w:val="24"/>
        </w:rPr>
        <w:t>５</w:t>
      </w:r>
      <w:r w:rsidRPr="0033031B">
        <w:rPr>
          <w:rFonts w:hint="eastAsia"/>
          <w:kern w:val="0"/>
          <w:sz w:val="24"/>
        </w:rPr>
        <w:t>－</w:t>
      </w:r>
      <w:r w:rsidR="00926C8D">
        <w:rPr>
          <w:rFonts w:hint="eastAsia"/>
          <w:kern w:val="0"/>
          <w:sz w:val="24"/>
        </w:rPr>
        <w:t>２</w:t>
      </w:r>
      <w:r w:rsidRPr="0033031B">
        <w:rPr>
          <w:rFonts w:hint="eastAsia"/>
          <w:kern w:val="0"/>
          <w:sz w:val="24"/>
        </w:rPr>
        <w:t>に示す範囲において、現地調査を行ったとしている。また、重要な種及び重要な群落の分布、生育の状況及び生育環境の状況についても文献その他の資料調査を行うとともに、陸生植物に関する植物相及び植生の状況</w:t>
      </w:r>
      <w:r>
        <w:rPr>
          <w:rFonts w:hint="eastAsia"/>
          <w:kern w:val="0"/>
          <w:sz w:val="24"/>
        </w:rPr>
        <w:t>の現地調査</w:t>
      </w:r>
      <w:r w:rsidRPr="0033031B">
        <w:rPr>
          <w:rFonts w:hint="eastAsia"/>
          <w:kern w:val="0"/>
          <w:sz w:val="24"/>
        </w:rPr>
        <w:t>と同じ</w:t>
      </w:r>
      <w:r>
        <w:rPr>
          <w:rFonts w:hint="eastAsia"/>
          <w:kern w:val="0"/>
          <w:sz w:val="24"/>
        </w:rPr>
        <w:t>範囲</w:t>
      </w:r>
      <w:r w:rsidRPr="0033031B">
        <w:rPr>
          <w:rFonts w:hint="eastAsia"/>
          <w:kern w:val="0"/>
          <w:sz w:val="24"/>
        </w:rPr>
        <w:t>において現地調査を行ったとしている。</w:t>
      </w:r>
      <w:r w:rsidR="004C79D6">
        <w:rPr>
          <w:bCs/>
          <w:noProof/>
          <w:szCs w:val="21"/>
        </w:rPr>
        <w:drawing>
          <wp:inline distT="0" distB="0" distL="0" distR="0" wp14:anchorId="24C651F9" wp14:editId="5C3869DB">
            <wp:extent cx="4826000" cy="7105330"/>
            <wp:effectExtent l="0" t="0" r="0" b="635"/>
            <wp:docPr id="1353118168" name="図 1" descr="ダイアグラム, 設計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18168" name="図 1" descr="ダイアグラム, 設計図&#10;&#10;AI によって生成されたコンテンツは間違っている可能性があります。"/>
                    <pic:cNvPicPr/>
                  </pic:nvPicPr>
                  <pic:blipFill>
                    <a:blip r:embed="rId51" cstate="screen">
                      <a:extLst>
                        <a:ext uri="{28A0092B-C50C-407E-A947-70E740481C1C}">
                          <a14:useLocalDpi xmlns:a14="http://schemas.microsoft.com/office/drawing/2010/main"/>
                        </a:ext>
                      </a:extLst>
                    </a:blip>
                    <a:stretch>
                      <a:fillRect/>
                    </a:stretch>
                  </pic:blipFill>
                  <pic:spPr>
                    <a:xfrm>
                      <a:off x="0" y="0"/>
                      <a:ext cx="4832765" cy="7115290"/>
                    </a:xfrm>
                    <a:prstGeom prst="rect">
                      <a:avLst/>
                    </a:prstGeom>
                  </pic:spPr>
                </pic:pic>
              </a:graphicData>
            </a:graphic>
          </wp:inline>
        </w:drawing>
      </w:r>
    </w:p>
    <w:p w14:paraId="14C75001" w14:textId="574307C7" w:rsidR="00427759" w:rsidRPr="009E36FF" w:rsidRDefault="00427759" w:rsidP="00427759">
      <w:pPr>
        <w:pStyle w:val="08"/>
        <w:widowControl w:val="0"/>
        <w:ind w:leftChars="0" w:left="0" w:firstLineChars="0" w:firstLine="0"/>
        <w:jc w:val="center"/>
        <w:rPr>
          <w:rFonts w:ascii="ＭＳ ゴシック" w:eastAsia="ＭＳ ゴシック" w:hAnsi="ＭＳ ゴシック"/>
          <w:sz w:val="22"/>
          <w:szCs w:val="21"/>
        </w:rPr>
      </w:pPr>
      <w:r w:rsidRPr="009E36FF">
        <w:rPr>
          <w:rFonts w:ascii="ＭＳ ゴシック" w:eastAsia="ＭＳ ゴシック" w:hAnsi="ＭＳ ゴシック" w:hint="eastAsia"/>
          <w:sz w:val="22"/>
          <w:szCs w:val="21"/>
        </w:rPr>
        <w:t>図</w:t>
      </w:r>
      <w:r w:rsidR="001139A7">
        <w:rPr>
          <w:rFonts w:ascii="ＭＳ ゴシック" w:eastAsia="ＭＳ ゴシック" w:hAnsi="ＭＳ ゴシック" w:hint="eastAsia"/>
          <w:sz w:val="22"/>
          <w:szCs w:val="21"/>
        </w:rPr>
        <w:t>２－</w:t>
      </w:r>
      <w:r w:rsidRPr="009E36FF">
        <w:rPr>
          <w:rFonts w:ascii="ＭＳ ゴシック" w:eastAsia="ＭＳ ゴシック" w:hAnsi="ＭＳ ゴシック" w:hint="eastAsia"/>
          <w:sz w:val="22"/>
          <w:szCs w:val="21"/>
        </w:rPr>
        <w:t>５－</w:t>
      </w:r>
      <w:r w:rsidR="00926C8D">
        <w:rPr>
          <w:rFonts w:ascii="ＭＳ ゴシック" w:eastAsia="ＭＳ ゴシック" w:hAnsi="ＭＳ ゴシック" w:hint="eastAsia"/>
          <w:sz w:val="22"/>
          <w:szCs w:val="21"/>
        </w:rPr>
        <w:t>２</w:t>
      </w:r>
      <w:r w:rsidRPr="009E36FF">
        <w:rPr>
          <w:rFonts w:ascii="ＭＳ ゴシック" w:eastAsia="ＭＳ ゴシック" w:hAnsi="ＭＳ ゴシック" w:hint="eastAsia"/>
          <w:sz w:val="22"/>
          <w:szCs w:val="21"/>
        </w:rPr>
        <w:t xml:space="preserve">　</w:t>
      </w:r>
      <w:r w:rsidRPr="00782D22">
        <w:rPr>
          <w:rFonts w:ascii="ＭＳ ゴシック" w:eastAsia="ＭＳ ゴシック" w:hAnsi="ＭＳ ゴシック" w:hint="eastAsia"/>
          <w:sz w:val="22"/>
          <w:szCs w:val="21"/>
        </w:rPr>
        <w:t>植物調査地点の位置（陸生）</w:t>
      </w:r>
    </w:p>
    <w:p w14:paraId="3D550154" w14:textId="71C2EA9D" w:rsidR="00427759" w:rsidRDefault="00427759" w:rsidP="00F328FF">
      <w:pPr>
        <w:widowControl/>
        <w:ind w:leftChars="100" w:left="422" w:right="844" w:hangingChars="100" w:hanging="211"/>
        <w:jc w:val="right"/>
        <w:rPr>
          <w:kern w:val="0"/>
          <w:sz w:val="24"/>
        </w:rPr>
      </w:pPr>
      <w:r w:rsidRPr="009E36FF">
        <w:rPr>
          <w:rFonts w:hint="eastAsia"/>
        </w:rPr>
        <w:t>（準備書</w:t>
      </w:r>
      <w:r w:rsidR="002D1765">
        <w:rPr>
          <w:rFonts w:hint="eastAsia"/>
        </w:rPr>
        <w:t>から</w:t>
      </w:r>
      <w:r w:rsidRPr="009E36FF">
        <w:rPr>
          <w:rFonts w:hint="eastAsia"/>
        </w:rPr>
        <w:t>引用）</w:t>
      </w:r>
    </w:p>
    <w:p w14:paraId="63C78E5E" w14:textId="1694A0F6" w:rsidR="00427759" w:rsidRDefault="00427759" w:rsidP="00427759">
      <w:pPr>
        <w:widowControl/>
        <w:ind w:leftChars="100" w:left="442" w:hangingChars="100" w:hanging="231"/>
        <w:jc w:val="left"/>
        <w:rPr>
          <w:sz w:val="24"/>
          <w:shd w:val="pct15" w:color="auto" w:fill="FFFFFF"/>
        </w:rPr>
      </w:pPr>
      <w:r w:rsidRPr="0033031B">
        <w:rPr>
          <w:rFonts w:hint="eastAsia"/>
          <w:kern w:val="0"/>
          <w:sz w:val="24"/>
        </w:rPr>
        <w:lastRenderedPageBreak/>
        <w:t xml:space="preserve">・　</w:t>
      </w:r>
      <w:r>
        <w:rPr>
          <w:rFonts w:hint="eastAsia"/>
          <w:kern w:val="0"/>
          <w:sz w:val="24"/>
        </w:rPr>
        <w:t>生態系</w:t>
      </w:r>
      <w:r w:rsidRPr="0033031B">
        <w:rPr>
          <w:rFonts w:hint="eastAsia"/>
          <w:kern w:val="0"/>
          <w:sz w:val="24"/>
        </w:rPr>
        <w:t>については、</w:t>
      </w:r>
      <w:r>
        <w:rPr>
          <w:rFonts w:hint="eastAsia"/>
          <w:kern w:val="0"/>
          <w:sz w:val="24"/>
        </w:rPr>
        <w:t>動植物その他の自然環境に係る概況について、</w:t>
      </w:r>
      <w:r w:rsidRPr="0033031B">
        <w:rPr>
          <w:rFonts w:hint="eastAsia"/>
          <w:kern w:val="0"/>
          <w:sz w:val="24"/>
        </w:rPr>
        <w:t>文献その他の資料調査を行うとともに、</w:t>
      </w:r>
      <w:r>
        <w:rPr>
          <w:rFonts w:hint="eastAsia"/>
          <w:kern w:val="0"/>
          <w:sz w:val="24"/>
        </w:rPr>
        <w:t>陸生動物及び陸生植物と同じ調査地点で</w:t>
      </w:r>
      <w:r w:rsidRPr="0033031B">
        <w:rPr>
          <w:rFonts w:hint="eastAsia"/>
          <w:kern w:val="0"/>
          <w:sz w:val="24"/>
        </w:rPr>
        <w:t>、現地調査を行ったとしている。また、</w:t>
      </w:r>
      <w:r>
        <w:rPr>
          <w:rFonts w:hint="eastAsia"/>
          <w:kern w:val="0"/>
          <w:sz w:val="24"/>
        </w:rPr>
        <w:t>複数の注目種等の生態、他の動植物との関係又は生息環境若しくは生育環境の状況について、文献その他の資料調査を行うとともに、表</w:t>
      </w:r>
      <w:r w:rsidR="001139A7">
        <w:rPr>
          <w:rFonts w:hint="eastAsia"/>
          <w:kern w:val="0"/>
          <w:sz w:val="24"/>
        </w:rPr>
        <w:t>２－</w:t>
      </w:r>
      <w:r>
        <w:rPr>
          <w:rFonts w:hint="eastAsia"/>
          <w:kern w:val="0"/>
          <w:sz w:val="24"/>
        </w:rPr>
        <w:t>５－１の適合状況の比較により上位性の注目種としてハヤブサを、表</w:t>
      </w:r>
      <w:r w:rsidR="001139A7">
        <w:rPr>
          <w:rFonts w:hint="eastAsia"/>
          <w:kern w:val="0"/>
          <w:sz w:val="24"/>
        </w:rPr>
        <w:t>２－</w:t>
      </w:r>
      <w:r>
        <w:rPr>
          <w:rFonts w:hint="eastAsia"/>
          <w:kern w:val="0"/>
          <w:sz w:val="24"/>
        </w:rPr>
        <w:t>５－２の適合状況の比較により典型性の注目種として</w:t>
      </w:r>
      <w:bookmarkStart w:id="61" w:name="_Hlk213435438"/>
      <w:r>
        <w:rPr>
          <w:rFonts w:hint="eastAsia"/>
          <w:kern w:val="0"/>
          <w:sz w:val="24"/>
        </w:rPr>
        <w:t>ハクセキレイ</w:t>
      </w:r>
      <w:bookmarkEnd w:id="61"/>
      <w:r>
        <w:rPr>
          <w:rFonts w:hint="eastAsia"/>
          <w:kern w:val="0"/>
          <w:sz w:val="24"/>
        </w:rPr>
        <w:t>を選定し、</w:t>
      </w:r>
      <w:r w:rsidRPr="003006C4">
        <w:rPr>
          <w:rFonts w:hint="eastAsia"/>
          <w:kern w:val="0"/>
          <w:sz w:val="24"/>
        </w:rPr>
        <w:t>図</w:t>
      </w:r>
      <w:r w:rsidR="001139A7">
        <w:rPr>
          <w:rFonts w:hint="eastAsia"/>
          <w:kern w:val="0"/>
          <w:sz w:val="24"/>
        </w:rPr>
        <w:t>２－</w:t>
      </w:r>
      <w:r w:rsidRPr="003006C4">
        <w:rPr>
          <w:rFonts w:hint="eastAsia"/>
          <w:kern w:val="0"/>
          <w:sz w:val="24"/>
        </w:rPr>
        <w:t>５－</w:t>
      </w:r>
      <w:r w:rsidR="00926C8D">
        <w:rPr>
          <w:rFonts w:hint="eastAsia"/>
          <w:kern w:val="0"/>
          <w:sz w:val="24"/>
        </w:rPr>
        <w:t>３</w:t>
      </w:r>
      <w:r w:rsidRPr="003006C4">
        <w:rPr>
          <w:rFonts w:hint="eastAsia"/>
          <w:kern w:val="0"/>
          <w:sz w:val="24"/>
        </w:rPr>
        <w:t>に示す調査地点</w:t>
      </w:r>
      <w:r>
        <w:rPr>
          <w:rFonts w:hint="eastAsia"/>
          <w:kern w:val="0"/>
          <w:sz w:val="24"/>
        </w:rPr>
        <w:t>において現地調査を行ったとしている。</w:t>
      </w:r>
    </w:p>
    <w:p w14:paraId="5DDDD21C" w14:textId="77777777" w:rsidR="002D1765" w:rsidRDefault="002D1765" w:rsidP="00427759">
      <w:pPr>
        <w:widowControl/>
        <w:ind w:leftChars="100" w:left="442" w:hangingChars="100" w:hanging="231"/>
        <w:jc w:val="left"/>
        <w:rPr>
          <w:sz w:val="24"/>
          <w:shd w:val="pct15" w:color="auto" w:fill="FFFFFF"/>
        </w:rPr>
      </w:pPr>
    </w:p>
    <w:p w14:paraId="79AD8C6E" w14:textId="34BF7DC4" w:rsidR="00427759" w:rsidRPr="00E1111C" w:rsidRDefault="00427759" w:rsidP="00427759">
      <w:pPr>
        <w:widowControl/>
        <w:ind w:leftChars="100" w:left="422" w:hangingChars="100" w:hanging="211"/>
        <w:jc w:val="center"/>
        <w:rPr>
          <w:szCs w:val="22"/>
        </w:rPr>
      </w:pPr>
      <w:r w:rsidRPr="00F328FF">
        <w:rPr>
          <w:rFonts w:hint="eastAsia"/>
          <w:szCs w:val="22"/>
        </w:rPr>
        <w:t>表</w:t>
      </w:r>
      <w:r w:rsidR="001139A7">
        <w:rPr>
          <w:rFonts w:hint="eastAsia"/>
          <w:szCs w:val="22"/>
        </w:rPr>
        <w:t>２－</w:t>
      </w:r>
      <w:r w:rsidRPr="00F328FF">
        <w:rPr>
          <w:rFonts w:hint="eastAsia"/>
          <w:szCs w:val="22"/>
        </w:rPr>
        <w:t>５－１　上位性の注目種の適合状況</w:t>
      </w:r>
    </w:p>
    <w:tbl>
      <w:tblPr>
        <w:tblStyle w:val="a9"/>
        <w:tblW w:w="0" w:type="auto"/>
        <w:tblInd w:w="442" w:type="dxa"/>
        <w:tblLook w:val="04A0" w:firstRow="1" w:lastRow="0" w:firstColumn="1" w:lastColumn="0" w:noHBand="0" w:noVBand="1"/>
      </w:tblPr>
      <w:tblGrid>
        <w:gridCol w:w="1439"/>
        <w:gridCol w:w="1426"/>
        <w:gridCol w:w="1440"/>
        <w:gridCol w:w="1427"/>
        <w:gridCol w:w="1440"/>
        <w:gridCol w:w="1440"/>
      </w:tblGrid>
      <w:tr w:rsidR="00427759" w:rsidRPr="00624AF9" w14:paraId="3545930A" w14:textId="77777777" w:rsidTr="00F41D01">
        <w:tc>
          <w:tcPr>
            <w:tcW w:w="1510" w:type="dxa"/>
            <w:tcBorders>
              <w:top w:val="single" w:sz="6" w:space="0" w:color="auto"/>
              <w:left w:val="single" w:sz="6" w:space="0" w:color="auto"/>
              <w:bottom w:val="single" w:sz="6" w:space="0" w:color="auto"/>
              <w:right w:val="single" w:sz="6" w:space="0" w:color="auto"/>
              <w:tl2br w:val="single" w:sz="4" w:space="0" w:color="auto"/>
            </w:tcBorders>
          </w:tcPr>
          <w:p w14:paraId="11F14CED" w14:textId="77777777" w:rsidR="00427759" w:rsidRPr="00E1111C" w:rsidRDefault="00427759" w:rsidP="00F41D01">
            <w:pPr>
              <w:widowControl/>
              <w:spacing w:line="240" w:lineRule="exact"/>
              <w:jc w:val="right"/>
              <w:rPr>
                <w:sz w:val="18"/>
                <w:szCs w:val="18"/>
              </w:rPr>
            </w:pPr>
            <w:r w:rsidRPr="00E1111C">
              <w:rPr>
                <w:rFonts w:hint="eastAsia"/>
                <w:sz w:val="18"/>
                <w:szCs w:val="18"/>
              </w:rPr>
              <w:t>条件項目</w:t>
            </w:r>
          </w:p>
          <w:p w14:paraId="7120E867" w14:textId="77777777" w:rsidR="00427759" w:rsidRPr="00E1111C" w:rsidRDefault="00427759" w:rsidP="00F41D01">
            <w:pPr>
              <w:widowControl/>
              <w:spacing w:line="240" w:lineRule="exact"/>
              <w:jc w:val="left"/>
              <w:rPr>
                <w:sz w:val="18"/>
                <w:szCs w:val="18"/>
              </w:rPr>
            </w:pPr>
          </w:p>
          <w:p w14:paraId="16809C20" w14:textId="77777777" w:rsidR="00427759" w:rsidRPr="00E1111C" w:rsidRDefault="00427759" w:rsidP="00F41D01">
            <w:pPr>
              <w:widowControl/>
              <w:spacing w:line="240" w:lineRule="exact"/>
              <w:jc w:val="left"/>
              <w:rPr>
                <w:sz w:val="18"/>
                <w:szCs w:val="18"/>
              </w:rPr>
            </w:pPr>
          </w:p>
          <w:p w14:paraId="5EF22FE5" w14:textId="77777777" w:rsidR="00427759" w:rsidRPr="00E1111C" w:rsidRDefault="00427759" w:rsidP="00F41D01">
            <w:pPr>
              <w:widowControl/>
              <w:spacing w:line="240" w:lineRule="exact"/>
              <w:jc w:val="left"/>
              <w:rPr>
                <w:sz w:val="18"/>
                <w:szCs w:val="18"/>
              </w:rPr>
            </w:pPr>
          </w:p>
          <w:p w14:paraId="0C244DD8" w14:textId="77777777" w:rsidR="00427759" w:rsidRPr="00E1111C" w:rsidRDefault="00427759" w:rsidP="00F41D01">
            <w:pPr>
              <w:widowControl/>
              <w:spacing w:line="240" w:lineRule="exact"/>
              <w:jc w:val="left"/>
              <w:rPr>
                <w:sz w:val="18"/>
                <w:szCs w:val="18"/>
              </w:rPr>
            </w:pPr>
          </w:p>
          <w:p w14:paraId="67CB0F4A" w14:textId="77777777" w:rsidR="00427759" w:rsidRPr="00E1111C" w:rsidRDefault="00427759" w:rsidP="00F41D01">
            <w:pPr>
              <w:widowControl/>
              <w:spacing w:line="240" w:lineRule="exact"/>
              <w:jc w:val="left"/>
              <w:rPr>
                <w:sz w:val="18"/>
                <w:szCs w:val="18"/>
              </w:rPr>
            </w:pPr>
            <w:r w:rsidRPr="00E1111C">
              <w:rPr>
                <w:rFonts w:hint="eastAsia"/>
                <w:sz w:val="18"/>
                <w:szCs w:val="18"/>
              </w:rPr>
              <w:t>種名</w:t>
            </w:r>
          </w:p>
        </w:tc>
        <w:tc>
          <w:tcPr>
            <w:tcW w:w="1510" w:type="dxa"/>
            <w:tcBorders>
              <w:top w:val="single" w:sz="6" w:space="0" w:color="auto"/>
              <w:left w:val="single" w:sz="6" w:space="0" w:color="auto"/>
              <w:bottom w:val="single" w:sz="6" w:space="0" w:color="auto"/>
              <w:right w:val="single" w:sz="6" w:space="0" w:color="auto"/>
            </w:tcBorders>
          </w:tcPr>
          <w:p w14:paraId="74167015" w14:textId="77777777" w:rsidR="00427759" w:rsidRPr="00E1111C" w:rsidRDefault="00427759" w:rsidP="00F41D01">
            <w:pPr>
              <w:widowControl/>
              <w:spacing w:line="240" w:lineRule="exact"/>
              <w:jc w:val="left"/>
              <w:rPr>
                <w:sz w:val="18"/>
                <w:szCs w:val="18"/>
              </w:rPr>
            </w:pPr>
            <w:r w:rsidRPr="00E1111C">
              <w:rPr>
                <w:rFonts w:hint="eastAsia"/>
                <w:sz w:val="18"/>
                <w:szCs w:val="18"/>
              </w:rPr>
              <w:t>当該地域の生態系の上位に位置すること</w:t>
            </w:r>
          </w:p>
        </w:tc>
        <w:tc>
          <w:tcPr>
            <w:tcW w:w="1510" w:type="dxa"/>
            <w:tcBorders>
              <w:top w:val="single" w:sz="6" w:space="0" w:color="auto"/>
              <w:left w:val="single" w:sz="6" w:space="0" w:color="auto"/>
              <w:bottom w:val="single" w:sz="6" w:space="0" w:color="auto"/>
              <w:right w:val="single" w:sz="6" w:space="0" w:color="auto"/>
            </w:tcBorders>
          </w:tcPr>
          <w:p w14:paraId="1BD6CC8B" w14:textId="77777777" w:rsidR="00427759" w:rsidRPr="00E1111C" w:rsidRDefault="00427759" w:rsidP="00F41D01">
            <w:pPr>
              <w:widowControl/>
              <w:spacing w:line="240" w:lineRule="exact"/>
              <w:jc w:val="left"/>
              <w:rPr>
                <w:sz w:val="18"/>
                <w:szCs w:val="18"/>
              </w:rPr>
            </w:pPr>
            <w:r w:rsidRPr="00E1111C">
              <w:rPr>
                <w:rFonts w:hint="eastAsia"/>
                <w:sz w:val="18"/>
                <w:szCs w:val="18"/>
              </w:rPr>
              <w:t>対象事業実施区域及びその周辺にいて、年間を通じて確認できること</w:t>
            </w:r>
          </w:p>
        </w:tc>
        <w:tc>
          <w:tcPr>
            <w:tcW w:w="1510" w:type="dxa"/>
            <w:tcBorders>
              <w:top w:val="single" w:sz="6" w:space="0" w:color="auto"/>
              <w:left w:val="single" w:sz="6" w:space="0" w:color="auto"/>
              <w:bottom w:val="single" w:sz="6" w:space="0" w:color="auto"/>
              <w:right w:val="single" w:sz="6" w:space="0" w:color="auto"/>
            </w:tcBorders>
          </w:tcPr>
          <w:p w14:paraId="1A71AE2A" w14:textId="77777777" w:rsidR="00427759" w:rsidRPr="00E1111C" w:rsidRDefault="00427759" w:rsidP="00F41D01">
            <w:pPr>
              <w:widowControl/>
              <w:spacing w:line="240" w:lineRule="exact"/>
              <w:jc w:val="left"/>
              <w:rPr>
                <w:sz w:val="18"/>
                <w:szCs w:val="18"/>
              </w:rPr>
            </w:pPr>
            <w:r w:rsidRPr="00E1111C">
              <w:rPr>
                <w:rFonts w:hint="eastAsia"/>
                <w:sz w:val="18"/>
                <w:szCs w:val="18"/>
              </w:rPr>
              <w:t>生態系の攪乱や環境変化等の影響を受けやすいこと</w:t>
            </w:r>
          </w:p>
        </w:tc>
        <w:tc>
          <w:tcPr>
            <w:tcW w:w="1510" w:type="dxa"/>
            <w:tcBorders>
              <w:top w:val="single" w:sz="6" w:space="0" w:color="auto"/>
              <w:left w:val="single" w:sz="6" w:space="0" w:color="auto"/>
              <w:bottom w:val="single" w:sz="6" w:space="0" w:color="auto"/>
              <w:right w:val="single" w:sz="6" w:space="0" w:color="auto"/>
            </w:tcBorders>
          </w:tcPr>
          <w:p w14:paraId="1633478B" w14:textId="77777777" w:rsidR="00427759" w:rsidRPr="00E1111C" w:rsidRDefault="00427759" w:rsidP="00F41D01">
            <w:pPr>
              <w:widowControl/>
              <w:spacing w:line="240" w:lineRule="exact"/>
              <w:jc w:val="left"/>
              <w:rPr>
                <w:sz w:val="18"/>
                <w:szCs w:val="18"/>
              </w:rPr>
            </w:pPr>
            <w:r w:rsidRPr="00E1111C">
              <w:rPr>
                <w:rFonts w:hint="eastAsia"/>
                <w:sz w:val="18"/>
                <w:szCs w:val="18"/>
              </w:rPr>
              <w:t>対象事業実施区域及びその周辺を繁殖地、採餌場等の主要な生息地として利用していること</w:t>
            </w:r>
          </w:p>
        </w:tc>
        <w:tc>
          <w:tcPr>
            <w:tcW w:w="1510" w:type="dxa"/>
            <w:tcBorders>
              <w:top w:val="single" w:sz="6" w:space="0" w:color="auto"/>
              <w:left w:val="single" w:sz="6" w:space="0" w:color="auto"/>
              <w:bottom w:val="single" w:sz="6" w:space="0" w:color="auto"/>
              <w:right w:val="single" w:sz="6" w:space="0" w:color="auto"/>
            </w:tcBorders>
          </w:tcPr>
          <w:p w14:paraId="484C6182" w14:textId="77777777" w:rsidR="00427759" w:rsidRPr="00E1111C" w:rsidRDefault="00427759" w:rsidP="00F41D01">
            <w:pPr>
              <w:widowControl/>
              <w:spacing w:line="240" w:lineRule="exact"/>
              <w:jc w:val="left"/>
              <w:rPr>
                <w:sz w:val="18"/>
                <w:szCs w:val="18"/>
              </w:rPr>
            </w:pPr>
            <w:r w:rsidRPr="00E1111C">
              <w:rPr>
                <w:rFonts w:hint="eastAsia"/>
                <w:sz w:val="18"/>
                <w:szCs w:val="18"/>
              </w:rPr>
              <w:t>生態に関する知見が多く、生息状況が把握しやすいこと</w:t>
            </w:r>
          </w:p>
        </w:tc>
      </w:tr>
      <w:tr w:rsidR="00427759" w:rsidRPr="00624AF9" w14:paraId="45508001" w14:textId="77777777" w:rsidTr="00F41D01">
        <w:tc>
          <w:tcPr>
            <w:tcW w:w="1510" w:type="dxa"/>
            <w:tcBorders>
              <w:top w:val="single" w:sz="6" w:space="0" w:color="auto"/>
              <w:left w:val="single" w:sz="6" w:space="0" w:color="auto"/>
              <w:bottom w:val="single" w:sz="6" w:space="0" w:color="auto"/>
              <w:right w:val="single" w:sz="6" w:space="0" w:color="auto"/>
            </w:tcBorders>
          </w:tcPr>
          <w:p w14:paraId="4926C62B" w14:textId="77777777" w:rsidR="00427759" w:rsidRPr="00E1111C" w:rsidRDefault="00427759" w:rsidP="00F41D01">
            <w:pPr>
              <w:widowControl/>
              <w:jc w:val="left"/>
              <w:rPr>
                <w:sz w:val="18"/>
                <w:szCs w:val="18"/>
              </w:rPr>
            </w:pPr>
            <w:r w:rsidRPr="00E1111C">
              <w:rPr>
                <w:rFonts w:hint="eastAsia"/>
                <w:sz w:val="18"/>
                <w:szCs w:val="18"/>
              </w:rPr>
              <w:t>ミサゴ</w:t>
            </w:r>
          </w:p>
        </w:tc>
        <w:tc>
          <w:tcPr>
            <w:tcW w:w="1510" w:type="dxa"/>
            <w:tcBorders>
              <w:top w:val="single" w:sz="6" w:space="0" w:color="auto"/>
              <w:left w:val="single" w:sz="6" w:space="0" w:color="auto"/>
              <w:bottom w:val="single" w:sz="6" w:space="0" w:color="auto"/>
              <w:right w:val="single" w:sz="6" w:space="0" w:color="auto"/>
            </w:tcBorders>
          </w:tcPr>
          <w:p w14:paraId="6F8D29CC"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6" w:space="0" w:color="auto"/>
              <w:right w:val="single" w:sz="6" w:space="0" w:color="auto"/>
            </w:tcBorders>
          </w:tcPr>
          <w:p w14:paraId="15897092"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6" w:space="0" w:color="auto"/>
              <w:right w:val="single" w:sz="6" w:space="0" w:color="auto"/>
            </w:tcBorders>
          </w:tcPr>
          <w:p w14:paraId="54B05573"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6" w:space="0" w:color="auto"/>
              <w:right w:val="single" w:sz="6" w:space="0" w:color="auto"/>
            </w:tcBorders>
          </w:tcPr>
          <w:p w14:paraId="0BCAF067"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6" w:space="0" w:color="auto"/>
              <w:right w:val="single" w:sz="6" w:space="0" w:color="auto"/>
            </w:tcBorders>
          </w:tcPr>
          <w:p w14:paraId="037547CF"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0FAD445E" w14:textId="77777777" w:rsidTr="00F41D01">
        <w:tc>
          <w:tcPr>
            <w:tcW w:w="1510" w:type="dxa"/>
            <w:tcBorders>
              <w:top w:val="single" w:sz="6" w:space="0" w:color="auto"/>
              <w:left w:val="single" w:sz="6" w:space="0" w:color="auto"/>
              <w:bottom w:val="single" w:sz="12" w:space="0" w:color="auto"/>
              <w:right w:val="single" w:sz="6" w:space="0" w:color="auto"/>
            </w:tcBorders>
          </w:tcPr>
          <w:p w14:paraId="3C4B7BDB" w14:textId="77777777" w:rsidR="00427759" w:rsidRPr="00E1111C" w:rsidRDefault="00427759" w:rsidP="00F41D01">
            <w:pPr>
              <w:widowControl/>
              <w:jc w:val="left"/>
              <w:rPr>
                <w:sz w:val="18"/>
                <w:szCs w:val="18"/>
              </w:rPr>
            </w:pPr>
            <w:r w:rsidRPr="00E1111C">
              <w:rPr>
                <w:rFonts w:hint="eastAsia"/>
                <w:sz w:val="18"/>
                <w:szCs w:val="18"/>
              </w:rPr>
              <w:t>オオタカ</w:t>
            </w:r>
          </w:p>
        </w:tc>
        <w:tc>
          <w:tcPr>
            <w:tcW w:w="1510" w:type="dxa"/>
            <w:tcBorders>
              <w:top w:val="single" w:sz="6" w:space="0" w:color="auto"/>
              <w:left w:val="single" w:sz="6" w:space="0" w:color="auto"/>
              <w:bottom w:val="single" w:sz="12" w:space="0" w:color="auto"/>
              <w:right w:val="single" w:sz="6" w:space="0" w:color="auto"/>
            </w:tcBorders>
          </w:tcPr>
          <w:p w14:paraId="36DB6410"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12" w:space="0" w:color="auto"/>
              <w:right w:val="single" w:sz="6" w:space="0" w:color="auto"/>
            </w:tcBorders>
          </w:tcPr>
          <w:p w14:paraId="199A9C0C"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12" w:space="0" w:color="auto"/>
              <w:right w:val="single" w:sz="6" w:space="0" w:color="auto"/>
            </w:tcBorders>
          </w:tcPr>
          <w:p w14:paraId="5B6130DB"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12" w:space="0" w:color="auto"/>
              <w:right w:val="single" w:sz="6" w:space="0" w:color="auto"/>
            </w:tcBorders>
          </w:tcPr>
          <w:p w14:paraId="3A9C19C0"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6" w:space="0" w:color="auto"/>
              <w:left w:val="single" w:sz="6" w:space="0" w:color="auto"/>
              <w:bottom w:val="single" w:sz="12" w:space="0" w:color="auto"/>
              <w:right w:val="single" w:sz="6" w:space="0" w:color="auto"/>
            </w:tcBorders>
          </w:tcPr>
          <w:p w14:paraId="1194AC93"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579AB318" w14:textId="77777777" w:rsidTr="00F41D01">
        <w:tc>
          <w:tcPr>
            <w:tcW w:w="1510" w:type="dxa"/>
            <w:tcBorders>
              <w:top w:val="single" w:sz="12" w:space="0" w:color="auto"/>
              <w:left w:val="single" w:sz="12" w:space="0" w:color="auto"/>
              <w:bottom w:val="single" w:sz="12" w:space="0" w:color="auto"/>
              <w:right w:val="single" w:sz="6" w:space="0" w:color="auto"/>
            </w:tcBorders>
          </w:tcPr>
          <w:p w14:paraId="05249023" w14:textId="77777777" w:rsidR="00427759" w:rsidRPr="00E1111C" w:rsidRDefault="00427759" w:rsidP="00F41D01">
            <w:pPr>
              <w:widowControl/>
              <w:jc w:val="left"/>
              <w:rPr>
                <w:sz w:val="18"/>
                <w:szCs w:val="18"/>
              </w:rPr>
            </w:pPr>
            <w:r w:rsidRPr="00E1111C">
              <w:rPr>
                <w:rFonts w:hint="eastAsia"/>
                <w:sz w:val="18"/>
                <w:szCs w:val="18"/>
              </w:rPr>
              <w:t>ハヤブサ</w:t>
            </w:r>
          </w:p>
        </w:tc>
        <w:tc>
          <w:tcPr>
            <w:tcW w:w="1510" w:type="dxa"/>
            <w:tcBorders>
              <w:top w:val="single" w:sz="12" w:space="0" w:color="auto"/>
              <w:left w:val="single" w:sz="6" w:space="0" w:color="auto"/>
              <w:bottom w:val="single" w:sz="12" w:space="0" w:color="auto"/>
              <w:right w:val="single" w:sz="6" w:space="0" w:color="auto"/>
            </w:tcBorders>
          </w:tcPr>
          <w:p w14:paraId="66BA34DA"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12" w:space="0" w:color="auto"/>
              <w:right w:val="single" w:sz="6" w:space="0" w:color="auto"/>
            </w:tcBorders>
          </w:tcPr>
          <w:p w14:paraId="108A7A7F"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12" w:space="0" w:color="auto"/>
              <w:right w:val="single" w:sz="6" w:space="0" w:color="auto"/>
            </w:tcBorders>
          </w:tcPr>
          <w:p w14:paraId="2B8A11CF"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12" w:space="0" w:color="auto"/>
              <w:right w:val="single" w:sz="6" w:space="0" w:color="auto"/>
            </w:tcBorders>
          </w:tcPr>
          <w:p w14:paraId="6ADA0A76"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12" w:space="0" w:color="auto"/>
              <w:right w:val="single" w:sz="12" w:space="0" w:color="auto"/>
            </w:tcBorders>
          </w:tcPr>
          <w:p w14:paraId="49D05005"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78506CA4" w14:textId="77777777" w:rsidTr="00F41D01">
        <w:tc>
          <w:tcPr>
            <w:tcW w:w="1510" w:type="dxa"/>
            <w:tcBorders>
              <w:top w:val="single" w:sz="12" w:space="0" w:color="auto"/>
              <w:left w:val="single" w:sz="6" w:space="0" w:color="auto"/>
              <w:bottom w:val="single" w:sz="6" w:space="0" w:color="auto"/>
              <w:right w:val="single" w:sz="6" w:space="0" w:color="auto"/>
            </w:tcBorders>
          </w:tcPr>
          <w:p w14:paraId="64D59368" w14:textId="77777777" w:rsidR="00427759" w:rsidRPr="00E1111C" w:rsidRDefault="00427759" w:rsidP="00F41D01">
            <w:pPr>
              <w:widowControl/>
              <w:jc w:val="left"/>
              <w:rPr>
                <w:sz w:val="18"/>
                <w:szCs w:val="18"/>
              </w:rPr>
            </w:pPr>
            <w:r w:rsidRPr="00E1111C">
              <w:rPr>
                <w:rFonts w:hint="eastAsia"/>
                <w:sz w:val="18"/>
                <w:szCs w:val="18"/>
              </w:rPr>
              <w:t>チョウゲンボウ</w:t>
            </w:r>
          </w:p>
        </w:tc>
        <w:tc>
          <w:tcPr>
            <w:tcW w:w="1510" w:type="dxa"/>
            <w:tcBorders>
              <w:top w:val="single" w:sz="12" w:space="0" w:color="auto"/>
              <w:left w:val="single" w:sz="6" w:space="0" w:color="auto"/>
              <w:bottom w:val="single" w:sz="6" w:space="0" w:color="auto"/>
              <w:right w:val="single" w:sz="6" w:space="0" w:color="auto"/>
            </w:tcBorders>
          </w:tcPr>
          <w:p w14:paraId="7084E800"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6" w:space="0" w:color="auto"/>
              <w:right w:val="single" w:sz="6" w:space="0" w:color="auto"/>
            </w:tcBorders>
          </w:tcPr>
          <w:p w14:paraId="35C5456E"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6" w:space="0" w:color="auto"/>
              <w:right w:val="single" w:sz="6" w:space="0" w:color="auto"/>
            </w:tcBorders>
          </w:tcPr>
          <w:p w14:paraId="6C05697F"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6" w:space="0" w:color="auto"/>
              <w:right w:val="single" w:sz="6" w:space="0" w:color="auto"/>
            </w:tcBorders>
          </w:tcPr>
          <w:p w14:paraId="26AD137E" w14:textId="77777777" w:rsidR="00427759" w:rsidRPr="00E1111C" w:rsidRDefault="00427759" w:rsidP="00F41D01">
            <w:pPr>
              <w:widowControl/>
              <w:jc w:val="center"/>
              <w:rPr>
                <w:sz w:val="18"/>
                <w:szCs w:val="18"/>
              </w:rPr>
            </w:pPr>
            <w:r w:rsidRPr="00E1111C">
              <w:rPr>
                <w:rFonts w:hint="eastAsia"/>
                <w:sz w:val="18"/>
                <w:szCs w:val="18"/>
              </w:rPr>
              <w:t>△</w:t>
            </w:r>
          </w:p>
        </w:tc>
        <w:tc>
          <w:tcPr>
            <w:tcW w:w="1510" w:type="dxa"/>
            <w:tcBorders>
              <w:top w:val="single" w:sz="12" w:space="0" w:color="auto"/>
              <w:left w:val="single" w:sz="6" w:space="0" w:color="auto"/>
              <w:bottom w:val="single" w:sz="6" w:space="0" w:color="auto"/>
              <w:right w:val="single" w:sz="6" w:space="0" w:color="auto"/>
            </w:tcBorders>
          </w:tcPr>
          <w:p w14:paraId="58D1810B" w14:textId="77777777" w:rsidR="00427759" w:rsidRPr="00E1111C" w:rsidRDefault="00427759" w:rsidP="00F41D01">
            <w:pPr>
              <w:widowControl/>
              <w:jc w:val="center"/>
              <w:rPr>
                <w:sz w:val="18"/>
                <w:szCs w:val="18"/>
              </w:rPr>
            </w:pPr>
            <w:r w:rsidRPr="00E1111C">
              <w:rPr>
                <w:rFonts w:hint="eastAsia"/>
                <w:sz w:val="18"/>
                <w:szCs w:val="18"/>
              </w:rPr>
              <w:t>◎</w:t>
            </w:r>
          </w:p>
        </w:tc>
      </w:tr>
    </w:tbl>
    <w:p w14:paraId="4064D420" w14:textId="77777777" w:rsidR="00427759" w:rsidRPr="00E1111C" w:rsidRDefault="00427759" w:rsidP="00427759">
      <w:pPr>
        <w:widowControl/>
        <w:ind w:leftChars="100" w:left="442" w:hangingChars="100" w:hanging="231"/>
        <w:jc w:val="left"/>
        <w:rPr>
          <w:sz w:val="18"/>
          <w:szCs w:val="18"/>
        </w:rPr>
      </w:pPr>
      <w:r w:rsidRPr="00E1111C">
        <w:rPr>
          <w:rFonts w:hint="eastAsia"/>
          <w:sz w:val="24"/>
        </w:rPr>
        <w:t xml:space="preserve">　</w:t>
      </w:r>
      <w:r w:rsidRPr="00E1111C">
        <w:rPr>
          <w:rFonts w:hint="eastAsia"/>
          <w:sz w:val="18"/>
          <w:szCs w:val="18"/>
        </w:rPr>
        <w:t>注：◎：よくあてはまる、○：あてはまる、△：あまりあてはまらない</w:t>
      </w:r>
    </w:p>
    <w:p w14:paraId="772AB5E6" w14:textId="5B236FED" w:rsidR="00427759" w:rsidRPr="00E1111C" w:rsidRDefault="00427759" w:rsidP="00427759">
      <w:pPr>
        <w:widowControl/>
        <w:ind w:leftChars="100" w:left="422" w:hangingChars="100" w:hanging="211"/>
        <w:jc w:val="right"/>
        <w:rPr>
          <w:szCs w:val="22"/>
        </w:rPr>
      </w:pPr>
      <w:r w:rsidRPr="00E1111C">
        <w:rPr>
          <w:rFonts w:hint="eastAsia"/>
          <w:szCs w:val="22"/>
        </w:rPr>
        <w:t>（準備書</w:t>
      </w:r>
      <w:r w:rsidR="002D1765">
        <w:rPr>
          <w:rFonts w:hint="eastAsia"/>
          <w:szCs w:val="22"/>
        </w:rPr>
        <w:t>から</w:t>
      </w:r>
      <w:r w:rsidRPr="00E1111C">
        <w:rPr>
          <w:szCs w:val="22"/>
        </w:rPr>
        <w:t>引用）</w:t>
      </w:r>
    </w:p>
    <w:p w14:paraId="3C91366F" w14:textId="77777777" w:rsidR="00427759" w:rsidRPr="00E1111C" w:rsidRDefault="00427759" w:rsidP="00427759">
      <w:pPr>
        <w:widowControl/>
        <w:ind w:leftChars="100" w:left="442" w:hangingChars="100" w:hanging="231"/>
        <w:jc w:val="right"/>
        <w:rPr>
          <w:sz w:val="24"/>
        </w:rPr>
      </w:pPr>
    </w:p>
    <w:p w14:paraId="29E22029" w14:textId="524AA161" w:rsidR="00427759" w:rsidRPr="00E1111C" w:rsidRDefault="00427759" w:rsidP="00427759">
      <w:pPr>
        <w:widowControl/>
        <w:ind w:leftChars="100" w:left="422" w:hangingChars="100" w:hanging="211"/>
        <w:jc w:val="center"/>
        <w:rPr>
          <w:szCs w:val="22"/>
        </w:rPr>
      </w:pPr>
      <w:r w:rsidRPr="00F328FF">
        <w:rPr>
          <w:rFonts w:hint="eastAsia"/>
          <w:szCs w:val="22"/>
        </w:rPr>
        <w:t>表</w:t>
      </w:r>
      <w:r w:rsidR="00064A17">
        <w:rPr>
          <w:rFonts w:hint="eastAsia"/>
          <w:szCs w:val="22"/>
        </w:rPr>
        <w:t>２－</w:t>
      </w:r>
      <w:r w:rsidRPr="00F328FF">
        <w:rPr>
          <w:rFonts w:hint="eastAsia"/>
          <w:szCs w:val="22"/>
        </w:rPr>
        <w:t>５－２　典型性の注目種の適合状況</w:t>
      </w:r>
    </w:p>
    <w:tbl>
      <w:tblPr>
        <w:tblStyle w:val="a9"/>
        <w:tblW w:w="0" w:type="auto"/>
        <w:tblInd w:w="442" w:type="dxa"/>
        <w:tblLook w:val="04A0" w:firstRow="1" w:lastRow="0" w:firstColumn="1" w:lastColumn="0" w:noHBand="0" w:noVBand="1"/>
      </w:tblPr>
      <w:tblGrid>
        <w:gridCol w:w="1430"/>
        <w:gridCol w:w="1430"/>
        <w:gridCol w:w="1429"/>
        <w:gridCol w:w="1441"/>
        <w:gridCol w:w="1441"/>
        <w:gridCol w:w="1441"/>
      </w:tblGrid>
      <w:tr w:rsidR="00427759" w:rsidRPr="00624AF9" w14:paraId="63EEDCCB" w14:textId="77777777" w:rsidTr="00F41D01">
        <w:tc>
          <w:tcPr>
            <w:tcW w:w="1430" w:type="dxa"/>
            <w:tcBorders>
              <w:top w:val="single" w:sz="6" w:space="0" w:color="auto"/>
              <w:left w:val="single" w:sz="6" w:space="0" w:color="auto"/>
              <w:bottom w:val="single" w:sz="6" w:space="0" w:color="auto"/>
              <w:right w:val="single" w:sz="6" w:space="0" w:color="auto"/>
              <w:tl2br w:val="single" w:sz="4" w:space="0" w:color="auto"/>
            </w:tcBorders>
          </w:tcPr>
          <w:p w14:paraId="62F88495" w14:textId="77777777" w:rsidR="00427759" w:rsidRPr="00E1111C" w:rsidRDefault="00427759" w:rsidP="00F41D01">
            <w:pPr>
              <w:widowControl/>
              <w:spacing w:line="240" w:lineRule="exact"/>
              <w:jc w:val="right"/>
              <w:rPr>
                <w:sz w:val="18"/>
                <w:szCs w:val="18"/>
              </w:rPr>
            </w:pPr>
            <w:r w:rsidRPr="00E1111C">
              <w:rPr>
                <w:rFonts w:hint="eastAsia"/>
                <w:sz w:val="18"/>
                <w:szCs w:val="18"/>
              </w:rPr>
              <w:t>条件項目</w:t>
            </w:r>
          </w:p>
          <w:p w14:paraId="7303311A" w14:textId="77777777" w:rsidR="00427759" w:rsidRPr="00E1111C" w:rsidRDefault="00427759" w:rsidP="00F41D01">
            <w:pPr>
              <w:widowControl/>
              <w:spacing w:line="240" w:lineRule="exact"/>
              <w:jc w:val="left"/>
              <w:rPr>
                <w:sz w:val="18"/>
                <w:szCs w:val="18"/>
              </w:rPr>
            </w:pPr>
          </w:p>
          <w:p w14:paraId="5C7F9EA4" w14:textId="77777777" w:rsidR="00427759" w:rsidRPr="00E1111C" w:rsidRDefault="00427759" w:rsidP="00F41D01">
            <w:pPr>
              <w:widowControl/>
              <w:spacing w:line="240" w:lineRule="exact"/>
              <w:jc w:val="left"/>
              <w:rPr>
                <w:sz w:val="18"/>
                <w:szCs w:val="18"/>
              </w:rPr>
            </w:pPr>
          </w:p>
          <w:p w14:paraId="26F5DE82" w14:textId="77777777" w:rsidR="00427759" w:rsidRPr="00E1111C" w:rsidRDefault="00427759" w:rsidP="00F41D01">
            <w:pPr>
              <w:widowControl/>
              <w:spacing w:line="240" w:lineRule="exact"/>
              <w:jc w:val="left"/>
              <w:rPr>
                <w:sz w:val="18"/>
                <w:szCs w:val="18"/>
              </w:rPr>
            </w:pPr>
          </w:p>
          <w:p w14:paraId="4165EE67" w14:textId="77777777" w:rsidR="00427759" w:rsidRPr="00E1111C" w:rsidRDefault="00427759" w:rsidP="00F41D01">
            <w:pPr>
              <w:widowControl/>
              <w:spacing w:line="240" w:lineRule="exact"/>
              <w:jc w:val="left"/>
              <w:rPr>
                <w:sz w:val="18"/>
                <w:szCs w:val="18"/>
              </w:rPr>
            </w:pPr>
          </w:p>
          <w:p w14:paraId="7E77C2B3" w14:textId="77777777" w:rsidR="00427759" w:rsidRPr="00E1111C" w:rsidRDefault="00427759" w:rsidP="00F41D01">
            <w:pPr>
              <w:widowControl/>
              <w:spacing w:line="240" w:lineRule="exact"/>
              <w:jc w:val="left"/>
              <w:rPr>
                <w:sz w:val="18"/>
                <w:szCs w:val="18"/>
              </w:rPr>
            </w:pPr>
            <w:r w:rsidRPr="00E1111C">
              <w:rPr>
                <w:rFonts w:hint="eastAsia"/>
                <w:sz w:val="18"/>
                <w:szCs w:val="18"/>
              </w:rPr>
              <w:t>種名</w:t>
            </w:r>
          </w:p>
        </w:tc>
        <w:tc>
          <w:tcPr>
            <w:tcW w:w="1430" w:type="dxa"/>
            <w:tcBorders>
              <w:top w:val="single" w:sz="6" w:space="0" w:color="auto"/>
              <w:left w:val="single" w:sz="6" w:space="0" w:color="auto"/>
              <w:bottom w:val="single" w:sz="6" w:space="0" w:color="auto"/>
              <w:right w:val="single" w:sz="6" w:space="0" w:color="auto"/>
            </w:tcBorders>
          </w:tcPr>
          <w:p w14:paraId="537552B3" w14:textId="77777777" w:rsidR="00427759" w:rsidRPr="00E1111C" w:rsidRDefault="00427759" w:rsidP="00F41D01">
            <w:pPr>
              <w:widowControl/>
              <w:spacing w:line="240" w:lineRule="exact"/>
              <w:jc w:val="left"/>
              <w:rPr>
                <w:sz w:val="18"/>
                <w:szCs w:val="18"/>
              </w:rPr>
            </w:pPr>
            <w:r w:rsidRPr="00E1111C">
              <w:rPr>
                <w:rFonts w:hint="eastAsia"/>
                <w:sz w:val="18"/>
                <w:szCs w:val="18"/>
              </w:rPr>
              <w:t>当該地域の生態系において生物間の相互作用や生態系の需要な役割を担うこと</w:t>
            </w:r>
          </w:p>
        </w:tc>
        <w:tc>
          <w:tcPr>
            <w:tcW w:w="1429" w:type="dxa"/>
            <w:tcBorders>
              <w:top w:val="single" w:sz="6" w:space="0" w:color="auto"/>
              <w:left w:val="single" w:sz="6" w:space="0" w:color="auto"/>
              <w:bottom w:val="single" w:sz="6" w:space="0" w:color="auto"/>
              <w:right w:val="single" w:sz="6" w:space="0" w:color="auto"/>
            </w:tcBorders>
          </w:tcPr>
          <w:p w14:paraId="56F278AA" w14:textId="77777777" w:rsidR="00427759" w:rsidRPr="00E1111C" w:rsidRDefault="00427759" w:rsidP="00F41D01">
            <w:pPr>
              <w:widowControl/>
              <w:spacing w:line="240" w:lineRule="exact"/>
              <w:jc w:val="left"/>
              <w:rPr>
                <w:sz w:val="18"/>
                <w:szCs w:val="18"/>
              </w:rPr>
            </w:pPr>
            <w:r w:rsidRPr="00E1111C">
              <w:rPr>
                <w:rFonts w:hint="eastAsia"/>
                <w:sz w:val="18"/>
                <w:szCs w:val="18"/>
              </w:rPr>
              <w:t>生態系の攪乱や環境変化等の影響を受けやすいこと</w:t>
            </w:r>
          </w:p>
        </w:tc>
        <w:tc>
          <w:tcPr>
            <w:tcW w:w="1441" w:type="dxa"/>
            <w:tcBorders>
              <w:top w:val="single" w:sz="6" w:space="0" w:color="auto"/>
              <w:left w:val="single" w:sz="6" w:space="0" w:color="auto"/>
              <w:bottom w:val="single" w:sz="6" w:space="0" w:color="auto"/>
              <w:right w:val="single" w:sz="6" w:space="0" w:color="auto"/>
            </w:tcBorders>
          </w:tcPr>
          <w:p w14:paraId="2F0BF138" w14:textId="77777777" w:rsidR="00427759" w:rsidRPr="00E1111C" w:rsidRDefault="00427759" w:rsidP="00F41D01">
            <w:pPr>
              <w:widowControl/>
              <w:spacing w:line="240" w:lineRule="exact"/>
              <w:jc w:val="left"/>
              <w:rPr>
                <w:sz w:val="18"/>
                <w:szCs w:val="18"/>
              </w:rPr>
            </w:pPr>
            <w:r w:rsidRPr="00E1111C">
              <w:rPr>
                <w:rFonts w:hint="eastAsia"/>
                <w:sz w:val="18"/>
                <w:szCs w:val="18"/>
              </w:rPr>
              <w:t>対象事業実施区域及びその周辺を繁殖地、採餌場等の主要な生息地として利用していること</w:t>
            </w:r>
          </w:p>
        </w:tc>
        <w:tc>
          <w:tcPr>
            <w:tcW w:w="1441" w:type="dxa"/>
            <w:tcBorders>
              <w:top w:val="single" w:sz="6" w:space="0" w:color="auto"/>
              <w:left w:val="single" w:sz="6" w:space="0" w:color="auto"/>
              <w:bottom w:val="single" w:sz="6" w:space="0" w:color="auto"/>
              <w:right w:val="single" w:sz="6" w:space="0" w:color="auto"/>
            </w:tcBorders>
          </w:tcPr>
          <w:p w14:paraId="7831B48D" w14:textId="77777777" w:rsidR="00427759" w:rsidRPr="00E1111C" w:rsidRDefault="00427759" w:rsidP="00F41D01">
            <w:pPr>
              <w:widowControl/>
              <w:spacing w:line="240" w:lineRule="exact"/>
              <w:jc w:val="left"/>
              <w:rPr>
                <w:sz w:val="18"/>
                <w:szCs w:val="18"/>
              </w:rPr>
            </w:pPr>
            <w:r w:rsidRPr="00E1111C">
              <w:rPr>
                <w:rFonts w:hint="eastAsia"/>
                <w:sz w:val="18"/>
                <w:szCs w:val="18"/>
              </w:rPr>
              <w:t>生息個体数が多く、生息状況を把握しやすいこと</w:t>
            </w:r>
          </w:p>
        </w:tc>
        <w:tc>
          <w:tcPr>
            <w:tcW w:w="1441" w:type="dxa"/>
            <w:tcBorders>
              <w:top w:val="single" w:sz="6" w:space="0" w:color="auto"/>
              <w:left w:val="single" w:sz="6" w:space="0" w:color="auto"/>
              <w:bottom w:val="single" w:sz="6" w:space="0" w:color="auto"/>
              <w:right w:val="single" w:sz="6" w:space="0" w:color="auto"/>
            </w:tcBorders>
          </w:tcPr>
          <w:p w14:paraId="25E882CE" w14:textId="77777777" w:rsidR="00427759" w:rsidRPr="00E1111C" w:rsidRDefault="00427759" w:rsidP="00F41D01">
            <w:pPr>
              <w:widowControl/>
              <w:spacing w:line="240" w:lineRule="exact"/>
              <w:jc w:val="left"/>
              <w:rPr>
                <w:sz w:val="18"/>
                <w:szCs w:val="18"/>
              </w:rPr>
            </w:pPr>
            <w:r w:rsidRPr="00E1111C">
              <w:rPr>
                <w:rFonts w:hint="eastAsia"/>
                <w:sz w:val="18"/>
                <w:szCs w:val="18"/>
              </w:rPr>
              <w:t>生態に関する知見が多く、生息状況が把握しやすいこと</w:t>
            </w:r>
          </w:p>
        </w:tc>
      </w:tr>
      <w:tr w:rsidR="00427759" w:rsidRPr="00624AF9" w14:paraId="370C3B0D" w14:textId="77777777" w:rsidTr="00F41D01">
        <w:tc>
          <w:tcPr>
            <w:tcW w:w="1430" w:type="dxa"/>
            <w:tcBorders>
              <w:top w:val="single" w:sz="6" w:space="0" w:color="auto"/>
              <w:left w:val="single" w:sz="6" w:space="0" w:color="auto"/>
              <w:bottom w:val="single" w:sz="6" w:space="0" w:color="auto"/>
              <w:right w:val="single" w:sz="6" w:space="0" w:color="auto"/>
            </w:tcBorders>
          </w:tcPr>
          <w:p w14:paraId="5D994E48" w14:textId="77777777" w:rsidR="00427759" w:rsidRPr="00E1111C" w:rsidRDefault="00427759" w:rsidP="00F41D01">
            <w:pPr>
              <w:widowControl/>
              <w:jc w:val="left"/>
              <w:rPr>
                <w:sz w:val="18"/>
                <w:szCs w:val="18"/>
              </w:rPr>
            </w:pPr>
            <w:r w:rsidRPr="00E1111C">
              <w:rPr>
                <w:rFonts w:hint="eastAsia"/>
                <w:sz w:val="18"/>
                <w:szCs w:val="18"/>
              </w:rPr>
              <w:t>ヒバリ</w:t>
            </w:r>
          </w:p>
        </w:tc>
        <w:tc>
          <w:tcPr>
            <w:tcW w:w="1430" w:type="dxa"/>
            <w:tcBorders>
              <w:top w:val="single" w:sz="6" w:space="0" w:color="auto"/>
              <w:left w:val="single" w:sz="6" w:space="0" w:color="auto"/>
              <w:bottom w:val="single" w:sz="6" w:space="0" w:color="auto"/>
              <w:right w:val="single" w:sz="6" w:space="0" w:color="auto"/>
            </w:tcBorders>
          </w:tcPr>
          <w:p w14:paraId="5D5D07A1" w14:textId="77777777" w:rsidR="00427759" w:rsidRPr="00E1111C" w:rsidRDefault="00427759" w:rsidP="00F41D01">
            <w:pPr>
              <w:widowControl/>
              <w:jc w:val="center"/>
              <w:rPr>
                <w:sz w:val="18"/>
                <w:szCs w:val="18"/>
              </w:rPr>
            </w:pPr>
            <w:r w:rsidRPr="00E1111C">
              <w:rPr>
                <w:rFonts w:hint="eastAsia"/>
                <w:sz w:val="18"/>
                <w:szCs w:val="18"/>
              </w:rPr>
              <w:t>△</w:t>
            </w:r>
          </w:p>
        </w:tc>
        <w:tc>
          <w:tcPr>
            <w:tcW w:w="1429" w:type="dxa"/>
            <w:tcBorders>
              <w:top w:val="single" w:sz="6" w:space="0" w:color="auto"/>
              <w:left w:val="single" w:sz="6" w:space="0" w:color="auto"/>
              <w:bottom w:val="single" w:sz="6" w:space="0" w:color="auto"/>
              <w:right w:val="single" w:sz="6" w:space="0" w:color="auto"/>
            </w:tcBorders>
          </w:tcPr>
          <w:p w14:paraId="54FAA5C5"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2EB66131"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25BB5A7C"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1F8B1E0A"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03AF6D7B" w14:textId="77777777" w:rsidTr="00F41D01">
        <w:tc>
          <w:tcPr>
            <w:tcW w:w="1430" w:type="dxa"/>
            <w:tcBorders>
              <w:top w:val="single" w:sz="6" w:space="0" w:color="auto"/>
              <w:left w:val="single" w:sz="6" w:space="0" w:color="auto"/>
              <w:bottom w:val="single" w:sz="6" w:space="0" w:color="auto"/>
              <w:right w:val="single" w:sz="6" w:space="0" w:color="auto"/>
            </w:tcBorders>
          </w:tcPr>
          <w:p w14:paraId="6B423E42" w14:textId="77777777" w:rsidR="00427759" w:rsidRPr="00E1111C" w:rsidRDefault="00427759" w:rsidP="00F41D01">
            <w:pPr>
              <w:widowControl/>
              <w:jc w:val="left"/>
              <w:rPr>
                <w:sz w:val="18"/>
                <w:szCs w:val="18"/>
              </w:rPr>
            </w:pPr>
            <w:r w:rsidRPr="00E1111C">
              <w:rPr>
                <w:rFonts w:hint="eastAsia"/>
                <w:sz w:val="18"/>
                <w:szCs w:val="18"/>
              </w:rPr>
              <w:t>メジロ</w:t>
            </w:r>
          </w:p>
        </w:tc>
        <w:tc>
          <w:tcPr>
            <w:tcW w:w="1430" w:type="dxa"/>
            <w:tcBorders>
              <w:top w:val="single" w:sz="6" w:space="0" w:color="auto"/>
              <w:left w:val="single" w:sz="6" w:space="0" w:color="auto"/>
              <w:bottom w:val="single" w:sz="6" w:space="0" w:color="auto"/>
              <w:right w:val="single" w:sz="6" w:space="0" w:color="auto"/>
            </w:tcBorders>
          </w:tcPr>
          <w:p w14:paraId="675B5054" w14:textId="77777777" w:rsidR="00427759" w:rsidRPr="00E1111C" w:rsidRDefault="00427759" w:rsidP="00F41D01">
            <w:pPr>
              <w:widowControl/>
              <w:jc w:val="center"/>
              <w:rPr>
                <w:sz w:val="18"/>
                <w:szCs w:val="18"/>
              </w:rPr>
            </w:pPr>
            <w:r w:rsidRPr="00E1111C">
              <w:rPr>
                <w:rFonts w:hint="eastAsia"/>
                <w:sz w:val="18"/>
                <w:szCs w:val="18"/>
              </w:rPr>
              <w:t>◎</w:t>
            </w:r>
          </w:p>
        </w:tc>
        <w:tc>
          <w:tcPr>
            <w:tcW w:w="1429" w:type="dxa"/>
            <w:tcBorders>
              <w:top w:val="single" w:sz="6" w:space="0" w:color="auto"/>
              <w:left w:val="single" w:sz="6" w:space="0" w:color="auto"/>
              <w:bottom w:val="single" w:sz="6" w:space="0" w:color="auto"/>
              <w:right w:val="single" w:sz="6" w:space="0" w:color="auto"/>
            </w:tcBorders>
          </w:tcPr>
          <w:p w14:paraId="35258527"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7B71EC73"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5C88FC53"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6" w:space="0" w:color="auto"/>
              <w:right w:val="single" w:sz="6" w:space="0" w:color="auto"/>
            </w:tcBorders>
          </w:tcPr>
          <w:p w14:paraId="0E44E26F"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7CB07158" w14:textId="77777777" w:rsidTr="00F41D01">
        <w:tc>
          <w:tcPr>
            <w:tcW w:w="1430" w:type="dxa"/>
            <w:tcBorders>
              <w:top w:val="single" w:sz="6" w:space="0" w:color="auto"/>
              <w:left w:val="single" w:sz="6" w:space="0" w:color="auto"/>
              <w:bottom w:val="single" w:sz="12" w:space="0" w:color="auto"/>
              <w:right w:val="single" w:sz="6" w:space="0" w:color="auto"/>
            </w:tcBorders>
          </w:tcPr>
          <w:p w14:paraId="7C07C126" w14:textId="77777777" w:rsidR="00427759" w:rsidRPr="00E1111C" w:rsidRDefault="00427759" w:rsidP="00F41D01">
            <w:pPr>
              <w:widowControl/>
              <w:jc w:val="left"/>
              <w:rPr>
                <w:sz w:val="18"/>
                <w:szCs w:val="18"/>
              </w:rPr>
            </w:pPr>
            <w:r w:rsidRPr="00E1111C">
              <w:rPr>
                <w:rFonts w:hint="eastAsia"/>
                <w:sz w:val="18"/>
                <w:szCs w:val="18"/>
              </w:rPr>
              <w:t>セッカ</w:t>
            </w:r>
          </w:p>
        </w:tc>
        <w:tc>
          <w:tcPr>
            <w:tcW w:w="1430" w:type="dxa"/>
            <w:tcBorders>
              <w:top w:val="single" w:sz="6" w:space="0" w:color="auto"/>
              <w:left w:val="single" w:sz="6" w:space="0" w:color="auto"/>
              <w:bottom w:val="single" w:sz="12" w:space="0" w:color="auto"/>
              <w:right w:val="single" w:sz="6" w:space="0" w:color="auto"/>
            </w:tcBorders>
          </w:tcPr>
          <w:p w14:paraId="5089DB38" w14:textId="77777777" w:rsidR="00427759" w:rsidRPr="00E1111C" w:rsidRDefault="00427759" w:rsidP="00F41D01">
            <w:pPr>
              <w:widowControl/>
              <w:jc w:val="center"/>
              <w:rPr>
                <w:sz w:val="18"/>
                <w:szCs w:val="18"/>
              </w:rPr>
            </w:pPr>
            <w:r w:rsidRPr="00E1111C">
              <w:rPr>
                <w:rFonts w:hint="eastAsia"/>
                <w:sz w:val="18"/>
                <w:szCs w:val="18"/>
              </w:rPr>
              <w:t>○</w:t>
            </w:r>
          </w:p>
        </w:tc>
        <w:tc>
          <w:tcPr>
            <w:tcW w:w="1429" w:type="dxa"/>
            <w:tcBorders>
              <w:top w:val="single" w:sz="6" w:space="0" w:color="auto"/>
              <w:left w:val="single" w:sz="6" w:space="0" w:color="auto"/>
              <w:bottom w:val="single" w:sz="12" w:space="0" w:color="auto"/>
              <w:right w:val="single" w:sz="6" w:space="0" w:color="auto"/>
            </w:tcBorders>
          </w:tcPr>
          <w:p w14:paraId="53ABDC78"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12" w:space="0" w:color="auto"/>
              <w:right w:val="single" w:sz="6" w:space="0" w:color="auto"/>
            </w:tcBorders>
          </w:tcPr>
          <w:p w14:paraId="0335BB5E"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12" w:space="0" w:color="auto"/>
              <w:right w:val="single" w:sz="6" w:space="0" w:color="auto"/>
            </w:tcBorders>
          </w:tcPr>
          <w:p w14:paraId="3F61BB79"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6" w:space="0" w:color="auto"/>
              <w:left w:val="single" w:sz="6" w:space="0" w:color="auto"/>
              <w:bottom w:val="single" w:sz="12" w:space="0" w:color="auto"/>
              <w:right w:val="single" w:sz="6" w:space="0" w:color="auto"/>
            </w:tcBorders>
          </w:tcPr>
          <w:p w14:paraId="2361DEE3"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4C27772A" w14:textId="77777777" w:rsidTr="00F41D01">
        <w:tc>
          <w:tcPr>
            <w:tcW w:w="1430" w:type="dxa"/>
            <w:tcBorders>
              <w:top w:val="single" w:sz="12" w:space="0" w:color="auto"/>
              <w:left w:val="single" w:sz="12" w:space="0" w:color="auto"/>
              <w:bottom w:val="single" w:sz="12" w:space="0" w:color="auto"/>
              <w:right w:val="single" w:sz="6" w:space="0" w:color="auto"/>
            </w:tcBorders>
          </w:tcPr>
          <w:p w14:paraId="17F936BB" w14:textId="77777777" w:rsidR="00427759" w:rsidRPr="00E1111C" w:rsidRDefault="00427759" w:rsidP="00F41D01">
            <w:pPr>
              <w:widowControl/>
              <w:jc w:val="left"/>
              <w:rPr>
                <w:sz w:val="18"/>
                <w:szCs w:val="18"/>
              </w:rPr>
            </w:pPr>
            <w:r w:rsidRPr="00E1111C">
              <w:rPr>
                <w:rFonts w:hint="eastAsia"/>
                <w:sz w:val="18"/>
                <w:szCs w:val="18"/>
              </w:rPr>
              <w:t>ハクセキレイ</w:t>
            </w:r>
          </w:p>
        </w:tc>
        <w:tc>
          <w:tcPr>
            <w:tcW w:w="1430" w:type="dxa"/>
            <w:tcBorders>
              <w:top w:val="single" w:sz="12" w:space="0" w:color="auto"/>
              <w:left w:val="single" w:sz="6" w:space="0" w:color="auto"/>
              <w:bottom w:val="single" w:sz="12" w:space="0" w:color="auto"/>
              <w:right w:val="single" w:sz="6" w:space="0" w:color="auto"/>
            </w:tcBorders>
          </w:tcPr>
          <w:p w14:paraId="4EB55DDA" w14:textId="77777777" w:rsidR="00427759" w:rsidRPr="00E1111C" w:rsidRDefault="00427759" w:rsidP="00F41D01">
            <w:pPr>
              <w:widowControl/>
              <w:jc w:val="center"/>
              <w:rPr>
                <w:sz w:val="18"/>
                <w:szCs w:val="18"/>
              </w:rPr>
            </w:pPr>
            <w:r w:rsidRPr="00E1111C">
              <w:rPr>
                <w:rFonts w:hint="eastAsia"/>
                <w:sz w:val="18"/>
                <w:szCs w:val="18"/>
              </w:rPr>
              <w:t>◎</w:t>
            </w:r>
          </w:p>
        </w:tc>
        <w:tc>
          <w:tcPr>
            <w:tcW w:w="1429" w:type="dxa"/>
            <w:tcBorders>
              <w:top w:val="single" w:sz="12" w:space="0" w:color="auto"/>
              <w:left w:val="single" w:sz="6" w:space="0" w:color="auto"/>
              <w:bottom w:val="single" w:sz="12" w:space="0" w:color="auto"/>
              <w:right w:val="single" w:sz="6" w:space="0" w:color="auto"/>
            </w:tcBorders>
          </w:tcPr>
          <w:p w14:paraId="1EDE5DB2"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12" w:space="0" w:color="auto"/>
              <w:right w:val="single" w:sz="6" w:space="0" w:color="auto"/>
            </w:tcBorders>
          </w:tcPr>
          <w:p w14:paraId="53BD45E9"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12" w:space="0" w:color="auto"/>
              <w:right w:val="single" w:sz="6" w:space="0" w:color="auto"/>
            </w:tcBorders>
          </w:tcPr>
          <w:p w14:paraId="1F2FEA17"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12" w:space="0" w:color="auto"/>
              <w:right w:val="single" w:sz="12" w:space="0" w:color="auto"/>
            </w:tcBorders>
          </w:tcPr>
          <w:p w14:paraId="0C344428" w14:textId="77777777" w:rsidR="00427759" w:rsidRPr="00E1111C" w:rsidRDefault="00427759" w:rsidP="00F41D01">
            <w:pPr>
              <w:widowControl/>
              <w:jc w:val="center"/>
              <w:rPr>
                <w:sz w:val="18"/>
                <w:szCs w:val="18"/>
              </w:rPr>
            </w:pPr>
            <w:r w:rsidRPr="00E1111C">
              <w:rPr>
                <w:rFonts w:hint="eastAsia"/>
                <w:sz w:val="18"/>
                <w:szCs w:val="18"/>
              </w:rPr>
              <w:t>◎</w:t>
            </w:r>
          </w:p>
        </w:tc>
      </w:tr>
      <w:tr w:rsidR="00427759" w:rsidRPr="00624AF9" w14:paraId="21C1223C" w14:textId="77777777" w:rsidTr="00F41D01">
        <w:tc>
          <w:tcPr>
            <w:tcW w:w="1430" w:type="dxa"/>
            <w:tcBorders>
              <w:top w:val="single" w:sz="12" w:space="0" w:color="auto"/>
              <w:left w:val="single" w:sz="6" w:space="0" w:color="auto"/>
              <w:bottom w:val="single" w:sz="6" w:space="0" w:color="auto"/>
              <w:right w:val="single" w:sz="6" w:space="0" w:color="auto"/>
            </w:tcBorders>
          </w:tcPr>
          <w:p w14:paraId="21136EC9" w14:textId="77777777" w:rsidR="00427759" w:rsidRPr="00E1111C" w:rsidRDefault="00427759" w:rsidP="00F41D01">
            <w:pPr>
              <w:widowControl/>
              <w:jc w:val="left"/>
              <w:rPr>
                <w:sz w:val="18"/>
                <w:szCs w:val="18"/>
              </w:rPr>
            </w:pPr>
            <w:r w:rsidRPr="00E1111C">
              <w:rPr>
                <w:rFonts w:hint="eastAsia"/>
                <w:sz w:val="18"/>
                <w:szCs w:val="18"/>
              </w:rPr>
              <w:t>カワラヒワ</w:t>
            </w:r>
          </w:p>
        </w:tc>
        <w:tc>
          <w:tcPr>
            <w:tcW w:w="1430" w:type="dxa"/>
            <w:tcBorders>
              <w:top w:val="single" w:sz="12" w:space="0" w:color="auto"/>
              <w:left w:val="single" w:sz="6" w:space="0" w:color="auto"/>
              <w:bottom w:val="single" w:sz="6" w:space="0" w:color="auto"/>
              <w:right w:val="single" w:sz="6" w:space="0" w:color="auto"/>
            </w:tcBorders>
          </w:tcPr>
          <w:p w14:paraId="018DD769" w14:textId="77777777" w:rsidR="00427759" w:rsidRPr="00E1111C" w:rsidRDefault="00427759" w:rsidP="00F41D01">
            <w:pPr>
              <w:widowControl/>
              <w:jc w:val="center"/>
              <w:rPr>
                <w:sz w:val="18"/>
                <w:szCs w:val="18"/>
              </w:rPr>
            </w:pPr>
            <w:r w:rsidRPr="00E1111C">
              <w:rPr>
                <w:rFonts w:hint="eastAsia"/>
                <w:sz w:val="18"/>
                <w:szCs w:val="18"/>
              </w:rPr>
              <w:t>○</w:t>
            </w:r>
          </w:p>
        </w:tc>
        <w:tc>
          <w:tcPr>
            <w:tcW w:w="1429" w:type="dxa"/>
            <w:tcBorders>
              <w:top w:val="single" w:sz="12" w:space="0" w:color="auto"/>
              <w:left w:val="single" w:sz="6" w:space="0" w:color="auto"/>
              <w:bottom w:val="single" w:sz="6" w:space="0" w:color="auto"/>
              <w:right w:val="single" w:sz="6" w:space="0" w:color="auto"/>
            </w:tcBorders>
          </w:tcPr>
          <w:p w14:paraId="398D8813"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6" w:space="0" w:color="auto"/>
              <w:right w:val="single" w:sz="6" w:space="0" w:color="auto"/>
            </w:tcBorders>
          </w:tcPr>
          <w:p w14:paraId="05AA0BD6"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6" w:space="0" w:color="auto"/>
              <w:right w:val="single" w:sz="6" w:space="0" w:color="auto"/>
            </w:tcBorders>
          </w:tcPr>
          <w:p w14:paraId="6794C1E5" w14:textId="77777777" w:rsidR="00427759" w:rsidRPr="00E1111C" w:rsidRDefault="00427759" w:rsidP="00F41D01">
            <w:pPr>
              <w:widowControl/>
              <w:jc w:val="center"/>
              <w:rPr>
                <w:sz w:val="18"/>
                <w:szCs w:val="18"/>
              </w:rPr>
            </w:pPr>
            <w:r w:rsidRPr="00E1111C">
              <w:rPr>
                <w:rFonts w:hint="eastAsia"/>
                <w:sz w:val="18"/>
                <w:szCs w:val="18"/>
              </w:rPr>
              <w:t>○</w:t>
            </w:r>
          </w:p>
        </w:tc>
        <w:tc>
          <w:tcPr>
            <w:tcW w:w="1441" w:type="dxa"/>
            <w:tcBorders>
              <w:top w:val="single" w:sz="12" w:space="0" w:color="auto"/>
              <w:left w:val="single" w:sz="6" w:space="0" w:color="auto"/>
              <w:bottom w:val="single" w:sz="6" w:space="0" w:color="auto"/>
              <w:right w:val="single" w:sz="6" w:space="0" w:color="auto"/>
            </w:tcBorders>
          </w:tcPr>
          <w:p w14:paraId="50DF4E06" w14:textId="77777777" w:rsidR="00427759" w:rsidRPr="00E1111C" w:rsidRDefault="00427759" w:rsidP="00F41D01">
            <w:pPr>
              <w:widowControl/>
              <w:jc w:val="center"/>
              <w:rPr>
                <w:sz w:val="18"/>
                <w:szCs w:val="18"/>
              </w:rPr>
            </w:pPr>
            <w:r w:rsidRPr="00E1111C">
              <w:rPr>
                <w:rFonts w:hint="eastAsia"/>
                <w:sz w:val="18"/>
                <w:szCs w:val="18"/>
              </w:rPr>
              <w:t>◎</w:t>
            </w:r>
          </w:p>
        </w:tc>
      </w:tr>
    </w:tbl>
    <w:p w14:paraId="094B1A69" w14:textId="77777777" w:rsidR="00427759" w:rsidRPr="00E1111C" w:rsidRDefault="00427759" w:rsidP="00427759">
      <w:pPr>
        <w:widowControl/>
        <w:ind w:leftChars="100" w:left="442" w:hangingChars="100" w:hanging="231"/>
        <w:jc w:val="left"/>
        <w:rPr>
          <w:sz w:val="18"/>
          <w:szCs w:val="18"/>
        </w:rPr>
      </w:pPr>
      <w:r w:rsidRPr="00E1111C">
        <w:rPr>
          <w:rFonts w:hint="eastAsia"/>
          <w:sz w:val="24"/>
        </w:rPr>
        <w:t xml:space="preserve">　</w:t>
      </w:r>
      <w:r w:rsidRPr="00E1111C">
        <w:rPr>
          <w:rFonts w:hint="eastAsia"/>
          <w:sz w:val="18"/>
          <w:szCs w:val="18"/>
        </w:rPr>
        <w:t>注：◎：よくあてはまる、○：あてはまる、△：あまりあてはまらない</w:t>
      </w:r>
    </w:p>
    <w:p w14:paraId="2140F3FB" w14:textId="7107D13D" w:rsidR="00427759" w:rsidRPr="00E1111C" w:rsidRDefault="00427759" w:rsidP="00427759">
      <w:pPr>
        <w:widowControl/>
        <w:ind w:leftChars="100" w:left="422" w:hangingChars="100" w:hanging="211"/>
        <w:jc w:val="right"/>
        <w:rPr>
          <w:szCs w:val="22"/>
        </w:rPr>
      </w:pPr>
      <w:r w:rsidRPr="00E1111C">
        <w:rPr>
          <w:rFonts w:hint="eastAsia"/>
          <w:szCs w:val="22"/>
        </w:rPr>
        <w:t>（準備書</w:t>
      </w:r>
      <w:r w:rsidR="002D1765">
        <w:rPr>
          <w:rFonts w:hint="eastAsia"/>
          <w:szCs w:val="22"/>
        </w:rPr>
        <w:t>から</w:t>
      </w:r>
      <w:r w:rsidRPr="00E1111C">
        <w:rPr>
          <w:szCs w:val="22"/>
        </w:rPr>
        <w:t>引用）</w:t>
      </w:r>
    </w:p>
    <w:p w14:paraId="53DCA2BF" w14:textId="77777777" w:rsidR="00427759" w:rsidRDefault="00427759" w:rsidP="00427759">
      <w:pPr>
        <w:widowControl/>
        <w:ind w:leftChars="100" w:left="442" w:hangingChars="100" w:hanging="231"/>
        <w:jc w:val="left"/>
        <w:rPr>
          <w:sz w:val="24"/>
          <w:shd w:val="pct15" w:color="auto" w:fill="FFFFFF"/>
        </w:rPr>
      </w:pPr>
    </w:p>
    <w:p w14:paraId="525C6CED" w14:textId="77777777" w:rsidR="00427759" w:rsidRDefault="00427759" w:rsidP="00427759">
      <w:pPr>
        <w:widowControl/>
        <w:ind w:leftChars="100" w:left="442" w:hangingChars="100" w:hanging="231"/>
        <w:jc w:val="left"/>
        <w:rPr>
          <w:sz w:val="24"/>
          <w:shd w:val="pct15" w:color="auto" w:fill="FFFFFF"/>
        </w:rPr>
      </w:pPr>
      <w:r w:rsidRPr="0015724D">
        <w:rPr>
          <w:sz w:val="24"/>
        </w:rPr>
        <w:br w:type="page"/>
      </w:r>
    </w:p>
    <w:p w14:paraId="3ECB9D62" w14:textId="52019835" w:rsidR="00427759" w:rsidRPr="0015724D" w:rsidRDefault="00427759" w:rsidP="00427759">
      <w:pPr>
        <w:jc w:val="center"/>
        <w:rPr>
          <w:rFonts w:ascii="ＭＳ ゴシック" w:eastAsia="ＭＳ ゴシック" w:hAnsi="ＭＳ ゴシック"/>
          <w:szCs w:val="22"/>
        </w:rPr>
      </w:pPr>
      <w:r w:rsidRPr="003006C4">
        <w:rPr>
          <w:rFonts w:hAnsi="Century"/>
          <w:bCs/>
          <w:noProof/>
          <w:sz w:val="21"/>
          <w:szCs w:val="21"/>
        </w:rPr>
        <w:lastRenderedPageBreak/>
        <w:drawing>
          <wp:anchor distT="0" distB="0" distL="114300" distR="114300" simplePos="0" relativeHeight="251739136" behindDoc="0" locked="0" layoutInCell="1" allowOverlap="1" wp14:anchorId="46DBFFF0" wp14:editId="3CE9D894">
            <wp:simplePos x="0" y="0"/>
            <wp:positionH relativeFrom="column">
              <wp:posOffset>331470</wp:posOffset>
            </wp:positionH>
            <wp:positionV relativeFrom="paragraph">
              <wp:posOffset>0</wp:posOffset>
            </wp:positionV>
            <wp:extent cx="5356860" cy="7886700"/>
            <wp:effectExtent l="0" t="0" r="0" b="0"/>
            <wp:wrapTopAndBottom/>
            <wp:docPr id="526459381"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59381" name="図 2" descr="ダイアグラム&#10;&#10;自動的に生成された説明"/>
                    <pic:cNvPicPr/>
                  </pic:nvPicPr>
                  <pic:blipFill>
                    <a:blip r:embed="rId52" cstate="screen">
                      <a:extLst>
                        <a:ext uri="{28A0092B-C50C-407E-A947-70E740481C1C}">
                          <a14:useLocalDpi xmlns:a14="http://schemas.microsoft.com/office/drawing/2010/main"/>
                        </a:ext>
                      </a:extLst>
                    </a:blip>
                    <a:stretch>
                      <a:fillRect/>
                    </a:stretch>
                  </pic:blipFill>
                  <pic:spPr>
                    <a:xfrm>
                      <a:off x="0" y="0"/>
                      <a:ext cx="5356860" cy="7886700"/>
                    </a:xfrm>
                    <a:prstGeom prst="rect">
                      <a:avLst/>
                    </a:prstGeom>
                  </pic:spPr>
                </pic:pic>
              </a:graphicData>
            </a:graphic>
          </wp:anchor>
        </w:drawing>
      </w:r>
      <w:r w:rsidRPr="0015724D">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Pr="0015724D">
        <w:rPr>
          <w:rFonts w:ascii="ＭＳ ゴシック" w:eastAsia="ＭＳ ゴシック" w:hAnsi="ＭＳ ゴシック" w:hint="eastAsia"/>
          <w:szCs w:val="22"/>
        </w:rPr>
        <w:t>５－</w:t>
      </w:r>
      <w:r w:rsidR="00926C8D">
        <w:rPr>
          <w:rFonts w:ascii="ＭＳ ゴシック" w:eastAsia="ＭＳ ゴシック" w:hAnsi="ＭＳ ゴシック" w:hint="eastAsia"/>
          <w:szCs w:val="22"/>
        </w:rPr>
        <w:t>３</w:t>
      </w:r>
      <w:r w:rsidRPr="0015724D">
        <w:rPr>
          <w:rFonts w:ascii="ＭＳ ゴシック" w:eastAsia="ＭＳ ゴシック" w:hAnsi="ＭＳ ゴシック" w:hint="eastAsia"/>
          <w:szCs w:val="22"/>
        </w:rPr>
        <w:t>（１）　生態系調査地点の位置（ハヤブサ）</w:t>
      </w:r>
    </w:p>
    <w:p w14:paraId="246197EA" w14:textId="562F64F8" w:rsidR="00427759" w:rsidRPr="0015724D" w:rsidRDefault="00427759" w:rsidP="00427759">
      <w:pPr>
        <w:jc w:val="right"/>
        <w:rPr>
          <w:szCs w:val="22"/>
        </w:rPr>
      </w:pPr>
      <w:r w:rsidRPr="0015724D">
        <w:rPr>
          <w:rFonts w:hint="eastAsia"/>
          <w:szCs w:val="22"/>
        </w:rPr>
        <w:t>（準備書</w:t>
      </w:r>
      <w:r w:rsidR="002D1765">
        <w:rPr>
          <w:rFonts w:hint="eastAsia"/>
          <w:szCs w:val="22"/>
        </w:rPr>
        <w:t>から</w:t>
      </w:r>
      <w:r w:rsidRPr="0015724D">
        <w:rPr>
          <w:szCs w:val="22"/>
        </w:rPr>
        <w:t>引用）</w:t>
      </w:r>
    </w:p>
    <w:p w14:paraId="4F0DA148" w14:textId="77777777" w:rsidR="00427759" w:rsidRDefault="00427759" w:rsidP="00427759">
      <w:pPr>
        <w:jc w:val="right"/>
        <w:rPr>
          <w:sz w:val="24"/>
          <w:szCs w:val="28"/>
        </w:rPr>
      </w:pPr>
    </w:p>
    <w:p w14:paraId="58F1269D" w14:textId="77777777" w:rsidR="00427759" w:rsidRDefault="00427759" w:rsidP="00427759">
      <w:pPr>
        <w:jc w:val="right"/>
        <w:rPr>
          <w:sz w:val="24"/>
          <w:szCs w:val="28"/>
        </w:rPr>
      </w:pPr>
    </w:p>
    <w:p w14:paraId="36633E9C" w14:textId="099F1658" w:rsidR="00427759" w:rsidRPr="0015724D" w:rsidRDefault="00427759" w:rsidP="00427759">
      <w:pPr>
        <w:jc w:val="center"/>
        <w:rPr>
          <w:rFonts w:ascii="ＭＳ ゴシック" w:eastAsia="ＭＳ ゴシック" w:hAnsi="ＭＳ ゴシック"/>
          <w:szCs w:val="22"/>
        </w:rPr>
      </w:pPr>
      <w:r w:rsidRPr="003006C4">
        <w:rPr>
          <w:rFonts w:hAnsi="Century"/>
          <w:noProof/>
          <w:sz w:val="21"/>
          <w:szCs w:val="20"/>
        </w:rPr>
        <w:lastRenderedPageBreak/>
        <w:drawing>
          <wp:anchor distT="0" distB="0" distL="114300" distR="114300" simplePos="0" relativeHeight="251740160" behindDoc="0" locked="0" layoutInCell="1" allowOverlap="1" wp14:anchorId="0C54C51F" wp14:editId="722687C5">
            <wp:simplePos x="0" y="0"/>
            <wp:positionH relativeFrom="column">
              <wp:posOffset>267970</wp:posOffset>
            </wp:positionH>
            <wp:positionV relativeFrom="paragraph">
              <wp:posOffset>100965</wp:posOffset>
            </wp:positionV>
            <wp:extent cx="5321300" cy="7835900"/>
            <wp:effectExtent l="0" t="0" r="0" b="0"/>
            <wp:wrapTopAndBottom/>
            <wp:docPr id="868394274" name="図 3"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94274" name="図 3" descr="ダイアグラム, 設計図&#10;&#10;自動的に生成された説明"/>
                    <pic:cNvPicPr/>
                  </pic:nvPicPr>
                  <pic:blipFill>
                    <a:blip r:embed="rId53" cstate="screen">
                      <a:extLst>
                        <a:ext uri="{28A0092B-C50C-407E-A947-70E740481C1C}">
                          <a14:useLocalDpi xmlns:a14="http://schemas.microsoft.com/office/drawing/2010/main"/>
                        </a:ext>
                      </a:extLst>
                    </a:blip>
                    <a:stretch>
                      <a:fillRect/>
                    </a:stretch>
                  </pic:blipFill>
                  <pic:spPr>
                    <a:xfrm>
                      <a:off x="0" y="0"/>
                      <a:ext cx="5321300" cy="7835900"/>
                    </a:xfrm>
                    <a:prstGeom prst="rect">
                      <a:avLst/>
                    </a:prstGeom>
                  </pic:spPr>
                </pic:pic>
              </a:graphicData>
            </a:graphic>
            <wp14:sizeRelH relativeFrom="margin">
              <wp14:pctWidth>0</wp14:pctWidth>
            </wp14:sizeRelH>
            <wp14:sizeRelV relativeFrom="margin">
              <wp14:pctHeight>0</wp14:pctHeight>
            </wp14:sizeRelV>
          </wp:anchor>
        </w:drawing>
      </w:r>
      <w:r w:rsidRPr="0015724D">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Pr="0015724D">
        <w:rPr>
          <w:rFonts w:ascii="ＭＳ ゴシック" w:eastAsia="ＭＳ ゴシック" w:hAnsi="ＭＳ ゴシック" w:hint="eastAsia"/>
          <w:szCs w:val="22"/>
        </w:rPr>
        <w:t>５－</w:t>
      </w:r>
      <w:r w:rsidR="00926C8D">
        <w:rPr>
          <w:rFonts w:ascii="ＭＳ ゴシック" w:eastAsia="ＭＳ ゴシック" w:hAnsi="ＭＳ ゴシック" w:hint="eastAsia"/>
          <w:szCs w:val="22"/>
        </w:rPr>
        <w:t>３</w:t>
      </w:r>
      <w:r w:rsidRPr="0015724D">
        <w:rPr>
          <w:rFonts w:ascii="ＭＳ ゴシック" w:eastAsia="ＭＳ ゴシック" w:hAnsi="ＭＳ ゴシック" w:hint="eastAsia"/>
          <w:szCs w:val="22"/>
        </w:rPr>
        <w:t>（２）　生態系調査地点の位置（ハクセキレイ）</w:t>
      </w:r>
    </w:p>
    <w:p w14:paraId="1865BDE4" w14:textId="3E8AFE06" w:rsidR="00427759" w:rsidRDefault="00427759" w:rsidP="00427759">
      <w:pPr>
        <w:jc w:val="right"/>
        <w:rPr>
          <w:szCs w:val="22"/>
        </w:rPr>
      </w:pPr>
      <w:r w:rsidRPr="0015724D">
        <w:rPr>
          <w:rFonts w:hint="eastAsia"/>
          <w:szCs w:val="22"/>
        </w:rPr>
        <w:t>（準備書</w:t>
      </w:r>
      <w:r w:rsidR="002D1765">
        <w:rPr>
          <w:rFonts w:hint="eastAsia"/>
          <w:szCs w:val="22"/>
        </w:rPr>
        <w:t>から</w:t>
      </w:r>
      <w:r w:rsidRPr="0015724D">
        <w:rPr>
          <w:szCs w:val="22"/>
        </w:rPr>
        <w:t>引用）</w:t>
      </w:r>
    </w:p>
    <w:p w14:paraId="123297CB" w14:textId="77777777" w:rsidR="00427759" w:rsidRDefault="00427759" w:rsidP="00427759">
      <w:pPr>
        <w:jc w:val="right"/>
        <w:rPr>
          <w:szCs w:val="22"/>
        </w:rPr>
      </w:pPr>
    </w:p>
    <w:p w14:paraId="39F5F08F" w14:textId="77777777" w:rsidR="00427759" w:rsidRDefault="00427759" w:rsidP="00427759">
      <w:pPr>
        <w:ind w:right="211"/>
        <w:jc w:val="right"/>
        <w:rPr>
          <w:szCs w:val="22"/>
        </w:rPr>
      </w:pPr>
    </w:p>
    <w:p w14:paraId="2B1A5F10" w14:textId="77777777" w:rsidR="00427759" w:rsidRPr="0015724D" w:rsidRDefault="00427759" w:rsidP="00427759">
      <w:pPr>
        <w:ind w:right="211"/>
        <w:jc w:val="right"/>
        <w:rPr>
          <w:szCs w:val="22"/>
        </w:rPr>
      </w:pPr>
    </w:p>
    <w:p w14:paraId="2DBDBCBC" w14:textId="77777777" w:rsidR="00427759" w:rsidRDefault="00427759" w:rsidP="00427759">
      <w:pPr>
        <w:ind w:leftChars="-66" w:left="286" w:hangingChars="184" w:hanging="425"/>
        <w:jc w:val="left"/>
        <w:rPr>
          <w:sz w:val="24"/>
        </w:rPr>
      </w:pPr>
      <w:r w:rsidRPr="001664B2">
        <w:rPr>
          <w:rFonts w:ascii="ＭＳ ゴシック" w:eastAsia="ＭＳ ゴシック" w:hAnsi="ＭＳ ゴシック" w:hint="eastAsia"/>
          <w:kern w:val="0"/>
          <w:sz w:val="24"/>
        </w:rPr>
        <w:lastRenderedPageBreak/>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予測方法及び予測結果</w:t>
      </w:r>
    </w:p>
    <w:p w14:paraId="62FE3C8E" w14:textId="77777777" w:rsidR="00427759" w:rsidRDefault="00427759" w:rsidP="00427759">
      <w:pPr>
        <w:jc w:val="left"/>
        <w:rPr>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sz w:val="24"/>
        </w:rPr>
        <w:t>予測手法</w:t>
      </w:r>
    </w:p>
    <w:p w14:paraId="4E65FFA2" w14:textId="77777777" w:rsidR="00427759" w:rsidRPr="001664B2" w:rsidRDefault="00427759" w:rsidP="00427759">
      <w:pPr>
        <w:ind w:firstLineChars="100" w:firstLine="231"/>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 xml:space="preserve">ア　</w:t>
      </w:r>
      <w:r w:rsidRPr="00BA24B0">
        <w:rPr>
          <w:rFonts w:ascii="ＭＳ ゴシック" w:eastAsia="ＭＳ ゴシック" w:hAnsi="ＭＳ ゴシック" w:hint="eastAsia"/>
          <w:sz w:val="24"/>
        </w:rPr>
        <w:t>陸生動物</w:t>
      </w:r>
    </w:p>
    <w:p w14:paraId="3A0CC0D8" w14:textId="2EFD5170" w:rsidR="00427759" w:rsidRDefault="00427759" w:rsidP="00427759">
      <w:pPr>
        <w:ind w:leftChars="100" w:left="442" w:hangingChars="100" w:hanging="231"/>
        <w:jc w:val="left"/>
        <w:rPr>
          <w:sz w:val="24"/>
        </w:rPr>
      </w:pPr>
      <w:r w:rsidRPr="001664B2">
        <w:rPr>
          <w:rFonts w:hint="eastAsia"/>
          <w:sz w:val="24"/>
        </w:rPr>
        <w:t xml:space="preserve">・　</w:t>
      </w:r>
      <w:r w:rsidRPr="00E833E1">
        <w:rPr>
          <w:rFonts w:hint="eastAsia"/>
          <w:sz w:val="24"/>
        </w:rPr>
        <w:t>対象事業実施区域及びその周辺を予測地域として、工事期間中の造成等の施工による陸生動物の生息環境</w:t>
      </w:r>
      <w:r w:rsidRPr="00FC05D3">
        <w:rPr>
          <w:rFonts w:hint="eastAsia"/>
          <w:sz w:val="24"/>
        </w:rPr>
        <w:t>への影響が最大となる時期</w:t>
      </w:r>
      <w:r>
        <w:rPr>
          <w:rFonts w:hint="eastAsia"/>
          <w:sz w:val="24"/>
        </w:rPr>
        <w:t>、</w:t>
      </w:r>
      <w:r w:rsidRPr="00FC05D3">
        <w:rPr>
          <w:rFonts w:hint="eastAsia"/>
          <w:sz w:val="24"/>
        </w:rPr>
        <w:t>及び発電所の運転開始後に</w:t>
      </w:r>
      <w:r>
        <w:rPr>
          <w:rFonts w:hint="eastAsia"/>
          <w:sz w:val="24"/>
        </w:rPr>
        <w:t>陸生動物の生</w:t>
      </w:r>
      <w:r w:rsidRPr="00F328FF">
        <w:rPr>
          <w:rFonts w:hint="eastAsia"/>
          <w:sz w:val="24"/>
        </w:rPr>
        <w:t>息</w:t>
      </w:r>
      <w:r w:rsidRPr="00FC05D3">
        <w:rPr>
          <w:rFonts w:hint="eastAsia"/>
          <w:sz w:val="24"/>
        </w:rPr>
        <w:t>環境が安定する時期を予測時期としたとしている</w:t>
      </w:r>
      <w:r>
        <w:rPr>
          <w:rFonts w:hint="eastAsia"/>
          <w:sz w:val="24"/>
        </w:rPr>
        <w:t>。</w:t>
      </w:r>
    </w:p>
    <w:p w14:paraId="164EF3E4" w14:textId="793513E3" w:rsidR="00427759" w:rsidRDefault="00427759" w:rsidP="00427759">
      <w:pPr>
        <w:ind w:leftChars="100" w:left="442" w:hangingChars="100" w:hanging="231"/>
        <w:jc w:val="left"/>
        <w:rPr>
          <w:sz w:val="24"/>
        </w:rPr>
      </w:pPr>
      <w:r>
        <w:rPr>
          <w:rFonts w:hint="eastAsia"/>
          <w:sz w:val="24"/>
        </w:rPr>
        <w:t>・　予測方法は、環境保全措置を踏まえ、重要な種及び注目すべき生息地について、分布及び生態系特性を把握した上で、類似事例の引用又は解析により予測したとしている。</w:t>
      </w:r>
    </w:p>
    <w:p w14:paraId="6DEF2800" w14:textId="41060384" w:rsidR="00427759" w:rsidRDefault="00427759" w:rsidP="00427759">
      <w:pPr>
        <w:ind w:leftChars="100" w:left="442" w:hangingChars="100" w:hanging="231"/>
        <w:jc w:val="left"/>
        <w:rPr>
          <w:sz w:val="24"/>
          <w:shd w:val="pct15" w:color="auto" w:fill="FFFFFF"/>
        </w:rPr>
      </w:pPr>
      <w:r>
        <w:rPr>
          <w:rFonts w:hint="eastAsia"/>
          <w:sz w:val="24"/>
        </w:rPr>
        <w:t xml:space="preserve">・　</w:t>
      </w:r>
      <w:r w:rsidRPr="00315F25">
        <w:rPr>
          <w:rFonts w:hint="eastAsia"/>
          <w:sz w:val="24"/>
        </w:rPr>
        <w:t>予測の対象</w:t>
      </w:r>
      <w:r>
        <w:rPr>
          <w:rFonts w:hint="eastAsia"/>
          <w:sz w:val="24"/>
        </w:rPr>
        <w:t>について</w:t>
      </w:r>
      <w:r w:rsidRPr="00315F25">
        <w:rPr>
          <w:rFonts w:hint="eastAsia"/>
          <w:sz w:val="24"/>
        </w:rPr>
        <w:t>、本事業の実施により生息環境に影響が及ぶのは対象事業実施区域を利用する動物に限られると考えられることから、現地調査で確認された重要な種</w:t>
      </w:r>
      <w:r>
        <w:rPr>
          <w:rFonts w:hint="eastAsia"/>
          <w:sz w:val="24"/>
        </w:rPr>
        <w:t>のうち対象事業実施区域で確認した</w:t>
      </w:r>
      <w:r w:rsidRPr="00315F25">
        <w:rPr>
          <w:rFonts w:hint="eastAsia"/>
          <w:sz w:val="24"/>
        </w:rPr>
        <w:t>鳥類</w:t>
      </w:r>
      <w:r w:rsidRPr="00315F25">
        <w:rPr>
          <w:sz w:val="24"/>
        </w:rPr>
        <w:t>21種、昆虫類4種</w:t>
      </w:r>
      <w:r>
        <w:rPr>
          <w:rFonts w:hint="eastAsia"/>
          <w:sz w:val="24"/>
        </w:rPr>
        <w:t>としたとしている</w:t>
      </w:r>
      <w:r w:rsidRPr="00315F25">
        <w:rPr>
          <w:sz w:val="24"/>
        </w:rPr>
        <w:t>。</w:t>
      </w:r>
    </w:p>
    <w:p w14:paraId="0ADE6E5B" w14:textId="77777777" w:rsidR="00427759" w:rsidRDefault="00427759" w:rsidP="00427759">
      <w:pPr>
        <w:jc w:val="left"/>
        <w:rPr>
          <w:sz w:val="24"/>
        </w:rPr>
      </w:pPr>
    </w:p>
    <w:p w14:paraId="123C5155" w14:textId="77777777" w:rsidR="00427759" w:rsidRPr="001664B2" w:rsidRDefault="00427759" w:rsidP="00427759">
      <w:pPr>
        <w:ind w:firstLineChars="100" w:firstLine="231"/>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 xml:space="preserve">イ　</w:t>
      </w:r>
      <w:r w:rsidRPr="00BA24B0">
        <w:rPr>
          <w:rFonts w:ascii="ＭＳ ゴシック" w:eastAsia="ＭＳ ゴシック" w:hAnsi="ＭＳ ゴシック" w:hint="eastAsia"/>
          <w:sz w:val="24"/>
        </w:rPr>
        <w:t>陸生</w:t>
      </w:r>
      <w:r>
        <w:rPr>
          <w:rFonts w:ascii="ＭＳ ゴシック" w:eastAsia="ＭＳ ゴシック" w:hAnsi="ＭＳ ゴシック" w:hint="eastAsia"/>
          <w:sz w:val="24"/>
        </w:rPr>
        <w:t>植物</w:t>
      </w:r>
    </w:p>
    <w:p w14:paraId="2F08ED2A" w14:textId="53DB26D9" w:rsidR="00427759" w:rsidRDefault="00427759" w:rsidP="00427759">
      <w:pPr>
        <w:ind w:leftChars="100" w:left="442" w:hangingChars="100" w:hanging="231"/>
        <w:jc w:val="left"/>
        <w:rPr>
          <w:sz w:val="24"/>
        </w:rPr>
      </w:pPr>
      <w:r w:rsidRPr="001664B2">
        <w:rPr>
          <w:rFonts w:hint="eastAsia"/>
          <w:sz w:val="24"/>
        </w:rPr>
        <w:t xml:space="preserve">・　</w:t>
      </w:r>
      <w:r w:rsidRPr="00E833E1">
        <w:rPr>
          <w:rFonts w:hint="eastAsia"/>
          <w:sz w:val="24"/>
        </w:rPr>
        <w:t>対象事業実施区域及びその周辺を予測地域として、工事期間中の造成等の施工による陸生</w:t>
      </w:r>
      <w:r>
        <w:rPr>
          <w:rFonts w:hint="eastAsia"/>
          <w:sz w:val="24"/>
        </w:rPr>
        <w:t>植物</w:t>
      </w:r>
      <w:r w:rsidRPr="00E833E1">
        <w:rPr>
          <w:rFonts w:hint="eastAsia"/>
          <w:sz w:val="24"/>
        </w:rPr>
        <w:t>の生</w:t>
      </w:r>
      <w:r w:rsidRPr="00F328FF">
        <w:rPr>
          <w:rFonts w:hint="eastAsia"/>
          <w:sz w:val="24"/>
        </w:rPr>
        <w:t>育</w:t>
      </w:r>
      <w:r w:rsidRPr="00E833E1">
        <w:rPr>
          <w:rFonts w:hint="eastAsia"/>
          <w:sz w:val="24"/>
        </w:rPr>
        <w:t>環境</w:t>
      </w:r>
      <w:r w:rsidRPr="00FC05D3">
        <w:rPr>
          <w:rFonts w:hint="eastAsia"/>
          <w:sz w:val="24"/>
        </w:rPr>
        <w:t>への影響が最大となる時期</w:t>
      </w:r>
      <w:r>
        <w:rPr>
          <w:rFonts w:hint="eastAsia"/>
          <w:sz w:val="24"/>
        </w:rPr>
        <w:t>、</w:t>
      </w:r>
      <w:r w:rsidRPr="00FC05D3">
        <w:rPr>
          <w:rFonts w:hint="eastAsia"/>
          <w:sz w:val="24"/>
        </w:rPr>
        <w:t>及び発電所の運転開始後に</w:t>
      </w:r>
      <w:r>
        <w:rPr>
          <w:rFonts w:hint="eastAsia"/>
          <w:sz w:val="24"/>
        </w:rPr>
        <w:t>陸生植物の生育</w:t>
      </w:r>
      <w:r w:rsidRPr="00FC05D3">
        <w:rPr>
          <w:rFonts w:hint="eastAsia"/>
          <w:sz w:val="24"/>
        </w:rPr>
        <w:t>環境が安定する時期を予測時期としたとしている</w:t>
      </w:r>
      <w:r>
        <w:rPr>
          <w:rFonts w:hint="eastAsia"/>
          <w:sz w:val="24"/>
        </w:rPr>
        <w:t>。</w:t>
      </w:r>
    </w:p>
    <w:p w14:paraId="047F4272" w14:textId="34A4702E" w:rsidR="00427759" w:rsidRPr="0084664C" w:rsidRDefault="00427759" w:rsidP="00427759">
      <w:pPr>
        <w:ind w:leftChars="100" w:left="442" w:hangingChars="100" w:hanging="231"/>
        <w:jc w:val="left"/>
        <w:rPr>
          <w:kern w:val="0"/>
          <w:sz w:val="24"/>
        </w:rPr>
      </w:pPr>
      <w:r>
        <w:rPr>
          <w:rFonts w:hint="eastAsia"/>
          <w:sz w:val="24"/>
        </w:rPr>
        <w:t>・　予測方法は、環境保全措置を踏まえ、重要な種及び重要な群落について、分布及び生態系特性を把握した上で、類似事例の引用又は解析により予測したとしている。</w:t>
      </w:r>
    </w:p>
    <w:p w14:paraId="2124CF41" w14:textId="3EE4AA10" w:rsidR="00427759" w:rsidRDefault="00427759" w:rsidP="00427759">
      <w:pPr>
        <w:ind w:leftChars="100" w:left="442" w:hangingChars="100" w:hanging="231"/>
        <w:jc w:val="left"/>
        <w:rPr>
          <w:sz w:val="24"/>
          <w:shd w:val="pct15" w:color="auto" w:fill="FFFFFF"/>
        </w:rPr>
      </w:pPr>
      <w:r>
        <w:rPr>
          <w:rFonts w:hint="eastAsia"/>
          <w:sz w:val="24"/>
        </w:rPr>
        <w:t xml:space="preserve">・　</w:t>
      </w:r>
      <w:r w:rsidRPr="00315F25">
        <w:rPr>
          <w:rFonts w:hint="eastAsia"/>
          <w:sz w:val="24"/>
        </w:rPr>
        <w:t>予測の対象</w:t>
      </w:r>
      <w:r>
        <w:rPr>
          <w:rFonts w:hint="eastAsia"/>
          <w:sz w:val="24"/>
        </w:rPr>
        <w:t>について</w:t>
      </w:r>
      <w:r w:rsidRPr="00315F25">
        <w:rPr>
          <w:rFonts w:hint="eastAsia"/>
          <w:sz w:val="24"/>
        </w:rPr>
        <w:t>、本事業の実施により生</w:t>
      </w:r>
      <w:r>
        <w:rPr>
          <w:rFonts w:hint="eastAsia"/>
          <w:sz w:val="24"/>
        </w:rPr>
        <w:t>育</w:t>
      </w:r>
      <w:r w:rsidRPr="00315F25">
        <w:rPr>
          <w:rFonts w:hint="eastAsia"/>
          <w:sz w:val="24"/>
        </w:rPr>
        <w:t>環境に影響が及ぶのは、対象事業実施区域</w:t>
      </w:r>
      <w:r>
        <w:rPr>
          <w:rFonts w:hint="eastAsia"/>
          <w:sz w:val="24"/>
        </w:rPr>
        <w:t>に生</w:t>
      </w:r>
      <w:r w:rsidRPr="00F328FF">
        <w:rPr>
          <w:rFonts w:hint="eastAsia"/>
          <w:sz w:val="24"/>
        </w:rPr>
        <w:t>育</w:t>
      </w:r>
      <w:r w:rsidRPr="00315F25">
        <w:rPr>
          <w:rFonts w:hint="eastAsia"/>
          <w:sz w:val="24"/>
        </w:rPr>
        <w:t>する</w:t>
      </w:r>
      <w:r>
        <w:rPr>
          <w:rFonts w:hint="eastAsia"/>
          <w:sz w:val="24"/>
        </w:rPr>
        <w:t>植</w:t>
      </w:r>
      <w:r w:rsidRPr="00315F25">
        <w:rPr>
          <w:rFonts w:hint="eastAsia"/>
          <w:sz w:val="24"/>
        </w:rPr>
        <w:t>物に限られると考えられることから、現地調査で確認された重要な種</w:t>
      </w:r>
      <w:r>
        <w:rPr>
          <w:rFonts w:hint="eastAsia"/>
          <w:sz w:val="24"/>
        </w:rPr>
        <w:t>のうち対象事業実施区域で確認したカワツルモ、キンラン、ツルソバの３種としたとしている</w:t>
      </w:r>
      <w:r w:rsidRPr="00315F25">
        <w:rPr>
          <w:sz w:val="24"/>
        </w:rPr>
        <w:t>。</w:t>
      </w:r>
    </w:p>
    <w:p w14:paraId="1C2FC12A" w14:textId="77777777" w:rsidR="00427759" w:rsidRDefault="00427759" w:rsidP="00427759">
      <w:pPr>
        <w:jc w:val="left"/>
        <w:rPr>
          <w:sz w:val="24"/>
        </w:rPr>
      </w:pPr>
    </w:p>
    <w:p w14:paraId="6F1225D9" w14:textId="77777777" w:rsidR="00427759" w:rsidRDefault="00427759" w:rsidP="00427759">
      <w:pPr>
        <w:ind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t xml:space="preserve">ウ　</w:t>
      </w:r>
      <w:r>
        <w:rPr>
          <w:rFonts w:ascii="ＭＳ ゴシック" w:eastAsia="ＭＳ ゴシック" w:hAnsi="ＭＳ ゴシック" w:hint="eastAsia"/>
          <w:sz w:val="24"/>
        </w:rPr>
        <w:t>生態系</w:t>
      </w:r>
    </w:p>
    <w:p w14:paraId="2642DB83" w14:textId="751BC27A" w:rsidR="00427759" w:rsidRDefault="00427759" w:rsidP="00427759">
      <w:pPr>
        <w:ind w:leftChars="100" w:left="442" w:hangingChars="100" w:hanging="231"/>
        <w:jc w:val="left"/>
        <w:rPr>
          <w:sz w:val="24"/>
          <w:shd w:val="pct15" w:color="auto" w:fill="FFFFFF"/>
        </w:rPr>
      </w:pPr>
      <w:r w:rsidRPr="001664B2">
        <w:rPr>
          <w:rFonts w:hint="eastAsia"/>
          <w:sz w:val="24"/>
        </w:rPr>
        <w:t xml:space="preserve">・　</w:t>
      </w:r>
      <w:r>
        <w:rPr>
          <w:rFonts w:hint="eastAsia"/>
          <w:sz w:val="24"/>
        </w:rPr>
        <w:t>予測の対象とする</w:t>
      </w:r>
      <w:r w:rsidRPr="00CF4301">
        <w:rPr>
          <w:rFonts w:hint="eastAsia"/>
          <w:sz w:val="24"/>
        </w:rPr>
        <w:t>生態系の上位性の注目種は</w:t>
      </w:r>
      <w:r>
        <w:rPr>
          <w:rFonts w:hint="eastAsia"/>
          <w:sz w:val="24"/>
        </w:rPr>
        <w:t>、当該地域を高度に利用し、生態系の栄養段階の上位に位置する</w:t>
      </w:r>
      <w:r w:rsidRPr="00CF4301">
        <w:rPr>
          <w:rFonts w:hint="eastAsia"/>
          <w:sz w:val="24"/>
        </w:rPr>
        <w:t>猛禽類</w:t>
      </w:r>
      <w:r>
        <w:rPr>
          <w:rFonts w:hint="eastAsia"/>
          <w:sz w:val="24"/>
        </w:rPr>
        <w:t>とし、上位性の観点から注目種を選定するための条件に最も適合している</w:t>
      </w:r>
      <w:r w:rsidRPr="00CF4301">
        <w:rPr>
          <w:rFonts w:hint="eastAsia"/>
          <w:sz w:val="24"/>
        </w:rPr>
        <w:t>ハヤブサを</w:t>
      </w:r>
      <w:r>
        <w:rPr>
          <w:rFonts w:hint="eastAsia"/>
          <w:sz w:val="24"/>
        </w:rPr>
        <w:t>選定したとしている。また、生態系の</w:t>
      </w:r>
      <w:r w:rsidRPr="00CF4301">
        <w:rPr>
          <w:rFonts w:hint="eastAsia"/>
          <w:sz w:val="24"/>
        </w:rPr>
        <w:t>典型性の対象種は</w:t>
      </w:r>
      <w:r>
        <w:rPr>
          <w:rFonts w:hint="eastAsia"/>
          <w:sz w:val="24"/>
        </w:rPr>
        <w:t>、当該地域の生態系において、生物間の相互作用や生態系の重要な役割を担う等の典型性の観点から注目種を選定するための条件に最も適合している</w:t>
      </w:r>
      <w:r w:rsidRPr="00CF4301">
        <w:rPr>
          <w:rFonts w:hint="eastAsia"/>
          <w:sz w:val="24"/>
        </w:rPr>
        <w:t>小</w:t>
      </w:r>
      <w:r w:rsidRPr="00D97ECB">
        <w:rPr>
          <w:rFonts w:hint="eastAsia"/>
          <w:sz w:val="24"/>
        </w:rPr>
        <w:t>型</w:t>
      </w:r>
      <w:r w:rsidRPr="00CF4301">
        <w:rPr>
          <w:rFonts w:hint="eastAsia"/>
          <w:sz w:val="24"/>
        </w:rPr>
        <w:t>鳥類のハクセキレイを選定した</w:t>
      </w:r>
      <w:r>
        <w:rPr>
          <w:rFonts w:hint="eastAsia"/>
          <w:sz w:val="24"/>
        </w:rPr>
        <w:t>としている</w:t>
      </w:r>
      <w:r w:rsidRPr="00CF4301">
        <w:rPr>
          <w:rFonts w:hint="eastAsia"/>
          <w:sz w:val="24"/>
        </w:rPr>
        <w:t>。なお、特殊性の注目種については、対象事業実施区域には、特殊な環境は存在しないことから選定しなかった</w:t>
      </w:r>
      <w:r>
        <w:rPr>
          <w:rFonts w:hint="eastAsia"/>
          <w:sz w:val="24"/>
        </w:rPr>
        <w:t>としてい</w:t>
      </w:r>
      <w:r>
        <w:rPr>
          <w:rFonts w:hint="eastAsia"/>
          <w:sz w:val="24"/>
        </w:rPr>
        <w:lastRenderedPageBreak/>
        <w:t>る</w:t>
      </w:r>
      <w:r w:rsidRPr="00CF4301">
        <w:rPr>
          <w:rFonts w:hint="eastAsia"/>
          <w:sz w:val="24"/>
        </w:rPr>
        <w:t>。</w:t>
      </w:r>
    </w:p>
    <w:p w14:paraId="6DEBF6CC" w14:textId="0C19B085" w:rsidR="00427759" w:rsidRDefault="00427759" w:rsidP="00427759">
      <w:pPr>
        <w:ind w:leftChars="100" w:left="442" w:hangingChars="100" w:hanging="231"/>
        <w:jc w:val="left"/>
        <w:rPr>
          <w:sz w:val="24"/>
          <w:shd w:val="pct15" w:color="auto" w:fill="FFFFFF"/>
        </w:rPr>
      </w:pPr>
      <w:r w:rsidRPr="001664B2">
        <w:rPr>
          <w:rFonts w:hint="eastAsia"/>
          <w:sz w:val="24"/>
        </w:rPr>
        <w:t xml:space="preserve">・　</w:t>
      </w:r>
      <w:r w:rsidRPr="00E833E1">
        <w:rPr>
          <w:rFonts w:hint="eastAsia"/>
          <w:sz w:val="24"/>
        </w:rPr>
        <w:t>対象事業実施区域及びその周辺を予測地域として、工事期間中の造成等の施工による</w:t>
      </w:r>
      <w:r>
        <w:rPr>
          <w:rFonts w:hint="eastAsia"/>
          <w:sz w:val="24"/>
        </w:rPr>
        <w:t>上位性の注目種及び典型性の注目種の</w:t>
      </w:r>
      <w:r w:rsidRPr="00E833E1">
        <w:rPr>
          <w:rFonts w:hint="eastAsia"/>
          <w:sz w:val="24"/>
        </w:rPr>
        <w:t>生息環境</w:t>
      </w:r>
      <w:r w:rsidRPr="00FC05D3">
        <w:rPr>
          <w:rFonts w:hint="eastAsia"/>
          <w:sz w:val="24"/>
        </w:rPr>
        <w:t>への影響が最大となる時期</w:t>
      </w:r>
      <w:r>
        <w:rPr>
          <w:rFonts w:hint="eastAsia"/>
          <w:sz w:val="24"/>
        </w:rPr>
        <w:t>、</w:t>
      </w:r>
      <w:r w:rsidRPr="00FC05D3">
        <w:rPr>
          <w:rFonts w:hint="eastAsia"/>
          <w:sz w:val="24"/>
        </w:rPr>
        <w:t>及び発電所の運転開始後に</w:t>
      </w:r>
      <w:r>
        <w:rPr>
          <w:rFonts w:hint="eastAsia"/>
          <w:sz w:val="24"/>
        </w:rPr>
        <w:t>上位性の注目種及び典型性の注目種の生息</w:t>
      </w:r>
      <w:r w:rsidRPr="00FC05D3">
        <w:rPr>
          <w:rFonts w:hint="eastAsia"/>
          <w:sz w:val="24"/>
        </w:rPr>
        <w:t>環境が安定する時期を予測時期としたとしている</w:t>
      </w:r>
      <w:r>
        <w:rPr>
          <w:rFonts w:hint="eastAsia"/>
          <w:sz w:val="24"/>
        </w:rPr>
        <w:t>。</w:t>
      </w:r>
    </w:p>
    <w:p w14:paraId="1067D185" w14:textId="2FCF67C1" w:rsidR="00427759" w:rsidRPr="0015724D" w:rsidRDefault="00427759" w:rsidP="00427759">
      <w:pPr>
        <w:ind w:leftChars="100" w:left="442" w:hangingChars="100" w:hanging="231"/>
        <w:jc w:val="left"/>
        <w:rPr>
          <w:sz w:val="24"/>
        </w:rPr>
      </w:pPr>
      <w:r>
        <w:rPr>
          <w:rFonts w:hint="eastAsia"/>
          <w:sz w:val="24"/>
        </w:rPr>
        <w:t>・　予測手法は、環境保全措置を踏まえ、上位性の注目種及び典型性の注目種の分布及び生態的特性を把握した上で、生息状況及び餌資源の状況について整理し、類似事例の引用又は解析により、注目種への影響について予測したとしている。</w:t>
      </w:r>
    </w:p>
    <w:p w14:paraId="79DD93E2" w14:textId="77777777" w:rsidR="00427759" w:rsidRDefault="00427759" w:rsidP="00427759">
      <w:pPr>
        <w:jc w:val="left"/>
        <w:rPr>
          <w:rFonts w:ascii="ＭＳ ゴシック" w:eastAsia="ＭＳ ゴシック" w:hAnsi="ＭＳ ゴシック"/>
          <w:kern w:val="0"/>
          <w:sz w:val="24"/>
        </w:rPr>
      </w:pPr>
    </w:p>
    <w:p w14:paraId="447F4AA0" w14:textId="77777777" w:rsidR="00427759" w:rsidRDefault="00427759" w:rsidP="00427759">
      <w:pPr>
        <w:jc w:val="left"/>
        <w:rPr>
          <w:sz w:val="24"/>
        </w:rPr>
      </w:pP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sz w:val="24"/>
        </w:rPr>
        <w:t>予測結果</w:t>
      </w:r>
    </w:p>
    <w:p w14:paraId="625EA9F9" w14:textId="77777777" w:rsidR="00427759" w:rsidRPr="0015724D" w:rsidRDefault="00427759" w:rsidP="00427759">
      <w:pPr>
        <w:ind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t xml:space="preserve">ア　</w:t>
      </w:r>
      <w:r w:rsidRPr="00BA24B0">
        <w:rPr>
          <w:rFonts w:ascii="ＭＳ ゴシック" w:eastAsia="ＭＳ ゴシック" w:hAnsi="ＭＳ ゴシック" w:hint="eastAsia"/>
          <w:sz w:val="24"/>
        </w:rPr>
        <w:t>陸生動物</w:t>
      </w:r>
    </w:p>
    <w:p w14:paraId="64ABAB18" w14:textId="28730A64" w:rsidR="00427759" w:rsidRDefault="00427759" w:rsidP="00427759">
      <w:pPr>
        <w:ind w:leftChars="100" w:left="442" w:hangingChars="100" w:hanging="231"/>
        <w:jc w:val="left"/>
        <w:rPr>
          <w:sz w:val="24"/>
        </w:rPr>
      </w:pPr>
      <w:r w:rsidRPr="00FE78DD">
        <w:rPr>
          <w:rFonts w:hint="eastAsia"/>
          <w:sz w:val="24"/>
        </w:rPr>
        <w:t xml:space="preserve">・　</w:t>
      </w:r>
      <w:r>
        <w:rPr>
          <w:rFonts w:hint="eastAsia"/>
          <w:sz w:val="24"/>
        </w:rPr>
        <w:t>鳥類について、予測の対象とした</w:t>
      </w:r>
      <w:r w:rsidRPr="00294B8F">
        <w:rPr>
          <w:sz w:val="24"/>
        </w:rPr>
        <w:t>21種</w:t>
      </w:r>
      <w:r>
        <w:rPr>
          <w:rFonts w:hint="eastAsia"/>
          <w:sz w:val="24"/>
        </w:rPr>
        <w:t>のうち、セッカについては</w:t>
      </w:r>
      <w:bookmarkStart w:id="62" w:name="_Hlk213426304"/>
      <w:r w:rsidRPr="000E4B68">
        <w:rPr>
          <w:rFonts w:hint="eastAsia"/>
          <w:sz w:val="24"/>
        </w:rPr>
        <w:t>対象事業実施区域及びその周辺</w:t>
      </w:r>
      <w:bookmarkEnd w:id="62"/>
      <w:r w:rsidRPr="000E4B68">
        <w:rPr>
          <w:rFonts w:hint="eastAsia"/>
          <w:sz w:val="24"/>
        </w:rPr>
        <w:t>において、</w:t>
      </w:r>
      <w:r w:rsidRPr="00C5468F">
        <w:rPr>
          <w:rFonts w:hint="eastAsia"/>
          <w:sz w:val="24"/>
        </w:rPr>
        <w:t>コチドリ及びミサゴについては</w:t>
      </w:r>
      <w:r>
        <w:rPr>
          <w:rFonts w:hint="eastAsia"/>
          <w:sz w:val="24"/>
        </w:rPr>
        <w:t>対象事業実施区域外において</w:t>
      </w:r>
      <w:r w:rsidRPr="000E4B68">
        <w:rPr>
          <w:rFonts w:hint="eastAsia"/>
          <w:sz w:val="24"/>
        </w:rPr>
        <w:t>繁殖行動</w:t>
      </w:r>
      <w:r>
        <w:rPr>
          <w:rFonts w:hint="eastAsia"/>
          <w:sz w:val="24"/>
        </w:rPr>
        <w:t>が</w:t>
      </w:r>
      <w:r w:rsidRPr="000E4B68">
        <w:rPr>
          <w:rFonts w:hint="eastAsia"/>
          <w:sz w:val="24"/>
        </w:rPr>
        <w:t>確認</w:t>
      </w:r>
      <w:r>
        <w:rPr>
          <w:rFonts w:hint="eastAsia"/>
          <w:sz w:val="24"/>
        </w:rPr>
        <w:t>されたが</w:t>
      </w:r>
      <w:r w:rsidRPr="000E4B68">
        <w:rPr>
          <w:rFonts w:hint="eastAsia"/>
          <w:sz w:val="24"/>
        </w:rPr>
        <w:t>、</w:t>
      </w:r>
      <w:r>
        <w:rPr>
          <w:rFonts w:hint="eastAsia"/>
          <w:sz w:val="24"/>
        </w:rPr>
        <w:t>いずれも</w:t>
      </w:r>
      <w:r w:rsidRPr="000E4B68">
        <w:rPr>
          <w:rFonts w:hint="eastAsia"/>
          <w:sz w:val="24"/>
        </w:rPr>
        <w:t>対象事業実施区域では繁殖</w:t>
      </w:r>
      <w:r>
        <w:rPr>
          <w:rFonts w:hint="eastAsia"/>
          <w:sz w:val="24"/>
        </w:rPr>
        <w:t>は</w:t>
      </w:r>
      <w:r w:rsidRPr="000E4B68">
        <w:rPr>
          <w:rFonts w:hint="eastAsia"/>
          <w:sz w:val="24"/>
        </w:rPr>
        <w:t>確認されて</w:t>
      </w:r>
      <w:r>
        <w:rPr>
          <w:rFonts w:hint="eastAsia"/>
          <w:sz w:val="24"/>
        </w:rPr>
        <w:t>いないとしている。また、セッカについては、</w:t>
      </w:r>
      <w:r w:rsidRPr="000E4B68">
        <w:rPr>
          <w:rFonts w:hint="eastAsia"/>
          <w:sz w:val="24"/>
        </w:rPr>
        <w:t>繁殖環境</w:t>
      </w:r>
      <w:r>
        <w:rPr>
          <w:rFonts w:hint="eastAsia"/>
          <w:sz w:val="24"/>
        </w:rPr>
        <w:t>である中高茎草地</w:t>
      </w:r>
      <w:r w:rsidRPr="000E4B68">
        <w:rPr>
          <w:rFonts w:hint="eastAsia"/>
          <w:sz w:val="24"/>
        </w:rPr>
        <w:t>が当該区域の周辺に広く</w:t>
      </w:r>
      <w:r>
        <w:rPr>
          <w:rFonts w:hint="eastAsia"/>
          <w:sz w:val="24"/>
        </w:rPr>
        <w:t>存在し、</w:t>
      </w:r>
      <w:r w:rsidRPr="000E4B68">
        <w:rPr>
          <w:rFonts w:hint="eastAsia"/>
          <w:sz w:val="24"/>
        </w:rPr>
        <w:t>生息も確認</w:t>
      </w:r>
      <w:r>
        <w:rPr>
          <w:rFonts w:hint="eastAsia"/>
          <w:sz w:val="24"/>
        </w:rPr>
        <w:t>され</w:t>
      </w:r>
      <w:r w:rsidRPr="000E4B68">
        <w:rPr>
          <w:rFonts w:hint="eastAsia"/>
          <w:sz w:val="24"/>
        </w:rPr>
        <w:t>て</w:t>
      </w:r>
      <w:r>
        <w:rPr>
          <w:rFonts w:hint="eastAsia"/>
          <w:sz w:val="24"/>
        </w:rPr>
        <w:t>おり</w:t>
      </w:r>
      <w:r w:rsidRPr="000E4B68">
        <w:rPr>
          <w:rFonts w:hint="eastAsia"/>
          <w:sz w:val="24"/>
        </w:rPr>
        <w:t>、</w:t>
      </w:r>
      <w:r w:rsidRPr="00BC39FB">
        <w:rPr>
          <w:rFonts w:hint="eastAsia"/>
          <w:sz w:val="24"/>
        </w:rPr>
        <w:t>コチドリ及びミサゴについては</w:t>
      </w:r>
      <w:r>
        <w:rPr>
          <w:rFonts w:hint="eastAsia"/>
          <w:sz w:val="24"/>
        </w:rPr>
        <w:t>当該</w:t>
      </w:r>
      <w:r w:rsidRPr="00BC39FB">
        <w:rPr>
          <w:rFonts w:hint="eastAsia"/>
          <w:sz w:val="24"/>
        </w:rPr>
        <w:t>区域</w:t>
      </w:r>
      <w:r>
        <w:rPr>
          <w:rFonts w:hint="eastAsia"/>
          <w:sz w:val="24"/>
        </w:rPr>
        <w:t>外における繁殖であることから、いずれも造成等の施工並びに地形改変および施設の存在による繁殖地への</w:t>
      </w:r>
      <w:r w:rsidRPr="000E4B68">
        <w:rPr>
          <w:rFonts w:hint="eastAsia"/>
          <w:sz w:val="24"/>
        </w:rPr>
        <w:t>影響は少ない</w:t>
      </w:r>
      <w:r>
        <w:rPr>
          <w:rFonts w:hint="eastAsia"/>
          <w:sz w:val="24"/>
        </w:rPr>
        <w:t>ものと予測している。</w:t>
      </w:r>
    </w:p>
    <w:p w14:paraId="28CF984E" w14:textId="13379A80" w:rsidR="00427759" w:rsidRDefault="00427759" w:rsidP="00427759">
      <w:pPr>
        <w:ind w:leftChars="105" w:left="452" w:hangingChars="100" w:hanging="231"/>
        <w:jc w:val="left"/>
        <w:rPr>
          <w:sz w:val="24"/>
          <w:shd w:val="pct15" w:color="auto" w:fill="FFFFFF"/>
        </w:rPr>
      </w:pPr>
      <w:r>
        <w:rPr>
          <w:rFonts w:hint="eastAsia"/>
          <w:sz w:val="24"/>
        </w:rPr>
        <w:t>・　鳥類のうち、</w:t>
      </w:r>
      <w:r w:rsidRPr="00E57FDC">
        <w:rPr>
          <w:rFonts w:hint="eastAsia"/>
          <w:sz w:val="24"/>
        </w:rPr>
        <w:t>コチドリ</w:t>
      </w:r>
      <w:r>
        <w:rPr>
          <w:rFonts w:hint="eastAsia"/>
          <w:sz w:val="24"/>
        </w:rPr>
        <w:t>については</w:t>
      </w:r>
      <w:r w:rsidRPr="00CB061D">
        <w:rPr>
          <w:rFonts w:hint="eastAsia"/>
          <w:sz w:val="24"/>
        </w:rPr>
        <w:t>対象事業実施区域及びその周辺</w:t>
      </w:r>
      <w:r>
        <w:rPr>
          <w:rFonts w:hint="eastAsia"/>
          <w:sz w:val="24"/>
        </w:rPr>
        <w:t>において、</w:t>
      </w:r>
      <w:r w:rsidRPr="00E57FDC">
        <w:rPr>
          <w:rFonts w:hint="eastAsia"/>
          <w:sz w:val="24"/>
        </w:rPr>
        <w:t>イソシギ</w:t>
      </w:r>
      <w:r>
        <w:rPr>
          <w:rFonts w:hint="eastAsia"/>
          <w:sz w:val="24"/>
        </w:rPr>
        <w:t>については</w:t>
      </w:r>
      <w:r w:rsidRPr="00CB061D">
        <w:rPr>
          <w:rFonts w:hint="eastAsia"/>
          <w:sz w:val="24"/>
        </w:rPr>
        <w:t>対象事業実施区域</w:t>
      </w:r>
      <w:r>
        <w:rPr>
          <w:rFonts w:hint="eastAsia"/>
          <w:sz w:val="24"/>
        </w:rPr>
        <w:t>において、</w:t>
      </w:r>
      <w:r w:rsidRPr="00CB061D">
        <w:rPr>
          <w:rFonts w:hint="eastAsia"/>
          <w:sz w:val="24"/>
        </w:rPr>
        <w:t>オオジュリン</w:t>
      </w:r>
      <w:r>
        <w:rPr>
          <w:rFonts w:hint="eastAsia"/>
          <w:sz w:val="24"/>
        </w:rPr>
        <w:t>については</w:t>
      </w:r>
      <w:r w:rsidRPr="00CB061D">
        <w:rPr>
          <w:rFonts w:hint="eastAsia"/>
          <w:sz w:val="24"/>
        </w:rPr>
        <w:t>対象事業実施区域外</w:t>
      </w:r>
      <w:r>
        <w:rPr>
          <w:rFonts w:hint="eastAsia"/>
          <w:sz w:val="24"/>
        </w:rPr>
        <w:t>において、それぞれ採餌行動を確認したとしている。また、</w:t>
      </w:r>
      <w:r w:rsidRPr="00E57FDC">
        <w:rPr>
          <w:rFonts w:hint="eastAsia"/>
          <w:sz w:val="24"/>
        </w:rPr>
        <w:t>ハイタカ</w:t>
      </w:r>
      <w:r>
        <w:rPr>
          <w:rFonts w:hint="eastAsia"/>
          <w:sz w:val="24"/>
        </w:rPr>
        <w:t>については</w:t>
      </w:r>
      <w:r w:rsidRPr="00CB061D">
        <w:rPr>
          <w:rFonts w:hint="eastAsia"/>
          <w:sz w:val="24"/>
        </w:rPr>
        <w:t>対象事業実施区域</w:t>
      </w:r>
      <w:r>
        <w:rPr>
          <w:rFonts w:hint="eastAsia"/>
          <w:sz w:val="24"/>
        </w:rPr>
        <w:t>においてハンティング行動が確認されたとしている。その他の種</w:t>
      </w:r>
      <w:r w:rsidRPr="00E57FDC">
        <w:rPr>
          <w:rFonts w:hint="eastAsia"/>
          <w:sz w:val="24"/>
        </w:rPr>
        <w:t>については、</w:t>
      </w:r>
      <w:r w:rsidRPr="00CB061D">
        <w:rPr>
          <w:rFonts w:hint="eastAsia"/>
          <w:sz w:val="24"/>
        </w:rPr>
        <w:t>採餌行動は確認していないものの、対象事業実施区域の樹林地及び草地</w:t>
      </w:r>
      <w:r>
        <w:rPr>
          <w:rFonts w:hint="eastAsia"/>
          <w:sz w:val="24"/>
        </w:rPr>
        <w:t>等</w:t>
      </w:r>
      <w:r w:rsidRPr="00CB061D">
        <w:rPr>
          <w:rFonts w:hint="eastAsia"/>
          <w:sz w:val="24"/>
        </w:rPr>
        <w:t>を採餌場の一部として利用している可能性</w:t>
      </w:r>
      <w:r>
        <w:rPr>
          <w:rFonts w:hint="eastAsia"/>
          <w:sz w:val="24"/>
        </w:rPr>
        <w:t>があるとしている。</w:t>
      </w:r>
      <w:r w:rsidRPr="00CB061D">
        <w:rPr>
          <w:rFonts w:hint="eastAsia"/>
          <w:sz w:val="24"/>
        </w:rPr>
        <w:t>対象事業実施</w:t>
      </w:r>
      <w:r w:rsidRPr="00E57FDC">
        <w:rPr>
          <w:rFonts w:hint="eastAsia"/>
          <w:sz w:val="24"/>
        </w:rPr>
        <w:t>区域の採餌環境</w:t>
      </w:r>
      <w:r>
        <w:rPr>
          <w:rFonts w:hint="eastAsia"/>
          <w:sz w:val="24"/>
        </w:rPr>
        <w:t>の</w:t>
      </w:r>
      <w:r w:rsidRPr="00E57FDC">
        <w:rPr>
          <w:rFonts w:hint="eastAsia"/>
          <w:sz w:val="24"/>
        </w:rPr>
        <w:t>一部を改変するが樹林地を工事後に復旧するほか</w:t>
      </w:r>
      <w:r>
        <w:rPr>
          <w:rFonts w:hint="eastAsia"/>
          <w:sz w:val="24"/>
        </w:rPr>
        <w:t>、</w:t>
      </w:r>
      <w:r w:rsidRPr="00E57FDC">
        <w:rPr>
          <w:rFonts w:hint="eastAsia"/>
          <w:sz w:val="24"/>
        </w:rPr>
        <w:t>同区域の周辺に採餌環境が広くあり、生息も確認していること</w:t>
      </w:r>
      <w:r>
        <w:rPr>
          <w:rFonts w:hint="eastAsia"/>
          <w:sz w:val="24"/>
        </w:rPr>
        <w:t>等</w:t>
      </w:r>
      <w:r w:rsidRPr="00E57FDC">
        <w:rPr>
          <w:rFonts w:hint="eastAsia"/>
          <w:sz w:val="24"/>
        </w:rPr>
        <w:t>から、</w:t>
      </w:r>
      <w:r>
        <w:rPr>
          <w:rFonts w:hint="eastAsia"/>
          <w:sz w:val="24"/>
        </w:rPr>
        <w:t>いずれの種についても採餌場への</w:t>
      </w:r>
      <w:r w:rsidRPr="00E57FDC">
        <w:rPr>
          <w:rFonts w:hint="eastAsia"/>
          <w:sz w:val="24"/>
        </w:rPr>
        <w:t>影響は少ない</w:t>
      </w:r>
      <w:r>
        <w:rPr>
          <w:rFonts w:hint="eastAsia"/>
          <w:sz w:val="24"/>
        </w:rPr>
        <w:t>もの</w:t>
      </w:r>
      <w:r w:rsidRPr="00E57FDC">
        <w:rPr>
          <w:rFonts w:hint="eastAsia"/>
          <w:sz w:val="24"/>
        </w:rPr>
        <w:t>と</w:t>
      </w:r>
      <w:r>
        <w:rPr>
          <w:rFonts w:hint="eastAsia"/>
          <w:sz w:val="24"/>
        </w:rPr>
        <w:t>予測</w:t>
      </w:r>
      <w:r w:rsidRPr="00E57FDC">
        <w:rPr>
          <w:rFonts w:hint="eastAsia"/>
          <w:sz w:val="24"/>
        </w:rPr>
        <w:t>している。</w:t>
      </w:r>
    </w:p>
    <w:p w14:paraId="3F12A0FB" w14:textId="1185A64C" w:rsidR="00427759" w:rsidRDefault="00427759" w:rsidP="00427759">
      <w:pPr>
        <w:ind w:leftChars="105" w:left="452" w:hangingChars="100" w:hanging="231"/>
        <w:jc w:val="left"/>
        <w:rPr>
          <w:sz w:val="24"/>
          <w:shd w:val="pct15" w:color="auto" w:fill="FFFFFF"/>
        </w:rPr>
      </w:pPr>
      <w:r>
        <w:rPr>
          <w:rFonts w:hint="eastAsia"/>
          <w:sz w:val="24"/>
        </w:rPr>
        <w:t>・　昆虫類については、予測の対象とした４種のいずれも</w:t>
      </w:r>
      <w:r w:rsidRPr="00051497">
        <w:rPr>
          <w:rFonts w:hint="eastAsia"/>
          <w:sz w:val="24"/>
        </w:rPr>
        <w:t>対象事業実施区域</w:t>
      </w:r>
      <w:r>
        <w:rPr>
          <w:rFonts w:hint="eastAsia"/>
          <w:sz w:val="24"/>
        </w:rPr>
        <w:t>での生息が確認されているが、生息に必要な環境は当該区域の周辺に広く存在すること等から、生息地への影響は少ないものと予測している。</w:t>
      </w:r>
    </w:p>
    <w:p w14:paraId="4F4976EB" w14:textId="3B255826" w:rsidR="00D97ECB" w:rsidRDefault="00D97ECB" w:rsidP="00427759">
      <w:pPr>
        <w:ind w:leftChars="105" w:left="452" w:hangingChars="100" w:hanging="231"/>
        <w:jc w:val="left"/>
        <w:rPr>
          <w:sz w:val="24"/>
          <w:shd w:val="pct15" w:color="auto" w:fill="FFFFFF"/>
        </w:rPr>
      </w:pPr>
    </w:p>
    <w:p w14:paraId="22B36BF8" w14:textId="02FD8544" w:rsidR="00D97ECB" w:rsidRDefault="00D97ECB" w:rsidP="00427759">
      <w:pPr>
        <w:ind w:leftChars="105" w:left="452" w:hangingChars="100" w:hanging="231"/>
        <w:jc w:val="left"/>
        <w:rPr>
          <w:sz w:val="24"/>
          <w:shd w:val="pct15" w:color="auto" w:fill="FFFFFF"/>
        </w:rPr>
      </w:pPr>
    </w:p>
    <w:p w14:paraId="52EE315B" w14:textId="0A959B45" w:rsidR="00D97ECB" w:rsidRDefault="00D97ECB" w:rsidP="00427759">
      <w:pPr>
        <w:ind w:leftChars="105" w:left="452" w:hangingChars="100" w:hanging="231"/>
        <w:jc w:val="left"/>
        <w:rPr>
          <w:sz w:val="24"/>
          <w:shd w:val="pct15" w:color="auto" w:fill="FFFFFF"/>
        </w:rPr>
      </w:pPr>
    </w:p>
    <w:p w14:paraId="287250C7" w14:textId="77777777" w:rsidR="00D97ECB" w:rsidRDefault="00D97ECB" w:rsidP="00427759">
      <w:pPr>
        <w:ind w:leftChars="105" w:left="452" w:hangingChars="100" w:hanging="231"/>
        <w:jc w:val="left"/>
        <w:rPr>
          <w:sz w:val="24"/>
          <w:shd w:val="pct15" w:color="auto" w:fill="FFFFFF"/>
        </w:rPr>
      </w:pPr>
    </w:p>
    <w:p w14:paraId="48B6A350" w14:textId="77777777" w:rsidR="00427759" w:rsidRDefault="00427759" w:rsidP="00427759">
      <w:pPr>
        <w:ind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lastRenderedPageBreak/>
        <w:t xml:space="preserve">イ　</w:t>
      </w:r>
      <w:r w:rsidRPr="00BA24B0">
        <w:rPr>
          <w:rFonts w:ascii="ＭＳ ゴシック" w:eastAsia="ＭＳ ゴシック" w:hAnsi="ＭＳ ゴシック" w:hint="eastAsia"/>
          <w:sz w:val="24"/>
        </w:rPr>
        <w:t>陸生</w:t>
      </w:r>
      <w:r>
        <w:rPr>
          <w:rFonts w:ascii="ＭＳ ゴシック" w:eastAsia="ＭＳ ゴシック" w:hAnsi="ＭＳ ゴシック" w:hint="eastAsia"/>
          <w:sz w:val="24"/>
        </w:rPr>
        <w:t>植物</w:t>
      </w:r>
    </w:p>
    <w:p w14:paraId="21A3FDA5" w14:textId="667DC19A" w:rsidR="00427759" w:rsidRDefault="00427759" w:rsidP="00427759">
      <w:pPr>
        <w:ind w:leftChars="105" w:left="452" w:hangingChars="100" w:hanging="231"/>
        <w:jc w:val="left"/>
        <w:rPr>
          <w:sz w:val="24"/>
        </w:rPr>
      </w:pPr>
      <w:r>
        <w:rPr>
          <w:rFonts w:hint="eastAsia"/>
          <w:sz w:val="24"/>
        </w:rPr>
        <w:t>・　カワツルモについては、</w:t>
      </w:r>
      <w:r w:rsidRPr="00A13344">
        <w:rPr>
          <w:rFonts w:hint="eastAsia"/>
          <w:sz w:val="24"/>
        </w:rPr>
        <w:t>対象事業実施区域</w:t>
      </w:r>
      <w:r>
        <w:rPr>
          <w:rFonts w:hint="eastAsia"/>
          <w:sz w:val="24"/>
        </w:rPr>
        <w:t>では</w:t>
      </w:r>
      <w:r w:rsidRPr="00A13344">
        <w:rPr>
          <w:rFonts w:hint="eastAsia"/>
          <w:sz w:val="24"/>
        </w:rPr>
        <w:t>沿岸部の滞水する</w:t>
      </w:r>
      <w:r w:rsidRPr="00A13344">
        <w:rPr>
          <w:sz w:val="24"/>
        </w:rPr>
        <w:t>1箇所で</w:t>
      </w:r>
      <w:r>
        <w:rPr>
          <w:rFonts w:hint="eastAsia"/>
          <w:sz w:val="24"/>
        </w:rPr>
        <w:t>５</w:t>
      </w:r>
      <w:r w:rsidR="00A8316C">
        <w:rPr>
          <w:rFonts w:hint="eastAsia"/>
          <w:sz w:val="24"/>
        </w:rPr>
        <w:t>㎡</w:t>
      </w:r>
      <w:r w:rsidRPr="00A13344">
        <w:rPr>
          <w:sz w:val="24"/>
        </w:rPr>
        <w:t>の生育地を、対象事業実施区</w:t>
      </w:r>
      <w:r w:rsidRPr="00A13344">
        <w:rPr>
          <w:rFonts w:hint="eastAsia"/>
          <w:sz w:val="24"/>
        </w:rPr>
        <w:t>域外の二次的な池沼の</w:t>
      </w:r>
      <w:r w:rsidRPr="00A13344">
        <w:rPr>
          <w:sz w:val="24"/>
        </w:rPr>
        <w:t>1箇所で約3,500</w:t>
      </w:r>
      <w:r w:rsidR="00A8316C">
        <w:rPr>
          <w:rFonts w:hint="eastAsia"/>
          <w:sz w:val="24"/>
        </w:rPr>
        <w:t>㎡</w:t>
      </w:r>
      <w:r w:rsidRPr="00A13344">
        <w:rPr>
          <w:sz w:val="24"/>
        </w:rPr>
        <w:t>の生育地を確認した</w:t>
      </w:r>
      <w:r>
        <w:rPr>
          <w:rFonts w:hint="eastAsia"/>
          <w:sz w:val="24"/>
        </w:rPr>
        <w:t>ものの、</w:t>
      </w:r>
      <w:r w:rsidRPr="00A13344">
        <w:rPr>
          <w:rFonts w:hint="eastAsia"/>
          <w:sz w:val="24"/>
        </w:rPr>
        <w:t>本種の生育地は改変しないことから、生育地への影響はないものと予測</w:t>
      </w:r>
      <w:r>
        <w:rPr>
          <w:rFonts w:hint="eastAsia"/>
          <w:sz w:val="24"/>
        </w:rPr>
        <w:t>している。</w:t>
      </w:r>
    </w:p>
    <w:p w14:paraId="2B4664A8" w14:textId="1570F595" w:rsidR="00427759" w:rsidRDefault="00427759" w:rsidP="00427759">
      <w:pPr>
        <w:ind w:leftChars="100" w:left="442" w:hangingChars="100" w:hanging="231"/>
        <w:jc w:val="left"/>
        <w:rPr>
          <w:sz w:val="24"/>
          <w:shd w:val="pct15" w:color="auto" w:fill="FFFFFF"/>
        </w:rPr>
      </w:pPr>
      <w:r w:rsidRPr="00FE78DD">
        <w:rPr>
          <w:rFonts w:hint="eastAsia"/>
          <w:sz w:val="24"/>
        </w:rPr>
        <w:t xml:space="preserve">・　</w:t>
      </w:r>
      <w:r w:rsidRPr="00B77A8C">
        <w:rPr>
          <w:rFonts w:hint="eastAsia"/>
          <w:sz w:val="24"/>
        </w:rPr>
        <w:t>キンランについて</w:t>
      </w:r>
      <w:r>
        <w:rPr>
          <w:rFonts w:hint="eastAsia"/>
          <w:sz w:val="24"/>
        </w:rPr>
        <w:t>は</w:t>
      </w:r>
      <w:r w:rsidRPr="00B77A8C">
        <w:rPr>
          <w:rFonts w:hint="eastAsia"/>
          <w:sz w:val="24"/>
        </w:rPr>
        <w:t>、対象事業実施区域の常緑広葉樹植栽林内で１個体</w:t>
      </w:r>
      <w:r>
        <w:rPr>
          <w:rFonts w:hint="eastAsia"/>
          <w:sz w:val="24"/>
        </w:rPr>
        <w:t>を確認</w:t>
      </w:r>
      <w:r w:rsidRPr="00B77A8C">
        <w:rPr>
          <w:rFonts w:hint="eastAsia"/>
          <w:sz w:val="24"/>
        </w:rPr>
        <w:t>し</w:t>
      </w:r>
      <w:r>
        <w:rPr>
          <w:rFonts w:hint="eastAsia"/>
          <w:sz w:val="24"/>
        </w:rPr>
        <w:t>たが</w:t>
      </w:r>
      <w:r w:rsidRPr="00B77A8C">
        <w:rPr>
          <w:rFonts w:hint="eastAsia"/>
          <w:sz w:val="24"/>
        </w:rPr>
        <w:t>、</w:t>
      </w:r>
      <w:r>
        <w:rPr>
          <w:rFonts w:hint="eastAsia"/>
          <w:sz w:val="24"/>
        </w:rPr>
        <w:t>その生息地は</w:t>
      </w:r>
      <w:r w:rsidRPr="00B77A8C">
        <w:rPr>
          <w:rFonts w:hint="eastAsia"/>
          <w:sz w:val="24"/>
        </w:rPr>
        <w:t>工事により消失す</w:t>
      </w:r>
      <w:r>
        <w:rPr>
          <w:rFonts w:hint="eastAsia"/>
          <w:sz w:val="24"/>
        </w:rPr>
        <w:t>る</w:t>
      </w:r>
      <w:r w:rsidRPr="00B77A8C">
        <w:rPr>
          <w:rFonts w:hint="eastAsia"/>
          <w:sz w:val="24"/>
        </w:rPr>
        <w:t>ため、工事実施前までに生育個体が引き続き確認された場合には、現生育地と類似の移植先を確保して生育個体の移植を行う</w:t>
      </w:r>
      <w:r w:rsidR="00B33D62">
        <w:rPr>
          <w:rFonts w:hint="eastAsia"/>
          <w:sz w:val="24"/>
        </w:rPr>
        <w:t>など</w:t>
      </w:r>
      <w:r>
        <w:rPr>
          <w:rFonts w:hint="eastAsia"/>
          <w:sz w:val="24"/>
        </w:rPr>
        <w:t>の環境保全措置を講じる</w:t>
      </w:r>
      <w:r w:rsidRPr="00B77A8C">
        <w:rPr>
          <w:rFonts w:hint="eastAsia"/>
          <w:sz w:val="24"/>
        </w:rPr>
        <w:t>ため、影響は実行可能な範囲で低減されるものと予測</w:t>
      </w:r>
      <w:r>
        <w:rPr>
          <w:rFonts w:hint="eastAsia"/>
          <w:sz w:val="24"/>
        </w:rPr>
        <w:t>している</w:t>
      </w:r>
      <w:r w:rsidRPr="00B77A8C">
        <w:rPr>
          <w:rFonts w:hint="eastAsia"/>
          <w:sz w:val="24"/>
        </w:rPr>
        <w:t>。</w:t>
      </w:r>
    </w:p>
    <w:p w14:paraId="46903FF9" w14:textId="77777777" w:rsidR="00427759" w:rsidRPr="001A5FEA" w:rsidRDefault="00427759" w:rsidP="00427759">
      <w:pPr>
        <w:ind w:leftChars="100" w:left="442" w:hangingChars="100" w:hanging="231"/>
        <w:jc w:val="left"/>
        <w:rPr>
          <w:sz w:val="24"/>
        </w:rPr>
      </w:pPr>
      <w:r w:rsidRPr="00D97ECB">
        <w:rPr>
          <w:rFonts w:hint="eastAsia"/>
          <w:sz w:val="24"/>
        </w:rPr>
        <w:t>・　しかしながら、工事の実施前の個体の確認に関わらず、専門家等の意見を聴きながら周辺の土壌ごと採取し移植を実施する等、適切な措置を講じる必要がある。</w:t>
      </w:r>
    </w:p>
    <w:p w14:paraId="26F2FD1D" w14:textId="68EA41CF" w:rsidR="00427759" w:rsidRDefault="00427759" w:rsidP="00427759">
      <w:pPr>
        <w:ind w:leftChars="129" w:left="503" w:hangingChars="100" w:hanging="231"/>
        <w:jc w:val="left"/>
        <w:rPr>
          <w:sz w:val="24"/>
        </w:rPr>
      </w:pPr>
      <w:r w:rsidRPr="00FE78DD">
        <w:rPr>
          <w:rFonts w:hint="eastAsia"/>
          <w:sz w:val="24"/>
        </w:rPr>
        <w:t xml:space="preserve">・　</w:t>
      </w:r>
      <w:r w:rsidRPr="00B77A8C">
        <w:rPr>
          <w:rFonts w:hint="eastAsia"/>
          <w:sz w:val="24"/>
        </w:rPr>
        <w:t>ツルソバについて</w:t>
      </w:r>
      <w:r>
        <w:rPr>
          <w:rFonts w:hint="eastAsia"/>
          <w:sz w:val="24"/>
        </w:rPr>
        <w:t>は</w:t>
      </w:r>
      <w:r w:rsidRPr="00B77A8C">
        <w:rPr>
          <w:rFonts w:hint="eastAsia"/>
          <w:sz w:val="24"/>
        </w:rPr>
        <w:t>、対象事業実施区域の主に常緑広葉樹植栽林の林縁部の</w:t>
      </w:r>
      <w:r w:rsidRPr="00B77A8C">
        <w:rPr>
          <w:sz w:val="24"/>
        </w:rPr>
        <w:t>5箇所で合計約140㎡の生育地を確認し、多年生の草本群落内等の３箇所で合計約60個体の生育を確認した</w:t>
      </w:r>
      <w:r>
        <w:rPr>
          <w:rFonts w:hint="eastAsia"/>
          <w:sz w:val="24"/>
        </w:rPr>
        <w:t>としている</w:t>
      </w:r>
      <w:r w:rsidRPr="00B77A8C">
        <w:rPr>
          <w:sz w:val="24"/>
        </w:rPr>
        <w:t>。工事により約20㎡及び20個体の生育地を改変するものの、多くの生育地及び生育個体が残存することから、影響は少ないものと予測</w:t>
      </w:r>
      <w:r>
        <w:rPr>
          <w:rFonts w:hint="eastAsia"/>
          <w:sz w:val="24"/>
        </w:rPr>
        <w:t>している</w:t>
      </w:r>
      <w:r w:rsidRPr="00B77A8C">
        <w:rPr>
          <w:sz w:val="24"/>
        </w:rPr>
        <w:t>。</w:t>
      </w:r>
    </w:p>
    <w:p w14:paraId="52E50A37" w14:textId="77777777" w:rsidR="00427759" w:rsidRDefault="00427759" w:rsidP="00427759">
      <w:pPr>
        <w:ind w:leftChars="100" w:left="673" w:hangingChars="200" w:hanging="462"/>
        <w:jc w:val="left"/>
        <w:rPr>
          <w:sz w:val="24"/>
        </w:rPr>
      </w:pPr>
    </w:p>
    <w:p w14:paraId="37C5C12A" w14:textId="77777777" w:rsidR="00427759" w:rsidRDefault="00427759" w:rsidP="00427759">
      <w:pPr>
        <w:ind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t xml:space="preserve">ウ　</w:t>
      </w:r>
      <w:r>
        <w:rPr>
          <w:rFonts w:ascii="ＭＳ ゴシック" w:eastAsia="ＭＳ ゴシック" w:hAnsi="ＭＳ ゴシック" w:hint="eastAsia"/>
          <w:sz w:val="24"/>
        </w:rPr>
        <w:t>生態系</w:t>
      </w:r>
    </w:p>
    <w:p w14:paraId="3890324A" w14:textId="47B8C10B" w:rsidR="00427759" w:rsidRPr="0015724D" w:rsidRDefault="00427759" w:rsidP="00427759">
      <w:pPr>
        <w:ind w:leftChars="100" w:left="442" w:hangingChars="100" w:hanging="231"/>
        <w:jc w:val="left"/>
        <w:rPr>
          <w:rFonts w:ascii="ＭＳ ゴシック" w:eastAsia="ＭＳ ゴシック" w:hAnsi="ＭＳ ゴシック"/>
          <w:sz w:val="24"/>
          <w:shd w:val="pct15" w:color="auto" w:fill="FFFFFF"/>
        </w:rPr>
      </w:pPr>
      <w:r w:rsidRPr="001664B2">
        <w:rPr>
          <w:rFonts w:hint="eastAsia"/>
          <w:sz w:val="24"/>
        </w:rPr>
        <w:t>・</w:t>
      </w:r>
      <w:r>
        <w:rPr>
          <w:rFonts w:hint="eastAsia"/>
          <w:sz w:val="24"/>
        </w:rPr>
        <w:t xml:space="preserve">　ハヤブサの</w:t>
      </w:r>
      <w:r w:rsidRPr="00102479">
        <w:rPr>
          <w:rFonts w:hint="eastAsia"/>
          <w:sz w:val="24"/>
        </w:rPr>
        <w:t>行動への影響については、対象事業区域内において煙突周辺で</w:t>
      </w:r>
      <w:r>
        <w:rPr>
          <w:rFonts w:hint="eastAsia"/>
          <w:sz w:val="24"/>
        </w:rPr>
        <w:t>の</w:t>
      </w:r>
      <w:r w:rsidRPr="00102479">
        <w:rPr>
          <w:rFonts w:hint="eastAsia"/>
          <w:sz w:val="24"/>
        </w:rPr>
        <w:t>確認例が</w:t>
      </w:r>
      <w:r>
        <w:rPr>
          <w:rFonts w:hint="eastAsia"/>
          <w:sz w:val="24"/>
        </w:rPr>
        <w:t>営巣期及び非営巣期ともに約8</w:t>
      </w:r>
      <w:r>
        <w:rPr>
          <w:sz w:val="24"/>
        </w:rPr>
        <w:t>0</w:t>
      </w:r>
      <w:r>
        <w:rPr>
          <w:rFonts w:hint="eastAsia"/>
          <w:sz w:val="24"/>
        </w:rPr>
        <w:t>％と</w:t>
      </w:r>
      <w:r w:rsidRPr="00102479">
        <w:rPr>
          <w:rFonts w:hint="eastAsia"/>
          <w:sz w:val="24"/>
        </w:rPr>
        <w:t>集中したが、確認日数は全調査日数の約半数であり、特定の１個体が恒常的に対象事業実施区域に依存している状況も認められなかったとしている。また、</w:t>
      </w:r>
      <w:r w:rsidRPr="00B77A8C">
        <w:rPr>
          <w:rFonts w:hint="eastAsia"/>
          <w:sz w:val="24"/>
        </w:rPr>
        <w:t>生息状況</w:t>
      </w:r>
      <w:r w:rsidRPr="00102479">
        <w:rPr>
          <w:rFonts w:hint="eastAsia"/>
          <w:sz w:val="24"/>
        </w:rPr>
        <w:t>調査期間を通じてハヤブサの繁殖は確認されなかったとしている。</w:t>
      </w:r>
    </w:p>
    <w:p w14:paraId="0EE6060C" w14:textId="3361C803" w:rsidR="00427759" w:rsidRPr="009E36FF" w:rsidRDefault="00427759" w:rsidP="00427759">
      <w:pPr>
        <w:ind w:left="462" w:hangingChars="200" w:hanging="462"/>
        <w:jc w:val="left"/>
        <w:rPr>
          <w:sz w:val="24"/>
          <w:shd w:val="pct15" w:color="auto" w:fill="FFFFFF"/>
        </w:rPr>
      </w:pPr>
      <w:r>
        <w:rPr>
          <w:rFonts w:ascii="ＭＳ ゴシック" w:eastAsia="ＭＳ ゴシック" w:hAnsi="ＭＳ ゴシック" w:hint="eastAsia"/>
          <w:sz w:val="24"/>
        </w:rPr>
        <w:t xml:space="preserve">　</w:t>
      </w:r>
      <w:r w:rsidRPr="00FE78DD">
        <w:rPr>
          <w:rFonts w:hint="eastAsia"/>
          <w:sz w:val="24"/>
        </w:rPr>
        <w:t xml:space="preserve">・　</w:t>
      </w:r>
      <w:r>
        <w:rPr>
          <w:rFonts w:hint="eastAsia"/>
          <w:sz w:val="24"/>
        </w:rPr>
        <w:t>ハヤブサの</w:t>
      </w:r>
      <w:r w:rsidRPr="00B77A8C">
        <w:rPr>
          <w:rFonts w:hint="eastAsia"/>
          <w:sz w:val="24"/>
        </w:rPr>
        <w:t>採餌への影響については、対象事業実施区域</w:t>
      </w:r>
      <w:r>
        <w:rPr>
          <w:rFonts w:hint="eastAsia"/>
          <w:sz w:val="24"/>
        </w:rPr>
        <w:t>よりもその</w:t>
      </w:r>
      <w:r w:rsidRPr="00B77A8C">
        <w:rPr>
          <w:rFonts w:hint="eastAsia"/>
          <w:sz w:val="24"/>
        </w:rPr>
        <w:t>周辺</w:t>
      </w:r>
      <w:r>
        <w:rPr>
          <w:rFonts w:hint="eastAsia"/>
          <w:sz w:val="24"/>
        </w:rPr>
        <w:t>に</w:t>
      </w:r>
      <w:r w:rsidRPr="008F6C28">
        <w:rPr>
          <w:rFonts w:hint="eastAsia"/>
          <w:sz w:val="24"/>
        </w:rPr>
        <w:t>好適</w:t>
      </w:r>
      <w:r>
        <w:rPr>
          <w:rFonts w:hint="eastAsia"/>
          <w:sz w:val="24"/>
        </w:rPr>
        <w:t>採　餌</w:t>
      </w:r>
      <w:r w:rsidRPr="008F6C28">
        <w:rPr>
          <w:rFonts w:hint="eastAsia"/>
          <w:sz w:val="24"/>
        </w:rPr>
        <w:t>環境指数</w:t>
      </w:r>
      <w:r>
        <w:rPr>
          <w:rFonts w:hint="eastAsia"/>
          <w:sz w:val="24"/>
        </w:rPr>
        <w:t>ランクの</w:t>
      </w:r>
      <w:r w:rsidRPr="00B77A8C">
        <w:rPr>
          <w:rFonts w:hint="eastAsia"/>
          <w:sz w:val="24"/>
        </w:rPr>
        <w:t>高いメッシュが多く存在</w:t>
      </w:r>
      <w:r>
        <w:rPr>
          <w:rFonts w:hint="eastAsia"/>
          <w:sz w:val="24"/>
        </w:rPr>
        <w:t>し、</w:t>
      </w:r>
      <w:r w:rsidRPr="00B77A8C">
        <w:rPr>
          <w:rFonts w:hint="eastAsia"/>
          <w:sz w:val="24"/>
        </w:rPr>
        <w:t>また、工事に伴いハヤブサの餌となる鳥類の生息環境である緑地の一部を改変するが、可能な限り緑地復旧することにより鳥類の生息環境を復元する</w:t>
      </w:r>
      <w:r>
        <w:rPr>
          <w:rFonts w:hint="eastAsia"/>
          <w:sz w:val="24"/>
        </w:rPr>
        <w:t>としている</w:t>
      </w:r>
      <w:r w:rsidRPr="00B77A8C">
        <w:rPr>
          <w:rFonts w:hint="eastAsia"/>
          <w:sz w:val="24"/>
        </w:rPr>
        <w:t>。</w:t>
      </w:r>
    </w:p>
    <w:p w14:paraId="2982A093" w14:textId="2AE1FDAA" w:rsidR="00427759" w:rsidRPr="009E36FF" w:rsidRDefault="00427759" w:rsidP="00427759">
      <w:pPr>
        <w:ind w:left="462" w:hangingChars="200" w:hanging="462"/>
        <w:jc w:val="left"/>
        <w:rPr>
          <w:sz w:val="24"/>
          <w:shd w:val="pct15" w:color="auto" w:fill="FFFFFF"/>
        </w:rPr>
      </w:pPr>
      <w:r>
        <w:rPr>
          <w:rFonts w:hint="eastAsia"/>
          <w:sz w:val="24"/>
        </w:rPr>
        <w:t xml:space="preserve">　</w:t>
      </w:r>
      <w:r w:rsidRPr="00FE78DD">
        <w:rPr>
          <w:rFonts w:hint="eastAsia"/>
          <w:sz w:val="24"/>
        </w:rPr>
        <w:t xml:space="preserve">・　</w:t>
      </w:r>
      <w:r w:rsidRPr="00B11FD3">
        <w:rPr>
          <w:rFonts w:hint="eastAsia"/>
          <w:sz w:val="24"/>
        </w:rPr>
        <w:t>ハクセキレイ</w:t>
      </w:r>
      <w:r>
        <w:rPr>
          <w:rFonts w:hint="eastAsia"/>
          <w:sz w:val="24"/>
        </w:rPr>
        <w:t>の</w:t>
      </w:r>
      <w:r w:rsidRPr="00B77A8C">
        <w:rPr>
          <w:rFonts w:hint="eastAsia"/>
          <w:sz w:val="24"/>
        </w:rPr>
        <w:t>行動</w:t>
      </w:r>
      <w:r>
        <w:rPr>
          <w:rFonts w:hint="eastAsia"/>
          <w:sz w:val="24"/>
        </w:rPr>
        <w:t>及び採餌</w:t>
      </w:r>
      <w:r w:rsidRPr="00B77A8C">
        <w:rPr>
          <w:rFonts w:hint="eastAsia"/>
          <w:sz w:val="24"/>
        </w:rPr>
        <w:t>への影響について</w:t>
      </w:r>
      <w:r>
        <w:rPr>
          <w:rFonts w:hint="eastAsia"/>
          <w:sz w:val="24"/>
        </w:rPr>
        <w:t>は</w:t>
      </w:r>
      <w:r w:rsidRPr="00B77A8C">
        <w:rPr>
          <w:rFonts w:hint="eastAsia"/>
          <w:sz w:val="24"/>
        </w:rPr>
        <w:t>、</w:t>
      </w:r>
      <w:bookmarkStart w:id="63" w:name="_Hlk213435731"/>
      <w:r w:rsidRPr="00B77A8C">
        <w:rPr>
          <w:rFonts w:hint="eastAsia"/>
          <w:sz w:val="24"/>
        </w:rPr>
        <w:t>好適生息環境指数</w:t>
      </w:r>
      <w:bookmarkEnd w:id="63"/>
      <w:r>
        <w:rPr>
          <w:rFonts w:hint="eastAsia"/>
          <w:sz w:val="24"/>
        </w:rPr>
        <w:t xml:space="preserve">ランク及び　</w:t>
      </w:r>
      <w:r w:rsidRPr="00B77A8C">
        <w:rPr>
          <w:rFonts w:hint="eastAsia"/>
          <w:sz w:val="24"/>
        </w:rPr>
        <w:t>好適採餌環境指数</w:t>
      </w:r>
      <w:r>
        <w:rPr>
          <w:rFonts w:hint="eastAsia"/>
          <w:sz w:val="24"/>
        </w:rPr>
        <w:t>ランクのいずれも、</w:t>
      </w:r>
      <w:r w:rsidRPr="00B77A8C">
        <w:rPr>
          <w:rFonts w:hint="eastAsia"/>
          <w:sz w:val="24"/>
        </w:rPr>
        <w:t>対象事業実施区域</w:t>
      </w:r>
      <w:r>
        <w:rPr>
          <w:rFonts w:hint="eastAsia"/>
          <w:sz w:val="24"/>
        </w:rPr>
        <w:t>よりもその</w:t>
      </w:r>
      <w:r w:rsidRPr="00B77A8C">
        <w:rPr>
          <w:rFonts w:hint="eastAsia"/>
          <w:sz w:val="24"/>
        </w:rPr>
        <w:t>周辺</w:t>
      </w:r>
      <w:r>
        <w:rPr>
          <w:rFonts w:hint="eastAsia"/>
          <w:sz w:val="24"/>
        </w:rPr>
        <w:t>に</w:t>
      </w:r>
      <w:r w:rsidRPr="00B77A8C">
        <w:rPr>
          <w:rFonts w:hint="eastAsia"/>
          <w:sz w:val="24"/>
        </w:rPr>
        <w:t>高い指数のメッシュが多く存在</w:t>
      </w:r>
      <w:r>
        <w:rPr>
          <w:rFonts w:hint="eastAsia"/>
          <w:sz w:val="24"/>
        </w:rPr>
        <w:t>し、</w:t>
      </w:r>
      <w:r w:rsidRPr="00B77A8C">
        <w:rPr>
          <w:rFonts w:hint="eastAsia"/>
          <w:sz w:val="24"/>
        </w:rPr>
        <w:t>また、生息状況調査期間を通じてハクセキレイの繁殖は確認されなかった</w:t>
      </w:r>
      <w:r>
        <w:rPr>
          <w:rFonts w:hint="eastAsia"/>
          <w:sz w:val="24"/>
        </w:rPr>
        <w:t>としている</w:t>
      </w:r>
      <w:r w:rsidRPr="00B77A8C">
        <w:rPr>
          <w:rFonts w:hint="eastAsia"/>
          <w:sz w:val="24"/>
        </w:rPr>
        <w:t>。</w:t>
      </w:r>
    </w:p>
    <w:p w14:paraId="1356F34F" w14:textId="7CB96242" w:rsidR="00427759" w:rsidRPr="009E36FF" w:rsidRDefault="00427759" w:rsidP="00427759">
      <w:pPr>
        <w:ind w:left="462" w:hangingChars="200" w:hanging="462"/>
        <w:jc w:val="left"/>
        <w:rPr>
          <w:sz w:val="24"/>
          <w:shd w:val="pct15" w:color="auto" w:fill="FFFFFF"/>
        </w:rPr>
      </w:pPr>
      <w:r>
        <w:rPr>
          <w:rFonts w:hint="eastAsia"/>
          <w:sz w:val="24"/>
        </w:rPr>
        <w:t xml:space="preserve">　</w:t>
      </w:r>
      <w:r w:rsidRPr="00FE78DD">
        <w:rPr>
          <w:rFonts w:hint="eastAsia"/>
          <w:sz w:val="24"/>
        </w:rPr>
        <w:t xml:space="preserve">・　</w:t>
      </w:r>
      <w:r w:rsidRPr="00B77A8C">
        <w:rPr>
          <w:rFonts w:hint="eastAsia"/>
          <w:sz w:val="24"/>
        </w:rPr>
        <w:t>以上のことから、造成等の施工並びに地形改変及び施設の存在による</w:t>
      </w:r>
      <w:r>
        <w:rPr>
          <w:rFonts w:hint="eastAsia"/>
          <w:sz w:val="24"/>
        </w:rPr>
        <w:t>ハヤブサ及び</w:t>
      </w:r>
      <w:r w:rsidRPr="00B77A8C">
        <w:rPr>
          <w:rFonts w:hint="eastAsia"/>
          <w:sz w:val="24"/>
        </w:rPr>
        <w:t>ハクセキレイの行動及び採餌への影響は少ないものと予測する</w:t>
      </w:r>
      <w:r>
        <w:rPr>
          <w:rFonts w:hint="eastAsia"/>
          <w:sz w:val="24"/>
        </w:rPr>
        <w:t>としている</w:t>
      </w:r>
      <w:r w:rsidRPr="00B77A8C">
        <w:rPr>
          <w:rFonts w:hint="eastAsia"/>
          <w:sz w:val="24"/>
        </w:rPr>
        <w:t>。</w:t>
      </w:r>
    </w:p>
    <w:p w14:paraId="45285CE4" w14:textId="77777777" w:rsidR="00427759"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lastRenderedPageBreak/>
        <w:t>（</w:t>
      </w:r>
      <w:r>
        <w:rPr>
          <w:rFonts w:ascii="ＭＳ ゴシック" w:eastAsia="ＭＳ ゴシック" w:hAnsi="ＭＳ ゴシック" w:hint="eastAsia"/>
          <w:kern w:val="0"/>
          <w:sz w:val="24"/>
        </w:rPr>
        <w:t>５</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環境保全措置の実施の方針</w:t>
      </w:r>
    </w:p>
    <w:p w14:paraId="38806C19" w14:textId="2734F040" w:rsidR="00427759" w:rsidRDefault="00427759" w:rsidP="00427759">
      <w:pPr>
        <w:ind w:left="462" w:hangingChars="200" w:hanging="462"/>
        <w:jc w:val="left"/>
        <w:rPr>
          <w:sz w:val="24"/>
        </w:rPr>
      </w:pPr>
      <w:r>
        <w:rPr>
          <w:rFonts w:hint="eastAsia"/>
          <w:sz w:val="24"/>
        </w:rPr>
        <w:t xml:space="preserve">　</w:t>
      </w:r>
      <w:r w:rsidRPr="00FE78DD">
        <w:rPr>
          <w:rFonts w:hint="eastAsia"/>
          <w:sz w:val="24"/>
        </w:rPr>
        <w:t xml:space="preserve">・　</w:t>
      </w:r>
      <w:r w:rsidRPr="00997C17">
        <w:rPr>
          <w:rFonts w:hint="eastAsia"/>
          <w:sz w:val="24"/>
        </w:rPr>
        <w:t>設備はコンパクトな配置設計とし、工事範囲は必要最小限とする</w:t>
      </w:r>
      <w:r>
        <w:rPr>
          <w:rFonts w:hint="eastAsia"/>
          <w:sz w:val="24"/>
        </w:rPr>
        <w:t>としている</w:t>
      </w:r>
      <w:r w:rsidRPr="00997C17">
        <w:rPr>
          <w:rFonts w:hint="eastAsia"/>
          <w:sz w:val="24"/>
        </w:rPr>
        <w:t>。</w:t>
      </w:r>
      <w:r>
        <w:rPr>
          <w:rFonts w:hint="eastAsia"/>
          <w:sz w:val="24"/>
        </w:rPr>
        <w:t xml:space="preserve">　</w:t>
      </w:r>
    </w:p>
    <w:p w14:paraId="31BFC9AF" w14:textId="39535705" w:rsidR="00427759" w:rsidRPr="009E36FF" w:rsidRDefault="00427759" w:rsidP="00427759">
      <w:pPr>
        <w:ind w:leftChars="100" w:left="442" w:hangingChars="100" w:hanging="231"/>
        <w:jc w:val="left"/>
        <w:rPr>
          <w:sz w:val="24"/>
          <w:shd w:val="pct15" w:color="auto" w:fill="FFFFFF"/>
        </w:rPr>
      </w:pPr>
      <w:r w:rsidRPr="00FE78DD">
        <w:rPr>
          <w:rFonts w:hint="eastAsia"/>
          <w:sz w:val="24"/>
        </w:rPr>
        <w:t xml:space="preserve">・　</w:t>
      </w:r>
      <w:r w:rsidRPr="00997C17">
        <w:rPr>
          <w:rFonts w:hint="eastAsia"/>
          <w:sz w:val="24"/>
        </w:rPr>
        <w:t>騒音、振動の発生源となる建設機械及び機器は、可能な限り低騒音、低振動型のものを採用することとし、基礎杭工事においては、低騒音工法・低振動工法の採用に努めることで、動物、生態系への影響を低減する</w:t>
      </w:r>
      <w:r>
        <w:rPr>
          <w:rFonts w:hint="eastAsia"/>
          <w:sz w:val="24"/>
        </w:rPr>
        <w:t>としている</w:t>
      </w:r>
      <w:r w:rsidRPr="00997C17">
        <w:rPr>
          <w:rFonts w:hint="eastAsia"/>
          <w:sz w:val="24"/>
        </w:rPr>
        <w:t>。</w:t>
      </w:r>
    </w:p>
    <w:p w14:paraId="25A906CF" w14:textId="48AEF3F9" w:rsidR="00427759" w:rsidRPr="009E36FF" w:rsidRDefault="00427759" w:rsidP="00427759">
      <w:pPr>
        <w:ind w:leftChars="100" w:left="442" w:hangingChars="100" w:hanging="231"/>
        <w:jc w:val="left"/>
        <w:rPr>
          <w:sz w:val="24"/>
          <w:shd w:val="pct15" w:color="auto" w:fill="FFFFFF"/>
        </w:rPr>
      </w:pPr>
      <w:r w:rsidRPr="00FE78DD">
        <w:rPr>
          <w:rFonts w:hint="eastAsia"/>
          <w:sz w:val="24"/>
        </w:rPr>
        <w:t xml:space="preserve">・　</w:t>
      </w:r>
      <w:r w:rsidRPr="00997C17">
        <w:rPr>
          <w:rFonts w:hint="eastAsia"/>
          <w:sz w:val="24"/>
        </w:rPr>
        <w:t>発電所計画地は既存の用地を利用し、陸域の自然地形の改変は行わない計画とし</w:t>
      </w:r>
      <w:r>
        <w:rPr>
          <w:rFonts w:hint="eastAsia"/>
          <w:sz w:val="24"/>
        </w:rPr>
        <w:t>ている</w:t>
      </w:r>
      <w:r w:rsidRPr="00997C17">
        <w:rPr>
          <w:rFonts w:hint="eastAsia"/>
          <w:sz w:val="24"/>
        </w:rPr>
        <w:t>。また、工事に伴い緑地の一部を改変するが、可能な限り在来種により緑地復旧するとともに、工場立地法等で定められる緑地面積率を遵守する</w:t>
      </w:r>
      <w:r>
        <w:rPr>
          <w:rFonts w:hint="eastAsia"/>
          <w:sz w:val="24"/>
        </w:rPr>
        <w:t>としている</w:t>
      </w:r>
      <w:r w:rsidRPr="00997C17">
        <w:rPr>
          <w:rFonts w:hint="eastAsia"/>
          <w:sz w:val="24"/>
        </w:rPr>
        <w:t>。</w:t>
      </w:r>
    </w:p>
    <w:p w14:paraId="6076EA92" w14:textId="03A8A967" w:rsidR="00427759" w:rsidRPr="009E36FF" w:rsidRDefault="00427759" w:rsidP="00427759">
      <w:pPr>
        <w:ind w:leftChars="100" w:left="442" w:hangingChars="100" w:hanging="231"/>
        <w:jc w:val="left"/>
        <w:rPr>
          <w:sz w:val="24"/>
          <w:shd w:val="pct15" w:color="auto" w:fill="FFFFFF"/>
        </w:rPr>
      </w:pPr>
      <w:r w:rsidRPr="00FE78DD">
        <w:rPr>
          <w:rFonts w:hint="eastAsia"/>
          <w:sz w:val="24"/>
        </w:rPr>
        <w:t xml:space="preserve">・　</w:t>
      </w:r>
      <w:r w:rsidRPr="00997C17">
        <w:rPr>
          <w:rFonts w:hint="eastAsia"/>
          <w:sz w:val="24"/>
        </w:rPr>
        <w:t>改変区域内に生育する重要な種であるキンランについては、工事実施前までに生育個体が引き続き確認された場合には、専門家の助言に基づき、工事の実施による影響を受けない適地への移植を行い、種の保全に努める</w:t>
      </w:r>
      <w:r>
        <w:rPr>
          <w:rFonts w:hint="eastAsia"/>
          <w:sz w:val="24"/>
        </w:rPr>
        <w:t>としている</w:t>
      </w:r>
      <w:r w:rsidRPr="00997C17">
        <w:rPr>
          <w:rFonts w:hint="eastAsia"/>
          <w:sz w:val="24"/>
        </w:rPr>
        <w:t>。</w:t>
      </w:r>
    </w:p>
    <w:p w14:paraId="4D11C5CB" w14:textId="77777777" w:rsidR="00427759" w:rsidRDefault="00427759" w:rsidP="00427759">
      <w:pPr>
        <w:ind w:leftChars="-66" w:left="286" w:hangingChars="184" w:hanging="425"/>
        <w:jc w:val="left"/>
        <w:rPr>
          <w:rFonts w:ascii="ＭＳ ゴシック" w:eastAsia="ＭＳ ゴシック" w:hAnsi="ＭＳ ゴシック"/>
          <w:kern w:val="0"/>
          <w:sz w:val="24"/>
        </w:rPr>
      </w:pPr>
    </w:p>
    <w:p w14:paraId="3DDDE605" w14:textId="77777777" w:rsidR="00427759"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６</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事後調査</w:t>
      </w:r>
      <w:r w:rsidRPr="00D11957">
        <w:rPr>
          <w:rFonts w:ascii="ＭＳ ゴシック" w:eastAsia="ＭＳ ゴシック" w:hAnsi="ＭＳ ゴシック" w:hint="eastAsia"/>
          <w:kern w:val="0"/>
          <w:sz w:val="24"/>
        </w:rPr>
        <w:t>の方針</w:t>
      </w:r>
    </w:p>
    <w:p w14:paraId="04CE2F87" w14:textId="3F6B9B99" w:rsidR="00427759" w:rsidRDefault="00427759" w:rsidP="00427759">
      <w:pPr>
        <w:ind w:leftChars="100" w:left="442" w:hangingChars="100" w:hanging="231"/>
        <w:jc w:val="left"/>
        <w:rPr>
          <w:sz w:val="24"/>
        </w:rPr>
      </w:pPr>
      <w:r w:rsidRPr="00FE78DD">
        <w:rPr>
          <w:rFonts w:hint="eastAsia"/>
          <w:sz w:val="24"/>
        </w:rPr>
        <w:t xml:space="preserve">・　</w:t>
      </w:r>
      <w:r w:rsidRPr="00997C17">
        <w:rPr>
          <w:rFonts w:hint="eastAsia"/>
          <w:sz w:val="24"/>
        </w:rPr>
        <w:t>実効性のある環境保全措置を講じることから、</w:t>
      </w:r>
      <w:r w:rsidR="00B33D62">
        <w:rPr>
          <w:rFonts w:hint="eastAsia"/>
          <w:sz w:val="24"/>
        </w:rPr>
        <w:t>主務省令に基づく</w:t>
      </w:r>
      <w:r w:rsidRPr="00997C17">
        <w:rPr>
          <w:rFonts w:hint="eastAsia"/>
          <w:sz w:val="24"/>
        </w:rPr>
        <w:t>事後調査は実施しない</w:t>
      </w:r>
      <w:r>
        <w:rPr>
          <w:rFonts w:hint="eastAsia"/>
          <w:sz w:val="24"/>
        </w:rPr>
        <w:t>としている</w:t>
      </w:r>
      <w:r w:rsidRPr="00997C17">
        <w:rPr>
          <w:rFonts w:hint="eastAsia"/>
          <w:sz w:val="24"/>
        </w:rPr>
        <w:t>。</w:t>
      </w:r>
    </w:p>
    <w:p w14:paraId="7501FC1F" w14:textId="660BD70B" w:rsidR="00427759" w:rsidRDefault="00427759" w:rsidP="00427759">
      <w:pPr>
        <w:ind w:leftChars="100" w:left="442" w:hangingChars="100" w:hanging="231"/>
        <w:jc w:val="left"/>
        <w:rPr>
          <w:sz w:val="24"/>
        </w:rPr>
      </w:pPr>
      <w:r w:rsidRPr="00FE78DD">
        <w:rPr>
          <w:rFonts w:hint="eastAsia"/>
          <w:sz w:val="24"/>
        </w:rPr>
        <w:t xml:space="preserve">・　</w:t>
      </w:r>
      <w:r w:rsidRPr="00997C17">
        <w:rPr>
          <w:rFonts w:hint="eastAsia"/>
          <w:sz w:val="24"/>
        </w:rPr>
        <w:t>なお、環境監視計画において、キンランについて</w:t>
      </w:r>
      <w:r>
        <w:rPr>
          <w:rFonts w:hint="eastAsia"/>
          <w:sz w:val="24"/>
        </w:rPr>
        <w:t>は、</w:t>
      </w:r>
      <w:r w:rsidRPr="00997C17">
        <w:rPr>
          <w:rFonts w:hint="eastAsia"/>
          <w:sz w:val="24"/>
        </w:rPr>
        <w:t>移植後</w:t>
      </w:r>
      <w:r w:rsidRPr="00997C17">
        <w:rPr>
          <w:sz w:val="24"/>
        </w:rPr>
        <w:t>4年程度の期間、生育状況を適宜確認し、環境保全上特に配慮を要する事項が判明した場合には、速やかに関係機関と協議を行い、所要の対策を講じることとしている。</w:t>
      </w:r>
    </w:p>
    <w:p w14:paraId="6832264C" w14:textId="77777777" w:rsidR="00427759" w:rsidRDefault="00427759" w:rsidP="00427759">
      <w:pPr>
        <w:ind w:leftChars="134" w:left="708" w:hangingChars="184" w:hanging="425"/>
        <w:jc w:val="left"/>
        <w:rPr>
          <w:rFonts w:ascii="ＭＳ ゴシック" w:eastAsia="ＭＳ ゴシック" w:hAnsi="ＭＳ ゴシック"/>
          <w:kern w:val="0"/>
          <w:sz w:val="24"/>
        </w:rPr>
      </w:pPr>
    </w:p>
    <w:p w14:paraId="66F42752" w14:textId="77777777" w:rsidR="00427759" w:rsidRPr="00997C17"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７</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課題</w:t>
      </w:r>
    </w:p>
    <w:p w14:paraId="3F955C57" w14:textId="77777777" w:rsidR="00427759" w:rsidRDefault="00427759" w:rsidP="00427759">
      <w:pPr>
        <w:widowControl/>
        <w:ind w:left="422" w:hangingChars="200" w:hanging="422"/>
        <w:jc w:val="left"/>
        <w:rPr>
          <w:sz w:val="24"/>
        </w:rPr>
      </w:pPr>
      <w:r>
        <w:rPr>
          <w:rFonts w:hint="eastAsia"/>
          <w:szCs w:val="22"/>
        </w:rPr>
        <w:t xml:space="preserve">　・</w:t>
      </w:r>
      <w:r w:rsidRPr="009E36FF">
        <w:rPr>
          <w:rFonts w:hint="eastAsia"/>
          <w:sz w:val="24"/>
        </w:rPr>
        <w:t xml:space="preserve">　</w:t>
      </w:r>
      <w:r w:rsidRPr="00D97ECB">
        <w:rPr>
          <w:rFonts w:hint="eastAsia"/>
          <w:sz w:val="24"/>
        </w:rPr>
        <w:t>対象事業実施区域内で１個体が確認されたキンランについては、その生育地が工事により消失するため、工事実施前における生育個体の確認の有無に関わらず、専門家等の助言を得ながら、その生育地周辺の土壌ごと現状の生育環境に近い場所を選定して移植するなど適切な措置を講じ、種の保存に努める必要がある。また、対象事業実施区域内で生育が確認されたツルソバ及びカワツルモについても、工事の関係者等へ重要種の存在及び環境保全措置について周知する等、適切に管理する必要がある。加えて、専門家等の意見を踏まえて、重要種の記録、標本の作製及び学術機関での保存等の措置の実施に努める必要がある。</w:t>
      </w:r>
    </w:p>
    <w:p w14:paraId="6004507E" w14:textId="77777777" w:rsidR="00427759" w:rsidRDefault="00427759" w:rsidP="00427759">
      <w:pPr>
        <w:widowControl/>
        <w:ind w:left="462" w:hangingChars="200" w:hanging="462"/>
        <w:jc w:val="left"/>
        <w:rPr>
          <w:sz w:val="24"/>
        </w:rPr>
      </w:pPr>
    </w:p>
    <w:p w14:paraId="4012A78D" w14:textId="77777777" w:rsidR="00D97ECB" w:rsidRDefault="00D97ECB" w:rsidP="00926C8D">
      <w:pPr>
        <w:widowControl/>
        <w:jc w:val="left"/>
        <w:rPr>
          <w:rFonts w:ascii="ＭＳ ゴシック" w:eastAsia="ＭＳ ゴシック" w:hAnsi="ＭＳ ゴシック"/>
          <w:kern w:val="0"/>
          <w:sz w:val="24"/>
        </w:rPr>
      </w:pPr>
    </w:p>
    <w:p w14:paraId="7D5C661D" w14:textId="77777777" w:rsidR="00D97ECB" w:rsidRDefault="00D97ECB" w:rsidP="00926C8D">
      <w:pPr>
        <w:widowControl/>
        <w:jc w:val="left"/>
        <w:rPr>
          <w:rFonts w:ascii="ＭＳ ゴシック" w:eastAsia="ＭＳ ゴシック" w:hAnsi="ＭＳ ゴシック"/>
          <w:kern w:val="0"/>
          <w:sz w:val="24"/>
        </w:rPr>
      </w:pPr>
    </w:p>
    <w:p w14:paraId="0FA2F08C" w14:textId="77777777" w:rsidR="00D97ECB" w:rsidRDefault="00D97ECB" w:rsidP="00926C8D">
      <w:pPr>
        <w:widowControl/>
        <w:jc w:val="left"/>
        <w:rPr>
          <w:rFonts w:ascii="ＭＳ ゴシック" w:eastAsia="ＭＳ ゴシック" w:hAnsi="ＭＳ ゴシック"/>
          <w:kern w:val="0"/>
          <w:sz w:val="24"/>
        </w:rPr>
      </w:pPr>
    </w:p>
    <w:p w14:paraId="47889159" w14:textId="77777777" w:rsidR="00D97ECB" w:rsidRDefault="00D97ECB" w:rsidP="00926C8D">
      <w:pPr>
        <w:widowControl/>
        <w:jc w:val="left"/>
        <w:rPr>
          <w:rFonts w:ascii="ＭＳ ゴシック" w:eastAsia="ＭＳ ゴシック" w:hAnsi="ＭＳ ゴシック"/>
          <w:kern w:val="0"/>
          <w:sz w:val="24"/>
        </w:rPr>
      </w:pPr>
    </w:p>
    <w:p w14:paraId="3811C7F3" w14:textId="77777777" w:rsidR="00D97ECB" w:rsidRDefault="00D97ECB" w:rsidP="00926C8D">
      <w:pPr>
        <w:widowControl/>
        <w:jc w:val="left"/>
        <w:rPr>
          <w:rFonts w:ascii="ＭＳ ゴシック" w:eastAsia="ＭＳ ゴシック" w:hAnsi="ＭＳ ゴシック"/>
          <w:kern w:val="0"/>
          <w:sz w:val="24"/>
        </w:rPr>
      </w:pPr>
    </w:p>
    <w:p w14:paraId="6FC5E1D9" w14:textId="51294A3C" w:rsidR="00427759" w:rsidRPr="00926C8D" w:rsidRDefault="00427759" w:rsidP="00D97ECB">
      <w:pPr>
        <w:widowControl/>
        <w:jc w:val="left"/>
        <w:outlineLvl w:val="1"/>
        <w:rPr>
          <w:rFonts w:ascii="ＭＳ ゴシック" w:eastAsia="ＭＳ ゴシック" w:hAnsi="ＭＳ ゴシック"/>
          <w:kern w:val="0"/>
          <w:sz w:val="28"/>
          <w:szCs w:val="28"/>
        </w:rPr>
      </w:pPr>
      <w:r w:rsidRPr="006A2685">
        <w:rPr>
          <w:rFonts w:ascii="ＭＳ ゴシック" w:eastAsia="ＭＳ ゴシック" w:hAnsi="ＭＳ ゴシック" w:hint="eastAsia"/>
          <w:kern w:val="0"/>
          <w:sz w:val="24"/>
        </w:rPr>
        <w:lastRenderedPageBreak/>
        <w:t>５－２　海域に生息する動物、海域に生育する植物</w:t>
      </w:r>
    </w:p>
    <w:p w14:paraId="15763BAB" w14:textId="77777777" w:rsidR="00427759" w:rsidRPr="001664B2" w:rsidRDefault="00427759" w:rsidP="00427759">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１</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事業計画</w:t>
      </w:r>
    </w:p>
    <w:p w14:paraId="73DBD015" w14:textId="3C420B7B" w:rsidR="00427759" w:rsidRPr="00652D64" w:rsidRDefault="00427759" w:rsidP="00427759">
      <w:pPr>
        <w:ind w:leftChars="109" w:left="424" w:hangingChars="84" w:hanging="194"/>
        <w:jc w:val="left"/>
        <w:rPr>
          <w:sz w:val="24"/>
        </w:rPr>
      </w:pPr>
      <w:r w:rsidRPr="001664B2">
        <w:rPr>
          <w:rFonts w:hint="eastAsia"/>
          <w:sz w:val="24"/>
        </w:rPr>
        <w:t xml:space="preserve">・　</w:t>
      </w:r>
      <w:r w:rsidRPr="00652D64">
        <w:rPr>
          <w:rFonts w:hint="eastAsia"/>
          <w:sz w:val="24"/>
        </w:rPr>
        <w:t>復水器の</w:t>
      </w:r>
      <w:bookmarkStart w:id="64" w:name="_Hlk212192551"/>
      <w:r w:rsidRPr="00652D64">
        <w:rPr>
          <w:sz w:val="24"/>
        </w:rPr>
        <w:t>取放水口及び取放水設備については、既設の設備を活用</w:t>
      </w:r>
      <w:r>
        <w:rPr>
          <w:rFonts w:hint="eastAsia"/>
          <w:sz w:val="24"/>
        </w:rPr>
        <w:t>する</w:t>
      </w:r>
      <w:r w:rsidRPr="00652D64">
        <w:rPr>
          <w:rFonts w:hint="eastAsia"/>
          <w:sz w:val="24"/>
        </w:rPr>
        <w:t>計画</w:t>
      </w:r>
      <w:r>
        <w:rPr>
          <w:rFonts w:hint="eastAsia"/>
          <w:sz w:val="24"/>
        </w:rPr>
        <w:t>としている</w:t>
      </w:r>
      <w:r w:rsidRPr="00652D64">
        <w:rPr>
          <w:rFonts w:hint="eastAsia"/>
          <w:sz w:val="24"/>
        </w:rPr>
        <w:t>。また、冷却水量</w:t>
      </w:r>
      <w:r>
        <w:rPr>
          <w:rFonts w:hint="eastAsia"/>
          <w:sz w:val="24"/>
        </w:rPr>
        <w:t>は現状の7</w:t>
      </w:r>
      <w:r>
        <w:rPr>
          <w:sz w:val="24"/>
        </w:rPr>
        <w:t>9.2</w:t>
      </w:r>
      <w:r>
        <w:rPr>
          <w:rFonts w:hint="eastAsia"/>
          <w:sz w:val="24"/>
        </w:rPr>
        <w:t>㎥/</w:t>
      </w:r>
      <w:r>
        <w:rPr>
          <w:sz w:val="24"/>
        </w:rPr>
        <w:t>s</w:t>
      </w:r>
      <w:r>
        <w:rPr>
          <w:rFonts w:hint="eastAsia"/>
          <w:sz w:val="24"/>
        </w:rPr>
        <w:t>から3</w:t>
      </w:r>
      <w:r>
        <w:rPr>
          <w:sz w:val="24"/>
        </w:rPr>
        <w:t>9.6</w:t>
      </w:r>
      <w:r>
        <w:rPr>
          <w:rFonts w:hint="eastAsia"/>
          <w:sz w:val="24"/>
        </w:rPr>
        <w:t>㎥/sに減少</w:t>
      </w:r>
      <w:r w:rsidRPr="00652D64">
        <w:rPr>
          <w:rFonts w:hint="eastAsia"/>
          <w:sz w:val="24"/>
        </w:rPr>
        <w:t>する</w:t>
      </w:r>
      <w:r>
        <w:rPr>
          <w:rFonts w:hint="eastAsia"/>
          <w:sz w:val="24"/>
        </w:rPr>
        <w:t>としている</w:t>
      </w:r>
      <w:bookmarkEnd w:id="64"/>
      <w:r>
        <w:rPr>
          <w:rFonts w:hint="eastAsia"/>
          <w:sz w:val="24"/>
        </w:rPr>
        <w:t>。</w:t>
      </w:r>
    </w:p>
    <w:p w14:paraId="52CAA1F9" w14:textId="4976169E" w:rsidR="00427759" w:rsidRDefault="00427759" w:rsidP="00427759">
      <w:pPr>
        <w:ind w:leftChars="109" w:left="424" w:hangingChars="84" w:hanging="194"/>
        <w:jc w:val="left"/>
        <w:rPr>
          <w:sz w:val="24"/>
          <w:shd w:val="pct15" w:color="auto" w:fill="FFFFFF"/>
        </w:rPr>
      </w:pPr>
    </w:p>
    <w:p w14:paraId="42B4C079" w14:textId="6ADE68E0" w:rsidR="00427759" w:rsidRPr="001664B2" w:rsidRDefault="00427759" w:rsidP="00427759">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環境影響要因及び環境影響評価の項目</w:t>
      </w:r>
    </w:p>
    <w:p w14:paraId="2B48B4D4" w14:textId="5B899865" w:rsidR="00427759" w:rsidRDefault="00427759" w:rsidP="00427759">
      <w:pPr>
        <w:ind w:leftChars="109" w:left="424" w:hangingChars="84" w:hanging="194"/>
        <w:jc w:val="left"/>
        <w:rPr>
          <w:sz w:val="24"/>
        </w:rPr>
      </w:pPr>
      <w:r w:rsidRPr="001664B2">
        <w:rPr>
          <w:rFonts w:hint="eastAsia"/>
          <w:sz w:val="24"/>
        </w:rPr>
        <w:t xml:space="preserve">・　</w:t>
      </w:r>
      <w:r w:rsidRPr="00652D64">
        <w:rPr>
          <w:rFonts w:hint="eastAsia"/>
          <w:sz w:val="24"/>
        </w:rPr>
        <w:t>施設の供用時における「施設の稼働（温排水）」を影響要因として、海域における動物及び植物を評価項目に選定している。</w:t>
      </w:r>
    </w:p>
    <w:p w14:paraId="1F4DFED0" w14:textId="631F78B5" w:rsidR="00427759" w:rsidRPr="00EF62E2" w:rsidRDefault="00427759" w:rsidP="00427759">
      <w:pPr>
        <w:jc w:val="left"/>
        <w:rPr>
          <w:sz w:val="24"/>
        </w:rPr>
      </w:pPr>
    </w:p>
    <w:p w14:paraId="0E352438" w14:textId="5683501D" w:rsidR="00427759" w:rsidRPr="001664B2" w:rsidRDefault="00427759" w:rsidP="00427759">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調査</w:t>
      </w:r>
      <w:r>
        <w:rPr>
          <w:rFonts w:ascii="ＭＳ ゴシック" w:eastAsia="ＭＳ ゴシック" w:hAnsi="ＭＳ ゴシック" w:hint="eastAsia"/>
          <w:sz w:val="24"/>
        </w:rPr>
        <w:t>の手法</w:t>
      </w:r>
    </w:p>
    <w:p w14:paraId="27BB23BB" w14:textId="02368FFE" w:rsidR="00427759" w:rsidRDefault="00427759" w:rsidP="00427759">
      <w:pPr>
        <w:ind w:leftChars="109" w:left="424" w:hangingChars="84" w:hanging="194"/>
        <w:jc w:val="left"/>
        <w:rPr>
          <w:sz w:val="24"/>
          <w:shd w:val="pct15" w:color="auto" w:fill="FFFFFF"/>
        </w:rPr>
      </w:pPr>
      <w:r w:rsidRPr="001664B2">
        <w:rPr>
          <w:rFonts w:hint="eastAsia"/>
          <w:sz w:val="24"/>
        </w:rPr>
        <w:t xml:space="preserve">・　</w:t>
      </w:r>
      <w:r w:rsidR="006C40D3">
        <w:rPr>
          <w:rFonts w:hint="eastAsia"/>
          <w:sz w:val="24"/>
        </w:rPr>
        <w:t>魚等の遊泳動物、潮間帯生物（動物）、底生生物、動物プランクトン及び卵・稚仔（以下「</w:t>
      </w:r>
      <w:r>
        <w:rPr>
          <w:rFonts w:hint="eastAsia"/>
          <w:sz w:val="24"/>
        </w:rPr>
        <w:t>海生動物</w:t>
      </w:r>
      <w:r w:rsidR="003068AC">
        <w:rPr>
          <w:rFonts w:hint="eastAsia"/>
          <w:sz w:val="24"/>
        </w:rPr>
        <w:t>」という。）</w:t>
      </w:r>
      <w:r>
        <w:rPr>
          <w:rFonts w:hint="eastAsia"/>
          <w:sz w:val="24"/>
        </w:rPr>
        <w:t>の主な種類及び分布の状況、</w:t>
      </w:r>
      <w:r w:rsidRPr="007465FA">
        <w:rPr>
          <w:rFonts w:hint="eastAsia"/>
          <w:sz w:val="24"/>
        </w:rPr>
        <w:t>重要な種及び注目すべき生息地の分布、生息の状況及び生息環境の状況</w:t>
      </w:r>
      <w:r>
        <w:rPr>
          <w:rFonts w:hint="eastAsia"/>
          <w:sz w:val="24"/>
        </w:rPr>
        <w:t>については、文献その他の資料調査を行うとともに、図</w:t>
      </w:r>
      <w:r w:rsidR="00064A17">
        <w:rPr>
          <w:rFonts w:hint="eastAsia"/>
          <w:sz w:val="24"/>
        </w:rPr>
        <w:t>２－</w:t>
      </w:r>
      <w:r w:rsidR="00926C8D">
        <w:rPr>
          <w:rFonts w:hint="eastAsia"/>
          <w:sz w:val="24"/>
        </w:rPr>
        <w:t>５</w:t>
      </w:r>
      <w:r>
        <w:rPr>
          <w:rFonts w:hint="eastAsia"/>
          <w:sz w:val="24"/>
        </w:rPr>
        <w:t>－</w:t>
      </w:r>
      <w:r w:rsidR="00926C8D">
        <w:rPr>
          <w:rFonts w:hint="eastAsia"/>
          <w:sz w:val="24"/>
        </w:rPr>
        <w:t>４</w:t>
      </w:r>
      <w:r>
        <w:rPr>
          <w:rFonts w:hint="eastAsia"/>
          <w:sz w:val="24"/>
        </w:rPr>
        <w:t>に示す調査地点において、①魚等の遊泳動物、②潮間帯生物（動物）、③底生生物、④動物プランクトン、⑤卵、稚仔について、１年間、四季ごとに１回の頻度で現地調査を行ったとしている。</w:t>
      </w:r>
    </w:p>
    <w:p w14:paraId="6551E0AF" w14:textId="0B37675D" w:rsidR="00926C8D" w:rsidRDefault="00926C8D" w:rsidP="00427759">
      <w:pPr>
        <w:ind w:leftChars="109" w:left="424" w:hangingChars="84" w:hanging="194"/>
        <w:jc w:val="left"/>
        <w:rPr>
          <w:sz w:val="24"/>
          <w:shd w:val="pct15" w:color="auto" w:fill="FFFFFF"/>
        </w:rPr>
      </w:pPr>
    </w:p>
    <w:p w14:paraId="6785238A" w14:textId="77777777" w:rsidR="00926C8D" w:rsidRPr="005007D3" w:rsidRDefault="00926C8D" w:rsidP="00427759">
      <w:pPr>
        <w:ind w:leftChars="109" w:left="424" w:hangingChars="84" w:hanging="194"/>
        <w:jc w:val="left"/>
        <w:rPr>
          <w:sz w:val="24"/>
        </w:rPr>
      </w:pPr>
    </w:p>
    <w:p w14:paraId="7D1D5290" w14:textId="42D01024" w:rsidR="00427759" w:rsidRPr="007465FA" w:rsidRDefault="00427759" w:rsidP="00427759">
      <w:pPr>
        <w:jc w:val="right"/>
        <w:rPr>
          <w:sz w:val="24"/>
        </w:rPr>
      </w:pPr>
    </w:p>
    <w:p w14:paraId="4307FD76" w14:textId="0552D254" w:rsidR="00926C8D" w:rsidRDefault="00926C8D" w:rsidP="00926C8D">
      <w:pPr>
        <w:jc w:val="center"/>
        <w:rPr>
          <w:rFonts w:ascii="ＭＳ ゴシック" w:eastAsia="ＭＳ ゴシック" w:hAnsi="ＭＳ ゴシック"/>
          <w:szCs w:val="22"/>
        </w:rPr>
      </w:pPr>
      <w:r>
        <w:rPr>
          <w:noProof/>
        </w:rPr>
        <w:lastRenderedPageBreak/>
        <w:drawing>
          <wp:anchor distT="0" distB="0" distL="114300" distR="114300" simplePos="0" relativeHeight="251741184" behindDoc="0" locked="0" layoutInCell="1" allowOverlap="1" wp14:anchorId="417A80DC" wp14:editId="4927B739">
            <wp:simplePos x="0" y="0"/>
            <wp:positionH relativeFrom="column">
              <wp:posOffset>1042670</wp:posOffset>
            </wp:positionH>
            <wp:positionV relativeFrom="paragraph">
              <wp:posOffset>0</wp:posOffset>
            </wp:positionV>
            <wp:extent cx="4178300" cy="6153785"/>
            <wp:effectExtent l="0" t="0" r="0" b="0"/>
            <wp:wrapTopAndBottom/>
            <wp:docPr id="4587131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13194" name="図 1"/>
                    <pic:cNvPicPr/>
                  </pic:nvPicPr>
                  <pic:blipFill>
                    <a:blip r:embed="rId54" cstate="screen">
                      <a:extLst>
                        <a:ext uri="{28A0092B-C50C-407E-A947-70E740481C1C}">
                          <a14:useLocalDpi xmlns:a14="http://schemas.microsoft.com/office/drawing/2010/main"/>
                        </a:ext>
                      </a:extLst>
                    </a:blip>
                    <a:stretch>
                      <a:fillRect/>
                    </a:stretch>
                  </pic:blipFill>
                  <pic:spPr>
                    <a:xfrm>
                      <a:off x="0" y="0"/>
                      <a:ext cx="4178300" cy="6153785"/>
                    </a:xfrm>
                    <a:prstGeom prst="rect">
                      <a:avLst/>
                    </a:prstGeom>
                  </pic:spPr>
                </pic:pic>
              </a:graphicData>
            </a:graphic>
            <wp14:sizeRelH relativeFrom="page">
              <wp14:pctWidth>0</wp14:pctWidth>
            </wp14:sizeRelH>
            <wp14:sizeRelV relativeFrom="page">
              <wp14:pctHeight>0</wp14:pctHeight>
            </wp14:sizeRelV>
          </wp:anchor>
        </w:drawing>
      </w:r>
      <w:r w:rsidRPr="00F97D12">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Pr>
          <w:rFonts w:ascii="ＭＳ ゴシック" w:eastAsia="ＭＳ ゴシック" w:hAnsi="ＭＳ ゴシック" w:hint="eastAsia"/>
          <w:szCs w:val="22"/>
        </w:rPr>
        <w:t>５</w:t>
      </w:r>
      <w:r w:rsidRPr="00F97D12">
        <w:rPr>
          <w:rFonts w:ascii="ＭＳ ゴシック" w:eastAsia="ＭＳ ゴシック" w:hAnsi="ＭＳ ゴシック" w:hint="eastAsia"/>
          <w:szCs w:val="22"/>
        </w:rPr>
        <w:t>－</w:t>
      </w:r>
      <w:r>
        <w:rPr>
          <w:rFonts w:ascii="ＭＳ ゴシック" w:eastAsia="ＭＳ ゴシック" w:hAnsi="ＭＳ ゴシック" w:hint="eastAsia"/>
          <w:szCs w:val="22"/>
        </w:rPr>
        <w:t>４</w:t>
      </w:r>
      <w:r w:rsidRPr="00F97D12">
        <w:rPr>
          <w:rFonts w:ascii="ＭＳ ゴシック" w:eastAsia="ＭＳ ゴシック" w:hAnsi="ＭＳ ゴシック" w:hint="eastAsia"/>
          <w:szCs w:val="22"/>
        </w:rPr>
        <w:t xml:space="preserve">　動物調査地点の位置（海生）</w:t>
      </w:r>
    </w:p>
    <w:p w14:paraId="32956BFB" w14:textId="7DCE7119" w:rsidR="00926C8D" w:rsidRDefault="00926C8D" w:rsidP="00926C8D">
      <w:pPr>
        <w:ind w:leftChars="109" w:left="407" w:hangingChars="84" w:hanging="177"/>
        <w:jc w:val="right"/>
        <w:rPr>
          <w:sz w:val="24"/>
        </w:rPr>
      </w:pPr>
      <w:r w:rsidRPr="00F97D12">
        <w:rPr>
          <w:rFonts w:hint="eastAsia"/>
          <w:szCs w:val="22"/>
        </w:rPr>
        <w:t>（</w:t>
      </w:r>
      <w:r>
        <w:rPr>
          <w:rFonts w:hint="eastAsia"/>
          <w:szCs w:val="22"/>
        </w:rPr>
        <w:t>準備書から引用</w:t>
      </w:r>
      <w:r w:rsidRPr="00F97D12">
        <w:rPr>
          <w:rFonts w:hint="eastAsia"/>
          <w:szCs w:val="22"/>
        </w:rPr>
        <w:t>）</w:t>
      </w:r>
    </w:p>
    <w:p w14:paraId="247A1325" w14:textId="77777777" w:rsidR="00926C8D" w:rsidRDefault="00926C8D" w:rsidP="00427759">
      <w:pPr>
        <w:ind w:leftChars="109" w:left="424" w:hangingChars="84" w:hanging="194"/>
        <w:jc w:val="left"/>
        <w:rPr>
          <w:sz w:val="24"/>
        </w:rPr>
      </w:pPr>
    </w:p>
    <w:p w14:paraId="68F550CD" w14:textId="39C2D887" w:rsidR="00427759" w:rsidRPr="005007D3" w:rsidRDefault="00926C8D" w:rsidP="00427759">
      <w:pPr>
        <w:ind w:leftChars="109" w:left="424" w:hangingChars="84" w:hanging="194"/>
        <w:jc w:val="left"/>
        <w:rPr>
          <w:sz w:val="24"/>
        </w:rPr>
      </w:pPr>
      <w:r>
        <w:rPr>
          <w:rFonts w:hint="eastAsia"/>
          <w:sz w:val="24"/>
        </w:rPr>
        <w:t xml:space="preserve">・　</w:t>
      </w:r>
      <w:r w:rsidR="006C40D3" w:rsidRPr="006C40D3">
        <w:rPr>
          <w:rFonts w:hint="eastAsia"/>
          <w:sz w:val="24"/>
        </w:rPr>
        <w:t>潮間帯生物</w:t>
      </w:r>
      <w:r w:rsidR="006C40D3">
        <w:rPr>
          <w:rFonts w:hint="eastAsia"/>
          <w:sz w:val="24"/>
        </w:rPr>
        <w:t>（植物）、海藻草類及び植物プランクトン（以下「</w:t>
      </w:r>
      <w:r w:rsidR="00427759">
        <w:rPr>
          <w:rFonts w:hint="eastAsia"/>
          <w:sz w:val="24"/>
        </w:rPr>
        <w:t>海生植物</w:t>
      </w:r>
      <w:r w:rsidR="006C40D3">
        <w:rPr>
          <w:rFonts w:hint="eastAsia"/>
          <w:sz w:val="24"/>
        </w:rPr>
        <w:t>」</w:t>
      </w:r>
      <w:r w:rsidR="003068AC">
        <w:rPr>
          <w:rFonts w:hint="eastAsia"/>
          <w:sz w:val="24"/>
        </w:rPr>
        <w:t>という。）</w:t>
      </w:r>
      <w:r w:rsidR="00427759">
        <w:rPr>
          <w:rFonts w:hint="eastAsia"/>
          <w:sz w:val="24"/>
        </w:rPr>
        <w:t>の主な種類及び分布の状況、重要な種の分布、生育の状況及び生育環境の状況については、文献その他の資料調査及び図</w:t>
      </w:r>
      <w:r w:rsidR="00064A17">
        <w:rPr>
          <w:rFonts w:hint="eastAsia"/>
          <w:sz w:val="24"/>
        </w:rPr>
        <w:t>２－</w:t>
      </w:r>
      <w:r>
        <w:rPr>
          <w:rFonts w:hint="eastAsia"/>
          <w:sz w:val="24"/>
        </w:rPr>
        <w:t>５</w:t>
      </w:r>
      <w:r w:rsidR="00427759">
        <w:rPr>
          <w:rFonts w:hint="eastAsia"/>
          <w:sz w:val="24"/>
        </w:rPr>
        <w:t>－</w:t>
      </w:r>
      <w:r>
        <w:rPr>
          <w:rFonts w:hint="eastAsia"/>
          <w:sz w:val="24"/>
        </w:rPr>
        <w:t>５</w:t>
      </w:r>
      <w:r w:rsidR="00427759">
        <w:rPr>
          <w:rFonts w:hint="eastAsia"/>
          <w:sz w:val="24"/>
        </w:rPr>
        <w:t>に示す調査地点において、①</w:t>
      </w:r>
      <w:bookmarkStart w:id="65" w:name="_Hlk216284539"/>
      <w:r w:rsidR="00427759">
        <w:rPr>
          <w:rFonts w:hint="eastAsia"/>
          <w:sz w:val="24"/>
        </w:rPr>
        <w:t>潮間帯生物</w:t>
      </w:r>
      <w:bookmarkEnd w:id="65"/>
      <w:r w:rsidR="00427759">
        <w:rPr>
          <w:rFonts w:hint="eastAsia"/>
          <w:sz w:val="24"/>
        </w:rPr>
        <w:t>（植物）、②海藻草類、③植物プランクトンについて、１年間、四季ごとに１回の頻度で現地調査を行ったとしている。</w:t>
      </w:r>
    </w:p>
    <w:p w14:paraId="510E14D6" w14:textId="6B470814" w:rsidR="00926C8D" w:rsidRDefault="00926C8D" w:rsidP="00427759">
      <w:pPr>
        <w:ind w:leftChars="109" w:left="407" w:hangingChars="84" w:hanging="177"/>
        <w:jc w:val="center"/>
        <w:rPr>
          <w:rFonts w:ascii="ＭＳ ゴシック" w:eastAsia="ＭＳ ゴシック" w:hAnsi="ＭＳ ゴシック"/>
          <w:szCs w:val="22"/>
        </w:rPr>
      </w:pPr>
    </w:p>
    <w:p w14:paraId="48054734" w14:textId="154BEBAB" w:rsidR="00926C8D" w:rsidRDefault="00926C8D" w:rsidP="00427759">
      <w:pPr>
        <w:ind w:leftChars="109" w:left="407" w:hangingChars="84" w:hanging="177"/>
        <w:jc w:val="center"/>
        <w:rPr>
          <w:rFonts w:ascii="ＭＳ ゴシック" w:eastAsia="ＭＳ ゴシック" w:hAnsi="ＭＳ ゴシック"/>
          <w:szCs w:val="22"/>
        </w:rPr>
      </w:pPr>
    </w:p>
    <w:p w14:paraId="2AF3DC3E" w14:textId="245D38B4" w:rsidR="00926C8D" w:rsidRDefault="00926C8D" w:rsidP="00427759">
      <w:pPr>
        <w:ind w:leftChars="109" w:left="407" w:hangingChars="84" w:hanging="177"/>
        <w:jc w:val="center"/>
        <w:rPr>
          <w:rFonts w:ascii="ＭＳ ゴシック" w:eastAsia="ＭＳ ゴシック" w:hAnsi="ＭＳ ゴシック"/>
          <w:szCs w:val="22"/>
        </w:rPr>
      </w:pPr>
    </w:p>
    <w:p w14:paraId="6DF6E483" w14:textId="74D59992" w:rsidR="00926C8D" w:rsidRDefault="00950DA0" w:rsidP="003068AC">
      <w:pPr>
        <w:rPr>
          <w:rFonts w:ascii="ＭＳ ゴシック" w:eastAsia="ＭＳ ゴシック" w:hAnsi="ＭＳ ゴシック"/>
          <w:szCs w:val="22"/>
        </w:rPr>
      </w:pPr>
      <w:r w:rsidRPr="005007D3">
        <w:rPr>
          <w:noProof/>
          <w:sz w:val="21"/>
          <w:szCs w:val="22"/>
        </w:rPr>
        <w:lastRenderedPageBreak/>
        <w:drawing>
          <wp:anchor distT="0" distB="0" distL="114300" distR="114300" simplePos="0" relativeHeight="251742208" behindDoc="0" locked="0" layoutInCell="1" allowOverlap="1" wp14:anchorId="2395CF9E" wp14:editId="1463EC08">
            <wp:simplePos x="0" y="0"/>
            <wp:positionH relativeFrom="margin">
              <wp:posOffset>919480</wp:posOffset>
            </wp:positionH>
            <wp:positionV relativeFrom="paragraph">
              <wp:posOffset>184150</wp:posOffset>
            </wp:positionV>
            <wp:extent cx="4189730" cy="6169025"/>
            <wp:effectExtent l="0" t="0" r="1270" b="3175"/>
            <wp:wrapTopAndBottom/>
            <wp:docPr id="252" name="図 25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descr="ダイアグラム&#10;&#10;自動的に生成された説明"/>
                    <pic:cNvPicPr/>
                  </pic:nvPicPr>
                  <pic:blipFill>
                    <a:blip r:embed="rId55" cstate="screen">
                      <a:extLst>
                        <a:ext uri="{28A0092B-C50C-407E-A947-70E740481C1C}">
                          <a14:useLocalDpi xmlns:a14="http://schemas.microsoft.com/office/drawing/2010/main"/>
                        </a:ext>
                      </a:extLst>
                    </a:blip>
                    <a:stretch>
                      <a:fillRect/>
                    </a:stretch>
                  </pic:blipFill>
                  <pic:spPr>
                    <a:xfrm>
                      <a:off x="0" y="0"/>
                      <a:ext cx="4189730" cy="6169025"/>
                    </a:xfrm>
                    <a:prstGeom prst="rect">
                      <a:avLst/>
                    </a:prstGeom>
                  </pic:spPr>
                </pic:pic>
              </a:graphicData>
            </a:graphic>
            <wp14:sizeRelH relativeFrom="margin">
              <wp14:pctWidth>0</wp14:pctWidth>
            </wp14:sizeRelH>
            <wp14:sizeRelV relativeFrom="margin">
              <wp14:pctHeight>0</wp14:pctHeight>
            </wp14:sizeRelV>
          </wp:anchor>
        </w:drawing>
      </w:r>
    </w:p>
    <w:p w14:paraId="3D05D753" w14:textId="62F947E7" w:rsidR="00926C8D" w:rsidRDefault="00926C8D" w:rsidP="00926C8D">
      <w:pPr>
        <w:ind w:leftChars="50" w:left="105"/>
        <w:jc w:val="center"/>
        <w:rPr>
          <w:rFonts w:ascii="ＭＳ ゴシック" w:eastAsia="ＭＳ ゴシック" w:hAnsi="ＭＳ ゴシック"/>
          <w:szCs w:val="22"/>
        </w:rPr>
      </w:pPr>
      <w:r w:rsidRPr="00F97D12">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Pr>
          <w:rFonts w:ascii="ＭＳ ゴシック" w:eastAsia="ＭＳ ゴシック" w:hAnsi="ＭＳ ゴシック" w:hint="eastAsia"/>
          <w:szCs w:val="22"/>
        </w:rPr>
        <w:t>５</w:t>
      </w:r>
      <w:r w:rsidRPr="00F97D12">
        <w:rPr>
          <w:rFonts w:ascii="ＭＳ ゴシック" w:eastAsia="ＭＳ ゴシック" w:hAnsi="ＭＳ ゴシック" w:hint="eastAsia"/>
          <w:szCs w:val="22"/>
        </w:rPr>
        <w:t>－</w:t>
      </w:r>
      <w:r>
        <w:rPr>
          <w:rFonts w:ascii="ＭＳ ゴシック" w:eastAsia="ＭＳ ゴシック" w:hAnsi="ＭＳ ゴシック" w:hint="eastAsia"/>
          <w:szCs w:val="22"/>
        </w:rPr>
        <w:t>５</w:t>
      </w:r>
      <w:r w:rsidRPr="00F97D12">
        <w:rPr>
          <w:rFonts w:ascii="ＭＳ ゴシック" w:eastAsia="ＭＳ ゴシック" w:hAnsi="ＭＳ ゴシック" w:hint="eastAsia"/>
          <w:szCs w:val="22"/>
        </w:rPr>
        <w:t xml:space="preserve">　</w:t>
      </w:r>
      <w:r>
        <w:rPr>
          <w:rFonts w:ascii="ＭＳ ゴシック" w:eastAsia="ＭＳ ゴシック" w:hAnsi="ＭＳ ゴシック" w:hint="eastAsia"/>
          <w:szCs w:val="22"/>
        </w:rPr>
        <w:t>植物</w:t>
      </w:r>
      <w:r w:rsidRPr="00F97D12">
        <w:rPr>
          <w:rFonts w:ascii="ＭＳ ゴシック" w:eastAsia="ＭＳ ゴシック" w:hAnsi="ＭＳ ゴシック" w:hint="eastAsia"/>
          <w:szCs w:val="22"/>
        </w:rPr>
        <w:t>調査地点の位置（海生</w:t>
      </w:r>
      <w:r w:rsidRPr="005007D3">
        <w:rPr>
          <w:rFonts w:ascii="ＭＳ ゴシック" w:eastAsia="ＭＳ ゴシック" w:hAnsi="ＭＳ ゴシック" w:hint="eastAsia"/>
          <w:szCs w:val="22"/>
        </w:rPr>
        <w:t>）</w:t>
      </w:r>
    </w:p>
    <w:p w14:paraId="0C1F2CF0" w14:textId="6CC17405" w:rsidR="00926C8D" w:rsidRDefault="00926C8D" w:rsidP="00926C8D">
      <w:pPr>
        <w:ind w:leftChars="50" w:left="105"/>
        <w:jc w:val="right"/>
        <w:rPr>
          <w:rFonts w:ascii="ＭＳ ゴシック" w:eastAsia="ＭＳ ゴシック" w:hAnsi="ＭＳ ゴシック"/>
          <w:kern w:val="0"/>
          <w:sz w:val="24"/>
        </w:rPr>
      </w:pPr>
      <w:r w:rsidRPr="005007D3">
        <w:rPr>
          <w:rFonts w:hint="eastAsia"/>
          <w:szCs w:val="22"/>
        </w:rPr>
        <w:t>（</w:t>
      </w:r>
      <w:r>
        <w:rPr>
          <w:rFonts w:hint="eastAsia"/>
          <w:szCs w:val="22"/>
        </w:rPr>
        <w:t>準備書から引用</w:t>
      </w:r>
      <w:r w:rsidRPr="005007D3">
        <w:rPr>
          <w:rFonts w:hint="eastAsia"/>
          <w:szCs w:val="22"/>
        </w:rPr>
        <w:t>）</w:t>
      </w:r>
    </w:p>
    <w:p w14:paraId="601B9105" w14:textId="77777777" w:rsidR="00926C8D" w:rsidRDefault="00926C8D" w:rsidP="00926C8D">
      <w:pPr>
        <w:ind w:leftChars="-66" w:left="286" w:hangingChars="184" w:hanging="425"/>
        <w:jc w:val="left"/>
        <w:rPr>
          <w:rFonts w:ascii="ＭＳ ゴシック" w:eastAsia="ＭＳ ゴシック" w:hAnsi="ＭＳ ゴシック"/>
          <w:kern w:val="0"/>
          <w:sz w:val="24"/>
        </w:rPr>
      </w:pPr>
    </w:p>
    <w:p w14:paraId="54EC1ACC" w14:textId="32D63E2A" w:rsidR="00926C8D" w:rsidRDefault="00926C8D" w:rsidP="00926C8D">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予測手法及び予測結果</w:t>
      </w:r>
    </w:p>
    <w:p w14:paraId="3A8B9154" w14:textId="152B27EC" w:rsidR="00427759" w:rsidRDefault="00427759" w:rsidP="00427759">
      <w:pPr>
        <w:ind w:leftChars="50" w:left="10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sz w:val="24"/>
        </w:rPr>
        <w:t>予測手法</w:t>
      </w:r>
    </w:p>
    <w:p w14:paraId="6C070D4E" w14:textId="0EDAA1A0" w:rsidR="00427759" w:rsidRDefault="00427759" w:rsidP="00D97ECB">
      <w:pPr>
        <w:ind w:leftChars="100" w:left="442" w:right="211" w:hangingChars="100" w:hanging="231"/>
        <w:jc w:val="left"/>
        <w:rPr>
          <w:sz w:val="24"/>
        </w:rPr>
      </w:pPr>
      <w:r w:rsidRPr="001664B2">
        <w:rPr>
          <w:rFonts w:hint="eastAsia"/>
          <w:sz w:val="24"/>
        </w:rPr>
        <w:t xml:space="preserve">・　</w:t>
      </w:r>
      <w:r w:rsidRPr="00D97ECB">
        <w:rPr>
          <w:rFonts w:hint="eastAsia"/>
          <w:sz w:val="24"/>
        </w:rPr>
        <w:t>温排水の拡散を考慮した対象事業実施区域の周辺海域を予測地域として、発電所の運転が定常状態となり、温排水の放水量が最大となる時期を予測対象時期とし、海生動物の生息環境、藻場、重要な種及び注目すべき生息地、海生植物の生育環境、藻場及び重要な種について、温排水拡散</w:t>
      </w:r>
      <w:r w:rsidRPr="0067433E">
        <w:rPr>
          <w:rFonts w:hint="eastAsia"/>
          <w:sz w:val="24"/>
        </w:rPr>
        <w:t>範囲が及ぶか否かを検討し、分布及び生態的特性を把握した上で、予測を行った</w:t>
      </w:r>
      <w:r>
        <w:rPr>
          <w:rFonts w:hint="eastAsia"/>
          <w:sz w:val="24"/>
        </w:rPr>
        <w:t>としている</w:t>
      </w:r>
      <w:r w:rsidRPr="0067433E">
        <w:rPr>
          <w:rFonts w:hint="eastAsia"/>
          <w:sz w:val="24"/>
        </w:rPr>
        <w:t>。</w:t>
      </w:r>
    </w:p>
    <w:p w14:paraId="46A9BADA" w14:textId="63DA6630" w:rsidR="00427759" w:rsidRPr="001664B2" w:rsidRDefault="00427759" w:rsidP="00427759">
      <w:pPr>
        <w:ind w:leftChars="50" w:left="10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２</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sz w:val="24"/>
        </w:rPr>
        <w:t>予測結果</w:t>
      </w:r>
    </w:p>
    <w:p w14:paraId="7872275E" w14:textId="4B672E2B" w:rsidR="00427759" w:rsidRDefault="00427759" w:rsidP="00427759">
      <w:pPr>
        <w:ind w:firstLineChars="100" w:firstLine="231"/>
        <w:jc w:val="left"/>
        <w:rPr>
          <w:rFonts w:ascii="ＭＳ ゴシック" w:eastAsia="ＭＳ ゴシック" w:hAnsi="ＭＳ ゴシック"/>
          <w:sz w:val="24"/>
        </w:rPr>
      </w:pPr>
      <w:r w:rsidRPr="009C4A90">
        <w:rPr>
          <w:rFonts w:ascii="ＭＳ ゴシック" w:eastAsia="ＭＳ ゴシック" w:hAnsi="ＭＳ ゴシック" w:hint="eastAsia"/>
          <w:sz w:val="24"/>
        </w:rPr>
        <w:t xml:space="preserve">ア　</w:t>
      </w:r>
      <w:r>
        <w:rPr>
          <w:rFonts w:ascii="ＭＳ ゴシック" w:eastAsia="ＭＳ ゴシック" w:hAnsi="ＭＳ ゴシック" w:hint="eastAsia"/>
          <w:sz w:val="24"/>
        </w:rPr>
        <w:t>水生動物</w:t>
      </w:r>
    </w:p>
    <w:p w14:paraId="4E5D29BF" w14:textId="2F870B5A" w:rsidR="00427759" w:rsidRDefault="00427759" w:rsidP="00427759">
      <w:pPr>
        <w:ind w:leftChars="106" w:left="455" w:hangingChars="100" w:hanging="231"/>
        <w:jc w:val="left"/>
        <w:rPr>
          <w:rFonts w:ascii="ＭＳ ゴシック" w:eastAsia="ＭＳ ゴシック" w:hAnsi="ＭＳ ゴシック"/>
          <w:sz w:val="24"/>
        </w:rPr>
      </w:pPr>
      <w:r w:rsidRPr="001664B2">
        <w:rPr>
          <w:rFonts w:hint="eastAsia"/>
          <w:sz w:val="24"/>
        </w:rPr>
        <w:t xml:space="preserve">・　</w:t>
      </w:r>
      <w:r>
        <w:rPr>
          <w:rFonts w:hint="eastAsia"/>
          <w:sz w:val="24"/>
        </w:rPr>
        <w:t>水生動物について、主な出現種及び現地調査で確認された重要種は表</w:t>
      </w:r>
      <w:r w:rsidR="00064A17">
        <w:rPr>
          <w:rFonts w:hint="eastAsia"/>
          <w:sz w:val="24"/>
        </w:rPr>
        <w:t>２－</w:t>
      </w:r>
      <w:r w:rsidR="00926C8D">
        <w:rPr>
          <w:rFonts w:hint="eastAsia"/>
          <w:sz w:val="24"/>
        </w:rPr>
        <w:t>５</w:t>
      </w:r>
      <w:r>
        <w:rPr>
          <w:rFonts w:hint="eastAsia"/>
          <w:sz w:val="24"/>
        </w:rPr>
        <w:t>－</w:t>
      </w:r>
      <w:r w:rsidR="00926C8D">
        <w:rPr>
          <w:rFonts w:hint="eastAsia"/>
          <w:sz w:val="24"/>
        </w:rPr>
        <w:t>３</w:t>
      </w:r>
      <w:r>
        <w:rPr>
          <w:rFonts w:hint="eastAsia"/>
          <w:sz w:val="24"/>
        </w:rPr>
        <w:t>のとおりであり、主な出現種については、いずれも周辺海域等に広く分布していること、</w:t>
      </w:r>
      <w:r w:rsidRPr="0067433E">
        <w:rPr>
          <w:rFonts w:hint="eastAsia"/>
          <w:sz w:val="24"/>
        </w:rPr>
        <w:t>温排水による水温上昇域は現状に比べ減少すること</w:t>
      </w:r>
      <w:r>
        <w:rPr>
          <w:rFonts w:hint="eastAsia"/>
          <w:sz w:val="24"/>
        </w:rPr>
        <w:t>等</w:t>
      </w:r>
      <w:r w:rsidRPr="0067433E">
        <w:rPr>
          <w:rFonts w:hint="eastAsia"/>
          <w:sz w:val="24"/>
        </w:rPr>
        <w:t>から、温排水がこれらの種に及ぼす影響は少ないものと予測する</w:t>
      </w:r>
      <w:r>
        <w:rPr>
          <w:rFonts w:hint="eastAsia"/>
          <w:sz w:val="24"/>
        </w:rPr>
        <w:t>としている</w:t>
      </w:r>
      <w:r w:rsidRPr="0067433E">
        <w:rPr>
          <w:rFonts w:hint="eastAsia"/>
          <w:sz w:val="24"/>
        </w:rPr>
        <w:t>。</w:t>
      </w:r>
      <w:r>
        <w:rPr>
          <w:rFonts w:hint="eastAsia"/>
          <w:sz w:val="24"/>
        </w:rPr>
        <w:t>また、確認された重要種についても、周辺海域等に広く分布している種が多く、</w:t>
      </w:r>
      <w:r w:rsidRPr="0067433E">
        <w:rPr>
          <w:rFonts w:hint="eastAsia"/>
          <w:sz w:val="24"/>
        </w:rPr>
        <w:t>温排水による水温上昇域は現状に比べ減少すること</w:t>
      </w:r>
      <w:r>
        <w:rPr>
          <w:rFonts w:hint="eastAsia"/>
          <w:sz w:val="24"/>
        </w:rPr>
        <w:t>、潮間帯生物の重要種であるサラサフジツボは水温等の変化に適応能力があること等</w:t>
      </w:r>
      <w:r w:rsidRPr="0067433E">
        <w:rPr>
          <w:rFonts w:hint="eastAsia"/>
          <w:sz w:val="24"/>
        </w:rPr>
        <w:t>から温排水がこれらの種に及ぼす影響は少ないものと予測する</w:t>
      </w:r>
      <w:r>
        <w:rPr>
          <w:rFonts w:hint="eastAsia"/>
          <w:sz w:val="24"/>
        </w:rPr>
        <w:t>としている</w:t>
      </w:r>
      <w:r w:rsidRPr="0067433E">
        <w:rPr>
          <w:rFonts w:hint="eastAsia"/>
          <w:sz w:val="24"/>
        </w:rPr>
        <w:t>。</w:t>
      </w:r>
    </w:p>
    <w:p w14:paraId="6717741A" w14:textId="77777777" w:rsidR="00427759" w:rsidRPr="00F97D12" w:rsidRDefault="00427759" w:rsidP="00427759">
      <w:pPr>
        <w:kinsoku w:val="0"/>
        <w:wordWrap w:val="0"/>
        <w:jc w:val="left"/>
        <w:rPr>
          <w:sz w:val="24"/>
          <w:shd w:val="pct15" w:color="auto" w:fill="FFFFFF"/>
        </w:rPr>
      </w:pPr>
    </w:p>
    <w:p w14:paraId="09CE02FC" w14:textId="39D0F9BD" w:rsidR="00427759" w:rsidRPr="005007D3" w:rsidRDefault="00427759" w:rsidP="00427759">
      <w:pPr>
        <w:jc w:val="center"/>
        <w:rPr>
          <w:kern w:val="0"/>
          <w:sz w:val="18"/>
          <w:szCs w:val="18"/>
        </w:rPr>
      </w:pPr>
      <w:r w:rsidRPr="005007D3">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５</w:t>
      </w:r>
      <w:r w:rsidRPr="005007D3">
        <w:rPr>
          <w:rFonts w:ascii="ＭＳ ゴシック" w:eastAsia="ＭＳ ゴシック" w:hAnsi="ＭＳ ゴシック" w:hint="eastAsia"/>
          <w:szCs w:val="22"/>
        </w:rPr>
        <w:t>－</w:t>
      </w:r>
      <w:r w:rsidR="00926C8D">
        <w:rPr>
          <w:rFonts w:ascii="ＭＳ ゴシック" w:eastAsia="ＭＳ ゴシック" w:hAnsi="ＭＳ ゴシック" w:hint="eastAsia"/>
          <w:szCs w:val="22"/>
        </w:rPr>
        <w:t>３</w:t>
      </w:r>
      <w:r>
        <w:rPr>
          <w:rFonts w:ascii="ＭＳ ゴシック" w:eastAsia="ＭＳ ゴシック" w:hAnsi="ＭＳ ゴシック" w:hint="eastAsia"/>
          <w:szCs w:val="22"/>
        </w:rPr>
        <w:t xml:space="preserve">　水生動物に関する調査結果</w:t>
      </w:r>
    </w:p>
    <w:tbl>
      <w:tblPr>
        <w:tblStyle w:val="a9"/>
        <w:tblW w:w="9067" w:type="dxa"/>
        <w:tblLook w:val="04A0" w:firstRow="1" w:lastRow="0" w:firstColumn="1" w:lastColumn="0" w:noHBand="0" w:noVBand="1"/>
      </w:tblPr>
      <w:tblGrid>
        <w:gridCol w:w="988"/>
        <w:gridCol w:w="1984"/>
        <w:gridCol w:w="1276"/>
        <w:gridCol w:w="2268"/>
        <w:gridCol w:w="2551"/>
      </w:tblGrid>
      <w:tr w:rsidR="00427759" w:rsidRPr="000C336D" w14:paraId="49778903" w14:textId="77777777" w:rsidTr="00F41D01">
        <w:tc>
          <w:tcPr>
            <w:tcW w:w="988" w:type="dxa"/>
          </w:tcPr>
          <w:p w14:paraId="3F55227D" w14:textId="77777777" w:rsidR="00427759" w:rsidRPr="005007D3" w:rsidRDefault="00427759" w:rsidP="00F41D01">
            <w:pPr>
              <w:spacing w:line="240" w:lineRule="exact"/>
              <w:jc w:val="left"/>
              <w:rPr>
                <w:sz w:val="18"/>
                <w:szCs w:val="18"/>
              </w:rPr>
            </w:pPr>
          </w:p>
        </w:tc>
        <w:tc>
          <w:tcPr>
            <w:tcW w:w="1984" w:type="dxa"/>
          </w:tcPr>
          <w:p w14:paraId="4018DDF1" w14:textId="77777777" w:rsidR="00427759" w:rsidRPr="005007D3" w:rsidRDefault="00427759" w:rsidP="00F41D01">
            <w:pPr>
              <w:spacing w:line="240" w:lineRule="exact"/>
              <w:jc w:val="left"/>
              <w:rPr>
                <w:sz w:val="18"/>
                <w:szCs w:val="18"/>
              </w:rPr>
            </w:pPr>
            <w:r w:rsidRPr="005007D3">
              <w:rPr>
                <w:rFonts w:hint="eastAsia"/>
                <w:sz w:val="18"/>
                <w:szCs w:val="18"/>
              </w:rPr>
              <w:t>主な出現種（文献</w:t>
            </w:r>
            <w:r>
              <w:rPr>
                <w:rFonts w:hint="eastAsia"/>
                <w:sz w:val="18"/>
                <w:szCs w:val="18"/>
              </w:rPr>
              <w:t>その他の資料調査</w:t>
            </w:r>
            <w:r w:rsidRPr="005007D3">
              <w:rPr>
                <w:rFonts w:hint="eastAsia"/>
                <w:sz w:val="18"/>
                <w:szCs w:val="18"/>
              </w:rPr>
              <w:t>）</w:t>
            </w:r>
          </w:p>
        </w:tc>
        <w:tc>
          <w:tcPr>
            <w:tcW w:w="3544" w:type="dxa"/>
            <w:gridSpan w:val="2"/>
          </w:tcPr>
          <w:p w14:paraId="150739CD" w14:textId="77777777" w:rsidR="00427759" w:rsidRPr="005007D3" w:rsidRDefault="00427759" w:rsidP="00F41D01">
            <w:pPr>
              <w:spacing w:line="240" w:lineRule="exact"/>
              <w:jc w:val="left"/>
              <w:rPr>
                <w:sz w:val="18"/>
                <w:szCs w:val="18"/>
              </w:rPr>
            </w:pPr>
            <w:r w:rsidRPr="005007D3">
              <w:rPr>
                <w:rFonts w:hint="eastAsia"/>
                <w:sz w:val="18"/>
                <w:szCs w:val="18"/>
              </w:rPr>
              <w:t>主な出現種（現地調査）</w:t>
            </w:r>
          </w:p>
        </w:tc>
        <w:tc>
          <w:tcPr>
            <w:tcW w:w="2551" w:type="dxa"/>
          </w:tcPr>
          <w:p w14:paraId="51411961" w14:textId="77777777" w:rsidR="00427759" w:rsidRPr="005007D3" w:rsidRDefault="00427759" w:rsidP="00F41D01">
            <w:pPr>
              <w:spacing w:line="240" w:lineRule="exact"/>
              <w:jc w:val="left"/>
              <w:rPr>
                <w:sz w:val="18"/>
                <w:szCs w:val="18"/>
              </w:rPr>
            </w:pPr>
            <w:r w:rsidRPr="005007D3">
              <w:rPr>
                <w:rFonts w:hint="eastAsia"/>
                <w:sz w:val="18"/>
                <w:szCs w:val="18"/>
              </w:rPr>
              <w:t>確認された重要な種（現地調査）</w:t>
            </w:r>
          </w:p>
        </w:tc>
      </w:tr>
      <w:tr w:rsidR="00427759" w:rsidRPr="000C336D" w14:paraId="0E07C169" w14:textId="77777777" w:rsidTr="00F41D01">
        <w:tc>
          <w:tcPr>
            <w:tcW w:w="988" w:type="dxa"/>
            <w:vMerge w:val="restart"/>
          </w:tcPr>
          <w:p w14:paraId="09D00BB7" w14:textId="77777777" w:rsidR="00427759" w:rsidRDefault="00427759" w:rsidP="00F41D01">
            <w:pPr>
              <w:spacing w:line="240" w:lineRule="exact"/>
              <w:jc w:val="left"/>
              <w:rPr>
                <w:sz w:val="18"/>
                <w:szCs w:val="18"/>
              </w:rPr>
            </w:pPr>
            <w:r w:rsidRPr="005007D3">
              <w:rPr>
                <w:rFonts w:hint="eastAsia"/>
                <w:sz w:val="18"/>
                <w:szCs w:val="18"/>
              </w:rPr>
              <w:t>魚等の</w:t>
            </w:r>
          </w:p>
          <w:p w14:paraId="0D5E13DF" w14:textId="77777777" w:rsidR="00427759" w:rsidRPr="005007D3" w:rsidRDefault="00427759" w:rsidP="00F41D01">
            <w:pPr>
              <w:spacing w:line="240" w:lineRule="exact"/>
              <w:jc w:val="left"/>
              <w:rPr>
                <w:sz w:val="18"/>
                <w:szCs w:val="18"/>
              </w:rPr>
            </w:pPr>
            <w:r w:rsidRPr="005007D3">
              <w:rPr>
                <w:rFonts w:hint="eastAsia"/>
                <w:sz w:val="18"/>
                <w:szCs w:val="18"/>
              </w:rPr>
              <w:t>遊泳動物</w:t>
            </w:r>
          </w:p>
        </w:tc>
        <w:tc>
          <w:tcPr>
            <w:tcW w:w="1984" w:type="dxa"/>
            <w:vMerge w:val="restart"/>
          </w:tcPr>
          <w:p w14:paraId="6D2D01D0" w14:textId="77777777" w:rsidR="00427759" w:rsidRPr="005007D3" w:rsidRDefault="00427759" w:rsidP="00F41D01">
            <w:pPr>
              <w:spacing w:line="240" w:lineRule="exact"/>
              <w:jc w:val="left"/>
              <w:rPr>
                <w:sz w:val="18"/>
                <w:szCs w:val="18"/>
              </w:rPr>
            </w:pPr>
            <w:r w:rsidRPr="005007D3">
              <w:rPr>
                <w:rFonts w:hint="eastAsia"/>
                <w:sz w:val="18"/>
                <w:szCs w:val="18"/>
              </w:rPr>
              <w:t>魚類：カサゴ、アカエイ、コノシロ等</w:t>
            </w:r>
          </w:p>
        </w:tc>
        <w:tc>
          <w:tcPr>
            <w:tcW w:w="1276" w:type="dxa"/>
          </w:tcPr>
          <w:p w14:paraId="72AB846B" w14:textId="77777777" w:rsidR="00427759" w:rsidRPr="005007D3" w:rsidRDefault="00427759" w:rsidP="00F41D01">
            <w:pPr>
              <w:spacing w:line="240" w:lineRule="exact"/>
              <w:jc w:val="left"/>
              <w:rPr>
                <w:sz w:val="18"/>
                <w:szCs w:val="18"/>
              </w:rPr>
            </w:pPr>
            <w:r w:rsidRPr="005007D3">
              <w:rPr>
                <w:rFonts w:hint="eastAsia"/>
                <w:sz w:val="18"/>
                <w:szCs w:val="18"/>
              </w:rPr>
              <w:t>刺網調査</w:t>
            </w:r>
          </w:p>
        </w:tc>
        <w:tc>
          <w:tcPr>
            <w:tcW w:w="2268" w:type="dxa"/>
          </w:tcPr>
          <w:p w14:paraId="3903E074" w14:textId="77777777" w:rsidR="00427759" w:rsidRPr="005007D3" w:rsidRDefault="00427759" w:rsidP="00F41D01">
            <w:pPr>
              <w:spacing w:line="240" w:lineRule="exact"/>
              <w:jc w:val="left"/>
              <w:rPr>
                <w:sz w:val="18"/>
                <w:szCs w:val="18"/>
              </w:rPr>
            </w:pPr>
            <w:r w:rsidRPr="005007D3">
              <w:rPr>
                <w:rFonts w:hint="eastAsia"/>
                <w:sz w:val="18"/>
                <w:szCs w:val="18"/>
              </w:rPr>
              <w:t>魚類：カサゴ、キジハタ、アカエイ等</w:t>
            </w:r>
          </w:p>
        </w:tc>
        <w:tc>
          <w:tcPr>
            <w:tcW w:w="2551" w:type="dxa"/>
            <w:vMerge w:val="restart"/>
          </w:tcPr>
          <w:p w14:paraId="64C6850D" w14:textId="77777777" w:rsidR="00427759" w:rsidRPr="005007D3" w:rsidRDefault="00427759" w:rsidP="00F41D01">
            <w:pPr>
              <w:spacing w:line="240" w:lineRule="exact"/>
              <w:jc w:val="left"/>
              <w:rPr>
                <w:sz w:val="18"/>
                <w:szCs w:val="18"/>
              </w:rPr>
            </w:pPr>
            <w:r w:rsidRPr="005007D3">
              <w:rPr>
                <w:rFonts w:hint="eastAsia"/>
                <w:sz w:val="18"/>
                <w:szCs w:val="18"/>
              </w:rPr>
              <w:t>魚類：ツバクロエイ</w:t>
            </w:r>
          </w:p>
          <w:p w14:paraId="2EEB256E" w14:textId="77777777" w:rsidR="00427759" w:rsidRPr="005007D3" w:rsidRDefault="00427759" w:rsidP="00F41D01">
            <w:pPr>
              <w:spacing w:line="240" w:lineRule="exact"/>
              <w:jc w:val="left"/>
              <w:rPr>
                <w:sz w:val="18"/>
                <w:szCs w:val="18"/>
              </w:rPr>
            </w:pPr>
            <w:r w:rsidRPr="005007D3">
              <w:rPr>
                <w:rFonts w:hint="eastAsia"/>
                <w:sz w:val="18"/>
                <w:szCs w:val="18"/>
              </w:rPr>
              <w:t>節足動物：モクズガニ</w:t>
            </w:r>
          </w:p>
        </w:tc>
      </w:tr>
      <w:tr w:rsidR="00427759" w:rsidRPr="000C336D" w14:paraId="62C6F724" w14:textId="77777777" w:rsidTr="00F41D01">
        <w:tc>
          <w:tcPr>
            <w:tcW w:w="988" w:type="dxa"/>
            <w:vMerge/>
            <w:textDirection w:val="tbRlV"/>
          </w:tcPr>
          <w:p w14:paraId="5A938174" w14:textId="77777777" w:rsidR="00427759" w:rsidRPr="005007D3" w:rsidRDefault="00427759" w:rsidP="00F41D01">
            <w:pPr>
              <w:spacing w:line="240" w:lineRule="exact"/>
              <w:jc w:val="left"/>
              <w:rPr>
                <w:sz w:val="18"/>
                <w:szCs w:val="18"/>
              </w:rPr>
            </w:pPr>
          </w:p>
        </w:tc>
        <w:tc>
          <w:tcPr>
            <w:tcW w:w="1984" w:type="dxa"/>
            <w:vMerge/>
          </w:tcPr>
          <w:p w14:paraId="67DA34B3" w14:textId="77777777" w:rsidR="00427759" w:rsidRPr="005007D3" w:rsidRDefault="00427759" w:rsidP="00F41D01">
            <w:pPr>
              <w:spacing w:line="240" w:lineRule="exact"/>
              <w:jc w:val="left"/>
              <w:rPr>
                <w:sz w:val="18"/>
                <w:szCs w:val="18"/>
              </w:rPr>
            </w:pPr>
          </w:p>
        </w:tc>
        <w:tc>
          <w:tcPr>
            <w:tcW w:w="1276" w:type="dxa"/>
          </w:tcPr>
          <w:p w14:paraId="3924B701" w14:textId="77777777" w:rsidR="00427759" w:rsidRPr="005007D3" w:rsidRDefault="00427759" w:rsidP="00F41D01">
            <w:pPr>
              <w:spacing w:line="240" w:lineRule="exact"/>
              <w:jc w:val="left"/>
              <w:rPr>
                <w:sz w:val="18"/>
                <w:szCs w:val="18"/>
              </w:rPr>
            </w:pPr>
            <w:r w:rsidRPr="005007D3">
              <w:rPr>
                <w:rFonts w:hint="eastAsia"/>
                <w:sz w:val="18"/>
                <w:szCs w:val="18"/>
              </w:rPr>
              <w:t>底びき網調査</w:t>
            </w:r>
          </w:p>
        </w:tc>
        <w:tc>
          <w:tcPr>
            <w:tcW w:w="2268" w:type="dxa"/>
          </w:tcPr>
          <w:p w14:paraId="508D847E" w14:textId="77777777" w:rsidR="00427759" w:rsidRPr="005007D3" w:rsidRDefault="00427759" w:rsidP="00F41D01">
            <w:pPr>
              <w:spacing w:line="240" w:lineRule="exact"/>
              <w:jc w:val="left"/>
              <w:rPr>
                <w:sz w:val="18"/>
                <w:szCs w:val="18"/>
              </w:rPr>
            </w:pPr>
            <w:r w:rsidRPr="005007D3">
              <w:rPr>
                <w:rFonts w:hint="eastAsia"/>
                <w:sz w:val="18"/>
                <w:szCs w:val="18"/>
              </w:rPr>
              <w:t>魚類：アカエイ、メイタガレイ、キチヌ等</w:t>
            </w:r>
          </w:p>
        </w:tc>
        <w:tc>
          <w:tcPr>
            <w:tcW w:w="2551" w:type="dxa"/>
            <w:vMerge/>
          </w:tcPr>
          <w:p w14:paraId="6020BB86" w14:textId="77777777" w:rsidR="00427759" w:rsidRPr="005007D3" w:rsidRDefault="00427759" w:rsidP="00F41D01">
            <w:pPr>
              <w:spacing w:line="240" w:lineRule="exact"/>
              <w:jc w:val="left"/>
              <w:rPr>
                <w:sz w:val="18"/>
                <w:szCs w:val="18"/>
              </w:rPr>
            </w:pPr>
          </w:p>
        </w:tc>
      </w:tr>
      <w:tr w:rsidR="00427759" w:rsidRPr="000C336D" w14:paraId="025C4BEE" w14:textId="77777777" w:rsidTr="00F41D01">
        <w:tc>
          <w:tcPr>
            <w:tcW w:w="988" w:type="dxa"/>
            <w:vMerge w:val="restart"/>
          </w:tcPr>
          <w:p w14:paraId="06041CC3" w14:textId="77777777" w:rsidR="00427759" w:rsidRPr="005007D3" w:rsidRDefault="00427759" w:rsidP="00F41D01">
            <w:pPr>
              <w:spacing w:line="240" w:lineRule="exact"/>
              <w:jc w:val="left"/>
              <w:rPr>
                <w:sz w:val="18"/>
                <w:szCs w:val="18"/>
              </w:rPr>
            </w:pPr>
            <w:r w:rsidRPr="005007D3">
              <w:rPr>
                <w:rFonts w:hint="eastAsia"/>
                <w:sz w:val="18"/>
                <w:szCs w:val="18"/>
              </w:rPr>
              <w:t>潮間帯生物（動物）</w:t>
            </w:r>
          </w:p>
        </w:tc>
        <w:tc>
          <w:tcPr>
            <w:tcW w:w="1984" w:type="dxa"/>
            <w:vMerge w:val="restart"/>
          </w:tcPr>
          <w:p w14:paraId="66D021E8" w14:textId="77777777" w:rsidR="00427759" w:rsidRPr="005007D3" w:rsidRDefault="00427759" w:rsidP="00F41D01">
            <w:pPr>
              <w:spacing w:line="240" w:lineRule="exact"/>
              <w:jc w:val="left"/>
              <w:rPr>
                <w:sz w:val="18"/>
                <w:szCs w:val="18"/>
              </w:rPr>
            </w:pPr>
            <w:r w:rsidRPr="005007D3">
              <w:rPr>
                <w:rFonts w:hint="eastAsia"/>
                <w:sz w:val="18"/>
                <w:szCs w:val="18"/>
              </w:rPr>
              <w:t>軟体動物：マガキ、ムラサキイガイ等</w:t>
            </w:r>
          </w:p>
          <w:p w14:paraId="59B19C8B" w14:textId="77777777" w:rsidR="00427759" w:rsidRPr="005007D3" w:rsidRDefault="00427759" w:rsidP="00F41D01">
            <w:pPr>
              <w:spacing w:line="240" w:lineRule="exact"/>
              <w:jc w:val="left"/>
              <w:rPr>
                <w:sz w:val="18"/>
                <w:szCs w:val="18"/>
              </w:rPr>
            </w:pPr>
            <w:r w:rsidRPr="005007D3">
              <w:rPr>
                <w:rFonts w:hint="eastAsia"/>
                <w:sz w:val="18"/>
                <w:szCs w:val="18"/>
              </w:rPr>
              <w:t>節足動物：アメリカフジツボ等</w:t>
            </w:r>
          </w:p>
        </w:tc>
        <w:tc>
          <w:tcPr>
            <w:tcW w:w="1276" w:type="dxa"/>
          </w:tcPr>
          <w:p w14:paraId="0DCF637B" w14:textId="77777777" w:rsidR="00427759" w:rsidRPr="005007D3" w:rsidRDefault="00427759" w:rsidP="00F41D01">
            <w:pPr>
              <w:spacing w:line="240" w:lineRule="exact"/>
              <w:jc w:val="left"/>
              <w:rPr>
                <w:sz w:val="18"/>
                <w:szCs w:val="18"/>
              </w:rPr>
            </w:pPr>
            <w:r w:rsidRPr="005007D3">
              <w:rPr>
                <w:rFonts w:hint="eastAsia"/>
                <w:sz w:val="18"/>
                <w:szCs w:val="18"/>
              </w:rPr>
              <w:t>目視観察調査</w:t>
            </w:r>
          </w:p>
        </w:tc>
        <w:tc>
          <w:tcPr>
            <w:tcW w:w="2268" w:type="dxa"/>
          </w:tcPr>
          <w:p w14:paraId="68281722" w14:textId="77777777" w:rsidR="00427759" w:rsidRPr="005007D3" w:rsidRDefault="00427759" w:rsidP="00F41D01">
            <w:pPr>
              <w:spacing w:line="240" w:lineRule="exact"/>
              <w:jc w:val="left"/>
              <w:rPr>
                <w:sz w:val="18"/>
                <w:szCs w:val="18"/>
              </w:rPr>
            </w:pPr>
            <w:r w:rsidRPr="005007D3">
              <w:rPr>
                <w:rFonts w:hint="eastAsia"/>
                <w:sz w:val="18"/>
                <w:szCs w:val="18"/>
              </w:rPr>
              <w:t>軟体動物：マガキ</w:t>
            </w:r>
          </w:p>
          <w:p w14:paraId="650C6F0E" w14:textId="77777777" w:rsidR="00427759" w:rsidRPr="005007D3" w:rsidRDefault="00427759" w:rsidP="00F41D01">
            <w:pPr>
              <w:spacing w:line="240" w:lineRule="exact"/>
              <w:jc w:val="left"/>
              <w:rPr>
                <w:sz w:val="18"/>
                <w:szCs w:val="18"/>
              </w:rPr>
            </w:pPr>
            <w:r w:rsidRPr="005007D3">
              <w:rPr>
                <w:rFonts w:hint="eastAsia"/>
                <w:sz w:val="18"/>
                <w:szCs w:val="18"/>
              </w:rPr>
              <w:t>節足動物：アメリカフジツボ、イワフジツボ、タテジマフジツボ等</w:t>
            </w:r>
          </w:p>
        </w:tc>
        <w:tc>
          <w:tcPr>
            <w:tcW w:w="2551" w:type="dxa"/>
            <w:vMerge w:val="restart"/>
          </w:tcPr>
          <w:p w14:paraId="290D6805" w14:textId="77777777" w:rsidR="00427759" w:rsidRPr="005007D3" w:rsidRDefault="00427759" w:rsidP="00F41D01">
            <w:pPr>
              <w:spacing w:line="240" w:lineRule="exact"/>
              <w:jc w:val="left"/>
              <w:rPr>
                <w:sz w:val="18"/>
                <w:szCs w:val="18"/>
              </w:rPr>
            </w:pPr>
            <w:r w:rsidRPr="005007D3">
              <w:rPr>
                <w:rFonts w:hint="eastAsia"/>
                <w:sz w:val="18"/>
                <w:szCs w:val="18"/>
              </w:rPr>
              <w:t>節足動物：サラサフジツボ</w:t>
            </w:r>
          </w:p>
        </w:tc>
      </w:tr>
      <w:tr w:rsidR="00427759" w:rsidRPr="000C336D" w14:paraId="34C781C6" w14:textId="77777777" w:rsidTr="00F41D01">
        <w:tc>
          <w:tcPr>
            <w:tcW w:w="988" w:type="dxa"/>
            <w:vMerge/>
          </w:tcPr>
          <w:p w14:paraId="29D9A136" w14:textId="77777777" w:rsidR="00427759" w:rsidRPr="005007D3" w:rsidRDefault="00427759" w:rsidP="00F41D01">
            <w:pPr>
              <w:spacing w:line="240" w:lineRule="exact"/>
              <w:jc w:val="left"/>
              <w:rPr>
                <w:sz w:val="18"/>
                <w:szCs w:val="18"/>
              </w:rPr>
            </w:pPr>
          </w:p>
        </w:tc>
        <w:tc>
          <w:tcPr>
            <w:tcW w:w="1984" w:type="dxa"/>
            <w:vMerge/>
          </w:tcPr>
          <w:p w14:paraId="1D0A4D7E" w14:textId="77777777" w:rsidR="00427759" w:rsidRPr="005007D3" w:rsidRDefault="00427759" w:rsidP="00F41D01">
            <w:pPr>
              <w:spacing w:line="240" w:lineRule="exact"/>
              <w:jc w:val="left"/>
              <w:rPr>
                <w:sz w:val="18"/>
                <w:szCs w:val="18"/>
              </w:rPr>
            </w:pPr>
          </w:p>
        </w:tc>
        <w:tc>
          <w:tcPr>
            <w:tcW w:w="1276" w:type="dxa"/>
          </w:tcPr>
          <w:p w14:paraId="2F4BA015" w14:textId="77777777" w:rsidR="00427759" w:rsidRPr="005007D3" w:rsidRDefault="00427759" w:rsidP="00F41D01">
            <w:pPr>
              <w:spacing w:line="240" w:lineRule="exact"/>
              <w:jc w:val="left"/>
              <w:rPr>
                <w:sz w:val="18"/>
                <w:szCs w:val="18"/>
              </w:rPr>
            </w:pPr>
            <w:r w:rsidRPr="005007D3">
              <w:rPr>
                <w:rFonts w:hint="eastAsia"/>
                <w:sz w:val="18"/>
                <w:szCs w:val="18"/>
              </w:rPr>
              <w:t>枠取り調査</w:t>
            </w:r>
          </w:p>
        </w:tc>
        <w:tc>
          <w:tcPr>
            <w:tcW w:w="2268" w:type="dxa"/>
          </w:tcPr>
          <w:p w14:paraId="03492025" w14:textId="77777777" w:rsidR="00427759" w:rsidRPr="005007D3" w:rsidRDefault="00427759" w:rsidP="00F41D01">
            <w:pPr>
              <w:spacing w:line="240" w:lineRule="exact"/>
              <w:jc w:val="left"/>
              <w:rPr>
                <w:sz w:val="18"/>
                <w:szCs w:val="18"/>
              </w:rPr>
            </w:pPr>
            <w:r w:rsidRPr="005007D3">
              <w:rPr>
                <w:rFonts w:hint="eastAsia"/>
                <w:sz w:val="18"/>
                <w:szCs w:val="18"/>
              </w:rPr>
              <w:t>軟体動物：ウスカラシオツガイ、コウロエンカワヒバリガイ、ムラサキイガイ等</w:t>
            </w:r>
          </w:p>
          <w:p w14:paraId="2762EF1A" w14:textId="77777777" w:rsidR="00427759" w:rsidRPr="005007D3" w:rsidRDefault="00427759" w:rsidP="00F41D01">
            <w:pPr>
              <w:spacing w:line="240" w:lineRule="exact"/>
              <w:jc w:val="left"/>
              <w:rPr>
                <w:sz w:val="18"/>
                <w:szCs w:val="18"/>
              </w:rPr>
            </w:pPr>
            <w:r w:rsidRPr="005007D3">
              <w:rPr>
                <w:rFonts w:hint="eastAsia"/>
                <w:sz w:val="18"/>
                <w:szCs w:val="18"/>
              </w:rPr>
              <w:t>節足動物：イワフジツボ等</w:t>
            </w:r>
          </w:p>
        </w:tc>
        <w:tc>
          <w:tcPr>
            <w:tcW w:w="2551" w:type="dxa"/>
            <w:vMerge/>
          </w:tcPr>
          <w:p w14:paraId="197B931D" w14:textId="77777777" w:rsidR="00427759" w:rsidRPr="005007D3" w:rsidRDefault="00427759" w:rsidP="00F41D01">
            <w:pPr>
              <w:spacing w:line="240" w:lineRule="exact"/>
              <w:jc w:val="left"/>
              <w:rPr>
                <w:sz w:val="18"/>
                <w:szCs w:val="18"/>
              </w:rPr>
            </w:pPr>
          </w:p>
        </w:tc>
      </w:tr>
      <w:tr w:rsidR="00427759" w:rsidRPr="000C336D" w14:paraId="4E2C5363" w14:textId="77777777" w:rsidTr="00F41D01">
        <w:tc>
          <w:tcPr>
            <w:tcW w:w="988" w:type="dxa"/>
            <w:vMerge w:val="restart"/>
          </w:tcPr>
          <w:p w14:paraId="64CA5248" w14:textId="77777777" w:rsidR="00427759" w:rsidRPr="005007D3" w:rsidRDefault="00427759" w:rsidP="00F41D01">
            <w:pPr>
              <w:spacing w:line="240" w:lineRule="exact"/>
              <w:jc w:val="left"/>
              <w:rPr>
                <w:sz w:val="18"/>
                <w:szCs w:val="18"/>
              </w:rPr>
            </w:pPr>
            <w:r w:rsidRPr="005007D3">
              <w:rPr>
                <w:rFonts w:hint="eastAsia"/>
                <w:sz w:val="18"/>
                <w:szCs w:val="18"/>
              </w:rPr>
              <w:t>底生生物</w:t>
            </w:r>
          </w:p>
        </w:tc>
        <w:tc>
          <w:tcPr>
            <w:tcW w:w="1984" w:type="dxa"/>
            <w:vMerge w:val="restart"/>
          </w:tcPr>
          <w:p w14:paraId="40C38DB1" w14:textId="77777777" w:rsidR="00427759" w:rsidRDefault="00427759" w:rsidP="00F41D01">
            <w:pPr>
              <w:spacing w:line="240" w:lineRule="exact"/>
              <w:jc w:val="left"/>
              <w:rPr>
                <w:sz w:val="18"/>
                <w:szCs w:val="18"/>
              </w:rPr>
            </w:pPr>
            <w:r w:rsidRPr="005007D3">
              <w:rPr>
                <w:rFonts w:hint="eastAsia"/>
                <w:sz w:val="18"/>
                <w:szCs w:val="18"/>
              </w:rPr>
              <w:t>軟体動物：シズクガイ等</w:t>
            </w:r>
          </w:p>
          <w:p w14:paraId="291F8A9B" w14:textId="77777777" w:rsidR="00427759" w:rsidRPr="00A5753F" w:rsidRDefault="00427759" w:rsidP="00F41D01">
            <w:pPr>
              <w:spacing w:line="240" w:lineRule="exact"/>
              <w:jc w:val="left"/>
              <w:rPr>
                <w:sz w:val="18"/>
                <w:szCs w:val="18"/>
              </w:rPr>
            </w:pPr>
            <w:r w:rsidRPr="005007D3">
              <w:rPr>
                <w:rFonts w:hint="eastAsia"/>
                <w:sz w:val="18"/>
                <w:szCs w:val="18"/>
              </w:rPr>
              <w:t>環形動物：シノブハネエラスピオ等</w:t>
            </w:r>
          </w:p>
        </w:tc>
        <w:tc>
          <w:tcPr>
            <w:tcW w:w="1276" w:type="dxa"/>
          </w:tcPr>
          <w:p w14:paraId="3A1524D7" w14:textId="77777777" w:rsidR="00427759" w:rsidRPr="000C336D" w:rsidRDefault="00427759" w:rsidP="00F41D01">
            <w:pPr>
              <w:spacing w:line="240" w:lineRule="exact"/>
              <w:jc w:val="left"/>
              <w:rPr>
                <w:sz w:val="18"/>
                <w:szCs w:val="18"/>
              </w:rPr>
            </w:pPr>
            <w:r w:rsidRPr="005007D3">
              <w:rPr>
                <w:rFonts w:hint="eastAsia"/>
                <w:sz w:val="18"/>
                <w:szCs w:val="18"/>
              </w:rPr>
              <w:t>マクロベントス</w:t>
            </w:r>
          </w:p>
          <w:p w14:paraId="58331F5A" w14:textId="77777777" w:rsidR="00427759" w:rsidRPr="005007D3" w:rsidRDefault="00427759" w:rsidP="00F41D01">
            <w:pPr>
              <w:spacing w:line="240" w:lineRule="exact"/>
              <w:jc w:val="left"/>
              <w:rPr>
                <w:sz w:val="18"/>
                <w:szCs w:val="18"/>
              </w:rPr>
            </w:pPr>
            <w:r w:rsidRPr="000C336D">
              <w:rPr>
                <w:rFonts w:hint="eastAsia"/>
                <w:sz w:val="18"/>
                <w:szCs w:val="18"/>
              </w:rPr>
              <w:t>（小型スミス・マッキンタイヤ型採泥器を用いた調査）</w:t>
            </w:r>
          </w:p>
        </w:tc>
        <w:tc>
          <w:tcPr>
            <w:tcW w:w="2268" w:type="dxa"/>
          </w:tcPr>
          <w:p w14:paraId="3C4691F8" w14:textId="77777777" w:rsidR="00427759" w:rsidRPr="005007D3" w:rsidRDefault="00427759" w:rsidP="00F41D01">
            <w:pPr>
              <w:spacing w:line="240" w:lineRule="exact"/>
              <w:jc w:val="left"/>
              <w:rPr>
                <w:sz w:val="18"/>
                <w:szCs w:val="18"/>
              </w:rPr>
            </w:pPr>
            <w:r w:rsidRPr="005007D3">
              <w:rPr>
                <w:rFonts w:hint="eastAsia"/>
                <w:sz w:val="18"/>
                <w:szCs w:val="18"/>
              </w:rPr>
              <w:t>軟体動物：シズクガイ、ホトトギスガイ等</w:t>
            </w:r>
          </w:p>
          <w:p w14:paraId="7A5A9B80" w14:textId="77777777" w:rsidR="00427759" w:rsidRPr="005007D3" w:rsidRDefault="00427759" w:rsidP="00F41D01">
            <w:pPr>
              <w:spacing w:line="240" w:lineRule="exact"/>
              <w:jc w:val="left"/>
              <w:rPr>
                <w:sz w:val="18"/>
                <w:szCs w:val="18"/>
              </w:rPr>
            </w:pPr>
            <w:r w:rsidRPr="005007D3">
              <w:rPr>
                <w:rFonts w:hint="eastAsia"/>
                <w:sz w:val="18"/>
                <w:szCs w:val="18"/>
              </w:rPr>
              <w:t>環形動物：シノブハネエラスピオ、カタマガリギボシイソメ等</w:t>
            </w:r>
          </w:p>
        </w:tc>
        <w:tc>
          <w:tcPr>
            <w:tcW w:w="2551" w:type="dxa"/>
            <w:tcBorders>
              <w:bottom w:val="single" w:sz="4" w:space="0" w:color="auto"/>
            </w:tcBorders>
          </w:tcPr>
          <w:p w14:paraId="010C777D" w14:textId="77777777" w:rsidR="00427759" w:rsidRPr="005007D3" w:rsidRDefault="00427759" w:rsidP="00F41D01">
            <w:pPr>
              <w:spacing w:line="240" w:lineRule="exact"/>
              <w:jc w:val="left"/>
              <w:rPr>
                <w:sz w:val="18"/>
                <w:szCs w:val="18"/>
              </w:rPr>
            </w:pPr>
            <w:r w:rsidRPr="005007D3">
              <w:rPr>
                <w:rFonts w:hint="eastAsia"/>
                <w:sz w:val="18"/>
                <w:szCs w:val="18"/>
              </w:rPr>
              <w:t>魚類：チワラスボ</w:t>
            </w:r>
          </w:p>
          <w:p w14:paraId="56509ECC" w14:textId="77777777" w:rsidR="00427759" w:rsidRPr="005007D3" w:rsidRDefault="00427759" w:rsidP="00F41D01">
            <w:pPr>
              <w:spacing w:line="240" w:lineRule="exact"/>
              <w:jc w:val="left"/>
              <w:rPr>
                <w:sz w:val="18"/>
                <w:szCs w:val="18"/>
              </w:rPr>
            </w:pPr>
            <w:r w:rsidRPr="005007D3">
              <w:rPr>
                <w:rFonts w:hint="eastAsia"/>
                <w:sz w:val="18"/>
                <w:szCs w:val="18"/>
              </w:rPr>
              <w:t>軟体動物：ヒメカノコアサリ</w:t>
            </w:r>
          </w:p>
          <w:p w14:paraId="6DE8CE47" w14:textId="77777777" w:rsidR="00427759" w:rsidRPr="005007D3" w:rsidRDefault="00427759" w:rsidP="00F41D01">
            <w:pPr>
              <w:spacing w:line="240" w:lineRule="exact"/>
              <w:jc w:val="left"/>
              <w:rPr>
                <w:sz w:val="18"/>
                <w:szCs w:val="18"/>
              </w:rPr>
            </w:pPr>
            <w:r w:rsidRPr="005007D3">
              <w:rPr>
                <w:rFonts w:hint="eastAsia"/>
                <w:sz w:val="18"/>
                <w:szCs w:val="18"/>
              </w:rPr>
              <w:t>環形動物：ハナオカカギゴカイ</w:t>
            </w:r>
          </w:p>
          <w:p w14:paraId="173E5AC1" w14:textId="77777777" w:rsidR="00427759" w:rsidRPr="005007D3" w:rsidRDefault="00427759" w:rsidP="00F41D01">
            <w:pPr>
              <w:spacing w:line="240" w:lineRule="exact"/>
              <w:jc w:val="left"/>
              <w:rPr>
                <w:sz w:val="18"/>
                <w:szCs w:val="18"/>
              </w:rPr>
            </w:pPr>
            <w:r w:rsidRPr="005007D3">
              <w:rPr>
                <w:rFonts w:hint="eastAsia"/>
                <w:sz w:val="18"/>
                <w:szCs w:val="18"/>
              </w:rPr>
              <w:t>節足動物：ヒメムツアシガニ、ヨコナガモドキ</w:t>
            </w:r>
          </w:p>
        </w:tc>
      </w:tr>
      <w:tr w:rsidR="00427759" w:rsidRPr="000C336D" w14:paraId="6BF60789" w14:textId="77777777" w:rsidTr="00F41D01">
        <w:tc>
          <w:tcPr>
            <w:tcW w:w="988" w:type="dxa"/>
            <w:vMerge/>
          </w:tcPr>
          <w:p w14:paraId="1587DC6D" w14:textId="77777777" w:rsidR="00427759" w:rsidRPr="005007D3" w:rsidRDefault="00427759" w:rsidP="00F41D01">
            <w:pPr>
              <w:spacing w:line="240" w:lineRule="exact"/>
              <w:jc w:val="left"/>
              <w:rPr>
                <w:sz w:val="18"/>
                <w:szCs w:val="18"/>
              </w:rPr>
            </w:pPr>
          </w:p>
        </w:tc>
        <w:tc>
          <w:tcPr>
            <w:tcW w:w="1984" w:type="dxa"/>
            <w:vMerge/>
          </w:tcPr>
          <w:p w14:paraId="182004D0" w14:textId="77777777" w:rsidR="00427759" w:rsidRPr="005007D3" w:rsidRDefault="00427759" w:rsidP="00F41D01">
            <w:pPr>
              <w:spacing w:line="240" w:lineRule="exact"/>
              <w:jc w:val="left"/>
              <w:rPr>
                <w:sz w:val="18"/>
                <w:szCs w:val="18"/>
              </w:rPr>
            </w:pPr>
          </w:p>
        </w:tc>
        <w:tc>
          <w:tcPr>
            <w:tcW w:w="1276" w:type="dxa"/>
          </w:tcPr>
          <w:p w14:paraId="1F65506B" w14:textId="77777777" w:rsidR="00427759" w:rsidRPr="000C336D" w:rsidRDefault="00427759" w:rsidP="00F41D01">
            <w:pPr>
              <w:spacing w:line="240" w:lineRule="exact"/>
              <w:jc w:val="left"/>
              <w:rPr>
                <w:sz w:val="18"/>
                <w:szCs w:val="18"/>
              </w:rPr>
            </w:pPr>
            <w:r w:rsidRPr="005007D3">
              <w:rPr>
                <w:rFonts w:hint="eastAsia"/>
                <w:sz w:val="18"/>
                <w:szCs w:val="18"/>
              </w:rPr>
              <w:t>メガロベントス</w:t>
            </w:r>
          </w:p>
          <w:p w14:paraId="0CCADCD6" w14:textId="77777777" w:rsidR="00427759" w:rsidRPr="005007D3" w:rsidRDefault="00427759" w:rsidP="00F41D01">
            <w:pPr>
              <w:spacing w:line="240" w:lineRule="exact"/>
              <w:jc w:val="left"/>
              <w:rPr>
                <w:sz w:val="18"/>
                <w:szCs w:val="18"/>
              </w:rPr>
            </w:pPr>
            <w:r w:rsidRPr="000C336D">
              <w:rPr>
                <w:rFonts w:hint="eastAsia"/>
                <w:sz w:val="18"/>
                <w:szCs w:val="18"/>
              </w:rPr>
              <w:t>（底びき網を用いた調査）</w:t>
            </w:r>
          </w:p>
        </w:tc>
        <w:tc>
          <w:tcPr>
            <w:tcW w:w="2268" w:type="dxa"/>
          </w:tcPr>
          <w:p w14:paraId="5D86A78D" w14:textId="77777777" w:rsidR="00427759" w:rsidRPr="005007D3" w:rsidRDefault="00427759" w:rsidP="00F41D01">
            <w:pPr>
              <w:spacing w:line="240" w:lineRule="exact"/>
              <w:jc w:val="left"/>
              <w:rPr>
                <w:sz w:val="18"/>
                <w:szCs w:val="18"/>
              </w:rPr>
            </w:pPr>
            <w:r w:rsidRPr="005007D3">
              <w:rPr>
                <w:rFonts w:hint="eastAsia"/>
                <w:sz w:val="18"/>
                <w:szCs w:val="18"/>
              </w:rPr>
              <w:t>軟体動物：トリガイ、サルボウガイ等</w:t>
            </w:r>
          </w:p>
          <w:p w14:paraId="11D6B3B4" w14:textId="77777777" w:rsidR="00427759" w:rsidRPr="005007D3" w:rsidRDefault="00427759" w:rsidP="00F41D01">
            <w:pPr>
              <w:spacing w:line="240" w:lineRule="exact"/>
              <w:jc w:val="left"/>
              <w:rPr>
                <w:sz w:val="18"/>
                <w:szCs w:val="18"/>
              </w:rPr>
            </w:pPr>
            <w:r w:rsidRPr="005007D3">
              <w:rPr>
                <w:rFonts w:hint="eastAsia"/>
                <w:sz w:val="18"/>
                <w:szCs w:val="18"/>
              </w:rPr>
              <w:t>節足動物：シャコ、フタホシイシガニ等</w:t>
            </w:r>
          </w:p>
        </w:tc>
        <w:tc>
          <w:tcPr>
            <w:tcW w:w="2551" w:type="dxa"/>
            <w:tcBorders>
              <w:tr2bl w:val="single" w:sz="4" w:space="0" w:color="auto"/>
            </w:tcBorders>
          </w:tcPr>
          <w:p w14:paraId="74B8ADF2" w14:textId="77777777" w:rsidR="00427759" w:rsidRPr="005007D3" w:rsidRDefault="00427759" w:rsidP="00F41D01">
            <w:pPr>
              <w:spacing w:line="240" w:lineRule="exact"/>
              <w:jc w:val="left"/>
              <w:rPr>
                <w:sz w:val="18"/>
                <w:szCs w:val="18"/>
              </w:rPr>
            </w:pPr>
          </w:p>
        </w:tc>
      </w:tr>
      <w:tr w:rsidR="00427759" w:rsidRPr="000C336D" w14:paraId="1B744B99" w14:textId="77777777" w:rsidTr="00F41D01">
        <w:trPr>
          <w:cantSplit/>
          <w:trHeight w:val="1134"/>
        </w:trPr>
        <w:tc>
          <w:tcPr>
            <w:tcW w:w="988" w:type="dxa"/>
          </w:tcPr>
          <w:p w14:paraId="588BFEE4" w14:textId="77777777" w:rsidR="00427759" w:rsidRPr="005007D3" w:rsidRDefault="00427759" w:rsidP="00F41D01">
            <w:pPr>
              <w:spacing w:line="240" w:lineRule="exact"/>
              <w:jc w:val="left"/>
              <w:rPr>
                <w:sz w:val="18"/>
                <w:szCs w:val="18"/>
              </w:rPr>
            </w:pPr>
            <w:r w:rsidRPr="000C336D">
              <w:rPr>
                <w:rFonts w:hint="eastAsia"/>
                <w:sz w:val="18"/>
                <w:szCs w:val="18"/>
              </w:rPr>
              <w:t>動物</w:t>
            </w:r>
            <w:r w:rsidRPr="005007D3">
              <w:rPr>
                <w:rFonts w:hint="eastAsia"/>
                <w:sz w:val="18"/>
                <w:szCs w:val="18"/>
              </w:rPr>
              <w:t>プランクトン</w:t>
            </w:r>
          </w:p>
        </w:tc>
        <w:tc>
          <w:tcPr>
            <w:tcW w:w="1984" w:type="dxa"/>
          </w:tcPr>
          <w:p w14:paraId="0DBE4EDE" w14:textId="77777777" w:rsidR="00427759" w:rsidRPr="005007D3" w:rsidRDefault="00427759" w:rsidP="00F41D01">
            <w:pPr>
              <w:spacing w:line="240" w:lineRule="exact"/>
              <w:jc w:val="left"/>
              <w:rPr>
                <w:sz w:val="18"/>
                <w:szCs w:val="18"/>
              </w:rPr>
            </w:pPr>
            <w:r w:rsidRPr="005007D3">
              <w:rPr>
                <w:rFonts w:hint="eastAsia"/>
                <w:sz w:val="18"/>
                <w:szCs w:val="18"/>
              </w:rPr>
              <w:t>節足動物：蔓脚亜綱（ノープリウス期幼生）、</w:t>
            </w:r>
            <w:proofErr w:type="spellStart"/>
            <w:r w:rsidRPr="005007D3">
              <w:rPr>
                <w:i/>
                <w:iCs/>
                <w:sz w:val="18"/>
                <w:szCs w:val="18"/>
              </w:rPr>
              <w:t>Paracalanus</w:t>
            </w:r>
            <w:proofErr w:type="spellEnd"/>
            <w:r w:rsidRPr="005007D3">
              <w:rPr>
                <w:i/>
                <w:iCs/>
                <w:sz w:val="18"/>
                <w:szCs w:val="18"/>
              </w:rPr>
              <w:t xml:space="preserve"> </w:t>
            </w:r>
            <w:proofErr w:type="spellStart"/>
            <w:r w:rsidRPr="005007D3">
              <w:rPr>
                <w:i/>
                <w:iCs/>
                <w:sz w:val="18"/>
                <w:szCs w:val="18"/>
              </w:rPr>
              <w:t>crassirostris</w:t>
            </w:r>
            <w:proofErr w:type="spellEnd"/>
            <w:r>
              <w:rPr>
                <w:rFonts w:hint="eastAsia"/>
                <w:sz w:val="18"/>
                <w:szCs w:val="18"/>
              </w:rPr>
              <w:t>等</w:t>
            </w:r>
          </w:p>
          <w:p w14:paraId="58E44C8D" w14:textId="77777777" w:rsidR="00427759" w:rsidRPr="005007D3" w:rsidRDefault="00427759" w:rsidP="00F41D01">
            <w:pPr>
              <w:spacing w:line="240" w:lineRule="exact"/>
              <w:jc w:val="left"/>
              <w:rPr>
                <w:sz w:val="18"/>
                <w:szCs w:val="18"/>
              </w:rPr>
            </w:pPr>
            <w:r w:rsidRPr="005007D3">
              <w:rPr>
                <w:sz w:val="18"/>
                <w:szCs w:val="18"/>
              </w:rPr>
              <w:t>原索動物</w:t>
            </w:r>
            <w:r w:rsidRPr="005007D3">
              <w:rPr>
                <w:rFonts w:hint="eastAsia"/>
                <w:sz w:val="18"/>
                <w:szCs w:val="18"/>
              </w:rPr>
              <w:t>：</w:t>
            </w:r>
            <w:proofErr w:type="spellStart"/>
            <w:r w:rsidRPr="005007D3">
              <w:rPr>
                <w:i/>
                <w:iCs/>
                <w:sz w:val="18"/>
                <w:szCs w:val="18"/>
              </w:rPr>
              <w:t>Oikopleura</w:t>
            </w:r>
            <w:proofErr w:type="spellEnd"/>
            <w:r w:rsidRPr="005007D3">
              <w:rPr>
                <w:i/>
                <w:iCs/>
                <w:sz w:val="18"/>
                <w:szCs w:val="18"/>
              </w:rPr>
              <w:t xml:space="preserve"> dioica</w:t>
            </w:r>
            <w:r w:rsidRPr="005007D3">
              <w:rPr>
                <w:sz w:val="18"/>
                <w:szCs w:val="18"/>
              </w:rPr>
              <w:t>等</w:t>
            </w:r>
          </w:p>
        </w:tc>
        <w:tc>
          <w:tcPr>
            <w:tcW w:w="1276" w:type="dxa"/>
          </w:tcPr>
          <w:p w14:paraId="49599603" w14:textId="77777777" w:rsidR="00427759" w:rsidRPr="000C336D" w:rsidRDefault="00427759" w:rsidP="00F41D01">
            <w:pPr>
              <w:spacing w:line="240" w:lineRule="exact"/>
              <w:jc w:val="left"/>
              <w:rPr>
                <w:sz w:val="18"/>
                <w:szCs w:val="18"/>
              </w:rPr>
            </w:pPr>
            <w:r w:rsidRPr="000C336D">
              <w:rPr>
                <w:rFonts w:hint="eastAsia"/>
                <w:sz w:val="18"/>
                <w:szCs w:val="18"/>
              </w:rPr>
              <w:t>北原式定量ネットを用いた調査</w:t>
            </w:r>
          </w:p>
        </w:tc>
        <w:tc>
          <w:tcPr>
            <w:tcW w:w="2268" w:type="dxa"/>
          </w:tcPr>
          <w:p w14:paraId="0CDCD44C" w14:textId="77777777" w:rsidR="00427759" w:rsidRPr="000C336D" w:rsidRDefault="00427759" w:rsidP="00F41D01">
            <w:pPr>
              <w:spacing w:line="240" w:lineRule="exact"/>
              <w:jc w:val="left"/>
              <w:rPr>
                <w:sz w:val="18"/>
                <w:szCs w:val="18"/>
              </w:rPr>
            </w:pPr>
            <w:r w:rsidRPr="000C336D">
              <w:rPr>
                <w:rFonts w:hint="eastAsia"/>
                <w:sz w:val="18"/>
                <w:szCs w:val="18"/>
              </w:rPr>
              <w:t>節足動物：</w:t>
            </w:r>
            <w:proofErr w:type="spellStart"/>
            <w:r w:rsidRPr="005007D3">
              <w:rPr>
                <w:i/>
                <w:iCs/>
                <w:sz w:val="18"/>
                <w:szCs w:val="18"/>
              </w:rPr>
              <w:t>Oithona</w:t>
            </w:r>
            <w:proofErr w:type="spellEnd"/>
            <w:r w:rsidRPr="000C336D">
              <w:rPr>
                <w:sz w:val="18"/>
                <w:szCs w:val="18"/>
              </w:rPr>
              <w:t>属（コぺポダイト期幼生)、橈脚亜綱（ノープリウス期幼生）、</w:t>
            </w:r>
            <w:proofErr w:type="spellStart"/>
            <w:r w:rsidRPr="005007D3">
              <w:rPr>
                <w:i/>
                <w:iCs/>
                <w:sz w:val="18"/>
                <w:szCs w:val="18"/>
              </w:rPr>
              <w:t>Acartia</w:t>
            </w:r>
            <w:proofErr w:type="spellEnd"/>
            <w:r w:rsidRPr="000C336D">
              <w:rPr>
                <w:sz w:val="18"/>
                <w:szCs w:val="18"/>
              </w:rPr>
              <w:t>属（コぺポダイト期幼生)</w:t>
            </w:r>
          </w:p>
          <w:p w14:paraId="0EC92DF8" w14:textId="77777777" w:rsidR="00427759" w:rsidRPr="005007D3" w:rsidRDefault="00427759" w:rsidP="00F41D01">
            <w:pPr>
              <w:spacing w:line="240" w:lineRule="exact"/>
              <w:jc w:val="left"/>
              <w:rPr>
                <w:sz w:val="18"/>
                <w:szCs w:val="18"/>
              </w:rPr>
            </w:pPr>
            <w:r w:rsidRPr="000C336D">
              <w:rPr>
                <w:sz w:val="18"/>
                <w:szCs w:val="18"/>
              </w:rPr>
              <w:t>原索動物</w:t>
            </w:r>
            <w:r w:rsidRPr="000C336D">
              <w:rPr>
                <w:rFonts w:hint="eastAsia"/>
                <w:sz w:val="18"/>
                <w:szCs w:val="18"/>
              </w:rPr>
              <w:t>：</w:t>
            </w:r>
            <w:proofErr w:type="spellStart"/>
            <w:r w:rsidRPr="005007D3">
              <w:rPr>
                <w:i/>
                <w:iCs/>
                <w:sz w:val="18"/>
                <w:szCs w:val="18"/>
              </w:rPr>
              <w:t>Oikopleura</w:t>
            </w:r>
            <w:proofErr w:type="spellEnd"/>
            <w:r w:rsidRPr="005007D3">
              <w:rPr>
                <w:i/>
                <w:iCs/>
                <w:sz w:val="18"/>
                <w:szCs w:val="18"/>
              </w:rPr>
              <w:t xml:space="preserve"> dioica</w:t>
            </w:r>
            <w:r w:rsidRPr="000C336D">
              <w:rPr>
                <w:sz w:val="18"/>
                <w:szCs w:val="18"/>
              </w:rPr>
              <w:t>等</w:t>
            </w:r>
          </w:p>
        </w:tc>
        <w:tc>
          <w:tcPr>
            <w:tcW w:w="2551" w:type="dxa"/>
            <w:tcBorders>
              <w:bottom w:val="single" w:sz="4" w:space="0" w:color="auto"/>
              <w:tr2bl w:val="single" w:sz="4" w:space="0" w:color="auto"/>
            </w:tcBorders>
          </w:tcPr>
          <w:p w14:paraId="56F54C13" w14:textId="77777777" w:rsidR="00427759" w:rsidRPr="005007D3" w:rsidRDefault="00427759" w:rsidP="00F41D01">
            <w:pPr>
              <w:spacing w:line="240" w:lineRule="exact"/>
              <w:jc w:val="left"/>
              <w:rPr>
                <w:sz w:val="18"/>
                <w:szCs w:val="18"/>
              </w:rPr>
            </w:pPr>
          </w:p>
        </w:tc>
      </w:tr>
      <w:tr w:rsidR="00427759" w:rsidRPr="000C336D" w14:paraId="79779DC6" w14:textId="77777777" w:rsidTr="00F41D01">
        <w:tc>
          <w:tcPr>
            <w:tcW w:w="988" w:type="dxa"/>
            <w:vMerge w:val="restart"/>
          </w:tcPr>
          <w:p w14:paraId="5784E620" w14:textId="77777777" w:rsidR="00427759" w:rsidRPr="000C336D" w:rsidRDefault="00427759" w:rsidP="00F41D01">
            <w:pPr>
              <w:spacing w:line="240" w:lineRule="exact"/>
              <w:jc w:val="left"/>
              <w:rPr>
                <w:sz w:val="18"/>
                <w:szCs w:val="18"/>
              </w:rPr>
            </w:pPr>
            <w:r w:rsidRPr="000C336D">
              <w:rPr>
                <w:rFonts w:hint="eastAsia"/>
                <w:sz w:val="18"/>
                <w:szCs w:val="18"/>
              </w:rPr>
              <w:t>卵・稚仔</w:t>
            </w:r>
          </w:p>
        </w:tc>
        <w:tc>
          <w:tcPr>
            <w:tcW w:w="1984" w:type="dxa"/>
          </w:tcPr>
          <w:p w14:paraId="207D46A6" w14:textId="77777777" w:rsidR="00427759" w:rsidRPr="000C336D" w:rsidRDefault="00427759" w:rsidP="00F41D01">
            <w:pPr>
              <w:spacing w:line="240" w:lineRule="exact"/>
              <w:jc w:val="left"/>
              <w:rPr>
                <w:sz w:val="18"/>
                <w:szCs w:val="18"/>
              </w:rPr>
            </w:pPr>
            <w:r w:rsidRPr="000C336D">
              <w:rPr>
                <w:rFonts w:hint="eastAsia"/>
                <w:sz w:val="18"/>
                <w:szCs w:val="18"/>
              </w:rPr>
              <w:t>【卵】サッパ、コノシロ、カタクチイワシ等</w:t>
            </w:r>
          </w:p>
        </w:tc>
        <w:tc>
          <w:tcPr>
            <w:tcW w:w="1276" w:type="dxa"/>
            <w:vMerge w:val="restart"/>
          </w:tcPr>
          <w:p w14:paraId="010C0CCD" w14:textId="77777777" w:rsidR="00427759" w:rsidRPr="000C336D" w:rsidRDefault="00427759" w:rsidP="00F41D01">
            <w:pPr>
              <w:spacing w:line="240" w:lineRule="exact"/>
              <w:jc w:val="left"/>
              <w:rPr>
                <w:sz w:val="18"/>
                <w:szCs w:val="18"/>
              </w:rPr>
            </w:pPr>
            <w:r>
              <w:rPr>
                <w:rFonts w:hint="eastAsia"/>
                <w:sz w:val="18"/>
                <w:szCs w:val="18"/>
              </w:rPr>
              <w:t>まるち</w:t>
            </w:r>
            <w:r w:rsidRPr="005007D3">
              <w:rPr>
                <w:rFonts w:hint="eastAsia"/>
                <w:sz w:val="18"/>
                <w:szCs w:val="18"/>
              </w:rPr>
              <w:t>型改良ネットを用いた調査</w:t>
            </w:r>
          </w:p>
        </w:tc>
        <w:tc>
          <w:tcPr>
            <w:tcW w:w="2268" w:type="dxa"/>
          </w:tcPr>
          <w:p w14:paraId="4653B451" w14:textId="77777777" w:rsidR="00427759" w:rsidRPr="000C336D" w:rsidRDefault="00427759" w:rsidP="00F41D01">
            <w:pPr>
              <w:spacing w:line="240" w:lineRule="exact"/>
              <w:jc w:val="left"/>
              <w:rPr>
                <w:sz w:val="18"/>
                <w:szCs w:val="18"/>
              </w:rPr>
            </w:pPr>
            <w:r w:rsidRPr="005007D3">
              <w:rPr>
                <w:rFonts w:hint="eastAsia"/>
                <w:sz w:val="18"/>
                <w:szCs w:val="18"/>
              </w:rPr>
              <w:t>カタクチイワシ、ネズッポ科、マイワシ、スズキ等</w:t>
            </w:r>
          </w:p>
        </w:tc>
        <w:tc>
          <w:tcPr>
            <w:tcW w:w="2551" w:type="dxa"/>
            <w:tcBorders>
              <w:tr2bl w:val="single" w:sz="4" w:space="0" w:color="auto"/>
            </w:tcBorders>
          </w:tcPr>
          <w:p w14:paraId="143968D6" w14:textId="77777777" w:rsidR="00427759" w:rsidRPr="000C336D" w:rsidRDefault="00427759" w:rsidP="00F41D01">
            <w:pPr>
              <w:spacing w:line="240" w:lineRule="exact"/>
              <w:jc w:val="left"/>
              <w:rPr>
                <w:sz w:val="18"/>
                <w:szCs w:val="18"/>
              </w:rPr>
            </w:pPr>
          </w:p>
        </w:tc>
      </w:tr>
      <w:tr w:rsidR="00427759" w:rsidRPr="000C336D" w14:paraId="416F4110" w14:textId="77777777" w:rsidTr="00F41D01">
        <w:tc>
          <w:tcPr>
            <w:tcW w:w="988" w:type="dxa"/>
            <w:vMerge/>
          </w:tcPr>
          <w:p w14:paraId="7CECB26E" w14:textId="77777777" w:rsidR="00427759" w:rsidRPr="000C336D" w:rsidRDefault="00427759" w:rsidP="00F41D01">
            <w:pPr>
              <w:spacing w:line="240" w:lineRule="exact"/>
              <w:jc w:val="left"/>
              <w:rPr>
                <w:sz w:val="18"/>
                <w:szCs w:val="18"/>
              </w:rPr>
            </w:pPr>
          </w:p>
        </w:tc>
        <w:tc>
          <w:tcPr>
            <w:tcW w:w="1984" w:type="dxa"/>
          </w:tcPr>
          <w:p w14:paraId="1F862FC2" w14:textId="77777777" w:rsidR="00427759" w:rsidRPr="000C336D" w:rsidRDefault="00427759" w:rsidP="00F41D01">
            <w:pPr>
              <w:spacing w:line="240" w:lineRule="exact"/>
              <w:jc w:val="left"/>
              <w:rPr>
                <w:sz w:val="18"/>
                <w:szCs w:val="18"/>
              </w:rPr>
            </w:pPr>
            <w:r w:rsidRPr="000C336D">
              <w:rPr>
                <w:rFonts w:hint="eastAsia"/>
                <w:sz w:val="18"/>
                <w:szCs w:val="18"/>
              </w:rPr>
              <w:t>【稚仔】サッパ、カタクチイワシ、カサゴ等</w:t>
            </w:r>
          </w:p>
        </w:tc>
        <w:tc>
          <w:tcPr>
            <w:tcW w:w="1276" w:type="dxa"/>
            <w:vMerge/>
          </w:tcPr>
          <w:p w14:paraId="79E2DA73" w14:textId="77777777" w:rsidR="00427759" w:rsidRPr="000C336D" w:rsidRDefault="00427759" w:rsidP="00F41D01">
            <w:pPr>
              <w:spacing w:line="240" w:lineRule="exact"/>
              <w:jc w:val="left"/>
              <w:rPr>
                <w:sz w:val="18"/>
                <w:szCs w:val="18"/>
              </w:rPr>
            </w:pPr>
          </w:p>
        </w:tc>
        <w:tc>
          <w:tcPr>
            <w:tcW w:w="2268" w:type="dxa"/>
          </w:tcPr>
          <w:p w14:paraId="0EE357BB" w14:textId="77777777" w:rsidR="00427759" w:rsidRPr="000C336D" w:rsidRDefault="00427759" w:rsidP="00F41D01">
            <w:pPr>
              <w:spacing w:line="240" w:lineRule="exact"/>
              <w:jc w:val="left"/>
              <w:rPr>
                <w:sz w:val="18"/>
                <w:szCs w:val="18"/>
              </w:rPr>
            </w:pPr>
            <w:r w:rsidRPr="005007D3">
              <w:rPr>
                <w:rFonts w:hint="eastAsia"/>
                <w:sz w:val="18"/>
                <w:szCs w:val="18"/>
              </w:rPr>
              <w:t>カタクチイワシ、サッパ、カサゴ、ネズッポ科等</w:t>
            </w:r>
          </w:p>
        </w:tc>
        <w:tc>
          <w:tcPr>
            <w:tcW w:w="2551" w:type="dxa"/>
            <w:tcBorders>
              <w:tr2bl w:val="nil"/>
            </w:tcBorders>
          </w:tcPr>
          <w:p w14:paraId="42A94E6A" w14:textId="77777777" w:rsidR="00427759" w:rsidRPr="005007D3" w:rsidRDefault="00427759" w:rsidP="00F41D01">
            <w:pPr>
              <w:spacing w:line="240" w:lineRule="exact"/>
              <w:jc w:val="left"/>
              <w:rPr>
                <w:sz w:val="18"/>
                <w:szCs w:val="18"/>
              </w:rPr>
            </w:pPr>
            <w:r w:rsidRPr="005007D3">
              <w:rPr>
                <w:rFonts w:hint="eastAsia"/>
                <w:sz w:val="18"/>
                <w:szCs w:val="18"/>
              </w:rPr>
              <w:t>魚類：アユ</w:t>
            </w:r>
          </w:p>
          <w:p w14:paraId="74321C29" w14:textId="77777777" w:rsidR="00427759" w:rsidRPr="000C336D" w:rsidRDefault="00427759" w:rsidP="00F41D01">
            <w:pPr>
              <w:spacing w:line="240" w:lineRule="exact"/>
              <w:jc w:val="left"/>
              <w:rPr>
                <w:sz w:val="18"/>
                <w:szCs w:val="18"/>
              </w:rPr>
            </w:pPr>
            <w:r w:rsidRPr="005007D3">
              <w:rPr>
                <w:rFonts w:hint="eastAsia"/>
                <w:sz w:val="18"/>
                <w:szCs w:val="18"/>
              </w:rPr>
              <w:t>軟体動物：ヒメイカ</w:t>
            </w:r>
          </w:p>
        </w:tc>
      </w:tr>
    </w:tbl>
    <w:p w14:paraId="641FD981" w14:textId="77777777" w:rsidR="00427759" w:rsidRPr="005007D3" w:rsidRDefault="00427759" w:rsidP="00427759">
      <w:pPr>
        <w:ind w:leftChars="100" w:left="211" w:rightChars="100" w:right="211" w:firstLineChars="100" w:firstLine="211"/>
        <w:jc w:val="right"/>
        <w:rPr>
          <w:kern w:val="0"/>
          <w:sz w:val="24"/>
        </w:rPr>
      </w:pPr>
      <w:r w:rsidRPr="005007D3">
        <w:rPr>
          <w:rFonts w:hint="eastAsia"/>
          <w:kern w:val="0"/>
          <w:szCs w:val="22"/>
        </w:rPr>
        <w:t>（準備書より事務局作成）</w:t>
      </w:r>
    </w:p>
    <w:p w14:paraId="34E809C6" w14:textId="77777777" w:rsidR="00427759" w:rsidRDefault="00427759" w:rsidP="00427759">
      <w:pPr>
        <w:ind w:leftChars="6" w:left="13"/>
        <w:jc w:val="right"/>
        <w:rPr>
          <w:kern w:val="0"/>
          <w:sz w:val="24"/>
        </w:rPr>
      </w:pPr>
    </w:p>
    <w:p w14:paraId="44CBB796" w14:textId="77777777" w:rsidR="00427759" w:rsidRPr="001664B2" w:rsidRDefault="00427759" w:rsidP="00427759">
      <w:pPr>
        <w:ind w:firstLineChars="100" w:firstLine="231"/>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 xml:space="preserve">イ　</w:t>
      </w:r>
      <w:r w:rsidRPr="009C4A90">
        <w:rPr>
          <w:rFonts w:ascii="ＭＳ ゴシック" w:eastAsia="ＭＳ ゴシック" w:hAnsi="ＭＳ ゴシック" w:hint="eastAsia"/>
          <w:sz w:val="24"/>
        </w:rPr>
        <w:t>水生</w:t>
      </w:r>
      <w:r>
        <w:rPr>
          <w:rFonts w:ascii="ＭＳ ゴシック" w:eastAsia="ＭＳ ゴシック" w:hAnsi="ＭＳ ゴシック" w:hint="eastAsia"/>
          <w:sz w:val="24"/>
        </w:rPr>
        <w:t>植物</w:t>
      </w:r>
    </w:p>
    <w:p w14:paraId="564EDA58" w14:textId="35350C66" w:rsidR="00427759" w:rsidRDefault="00427759" w:rsidP="00427759">
      <w:pPr>
        <w:kinsoku w:val="0"/>
        <w:wordWrap w:val="0"/>
        <w:ind w:leftChars="100" w:left="442" w:hangingChars="100" w:hanging="231"/>
        <w:jc w:val="left"/>
        <w:rPr>
          <w:sz w:val="24"/>
          <w:shd w:val="pct15" w:color="auto" w:fill="FFFFFF"/>
        </w:rPr>
      </w:pPr>
      <w:r w:rsidRPr="001664B2">
        <w:rPr>
          <w:rFonts w:hint="eastAsia"/>
          <w:sz w:val="24"/>
        </w:rPr>
        <w:t xml:space="preserve">・　</w:t>
      </w:r>
      <w:r>
        <w:rPr>
          <w:rFonts w:hint="eastAsia"/>
          <w:sz w:val="24"/>
        </w:rPr>
        <w:t>水生植物について、主な出現種等の結果は表</w:t>
      </w:r>
      <w:r w:rsidR="00064A17">
        <w:rPr>
          <w:rFonts w:hint="eastAsia"/>
          <w:sz w:val="24"/>
        </w:rPr>
        <w:t>２－</w:t>
      </w:r>
      <w:r w:rsidR="00926C8D">
        <w:rPr>
          <w:rFonts w:hint="eastAsia"/>
          <w:sz w:val="24"/>
        </w:rPr>
        <w:t>５</w:t>
      </w:r>
      <w:r>
        <w:rPr>
          <w:rFonts w:hint="eastAsia"/>
          <w:sz w:val="24"/>
        </w:rPr>
        <w:t>－</w:t>
      </w:r>
      <w:r w:rsidR="00926C8D">
        <w:rPr>
          <w:rFonts w:hint="eastAsia"/>
          <w:sz w:val="24"/>
        </w:rPr>
        <w:t>４</w:t>
      </w:r>
      <w:r>
        <w:rPr>
          <w:rFonts w:hint="eastAsia"/>
          <w:sz w:val="24"/>
        </w:rPr>
        <w:t>のとおり文献その他の資料調査によるものが確認されているが、現地調査では重要な種は確認されなかったとしている。また、</w:t>
      </w:r>
      <w:r w:rsidRPr="00283A46">
        <w:rPr>
          <w:rFonts w:hint="eastAsia"/>
          <w:sz w:val="24"/>
        </w:rPr>
        <w:t>潮間帯生物（植物）は水温等の変化に適応能力があ</w:t>
      </w:r>
      <w:r>
        <w:rPr>
          <w:rFonts w:hint="eastAsia"/>
          <w:sz w:val="24"/>
        </w:rPr>
        <w:t>るとされていること、温排水の</w:t>
      </w:r>
      <w:r w:rsidRPr="00975209">
        <w:rPr>
          <w:rFonts w:hint="eastAsia"/>
          <w:sz w:val="24"/>
        </w:rPr>
        <w:t>１℃上昇域は海藻草類の生育場所まで及ばないこと</w:t>
      </w:r>
      <w:r>
        <w:rPr>
          <w:rFonts w:hint="eastAsia"/>
          <w:sz w:val="24"/>
        </w:rPr>
        <w:t>等、</w:t>
      </w:r>
      <w:r w:rsidRPr="00283A46">
        <w:rPr>
          <w:rFonts w:hint="eastAsia"/>
          <w:sz w:val="24"/>
        </w:rPr>
        <w:t>温排水による水温上昇域は現状に比べ減少すること</w:t>
      </w:r>
      <w:r>
        <w:rPr>
          <w:rFonts w:hint="eastAsia"/>
          <w:sz w:val="24"/>
        </w:rPr>
        <w:t>等</w:t>
      </w:r>
      <w:r w:rsidRPr="00283A46">
        <w:rPr>
          <w:rFonts w:hint="eastAsia"/>
          <w:sz w:val="24"/>
        </w:rPr>
        <w:t>から、温排水が</w:t>
      </w:r>
      <w:r>
        <w:rPr>
          <w:rFonts w:hint="eastAsia"/>
          <w:sz w:val="24"/>
        </w:rPr>
        <w:t>これらの</w:t>
      </w:r>
      <w:r w:rsidRPr="004B68EF">
        <w:rPr>
          <w:rFonts w:hint="eastAsia"/>
          <w:sz w:val="24"/>
        </w:rPr>
        <w:t>主な出現</w:t>
      </w:r>
      <w:r>
        <w:rPr>
          <w:rFonts w:hint="eastAsia"/>
          <w:sz w:val="24"/>
        </w:rPr>
        <w:t>種</w:t>
      </w:r>
      <w:r w:rsidRPr="00283A46">
        <w:rPr>
          <w:rFonts w:hint="eastAsia"/>
          <w:sz w:val="24"/>
        </w:rPr>
        <w:t>に及ぼす影響は少ないものと予測する</w:t>
      </w:r>
      <w:r>
        <w:rPr>
          <w:rFonts w:hint="eastAsia"/>
          <w:sz w:val="24"/>
        </w:rPr>
        <w:t>としている</w:t>
      </w:r>
      <w:r w:rsidRPr="00283A46">
        <w:rPr>
          <w:rFonts w:hint="eastAsia"/>
          <w:sz w:val="24"/>
        </w:rPr>
        <w:t>。</w:t>
      </w:r>
    </w:p>
    <w:p w14:paraId="2A1B4E8B" w14:textId="77777777" w:rsidR="00427759" w:rsidRPr="005007D3" w:rsidRDefault="00427759" w:rsidP="00427759">
      <w:pPr>
        <w:ind w:leftChars="6" w:left="13"/>
        <w:jc w:val="left"/>
        <w:rPr>
          <w:kern w:val="0"/>
          <w:sz w:val="24"/>
        </w:rPr>
      </w:pPr>
    </w:p>
    <w:p w14:paraId="74A0E589" w14:textId="50F99E2A" w:rsidR="00427759" w:rsidRDefault="00427759" w:rsidP="00427759">
      <w:pPr>
        <w:jc w:val="center"/>
        <w:rPr>
          <w:rFonts w:ascii="ＭＳ ゴシック" w:eastAsia="ＭＳ ゴシック" w:hAnsi="ＭＳ ゴシック"/>
          <w:kern w:val="0"/>
          <w:sz w:val="24"/>
        </w:rPr>
      </w:pPr>
      <w:r w:rsidRPr="00F97D12">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５</w:t>
      </w:r>
      <w:r w:rsidRPr="00F97D12">
        <w:rPr>
          <w:rFonts w:ascii="ＭＳ ゴシック" w:eastAsia="ＭＳ ゴシック" w:hAnsi="ＭＳ ゴシック" w:hint="eastAsia"/>
          <w:szCs w:val="22"/>
        </w:rPr>
        <w:t>－</w:t>
      </w:r>
      <w:r w:rsidR="00926C8D">
        <w:rPr>
          <w:rFonts w:ascii="ＭＳ ゴシック" w:eastAsia="ＭＳ ゴシック" w:hAnsi="ＭＳ ゴシック" w:hint="eastAsia"/>
          <w:szCs w:val="22"/>
        </w:rPr>
        <w:t>４</w:t>
      </w:r>
      <w:r>
        <w:rPr>
          <w:rFonts w:ascii="ＭＳ ゴシック" w:eastAsia="ＭＳ ゴシック" w:hAnsi="ＭＳ ゴシック" w:hint="eastAsia"/>
          <w:szCs w:val="22"/>
        </w:rPr>
        <w:t xml:space="preserve">　水生植物に関する調査結果</w:t>
      </w:r>
    </w:p>
    <w:tbl>
      <w:tblPr>
        <w:tblStyle w:val="a9"/>
        <w:tblW w:w="9067" w:type="dxa"/>
        <w:tblLook w:val="04A0" w:firstRow="1" w:lastRow="0" w:firstColumn="1" w:lastColumn="0" w:noHBand="0" w:noVBand="1"/>
      </w:tblPr>
      <w:tblGrid>
        <w:gridCol w:w="1129"/>
        <w:gridCol w:w="1843"/>
        <w:gridCol w:w="1418"/>
        <w:gridCol w:w="2835"/>
        <w:gridCol w:w="1842"/>
      </w:tblGrid>
      <w:tr w:rsidR="00427759" w:rsidRPr="00F97D12" w14:paraId="252F0648" w14:textId="77777777" w:rsidTr="00F41D01">
        <w:tc>
          <w:tcPr>
            <w:tcW w:w="1129" w:type="dxa"/>
          </w:tcPr>
          <w:p w14:paraId="5B92BE11" w14:textId="77777777" w:rsidR="00427759" w:rsidRPr="00F97D12" w:rsidRDefault="00427759" w:rsidP="00F41D01">
            <w:pPr>
              <w:spacing w:line="240" w:lineRule="exact"/>
              <w:jc w:val="left"/>
              <w:rPr>
                <w:sz w:val="18"/>
                <w:szCs w:val="18"/>
              </w:rPr>
            </w:pPr>
          </w:p>
        </w:tc>
        <w:tc>
          <w:tcPr>
            <w:tcW w:w="1843" w:type="dxa"/>
          </w:tcPr>
          <w:p w14:paraId="27927169" w14:textId="77777777" w:rsidR="00427759" w:rsidRPr="00F97D12" w:rsidRDefault="00427759" w:rsidP="00F41D01">
            <w:pPr>
              <w:spacing w:line="240" w:lineRule="exact"/>
              <w:jc w:val="left"/>
              <w:rPr>
                <w:sz w:val="18"/>
                <w:szCs w:val="18"/>
              </w:rPr>
            </w:pPr>
            <w:r w:rsidRPr="00F97D12">
              <w:rPr>
                <w:rFonts w:hint="eastAsia"/>
                <w:sz w:val="18"/>
                <w:szCs w:val="18"/>
              </w:rPr>
              <w:t>主な出現種（文献</w:t>
            </w:r>
            <w:r w:rsidRPr="002819DE">
              <w:rPr>
                <w:rFonts w:hint="eastAsia"/>
                <w:sz w:val="18"/>
                <w:szCs w:val="18"/>
              </w:rPr>
              <w:t>その他の資料調査</w:t>
            </w:r>
            <w:r w:rsidRPr="00F97D12">
              <w:rPr>
                <w:rFonts w:hint="eastAsia"/>
                <w:sz w:val="18"/>
                <w:szCs w:val="18"/>
              </w:rPr>
              <w:t>）</w:t>
            </w:r>
          </w:p>
        </w:tc>
        <w:tc>
          <w:tcPr>
            <w:tcW w:w="4253" w:type="dxa"/>
            <w:gridSpan w:val="2"/>
          </w:tcPr>
          <w:p w14:paraId="38159DD0" w14:textId="77777777" w:rsidR="00427759" w:rsidRPr="00F97D12" w:rsidRDefault="00427759" w:rsidP="00F41D01">
            <w:pPr>
              <w:spacing w:line="240" w:lineRule="exact"/>
              <w:jc w:val="left"/>
              <w:rPr>
                <w:sz w:val="18"/>
                <w:szCs w:val="18"/>
              </w:rPr>
            </w:pPr>
            <w:r w:rsidRPr="00F97D12">
              <w:rPr>
                <w:rFonts w:hint="eastAsia"/>
                <w:sz w:val="18"/>
                <w:szCs w:val="18"/>
              </w:rPr>
              <w:t>主な出現種（現地調査）</w:t>
            </w:r>
          </w:p>
        </w:tc>
        <w:tc>
          <w:tcPr>
            <w:tcW w:w="1842" w:type="dxa"/>
          </w:tcPr>
          <w:p w14:paraId="30541825" w14:textId="77777777" w:rsidR="00427759" w:rsidRPr="00F97D12" w:rsidRDefault="00427759" w:rsidP="00F41D01">
            <w:pPr>
              <w:spacing w:line="240" w:lineRule="exact"/>
              <w:jc w:val="left"/>
              <w:rPr>
                <w:sz w:val="18"/>
                <w:szCs w:val="18"/>
              </w:rPr>
            </w:pPr>
            <w:r w:rsidRPr="00F97D12">
              <w:rPr>
                <w:rFonts w:hint="eastAsia"/>
                <w:sz w:val="18"/>
                <w:szCs w:val="18"/>
              </w:rPr>
              <w:t>確認された重要な種（現地調査）</w:t>
            </w:r>
          </w:p>
        </w:tc>
      </w:tr>
      <w:tr w:rsidR="00427759" w:rsidRPr="00F97D12" w14:paraId="40015AC6" w14:textId="77777777" w:rsidTr="00F41D01">
        <w:tc>
          <w:tcPr>
            <w:tcW w:w="1129" w:type="dxa"/>
            <w:vMerge w:val="restart"/>
          </w:tcPr>
          <w:p w14:paraId="1810AC89" w14:textId="77777777" w:rsidR="00427759" w:rsidRPr="00F97D12" w:rsidRDefault="00427759" w:rsidP="00F41D01">
            <w:pPr>
              <w:spacing w:line="240" w:lineRule="exact"/>
              <w:jc w:val="left"/>
              <w:rPr>
                <w:sz w:val="18"/>
                <w:szCs w:val="18"/>
              </w:rPr>
            </w:pPr>
            <w:r w:rsidRPr="00F97D12">
              <w:rPr>
                <w:rFonts w:hint="eastAsia"/>
                <w:sz w:val="18"/>
                <w:szCs w:val="18"/>
              </w:rPr>
              <w:t>潮間帯生物（</w:t>
            </w:r>
            <w:r>
              <w:rPr>
                <w:rFonts w:hint="eastAsia"/>
                <w:sz w:val="18"/>
                <w:szCs w:val="18"/>
              </w:rPr>
              <w:t>植物</w:t>
            </w:r>
            <w:r w:rsidRPr="00F97D12">
              <w:rPr>
                <w:rFonts w:hint="eastAsia"/>
                <w:sz w:val="18"/>
                <w:szCs w:val="18"/>
              </w:rPr>
              <w:t>）</w:t>
            </w:r>
          </w:p>
        </w:tc>
        <w:tc>
          <w:tcPr>
            <w:tcW w:w="1843" w:type="dxa"/>
            <w:vMerge w:val="restart"/>
          </w:tcPr>
          <w:p w14:paraId="52B7B5F8" w14:textId="77777777" w:rsidR="00427759" w:rsidRPr="00F97D12" w:rsidRDefault="00427759" w:rsidP="00F41D01">
            <w:pPr>
              <w:spacing w:line="240" w:lineRule="exact"/>
              <w:jc w:val="left"/>
              <w:rPr>
                <w:sz w:val="18"/>
                <w:szCs w:val="18"/>
              </w:rPr>
            </w:pPr>
            <w:r>
              <w:rPr>
                <w:rFonts w:hint="eastAsia"/>
                <w:sz w:val="18"/>
                <w:szCs w:val="18"/>
              </w:rPr>
              <w:t>緑藻植物</w:t>
            </w:r>
            <w:r w:rsidRPr="00F97D12">
              <w:rPr>
                <w:rFonts w:hint="eastAsia"/>
                <w:sz w:val="18"/>
                <w:szCs w:val="18"/>
              </w:rPr>
              <w:t>：</w:t>
            </w:r>
            <w:r>
              <w:rPr>
                <w:rFonts w:hint="eastAsia"/>
                <w:sz w:val="18"/>
                <w:szCs w:val="18"/>
              </w:rPr>
              <w:t>ミル</w:t>
            </w:r>
            <w:r w:rsidRPr="00F97D12">
              <w:rPr>
                <w:rFonts w:hint="eastAsia"/>
                <w:sz w:val="18"/>
                <w:szCs w:val="18"/>
              </w:rPr>
              <w:t>等</w:t>
            </w:r>
          </w:p>
          <w:p w14:paraId="6CCCDFC1" w14:textId="77777777" w:rsidR="00427759" w:rsidRDefault="00427759" w:rsidP="00F41D01">
            <w:pPr>
              <w:spacing w:line="240" w:lineRule="exact"/>
              <w:jc w:val="left"/>
              <w:rPr>
                <w:sz w:val="18"/>
                <w:szCs w:val="18"/>
              </w:rPr>
            </w:pPr>
            <w:r>
              <w:rPr>
                <w:rFonts w:hint="eastAsia"/>
                <w:sz w:val="18"/>
                <w:szCs w:val="18"/>
              </w:rPr>
              <w:t>褐藻植物</w:t>
            </w:r>
            <w:r w:rsidRPr="00F97D12">
              <w:rPr>
                <w:rFonts w:hint="eastAsia"/>
                <w:sz w:val="18"/>
                <w:szCs w:val="18"/>
              </w:rPr>
              <w:t>：</w:t>
            </w:r>
            <w:r>
              <w:rPr>
                <w:rFonts w:hint="eastAsia"/>
                <w:sz w:val="18"/>
                <w:szCs w:val="18"/>
              </w:rPr>
              <w:t>フクロノリ</w:t>
            </w:r>
            <w:r w:rsidRPr="00F97D12">
              <w:rPr>
                <w:rFonts w:hint="eastAsia"/>
                <w:sz w:val="18"/>
                <w:szCs w:val="18"/>
              </w:rPr>
              <w:t>等</w:t>
            </w:r>
          </w:p>
          <w:p w14:paraId="0AB0E833" w14:textId="77777777" w:rsidR="00427759" w:rsidRPr="002D79DC" w:rsidRDefault="00427759" w:rsidP="00F41D01">
            <w:pPr>
              <w:spacing w:line="240" w:lineRule="exact"/>
              <w:jc w:val="left"/>
              <w:rPr>
                <w:sz w:val="18"/>
                <w:szCs w:val="18"/>
              </w:rPr>
            </w:pPr>
            <w:r>
              <w:rPr>
                <w:rFonts w:hint="eastAsia"/>
                <w:sz w:val="18"/>
                <w:szCs w:val="18"/>
              </w:rPr>
              <w:t>紅藻植物：カニノテ、ヒメテングサ、その他の藍藻綱等</w:t>
            </w:r>
          </w:p>
        </w:tc>
        <w:tc>
          <w:tcPr>
            <w:tcW w:w="1418" w:type="dxa"/>
          </w:tcPr>
          <w:p w14:paraId="3FC8B462" w14:textId="77777777" w:rsidR="00427759" w:rsidRPr="00F97D12" w:rsidRDefault="00427759" w:rsidP="00F41D01">
            <w:pPr>
              <w:spacing w:line="240" w:lineRule="exact"/>
              <w:jc w:val="left"/>
              <w:rPr>
                <w:sz w:val="18"/>
                <w:szCs w:val="18"/>
              </w:rPr>
            </w:pPr>
            <w:r w:rsidRPr="00F97D12">
              <w:rPr>
                <w:rFonts w:hint="eastAsia"/>
                <w:sz w:val="18"/>
                <w:szCs w:val="18"/>
              </w:rPr>
              <w:t>目視観察調査</w:t>
            </w:r>
          </w:p>
        </w:tc>
        <w:tc>
          <w:tcPr>
            <w:tcW w:w="2835" w:type="dxa"/>
          </w:tcPr>
          <w:p w14:paraId="11BCF4DD" w14:textId="77777777" w:rsidR="00427759" w:rsidRPr="00F97D12" w:rsidRDefault="00427759" w:rsidP="00F41D01">
            <w:pPr>
              <w:spacing w:line="240" w:lineRule="exact"/>
              <w:jc w:val="left"/>
              <w:rPr>
                <w:sz w:val="18"/>
                <w:szCs w:val="18"/>
              </w:rPr>
            </w:pPr>
            <w:r>
              <w:rPr>
                <w:rFonts w:hint="eastAsia"/>
                <w:sz w:val="18"/>
                <w:szCs w:val="18"/>
              </w:rPr>
              <w:t>緑藻植物</w:t>
            </w:r>
            <w:r w:rsidRPr="00F97D12">
              <w:rPr>
                <w:rFonts w:hint="eastAsia"/>
                <w:sz w:val="18"/>
                <w:szCs w:val="18"/>
              </w:rPr>
              <w:t>：</w:t>
            </w:r>
            <w:r>
              <w:rPr>
                <w:rFonts w:hint="eastAsia"/>
                <w:sz w:val="18"/>
                <w:szCs w:val="18"/>
              </w:rPr>
              <w:t>アオサ属（アオサタイプ）、シオグサ属、藍藻綱等</w:t>
            </w:r>
          </w:p>
        </w:tc>
        <w:tc>
          <w:tcPr>
            <w:tcW w:w="1842" w:type="dxa"/>
            <w:vMerge w:val="restart"/>
          </w:tcPr>
          <w:p w14:paraId="190A6CEC" w14:textId="77777777" w:rsidR="00427759" w:rsidRPr="00F97D12" w:rsidRDefault="00427759" w:rsidP="00F41D01">
            <w:pPr>
              <w:spacing w:line="240" w:lineRule="exact"/>
              <w:jc w:val="left"/>
              <w:rPr>
                <w:sz w:val="18"/>
                <w:szCs w:val="18"/>
              </w:rPr>
            </w:pPr>
            <w:r>
              <w:rPr>
                <w:rFonts w:hint="eastAsia"/>
                <w:sz w:val="18"/>
                <w:szCs w:val="18"/>
              </w:rPr>
              <w:t>いずれも確認されなかった</w:t>
            </w:r>
          </w:p>
        </w:tc>
      </w:tr>
      <w:tr w:rsidR="00427759" w:rsidRPr="00F97D12" w14:paraId="53F47011" w14:textId="77777777" w:rsidTr="00F41D01">
        <w:tc>
          <w:tcPr>
            <w:tcW w:w="1129" w:type="dxa"/>
            <w:vMerge/>
          </w:tcPr>
          <w:p w14:paraId="0F042AE2" w14:textId="77777777" w:rsidR="00427759" w:rsidRPr="00F97D12" w:rsidRDefault="00427759" w:rsidP="00F41D01">
            <w:pPr>
              <w:spacing w:line="240" w:lineRule="exact"/>
              <w:jc w:val="left"/>
              <w:rPr>
                <w:sz w:val="18"/>
                <w:szCs w:val="18"/>
              </w:rPr>
            </w:pPr>
          </w:p>
        </w:tc>
        <w:tc>
          <w:tcPr>
            <w:tcW w:w="1843" w:type="dxa"/>
            <w:vMerge/>
          </w:tcPr>
          <w:p w14:paraId="2DEDE87C" w14:textId="77777777" w:rsidR="00427759" w:rsidRPr="00F97D12" w:rsidRDefault="00427759" w:rsidP="00F41D01">
            <w:pPr>
              <w:spacing w:line="240" w:lineRule="exact"/>
              <w:jc w:val="left"/>
              <w:rPr>
                <w:sz w:val="18"/>
                <w:szCs w:val="18"/>
              </w:rPr>
            </w:pPr>
          </w:p>
        </w:tc>
        <w:tc>
          <w:tcPr>
            <w:tcW w:w="1418" w:type="dxa"/>
          </w:tcPr>
          <w:p w14:paraId="1AFCA25C" w14:textId="77777777" w:rsidR="00427759" w:rsidRPr="00F97D12" w:rsidRDefault="00427759" w:rsidP="00F41D01">
            <w:pPr>
              <w:spacing w:line="240" w:lineRule="exact"/>
              <w:jc w:val="left"/>
              <w:rPr>
                <w:sz w:val="18"/>
                <w:szCs w:val="18"/>
              </w:rPr>
            </w:pPr>
            <w:r w:rsidRPr="00F97D12">
              <w:rPr>
                <w:rFonts w:hint="eastAsia"/>
                <w:sz w:val="18"/>
                <w:szCs w:val="18"/>
              </w:rPr>
              <w:t>枠取り調査</w:t>
            </w:r>
          </w:p>
        </w:tc>
        <w:tc>
          <w:tcPr>
            <w:tcW w:w="2835" w:type="dxa"/>
          </w:tcPr>
          <w:p w14:paraId="68ED5792" w14:textId="77777777" w:rsidR="00427759" w:rsidRPr="00F97D12" w:rsidRDefault="00427759" w:rsidP="00F41D01">
            <w:pPr>
              <w:spacing w:line="240" w:lineRule="exact"/>
              <w:jc w:val="left"/>
              <w:rPr>
                <w:sz w:val="18"/>
                <w:szCs w:val="18"/>
              </w:rPr>
            </w:pPr>
            <w:r>
              <w:rPr>
                <w:rFonts w:hint="eastAsia"/>
                <w:sz w:val="18"/>
                <w:szCs w:val="18"/>
              </w:rPr>
              <w:t>緑藻植物</w:t>
            </w:r>
            <w:r w:rsidRPr="00F97D12">
              <w:rPr>
                <w:rFonts w:hint="eastAsia"/>
                <w:sz w:val="18"/>
                <w:szCs w:val="18"/>
              </w:rPr>
              <w:t>：</w:t>
            </w:r>
            <w:r>
              <w:rPr>
                <w:rFonts w:hint="eastAsia"/>
                <w:sz w:val="18"/>
                <w:szCs w:val="18"/>
              </w:rPr>
              <w:t>アオサ属（アオサタイプ）、シオグサ属、藍藻網等</w:t>
            </w:r>
          </w:p>
          <w:p w14:paraId="7445660F" w14:textId="77777777" w:rsidR="00427759" w:rsidRPr="00F97D12" w:rsidRDefault="00427759" w:rsidP="00F41D01">
            <w:pPr>
              <w:spacing w:line="240" w:lineRule="exact"/>
              <w:jc w:val="left"/>
              <w:rPr>
                <w:sz w:val="18"/>
                <w:szCs w:val="18"/>
              </w:rPr>
            </w:pPr>
            <w:r>
              <w:rPr>
                <w:rFonts w:hint="eastAsia"/>
                <w:sz w:val="18"/>
                <w:szCs w:val="18"/>
              </w:rPr>
              <w:t>紅藻植物</w:t>
            </w:r>
            <w:r w:rsidRPr="00F97D12">
              <w:rPr>
                <w:rFonts w:hint="eastAsia"/>
                <w:sz w:val="18"/>
                <w:szCs w:val="18"/>
              </w:rPr>
              <w:t>：</w:t>
            </w:r>
            <w:r>
              <w:rPr>
                <w:rFonts w:hint="eastAsia"/>
                <w:sz w:val="18"/>
                <w:szCs w:val="18"/>
              </w:rPr>
              <w:t>ムカデノリ属、ヒメテングサ</w:t>
            </w:r>
            <w:r w:rsidRPr="00F97D12">
              <w:rPr>
                <w:rFonts w:hint="eastAsia"/>
                <w:sz w:val="18"/>
                <w:szCs w:val="18"/>
              </w:rPr>
              <w:t>等</w:t>
            </w:r>
          </w:p>
        </w:tc>
        <w:tc>
          <w:tcPr>
            <w:tcW w:w="1842" w:type="dxa"/>
            <w:vMerge/>
          </w:tcPr>
          <w:p w14:paraId="25694E7A" w14:textId="77777777" w:rsidR="00427759" w:rsidRPr="00F97D12" w:rsidRDefault="00427759" w:rsidP="00F41D01">
            <w:pPr>
              <w:spacing w:line="240" w:lineRule="exact"/>
              <w:jc w:val="left"/>
              <w:rPr>
                <w:sz w:val="18"/>
                <w:szCs w:val="18"/>
              </w:rPr>
            </w:pPr>
          </w:p>
        </w:tc>
      </w:tr>
      <w:tr w:rsidR="00427759" w:rsidRPr="00F97D12" w14:paraId="2CE00392" w14:textId="77777777" w:rsidTr="00F41D01">
        <w:tc>
          <w:tcPr>
            <w:tcW w:w="1129" w:type="dxa"/>
          </w:tcPr>
          <w:p w14:paraId="637C1C88" w14:textId="77777777" w:rsidR="00427759" w:rsidRPr="00F97D12" w:rsidRDefault="00427759" w:rsidP="00F41D01">
            <w:pPr>
              <w:spacing w:line="240" w:lineRule="exact"/>
              <w:jc w:val="left"/>
              <w:rPr>
                <w:sz w:val="18"/>
                <w:szCs w:val="18"/>
              </w:rPr>
            </w:pPr>
            <w:r>
              <w:rPr>
                <w:rFonts w:hint="eastAsia"/>
                <w:sz w:val="18"/>
                <w:szCs w:val="18"/>
              </w:rPr>
              <w:t>海藻草類</w:t>
            </w:r>
          </w:p>
        </w:tc>
        <w:tc>
          <w:tcPr>
            <w:tcW w:w="1843" w:type="dxa"/>
          </w:tcPr>
          <w:p w14:paraId="2B5F7DE0" w14:textId="77777777" w:rsidR="00427759" w:rsidRPr="00F97D12" w:rsidRDefault="00427759" w:rsidP="00F41D01">
            <w:pPr>
              <w:spacing w:line="240" w:lineRule="exact"/>
              <w:jc w:val="left"/>
              <w:rPr>
                <w:sz w:val="18"/>
                <w:szCs w:val="18"/>
              </w:rPr>
            </w:pPr>
            <w:r>
              <w:rPr>
                <w:rFonts w:hint="eastAsia"/>
                <w:sz w:val="18"/>
                <w:szCs w:val="18"/>
              </w:rPr>
              <w:t>褐藻植物：ワカメ、シダモク等</w:t>
            </w:r>
          </w:p>
        </w:tc>
        <w:tc>
          <w:tcPr>
            <w:tcW w:w="1418" w:type="dxa"/>
          </w:tcPr>
          <w:p w14:paraId="096CC681" w14:textId="77777777" w:rsidR="00427759" w:rsidRPr="00F97D12" w:rsidRDefault="00427759" w:rsidP="00F41D01">
            <w:pPr>
              <w:spacing w:line="240" w:lineRule="exact"/>
              <w:jc w:val="left"/>
              <w:rPr>
                <w:sz w:val="18"/>
                <w:szCs w:val="18"/>
              </w:rPr>
            </w:pPr>
            <w:r>
              <w:rPr>
                <w:rFonts w:hint="eastAsia"/>
                <w:sz w:val="18"/>
                <w:szCs w:val="18"/>
              </w:rPr>
              <w:t>目視観察調査</w:t>
            </w:r>
          </w:p>
        </w:tc>
        <w:tc>
          <w:tcPr>
            <w:tcW w:w="2835" w:type="dxa"/>
          </w:tcPr>
          <w:p w14:paraId="2D080B52" w14:textId="77777777" w:rsidR="00427759" w:rsidRPr="00F97D12" w:rsidRDefault="00427759" w:rsidP="00F41D01">
            <w:pPr>
              <w:spacing w:line="240" w:lineRule="exact"/>
              <w:jc w:val="left"/>
              <w:rPr>
                <w:sz w:val="18"/>
                <w:szCs w:val="18"/>
              </w:rPr>
            </w:pPr>
            <w:r>
              <w:rPr>
                <w:rFonts w:hint="eastAsia"/>
                <w:sz w:val="18"/>
                <w:szCs w:val="18"/>
              </w:rPr>
              <w:t>褐藻植物：ワカメ</w:t>
            </w:r>
          </w:p>
        </w:tc>
        <w:tc>
          <w:tcPr>
            <w:tcW w:w="1842" w:type="dxa"/>
            <w:vMerge/>
          </w:tcPr>
          <w:p w14:paraId="28A71511" w14:textId="77777777" w:rsidR="00427759" w:rsidRPr="00F97D12" w:rsidRDefault="00427759" w:rsidP="00F41D01">
            <w:pPr>
              <w:spacing w:line="240" w:lineRule="exact"/>
              <w:jc w:val="left"/>
              <w:rPr>
                <w:sz w:val="18"/>
                <w:szCs w:val="18"/>
              </w:rPr>
            </w:pPr>
          </w:p>
        </w:tc>
      </w:tr>
      <w:tr w:rsidR="00427759" w:rsidRPr="00F97D12" w14:paraId="274D4477" w14:textId="77777777" w:rsidTr="00F41D01">
        <w:tc>
          <w:tcPr>
            <w:tcW w:w="1129" w:type="dxa"/>
          </w:tcPr>
          <w:p w14:paraId="28F5BC13" w14:textId="77777777" w:rsidR="00427759" w:rsidRDefault="00427759" w:rsidP="00F41D01">
            <w:pPr>
              <w:spacing w:line="240" w:lineRule="exact"/>
              <w:jc w:val="left"/>
              <w:rPr>
                <w:sz w:val="18"/>
                <w:szCs w:val="18"/>
              </w:rPr>
            </w:pPr>
            <w:r>
              <w:rPr>
                <w:rFonts w:hint="eastAsia"/>
                <w:sz w:val="18"/>
                <w:szCs w:val="18"/>
              </w:rPr>
              <w:t>植物プランクトン</w:t>
            </w:r>
          </w:p>
        </w:tc>
        <w:tc>
          <w:tcPr>
            <w:tcW w:w="1843" w:type="dxa"/>
          </w:tcPr>
          <w:p w14:paraId="763CFC0A" w14:textId="77777777" w:rsidR="00427759" w:rsidRDefault="00427759" w:rsidP="00F41D01">
            <w:pPr>
              <w:spacing w:line="240" w:lineRule="exact"/>
              <w:jc w:val="left"/>
              <w:rPr>
                <w:sz w:val="18"/>
                <w:szCs w:val="18"/>
              </w:rPr>
            </w:pPr>
            <w:r>
              <w:rPr>
                <w:rFonts w:hint="eastAsia"/>
                <w:sz w:val="18"/>
                <w:szCs w:val="18"/>
              </w:rPr>
              <w:t>渦鞭毛藻綱：</w:t>
            </w:r>
            <w:proofErr w:type="spellStart"/>
            <w:r w:rsidRPr="005007D3">
              <w:rPr>
                <w:i/>
                <w:iCs/>
                <w:sz w:val="18"/>
                <w:szCs w:val="18"/>
              </w:rPr>
              <w:t>Prorocentrum</w:t>
            </w:r>
            <w:proofErr w:type="spellEnd"/>
            <w:r w:rsidRPr="005007D3">
              <w:rPr>
                <w:i/>
                <w:iCs/>
                <w:sz w:val="18"/>
                <w:szCs w:val="18"/>
              </w:rPr>
              <w:t xml:space="preserve"> </w:t>
            </w:r>
            <w:proofErr w:type="spellStart"/>
            <w:r w:rsidRPr="005007D3">
              <w:rPr>
                <w:i/>
                <w:iCs/>
                <w:sz w:val="18"/>
                <w:szCs w:val="18"/>
              </w:rPr>
              <w:t>micans</w:t>
            </w:r>
            <w:proofErr w:type="spellEnd"/>
            <w:r w:rsidRPr="00970D65">
              <w:rPr>
                <w:sz w:val="18"/>
                <w:szCs w:val="18"/>
              </w:rPr>
              <w:t xml:space="preserve"> 、</w:t>
            </w:r>
            <w:r w:rsidRPr="005007D3">
              <w:rPr>
                <w:i/>
                <w:iCs/>
                <w:sz w:val="18"/>
                <w:szCs w:val="18"/>
              </w:rPr>
              <w:t>Noctiluca scintillans</w:t>
            </w:r>
            <w:r w:rsidRPr="00970D65">
              <w:rPr>
                <w:sz w:val="18"/>
                <w:szCs w:val="18"/>
              </w:rPr>
              <w:t>等</w:t>
            </w:r>
          </w:p>
        </w:tc>
        <w:tc>
          <w:tcPr>
            <w:tcW w:w="1418" w:type="dxa"/>
          </w:tcPr>
          <w:p w14:paraId="1C9E155A" w14:textId="77777777" w:rsidR="00427759" w:rsidRPr="00F97D12" w:rsidRDefault="00427759" w:rsidP="00F41D01">
            <w:pPr>
              <w:spacing w:line="240" w:lineRule="exact"/>
              <w:jc w:val="left"/>
              <w:rPr>
                <w:sz w:val="18"/>
                <w:szCs w:val="18"/>
              </w:rPr>
            </w:pPr>
            <w:r>
              <w:rPr>
                <w:rFonts w:hint="eastAsia"/>
                <w:sz w:val="18"/>
                <w:szCs w:val="18"/>
              </w:rPr>
              <w:t>採水による調査</w:t>
            </w:r>
          </w:p>
        </w:tc>
        <w:tc>
          <w:tcPr>
            <w:tcW w:w="2835" w:type="dxa"/>
          </w:tcPr>
          <w:p w14:paraId="77A5F223" w14:textId="77777777" w:rsidR="00427759" w:rsidRDefault="00427759" w:rsidP="00F41D01">
            <w:pPr>
              <w:spacing w:line="240" w:lineRule="exact"/>
              <w:jc w:val="left"/>
              <w:rPr>
                <w:sz w:val="18"/>
                <w:szCs w:val="18"/>
              </w:rPr>
            </w:pPr>
            <w:r w:rsidRPr="005007D3">
              <w:rPr>
                <w:rFonts w:hint="eastAsia"/>
                <w:sz w:val="16"/>
                <w:szCs w:val="16"/>
              </w:rPr>
              <w:t>珪藻綱：</w:t>
            </w:r>
            <w:proofErr w:type="spellStart"/>
            <w:r w:rsidRPr="005007D3">
              <w:rPr>
                <w:i/>
                <w:sz w:val="18"/>
                <w:szCs w:val="16"/>
              </w:rPr>
              <w:t>Skeletonema</w:t>
            </w:r>
            <w:proofErr w:type="spellEnd"/>
            <w:r w:rsidRPr="005007D3">
              <w:rPr>
                <w:i/>
                <w:sz w:val="18"/>
                <w:szCs w:val="16"/>
              </w:rPr>
              <w:t xml:space="preserve"> </w:t>
            </w:r>
            <w:proofErr w:type="spellStart"/>
            <w:r w:rsidRPr="005007D3">
              <w:rPr>
                <w:i/>
                <w:sz w:val="18"/>
                <w:szCs w:val="16"/>
              </w:rPr>
              <w:t>costatum</w:t>
            </w:r>
            <w:proofErr w:type="spellEnd"/>
            <w:r w:rsidRPr="005007D3">
              <w:rPr>
                <w:sz w:val="18"/>
                <w:szCs w:val="16"/>
              </w:rPr>
              <w:t xml:space="preserve"> complex</w:t>
            </w:r>
            <w:r w:rsidRPr="005007D3">
              <w:rPr>
                <w:rFonts w:hint="eastAsia"/>
                <w:sz w:val="18"/>
                <w:szCs w:val="16"/>
              </w:rPr>
              <w:t>、</w:t>
            </w:r>
            <w:proofErr w:type="spellStart"/>
            <w:r w:rsidRPr="005007D3">
              <w:rPr>
                <w:i/>
                <w:iCs/>
                <w:sz w:val="18"/>
                <w:szCs w:val="16"/>
              </w:rPr>
              <w:t>Leptocylindrus</w:t>
            </w:r>
            <w:proofErr w:type="spellEnd"/>
            <w:r w:rsidRPr="005007D3">
              <w:rPr>
                <w:i/>
                <w:iCs/>
                <w:sz w:val="18"/>
                <w:szCs w:val="16"/>
              </w:rPr>
              <w:t xml:space="preserve"> </w:t>
            </w:r>
            <w:proofErr w:type="spellStart"/>
            <w:r w:rsidRPr="005007D3">
              <w:rPr>
                <w:i/>
                <w:iCs/>
                <w:sz w:val="18"/>
                <w:szCs w:val="16"/>
              </w:rPr>
              <w:t>danicus</w:t>
            </w:r>
            <w:proofErr w:type="spellEnd"/>
            <w:r>
              <w:rPr>
                <w:rFonts w:hint="eastAsia"/>
                <w:i/>
                <w:iCs/>
                <w:sz w:val="18"/>
                <w:szCs w:val="16"/>
              </w:rPr>
              <w:t>、</w:t>
            </w:r>
            <w:r w:rsidRPr="005007D3">
              <w:rPr>
                <w:rFonts w:hint="eastAsia"/>
                <w:sz w:val="18"/>
                <w:szCs w:val="16"/>
              </w:rPr>
              <w:t>クリプト藻綱等</w:t>
            </w:r>
          </w:p>
        </w:tc>
        <w:tc>
          <w:tcPr>
            <w:tcW w:w="1842" w:type="dxa"/>
            <w:vMerge/>
            <w:tcBorders>
              <w:bottom w:val="single" w:sz="4" w:space="0" w:color="auto"/>
            </w:tcBorders>
          </w:tcPr>
          <w:p w14:paraId="34471DC1" w14:textId="77777777" w:rsidR="00427759" w:rsidRPr="00F97D12" w:rsidRDefault="00427759" w:rsidP="00F41D01">
            <w:pPr>
              <w:spacing w:line="240" w:lineRule="exact"/>
              <w:jc w:val="left"/>
              <w:rPr>
                <w:sz w:val="18"/>
                <w:szCs w:val="18"/>
              </w:rPr>
            </w:pPr>
          </w:p>
        </w:tc>
      </w:tr>
    </w:tbl>
    <w:p w14:paraId="5A484A6B" w14:textId="77777777" w:rsidR="00427759" w:rsidRDefault="00427759" w:rsidP="00427759">
      <w:pPr>
        <w:jc w:val="right"/>
        <w:rPr>
          <w:sz w:val="24"/>
        </w:rPr>
      </w:pPr>
      <w:r w:rsidRPr="00F97D12">
        <w:rPr>
          <w:rFonts w:hint="eastAsia"/>
          <w:kern w:val="0"/>
          <w:szCs w:val="22"/>
        </w:rPr>
        <w:t>（準備書より事務局作成）</w:t>
      </w:r>
    </w:p>
    <w:p w14:paraId="225BC5C3" w14:textId="77777777" w:rsidR="00427759" w:rsidRPr="001664B2"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５</w:t>
      </w:r>
      <w:r w:rsidRPr="001664B2">
        <w:rPr>
          <w:rFonts w:ascii="ＭＳ ゴシック" w:eastAsia="ＭＳ ゴシック" w:hAnsi="ＭＳ ゴシック" w:hint="eastAsia"/>
          <w:kern w:val="0"/>
          <w:sz w:val="24"/>
        </w:rPr>
        <w:t>）</w:t>
      </w:r>
      <w:r w:rsidRPr="00975209">
        <w:rPr>
          <w:rFonts w:ascii="ＭＳ ゴシック" w:eastAsia="ＭＳ ゴシック" w:hAnsi="ＭＳ ゴシック" w:hint="eastAsia"/>
          <w:kern w:val="0"/>
          <w:sz w:val="24"/>
        </w:rPr>
        <w:t>環境保全措置の実施の方針</w:t>
      </w:r>
    </w:p>
    <w:p w14:paraId="35BE89FB" w14:textId="303C211C" w:rsidR="00427759" w:rsidRPr="005007D3" w:rsidRDefault="00427759" w:rsidP="00427759">
      <w:pPr>
        <w:ind w:leftChars="109" w:left="424" w:hangingChars="84" w:hanging="194"/>
        <w:jc w:val="left"/>
        <w:rPr>
          <w:sz w:val="24"/>
          <w:shd w:val="pct15" w:color="auto" w:fill="FFFFFF"/>
        </w:rPr>
      </w:pPr>
      <w:r w:rsidRPr="00FE78DD">
        <w:rPr>
          <w:rFonts w:hint="eastAsia"/>
          <w:sz w:val="24"/>
        </w:rPr>
        <w:t xml:space="preserve">・　</w:t>
      </w:r>
      <w:r w:rsidRPr="00975209">
        <w:rPr>
          <w:rFonts w:hint="eastAsia"/>
          <w:sz w:val="24"/>
        </w:rPr>
        <w:t>高効率なコンバインドサイクル発電方式を採用することにより、復水器の冷却水量を現状の</w:t>
      </w:r>
      <w:r w:rsidRPr="00975209">
        <w:rPr>
          <w:sz w:val="24"/>
        </w:rPr>
        <w:t>79.2</w:t>
      </w:r>
      <w:r w:rsidRPr="00975209">
        <w:rPr>
          <w:rFonts w:hint="eastAsia"/>
          <w:sz w:val="24"/>
        </w:rPr>
        <w:t>㎥</w:t>
      </w:r>
      <w:r w:rsidRPr="00975209">
        <w:rPr>
          <w:sz w:val="24"/>
        </w:rPr>
        <w:t>/sから39.6</w:t>
      </w:r>
      <w:r w:rsidRPr="00975209">
        <w:rPr>
          <w:rFonts w:hint="eastAsia"/>
          <w:sz w:val="24"/>
        </w:rPr>
        <w:t>㎥</w:t>
      </w:r>
      <w:r w:rsidRPr="00975209">
        <w:rPr>
          <w:sz w:val="24"/>
        </w:rPr>
        <w:t>/sに低減し、放水流速を低減する</w:t>
      </w:r>
      <w:r>
        <w:rPr>
          <w:rFonts w:hint="eastAsia"/>
          <w:sz w:val="24"/>
        </w:rPr>
        <w:t>とともに、</w:t>
      </w:r>
      <w:r w:rsidRPr="00975209">
        <w:rPr>
          <w:rFonts w:hint="eastAsia"/>
          <w:sz w:val="24"/>
        </w:rPr>
        <w:t>取水方式は現状と同様に、低温な海水を取水できる深層取水とし、取放水温度差を現状と同じ７℃以下として温排水拡散域を低減することにより、</w:t>
      </w:r>
      <w:r>
        <w:rPr>
          <w:rFonts w:hint="eastAsia"/>
          <w:sz w:val="24"/>
        </w:rPr>
        <w:t>海域の動物の生息環境及び植物の生育環境への</w:t>
      </w:r>
      <w:r w:rsidRPr="00975209">
        <w:rPr>
          <w:rFonts w:hint="eastAsia"/>
          <w:sz w:val="24"/>
        </w:rPr>
        <w:t>影響を低減する</w:t>
      </w:r>
      <w:r>
        <w:rPr>
          <w:rFonts w:hint="eastAsia"/>
          <w:sz w:val="24"/>
        </w:rPr>
        <w:t>計画としたとしている</w:t>
      </w:r>
      <w:r w:rsidRPr="00975209">
        <w:rPr>
          <w:rFonts w:hint="eastAsia"/>
          <w:sz w:val="24"/>
        </w:rPr>
        <w:t>。</w:t>
      </w:r>
    </w:p>
    <w:p w14:paraId="69C0283D" w14:textId="24DBCBCE" w:rsidR="00427759" w:rsidRDefault="00427759" w:rsidP="00427759">
      <w:pPr>
        <w:ind w:leftChars="109" w:left="424" w:hangingChars="84" w:hanging="194"/>
        <w:jc w:val="left"/>
        <w:rPr>
          <w:sz w:val="24"/>
        </w:rPr>
      </w:pPr>
      <w:r w:rsidRPr="00FE78DD">
        <w:rPr>
          <w:rFonts w:hint="eastAsia"/>
          <w:sz w:val="24"/>
        </w:rPr>
        <w:t xml:space="preserve">・　</w:t>
      </w:r>
      <w:r w:rsidRPr="00975209">
        <w:rPr>
          <w:sz w:val="24"/>
        </w:rPr>
        <w:t>補機冷却水系への海生生物付着を防止</w:t>
      </w:r>
      <w:r>
        <w:rPr>
          <w:rFonts w:hint="eastAsia"/>
          <w:sz w:val="24"/>
        </w:rPr>
        <w:t>する</w:t>
      </w:r>
      <w:r w:rsidRPr="00975209">
        <w:rPr>
          <w:sz w:val="24"/>
        </w:rPr>
        <w:t>ため、現状と同様に海水を電気分解し生</w:t>
      </w:r>
      <w:r w:rsidRPr="00975209">
        <w:rPr>
          <w:rFonts w:hint="eastAsia"/>
          <w:sz w:val="24"/>
        </w:rPr>
        <w:t>成した次亜塩素酸ソーダの注入を行うが、放水口で残留塩素が検出されないよう管理する</w:t>
      </w:r>
      <w:r>
        <w:rPr>
          <w:rFonts w:hint="eastAsia"/>
          <w:sz w:val="24"/>
        </w:rPr>
        <w:t>ことにより、海域の動物の生息環境及び植物の生育環境への</w:t>
      </w:r>
      <w:r w:rsidRPr="00975209">
        <w:rPr>
          <w:rFonts w:hint="eastAsia"/>
          <w:sz w:val="24"/>
        </w:rPr>
        <w:t>影響を低減する</w:t>
      </w:r>
      <w:r>
        <w:rPr>
          <w:rFonts w:hint="eastAsia"/>
          <w:sz w:val="24"/>
        </w:rPr>
        <w:t>計画としたとしている</w:t>
      </w:r>
      <w:r w:rsidRPr="00975209">
        <w:rPr>
          <w:rFonts w:hint="eastAsia"/>
          <w:sz w:val="24"/>
        </w:rPr>
        <w:t>。</w:t>
      </w:r>
    </w:p>
    <w:p w14:paraId="0BD4A5FF" w14:textId="77777777" w:rsidR="00427759" w:rsidRDefault="00427759" w:rsidP="00427759">
      <w:pPr>
        <w:ind w:leftChars="109" w:left="424" w:hangingChars="84" w:hanging="194"/>
        <w:jc w:val="left"/>
        <w:rPr>
          <w:sz w:val="24"/>
        </w:rPr>
      </w:pPr>
    </w:p>
    <w:p w14:paraId="77F0E872" w14:textId="77777777" w:rsidR="00427759" w:rsidRPr="001664B2"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６</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事後調査</w:t>
      </w:r>
      <w:r w:rsidRPr="00975209">
        <w:rPr>
          <w:rFonts w:ascii="ＭＳ ゴシック" w:eastAsia="ＭＳ ゴシック" w:hAnsi="ＭＳ ゴシック" w:hint="eastAsia"/>
          <w:kern w:val="0"/>
          <w:sz w:val="24"/>
        </w:rPr>
        <w:t>の方針</w:t>
      </w:r>
    </w:p>
    <w:p w14:paraId="7012622F" w14:textId="522D6349" w:rsidR="00427759" w:rsidRPr="002A3643" w:rsidRDefault="00427759" w:rsidP="00427759">
      <w:pPr>
        <w:ind w:leftChars="109" w:left="424" w:hangingChars="84" w:hanging="194"/>
        <w:jc w:val="left"/>
        <w:rPr>
          <w:szCs w:val="22"/>
        </w:rPr>
      </w:pPr>
      <w:r w:rsidRPr="00FE78DD">
        <w:rPr>
          <w:rFonts w:hint="eastAsia"/>
          <w:sz w:val="24"/>
        </w:rPr>
        <w:t xml:space="preserve">・　</w:t>
      </w:r>
      <w:r w:rsidRPr="00975209">
        <w:rPr>
          <w:rFonts w:hint="eastAsia"/>
          <w:sz w:val="24"/>
        </w:rPr>
        <w:t>予測手法は、科学的知見に基づき実施した温排水拡散予測結果及び海生動植物の分布域や生態系的特性等の知見に基づいており、予測の不確実性は小さいものと考えられることから、</w:t>
      </w:r>
      <w:r w:rsidR="00B33D62">
        <w:rPr>
          <w:rFonts w:hint="eastAsia"/>
          <w:sz w:val="24"/>
        </w:rPr>
        <w:t>主務省令に基づく</w:t>
      </w:r>
      <w:r w:rsidRPr="00975209">
        <w:rPr>
          <w:rFonts w:hint="eastAsia"/>
          <w:sz w:val="24"/>
        </w:rPr>
        <w:t>事後調査は実施しない</w:t>
      </w:r>
      <w:r>
        <w:rPr>
          <w:rFonts w:hint="eastAsia"/>
          <w:sz w:val="24"/>
        </w:rPr>
        <w:t>としている</w:t>
      </w:r>
      <w:r w:rsidRPr="00975209">
        <w:rPr>
          <w:rFonts w:hint="eastAsia"/>
          <w:sz w:val="24"/>
        </w:rPr>
        <w:t>。</w:t>
      </w:r>
    </w:p>
    <w:p w14:paraId="0C4DA02F" w14:textId="2606ECD1" w:rsidR="006A2685" w:rsidRPr="00F34518" w:rsidRDefault="00427759" w:rsidP="00427759">
      <w:pPr>
        <w:widowControl/>
        <w:ind w:leftChars="100" w:left="442" w:hangingChars="100" w:hanging="231"/>
        <w:jc w:val="left"/>
        <w:rPr>
          <w:sz w:val="24"/>
        </w:rPr>
      </w:pPr>
      <w:bookmarkStart w:id="66" w:name="_Hlk215597822"/>
      <w:r w:rsidRPr="00F34518">
        <w:rPr>
          <w:rFonts w:hint="eastAsia"/>
          <w:sz w:val="24"/>
        </w:rPr>
        <w:lastRenderedPageBreak/>
        <w:t>・　しかしながら、</w:t>
      </w:r>
      <w:r w:rsidR="006A2685" w:rsidRPr="00F34518">
        <w:rPr>
          <w:rFonts w:hint="eastAsia"/>
          <w:sz w:val="24"/>
        </w:rPr>
        <w:t>対象事業実施区域の周辺海域は、魚類の稚仔等の海生生物にとって重要なエリアであるという特性がある。そのため、事業の実施による海生生物への影響を確認するため、関係機関と協議の上、大阪府環境影響評価条例に基づく事後調査を実施されたい。</w:t>
      </w:r>
    </w:p>
    <w:bookmarkEnd w:id="66"/>
    <w:p w14:paraId="3E931708" w14:textId="77777777" w:rsidR="006A2685" w:rsidRPr="006A2685" w:rsidRDefault="006A2685">
      <w:pPr>
        <w:widowControl/>
        <w:jc w:val="left"/>
        <w:rPr>
          <w:sz w:val="24"/>
        </w:rPr>
      </w:pPr>
      <w:r w:rsidRPr="006A2685">
        <w:rPr>
          <w:sz w:val="24"/>
        </w:rPr>
        <w:br w:type="page"/>
      </w:r>
    </w:p>
    <w:p w14:paraId="503F5C39" w14:textId="0D59679D" w:rsidR="006A2685" w:rsidRPr="002A4E16" w:rsidRDefault="006A2685" w:rsidP="006A2685">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６</w:t>
      </w:r>
      <w:r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景観</w:t>
      </w:r>
    </w:p>
    <w:p w14:paraId="29C1CE74" w14:textId="77777777" w:rsidR="006A2685" w:rsidRPr="001664B2" w:rsidRDefault="006A2685" w:rsidP="006A2685">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地域概況</w:t>
      </w:r>
    </w:p>
    <w:p w14:paraId="0B19F729" w14:textId="258BC2FD" w:rsidR="006A2685" w:rsidRPr="0051386A" w:rsidRDefault="006A2685" w:rsidP="006A2685">
      <w:pPr>
        <w:ind w:leftChars="109" w:left="424" w:hangingChars="84" w:hanging="194"/>
        <w:rPr>
          <w:color w:val="000000" w:themeColor="text1"/>
          <w:sz w:val="24"/>
        </w:rPr>
      </w:pPr>
      <w:r w:rsidRPr="0051386A">
        <w:rPr>
          <w:rFonts w:hint="eastAsia"/>
          <w:color w:val="000000" w:themeColor="text1"/>
          <w:sz w:val="24"/>
        </w:rPr>
        <w:t>・　大阪市全域が</w:t>
      </w:r>
      <w:r>
        <w:rPr>
          <w:rFonts w:hint="eastAsia"/>
          <w:color w:val="000000" w:themeColor="text1"/>
          <w:sz w:val="24"/>
        </w:rPr>
        <w:t>景観法に基づく</w:t>
      </w:r>
      <w:r w:rsidRPr="0051386A">
        <w:rPr>
          <w:rFonts w:hint="eastAsia"/>
          <w:color w:val="000000" w:themeColor="text1"/>
          <w:sz w:val="24"/>
        </w:rPr>
        <w:t>景観計画区域</w:t>
      </w:r>
      <w:r>
        <w:rPr>
          <w:rFonts w:hint="eastAsia"/>
          <w:color w:val="000000" w:themeColor="text1"/>
          <w:sz w:val="24"/>
        </w:rPr>
        <w:t>（基本届出区域、重点届出区域、まちなみ創造区域）</w:t>
      </w:r>
      <w:r w:rsidRPr="0051386A">
        <w:rPr>
          <w:rFonts w:hint="eastAsia"/>
          <w:color w:val="000000" w:themeColor="text1"/>
          <w:sz w:val="24"/>
        </w:rPr>
        <w:t>に定められて</w:t>
      </w:r>
      <w:r>
        <w:rPr>
          <w:rFonts w:hint="eastAsia"/>
          <w:color w:val="000000" w:themeColor="text1"/>
          <w:sz w:val="24"/>
        </w:rPr>
        <w:t>おり、</w:t>
      </w:r>
      <w:r w:rsidRPr="0051386A">
        <w:rPr>
          <w:rFonts w:hint="eastAsia"/>
          <w:color w:val="000000" w:themeColor="text1"/>
          <w:sz w:val="24"/>
        </w:rPr>
        <w:t>対象事業実施区域は、基本届出区域（臨海景観形成区域）に位置している。また、</w:t>
      </w:r>
      <w:r>
        <w:rPr>
          <w:rFonts w:hint="eastAsia"/>
          <w:color w:val="000000" w:themeColor="text1"/>
          <w:sz w:val="24"/>
        </w:rPr>
        <w:t>隣接する</w:t>
      </w:r>
      <w:r w:rsidRPr="0051386A">
        <w:rPr>
          <w:rFonts w:hint="eastAsia"/>
          <w:color w:val="000000" w:themeColor="text1"/>
          <w:sz w:val="24"/>
        </w:rPr>
        <w:t>堺市も全域が景観計画区域に定められている。</w:t>
      </w:r>
    </w:p>
    <w:p w14:paraId="7E2B8A27" w14:textId="1BF912A7" w:rsidR="006A2685" w:rsidRPr="007A653C" w:rsidRDefault="006A2685" w:rsidP="006A2685">
      <w:pPr>
        <w:ind w:leftChars="109" w:left="424" w:hangingChars="84" w:hanging="194"/>
        <w:rPr>
          <w:color w:val="000000" w:themeColor="text1"/>
          <w:sz w:val="24"/>
        </w:rPr>
      </w:pPr>
      <w:r w:rsidRPr="0051386A">
        <w:rPr>
          <w:rFonts w:hint="eastAsia"/>
          <w:color w:val="000000" w:themeColor="text1"/>
          <w:sz w:val="24"/>
        </w:rPr>
        <w:t xml:space="preserve">・　</w:t>
      </w:r>
      <w:r w:rsidRPr="00AE4A28">
        <w:rPr>
          <w:rFonts w:hint="eastAsia"/>
          <w:color w:val="000000" w:themeColor="text1"/>
          <w:sz w:val="24"/>
        </w:rPr>
        <w:t>対象事業実施区域</w:t>
      </w:r>
      <w:r>
        <w:rPr>
          <w:rFonts w:hint="eastAsia"/>
          <w:color w:val="000000" w:themeColor="text1"/>
          <w:sz w:val="24"/>
        </w:rPr>
        <w:t>周辺の</w:t>
      </w:r>
      <w:r w:rsidRPr="0051386A">
        <w:rPr>
          <w:rFonts w:hint="eastAsia"/>
          <w:color w:val="000000" w:themeColor="text1"/>
          <w:sz w:val="24"/>
        </w:rPr>
        <w:t>主要な眺望点は、大阪市域において</w:t>
      </w:r>
      <w:r>
        <w:rPr>
          <w:rFonts w:hint="eastAsia"/>
          <w:color w:val="000000" w:themeColor="text1"/>
          <w:sz w:val="24"/>
        </w:rPr>
        <w:t>フェリー航路（新門司～大阪南港）や</w:t>
      </w:r>
      <w:r w:rsidRPr="0051386A">
        <w:rPr>
          <w:rFonts w:hint="eastAsia"/>
          <w:color w:val="000000" w:themeColor="text1"/>
          <w:sz w:val="24"/>
        </w:rPr>
        <w:t>南港大橋等の13地点、堺市域において海とのふれあい広場等の３地点</w:t>
      </w:r>
      <w:r>
        <w:rPr>
          <w:rFonts w:hint="eastAsia"/>
          <w:color w:val="000000" w:themeColor="text1"/>
          <w:sz w:val="24"/>
        </w:rPr>
        <w:t>があ</w:t>
      </w:r>
      <w:r w:rsidRPr="0051386A">
        <w:rPr>
          <w:rFonts w:hint="eastAsia"/>
          <w:color w:val="000000" w:themeColor="text1"/>
          <w:sz w:val="24"/>
        </w:rPr>
        <w:t>る。また、</w:t>
      </w:r>
      <w:r w:rsidRPr="00AE4A28">
        <w:rPr>
          <w:rFonts w:hint="eastAsia"/>
          <w:color w:val="000000" w:themeColor="text1"/>
          <w:sz w:val="24"/>
        </w:rPr>
        <w:t>対象事業実施区域周辺の</w:t>
      </w:r>
      <w:r w:rsidRPr="0051386A">
        <w:rPr>
          <w:rFonts w:hint="eastAsia"/>
          <w:color w:val="000000" w:themeColor="text1"/>
          <w:sz w:val="24"/>
        </w:rPr>
        <w:t>景観資源については、「野鳥園臨港緑地」、「シーサイドコスモ」及び「臨海</w:t>
      </w:r>
      <w:r>
        <w:rPr>
          <w:rFonts w:hint="eastAsia"/>
          <w:color w:val="000000" w:themeColor="text1"/>
          <w:sz w:val="24"/>
        </w:rPr>
        <w:t>市街地</w:t>
      </w:r>
      <w:r w:rsidRPr="0051386A">
        <w:rPr>
          <w:rFonts w:hint="eastAsia"/>
          <w:color w:val="000000" w:themeColor="text1"/>
          <w:sz w:val="24"/>
        </w:rPr>
        <w:t>景観」等の34箇所を確認している。</w:t>
      </w:r>
    </w:p>
    <w:p w14:paraId="675FE517" w14:textId="77777777" w:rsidR="006A2685" w:rsidRPr="001664B2" w:rsidRDefault="006A2685" w:rsidP="006A2685">
      <w:pPr>
        <w:jc w:val="left"/>
        <w:rPr>
          <w:sz w:val="24"/>
        </w:rPr>
      </w:pPr>
    </w:p>
    <w:p w14:paraId="64E484FC" w14:textId="77777777" w:rsidR="006A2685" w:rsidRPr="000F12C0" w:rsidRDefault="006A2685" w:rsidP="00E21056">
      <w:pPr>
        <w:pStyle w:val="af0"/>
        <w:numPr>
          <w:ilvl w:val="0"/>
          <w:numId w:val="9"/>
        </w:numPr>
        <w:autoSpaceDE w:val="0"/>
        <w:autoSpaceDN w:val="0"/>
        <w:adjustRightInd w:val="0"/>
        <w:ind w:leftChars="0"/>
        <w:jc w:val="left"/>
        <w:rPr>
          <w:rFonts w:ascii="ＭＳ ゴシック" w:eastAsia="ＭＳ ゴシック" w:hAnsi="ＭＳ ゴシック"/>
          <w:sz w:val="24"/>
        </w:rPr>
      </w:pPr>
      <w:r w:rsidRPr="000F12C0">
        <w:rPr>
          <w:rFonts w:ascii="ＭＳ ゴシック" w:eastAsia="ＭＳ ゴシック" w:hAnsi="ＭＳ ゴシック" w:hint="eastAsia"/>
          <w:sz w:val="24"/>
        </w:rPr>
        <w:t>事業計画</w:t>
      </w:r>
    </w:p>
    <w:p w14:paraId="2DCEAB63" w14:textId="6F1067A0" w:rsidR="006A2685" w:rsidRDefault="006A2685" w:rsidP="006A2685">
      <w:pPr>
        <w:ind w:leftChars="100" w:left="442" w:hangingChars="100" w:hanging="231"/>
        <w:rPr>
          <w:color w:val="000000" w:themeColor="text1"/>
          <w:sz w:val="24"/>
          <w:shd w:val="pct15" w:color="auto" w:fill="FFFFFF"/>
        </w:rPr>
      </w:pPr>
      <w:bookmarkStart w:id="67" w:name="_Hlk210911199"/>
      <w:r>
        <w:rPr>
          <w:rFonts w:hint="eastAsia"/>
          <w:color w:val="000000" w:themeColor="text1"/>
          <w:sz w:val="24"/>
        </w:rPr>
        <w:t xml:space="preserve">・　</w:t>
      </w:r>
      <w:r w:rsidRPr="0051386A">
        <w:rPr>
          <w:rFonts w:hint="eastAsia"/>
          <w:color w:val="000000" w:themeColor="text1"/>
          <w:sz w:val="24"/>
        </w:rPr>
        <w:t>計画されている主要な建築物等は表</w:t>
      </w:r>
      <w:r w:rsidR="00064A17">
        <w:rPr>
          <w:rFonts w:hint="eastAsia"/>
          <w:color w:val="000000" w:themeColor="text1"/>
          <w:sz w:val="24"/>
        </w:rPr>
        <w:t>２－</w:t>
      </w:r>
      <w:r w:rsidR="00926C8D">
        <w:rPr>
          <w:rFonts w:hint="eastAsia"/>
          <w:color w:val="000000" w:themeColor="text1"/>
          <w:sz w:val="24"/>
        </w:rPr>
        <w:t>６</w:t>
      </w:r>
      <w:r w:rsidRPr="0051386A">
        <w:rPr>
          <w:rFonts w:hint="eastAsia"/>
          <w:color w:val="000000" w:themeColor="text1"/>
          <w:sz w:val="24"/>
        </w:rPr>
        <w:t>－１のとおり</w:t>
      </w:r>
      <w:r>
        <w:rPr>
          <w:rFonts w:hint="eastAsia"/>
          <w:color w:val="000000" w:themeColor="text1"/>
          <w:sz w:val="24"/>
        </w:rPr>
        <w:t>としている。また、建物等の高さに</w:t>
      </w:r>
      <w:r w:rsidRPr="00786294">
        <w:rPr>
          <w:rFonts w:hint="eastAsia"/>
          <w:color w:val="000000" w:themeColor="text1"/>
          <w:sz w:val="24"/>
        </w:rPr>
        <w:t>塔屋</w:t>
      </w:r>
      <w:r>
        <w:rPr>
          <w:rFonts w:hint="eastAsia"/>
          <w:color w:val="000000" w:themeColor="text1"/>
          <w:sz w:val="24"/>
        </w:rPr>
        <w:t>等が含まれているかを事業者に確認したところ、</w:t>
      </w:r>
      <w:r w:rsidRPr="00786294">
        <w:rPr>
          <w:rFonts w:hint="eastAsia"/>
          <w:color w:val="000000" w:themeColor="text1"/>
          <w:sz w:val="24"/>
        </w:rPr>
        <w:t>煙突</w:t>
      </w:r>
      <w:r>
        <w:rPr>
          <w:rFonts w:hint="eastAsia"/>
          <w:color w:val="000000" w:themeColor="text1"/>
          <w:sz w:val="24"/>
        </w:rPr>
        <w:t>及び</w:t>
      </w:r>
      <w:r w:rsidRPr="00786294">
        <w:rPr>
          <w:rFonts w:hint="eastAsia"/>
          <w:color w:val="000000" w:themeColor="text1"/>
          <w:sz w:val="24"/>
        </w:rPr>
        <w:t>現状の事務所以外は見付の高さでは</w:t>
      </w:r>
      <w:r>
        <w:rPr>
          <w:rFonts w:hint="eastAsia"/>
          <w:color w:val="000000" w:themeColor="text1"/>
          <w:sz w:val="24"/>
        </w:rPr>
        <w:t>なく、</w:t>
      </w:r>
      <w:r w:rsidRPr="00786294">
        <w:rPr>
          <w:rFonts w:hint="eastAsia"/>
          <w:color w:val="000000" w:themeColor="text1"/>
          <w:sz w:val="24"/>
        </w:rPr>
        <w:t>塔屋等を含んだ見付高さ</w:t>
      </w:r>
      <w:r>
        <w:rPr>
          <w:rFonts w:hint="eastAsia"/>
          <w:color w:val="000000" w:themeColor="text1"/>
          <w:sz w:val="24"/>
        </w:rPr>
        <w:t>は表</w:t>
      </w:r>
      <w:r w:rsidR="00064A17">
        <w:rPr>
          <w:rFonts w:hint="eastAsia"/>
          <w:color w:val="000000" w:themeColor="text1"/>
          <w:sz w:val="24"/>
        </w:rPr>
        <w:t>２－</w:t>
      </w:r>
      <w:r w:rsidR="00926C8D">
        <w:rPr>
          <w:rFonts w:hint="eastAsia"/>
          <w:color w:val="000000" w:themeColor="text1"/>
          <w:sz w:val="24"/>
        </w:rPr>
        <w:t>６</w:t>
      </w:r>
      <w:r>
        <w:rPr>
          <w:rFonts w:hint="eastAsia"/>
          <w:color w:val="000000" w:themeColor="text1"/>
          <w:sz w:val="24"/>
        </w:rPr>
        <w:t>－２のとおりであるとの回答があった</w:t>
      </w:r>
      <w:r w:rsidRPr="0051386A">
        <w:rPr>
          <w:rFonts w:hint="eastAsia"/>
          <w:color w:val="000000" w:themeColor="text1"/>
          <w:sz w:val="24"/>
        </w:rPr>
        <w:t>。</w:t>
      </w:r>
      <w:bookmarkEnd w:id="67"/>
    </w:p>
    <w:p w14:paraId="6C91C7C2" w14:textId="41FEBB03" w:rsidR="006A2685" w:rsidRPr="00704859" w:rsidRDefault="006A2685" w:rsidP="006A2685">
      <w:pPr>
        <w:ind w:leftChars="100" w:left="442" w:hangingChars="100" w:hanging="231"/>
        <w:rPr>
          <w:color w:val="000000" w:themeColor="text1"/>
          <w:sz w:val="24"/>
          <w:shd w:val="pct15" w:color="auto" w:fill="FFFFFF"/>
        </w:rPr>
      </w:pPr>
      <w:r w:rsidRPr="00704859">
        <w:rPr>
          <w:rFonts w:hint="eastAsia"/>
          <w:color w:val="000000" w:themeColor="text1"/>
          <w:sz w:val="24"/>
        </w:rPr>
        <w:t>・　煙突の太さについて事業者に確認したところ、現況施設の煙突では、周辺から視認できる部分の最大幅は約21ｍであるのに対し、計画</w:t>
      </w:r>
      <w:r w:rsidR="005223C8" w:rsidRPr="00704859">
        <w:rPr>
          <w:rFonts w:hint="eastAsia"/>
          <w:color w:val="000000" w:themeColor="text1"/>
          <w:sz w:val="24"/>
        </w:rPr>
        <w:t>設備</w:t>
      </w:r>
      <w:r w:rsidRPr="00704859">
        <w:rPr>
          <w:rFonts w:hint="eastAsia"/>
          <w:color w:val="000000" w:themeColor="text1"/>
          <w:sz w:val="24"/>
        </w:rPr>
        <w:t>の煙突は、直径約6.5ｍの筒身を</w:t>
      </w:r>
      <w:r w:rsidR="00704859">
        <w:rPr>
          <w:rFonts w:hint="eastAsia"/>
          <w:color w:val="000000" w:themeColor="text1"/>
          <w:sz w:val="24"/>
        </w:rPr>
        <w:t>３</w:t>
      </w:r>
      <w:r w:rsidRPr="00704859">
        <w:rPr>
          <w:rFonts w:hint="eastAsia"/>
          <w:color w:val="000000" w:themeColor="text1"/>
          <w:sz w:val="24"/>
        </w:rPr>
        <w:t>本集合した形状で、</w:t>
      </w:r>
      <w:r w:rsidR="00704859">
        <w:rPr>
          <w:rFonts w:hint="eastAsia"/>
          <w:color w:val="000000" w:themeColor="text1"/>
          <w:sz w:val="24"/>
        </w:rPr>
        <w:t>３</w:t>
      </w:r>
      <w:r w:rsidRPr="00704859">
        <w:rPr>
          <w:rFonts w:hint="eastAsia"/>
          <w:color w:val="000000" w:themeColor="text1"/>
          <w:sz w:val="24"/>
        </w:rPr>
        <w:t>本集合煙突の最大幅は約20ｍの計画としているとの回答があった。</w:t>
      </w:r>
    </w:p>
    <w:p w14:paraId="2FA952AA" w14:textId="1008E2AD" w:rsidR="006A2685" w:rsidRPr="00B16243" w:rsidRDefault="006A2685" w:rsidP="006A2685">
      <w:pPr>
        <w:ind w:leftChars="100" w:left="442" w:hangingChars="100" w:hanging="231"/>
        <w:rPr>
          <w:color w:val="000000" w:themeColor="text1"/>
          <w:sz w:val="24"/>
        </w:rPr>
      </w:pPr>
      <w:r w:rsidRPr="00704859">
        <w:rPr>
          <w:rFonts w:hint="eastAsia"/>
          <w:color w:val="000000" w:themeColor="text1"/>
          <w:sz w:val="24"/>
        </w:rPr>
        <w:t>・　煙突にアクセントカラーを入れる理由について事業者に確認したところ、現況施設の煙突の色彩は周辺環境との調和が図れるように、専門家の指導をもとに白に青緑のストライプを配色したデザインとしているため、計画</w:t>
      </w:r>
      <w:r w:rsidR="005223C8" w:rsidRPr="00704859">
        <w:rPr>
          <w:rFonts w:hint="eastAsia"/>
          <w:color w:val="000000" w:themeColor="text1"/>
          <w:sz w:val="24"/>
        </w:rPr>
        <w:t>設備</w:t>
      </w:r>
      <w:r w:rsidRPr="00704859">
        <w:rPr>
          <w:rFonts w:hint="eastAsia"/>
          <w:color w:val="000000" w:themeColor="text1"/>
          <w:sz w:val="24"/>
        </w:rPr>
        <w:t>の煙突についても、専門家の指導を得て、構内全体としてのまとまりを考慮し、現況施設のストライプのアクセントを継承するデザインとするとともに、アクセントカラーを筒身の中心部1/3の部分に配色することで筒身を細く見せるデザインとし、周辺環境との調和を図るためとの回答があった。</w:t>
      </w:r>
    </w:p>
    <w:p w14:paraId="0DD520E6" w14:textId="77777777" w:rsidR="006A2685" w:rsidRPr="008C7C58" w:rsidRDefault="006A2685" w:rsidP="006A2685">
      <w:pPr>
        <w:ind w:leftChars="100" w:left="442" w:hangingChars="100" w:hanging="231"/>
        <w:rPr>
          <w:color w:val="000000" w:themeColor="text1"/>
          <w:sz w:val="24"/>
          <w:shd w:val="pct15" w:color="auto" w:fill="FFFFFF"/>
        </w:rPr>
      </w:pPr>
    </w:p>
    <w:p w14:paraId="445BC290" w14:textId="77777777" w:rsidR="006A2685" w:rsidRDefault="006A2685" w:rsidP="006A2685">
      <w:pPr>
        <w:ind w:leftChars="100" w:left="442" w:hangingChars="100" w:hanging="231"/>
        <w:rPr>
          <w:color w:val="000000" w:themeColor="text1"/>
          <w:sz w:val="24"/>
          <w:shd w:val="pct15" w:color="auto" w:fill="FFFFFF"/>
        </w:rPr>
      </w:pPr>
    </w:p>
    <w:p w14:paraId="0F43F232" w14:textId="4807C126" w:rsidR="006A2685" w:rsidRDefault="006A2685" w:rsidP="006A2685">
      <w:pPr>
        <w:ind w:leftChars="100" w:left="442" w:hangingChars="100" w:hanging="231"/>
        <w:rPr>
          <w:color w:val="000000" w:themeColor="text1"/>
          <w:sz w:val="24"/>
          <w:shd w:val="pct15" w:color="auto" w:fill="FFFFFF"/>
        </w:rPr>
      </w:pPr>
    </w:p>
    <w:p w14:paraId="6C89A7E4" w14:textId="4541D87A" w:rsidR="003068AC" w:rsidRDefault="003068AC" w:rsidP="006A2685">
      <w:pPr>
        <w:ind w:leftChars="100" w:left="442" w:hangingChars="100" w:hanging="231"/>
        <w:rPr>
          <w:color w:val="000000" w:themeColor="text1"/>
          <w:sz w:val="24"/>
          <w:shd w:val="pct15" w:color="auto" w:fill="FFFFFF"/>
        </w:rPr>
      </w:pPr>
    </w:p>
    <w:p w14:paraId="0A1A94EB" w14:textId="77777777" w:rsidR="003068AC" w:rsidRDefault="003068AC" w:rsidP="006A2685">
      <w:pPr>
        <w:ind w:leftChars="100" w:left="442" w:hangingChars="100" w:hanging="231"/>
        <w:rPr>
          <w:color w:val="000000" w:themeColor="text1"/>
          <w:sz w:val="24"/>
          <w:shd w:val="pct15" w:color="auto" w:fill="FFFFFF"/>
        </w:rPr>
      </w:pPr>
    </w:p>
    <w:p w14:paraId="3CAF2083" w14:textId="77777777" w:rsidR="006A2685" w:rsidRDefault="006A2685" w:rsidP="006A2685">
      <w:pPr>
        <w:ind w:leftChars="100" w:left="442" w:hangingChars="100" w:hanging="231"/>
        <w:rPr>
          <w:color w:val="000000" w:themeColor="text1"/>
          <w:sz w:val="24"/>
          <w:shd w:val="pct15" w:color="auto" w:fill="FFFFFF"/>
        </w:rPr>
      </w:pPr>
    </w:p>
    <w:p w14:paraId="257F0BD9" w14:textId="77777777" w:rsidR="006A2685" w:rsidRDefault="006A2685" w:rsidP="006A2685">
      <w:pPr>
        <w:ind w:leftChars="100" w:left="442" w:hangingChars="100" w:hanging="231"/>
        <w:rPr>
          <w:color w:val="000000" w:themeColor="text1"/>
          <w:sz w:val="24"/>
          <w:shd w:val="pct15" w:color="auto" w:fill="FFFFFF"/>
        </w:rPr>
      </w:pPr>
    </w:p>
    <w:p w14:paraId="2BDAC561" w14:textId="27C24628" w:rsidR="006A2685" w:rsidRPr="0045505A" w:rsidRDefault="006A2685" w:rsidP="006A2685">
      <w:pPr>
        <w:ind w:leftChars="100" w:left="211"/>
        <w:jc w:val="center"/>
        <w:rPr>
          <w:rFonts w:ascii="ＭＳ ゴシック" w:eastAsia="ＭＳ ゴシック" w:hAnsi="ＭＳ ゴシック"/>
          <w:kern w:val="0"/>
          <w:szCs w:val="22"/>
        </w:rPr>
      </w:pPr>
      <w:r w:rsidRPr="0045505A">
        <w:rPr>
          <w:rFonts w:ascii="ＭＳ ゴシック" w:eastAsia="ＭＳ ゴシック" w:hAnsi="ＭＳ ゴシック" w:hint="eastAsia"/>
          <w:kern w:val="0"/>
          <w:szCs w:val="22"/>
        </w:rPr>
        <w:lastRenderedPageBreak/>
        <w:t>表</w:t>
      </w:r>
      <w:r w:rsidR="00064A17">
        <w:rPr>
          <w:rFonts w:ascii="ＭＳ ゴシック" w:eastAsia="ＭＳ ゴシック" w:hAnsi="ＭＳ ゴシック" w:hint="eastAsia"/>
          <w:kern w:val="0"/>
          <w:szCs w:val="22"/>
        </w:rPr>
        <w:t>２－</w:t>
      </w:r>
      <w:r w:rsidR="00926C8D">
        <w:rPr>
          <w:rFonts w:ascii="ＭＳ ゴシック" w:eastAsia="ＭＳ ゴシック" w:hAnsi="ＭＳ ゴシック" w:hint="eastAsia"/>
          <w:kern w:val="0"/>
          <w:szCs w:val="22"/>
        </w:rPr>
        <w:t>６</w:t>
      </w:r>
      <w:r w:rsidRPr="0045505A">
        <w:rPr>
          <w:rFonts w:ascii="ＭＳ ゴシック" w:eastAsia="ＭＳ ゴシック" w:hAnsi="ＭＳ ゴシック" w:hint="eastAsia"/>
          <w:kern w:val="0"/>
          <w:szCs w:val="22"/>
        </w:rPr>
        <w:t>－１　主要な建物等に関する事項</w:t>
      </w:r>
    </w:p>
    <w:tbl>
      <w:tblPr>
        <w:tblW w:w="8921" w:type="dxa"/>
        <w:jc w:val="center"/>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4A0" w:firstRow="1" w:lastRow="0" w:firstColumn="1" w:lastColumn="0" w:noHBand="0" w:noVBand="1"/>
      </w:tblPr>
      <w:tblGrid>
        <w:gridCol w:w="1072"/>
        <w:gridCol w:w="480"/>
        <w:gridCol w:w="804"/>
        <w:gridCol w:w="1178"/>
        <w:gridCol w:w="930"/>
        <w:gridCol w:w="1055"/>
        <w:gridCol w:w="1134"/>
        <w:gridCol w:w="1134"/>
        <w:gridCol w:w="1134"/>
      </w:tblGrid>
      <w:tr w:rsidR="006A2685" w:rsidRPr="00F75F8A" w14:paraId="1B092514" w14:textId="77777777" w:rsidTr="00F41D01">
        <w:trPr>
          <w:trHeight w:val="340"/>
          <w:jc w:val="center"/>
        </w:trPr>
        <w:tc>
          <w:tcPr>
            <w:tcW w:w="2356" w:type="dxa"/>
            <w:gridSpan w:val="3"/>
            <w:vMerge w:val="restart"/>
            <w:tcBorders>
              <w:top w:val="single" w:sz="8" w:space="0" w:color="auto"/>
              <w:right w:val="single" w:sz="8" w:space="0" w:color="auto"/>
            </w:tcBorders>
            <w:vAlign w:val="center"/>
          </w:tcPr>
          <w:p w14:paraId="02D2D5CF"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主要な建物等</w:t>
            </w:r>
          </w:p>
        </w:tc>
        <w:tc>
          <w:tcPr>
            <w:tcW w:w="3163" w:type="dxa"/>
            <w:gridSpan w:val="3"/>
            <w:tcBorders>
              <w:top w:val="single" w:sz="8" w:space="0" w:color="auto"/>
              <w:left w:val="single" w:sz="8" w:space="0" w:color="auto"/>
              <w:bottom w:val="single" w:sz="4" w:space="0" w:color="auto"/>
            </w:tcBorders>
            <w:vAlign w:val="center"/>
          </w:tcPr>
          <w:p w14:paraId="6D61292F" w14:textId="6DAD18DB" w:rsidR="006A2685" w:rsidRPr="00BA35BF" w:rsidRDefault="006A2685" w:rsidP="00F41D01">
            <w:pPr>
              <w:autoSpaceDN w:val="0"/>
              <w:adjustRightInd w:val="0"/>
              <w:snapToGrid w:val="0"/>
              <w:spacing w:line="240" w:lineRule="exact"/>
              <w:jc w:val="center"/>
              <w:rPr>
                <w:szCs w:val="22"/>
              </w:rPr>
            </w:pPr>
            <w:r w:rsidRPr="00BA35BF">
              <w:rPr>
                <w:rFonts w:hint="eastAsia"/>
                <w:szCs w:val="22"/>
              </w:rPr>
              <w:t>現状</w:t>
            </w:r>
          </w:p>
        </w:tc>
        <w:tc>
          <w:tcPr>
            <w:tcW w:w="3402" w:type="dxa"/>
            <w:gridSpan w:val="3"/>
            <w:tcBorders>
              <w:top w:val="single" w:sz="8" w:space="0" w:color="auto"/>
              <w:bottom w:val="single" w:sz="4" w:space="0" w:color="auto"/>
            </w:tcBorders>
            <w:vAlign w:val="center"/>
          </w:tcPr>
          <w:p w14:paraId="4375D8C0"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将来</w:t>
            </w:r>
          </w:p>
        </w:tc>
      </w:tr>
      <w:tr w:rsidR="006A2685" w:rsidRPr="00F75F8A" w14:paraId="387A9600" w14:textId="77777777" w:rsidTr="00F41D01">
        <w:trPr>
          <w:trHeight w:val="340"/>
          <w:jc w:val="center"/>
        </w:trPr>
        <w:tc>
          <w:tcPr>
            <w:tcW w:w="2356" w:type="dxa"/>
            <w:gridSpan w:val="3"/>
            <w:vMerge/>
            <w:tcBorders>
              <w:right w:val="single" w:sz="8" w:space="0" w:color="auto"/>
            </w:tcBorders>
            <w:vAlign w:val="center"/>
          </w:tcPr>
          <w:p w14:paraId="48E03640" w14:textId="77777777" w:rsidR="006A2685" w:rsidRPr="00BA35BF" w:rsidRDefault="006A2685" w:rsidP="00F41D01">
            <w:pPr>
              <w:autoSpaceDN w:val="0"/>
              <w:adjustRightInd w:val="0"/>
              <w:snapToGrid w:val="0"/>
              <w:spacing w:line="240" w:lineRule="exact"/>
              <w:jc w:val="center"/>
              <w:rPr>
                <w:szCs w:val="22"/>
              </w:rPr>
            </w:pPr>
          </w:p>
        </w:tc>
        <w:tc>
          <w:tcPr>
            <w:tcW w:w="1178" w:type="dxa"/>
            <w:tcBorders>
              <w:top w:val="single" w:sz="4" w:space="0" w:color="auto"/>
              <w:left w:val="single" w:sz="8" w:space="0" w:color="auto"/>
              <w:bottom w:val="single" w:sz="8" w:space="0" w:color="auto"/>
              <w:right w:val="single" w:sz="4" w:space="0" w:color="auto"/>
            </w:tcBorders>
            <w:vAlign w:val="center"/>
          </w:tcPr>
          <w:p w14:paraId="5C8E01C0"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1号機</w:t>
            </w:r>
          </w:p>
        </w:tc>
        <w:tc>
          <w:tcPr>
            <w:tcW w:w="930" w:type="dxa"/>
            <w:tcBorders>
              <w:top w:val="single" w:sz="4" w:space="0" w:color="auto"/>
              <w:left w:val="single" w:sz="4" w:space="0" w:color="auto"/>
              <w:bottom w:val="single" w:sz="8" w:space="0" w:color="auto"/>
            </w:tcBorders>
            <w:vAlign w:val="center"/>
          </w:tcPr>
          <w:p w14:paraId="4EE60E0C"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2号機</w:t>
            </w:r>
          </w:p>
        </w:tc>
        <w:tc>
          <w:tcPr>
            <w:tcW w:w="1055" w:type="dxa"/>
            <w:tcBorders>
              <w:top w:val="single" w:sz="4" w:space="0" w:color="auto"/>
              <w:bottom w:val="single" w:sz="8" w:space="0" w:color="auto"/>
            </w:tcBorders>
            <w:vAlign w:val="center"/>
          </w:tcPr>
          <w:p w14:paraId="6AB5C064"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3号機</w:t>
            </w:r>
          </w:p>
        </w:tc>
        <w:tc>
          <w:tcPr>
            <w:tcW w:w="1134" w:type="dxa"/>
            <w:tcBorders>
              <w:top w:val="single" w:sz="4" w:space="0" w:color="auto"/>
              <w:bottom w:val="single" w:sz="8" w:space="0" w:color="auto"/>
            </w:tcBorders>
            <w:vAlign w:val="center"/>
          </w:tcPr>
          <w:p w14:paraId="59A2BAF5"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新1号機</w:t>
            </w:r>
          </w:p>
        </w:tc>
        <w:tc>
          <w:tcPr>
            <w:tcW w:w="1134" w:type="dxa"/>
            <w:tcBorders>
              <w:top w:val="single" w:sz="4" w:space="0" w:color="auto"/>
              <w:bottom w:val="single" w:sz="8" w:space="0" w:color="auto"/>
              <w:right w:val="single" w:sz="4" w:space="0" w:color="auto"/>
            </w:tcBorders>
            <w:vAlign w:val="center"/>
          </w:tcPr>
          <w:p w14:paraId="52EB21CB"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新2号機</w:t>
            </w:r>
          </w:p>
        </w:tc>
        <w:tc>
          <w:tcPr>
            <w:tcW w:w="1134" w:type="dxa"/>
            <w:tcBorders>
              <w:top w:val="single" w:sz="4" w:space="0" w:color="auto"/>
              <w:left w:val="single" w:sz="4" w:space="0" w:color="auto"/>
              <w:bottom w:val="single" w:sz="8" w:space="0" w:color="auto"/>
            </w:tcBorders>
            <w:vAlign w:val="center"/>
          </w:tcPr>
          <w:p w14:paraId="217C4BF4" w14:textId="77777777" w:rsidR="006A2685" w:rsidRPr="00BA35BF" w:rsidRDefault="006A2685" w:rsidP="00F41D01">
            <w:pPr>
              <w:autoSpaceDN w:val="0"/>
              <w:adjustRightInd w:val="0"/>
              <w:snapToGrid w:val="0"/>
              <w:spacing w:line="240" w:lineRule="exact"/>
              <w:jc w:val="center"/>
              <w:rPr>
                <w:szCs w:val="22"/>
              </w:rPr>
            </w:pPr>
            <w:r w:rsidRPr="00BA35BF">
              <w:rPr>
                <w:rFonts w:hint="eastAsia"/>
                <w:szCs w:val="22"/>
              </w:rPr>
              <w:t>新3号機</w:t>
            </w:r>
          </w:p>
        </w:tc>
      </w:tr>
      <w:tr w:rsidR="006A2685" w:rsidRPr="00F75F8A" w14:paraId="0AE1697E" w14:textId="77777777" w:rsidTr="00F41D01">
        <w:trPr>
          <w:trHeight w:val="340"/>
          <w:jc w:val="center"/>
        </w:trPr>
        <w:tc>
          <w:tcPr>
            <w:tcW w:w="1072" w:type="dxa"/>
            <w:vMerge w:val="restart"/>
            <w:tcBorders>
              <w:top w:val="single" w:sz="8" w:space="0" w:color="auto"/>
            </w:tcBorders>
            <w:vAlign w:val="center"/>
          </w:tcPr>
          <w:p w14:paraId="51D946FB" w14:textId="77777777" w:rsidR="006A2685" w:rsidRPr="00BA35BF" w:rsidRDefault="006A2685" w:rsidP="00F41D01">
            <w:pPr>
              <w:autoSpaceDE w:val="0"/>
              <w:spacing w:line="240" w:lineRule="exact"/>
              <w:jc w:val="center"/>
              <w:rPr>
                <w:szCs w:val="22"/>
              </w:rPr>
            </w:pPr>
            <w:r w:rsidRPr="00BA35BF">
              <w:rPr>
                <w:rFonts w:hint="eastAsia"/>
                <w:szCs w:val="22"/>
              </w:rPr>
              <w:t>タービン建屋</w:t>
            </w:r>
          </w:p>
        </w:tc>
        <w:tc>
          <w:tcPr>
            <w:tcW w:w="1284" w:type="dxa"/>
            <w:gridSpan w:val="2"/>
            <w:tcBorders>
              <w:top w:val="single" w:sz="8" w:space="0" w:color="auto"/>
              <w:right w:val="single" w:sz="8" w:space="0" w:color="auto"/>
            </w:tcBorders>
            <w:vAlign w:val="center"/>
          </w:tcPr>
          <w:p w14:paraId="1784E1E1" w14:textId="77777777" w:rsidR="006A2685" w:rsidRPr="00BA35BF" w:rsidRDefault="006A2685" w:rsidP="00F41D01">
            <w:pPr>
              <w:autoSpaceDE w:val="0"/>
              <w:spacing w:line="240" w:lineRule="exact"/>
              <w:jc w:val="center"/>
              <w:rPr>
                <w:szCs w:val="22"/>
              </w:rPr>
            </w:pPr>
            <w:r w:rsidRPr="00BA35BF">
              <w:rPr>
                <w:rFonts w:hint="eastAsia"/>
                <w:szCs w:val="22"/>
              </w:rPr>
              <w:t>形状・寸法</w:t>
            </w:r>
          </w:p>
        </w:tc>
        <w:tc>
          <w:tcPr>
            <w:tcW w:w="3163" w:type="dxa"/>
            <w:gridSpan w:val="3"/>
            <w:tcBorders>
              <w:top w:val="single" w:sz="8" w:space="0" w:color="auto"/>
              <w:left w:val="single" w:sz="8" w:space="0" w:color="auto"/>
            </w:tcBorders>
            <w:vAlign w:val="center"/>
          </w:tcPr>
          <w:p w14:paraId="5FDA2E48" w14:textId="77777777" w:rsidR="006A2685" w:rsidRPr="00BA35BF" w:rsidRDefault="006A2685" w:rsidP="00F41D01">
            <w:pPr>
              <w:autoSpaceDE w:val="0"/>
              <w:spacing w:line="240" w:lineRule="exact"/>
              <w:jc w:val="center"/>
              <w:rPr>
                <w:szCs w:val="22"/>
              </w:rPr>
            </w:pPr>
            <w:r w:rsidRPr="00BA35BF">
              <w:rPr>
                <w:szCs w:val="22"/>
              </w:rPr>
              <w:t>矩形</w:t>
            </w:r>
          </w:p>
        </w:tc>
        <w:tc>
          <w:tcPr>
            <w:tcW w:w="1134" w:type="dxa"/>
            <w:tcBorders>
              <w:top w:val="single" w:sz="8" w:space="0" w:color="auto"/>
            </w:tcBorders>
            <w:vAlign w:val="center"/>
          </w:tcPr>
          <w:p w14:paraId="502E6D2D" w14:textId="77777777" w:rsidR="006A2685" w:rsidRPr="00BA35BF" w:rsidRDefault="006A2685" w:rsidP="00F41D01">
            <w:pPr>
              <w:autoSpaceDE w:val="0"/>
              <w:spacing w:line="240" w:lineRule="exact"/>
              <w:jc w:val="center"/>
              <w:rPr>
                <w:szCs w:val="22"/>
              </w:rPr>
            </w:pPr>
            <w:r w:rsidRPr="00BA35BF">
              <w:rPr>
                <w:szCs w:val="22"/>
              </w:rPr>
              <w:t>矩形</w:t>
            </w:r>
          </w:p>
        </w:tc>
        <w:tc>
          <w:tcPr>
            <w:tcW w:w="1134" w:type="dxa"/>
            <w:tcBorders>
              <w:top w:val="single" w:sz="8" w:space="0" w:color="auto"/>
            </w:tcBorders>
            <w:vAlign w:val="center"/>
          </w:tcPr>
          <w:p w14:paraId="201F3C34" w14:textId="77777777" w:rsidR="006A2685" w:rsidRPr="00BA35BF" w:rsidRDefault="006A2685" w:rsidP="00F41D01">
            <w:pPr>
              <w:autoSpaceDE w:val="0"/>
              <w:spacing w:line="240" w:lineRule="exact"/>
              <w:jc w:val="center"/>
              <w:rPr>
                <w:szCs w:val="22"/>
              </w:rPr>
            </w:pPr>
            <w:r w:rsidRPr="00BA35BF">
              <w:rPr>
                <w:rFonts w:hint="eastAsia"/>
                <w:szCs w:val="22"/>
              </w:rPr>
              <w:t>同左</w:t>
            </w:r>
          </w:p>
        </w:tc>
        <w:tc>
          <w:tcPr>
            <w:tcW w:w="1134" w:type="dxa"/>
            <w:tcBorders>
              <w:top w:val="single" w:sz="8" w:space="0" w:color="auto"/>
            </w:tcBorders>
            <w:vAlign w:val="center"/>
          </w:tcPr>
          <w:p w14:paraId="69555D19" w14:textId="77777777" w:rsidR="006A2685" w:rsidRPr="00BA35BF" w:rsidRDefault="006A2685" w:rsidP="00F41D01">
            <w:pPr>
              <w:autoSpaceDE w:val="0"/>
              <w:spacing w:line="240" w:lineRule="exact"/>
              <w:jc w:val="center"/>
              <w:rPr>
                <w:szCs w:val="22"/>
              </w:rPr>
            </w:pPr>
            <w:r w:rsidRPr="00BA35BF">
              <w:rPr>
                <w:rFonts w:hint="eastAsia"/>
                <w:szCs w:val="22"/>
              </w:rPr>
              <w:t>同左</w:t>
            </w:r>
          </w:p>
        </w:tc>
      </w:tr>
      <w:tr w:rsidR="006A2685" w14:paraId="32BEDAAB" w14:textId="77777777" w:rsidTr="00F41D01">
        <w:trPr>
          <w:trHeight w:val="340"/>
          <w:jc w:val="center"/>
        </w:trPr>
        <w:tc>
          <w:tcPr>
            <w:tcW w:w="1072" w:type="dxa"/>
            <w:vMerge/>
            <w:vAlign w:val="center"/>
          </w:tcPr>
          <w:p w14:paraId="0498BF59" w14:textId="77777777" w:rsidR="006A2685" w:rsidRPr="00BA35BF" w:rsidRDefault="006A2685" w:rsidP="00F41D01">
            <w:pPr>
              <w:spacing w:line="240" w:lineRule="exact"/>
              <w:rPr>
                <w:szCs w:val="22"/>
              </w:rPr>
            </w:pPr>
          </w:p>
        </w:tc>
        <w:tc>
          <w:tcPr>
            <w:tcW w:w="480" w:type="dxa"/>
            <w:vMerge w:val="restart"/>
            <w:tcBorders>
              <w:top w:val="single" w:sz="4" w:space="0" w:color="auto"/>
              <w:right w:val="single" w:sz="4" w:space="0" w:color="auto"/>
            </w:tcBorders>
            <w:vAlign w:val="center"/>
          </w:tcPr>
          <w:p w14:paraId="72F17220" w14:textId="77777777" w:rsidR="006A2685" w:rsidRPr="00BA35BF" w:rsidRDefault="006A2685" w:rsidP="00F41D01">
            <w:pPr>
              <w:spacing w:line="240" w:lineRule="exact"/>
              <w:jc w:val="center"/>
              <w:rPr>
                <w:szCs w:val="22"/>
              </w:rPr>
            </w:pPr>
            <w:r w:rsidRPr="00BA35BF">
              <w:rPr>
                <w:szCs w:val="22"/>
              </w:rPr>
              <w:t>寸法</w:t>
            </w:r>
          </w:p>
        </w:tc>
        <w:tc>
          <w:tcPr>
            <w:tcW w:w="804" w:type="dxa"/>
            <w:tcBorders>
              <w:top w:val="single" w:sz="4" w:space="0" w:color="auto"/>
              <w:left w:val="single" w:sz="4" w:space="0" w:color="auto"/>
              <w:right w:val="single" w:sz="8" w:space="0" w:color="auto"/>
            </w:tcBorders>
            <w:vAlign w:val="center"/>
          </w:tcPr>
          <w:p w14:paraId="33B429B1" w14:textId="77777777" w:rsidR="006A2685" w:rsidRPr="00BA35BF" w:rsidRDefault="006A2685" w:rsidP="00F41D01">
            <w:pPr>
              <w:spacing w:line="240" w:lineRule="exact"/>
              <w:jc w:val="center"/>
              <w:rPr>
                <w:szCs w:val="22"/>
              </w:rPr>
            </w:pPr>
            <w:r w:rsidRPr="00BA35BF">
              <w:rPr>
                <w:szCs w:val="22"/>
              </w:rPr>
              <w:t>長さ</w:t>
            </w:r>
          </w:p>
        </w:tc>
        <w:tc>
          <w:tcPr>
            <w:tcW w:w="3163" w:type="dxa"/>
            <w:gridSpan w:val="3"/>
            <w:tcBorders>
              <w:top w:val="single" w:sz="4" w:space="0" w:color="auto"/>
              <w:left w:val="single" w:sz="8" w:space="0" w:color="auto"/>
            </w:tcBorders>
            <w:vAlign w:val="center"/>
          </w:tcPr>
          <w:p w14:paraId="21B02CB7" w14:textId="77777777" w:rsidR="006A2685" w:rsidRPr="00BA35BF" w:rsidRDefault="006A2685" w:rsidP="00F41D01">
            <w:pPr>
              <w:spacing w:line="240" w:lineRule="exact"/>
              <w:jc w:val="center"/>
              <w:rPr>
                <w:szCs w:val="22"/>
              </w:rPr>
            </w:pPr>
            <w:r w:rsidRPr="00BA35BF">
              <w:rPr>
                <w:szCs w:val="22"/>
              </w:rPr>
              <w:t>34</w:t>
            </w:r>
            <w:r w:rsidRPr="00BA35BF">
              <w:rPr>
                <w:rFonts w:hint="eastAsia"/>
                <w:szCs w:val="22"/>
              </w:rPr>
              <w:t>ｍ</w:t>
            </w:r>
          </w:p>
        </w:tc>
        <w:tc>
          <w:tcPr>
            <w:tcW w:w="1134" w:type="dxa"/>
            <w:tcBorders>
              <w:top w:val="single" w:sz="4" w:space="0" w:color="auto"/>
            </w:tcBorders>
            <w:vAlign w:val="center"/>
          </w:tcPr>
          <w:p w14:paraId="7EB031E8" w14:textId="77777777" w:rsidR="006A2685" w:rsidRPr="00BA35BF" w:rsidRDefault="006A2685" w:rsidP="00F41D01">
            <w:pPr>
              <w:spacing w:line="240" w:lineRule="exact"/>
              <w:jc w:val="center"/>
              <w:rPr>
                <w:szCs w:val="22"/>
              </w:rPr>
            </w:pPr>
            <w:r w:rsidRPr="00BA35BF">
              <w:rPr>
                <w:szCs w:val="22"/>
              </w:rPr>
              <w:t>約</w:t>
            </w:r>
            <w:r w:rsidRPr="00BA35BF">
              <w:rPr>
                <w:rFonts w:hint="eastAsia"/>
                <w:szCs w:val="22"/>
              </w:rPr>
              <w:t>60ｍ</w:t>
            </w:r>
          </w:p>
        </w:tc>
        <w:tc>
          <w:tcPr>
            <w:tcW w:w="1134" w:type="dxa"/>
            <w:tcBorders>
              <w:top w:val="single" w:sz="4" w:space="0" w:color="auto"/>
            </w:tcBorders>
            <w:vAlign w:val="center"/>
          </w:tcPr>
          <w:p w14:paraId="487791C8" w14:textId="77777777" w:rsidR="006A2685" w:rsidRPr="00BA35BF" w:rsidRDefault="006A2685" w:rsidP="00F41D01">
            <w:pPr>
              <w:spacing w:line="240" w:lineRule="exact"/>
              <w:jc w:val="center"/>
              <w:rPr>
                <w:szCs w:val="22"/>
              </w:rPr>
            </w:pPr>
            <w:r w:rsidRPr="00BA35BF">
              <w:rPr>
                <w:szCs w:val="22"/>
              </w:rPr>
              <w:t>同左</w:t>
            </w:r>
          </w:p>
        </w:tc>
        <w:tc>
          <w:tcPr>
            <w:tcW w:w="1134" w:type="dxa"/>
            <w:tcBorders>
              <w:top w:val="single" w:sz="4" w:space="0" w:color="auto"/>
            </w:tcBorders>
            <w:vAlign w:val="center"/>
          </w:tcPr>
          <w:p w14:paraId="2E209347" w14:textId="77777777" w:rsidR="006A2685" w:rsidRPr="00BA35BF" w:rsidRDefault="006A2685" w:rsidP="00F41D01">
            <w:pPr>
              <w:spacing w:line="240" w:lineRule="exact"/>
              <w:jc w:val="center"/>
              <w:rPr>
                <w:szCs w:val="22"/>
              </w:rPr>
            </w:pPr>
            <w:r w:rsidRPr="00BA35BF">
              <w:rPr>
                <w:szCs w:val="22"/>
              </w:rPr>
              <w:t>同左</w:t>
            </w:r>
          </w:p>
        </w:tc>
      </w:tr>
      <w:tr w:rsidR="006A2685" w14:paraId="495924F5" w14:textId="77777777" w:rsidTr="00F41D01">
        <w:trPr>
          <w:trHeight w:val="340"/>
          <w:jc w:val="center"/>
        </w:trPr>
        <w:tc>
          <w:tcPr>
            <w:tcW w:w="1072" w:type="dxa"/>
            <w:vMerge/>
            <w:vAlign w:val="center"/>
          </w:tcPr>
          <w:p w14:paraId="5ED79DB9" w14:textId="77777777" w:rsidR="006A2685" w:rsidRPr="00BA35BF" w:rsidRDefault="006A2685" w:rsidP="00F41D01">
            <w:pPr>
              <w:spacing w:line="240" w:lineRule="exact"/>
              <w:rPr>
                <w:szCs w:val="22"/>
              </w:rPr>
            </w:pPr>
          </w:p>
        </w:tc>
        <w:tc>
          <w:tcPr>
            <w:tcW w:w="480" w:type="dxa"/>
            <w:vMerge/>
            <w:tcBorders>
              <w:right w:val="single" w:sz="4" w:space="0" w:color="auto"/>
            </w:tcBorders>
            <w:vAlign w:val="center"/>
          </w:tcPr>
          <w:p w14:paraId="10CAA69D" w14:textId="77777777" w:rsidR="006A2685" w:rsidRPr="00BA35BF" w:rsidRDefault="006A2685" w:rsidP="00F41D01">
            <w:pPr>
              <w:spacing w:line="240" w:lineRule="exact"/>
              <w:rPr>
                <w:szCs w:val="22"/>
              </w:rPr>
            </w:pPr>
          </w:p>
        </w:tc>
        <w:tc>
          <w:tcPr>
            <w:tcW w:w="804" w:type="dxa"/>
            <w:tcBorders>
              <w:top w:val="single" w:sz="4" w:space="0" w:color="auto"/>
              <w:left w:val="single" w:sz="4" w:space="0" w:color="auto"/>
              <w:right w:val="single" w:sz="8" w:space="0" w:color="auto"/>
            </w:tcBorders>
            <w:vAlign w:val="center"/>
          </w:tcPr>
          <w:p w14:paraId="496697CC" w14:textId="77777777" w:rsidR="006A2685" w:rsidRPr="00BA35BF" w:rsidRDefault="006A2685" w:rsidP="00F41D01">
            <w:pPr>
              <w:spacing w:line="240" w:lineRule="exact"/>
              <w:jc w:val="center"/>
              <w:rPr>
                <w:szCs w:val="22"/>
              </w:rPr>
            </w:pPr>
            <w:r w:rsidRPr="00BA35BF">
              <w:rPr>
                <w:szCs w:val="22"/>
              </w:rPr>
              <w:t>幅</w:t>
            </w:r>
          </w:p>
        </w:tc>
        <w:tc>
          <w:tcPr>
            <w:tcW w:w="3163" w:type="dxa"/>
            <w:gridSpan w:val="3"/>
            <w:tcBorders>
              <w:top w:val="single" w:sz="4" w:space="0" w:color="auto"/>
              <w:left w:val="single" w:sz="8" w:space="0" w:color="auto"/>
            </w:tcBorders>
            <w:vAlign w:val="center"/>
          </w:tcPr>
          <w:p w14:paraId="7FDA40E0" w14:textId="77777777" w:rsidR="006A2685" w:rsidRPr="00BA35BF" w:rsidRDefault="006A2685" w:rsidP="00F41D01">
            <w:pPr>
              <w:spacing w:line="240" w:lineRule="exact"/>
              <w:jc w:val="center"/>
              <w:rPr>
                <w:szCs w:val="22"/>
              </w:rPr>
            </w:pPr>
            <w:r w:rsidRPr="00BA35BF">
              <w:rPr>
                <w:szCs w:val="22"/>
              </w:rPr>
              <w:t>254</w:t>
            </w:r>
            <w:r w:rsidRPr="00BA35BF">
              <w:rPr>
                <w:rFonts w:hint="eastAsia"/>
                <w:szCs w:val="22"/>
              </w:rPr>
              <w:t>ｍ</w:t>
            </w:r>
          </w:p>
        </w:tc>
        <w:tc>
          <w:tcPr>
            <w:tcW w:w="1134" w:type="dxa"/>
            <w:tcBorders>
              <w:top w:val="single" w:sz="4" w:space="0" w:color="auto"/>
            </w:tcBorders>
            <w:vAlign w:val="center"/>
          </w:tcPr>
          <w:p w14:paraId="72F7D46C" w14:textId="77777777" w:rsidR="006A2685" w:rsidRPr="00BA35BF" w:rsidRDefault="006A2685" w:rsidP="00F41D01">
            <w:pPr>
              <w:spacing w:line="240" w:lineRule="exact"/>
              <w:jc w:val="center"/>
              <w:rPr>
                <w:szCs w:val="22"/>
              </w:rPr>
            </w:pPr>
            <w:r w:rsidRPr="00BA35BF">
              <w:rPr>
                <w:szCs w:val="22"/>
              </w:rPr>
              <w:t>約</w:t>
            </w:r>
            <w:r w:rsidRPr="00BA35BF">
              <w:rPr>
                <w:rFonts w:hint="eastAsia"/>
                <w:szCs w:val="22"/>
              </w:rPr>
              <w:t>36ｍ</w:t>
            </w:r>
          </w:p>
        </w:tc>
        <w:tc>
          <w:tcPr>
            <w:tcW w:w="1134" w:type="dxa"/>
            <w:tcBorders>
              <w:top w:val="single" w:sz="4" w:space="0" w:color="auto"/>
            </w:tcBorders>
            <w:vAlign w:val="center"/>
          </w:tcPr>
          <w:p w14:paraId="289D279A" w14:textId="77777777" w:rsidR="006A2685" w:rsidRPr="00BA35BF" w:rsidRDefault="006A2685" w:rsidP="00F41D01">
            <w:pPr>
              <w:spacing w:line="240" w:lineRule="exact"/>
              <w:jc w:val="center"/>
              <w:rPr>
                <w:szCs w:val="22"/>
              </w:rPr>
            </w:pPr>
            <w:r w:rsidRPr="00BA35BF">
              <w:rPr>
                <w:szCs w:val="22"/>
              </w:rPr>
              <w:t>同左</w:t>
            </w:r>
          </w:p>
        </w:tc>
        <w:tc>
          <w:tcPr>
            <w:tcW w:w="1134" w:type="dxa"/>
            <w:tcBorders>
              <w:top w:val="single" w:sz="4" w:space="0" w:color="auto"/>
            </w:tcBorders>
            <w:vAlign w:val="center"/>
          </w:tcPr>
          <w:p w14:paraId="3004F5DE" w14:textId="77777777" w:rsidR="006A2685" w:rsidRPr="00BA35BF" w:rsidRDefault="006A2685" w:rsidP="00F41D01">
            <w:pPr>
              <w:spacing w:line="240" w:lineRule="exact"/>
              <w:jc w:val="center"/>
              <w:rPr>
                <w:szCs w:val="22"/>
              </w:rPr>
            </w:pPr>
            <w:r w:rsidRPr="00BA35BF">
              <w:rPr>
                <w:szCs w:val="22"/>
              </w:rPr>
              <w:t>同左</w:t>
            </w:r>
          </w:p>
        </w:tc>
      </w:tr>
      <w:tr w:rsidR="006A2685" w14:paraId="5A681717" w14:textId="77777777" w:rsidTr="00F41D01">
        <w:trPr>
          <w:trHeight w:val="340"/>
          <w:jc w:val="center"/>
        </w:trPr>
        <w:tc>
          <w:tcPr>
            <w:tcW w:w="1072" w:type="dxa"/>
            <w:vMerge/>
            <w:vAlign w:val="center"/>
          </w:tcPr>
          <w:p w14:paraId="7BEBA6A3" w14:textId="77777777" w:rsidR="006A2685" w:rsidRPr="00BA35BF" w:rsidRDefault="006A2685" w:rsidP="00F41D01">
            <w:pPr>
              <w:spacing w:line="240" w:lineRule="exact"/>
              <w:rPr>
                <w:szCs w:val="22"/>
              </w:rPr>
            </w:pPr>
          </w:p>
        </w:tc>
        <w:tc>
          <w:tcPr>
            <w:tcW w:w="480" w:type="dxa"/>
            <w:vMerge/>
            <w:tcBorders>
              <w:right w:val="single" w:sz="4" w:space="0" w:color="auto"/>
            </w:tcBorders>
            <w:vAlign w:val="center"/>
          </w:tcPr>
          <w:p w14:paraId="1A64C10A" w14:textId="77777777" w:rsidR="006A2685" w:rsidRPr="00BA35BF" w:rsidRDefault="006A2685" w:rsidP="00F41D01">
            <w:pPr>
              <w:spacing w:line="240" w:lineRule="exact"/>
              <w:rPr>
                <w:szCs w:val="22"/>
              </w:rPr>
            </w:pPr>
          </w:p>
        </w:tc>
        <w:tc>
          <w:tcPr>
            <w:tcW w:w="804" w:type="dxa"/>
            <w:tcBorders>
              <w:top w:val="single" w:sz="4" w:space="0" w:color="auto"/>
              <w:left w:val="single" w:sz="4" w:space="0" w:color="auto"/>
              <w:right w:val="single" w:sz="8" w:space="0" w:color="auto"/>
            </w:tcBorders>
            <w:vAlign w:val="center"/>
          </w:tcPr>
          <w:p w14:paraId="264E5FFF" w14:textId="77777777" w:rsidR="006A2685" w:rsidRPr="00BA35BF" w:rsidRDefault="006A2685" w:rsidP="00F41D01">
            <w:pPr>
              <w:spacing w:line="240" w:lineRule="exact"/>
              <w:jc w:val="center"/>
              <w:rPr>
                <w:szCs w:val="22"/>
              </w:rPr>
            </w:pPr>
            <w:r w:rsidRPr="00BA35BF">
              <w:rPr>
                <w:szCs w:val="22"/>
              </w:rPr>
              <w:t>高さ</w:t>
            </w:r>
          </w:p>
        </w:tc>
        <w:tc>
          <w:tcPr>
            <w:tcW w:w="3163" w:type="dxa"/>
            <w:gridSpan w:val="3"/>
            <w:tcBorders>
              <w:top w:val="single" w:sz="4" w:space="0" w:color="auto"/>
              <w:left w:val="single" w:sz="8" w:space="0" w:color="auto"/>
            </w:tcBorders>
            <w:vAlign w:val="center"/>
          </w:tcPr>
          <w:p w14:paraId="27C5786E" w14:textId="77777777" w:rsidR="006A2685" w:rsidRPr="00BA35BF" w:rsidRDefault="006A2685" w:rsidP="00F41D01">
            <w:pPr>
              <w:spacing w:line="240" w:lineRule="exact"/>
              <w:jc w:val="center"/>
              <w:rPr>
                <w:szCs w:val="22"/>
              </w:rPr>
            </w:pPr>
            <w:r w:rsidRPr="00BA35BF">
              <w:rPr>
                <w:szCs w:val="22"/>
              </w:rPr>
              <w:t>31</w:t>
            </w:r>
            <w:r w:rsidRPr="00BA35BF">
              <w:rPr>
                <w:rFonts w:hint="eastAsia"/>
                <w:szCs w:val="22"/>
              </w:rPr>
              <w:t>ｍ</w:t>
            </w:r>
          </w:p>
        </w:tc>
        <w:tc>
          <w:tcPr>
            <w:tcW w:w="1134" w:type="dxa"/>
            <w:tcBorders>
              <w:top w:val="single" w:sz="4" w:space="0" w:color="auto"/>
            </w:tcBorders>
            <w:vAlign w:val="center"/>
          </w:tcPr>
          <w:p w14:paraId="5DA9CFAD" w14:textId="77777777" w:rsidR="006A2685" w:rsidRPr="00BA35BF" w:rsidRDefault="006A2685" w:rsidP="00F41D01">
            <w:pPr>
              <w:spacing w:line="240" w:lineRule="exact"/>
              <w:jc w:val="center"/>
              <w:rPr>
                <w:szCs w:val="22"/>
              </w:rPr>
            </w:pPr>
            <w:r w:rsidRPr="00BA35BF">
              <w:rPr>
                <w:szCs w:val="22"/>
              </w:rPr>
              <w:t>約32</w:t>
            </w:r>
            <w:r w:rsidRPr="00BA35BF">
              <w:rPr>
                <w:rFonts w:hint="eastAsia"/>
                <w:szCs w:val="22"/>
              </w:rPr>
              <w:t>ｍ</w:t>
            </w:r>
          </w:p>
        </w:tc>
        <w:tc>
          <w:tcPr>
            <w:tcW w:w="1134" w:type="dxa"/>
            <w:tcBorders>
              <w:top w:val="single" w:sz="4" w:space="0" w:color="auto"/>
            </w:tcBorders>
            <w:vAlign w:val="center"/>
          </w:tcPr>
          <w:p w14:paraId="56911722" w14:textId="77777777" w:rsidR="006A2685" w:rsidRPr="00BA35BF" w:rsidRDefault="006A2685" w:rsidP="00F41D01">
            <w:pPr>
              <w:spacing w:line="240" w:lineRule="exact"/>
              <w:jc w:val="center"/>
              <w:rPr>
                <w:szCs w:val="22"/>
              </w:rPr>
            </w:pPr>
            <w:r w:rsidRPr="00BA35BF">
              <w:rPr>
                <w:szCs w:val="22"/>
              </w:rPr>
              <w:t>同左</w:t>
            </w:r>
          </w:p>
        </w:tc>
        <w:tc>
          <w:tcPr>
            <w:tcW w:w="1134" w:type="dxa"/>
            <w:tcBorders>
              <w:top w:val="single" w:sz="4" w:space="0" w:color="auto"/>
            </w:tcBorders>
            <w:vAlign w:val="center"/>
          </w:tcPr>
          <w:p w14:paraId="173153C9" w14:textId="77777777" w:rsidR="006A2685" w:rsidRPr="00BA35BF" w:rsidRDefault="006A2685" w:rsidP="00F41D01">
            <w:pPr>
              <w:spacing w:line="240" w:lineRule="exact"/>
              <w:jc w:val="center"/>
              <w:rPr>
                <w:szCs w:val="22"/>
              </w:rPr>
            </w:pPr>
            <w:r w:rsidRPr="00BA35BF">
              <w:rPr>
                <w:szCs w:val="22"/>
              </w:rPr>
              <w:t>同左</w:t>
            </w:r>
          </w:p>
        </w:tc>
      </w:tr>
      <w:tr w:rsidR="006A2685" w:rsidRPr="00F75F8A" w14:paraId="36B112A9" w14:textId="77777777" w:rsidTr="00F41D01">
        <w:trPr>
          <w:trHeight w:val="170"/>
          <w:jc w:val="center"/>
        </w:trPr>
        <w:tc>
          <w:tcPr>
            <w:tcW w:w="1072" w:type="dxa"/>
            <w:vMerge/>
            <w:vAlign w:val="center"/>
          </w:tcPr>
          <w:p w14:paraId="664ABBB9" w14:textId="77777777" w:rsidR="006A2685" w:rsidRPr="00BA35BF" w:rsidRDefault="006A2685" w:rsidP="00F41D01">
            <w:pPr>
              <w:autoSpaceDE w:val="0"/>
              <w:spacing w:line="240" w:lineRule="exact"/>
              <w:jc w:val="center"/>
              <w:rPr>
                <w:szCs w:val="22"/>
              </w:rPr>
            </w:pPr>
          </w:p>
        </w:tc>
        <w:tc>
          <w:tcPr>
            <w:tcW w:w="1284" w:type="dxa"/>
            <w:gridSpan w:val="2"/>
            <w:tcBorders>
              <w:right w:val="single" w:sz="8" w:space="0" w:color="auto"/>
            </w:tcBorders>
            <w:vAlign w:val="center"/>
          </w:tcPr>
          <w:p w14:paraId="5C109766" w14:textId="77777777" w:rsidR="006A2685" w:rsidRPr="00BA35BF" w:rsidRDefault="006A2685" w:rsidP="00F41D01">
            <w:pPr>
              <w:autoSpaceDE w:val="0"/>
              <w:spacing w:line="240" w:lineRule="exact"/>
              <w:jc w:val="center"/>
              <w:rPr>
                <w:szCs w:val="22"/>
              </w:rPr>
            </w:pPr>
            <w:r w:rsidRPr="00BA35BF">
              <w:rPr>
                <w:rFonts w:hint="eastAsia"/>
                <w:szCs w:val="22"/>
              </w:rPr>
              <w:t>色彩</w:t>
            </w:r>
          </w:p>
        </w:tc>
        <w:tc>
          <w:tcPr>
            <w:tcW w:w="3163" w:type="dxa"/>
            <w:gridSpan w:val="3"/>
            <w:tcBorders>
              <w:left w:val="single" w:sz="8" w:space="0" w:color="auto"/>
            </w:tcBorders>
            <w:vAlign w:val="center"/>
          </w:tcPr>
          <w:p w14:paraId="038D132D" w14:textId="77777777" w:rsidR="006A2685" w:rsidRPr="00BA35BF" w:rsidRDefault="006A2685" w:rsidP="00F41D01">
            <w:pPr>
              <w:autoSpaceDE w:val="0"/>
              <w:spacing w:line="240" w:lineRule="exact"/>
              <w:jc w:val="center"/>
              <w:rPr>
                <w:szCs w:val="22"/>
              </w:rPr>
            </w:pPr>
            <w:r w:rsidRPr="00BA35BF">
              <w:rPr>
                <w:rFonts w:hint="eastAsia"/>
                <w:szCs w:val="22"/>
              </w:rPr>
              <w:t>グリーン系</w:t>
            </w:r>
          </w:p>
        </w:tc>
        <w:tc>
          <w:tcPr>
            <w:tcW w:w="3402" w:type="dxa"/>
            <w:gridSpan w:val="3"/>
            <w:vAlign w:val="center"/>
          </w:tcPr>
          <w:p w14:paraId="56256722" w14:textId="77777777" w:rsidR="006A2685" w:rsidRPr="00BA35BF" w:rsidRDefault="006A2685" w:rsidP="00F41D01">
            <w:pPr>
              <w:autoSpaceDE w:val="0"/>
              <w:spacing w:line="240" w:lineRule="exact"/>
              <w:ind w:leftChars="-50" w:left="-105" w:rightChars="-50" w:right="-105"/>
              <w:jc w:val="center"/>
              <w:rPr>
                <w:szCs w:val="22"/>
              </w:rPr>
            </w:pPr>
            <w:r w:rsidRPr="00BA35BF">
              <w:rPr>
                <w:szCs w:val="22"/>
              </w:rPr>
              <w:t>ベース:ベージュ系</w:t>
            </w:r>
          </w:p>
          <w:p w14:paraId="73F26F9F" w14:textId="77777777" w:rsidR="006A2685" w:rsidRPr="00BA35BF" w:rsidRDefault="006A2685" w:rsidP="00F41D01">
            <w:pPr>
              <w:autoSpaceDE w:val="0"/>
              <w:spacing w:line="240" w:lineRule="exact"/>
              <w:ind w:leftChars="-50" w:left="-105" w:rightChars="-50" w:right="-105"/>
              <w:jc w:val="center"/>
              <w:rPr>
                <w:szCs w:val="22"/>
              </w:rPr>
            </w:pPr>
            <w:r w:rsidRPr="00BA35BF">
              <w:rPr>
                <w:szCs w:val="22"/>
              </w:rPr>
              <w:t>アクセント:青緑系</w:t>
            </w:r>
          </w:p>
        </w:tc>
      </w:tr>
      <w:tr w:rsidR="006A2685" w:rsidRPr="00F75F8A" w14:paraId="79CB3C01" w14:textId="77777777" w:rsidTr="00F41D01">
        <w:trPr>
          <w:trHeight w:val="340"/>
          <w:jc w:val="center"/>
        </w:trPr>
        <w:tc>
          <w:tcPr>
            <w:tcW w:w="1072" w:type="dxa"/>
            <w:vMerge w:val="restart"/>
            <w:vAlign w:val="center"/>
          </w:tcPr>
          <w:p w14:paraId="4225A673" w14:textId="77777777" w:rsidR="006A2685" w:rsidRPr="00BA35BF" w:rsidRDefault="006A2685" w:rsidP="00F41D01">
            <w:pPr>
              <w:autoSpaceDE w:val="0"/>
              <w:spacing w:line="240" w:lineRule="exact"/>
              <w:jc w:val="center"/>
              <w:rPr>
                <w:szCs w:val="22"/>
              </w:rPr>
            </w:pPr>
            <w:r w:rsidRPr="00BA35BF">
              <w:rPr>
                <w:rFonts w:hint="eastAsia"/>
                <w:szCs w:val="22"/>
              </w:rPr>
              <w:t>ボイラー</w:t>
            </w:r>
          </w:p>
          <w:p w14:paraId="396F6770" w14:textId="77777777" w:rsidR="006A2685" w:rsidRPr="00BA35BF" w:rsidRDefault="006A2685" w:rsidP="00F41D01">
            <w:pPr>
              <w:autoSpaceDE w:val="0"/>
              <w:spacing w:line="240" w:lineRule="exact"/>
              <w:jc w:val="center"/>
              <w:rPr>
                <w:szCs w:val="22"/>
              </w:rPr>
            </w:pPr>
            <w:r w:rsidRPr="00BA35BF">
              <w:rPr>
                <w:rFonts w:hint="eastAsia"/>
                <w:szCs w:val="22"/>
              </w:rPr>
              <w:t>又は</w:t>
            </w:r>
          </w:p>
          <w:p w14:paraId="01E00F7B" w14:textId="77777777" w:rsidR="006A2685" w:rsidRPr="00BA35BF" w:rsidRDefault="006A2685" w:rsidP="00F41D01">
            <w:pPr>
              <w:autoSpaceDE w:val="0"/>
              <w:spacing w:line="240" w:lineRule="exact"/>
              <w:jc w:val="center"/>
              <w:rPr>
                <w:szCs w:val="22"/>
              </w:rPr>
            </w:pPr>
            <w:r w:rsidRPr="00BA35BF">
              <w:rPr>
                <w:rFonts w:hint="eastAsia"/>
                <w:szCs w:val="22"/>
              </w:rPr>
              <w:t>排熱回収ボイラー</w:t>
            </w:r>
          </w:p>
        </w:tc>
        <w:tc>
          <w:tcPr>
            <w:tcW w:w="1284" w:type="dxa"/>
            <w:gridSpan w:val="2"/>
            <w:tcBorders>
              <w:right w:val="single" w:sz="8" w:space="0" w:color="auto"/>
            </w:tcBorders>
            <w:vAlign w:val="center"/>
          </w:tcPr>
          <w:p w14:paraId="0BBE825B" w14:textId="77777777" w:rsidR="006A2685" w:rsidRPr="00BA35BF" w:rsidRDefault="006A2685" w:rsidP="00F41D01">
            <w:pPr>
              <w:autoSpaceDE w:val="0"/>
              <w:spacing w:line="240" w:lineRule="exact"/>
              <w:jc w:val="center"/>
              <w:rPr>
                <w:szCs w:val="22"/>
              </w:rPr>
            </w:pPr>
            <w:r w:rsidRPr="00BA35BF">
              <w:rPr>
                <w:rFonts w:hint="eastAsia"/>
                <w:szCs w:val="22"/>
              </w:rPr>
              <w:t>形状</w:t>
            </w:r>
          </w:p>
        </w:tc>
        <w:tc>
          <w:tcPr>
            <w:tcW w:w="1178" w:type="dxa"/>
            <w:tcBorders>
              <w:left w:val="single" w:sz="8" w:space="0" w:color="auto"/>
            </w:tcBorders>
            <w:vAlign w:val="center"/>
          </w:tcPr>
          <w:p w14:paraId="269B9808" w14:textId="77777777" w:rsidR="006A2685" w:rsidRPr="00BA35BF" w:rsidRDefault="006A2685" w:rsidP="00F41D01">
            <w:pPr>
              <w:spacing w:line="240" w:lineRule="exact"/>
              <w:jc w:val="center"/>
              <w:rPr>
                <w:szCs w:val="22"/>
              </w:rPr>
            </w:pPr>
            <w:r w:rsidRPr="00BA35BF">
              <w:rPr>
                <w:szCs w:val="22"/>
              </w:rPr>
              <w:t>矩形</w:t>
            </w:r>
          </w:p>
        </w:tc>
        <w:tc>
          <w:tcPr>
            <w:tcW w:w="930" w:type="dxa"/>
            <w:vAlign w:val="center"/>
          </w:tcPr>
          <w:p w14:paraId="3A243381" w14:textId="77777777" w:rsidR="006A2685" w:rsidRPr="00BA35BF" w:rsidRDefault="006A2685" w:rsidP="00F41D01">
            <w:pPr>
              <w:spacing w:line="240" w:lineRule="exact"/>
              <w:jc w:val="center"/>
              <w:rPr>
                <w:szCs w:val="22"/>
              </w:rPr>
            </w:pPr>
            <w:r w:rsidRPr="00BA35BF">
              <w:rPr>
                <w:rFonts w:hint="eastAsia"/>
                <w:szCs w:val="22"/>
              </w:rPr>
              <w:t>同左</w:t>
            </w:r>
          </w:p>
        </w:tc>
        <w:tc>
          <w:tcPr>
            <w:tcW w:w="1055" w:type="dxa"/>
            <w:vAlign w:val="center"/>
          </w:tcPr>
          <w:p w14:paraId="19D8A6D5" w14:textId="77777777" w:rsidR="006A2685" w:rsidRPr="00BA35BF" w:rsidRDefault="006A2685" w:rsidP="00F41D01">
            <w:pPr>
              <w:spacing w:line="240" w:lineRule="exact"/>
              <w:jc w:val="center"/>
              <w:rPr>
                <w:szCs w:val="22"/>
              </w:rPr>
            </w:pPr>
            <w:r w:rsidRPr="00BA35BF">
              <w:rPr>
                <w:rFonts w:hint="eastAsia"/>
                <w:szCs w:val="22"/>
              </w:rPr>
              <w:t>同左</w:t>
            </w:r>
          </w:p>
        </w:tc>
        <w:tc>
          <w:tcPr>
            <w:tcW w:w="1134" w:type="dxa"/>
            <w:vAlign w:val="center"/>
          </w:tcPr>
          <w:p w14:paraId="2784F5C6" w14:textId="77777777" w:rsidR="006A2685" w:rsidRPr="00BA35BF" w:rsidRDefault="006A2685" w:rsidP="00F41D01">
            <w:pPr>
              <w:spacing w:line="240" w:lineRule="exact"/>
              <w:jc w:val="center"/>
              <w:rPr>
                <w:szCs w:val="22"/>
              </w:rPr>
            </w:pPr>
            <w:r w:rsidRPr="00BA35BF">
              <w:rPr>
                <w:szCs w:val="22"/>
              </w:rPr>
              <w:t>矩形</w:t>
            </w:r>
          </w:p>
        </w:tc>
        <w:tc>
          <w:tcPr>
            <w:tcW w:w="1134" w:type="dxa"/>
            <w:vAlign w:val="center"/>
          </w:tcPr>
          <w:p w14:paraId="32D56FD7" w14:textId="77777777" w:rsidR="006A2685" w:rsidRPr="00BA35BF" w:rsidRDefault="006A2685" w:rsidP="00F41D01">
            <w:pPr>
              <w:spacing w:line="240" w:lineRule="exact"/>
              <w:jc w:val="center"/>
              <w:rPr>
                <w:szCs w:val="22"/>
              </w:rPr>
            </w:pPr>
            <w:r w:rsidRPr="00BA35BF">
              <w:rPr>
                <w:szCs w:val="22"/>
              </w:rPr>
              <w:t>同左</w:t>
            </w:r>
          </w:p>
        </w:tc>
        <w:tc>
          <w:tcPr>
            <w:tcW w:w="1134" w:type="dxa"/>
            <w:vAlign w:val="center"/>
          </w:tcPr>
          <w:p w14:paraId="41306CD0" w14:textId="77777777" w:rsidR="006A2685" w:rsidRPr="00BA35BF" w:rsidRDefault="006A2685" w:rsidP="00F41D01">
            <w:pPr>
              <w:spacing w:line="240" w:lineRule="exact"/>
              <w:jc w:val="center"/>
              <w:rPr>
                <w:szCs w:val="22"/>
              </w:rPr>
            </w:pPr>
            <w:r w:rsidRPr="00BA35BF">
              <w:rPr>
                <w:szCs w:val="22"/>
              </w:rPr>
              <w:t>同左</w:t>
            </w:r>
          </w:p>
        </w:tc>
      </w:tr>
      <w:tr w:rsidR="006A2685" w:rsidRPr="00F75F8A" w14:paraId="6086A63C" w14:textId="77777777" w:rsidTr="00F41D01">
        <w:trPr>
          <w:trHeight w:val="340"/>
          <w:jc w:val="center"/>
        </w:trPr>
        <w:tc>
          <w:tcPr>
            <w:tcW w:w="1072" w:type="dxa"/>
            <w:vMerge/>
            <w:vAlign w:val="center"/>
          </w:tcPr>
          <w:p w14:paraId="04C9E768" w14:textId="77777777" w:rsidR="006A2685" w:rsidRPr="00BA35BF" w:rsidRDefault="006A2685" w:rsidP="00F41D01">
            <w:pPr>
              <w:autoSpaceDE w:val="0"/>
              <w:spacing w:line="240" w:lineRule="exact"/>
              <w:jc w:val="left"/>
              <w:rPr>
                <w:szCs w:val="22"/>
              </w:rPr>
            </w:pPr>
          </w:p>
        </w:tc>
        <w:tc>
          <w:tcPr>
            <w:tcW w:w="480" w:type="dxa"/>
            <w:vMerge w:val="restart"/>
            <w:tcBorders>
              <w:right w:val="single" w:sz="4" w:space="0" w:color="auto"/>
            </w:tcBorders>
            <w:vAlign w:val="center"/>
          </w:tcPr>
          <w:p w14:paraId="50BF29C4" w14:textId="77777777" w:rsidR="006A2685" w:rsidRPr="00BA35BF" w:rsidRDefault="006A2685" w:rsidP="00F41D01">
            <w:pPr>
              <w:autoSpaceDE w:val="0"/>
              <w:spacing w:line="240" w:lineRule="exact"/>
              <w:jc w:val="center"/>
              <w:rPr>
                <w:szCs w:val="22"/>
              </w:rPr>
            </w:pPr>
            <w:r w:rsidRPr="00BA35BF">
              <w:rPr>
                <w:rFonts w:hint="eastAsia"/>
                <w:szCs w:val="22"/>
              </w:rPr>
              <w:t>寸法</w:t>
            </w:r>
          </w:p>
        </w:tc>
        <w:tc>
          <w:tcPr>
            <w:tcW w:w="804" w:type="dxa"/>
            <w:tcBorders>
              <w:left w:val="single" w:sz="4" w:space="0" w:color="auto"/>
              <w:right w:val="single" w:sz="8" w:space="0" w:color="auto"/>
            </w:tcBorders>
            <w:vAlign w:val="center"/>
          </w:tcPr>
          <w:p w14:paraId="50B22BC1" w14:textId="77777777" w:rsidR="006A2685" w:rsidRPr="00BA35BF" w:rsidRDefault="006A2685" w:rsidP="00F41D01">
            <w:pPr>
              <w:autoSpaceDE w:val="0"/>
              <w:spacing w:line="240" w:lineRule="exact"/>
              <w:jc w:val="center"/>
              <w:rPr>
                <w:szCs w:val="22"/>
              </w:rPr>
            </w:pPr>
            <w:r w:rsidRPr="00BA35BF">
              <w:rPr>
                <w:rFonts w:hint="eastAsia"/>
                <w:szCs w:val="22"/>
              </w:rPr>
              <w:t>長さ</w:t>
            </w:r>
          </w:p>
        </w:tc>
        <w:tc>
          <w:tcPr>
            <w:tcW w:w="1178" w:type="dxa"/>
            <w:tcBorders>
              <w:right w:val="single" w:sz="4" w:space="0" w:color="auto"/>
            </w:tcBorders>
            <w:vAlign w:val="center"/>
          </w:tcPr>
          <w:p w14:paraId="5E456600" w14:textId="77777777" w:rsidR="006A2685" w:rsidRPr="00BA35BF" w:rsidRDefault="006A2685" w:rsidP="00F41D01">
            <w:pPr>
              <w:autoSpaceDE w:val="0"/>
              <w:spacing w:line="240" w:lineRule="exact"/>
              <w:jc w:val="center"/>
              <w:rPr>
                <w:szCs w:val="22"/>
              </w:rPr>
            </w:pPr>
            <w:r w:rsidRPr="00BA35BF">
              <w:rPr>
                <w:szCs w:val="22"/>
              </w:rPr>
              <w:t>46.5ｍ</w:t>
            </w:r>
          </w:p>
        </w:tc>
        <w:tc>
          <w:tcPr>
            <w:tcW w:w="930" w:type="dxa"/>
            <w:tcBorders>
              <w:left w:val="single" w:sz="4" w:space="0" w:color="auto"/>
            </w:tcBorders>
            <w:vAlign w:val="center"/>
          </w:tcPr>
          <w:p w14:paraId="2766F481" w14:textId="77777777" w:rsidR="006A2685" w:rsidRPr="00BA35BF" w:rsidRDefault="006A2685" w:rsidP="00F41D01">
            <w:pPr>
              <w:autoSpaceDE w:val="0"/>
              <w:spacing w:line="240" w:lineRule="exact"/>
              <w:jc w:val="center"/>
              <w:rPr>
                <w:szCs w:val="22"/>
              </w:rPr>
            </w:pPr>
            <w:r w:rsidRPr="00BA35BF">
              <w:rPr>
                <w:szCs w:val="22"/>
              </w:rPr>
              <w:t>46.6ｍ</w:t>
            </w:r>
          </w:p>
        </w:tc>
        <w:tc>
          <w:tcPr>
            <w:tcW w:w="1055" w:type="dxa"/>
            <w:vAlign w:val="center"/>
          </w:tcPr>
          <w:p w14:paraId="33BEBEEC" w14:textId="77777777" w:rsidR="006A2685" w:rsidRPr="00BA35BF" w:rsidRDefault="006A2685" w:rsidP="00F41D01">
            <w:pPr>
              <w:spacing w:line="240" w:lineRule="exact"/>
              <w:jc w:val="center"/>
              <w:rPr>
                <w:szCs w:val="22"/>
              </w:rPr>
            </w:pPr>
            <w:r w:rsidRPr="00BA35BF">
              <w:rPr>
                <w:szCs w:val="22"/>
              </w:rPr>
              <w:t>44ｍ</w:t>
            </w:r>
          </w:p>
        </w:tc>
        <w:tc>
          <w:tcPr>
            <w:tcW w:w="1134" w:type="dxa"/>
            <w:vAlign w:val="center"/>
          </w:tcPr>
          <w:p w14:paraId="37AF3735" w14:textId="77777777" w:rsidR="006A2685" w:rsidRPr="00BA35BF" w:rsidRDefault="006A2685" w:rsidP="00F41D01">
            <w:pPr>
              <w:spacing w:line="240" w:lineRule="exact"/>
              <w:jc w:val="center"/>
              <w:rPr>
                <w:szCs w:val="22"/>
              </w:rPr>
            </w:pPr>
            <w:r w:rsidRPr="00BA35BF">
              <w:rPr>
                <w:szCs w:val="22"/>
              </w:rPr>
              <w:t>約30ｍ</w:t>
            </w:r>
          </w:p>
        </w:tc>
        <w:tc>
          <w:tcPr>
            <w:tcW w:w="1134" w:type="dxa"/>
            <w:tcBorders>
              <w:right w:val="single" w:sz="4" w:space="0" w:color="auto"/>
            </w:tcBorders>
            <w:vAlign w:val="center"/>
          </w:tcPr>
          <w:p w14:paraId="57E5AD11" w14:textId="77777777" w:rsidR="006A2685" w:rsidRPr="00BA35BF" w:rsidRDefault="006A2685" w:rsidP="00F41D01">
            <w:pPr>
              <w:spacing w:line="240" w:lineRule="exact"/>
              <w:jc w:val="center"/>
              <w:rPr>
                <w:szCs w:val="22"/>
              </w:rPr>
            </w:pPr>
            <w:r w:rsidRPr="00BA35BF">
              <w:rPr>
                <w:szCs w:val="22"/>
              </w:rPr>
              <w:t>同左</w:t>
            </w:r>
          </w:p>
        </w:tc>
        <w:tc>
          <w:tcPr>
            <w:tcW w:w="1134" w:type="dxa"/>
            <w:tcBorders>
              <w:left w:val="single" w:sz="4" w:space="0" w:color="auto"/>
            </w:tcBorders>
            <w:vAlign w:val="center"/>
          </w:tcPr>
          <w:p w14:paraId="212D4396" w14:textId="77777777" w:rsidR="006A2685" w:rsidRPr="00BA35BF" w:rsidRDefault="006A2685" w:rsidP="00F41D01">
            <w:pPr>
              <w:spacing w:line="240" w:lineRule="exact"/>
              <w:jc w:val="center"/>
              <w:rPr>
                <w:szCs w:val="22"/>
              </w:rPr>
            </w:pPr>
            <w:r w:rsidRPr="00BA35BF">
              <w:rPr>
                <w:szCs w:val="22"/>
              </w:rPr>
              <w:t>同左</w:t>
            </w:r>
          </w:p>
        </w:tc>
      </w:tr>
      <w:tr w:rsidR="006A2685" w:rsidRPr="00F75F8A" w14:paraId="5FA1EB7C" w14:textId="77777777" w:rsidTr="00F41D01">
        <w:trPr>
          <w:trHeight w:val="340"/>
          <w:jc w:val="center"/>
        </w:trPr>
        <w:tc>
          <w:tcPr>
            <w:tcW w:w="1072" w:type="dxa"/>
            <w:vMerge/>
            <w:vAlign w:val="center"/>
          </w:tcPr>
          <w:p w14:paraId="28A43659" w14:textId="77777777" w:rsidR="006A2685" w:rsidRPr="00BA35BF" w:rsidRDefault="006A2685" w:rsidP="00F41D01">
            <w:pPr>
              <w:autoSpaceDE w:val="0"/>
              <w:spacing w:line="240" w:lineRule="exact"/>
              <w:jc w:val="left"/>
              <w:rPr>
                <w:szCs w:val="22"/>
              </w:rPr>
            </w:pPr>
          </w:p>
        </w:tc>
        <w:tc>
          <w:tcPr>
            <w:tcW w:w="480" w:type="dxa"/>
            <w:vMerge/>
            <w:vAlign w:val="center"/>
          </w:tcPr>
          <w:p w14:paraId="3EC5B30C" w14:textId="77777777" w:rsidR="006A2685" w:rsidRPr="00BA35BF" w:rsidRDefault="006A2685" w:rsidP="00F41D01">
            <w:pPr>
              <w:autoSpaceDE w:val="0"/>
              <w:spacing w:line="240" w:lineRule="exact"/>
              <w:jc w:val="center"/>
              <w:rPr>
                <w:szCs w:val="22"/>
              </w:rPr>
            </w:pPr>
          </w:p>
        </w:tc>
        <w:tc>
          <w:tcPr>
            <w:tcW w:w="804" w:type="dxa"/>
            <w:tcBorders>
              <w:left w:val="single" w:sz="4" w:space="0" w:color="auto"/>
              <w:right w:val="single" w:sz="8" w:space="0" w:color="auto"/>
            </w:tcBorders>
            <w:vAlign w:val="center"/>
          </w:tcPr>
          <w:p w14:paraId="4172AE79" w14:textId="77777777" w:rsidR="006A2685" w:rsidRPr="00BA35BF" w:rsidRDefault="006A2685" w:rsidP="00F41D01">
            <w:pPr>
              <w:autoSpaceDE w:val="0"/>
              <w:spacing w:line="240" w:lineRule="exact"/>
              <w:jc w:val="center"/>
              <w:rPr>
                <w:szCs w:val="22"/>
              </w:rPr>
            </w:pPr>
            <w:r w:rsidRPr="00BA35BF">
              <w:rPr>
                <w:rFonts w:hint="eastAsia"/>
                <w:szCs w:val="22"/>
              </w:rPr>
              <w:t>幅</w:t>
            </w:r>
          </w:p>
        </w:tc>
        <w:tc>
          <w:tcPr>
            <w:tcW w:w="1178" w:type="dxa"/>
            <w:tcBorders>
              <w:right w:val="single" w:sz="4" w:space="0" w:color="auto"/>
            </w:tcBorders>
            <w:vAlign w:val="center"/>
          </w:tcPr>
          <w:p w14:paraId="679C2D00" w14:textId="77777777" w:rsidR="006A2685" w:rsidRPr="00BA35BF" w:rsidRDefault="006A2685" w:rsidP="00F41D01">
            <w:pPr>
              <w:autoSpaceDE w:val="0"/>
              <w:spacing w:line="240" w:lineRule="exact"/>
              <w:jc w:val="center"/>
              <w:rPr>
                <w:szCs w:val="22"/>
              </w:rPr>
            </w:pPr>
            <w:r w:rsidRPr="00BA35BF">
              <w:rPr>
                <w:szCs w:val="22"/>
              </w:rPr>
              <w:t>36ｍ</w:t>
            </w:r>
          </w:p>
        </w:tc>
        <w:tc>
          <w:tcPr>
            <w:tcW w:w="930" w:type="dxa"/>
            <w:tcBorders>
              <w:left w:val="single" w:sz="4" w:space="0" w:color="auto"/>
            </w:tcBorders>
            <w:vAlign w:val="center"/>
          </w:tcPr>
          <w:p w14:paraId="6D77390E" w14:textId="77777777" w:rsidR="006A2685" w:rsidRPr="00BA35BF" w:rsidRDefault="006A2685" w:rsidP="00F41D01">
            <w:pPr>
              <w:autoSpaceDE w:val="0"/>
              <w:spacing w:line="240" w:lineRule="exact"/>
              <w:jc w:val="center"/>
              <w:rPr>
                <w:szCs w:val="22"/>
              </w:rPr>
            </w:pPr>
            <w:r w:rsidRPr="00BA35BF">
              <w:rPr>
                <w:szCs w:val="22"/>
              </w:rPr>
              <w:t>37.4ｍ</w:t>
            </w:r>
          </w:p>
        </w:tc>
        <w:tc>
          <w:tcPr>
            <w:tcW w:w="1055" w:type="dxa"/>
            <w:vAlign w:val="center"/>
          </w:tcPr>
          <w:p w14:paraId="11D4C90C" w14:textId="77777777" w:rsidR="006A2685" w:rsidRPr="00BA35BF" w:rsidRDefault="006A2685" w:rsidP="00F41D01">
            <w:pPr>
              <w:spacing w:line="240" w:lineRule="exact"/>
              <w:jc w:val="center"/>
              <w:rPr>
                <w:szCs w:val="22"/>
              </w:rPr>
            </w:pPr>
            <w:r w:rsidRPr="00BA35BF">
              <w:rPr>
                <w:szCs w:val="22"/>
              </w:rPr>
              <w:t>38ｍ</w:t>
            </w:r>
          </w:p>
        </w:tc>
        <w:tc>
          <w:tcPr>
            <w:tcW w:w="1134" w:type="dxa"/>
            <w:vAlign w:val="center"/>
          </w:tcPr>
          <w:p w14:paraId="2B3187AF" w14:textId="77777777" w:rsidR="006A2685" w:rsidRPr="00BA35BF" w:rsidRDefault="006A2685" w:rsidP="00F41D01">
            <w:pPr>
              <w:spacing w:line="240" w:lineRule="exact"/>
              <w:jc w:val="center"/>
              <w:rPr>
                <w:szCs w:val="22"/>
              </w:rPr>
            </w:pPr>
            <w:r w:rsidRPr="00BA35BF">
              <w:rPr>
                <w:szCs w:val="22"/>
              </w:rPr>
              <w:t>約15ｍ</w:t>
            </w:r>
          </w:p>
        </w:tc>
        <w:tc>
          <w:tcPr>
            <w:tcW w:w="1134" w:type="dxa"/>
            <w:tcBorders>
              <w:right w:val="single" w:sz="4" w:space="0" w:color="auto"/>
            </w:tcBorders>
            <w:vAlign w:val="center"/>
          </w:tcPr>
          <w:p w14:paraId="262F1280" w14:textId="77777777" w:rsidR="006A2685" w:rsidRPr="00BA35BF" w:rsidRDefault="006A2685" w:rsidP="00F41D01">
            <w:pPr>
              <w:spacing w:line="240" w:lineRule="exact"/>
              <w:jc w:val="center"/>
              <w:rPr>
                <w:szCs w:val="22"/>
              </w:rPr>
            </w:pPr>
            <w:r w:rsidRPr="00BA35BF">
              <w:rPr>
                <w:szCs w:val="22"/>
              </w:rPr>
              <w:t>同左</w:t>
            </w:r>
          </w:p>
        </w:tc>
        <w:tc>
          <w:tcPr>
            <w:tcW w:w="1134" w:type="dxa"/>
            <w:tcBorders>
              <w:left w:val="single" w:sz="4" w:space="0" w:color="auto"/>
            </w:tcBorders>
            <w:vAlign w:val="center"/>
          </w:tcPr>
          <w:p w14:paraId="76E58EBD" w14:textId="77777777" w:rsidR="006A2685" w:rsidRPr="00BA35BF" w:rsidRDefault="006A2685" w:rsidP="00F41D01">
            <w:pPr>
              <w:spacing w:line="240" w:lineRule="exact"/>
              <w:jc w:val="center"/>
              <w:rPr>
                <w:szCs w:val="22"/>
              </w:rPr>
            </w:pPr>
            <w:r w:rsidRPr="00BA35BF">
              <w:rPr>
                <w:szCs w:val="22"/>
              </w:rPr>
              <w:t>同左</w:t>
            </w:r>
          </w:p>
        </w:tc>
      </w:tr>
      <w:tr w:rsidR="006A2685" w:rsidRPr="00F75F8A" w14:paraId="280A58A6" w14:textId="77777777" w:rsidTr="00F41D01">
        <w:trPr>
          <w:trHeight w:val="340"/>
          <w:jc w:val="center"/>
        </w:trPr>
        <w:tc>
          <w:tcPr>
            <w:tcW w:w="1072" w:type="dxa"/>
            <w:vMerge/>
            <w:vAlign w:val="center"/>
          </w:tcPr>
          <w:p w14:paraId="61D3D394" w14:textId="77777777" w:rsidR="006A2685" w:rsidRPr="00BA35BF" w:rsidRDefault="006A2685" w:rsidP="00F41D01">
            <w:pPr>
              <w:autoSpaceDE w:val="0"/>
              <w:spacing w:line="240" w:lineRule="exact"/>
              <w:jc w:val="left"/>
              <w:rPr>
                <w:szCs w:val="22"/>
              </w:rPr>
            </w:pPr>
          </w:p>
        </w:tc>
        <w:tc>
          <w:tcPr>
            <w:tcW w:w="480" w:type="dxa"/>
            <w:vMerge/>
            <w:vAlign w:val="center"/>
          </w:tcPr>
          <w:p w14:paraId="1668C550" w14:textId="77777777" w:rsidR="006A2685" w:rsidRPr="00BA35BF" w:rsidRDefault="006A2685" w:rsidP="00F41D01">
            <w:pPr>
              <w:autoSpaceDE w:val="0"/>
              <w:spacing w:line="240" w:lineRule="exact"/>
              <w:jc w:val="center"/>
              <w:rPr>
                <w:szCs w:val="22"/>
              </w:rPr>
            </w:pPr>
          </w:p>
        </w:tc>
        <w:tc>
          <w:tcPr>
            <w:tcW w:w="804" w:type="dxa"/>
            <w:tcBorders>
              <w:left w:val="single" w:sz="4" w:space="0" w:color="auto"/>
              <w:right w:val="single" w:sz="8" w:space="0" w:color="auto"/>
            </w:tcBorders>
            <w:vAlign w:val="center"/>
          </w:tcPr>
          <w:p w14:paraId="4C663ACB" w14:textId="77777777" w:rsidR="006A2685" w:rsidRPr="00BA35BF" w:rsidRDefault="006A2685" w:rsidP="00F41D01">
            <w:pPr>
              <w:autoSpaceDE w:val="0"/>
              <w:spacing w:line="240" w:lineRule="exact"/>
              <w:jc w:val="center"/>
              <w:rPr>
                <w:szCs w:val="22"/>
              </w:rPr>
            </w:pPr>
            <w:r w:rsidRPr="00BA35BF">
              <w:rPr>
                <w:rFonts w:hint="eastAsia"/>
                <w:szCs w:val="22"/>
              </w:rPr>
              <w:t>高さ</w:t>
            </w:r>
          </w:p>
        </w:tc>
        <w:tc>
          <w:tcPr>
            <w:tcW w:w="1178" w:type="dxa"/>
            <w:tcBorders>
              <w:right w:val="single" w:sz="4" w:space="0" w:color="auto"/>
            </w:tcBorders>
            <w:vAlign w:val="center"/>
          </w:tcPr>
          <w:p w14:paraId="08EA6873" w14:textId="77777777" w:rsidR="006A2685" w:rsidRPr="00BA35BF" w:rsidRDefault="006A2685" w:rsidP="00F41D01">
            <w:pPr>
              <w:autoSpaceDE w:val="0"/>
              <w:spacing w:line="240" w:lineRule="exact"/>
              <w:jc w:val="center"/>
              <w:rPr>
                <w:szCs w:val="22"/>
              </w:rPr>
            </w:pPr>
            <w:r w:rsidRPr="00BA35BF">
              <w:rPr>
                <w:szCs w:val="22"/>
              </w:rPr>
              <w:t>57ｍ</w:t>
            </w:r>
          </w:p>
        </w:tc>
        <w:tc>
          <w:tcPr>
            <w:tcW w:w="930" w:type="dxa"/>
            <w:tcBorders>
              <w:left w:val="single" w:sz="4" w:space="0" w:color="auto"/>
            </w:tcBorders>
            <w:vAlign w:val="center"/>
          </w:tcPr>
          <w:p w14:paraId="23B5AA11" w14:textId="77777777" w:rsidR="006A2685" w:rsidRPr="00BA35BF" w:rsidRDefault="006A2685" w:rsidP="00F41D01">
            <w:pPr>
              <w:autoSpaceDE w:val="0"/>
              <w:spacing w:line="240" w:lineRule="exact"/>
              <w:jc w:val="center"/>
              <w:rPr>
                <w:szCs w:val="22"/>
              </w:rPr>
            </w:pPr>
            <w:r w:rsidRPr="00BA35BF">
              <w:rPr>
                <w:szCs w:val="22"/>
              </w:rPr>
              <w:t>57ｍ</w:t>
            </w:r>
          </w:p>
        </w:tc>
        <w:tc>
          <w:tcPr>
            <w:tcW w:w="1055" w:type="dxa"/>
            <w:vAlign w:val="center"/>
          </w:tcPr>
          <w:p w14:paraId="0B4A210D" w14:textId="77777777" w:rsidR="006A2685" w:rsidRPr="00BA35BF" w:rsidRDefault="006A2685" w:rsidP="00F41D01">
            <w:pPr>
              <w:spacing w:line="240" w:lineRule="exact"/>
              <w:jc w:val="center"/>
              <w:rPr>
                <w:szCs w:val="22"/>
              </w:rPr>
            </w:pPr>
            <w:r w:rsidRPr="00BA35BF">
              <w:rPr>
                <w:szCs w:val="22"/>
              </w:rPr>
              <w:t>57ｍ</w:t>
            </w:r>
          </w:p>
        </w:tc>
        <w:tc>
          <w:tcPr>
            <w:tcW w:w="1134" w:type="dxa"/>
            <w:vAlign w:val="center"/>
          </w:tcPr>
          <w:p w14:paraId="35E29F27" w14:textId="77777777" w:rsidR="006A2685" w:rsidRPr="00BA35BF" w:rsidRDefault="006A2685" w:rsidP="00F41D01">
            <w:pPr>
              <w:spacing w:line="240" w:lineRule="exact"/>
              <w:jc w:val="center"/>
              <w:rPr>
                <w:szCs w:val="22"/>
              </w:rPr>
            </w:pPr>
            <w:r w:rsidRPr="00BA35BF">
              <w:rPr>
                <w:szCs w:val="22"/>
              </w:rPr>
              <w:t>約32ｍ</w:t>
            </w:r>
          </w:p>
        </w:tc>
        <w:tc>
          <w:tcPr>
            <w:tcW w:w="1134" w:type="dxa"/>
            <w:tcBorders>
              <w:right w:val="single" w:sz="4" w:space="0" w:color="auto"/>
            </w:tcBorders>
            <w:vAlign w:val="center"/>
          </w:tcPr>
          <w:p w14:paraId="5200742F" w14:textId="77777777" w:rsidR="006A2685" w:rsidRPr="00BA35BF" w:rsidRDefault="006A2685" w:rsidP="00F41D01">
            <w:pPr>
              <w:spacing w:line="240" w:lineRule="exact"/>
              <w:jc w:val="center"/>
              <w:rPr>
                <w:szCs w:val="22"/>
              </w:rPr>
            </w:pPr>
            <w:r w:rsidRPr="00BA35BF">
              <w:rPr>
                <w:szCs w:val="22"/>
              </w:rPr>
              <w:t>同左</w:t>
            </w:r>
          </w:p>
        </w:tc>
        <w:tc>
          <w:tcPr>
            <w:tcW w:w="1134" w:type="dxa"/>
            <w:tcBorders>
              <w:left w:val="single" w:sz="4" w:space="0" w:color="auto"/>
            </w:tcBorders>
            <w:vAlign w:val="center"/>
          </w:tcPr>
          <w:p w14:paraId="767600D1" w14:textId="77777777" w:rsidR="006A2685" w:rsidRPr="00BA35BF" w:rsidRDefault="006A2685" w:rsidP="00F41D01">
            <w:pPr>
              <w:spacing w:line="240" w:lineRule="exact"/>
              <w:jc w:val="center"/>
              <w:rPr>
                <w:szCs w:val="22"/>
              </w:rPr>
            </w:pPr>
            <w:r w:rsidRPr="00BA35BF">
              <w:rPr>
                <w:szCs w:val="22"/>
              </w:rPr>
              <w:t>同左</w:t>
            </w:r>
          </w:p>
        </w:tc>
      </w:tr>
      <w:tr w:rsidR="006A2685" w:rsidRPr="00F75F8A" w14:paraId="35834FBF" w14:textId="77777777" w:rsidTr="00F41D01">
        <w:trPr>
          <w:trHeight w:val="340"/>
          <w:jc w:val="center"/>
        </w:trPr>
        <w:tc>
          <w:tcPr>
            <w:tcW w:w="1072" w:type="dxa"/>
            <w:vMerge/>
            <w:vAlign w:val="center"/>
          </w:tcPr>
          <w:p w14:paraId="2FF7A28F" w14:textId="77777777" w:rsidR="006A2685" w:rsidRPr="00BA35BF" w:rsidRDefault="006A2685" w:rsidP="00F41D01">
            <w:pPr>
              <w:autoSpaceDE w:val="0"/>
              <w:spacing w:line="240" w:lineRule="exact"/>
              <w:jc w:val="center"/>
              <w:rPr>
                <w:szCs w:val="22"/>
              </w:rPr>
            </w:pPr>
          </w:p>
        </w:tc>
        <w:tc>
          <w:tcPr>
            <w:tcW w:w="1284" w:type="dxa"/>
            <w:gridSpan w:val="2"/>
            <w:tcBorders>
              <w:right w:val="single" w:sz="8" w:space="0" w:color="auto"/>
            </w:tcBorders>
            <w:vAlign w:val="center"/>
          </w:tcPr>
          <w:p w14:paraId="4A242203" w14:textId="77777777" w:rsidR="006A2685" w:rsidRPr="00BA35BF" w:rsidRDefault="006A2685" w:rsidP="00F41D01">
            <w:pPr>
              <w:autoSpaceDE w:val="0"/>
              <w:spacing w:line="240" w:lineRule="exact"/>
              <w:jc w:val="center"/>
              <w:rPr>
                <w:szCs w:val="22"/>
              </w:rPr>
            </w:pPr>
            <w:r w:rsidRPr="00BA35BF">
              <w:rPr>
                <w:rFonts w:hint="eastAsia"/>
                <w:szCs w:val="22"/>
              </w:rPr>
              <w:t>色彩</w:t>
            </w:r>
          </w:p>
        </w:tc>
        <w:tc>
          <w:tcPr>
            <w:tcW w:w="1178" w:type="dxa"/>
            <w:tcBorders>
              <w:right w:val="single" w:sz="4" w:space="0" w:color="auto"/>
            </w:tcBorders>
            <w:vAlign w:val="center"/>
          </w:tcPr>
          <w:p w14:paraId="6739B3AA" w14:textId="77777777" w:rsidR="006A2685" w:rsidRPr="00BA35BF" w:rsidRDefault="006A2685" w:rsidP="00F41D01">
            <w:pPr>
              <w:autoSpaceDE w:val="0"/>
              <w:spacing w:line="240" w:lineRule="exact"/>
              <w:ind w:leftChars="-50" w:left="-105" w:rightChars="-50" w:right="-105"/>
              <w:jc w:val="center"/>
              <w:rPr>
                <w:szCs w:val="22"/>
              </w:rPr>
            </w:pPr>
            <w:r w:rsidRPr="00BA35BF">
              <w:rPr>
                <w:rFonts w:hint="eastAsia"/>
                <w:szCs w:val="22"/>
              </w:rPr>
              <w:t>グリーン系</w:t>
            </w:r>
          </w:p>
        </w:tc>
        <w:tc>
          <w:tcPr>
            <w:tcW w:w="930" w:type="dxa"/>
            <w:tcBorders>
              <w:left w:val="single" w:sz="4" w:space="0" w:color="auto"/>
            </w:tcBorders>
            <w:vAlign w:val="center"/>
          </w:tcPr>
          <w:p w14:paraId="2BAE7426" w14:textId="77777777" w:rsidR="006A2685" w:rsidRPr="00BA35BF" w:rsidRDefault="006A2685" w:rsidP="00F41D01">
            <w:pPr>
              <w:autoSpaceDE w:val="0"/>
              <w:spacing w:line="240" w:lineRule="exact"/>
              <w:jc w:val="center"/>
              <w:rPr>
                <w:szCs w:val="22"/>
              </w:rPr>
            </w:pPr>
            <w:r w:rsidRPr="00BA35BF">
              <w:rPr>
                <w:rFonts w:hint="eastAsia"/>
                <w:szCs w:val="22"/>
              </w:rPr>
              <w:t>同左</w:t>
            </w:r>
          </w:p>
        </w:tc>
        <w:tc>
          <w:tcPr>
            <w:tcW w:w="1055" w:type="dxa"/>
            <w:vAlign w:val="center"/>
          </w:tcPr>
          <w:p w14:paraId="5EAAA527" w14:textId="77777777" w:rsidR="006A2685" w:rsidRPr="00BA35BF" w:rsidRDefault="006A2685" w:rsidP="00F41D01">
            <w:pPr>
              <w:autoSpaceDE w:val="0"/>
              <w:spacing w:line="240" w:lineRule="exact"/>
              <w:jc w:val="center"/>
              <w:rPr>
                <w:szCs w:val="22"/>
              </w:rPr>
            </w:pPr>
            <w:r w:rsidRPr="00BA35BF">
              <w:rPr>
                <w:rFonts w:hint="eastAsia"/>
                <w:szCs w:val="22"/>
              </w:rPr>
              <w:t>同左</w:t>
            </w:r>
          </w:p>
        </w:tc>
        <w:tc>
          <w:tcPr>
            <w:tcW w:w="1134" w:type="dxa"/>
            <w:vAlign w:val="center"/>
          </w:tcPr>
          <w:p w14:paraId="538EB0B8" w14:textId="77777777" w:rsidR="006A2685" w:rsidRPr="00BA35BF" w:rsidRDefault="006A2685" w:rsidP="00F41D01">
            <w:pPr>
              <w:autoSpaceDE w:val="0"/>
              <w:spacing w:line="240" w:lineRule="exact"/>
              <w:ind w:leftChars="-50" w:left="-105" w:rightChars="-50" w:right="-105"/>
              <w:jc w:val="center"/>
              <w:rPr>
                <w:szCs w:val="22"/>
              </w:rPr>
            </w:pPr>
            <w:r w:rsidRPr="00BA35BF">
              <w:rPr>
                <w:rFonts w:hint="eastAsia"/>
                <w:szCs w:val="22"/>
              </w:rPr>
              <w:t>ベージュ系</w:t>
            </w:r>
          </w:p>
        </w:tc>
        <w:tc>
          <w:tcPr>
            <w:tcW w:w="1134" w:type="dxa"/>
            <w:tcBorders>
              <w:right w:val="single" w:sz="4" w:space="0" w:color="auto"/>
            </w:tcBorders>
            <w:vAlign w:val="center"/>
          </w:tcPr>
          <w:p w14:paraId="241E5DBC" w14:textId="77777777" w:rsidR="006A2685" w:rsidRPr="00BA35BF" w:rsidRDefault="006A2685" w:rsidP="00F41D01">
            <w:pPr>
              <w:autoSpaceDE w:val="0"/>
              <w:spacing w:line="240" w:lineRule="exact"/>
              <w:jc w:val="center"/>
              <w:rPr>
                <w:szCs w:val="22"/>
              </w:rPr>
            </w:pPr>
            <w:r w:rsidRPr="00BA35BF">
              <w:rPr>
                <w:rFonts w:hint="eastAsia"/>
                <w:szCs w:val="22"/>
              </w:rPr>
              <w:t>同左</w:t>
            </w:r>
          </w:p>
        </w:tc>
        <w:tc>
          <w:tcPr>
            <w:tcW w:w="1134" w:type="dxa"/>
            <w:tcBorders>
              <w:left w:val="single" w:sz="4" w:space="0" w:color="auto"/>
            </w:tcBorders>
            <w:vAlign w:val="center"/>
          </w:tcPr>
          <w:p w14:paraId="3BFEB570" w14:textId="77777777" w:rsidR="006A2685" w:rsidRPr="00BA35BF" w:rsidRDefault="006A2685" w:rsidP="00F41D01">
            <w:pPr>
              <w:autoSpaceDE w:val="0"/>
              <w:spacing w:line="240" w:lineRule="exact"/>
              <w:jc w:val="center"/>
              <w:rPr>
                <w:szCs w:val="22"/>
              </w:rPr>
            </w:pPr>
            <w:r w:rsidRPr="00BA35BF">
              <w:rPr>
                <w:rFonts w:hint="eastAsia"/>
                <w:szCs w:val="22"/>
              </w:rPr>
              <w:t>同左</w:t>
            </w:r>
          </w:p>
        </w:tc>
      </w:tr>
      <w:tr w:rsidR="006A2685" w:rsidRPr="00F75F8A" w14:paraId="28633DC3" w14:textId="77777777" w:rsidTr="00F41D01">
        <w:trPr>
          <w:trHeight w:val="340"/>
          <w:jc w:val="center"/>
        </w:trPr>
        <w:tc>
          <w:tcPr>
            <w:tcW w:w="1072" w:type="dxa"/>
            <w:vMerge w:val="restart"/>
            <w:vAlign w:val="center"/>
          </w:tcPr>
          <w:p w14:paraId="099725DC" w14:textId="77777777" w:rsidR="006A2685" w:rsidRPr="00BA35BF" w:rsidRDefault="006A2685" w:rsidP="00F41D01">
            <w:pPr>
              <w:autoSpaceDE w:val="0"/>
              <w:spacing w:line="240" w:lineRule="exact"/>
              <w:jc w:val="center"/>
              <w:rPr>
                <w:szCs w:val="22"/>
              </w:rPr>
            </w:pPr>
            <w:r w:rsidRPr="00BA35BF">
              <w:rPr>
                <w:rFonts w:hint="eastAsia"/>
                <w:szCs w:val="22"/>
              </w:rPr>
              <w:t>煙突</w:t>
            </w:r>
          </w:p>
        </w:tc>
        <w:tc>
          <w:tcPr>
            <w:tcW w:w="1284" w:type="dxa"/>
            <w:gridSpan w:val="2"/>
            <w:tcBorders>
              <w:right w:val="single" w:sz="8" w:space="0" w:color="auto"/>
            </w:tcBorders>
            <w:vAlign w:val="center"/>
          </w:tcPr>
          <w:p w14:paraId="069429BD" w14:textId="77777777" w:rsidR="006A2685" w:rsidRPr="00BA35BF" w:rsidRDefault="006A2685" w:rsidP="00F41D01">
            <w:pPr>
              <w:autoSpaceDE w:val="0"/>
              <w:spacing w:line="240" w:lineRule="exact"/>
              <w:jc w:val="center"/>
              <w:rPr>
                <w:szCs w:val="22"/>
              </w:rPr>
            </w:pPr>
            <w:r w:rsidRPr="00BA35BF">
              <w:rPr>
                <w:rFonts w:hint="eastAsia"/>
                <w:szCs w:val="22"/>
              </w:rPr>
              <w:t>形状・寸法</w:t>
            </w:r>
          </w:p>
        </w:tc>
        <w:tc>
          <w:tcPr>
            <w:tcW w:w="3163" w:type="dxa"/>
            <w:gridSpan w:val="3"/>
            <w:vAlign w:val="center"/>
          </w:tcPr>
          <w:p w14:paraId="7D11EFB4" w14:textId="77777777" w:rsidR="006A2685" w:rsidRPr="00BA35BF" w:rsidRDefault="006A2685" w:rsidP="00F41D01">
            <w:pPr>
              <w:autoSpaceDE w:val="0"/>
              <w:spacing w:line="240" w:lineRule="exact"/>
              <w:jc w:val="center"/>
              <w:rPr>
                <w:szCs w:val="22"/>
              </w:rPr>
            </w:pPr>
            <w:r w:rsidRPr="00BA35BF">
              <w:rPr>
                <w:rFonts w:hint="eastAsia"/>
                <w:szCs w:val="22"/>
              </w:rPr>
              <w:t>3筒身集合型・地上高200ｍ</w:t>
            </w:r>
          </w:p>
        </w:tc>
        <w:tc>
          <w:tcPr>
            <w:tcW w:w="3402" w:type="dxa"/>
            <w:gridSpan w:val="3"/>
            <w:vAlign w:val="center"/>
          </w:tcPr>
          <w:p w14:paraId="3425C780" w14:textId="77777777" w:rsidR="006A2685" w:rsidRPr="00BA35BF" w:rsidRDefault="006A2685" w:rsidP="00F41D01">
            <w:pPr>
              <w:autoSpaceDE w:val="0"/>
              <w:spacing w:line="240" w:lineRule="exact"/>
              <w:jc w:val="center"/>
              <w:rPr>
                <w:szCs w:val="22"/>
              </w:rPr>
            </w:pPr>
            <w:r w:rsidRPr="00BA35BF">
              <w:rPr>
                <w:rFonts w:hint="eastAsia"/>
                <w:szCs w:val="22"/>
              </w:rPr>
              <w:t>3筒身集合型・地上高80ｍ</w:t>
            </w:r>
          </w:p>
        </w:tc>
      </w:tr>
      <w:tr w:rsidR="006A2685" w:rsidRPr="00F75F8A" w14:paraId="3888ABB1" w14:textId="77777777" w:rsidTr="00F41D01">
        <w:trPr>
          <w:trHeight w:val="70"/>
          <w:jc w:val="center"/>
        </w:trPr>
        <w:tc>
          <w:tcPr>
            <w:tcW w:w="1072" w:type="dxa"/>
            <w:vMerge/>
            <w:vAlign w:val="center"/>
          </w:tcPr>
          <w:p w14:paraId="02452787" w14:textId="77777777" w:rsidR="006A2685" w:rsidRPr="00BA35BF" w:rsidRDefault="006A2685" w:rsidP="00F41D01">
            <w:pPr>
              <w:autoSpaceDE w:val="0"/>
              <w:spacing w:line="240" w:lineRule="exact"/>
              <w:jc w:val="center"/>
              <w:rPr>
                <w:szCs w:val="22"/>
              </w:rPr>
            </w:pPr>
          </w:p>
        </w:tc>
        <w:tc>
          <w:tcPr>
            <w:tcW w:w="1284" w:type="dxa"/>
            <w:gridSpan w:val="2"/>
            <w:tcBorders>
              <w:right w:val="single" w:sz="8" w:space="0" w:color="auto"/>
            </w:tcBorders>
            <w:vAlign w:val="center"/>
          </w:tcPr>
          <w:p w14:paraId="320A16AC" w14:textId="77777777" w:rsidR="006A2685" w:rsidRPr="00BA35BF" w:rsidRDefault="006A2685" w:rsidP="00F41D01">
            <w:pPr>
              <w:autoSpaceDE w:val="0"/>
              <w:spacing w:line="240" w:lineRule="exact"/>
              <w:jc w:val="center"/>
              <w:rPr>
                <w:szCs w:val="22"/>
              </w:rPr>
            </w:pPr>
            <w:r w:rsidRPr="00BA35BF">
              <w:rPr>
                <w:rFonts w:hint="eastAsia"/>
                <w:szCs w:val="22"/>
              </w:rPr>
              <w:t>色彩</w:t>
            </w:r>
          </w:p>
        </w:tc>
        <w:tc>
          <w:tcPr>
            <w:tcW w:w="3163" w:type="dxa"/>
            <w:gridSpan w:val="3"/>
            <w:vAlign w:val="center"/>
          </w:tcPr>
          <w:p w14:paraId="481499E8" w14:textId="77777777" w:rsidR="006A2685" w:rsidRPr="00BA35BF" w:rsidRDefault="006A2685" w:rsidP="00F41D01">
            <w:pPr>
              <w:autoSpaceDE w:val="0"/>
              <w:spacing w:line="240" w:lineRule="exact"/>
              <w:jc w:val="center"/>
              <w:rPr>
                <w:szCs w:val="22"/>
              </w:rPr>
            </w:pPr>
            <w:r w:rsidRPr="00BA35BF">
              <w:rPr>
                <w:rFonts w:hint="eastAsia"/>
                <w:szCs w:val="22"/>
              </w:rPr>
              <w:t>白・青緑</w:t>
            </w:r>
          </w:p>
        </w:tc>
        <w:tc>
          <w:tcPr>
            <w:tcW w:w="3402" w:type="dxa"/>
            <w:gridSpan w:val="3"/>
            <w:vAlign w:val="center"/>
          </w:tcPr>
          <w:p w14:paraId="59612675" w14:textId="77777777" w:rsidR="006A2685" w:rsidRPr="00BA35BF" w:rsidRDefault="006A2685" w:rsidP="00F41D01">
            <w:pPr>
              <w:autoSpaceDE w:val="0"/>
              <w:spacing w:line="240" w:lineRule="exact"/>
              <w:ind w:leftChars="-50" w:left="-105" w:rightChars="-50" w:right="-105"/>
              <w:jc w:val="center"/>
              <w:rPr>
                <w:szCs w:val="22"/>
              </w:rPr>
            </w:pPr>
            <w:r w:rsidRPr="00BA35BF">
              <w:rPr>
                <w:rFonts w:hint="eastAsia"/>
                <w:szCs w:val="22"/>
              </w:rPr>
              <w:t>ベース：ベージュ系</w:t>
            </w:r>
          </w:p>
          <w:p w14:paraId="7F0D33C9" w14:textId="77777777" w:rsidR="006A2685" w:rsidRPr="00BA35BF" w:rsidRDefault="006A2685" w:rsidP="00F41D01">
            <w:pPr>
              <w:autoSpaceDE w:val="0"/>
              <w:spacing w:line="240" w:lineRule="exact"/>
              <w:ind w:leftChars="-50" w:left="-105" w:rightChars="-50" w:right="-105"/>
              <w:jc w:val="center"/>
              <w:rPr>
                <w:szCs w:val="22"/>
              </w:rPr>
            </w:pPr>
            <w:r w:rsidRPr="00BA35BF">
              <w:rPr>
                <w:rFonts w:hint="eastAsia"/>
                <w:szCs w:val="22"/>
              </w:rPr>
              <w:t>アクセント：青緑系</w:t>
            </w:r>
          </w:p>
        </w:tc>
      </w:tr>
      <w:tr w:rsidR="006A2685" w:rsidRPr="00F75F8A" w14:paraId="1F59FF7F" w14:textId="77777777" w:rsidTr="00F41D01">
        <w:trPr>
          <w:trHeight w:val="467"/>
          <w:jc w:val="center"/>
        </w:trPr>
        <w:tc>
          <w:tcPr>
            <w:tcW w:w="1072" w:type="dxa"/>
            <w:vMerge w:val="restart"/>
            <w:vAlign w:val="center"/>
          </w:tcPr>
          <w:p w14:paraId="6E2F80F0" w14:textId="77777777" w:rsidR="006A2685" w:rsidRPr="00BA35BF" w:rsidRDefault="006A2685" w:rsidP="00F41D01">
            <w:pPr>
              <w:autoSpaceDE w:val="0"/>
              <w:spacing w:line="240" w:lineRule="exact"/>
              <w:ind w:leftChars="-50" w:left="-105" w:rightChars="-50" w:right="-105"/>
              <w:jc w:val="center"/>
              <w:rPr>
                <w:color w:val="FF0000"/>
                <w:szCs w:val="22"/>
              </w:rPr>
            </w:pPr>
            <w:r w:rsidRPr="00BA35BF">
              <w:rPr>
                <w:szCs w:val="22"/>
              </w:rPr>
              <w:t>事務所</w:t>
            </w:r>
          </w:p>
        </w:tc>
        <w:tc>
          <w:tcPr>
            <w:tcW w:w="1284" w:type="dxa"/>
            <w:gridSpan w:val="2"/>
            <w:tcBorders>
              <w:right w:val="single" w:sz="8" w:space="0" w:color="auto"/>
            </w:tcBorders>
            <w:vAlign w:val="center"/>
          </w:tcPr>
          <w:p w14:paraId="2F7256A6" w14:textId="77777777" w:rsidR="006A2685" w:rsidRPr="00BA35BF" w:rsidRDefault="006A2685" w:rsidP="00F41D01">
            <w:pPr>
              <w:autoSpaceDE w:val="0"/>
              <w:spacing w:line="240" w:lineRule="exact"/>
              <w:jc w:val="center"/>
              <w:rPr>
                <w:szCs w:val="22"/>
              </w:rPr>
            </w:pPr>
            <w:r w:rsidRPr="00BA35BF">
              <w:rPr>
                <w:rFonts w:hint="eastAsia"/>
                <w:szCs w:val="22"/>
              </w:rPr>
              <w:t>形状・寸法</w:t>
            </w:r>
          </w:p>
        </w:tc>
        <w:tc>
          <w:tcPr>
            <w:tcW w:w="3163" w:type="dxa"/>
            <w:gridSpan w:val="3"/>
            <w:vAlign w:val="center"/>
          </w:tcPr>
          <w:p w14:paraId="5072E1AA" w14:textId="77777777" w:rsidR="006A2685" w:rsidRPr="00BA35BF" w:rsidRDefault="006A2685" w:rsidP="00F41D01">
            <w:pPr>
              <w:autoSpaceDE w:val="0"/>
              <w:spacing w:line="240" w:lineRule="exact"/>
              <w:jc w:val="center"/>
              <w:rPr>
                <w:szCs w:val="22"/>
              </w:rPr>
            </w:pPr>
            <w:r w:rsidRPr="00BA35BF">
              <w:rPr>
                <w:rFonts w:hint="eastAsia"/>
                <w:szCs w:val="22"/>
              </w:rPr>
              <w:t>矩形：長さ約49.5ｍ×幅約24ｍ×高さ約9.6ｍ</w:t>
            </w:r>
          </w:p>
        </w:tc>
        <w:tc>
          <w:tcPr>
            <w:tcW w:w="3402" w:type="dxa"/>
            <w:gridSpan w:val="3"/>
            <w:vAlign w:val="center"/>
          </w:tcPr>
          <w:p w14:paraId="62481BE9" w14:textId="77777777" w:rsidR="006A2685" w:rsidRPr="00BA35BF" w:rsidRDefault="006A2685" w:rsidP="00F41D01">
            <w:pPr>
              <w:autoSpaceDE w:val="0"/>
              <w:spacing w:line="240" w:lineRule="exact"/>
              <w:jc w:val="center"/>
              <w:rPr>
                <w:szCs w:val="22"/>
              </w:rPr>
            </w:pPr>
            <w:r w:rsidRPr="00BA35BF">
              <w:rPr>
                <w:szCs w:val="22"/>
              </w:rPr>
              <w:t>矩形：長さ約71</w:t>
            </w:r>
            <w:r w:rsidRPr="00BA35BF">
              <w:rPr>
                <w:rFonts w:hint="eastAsia"/>
                <w:szCs w:val="22"/>
              </w:rPr>
              <w:t>ｍ</w:t>
            </w:r>
            <w:r w:rsidRPr="00BA35BF">
              <w:rPr>
                <w:szCs w:val="22"/>
              </w:rPr>
              <w:t>×幅約34</w:t>
            </w:r>
            <w:r w:rsidRPr="00BA35BF">
              <w:rPr>
                <w:rFonts w:hint="eastAsia"/>
                <w:szCs w:val="22"/>
              </w:rPr>
              <w:t>ｍ</w:t>
            </w:r>
          </w:p>
          <w:p w14:paraId="03639BBB" w14:textId="77777777" w:rsidR="006A2685" w:rsidRPr="00BA35BF" w:rsidRDefault="006A2685" w:rsidP="00F41D01">
            <w:pPr>
              <w:autoSpaceDE w:val="0"/>
              <w:spacing w:line="240" w:lineRule="exact"/>
              <w:jc w:val="center"/>
              <w:rPr>
                <w:szCs w:val="22"/>
              </w:rPr>
            </w:pPr>
            <w:r w:rsidRPr="00BA35BF">
              <w:rPr>
                <w:szCs w:val="22"/>
              </w:rPr>
              <w:t>×高さ約13</w:t>
            </w:r>
            <w:r w:rsidRPr="00BA35BF">
              <w:rPr>
                <w:rFonts w:hint="eastAsia"/>
                <w:szCs w:val="22"/>
              </w:rPr>
              <w:t>ｍ</w:t>
            </w:r>
          </w:p>
        </w:tc>
      </w:tr>
      <w:tr w:rsidR="006A2685" w:rsidRPr="00F75F8A" w14:paraId="3ABAA037" w14:textId="77777777" w:rsidTr="00F41D01">
        <w:trPr>
          <w:trHeight w:val="340"/>
          <w:jc w:val="center"/>
        </w:trPr>
        <w:tc>
          <w:tcPr>
            <w:tcW w:w="1072" w:type="dxa"/>
            <w:vMerge/>
            <w:tcBorders>
              <w:bottom w:val="single" w:sz="8" w:space="0" w:color="auto"/>
            </w:tcBorders>
            <w:vAlign w:val="center"/>
          </w:tcPr>
          <w:p w14:paraId="5AAB6534" w14:textId="77777777" w:rsidR="006A2685" w:rsidRPr="00D748DE" w:rsidRDefault="006A2685" w:rsidP="00F41D01">
            <w:pPr>
              <w:autoSpaceDE w:val="0"/>
              <w:spacing w:line="240" w:lineRule="exact"/>
              <w:jc w:val="center"/>
              <w:rPr>
                <w:sz w:val="24"/>
              </w:rPr>
            </w:pPr>
          </w:p>
        </w:tc>
        <w:tc>
          <w:tcPr>
            <w:tcW w:w="1284" w:type="dxa"/>
            <w:gridSpan w:val="2"/>
            <w:tcBorders>
              <w:bottom w:val="single" w:sz="8" w:space="0" w:color="auto"/>
              <w:right w:val="single" w:sz="8" w:space="0" w:color="auto"/>
            </w:tcBorders>
            <w:vAlign w:val="center"/>
          </w:tcPr>
          <w:p w14:paraId="7C567353" w14:textId="77777777" w:rsidR="006A2685" w:rsidRPr="00BA35BF" w:rsidRDefault="006A2685" w:rsidP="00F41D01">
            <w:pPr>
              <w:autoSpaceDE w:val="0"/>
              <w:spacing w:line="240" w:lineRule="exact"/>
              <w:jc w:val="center"/>
              <w:rPr>
                <w:szCs w:val="22"/>
              </w:rPr>
            </w:pPr>
            <w:r w:rsidRPr="00BA35BF">
              <w:rPr>
                <w:rFonts w:hint="eastAsia"/>
                <w:szCs w:val="22"/>
              </w:rPr>
              <w:t>色彩</w:t>
            </w:r>
          </w:p>
        </w:tc>
        <w:tc>
          <w:tcPr>
            <w:tcW w:w="3163" w:type="dxa"/>
            <w:gridSpan w:val="3"/>
            <w:tcBorders>
              <w:bottom w:val="single" w:sz="8" w:space="0" w:color="auto"/>
            </w:tcBorders>
            <w:vAlign w:val="center"/>
          </w:tcPr>
          <w:p w14:paraId="1B932586" w14:textId="77777777" w:rsidR="006A2685" w:rsidRPr="00BA35BF" w:rsidRDefault="006A2685" w:rsidP="00F41D01">
            <w:pPr>
              <w:autoSpaceDE w:val="0"/>
              <w:spacing w:line="240" w:lineRule="exact"/>
              <w:jc w:val="center"/>
              <w:rPr>
                <w:szCs w:val="22"/>
              </w:rPr>
            </w:pPr>
            <w:r w:rsidRPr="00BA35BF">
              <w:rPr>
                <w:rFonts w:hint="eastAsia"/>
                <w:szCs w:val="22"/>
              </w:rPr>
              <w:t>グリーン系</w:t>
            </w:r>
          </w:p>
        </w:tc>
        <w:tc>
          <w:tcPr>
            <w:tcW w:w="3402" w:type="dxa"/>
            <w:gridSpan w:val="3"/>
            <w:tcBorders>
              <w:bottom w:val="single" w:sz="8" w:space="0" w:color="auto"/>
            </w:tcBorders>
            <w:vAlign w:val="center"/>
          </w:tcPr>
          <w:p w14:paraId="77134E95" w14:textId="77777777" w:rsidR="006A2685" w:rsidRPr="00BA35BF" w:rsidRDefault="006A2685" w:rsidP="00F41D01">
            <w:pPr>
              <w:autoSpaceDE w:val="0"/>
              <w:spacing w:line="240" w:lineRule="exact"/>
              <w:jc w:val="center"/>
              <w:rPr>
                <w:szCs w:val="22"/>
              </w:rPr>
            </w:pPr>
            <w:r w:rsidRPr="00BA35BF">
              <w:rPr>
                <w:rFonts w:hint="eastAsia"/>
                <w:szCs w:val="22"/>
              </w:rPr>
              <w:t>ベージュ系</w:t>
            </w:r>
          </w:p>
        </w:tc>
      </w:tr>
    </w:tbl>
    <w:p w14:paraId="24A14203" w14:textId="395CA4CB" w:rsidR="006A2685" w:rsidRPr="00DA31EF" w:rsidRDefault="006A2685" w:rsidP="006A2685">
      <w:pPr>
        <w:ind w:left="211" w:hangingChars="100" w:hanging="211"/>
        <w:jc w:val="right"/>
        <w:rPr>
          <w:szCs w:val="22"/>
        </w:rPr>
      </w:pPr>
      <w:r w:rsidRPr="00DA31EF">
        <w:rPr>
          <w:rFonts w:hint="eastAsia"/>
          <w:szCs w:val="22"/>
        </w:rPr>
        <w:t>（準備書</w:t>
      </w:r>
      <w:r w:rsidR="00723BC9">
        <w:rPr>
          <w:rFonts w:hint="eastAsia"/>
          <w:szCs w:val="22"/>
        </w:rPr>
        <w:t>から</w:t>
      </w:r>
      <w:r w:rsidRPr="00DA31EF">
        <w:rPr>
          <w:rFonts w:hint="eastAsia"/>
          <w:szCs w:val="22"/>
        </w:rPr>
        <w:t>引用）</w:t>
      </w:r>
    </w:p>
    <w:p w14:paraId="596E335F" w14:textId="77777777" w:rsidR="006A2685" w:rsidRDefault="006A2685" w:rsidP="006A2685">
      <w:pPr>
        <w:rPr>
          <w:color w:val="000000" w:themeColor="text1"/>
          <w:sz w:val="24"/>
          <w:shd w:val="pct15" w:color="auto" w:fill="FFFFFF"/>
        </w:rPr>
      </w:pPr>
    </w:p>
    <w:p w14:paraId="73B5ABE2" w14:textId="52F8AC9A" w:rsidR="006A2685" w:rsidRPr="00DA31EF" w:rsidRDefault="006A2685" w:rsidP="006A2685">
      <w:pPr>
        <w:ind w:left="211" w:hangingChars="100" w:hanging="211"/>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－２　主要な建物等の見付高さ</w:t>
      </w:r>
    </w:p>
    <w:tbl>
      <w:tblPr>
        <w:tblStyle w:val="a9"/>
        <w:tblW w:w="8681" w:type="dxa"/>
        <w:tblInd w:w="240" w:type="dxa"/>
        <w:tblLayout w:type="fixed"/>
        <w:tblLook w:val="04A0" w:firstRow="1" w:lastRow="0" w:firstColumn="1" w:lastColumn="0" w:noHBand="0" w:noVBand="1"/>
      </w:tblPr>
      <w:tblGrid>
        <w:gridCol w:w="1593"/>
        <w:gridCol w:w="3402"/>
        <w:gridCol w:w="3686"/>
      </w:tblGrid>
      <w:tr w:rsidR="006A2685" w14:paraId="780C30E8" w14:textId="77777777" w:rsidTr="00F41D01">
        <w:trPr>
          <w:trHeight w:val="300"/>
        </w:trPr>
        <w:tc>
          <w:tcPr>
            <w:tcW w:w="159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8FFE48" w14:textId="77777777" w:rsidR="006A2685" w:rsidRDefault="006A2685" w:rsidP="00F41D01"/>
        </w:tc>
        <w:tc>
          <w:tcPr>
            <w:tcW w:w="3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1AC953" w14:textId="77777777" w:rsidR="006A2685" w:rsidRDefault="006A2685" w:rsidP="00F41D01">
            <w:pPr>
              <w:jc w:val="center"/>
            </w:pPr>
            <w:r w:rsidRPr="7E65DD70">
              <w:rPr>
                <w:rFonts w:cs="ＭＳ 明朝"/>
                <w:szCs w:val="21"/>
              </w:rPr>
              <w:t>現状</w:t>
            </w:r>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AA65B1" w14:textId="77777777" w:rsidR="006A2685" w:rsidRDefault="006A2685" w:rsidP="00F41D01">
            <w:pPr>
              <w:jc w:val="center"/>
            </w:pPr>
            <w:r w:rsidRPr="7E65DD70">
              <w:rPr>
                <w:rFonts w:cs="ＭＳ 明朝"/>
                <w:szCs w:val="21"/>
              </w:rPr>
              <w:t>将来</w:t>
            </w:r>
          </w:p>
        </w:tc>
      </w:tr>
      <w:tr w:rsidR="006A2685" w14:paraId="6A855152" w14:textId="77777777" w:rsidTr="00F41D01">
        <w:trPr>
          <w:trHeight w:val="300"/>
        </w:trPr>
        <w:tc>
          <w:tcPr>
            <w:tcW w:w="159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BD2CEB" w14:textId="77777777" w:rsidR="006A2685" w:rsidRDefault="006A2685" w:rsidP="00F41D01">
            <w:pPr>
              <w:jc w:val="center"/>
            </w:pPr>
            <w:r w:rsidRPr="7E65DD70">
              <w:rPr>
                <w:rFonts w:cs="ＭＳ 明朝"/>
                <w:szCs w:val="21"/>
              </w:rPr>
              <w:t>タービン建屋</w:t>
            </w:r>
          </w:p>
        </w:tc>
        <w:tc>
          <w:tcPr>
            <w:tcW w:w="3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70F7EF" w14:textId="77777777" w:rsidR="006A2685" w:rsidRDefault="006A2685" w:rsidP="00F41D01">
            <w:pPr>
              <w:rPr>
                <w:lang w:eastAsia="zh-TW"/>
              </w:rPr>
            </w:pPr>
            <w:r w:rsidRPr="63F03057">
              <w:rPr>
                <w:rFonts w:cs="ＭＳ 明朝"/>
                <w:szCs w:val="21"/>
                <w:lang w:eastAsia="zh-TW"/>
              </w:rPr>
              <w:t>約67m(無線鉄塔＋避雷針)</w:t>
            </w:r>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E44704" w14:textId="77777777" w:rsidR="006A2685" w:rsidRDefault="006A2685" w:rsidP="00F41D01">
            <w:r w:rsidRPr="4CBB1804">
              <w:rPr>
                <w:rFonts w:cs="ＭＳ 明朝"/>
              </w:rPr>
              <w:t>約35m(塔屋)</w:t>
            </w:r>
          </w:p>
        </w:tc>
      </w:tr>
      <w:tr w:rsidR="006A2685" w14:paraId="57250106" w14:textId="77777777" w:rsidTr="00F41D01">
        <w:trPr>
          <w:trHeight w:val="300"/>
        </w:trPr>
        <w:tc>
          <w:tcPr>
            <w:tcW w:w="159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8DB412" w14:textId="77777777" w:rsidR="006A2685" w:rsidRDefault="006A2685" w:rsidP="00F41D01">
            <w:r w:rsidRPr="7E65DD70">
              <w:rPr>
                <w:rFonts w:cs="ＭＳ 明朝"/>
                <w:szCs w:val="21"/>
              </w:rPr>
              <w:t>ボイラー又は</w:t>
            </w:r>
          </w:p>
          <w:p w14:paraId="3241E4FD" w14:textId="77777777" w:rsidR="006A2685" w:rsidRDefault="006A2685" w:rsidP="00F41D01">
            <w:r w:rsidRPr="7E65DD70">
              <w:rPr>
                <w:rFonts w:cs="ＭＳ 明朝"/>
                <w:szCs w:val="21"/>
              </w:rPr>
              <w:t>排熱回収ボイラー</w:t>
            </w:r>
          </w:p>
        </w:tc>
        <w:tc>
          <w:tcPr>
            <w:tcW w:w="3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FA9E92" w14:textId="77777777" w:rsidR="006A2685" w:rsidRDefault="006A2685" w:rsidP="00F41D01">
            <w:pPr>
              <w:rPr>
                <w:lang w:eastAsia="zh-TW"/>
              </w:rPr>
            </w:pPr>
            <w:r w:rsidRPr="63F03057">
              <w:rPr>
                <w:rFonts w:cs="ＭＳ 明朝"/>
                <w:szCs w:val="21"/>
                <w:lang w:eastAsia="zh-TW"/>
              </w:rPr>
              <w:t>1号 約59m(NG安全弁排気管)</w:t>
            </w:r>
          </w:p>
          <w:p w14:paraId="3DA206A7" w14:textId="77777777" w:rsidR="006A2685" w:rsidRDefault="006A2685" w:rsidP="00F41D01">
            <w:pPr>
              <w:rPr>
                <w:lang w:eastAsia="zh-TW"/>
              </w:rPr>
            </w:pPr>
            <w:r w:rsidRPr="63F03057">
              <w:rPr>
                <w:rFonts w:cs="ＭＳ 明朝"/>
                <w:szCs w:val="21"/>
                <w:lang w:eastAsia="zh-TW"/>
              </w:rPr>
              <w:t>2号 約62m(</w:t>
            </w:r>
            <w:r w:rsidRPr="63F03057">
              <w:rPr>
                <w:rFonts w:cs="ＭＳ 明朝"/>
                <w:szCs w:val="21"/>
              </w:rPr>
              <w:t>ﾎﾞｲﾗｰ</w:t>
            </w:r>
            <w:r w:rsidRPr="63F03057">
              <w:rPr>
                <w:rFonts w:cs="ＭＳ 明朝"/>
                <w:szCs w:val="21"/>
                <w:lang w:eastAsia="zh-TW"/>
              </w:rPr>
              <w:t>安全弁</w:t>
            </w:r>
            <w:r w:rsidRPr="63F03057">
              <w:rPr>
                <w:rFonts w:cs="ＭＳ 明朝"/>
                <w:szCs w:val="21"/>
              </w:rPr>
              <w:t>ｻｲﾚﾝｻｰ</w:t>
            </w:r>
            <w:r w:rsidRPr="63F03057">
              <w:rPr>
                <w:rFonts w:cs="ＭＳ 明朝"/>
                <w:szCs w:val="21"/>
                <w:lang w:eastAsia="zh-TW"/>
              </w:rPr>
              <w:t>)</w:t>
            </w:r>
          </w:p>
          <w:p w14:paraId="0BE616AD" w14:textId="77777777" w:rsidR="006A2685" w:rsidRDefault="006A2685" w:rsidP="00F41D01">
            <w:pPr>
              <w:rPr>
                <w:lang w:eastAsia="zh-TW"/>
              </w:rPr>
            </w:pPr>
            <w:r w:rsidRPr="63F03057">
              <w:rPr>
                <w:rFonts w:cs="ＭＳ 明朝"/>
                <w:szCs w:val="21"/>
                <w:lang w:eastAsia="zh-TW"/>
              </w:rPr>
              <w:t>3号 約60m(</w:t>
            </w:r>
            <w:r w:rsidRPr="63F03057">
              <w:rPr>
                <w:rFonts w:cs="ＭＳ 明朝"/>
                <w:szCs w:val="21"/>
              </w:rPr>
              <w:t>ﾎﾞｲﾗｰ</w:t>
            </w:r>
            <w:r w:rsidRPr="63F03057">
              <w:rPr>
                <w:rFonts w:cs="ＭＳ 明朝"/>
                <w:szCs w:val="21"/>
                <w:lang w:eastAsia="zh-TW"/>
              </w:rPr>
              <w:t>安全弁</w:t>
            </w:r>
            <w:r w:rsidRPr="63F03057">
              <w:rPr>
                <w:rFonts w:cs="ＭＳ 明朝"/>
                <w:szCs w:val="21"/>
              </w:rPr>
              <w:t>ｻｲﾚﾝｻｰ</w:t>
            </w:r>
            <w:r w:rsidRPr="63F03057">
              <w:rPr>
                <w:rFonts w:cs="ＭＳ 明朝"/>
                <w:szCs w:val="21"/>
                <w:lang w:eastAsia="zh-TW"/>
              </w:rPr>
              <w:t>)</w:t>
            </w:r>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00B4CE" w14:textId="77777777" w:rsidR="006A2685" w:rsidRDefault="006A2685" w:rsidP="00F41D01">
            <w:pPr>
              <w:rPr>
                <w:lang w:eastAsia="zh-TW"/>
              </w:rPr>
            </w:pPr>
            <w:r w:rsidRPr="63F03057">
              <w:rPr>
                <w:rFonts w:cs="ＭＳ 明朝"/>
                <w:szCs w:val="21"/>
                <w:lang w:eastAsia="zh-TW"/>
              </w:rPr>
              <w:t>約1～3号 約48m(</w:t>
            </w:r>
            <w:r w:rsidRPr="63F03057">
              <w:rPr>
                <w:rFonts w:cs="ＭＳ 明朝"/>
                <w:szCs w:val="21"/>
              </w:rPr>
              <w:t>ﾎﾞｲﾗｰ</w:t>
            </w:r>
            <w:r w:rsidRPr="63F03057">
              <w:rPr>
                <w:rFonts w:cs="ＭＳ 明朝"/>
                <w:szCs w:val="21"/>
                <w:lang w:eastAsia="zh-TW"/>
              </w:rPr>
              <w:t>安全弁</w:t>
            </w:r>
            <w:r w:rsidRPr="63F03057">
              <w:rPr>
                <w:rFonts w:cs="ＭＳ 明朝"/>
                <w:szCs w:val="21"/>
              </w:rPr>
              <w:t>ｻｲﾚﾝｻｰ</w:t>
            </w:r>
            <w:r w:rsidRPr="63F03057">
              <w:rPr>
                <w:rFonts w:cs="ＭＳ 明朝"/>
                <w:szCs w:val="21"/>
                <w:lang w:eastAsia="zh-TW"/>
              </w:rPr>
              <w:t>)</w:t>
            </w:r>
          </w:p>
        </w:tc>
      </w:tr>
      <w:tr w:rsidR="006A2685" w14:paraId="4A73E3DA" w14:textId="77777777" w:rsidTr="00F41D01">
        <w:trPr>
          <w:trHeight w:val="295"/>
        </w:trPr>
        <w:tc>
          <w:tcPr>
            <w:tcW w:w="159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A53A3E" w14:textId="77777777" w:rsidR="006A2685" w:rsidRDefault="006A2685" w:rsidP="00F41D01">
            <w:pPr>
              <w:jc w:val="center"/>
            </w:pPr>
            <w:r w:rsidRPr="7E65DD70">
              <w:rPr>
                <w:rFonts w:cs="ＭＳ 明朝"/>
                <w:szCs w:val="21"/>
              </w:rPr>
              <w:t>煙突</w:t>
            </w:r>
          </w:p>
        </w:tc>
        <w:tc>
          <w:tcPr>
            <w:tcW w:w="3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B8280C" w14:textId="77777777" w:rsidR="006A2685" w:rsidRDefault="006A2685" w:rsidP="00F41D01">
            <w:r w:rsidRPr="7E65DD70">
              <w:rPr>
                <w:rFonts w:cs="ＭＳ 明朝"/>
                <w:szCs w:val="21"/>
              </w:rPr>
              <w:t>200m</w:t>
            </w:r>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E5582A" w14:textId="77777777" w:rsidR="006A2685" w:rsidRDefault="006A2685" w:rsidP="00F41D01">
            <w:r w:rsidRPr="7E65DD70">
              <w:rPr>
                <w:rFonts w:cs="ＭＳ 明朝"/>
                <w:szCs w:val="21"/>
              </w:rPr>
              <w:t>80m</w:t>
            </w:r>
          </w:p>
        </w:tc>
      </w:tr>
      <w:tr w:rsidR="006A2685" w14:paraId="60726132" w14:textId="77777777" w:rsidTr="00F41D01">
        <w:trPr>
          <w:trHeight w:val="300"/>
        </w:trPr>
        <w:tc>
          <w:tcPr>
            <w:tcW w:w="159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F8FC8F" w14:textId="77777777" w:rsidR="006A2685" w:rsidRDefault="006A2685" w:rsidP="00F41D01">
            <w:pPr>
              <w:jc w:val="center"/>
            </w:pPr>
            <w:r w:rsidRPr="7E65DD70">
              <w:rPr>
                <w:rFonts w:cs="ＭＳ 明朝"/>
                <w:szCs w:val="21"/>
              </w:rPr>
              <w:t>事務所</w:t>
            </w:r>
          </w:p>
        </w:tc>
        <w:tc>
          <w:tcPr>
            <w:tcW w:w="3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FDD60A" w14:textId="77777777" w:rsidR="006A2685" w:rsidRDefault="006A2685" w:rsidP="00F41D01">
            <w:r w:rsidRPr="63F03057">
              <w:rPr>
                <w:rFonts w:cs="ＭＳ 明朝"/>
                <w:szCs w:val="21"/>
              </w:rPr>
              <w:t>約9</w:t>
            </w:r>
            <w:r>
              <w:rPr>
                <w:rFonts w:cs="ＭＳ 明朝" w:hint="eastAsia"/>
                <w:szCs w:val="21"/>
              </w:rPr>
              <w:t>.</w:t>
            </w:r>
            <w:r w:rsidRPr="63F03057">
              <w:rPr>
                <w:rFonts w:cs="ＭＳ 明朝"/>
                <w:szCs w:val="21"/>
              </w:rPr>
              <w:t>6m</w:t>
            </w:r>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08FA2D" w14:textId="77777777" w:rsidR="006A2685" w:rsidRDefault="006A2685" w:rsidP="00F41D01">
            <w:r w:rsidRPr="63F03057">
              <w:rPr>
                <w:rFonts w:cs="ＭＳ 明朝"/>
                <w:szCs w:val="21"/>
              </w:rPr>
              <w:t>約14m(トップライト屋根)</w:t>
            </w:r>
          </w:p>
        </w:tc>
      </w:tr>
    </w:tbl>
    <w:p w14:paraId="1F0794A1" w14:textId="77777777" w:rsidR="006A2685" w:rsidRPr="00DA31EF" w:rsidRDefault="006A2685" w:rsidP="006A2685">
      <w:pPr>
        <w:ind w:leftChars="-66" w:left="249" w:hangingChars="184" w:hanging="388"/>
        <w:jc w:val="right"/>
        <w:rPr>
          <w:szCs w:val="22"/>
        </w:rPr>
      </w:pPr>
      <w:r w:rsidRPr="00DA31EF">
        <w:rPr>
          <w:rFonts w:hint="eastAsia"/>
          <w:szCs w:val="22"/>
        </w:rPr>
        <w:t>（事業者提出資料）</w:t>
      </w:r>
    </w:p>
    <w:p w14:paraId="00DDB9B0" w14:textId="77777777" w:rsidR="006A2685" w:rsidRDefault="006A2685" w:rsidP="006A2685">
      <w:pPr>
        <w:rPr>
          <w:color w:val="000000" w:themeColor="text1"/>
          <w:sz w:val="24"/>
          <w:shd w:val="pct15" w:color="auto" w:fill="FFFFFF"/>
        </w:rPr>
      </w:pPr>
    </w:p>
    <w:p w14:paraId="55293634" w14:textId="77777777" w:rsidR="006A2685" w:rsidRPr="001664B2" w:rsidRDefault="006A2685" w:rsidP="006A2685">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環境影響要因及び環境影響評価の項目</w:t>
      </w:r>
    </w:p>
    <w:p w14:paraId="2041F35B" w14:textId="619C1305" w:rsidR="003068AC" w:rsidRDefault="006A2685" w:rsidP="003068AC">
      <w:pPr>
        <w:ind w:leftChars="100" w:left="442" w:hangingChars="100" w:hanging="231"/>
        <w:rPr>
          <w:sz w:val="24"/>
          <w:shd w:val="pct15" w:color="auto" w:fill="FFFFFF"/>
        </w:rPr>
      </w:pPr>
      <w:r w:rsidRPr="0051386A">
        <w:rPr>
          <w:rFonts w:hint="eastAsia"/>
          <w:sz w:val="24"/>
        </w:rPr>
        <w:t xml:space="preserve">・　</w:t>
      </w:r>
      <w:r w:rsidRPr="00D16934">
        <w:rPr>
          <w:rFonts w:hint="eastAsia"/>
          <w:sz w:val="24"/>
        </w:rPr>
        <w:t>施設の存在に伴い周辺の眺望点からの眺望景観の変化が想定されることから、</w:t>
      </w:r>
      <w:r w:rsidRPr="0051386A">
        <w:rPr>
          <w:rFonts w:hint="eastAsia"/>
          <w:sz w:val="24"/>
        </w:rPr>
        <w:t>「施設の存在」を影響要因として、景観を評価項目に選定している。</w:t>
      </w:r>
    </w:p>
    <w:p w14:paraId="19F43223" w14:textId="6189C3CB" w:rsidR="006A2685" w:rsidRDefault="006A2685" w:rsidP="006A2685"/>
    <w:p w14:paraId="7D293B3A" w14:textId="246D5FB1" w:rsidR="00704859" w:rsidRDefault="00704859" w:rsidP="006A2685"/>
    <w:p w14:paraId="2045B1E2" w14:textId="77777777" w:rsidR="00704859" w:rsidRDefault="00704859" w:rsidP="006A2685"/>
    <w:p w14:paraId="4834209C" w14:textId="77777777" w:rsidR="006A2685" w:rsidRPr="001664B2" w:rsidRDefault="006A2685" w:rsidP="006A2685">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lastRenderedPageBreak/>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調査の手法及び結果</w:t>
      </w:r>
    </w:p>
    <w:p w14:paraId="12D3EDD8" w14:textId="0617308A" w:rsidR="006A2685" w:rsidRDefault="006A2685" w:rsidP="006A2685">
      <w:pPr>
        <w:ind w:left="422" w:hangingChars="200" w:hanging="422"/>
        <w:rPr>
          <w:sz w:val="24"/>
        </w:rPr>
      </w:pPr>
      <w:r w:rsidRPr="0051386A">
        <w:rPr>
          <w:rFonts w:hint="eastAsia"/>
        </w:rPr>
        <w:t xml:space="preserve">　</w:t>
      </w:r>
      <w:r w:rsidRPr="0051386A">
        <w:rPr>
          <w:rFonts w:hint="eastAsia"/>
          <w:sz w:val="24"/>
        </w:rPr>
        <w:t xml:space="preserve">・　</w:t>
      </w:r>
      <w:r w:rsidRPr="00E83252">
        <w:rPr>
          <w:rFonts w:hint="eastAsia"/>
          <w:sz w:val="24"/>
        </w:rPr>
        <w:t>主要な眺望点については、対象事業実施区域を中心とする半径10km程度の範囲を調査地域として</w:t>
      </w:r>
      <w:r>
        <w:rPr>
          <w:rFonts w:hint="eastAsia"/>
          <w:sz w:val="24"/>
        </w:rPr>
        <w:t>、</w:t>
      </w:r>
      <w:r w:rsidRPr="00E83252">
        <w:rPr>
          <w:rFonts w:hint="eastAsia"/>
          <w:sz w:val="24"/>
        </w:rPr>
        <w:t>資料調査によ</w:t>
      </w:r>
      <w:r>
        <w:rPr>
          <w:rFonts w:hint="eastAsia"/>
          <w:sz w:val="24"/>
        </w:rPr>
        <w:t>る</w:t>
      </w:r>
      <w:r w:rsidRPr="00E83252">
        <w:rPr>
          <w:rFonts w:hint="eastAsia"/>
          <w:sz w:val="24"/>
        </w:rPr>
        <w:t>主要な眺望点候補地点の16地点</w:t>
      </w:r>
      <w:r>
        <w:rPr>
          <w:rFonts w:hint="eastAsia"/>
          <w:sz w:val="24"/>
        </w:rPr>
        <w:t>を調査地点とし、それらの地点の特性を踏まえ、視認状況が良好な時期にそれぞれの地点で</w:t>
      </w:r>
      <w:r w:rsidRPr="00E83252">
        <w:rPr>
          <w:rFonts w:hint="eastAsia"/>
          <w:sz w:val="24"/>
        </w:rPr>
        <w:t>目視確認による現地調査を行っ</w:t>
      </w:r>
      <w:r>
        <w:rPr>
          <w:rFonts w:hint="eastAsia"/>
          <w:sz w:val="24"/>
        </w:rPr>
        <w:t>たとしている</w:t>
      </w:r>
      <w:r w:rsidRPr="00E83252">
        <w:rPr>
          <w:rFonts w:hint="eastAsia"/>
          <w:sz w:val="24"/>
        </w:rPr>
        <w:t>。</w:t>
      </w:r>
    </w:p>
    <w:p w14:paraId="675843E5" w14:textId="73361334" w:rsidR="006A2685" w:rsidRDefault="006A2685" w:rsidP="006A2685">
      <w:pPr>
        <w:ind w:leftChars="100" w:left="442" w:hangingChars="100" w:hanging="231"/>
        <w:rPr>
          <w:sz w:val="24"/>
          <w:shd w:val="pct15" w:color="auto" w:fill="FFFFFF"/>
        </w:rPr>
      </w:pPr>
      <w:r w:rsidRPr="00E83252">
        <w:rPr>
          <w:rFonts w:hint="eastAsia"/>
          <w:sz w:val="24"/>
        </w:rPr>
        <w:t>・</w:t>
      </w:r>
      <w:r>
        <w:rPr>
          <w:rFonts w:hint="eastAsia"/>
          <w:sz w:val="24"/>
        </w:rPr>
        <w:t xml:space="preserve">　</w:t>
      </w:r>
      <w:r w:rsidRPr="00E83252">
        <w:rPr>
          <w:rFonts w:hint="eastAsia"/>
          <w:sz w:val="24"/>
        </w:rPr>
        <w:t>景観資源の状況については、</w:t>
      </w:r>
      <w:r>
        <w:rPr>
          <w:rFonts w:hint="eastAsia"/>
          <w:sz w:val="24"/>
        </w:rPr>
        <w:t>眺望点と同様</w:t>
      </w:r>
      <w:r w:rsidRPr="00E83252">
        <w:rPr>
          <w:rFonts w:hint="eastAsia"/>
          <w:sz w:val="24"/>
        </w:rPr>
        <w:t>の調査地域</w:t>
      </w:r>
      <w:r>
        <w:rPr>
          <w:rFonts w:hint="eastAsia"/>
          <w:sz w:val="24"/>
        </w:rPr>
        <w:t>及びその周辺</w:t>
      </w:r>
      <w:r w:rsidRPr="00E83252">
        <w:rPr>
          <w:rFonts w:hint="eastAsia"/>
          <w:sz w:val="24"/>
        </w:rPr>
        <w:t>の範囲を対象に資料調査を行</w:t>
      </w:r>
      <w:r>
        <w:rPr>
          <w:rFonts w:hint="eastAsia"/>
          <w:sz w:val="24"/>
        </w:rPr>
        <w:t>った結果</w:t>
      </w:r>
      <w:r w:rsidRPr="00E83252">
        <w:rPr>
          <w:rFonts w:hint="eastAsia"/>
          <w:sz w:val="24"/>
        </w:rPr>
        <w:t>、34箇所</w:t>
      </w:r>
      <w:r>
        <w:rPr>
          <w:rFonts w:hint="eastAsia"/>
          <w:sz w:val="24"/>
        </w:rPr>
        <w:t>があると</w:t>
      </w:r>
      <w:r w:rsidRPr="00E83252">
        <w:rPr>
          <w:rFonts w:hint="eastAsia"/>
          <w:sz w:val="24"/>
        </w:rPr>
        <w:t>し</w:t>
      </w:r>
      <w:r>
        <w:rPr>
          <w:rFonts w:hint="eastAsia"/>
          <w:sz w:val="24"/>
        </w:rPr>
        <w:t>ている</w:t>
      </w:r>
      <w:r w:rsidRPr="00E83252">
        <w:rPr>
          <w:rFonts w:hint="eastAsia"/>
          <w:sz w:val="24"/>
        </w:rPr>
        <w:t>。</w:t>
      </w:r>
    </w:p>
    <w:p w14:paraId="40318C85" w14:textId="516D996A" w:rsidR="006A2685" w:rsidRDefault="006A2685" w:rsidP="006A2685">
      <w:pPr>
        <w:ind w:leftChars="100" w:left="442" w:hangingChars="100" w:hanging="231"/>
        <w:rPr>
          <w:sz w:val="24"/>
          <w:shd w:val="pct15" w:color="auto" w:fill="FFFFFF"/>
        </w:rPr>
      </w:pPr>
      <w:r w:rsidRPr="00E83252">
        <w:rPr>
          <w:rFonts w:hint="eastAsia"/>
          <w:sz w:val="24"/>
        </w:rPr>
        <w:t>・</w:t>
      </w:r>
      <w:r>
        <w:rPr>
          <w:rFonts w:hint="eastAsia"/>
          <w:sz w:val="24"/>
        </w:rPr>
        <w:t xml:space="preserve">　</w:t>
      </w:r>
      <w:r w:rsidRPr="0051386A">
        <w:rPr>
          <w:rFonts w:hint="eastAsia"/>
          <w:sz w:val="24"/>
        </w:rPr>
        <w:t>これらの調査をもとに、発電設備の視認状況が比較的良好なものを基本として、距離、方向及び利用形態の代表性、並びに景観資源の同時視認性を考慮して、主要な眺望点候補地点の1</w:t>
      </w:r>
      <w:r w:rsidRPr="0051386A">
        <w:rPr>
          <w:sz w:val="24"/>
        </w:rPr>
        <w:t>6</w:t>
      </w:r>
      <w:r w:rsidRPr="0051386A">
        <w:rPr>
          <w:rFonts w:hint="eastAsia"/>
          <w:sz w:val="24"/>
        </w:rPr>
        <w:t>地点のうち、主要な眺望点として表</w:t>
      </w:r>
      <w:r w:rsidR="00064A17">
        <w:rPr>
          <w:rFonts w:hint="eastAsia"/>
          <w:sz w:val="24"/>
        </w:rPr>
        <w:t>２－</w:t>
      </w:r>
      <w:r w:rsidR="00926C8D">
        <w:rPr>
          <w:rFonts w:hint="eastAsia"/>
          <w:sz w:val="24"/>
        </w:rPr>
        <w:t>６</w:t>
      </w:r>
      <w:r w:rsidRPr="0051386A">
        <w:rPr>
          <w:rFonts w:hint="eastAsia"/>
          <w:sz w:val="24"/>
        </w:rPr>
        <w:t>－</w:t>
      </w:r>
      <w:r>
        <w:rPr>
          <w:rFonts w:hint="eastAsia"/>
          <w:sz w:val="24"/>
        </w:rPr>
        <w:t>３</w:t>
      </w:r>
      <w:r w:rsidRPr="0051386A">
        <w:rPr>
          <w:rFonts w:hint="eastAsia"/>
          <w:sz w:val="24"/>
        </w:rPr>
        <w:t>及び図</w:t>
      </w:r>
      <w:r w:rsidR="00064A17">
        <w:rPr>
          <w:rFonts w:hint="eastAsia"/>
          <w:sz w:val="24"/>
        </w:rPr>
        <w:t>２－</w:t>
      </w:r>
      <w:r w:rsidR="00926C8D">
        <w:rPr>
          <w:rFonts w:hint="eastAsia"/>
          <w:sz w:val="24"/>
        </w:rPr>
        <w:t>６</w:t>
      </w:r>
      <w:r w:rsidRPr="0051386A">
        <w:rPr>
          <w:rFonts w:hint="eastAsia"/>
          <w:sz w:val="24"/>
        </w:rPr>
        <w:t>－１のとおり５地点を選定し</w:t>
      </w:r>
      <w:r>
        <w:rPr>
          <w:rFonts w:hint="eastAsia"/>
          <w:sz w:val="24"/>
        </w:rPr>
        <w:t>、</w:t>
      </w:r>
      <w:r w:rsidRPr="0051386A">
        <w:rPr>
          <w:rFonts w:hint="eastAsia"/>
          <w:sz w:val="24"/>
        </w:rPr>
        <w:t>当該５地点から対象事業実施区域を望む景観を主要な眺望景観とした</w:t>
      </w:r>
      <w:r>
        <w:rPr>
          <w:rFonts w:hint="eastAsia"/>
          <w:sz w:val="24"/>
        </w:rPr>
        <w:t>としている</w:t>
      </w:r>
      <w:r w:rsidRPr="0051386A">
        <w:rPr>
          <w:rFonts w:hint="eastAsia"/>
          <w:sz w:val="24"/>
        </w:rPr>
        <w:t>。</w:t>
      </w:r>
    </w:p>
    <w:p w14:paraId="47E8AC79" w14:textId="42ABA419" w:rsidR="006A2685" w:rsidRDefault="006A2685" w:rsidP="006A2685">
      <w:pPr>
        <w:ind w:leftChars="100" w:left="442" w:hangingChars="100" w:hanging="231"/>
        <w:rPr>
          <w:color w:val="000000" w:themeColor="text1"/>
          <w:sz w:val="24"/>
          <w:shd w:val="pct15" w:color="auto" w:fill="FFFFFF"/>
        </w:rPr>
      </w:pPr>
      <w:r>
        <w:rPr>
          <w:rFonts w:hint="eastAsia"/>
          <w:sz w:val="24"/>
        </w:rPr>
        <w:t>・　主要な眺望景観からの視認状況の判断の方法について、事業者に確認したところ、現地調査による目視の判断で、</w:t>
      </w:r>
      <w:r w:rsidRPr="00A518AC">
        <w:rPr>
          <w:rFonts w:hint="eastAsia"/>
          <w:sz w:val="24"/>
        </w:rPr>
        <w:t>視認状況</w:t>
      </w:r>
      <w:r>
        <w:rPr>
          <w:rFonts w:hint="eastAsia"/>
          <w:sz w:val="24"/>
        </w:rPr>
        <w:t>を「〇：</w:t>
      </w:r>
      <w:r w:rsidRPr="00A518AC">
        <w:rPr>
          <w:rFonts w:hint="eastAsia"/>
          <w:sz w:val="24"/>
        </w:rPr>
        <w:t>良い（新設の煙突と周辺の建屋が視認できると想定される）</w:t>
      </w:r>
      <w:r>
        <w:rPr>
          <w:rFonts w:hint="eastAsia"/>
          <w:sz w:val="24"/>
        </w:rPr>
        <w:t>」、「</w:t>
      </w:r>
      <w:r w:rsidRPr="00A518AC">
        <w:rPr>
          <w:rFonts w:hint="eastAsia"/>
          <w:sz w:val="24"/>
        </w:rPr>
        <w:t>△；やや悪い（新設の煙突のみ視認できると想定される）</w:t>
      </w:r>
      <w:r>
        <w:rPr>
          <w:rFonts w:hint="eastAsia"/>
          <w:sz w:val="24"/>
        </w:rPr>
        <w:t>」及び「</w:t>
      </w:r>
      <w:r w:rsidRPr="00A518AC">
        <w:rPr>
          <w:sz w:val="24"/>
        </w:rPr>
        <w:t>☓</w:t>
      </w:r>
      <w:r w:rsidRPr="00A518AC">
        <w:rPr>
          <w:rFonts w:hint="eastAsia"/>
          <w:sz w:val="24"/>
        </w:rPr>
        <w:t>；悪い（新設の煙突及び周辺の建屋とも視認できないと想定される）</w:t>
      </w:r>
      <w:r>
        <w:rPr>
          <w:rFonts w:hint="eastAsia"/>
          <w:sz w:val="24"/>
        </w:rPr>
        <w:t>」のいずれかに判別したとしている。</w:t>
      </w:r>
    </w:p>
    <w:p w14:paraId="442D75D9" w14:textId="37E44339" w:rsidR="006A2685" w:rsidRDefault="006A2685" w:rsidP="006A2685">
      <w:pPr>
        <w:ind w:leftChars="100" w:left="442" w:hangingChars="100" w:hanging="231"/>
        <w:rPr>
          <w:color w:val="000000" w:themeColor="text1"/>
          <w:sz w:val="24"/>
          <w:shd w:val="pct15" w:color="auto" w:fill="FFFFFF"/>
        </w:rPr>
      </w:pPr>
      <w:r>
        <w:rPr>
          <w:rFonts w:hint="eastAsia"/>
          <w:sz w:val="24"/>
        </w:rPr>
        <w:t>・　また、眺望点候補地点のうち、視認状況が〇であるにも関わらず、</w:t>
      </w:r>
      <w:r w:rsidRPr="006761C5">
        <w:rPr>
          <w:rFonts w:hint="eastAsia"/>
          <w:sz w:val="24"/>
        </w:rPr>
        <w:t>主要な眺望景観の眺望点として選定しなかった</w:t>
      </w:r>
      <w:r>
        <w:rPr>
          <w:rFonts w:hint="eastAsia"/>
          <w:sz w:val="24"/>
        </w:rPr>
        <w:t>３地点の理由について事業者に確認したところ、「天保山大観覧車」は</w:t>
      </w:r>
      <w:r w:rsidRPr="00606B6C">
        <w:rPr>
          <w:rFonts w:hint="eastAsia"/>
          <w:sz w:val="24"/>
        </w:rPr>
        <w:t>同方向からの眺望が見込まれる地点のうち、より視認状況が良好な</w:t>
      </w:r>
      <w:r>
        <w:rPr>
          <w:rFonts w:hint="eastAsia"/>
          <w:sz w:val="24"/>
        </w:rPr>
        <w:t>「</w:t>
      </w:r>
      <w:r w:rsidRPr="004F2451">
        <w:rPr>
          <w:rFonts w:hint="eastAsia"/>
          <w:sz w:val="24"/>
        </w:rPr>
        <w:t>さきしまコスモタワー展望台</w:t>
      </w:r>
      <w:r>
        <w:rPr>
          <w:rFonts w:hint="eastAsia"/>
          <w:sz w:val="24"/>
        </w:rPr>
        <w:t>」</w:t>
      </w:r>
      <w:r w:rsidRPr="00606B6C">
        <w:rPr>
          <w:rFonts w:hint="eastAsia"/>
          <w:sz w:val="24"/>
        </w:rPr>
        <w:t>を選定した</w:t>
      </w:r>
      <w:r>
        <w:rPr>
          <w:rFonts w:hint="eastAsia"/>
          <w:sz w:val="24"/>
        </w:rPr>
        <w:t>ため、また、「通天閣」及び「あべのハルカス」は新設の発電設備からかなり遠望に位置しており、</w:t>
      </w:r>
      <w:r w:rsidRPr="00606B6C">
        <w:rPr>
          <w:rFonts w:hint="eastAsia"/>
          <w:sz w:val="24"/>
        </w:rPr>
        <w:t>眺望景観の変化の程度が明らかに小さいと想定され</w:t>
      </w:r>
      <w:r>
        <w:rPr>
          <w:rFonts w:hint="eastAsia"/>
          <w:sz w:val="24"/>
        </w:rPr>
        <w:t>たためとしている。</w:t>
      </w:r>
    </w:p>
    <w:p w14:paraId="1F0EE225" w14:textId="77777777" w:rsidR="006A2685" w:rsidRDefault="006A2685" w:rsidP="006A2685">
      <w:pPr>
        <w:jc w:val="right"/>
        <w:rPr>
          <w:color w:val="000000" w:themeColor="text1"/>
          <w:sz w:val="24"/>
          <w:shd w:val="pct15" w:color="auto" w:fill="FFFFFF"/>
        </w:rPr>
      </w:pPr>
    </w:p>
    <w:p w14:paraId="190676E4" w14:textId="77777777" w:rsidR="006A2685" w:rsidRDefault="006A2685" w:rsidP="006A2685">
      <w:pPr>
        <w:jc w:val="right"/>
        <w:rPr>
          <w:color w:val="000000" w:themeColor="text1"/>
          <w:sz w:val="24"/>
          <w:shd w:val="pct15" w:color="auto" w:fill="FFFFFF"/>
        </w:rPr>
      </w:pPr>
    </w:p>
    <w:p w14:paraId="280BCD50" w14:textId="77777777" w:rsidR="006A2685" w:rsidRDefault="006A2685" w:rsidP="006A2685">
      <w:pPr>
        <w:jc w:val="right"/>
        <w:rPr>
          <w:color w:val="000000" w:themeColor="text1"/>
          <w:sz w:val="24"/>
          <w:shd w:val="pct15" w:color="auto" w:fill="FFFFFF"/>
        </w:rPr>
      </w:pPr>
    </w:p>
    <w:p w14:paraId="67D050A6" w14:textId="77777777" w:rsidR="006A2685" w:rsidRDefault="006A2685" w:rsidP="006A2685">
      <w:pPr>
        <w:jc w:val="right"/>
        <w:rPr>
          <w:color w:val="000000" w:themeColor="text1"/>
          <w:sz w:val="24"/>
          <w:shd w:val="pct15" w:color="auto" w:fill="FFFFFF"/>
        </w:rPr>
      </w:pPr>
    </w:p>
    <w:p w14:paraId="3DB2E14C" w14:textId="77777777" w:rsidR="006A2685" w:rsidRDefault="006A2685" w:rsidP="006A2685">
      <w:pPr>
        <w:jc w:val="right"/>
        <w:rPr>
          <w:color w:val="000000" w:themeColor="text1"/>
          <w:sz w:val="24"/>
          <w:shd w:val="pct15" w:color="auto" w:fill="FFFFFF"/>
        </w:rPr>
      </w:pPr>
    </w:p>
    <w:p w14:paraId="1279F728" w14:textId="77777777" w:rsidR="006A2685" w:rsidRDefault="006A2685" w:rsidP="006A2685">
      <w:pPr>
        <w:jc w:val="right"/>
        <w:rPr>
          <w:color w:val="000000" w:themeColor="text1"/>
          <w:sz w:val="24"/>
          <w:shd w:val="pct15" w:color="auto" w:fill="FFFFFF"/>
        </w:rPr>
      </w:pPr>
    </w:p>
    <w:p w14:paraId="6C0B6523" w14:textId="77777777" w:rsidR="006A2685" w:rsidRDefault="006A2685" w:rsidP="006A2685">
      <w:pPr>
        <w:jc w:val="right"/>
        <w:rPr>
          <w:color w:val="000000" w:themeColor="text1"/>
          <w:sz w:val="24"/>
          <w:shd w:val="pct15" w:color="auto" w:fill="FFFFFF"/>
        </w:rPr>
      </w:pPr>
    </w:p>
    <w:p w14:paraId="0C33E4FB" w14:textId="77777777" w:rsidR="006A2685" w:rsidRDefault="006A2685" w:rsidP="006A2685">
      <w:pPr>
        <w:jc w:val="right"/>
        <w:rPr>
          <w:color w:val="000000" w:themeColor="text1"/>
          <w:sz w:val="24"/>
          <w:shd w:val="pct15" w:color="auto" w:fill="FFFFFF"/>
        </w:rPr>
      </w:pPr>
    </w:p>
    <w:p w14:paraId="3DE42F00" w14:textId="77777777" w:rsidR="006A2685" w:rsidRDefault="006A2685" w:rsidP="006A2685">
      <w:pPr>
        <w:jc w:val="right"/>
        <w:rPr>
          <w:color w:val="000000" w:themeColor="text1"/>
          <w:sz w:val="24"/>
          <w:shd w:val="pct15" w:color="auto" w:fill="FFFFFF"/>
        </w:rPr>
      </w:pPr>
    </w:p>
    <w:p w14:paraId="75EBE737" w14:textId="77777777" w:rsidR="006A2685" w:rsidRDefault="006A2685" w:rsidP="006A2685">
      <w:pPr>
        <w:jc w:val="right"/>
        <w:rPr>
          <w:color w:val="000000" w:themeColor="text1"/>
          <w:sz w:val="24"/>
          <w:shd w:val="pct15" w:color="auto" w:fill="FFFFFF"/>
        </w:rPr>
      </w:pPr>
    </w:p>
    <w:p w14:paraId="76122F79" w14:textId="77777777" w:rsidR="006A2685" w:rsidRDefault="006A2685" w:rsidP="006A2685">
      <w:pPr>
        <w:jc w:val="right"/>
        <w:rPr>
          <w:sz w:val="24"/>
          <w:szCs w:val="28"/>
        </w:rPr>
      </w:pPr>
    </w:p>
    <w:p w14:paraId="7DC55C4F" w14:textId="7929B753" w:rsidR="006A2685" w:rsidRPr="00DA31EF" w:rsidRDefault="006A2685" w:rsidP="006A2685">
      <w:pPr>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lastRenderedPageBreak/>
        <w:t>表</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－３　主要な眺望景観の眺望点の選定理由</w:t>
      </w:r>
    </w:p>
    <w:tbl>
      <w:tblPr>
        <w:tblW w:w="5001"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97"/>
        <w:gridCol w:w="1437"/>
        <w:gridCol w:w="377"/>
        <w:gridCol w:w="601"/>
        <w:gridCol w:w="398"/>
        <w:gridCol w:w="750"/>
        <w:gridCol w:w="425"/>
        <w:gridCol w:w="1276"/>
        <w:gridCol w:w="3391"/>
      </w:tblGrid>
      <w:tr w:rsidR="006A2685" w:rsidRPr="00D748DE" w14:paraId="46BC9D48" w14:textId="77777777" w:rsidTr="00F41D01">
        <w:tc>
          <w:tcPr>
            <w:tcW w:w="219" w:type="pct"/>
            <w:tcBorders>
              <w:top w:val="single" w:sz="8" w:space="0" w:color="auto"/>
              <w:bottom w:val="single" w:sz="8" w:space="0" w:color="auto"/>
              <w:right w:val="single" w:sz="4" w:space="0" w:color="auto"/>
            </w:tcBorders>
            <w:vAlign w:val="center"/>
          </w:tcPr>
          <w:p w14:paraId="17733C29" w14:textId="77777777" w:rsidR="006A2685" w:rsidRPr="00B3038F" w:rsidRDefault="006A2685" w:rsidP="000B4563">
            <w:pPr>
              <w:spacing w:line="280" w:lineRule="exact"/>
              <w:jc w:val="center"/>
              <w:rPr>
                <w:sz w:val="20"/>
                <w:szCs w:val="20"/>
              </w:rPr>
            </w:pPr>
            <w:r w:rsidRPr="00B3038F">
              <w:rPr>
                <w:rFonts w:hint="eastAsia"/>
                <w:sz w:val="20"/>
                <w:szCs w:val="20"/>
              </w:rPr>
              <w:t>図中</w:t>
            </w:r>
          </w:p>
          <w:p w14:paraId="3AD7B54E" w14:textId="77777777" w:rsidR="006A2685" w:rsidRPr="00B3038F" w:rsidRDefault="006A2685" w:rsidP="000B4563">
            <w:pPr>
              <w:spacing w:line="280" w:lineRule="exact"/>
              <w:jc w:val="center"/>
              <w:rPr>
                <w:sz w:val="20"/>
                <w:szCs w:val="20"/>
              </w:rPr>
            </w:pPr>
            <w:r w:rsidRPr="00B3038F">
              <w:rPr>
                <w:rFonts w:hint="eastAsia"/>
                <w:sz w:val="20"/>
                <w:szCs w:val="20"/>
              </w:rPr>
              <w:t>記号</w:t>
            </w:r>
          </w:p>
        </w:tc>
        <w:tc>
          <w:tcPr>
            <w:tcW w:w="794" w:type="pct"/>
            <w:tcBorders>
              <w:top w:val="single" w:sz="8" w:space="0" w:color="auto"/>
              <w:left w:val="single" w:sz="4" w:space="0" w:color="auto"/>
              <w:bottom w:val="single" w:sz="8" w:space="0" w:color="auto"/>
              <w:right w:val="single" w:sz="8" w:space="0" w:color="auto"/>
            </w:tcBorders>
            <w:vAlign w:val="center"/>
          </w:tcPr>
          <w:p w14:paraId="005344F6" w14:textId="77777777" w:rsidR="006A2685" w:rsidRPr="00B3038F" w:rsidRDefault="006A2685" w:rsidP="000B4563">
            <w:pPr>
              <w:spacing w:line="280" w:lineRule="exact"/>
              <w:jc w:val="center"/>
              <w:rPr>
                <w:sz w:val="20"/>
                <w:szCs w:val="20"/>
              </w:rPr>
            </w:pPr>
            <w:r w:rsidRPr="00B3038F">
              <w:rPr>
                <w:rFonts w:hint="eastAsia"/>
                <w:sz w:val="20"/>
                <w:szCs w:val="20"/>
              </w:rPr>
              <w:t>名称</w:t>
            </w:r>
          </w:p>
        </w:tc>
        <w:tc>
          <w:tcPr>
            <w:tcW w:w="208" w:type="pct"/>
            <w:tcBorders>
              <w:top w:val="single" w:sz="8" w:space="0" w:color="auto"/>
              <w:left w:val="single" w:sz="8" w:space="0" w:color="auto"/>
              <w:bottom w:val="single" w:sz="8" w:space="0" w:color="auto"/>
            </w:tcBorders>
            <w:vAlign w:val="center"/>
          </w:tcPr>
          <w:p w14:paraId="158939C2" w14:textId="77777777" w:rsidR="006A2685" w:rsidRPr="00B3038F" w:rsidRDefault="006A2685" w:rsidP="000B4563">
            <w:pPr>
              <w:spacing w:line="280" w:lineRule="exact"/>
              <w:jc w:val="center"/>
              <w:rPr>
                <w:sz w:val="20"/>
                <w:szCs w:val="20"/>
              </w:rPr>
            </w:pPr>
            <w:r w:rsidRPr="00B3038F">
              <w:rPr>
                <w:rFonts w:hint="eastAsia"/>
                <w:sz w:val="20"/>
                <w:szCs w:val="20"/>
              </w:rPr>
              <w:t>方向</w:t>
            </w:r>
          </w:p>
        </w:tc>
        <w:tc>
          <w:tcPr>
            <w:tcW w:w="332" w:type="pct"/>
            <w:tcBorders>
              <w:top w:val="single" w:sz="8" w:space="0" w:color="auto"/>
              <w:bottom w:val="single" w:sz="8" w:space="0" w:color="auto"/>
            </w:tcBorders>
            <w:vAlign w:val="center"/>
          </w:tcPr>
          <w:p w14:paraId="4C797748" w14:textId="77777777" w:rsidR="006A2685" w:rsidRPr="00B3038F" w:rsidRDefault="006A2685" w:rsidP="000B4563">
            <w:pPr>
              <w:spacing w:line="280" w:lineRule="exact"/>
              <w:jc w:val="center"/>
              <w:rPr>
                <w:sz w:val="20"/>
                <w:szCs w:val="20"/>
              </w:rPr>
            </w:pPr>
            <w:r w:rsidRPr="00B3038F">
              <w:rPr>
                <w:rFonts w:hint="eastAsia"/>
                <w:sz w:val="20"/>
                <w:szCs w:val="20"/>
              </w:rPr>
              <w:t>距離</w:t>
            </w:r>
          </w:p>
        </w:tc>
        <w:tc>
          <w:tcPr>
            <w:tcW w:w="220" w:type="pct"/>
            <w:tcBorders>
              <w:top w:val="single" w:sz="8" w:space="0" w:color="auto"/>
              <w:bottom w:val="single" w:sz="8" w:space="0" w:color="auto"/>
            </w:tcBorders>
            <w:vAlign w:val="center"/>
          </w:tcPr>
          <w:p w14:paraId="6AE1E904" w14:textId="77777777" w:rsidR="006A2685" w:rsidRPr="00B3038F" w:rsidRDefault="006A2685" w:rsidP="000B4563">
            <w:pPr>
              <w:spacing w:line="280" w:lineRule="exact"/>
              <w:jc w:val="center"/>
              <w:rPr>
                <w:sz w:val="20"/>
                <w:szCs w:val="20"/>
              </w:rPr>
            </w:pPr>
            <w:r w:rsidRPr="00B3038F">
              <w:rPr>
                <w:rFonts w:hint="eastAsia"/>
                <w:sz w:val="20"/>
                <w:szCs w:val="20"/>
              </w:rPr>
              <w:t>区分</w:t>
            </w:r>
          </w:p>
        </w:tc>
        <w:tc>
          <w:tcPr>
            <w:tcW w:w="414" w:type="pct"/>
            <w:tcBorders>
              <w:top w:val="single" w:sz="8" w:space="0" w:color="auto"/>
              <w:bottom w:val="single" w:sz="8" w:space="0" w:color="auto"/>
            </w:tcBorders>
            <w:vAlign w:val="center"/>
          </w:tcPr>
          <w:p w14:paraId="77B52507" w14:textId="77777777" w:rsidR="006A2685" w:rsidRPr="00B3038F" w:rsidRDefault="006A2685" w:rsidP="000B4563">
            <w:pPr>
              <w:spacing w:line="280" w:lineRule="exact"/>
              <w:jc w:val="center"/>
              <w:rPr>
                <w:sz w:val="20"/>
                <w:szCs w:val="20"/>
              </w:rPr>
            </w:pPr>
            <w:r w:rsidRPr="00B3038F">
              <w:rPr>
                <w:rFonts w:hint="eastAsia"/>
                <w:sz w:val="20"/>
                <w:szCs w:val="20"/>
              </w:rPr>
              <w:t>利用</w:t>
            </w:r>
          </w:p>
          <w:p w14:paraId="7B5A7101" w14:textId="77777777" w:rsidR="006A2685" w:rsidRPr="00B3038F" w:rsidRDefault="006A2685" w:rsidP="000B4563">
            <w:pPr>
              <w:spacing w:line="280" w:lineRule="exact"/>
              <w:jc w:val="center"/>
              <w:rPr>
                <w:sz w:val="20"/>
                <w:szCs w:val="20"/>
              </w:rPr>
            </w:pPr>
            <w:r w:rsidRPr="00B3038F">
              <w:rPr>
                <w:rFonts w:hint="eastAsia"/>
                <w:sz w:val="20"/>
                <w:szCs w:val="20"/>
              </w:rPr>
              <w:t>形態</w:t>
            </w:r>
          </w:p>
        </w:tc>
        <w:tc>
          <w:tcPr>
            <w:tcW w:w="235" w:type="pct"/>
            <w:tcBorders>
              <w:top w:val="single" w:sz="8" w:space="0" w:color="auto"/>
              <w:bottom w:val="single" w:sz="8" w:space="0" w:color="auto"/>
            </w:tcBorders>
            <w:vAlign w:val="center"/>
          </w:tcPr>
          <w:p w14:paraId="57AE301E" w14:textId="77777777" w:rsidR="006A2685" w:rsidRPr="00B3038F" w:rsidRDefault="006A2685" w:rsidP="000B4563">
            <w:pPr>
              <w:spacing w:line="280" w:lineRule="exact"/>
              <w:jc w:val="center"/>
              <w:rPr>
                <w:sz w:val="20"/>
                <w:szCs w:val="20"/>
              </w:rPr>
            </w:pPr>
            <w:r w:rsidRPr="00B3038F">
              <w:rPr>
                <w:rFonts w:hint="eastAsia"/>
                <w:sz w:val="20"/>
                <w:szCs w:val="20"/>
              </w:rPr>
              <w:t>視認</w:t>
            </w:r>
          </w:p>
          <w:p w14:paraId="5078D95F" w14:textId="77777777" w:rsidR="006A2685" w:rsidRPr="00B3038F" w:rsidRDefault="006A2685" w:rsidP="000B4563">
            <w:pPr>
              <w:spacing w:line="280" w:lineRule="exact"/>
              <w:jc w:val="center"/>
              <w:rPr>
                <w:sz w:val="20"/>
                <w:szCs w:val="20"/>
              </w:rPr>
            </w:pPr>
            <w:r w:rsidRPr="00B3038F">
              <w:rPr>
                <w:rFonts w:hint="eastAsia"/>
                <w:sz w:val="20"/>
                <w:szCs w:val="20"/>
              </w:rPr>
              <w:t>状況</w:t>
            </w:r>
          </w:p>
        </w:tc>
        <w:tc>
          <w:tcPr>
            <w:tcW w:w="705" w:type="pct"/>
            <w:tcBorders>
              <w:top w:val="single" w:sz="8" w:space="0" w:color="auto"/>
              <w:bottom w:val="single" w:sz="8" w:space="0" w:color="auto"/>
            </w:tcBorders>
            <w:vAlign w:val="center"/>
          </w:tcPr>
          <w:p w14:paraId="4737EF9F" w14:textId="77777777" w:rsidR="006A2685" w:rsidRPr="00B3038F" w:rsidRDefault="006A2685" w:rsidP="000B4563">
            <w:pPr>
              <w:spacing w:line="280" w:lineRule="exact"/>
              <w:jc w:val="center"/>
              <w:rPr>
                <w:sz w:val="20"/>
                <w:szCs w:val="20"/>
              </w:rPr>
            </w:pPr>
            <w:r w:rsidRPr="00B3038F">
              <w:rPr>
                <w:rFonts w:hint="eastAsia"/>
                <w:sz w:val="20"/>
                <w:szCs w:val="20"/>
              </w:rPr>
              <w:t>同時視認</w:t>
            </w:r>
          </w:p>
          <w:p w14:paraId="47F085FF" w14:textId="77777777" w:rsidR="006A2685" w:rsidRPr="00B3038F" w:rsidRDefault="006A2685" w:rsidP="000B4563">
            <w:pPr>
              <w:spacing w:line="280" w:lineRule="exact"/>
              <w:jc w:val="center"/>
              <w:rPr>
                <w:sz w:val="20"/>
                <w:szCs w:val="20"/>
              </w:rPr>
            </w:pPr>
            <w:r w:rsidRPr="00B3038F">
              <w:rPr>
                <w:sz w:val="20"/>
                <w:szCs w:val="20"/>
              </w:rPr>
              <w:t>できる</w:t>
            </w:r>
          </w:p>
          <w:p w14:paraId="71515C4E" w14:textId="77777777" w:rsidR="006A2685" w:rsidRPr="00B3038F" w:rsidRDefault="006A2685" w:rsidP="000B4563">
            <w:pPr>
              <w:spacing w:line="280" w:lineRule="exact"/>
              <w:jc w:val="center"/>
              <w:rPr>
                <w:sz w:val="20"/>
                <w:szCs w:val="20"/>
              </w:rPr>
            </w:pPr>
            <w:r w:rsidRPr="00B3038F">
              <w:rPr>
                <w:rFonts w:hint="eastAsia"/>
                <w:sz w:val="20"/>
                <w:szCs w:val="20"/>
              </w:rPr>
              <w:t>景観資源</w:t>
            </w:r>
          </w:p>
        </w:tc>
        <w:tc>
          <w:tcPr>
            <w:tcW w:w="1874" w:type="pct"/>
            <w:tcBorders>
              <w:top w:val="single" w:sz="8" w:space="0" w:color="auto"/>
              <w:bottom w:val="single" w:sz="8" w:space="0" w:color="auto"/>
            </w:tcBorders>
            <w:vAlign w:val="center"/>
          </w:tcPr>
          <w:p w14:paraId="594EFFEA" w14:textId="77777777" w:rsidR="006A2685" w:rsidRPr="00B3038F" w:rsidRDefault="006A2685" w:rsidP="000B4563">
            <w:pPr>
              <w:spacing w:line="280" w:lineRule="exact"/>
              <w:jc w:val="center"/>
              <w:rPr>
                <w:sz w:val="20"/>
                <w:szCs w:val="20"/>
              </w:rPr>
            </w:pPr>
            <w:r w:rsidRPr="00B3038F">
              <w:rPr>
                <w:rFonts w:hint="eastAsia"/>
                <w:sz w:val="20"/>
                <w:szCs w:val="20"/>
              </w:rPr>
              <w:t>選定理由</w:t>
            </w:r>
          </w:p>
        </w:tc>
      </w:tr>
      <w:tr w:rsidR="006A2685" w:rsidRPr="00D748DE" w14:paraId="6DF3A1E8" w14:textId="77777777" w:rsidTr="00F41D01">
        <w:tc>
          <w:tcPr>
            <w:tcW w:w="219" w:type="pct"/>
            <w:tcBorders>
              <w:top w:val="single" w:sz="8" w:space="0" w:color="auto"/>
              <w:right w:val="single" w:sz="4" w:space="0" w:color="auto"/>
            </w:tcBorders>
            <w:vAlign w:val="center"/>
          </w:tcPr>
          <w:p w14:paraId="4CEAB4DD" w14:textId="77777777" w:rsidR="006A2685" w:rsidRPr="00B3038F" w:rsidRDefault="006A2685" w:rsidP="00F41D01">
            <w:pPr>
              <w:rPr>
                <w:sz w:val="20"/>
                <w:szCs w:val="20"/>
              </w:rPr>
            </w:pPr>
            <w:r w:rsidRPr="00B3038F">
              <w:rPr>
                <w:rFonts w:hint="eastAsia"/>
                <w:sz w:val="20"/>
                <w:szCs w:val="20"/>
              </w:rPr>
              <w:t>a</w:t>
            </w:r>
          </w:p>
        </w:tc>
        <w:tc>
          <w:tcPr>
            <w:tcW w:w="794" w:type="pct"/>
            <w:tcBorders>
              <w:top w:val="single" w:sz="8" w:space="0" w:color="auto"/>
              <w:left w:val="single" w:sz="4" w:space="0" w:color="auto"/>
              <w:right w:val="single" w:sz="8" w:space="0" w:color="auto"/>
            </w:tcBorders>
            <w:vAlign w:val="center"/>
          </w:tcPr>
          <w:p w14:paraId="632956BA" w14:textId="77777777" w:rsidR="006A2685" w:rsidRPr="00B3038F" w:rsidRDefault="006A2685" w:rsidP="00F41D01">
            <w:pPr>
              <w:spacing w:line="280" w:lineRule="exact"/>
              <w:rPr>
                <w:sz w:val="20"/>
                <w:szCs w:val="20"/>
              </w:rPr>
            </w:pPr>
            <w:bookmarkStart w:id="68" w:name="_Hlk187400227"/>
            <w:r w:rsidRPr="00B3038F">
              <w:rPr>
                <w:rFonts w:hint="eastAsia"/>
                <w:sz w:val="20"/>
                <w:szCs w:val="20"/>
              </w:rPr>
              <w:t>フェリー航路</w:t>
            </w:r>
          </w:p>
          <w:p w14:paraId="43F1129C" w14:textId="77777777" w:rsidR="006A2685" w:rsidRPr="00B3038F" w:rsidRDefault="006A2685" w:rsidP="00F41D01">
            <w:pPr>
              <w:spacing w:line="280" w:lineRule="exact"/>
              <w:rPr>
                <w:sz w:val="20"/>
                <w:szCs w:val="20"/>
              </w:rPr>
            </w:pPr>
            <w:r w:rsidRPr="00B3038F">
              <w:rPr>
                <w:rFonts w:hint="eastAsia"/>
                <w:sz w:val="20"/>
                <w:szCs w:val="20"/>
              </w:rPr>
              <w:t>（新門司～大阪南港）</w:t>
            </w:r>
            <w:bookmarkEnd w:id="68"/>
          </w:p>
        </w:tc>
        <w:tc>
          <w:tcPr>
            <w:tcW w:w="208" w:type="pct"/>
            <w:tcBorders>
              <w:top w:val="single" w:sz="8" w:space="0" w:color="auto"/>
              <w:left w:val="single" w:sz="8" w:space="0" w:color="auto"/>
            </w:tcBorders>
            <w:vAlign w:val="center"/>
          </w:tcPr>
          <w:p w14:paraId="1263B9E0" w14:textId="77777777" w:rsidR="006A2685" w:rsidRPr="00B3038F" w:rsidRDefault="006A2685" w:rsidP="00F41D01">
            <w:pPr>
              <w:spacing w:line="280" w:lineRule="exact"/>
              <w:rPr>
                <w:sz w:val="20"/>
                <w:szCs w:val="20"/>
              </w:rPr>
            </w:pPr>
            <w:r w:rsidRPr="00B3038F">
              <w:rPr>
                <w:rFonts w:hint="eastAsia"/>
                <w:sz w:val="20"/>
                <w:szCs w:val="20"/>
              </w:rPr>
              <w:t>北</w:t>
            </w:r>
          </w:p>
        </w:tc>
        <w:tc>
          <w:tcPr>
            <w:tcW w:w="332" w:type="pct"/>
            <w:tcBorders>
              <w:top w:val="single" w:sz="8" w:space="0" w:color="auto"/>
            </w:tcBorders>
            <w:vAlign w:val="center"/>
          </w:tcPr>
          <w:p w14:paraId="16DE79A1" w14:textId="77777777" w:rsidR="006A2685" w:rsidRDefault="006A2685" w:rsidP="00F41D01">
            <w:pPr>
              <w:rPr>
                <w:sz w:val="20"/>
                <w:szCs w:val="20"/>
              </w:rPr>
            </w:pPr>
            <w:r w:rsidRPr="00B3038F">
              <w:rPr>
                <w:rFonts w:hint="eastAsia"/>
                <w:sz w:val="20"/>
                <w:szCs w:val="20"/>
              </w:rPr>
              <w:t>0.6</w:t>
            </w:r>
          </w:p>
          <w:p w14:paraId="6FECD241" w14:textId="77777777" w:rsidR="006A2685" w:rsidRPr="00B3038F" w:rsidRDefault="006A2685" w:rsidP="00F41D01">
            <w:pPr>
              <w:rPr>
                <w:sz w:val="20"/>
                <w:szCs w:val="20"/>
              </w:rPr>
            </w:pPr>
            <w:r w:rsidRPr="00B3038F">
              <w:rPr>
                <w:rFonts w:hint="eastAsia"/>
                <w:sz w:val="20"/>
                <w:szCs w:val="20"/>
              </w:rPr>
              <w:t>km</w:t>
            </w:r>
          </w:p>
        </w:tc>
        <w:tc>
          <w:tcPr>
            <w:tcW w:w="220" w:type="pct"/>
            <w:tcBorders>
              <w:top w:val="single" w:sz="8" w:space="0" w:color="auto"/>
            </w:tcBorders>
            <w:vAlign w:val="center"/>
          </w:tcPr>
          <w:p w14:paraId="6B4AED5D" w14:textId="77777777" w:rsidR="006A2685" w:rsidRPr="00B3038F" w:rsidRDefault="006A2685" w:rsidP="00F41D01">
            <w:pPr>
              <w:spacing w:line="280" w:lineRule="exact"/>
              <w:rPr>
                <w:sz w:val="20"/>
                <w:szCs w:val="20"/>
              </w:rPr>
            </w:pPr>
            <w:r w:rsidRPr="00B3038F">
              <w:rPr>
                <w:rFonts w:hint="eastAsia"/>
                <w:sz w:val="20"/>
                <w:szCs w:val="20"/>
              </w:rPr>
              <w:t>近景</w:t>
            </w:r>
          </w:p>
        </w:tc>
        <w:tc>
          <w:tcPr>
            <w:tcW w:w="414" w:type="pct"/>
            <w:tcBorders>
              <w:top w:val="single" w:sz="8" w:space="0" w:color="auto"/>
            </w:tcBorders>
            <w:vAlign w:val="center"/>
          </w:tcPr>
          <w:p w14:paraId="3480FC67" w14:textId="77777777" w:rsidR="006A2685" w:rsidRPr="00B3038F" w:rsidRDefault="006A2685" w:rsidP="00F41D01">
            <w:pPr>
              <w:rPr>
                <w:sz w:val="20"/>
                <w:szCs w:val="20"/>
              </w:rPr>
            </w:pPr>
            <w:r w:rsidRPr="00B3038F">
              <w:rPr>
                <w:rFonts w:hint="eastAsia"/>
                <w:sz w:val="20"/>
                <w:szCs w:val="20"/>
              </w:rPr>
              <w:t>生活</w:t>
            </w:r>
          </w:p>
          <w:p w14:paraId="535FB962" w14:textId="77777777" w:rsidR="006A2685" w:rsidRPr="00B3038F" w:rsidRDefault="006A2685" w:rsidP="00F41D01">
            <w:pPr>
              <w:rPr>
                <w:sz w:val="20"/>
                <w:szCs w:val="20"/>
              </w:rPr>
            </w:pPr>
            <w:r w:rsidRPr="00B3038F">
              <w:rPr>
                <w:rFonts w:hint="eastAsia"/>
                <w:sz w:val="20"/>
                <w:szCs w:val="20"/>
              </w:rPr>
              <w:t>観光</w:t>
            </w:r>
          </w:p>
        </w:tc>
        <w:tc>
          <w:tcPr>
            <w:tcW w:w="235" w:type="pct"/>
            <w:tcBorders>
              <w:top w:val="single" w:sz="8" w:space="0" w:color="auto"/>
            </w:tcBorders>
            <w:vAlign w:val="center"/>
          </w:tcPr>
          <w:p w14:paraId="1A57C6C3" w14:textId="77777777" w:rsidR="006A2685" w:rsidRPr="00B3038F" w:rsidRDefault="006A2685" w:rsidP="00F41D01">
            <w:pPr>
              <w:rPr>
                <w:sz w:val="20"/>
                <w:szCs w:val="20"/>
              </w:rPr>
            </w:pPr>
            <w:r w:rsidRPr="00B3038F">
              <w:rPr>
                <w:rFonts w:hint="eastAsia"/>
                <w:sz w:val="20"/>
                <w:szCs w:val="20"/>
              </w:rPr>
              <w:t>◯</w:t>
            </w:r>
          </w:p>
        </w:tc>
        <w:tc>
          <w:tcPr>
            <w:tcW w:w="705" w:type="pct"/>
            <w:tcBorders>
              <w:top w:val="single" w:sz="8" w:space="0" w:color="auto"/>
            </w:tcBorders>
            <w:vAlign w:val="center"/>
          </w:tcPr>
          <w:p w14:paraId="3470D85E" w14:textId="77777777" w:rsidR="006A2685" w:rsidRPr="00B3038F" w:rsidRDefault="006A2685" w:rsidP="00F41D01">
            <w:pPr>
              <w:rPr>
                <w:sz w:val="20"/>
                <w:szCs w:val="20"/>
              </w:rPr>
            </w:pPr>
            <w:r w:rsidRPr="00B3038F">
              <w:rPr>
                <w:rFonts w:hint="eastAsia"/>
                <w:sz w:val="20"/>
                <w:szCs w:val="20"/>
              </w:rPr>
              <w:t>なし</w:t>
            </w:r>
          </w:p>
        </w:tc>
        <w:tc>
          <w:tcPr>
            <w:tcW w:w="1874" w:type="pct"/>
            <w:tcBorders>
              <w:top w:val="single" w:sz="8" w:space="0" w:color="auto"/>
            </w:tcBorders>
            <w:vAlign w:val="center"/>
          </w:tcPr>
          <w:p w14:paraId="68296A75" w14:textId="77777777" w:rsidR="006A2685" w:rsidRPr="00B3038F" w:rsidRDefault="006A2685" w:rsidP="00F41D01">
            <w:pPr>
              <w:spacing w:line="280" w:lineRule="exact"/>
              <w:rPr>
                <w:sz w:val="20"/>
                <w:szCs w:val="20"/>
              </w:rPr>
            </w:pPr>
            <w:r w:rsidRPr="00B3038F">
              <w:rPr>
                <w:rFonts w:hint="eastAsia"/>
                <w:sz w:val="20"/>
                <w:szCs w:val="20"/>
              </w:rPr>
              <w:t>・北側のフェリー航路</w:t>
            </w:r>
            <w:r w:rsidRPr="00B3038F">
              <w:rPr>
                <w:sz w:val="20"/>
                <w:szCs w:val="20"/>
              </w:rPr>
              <w:t>から海越しに</w:t>
            </w:r>
            <w:r w:rsidRPr="00B3038F">
              <w:rPr>
                <w:rFonts w:hint="eastAsia"/>
                <w:sz w:val="20"/>
                <w:szCs w:val="20"/>
              </w:rPr>
              <w:t>間近に眺望できる</w:t>
            </w:r>
            <w:r w:rsidRPr="00B3038F">
              <w:rPr>
                <w:sz w:val="20"/>
                <w:szCs w:val="20"/>
              </w:rPr>
              <w:t>代表地点として選定した。</w:t>
            </w:r>
          </w:p>
          <w:p w14:paraId="17E60251" w14:textId="77777777" w:rsidR="006A2685" w:rsidRPr="00B3038F" w:rsidRDefault="006A2685" w:rsidP="00F41D01">
            <w:pPr>
              <w:spacing w:line="280" w:lineRule="exact"/>
              <w:rPr>
                <w:sz w:val="20"/>
                <w:szCs w:val="20"/>
              </w:rPr>
            </w:pPr>
            <w:r w:rsidRPr="00B3038F">
              <w:rPr>
                <w:rFonts w:hint="eastAsia"/>
                <w:sz w:val="20"/>
                <w:szCs w:val="20"/>
              </w:rPr>
              <w:t>・海上交通、</w:t>
            </w:r>
            <w:r w:rsidRPr="00B3038F">
              <w:rPr>
                <w:sz w:val="20"/>
                <w:szCs w:val="20"/>
              </w:rPr>
              <w:t>旅行等を目的とした不特定</w:t>
            </w:r>
            <w:r w:rsidRPr="00B3038F">
              <w:rPr>
                <w:rFonts w:hint="eastAsia"/>
                <w:sz w:val="20"/>
                <w:szCs w:val="20"/>
              </w:rPr>
              <w:t>多数の利用が</w:t>
            </w:r>
            <w:r w:rsidRPr="00B3038F">
              <w:rPr>
                <w:sz w:val="20"/>
                <w:szCs w:val="20"/>
              </w:rPr>
              <w:t>ある。</w:t>
            </w:r>
          </w:p>
        </w:tc>
      </w:tr>
      <w:tr w:rsidR="006A2685" w:rsidRPr="00D748DE" w14:paraId="4F1FF846" w14:textId="77777777" w:rsidTr="00F41D01">
        <w:tc>
          <w:tcPr>
            <w:tcW w:w="219" w:type="pct"/>
            <w:tcBorders>
              <w:right w:val="single" w:sz="4" w:space="0" w:color="auto"/>
            </w:tcBorders>
            <w:vAlign w:val="center"/>
          </w:tcPr>
          <w:p w14:paraId="3697423C" w14:textId="77777777" w:rsidR="006A2685" w:rsidRPr="00B3038F" w:rsidRDefault="006A2685" w:rsidP="00F41D01">
            <w:pPr>
              <w:rPr>
                <w:sz w:val="20"/>
                <w:szCs w:val="20"/>
              </w:rPr>
            </w:pPr>
            <w:r w:rsidRPr="00B3038F">
              <w:rPr>
                <w:rFonts w:hint="eastAsia"/>
                <w:sz w:val="20"/>
                <w:szCs w:val="20"/>
              </w:rPr>
              <w:t>b</w:t>
            </w:r>
          </w:p>
        </w:tc>
        <w:tc>
          <w:tcPr>
            <w:tcW w:w="794" w:type="pct"/>
            <w:tcBorders>
              <w:left w:val="single" w:sz="4" w:space="0" w:color="auto"/>
              <w:right w:val="single" w:sz="8" w:space="0" w:color="auto"/>
            </w:tcBorders>
            <w:vAlign w:val="center"/>
          </w:tcPr>
          <w:p w14:paraId="63D4C280" w14:textId="77777777" w:rsidR="006A2685" w:rsidRPr="00B3038F" w:rsidRDefault="006A2685" w:rsidP="00F41D01">
            <w:pPr>
              <w:spacing w:line="280" w:lineRule="exact"/>
              <w:rPr>
                <w:sz w:val="20"/>
                <w:szCs w:val="20"/>
              </w:rPr>
            </w:pPr>
            <w:r w:rsidRPr="00B3038F">
              <w:rPr>
                <w:rFonts w:hint="eastAsia"/>
                <w:sz w:val="20"/>
                <w:szCs w:val="20"/>
              </w:rPr>
              <w:t>海とのふれあい広場</w:t>
            </w:r>
          </w:p>
          <w:p w14:paraId="74368602" w14:textId="77777777" w:rsidR="006A2685" w:rsidRPr="00B3038F" w:rsidRDefault="006A2685" w:rsidP="00F41D01">
            <w:pPr>
              <w:spacing w:line="280" w:lineRule="exact"/>
              <w:rPr>
                <w:sz w:val="20"/>
                <w:szCs w:val="20"/>
              </w:rPr>
            </w:pPr>
            <w:r w:rsidRPr="00B3038F">
              <w:rPr>
                <w:rFonts w:hint="eastAsia"/>
                <w:sz w:val="20"/>
                <w:szCs w:val="20"/>
              </w:rPr>
              <w:t>（展望広場）</w:t>
            </w:r>
          </w:p>
        </w:tc>
        <w:tc>
          <w:tcPr>
            <w:tcW w:w="208" w:type="pct"/>
            <w:tcBorders>
              <w:left w:val="single" w:sz="8" w:space="0" w:color="auto"/>
            </w:tcBorders>
            <w:vAlign w:val="center"/>
          </w:tcPr>
          <w:p w14:paraId="6ABFEEF0" w14:textId="77777777" w:rsidR="006A2685" w:rsidRPr="00B3038F" w:rsidRDefault="006A2685" w:rsidP="00F41D01">
            <w:pPr>
              <w:spacing w:line="280" w:lineRule="exact"/>
              <w:rPr>
                <w:sz w:val="20"/>
                <w:szCs w:val="20"/>
              </w:rPr>
            </w:pPr>
            <w:r w:rsidRPr="00B3038F">
              <w:rPr>
                <w:rFonts w:hint="eastAsia"/>
                <w:sz w:val="20"/>
                <w:szCs w:val="20"/>
              </w:rPr>
              <w:t>南東</w:t>
            </w:r>
          </w:p>
        </w:tc>
        <w:tc>
          <w:tcPr>
            <w:tcW w:w="332" w:type="pct"/>
            <w:vAlign w:val="center"/>
          </w:tcPr>
          <w:p w14:paraId="603E62E6" w14:textId="77777777" w:rsidR="006A2685" w:rsidRDefault="006A2685" w:rsidP="00F41D01">
            <w:pPr>
              <w:rPr>
                <w:sz w:val="20"/>
                <w:szCs w:val="20"/>
              </w:rPr>
            </w:pPr>
            <w:r w:rsidRPr="00B3038F">
              <w:rPr>
                <w:rFonts w:hint="eastAsia"/>
                <w:sz w:val="20"/>
                <w:szCs w:val="20"/>
              </w:rPr>
              <w:t>1.9</w:t>
            </w:r>
          </w:p>
          <w:p w14:paraId="5464F91B" w14:textId="77777777" w:rsidR="006A2685" w:rsidRPr="00B3038F" w:rsidRDefault="006A2685" w:rsidP="00F41D01">
            <w:pPr>
              <w:rPr>
                <w:sz w:val="20"/>
                <w:szCs w:val="20"/>
              </w:rPr>
            </w:pPr>
            <w:r w:rsidRPr="00B3038F">
              <w:rPr>
                <w:rFonts w:hint="eastAsia"/>
                <w:sz w:val="20"/>
                <w:szCs w:val="20"/>
              </w:rPr>
              <w:t>km</w:t>
            </w:r>
          </w:p>
        </w:tc>
        <w:tc>
          <w:tcPr>
            <w:tcW w:w="220" w:type="pct"/>
            <w:vAlign w:val="center"/>
          </w:tcPr>
          <w:p w14:paraId="40B55BB2" w14:textId="77777777" w:rsidR="006A2685" w:rsidRPr="00B3038F" w:rsidRDefault="006A2685" w:rsidP="00F41D01">
            <w:pPr>
              <w:spacing w:line="280" w:lineRule="exact"/>
              <w:rPr>
                <w:sz w:val="20"/>
                <w:szCs w:val="20"/>
              </w:rPr>
            </w:pPr>
            <w:r w:rsidRPr="00B3038F">
              <w:rPr>
                <w:rFonts w:hint="eastAsia"/>
                <w:sz w:val="20"/>
                <w:szCs w:val="20"/>
              </w:rPr>
              <w:t>中景</w:t>
            </w:r>
          </w:p>
        </w:tc>
        <w:tc>
          <w:tcPr>
            <w:tcW w:w="414" w:type="pct"/>
            <w:vAlign w:val="center"/>
          </w:tcPr>
          <w:p w14:paraId="088BA22B" w14:textId="77777777" w:rsidR="006A2685" w:rsidRPr="00B3038F" w:rsidRDefault="006A2685" w:rsidP="00F41D01">
            <w:pPr>
              <w:rPr>
                <w:sz w:val="20"/>
                <w:szCs w:val="20"/>
              </w:rPr>
            </w:pPr>
            <w:r w:rsidRPr="00B3038F">
              <w:rPr>
                <w:rFonts w:hint="eastAsia"/>
                <w:sz w:val="20"/>
                <w:szCs w:val="20"/>
              </w:rPr>
              <w:t>レク</w:t>
            </w:r>
          </w:p>
        </w:tc>
        <w:tc>
          <w:tcPr>
            <w:tcW w:w="235" w:type="pct"/>
            <w:vAlign w:val="center"/>
          </w:tcPr>
          <w:p w14:paraId="6FD911AD" w14:textId="77777777" w:rsidR="006A2685" w:rsidRPr="00B3038F" w:rsidRDefault="006A2685" w:rsidP="00F41D01">
            <w:pPr>
              <w:rPr>
                <w:sz w:val="20"/>
                <w:szCs w:val="20"/>
              </w:rPr>
            </w:pPr>
            <w:r w:rsidRPr="00B3038F">
              <w:rPr>
                <w:rFonts w:hint="eastAsia"/>
                <w:sz w:val="20"/>
                <w:szCs w:val="20"/>
              </w:rPr>
              <w:t>◯</w:t>
            </w:r>
          </w:p>
        </w:tc>
        <w:tc>
          <w:tcPr>
            <w:tcW w:w="705" w:type="pct"/>
            <w:vAlign w:val="center"/>
          </w:tcPr>
          <w:p w14:paraId="758813AE" w14:textId="77777777" w:rsidR="006A2685" w:rsidRPr="00B3038F" w:rsidRDefault="006A2685" w:rsidP="00F41D01">
            <w:pPr>
              <w:rPr>
                <w:sz w:val="20"/>
                <w:szCs w:val="20"/>
              </w:rPr>
            </w:pPr>
            <w:r w:rsidRPr="00B3038F">
              <w:rPr>
                <w:rFonts w:hint="eastAsia"/>
                <w:sz w:val="20"/>
                <w:szCs w:val="20"/>
              </w:rPr>
              <w:t>なし</w:t>
            </w:r>
          </w:p>
        </w:tc>
        <w:tc>
          <w:tcPr>
            <w:tcW w:w="1874" w:type="pct"/>
            <w:vAlign w:val="center"/>
          </w:tcPr>
          <w:p w14:paraId="0067E18B" w14:textId="77777777" w:rsidR="006A2685" w:rsidRPr="00B3038F" w:rsidRDefault="006A2685" w:rsidP="00F41D01">
            <w:pPr>
              <w:spacing w:line="280" w:lineRule="exact"/>
              <w:rPr>
                <w:sz w:val="20"/>
                <w:szCs w:val="20"/>
              </w:rPr>
            </w:pPr>
            <w:r w:rsidRPr="00B3038F">
              <w:rPr>
                <w:rFonts w:hint="eastAsia"/>
                <w:sz w:val="20"/>
                <w:szCs w:val="20"/>
              </w:rPr>
              <w:t>・南東側の公園施設から海越しに眺望できる</w:t>
            </w:r>
            <w:r w:rsidRPr="00B3038F">
              <w:rPr>
                <w:sz w:val="20"/>
                <w:szCs w:val="20"/>
              </w:rPr>
              <w:t>代表地点として選定した。</w:t>
            </w:r>
          </w:p>
          <w:p w14:paraId="2C443131" w14:textId="77777777" w:rsidR="006A2685" w:rsidRPr="00B3038F" w:rsidRDefault="006A2685" w:rsidP="00F41D01">
            <w:pPr>
              <w:spacing w:line="280" w:lineRule="exact"/>
              <w:rPr>
                <w:sz w:val="20"/>
                <w:szCs w:val="20"/>
              </w:rPr>
            </w:pPr>
            <w:r w:rsidRPr="00B3038F">
              <w:rPr>
                <w:rFonts w:hint="eastAsia"/>
                <w:sz w:val="20"/>
                <w:szCs w:val="20"/>
              </w:rPr>
              <w:t>・公園利用</w:t>
            </w:r>
            <w:r w:rsidRPr="00B3038F">
              <w:rPr>
                <w:sz w:val="20"/>
                <w:szCs w:val="20"/>
              </w:rPr>
              <w:t>等を目的とした不特定</w:t>
            </w:r>
            <w:r w:rsidRPr="00B3038F">
              <w:rPr>
                <w:rFonts w:hint="eastAsia"/>
                <w:sz w:val="20"/>
                <w:szCs w:val="20"/>
              </w:rPr>
              <w:t>多数の利用が</w:t>
            </w:r>
            <w:r w:rsidRPr="00B3038F">
              <w:rPr>
                <w:sz w:val="20"/>
                <w:szCs w:val="20"/>
              </w:rPr>
              <w:t>ある。</w:t>
            </w:r>
          </w:p>
        </w:tc>
      </w:tr>
      <w:tr w:rsidR="006A2685" w:rsidRPr="00D748DE" w14:paraId="71001C58" w14:textId="77777777" w:rsidTr="00F41D01">
        <w:tc>
          <w:tcPr>
            <w:tcW w:w="219" w:type="pct"/>
            <w:tcBorders>
              <w:right w:val="single" w:sz="4" w:space="0" w:color="auto"/>
            </w:tcBorders>
            <w:vAlign w:val="center"/>
          </w:tcPr>
          <w:p w14:paraId="188464A2" w14:textId="77777777" w:rsidR="006A2685" w:rsidRPr="00B3038F" w:rsidRDefault="006A2685" w:rsidP="00F41D01">
            <w:pPr>
              <w:rPr>
                <w:sz w:val="20"/>
                <w:szCs w:val="20"/>
              </w:rPr>
            </w:pPr>
            <w:r w:rsidRPr="00B3038F">
              <w:rPr>
                <w:rFonts w:hint="eastAsia"/>
                <w:sz w:val="20"/>
                <w:szCs w:val="20"/>
              </w:rPr>
              <w:t>c</w:t>
            </w:r>
          </w:p>
        </w:tc>
        <w:tc>
          <w:tcPr>
            <w:tcW w:w="794" w:type="pct"/>
            <w:tcBorders>
              <w:left w:val="single" w:sz="4" w:space="0" w:color="auto"/>
              <w:right w:val="single" w:sz="8" w:space="0" w:color="auto"/>
            </w:tcBorders>
            <w:vAlign w:val="center"/>
          </w:tcPr>
          <w:p w14:paraId="2A154E1B" w14:textId="77777777" w:rsidR="006A2685" w:rsidRPr="00B3038F" w:rsidRDefault="006A2685" w:rsidP="00F41D01">
            <w:pPr>
              <w:spacing w:line="280" w:lineRule="exact"/>
              <w:rPr>
                <w:sz w:val="20"/>
                <w:szCs w:val="20"/>
              </w:rPr>
            </w:pPr>
            <w:r w:rsidRPr="00B3038F">
              <w:rPr>
                <w:rFonts w:hint="eastAsia"/>
                <w:sz w:val="20"/>
                <w:szCs w:val="20"/>
              </w:rPr>
              <w:t>南港大橋</w:t>
            </w:r>
          </w:p>
        </w:tc>
        <w:tc>
          <w:tcPr>
            <w:tcW w:w="208" w:type="pct"/>
            <w:tcBorders>
              <w:left w:val="single" w:sz="8" w:space="0" w:color="auto"/>
            </w:tcBorders>
            <w:vAlign w:val="center"/>
          </w:tcPr>
          <w:p w14:paraId="0E621E94" w14:textId="77777777" w:rsidR="006A2685" w:rsidRPr="00B3038F" w:rsidRDefault="006A2685" w:rsidP="00F41D01">
            <w:pPr>
              <w:spacing w:line="280" w:lineRule="exact"/>
              <w:rPr>
                <w:sz w:val="20"/>
                <w:szCs w:val="20"/>
              </w:rPr>
            </w:pPr>
            <w:r w:rsidRPr="00B3038F">
              <w:rPr>
                <w:rFonts w:hint="eastAsia"/>
                <w:sz w:val="20"/>
                <w:szCs w:val="20"/>
              </w:rPr>
              <w:t>東北東</w:t>
            </w:r>
          </w:p>
        </w:tc>
        <w:tc>
          <w:tcPr>
            <w:tcW w:w="332" w:type="pct"/>
            <w:vAlign w:val="center"/>
          </w:tcPr>
          <w:p w14:paraId="653BD327" w14:textId="77777777" w:rsidR="006A2685" w:rsidRDefault="006A2685" w:rsidP="00F41D01">
            <w:pPr>
              <w:rPr>
                <w:sz w:val="20"/>
                <w:szCs w:val="20"/>
              </w:rPr>
            </w:pPr>
            <w:r w:rsidRPr="00B3038F">
              <w:rPr>
                <w:rFonts w:hint="eastAsia"/>
                <w:sz w:val="20"/>
                <w:szCs w:val="20"/>
              </w:rPr>
              <w:t>2.4</w:t>
            </w:r>
          </w:p>
          <w:p w14:paraId="432072A2" w14:textId="77777777" w:rsidR="006A2685" w:rsidRPr="00B3038F" w:rsidRDefault="006A2685" w:rsidP="00F41D01">
            <w:pPr>
              <w:rPr>
                <w:sz w:val="20"/>
                <w:szCs w:val="20"/>
              </w:rPr>
            </w:pPr>
            <w:r w:rsidRPr="00B3038F">
              <w:rPr>
                <w:rFonts w:hint="eastAsia"/>
                <w:sz w:val="20"/>
                <w:szCs w:val="20"/>
              </w:rPr>
              <w:t>km</w:t>
            </w:r>
          </w:p>
        </w:tc>
        <w:tc>
          <w:tcPr>
            <w:tcW w:w="220" w:type="pct"/>
            <w:vAlign w:val="center"/>
          </w:tcPr>
          <w:p w14:paraId="4EDA872B" w14:textId="77777777" w:rsidR="006A2685" w:rsidRPr="00B3038F" w:rsidRDefault="006A2685" w:rsidP="00F41D01">
            <w:pPr>
              <w:spacing w:line="280" w:lineRule="exact"/>
              <w:rPr>
                <w:sz w:val="20"/>
                <w:szCs w:val="20"/>
              </w:rPr>
            </w:pPr>
            <w:r w:rsidRPr="00B3038F">
              <w:rPr>
                <w:rFonts w:hint="eastAsia"/>
                <w:sz w:val="20"/>
                <w:szCs w:val="20"/>
              </w:rPr>
              <w:t>中景</w:t>
            </w:r>
          </w:p>
        </w:tc>
        <w:tc>
          <w:tcPr>
            <w:tcW w:w="414" w:type="pct"/>
            <w:vAlign w:val="center"/>
          </w:tcPr>
          <w:p w14:paraId="3080600D" w14:textId="77777777" w:rsidR="006A2685" w:rsidRPr="00B3038F" w:rsidRDefault="006A2685" w:rsidP="00F41D01">
            <w:pPr>
              <w:rPr>
                <w:sz w:val="20"/>
                <w:szCs w:val="20"/>
              </w:rPr>
            </w:pPr>
            <w:r w:rsidRPr="00B3038F">
              <w:rPr>
                <w:rFonts w:hint="eastAsia"/>
                <w:sz w:val="20"/>
                <w:szCs w:val="20"/>
              </w:rPr>
              <w:t>生活</w:t>
            </w:r>
          </w:p>
        </w:tc>
        <w:tc>
          <w:tcPr>
            <w:tcW w:w="235" w:type="pct"/>
            <w:vAlign w:val="center"/>
          </w:tcPr>
          <w:p w14:paraId="47F1ADFC" w14:textId="77777777" w:rsidR="006A2685" w:rsidRPr="00B3038F" w:rsidRDefault="006A2685" w:rsidP="00F41D01">
            <w:pPr>
              <w:rPr>
                <w:sz w:val="20"/>
                <w:szCs w:val="20"/>
              </w:rPr>
            </w:pPr>
            <w:r w:rsidRPr="00B3038F">
              <w:rPr>
                <w:rFonts w:hint="eastAsia"/>
                <w:sz w:val="20"/>
                <w:szCs w:val="20"/>
              </w:rPr>
              <w:t>◯</w:t>
            </w:r>
          </w:p>
        </w:tc>
        <w:tc>
          <w:tcPr>
            <w:tcW w:w="705" w:type="pct"/>
            <w:vAlign w:val="center"/>
          </w:tcPr>
          <w:p w14:paraId="1DAC7F88" w14:textId="77777777" w:rsidR="006A2685" w:rsidRPr="00B3038F" w:rsidRDefault="006A2685" w:rsidP="00F41D01">
            <w:pPr>
              <w:rPr>
                <w:sz w:val="20"/>
                <w:szCs w:val="20"/>
              </w:rPr>
            </w:pPr>
            <w:r w:rsidRPr="00B3038F">
              <w:rPr>
                <w:rFonts w:hint="eastAsia"/>
                <w:sz w:val="20"/>
                <w:szCs w:val="20"/>
              </w:rPr>
              <w:t>なし</w:t>
            </w:r>
          </w:p>
        </w:tc>
        <w:tc>
          <w:tcPr>
            <w:tcW w:w="1874" w:type="pct"/>
            <w:vAlign w:val="center"/>
          </w:tcPr>
          <w:p w14:paraId="7DA535DB" w14:textId="77777777" w:rsidR="006A2685" w:rsidRPr="00B3038F" w:rsidRDefault="006A2685" w:rsidP="00F41D01">
            <w:pPr>
              <w:spacing w:line="280" w:lineRule="exact"/>
              <w:rPr>
                <w:sz w:val="20"/>
                <w:szCs w:val="20"/>
              </w:rPr>
            </w:pPr>
            <w:r w:rsidRPr="00B3038F">
              <w:rPr>
                <w:rFonts w:hint="eastAsia"/>
                <w:sz w:val="20"/>
                <w:szCs w:val="20"/>
              </w:rPr>
              <w:t>・東側の橋梁等から海越しに眺望できる</w:t>
            </w:r>
            <w:r w:rsidRPr="00B3038F">
              <w:rPr>
                <w:sz w:val="20"/>
                <w:szCs w:val="20"/>
              </w:rPr>
              <w:t>代表地点として選定した。</w:t>
            </w:r>
          </w:p>
          <w:p w14:paraId="46100E44" w14:textId="77777777" w:rsidR="006A2685" w:rsidRPr="00B3038F" w:rsidRDefault="006A2685" w:rsidP="00F41D01">
            <w:pPr>
              <w:spacing w:line="280" w:lineRule="exact"/>
              <w:rPr>
                <w:sz w:val="20"/>
                <w:szCs w:val="20"/>
              </w:rPr>
            </w:pPr>
            <w:r w:rsidRPr="00B3038F">
              <w:rPr>
                <w:rFonts w:hint="eastAsia"/>
                <w:sz w:val="20"/>
                <w:szCs w:val="20"/>
              </w:rPr>
              <w:t>・道路交通、鉄道利用等</w:t>
            </w:r>
            <w:r w:rsidRPr="00B3038F">
              <w:rPr>
                <w:sz w:val="20"/>
                <w:szCs w:val="20"/>
              </w:rPr>
              <w:t>を目的とした不特定</w:t>
            </w:r>
            <w:r w:rsidRPr="00B3038F">
              <w:rPr>
                <w:rFonts w:hint="eastAsia"/>
                <w:sz w:val="20"/>
                <w:szCs w:val="20"/>
              </w:rPr>
              <w:t>多数の利用が</w:t>
            </w:r>
            <w:r w:rsidRPr="00B3038F">
              <w:rPr>
                <w:sz w:val="20"/>
                <w:szCs w:val="20"/>
              </w:rPr>
              <w:t>ある。</w:t>
            </w:r>
          </w:p>
        </w:tc>
      </w:tr>
      <w:tr w:rsidR="006A2685" w:rsidRPr="00D748DE" w14:paraId="63BB20EE" w14:textId="77777777" w:rsidTr="00F41D01">
        <w:tc>
          <w:tcPr>
            <w:tcW w:w="219" w:type="pct"/>
            <w:tcBorders>
              <w:right w:val="single" w:sz="4" w:space="0" w:color="auto"/>
            </w:tcBorders>
            <w:vAlign w:val="center"/>
          </w:tcPr>
          <w:p w14:paraId="2C4C4D69" w14:textId="77777777" w:rsidR="006A2685" w:rsidRPr="00B3038F" w:rsidRDefault="006A2685" w:rsidP="00F41D01">
            <w:pPr>
              <w:rPr>
                <w:sz w:val="20"/>
                <w:szCs w:val="20"/>
              </w:rPr>
            </w:pPr>
            <w:r w:rsidRPr="00B3038F">
              <w:rPr>
                <w:rFonts w:hint="eastAsia"/>
                <w:sz w:val="20"/>
                <w:szCs w:val="20"/>
              </w:rPr>
              <w:t>d</w:t>
            </w:r>
          </w:p>
        </w:tc>
        <w:tc>
          <w:tcPr>
            <w:tcW w:w="794" w:type="pct"/>
            <w:tcBorders>
              <w:left w:val="single" w:sz="4" w:space="0" w:color="auto"/>
              <w:right w:val="single" w:sz="8" w:space="0" w:color="auto"/>
            </w:tcBorders>
            <w:vAlign w:val="center"/>
          </w:tcPr>
          <w:p w14:paraId="06428F4A" w14:textId="77777777" w:rsidR="006A2685" w:rsidRPr="00B3038F" w:rsidRDefault="006A2685" w:rsidP="00F41D01">
            <w:pPr>
              <w:spacing w:line="280" w:lineRule="exact"/>
              <w:rPr>
                <w:sz w:val="20"/>
                <w:szCs w:val="20"/>
              </w:rPr>
            </w:pPr>
            <w:bookmarkStart w:id="69" w:name="_Hlk192750019"/>
            <w:r w:rsidRPr="00B3038F">
              <w:rPr>
                <w:rFonts w:hint="eastAsia"/>
                <w:sz w:val="20"/>
                <w:szCs w:val="20"/>
              </w:rPr>
              <w:t>さきしま</w:t>
            </w:r>
          </w:p>
          <w:p w14:paraId="427FAAB4" w14:textId="77777777" w:rsidR="006A2685" w:rsidRPr="00B3038F" w:rsidRDefault="006A2685" w:rsidP="00F41D01">
            <w:pPr>
              <w:spacing w:line="280" w:lineRule="exact"/>
              <w:rPr>
                <w:sz w:val="20"/>
                <w:szCs w:val="20"/>
              </w:rPr>
            </w:pPr>
            <w:r w:rsidRPr="00B3038F">
              <w:rPr>
                <w:rFonts w:hint="eastAsia"/>
                <w:sz w:val="20"/>
                <w:szCs w:val="20"/>
              </w:rPr>
              <w:t>コスモタワー展望台</w:t>
            </w:r>
            <w:bookmarkEnd w:id="69"/>
          </w:p>
        </w:tc>
        <w:tc>
          <w:tcPr>
            <w:tcW w:w="208" w:type="pct"/>
            <w:tcBorders>
              <w:left w:val="single" w:sz="8" w:space="0" w:color="auto"/>
            </w:tcBorders>
            <w:vAlign w:val="center"/>
          </w:tcPr>
          <w:p w14:paraId="36C4844C" w14:textId="77777777" w:rsidR="006A2685" w:rsidRPr="00B3038F" w:rsidRDefault="006A2685" w:rsidP="00F41D01">
            <w:pPr>
              <w:spacing w:line="280" w:lineRule="exact"/>
              <w:rPr>
                <w:sz w:val="20"/>
                <w:szCs w:val="20"/>
              </w:rPr>
            </w:pPr>
            <w:r w:rsidRPr="00B3038F">
              <w:rPr>
                <w:rFonts w:hint="eastAsia"/>
                <w:sz w:val="20"/>
                <w:szCs w:val="20"/>
              </w:rPr>
              <w:t>北北東</w:t>
            </w:r>
          </w:p>
        </w:tc>
        <w:tc>
          <w:tcPr>
            <w:tcW w:w="332" w:type="pct"/>
            <w:vAlign w:val="center"/>
          </w:tcPr>
          <w:p w14:paraId="2C142756" w14:textId="77777777" w:rsidR="006A2685" w:rsidRDefault="006A2685" w:rsidP="00F41D01">
            <w:pPr>
              <w:rPr>
                <w:sz w:val="20"/>
                <w:szCs w:val="20"/>
              </w:rPr>
            </w:pPr>
            <w:r w:rsidRPr="00B3038F">
              <w:rPr>
                <w:rFonts w:hint="eastAsia"/>
                <w:sz w:val="20"/>
                <w:szCs w:val="20"/>
              </w:rPr>
              <w:t>2.5</w:t>
            </w:r>
          </w:p>
          <w:p w14:paraId="1C35CBE9" w14:textId="77777777" w:rsidR="006A2685" w:rsidRPr="00B3038F" w:rsidRDefault="006A2685" w:rsidP="00F41D01">
            <w:pPr>
              <w:rPr>
                <w:sz w:val="20"/>
                <w:szCs w:val="20"/>
              </w:rPr>
            </w:pPr>
            <w:r w:rsidRPr="00B3038F">
              <w:rPr>
                <w:rFonts w:hint="eastAsia"/>
                <w:sz w:val="20"/>
                <w:szCs w:val="20"/>
              </w:rPr>
              <w:t>km</w:t>
            </w:r>
          </w:p>
        </w:tc>
        <w:tc>
          <w:tcPr>
            <w:tcW w:w="220" w:type="pct"/>
            <w:vAlign w:val="center"/>
          </w:tcPr>
          <w:p w14:paraId="56DC6FED" w14:textId="77777777" w:rsidR="006A2685" w:rsidRPr="00B3038F" w:rsidRDefault="006A2685" w:rsidP="00F41D01">
            <w:pPr>
              <w:spacing w:line="280" w:lineRule="exact"/>
              <w:rPr>
                <w:sz w:val="20"/>
                <w:szCs w:val="20"/>
              </w:rPr>
            </w:pPr>
            <w:r w:rsidRPr="00B3038F">
              <w:rPr>
                <w:rFonts w:hint="eastAsia"/>
                <w:sz w:val="20"/>
                <w:szCs w:val="20"/>
              </w:rPr>
              <w:t>中景</w:t>
            </w:r>
          </w:p>
        </w:tc>
        <w:tc>
          <w:tcPr>
            <w:tcW w:w="414" w:type="pct"/>
            <w:vAlign w:val="center"/>
          </w:tcPr>
          <w:p w14:paraId="61BEBF79" w14:textId="77777777" w:rsidR="006A2685" w:rsidRPr="00B3038F" w:rsidRDefault="006A2685" w:rsidP="00F41D01">
            <w:pPr>
              <w:rPr>
                <w:sz w:val="20"/>
                <w:szCs w:val="20"/>
              </w:rPr>
            </w:pPr>
            <w:r w:rsidRPr="00B3038F">
              <w:rPr>
                <w:rFonts w:hint="eastAsia"/>
                <w:sz w:val="20"/>
                <w:szCs w:val="20"/>
              </w:rPr>
              <w:t>観光</w:t>
            </w:r>
          </w:p>
        </w:tc>
        <w:tc>
          <w:tcPr>
            <w:tcW w:w="235" w:type="pct"/>
            <w:vAlign w:val="center"/>
          </w:tcPr>
          <w:p w14:paraId="6DC45FC5" w14:textId="77777777" w:rsidR="006A2685" w:rsidRPr="00B3038F" w:rsidRDefault="006A2685" w:rsidP="00F41D01">
            <w:pPr>
              <w:rPr>
                <w:sz w:val="20"/>
                <w:szCs w:val="20"/>
              </w:rPr>
            </w:pPr>
            <w:r w:rsidRPr="00B3038F">
              <w:rPr>
                <w:rFonts w:hint="eastAsia"/>
                <w:sz w:val="20"/>
                <w:szCs w:val="20"/>
              </w:rPr>
              <w:t>◯</w:t>
            </w:r>
          </w:p>
        </w:tc>
        <w:tc>
          <w:tcPr>
            <w:tcW w:w="705" w:type="pct"/>
            <w:vAlign w:val="center"/>
          </w:tcPr>
          <w:p w14:paraId="219AE81A" w14:textId="77777777" w:rsidR="006A2685" w:rsidRPr="00B3038F" w:rsidRDefault="006A2685" w:rsidP="00F41D01">
            <w:pPr>
              <w:rPr>
                <w:sz w:val="20"/>
                <w:szCs w:val="20"/>
              </w:rPr>
            </w:pPr>
            <w:r w:rsidRPr="00B3038F">
              <w:rPr>
                <w:rFonts w:hint="eastAsia"/>
                <w:sz w:val="20"/>
                <w:szCs w:val="20"/>
              </w:rPr>
              <w:t>臨海市街地景観</w:t>
            </w:r>
          </w:p>
        </w:tc>
        <w:tc>
          <w:tcPr>
            <w:tcW w:w="1874" w:type="pct"/>
            <w:vAlign w:val="center"/>
          </w:tcPr>
          <w:p w14:paraId="4EC6F7B3" w14:textId="77777777" w:rsidR="006A2685" w:rsidRPr="00B3038F" w:rsidRDefault="006A2685" w:rsidP="00F41D01">
            <w:pPr>
              <w:spacing w:line="280" w:lineRule="exact"/>
              <w:rPr>
                <w:sz w:val="20"/>
                <w:szCs w:val="20"/>
              </w:rPr>
            </w:pPr>
            <w:r w:rsidRPr="00B3038F">
              <w:rPr>
                <w:rFonts w:hint="eastAsia"/>
                <w:sz w:val="20"/>
                <w:szCs w:val="20"/>
              </w:rPr>
              <w:t>・北側の展望台</w:t>
            </w:r>
            <w:r w:rsidRPr="00B3038F">
              <w:rPr>
                <w:sz w:val="20"/>
                <w:szCs w:val="20"/>
              </w:rPr>
              <w:t>から</w:t>
            </w:r>
            <w:r w:rsidRPr="00B3038F">
              <w:rPr>
                <w:rFonts w:hint="eastAsia"/>
                <w:sz w:val="20"/>
                <w:szCs w:val="20"/>
              </w:rPr>
              <w:t>眺望できる</w:t>
            </w:r>
            <w:r w:rsidRPr="00B3038F">
              <w:rPr>
                <w:sz w:val="20"/>
                <w:szCs w:val="20"/>
              </w:rPr>
              <w:t>代表地点として選定した。</w:t>
            </w:r>
          </w:p>
          <w:p w14:paraId="42196817" w14:textId="77777777" w:rsidR="006A2685" w:rsidRPr="00B3038F" w:rsidRDefault="006A2685" w:rsidP="00F41D01">
            <w:pPr>
              <w:spacing w:line="280" w:lineRule="exact"/>
              <w:rPr>
                <w:sz w:val="20"/>
                <w:szCs w:val="20"/>
              </w:rPr>
            </w:pPr>
            <w:r w:rsidRPr="00B3038F">
              <w:rPr>
                <w:rFonts w:hint="eastAsia"/>
                <w:sz w:val="20"/>
                <w:szCs w:val="20"/>
              </w:rPr>
              <w:t>・景観眺望</w:t>
            </w:r>
            <w:r w:rsidRPr="00B3038F">
              <w:rPr>
                <w:sz w:val="20"/>
                <w:szCs w:val="20"/>
              </w:rPr>
              <w:t>を目的とした不特定</w:t>
            </w:r>
            <w:r w:rsidRPr="00B3038F">
              <w:rPr>
                <w:rFonts w:hint="eastAsia"/>
                <w:sz w:val="20"/>
                <w:szCs w:val="20"/>
              </w:rPr>
              <w:t>多数の利用が</w:t>
            </w:r>
            <w:r w:rsidRPr="00B3038F">
              <w:rPr>
                <w:sz w:val="20"/>
                <w:szCs w:val="20"/>
              </w:rPr>
              <w:t>ある。</w:t>
            </w:r>
          </w:p>
        </w:tc>
      </w:tr>
      <w:tr w:rsidR="006A2685" w:rsidRPr="00D748DE" w14:paraId="76DA5C25" w14:textId="77777777" w:rsidTr="00F41D01">
        <w:tc>
          <w:tcPr>
            <w:tcW w:w="219" w:type="pct"/>
            <w:tcBorders>
              <w:bottom w:val="single" w:sz="8" w:space="0" w:color="auto"/>
              <w:right w:val="single" w:sz="4" w:space="0" w:color="auto"/>
            </w:tcBorders>
            <w:vAlign w:val="center"/>
          </w:tcPr>
          <w:p w14:paraId="1CEB3DDA" w14:textId="77777777" w:rsidR="006A2685" w:rsidRPr="00B3038F" w:rsidRDefault="006A2685" w:rsidP="00F41D01">
            <w:pPr>
              <w:rPr>
                <w:sz w:val="20"/>
                <w:szCs w:val="20"/>
              </w:rPr>
            </w:pPr>
            <w:r w:rsidRPr="00B3038F">
              <w:rPr>
                <w:rFonts w:hint="eastAsia"/>
                <w:sz w:val="20"/>
                <w:szCs w:val="20"/>
              </w:rPr>
              <w:t>e</w:t>
            </w:r>
          </w:p>
        </w:tc>
        <w:tc>
          <w:tcPr>
            <w:tcW w:w="794" w:type="pct"/>
            <w:tcBorders>
              <w:left w:val="single" w:sz="4" w:space="0" w:color="auto"/>
              <w:bottom w:val="single" w:sz="8" w:space="0" w:color="auto"/>
              <w:right w:val="single" w:sz="8" w:space="0" w:color="auto"/>
            </w:tcBorders>
            <w:vAlign w:val="center"/>
          </w:tcPr>
          <w:p w14:paraId="07B0A38C" w14:textId="77777777" w:rsidR="006A2685" w:rsidRPr="00B3038F" w:rsidRDefault="006A2685" w:rsidP="00F41D01">
            <w:pPr>
              <w:spacing w:line="280" w:lineRule="exact"/>
              <w:rPr>
                <w:sz w:val="20"/>
                <w:szCs w:val="20"/>
              </w:rPr>
            </w:pPr>
            <w:r w:rsidRPr="00B3038F">
              <w:rPr>
                <w:rFonts w:hint="eastAsia"/>
                <w:sz w:val="20"/>
                <w:szCs w:val="20"/>
              </w:rPr>
              <w:t>みなと堺</w:t>
            </w:r>
          </w:p>
          <w:p w14:paraId="1E7EF30D" w14:textId="77777777" w:rsidR="006A2685" w:rsidRPr="00B3038F" w:rsidRDefault="006A2685" w:rsidP="00F41D01">
            <w:pPr>
              <w:spacing w:line="280" w:lineRule="exact"/>
              <w:rPr>
                <w:sz w:val="20"/>
                <w:szCs w:val="20"/>
              </w:rPr>
            </w:pPr>
            <w:r w:rsidRPr="00B3038F">
              <w:rPr>
                <w:rFonts w:hint="eastAsia"/>
                <w:sz w:val="20"/>
                <w:szCs w:val="20"/>
              </w:rPr>
              <w:t>グリーン</w:t>
            </w:r>
          </w:p>
          <w:p w14:paraId="073EEE40" w14:textId="77777777" w:rsidR="006A2685" w:rsidRPr="00B3038F" w:rsidRDefault="006A2685" w:rsidP="00F41D01">
            <w:pPr>
              <w:spacing w:line="280" w:lineRule="exact"/>
              <w:rPr>
                <w:sz w:val="20"/>
                <w:szCs w:val="20"/>
              </w:rPr>
            </w:pPr>
            <w:r w:rsidRPr="00B3038F">
              <w:rPr>
                <w:rFonts w:hint="eastAsia"/>
                <w:sz w:val="20"/>
                <w:szCs w:val="20"/>
              </w:rPr>
              <w:t>ひろば</w:t>
            </w:r>
          </w:p>
        </w:tc>
        <w:tc>
          <w:tcPr>
            <w:tcW w:w="208" w:type="pct"/>
            <w:tcBorders>
              <w:left w:val="single" w:sz="8" w:space="0" w:color="auto"/>
            </w:tcBorders>
            <w:vAlign w:val="center"/>
          </w:tcPr>
          <w:p w14:paraId="1446CD64" w14:textId="77777777" w:rsidR="006A2685" w:rsidRPr="00B3038F" w:rsidRDefault="006A2685" w:rsidP="00F41D01">
            <w:pPr>
              <w:spacing w:line="280" w:lineRule="exact"/>
              <w:rPr>
                <w:sz w:val="20"/>
                <w:szCs w:val="20"/>
              </w:rPr>
            </w:pPr>
            <w:r w:rsidRPr="00B3038F">
              <w:rPr>
                <w:rFonts w:hint="eastAsia"/>
                <w:sz w:val="20"/>
                <w:szCs w:val="20"/>
              </w:rPr>
              <w:t>南</w:t>
            </w:r>
          </w:p>
        </w:tc>
        <w:tc>
          <w:tcPr>
            <w:tcW w:w="332" w:type="pct"/>
            <w:vAlign w:val="center"/>
          </w:tcPr>
          <w:p w14:paraId="7B423B62" w14:textId="77777777" w:rsidR="006A2685" w:rsidRDefault="006A2685" w:rsidP="00F41D01">
            <w:pPr>
              <w:rPr>
                <w:sz w:val="20"/>
                <w:szCs w:val="20"/>
              </w:rPr>
            </w:pPr>
            <w:r w:rsidRPr="00B3038F">
              <w:rPr>
                <w:rFonts w:hint="eastAsia"/>
                <w:sz w:val="20"/>
                <w:szCs w:val="20"/>
              </w:rPr>
              <w:t>4.7</w:t>
            </w:r>
          </w:p>
          <w:p w14:paraId="36ED1870" w14:textId="77777777" w:rsidR="006A2685" w:rsidRPr="00B3038F" w:rsidRDefault="006A2685" w:rsidP="00F41D01">
            <w:pPr>
              <w:rPr>
                <w:sz w:val="20"/>
                <w:szCs w:val="20"/>
              </w:rPr>
            </w:pPr>
            <w:r w:rsidRPr="00B3038F">
              <w:rPr>
                <w:rFonts w:hint="eastAsia"/>
                <w:sz w:val="20"/>
                <w:szCs w:val="20"/>
              </w:rPr>
              <w:t>km</w:t>
            </w:r>
          </w:p>
        </w:tc>
        <w:tc>
          <w:tcPr>
            <w:tcW w:w="220" w:type="pct"/>
            <w:vAlign w:val="center"/>
          </w:tcPr>
          <w:p w14:paraId="40CF41A7" w14:textId="77777777" w:rsidR="006A2685" w:rsidRPr="00B3038F" w:rsidRDefault="006A2685" w:rsidP="00F41D01">
            <w:pPr>
              <w:spacing w:line="280" w:lineRule="exact"/>
              <w:rPr>
                <w:sz w:val="20"/>
                <w:szCs w:val="20"/>
              </w:rPr>
            </w:pPr>
            <w:r w:rsidRPr="00B3038F">
              <w:rPr>
                <w:rFonts w:hint="eastAsia"/>
                <w:sz w:val="20"/>
                <w:szCs w:val="20"/>
              </w:rPr>
              <w:t>中景</w:t>
            </w:r>
          </w:p>
        </w:tc>
        <w:tc>
          <w:tcPr>
            <w:tcW w:w="414" w:type="pct"/>
            <w:vAlign w:val="center"/>
          </w:tcPr>
          <w:p w14:paraId="6A1669A6" w14:textId="77777777" w:rsidR="006A2685" w:rsidRPr="00B3038F" w:rsidRDefault="006A2685" w:rsidP="00F41D01">
            <w:pPr>
              <w:rPr>
                <w:sz w:val="20"/>
                <w:szCs w:val="20"/>
              </w:rPr>
            </w:pPr>
            <w:r w:rsidRPr="00B3038F">
              <w:rPr>
                <w:rFonts w:hint="eastAsia"/>
                <w:sz w:val="20"/>
                <w:szCs w:val="20"/>
              </w:rPr>
              <w:t>レク</w:t>
            </w:r>
          </w:p>
        </w:tc>
        <w:tc>
          <w:tcPr>
            <w:tcW w:w="235" w:type="pct"/>
            <w:vAlign w:val="center"/>
          </w:tcPr>
          <w:p w14:paraId="78DFF82B" w14:textId="77777777" w:rsidR="006A2685" w:rsidRPr="00B3038F" w:rsidRDefault="006A2685" w:rsidP="00F41D01">
            <w:pPr>
              <w:rPr>
                <w:sz w:val="20"/>
                <w:szCs w:val="20"/>
              </w:rPr>
            </w:pPr>
            <w:r w:rsidRPr="00B3038F">
              <w:rPr>
                <w:rFonts w:hint="eastAsia"/>
                <w:sz w:val="20"/>
                <w:szCs w:val="20"/>
              </w:rPr>
              <w:t>△</w:t>
            </w:r>
          </w:p>
        </w:tc>
        <w:tc>
          <w:tcPr>
            <w:tcW w:w="705" w:type="pct"/>
            <w:vAlign w:val="center"/>
          </w:tcPr>
          <w:p w14:paraId="434074EB" w14:textId="77777777" w:rsidR="006A2685" w:rsidRPr="00B3038F" w:rsidRDefault="006A2685" w:rsidP="00F41D01">
            <w:pPr>
              <w:rPr>
                <w:sz w:val="20"/>
                <w:szCs w:val="20"/>
              </w:rPr>
            </w:pPr>
            <w:r w:rsidRPr="00B3038F">
              <w:rPr>
                <w:rFonts w:hint="eastAsia"/>
                <w:sz w:val="20"/>
                <w:szCs w:val="20"/>
              </w:rPr>
              <w:t>なし</w:t>
            </w:r>
          </w:p>
        </w:tc>
        <w:tc>
          <w:tcPr>
            <w:tcW w:w="1874" w:type="pct"/>
            <w:vAlign w:val="center"/>
          </w:tcPr>
          <w:p w14:paraId="1AD23969" w14:textId="77777777" w:rsidR="006A2685" w:rsidRPr="00B3038F" w:rsidRDefault="006A2685" w:rsidP="00F41D01">
            <w:pPr>
              <w:spacing w:line="280" w:lineRule="exact"/>
              <w:rPr>
                <w:sz w:val="20"/>
                <w:szCs w:val="20"/>
              </w:rPr>
            </w:pPr>
            <w:r w:rsidRPr="00B3038F">
              <w:rPr>
                <w:rFonts w:hint="eastAsia"/>
                <w:sz w:val="20"/>
                <w:szCs w:val="20"/>
              </w:rPr>
              <w:t>・南側の公園施設</w:t>
            </w:r>
            <w:r w:rsidRPr="00B3038F">
              <w:rPr>
                <w:sz w:val="20"/>
                <w:szCs w:val="20"/>
              </w:rPr>
              <w:t>から</w:t>
            </w:r>
            <w:r w:rsidRPr="00B3038F">
              <w:rPr>
                <w:rFonts w:hint="eastAsia"/>
                <w:sz w:val="20"/>
                <w:szCs w:val="20"/>
              </w:rPr>
              <w:t>海越しに眺望できる</w:t>
            </w:r>
            <w:r w:rsidRPr="00B3038F">
              <w:rPr>
                <w:sz w:val="20"/>
                <w:szCs w:val="20"/>
              </w:rPr>
              <w:t>代表地点として選定した。</w:t>
            </w:r>
          </w:p>
          <w:p w14:paraId="0DF1230D" w14:textId="77777777" w:rsidR="006A2685" w:rsidRPr="00B3038F" w:rsidRDefault="006A2685" w:rsidP="00F41D01">
            <w:pPr>
              <w:spacing w:line="280" w:lineRule="exact"/>
              <w:rPr>
                <w:sz w:val="20"/>
                <w:szCs w:val="20"/>
              </w:rPr>
            </w:pPr>
            <w:r w:rsidRPr="00B3038F">
              <w:rPr>
                <w:rFonts w:hint="eastAsia"/>
                <w:sz w:val="20"/>
                <w:szCs w:val="20"/>
              </w:rPr>
              <w:t>・公園</w:t>
            </w:r>
            <w:r w:rsidRPr="00B3038F">
              <w:rPr>
                <w:sz w:val="20"/>
                <w:szCs w:val="20"/>
              </w:rPr>
              <w:t>利用等を目的とした不特定</w:t>
            </w:r>
            <w:r w:rsidRPr="00B3038F">
              <w:rPr>
                <w:rFonts w:hint="eastAsia"/>
                <w:sz w:val="20"/>
                <w:szCs w:val="20"/>
              </w:rPr>
              <w:t>多数の利用が</w:t>
            </w:r>
            <w:r w:rsidRPr="00B3038F">
              <w:rPr>
                <w:sz w:val="20"/>
                <w:szCs w:val="20"/>
              </w:rPr>
              <w:t>ある。</w:t>
            </w:r>
          </w:p>
        </w:tc>
      </w:tr>
    </w:tbl>
    <w:p w14:paraId="320E0103" w14:textId="6566ED7A" w:rsidR="006A2685" w:rsidRPr="007E0C54" w:rsidRDefault="006A2685" w:rsidP="006A2685">
      <w:pPr>
        <w:spacing w:line="280" w:lineRule="exact"/>
        <w:jc w:val="left"/>
        <w:rPr>
          <w:sz w:val="18"/>
          <w:szCs w:val="18"/>
        </w:rPr>
      </w:pPr>
      <w:r w:rsidRPr="007E0C54">
        <w:rPr>
          <w:rFonts w:hint="eastAsia"/>
          <w:sz w:val="18"/>
          <w:szCs w:val="18"/>
        </w:rPr>
        <w:t>注：1．図中記号は、後述の図</w:t>
      </w:r>
      <w:r w:rsidR="00064A17">
        <w:rPr>
          <w:rFonts w:hint="eastAsia"/>
          <w:sz w:val="18"/>
          <w:szCs w:val="18"/>
        </w:rPr>
        <w:t>２－</w:t>
      </w:r>
      <w:r w:rsidRPr="007E0C54">
        <w:rPr>
          <w:rFonts w:hint="eastAsia"/>
          <w:sz w:val="18"/>
          <w:szCs w:val="18"/>
        </w:rPr>
        <w:t>７－１を参照。</w:t>
      </w:r>
    </w:p>
    <w:p w14:paraId="5E499672" w14:textId="77777777" w:rsidR="006A2685" w:rsidRPr="007E0C54" w:rsidRDefault="006A2685" w:rsidP="006A2685">
      <w:pPr>
        <w:spacing w:line="280" w:lineRule="exact"/>
        <w:jc w:val="left"/>
        <w:rPr>
          <w:sz w:val="18"/>
          <w:szCs w:val="18"/>
        </w:rPr>
      </w:pPr>
      <w:r w:rsidRPr="007E0C54">
        <w:rPr>
          <w:rFonts w:hint="eastAsia"/>
          <w:sz w:val="18"/>
          <w:szCs w:val="18"/>
        </w:rPr>
        <w:t xml:space="preserve">　　2．方向、距離、区分、利用形態及び視認状況の各欄の内容は、次のとおりである。</w:t>
      </w:r>
    </w:p>
    <w:p w14:paraId="481D82C2" w14:textId="77777777" w:rsidR="006A2685" w:rsidRPr="007E0C54" w:rsidRDefault="006A2685" w:rsidP="006A2685">
      <w:pPr>
        <w:spacing w:line="280" w:lineRule="exact"/>
        <w:ind w:firstLineChars="300" w:firstLine="513"/>
        <w:jc w:val="left"/>
        <w:rPr>
          <w:sz w:val="18"/>
          <w:szCs w:val="18"/>
        </w:rPr>
      </w:pPr>
      <w:r w:rsidRPr="007E0C54">
        <w:rPr>
          <w:rFonts w:hint="eastAsia"/>
          <w:sz w:val="18"/>
          <w:szCs w:val="18"/>
        </w:rPr>
        <w:t>・方向：新設の煙突から見た主要な眺望景観の眺望点の方向（16方位）</w:t>
      </w:r>
    </w:p>
    <w:p w14:paraId="2F2E232C" w14:textId="77777777" w:rsidR="006A2685" w:rsidRPr="007E0C54" w:rsidRDefault="006A2685" w:rsidP="006A2685">
      <w:pPr>
        <w:spacing w:line="280" w:lineRule="exact"/>
        <w:ind w:firstLineChars="300" w:firstLine="513"/>
        <w:jc w:val="left"/>
        <w:rPr>
          <w:sz w:val="18"/>
          <w:szCs w:val="18"/>
        </w:rPr>
      </w:pPr>
      <w:r w:rsidRPr="007E0C54">
        <w:rPr>
          <w:rFonts w:hint="eastAsia"/>
          <w:sz w:val="18"/>
          <w:szCs w:val="18"/>
        </w:rPr>
        <w:t>・距離：新設の煙突から主要な眺望景観の眺望点までのおよその直線距離</w:t>
      </w:r>
    </w:p>
    <w:p w14:paraId="18080888" w14:textId="77777777" w:rsidR="006A2685" w:rsidRPr="007E0C54" w:rsidRDefault="006A2685" w:rsidP="006A2685">
      <w:pPr>
        <w:spacing w:line="280" w:lineRule="exact"/>
        <w:ind w:firstLineChars="300" w:firstLine="513"/>
        <w:jc w:val="left"/>
        <w:rPr>
          <w:sz w:val="18"/>
          <w:szCs w:val="18"/>
        </w:rPr>
      </w:pPr>
      <w:r w:rsidRPr="007E0C54">
        <w:rPr>
          <w:rFonts w:hint="eastAsia"/>
          <w:sz w:val="18"/>
          <w:szCs w:val="18"/>
        </w:rPr>
        <w:t>・区分：近景；約1km以内、中景；約1～5km、遠景；約5km以遠</w:t>
      </w:r>
    </w:p>
    <w:p w14:paraId="073C1011" w14:textId="77777777" w:rsidR="006A2685" w:rsidRPr="007E0C54" w:rsidRDefault="006A2685" w:rsidP="006A2685">
      <w:pPr>
        <w:spacing w:line="280" w:lineRule="exact"/>
        <w:ind w:firstLineChars="700" w:firstLine="1196"/>
        <w:jc w:val="left"/>
        <w:rPr>
          <w:sz w:val="18"/>
          <w:szCs w:val="18"/>
        </w:rPr>
      </w:pPr>
      <w:r w:rsidRPr="007E0C54">
        <w:rPr>
          <w:rFonts w:hint="eastAsia"/>
          <w:sz w:val="18"/>
          <w:szCs w:val="18"/>
        </w:rPr>
        <w:t>（「景観工学」（石井一郎ほか、平成13年）に基づく）</w:t>
      </w:r>
    </w:p>
    <w:p w14:paraId="26411AAB" w14:textId="77777777" w:rsidR="006A2685" w:rsidRPr="007E0C54" w:rsidRDefault="006A2685" w:rsidP="006A2685">
      <w:pPr>
        <w:spacing w:line="280" w:lineRule="exact"/>
        <w:ind w:leftChars="300" w:left="2171" w:hangingChars="900" w:hanging="1538"/>
        <w:jc w:val="left"/>
        <w:rPr>
          <w:sz w:val="18"/>
          <w:szCs w:val="18"/>
        </w:rPr>
      </w:pPr>
      <w:r w:rsidRPr="007E0C54">
        <w:rPr>
          <w:rFonts w:hint="eastAsia"/>
          <w:sz w:val="18"/>
          <w:szCs w:val="18"/>
        </w:rPr>
        <w:t>・利用形態：レク；主にスポーツ、釣り、海水浴等のレクリエーションを目的として利用される地点</w:t>
      </w:r>
    </w:p>
    <w:p w14:paraId="2AA8D855" w14:textId="77777777" w:rsidR="006A2685" w:rsidRPr="007E0C54" w:rsidRDefault="006A2685" w:rsidP="006A2685">
      <w:pPr>
        <w:spacing w:line="280" w:lineRule="exact"/>
        <w:ind w:firstLineChars="900" w:firstLine="1538"/>
        <w:jc w:val="left"/>
        <w:rPr>
          <w:sz w:val="18"/>
          <w:szCs w:val="18"/>
        </w:rPr>
      </w:pPr>
      <w:r w:rsidRPr="007E0C54">
        <w:rPr>
          <w:rFonts w:hint="eastAsia"/>
          <w:sz w:val="18"/>
          <w:szCs w:val="18"/>
        </w:rPr>
        <w:t>生活；主に日常生活の中で利用される地点</w:t>
      </w:r>
    </w:p>
    <w:p w14:paraId="2A7FEFED" w14:textId="77777777" w:rsidR="006A2685" w:rsidRPr="007E0C54" w:rsidRDefault="006A2685" w:rsidP="006A2685">
      <w:pPr>
        <w:spacing w:line="280" w:lineRule="exact"/>
        <w:ind w:firstLineChars="900" w:firstLine="1538"/>
        <w:jc w:val="left"/>
        <w:rPr>
          <w:sz w:val="18"/>
          <w:szCs w:val="18"/>
        </w:rPr>
      </w:pPr>
      <w:r w:rsidRPr="007E0C54">
        <w:rPr>
          <w:rFonts w:hint="eastAsia"/>
          <w:sz w:val="18"/>
          <w:szCs w:val="18"/>
        </w:rPr>
        <w:t>観光；主に観光を目的として利用される地点</w:t>
      </w:r>
    </w:p>
    <w:p w14:paraId="09240FAC" w14:textId="77777777" w:rsidR="006A2685" w:rsidRPr="007E0C54" w:rsidRDefault="006A2685" w:rsidP="006A2685">
      <w:pPr>
        <w:spacing w:line="280" w:lineRule="exact"/>
        <w:ind w:firstLineChars="300" w:firstLine="513"/>
        <w:jc w:val="left"/>
        <w:rPr>
          <w:sz w:val="18"/>
          <w:szCs w:val="18"/>
        </w:rPr>
      </w:pPr>
      <w:r w:rsidRPr="007E0C54">
        <w:rPr>
          <w:rFonts w:hint="eastAsia"/>
          <w:sz w:val="18"/>
          <w:szCs w:val="18"/>
        </w:rPr>
        <w:t>・視認状況：○；良い（新設の煙突と周辺の建屋が視認できると想定される）</w:t>
      </w:r>
    </w:p>
    <w:p w14:paraId="4779F248" w14:textId="77777777" w:rsidR="006A2685" w:rsidRPr="007E0C54" w:rsidRDefault="006A2685" w:rsidP="006A2685">
      <w:pPr>
        <w:spacing w:line="280" w:lineRule="exact"/>
        <w:ind w:firstLineChars="900" w:firstLine="1538"/>
        <w:jc w:val="left"/>
        <w:rPr>
          <w:sz w:val="18"/>
          <w:szCs w:val="18"/>
        </w:rPr>
      </w:pPr>
      <w:r w:rsidRPr="007E0C54">
        <w:rPr>
          <w:rFonts w:hint="eastAsia"/>
          <w:sz w:val="18"/>
          <w:szCs w:val="18"/>
        </w:rPr>
        <w:t>△；やや悪い（新設の煙突のみ視認できると想定される）</w:t>
      </w:r>
    </w:p>
    <w:p w14:paraId="2C5081DC" w14:textId="77777777" w:rsidR="006A2685" w:rsidRPr="007E0C54" w:rsidRDefault="006A2685" w:rsidP="006A2685">
      <w:pPr>
        <w:spacing w:line="280" w:lineRule="exact"/>
        <w:ind w:firstLineChars="900" w:firstLine="1538"/>
        <w:jc w:val="left"/>
        <w:rPr>
          <w:sz w:val="18"/>
          <w:szCs w:val="18"/>
        </w:rPr>
      </w:pPr>
      <w:r w:rsidRPr="007E0C54">
        <w:rPr>
          <w:sz w:val="18"/>
          <w:szCs w:val="18"/>
        </w:rPr>
        <w:t>☓</w:t>
      </w:r>
      <w:r w:rsidRPr="007E0C54">
        <w:rPr>
          <w:rFonts w:hint="eastAsia"/>
          <w:sz w:val="18"/>
          <w:szCs w:val="18"/>
        </w:rPr>
        <w:t>；悪い（新設の煙突及び周辺の建屋とも視認できないと想定される）</w:t>
      </w:r>
    </w:p>
    <w:p w14:paraId="27929643" w14:textId="77777777" w:rsidR="006A2685" w:rsidRPr="007E0C54" w:rsidRDefault="006A2685" w:rsidP="006A2685">
      <w:pPr>
        <w:spacing w:line="280" w:lineRule="exact"/>
        <w:ind w:left="513" w:hangingChars="300" w:hanging="513"/>
        <w:jc w:val="left"/>
        <w:rPr>
          <w:sz w:val="18"/>
          <w:szCs w:val="18"/>
        </w:rPr>
      </w:pPr>
      <w:r w:rsidRPr="007E0C54">
        <w:rPr>
          <w:rFonts w:hint="eastAsia"/>
          <w:sz w:val="18"/>
          <w:szCs w:val="18"/>
        </w:rPr>
        <w:t xml:space="preserve">　　3．同時視認できる景観資源は、発電設備を中心に眺望した場合に視認できる景観資源を示す。</w:t>
      </w:r>
    </w:p>
    <w:p w14:paraId="3D9B4ACD" w14:textId="52472BB0" w:rsidR="006A2685" w:rsidRPr="006746AB" w:rsidRDefault="006A2685" w:rsidP="00F34518">
      <w:pPr>
        <w:jc w:val="right"/>
        <w:rPr>
          <w:szCs w:val="22"/>
        </w:rPr>
      </w:pPr>
      <w:r w:rsidRPr="006746AB">
        <w:rPr>
          <w:rFonts w:hint="eastAsia"/>
          <w:szCs w:val="22"/>
        </w:rPr>
        <w:t>（準備書より事務局作成）</w:t>
      </w:r>
    </w:p>
    <w:p w14:paraId="099178BC" w14:textId="32534C56" w:rsidR="006A2685" w:rsidRDefault="006A2685" w:rsidP="006A2685">
      <w:pPr>
        <w:jc w:val="center"/>
      </w:pPr>
      <w:r>
        <w:rPr>
          <w:rFonts w:asciiTheme="minorEastAsia" w:eastAsiaTheme="minorEastAsia" w:hAnsiTheme="minorEastAsia"/>
          <w:noProof/>
          <w:szCs w:val="20"/>
        </w:rPr>
        <w:lastRenderedPageBreak/>
        <mc:AlternateContent>
          <mc:Choice Requires="wpg">
            <w:drawing>
              <wp:anchor distT="0" distB="0" distL="114300" distR="114300" simplePos="0" relativeHeight="251748352" behindDoc="0" locked="0" layoutInCell="1" allowOverlap="1" wp14:anchorId="23FA9770" wp14:editId="7CE0D799">
                <wp:simplePos x="0" y="0"/>
                <wp:positionH relativeFrom="margin">
                  <wp:posOffset>360680</wp:posOffset>
                </wp:positionH>
                <wp:positionV relativeFrom="paragraph">
                  <wp:posOffset>7098030</wp:posOffset>
                </wp:positionV>
                <wp:extent cx="4447540" cy="1045845"/>
                <wp:effectExtent l="0" t="0" r="10160" b="1905"/>
                <wp:wrapNone/>
                <wp:docPr id="565168298" name="グループ化 3"/>
                <wp:cNvGraphicFramePr/>
                <a:graphic xmlns:a="http://schemas.openxmlformats.org/drawingml/2006/main">
                  <a:graphicData uri="http://schemas.microsoft.com/office/word/2010/wordprocessingGroup">
                    <wpg:wgp>
                      <wpg:cNvGrpSpPr/>
                      <wpg:grpSpPr>
                        <a:xfrm>
                          <a:off x="0" y="0"/>
                          <a:ext cx="4447540" cy="1045845"/>
                          <a:chOff x="-61" y="7780996"/>
                          <a:chExt cx="4392801" cy="929094"/>
                        </a:xfrm>
                      </wpg:grpSpPr>
                      <wps:wsp>
                        <wps:cNvPr id="740430473" name="テキスト ボックス 2"/>
                        <wps:cNvSpPr txBox="1"/>
                        <wps:spPr>
                          <a:xfrm>
                            <a:off x="254179" y="7780996"/>
                            <a:ext cx="3331000" cy="181169"/>
                          </a:xfrm>
                          <a:prstGeom prst="rect">
                            <a:avLst/>
                          </a:prstGeom>
                          <a:solidFill>
                            <a:schemeClr val="bg1"/>
                          </a:solidFill>
                          <a:ln w="6350">
                            <a:noFill/>
                          </a:ln>
                        </wps:spPr>
                        <wps:txbx>
                          <w:txbxContent>
                            <w:p w14:paraId="4D237E89" w14:textId="77777777" w:rsidR="006A2685" w:rsidRPr="00153578" w:rsidRDefault="006A2685" w:rsidP="006A2685">
                              <w:pPr>
                                <w:spacing w:line="240" w:lineRule="exact"/>
                              </w:pPr>
                              <w:r w:rsidRPr="0075437D">
                                <w:rPr>
                                  <w:rFonts w:hint="eastAsia"/>
                                  <w:sz w:val="14"/>
                                  <w:szCs w:val="14"/>
                                </w:rPr>
                                <w:t>●</w:t>
                              </w:r>
                              <w:r>
                                <w:rPr>
                                  <w:rFonts w:hint="eastAsia"/>
                                </w:rPr>
                                <w:t>：主要な眺望景観の眺望点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3971064" name="テキスト ボックス 2"/>
                        <wps:cNvSpPr txBox="1">
                          <a:spLocks noChangeArrowheads="1"/>
                        </wps:cNvSpPr>
                        <wps:spPr bwMode="auto">
                          <a:xfrm>
                            <a:off x="-61" y="7962141"/>
                            <a:ext cx="4392801" cy="747949"/>
                          </a:xfrm>
                          <a:prstGeom prst="rect">
                            <a:avLst/>
                          </a:prstGeom>
                          <a:noFill/>
                          <a:ln w="9525">
                            <a:noFill/>
                            <a:miter lim="800000"/>
                            <a:headEnd/>
                            <a:tailEnd/>
                          </a:ln>
                        </wps:spPr>
                        <wps:txbx>
                          <w:txbxContent>
                            <w:tbl>
                              <w:tblPr>
                                <w:tblStyle w:val="310"/>
                                <w:tblW w:w="6799" w:type="dxa"/>
                                <w:tblInd w:w="-5" w:type="dxa"/>
                                <w:tblLayout w:type="fixed"/>
                                <w:tblLook w:val="04A0" w:firstRow="1" w:lastRow="0" w:firstColumn="1" w:lastColumn="0" w:noHBand="0" w:noVBand="1"/>
                              </w:tblPr>
                              <w:tblGrid>
                                <w:gridCol w:w="421"/>
                                <w:gridCol w:w="2835"/>
                                <w:gridCol w:w="425"/>
                                <w:gridCol w:w="3118"/>
                              </w:tblGrid>
                              <w:tr w:rsidR="006A2685" w:rsidRPr="0083362B" w14:paraId="0B0347AE" w14:textId="77777777" w:rsidTr="006A2685">
                                <w:trPr>
                                  <w:trHeight w:val="283"/>
                                </w:trPr>
                                <w:tc>
                                  <w:tcPr>
                                    <w:tcW w:w="421" w:type="dxa"/>
                                    <w:tcBorders>
                                      <w:top w:val="single" w:sz="8" w:space="0" w:color="auto"/>
                                      <w:left w:val="single" w:sz="8" w:space="0" w:color="auto"/>
                                      <w:bottom w:val="single" w:sz="8" w:space="0" w:color="auto"/>
                                    </w:tcBorders>
                                    <w:vAlign w:val="center"/>
                                  </w:tcPr>
                                  <w:p w14:paraId="31A55C4F"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No.</w:t>
                                    </w:r>
                                  </w:p>
                                </w:tc>
                                <w:tc>
                                  <w:tcPr>
                                    <w:tcW w:w="2835" w:type="dxa"/>
                                    <w:tcBorders>
                                      <w:top w:val="single" w:sz="8" w:space="0" w:color="auto"/>
                                      <w:bottom w:val="single" w:sz="8" w:space="0" w:color="auto"/>
                                      <w:right w:val="single" w:sz="8" w:space="0" w:color="auto"/>
                                    </w:tcBorders>
                                    <w:vAlign w:val="center"/>
                                  </w:tcPr>
                                  <w:p w14:paraId="2FD3217C" w14:textId="77777777" w:rsidR="006A2685" w:rsidRPr="00D748DE" w:rsidRDefault="006A2685" w:rsidP="00F41D01">
                                    <w:pPr>
                                      <w:spacing w:line="240" w:lineRule="exact"/>
                                      <w:rPr>
                                        <w:sz w:val="20"/>
                                        <w:szCs w:val="20"/>
                                      </w:rPr>
                                    </w:pPr>
                                    <w:r w:rsidRPr="00D748DE">
                                      <w:rPr>
                                        <w:rFonts w:hint="eastAsia"/>
                                        <w:sz w:val="20"/>
                                        <w:szCs w:val="20"/>
                                      </w:rPr>
                                      <w:t>名称</w:t>
                                    </w:r>
                                  </w:p>
                                </w:tc>
                                <w:tc>
                                  <w:tcPr>
                                    <w:tcW w:w="425" w:type="dxa"/>
                                    <w:tcBorders>
                                      <w:top w:val="single" w:sz="8" w:space="0" w:color="auto"/>
                                      <w:bottom w:val="single" w:sz="8" w:space="0" w:color="auto"/>
                                    </w:tcBorders>
                                    <w:vAlign w:val="center"/>
                                  </w:tcPr>
                                  <w:p w14:paraId="51B86345"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No.</w:t>
                                    </w:r>
                                  </w:p>
                                </w:tc>
                                <w:tc>
                                  <w:tcPr>
                                    <w:tcW w:w="3118" w:type="dxa"/>
                                    <w:tcBorders>
                                      <w:top w:val="single" w:sz="8" w:space="0" w:color="auto"/>
                                      <w:bottom w:val="single" w:sz="8" w:space="0" w:color="auto"/>
                                      <w:right w:val="single" w:sz="8" w:space="0" w:color="auto"/>
                                    </w:tcBorders>
                                    <w:vAlign w:val="center"/>
                                  </w:tcPr>
                                  <w:p w14:paraId="29C52403" w14:textId="77777777" w:rsidR="006A2685" w:rsidRPr="00D748DE" w:rsidRDefault="006A2685" w:rsidP="00F41D01">
                                    <w:pPr>
                                      <w:spacing w:line="240" w:lineRule="exact"/>
                                      <w:rPr>
                                        <w:sz w:val="20"/>
                                        <w:szCs w:val="20"/>
                                      </w:rPr>
                                    </w:pPr>
                                    <w:r w:rsidRPr="00D748DE">
                                      <w:rPr>
                                        <w:rFonts w:hint="eastAsia"/>
                                        <w:sz w:val="20"/>
                                        <w:szCs w:val="20"/>
                                      </w:rPr>
                                      <w:t>名称</w:t>
                                    </w:r>
                                  </w:p>
                                </w:tc>
                              </w:tr>
                              <w:tr w:rsidR="006A2685" w:rsidRPr="0083362B" w14:paraId="0BD165E0" w14:textId="77777777" w:rsidTr="006A2685">
                                <w:trPr>
                                  <w:trHeight w:val="283"/>
                                </w:trPr>
                                <w:tc>
                                  <w:tcPr>
                                    <w:tcW w:w="421" w:type="dxa"/>
                                    <w:tcBorders>
                                      <w:top w:val="single" w:sz="8" w:space="0" w:color="auto"/>
                                      <w:left w:val="single" w:sz="8" w:space="0" w:color="auto"/>
                                    </w:tcBorders>
                                    <w:vAlign w:val="center"/>
                                  </w:tcPr>
                                  <w:p w14:paraId="17E1A7B8"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a</w:t>
                                    </w:r>
                                  </w:p>
                                </w:tc>
                                <w:tc>
                                  <w:tcPr>
                                    <w:tcW w:w="2835" w:type="dxa"/>
                                    <w:tcBorders>
                                      <w:top w:val="single" w:sz="8" w:space="0" w:color="auto"/>
                                      <w:right w:val="single" w:sz="8" w:space="0" w:color="auto"/>
                                    </w:tcBorders>
                                    <w:vAlign w:val="center"/>
                                  </w:tcPr>
                                  <w:p w14:paraId="46EBF896" w14:textId="77777777" w:rsidR="006A2685" w:rsidRPr="00D748DE" w:rsidRDefault="006A2685" w:rsidP="00F41D01">
                                    <w:pPr>
                                      <w:spacing w:line="240" w:lineRule="exact"/>
                                      <w:rPr>
                                        <w:spacing w:val="-20"/>
                                        <w:sz w:val="20"/>
                                        <w:szCs w:val="20"/>
                                      </w:rPr>
                                    </w:pPr>
                                    <w:r w:rsidRPr="00D748DE">
                                      <w:rPr>
                                        <w:rFonts w:hint="eastAsia"/>
                                        <w:spacing w:val="-20"/>
                                        <w:sz w:val="20"/>
                                        <w:szCs w:val="20"/>
                                      </w:rPr>
                                      <w:t>フェリー航路（新門司～大阪南港）</w:t>
                                    </w:r>
                                  </w:p>
                                </w:tc>
                                <w:tc>
                                  <w:tcPr>
                                    <w:tcW w:w="425" w:type="dxa"/>
                                    <w:tcBorders>
                                      <w:top w:val="single" w:sz="8" w:space="0" w:color="auto"/>
                                    </w:tcBorders>
                                    <w:vAlign w:val="center"/>
                                  </w:tcPr>
                                  <w:p w14:paraId="65AC7BEA"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d</w:t>
                                    </w:r>
                                  </w:p>
                                </w:tc>
                                <w:tc>
                                  <w:tcPr>
                                    <w:tcW w:w="3118" w:type="dxa"/>
                                    <w:tcBorders>
                                      <w:top w:val="single" w:sz="8" w:space="0" w:color="auto"/>
                                      <w:right w:val="single" w:sz="8" w:space="0" w:color="auto"/>
                                    </w:tcBorders>
                                    <w:vAlign w:val="center"/>
                                  </w:tcPr>
                                  <w:p w14:paraId="251AAFA7" w14:textId="77777777" w:rsidR="006A2685" w:rsidRPr="00D748DE" w:rsidRDefault="006A2685" w:rsidP="00F41D01">
                                    <w:pPr>
                                      <w:spacing w:line="240" w:lineRule="exact"/>
                                      <w:ind w:rightChars="-148" w:right="-312"/>
                                      <w:rPr>
                                        <w:spacing w:val="-20"/>
                                        <w:sz w:val="20"/>
                                        <w:szCs w:val="20"/>
                                      </w:rPr>
                                    </w:pPr>
                                    <w:r w:rsidRPr="00D748DE">
                                      <w:rPr>
                                        <w:rFonts w:hint="eastAsia"/>
                                        <w:sz w:val="20"/>
                                        <w:szCs w:val="20"/>
                                      </w:rPr>
                                      <w:t>さきしまコスモタワー展望台</w:t>
                                    </w:r>
                                  </w:p>
                                </w:tc>
                              </w:tr>
                              <w:tr w:rsidR="006A2685" w:rsidRPr="0083362B" w14:paraId="19063547" w14:textId="77777777" w:rsidTr="006A2685">
                                <w:trPr>
                                  <w:trHeight w:val="283"/>
                                </w:trPr>
                                <w:tc>
                                  <w:tcPr>
                                    <w:tcW w:w="421" w:type="dxa"/>
                                    <w:tcBorders>
                                      <w:left w:val="single" w:sz="8" w:space="0" w:color="auto"/>
                                    </w:tcBorders>
                                    <w:vAlign w:val="center"/>
                                  </w:tcPr>
                                  <w:p w14:paraId="7B3DEB6F"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b</w:t>
                                    </w:r>
                                  </w:p>
                                </w:tc>
                                <w:tc>
                                  <w:tcPr>
                                    <w:tcW w:w="2835" w:type="dxa"/>
                                    <w:tcBorders>
                                      <w:right w:val="single" w:sz="8" w:space="0" w:color="auto"/>
                                    </w:tcBorders>
                                    <w:vAlign w:val="center"/>
                                  </w:tcPr>
                                  <w:p w14:paraId="117DEFD9" w14:textId="77777777" w:rsidR="006A2685" w:rsidRPr="00D748DE" w:rsidRDefault="006A2685" w:rsidP="00F41D01">
                                    <w:pPr>
                                      <w:spacing w:line="240" w:lineRule="exact"/>
                                      <w:rPr>
                                        <w:spacing w:val="-20"/>
                                        <w:sz w:val="20"/>
                                        <w:szCs w:val="20"/>
                                      </w:rPr>
                                    </w:pPr>
                                    <w:r w:rsidRPr="00D748DE">
                                      <w:rPr>
                                        <w:rFonts w:hint="eastAsia"/>
                                        <w:spacing w:val="-20"/>
                                        <w:sz w:val="20"/>
                                        <w:szCs w:val="20"/>
                                      </w:rPr>
                                      <w:t>海とのふれあい広場（展望広場）</w:t>
                                    </w:r>
                                  </w:p>
                                </w:tc>
                                <w:tc>
                                  <w:tcPr>
                                    <w:tcW w:w="425" w:type="dxa"/>
                                    <w:tcBorders>
                                      <w:bottom w:val="single" w:sz="8" w:space="0" w:color="auto"/>
                                    </w:tcBorders>
                                    <w:vAlign w:val="center"/>
                                  </w:tcPr>
                                  <w:p w14:paraId="27670850"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e</w:t>
                                    </w:r>
                                  </w:p>
                                </w:tc>
                                <w:tc>
                                  <w:tcPr>
                                    <w:tcW w:w="3118" w:type="dxa"/>
                                    <w:tcBorders>
                                      <w:bottom w:val="single" w:sz="8" w:space="0" w:color="auto"/>
                                      <w:right w:val="single" w:sz="8" w:space="0" w:color="auto"/>
                                    </w:tcBorders>
                                    <w:vAlign w:val="center"/>
                                  </w:tcPr>
                                  <w:p w14:paraId="36B6AC8C" w14:textId="77777777" w:rsidR="006A2685" w:rsidRPr="00D748DE" w:rsidRDefault="006A2685" w:rsidP="00F41D01">
                                    <w:pPr>
                                      <w:spacing w:line="240" w:lineRule="exact"/>
                                      <w:rPr>
                                        <w:spacing w:val="-20"/>
                                        <w:sz w:val="20"/>
                                        <w:szCs w:val="20"/>
                                      </w:rPr>
                                    </w:pPr>
                                    <w:r w:rsidRPr="00D748DE">
                                      <w:rPr>
                                        <w:rFonts w:hint="eastAsia"/>
                                        <w:spacing w:val="-20"/>
                                        <w:sz w:val="20"/>
                                        <w:szCs w:val="20"/>
                                      </w:rPr>
                                      <w:t>みなと堺グリーンひろば</w:t>
                                    </w:r>
                                  </w:p>
                                </w:tc>
                              </w:tr>
                              <w:tr w:rsidR="006A2685" w:rsidRPr="0083362B" w14:paraId="75EE7709" w14:textId="77777777" w:rsidTr="006A2685">
                                <w:trPr>
                                  <w:trHeight w:val="283"/>
                                </w:trPr>
                                <w:tc>
                                  <w:tcPr>
                                    <w:tcW w:w="421" w:type="dxa"/>
                                    <w:tcBorders>
                                      <w:left w:val="single" w:sz="8" w:space="0" w:color="auto"/>
                                      <w:bottom w:val="single" w:sz="8" w:space="0" w:color="auto"/>
                                    </w:tcBorders>
                                    <w:vAlign w:val="center"/>
                                  </w:tcPr>
                                  <w:p w14:paraId="1E36A409"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c</w:t>
                                    </w:r>
                                  </w:p>
                                </w:tc>
                                <w:tc>
                                  <w:tcPr>
                                    <w:tcW w:w="2835" w:type="dxa"/>
                                    <w:tcBorders>
                                      <w:bottom w:val="single" w:sz="8" w:space="0" w:color="auto"/>
                                      <w:right w:val="single" w:sz="8" w:space="0" w:color="auto"/>
                                    </w:tcBorders>
                                    <w:vAlign w:val="center"/>
                                  </w:tcPr>
                                  <w:p w14:paraId="313FAC6F" w14:textId="77777777" w:rsidR="006A2685" w:rsidRPr="00D748DE" w:rsidRDefault="006A2685" w:rsidP="00F41D01">
                                    <w:pPr>
                                      <w:spacing w:line="240" w:lineRule="exact"/>
                                      <w:rPr>
                                        <w:sz w:val="20"/>
                                        <w:szCs w:val="20"/>
                                      </w:rPr>
                                    </w:pPr>
                                    <w:r w:rsidRPr="00D748DE">
                                      <w:rPr>
                                        <w:rFonts w:hint="eastAsia"/>
                                        <w:sz w:val="20"/>
                                        <w:szCs w:val="20"/>
                                      </w:rPr>
                                      <w:t>南港大橋</w:t>
                                    </w:r>
                                  </w:p>
                                </w:tc>
                                <w:tc>
                                  <w:tcPr>
                                    <w:tcW w:w="425" w:type="dxa"/>
                                    <w:tcBorders>
                                      <w:top w:val="single" w:sz="8" w:space="0" w:color="auto"/>
                                      <w:bottom w:val="nil"/>
                                      <w:right w:val="nil"/>
                                    </w:tcBorders>
                                    <w:vAlign w:val="center"/>
                                  </w:tcPr>
                                  <w:p w14:paraId="72C6FCE2" w14:textId="77777777" w:rsidR="006A2685" w:rsidRPr="00D748DE" w:rsidRDefault="006A2685" w:rsidP="00F41D01">
                                    <w:pPr>
                                      <w:spacing w:line="240" w:lineRule="exact"/>
                                      <w:ind w:leftChars="-51" w:left="-108" w:rightChars="-50" w:right="-105"/>
                                      <w:jc w:val="center"/>
                                      <w:rPr>
                                        <w:sz w:val="20"/>
                                        <w:szCs w:val="20"/>
                                      </w:rPr>
                                    </w:pPr>
                                  </w:p>
                                </w:tc>
                                <w:tc>
                                  <w:tcPr>
                                    <w:tcW w:w="3118" w:type="dxa"/>
                                    <w:tcBorders>
                                      <w:top w:val="single" w:sz="8" w:space="0" w:color="auto"/>
                                      <w:left w:val="nil"/>
                                      <w:bottom w:val="nil"/>
                                      <w:right w:val="nil"/>
                                    </w:tcBorders>
                                    <w:vAlign w:val="center"/>
                                  </w:tcPr>
                                  <w:p w14:paraId="56E04CC8" w14:textId="77777777" w:rsidR="006A2685" w:rsidRPr="00D748DE" w:rsidRDefault="006A2685" w:rsidP="00F41D01">
                                    <w:pPr>
                                      <w:spacing w:line="240" w:lineRule="exact"/>
                                      <w:rPr>
                                        <w:sz w:val="20"/>
                                        <w:szCs w:val="20"/>
                                      </w:rPr>
                                    </w:pPr>
                                  </w:p>
                                </w:tc>
                              </w:tr>
                            </w:tbl>
                            <w:p w14:paraId="58598110" w14:textId="77777777" w:rsidR="006A2685" w:rsidRPr="0083362B" w:rsidRDefault="006A2685" w:rsidP="006A2685"/>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FA9770" id="グループ化 3" o:spid="_x0000_s1151" style="position:absolute;left:0;text-align:left;margin-left:28.4pt;margin-top:558.9pt;width:350.2pt;height:82.35pt;z-index:251748352;mso-position-horizontal-relative:margin;mso-position-vertical-relative:text;mso-width-relative:margin;mso-height-relative:margin" coordorigin=",77809" coordsize="43928,9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">
                <v:shape id="_x0000_s1152" type="#_x0000_t202" style="position:absolute;left:2541;top:77809;width:33310;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" fillcolor="white [3212]" stroked="f" strokeweight=".5pt">
                  <v:textbox inset="0,0,0,0">
                    <w:txbxContent>
                      <w:p w14:paraId="4D237E89" w14:textId="77777777" w:rsidR="006A2685" w:rsidRPr="00153578" w:rsidRDefault="006A2685" w:rsidP="006A2685">
                        <w:pPr>
                          <w:spacing w:line="240" w:lineRule="exact"/>
                        </w:pPr>
                        <w:r w:rsidRPr="0075437D">
                          <w:rPr>
                            <w:rFonts w:hint="eastAsia"/>
                            <w:sz w:val="14"/>
                            <w:szCs w:val="14"/>
                          </w:rPr>
                          <w:t>●</w:t>
                        </w:r>
                        <w:r>
                          <w:rPr>
                            <w:rFonts w:hint="eastAsia"/>
                          </w:rPr>
                          <w:t>：主要な眺望景観の眺望点</w:t>
                        </w:r>
                      </w:p>
                    </w:txbxContent>
                  </v:textbox>
                </v:shape>
                <v:shape id="_x0000_s1153" type="#_x0000_t202" style="position:absolute;top:79621;width:43927;height:7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" filled="f" stroked="f">
                  <v:textbox inset="0,0,0,0">
                    <w:txbxContent>
                      <w:tbl>
                        <w:tblPr>
                          <w:tblStyle w:val="310"/>
                          <w:tblW w:w="6799" w:type="dxa"/>
                          <w:tblInd w:w="-5" w:type="dxa"/>
                          <w:tblLayout w:type="fixed"/>
                          <w:tblLook w:val="04A0" w:firstRow="1" w:lastRow="0" w:firstColumn="1" w:lastColumn="0" w:noHBand="0" w:noVBand="1"/>
                        </w:tblPr>
                        <w:tblGrid>
                          <w:gridCol w:w="421"/>
                          <w:gridCol w:w="2835"/>
                          <w:gridCol w:w="425"/>
                          <w:gridCol w:w="3118"/>
                        </w:tblGrid>
                        <w:tr w:rsidR="006A2685" w:rsidRPr="0083362B" w14:paraId="0B0347AE" w14:textId="77777777" w:rsidTr="006A2685">
                          <w:trPr>
                            <w:trHeight w:val="283"/>
                          </w:trPr>
                          <w:tc>
                            <w:tcPr>
                              <w:tcW w:w="421" w:type="dxa"/>
                              <w:tcBorders>
                                <w:top w:val="single" w:sz="8" w:space="0" w:color="auto"/>
                                <w:left w:val="single" w:sz="8" w:space="0" w:color="auto"/>
                                <w:bottom w:val="single" w:sz="8" w:space="0" w:color="auto"/>
                              </w:tcBorders>
                              <w:vAlign w:val="center"/>
                            </w:tcPr>
                            <w:p w14:paraId="31A55C4F"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No.</w:t>
                              </w:r>
                            </w:p>
                          </w:tc>
                          <w:tc>
                            <w:tcPr>
                              <w:tcW w:w="2835" w:type="dxa"/>
                              <w:tcBorders>
                                <w:top w:val="single" w:sz="8" w:space="0" w:color="auto"/>
                                <w:bottom w:val="single" w:sz="8" w:space="0" w:color="auto"/>
                                <w:right w:val="single" w:sz="8" w:space="0" w:color="auto"/>
                              </w:tcBorders>
                              <w:vAlign w:val="center"/>
                            </w:tcPr>
                            <w:p w14:paraId="2FD3217C" w14:textId="77777777" w:rsidR="006A2685" w:rsidRPr="00D748DE" w:rsidRDefault="006A2685" w:rsidP="00F41D01">
                              <w:pPr>
                                <w:spacing w:line="240" w:lineRule="exact"/>
                                <w:rPr>
                                  <w:sz w:val="20"/>
                                  <w:szCs w:val="20"/>
                                </w:rPr>
                              </w:pPr>
                              <w:r w:rsidRPr="00D748DE">
                                <w:rPr>
                                  <w:rFonts w:hint="eastAsia"/>
                                  <w:sz w:val="20"/>
                                  <w:szCs w:val="20"/>
                                </w:rPr>
                                <w:t>名称</w:t>
                              </w:r>
                            </w:p>
                          </w:tc>
                          <w:tc>
                            <w:tcPr>
                              <w:tcW w:w="425" w:type="dxa"/>
                              <w:tcBorders>
                                <w:top w:val="single" w:sz="8" w:space="0" w:color="auto"/>
                                <w:bottom w:val="single" w:sz="8" w:space="0" w:color="auto"/>
                              </w:tcBorders>
                              <w:vAlign w:val="center"/>
                            </w:tcPr>
                            <w:p w14:paraId="51B86345"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No.</w:t>
                              </w:r>
                            </w:p>
                          </w:tc>
                          <w:tc>
                            <w:tcPr>
                              <w:tcW w:w="3118" w:type="dxa"/>
                              <w:tcBorders>
                                <w:top w:val="single" w:sz="8" w:space="0" w:color="auto"/>
                                <w:bottom w:val="single" w:sz="8" w:space="0" w:color="auto"/>
                                <w:right w:val="single" w:sz="8" w:space="0" w:color="auto"/>
                              </w:tcBorders>
                              <w:vAlign w:val="center"/>
                            </w:tcPr>
                            <w:p w14:paraId="29C52403" w14:textId="77777777" w:rsidR="006A2685" w:rsidRPr="00D748DE" w:rsidRDefault="006A2685" w:rsidP="00F41D01">
                              <w:pPr>
                                <w:spacing w:line="240" w:lineRule="exact"/>
                                <w:rPr>
                                  <w:sz w:val="20"/>
                                  <w:szCs w:val="20"/>
                                </w:rPr>
                              </w:pPr>
                              <w:r w:rsidRPr="00D748DE">
                                <w:rPr>
                                  <w:rFonts w:hint="eastAsia"/>
                                  <w:sz w:val="20"/>
                                  <w:szCs w:val="20"/>
                                </w:rPr>
                                <w:t>名称</w:t>
                              </w:r>
                            </w:p>
                          </w:tc>
                        </w:tr>
                        <w:tr w:rsidR="006A2685" w:rsidRPr="0083362B" w14:paraId="0BD165E0" w14:textId="77777777" w:rsidTr="006A2685">
                          <w:trPr>
                            <w:trHeight w:val="283"/>
                          </w:trPr>
                          <w:tc>
                            <w:tcPr>
                              <w:tcW w:w="421" w:type="dxa"/>
                              <w:tcBorders>
                                <w:top w:val="single" w:sz="8" w:space="0" w:color="auto"/>
                                <w:left w:val="single" w:sz="8" w:space="0" w:color="auto"/>
                              </w:tcBorders>
                              <w:vAlign w:val="center"/>
                            </w:tcPr>
                            <w:p w14:paraId="17E1A7B8"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a</w:t>
                              </w:r>
                            </w:p>
                          </w:tc>
                          <w:tc>
                            <w:tcPr>
                              <w:tcW w:w="2835" w:type="dxa"/>
                              <w:tcBorders>
                                <w:top w:val="single" w:sz="8" w:space="0" w:color="auto"/>
                                <w:right w:val="single" w:sz="8" w:space="0" w:color="auto"/>
                              </w:tcBorders>
                              <w:vAlign w:val="center"/>
                            </w:tcPr>
                            <w:p w14:paraId="46EBF896" w14:textId="77777777" w:rsidR="006A2685" w:rsidRPr="00D748DE" w:rsidRDefault="006A2685" w:rsidP="00F41D01">
                              <w:pPr>
                                <w:spacing w:line="240" w:lineRule="exact"/>
                                <w:rPr>
                                  <w:spacing w:val="-20"/>
                                  <w:sz w:val="20"/>
                                  <w:szCs w:val="20"/>
                                </w:rPr>
                              </w:pPr>
                              <w:r w:rsidRPr="00D748DE">
                                <w:rPr>
                                  <w:rFonts w:hint="eastAsia"/>
                                  <w:spacing w:val="-20"/>
                                  <w:sz w:val="20"/>
                                  <w:szCs w:val="20"/>
                                </w:rPr>
                                <w:t>フェリー航路（新門司～大阪南港）</w:t>
                              </w:r>
                            </w:p>
                          </w:tc>
                          <w:tc>
                            <w:tcPr>
                              <w:tcW w:w="425" w:type="dxa"/>
                              <w:tcBorders>
                                <w:top w:val="single" w:sz="8" w:space="0" w:color="auto"/>
                              </w:tcBorders>
                              <w:vAlign w:val="center"/>
                            </w:tcPr>
                            <w:p w14:paraId="65AC7BEA"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d</w:t>
                              </w:r>
                            </w:p>
                          </w:tc>
                          <w:tc>
                            <w:tcPr>
                              <w:tcW w:w="3118" w:type="dxa"/>
                              <w:tcBorders>
                                <w:top w:val="single" w:sz="8" w:space="0" w:color="auto"/>
                                <w:right w:val="single" w:sz="8" w:space="0" w:color="auto"/>
                              </w:tcBorders>
                              <w:vAlign w:val="center"/>
                            </w:tcPr>
                            <w:p w14:paraId="251AAFA7" w14:textId="77777777" w:rsidR="006A2685" w:rsidRPr="00D748DE" w:rsidRDefault="006A2685" w:rsidP="00F41D01">
                              <w:pPr>
                                <w:spacing w:line="240" w:lineRule="exact"/>
                                <w:ind w:rightChars="-148" w:right="-312"/>
                                <w:rPr>
                                  <w:spacing w:val="-20"/>
                                  <w:sz w:val="20"/>
                                  <w:szCs w:val="20"/>
                                </w:rPr>
                              </w:pPr>
                              <w:r w:rsidRPr="00D748DE">
                                <w:rPr>
                                  <w:rFonts w:hint="eastAsia"/>
                                  <w:sz w:val="20"/>
                                  <w:szCs w:val="20"/>
                                </w:rPr>
                                <w:t>さきしまコスモタワー展望台</w:t>
                              </w:r>
                            </w:p>
                          </w:tc>
                        </w:tr>
                        <w:tr w:rsidR="006A2685" w:rsidRPr="0083362B" w14:paraId="19063547" w14:textId="77777777" w:rsidTr="006A2685">
                          <w:trPr>
                            <w:trHeight w:val="283"/>
                          </w:trPr>
                          <w:tc>
                            <w:tcPr>
                              <w:tcW w:w="421" w:type="dxa"/>
                              <w:tcBorders>
                                <w:left w:val="single" w:sz="8" w:space="0" w:color="auto"/>
                              </w:tcBorders>
                              <w:vAlign w:val="center"/>
                            </w:tcPr>
                            <w:p w14:paraId="7B3DEB6F"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b</w:t>
                              </w:r>
                            </w:p>
                          </w:tc>
                          <w:tc>
                            <w:tcPr>
                              <w:tcW w:w="2835" w:type="dxa"/>
                              <w:tcBorders>
                                <w:right w:val="single" w:sz="8" w:space="0" w:color="auto"/>
                              </w:tcBorders>
                              <w:vAlign w:val="center"/>
                            </w:tcPr>
                            <w:p w14:paraId="117DEFD9" w14:textId="77777777" w:rsidR="006A2685" w:rsidRPr="00D748DE" w:rsidRDefault="006A2685" w:rsidP="00F41D01">
                              <w:pPr>
                                <w:spacing w:line="240" w:lineRule="exact"/>
                                <w:rPr>
                                  <w:spacing w:val="-20"/>
                                  <w:sz w:val="20"/>
                                  <w:szCs w:val="20"/>
                                </w:rPr>
                              </w:pPr>
                              <w:r w:rsidRPr="00D748DE">
                                <w:rPr>
                                  <w:rFonts w:hint="eastAsia"/>
                                  <w:spacing w:val="-20"/>
                                  <w:sz w:val="20"/>
                                  <w:szCs w:val="20"/>
                                </w:rPr>
                                <w:t>海とのふれあい広場（展望広場）</w:t>
                              </w:r>
                            </w:p>
                          </w:tc>
                          <w:tc>
                            <w:tcPr>
                              <w:tcW w:w="425" w:type="dxa"/>
                              <w:tcBorders>
                                <w:bottom w:val="single" w:sz="8" w:space="0" w:color="auto"/>
                              </w:tcBorders>
                              <w:vAlign w:val="center"/>
                            </w:tcPr>
                            <w:p w14:paraId="27670850"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e</w:t>
                              </w:r>
                            </w:p>
                          </w:tc>
                          <w:tc>
                            <w:tcPr>
                              <w:tcW w:w="3118" w:type="dxa"/>
                              <w:tcBorders>
                                <w:bottom w:val="single" w:sz="8" w:space="0" w:color="auto"/>
                                <w:right w:val="single" w:sz="8" w:space="0" w:color="auto"/>
                              </w:tcBorders>
                              <w:vAlign w:val="center"/>
                            </w:tcPr>
                            <w:p w14:paraId="36B6AC8C" w14:textId="77777777" w:rsidR="006A2685" w:rsidRPr="00D748DE" w:rsidRDefault="006A2685" w:rsidP="00F41D01">
                              <w:pPr>
                                <w:spacing w:line="240" w:lineRule="exact"/>
                                <w:rPr>
                                  <w:spacing w:val="-20"/>
                                  <w:sz w:val="20"/>
                                  <w:szCs w:val="20"/>
                                </w:rPr>
                              </w:pPr>
                              <w:r w:rsidRPr="00D748DE">
                                <w:rPr>
                                  <w:rFonts w:hint="eastAsia"/>
                                  <w:spacing w:val="-20"/>
                                  <w:sz w:val="20"/>
                                  <w:szCs w:val="20"/>
                                </w:rPr>
                                <w:t>みなと堺グリーンひろば</w:t>
                              </w:r>
                            </w:p>
                          </w:tc>
                        </w:tr>
                        <w:tr w:rsidR="006A2685" w:rsidRPr="0083362B" w14:paraId="75EE7709" w14:textId="77777777" w:rsidTr="006A2685">
                          <w:trPr>
                            <w:trHeight w:val="283"/>
                          </w:trPr>
                          <w:tc>
                            <w:tcPr>
                              <w:tcW w:w="421" w:type="dxa"/>
                              <w:tcBorders>
                                <w:left w:val="single" w:sz="8" w:space="0" w:color="auto"/>
                                <w:bottom w:val="single" w:sz="8" w:space="0" w:color="auto"/>
                              </w:tcBorders>
                              <w:vAlign w:val="center"/>
                            </w:tcPr>
                            <w:p w14:paraId="1E36A409" w14:textId="77777777" w:rsidR="006A2685" w:rsidRPr="00D748DE" w:rsidRDefault="006A2685" w:rsidP="00F41D01">
                              <w:pPr>
                                <w:spacing w:line="240" w:lineRule="exact"/>
                                <w:ind w:leftChars="-51" w:left="-108" w:rightChars="-50" w:right="-105"/>
                                <w:jc w:val="center"/>
                                <w:rPr>
                                  <w:sz w:val="20"/>
                                  <w:szCs w:val="20"/>
                                </w:rPr>
                              </w:pPr>
                              <w:r w:rsidRPr="00D748DE">
                                <w:rPr>
                                  <w:rFonts w:hint="eastAsia"/>
                                  <w:sz w:val="20"/>
                                  <w:szCs w:val="20"/>
                                </w:rPr>
                                <w:t>c</w:t>
                              </w:r>
                            </w:p>
                          </w:tc>
                          <w:tc>
                            <w:tcPr>
                              <w:tcW w:w="2835" w:type="dxa"/>
                              <w:tcBorders>
                                <w:bottom w:val="single" w:sz="8" w:space="0" w:color="auto"/>
                                <w:right w:val="single" w:sz="8" w:space="0" w:color="auto"/>
                              </w:tcBorders>
                              <w:vAlign w:val="center"/>
                            </w:tcPr>
                            <w:p w14:paraId="313FAC6F" w14:textId="77777777" w:rsidR="006A2685" w:rsidRPr="00D748DE" w:rsidRDefault="006A2685" w:rsidP="00F41D01">
                              <w:pPr>
                                <w:spacing w:line="240" w:lineRule="exact"/>
                                <w:rPr>
                                  <w:sz w:val="20"/>
                                  <w:szCs w:val="20"/>
                                </w:rPr>
                              </w:pPr>
                              <w:r w:rsidRPr="00D748DE">
                                <w:rPr>
                                  <w:rFonts w:hint="eastAsia"/>
                                  <w:sz w:val="20"/>
                                  <w:szCs w:val="20"/>
                                </w:rPr>
                                <w:t>南港大橋</w:t>
                              </w:r>
                            </w:p>
                          </w:tc>
                          <w:tc>
                            <w:tcPr>
                              <w:tcW w:w="425" w:type="dxa"/>
                              <w:tcBorders>
                                <w:top w:val="single" w:sz="8" w:space="0" w:color="auto"/>
                                <w:bottom w:val="nil"/>
                                <w:right w:val="nil"/>
                              </w:tcBorders>
                              <w:vAlign w:val="center"/>
                            </w:tcPr>
                            <w:p w14:paraId="72C6FCE2" w14:textId="77777777" w:rsidR="006A2685" w:rsidRPr="00D748DE" w:rsidRDefault="006A2685" w:rsidP="00F41D01">
                              <w:pPr>
                                <w:spacing w:line="240" w:lineRule="exact"/>
                                <w:ind w:leftChars="-51" w:left="-108" w:rightChars="-50" w:right="-105"/>
                                <w:jc w:val="center"/>
                                <w:rPr>
                                  <w:sz w:val="20"/>
                                  <w:szCs w:val="20"/>
                                </w:rPr>
                              </w:pPr>
                            </w:p>
                          </w:tc>
                          <w:tc>
                            <w:tcPr>
                              <w:tcW w:w="3118" w:type="dxa"/>
                              <w:tcBorders>
                                <w:top w:val="single" w:sz="8" w:space="0" w:color="auto"/>
                                <w:left w:val="nil"/>
                                <w:bottom w:val="nil"/>
                                <w:right w:val="nil"/>
                              </w:tcBorders>
                              <w:vAlign w:val="center"/>
                            </w:tcPr>
                            <w:p w14:paraId="56E04CC8" w14:textId="77777777" w:rsidR="006A2685" w:rsidRPr="00D748DE" w:rsidRDefault="006A2685" w:rsidP="00F41D01">
                              <w:pPr>
                                <w:spacing w:line="240" w:lineRule="exact"/>
                                <w:rPr>
                                  <w:sz w:val="20"/>
                                  <w:szCs w:val="20"/>
                                </w:rPr>
                              </w:pPr>
                            </w:p>
                          </w:tc>
                        </w:tr>
                      </w:tbl>
                      <w:p w14:paraId="58598110" w14:textId="77777777" w:rsidR="006A2685" w:rsidRPr="0083362B" w:rsidRDefault="006A2685" w:rsidP="006A2685"/>
                    </w:txbxContent>
                  </v:textbox>
                </v:shape>
                <w10:wrap anchorx="margin"/>
              </v:group>
            </w:pict>
          </mc:Fallback>
        </mc:AlternateContent>
      </w:r>
      <w:r>
        <w:rPr>
          <w:rFonts w:asciiTheme="minorEastAsia" w:eastAsiaTheme="minorEastAsia" w:hAnsiTheme="minorEastAsia"/>
          <w:noProof/>
          <w:szCs w:val="20"/>
        </w:rPr>
        <mc:AlternateContent>
          <mc:Choice Requires="wps">
            <w:drawing>
              <wp:anchor distT="0" distB="0" distL="114300" distR="114300" simplePos="0" relativeHeight="251769856" behindDoc="0" locked="0" layoutInCell="1" allowOverlap="1" wp14:anchorId="1C4C8386" wp14:editId="58BBF65A">
                <wp:simplePos x="0" y="0"/>
                <wp:positionH relativeFrom="column">
                  <wp:posOffset>1418227</wp:posOffset>
                </wp:positionH>
                <wp:positionV relativeFrom="paragraph">
                  <wp:posOffset>5251722</wp:posOffset>
                </wp:positionV>
                <wp:extent cx="467542" cy="97972"/>
                <wp:effectExtent l="0" t="0" r="27940" b="35560"/>
                <wp:wrapNone/>
                <wp:docPr id="329484357" name="直線コネクタ 329484357"/>
                <wp:cNvGraphicFramePr/>
                <a:graphic xmlns:a="http://schemas.openxmlformats.org/drawingml/2006/main">
                  <a:graphicData uri="http://schemas.microsoft.com/office/word/2010/wordprocessingShape">
                    <wps:wsp>
                      <wps:cNvCnPr/>
                      <wps:spPr>
                        <a:xfrm flipV="1">
                          <a:off x="0" y="0"/>
                          <a:ext cx="467542" cy="9797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25769" id="直線コネクタ 329484357" o:spid="_x0000_s1026" style="position:absolute;left:0;text-align:lef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65pt,413.5pt" to="148.45pt,4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" strokecolor="black [3200]" strokeweight=".5pt">
                <v:stroke joinstyle="miter"/>
              </v:line>
            </w:pict>
          </mc:Fallback>
        </mc:AlternateContent>
      </w:r>
      <w:r>
        <w:rPr>
          <w:rFonts w:asciiTheme="minorEastAsia" w:eastAsiaTheme="minorEastAsia" w:hAnsiTheme="minorEastAsia"/>
          <w:noProof/>
          <w:szCs w:val="20"/>
        </w:rPr>
        <mc:AlternateContent>
          <mc:Choice Requires="wps">
            <w:drawing>
              <wp:anchor distT="0" distB="0" distL="114300" distR="114300" simplePos="0" relativeHeight="251768832" behindDoc="0" locked="0" layoutInCell="1" allowOverlap="1" wp14:anchorId="481E948D" wp14:editId="3DE6B895">
                <wp:simplePos x="0" y="0"/>
                <wp:positionH relativeFrom="column">
                  <wp:posOffset>318770</wp:posOffset>
                </wp:positionH>
                <wp:positionV relativeFrom="paragraph">
                  <wp:posOffset>5135245</wp:posOffset>
                </wp:positionV>
                <wp:extent cx="1386840" cy="617220"/>
                <wp:effectExtent l="0" t="0" r="0" b="0"/>
                <wp:wrapNone/>
                <wp:docPr id="329484358" name="吹き出し: 角を丸めた四角形 329484358"/>
                <wp:cNvGraphicFramePr/>
                <a:graphic xmlns:a="http://schemas.openxmlformats.org/drawingml/2006/main">
                  <a:graphicData uri="http://schemas.microsoft.com/office/word/2010/wordprocessingShape">
                    <wps:wsp>
                      <wps:cNvSpPr/>
                      <wps:spPr>
                        <a:xfrm>
                          <a:off x="0" y="0"/>
                          <a:ext cx="1386840" cy="617220"/>
                        </a:xfrm>
                        <a:prstGeom prst="wedgeRoundRectCallout">
                          <a:avLst>
                            <a:gd name="adj1" fmla="val 62478"/>
                            <a:gd name="adj2" fmla="val -9058"/>
                            <a:gd name="adj3" fmla="val 16667"/>
                          </a:avLst>
                        </a:prstGeom>
                        <a:noFill/>
                        <a:ln>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848D1C9" w14:textId="77777777" w:rsidR="006A2685" w:rsidRPr="006C4076" w:rsidRDefault="006A2685" w:rsidP="006A2685">
                            <w:pPr>
                              <w:spacing w:line="240" w:lineRule="exact"/>
                              <w:jc w:val="center"/>
                              <w:rPr>
                                <w:color w:val="000000" w:themeColor="text1"/>
                                <w:sz w:val="18"/>
                                <w:szCs w:val="20"/>
                              </w:rPr>
                            </w:pPr>
                            <w:r w:rsidRPr="006C4076">
                              <w:rPr>
                                <w:rFonts w:hint="eastAsia"/>
                                <w:color w:val="000000" w:themeColor="text1"/>
                                <w:sz w:val="18"/>
                                <w:szCs w:val="20"/>
                              </w:rPr>
                              <w:t>臨海市街地景観</w:t>
                            </w:r>
                          </w:p>
                          <w:p w14:paraId="1CA5172A" w14:textId="77777777" w:rsidR="006A2685" w:rsidRPr="006C4076" w:rsidRDefault="006A2685" w:rsidP="006A2685">
                            <w:pPr>
                              <w:spacing w:line="240" w:lineRule="exact"/>
                              <w:jc w:val="center"/>
                              <w:rPr>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1E948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329484358" o:spid="_x0000_s1154" type="#_x0000_t62" style="position:absolute;left:0;text-align:left;margin-left:25.1pt;margin-top:404.35pt;width:109.2pt;height:48.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" adj="24295,8843" filled="f" stroked="f" strokeweight="1pt">
                <v:stroke dashstyle="dash"/>
                <v:textbox>
                  <w:txbxContent>
                    <w:p w14:paraId="7848D1C9" w14:textId="77777777" w:rsidR="006A2685" w:rsidRPr="006C4076" w:rsidRDefault="006A2685" w:rsidP="006A2685">
                      <w:pPr>
                        <w:spacing w:line="240" w:lineRule="exact"/>
                        <w:jc w:val="center"/>
                        <w:rPr>
                          <w:color w:val="000000" w:themeColor="text1"/>
                          <w:sz w:val="18"/>
                          <w:szCs w:val="20"/>
                        </w:rPr>
                      </w:pPr>
                      <w:r w:rsidRPr="006C4076">
                        <w:rPr>
                          <w:rFonts w:hint="eastAsia"/>
                          <w:color w:val="000000" w:themeColor="text1"/>
                          <w:sz w:val="18"/>
                          <w:szCs w:val="20"/>
                        </w:rPr>
                        <w:t>臨海市街地景観</w:t>
                      </w:r>
                    </w:p>
                    <w:p w14:paraId="1CA5172A" w14:textId="77777777" w:rsidR="006A2685" w:rsidRPr="006C4076" w:rsidRDefault="006A2685" w:rsidP="006A2685">
                      <w:pPr>
                        <w:spacing w:line="240" w:lineRule="exact"/>
                        <w:jc w:val="center"/>
                        <w:rPr>
                          <w:color w:val="000000" w:themeColor="text1"/>
                          <w:sz w:val="18"/>
                          <w:szCs w:val="20"/>
                        </w:rPr>
                      </w:pPr>
                    </w:p>
                  </w:txbxContent>
                </v:textbox>
              </v:shape>
            </w:pict>
          </mc:Fallback>
        </mc:AlternateContent>
      </w:r>
      <w:r>
        <w:rPr>
          <w:rFonts w:asciiTheme="minorEastAsia" w:eastAsiaTheme="minorEastAsia" w:hAnsiTheme="minorEastAsia"/>
          <w:noProof/>
          <w:szCs w:val="20"/>
        </w:rPr>
        <mc:AlternateContent>
          <mc:Choice Requires="wps">
            <w:drawing>
              <wp:anchor distT="0" distB="0" distL="114300" distR="114300" simplePos="0" relativeHeight="251767808" behindDoc="0" locked="0" layoutInCell="1" allowOverlap="1" wp14:anchorId="44775DDD" wp14:editId="5743F675">
                <wp:simplePos x="0" y="0"/>
                <wp:positionH relativeFrom="column">
                  <wp:posOffset>1989844</wp:posOffset>
                </wp:positionH>
                <wp:positionV relativeFrom="paragraph">
                  <wp:posOffset>3402072</wp:posOffset>
                </wp:positionV>
                <wp:extent cx="1914404" cy="2754162"/>
                <wp:effectExtent l="95250" t="0" r="105410" b="0"/>
                <wp:wrapNone/>
                <wp:docPr id="329484359" name="楕円 329484359"/>
                <wp:cNvGraphicFramePr/>
                <a:graphic xmlns:a="http://schemas.openxmlformats.org/drawingml/2006/main">
                  <a:graphicData uri="http://schemas.microsoft.com/office/word/2010/wordprocessingShape">
                    <wps:wsp>
                      <wps:cNvSpPr/>
                      <wps:spPr>
                        <a:xfrm rot="1425244">
                          <a:off x="0" y="0"/>
                          <a:ext cx="1914404" cy="2754162"/>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9E1D8" id="楕円 329484359" o:spid="_x0000_s1026" style="position:absolute;left:0;text-align:left;margin-left:156.7pt;margin-top:267.9pt;width:150.75pt;height:216.85pt;rotation:1556747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" filled="f" strokecolor="black [3213]" strokeweight="1pt">
                <v:stroke dashstyle="dash" joinstyle="miter"/>
              </v:oval>
            </w:pict>
          </mc:Fallback>
        </mc:AlternateContent>
      </w:r>
      <w:r>
        <w:rPr>
          <w:noProof/>
        </w:rPr>
        <w:drawing>
          <wp:inline distT="0" distB="0" distL="0" distR="0" wp14:anchorId="108E6A77" wp14:editId="6552C789">
            <wp:extent cx="5727700" cy="8429221"/>
            <wp:effectExtent l="0" t="0" r="6350" b="0"/>
            <wp:docPr id="329484394" name="図 32948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745037" cy="8454735"/>
                    </a:xfrm>
                    <a:prstGeom prst="rect">
                      <a:avLst/>
                    </a:prstGeom>
                    <a:noFill/>
                    <a:ln>
                      <a:noFill/>
                    </a:ln>
                  </pic:spPr>
                </pic:pic>
              </a:graphicData>
            </a:graphic>
          </wp:inline>
        </w:drawing>
      </w:r>
    </w:p>
    <w:p w14:paraId="2CD18B1B" w14:textId="5930BF7F" w:rsidR="006A2685" w:rsidRPr="00DA31EF" w:rsidRDefault="006A2685" w:rsidP="006A2685">
      <w:pPr>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－１　　主要な眺望景観の眺望点の位置</w:t>
      </w:r>
    </w:p>
    <w:p w14:paraId="7DD2573B" w14:textId="5521BCAF" w:rsidR="006A2685" w:rsidRDefault="006A2685" w:rsidP="006A2685">
      <w:pPr>
        <w:jc w:val="right"/>
        <w:rPr>
          <w:szCs w:val="22"/>
        </w:rPr>
      </w:pPr>
      <w:r w:rsidRPr="006746AB">
        <w:rPr>
          <w:rFonts w:hint="eastAsia"/>
          <w:szCs w:val="22"/>
        </w:rPr>
        <w:t>（準備書より事務局作成）</w:t>
      </w:r>
    </w:p>
    <w:p w14:paraId="2E3B652C" w14:textId="77777777" w:rsidR="006A2685" w:rsidRPr="006746AB" w:rsidRDefault="006A2685" w:rsidP="006A2685">
      <w:pPr>
        <w:jc w:val="right"/>
        <w:rPr>
          <w:szCs w:val="22"/>
        </w:rPr>
      </w:pPr>
    </w:p>
    <w:p w14:paraId="09697D21" w14:textId="77777777" w:rsidR="006A2685" w:rsidRPr="006A2685" w:rsidRDefault="006A2685" w:rsidP="00E21056">
      <w:pPr>
        <w:pStyle w:val="af0"/>
        <w:numPr>
          <w:ilvl w:val="0"/>
          <w:numId w:val="10"/>
        </w:numPr>
        <w:autoSpaceDE w:val="0"/>
        <w:autoSpaceDN w:val="0"/>
        <w:adjustRightInd w:val="0"/>
        <w:ind w:leftChars="0"/>
        <w:jc w:val="left"/>
        <w:rPr>
          <w:rFonts w:ascii="ＭＳ ゴシック" w:eastAsia="ＭＳ ゴシック" w:hAnsi="ＭＳ ゴシック"/>
          <w:sz w:val="24"/>
        </w:rPr>
      </w:pPr>
      <w:r w:rsidRPr="006A2685">
        <w:rPr>
          <w:rFonts w:ascii="ＭＳ ゴシック" w:eastAsia="ＭＳ ゴシック" w:hAnsi="ＭＳ ゴシック" w:hint="eastAsia"/>
          <w:sz w:val="24"/>
        </w:rPr>
        <w:lastRenderedPageBreak/>
        <w:t>予測方法及び予測結果</w:t>
      </w:r>
    </w:p>
    <w:p w14:paraId="2EF216DB" w14:textId="3C74EACB" w:rsidR="006A2685" w:rsidRDefault="006A2685" w:rsidP="006A2685">
      <w:pPr>
        <w:ind w:leftChars="100" w:left="633" w:hangingChars="200" w:hanging="422"/>
        <w:rPr>
          <w:sz w:val="24"/>
        </w:rPr>
      </w:pPr>
      <w:r w:rsidRPr="0051386A">
        <w:rPr>
          <w:rFonts w:hint="eastAsia"/>
        </w:rPr>
        <w:t xml:space="preserve">　</w:t>
      </w:r>
      <w:r w:rsidRPr="0051386A">
        <w:rPr>
          <w:rFonts w:hint="eastAsia"/>
          <w:sz w:val="24"/>
        </w:rPr>
        <w:t xml:space="preserve">・　</w:t>
      </w:r>
      <w:r w:rsidRPr="00E83252">
        <w:rPr>
          <w:rFonts w:hint="eastAsia"/>
          <w:sz w:val="24"/>
        </w:rPr>
        <w:t>主要な</w:t>
      </w:r>
      <w:r>
        <w:rPr>
          <w:rFonts w:hint="eastAsia"/>
          <w:sz w:val="24"/>
        </w:rPr>
        <w:t>眺望景観の</w:t>
      </w:r>
      <w:r w:rsidRPr="00E83252">
        <w:rPr>
          <w:rFonts w:hint="eastAsia"/>
          <w:sz w:val="24"/>
        </w:rPr>
        <w:t>眺望点５地点</w:t>
      </w:r>
      <w:r>
        <w:rPr>
          <w:rFonts w:hint="eastAsia"/>
          <w:sz w:val="24"/>
        </w:rPr>
        <w:t>から対象事業実施区域を望む景観の</w:t>
      </w:r>
      <w:r w:rsidRPr="00E83252">
        <w:rPr>
          <w:rFonts w:hint="eastAsia"/>
          <w:sz w:val="24"/>
        </w:rPr>
        <w:t>写真撮影を行い、発電所の建物等が完成した時期を</w:t>
      </w:r>
      <w:r>
        <w:rPr>
          <w:rFonts w:hint="eastAsia"/>
          <w:sz w:val="24"/>
        </w:rPr>
        <w:t>予測対象時期と</w:t>
      </w:r>
      <w:r w:rsidRPr="00E83252">
        <w:rPr>
          <w:rFonts w:hint="eastAsia"/>
          <w:sz w:val="24"/>
        </w:rPr>
        <w:t>し</w:t>
      </w:r>
      <w:r>
        <w:rPr>
          <w:rFonts w:hint="eastAsia"/>
          <w:sz w:val="24"/>
        </w:rPr>
        <w:t>て、</w:t>
      </w:r>
      <w:r w:rsidRPr="00E83252">
        <w:rPr>
          <w:rFonts w:hint="eastAsia"/>
          <w:sz w:val="24"/>
        </w:rPr>
        <w:t>フォトモンタージュ法により、施設の存在による主要な眺望景観の変化の程度を予測し</w:t>
      </w:r>
      <w:r>
        <w:rPr>
          <w:rFonts w:hint="eastAsia"/>
          <w:sz w:val="24"/>
        </w:rPr>
        <w:t>たとしている</w:t>
      </w:r>
      <w:r w:rsidRPr="00E83252">
        <w:rPr>
          <w:rFonts w:hint="eastAsia"/>
          <w:sz w:val="24"/>
        </w:rPr>
        <w:t>。図</w:t>
      </w:r>
      <w:r w:rsidR="00064A17">
        <w:rPr>
          <w:rFonts w:hint="eastAsia"/>
          <w:sz w:val="24"/>
        </w:rPr>
        <w:t>２－</w:t>
      </w:r>
      <w:r w:rsidR="00926C8D">
        <w:rPr>
          <w:rFonts w:hint="eastAsia"/>
          <w:sz w:val="24"/>
        </w:rPr>
        <w:t>６</w:t>
      </w:r>
      <w:r w:rsidRPr="00E83252">
        <w:rPr>
          <w:rFonts w:hint="eastAsia"/>
          <w:sz w:val="24"/>
        </w:rPr>
        <w:t>－２の将来の</w:t>
      </w:r>
      <w:r>
        <w:rPr>
          <w:rFonts w:hint="eastAsia"/>
          <w:sz w:val="24"/>
        </w:rPr>
        <w:t>予測結果</w:t>
      </w:r>
      <w:r w:rsidRPr="00E83252">
        <w:rPr>
          <w:rFonts w:hint="eastAsia"/>
          <w:sz w:val="24"/>
        </w:rPr>
        <w:t>については、後述の環境保全措置の実施を想定した</w:t>
      </w:r>
      <w:r>
        <w:rPr>
          <w:rFonts w:hint="eastAsia"/>
          <w:sz w:val="24"/>
        </w:rPr>
        <w:t>発電所の</w:t>
      </w:r>
      <w:r w:rsidRPr="00E83252">
        <w:rPr>
          <w:rFonts w:hint="eastAsia"/>
          <w:sz w:val="24"/>
        </w:rPr>
        <w:t>建物等の外観</w:t>
      </w:r>
      <w:r>
        <w:rPr>
          <w:rFonts w:hint="eastAsia"/>
          <w:sz w:val="24"/>
        </w:rPr>
        <w:t>を</w:t>
      </w:r>
      <w:r w:rsidRPr="00E83252">
        <w:rPr>
          <w:rFonts w:hint="eastAsia"/>
          <w:sz w:val="24"/>
        </w:rPr>
        <w:t>現状の写真</w:t>
      </w:r>
      <w:r>
        <w:rPr>
          <w:rFonts w:hint="eastAsia"/>
          <w:sz w:val="24"/>
        </w:rPr>
        <w:t>と</w:t>
      </w:r>
      <w:r w:rsidRPr="00E83252">
        <w:rPr>
          <w:rFonts w:hint="eastAsia"/>
          <w:sz w:val="24"/>
        </w:rPr>
        <w:t>合成している。</w:t>
      </w:r>
    </w:p>
    <w:p w14:paraId="1863AE6C" w14:textId="46C7D4D3" w:rsidR="006A2685" w:rsidRDefault="006A2685" w:rsidP="006A2685">
      <w:pPr>
        <w:ind w:leftChars="200" w:left="653" w:hangingChars="100" w:hanging="231"/>
        <w:rPr>
          <w:sz w:val="24"/>
        </w:rPr>
      </w:pPr>
      <w:r w:rsidRPr="0051386A">
        <w:rPr>
          <w:rFonts w:hint="eastAsia"/>
          <w:sz w:val="24"/>
        </w:rPr>
        <w:t xml:space="preserve">・　</w:t>
      </w:r>
      <w:r w:rsidRPr="00E83252">
        <w:rPr>
          <w:rFonts w:hint="eastAsia"/>
          <w:sz w:val="24"/>
        </w:rPr>
        <w:t>予測結果として、一部の主要な眺望景観において、新設の煙突、タービン建屋等が視認され、それらの背後にある一部の山並みや空等が視認されなくなるが、背景には変わらず空が多くの視認量を占めている</w:t>
      </w:r>
      <w:r>
        <w:rPr>
          <w:rFonts w:hint="eastAsia"/>
          <w:sz w:val="24"/>
        </w:rPr>
        <w:t>としている</w:t>
      </w:r>
      <w:r w:rsidRPr="00E83252">
        <w:rPr>
          <w:rFonts w:hint="eastAsia"/>
          <w:sz w:val="24"/>
        </w:rPr>
        <w:t>。</w:t>
      </w:r>
    </w:p>
    <w:p w14:paraId="43271710" w14:textId="01C7259E" w:rsidR="006A2685" w:rsidRDefault="006A2685" w:rsidP="006A2685">
      <w:pPr>
        <w:ind w:leftChars="200" w:left="653" w:hangingChars="100" w:hanging="231"/>
        <w:rPr>
          <w:kern w:val="0"/>
          <w:sz w:val="24"/>
          <w:shd w:val="pct15" w:color="auto" w:fill="FFFFFF"/>
        </w:rPr>
      </w:pPr>
      <w:r>
        <w:rPr>
          <w:rFonts w:hint="eastAsia"/>
          <w:sz w:val="24"/>
        </w:rPr>
        <w:t xml:space="preserve">・　</w:t>
      </w:r>
      <w:r w:rsidRPr="00E83252">
        <w:rPr>
          <w:rFonts w:hint="eastAsia"/>
          <w:sz w:val="24"/>
        </w:rPr>
        <w:t>このような眺望景観の変化はあるが、その範囲は一部であり、発電所全体の色彩を周辺環境との調和を図るよう景観に配慮するとともに、可能な限り緑地復旧を行い、周辺からの眺望景観に配慮することから、新設設備の存在による視覚的な変化は低減され、主要な眺望景観への影響は少ないものと予測</w:t>
      </w:r>
      <w:r>
        <w:rPr>
          <w:rFonts w:hint="eastAsia"/>
          <w:sz w:val="24"/>
        </w:rPr>
        <w:t>されるとしてい</w:t>
      </w:r>
      <w:r w:rsidRPr="00E83252">
        <w:rPr>
          <w:rFonts w:hint="eastAsia"/>
          <w:sz w:val="24"/>
        </w:rPr>
        <w:t>る。</w:t>
      </w:r>
    </w:p>
    <w:p w14:paraId="55BA55A0" w14:textId="2B172655" w:rsidR="00F34518" w:rsidRDefault="00F34518" w:rsidP="006A2685">
      <w:pPr>
        <w:ind w:leftChars="200" w:left="653" w:hangingChars="100" w:hanging="231"/>
        <w:rPr>
          <w:kern w:val="0"/>
          <w:sz w:val="24"/>
          <w:shd w:val="pct15" w:color="auto" w:fill="FFFFFF"/>
        </w:rPr>
      </w:pPr>
    </w:p>
    <w:p w14:paraId="322646BF" w14:textId="5CF04440" w:rsidR="00F34518" w:rsidRDefault="00F34518" w:rsidP="006A2685">
      <w:pPr>
        <w:ind w:leftChars="200" w:left="653" w:hangingChars="100" w:hanging="231"/>
        <w:rPr>
          <w:kern w:val="0"/>
          <w:sz w:val="24"/>
          <w:shd w:val="pct15" w:color="auto" w:fill="FFFFFF"/>
        </w:rPr>
      </w:pPr>
    </w:p>
    <w:p w14:paraId="0877288A" w14:textId="77777777" w:rsidR="00F34518" w:rsidRDefault="00F34518" w:rsidP="006A2685">
      <w:pPr>
        <w:ind w:leftChars="200" w:left="653" w:hangingChars="100" w:hanging="231"/>
        <w:rPr>
          <w:kern w:val="0"/>
          <w:sz w:val="24"/>
          <w:shd w:val="pct15" w:color="auto" w:fill="FFFFFF"/>
        </w:rPr>
      </w:pPr>
    </w:p>
    <w:tbl>
      <w:tblPr>
        <w:tblStyle w:val="a9"/>
        <w:tblW w:w="0" w:type="auto"/>
        <w:tblLook w:val="04A0" w:firstRow="1" w:lastRow="0" w:firstColumn="1" w:lastColumn="0" w:noHBand="0" w:noVBand="1"/>
      </w:tblPr>
      <w:tblGrid>
        <w:gridCol w:w="8926"/>
      </w:tblGrid>
      <w:tr w:rsidR="006A2685" w14:paraId="1E1E3351" w14:textId="77777777" w:rsidTr="00F41D01">
        <w:tc>
          <w:tcPr>
            <w:tcW w:w="8926" w:type="dxa"/>
          </w:tcPr>
          <w:p w14:paraId="7082382D" w14:textId="77777777" w:rsidR="006A2685" w:rsidRPr="006746AB" w:rsidRDefault="006A2685" w:rsidP="00F41D01">
            <w:pPr>
              <w:spacing w:afterLines="50" w:after="217"/>
              <w:rPr>
                <w:sz w:val="24"/>
              </w:rPr>
            </w:pPr>
            <w:r w:rsidRPr="006746AB">
              <w:rPr>
                <w:rFonts w:hint="eastAsia"/>
                <w:sz w:val="24"/>
              </w:rPr>
              <w:t>a</w:t>
            </w:r>
            <w:r w:rsidRPr="006746AB">
              <w:rPr>
                <w:sz w:val="24"/>
              </w:rPr>
              <w:t xml:space="preserve">  </w:t>
            </w:r>
            <w:r w:rsidRPr="006746AB">
              <w:rPr>
                <w:rFonts w:hint="eastAsia"/>
                <w:sz w:val="24"/>
              </w:rPr>
              <w:t>フェリー航路(新門司～大阪南港) 　　　 　　 撮影日：令和5年11月21日</w:t>
            </w:r>
          </w:p>
          <w:p w14:paraId="4EB202B2" w14:textId="77777777" w:rsidR="006A2685" w:rsidRPr="00DA31EF" w:rsidRDefault="006A2685" w:rsidP="00F41D01">
            <w:pPr>
              <w:rPr>
                <w:sz w:val="24"/>
              </w:rPr>
            </w:pPr>
            <w:r>
              <w:rPr>
                <w:rFonts w:asciiTheme="minorEastAsia" w:eastAsiaTheme="minorEastAsia" w:hAnsiTheme="minorEastAsia"/>
                <w:noProof/>
              </w:rPr>
              <mc:AlternateContent>
                <mc:Choice Requires="wpg">
                  <w:drawing>
                    <wp:anchor distT="0" distB="0" distL="114300" distR="114300" simplePos="0" relativeHeight="251755520" behindDoc="0" locked="0" layoutInCell="1" allowOverlap="1" wp14:anchorId="39E6D7E1" wp14:editId="33BDB53A">
                      <wp:simplePos x="0" y="0"/>
                      <wp:positionH relativeFrom="margin">
                        <wp:posOffset>3612515</wp:posOffset>
                      </wp:positionH>
                      <wp:positionV relativeFrom="paragraph">
                        <wp:posOffset>376555</wp:posOffset>
                      </wp:positionV>
                      <wp:extent cx="749300" cy="273050"/>
                      <wp:effectExtent l="38100" t="0" r="31750" b="31750"/>
                      <wp:wrapNone/>
                      <wp:docPr id="700367359" name="グループ化 700367359"/>
                      <wp:cNvGraphicFramePr/>
                      <a:graphic xmlns:a="http://schemas.openxmlformats.org/drawingml/2006/main">
                        <a:graphicData uri="http://schemas.microsoft.com/office/word/2010/wordprocessingGroup">
                          <wpg:wgp>
                            <wpg:cNvGrpSpPr/>
                            <wpg:grpSpPr>
                              <a:xfrm>
                                <a:off x="0" y="0"/>
                                <a:ext cx="749300" cy="273050"/>
                                <a:chOff x="886086" y="51929"/>
                                <a:chExt cx="1180986" cy="221615"/>
                              </a:xfrm>
                            </wpg:grpSpPr>
                            <wps:wsp>
                              <wps:cNvPr id="485557706" name="Text Box 17"/>
                              <wps:cNvSpPr txBox="1">
                                <a:spLocks noChangeArrowheads="1"/>
                              </wps:cNvSpPr>
                              <wps:spPr bwMode="auto">
                                <a:xfrm>
                                  <a:off x="1015490" y="51929"/>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15332" w14:textId="77777777" w:rsidR="006A2685" w:rsidRPr="005C5474" w:rsidRDefault="006A2685" w:rsidP="006A2685">
                                    <w:pPr>
                                      <w:jc w:val="center"/>
                                      <w:rPr>
                                        <w:color w:val="FFFFFF"/>
                                        <w:sz w:val="16"/>
                                        <w:szCs w:val="16"/>
                                      </w:rPr>
                                    </w:pPr>
                                    <w:r w:rsidRPr="005C5474">
                                      <w:rPr>
                                        <w:rFonts w:hint="eastAsia"/>
                                        <w:sz w:val="16"/>
                                        <w:szCs w:val="16"/>
                                      </w:rPr>
                                      <w:t>新設設備</w:t>
                                    </w:r>
                                  </w:p>
                                </w:txbxContent>
                              </wps:txbx>
                              <wps:bodyPr rot="0" vert="horz" wrap="square" lIns="74295" tIns="8890" rIns="74295" bIns="8890" anchor="t" anchorCtr="0" upright="1">
                                <a:noAutofit/>
                              </wps:bodyPr>
                            </wps:wsp>
                            <wps:wsp>
                              <wps:cNvPr id="137356615" name="Line 16"/>
                              <wps:cNvCnPr>
                                <a:cxnSpLocks noChangeShapeType="1"/>
                              </wps:cNvCnPr>
                              <wps:spPr bwMode="auto">
                                <a:xfrm flipH="1">
                                  <a:off x="886086" y="242621"/>
                                  <a:ext cx="1180986" cy="0"/>
                                </a:xfrm>
                                <a:prstGeom prst="line">
                                  <a:avLst/>
                                </a:prstGeom>
                                <a:noFill/>
                                <a:ln w="12700">
                                  <a:solidFill>
                                    <a:schemeClr val="tx1"/>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9E6D7E1" id="グループ化 700367359" o:spid="_x0000_s1155" style="position:absolute;left:0;text-align:left;margin-left:284.45pt;margin-top:29.65pt;width:59pt;height:21.5pt;z-index:251755520;mso-position-horizontal-relative:margin;mso-position-vertical-relative:text;mso-width-relative:margin;mso-height-relative:margin" coordorigin="8860,519" coordsize="11809,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">
                      <v:shape id="Text Box 17" o:spid="_x0000_s1156" type="#_x0000_t202" style="position:absolute;left:10154;top:519;width:890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" filled="f" stroked="f">
                        <v:textbox inset="5.85pt,.7pt,5.85pt,.7pt">
                          <w:txbxContent>
                            <w:p w14:paraId="68D15332" w14:textId="77777777" w:rsidR="006A2685" w:rsidRPr="005C5474" w:rsidRDefault="006A2685" w:rsidP="006A2685">
                              <w:pPr>
                                <w:jc w:val="center"/>
                                <w:rPr>
                                  <w:color w:val="FFFFFF"/>
                                  <w:sz w:val="16"/>
                                  <w:szCs w:val="16"/>
                                </w:rPr>
                              </w:pPr>
                              <w:r w:rsidRPr="005C5474">
                                <w:rPr>
                                  <w:rFonts w:hint="eastAsia"/>
                                  <w:sz w:val="16"/>
                                  <w:szCs w:val="16"/>
                                </w:rPr>
                                <w:t>新設設備</w:t>
                              </w:r>
                            </w:p>
                          </w:txbxContent>
                        </v:textbox>
                      </v:shape>
                      <v:line id="Line 16" o:spid="_x0000_s1157" style="position:absolute;flip:x;visibility:visible;mso-wrap-style:square" from="8860,2426" to="20670,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" strokecolor="black [3213]" strokeweight="1pt">
                        <v:stroke startarrow="block" startarrowwidth="narrow" startarrowlength="short" endarrow="block" endarrowwidth="narrow" endarrowlength="short"/>
                      </v:line>
                      <w10:wrap anchorx="margin"/>
                    </v:group>
                  </w:pict>
                </mc:Fallback>
              </mc:AlternateContent>
            </w:r>
            <w:r w:rsidRPr="005C5474">
              <w:rPr>
                <w:rFonts w:asciiTheme="minorEastAsia" w:eastAsiaTheme="minorEastAsia" w:hAnsiTheme="minorEastAsia"/>
                <w:noProof/>
              </w:rPr>
              <mc:AlternateContent>
                <mc:Choice Requires="wpg">
                  <w:drawing>
                    <wp:anchor distT="0" distB="0" distL="114300" distR="114300" simplePos="0" relativeHeight="251751424" behindDoc="0" locked="0" layoutInCell="1" allowOverlap="1" wp14:anchorId="312B9453" wp14:editId="0FDE3F79">
                      <wp:simplePos x="0" y="0"/>
                      <wp:positionH relativeFrom="margin">
                        <wp:posOffset>1821815</wp:posOffset>
                      </wp:positionH>
                      <wp:positionV relativeFrom="paragraph">
                        <wp:posOffset>154305</wp:posOffset>
                      </wp:positionV>
                      <wp:extent cx="876300" cy="222250"/>
                      <wp:effectExtent l="0" t="0" r="0" b="63500"/>
                      <wp:wrapNone/>
                      <wp:docPr id="329484360" name="グループ化 329484360"/>
                      <wp:cNvGraphicFramePr/>
                      <a:graphic xmlns:a="http://schemas.openxmlformats.org/drawingml/2006/main">
                        <a:graphicData uri="http://schemas.microsoft.com/office/word/2010/wordprocessingGroup">
                          <wpg:wgp>
                            <wpg:cNvGrpSpPr/>
                            <wpg:grpSpPr>
                              <a:xfrm>
                                <a:off x="0" y="0"/>
                                <a:ext cx="876300" cy="222250"/>
                                <a:chOff x="1024827" y="128191"/>
                                <a:chExt cx="890225" cy="221615"/>
                              </a:xfrm>
                            </wpg:grpSpPr>
                            <wps:wsp>
                              <wps:cNvPr id="329484361" name="Text Box 17"/>
                              <wps:cNvSpPr txBox="1">
                                <a:spLocks noChangeArrowheads="1"/>
                              </wps:cNvSpPr>
                              <wps:spPr bwMode="auto">
                                <a:xfrm>
                                  <a:off x="1024827" y="128191"/>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F0FA8"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62" name="Line 16"/>
                              <wps:cNvCnPr>
                                <a:cxnSpLocks noChangeShapeType="1"/>
                              </wps:cNvCnPr>
                              <wps:spPr bwMode="auto">
                                <a:xfrm flipH="1" flipV="1">
                                  <a:off x="1166021" y="343851"/>
                                  <a:ext cx="612843"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12B9453" id="グループ化 329484360" o:spid="_x0000_s1158" style="position:absolute;left:0;text-align:left;margin-left:143.45pt;margin-top:12.15pt;width:69pt;height:17.5pt;z-index:251751424;mso-position-horizontal-relative:margin;mso-position-vertical-relative:text;mso-width-relative:margin;mso-height-relative:margin" coordorigin="10248,1281" coordsize="8902,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">
                      <v:shape id="Text Box 17" o:spid="_x0000_s1159" type="#_x0000_t202" style="position:absolute;left:10248;top:1281;width:890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" filled="f" stroked="f">
                        <v:textbox inset="5.85pt,.7pt,5.85pt,.7pt">
                          <w:txbxContent>
                            <w:p w14:paraId="3B1F0FA8"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60" style="position:absolute;flip:x y;visibility:visible;mso-wrap-style:square" from="11660,3438" to="17788,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" strokecolor="windowText" strokeweight="1pt">
                        <v:stroke startarrow="block" startarrowwidth="narrow" startarrowlength="short" endarrow="block" endarrowwidth="narrow" endarrowlength="short"/>
                      </v:line>
                      <w10:wrap anchorx="margin"/>
                    </v:group>
                  </w:pict>
                </mc:Fallback>
              </mc:AlternateContent>
            </w:r>
            <w:r w:rsidRPr="005C5474">
              <w:rPr>
                <w:rFonts w:asciiTheme="minorEastAsia" w:eastAsiaTheme="minorEastAsia" w:hAnsiTheme="minorEastAsia"/>
                <w:noProof/>
              </w:rPr>
              <mc:AlternateContent>
                <mc:Choice Requires="wpg">
                  <w:drawing>
                    <wp:anchor distT="0" distB="0" distL="114300" distR="114300" simplePos="0" relativeHeight="251752448" behindDoc="0" locked="0" layoutInCell="1" allowOverlap="1" wp14:anchorId="682975A4" wp14:editId="5C35D0C8">
                      <wp:simplePos x="0" y="0"/>
                      <wp:positionH relativeFrom="margin">
                        <wp:posOffset>4641850</wp:posOffset>
                      </wp:positionH>
                      <wp:positionV relativeFrom="paragraph">
                        <wp:posOffset>177800</wp:posOffset>
                      </wp:positionV>
                      <wp:extent cx="876300" cy="222250"/>
                      <wp:effectExtent l="0" t="0" r="0" b="63500"/>
                      <wp:wrapNone/>
                      <wp:docPr id="329484363" name="グループ化 329484363"/>
                      <wp:cNvGraphicFramePr/>
                      <a:graphic xmlns:a="http://schemas.openxmlformats.org/drawingml/2006/main">
                        <a:graphicData uri="http://schemas.microsoft.com/office/word/2010/wordprocessingGroup">
                          <wpg:wgp>
                            <wpg:cNvGrpSpPr/>
                            <wpg:grpSpPr>
                              <a:xfrm>
                                <a:off x="0" y="0"/>
                                <a:ext cx="876300" cy="222250"/>
                                <a:chOff x="1024827" y="128191"/>
                                <a:chExt cx="890225" cy="221615"/>
                              </a:xfrm>
                            </wpg:grpSpPr>
                            <wps:wsp>
                              <wps:cNvPr id="329484364" name="Text Box 17"/>
                              <wps:cNvSpPr txBox="1">
                                <a:spLocks noChangeArrowheads="1"/>
                              </wps:cNvSpPr>
                              <wps:spPr bwMode="auto">
                                <a:xfrm>
                                  <a:off x="1024827" y="128191"/>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C1077"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65" name="Line 16"/>
                              <wps:cNvCnPr>
                                <a:cxnSpLocks noChangeShapeType="1"/>
                              </wps:cNvCnPr>
                              <wps:spPr bwMode="auto">
                                <a:xfrm flipH="1" flipV="1">
                                  <a:off x="1166021" y="343851"/>
                                  <a:ext cx="612843"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82975A4" id="グループ化 329484363" o:spid="_x0000_s1161" style="position:absolute;left:0;text-align:left;margin-left:365.5pt;margin-top:14pt;width:69pt;height:17.5pt;z-index:251752448;mso-position-horizontal-relative:margin;mso-position-vertical-relative:text;mso-width-relative:margin;mso-height-relative:margin" coordorigin="10248,1281" coordsize="8902,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">
                      <v:shape id="Text Box 17" o:spid="_x0000_s1162" type="#_x0000_t202" style="position:absolute;left:10248;top:1281;width:890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" filled="f" stroked="f">
                        <v:textbox inset="5.85pt,.7pt,5.85pt,.7pt">
                          <w:txbxContent>
                            <w:p w14:paraId="24AC1077"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63" style="position:absolute;flip:x y;visibility:visible;mso-wrap-style:square" from="11660,3438" to="17788,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" strokecolor="windowText" strokeweight="1pt">
                        <v:stroke startarrow="block" startarrowwidth="narrow" startarrowlength="short" endarrow="block" endarrowwidth="narrow" endarrowlength="short"/>
                      </v:line>
                      <w10:wrap anchorx="margin"/>
                    </v:group>
                  </w:pict>
                </mc:Fallback>
              </mc:AlternateContent>
            </w:r>
            <w:r>
              <w:rPr>
                <w:noProof/>
                <w:sz w:val="24"/>
              </w:rPr>
              <w:drawing>
                <wp:inline distT="0" distB="0" distL="0" distR="0" wp14:anchorId="382FA9BF" wp14:editId="179781F8">
                  <wp:extent cx="2670887" cy="1778000"/>
                  <wp:effectExtent l="0" t="0" r="0" b="0"/>
                  <wp:docPr id="329484395" name="図 32948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670887" cy="1778000"/>
                          </a:xfrm>
                          <a:prstGeom prst="rect">
                            <a:avLst/>
                          </a:prstGeom>
                          <a:noFill/>
                          <a:ln>
                            <a:noFill/>
                          </a:ln>
                        </pic:spPr>
                      </pic:pic>
                    </a:graphicData>
                  </a:graphic>
                </wp:inline>
              </w:drawing>
            </w:r>
            <w:r>
              <w:rPr>
                <w:rFonts w:hint="eastAsia"/>
                <w:sz w:val="24"/>
              </w:rPr>
              <w:t xml:space="preserve">　</w:t>
            </w:r>
            <w:r>
              <w:rPr>
                <w:noProof/>
                <w:sz w:val="24"/>
              </w:rPr>
              <w:drawing>
                <wp:inline distT="0" distB="0" distL="0" distR="0" wp14:anchorId="03EE7886" wp14:editId="2A61BD7E">
                  <wp:extent cx="2686050" cy="1790607"/>
                  <wp:effectExtent l="0" t="0" r="0" b="635"/>
                  <wp:docPr id="329484396" name="図 32948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721257" cy="1814077"/>
                          </a:xfrm>
                          <a:prstGeom prst="rect">
                            <a:avLst/>
                          </a:prstGeom>
                          <a:noFill/>
                          <a:ln>
                            <a:noFill/>
                          </a:ln>
                        </pic:spPr>
                      </pic:pic>
                    </a:graphicData>
                  </a:graphic>
                </wp:inline>
              </w:drawing>
            </w:r>
          </w:p>
        </w:tc>
      </w:tr>
      <w:tr w:rsidR="006A2685" w14:paraId="01052270" w14:textId="77777777" w:rsidTr="00F41D01">
        <w:tc>
          <w:tcPr>
            <w:tcW w:w="8926" w:type="dxa"/>
          </w:tcPr>
          <w:p w14:paraId="07A37D4D" w14:textId="77777777" w:rsidR="006A2685" w:rsidRPr="006746AB" w:rsidRDefault="006A2685" w:rsidP="00F41D01">
            <w:pPr>
              <w:spacing w:afterLines="50" w:after="217"/>
              <w:rPr>
                <w:sz w:val="24"/>
              </w:rPr>
            </w:pPr>
            <w:r w:rsidRPr="006746AB">
              <w:rPr>
                <w:sz w:val="24"/>
              </w:rPr>
              <w:t xml:space="preserve">b  </w:t>
            </w:r>
            <w:r w:rsidRPr="006746AB">
              <w:rPr>
                <w:rFonts w:hint="eastAsia"/>
                <w:sz w:val="24"/>
              </w:rPr>
              <w:t>海とのふれあい広場（展望広場）　　　　　　　撮影日：令和6年2月13日</w:t>
            </w:r>
          </w:p>
          <w:p w14:paraId="260AA267" w14:textId="77777777" w:rsidR="006A2685" w:rsidRDefault="006A2685" w:rsidP="00F41D01">
            <w:pPr>
              <w:rPr>
                <w:sz w:val="24"/>
              </w:rPr>
            </w:pPr>
            <w:r>
              <w:rPr>
                <w:rFonts w:hint="eastAsia"/>
                <w:noProof/>
                <w:sz w:val="24"/>
              </w:rPr>
              <mc:AlternateContent>
                <mc:Choice Requires="wps">
                  <w:drawing>
                    <wp:anchor distT="0" distB="0" distL="114300" distR="114300" simplePos="0" relativeHeight="251770880" behindDoc="0" locked="0" layoutInCell="1" allowOverlap="1" wp14:anchorId="0109AA00" wp14:editId="02AF5FAC">
                      <wp:simplePos x="0" y="0"/>
                      <wp:positionH relativeFrom="column">
                        <wp:posOffset>422662</wp:posOffset>
                      </wp:positionH>
                      <wp:positionV relativeFrom="paragraph">
                        <wp:posOffset>1828962</wp:posOffset>
                      </wp:positionV>
                      <wp:extent cx="914400" cy="333214"/>
                      <wp:effectExtent l="0" t="0" r="0" b="0"/>
                      <wp:wrapNone/>
                      <wp:docPr id="329484366" name="テキスト ボックス 329484366"/>
                      <wp:cNvGraphicFramePr/>
                      <a:graphic xmlns:a="http://schemas.openxmlformats.org/drawingml/2006/main">
                        <a:graphicData uri="http://schemas.microsoft.com/office/word/2010/wordprocessingShape">
                          <wps:wsp>
                            <wps:cNvSpPr txBox="1"/>
                            <wps:spPr>
                              <a:xfrm>
                                <a:off x="0" y="0"/>
                                <a:ext cx="914400" cy="333214"/>
                              </a:xfrm>
                              <a:prstGeom prst="rect">
                                <a:avLst/>
                              </a:prstGeom>
                              <a:noFill/>
                              <a:ln w="6350">
                                <a:noFill/>
                              </a:ln>
                            </wps:spPr>
                            <wps:txbx>
                              <w:txbxContent>
                                <w:p w14:paraId="438844B3" w14:textId="632AAF41" w:rsidR="006A2685" w:rsidRPr="00DA31EF" w:rsidRDefault="006A2685" w:rsidP="006A2685">
                                  <w:pPr>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 xml:space="preserve">－２　</w:t>
                                  </w:r>
                                  <w:r w:rsidRPr="00DA31EF">
                                    <w:rPr>
                                      <w:rFonts w:ascii="ＭＳ ゴシック" w:eastAsia="ＭＳ ゴシック" w:hAnsi="ＭＳ ゴシック" w:hint="eastAsia"/>
                                      <w:szCs w:val="22"/>
                                    </w:rPr>
                                    <w:t>主要な眺望景観の現状と予測結果（左：現状、右：将来）</w:t>
                                  </w:r>
                                  <w:r>
                                    <w:rPr>
                                      <w:rFonts w:ascii="ＭＳ ゴシック" w:eastAsia="ＭＳ ゴシック" w:hAnsi="ＭＳ ゴシック" w:hint="eastAsia"/>
                                      <w:szCs w:val="22"/>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09AA00" id="テキスト ボックス 329484366" o:spid="_x0000_s1164" type="#_x0000_t202" style="position:absolute;left:0;text-align:left;margin-left:33.3pt;margin-top:2in;width:1in;height:26.25pt;z-index:25177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" filled="f" stroked="f" strokeweight=".5pt">
                      <v:textbox>
                        <w:txbxContent>
                          <w:p w14:paraId="438844B3" w14:textId="632AAF41" w:rsidR="006A2685" w:rsidRPr="00DA31EF" w:rsidRDefault="006A2685" w:rsidP="006A2685">
                            <w:pPr>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 xml:space="preserve">－２　</w:t>
                            </w:r>
                            <w:r w:rsidRPr="00DA31EF">
                              <w:rPr>
                                <w:rFonts w:ascii="ＭＳ ゴシック" w:eastAsia="ＭＳ ゴシック" w:hAnsi="ＭＳ ゴシック" w:hint="eastAsia"/>
                                <w:szCs w:val="22"/>
                              </w:rPr>
                              <w:t>主要な眺望景観の現状と予測結果（左：現状、右：将来）</w:t>
                            </w:r>
                            <w:r>
                              <w:rPr>
                                <w:rFonts w:ascii="ＭＳ ゴシック" w:eastAsia="ＭＳ ゴシック" w:hAnsi="ＭＳ ゴシック" w:hint="eastAsia"/>
                                <w:szCs w:val="22"/>
                              </w:rPr>
                              <w:t>（１）</w:t>
                            </w:r>
                          </w:p>
                        </w:txbxContent>
                      </v:textbox>
                    </v:shape>
                  </w:pict>
                </mc:Fallback>
              </mc:AlternateContent>
            </w:r>
            <w:r>
              <w:rPr>
                <w:rFonts w:asciiTheme="minorEastAsia" w:eastAsiaTheme="minorEastAsia" w:hAnsiTheme="minorEastAsia"/>
                <w:noProof/>
              </w:rPr>
              <mc:AlternateContent>
                <mc:Choice Requires="wpg">
                  <w:drawing>
                    <wp:anchor distT="0" distB="0" distL="114300" distR="114300" simplePos="0" relativeHeight="251753472" behindDoc="0" locked="0" layoutInCell="1" allowOverlap="1" wp14:anchorId="197525DC" wp14:editId="1CF5F53F">
                      <wp:simplePos x="0" y="0"/>
                      <wp:positionH relativeFrom="margin">
                        <wp:posOffset>4011295</wp:posOffset>
                      </wp:positionH>
                      <wp:positionV relativeFrom="paragraph">
                        <wp:posOffset>563245</wp:posOffset>
                      </wp:positionV>
                      <wp:extent cx="858520" cy="221615"/>
                      <wp:effectExtent l="0" t="0" r="0" b="64135"/>
                      <wp:wrapNone/>
                      <wp:docPr id="727227281" name="グループ化 727227281"/>
                      <wp:cNvGraphicFramePr/>
                      <a:graphic xmlns:a="http://schemas.openxmlformats.org/drawingml/2006/main">
                        <a:graphicData uri="http://schemas.microsoft.com/office/word/2010/wordprocessingGroup">
                          <wpg:wgp>
                            <wpg:cNvGrpSpPr/>
                            <wpg:grpSpPr>
                              <a:xfrm>
                                <a:off x="0" y="0"/>
                                <a:ext cx="858520" cy="221615"/>
                                <a:chOff x="314742" y="-1671"/>
                                <a:chExt cx="858729" cy="221615"/>
                              </a:xfrm>
                            </wpg:grpSpPr>
                            <wps:wsp>
                              <wps:cNvPr id="667083366" name="Text Box 17"/>
                              <wps:cNvSpPr txBox="1">
                                <a:spLocks noChangeArrowheads="1"/>
                              </wps:cNvSpPr>
                              <wps:spPr bwMode="auto">
                                <a:xfrm>
                                  <a:off x="314742" y="-1671"/>
                                  <a:ext cx="858729"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A1877" w14:textId="77777777" w:rsidR="006A2685" w:rsidRPr="005C5474" w:rsidRDefault="006A2685" w:rsidP="006A2685">
                                    <w:pPr>
                                      <w:jc w:val="center"/>
                                      <w:rPr>
                                        <w:color w:val="FFFFFF"/>
                                        <w:sz w:val="16"/>
                                        <w:szCs w:val="16"/>
                                      </w:rPr>
                                    </w:pPr>
                                    <w:r w:rsidRPr="005C5474">
                                      <w:rPr>
                                        <w:rFonts w:hint="eastAsia"/>
                                        <w:sz w:val="16"/>
                                        <w:szCs w:val="16"/>
                                      </w:rPr>
                                      <w:t>新設設備</w:t>
                                    </w:r>
                                  </w:p>
                                </w:txbxContent>
                              </wps:txbx>
                              <wps:bodyPr rot="0" vert="horz" wrap="square" lIns="74295" tIns="8890" rIns="74295" bIns="8890" anchor="t" anchorCtr="0" upright="1">
                                <a:noAutofit/>
                              </wps:bodyPr>
                            </wps:wsp>
                            <wps:wsp>
                              <wps:cNvPr id="6383239" name="Line 16"/>
                              <wps:cNvCnPr>
                                <a:cxnSpLocks noChangeShapeType="1"/>
                              </wps:cNvCnPr>
                              <wps:spPr bwMode="auto">
                                <a:xfrm flipH="1">
                                  <a:off x="366555" y="216769"/>
                                  <a:ext cx="214887" cy="0"/>
                                </a:xfrm>
                                <a:prstGeom prst="line">
                                  <a:avLst/>
                                </a:prstGeom>
                                <a:noFill/>
                                <a:ln w="12700">
                                  <a:solidFill>
                                    <a:schemeClr val="tx1"/>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97525DC" id="グループ化 727227281" o:spid="_x0000_s1165" style="position:absolute;left:0;text-align:left;margin-left:315.85pt;margin-top:44.35pt;width:67.6pt;height:17.45pt;z-index:251753472;mso-position-horizontal-relative:margin;mso-position-vertical-relative:text;mso-width-relative:margin;mso-height-relative:margin" coordorigin="3147,-16" coordsize="8587,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">
                      <v:shape id="Text Box 17" o:spid="_x0000_s1166" type="#_x0000_t202" style="position:absolute;left:3147;top:-16;width:8587;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" filled="f" stroked="f">
                        <v:textbox inset="5.85pt,.7pt,5.85pt,.7pt">
                          <w:txbxContent>
                            <w:p w14:paraId="355A1877" w14:textId="77777777" w:rsidR="006A2685" w:rsidRPr="005C5474" w:rsidRDefault="006A2685" w:rsidP="006A2685">
                              <w:pPr>
                                <w:jc w:val="center"/>
                                <w:rPr>
                                  <w:color w:val="FFFFFF"/>
                                  <w:sz w:val="16"/>
                                  <w:szCs w:val="16"/>
                                </w:rPr>
                              </w:pPr>
                              <w:r w:rsidRPr="005C5474">
                                <w:rPr>
                                  <w:rFonts w:hint="eastAsia"/>
                                  <w:sz w:val="16"/>
                                  <w:szCs w:val="16"/>
                                </w:rPr>
                                <w:t>新設設備</w:t>
                              </w:r>
                            </w:p>
                          </w:txbxContent>
                        </v:textbox>
                      </v:shape>
                      <v:line id="Line 16" o:spid="_x0000_s1167" style="position:absolute;flip:x;visibility:visible;mso-wrap-style:square" from="3665,2167" to="5814,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" strokecolor="black [3213]" strokeweight="1pt">
                        <v:stroke startarrow="block" startarrowwidth="narrow" startarrowlength="short" endarrow="block" endarrowwidth="narrow" endarrowlength="short"/>
                      </v:line>
                      <w10:wrap anchorx="margin"/>
                    </v:group>
                  </w:pict>
                </mc:Fallback>
              </mc:AlternateContent>
            </w:r>
            <w:r w:rsidRPr="005C5474">
              <w:rPr>
                <w:rFonts w:asciiTheme="minorEastAsia" w:eastAsiaTheme="minorEastAsia" w:hAnsiTheme="minorEastAsia"/>
                <w:noProof/>
              </w:rPr>
              <mc:AlternateContent>
                <mc:Choice Requires="wpg">
                  <w:drawing>
                    <wp:anchor distT="0" distB="0" distL="114300" distR="114300" simplePos="0" relativeHeight="251750400" behindDoc="0" locked="0" layoutInCell="1" allowOverlap="1" wp14:anchorId="582C3209" wp14:editId="22CE285D">
                      <wp:simplePos x="0" y="0"/>
                      <wp:positionH relativeFrom="margin">
                        <wp:posOffset>3409315</wp:posOffset>
                      </wp:positionH>
                      <wp:positionV relativeFrom="paragraph">
                        <wp:posOffset>471805</wp:posOffset>
                      </wp:positionV>
                      <wp:extent cx="709295" cy="223520"/>
                      <wp:effectExtent l="0" t="0" r="33655" b="81280"/>
                      <wp:wrapNone/>
                      <wp:docPr id="329484367" name="グループ化 329484367"/>
                      <wp:cNvGraphicFramePr/>
                      <a:graphic xmlns:a="http://schemas.openxmlformats.org/drawingml/2006/main">
                        <a:graphicData uri="http://schemas.microsoft.com/office/word/2010/wordprocessingGroup">
                          <wpg:wgp>
                            <wpg:cNvGrpSpPr/>
                            <wpg:grpSpPr>
                              <a:xfrm>
                                <a:off x="0" y="0"/>
                                <a:ext cx="709295" cy="223520"/>
                                <a:chOff x="784766" y="121684"/>
                                <a:chExt cx="890225" cy="222819"/>
                              </a:xfrm>
                            </wpg:grpSpPr>
                            <wps:wsp>
                              <wps:cNvPr id="329484368" name="Text Box 17"/>
                              <wps:cNvSpPr txBox="1">
                                <a:spLocks noChangeArrowheads="1"/>
                              </wps:cNvSpPr>
                              <wps:spPr bwMode="auto">
                                <a:xfrm>
                                  <a:off x="784766" y="121684"/>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3DA68"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69" name="Line 16"/>
                              <wps:cNvCnPr>
                                <a:cxnSpLocks noChangeShapeType="1"/>
                              </wps:cNvCnPr>
                              <wps:spPr bwMode="auto">
                                <a:xfrm flipH="1">
                                  <a:off x="1285365" y="344503"/>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582C3209" id="グループ化 329484367" o:spid="_x0000_s1168" style="position:absolute;left:0;text-align:left;margin-left:268.45pt;margin-top:37.15pt;width:55.85pt;height:17.6pt;z-index:251750400;mso-position-horizontal-relative:margin;mso-position-vertical-relative:text;mso-width-relative:margin;mso-height-relative:margin" coordorigin="7847,1216" coordsize="8902,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">
                      <v:shape id="Text Box 17" o:spid="_x0000_s1169" type="#_x0000_t202" style="position:absolute;left:7847;top:1216;width:890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" filled="f" stroked="f">
                        <v:textbox inset="5.85pt,.7pt,5.85pt,.7pt">
                          <w:txbxContent>
                            <w:p w14:paraId="4EE3DA68"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70" style="position:absolute;flip:x;visibility:visible;mso-wrap-style:square" from="12853,3445" to="16749,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sidRPr="005C5474">
              <w:rPr>
                <w:rFonts w:asciiTheme="minorEastAsia" w:eastAsiaTheme="minorEastAsia" w:hAnsiTheme="minorEastAsia"/>
                <w:noProof/>
              </w:rPr>
              <mc:AlternateContent>
                <mc:Choice Requires="wpg">
                  <w:drawing>
                    <wp:anchor distT="0" distB="0" distL="114300" distR="114300" simplePos="0" relativeHeight="251754496" behindDoc="0" locked="0" layoutInCell="1" allowOverlap="1" wp14:anchorId="33439A09" wp14:editId="59EF4449">
                      <wp:simplePos x="0" y="0"/>
                      <wp:positionH relativeFrom="margin">
                        <wp:posOffset>643255</wp:posOffset>
                      </wp:positionH>
                      <wp:positionV relativeFrom="paragraph">
                        <wp:posOffset>487045</wp:posOffset>
                      </wp:positionV>
                      <wp:extent cx="671195" cy="208377"/>
                      <wp:effectExtent l="0" t="0" r="33655" b="77470"/>
                      <wp:wrapNone/>
                      <wp:docPr id="329484370" name="グループ化 329484370"/>
                      <wp:cNvGraphicFramePr/>
                      <a:graphic xmlns:a="http://schemas.openxmlformats.org/drawingml/2006/main">
                        <a:graphicData uri="http://schemas.microsoft.com/office/word/2010/wordprocessingGroup">
                          <wpg:wgp>
                            <wpg:cNvGrpSpPr/>
                            <wpg:grpSpPr>
                              <a:xfrm>
                                <a:off x="0" y="0"/>
                                <a:ext cx="671195" cy="208377"/>
                                <a:chOff x="784766" y="121684"/>
                                <a:chExt cx="890225" cy="231276"/>
                              </a:xfrm>
                            </wpg:grpSpPr>
                            <wps:wsp>
                              <wps:cNvPr id="329484371" name="Text Box 17"/>
                              <wps:cNvSpPr txBox="1">
                                <a:spLocks noChangeArrowheads="1"/>
                              </wps:cNvSpPr>
                              <wps:spPr bwMode="auto">
                                <a:xfrm>
                                  <a:off x="784766" y="121684"/>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7AB39"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72" name="Line 16"/>
                              <wps:cNvCnPr>
                                <a:cxnSpLocks noChangeShapeType="1"/>
                              </wps:cNvCnPr>
                              <wps:spPr bwMode="auto">
                                <a:xfrm flipH="1">
                                  <a:off x="1285365" y="352960"/>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3439A09" id="グループ化 329484370" o:spid="_x0000_s1171" style="position:absolute;left:0;text-align:left;margin-left:50.65pt;margin-top:38.35pt;width:52.85pt;height:16.4pt;z-index:251754496;mso-position-horizontal-relative:margin;mso-position-vertical-relative:text;mso-width-relative:margin;mso-height-relative:margin" coordorigin="7847,1216" coordsize="8902,2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">
                      <v:shape id="Text Box 17" o:spid="_x0000_s1172" type="#_x0000_t202" style="position:absolute;left:7847;top:1216;width:890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" filled="f" stroked="f">
                        <v:textbox inset="5.85pt,.7pt,5.85pt,.7pt">
                          <w:txbxContent>
                            <w:p w14:paraId="7B07AB39"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73" style="position:absolute;flip:x;visibility:visible;mso-wrap-style:square" from="12853,3529" to="16749,3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sidRPr="00185754">
              <w:rPr>
                <w:rFonts w:asciiTheme="minorEastAsia" w:eastAsiaTheme="minorEastAsia" w:hAnsiTheme="minorEastAsia" w:cs="ＭＳ Ｐゴシック"/>
                <w:noProof/>
                <w:sz w:val="24"/>
              </w:rPr>
              <mc:AlternateContent>
                <mc:Choice Requires="wpg">
                  <w:drawing>
                    <wp:anchor distT="0" distB="0" distL="114300" distR="114300" simplePos="0" relativeHeight="251749376" behindDoc="0" locked="0" layoutInCell="1" allowOverlap="1" wp14:anchorId="1940F878" wp14:editId="4B1B8FD1">
                      <wp:simplePos x="0" y="0"/>
                      <wp:positionH relativeFrom="column">
                        <wp:posOffset>475615</wp:posOffset>
                      </wp:positionH>
                      <wp:positionV relativeFrom="paragraph">
                        <wp:posOffset>304165</wp:posOffset>
                      </wp:positionV>
                      <wp:extent cx="2042160" cy="247650"/>
                      <wp:effectExtent l="38100" t="0" r="53340" b="57150"/>
                      <wp:wrapNone/>
                      <wp:docPr id="1323821529" name="グループ化 132382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2160" cy="247650"/>
                                <a:chOff x="-1444" y="7545"/>
                                <a:chExt cx="13730" cy="362"/>
                              </a:xfrm>
                            </wpg:grpSpPr>
                            <wps:wsp>
                              <wps:cNvPr id="603221533" name="Line 16"/>
                              <wps:cNvCnPr>
                                <a:cxnSpLocks noChangeShapeType="1"/>
                              </wps:cNvCnPr>
                              <wps:spPr bwMode="auto">
                                <a:xfrm flipH="1" flipV="1">
                                  <a:off x="-1444" y="7880"/>
                                  <a:ext cx="13730" cy="7"/>
                                </a:xfrm>
                                <a:prstGeom prst="line">
                                  <a:avLst/>
                                </a:prstGeom>
                                <a:noFill/>
                                <a:ln w="12700">
                                  <a:solidFill>
                                    <a:srgbClr val="FFFFFF"/>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1169442438" name="Text Box 17"/>
                              <wps:cNvSpPr txBox="1">
                                <a:spLocks noChangeArrowheads="1"/>
                              </wps:cNvSpPr>
                              <wps:spPr bwMode="auto">
                                <a:xfrm>
                                  <a:off x="3386" y="7545"/>
                                  <a:ext cx="39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24DFD" w14:textId="77777777" w:rsidR="006A2685" w:rsidRPr="005C5474" w:rsidRDefault="006A2685" w:rsidP="006A2685">
                                    <w:pPr>
                                      <w:jc w:val="center"/>
                                      <w:rPr>
                                        <w:color w:val="FFFFFF"/>
                                        <w:sz w:val="16"/>
                                        <w:szCs w:val="16"/>
                                      </w:rPr>
                                    </w:pPr>
                                    <w:r w:rsidRPr="005C5474">
                                      <w:rPr>
                                        <w:rFonts w:hint="eastAsia"/>
                                        <w:color w:val="FFFFFF"/>
                                        <w:sz w:val="16"/>
                                        <w:szCs w:val="16"/>
                                      </w:rPr>
                                      <w:t>六甲山</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0F878" id="グループ化 1323821529" o:spid="_x0000_s1174" style="position:absolute;left:0;text-align:left;margin-left:37.45pt;margin-top:23.95pt;width:160.8pt;height:19.5pt;z-index:251749376;mso-position-horizontal-relative:text;mso-position-vertical-relative:text" coordorigin="-1444,7545" coordsize="13730,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">
                      <v:line id="Line 16" o:spid="_x0000_s1175" style="position:absolute;flip:x y;visibility:visible;mso-wrap-style:square" from="-1444,7880" to="12286,7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" strokecolor="white" strokeweight="1pt">
                        <v:stroke startarrow="block" startarrowwidth="narrow" startarrowlength="short" endarrow="block" endarrowwidth="narrow" endarrowlength="short"/>
                      </v:line>
                      <v:shape id="Text Box 17" o:spid="_x0000_s1176" type="#_x0000_t202" style="position:absolute;left:3386;top:7545;width:399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" filled="f" stroked="f">
                        <v:textbox inset="5.85pt,.7pt,5.85pt,.7pt">
                          <w:txbxContent>
                            <w:p w14:paraId="7D724DFD" w14:textId="77777777" w:rsidR="006A2685" w:rsidRPr="005C5474" w:rsidRDefault="006A2685" w:rsidP="006A2685">
                              <w:pPr>
                                <w:jc w:val="center"/>
                                <w:rPr>
                                  <w:color w:val="FFFFFF"/>
                                  <w:sz w:val="16"/>
                                  <w:szCs w:val="16"/>
                                </w:rPr>
                              </w:pPr>
                              <w:r w:rsidRPr="005C5474">
                                <w:rPr>
                                  <w:rFonts w:hint="eastAsia"/>
                                  <w:color w:val="FFFFFF"/>
                                  <w:sz w:val="16"/>
                                  <w:szCs w:val="16"/>
                                </w:rPr>
                                <w:t>六甲山</w:t>
                              </w:r>
                            </w:p>
                          </w:txbxContent>
                        </v:textbox>
                      </v:shape>
                    </v:group>
                  </w:pict>
                </mc:Fallback>
              </mc:AlternateContent>
            </w:r>
            <w:r>
              <w:rPr>
                <w:noProof/>
                <w:sz w:val="24"/>
              </w:rPr>
              <w:drawing>
                <wp:inline distT="0" distB="0" distL="0" distR="0" wp14:anchorId="56440F78" wp14:editId="7B6922F5">
                  <wp:extent cx="2686190" cy="1790700"/>
                  <wp:effectExtent l="0" t="0" r="0" b="0"/>
                  <wp:docPr id="329484398" name="図 32948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97423" cy="1798188"/>
                          </a:xfrm>
                          <a:prstGeom prst="rect">
                            <a:avLst/>
                          </a:prstGeom>
                          <a:noFill/>
                          <a:ln>
                            <a:noFill/>
                          </a:ln>
                        </pic:spPr>
                      </pic:pic>
                    </a:graphicData>
                  </a:graphic>
                </wp:inline>
              </w:drawing>
            </w:r>
            <w:r>
              <w:rPr>
                <w:rFonts w:hint="eastAsia"/>
                <w:sz w:val="24"/>
              </w:rPr>
              <w:t xml:space="preserve">　</w:t>
            </w:r>
            <w:r>
              <w:rPr>
                <w:noProof/>
                <w:sz w:val="24"/>
              </w:rPr>
              <w:drawing>
                <wp:inline distT="0" distB="0" distL="0" distR="0" wp14:anchorId="359C8E8C" wp14:editId="0B6F0FA3">
                  <wp:extent cx="2676663" cy="1784350"/>
                  <wp:effectExtent l="0" t="0" r="9525" b="6350"/>
                  <wp:docPr id="329484399" name="図 32948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684853" cy="1789810"/>
                          </a:xfrm>
                          <a:prstGeom prst="rect">
                            <a:avLst/>
                          </a:prstGeom>
                          <a:noFill/>
                          <a:ln>
                            <a:noFill/>
                          </a:ln>
                        </pic:spPr>
                      </pic:pic>
                    </a:graphicData>
                  </a:graphic>
                </wp:inline>
              </w:drawing>
            </w:r>
          </w:p>
        </w:tc>
      </w:tr>
      <w:tr w:rsidR="006A2685" w14:paraId="78C430BB" w14:textId="77777777" w:rsidTr="00F41D01">
        <w:tc>
          <w:tcPr>
            <w:tcW w:w="8926" w:type="dxa"/>
          </w:tcPr>
          <w:p w14:paraId="3D06CE12" w14:textId="77777777" w:rsidR="006A2685" w:rsidRPr="006746AB" w:rsidRDefault="006A2685" w:rsidP="00F41D01">
            <w:pPr>
              <w:spacing w:afterLines="50" w:after="217"/>
              <w:rPr>
                <w:sz w:val="24"/>
              </w:rPr>
            </w:pPr>
            <w:r w:rsidRPr="006746AB">
              <w:rPr>
                <w:rFonts w:hint="eastAsia"/>
                <w:sz w:val="24"/>
              </w:rPr>
              <w:lastRenderedPageBreak/>
              <w:t>c</w:t>
            </w:r>
            <w:r w:rsidRPr="006746AB">
              <w:rPr>
                <w:sz w:val="24"/>
              </w:rPr>
              <w:t xml:space="preserve">  </w:t>
            </w:r>
            <w:r w:rsidRPr="006746AB">
              <w:rPr>
                <w:rFonts w:hint="eastAsia"/>
                <w:sz w:val="24"/>
              </w:rPr>
              <w:t>南港大橋　　　　　　　　　　　　　　　　　　撮影日：令和6年2月13日</w:t>
            </w:r>
          </w:p>
          <w:p w14:paraId="491C68E6" w14:textId="77777777" w:rsidR="006A2685" w:rsidRDefault="006A2685" w:rsidP="00F41D01">
            <w:pPr>
              <w:rPr>
                <w:sz w:val="24"/>
              </w:rPr>
            </w:pPr>
            <w:r w:rsidRPr="009D68A3">
              <w:rPr>
                <w:rFonts w:asciiTheme="minorEastAsia" w:eastAsiaTheme="minorEastAsia" w:hAnsiTheme="minorEastAsia"/>
                <w:noProof/>
              </w:rPr>
              <mc:AlternateContent>
                <mc:Choice Requires="wpg">
                  <w:drawing>
                    <wp:anchor distT="0" distB="0" distL="114300" distR="114300" simplePos="0" relativeHeight="251758592" behindDoc="0" locked="0" layoutInCell="1" allowOverlap="1" wp14:anchorId="199CF2DC" wp14:editId="3EB792CB">
                      <wp:simplePos x="0" y="0"/>
                      <wp:positionH relativeFrom="margin">
                        <wp:posOffset>3447415</wp:posOffset>
                      </wp:positionH>
                      <wp:positionV relativeFrom="paragraph">
                        <wp:posOffset>584835</wp:posOffset>
                      </wp:positionV>
                      <wp:extent cx="858520" cy="254000"/>
                      <wp:effectExtent l="0" t="0" r="0" b="69850"/>
                      <wp:wrapNone/>
                      <wp:docPr id="329484373" name="グループ化 329484373"/>
                      <wp:cNvGraphicFramePr/>
                      <a:graphic xmlns:a="http://schemas.openxmlformats.org/drawingml/2006/main">
                        <a:graphicData uri="http://schemas.microsoft.com/office/word/2010/wordprocessingGroup">
                          <wpg:wgp>
                            <wpg:cNvGrpSpPr/>
                            <wpg:grpSpPr>
                              <a:xfrm>
                                <a:off x="0" y="0"/>
                                <a:ext cx="858520" cy="254000"/>
                                <a:chOff x="-174327" y="-37231"/>
                                <a:chExt cx="858729" cy="254000"/>
                              </a:xfrm>
                            </wpg:grpSpPr>
                            <wps:wsp>
                              <wps:cNvPr id="329484374" name="Text Box 17"/>
                              <wps:cNvSpPr txBox="1">
                                <a:spLocks noChangeArrowheads="1"/>
                              </wps:cNvSpPr>
                              <wps:spPr bwMode="auto">
                                <a:xfrm>
                                  <a:off x="-174327" y="-37231"/>
                                  <a:ext cx="858729"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9DD67" w14:textId="77777777" w:rsidR="006A2685" w:rsidRPr="005C5474" w:rsidRDefault="006A2685" w:rsidP="006A2685">
                                    <w:pPr>
                                      <w:jc w:val="center"/>
                                      <w:rPr>
                                        <w:color w:val="FFFFFF"/>
                                        <w:sz w:val="16"/>
                                        <w:szCs w:val="16"/>
                                      </w:rPr>
                                    </w:pPr>
                                    <w:r w:rsidRPr="005C5474">
                                      <w:rPr>
                                        <w:rFonts w:hint="eastAsia"/>
                                        <w:sz w:val="16"/>
                                        <w:szCs w:val="16"/>
                                      </w:rPr>
                                      <w:t>新設設備</w:t>
                                    </w:r>
                                  </w:p>
                                </w:txbxContent>
                              </wps:txbx>
                              <wps:bodyPr rot="0" vert="horz" wrap="square" lIns="74295" tIns="8890" rIns="74295" bIns="8890" anchor="t" anchorCtr="0" upright="1">
                                <a:noAutofit/>
                              </wps:bodyPr>
                            </wps:wsp>
                            <wps:wsp>
                              <wps:cNvPr id="329484375" name="Line 16"/>
                              <wps:cNvCnPr>
                                <a:cxnSpLocks noChangeShapeType="1"/>
                              </wps:cNvCnPr>
                              <wps:spPr bwMode="auto">
                                <a:xfrm flipH="1">
                                  <a:off x="435421" y="216769"/>
                                  <a:ext cx="146022"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99CF2DC" id="グループ化 329484373" o:spid="_x0000_s1177" style="position:absolute;left:0;text-align:left;margin-left:271.45pt;margin-top:46.05pt;width:67.6pt;height:20pt;z-index:251758592;mso-position-horizontal-relative:margin;mso-position-vertical-relative:text;mso-width-relative:margin;mso-height-relative:margin" coordorigin="-1743,-372" coordsize="8587,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">
                      <v:shape id="Text Box 17" o:spid="_x0000_s1178" type="#_x0000_t202" style="position:absolute;left:-1743;top:-372;width:8587;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" filled="f" stroked="f">
                        <v:textbox inset="5.85pt,.7pt,5.85pt,.7pt">
                          <w:txbxContent>
                            <w:p w14:paraId="6039DD67" w14:textId="77777777" w:rsidR="006A2685" w:rsidRPr="005C5474" w:rsidRDefault="006A2685" w:rsidP="006A2685">
                              <w:pPr>
                                <w:jc w:val="center"/>
                                <w:rPr>
                                  <w:color w:val="FFFFFF"/>
                                  <w:sz w:val="16"/>
                                  <w:szCs w:val="16"/>
                                </w:rPr>
                              </w:pPr>
                              <w:r w:rsidRPr="005C5474">
                                <w:rPr>
                                  <w:rFonts w:hint="eastAsia"/>
                                  <w:sz w:val="16"/>
                                  <w:szCs w:val="16"/>
                                </w:rPr>
                                <w:t>新設設備</w:t>
                              </w:r>
                            </w:p>
                          </w:txbxContent>
                        </v:textbox>
                      </v:shape>
                      <v:line id="Line 16" o:spid="_x0000_s1179" style="position:absolute;flip:x;visibility:visible;mso-wrap-style:square" from="4354,2167" to="5814,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sidRPr="00872DE3">
              <w:rPr>
                <w:rFonts w:asciiTheme="minorEastAsia" w:eastAsiaTheme="minorEastAsia" w:hAnsiTheme="minorEastAsia"/>
                <w:noProof/>
              </w:rPr>
              <mc:AlternateContent>
                <mc:Choice Requires="wpg">
                  <w:drawing>
                    <wp:anchor distT="0" distB="0" distL="114300" distR="114300" simplePos="0" relativeHeight="251756544" behindDoc="0" locked="0" layoutInCell="1" allowOverlap="1" wp14:anchorId="4B77B609" wp14:editId="23874087">
                      <wp:simplePos x="0" y="0"/>
                      <wp:positionH relativeFrom="margin">
                        <wp:posOffset>1345565</wp:posOffset>
                      </wp:positionH>
                      <wp:positionV relativeFrom="paragraph">
                        <wp:posOffset>476250</wp:posOffset>
                      </wp:positionV>
                      <wp:extent cx="564515" cy="236220"/>
                      <wp:effectExtent l="0" t="0" r="0" b="68580"/>
                      <wp:wrapNone/>
                      <wp:docPr id="329484376" name="グループ化 329484376"/>
                      <wp:cNvGraphicFramePr/>
                      <a:graphic xmlns:a="http://schemas.openxmlformats.org/drawingml/2006/main">
                        <a:graphicData uri="http://schemas.microsoft.com/office/word/2010/wordprocessingGroup">
                          <wpg:wgp>
                            <wpg:cNvGrpSpPr/>
                            <wpg:grpSpPr>
                              <a:xfrm>
                                <a:off x="0" y="0"/>
                                <a:ext cx="564515" cy="236220"/>
                                <a:chOff x="1265297" y="102138"/>
                                <a:chExt cx="890225" cy="242365"/>
                              </a:xfrm>
                            </wpg:grpSpPr>
                            <wps:wsp>
                              <wps:cNvPr id="329484377" name="Text Box 17"/>
                              <wps:cNvSpPr txBox="1">
                                <a:spLocks noChangeArrowheads="1"/>
                              </wps:cNvSpPr>
                              <wps:spPr bwMode="auto">
                                <a:xfrm>
                                  <a:off x="1265297" y="102138"/>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D2324"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78" name="Line 16"/>
                              <wps:cNvCnPr>
                                <a:cxnSpLocks noChangeShapeType="1"/>
                              </wps:cNvCnPr>
                              <wps:spPr bwMode="auto">
                                <a:xfrm flipH="1">
                                  <a:off x="1285365" y="344503"/>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B77B609" id="グループ化 329484376" o:spid="_x0000_s1180" style="position:absolute;left:0;text-align:left;margin-left:105.95pt;margin-top:37.5pt;width:44.45pt;height:18.6pt;z-index:251756544;mso-position-horizontal-relative:margin;mso-position-vertical-relative:text;mso-width-relative:margin;mso-height-relative:margin" coordorigin="12652,1021" coordsize="8902,2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">
                      <v:shape id="Text Box 17" o:spid="_x0000_s1181" type="#_x0000_t202" style="position:absolute;left:12652;top:1021;width:890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" filled="f" stroked="f">
                        <v:textbox inset="5.85pt,.7pt,5.85pt,.7pt">
                          <w:txbxContent>
                            <w:p w14:paraId="4F7D2324"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82" style="position:absolute;flip:x;visibility:visible;mso-wrap-style:square" from="12853,3445" to="16749,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" strokecolor="windowText" strokeweight="1pt">
                        <v:stroke startarrow="block" startarrowwidth="narrow" startarrowlength="short" endarrow="block" endarrowwidth="narrow" endarrowlength="short"/>
                      </v:line>
                      <w10:wrap anchorx="margin"/>
                    </v:group>
                  </w:pict>
                </mc:Fallback>
              </mc:AlternateContent>
            </w:r>
            <w:r w:rsidRPr="009D68A3">
              <w:rPr>
                <w:rFonts w:asciiTheme="minorEastAsia" w:eastAsiaTheme="minorEastAsia" w:hAnsiTheme="minorEastAsia"/>
                <w:noProof/>
              </w:rPr>
              <mc:AlternateContent>
                <mc:Choice Requires="wpg">
                  <w:drawing>
                    <wp:anchor distT="0" distB="0" distL="114300" distR="114300" simplePos="0" relativeHeight="251757568" behindDoc="0" locked="0" layoutInCell="1" allowOverlap="1" wp14:anchorId="78A89F83" wp14:editId="16C33929">
                      <wp:simplePos x="0" y="0"/>
                      <wp:positionH relativeFrom="margin">
                        <wp:posOffset>4184650</wp:posOffset>
                      </wp:positionH>
                      <wp:positionV relativeFrom="paragraph">
                        <wp:posOffset>476250</wp:posOffset>
                      </wp:positionV>
                      <wp:extent cx="564668" cy="236220"/>
                      <wp:effectExtent l="0" t="0" r="0" b="68580"/>
                      <wp:wrapNone/>
                      <wp:docPr id="329484379" name="グループ化 329484379"/>
                      <wp:cNvGraphicFramePr/>
                      <a:graphic xmlns:a="http://schemas.openxmlformats.org/drawingml/2006/main">
                        <a:graphicData uri="http://schemas.microsoft.com/office/word/2010/wordprocessingGroup">
                          <wpg:wgp>
                            <wpg:cNvGrpSpPr/>
                            <wpg:grpSpPr>
                              <a:xfrm>
                                <a:off x="0" y="0"/>
                                <a:ext cx="564668" cy="236220"/>
                                <a:chOff x="1265297" y="102138"/>
                                <a:chExt cx="890225" cy="242365"/>
                              </a:xfrm>
                            </wpg:grpSpPr>
                            <wps:wsp>
                              <wps:cNvPr id="329484380" name="Text Box 17"/>
                              <wps:cNvSpPr txBox="1">
                                <a:spLocks noChangeArrowheads="1"/>
                              </wps:cNvSpPr>
                              <wps:spPr bwMode="auto">
                                <a:xfrm>
                                  <a:off x="1265297" y="102138"/>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8316B"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81" name="Line 16"/>
                              <wps:cNvCnPr>
                                <a:cxnSpLocks noChangeShapeType="1"/>
                              </wps:cNvCnPr>
                              <wps:spPr bwMode="auto">
                                <a:xfrm flipH="1">
                                  <a:off x="1285365" y="344503"/>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8A89F83" id="グループ化 329484379" o:spid="_x0000_s1183" style="position:absolute;left:0;text-align:left;margin-left:329.5pt;margin-top:37.5pt;width:44.45pt;height:18.6pt;z-index:251757568;mso-position-horizontal-relative:margin;mso-position-vertical-relative:text;mso-width-relative:margin;mso-height-relative:margin" coordorigin="12652,1021" coordsize="8902,2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">
                      <v:shape id="Text Box 17" o:spid="_x0000_s1184" type="#_x0000_t202" style="position:absolute;left:12652;top:1021;width:890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" filled="f" stroked="f">
                        <v:textbox inset="5.85pt,.7pt,5.85pt,.7pt">
                          <w:txbxContent>
                            <w:p w14:paraId="0E78316B"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85" style="position:absolute;flip:x;visibility:visible;mso-wrap-style:square" from="12853,3445" to="16749,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Pr>
                <w:noProof/>
                <w:sz w:val="24"/>
              </w:rPr>
              <w:drawing>
                <wp:inline distT="0" distB="0" distL="0" distR="0" wp14:anchorId="265DAC65" wp14:editId="5A74A39F">
                  <wp:extent cx="2685239" cy="1790065"/>
                  <wp:effectExtent l="0" t="0" r="1270" b="635"/>
                  <wp:docPr id="329484400" name="図 32948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712946" cy="1808535"/>
                          </a:xfrm>
                          <a:prstGeom prst="rect">
                            <a:avLst/>
                          </a:prstGeom>
                          <a:noFill/>
                          <a:ln>
                            <a:noFill/>
                          </a:ln>
                        </pic:spPr>
                      </pic:pic>
                    </a:graphicData>
                  </a:graphic>
                </wp:inline>
              </w:drawing>
            </w:r>
            <w:r>
              <w:rPr>
                <w:rFonts w:hint="eastAsia"/>
                <w:sz w:val="24"/>
              </w:rPr>
              <w:t xml:space="preserve">　</w:t>
            </w:r>
            <w:r>
              <w:rPr>
                <w:noProof/>
                <w:sz w:val="24"/>
              </w:rPr>
              <w:drawing>
                <wp:inline distT="0" distB="0" distL="0" distR="0" wp14:anchorId="3472EB27" wp14:editId="47B600C6">
                  <wp:extent cx="2686052" cy="1790609"/>
                  <wp:effectExtent l="0" t="0" r="0" b="635"/>
                  <wp:docPr id="329484401" name="図 32948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690429" cy="1793527"/>
                          </a:xfrm>
                          <a:prstGeom prst="rect">
                            <a:avLst/>
                          </a:prstGeom>
                          <a:noFill/>
                          <a:ln>
                            <a:noFill/>
                          </a:ln>
                        </pic:spPr>
                      </pic:pic>
                    </a:graphicData>
                  </a:graphic>
                </wp:inline>
              </w:drawing>
            </w:r>
          </w:p>
          <w:p w14:paraId="61F1151F" w14:textId="77777777" w:rsidR="006A2685" w:rsidRDefault="006A2685" w:rsidP="00F41D01">
            <w:pPr>
              <w:rPr>
                <w:sz w:val="24"/>
              </w:rPr>
            </w:pPr>
          </w:p>
        </w:tc>
      </w:tr>
      <w:tr w:rsidR="006A2685" w14:paraId="66DACA61" w14:textId="77777777" w:rsidTr="00F41D01">
        <w:tc>
          <w:tcPr>
            <w:tcW w:w="8926" w:type="dxa"/>
          </w:tcPr>
          <w:p w14:paraId="198E7A69" w14:textId="77777777" w:rsidR="006A2685" w:rsidRDefault="006A2685" w:rsidP="00F41D01">
            <w:pPr>
              <w:rPr>
                <w:sz w:val="24"/>
              </w:rPr>
            </w:pPr>
            <w:r>
              <w:rPr>
                <w:rFonts w:hint="eastAsia"/>
                <w:sz w:val="24"/>
              </w:rPr>
              <w:t>d</w:t>
            </w:r>
            <w:r>
              <w:rPr>
                <w:sz w:val="24"/>
              </w:rPr>
              <w:t xml:space="preserve">  </w:t>
            </w:r>
            <w:r w:rsidRPr="009D68A3">
              <w:rPr>
                <w:rFonts w:hint="eastAsia"/>
                <w:sz w:val="24"/>
              </w:rPr>
              <w:t>さきしまコスモタワー展望台</w:t>
            </w:r>
            <w:r>
              <w:rPr>
                <w:rFonts w:hint="eastAsia"/>
                <w:sz w:val="24"/>
              </w:rPr>
              <w:t xml:space="preserve">　　　　　　　　　</w:t>
            </w:r>
            <w:r w:rsidRPr="009D68A3">
              <w:rPr>
                <w:rFonts w:hint="eastAsia"/>
                <w:sz w:val="24"/>
              </w:rPr>
              <w:t>撮影日：令和6年7月23日</w:t>
            </w:r>
          </w:p>
          <w:p w14:paraId="09FAC705" w14:textId="77777777" w:rsidR="006A2685" w:rsidRPr="00F135B0" w:rsidRDefault="006A2685" w:rsidP="00F41D01">
            <w:pPr>
              <w:rPr>
                <w:sz w:val="21"/>
                <w:szCs w:val="21"/>
              </w:rPr>
            </w:pPr>
            <w:r w:rsidRPr="00F135B0">
              <w:rPr>
                <w:rFonts w:hint="eastAsia"/>
                <w:sz w:val="21"/>
                <w:szCs w:val="21"/>
              </w:rPr>
              <w:t xml:space="preserve">　※臨海市街地景観は景観資源</w:t>
            </w:r>
          </w:p>
          <w:p w14:paraId="74B1B91F" w14:textId="77777777" w:rsidR="006A2685" w:rsidRDefault="006A2685" w:rsidP="00F41D01">
            <w:pPr>
              <w:rPr>
                <w:sz w:val="24"/>
              </w:rPr>
            </w:pPr>
            <w:r w:rsidRPr="00185754">
              <w:rPr>
                <w:rFonts w:asciiTheme="minorEastAsia" w:eastAsiaTheme="minorEastAsia" w:hAnsiTheme="minorEastAsia" w:cs="ＭＳ Ｐゴシック"/>
                <w:noProof/>
                <w:sz w:val="24"/>
              </w:rPr>
              <mc:AlternateContent>
                <mc:Choice Requires="wpg">
                  <w:drawing>
                    <wp:anchor distT="0" distB="0" distL="114300" distR="114300" simplePos="0" relativeHeight="251760640" behindDoc="0" locked="0" layoutInCell="1" allowOverlap="1" wp14:anchorId="0FE0E3B7" wp14:editId="2C4888FE">
                      <wp:simplePos x="0" y="0"/>
                      <wp:positionH relativeFrom="column">
                        <wp:posOffset>3175</wp:posOffset>
                      </wp:positionH>
                      <wp:positionV relativeFrom="paragraph">
                        <wp:posOffset>646464</wp:posOffset>
                      </wp:positionV>
                      <wp:extent cx="1303020" cy="252095"/>
                      <wp:effectExtent l="38100" t="0" r="11430" b="33655"/>
                      <wp:wrapNone/>
                      <wp:docPr id="1863" name="グループ化 1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3020" cy="252095"/>
                                <a:chOff x="1144" y="7461"/>
                                <a:chExt cx="9631" cy="432"/>
                              </a:xfrm>
                            </wpg:grpSpPr>
                            <wps:wsp>
                              <wps:cNvPr id="1864" name="Line 16"/>
                              <wps:cNvCnPr>
                                <a:cxnSpLocks noChangeShapeType="1"/>
                              </wps:cNvCnPr>
                              <wps:spPr bwMode="auto">
                                <a:xfrm flipH="1" flipV="1">
                                  <a:off x="1144" y="7805"/>
                                  <a:ext cx="9631" cy="7"/>
                                </a:xfrm>
                                <a:prstGeom prst="line">
                                  <a:avLst/>
                                </a:prstGeom>
                                <a:noFill/>
                                <a:ln w="12700">
                                  <a:solidFill>
                                    <a:srgbClr val="FFFFFF"/>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1865" name="Text Box 17"/>
                              <wps:cNvSpPr txBox="1">
                                <a:spLocks noChangeArrowheads="1"/>
                              </wps:cNvSpPr>
                              <wps:spPr bwMode="auto">
                                <a:xfrm>
                                  <a:off x="2841" y="7461"/>
                                  <a:ext cx="711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1C5A1" w14:textId="77777777" w:rsidR="006A2685" w:rsidRPr="00B137A6" w:rsidRDefault="006A2685" w:rsidP="006A2685">
                                    <w:pPr>
                                      <w:jc w:val="center"/>
                                      <w:rPr>
                                        <w:color w:val="FFFFFF"/>
                                        <w:sz w:val="16"/>
                                        <w:szCs w:val="16"/>
                                      </w:rPr>
                                    </w:pPr>
                                    <w:r w:rsidRPr="00B137A6">
                                      <w:rPr>
                                        <w:rFonts w:hint="eastAsia"/>
                                        <w:color w:val="FFFFFF"/>
                                        <w:sz w:val="16"/>
                                        <w:szCs w:val="16"/>
                                      </w:rPr>
                                      <w:t>臨海市街地景観</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E0E3B7" id="グループ化 1863" o:spid="_x0000_s1186" style="position:absolute;left:0;text-align:left;margin-left:.25pt;margin-top:50.9pt;width:102.6pt;height:19.85pt;z-index:251760640;mso-position-horizontal-relative:text;mso-position-vertical-relative:text" coordorigin="1144,7461" coordsize="96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">
                      <v:line id="Line 16" o:spid="_x0000_s1187" style="position:absolute;flip:x y;visibility:visible;mso-wrap-style:square" from="1144,7805" to="10775,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" strokecolor="white" strokeweight="1pt">
                        <v:stroke startarrow="block" startarrowwidth="narrow" startarrowlength="short" endarrow="block" endarrowwidth="narrow" endarrowlength="short"/>
                      </v:line>
                      <v:shape id="Text Box 17" o:spid="_x0000_s1188" type="#_x0000_t202" style="position:absolute;left:2841;top:7461;width:7113;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" filled="f" stroked="f">
                        <v:textbox inset="5.85pt,.7pt,5.85pt,.7pt">
                          <w:txbxContent>
                            <w:p w14:paraId="60A1C5A1" w14:textId="77777777" w:rsidR="006A2685" w:rsidRPr="00B137A6" w:rsidRDefault="006A2685" w:rsidP="006A2685">
                              <w:pPr>
                                <w:jc w:val="center"/>
                                <w:rPr>
                                  <w:color w:val="FFFFFF"/>
                                  <w:sz w:val="16"/>
                                  <w:szCs w:val="16"/>
                                </w:rPr>
                              </w:pPr>
                              <w:r w:rsidRPr="00B137A6">
                                <w:rPr>
                                  <w:rFonts w:hint="eastAsia"/>
                                  <w:color w:val="FFFFFF"/>
                                  <w:sz w:val="16"/>
                                  <w:szCs w:val="16"/>
                                </w:rPr>
                                <w:t>臨海市街地景観</w:t>
                              </w:r>
                            </w:p>
                          </w:txbxContent>
                        </v:textbox>
                      </v:shape>
                    </v:group>
                  </w:pict>
                </mc:Fallback>
              </mc:AlternateContent>
            </w:r>
            <w:r w:rsidRPr="00B137A6">
              <w:rPr>
                <w:rFonts w:asciiTheme="minorEastAsia" w:eastAsiaTheme="minorEastAsia" w:hAnsiTheme="minorEastAsia"/>
                <w:noProof/>
              </w:rPr>
              <mc:AlternateContent>
                <mc:Choice Requires="wpg">
                  <w:drawing>
                    <wp:anchor distT="0" distB="0" distL="114300" distR="114300" simplePos="0" relativeHeight="251761664" behindDoc="0" locked="0" layoutInCell="1" allowOverlap="1" wp14:anchorId="4A963A85" wp14:editId="75BC42AD">
                      <wp:simplePos x="0" y="0"/>
                      <wp:positionH relativeFrom="margin">
                        <wp:posOffset>4323715</wp:posOffset>
                      </wp:positionH>
                      <wp:positionV relativeFrom="paragraph">
                        <wp:posOffset>602842</wp:posOffset>
                      </wp:positionV>
                      <wp:extent cx="564668" cy="215996"/>
                      <wp:effectExtent l="0" t="0" r="0" b="69850"/>
                      <wp:wrapNone/>
                      <wp:docPr id="329484382" name="グループ化 329484382"/>
                      <wp:cNvGraphicFramePr/>
                      <a:graphic xmlns:a="http://schemas.openxmlformats.org/drawingml/2006/main">
                        <a:graphicData uri="http://schemas.microsoft.com/office/word/2010/wordprocessingGroup">
                          <wpg:wgp>
                            <wpg:cNvGrpSpPr/>
                            <wpg:grpSpPr>
                              <a:xfrm>
                                <a:off x="0" y="0"/>
                                <a:ext cx="564668" cy="215996"/>
                                <a:chOff x="1265297" y="132445"/>
                                <a:chExt cx="890225" cy="221615"/>
                              </a:xfrm>
                            </wpg:grpSpPr>
                            <wps:wsp>
                              <wps:cNvPr id="329484383" name="Text Box 17"/>
                              <wps:cNvSpPr txBox="1">
                                <a:spLocks noChangeArrowheads="1"/>
                              </wps:cNvSpPr>
                              <wps:spPr bwMode="auto">
                                <a:xfrm>
                                  <a:off x="1265297" y="132445"/>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24DE5"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84" name="Line 16"/>
                              <wps:cNvCnPr>
                                <a:cxnSpLocks noChangeShapeType="1"/>
                              </wps:cNvCnPr>
                              <wps:spPr bwMode="auto">
                                <a:xfrm flipH="1">
                                  <a:off x="1285365" y="344503"/>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A963A85" id="グループ化 329484382" o:spid="_x0000_s1189" style="position:absolute;left:0;text-align:left;margin-left:340.45pt;margin-top:47.45pt;width:44.45pt;height:17pt;z-index:251761664;mso-position-horizontal-relative:margin;mso-position-vertical-relative:text;mso-width-relative:margin;mso-height-relative:margin" coordorigin="12652,1324" coordsize="8902,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">
                      <v:shape id="Text Box 17" o:spid="_x0000_s1190" type="#_x0000_t202" style="position:absolute;left:12652;top:1324;width:890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" filled="f" stroked="f">
                        <v:textbox inset="5.85pt,.7pt,5.85pt,.7pt">
                          <w:txbxContent>
                            <w:p w14:paraId="42124DE5"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91" style="position:absolute;flip:x;visibility:visible;mso-wrap-style:square" from="12853,3445" to="16749,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sidRPr="00090E86">
              <w:rPr>
                <w:rFonts w:asciiTheme="minorEastAsia" w:eastAsiaTheme="minorEastAsia" w:hAnsiTheme="minorEastAsia"/>
                <w:noProof/>
              </w:rPr>
              <mc:AlternateContent>
                <mc:Choice Requires="wpg">
                  <w:drawing>
                    <wp:anchor distT="0" distB="0" distL="114300" distR="114300" simplePos="0" relativeHeight="251763712" behindDoc="0" locked="0" layoutInCell="1" allowOverlap="1" wp14:anchorId="11D00973" wp14:editId="5256CED9">
                      <wp:simplePos x="0" y="0"/>
                      <wp:positionH relativeFrom="margin">
                        <wp:posOffset>3662598</wp:posOffset>
                      </wp:positionH>
                      <wp:positionV relativeFrom="paragraph">
                        <wp:posOffset>685147</wp:posOffset>
                      </wp:positionV>
                      <wp:extent cx="858519" cy="221615"/>
                      <wp:effectExtent l="0" t="0" r="0" b="64135"/>
                      <wp:wrapNone/>
                      <wp:docPr id="329484385" name="グループ化 329484385"/>
                      <wp:cNvGraphicFramePr/>
                      <a:graphic xmlns:a="http://schemas.openxmlformats.org/drawingml/2006/main">
                        <a:graphicData uri="http://schemas.microsoft.com/office/word/2010/wordprocessingGroup">
                          <wpg:wgp>
                            <wpg:cNvGrpSpPr/>
                            <wpg:grpSpPr>
                              <a:xfrm>
                                <a:off x="0" y="0"/>
                                <a:ext cx="858519" cy="221615"/>
                                <a:chOff x="133566" y="12563"/>
                                <a:chExt cx="858729" cy="221615"/>
                              </a:xfrm>
                            </wpg:grpSpPr>
                            <wps:wsp>
                              <wps:cNvPr id="329484386" name="Text Box 17"/>
                              <wps:cNvSpPr txBox="1">
                                <a:spLocks noChangeArrowheads="1"/>
                              </wps:cNvSpPr>
                              <wps:spPr bwMode="auto">
                                <a:xfrm>
                                  <a:off x="133566" y="12563"/>
                                  <a:ext cx="858729"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75E11" w14:textId="77777777" w:rsidR="006A2685" w:rsidRPr="005C5474" w:rsidRDefault="006A2685" w:rsidP="006A2685">
                                    <w:pPr>
                                      <w:jc w:val="center"/>
                                      <w:rPr>
                                        <w:color w:val="FFFFFF"/>
                                        <w:sz w:val="16"/>
                                        <w:szCs w:val="16"/>
                                      </w:rPr>
                                    </w:pPr>
                                    <w:r w:rsidRPr="005C5474">
                                      <w:rPr>
                                        <w:rFonts w:hint="eastAsia"/>
                                        <w:sz w:val="16"/>
                                        <w:szCs w:val="16"/>
                                      </w:rPr>
                                      <w:t>新設設備</w:t>
                                    </w:r>
                                  </w:p>
                                </w:txbxContent>
                              </wps:txbx>
                              <wps:bodyPr rot="0" vert="horz" wrap="square" lIns="74295" tIns="8890" rIns="74295" bIns="8890" anchor="t" anchorCtr="0" upright="1">
                                <a:noAutofit/>
                              </wps:bodyPr>
                            </wps:wsp>
                            <wps:wsp>
                              <wps:cNvPr id="329484387" name="Line 16"/>
                              <wps:cNvCnPr>
                                <a:cxnSpLocks noChangeShapeType="1"/>
                              </wps:cNvCnPr>
                              <wps:spPr bwMode="auto">
                                <a:xfrm flipH="1">
                                  <a:off x="473154" y="216769"/>
                                  <a:ext cx="262062"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1D00973" id="グループ化 329484385" o:spid="_x0000_s1192" style="position:absolute;left:0;text-align:left;margin-left:288.4pt;margin-top:53.95pt;width:67.6pt;height:17.45pt;z-index:251763712;mso-position-horizontal-relative:margin;mso-position-vertical-relative:text;mso-width-relative:margin;mso-height-relative:margin" coordorigin="1335,125" coordsize="8587,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">
                      <v:shape id="Text Box 17" o:spid="_x0000_s1193" type="#_x0000_t202" style="position:absolute;left:1335;top:125;width:8587;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" filled="f" stroked="f">
                        <v:textbox inset="5.85pt,.7pt,5.85pt,.7pt">
                          <w:txbxContent>
                            <w:p w14:paraId="54175E11" w14:textId="77777777" w:rsidR="006A2685" w:rsidRPr="005C5474" w:rsidRDefault="006A2685" w:rsidP="006A2685">
                              <w:pPr>
                                <w:jc w:val="center"/>
                                <w:rPr>
                                  <w:color w:val="FFFFFF"/>
                                  <w:sz w:val="16"/>
                                  <w:szCs w:val="16"/>
                                </w:rPr>
                              </w:pPr>
                              <w:r w:rsidRPr="005C5474">
                                <w:rPr>
                                  <w:rFonts w:hint="eastAsia"/>
                                  <w:sz w:val="16"/>
                                  <w:szCs w:val="16"/>
                                </w:rPr>
                                <w:t>新設設備</w:t>
                              </w:r>
                            </w:p>
                          </w:txbxContent>
                        </v:textbox>
                      </v:shape>
                      <v:line id="Line 16" o:spid="_x0000_s1194" style="position:absolute;flip:x;visibility:visible;mso-wrap-style:square" from="4731,2167" to="7352,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sidRPr="00B137A6">
              <w:rPr>
                <w:rFonts w:asciiTheme="minorEastAsia" w:eastAsiaTheme="minorEastAsia" w:hAnsiTheme="minorEastAsia"/>
                <w:noProof/>
              </w:rPr>
              <mc:AlternateContent>
                <mc:Choice Requires="wpg">
                  <w:drawing>
                    <wp:anchor distT="0" distB="0" distL="114300" distR="114300" simplePos="0" relativeHeight="251762688" behindDoc="0" locked="0" layoutInCell="1" allowOverlap="1" wp14:anchorId="30724165" wp14:editId="674A392A">
                      <wp:simplePos x="0" y="0"/>
                      <wp:positionH relativeFrom="margin">
                        <wp:posOffset>1530350</wp:posOffset>
                      </wp:positionH>
                      <wp:positionV relativeFrom="paragraph">
                        <wp:posOffset>644525</wp:posOffset>
                      </wp:positionV>
                      <wp:extent cx="564668" cy="215996"/>
                      <wp:effectExtent l="0" t="0" r="0" b="69850"/>
                      <wp:wrapNone/>
                      <wp:docPr id="329484388" name="グループ化 329484388"/>
                      <wp:cNvGraphicFramePr/>
                      <a:graphic xmlns:a="http://schemas.openxmlformats.org/drawingml/2006/main">
                        <a:graphicData uri="http://schemas.microsoft.com/office/word/2010/wordprocessingGroup">
                          <wpg:wgp>
                            <wpg:cNvGrpSpPr/>
                            <wpg:grpSpPr>
                              <a:xfrm>
                                <a:off x="0" y="0"/>
                                <a:ext cx="564668" cy="215996"/>
                                <a:chOff x="1265297" y="132445"/>
                                <a:chExt cx="890225" cy="221615"/>
                              </a:xfrm>
                            </wpg:grpSpPr>
                            <wps:wsp>
                              <wps:cNvPr id="329484389" name="Text Box 17"/>
                              <wps:cNvSpPr txBox="1">
                                <a:spLocks noChangeArrowheads="1"/>
                              </wps:cNvSpPr>
                              <wps:spPr bwMode="auto">
                                <a:xfrm>
                                  <a:off x="1265297" y="132445"/>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76953" w14:textId="77777777" w:rsidR="006A2685" w:rsidRPr="005C5474" w:rsidRDefault="006A2685" w:rsidP="006A2685">
                                    <w:pPr>
                                      <w:jc w:val="center"/>
                                      <w:rPr>
                                        <w:color w:val="FFFFFF"/>
                                        <w:sz w:val="16"/>
                                        <w:szCs w:val="16"/>
                                      </w:rPr>
                                    </w:pPr>
                                    <w:r w:rsidRPr="005C5474">
                                      <w:rPr>
                                        <w:rFonts w:hint="eastAsia"/>
                                        <w:sz w:val="16"/>
                                        <w:szCs w:val="16"/>
                                      </w:rPr>
                                      <w:t>既設設備</w:t>
                                    </w:r>
                                  </w:p>
                                </w:txbxContent>
                              </wps:txbx>
                              <wps:bodyPr rot="0" vert="horz" wrap="square" lIns="74295" tIns="8890" rIns="74295" bIns="8890" anchor="t" anchorCtr="0" upright="1">
                                <a:noAutofit/>
                              </wps:bodyPr>
                            </wps:wsp>
                            <wps:wsp>
                              <wps:cNvPr id="329484390" name="Line 16"/>
                              <wps:cNvCnPr>
                                <a:cxnSpLocks noChangeShapeType="1"/>
                              </wps:cNvCnPr>
                              <wps:spPr bwMode="auto">
                                <a:xfrm flipH="1">
                                  <a:off x="1285365" y="344503"/>
                                  <a:ext cx="389594"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0724165" id="グループ化 329484388" o:spid="_x0000_s1195" style="position:absolute;left:0;text-align:left;margin-left:120.5pt;margin-top:50.75pt;width:44.45pt;height:17pt;z-index:251762688;mso-position-horizontal-relative:margin;mso-position-vertical-relative:text;mso-width-relative:margin;mso-height-relative:margin" coordorigin="12652,1324" coordsize="8902,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">
                      <v:shape id="Text Box 17" o:spid="_x0000_s1196" type="#_x0000_t202" style="position:absolute;left:12652;top:1324;width:890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" filled="f" stroked="f">
                        <v:textbox inset="5.85pt,.7pt,5.85pt,.7pt">
                          <w:txbxContent>
                            <w:p w14:paraId="21576953" w14:textId="77777777" w:rsidR="006A2685" w:rsidRPr="005C5474" w:rsidRDefault="006A2685" w:rsidP="006A2685">
                              <w:pPr>
                                <w:jc w:val="center"/>
                                <w:rPr>
                                  <w:color w:val="FFFFFF"/>
                                  <w:sz w:val="16"/>
                                  <w:szCs w:val="16"/>
                                </w:rPr>
                              </w:pPr>
                              <w:r w:rsidRPr="005C5474">
                                <w:rPr>
                                  <w:rFonts w:hint="eastAsia"/>
                                  <w:sz w:val="16"/>
                                  <w:szCs w:val="16"/>
                                </w:rPr>
                                <w:t>既設設備</w:t>
                              </w:r>
                            </w:p>
                          </w:txbxContent>
                        </v:textbox>
                      </v:shape>
                      <v:line id="Line 16" o:spid="_x0000_s1197" style="position:absolute;flip:x;visibility:visible;mso-wrap-style:square" from="12853,3445" to="16749,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" strokecolor="windowText" strokeweight="1pt">
                        <v:stroke startarrow="block" startarrowwidth="narrow" startarrowlength="short" endarrow="block" endarrowwidth="narrow" endarrowlength="short"/>
                      </v:line>
                      <w10:wrap anchorx="margin"/>
                    </v:group>
                  </w:pict>
                </mc:Fallback>
              </mc:AlternateContent>
            </w:r>
            <w:r w:rsidRPr="00185754">
              <w:rPr>
                <w:rFonts w:asciiTheme="minorEastAsia" w:eastAsiaTheme="minorEastAsia" w:hAnsiTheme="minorEastAsia" w:cs="ＭＳ Ｐゴシック"/>
                <w:noProof/>
                <w:sz w:val="24"/>
              </w:rPr>
              <mc:AlternateContent>
                <mc:Choice Requires="wpg">
                  <w:drawing>
                    <wp:anchor distT="0" distB="0" distL="114300" distR="114300" simplePos="0" relativeHeight="251759616" behindDoc="0" locked="0" layoutInCell="1" allowOverlap="1" wp14:anchorId="7D9111A5" wp14:editId="257FF466">
                      <wp:simplePos x="0" y="0"/>
                      <wp:positionH relativeFrom="column">
                        <wp:posOffset>5080</wp:posOffset>
                      </wp:positionH>
                      <wp:positionV relativeFrom="paragraph">
                        <wp:posOffset>462915</wp:posOffset>
                      </wp:positionV>
                      <wp:extent cx="2349500" cy="335280"/>
                      <wp:effectExtent l="38100" t="0" r="0" b="7620"/>
                      <wp:wrapNone/>
                      <wp:docPr id="633150316" name="グループ化 633150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335280"/>
                                <a:chOff x="870" y="7565"/>
                                <a:chExt cx="16878" cy="334"/>
                              </a:xfrm>
                            </wpg:grpSpPr>
                            <wps:wsp>
                              <wps:cNvPr id="1354193663" name="Line 16"/>
                              <wps:cNvCnPr>
                                <a:cxnSpLocks noChangeShapeType="1"/>
                              </wps:cNvCnPr>
                              <wps:spPr bwMode="auto">
                                <a:xfrm flipH="1" flipV="1">
                                  <a:off x="870" y="7812"/>
                                  <a:ext cx="16878" cy="0"/>
                                </a:xfrm>
                                <a:prstGeom prst="line">
                                  <a:avLst/>
                                </a:prstGeom>
                                <a:noFill/>
                                <a:ln w="12700">
                                  <a:solidFill>
                                    <a:srgbClr val="FFFFFF"/>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890332742" name="Text Box 17"/>
                              <wps:cNvSpPr txBox="1">
                                <a:spLocks noChangeArrowheads="1"/>
                              </wps:cNvSpPr>
                              <wps:spPr bwMode="auto">
                                <a:xfrm>
                                  <a:off x="7467" y="7565"/>
                                  <a:ext cx="476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DC43B" w14:textId="77777777" w:rsidR="006A2685" w:rsidRPr="00B137A6" w:rsidRDefault="006A2685" w:rsidP="006A2685">
                                    <w:pPr>
                                      <w:jc w:val="center"/>
                                      <w:rPr>
                                        <w:color w:val="FFFFFF"/>
                                        <w:sz w:val="16"/>
                                        <w:szCs w:val="16"/>
                                      </w:rPr>
                                    </w:pPr>
                                    <w:r w:rsidRPr="00B137A6">
                                      <w:rPr>
                                        <w:rFonts w:hint="eastAsia"/>
                                        <w:color w:val="FFFFFF"/>
                                        <w:sz w:val="16"/>
                                        <w:szCs w:val="16"/>
                                      </w:rPr>
                                      <w:t>和泉山脈</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9111A5" id="グループ化 633150316" o:spid="_x0000_s1198" style="position:absolute;left:0;text-align:left;margin-left:.4pt;margin-top:36.45pt;width:185pt;height:26.4pt;z-index:251759616;mso-position-horizontal-relative:text;mso-position-vertical-relative:text" coordorigin="870,7565" coordsize="1687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">
                      <v:line id="Line 16" o:spid="_x0000_s1199" style="position:absolute;flip:x y;visibility:visible;mso-wrap-style:square" from="870,7812" to="17748,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" strokecolor="white" strokeweight="1pt">
                        <v:stroke startarrow="block" startarrowwidth="narrow" startarrowlength="short" endarrow="block" endarrowwidth="narrow" endarrowlength="short"/>
                      </v:line>
                      <v:shape id="Text Box 17" o:spid="_x0000_s1200" type="#_x0000_t202" style="position:absolute;left:7467;top:7565;width:476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" filled="f" stroked="f">
                        <v:textbox inset="5.85pt,.7pt,5.85pt,.7pt">
                          <w:txbxContent>
                            <w:p w14:paraId="404DC43B" w14:textId="77777777" w:rsidR="006A2685" w:rsidRPr="00B137A6" w:rsidRDefault="006A2685" w:rsidP="006A2685">
                              <w:pPr>
                                <w:jc w:val="center"/>
                                <w:rPr>
                                  <w:color w:val="FFFFFF"/>
                                  <w:sz w:val="16"/>
                                  <w:szCs w:val="16"/>
                                </w:rPr>
                              </w:pPr>
                              <w:r w:rsidRPr="00B137A6">
                                <w:rPr>
                                  <w:rFonts w:hint="eastAsia"/>
                                  <w:color w:val="FFFFFF"/>
                                  <w:sz w:val="16"/>
                                  <w:szCs w:val="16"/>
                                </w:rPr>
                                <w:t>和泉山脈</w:t>
                              </w:r>
                            </w:p>
                          </w:txbxContent>
                        </v:textbox>
                      </v:shape>
                    </v:group>
                  </w:pict>
                </mc:Fallback>
              </mc:AlternateContent>
            </w:r>
            <w:r>
              <w:rPr>
                <w:noProof/>
                <w:sz w:val="24"/>
              </w:rPr>
              <w:drawing>
                <wp:inline distT="0" distB="0" distL="0" distR="0" wp14:anchorId="707A4C53" wp14:editId="38CFB55C">
                  <wp:extent cx="2606175" cy="1737360"/>
                  <wp:effectExtent l="0" t="0" r="3810" b="0"/>
                  <wp:docPr id="329484402" name="図 32948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616960" cy="1744549"/>
                          </a:xfrm>
                          <a:prstGeom prst="rect">
                            <a:avLst/>
                          </a:prstGeom>
                          <a:noFill/>
                          <a:ln>
                            <a:noFill/>
                          </a:ln>
                        </pic:spPr>
                      </pic:pic>
                    </a:graphicData>
                  </a:graphic>
                </wp:inline>
              </w:drawing>
            </w:r>
            <w:r>
              <w:rPr>
                <w:rFonts w:hint="eastAsia"/>
                <w:sz w:val="24"/>
              </w:rPr>
              <w:t xml:space="preserve">　</w:t>
            </w:r>
            <w:r>
              <w:rPr>
                <w:noProof/>
                <w:sz w:val="24"/>
              </w:rPr>
              <w:drawing>
                <wp:inline distT="0" distB="0" distL="0" distR="0" wp14:anchorId="05D80AE1" wp14:editId="136D6F21">
                  <wp:extent cx="2641600" cy="1760245"/>
                  <wp:effectExtent l="0" t="0" r="6350" b="0"/>
                  <wp:docPr id="329484403" name="図 32948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649938" cy="1765801"/>
                          </a:xfrm>
                          <a:prstGeom prst="rect">
                            <a:avLst/>
                          </a:prstGeom>
                          <a:noFill/>
                          <a:ln>
                            <a:noFill/>
                          </a:ln>
                        </pic:spPr>
                      </pic:pic>
                    </a:graphicData>
                  </a:graphic>
                </wp:inline>
              </w:drawing>
            </w:r>
          </w:p>
          <w:p w14:paraId="6117BDD7" w14:textId="77777777" w:rsidR="006A2685" w:rsidRDefault="006A2685" w:rsidP="00F41D01">
            <w:pPr>
              <w:rPr>
                <w:sz w:val="24"/>
              </w:rPr>
            </w:pPr>
          </w:p>
        </w:tc>
      </w:tr>
      <w:tr w:rsidR="006A2685" w14:paraId="76CE7A26" w14:textId="77777777" w:rsidTr="00F41D01">
        <w:tc>
          <w:tcPr>
            <w:tcW w:w="8926" w:type="dxa"/>
          </w:tcPr>
          <w:p w14:paraId="7292CCF1" w14:textId="77777777" w:rsidR="006A2685" w:rsidRDefault="006A2685" w:rsidP="00F41D01">
            <w:pPr>
              <w:rPr>
                <w:sz w:val="24"/>
              </w:rPr>
            </w:pPr>
            <w:r>
              <w:rPr>
                <w:rFonts w:hint="eastAsia"/>
                <w:sz w:val="24"/>
              </w:rPr>
              <w:t>e</w:t>
            </w:r>
            <w:r>
              <w:rPr>
                <w:sz w:val="24"/>
              </w:rPr>
              <w:t xml:space="preserve">  </w:t>
            </w:r>
            <w:r w:rsidRPr="00090E86">
              <w:rPr>
                <w:rFonts w:hint="eastAsia"/>
                <w:sz w:val="24"/>
              </w:rPr>
              <w:t>みなと堺グリーンひろば</w:t>
            </w:r>
            <w:r>
              <w:rPr>
                <w:rFonts w:hint="eastAsia"/>
                <w:sz w:val="24"/>
              </w:rPr>
              <w:t xml:space="preserve">　　　　　　　　　　　</w:t>
            </w:r>
            <w:r w:rsidRPr="00251A9B">
              <w:rPr>
                <w:rFonts w:hint="eastAsia"/>
                <w:sz w:val="24"/>
              </w:rPr>
              <w:t>撮影日：令和6年2月13日</w:t>
            </w:r>
          </w:p>
          <w:p w14:paraId="04CD345D" w14:textId="77777777" w:rsidR="006A2685" w:rsidRDefault="006A2685" w:rsidP="00F41D01">
            <w:pPr>
              <w:rPr>
                <w:sz w:val="24"/>
              </w:rPr>
            </w:pPr>
            <w:r>
              <w:rPr>
                <w:rFonts w:asciiTheme="minorEastAsia" w:eastAsiaTheme="minorEastAsia" w:hAnsiTheme="minorEastAsia"/>
                <w:noProof/>
              </w:rPr>
              <mc:AlternateContent>
                <mc:Choice Requires="wpg">
                  <w:drawing>
                    <wp:anchor distT="0" distB="0" distL="114300" distR="114300" simplePos="0" relativeHeight="251766784" behindDoc="0" locked="0" layoutInCell="1" allowOverlap="1" wp14:anchorId="6A826C67" wp14:editId="684CFD42">
                      <wp:simplePos x="0" y="0"/>
                      <wp:positionH relativeFrom="margin">
                        <wp:posOffset>3834765</wp:posOffset>
                      </wp:positionH>
                      <wp:positionV relativeFrom="paragraph">
                        <wp:posOffset>687705</wp:posOffset>
                      </wp:positionV>
                      <wp:extent cx="868045" cy="220345"/>
                      <wp:effectExtent l="0" t="0" r="8255" b="65405"/>
                      <wp:wrapNone/>
                      <wp:docPr id="77" name="グループ化 77"/>
                      <wp:cNvGraphicFramePr/>
                      <a:graphic xmlns:a="http://schemas.openxmlformats.org/drawingml/2006/main">
                        <a:graphicData uri="http://schemas.microsoft.com/office/word/2010/wordprocessingGroup">
                          <wpg:wgp>
                            <wpg:cNvGrpSpPr/>
                            <wpg:grpSpPr>
                              <a:xfrm>
                                <a:off x="0" y="0"/>
                                <a:ext cx="868045" cy="220345"/>
                                <a:chOff x="59372" y="31532"/>
                                <a:chExt cx="868303" cy="221615"/>
                              </a:xfrm>
                            </wpg:grpSpPr>
                            <wps:wsp>
                              <wps:cNvPr id="74" name="Text Box 17"/>
                              <wps:cNvSpPr txBox="1">
                                <a:spLocks noChangeArrowheads="1"/>
                              </wps:cNvSpPr>
                              <wps:spPr bwMode="auto">
                                <a:xfrm>
                                  <a:off x="59372" y="31532"/>
                                  <a:ext cx="868303"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E134C" w14:textId="77777777" w:rsidR="006A2685" w:rsidRPr="00251A9B" w:rsidRDefault="006A2685" w:rsidP="006A2685">
                                    <w:pPr>
                                      <w:jc w:val="center"/>
                                      <w:rPr>
                                        <w:color w:val="FFFFFF"/>
                                        <w:sz w:val="16"/>
                                        <w:szCs w:val="16"/>
                                      </w:rPr>
                                    </w:pPr>
                                    <w:r w:rsidRPr="00251A9B">
                                      <w:rPr>
                                        <w:rFonts w:hint="eastAsia"/>
                                        <w:sz w:val="16"/>
                                        <w:szCs w:val="16"/>
                                      </w:rPr>
                                      <w:t>新設設備</w:t>
                                    </w:r>
                                  </w:p>
                                </w:txbxContent>
                              </wps:txbx>
                              <wps:bodyPr rot="0" vert="horz" wrap="square" lIns="74295" tIns="8890" rIns="74295" bIns="8890" anchor="t" anchorCtr="0" upright="1">
                                <a:noAutofit/>
                              </wps:bodyPr>
                            </wps:wsp>
                            <wps:wsp>
                              <wps:cNvPr id="75" name="Line 16"/>
                              <wps:cNvCnPr>
                                <a:cxnSpLocks noChangeShapeType="1"/>
                              </wps:cNvCnPr>
                              <wps:spPr bwMode="auto">
                                <a:xfrm flipH="1">
                                  <a:off x="190086" y="246760"/>
                                  <a:ext cx="167825" cy="0"/>
                                </a:xfrm>
                                <a:prstGeom prst="line">
                                  <a:avLst/>
                                </a:prstGeom>
                                <a:noFill/>
                                <a:ln w="12700">
                                  <a:solidFill>
                                    <a:schemeClr val="tx1"/>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A826C67" id="グループ化 77" o:spid="_x0000_s1201" style="position:absolute;left:0;text-align:left;margin-left:301.95pt;margin-top:54.15pt;width:68.35pt;height:17.35pt;z-index:251766784;mso-position-horizontal-relative:margin;mso-position-vertical-relative:text;mso-width-relative:margin;mso-height-relative:margin" coordorigin="593,315" coordsize="8683,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">
                      <v:shape id="Text Box 17" o:spid="_x0000_s1202" type="#_x0000_t202" style="position:absolute;left:593;top:315;width:8683;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" filled="f" stroked="f">
                        <v:textbox inset="5.85pt,.7pt,5.85pt,.7pt">
                          <w:txbxContent>
                            <w:p w14:paraId="4E1E134C" w14:textId="77777777" w:rsidR="006A2685" w:rsidRPr="00251A9B" w:rsidRDefault="006A2685" w:rsidP="006A2685">
                              <w:pPr>
                                <w:jc w:val="center"/>
                                <w:rPr>
                                  <w:color w:val="FFFFFF"/>
                                  <w:sz w:val="16"/>
                                  <w:szCs w:val="16"/>
                                </w:rPr>
                              </w:pPr>
                              <w:r w:rsidRPr="00251A9B">
                                <w:rPr>
                                  <w:rFonts w:hint="eastAsia"/>
                                  <w:sz w:val="16"/>
                                  <w:szCs w:val="16"/>
                                </w:rPr>
                                <w:t>新設設備</w:t>
                              </w:r>
                            </w:p>
                          </w:txbxContent>
                        </v:textbox>
                      </v:shape>
                      <v:line id="Line 16" o:spid="_x0000_s1203" style="position:absolute;flip:x;visibility:visible;mso-wrap-style:square" from="1900,2467" to="3579,2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" strokecolor="black [3213]" strokeweight="1pt">
                        <v:stroke startarrow="block" startarrowwidth="narrow" startarrowlength="short" endarrow="block" endarrowwidth="narrow" endarrowlength="short"/>
                      </v:line>
                      <w10:wrap anchorx="margin"/>
                    </v:group>
                  </w:pict>
                </mc:Fallback>
              </mc:AlternateContent>
            </w:r>
            <w:r w:rsidRPr="00251A9B">
              <w:rPr>
                <w:rFonts w:asciiTheme="minorEastAsia" w:eastAsiaTheme="minorEastAsia" w:hAnsiTheme="minorEastAsia"/>
                <w:noProof/>
              </w:rPr>
              <mc:AlternateContent>
                <mc:Choice Requires="wpg">
                  <w:drawing>
                    <wp:anchor distT="0" distB="0" distL="114300" distR="114300" simplePos="0" relativeHeight="251765760" behindDoc="0" locked="0" layoutInCell="1" allowOverlap="1" wp14:anchorId="25EE5FCC" wp14:editId="6C9CB6A0">
                      <wp:simplePos x="0" y="0"/>
                      <wp:positionH relativeFrom="margin">
                        <wp:posOffset>3374104</wp:posOffset>
                      </wp:positionH>
                      <wp:positionV relativeFrom="paragraph">
                        <wp:posOffset>593725</wp:posOffset>
                      </wp:positionV>
                      <wp:extent cx="889000" cy="254635"/>
                      <wp:effectExtent l="0" t="0" r="0" b="69215"/>
                      <wp:wrapNone/>
                      <wp:docPr id="329484391" name="グループ化 329484391"/>
                      <wp:cNvGraphicFramePr/>
                      <a:graphic xmlns:a="http://schemas.openxmlformats.org/drawingml/2006/main">
                        <a:graphicData uri="http://schemas.microsoft.com/office/word/2010/wordprocessingGroup">
                          <wpg:wgp>
                            <wpg:cNvGrpSpPr/>
                            <wpg:grpSpPr>
                              <a:xfrm>
                                <a:off x="0" y="0"/>
                                <a:ext cx="889000" cy="254635"/>
                                <a:chOff x="1019118" y="158509"/>
                                <a:chExt cx="890225" cy="257588"/>
                              </a:xfrm>
                            </wpg:grpSpPr>
                            <wps:wsp>
                              <wps:cNvPr id="329484392" name="Text Box 17"/>
                              <wps:cNvSpPr txBox="1">
                                <a:spLocks noChangeArrowheads="1"/>
                              </wps:cNvSpPr>
                              <wps:spPr bwMode="auto">
                                <a:xfrm>
                                  <a:off x="1019118" y="158509"/>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6810B" w14:textId="77777777" w:rsidR="006A2685" w:rsidRPr="00251A9B" w:rsidRDefault="006A2685" w:rsidP="006A2685">
                                    <w:pPr>
                                      <w:jc w:val="center"/>
                                      <w:rPr>
                                        <w:color w:val="FFFFFF"/>
                                        <w:sz w:val="16"/>
                                        <w:szCs w:val="16"/>
                                      </w:rPr>
                                    </w:pPr>
                                    <w:r w:rsidRPr="00251A9B">
                                      <w:rPr>
                                        <w:rFonts w:hint="eastAsia"/>
                                        <w:sz w:val="16"/>
                                        <w:szCs w:val="16"/>
                                      </w:rPr>
                                      <w:t>既設設備</w:t>
                                    </w:r>
                                  </w:p>
                                </w:txbxContent>
                              </wps:txbx>
                              <wps:bodyPr rot="0" vert="horz" wrap="square" lIns="74295" tIns="8890" rIns="74295" bIns="8890" anchor="t" anchorCtr="0" upright="1">
                                <a:noAutofit/>
                              </wps:bodyPr>
                            </wps:wsp>
                            <wps:wsp>
                              <wps:cNvPr id="329484393" name="Line 16"/>
                              <wps:cNvCnPr>
                                <a:cxnSpLocks noChangeShapeType="1"/>
                              </wps:cNvCnPr>
                              <wps:spPr bwMode="auto">
                                <a:xfrm flipH="1">
                                  <a:off x="1445753" y="416097"/>
                                  <a:ext cx="202881" cy="0"/>
                                </a:xfrm>
                                <a:prstGeom prst="line">
                                  <a:avLst/>
                                </a:prstGeom>
                                <a:noFill/>
                                <a:ln w="12700">
                                  <a:solidFill>
                                    <a:sysClr val="windowText" lastClr="000000"/>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5EE5FCC" id="グループ化 329484391" o:spid="_x0000_s1204" style="position:absolute;left:0;text-align:left;margin-left:265.7pt;margin-top:46.75pt;width:70pt;height:20.05pt;z-index:251765760;mso-position-horizontal-relative:margin;mso-position-vertical-relative:text;mso-width-relative:margin;mso-height-relative:margin" coordorigin="10191,1585" coordsize="8902,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">
                      <v:shape id="Text Box 17" o:spid="_x0000_s1205" type="#_x0000_t202" style="position:absolute;left:10191;top:1585;width:890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" filled="f" stroked="f">
                        <v:textbox inset="5.85pt,.7pt,5.85pt,.7pt">
                          <w:txbxContent>
                            <w:p w14:paraId="44A6810B" w14:textId="77777777" w:rsidR="006A2685" w:rsidRPr="00251A9B" w:rsidRDefault="006A2685" w:rsidP="006A2685">
                              <w:pPr>
                                <w:jc w:val="center"/>
                                <w:rPr>
                                  <w:color w:val="FFFFFF"/>
                                  <w:sz w:val="16"/>
                                  <w:szCs w:val="16"/>
                                </w:rPr>
                              </w:pPr>
                              <w:r w:rsidRPr="00251A9B">
                                <w:rPr>
                                  <w:rFonts w:hint="eastAsia"/>
                                  <w:sz w:val="16"/>
                                  <w:szCs w:val="16"/>
                                </w:rPr>
                                <w:t>既設設備</w:t>
                              </w:r>
                            </w:p>
                          </w:txbxContent>
                        </v:textbox>
                      </v:shape>
                      <v:line id="Line 16" o:spid="_x0000_s1206" style="position:absolute;flip:x;visibility:visible;mso-wrap-style:square" from="14457,4160" to="16486,4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" strokecolor="windowText" strokeweight="1pt">
                        <v:stroke startarrow="block" startarrowwidth="narrow" startarrowlength="short" endarrow="block" endarrowwidth="narrow" endarrowlength="short"/>
                      </v:line>
                      <w10:wrap anchorx="margin"/>
                    </v:group>
                  </w:pict>
                </mc:Fallback>
              </mc:AlternateContent>
            </w:r>
            <w:r>
              <w:rPr>
                <w:rFonts w:asciiTheme="minorEastAsia" w:eastAsiaTheme="minorEastAsia" w:hAnsiTheme="minorEastAsia"/>
                <w:noProof/>
              </w:rPr>
              <mc:AlternateContent>
                <mc:Choice Requires="wpg">
                  <w:drawing>
                    <wp:anchor distT="0" distB="0" distL="114300" distR="114300" simplePos="0" relativeHeight="251764736" behindDoc="0" locked="0" layoutInCell="1" allowOverlap="1" wp14:anchorId="0D1700A4" wp14:editId="5316F64F">
                      <wp:simplePos x="0" y="0"/>
                      <wp:positionH relativeFrom="margin">
                        <wp:posOffset>640715</wp:posOffset>
                      </wp:positionH>
                      <wp:positionV relativeFrom="paragraph">
                        <wp:posOffset>611505</wp:posOffset>
                      </wp:positionV>
                      <wp:extent cx="889000" cy="254635"/>
                      <wp:effectExtent l="0" t="0" r="0" b="69215"/>
                      <wp:wrapNone/>
                      <wp:docPr id="1446921335" name="グループ化 1446921335"/>
                      <wp:cNvGraphicFramePr/>
                      <a:graphic xmlns:a="http://schemas.openxmlformats.org/drawingml/2006/main">
                        <a:graphicData uri="http://schemas.microsoft.com/office/word/2010/wordprocessingGroup">
                          <wpg:wgp>
                            <wpg:cNvGrpSpPr/>
                            <wpg:grpSpPr>
                              <a:xfrm>
                                <a:off x="0" y="0"/>
                                <a:ext cx="889000" cy="254635"/>
                                <a:chOff x="1019118" y="158509"/>
                                <a:chExt cx="890225" cy="257588"/>
                              </a:xfrm>
                            </wpg:grpSpPr>
                            <wps:wsp>
                              <wps:cNvPr id="1135915001" name="Text Box 17"/>
                              <wps:cNvSpPr txBox="1">
                                <a:spLocks noChangeArrowheads="1"/>
                              </wps:cNvSpPr>
                              <wps:spPr bwMode="auto">
                                <a:xfrm>
                                  <a:off x="1019118" y="158509"/>
                                  <a:ext cx="890225"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F3AB9" w14:textId="77777777" w:rsidR="006A2685" w:rsidRPr="00251A9B" w:rsidRDefault="006A2685" w:rsidP="006A2685">
                                    <w:pPr>
                                      <w:jc w:val="center"/>
                                      <w:rPr>
                                        <w:color w:val="FFFFFF"/>
                                        <w:sz w:val="16"/>
                                        <w:szCs w:val="16"/>
                                      </w:rPr>
                                    </w:pPr>
                                    <w:r w:rsidRPr="00251A9B">
                                      <w:rPr>
                                        <w:rFonts w:hint="eastAsia"/>
                                        <w:sz w:val="16"/>
                                        <w:szCs w:val="16"/>
                                      </w:rPr>
                                      <w:t>既設設備</w:t>
                                    </w:r>
                                  </w:p>
                                </w:txbxContent>
                              </wps:txbx>
                              <wps:bodyPr rot="0" vert="horz" wrap="square" lIns="74295" tIns="8890" rIns="74295" bIns="8890" anchor="t" anchorCtr="0" upright="1">
                                <a:noAutofit/>
                              </wps:bodyPr>
                            </wps:wsp>
                            <wps:wsp>
                              <wps:cNvPr id="1929873594" name="Line 16"/>
                              <wps:cNvCnPr>
                                <a:cxnSpLocks noChangeShapeType="1"/>
                              </wps:cNvCnPr>
                              <wps:spPr bwMode="auto">
                                <a:xfrm flipH="1">
                                  <a:off x="1445753" y="416097"/>
                                  <a:ext cx="202881" cy="0"/>
                                </a:xfrm>
                                <a:prstGeom prst="line">
                                  <a:avLst/>
                                </a:prstGeom>
                                <a:noFill/>
                                <a:ln w="12700">
                                  <a:solidFill>
                                    <a:schemeClr val="tx1"/>
                                  </a:solidFill>
                                  <a:round/>
                                  <a:headEnd type="triangle" w="sm" len="sm"/>
                                  <a:tailEnd type="triangle" w="sm" len="sm"/>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D1700A4" id="グループ化 1446921335" o:spid="_x0000_s1207" style="position:absolute;left:0;text-align:left;margin-left:50.45pt;margin-top:48.15pt;width:70pt;height:20.05pt;z-index:251764736;mso-position-horizontal-relative:margin;mso-position-vertical-relative:text;mso-width-relative:margin;mso-height-relative:margin" coordorigin="10191,1585" coordsize="8902,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">
                      <v:shape id="Text Box 17" o:spid="_x0000_s1208" type="#_x0000_t202" style="position:absolute;left:10191;top:1585;width:890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" filled="f" stroked="f">
                        <v:textbox inset="5.85pt,.7pt,5.85pt,.7pt">
                          <w:txbxContent>
                            <w:p w14:paraId="2B0F3AB9" w14:textId="77777777" w:rsidR="006A2685" w:rsidRPr="00251A9B" w:rsidRDefault="006A2685" w:rsidP="006A2685">
                              <w:pPr>
                                <w:jc w:val="center"/>
                                <w:rPr>
                                  <w:color w:val="FFFFFF"/>
                                  <w:sz w:val="16"/>
                                  <w:szCs w:val="16"/>
                                </w:rPr>
                              </w:pPr>
                              <w:r w:rsidRPr="00251A9B">
                                <w:rPr>
                                  <w:rFonts w:hint="eastAsia"/>
                                  <w:sz w:val="16"/>
                                  <w:szCs w:val="16"/>
                                </w:rPr>
                                <w:t>既設設備</w:t>
                              </w:r>
                            </w:p>
                          </w:txbxContent>
                        </v:textbox>
                      </v:shape>
                      <v:line id="Line 16" o:spid="_x0000_s1209" style="position:absolute;flip:x;visibility:visible;mso-wrap-style:square" from="14457,4160" to="16486,4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" strokecolor="black [3213]" strokeweight="1pt">
                        <v:stroke startarrow="block" startarrowwidth="narrow" startarrowlength="short" endarrow="block" endarrowwidth="narrow" endarrowlength="short"/>
                      </v:line>
                      <w10:wrap anchorx="margin"/>
                    </v:group>
                  </w:pict>
                </mc:Fallback>
              </mc:AlternateContent>
            </w:r>
            <w:r>
              <w:rPr>
                <w:noProof/>
                <w:sz w:val="24"/>
              </w:rPr>
              <w:drawing>
                <wp:inline distT="0" distB="0" distL="0" distR="0" wp14:anchorId="40DCA526" wp14:editId="32F41AFA">
                  <wp:extent cx="2600460" cy="1733550"/>
                  <wp:effectExtent l="0" t="0" r="9525" b="0"/>
                  <wp:docPr id="329484404" name="図 32948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611789" cy="1741102"/>
                          </a:xfrm>
                          <a:prstGeom prst="rect">
                            <a:avLst/>
                          </a:prstGeom>
                          <a:noFill/>
                          <a:ln>
                            <a:noFill/>
                          </a:ln>
                        </pic:spPr>
                      </pic:pic>
                    </a:graphicData>
                  </a:graphic>
                </wp:inline>
              </w:drawing>
            </w:r>
            <w:r>
              <w:rPr>
                <w:rFonts w:hint="eastAsia"/>
                <w:sz w:val="24"/>
              </w:rPr>
              <w:t xml:space="preserve">　</w:t>
            </w:r>
            <w:r>
              <w:rPr>
                <w:noProof/>
                <w:sz w:val="24"/>
              </w:rPr>
              <w:drawing>
                <wp:inline distT="0" distB="0" distL="0" distR="0" wp14:anchorId="1E4246BF" wp14:editId="59BBC056">
                  <wp:extent cx="2578100" cy="1716232"/>
                  <wp:effectExtent l="0" t="0" r="0" b="0"/>
                  <wp:docPr id="329484405" name="図 32948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586261" cy="1721664"/>
                          </a:xfrm>
                          <a:prstGeom prst="rect">
                            <a:avLst/>
                          </a:prstGeom>
                          <a:noFill/>
                          <a:ln>
                            <a:noFill/>
                          </a:ln>
                        </pic:spPr>
                      </pic:pic>
                    </a:graphicData>
                  </a:graphic>
                </wp:inline>
              </w:drawing>
            </w:r>
          </w:p>
          <w:p w14:paraId="4F5E7C2C" w14:textId="77777777" w:rsidR="006A2685" w:rsidRDefault="006A2685" w:rsidP="00F41D01">
            <w:pPr>
              <w:rPr>
                <w:sz w:val="24"/>
              </w:rPr>
            </w:pPr>
          </w:p>
        </w:tc>
      </w:tr>
    </w:tbl>
    <w:p w14:paraId="6A30FFA9" w14:textId="650524DE" w:rsidR="006A2685" w:rsidRPr="00DA31EF" w:rsidRDefault="006A2685" w:rsidP="006A2685">
      <w:pPr>
        <w:jc w:val="center"/>
        <w:rPr>
          <w:rFonts w:ascii="ＭＳ ゴシック" w:eastAsia="ＭＳ ゴシック" w:hAnsi="ＭＳ ゴシック"/>
          <w:szCs w:val="22"/>
        </w:rPr>
      </w:pPr>
      <w:r w:rsidRPr="00DA31EF">
        <w:rPr>
          <w:rFonts w:ascii="ＭＳ ゴシック" w:eastAsia="ＭＳ ゴシック" w:hAnsi="ＭＳ ゴシック" w:hint="eastAsia"/>
          <w:szCs w:val="22"/>
        </w:rPr>
        <w:t>図</w:t>
      </w:r>
      <w:r w:rsidR="00064A17">
        <w:rPr>
          <w:rFonts w:ascii="ＭＳ ゴシック" w:eastAsia="ＭＳ ゴシック" w:hAnsi="ＭＳ ゴシック" w:hint="eastAsia"/>
          <w:szCs w:val="22"/>
        </w:rPr>
        <w:t>２－</w:t>
      </w:r>
      <w:r w:rsidR="00926C8D">
        <w:rPr>
          <w:rFonts w:ascii="ＭＳ ゴシック" w:eastAsia="ＭＳ ゴシック" w:hAnsi="ＭＳ ゴシック" w:hint="eastAsia"/>
          <w:szCs w:val="22"/>
        </w:rPr>
        <w:t>６</w:t>
      </w:r>
      <w:r w:rsidRPr="00DA31EF">
        <w:rPr>
          <w:rFonts w:ascii="ＭＳ ゴシック" w:eastAsia="ＭＳ ゴシック" w:hAnsi="ＭＳ ゴシック" w:hint="eastAsia"/>
          <w:szCs w:val="22"/>
        </w:rPr>
        <w:t>－２　主要な眺望景観の現状と予測結果（左：現状、右：将来）</w:t>
      </w:r>
      <w:r>
        <w:rPr>
          <w:rFonts w:ascii="ＭＳ ゴシック" w:eastAsia="ＭＳ ゴシック" w:hAnsi="ＭＳ ゴシック" w:hint="eastAsia"/>
          <w:szCs w:val="22"/>
        </w:rPr>
        <w:t>（２）</w:t>
      </w:r>
    </w:p>
    <w:p w14:paraId="74CCD9F9" w14:textId="25D1BEBC" w:rsidR="006A2685" w:rsidRPr="007C7DB4" w:rsidRDefault="006A2685" w:rsidP="006A2685">
      <w:pPr>
        <w:jc w:val="right"/>
        <w:rPr>
          <w:sz w:val="24"/>
          <w:szCs w:val="28"/>
        </w:rPr>
      </w:pPr>
      <w:r w:rsidRPr="00DA31EF">
        <w:rPr>
          <w:rFonts w:hint="eastAsia"/>
          <w:szCs w:val="22"/>
        </w:rPr>
        <w:t>（準備書より事務局作成）</w:t>
      </w:r>
    </w:p>
    <w:p w14:paraId="71D30EA7" w14:textId="77777777" w:rsidR="006A2685" w:rsidRDefault="006A2685" w:rsidP="006A2685"/>
    <w:p w14:paraId="48E61DC5" w14:textId="77777777" w:rsidR="006A2685" w:rsidRDefault="006A2685" w:rsidP="006A2685"/>
    <w:p w14:paraId="3F10E735" w14:textId="77777777" w:rsidR="006A2685" w:rsidRDefault="006A2685" w:rsidP="006A2685"/>
    <w:p w14:paraId="5EE13047" w14:textId="77777777" w:rsidR="006A2685" w:rsidRDefault="006A2685" w:rsidP="006A2685">
      <w:pPr>
        <w:ind w:leftChars="-66" w:left="286" w:hangingChars="184" w:hanging="425"/>
        <w:jc w:val="left"/>
        <w:rPr>
          <w:sz w:val="24"/>
        </w:rPr>
      </w:pPr>
      <w:r w:rsidRPr="001664B2">
        <w:rPr>
          <w:rFonts w:ascii="ＭＳ ゴシック" w:eastAsia="ＭＳ ゴシック" w:hAnsi="ＭＳ ゴシック" w:hint="eastAsia"/>
          <w:kern w:val="0"/>
          <w:sz w:val="24"/>
        </w:rPr>
        <w:lastRenderedPageBreak/>
        <w:t>（</w:t>
      </w:r>
      <w:r>
        <w:rPr>
          <w:rFonts w:ascii="ＭＳ ゴシック" w:eastAsia="ＭＳ ゴシック" w:hAnsi="ＭＳ ゴシック" w:hint="eastAsia"/>
          <w:kern w:val="0"/>
          <w:sz w:val="24"/>
        </w:rPr>
        <w:t>６</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環境保全措置の実施の方針</w:t>
      </w:r>
    </w:p>
    <w:p w14:paraId="00060264" w14:textId="243A4A2D" w:rsidR="006A2685" w:rsidRPr="007E0C54" w:rsidRDefault="006A2685" w:rsidP="006A2685">
      <w:pPr>
        <w:ind w:leftChars="34" w:left="497" w:hangingChars="184" w:hanging="425"/>
        <w:jc w:val="left"/>
        <w:rPr>
          <w:sz w:val="24"/>
        </w:rPr>
      </w:pPr>
      <w:r>
        <w:rPr>
          <w:rFonts w:ascii="ＭＳ ゴシック" w:eastAsia="ＭＳ ゴシック" w:hAnsi="ＭＳ ゴシック" w:hint="eastAsia"/>
          <w:sz w:val="24"/>
        </w:rPr>
        <w:t xml:space="preserve">　</w:t>
      </w:r>
      <w:r w:rsidRPr="0051386A">
        <w:rPr>
          <w:rFonts w:hint="eastAsia"/>
          <w:sz w:val="24"/>
        </w:rPr>
        <w:t xml:space="preserve">・　</w:t>
      </w:r>
      <w:r w:rsidRPr="007E0C54">
        <w:rPr>
          <w:rFonts w:hint="eastAsia"/>
          <w:sz w:val="24"/>
        </w:rPr>
        <w:t>主要設備の色彩については、「大阪市景観計画」（大阪市、令和６年）の景観形成基準に準拠し、ベースカラーは自然や原風景の葦原との一体的調和に配慮された関西らしい明るい空間色である黄色みにシフトした明るいベージュ系色、アクセントカラーは海・空・六甲山等の山並み・淡路島の島並み等、大阪湾の景観の特徴に呼応し、既設設備と同色である青緑系色を選定することで、周辺環境との調和を図る</w:t>
      </w:r>
      <w:r>
        <w:rPr>
          <w:rFonts w:hint="eastAsia"/>
          <w:sz w:val="24"/>
        </w:rPr>
        <w:t>計画としたとしている</w:t>
      </w:r>
      <w:r w:rsidRPr="007E0C54">
        <w:rPr>
          <w:rFonts w:hint="eastAsia"/>
          <w:sz w:val="24"/>
        </w:rPr>
        <w:t>。</w:t>
      </w:r>
    </w:p>
    <w:p w14:paraId="01966DB4" w14:textId="4BEE6A13" w:rsidR="006A2685" w:rsidRDefault="006A2685" w:rsidP="006A2685">
      <w:pPr>
        <w:ind w:leftChars="34" w:left="460" w:hangingChars="184" w:hanging="388"/>
        <w:jc w:val="left"/>
      </w:pPr>
      <w:r>
        <w:rPr>
          <w:rFonts w:hint="eastAsia"/>
        </w:rPr>
        <w:t xml:space="preserve">　</w:t>
      </w:r>
      <w:r w:rsidRPr="0051386A">
        <w:rPr>
          <w:rFonts w:hint="eastAsia"/>
          <w:sz w:val="24"/>
        </w:rPr>
        <w:t xml:space="preserve">・　</w:t>
      </w:r>
      <w:r w:rsidRPr="00334C51">
        <w:rPr>
          <w:rFonts w:hint="eastAsia"/>
          <w:sz w:val="24"/>
        </w:rPr>
        <w:t>設備はコンパクトな配置設計とし、設備の視認範囲の低減を図る</w:t>
      </w:r>
      <w:r>
        <w:rPr>
          <w:rFonts w:hint="eastAsia"/>
          <w:sz w:val="24"/>
        </w:rPr>
        <w:t>計画としたとしている</w:t>
      </w:r>
      <w:r w:rsidRPr="00334C51">
        <w:rPr>
          <w:rFonts w:hint="eastAsia"/>
          <w:sz w:val="24"/>
        </w:rPr>
        <w:t>。</w:t>
      </w:r>
    </w:p>
    <w:p w14:paraId="02FB4ECA" w14:textId="105EA33E" w:rsidR="006A2685" w:rsidRPr="007C7DB4" w:rsidRDefault="006A2685" w:rsidP="006A2685">
      <w:pPr>
        <w:ind w:leftChars="134" w:left="514" w:hangingChars="100" w:hanging="231"/>
        <w:jc w:val="left"/>
        <w:rPr>
          <w:sz w:val="24"/>
          <w:szCs w:val="28"/>
        </w:rPr>
      </w:pPr>
      <w:r w:rsidRPr="0051386A">
        <w:rPr>
          <w:rFonts w:hint="eastAsia"/>
          <w:sz w:val="24"/>
        </w:rPr>
        <w:t xml:space="preserve">・　</w:t>
      </w:r>
      <w:r w:rsidRPr="00334C51">
        <w:rPr>
          <w:rFonts w:hint="eastAsia"/>
          <w:sz w:val="24"/>
        </w:rPr>
        <w:t>工事に伴い緑地の一部は改変するものの、可能な限り緑地復旧を行い、周辺からの眺望景観に配慮する</w:t>
      </w:r>
      <w:r>
        <w:rPr>
          <w:rFonts w:hint="eastAsia"/>
          <w:sz w:val="24"/>
        </w:rPr>
        <w:t>計画としたとしている。</w:t>
      </w:r>
    </w:p>
    <w:p w14:paraId="7E0A4595" w14:textId="77777777" w:rsidR="006A2685" w:rsidRPr="00945A9B" w:rsidRDefault="006A2685" w:rsidP="006A2685"/>
    <w:p w14:paraId="6B1C5C1A" w14:textId="77777777" w:rsidR="006A2685" w:rsidRPr="00D11957" w:rsidRDefault="006A2685" w:rsidP="006A2685">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７</w:t>
      </w:r>
      <w:r w:rsidRPr="001664B2">
        <w:rPr>
          <w:rFonts w:ascii="ＭＳ ゴシック" w:eastAsia="ＭＳ ゴシック" w:hAnsi="ＭＳ ゴシック" w:hint="eastAsia"/>
          <w:kern w:val="0"/>
          <w:sz w:val="24"/>
        </w:rPr>
        <w:t>）</w:t>
      </w:r>
      <w:r w:rsidRPr="00D11957">
        <w:rPr>
          <w:rFonts w:ascii="ＭＳ ゴシック" w:eastAsia="ＭＳ ゴシック" w:hAnsi="ＭＳ ゴシック" w:hint="eastAsia"/>
          <w:kern w:val="0"/>
          <w:sz w:val="24"/>
        </w:rPr>
        <w:t>事後調査の方針</w:t>
      </w:r>
    </w:p>
    <w:p w14:paraId="3A063C85" w14:textId="600E5DB8" w:rsidR="006A2685" w:rsidRPr="007C7DB4" w:rsidRDefault="006A2685" w:rsidP="006A2685">
      <w:pPr>
        <w:ind w:leftChars="100" w:left="442" w:hangingChars="100" w:hanging="231"/>
      </w:pPr>
      <w:r w:rsidRPr="00334C51">
        <w:rPr>
          <w:rFonts w:hint="eastAsia"/>
          <w:sz w:val="24"/>
        </w:rPr>
        <w:t>・　予測手法は、環境影響評価で多くの実績があるフォトモンタージュ法を採用しており、視覚的に確認できるため、予測の不確実性は小さいものと考えられ</w:t>
      </w:r>
      <w:r>
        <w:rPr>
          <w:rFonts w:hint="eastAsia"/>
          <w:sz w:val="24"/>
        </w:rPr>
        <w:t>、</w:t>
      </w:r>
      <w:r w:rsidRPr="00334C51">
        <w:rPr>
          <w:rFonts w:hint="eastAsia"/>
          <w:sz w:val="24"/>
        </w:rPr>
        <w:t>また、主要設備の色彩は周辺環境との調和を図る</w:t>
      </w:r>
      <w:r w:rsidR="005846D3">
        <w:rPr>
          <w:rFonts w:hint="eastAsia"/>
          <w:sz w:val="24"/>
        </w:rPr>
        <w:t>など</w:t>
      </w:r>
      <w:r w:rsidRPr="00334C51">
        <w:rPr>
          <w:rFonts w:hint="eastAsia"/>
          <w:sz w:val="24"/>
        </w:rPr>
        <w:t>の実効性のある環境保全措置を講じることから、</w:t>
      </w:r>
      <w:r w:rsidR="00B33D62">
        <w:rPr>
          <w:rFonts w:hint="eastAsia"/>
          <w:sz w:val="24"/>
        </w:rPr>
        <w:t>主務省令に基づく</w:t>
      </w:r>
      <w:r w:rsidRPr="00334C51">
        <w:rPr>
          <w:rFonts w:hint="eastAsia"/>
          <w:sz w:val="24"/>
        </w:rPr>
        <w:t>事後調査は実施しない</w:t>
      </w:r>
      <w:r>
        <w:rPr>
          <w:rFonts w:hint="eastAsia"/>
          <w:sz w:val="24"/>
        </w:rPr>
        <w:t>と</w:t>
      </w:r>
      <w:r w:rsidRPr="00334C51">
        <w:rPr>
          <w:rFonts w:hint="eastAsia"/>
          <w:sz w:val="24"/>
        </w:rPr>
        <w:t>している。</w:t>
      </w:r>
    </w:p>
    <w:p w14:paraId="00FBEF52" w14:textId="77777777" w:rsidR="00427759" w:rsidRPr="00E1111C" w:rsidRDefault="00427759" w:rsidP="00427759">
      <w:pPr>
        <w:widowControl/>
        <w:ind w:leftChars="100" w:left="442" w:hangingChars="100" w:hanging="231"/>
        <w:jc w:val="left"/>
        <w:rPr>
          <w:sz w:val="24"/>
        </w:rPr>
      </w:pPr>
    </w:p>
    <w:p w14:paraId="1906EF56" w14:textId="77777777" w:rsidR="00427759" w:rsidRDefault="00427759" w:rsidP="00427759">
      <w:pPr>
        <w:widowControl/>
        <w:jc w:val="left"/>
        <w:rPr>
          <w:szCs w:val="22"/>
        </w:rPr>
      </w:pPr>
      <w:r>
        <w:rPr>
          <w:szCs w:val="22"/>
        </w:rPr>
        <w:br w:type="page"/>
      </w:r>
    </w:p>
    <w:p w14:paraId="3A187BED" w14:textId="77777777" w:rsidR="00427759" w:rsidRPr="002A4E16" w:rsidRDefault="00427759" w:rsidP="00427759">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７　人と自然との触れ合いの活動の場</w:t>
      </w:r>
    </w:p>
    <w:p w14:paraId="58570A17" w14:textId="77777777" w:rsidR="00427759" w:rsidRPr="001664B2" w:rsidRDefault="00427759" w:rsidP="00427759">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１</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事業計画</w:t>
      </w:r>
    </w:p>
    <w:p w14:paraId="1E2AE9C7" w14:textId="1C8C2428" w:rsidR="00427759" w:rsidRDefault="00427759" w:rsidP="00427759">
      <w:pPr>
        <w:ind w:leftChars="109" w:left="424" w:hangingChars="84" w:hanging="194"/>
        <w:jc w:val="left"/>
        <w:rPr>
          <w:sz w:val="24"/>
        </w:rPr>
      </w:pPr>
      <w:r w:rsidRPr="001664B2">
        <w:rPr>
          <w:rFonts w:hint="eastAsia"/>
          <w:sz w:val="24"/>
        </w:rPr>
        <w:t xml:space="preserve">・　</w:t>
      </w:r>
      <w:r>
        <w:rPr>
          <w:rFonts w:hint="eastAsia"/>
          <w:sz w:val="24"/>
        </w:rPr>
        <w:t>工事関係車両や発電所関係車両</w:t>
      </w:r>
      <w:r w:rsidRPr="009D2808">
        <w:rPr>
          <w:rFonts w:hint="eastAsia"/>
          <w:sz w:val="24"/>
        </w:rPr>
        <w:t>の主要な交通ルート</w:t>
      </w:r>
      <w:r>
        <w:rPr>
          <w:rFonts w:hint="eastAsia"/>
          <w:sz w:val="24"/>
        </w:rPr>
        <w:t>について、工事中及び施設の供用後における陸上輸送では、図</w:t>
      </w:r>
      <w:r w:rsidR="00064A17">
        <w:rPr>
          <w:rFonts w:hint="eastAsia"/>
          <w:sz w:val="24"/>
        </w:rPr>
        <w:t>２－</w:t>
      </w:r>
      <w:r w:rsidR="00926C8D">
        <w:rPr>
          <w:rFonts w:hint="eastAsia"/>
          <w:sz w:val="24"/>
        </w:rPr>
        <w:t>７</w:t>
      </w:r>
      <w:r>
        <w:rPr>
          <w:rFonts w:hint="eastAsia"/>
          <w:sz w:val="24"/>
        </w:rPr>
        <w:t>－１のとおり、</w:t>
      </w:r>
      <w:r w:rsidRPr="009D2808">
        <w:rPr>
          <w:rFonts w:hint="eastAsia"/>
          <w:sz w:val="24"/>
        </w:rPr>
        <w:t>周辺の主要な道路である阪神高速湾岸線、阪神高速大阪港線、阪神高速淀川左岸線、主要地方道市道浜口南港線、主要地方道大阪臨海線、府道住吉八尾線（南港通）及び市道住之江区第8905号線を使用</w:t>
      </w:r>
      <w:r>
        <w:rPr>
          <w:rFonts w:hint="eastAsia"/>
          <w:sz w:val="24"/>
        </w:rPr>
        <w:t>する計画としている。</w:t>
      </w:r>
    </w:p>
    <w:p w14:paraId="6F572D77" w14:textId="543ECB96" w:rsidR="00427759" w:rsidRPr="006341CF" w:rsidRDefault="00427759" w:rsidP="00427759">
      <w:pPr>
        <w:autoSpaceDE w:val="0"/>
        <w:autoSpaceDN w:val="0"/>
        <w:adjustRightInd w:val="0"/>
        <w:ind w:leftChars="100" w:left="442" w:hangingChars="100" w:hanging="231"/>
        <w:jc w:val="left"/>
      </w:pPr>
      <w:r w:rsidRPr="005B1FE0">
        <w:rPr>
          <w:rFonts w:hint="eastAsia"/>
          <w:sz w:val="24"/>
        </w:rPr>
        <w:t>・　また、工事中は、大型機器類等の運搬のため海上輸送を行う</w:t>
      </w:r>
      <w:r>
        <w:rPr>
          <w:rFonts w:hint="eastAsia"/>
          <w:sz w:val="24"/>
        </w:rPr>
        <w:t>計画である</w:t>
      </w:r>
      <w:r w:rsidRPr="005B1FE0">
        <w:rPr>
          <w:rFonts w:hint="eastAsia"/>
          <w:sz w:val="24"/>
        </w:rPr>
        <w:t>とともに、供用後</w:t>
      </w:r>
      <w:r>
        <w:rPr>
          <w:rFonts w:hint="eastAsia"/>
          <w:sz w:val="24"/>
        </w:rPr>
        <w:t>も</w:t>
      </w:r>
      <w:r w:rsidRPr="005B1FE0">
        <w:rPr>
          <w:rFonts w:hint="eastAsia"/>
          <w:sz w:val="24"/>
        </w:rPr>
        <w:t>トラブル</w:t>
      </w:r>
      <w:r>
        <w:rPr>
          <w:rFonts w:hint="eastAsia"/>
          <w:sz w:val="24"/>
        </w:rPr>
        <w:t>等</w:t>
      </w:r>
      <w:r w:rsidRPr="005B1FE0">
        <w:rPr>
          <w:rFonts w:hint="eastAsia"/>
          <w:sz w:val="24"/>
        </w:rPr>
        <w:t>に</w:t>
      </w:r>
      <w:r w:rsidRPr="00EF5EBC">
        <w:rPr>
          <w:rFonts w:hint="eastAsia"/>
          <w:sz w:val="24"/>
        </w:rPr>
        <w:t>より船舶による大型機器の搬出入の</w:t>
      </w:r>
      <w:r w:rsidRPr="005B1FE0">
        <w:rPr>
          <w:rFonts w:hint="eastAsia"/>
          <w:sz w:val="24"/>
        </w:rPr>
        <w:t>可能性がある</w:t>
      </w:r>
      <w:r>
        <w:rPr>
          <w:rFonts w:hint="eastAsia"/>
          <w:sz w:val="24"/>
        </w:rPr>
        <w:t>としている</w:t>
      </w:r>
      <w:r w:rsidRPr="005B1FE0">
        <w:rPr>
          <w:rFonts w:hint="eastAsia"/>
          <w:sz w:val="24"/>
        </w:rPr>
        <w:t>。</w:t>
      </w:r>
    </w:p>
    <w:p w14:paraId="7E781494" w14:textId="77777777" w:rsidR="00427759" w:rsidRPr="001664B2" w:rsidRDefault="00427759" w:rsidP="00427759">
      <w:pPr>
        <w:jc w:val="left"/>
        <w:rPr>
          <w:sz w:val="24"/>
        </w:rPr>
      </w:pPr>
    </w:p>
    <w:p w14:paraId="5FBA76C3" w14:textId="77777777" w:rsidR="00427759" w:rsidRPr="001664B2" w:rsidRDefault="00427759" w:rsidP="00427759">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環境影響要因及び環境影響評価の項目</w:t>
      </w:r>
    </w:p>
    <w:p w14:paraId="0F6B0091" w14:textId="13C300BD" w:rsidR="00427759" w:rsidRDefault="00427759" w:rsidP="00427759">
      <w:pPr>
        <w:ind w:leftChars="109" w:left="424" w:hangingChars="84" w:hanging="194"/>
        <w:jc w:val="left"/>
        <w:rPr>
          <w:sz w:val="24"/>
        </w:rPr>
      </w:pPr>
      <w:r w:rsidRPr="001664B2">
        <w:rPr>
          <w:rFonts w:hint="eastAsia"/>
          <w:sz w:val="24"/>
        </w:rPr>
        <w:t xml:space="preserve">・　</w:t>
      </w:r>
      <w:r w:rsidRPr="006341CF">
        <w:rPr>
          <w:rFonts w:hint="eastAsia"/>
          <w:sz w:val="24"/>
        </w:rPr>
        <w:t>工事の実施時の「工事用資材等の搬出入」及び施設の供用時の「資材等の搬出入」を影響要因として、人と自然との触れ合いの活動の場を評価項目に選定している。</w:t>
      </w:r>
    </w:p>
    <w:p w14:paraId="17017978" w14:textId="77777777" w:rsidR="00427759" w:rsidRPr="00EF62E2" w:rsidRDefault="00427759" w:rsidP="00427759">
      <w:pPr>
        <w:jc w:val="left"/>
        <w:rPr>
          <w:sz w:val="24"/>
        </w:rPr>
      </w:pPr>
    </w:p>
    <w:p w14:paraId="2E9DAC50" w14:textId="77777777" w:rsidR="00427759" w:rsidRPr="001664B2" w:rsidRDefault="00427759" w:rsidP="00427759">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調査</w:t>
      </w:r>
      <w:r>
        <w:rPr>
          <w:rFonts w:ascii="ＭＳ ゴシック" w:eastAsia="ＭＳ ゴシック" w:hAnsi="ＭＳ ゴシック" w:hint="eastAsia"/>
          <w:sz w:val="24"/>
        </w:rPr>
        <w:t>の手法及び結果</w:t>
      </w:r>
    </w:p>
    <w:p w14:paraId="71E849FB" w14:textId="77777777" w:rsidR="00427759" w:rsidRPr="00D11957" w:rsidRDefault="00427759" w:rsidP="00427759">
      <w:pPr>
        <w:ind w:leftChars="34" w:left="266" w:hangingChars="84" w:hanging="194"/>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 xml:space="preserve">　</w:t>
      </w:r>
      <w:r w:rsidRPr="008F6D13">
        <w:rPr>
          <w:rFonts w:ascii="ＭＳ ゴシック" w:eastAsia="ＭＳ ゴシック" w:hAnsi="ＭＳ ゴシック" w:hint="eastAsia"/>
          <w:kern w:val="0"/>
          <w:sz w:val="24"/>
        </w:rPr>
        <w:t>主要な人と自然との触れ合いの活動の場の</w:t>
      </w:r>
      <w:r>
        <w:rPr>
          <w:rFonts w:ascii="ＭＳ ゴシック" w:eastAsia="ＭＳ ゴシック" w:hAnsi="ＭＳ ゴシック" w:hint="eastAsia"/>
          <w:kern w:val="0"/>
          <w:sz w:val="24"/>
        </w:rPr>
        <w:t>状況</w:t>
      </w:r>
    </w:p>
    <w:p w14:paraId="776B28FA" w14:textId="4C650F0B" w:rsidR="00427759" w:rsidRPr="00345B89" w:rsidRDefault="00427759" w:rsidP="00427759">
      <w:pPr>
        <w:ind w:leftChars="100" w:left="442" w:hangingChars="100" w:hanging="231"/>
        <w:jc w:val="left"/>
        <w:rPr>
          <w:spacing w:val="-2"/>
          <w:sz w:val="24"/>
          <w:shd w:val="pct15" w:color="auto" w:fill="FFFFFF"/>
        </w:rPr>
      </w:pPr>
      <w:r w:rsidRPr="00C95606">
        <w:rPr>
          <w:rFonts w:hint="eastAsia"/>
          <w:sz w:val="24"/>
        </w:rPr>
        <w:t xml:space="preserve">・　</w:t>
      </w:r>
      <w:r>
        <w:rPr>
          <w:rFonts w:hint="eastAsia"/>
          <w:sz w:val="24"/>
        </w:rPr>
        <w:t>「大阪観光局公式ガイドマップ」</w:t>
      </w:r>
      <w:r w:rsidRPr="00C95606">
        <w:rPr>
          <w:rFonts w:hint="eastAsia"/>
          <w:spacing w:val="-2"/>
          <w:sz w:val="24"/>
        </w:rPr>
        <w:t>等により情報収集及び整理を</w:t>
      </w:r>
      <w:r>
        <w:rPr>
          <w:rFonts w:hint="eastAsia"/>
          <w:spacing w:val="-2"/>
          <w:sz w:val="24"/>
        </w:rPr>
        <w:t>行い、本事業における主要な交通ルートの周辺で1</w:t>
      </w:r>
      <w:r>
        <w:rPr>
          <w:spacing w:val="-2"/>
          <w:sz w:val="24"/>
        </w:rPr>
        <w:t>8</w:t>
      </w:r>
      <w:r>
        <w:rPr>
          <w:rFonts w:hint="eastAsia"/>
          <w:spacing w:val="-2"/>
          <w:sz w:val="24"/>
        </w:rPr>
        <w:t>地点を抽出したとしている。</w:t>
      </w:r>
    </w:p>
    <w:p w14:paraId="650FF654" w14:textId="02AB6C48" w:rsidR="00427759" w:rsidRDefault="00427759" w:rsidP="00427759">
      <w:pPr>
        <w:ind w:leftChars="100" w:left="442" w:hangingChars="100" w:hanging="231"/>
        <w:jc w:val="left"/>
        <w:rPr>
          <w:sz w:val="24"/>
        </w:rPr>
      </w:pPr>
      <w:r w:rsidRPr="00C95606">
        <w:rPr>
          <w:rFonts w:hint="eastAsia"/>
          <w:sz w:val="24"/>
        </w:rPr>
        <w:t xml:space="preserve">・　</w:t>
      </w:r>
      <w:r>
        <w:rPr>
          <w:rFonts w:hint="eastAsia"/>
          <w:sz w:val="24"/>
        </w:rPr>
        <w:t>抽出した1</w:t>
      </w:r>
      <w:r>
        <w:rPr>
          <w:sz w:val="24"/>
        </w:rPr>
        <w:t>8</w:t>
      </w:r>
      <w:r>
        <w:rPr>
          <w:rFonts w:hint="eastAsia"/>
          <w:sz w:val="24"/>
        </w:rPr>
        <w:t>地点について、</w:t>
      </w:r>
      <w:r w:rsidRPr="00530D6F">
        <w:rPr>
          <w:rFonts w:hint="eastAsia"/>
          <w:sz w:val="24"/>
        </w:rPr>
        <w:t>駐車場が存在し、アクセスルートが工事関係車両及び発電所関係車両の交通が集中すると想定される対象事業実施区域近傍の主要な交通ルートと重なり、不特定かつ多数の利用が想定されるものを、主要な人と自然との触れ合いの活動の場として</w:t>
      </w:r>
      <w:r>
        <w:rPr>
          <w:rFonts w:hint="eastAsia"/>
          <w:sz w:val="24"/>
        </w:rPr>
        <w:t>６</w:t>
      </w:r>
      <w:r w:rsidRPr="00530D6F">
        <w:rPr>
          <w:rFonts w:hint="eastAsia"/>
          <w:sz w:val="24"/>
        </w:rPr>
        <w:t>地点</w:t>
      </w:r>
      <w:r>
        <w:rPr>
          <w:rFonts w:hint="eastAsia"/>
          <w:sz w:val="24"/>
        </w:rPr>
        <w:t>を</w:t>
      </w:r>
      <w:r w:rsidRPr="00530D6F">
        <w:rPr>
          <w:rFonts w:hint="eastAsia"/>
          <w:sz w:val="24"/>
        </w:rPr>
        <w:t>選定し</w:t>
      </w:r>
      <w:r>
        <w:rPr>
          <w:rFonts w:hint="eastAsia"/>
          <w:sz w:val="24"/>
        </w:rPr>
        <w:t>たとしている。</w:t>
      </w:r>
    </w:p>
    <w:p w14:paraId="3069E9EE" w14:textId="63B096ED" w:rsidR="00427759" w:rsidRDefault="00427759" w:rsidP="00427759">
      <w:pPr>
        <w:ind w:leftChars="100" w:left="442" w:hangingChars="100" w:hanging="231"/>
        <w:jc w:val="left"/>
        <w:rPr>
          <w:sz w:val="24"/>
          <w:shd w:val="pct15" w:color="auto" w:fill="FFFFFF"/>
        </w:rPr>
      </w:pPr>
      <w:r w:rsidRPr="00CF0662">
        <w:rPr>
          <w:rFonts w:hint="eastAsia"/>
          <w:sz w:val="24"/>
        </w:rPr>
        <w:t xml:space="preserve">・　</w:t>
      </w:r>
      <w:r>
        <w:rPr>
          <w:rFonts w:hint="eastAsia"/>
          <w:sz w:val="24"/>
        </w:rPr>
        <w:t>選定した</w:t>
      </w:r>
      <w:r w:rsidRPr="00CF0662">
        <w:rPr>
          <w:rFonts w:hint="eastAsia"/>
          <w:sz w:val="24"/>
        </w:rPr>
        <w:t>６地点にお</w:t>
      </w:r>
      <w:r>
        <w:rPr>
          <w:rFonts w:hint="eastAsia"/>
          <w:sz w:val="24"/>
        </w:rPr>
        <w:t>ける</w:t>
      </w:r>
      <w:r w:rsidRPr="00CF0662">
        <w:rPr>
          <w:rFonts w:hint="eastAsia"/>
          <w:sz w:val="24"/>
        </w:rPr>
        <w:t>利用の状況及び利用環境の状況について、公園等の管理者への聞き取り調査及び現地調査を行い、表</w:t>
      </w:r>
      <w:r w:rsidR="00064A17">
        <w:rPr>
          <w:rFonts w:hint="eastAsia"/>
          <w:sz w:val="24"/>
        </w:rPr>
        <w:t>２－</w:t>
      </w:r>
      <w:r w:rsidR="00926C8D">
        <w:rPr>
          <w:rFonts w:hint="eastAsia"/>
          <w:sz w:val="24"/>
        </w:rPr>
        <w:t>７</w:t>
      </w:r>
      <w:r w:rsidRPr="00CF0662">
        <w:rPr>
          <w:rFonts w:hint="eastAsia"/>
          <w:sz w:val="24"/>
        </w:rPr>
        <w:t>－１のとおり整理した</w:t>
      </w:r>
      <w:r>
        <w:rPr>
          <w:rFonts w:hint="eastAsia"/>
          <w:sz w:val="24"/>
        </w:rPr>
        <w:t>としている</w:t>
      </w:r>
      <w:r w:rsidRPr="00CF0662">
        <w:rPr>
          <w:rFonts w:hint="eastAsia"/>
          <w:sz w:val="24"/>
        </w:rPr>
        <w:t>。</w:t>
      </w:r>
    </w:p>
    <w:p w14:paraId="0DD820B6" w14:textId="2A0CF6E7" w:rsidR="00F34518" w:rsidRDefault="00F34518" w:rsidP="00427759">
      <w:pPr>
        <w:ind w:leftChars="100" w:left="442" w:hangingChars="100" w:hanging="231"/>
        <w:jc w:val="left"/>
        <w:rPr>
          <w:sz w:val="24"/>
          <w:shd w:val="pct15" w:color="auto" w:fill="FFFFFF"/>
        </w:rPr>
      </w:pPr>
    </w:p>
    <w:p w14:paraId="4E68C19A" w14:textId="77777777" w:rsidR="00F34518" w:rsidRPr="00CF0662" w:rsidRDefault="00F34518" w:rsidP="00427759">
      <w:pPr>
        <w:ind w:leftChars="100" w:left="442" w:hangingChars="100" w:hanging="231"/>
        <w:jc w:val="left"/>
        <w:rPr>
          <w:sz w:val="24"/>
        </w:rPr>
      </w:pPr>
    </w:p>
    <w:p w14:paraId="6A401B23" w14:textId="77777777" w:rsidR="00427759" w:rsidRDefault="00427759" w:rsidP="00427759">
      <w:pPr>
        <w:ind w:leftChars="100" w:left="442" w:hangingChars="100" w:hanging="231"/>
        <w:jc w:val="left"/>
        <w:rPr>
          <w:sz w:val="24"/>
        </w:rPr>
      </w:pPr>
    </w:p>
    <w:p w14:paraId="0829A600" w14:textId="77777777" w:rsidR="00427759" w:rsidRDefault="00427759" w:rsidP="00427759">
      <w:pPr>
        <w:ind w:leftChars="100" w:left="442" w:hangingChars="100" w:hanging="231"/>
        <w:jc w:val="left"/>
        <w:rPr>
          <w:sz w:val="24"/>
        </w:rPr>
      </w:pPr>
    </w:p>
    <w:p w14:paraId="40D1FBC8" w14:textId="77777777" w:rsidR="00427759" w:rsidRDefault="00427759" w:rsidP="00427759">
      <w:pPr>
        <w:ind w:leftChars="100" w:left="442" w:hangingChars="100" w:hanging="231"/>
        <w:jc w:val="left"/>
        <w:rPr>
          <w:sz w:val="24"/>
        </w:rPr>
      </w:pPr>
    </w:p>
    <w:p w14:paraId="52B500D2" w14:textId="77777777" w:rsidR="00427759" w:rsidRDefault="00427759" w:rsidP="00427759">
      <w:pPr>
        <w:ind w:leftChars="100" w:left="442" w:hangingChars="100" w:hanging="231"/>
        <w:jc w:val="left"/>
        <w:rPr>
          <w:sz w:val="24"/>
        </w:rPr>
      </w:pPr>
    </w:p>
    <w:p w14:paraId="04ED57FA" w14:textId="084E5C70" w:rsidR="00427759" w:rsidRPr="0052234D" w:rsidRDefault="00427759" w:rsidP="00427759">
      <w:pPr>
        <w:pStyle w:val="2f0"/>
        <w:snapToGrid/>
        <w:ind w:left="422" w:firstLine="211"/>
        <w:rPr>
          <w:rFonts w:ascii="ＭＳ ゴシック" w:eastAsia="ＭＳ ゴシック" w:hAnsi="ＭＳ ゴシック"/>
          <w:sz w:val="22"/>
          <w:szCs w:val="22"/>
        </w:rPr>
      </w:pPr>
      <w:r w:rsidRPr="0052234D">
        <w:rPr>
          <w:rFonts w:ascii="ＭＳ ゴシック" w:eastAsia="ＭＳ ゴシック" w:hAnsi="ＭＳ ゴシック" w:hint="eastAsia"/>
          <w:sz w:val="22"/>
          <w:szCs w:val="22"/>
        </w:rPr>
        <w:lastRenderedPageBreak/>
        <w:t>表</w:t>
      </w:r>
      <w:r w:rsidR="00064A17">
        <w:rPr>
          <w:rFonts w:ascii="ＭＳ ゴシック" w:eastAsia="ＭＳ ゴシック" w:hAnsi="ＭＳ ゴシック" w:hint="eastAsia"/>
          <w:sz w:val="22"/>
          <w:szCs w:val="22"/>
        </w:rPr>
        <w:t>２－</w:t>
      </w:r>
      <w:r w:rsidR="00926C8D">
        <w:rPr>
          <w:rFonts w:ascii="ＭＳ ゴシック" w:eastAsia="ＭＳ ゴシック" w:hAnsi="ＭＳ ゴシック" w:hint="eastAsia"/>
          <w:sz w:val="22"/>
          <w:szCs w:val="22"/>
        </w:rPr>
        <w:t>７</w:t>
      </w:r>
      <w:r w:rsidRPr="0052234D">
        <w:rPr>
          <w:rFonts w:ascii="ＭＳ ゴシック" w:eastAsia="ＭＳ ゴシック" w:hAnsi="ＭＳ ゴシック" w:hint="eastAsia"/>
          <w:sz w:val="22"/>
          <w:szCs w:val="22"/>
        </w:rPr>
        <w:t>－１　主要な人と自然との触れ合いの活動の場の利用状況等</w:t>
      </w:r>
    </w:p>
    <w:tbl>
      <w:tblPr>
        <w:tblW w:w="9072" w:type="dxa"/>
        <w:tblInd w:w="-10"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27"/>
        <w:gridCol w:w="703"/>
        <w:gridCol w:w="2394"/>
        <w:gridCol w:w="1012"/>
        <w:gridCol w:w="4536"/>
      </w:tblGrid>
      <w:tr w:rsidR="00427759" w:rsidRPr="00BD35B1" w14:paraId="4AA2D604" w14:textId="77777777" w:rsidTr="00F41D01">
        <w:trPr>
          <w:cantSplit/>
          <w:trHeight w:val="20"/>
        </w:trPr>
        <w:tc>
          <w:tcPr>
            <w:tcW w:w="427" w:type="dxa"/>
            <w:tcBorders>
              <w:top w:val="single" w:sz="8" w:space="0" w:color="auto"/>
              <w:bottom w:val="single" w:sz="8" w:space="0" w:color="auto"/>
            </w:tcBorders>
            <w:vAlign w:val="center"/>
            <w:hideMark/>
          </w:tcPr>
          <w:p w14:paraId="2054C393" w14:textId="77777777" w:rsidR="00427759" w:rsidRPr="00CE2DF3" w:rsidRDefault="00427759" w:rsidP="00F41D01">
            <w:pPr>
              <w:snapToGrid w:val="0"/>
              <w:spacing w:line="280" w:lineRule="exact"/>
              <w:ind w:leftChars="-46" w:left="-97" w:rightChars="-49" w:right="-103"/>
              <w:jc w:val="center"/>
              <w:rPr>
                <w:noProof/>
                <w:sz w:val="20"/>
                <w:szCs w:val="20"/>
              </w:rPr>
            </w:pPr>
            <w:r w:rsidRPr="00CE2DF3">
              <w:rPr>
                <w:rFonts w:hint="eastAsia"/>
                <w:noProof/>
                <w:sz w:val="20"/>
                <w:szCs w:val="20"/>
              </w:rPr>
              <w:t>図中</w:t>
            </w:r>
          </w:p>
          <w:p w14:paraId="6EDFA941" w14:textId="77777777" w:rsidR="00427759" w:rsidRPr="00CE2DF3" w:rsidRDefault="00427759" w:rsidP="00F41D01">
            <w:pPr>
              <w:snapToGrid w:val="0"/>
              <w:spacing w:line="280" w:lineRule="exact"/>
              <w:ind w:leftChars="-46" w:left="-97" w:rightChars="-49" w:right="-103"/>
              <w:jc w:val="center"/>
              <w:rPr>
                <w:noProof/>
                <w:sz w:val="20"/>
                <w:szCs w:val="20"/>
              </w:rPr>
            </w:pPr>
            <w:r w:rsidRPr="00CE2DF3">
              <w:rPr>
                <w:rFonts w:hint="eastAsia"/>
                <w:noProof/>
                <w:sz w:val="20"/>
                <w:szCs w:val="20"/>
              </w:rPr>
              <w:t>記号</w:t>
            </w:r>
          </w:p>
        </w:tc>
        <w:tc>
          <w:tcPr>
            <w:tcW w:w="703" w:type="dxa"/>
            <w:tcBorders>
              <w:top w:val="single" w:sz="8" w:space="0" w:color="auto"/>
              <w:bottom w:val="single" w:sz="8" w:space="0" w:color="auto"/>
              <w:right w:val="single" w:sz="8" w:space="0" w:color="auto"/>
            </w:tcBorders>
            <w:vAlign w:val="center"/>
            <w:hideMark/>
          </w:tcPr>
          <w:p w14:paraId="156D0E10" w14:textId="77777777" w:rsidR="00427759" w:rsidRPr="00CE2DF3" w:rsidRDefault="00427759" w:rsidP="00F41D01">
            <w:pPr>
              <w:autoSpaceDN w:val="0"/>
              <w:snapToGrid w:val="0"/>
              <w:spacing w:line="280" w:lineRule="exact"/>
              <w:jc w:val="center"/>
              <w:rPr>
                <w:sz w:val="20"/>
                <w:szCs w:val="20"/>
              </w:rPr>
            </w:pPr>
            <w:r w:rsidRPr="00CE2DF3">
              <w:rPr>
                <w:rFonts w:hint="eastAsia"/>
                <w:sz w:val="20"/>
                <w:szCs w:val="20"/>
              </w:rPr>
              <w:t>名称</w:t>
            </w:r>
          </w:p>
        </w:tc>
        <w:tc>
          <w:tcPr>
            <w:tcW w:w="2394" w:type="dxa"/>
            <w:tcBorders>
              <w:top w:val="single" w:sz="8" w:space="0" w:color="auto"/>
              <w:bottom w:val="single" w:sz="8" w:space="0" w:color="auto"/>
            </w:tcBorders>
            <w:vAlign w:val="center"/>
          </w:tcPr>
          <w:p w14:paraId="13C14193" w14:textId="77777777" w:rsidR="00427759" w:rsidRPr="00CE2DF3" w:rsidRDefault="00427759" w:rsidP="00F41D01">
            <w:pPr>
              <w:snapToGrid w:val="0"/>
              <w:spacing w:line="280" w:lineRule="exact"/>
              <w:ind w:leftChars="-30" w:left="-63" w:rightChars="-30" w:right="-63"/>
              <w:jc w:val="center"/>
              <w:rPr>
                <w:noProof/>
                <w:sz w:val="20"/>
                <w:szCs w:val="20"/>
              </w:rPr>
            </w:pPr>
            <w:r w:rsidRPr="00CE2DF3">
              <w:rPr>
                <w:rFonts w:hint="eastAsia"/>
                <w:sz w:val="20"/>
                <w:szCs w:val="20"/>
              </w:rPr>
              <w:t>利用形態</w:t>
            </w:r>
          </w:p>
        </w:tc>
        <w:tc>
          <w:tcPr>
            <w:tcW w:w="1012" w:type="dxa"/>
            <w:tcBorders>
              <w:top w:val="single" w:sz="8" w:space="0" w:color="auto"/>
              <w:bottom w:val="single" w:sz="8" w:space="0" w:color="auto"/>
            </w:tcBorders>
            <w:vAlign w:val="center"/>
            <w:hideMark/>
          </w:tcPr>
          <w:p w14:paraId="77FD5BFF" w14:textId="77777777" w:rsidR="00427759" w:rsidRPr="00CE2DF3" w:rsidRDefault="00427759" w:rsidP="00F41D01">
            <w:pPr>
              <w:autoSpaceDN w:val="0"/>
              <w:snapToGrid w:val="0"/>
              <w:spacing w:line="280" w:lineRule="exact"/>
              <w:jc w:val="center"/>
              <w:rPr>
                <w:sz w:val="20"/>
                <w:szCs w:val="20"/>
                <w:lang w:eastAsia="zh-CN"/>
              </w:rPr>
            </w:pPr>
            <w:r w:rsidRPr="00CE2DF3">
              <w:rPr>
                <w:rFonts w:hint="eastAsia"/>
                <w:sz w:val="20"/>
                <w:szCs w:val="20"/>
                <w:lang w:eastAsia="zh-CN"/>
              </w:rPr>
              <w:t>駐車台数</w:t>
            </w:r>
          </w:p>
          <w:p w14:paraId="4DBF3D4C" w14:textId="77777777" w:rsidR="00427759" w:rsidRPr="00CE2DF3" w:rsidRDefault="00427759" w:rsidP="00F41D01">
            <w:pPr>
              <w:autoSpaceDN w:val="0"/>
              <w:snapToGrid w:val="0"/>
              <w:spacing w:line="280" w:lineRule="exact"/>
              <w:jc w:val="center"/>
              <w:rPr>
                <w:sz w:val="20"/>
                <w:szCs w:val="20"/>
                <w:lang w:eastAsia="zh-CN"/>
              </w:rPr>
            </w:pPr>
            <w:r w:rsidRPr="00CE2DF3">
              <w:rPr>
                <w:rFonts w:hint="eastAsia"/>
                <w:sz w:val="20"/>
                <w:szCs w:val="20"/>
                <w:lang w:eastAsia="zh-CN"/>
              </w:rPr>
              <w:t>/収容台数（台）</w:t>
            </w:r>
          </w:p>
        </w:tc>
        <w:tc>
          <w:tcPr>
            <w:tcW w:w="4536" w:type="dxa"/>
            <w:tcBorders>
              <w:top w:val="single" w:sz="8" w:space="0" w:color="auto"/>
              <w:bottom w:val="single" w:sz="8" w:space="0" w:color="auto"/>
            </w:tcBorders>
            <w:vAlign w:val="center"/>
            <w:hideMark/>
          </w:tcPr>
          <w:p w14:paraId="3C9F6999" w14:textId="77777777" w:rsidR="00427759" w:rsidRPr="00CE2DF3" w:rsidRDefault="00427759" w:rsidP="00F41D01">
            <w:pPr>
              <w:autoSpaceDN w:val="0"/>
              <w:snapToGrid w:val="0"/>
              <w:spacing w:line="280" w:lineRule="exact"/>
              <w:jc w:val="center"/>
              <w:rPr>
                <w:sz w:val="20"/>
                <w:szCs w:val="20"/>
              </w:rPr>
            </w:pPr>
            <w:r w:rsidRPr="00CE2DF3">
              <w:rPr>
                <w:rFonts w:hint="eastAsia"/>
                <w:sz w:val="20"/>
                <w:szCs w:val="20"/>
              </w:rPr>
              <w:t>利用環境等</w:t>
            </w:r>
          </w:p>
        </w:tc>
      </w:tr>
      <w:tr w:rsidR="00427759" w:rsidRPr="00BD35B1" w14:paraId="485E562B" w14:textId="77777777" w:rsidTr="00F41D01">
        <w:trPr>
          <w:cantSplit/>
          <w:trHeight w:val="477"/>
        </w:trPr>
        <w:tc>
          <w:tcPr>
            <w:tcW w:w="427" w:type="dxa"/>
            <w:vMerge w:val="restart"/>
            <w:tcBorders>
              <w:top w:val="single" w:sz="8" w:space="0" w:color="auto"/>
            </w:tcBorders>
            <w:vAlign w:val="center"/>
          </w:tcPr>
          <w:p w14:paraId="63F94393"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a</w:t>
            </w:r>
          </w:p>
        </w:tc>
        <w:tc>
          <w:tcPr>
            <w:tcW w:w="703" w:type="dxa"/>
            <w:vMerge w:val="restart"/>
            <w:tcBorders>
              <w:top w:val="single" w:sz="8" w:space="0" w:color="auto"/>
              <w:right w:val="single" w:sz="8" w:space="0" w:color="auto"/>
            </w:tcBorders>
            <w:vAlign w:val="center"/>
          </w:tcPr>
          <w:p w14:paraId="6CA23C5C" w14:textId="77777777" w:rsidR="00427759" w:rsidRPr="00CE2DF3" w:rsidRDefault="00427759" w:rsidP="00F41D01">
            <w:pPr>
              <w:autoSpaceDN w:val="0"/>
              <w:snapToGrid w:val="0"/>
              <w:jc w:val="left"/>
              <w:rPr>
                <w:sz w:val="20"/>
                <w:szCs w:val="20"/>
              </w:rPr>
            </w:pPr>
            <w:r w:rsidRPr="00CE2DF3">
              <w:rPr>
                <w:rFonts w:hint="eastAsia"/>
                <w:sz w:val="20"/>
                <w:szCs w:val="20"/>
              </w:rPr>
              <w:t>南港魚つり園護岸</w:t>
            </w:r>
          </w:p>
        </w:tc>
        <w:tc>
          <w:tcPr>
            <w:tcW w:w="2394" w:type="dxa"/>
            <w:tcBorders>
              <w:top w:val="single" w:sz="8" w:space="0" w:color="auto"/>
            </w:tcBorders>
            <w:shd w:val="clear" w:color="auto" w:fill="auto"/>
            <w:vAlign w:val="center"/>
          </w:tcPr>
          <w:p w14:paraId="26F28D16" w14:textId="77777777" w:rsidR="00427759" w:rsidRPr="00CE2DF3" w:rsidRDefault="00427759" w:rsidP="00F41D01">
            <w:pPr>
              <w:snapToGrid w:val="0"/>
              <w:ind w:leftChars="-30" w:left="-63" w:rightChars="-30" w:right="-63"/>
              <w:rPr>
                <w:noProof/>
                <w:sz w:val="20"/>
                <w:szCs w:val="20"/>
              </w:rPr>
            </w:pPr>
            <w:r w:rsidRPr="00CE2DF3">
              <w:rPr>
                <w:rFonts w:hint="eastAsia"/>
                <w:noProof/>
                <w:sz w:val="20"/>
                <w:szCs w:val="20"/>
              </w:rPr>
              <w:t>釣り</w:t>
            </w:r>
          </w:p>
          <w:p w14:paraId="421B3B9D" w14:textId="77777777" w:rsidR="00427759" w:rsidRPr="00CE2DF3" w:rsidRDefault="00427759" w:rsidP="00F41D01">
            <w:pPr>
              <w:snapToGrid w:val="0"/>
              <w:ind w:leftChars="-30" w:left="-63" w:rightChars="-30" w:right="-63"/>
              <w:rPr>
                <w:color w:val="000000"/>
                <w:sz w:val="20"/>
                <w:szCs w:val="20"/>
              </w:rPr>
            </w:pPr>
            <w:r w:rsidRPr="00CE2DF3">
              <w:rPr>
                <w:rFonts w:hint="eastAsia"/>
                <w:noProof/>
                <w:sz w:val="20"/>
                <w:szCs w:val="20"/>
              </w:rPr>
              <w:t>水遊び</w:t>
            </w:r>
          </w:p>
        </w:tc>
        <w:tc>
          <w:tcPr>
            <w:tcW w:w="1012" w:type="dxa"/>
            <w:tcBorders>
              <w:top w:val="single" w:sz="8" w:space="0" w:color="auto"/>
            </w:tcBorders>
            <w:vAlign w:val="center"/>
          </w:tcPr>
          <w:p w14:paraId="29CADFD6"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39/約120</w:t>
            </w:r>
          </w:p>
        </w:tc>
        <w:tc>
          <w:tcPr>
            <w:tcW w:w="4536" w:type="dxa"/>
            <w:vMerge w:val="restart"/>
            <w:tcBorders>
              <w:top w:val="single" w:sz="8" w:space="0" w:color="auto"/>
            </w:tcBorders>
            <w:vAlign w:val="center"/>
          </w:tcPr>
          <w:p w14:paraId="66F9DA80"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・自動車、バイク及び公共交通機関（公共バス）等によるアクセスがある。</w:t>
            </w:r>
          </w:p>
          <w:p w14:paraId="1A403E76"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・釣りを目的とした利用者がほとんどである。</w:t>
            </w:r>
          </w:p>
          <w:p w14:paraId="2DA9062A"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・令和2年度の利用者数は約3万人である。</w:t>
            </w:r>
          </w:p>
        </w:tc>
      </w:tr>
      <w:tr w:rsidR="00427759" w:rsidRPr="00BD35B1" w14:paraId="1D23A5EA" w14:textId="77777777" w:rsidTr="00F41D01">
        <w:trPr>
          <w:cantSplit/>
          <w:trHeight w:val="478"/>
        </w:trPr>
        <w:tc>
          <w:tcPr>
            <w:tcW w:w="427" w:type="dxa"/>
            <w:vMerge/>
            <w:vAlign w:val="center"/>
          </w:tcPr>
          <w:p w14:paraId="661C9273" w14:textId="77777777" w:rsidR="00427759" w:rsidRPr="00CE2DF3" w:rsidRDefault="00427759" w:rsidP="00F41D01">
            <w:pPr>
              <w:autoSpaceDN w:val="0"/>
              <w:snapToGrid w:val="0"/>
              <w:ind w:leftChars="-50" w:left="-105" w:rightChars="-50" w:right="-105"/>
              <w:jc w:val="center"/>
              <w:rPr>
                <w:sz w:val="20"/>
                <w:szCs w:val="20"/>
              </w:rPr>
            </w:pPr>
          </w:p>
        </w:tc>
        <w:tc>
          <w:tcPr>
            <w:tcW w:w="703" w:type="dxa"/>
            <w:vMerge/>
            <w:tcBorders>
              <w:right w:val="single" w:sz="8" w:space="0" w:color="auto"/>
            </w:tcBorders>
            <w:vAlign w:val="center"/>
          </w:tcPr>
          <w:p w14:paraId="712B3604" w14:textId="77777777" w:rsidR="00427759" w:rsidRPr="00CE2DF3" w:rsidRDefault="00427759" w:rsidP="00F41D01">
            <w:pPr>
              <w:autoSpaceDN w:val="0"/>
              <w:snapToGrid w:val="0"/>
              <w:jc w:val="left"/>
              <w:rPr>
                <w:sz w:val="20"/>
                <w:szCs w:val="20"/>
              </w:rPr>
            </w:pPr>
          </w:p>
        </w:tc>
        <w:tc>
          <w:tcPr>
            <w:tcW w:w="2394" w:type="dxa"/>
            <w:tcBorders>
              <w:top w:val="single" w:sz="4" w:space="0" w:color="auto"/>
            </w:tcBorders>
            <w:shd w:val="clear" w:color="auto" w:fill="auto"/>
            <w:vAlign w:val="center"/>
          </w:tcPr>
          <w:p w14:paraId="21C43B67" w14:textId="77777777" w:rsidR="00427759" w:rsidRPr="00CE2DF3" w:rsidRDefault="00427759" w:rsidP="00F41D01">
            <w:pPr>
              <w:snapToGrid w:val="0"/>
              <w:ind w:leftChars="-30" w:left="-63" w:rightChars="-30" w:right="-63"/>
              <w:rPr>
                <w:color w:val="000000"/>
                <w:sz w:val="20"/>
                <w:szCs w:val="20"/>
              </w:rPr>
            </w:pPr>
            <w:r w:rsidRPr="00CE2DF3">
              <w:rPr>
                <w:rFonts w:hint="eastAsia"/>
                <w:noProof/>
                <w:sz w:val="20"/>
                <w:szCs w:val="20"/>
              </w:rPr>
              <w:t>釣り</w:t>
            </w:r>
          </w:p>
        </w:tc>
        <w:tc>
          <w:tcPr>
            <w:tcW w:w="1012" w:type="dxa"/>
            <w:tcBorders>
              <w:top w:val="single" w:sz="4" w:space="0" w:color="auto"/>
            </w:tcBorders>
            <w:vAlign w:val="center"/>
          </w:tcPr>
          <w:p w14:paraId="0027B351"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37/約120</w:t>
            </w:r>
          </w:p>
        </w:tc>
        <w:tc>
          <w:tcPr>
            <w:tcW w:w="4536" w:type="dxa"/>
            <w:vMerge/>
            <w:vAlign w:val="center"/>
          </w:tcPr>
          <w:p w14:paraId="0E16D630" w14:textId="77777777" w:rsidR="00427759" w:rsidRPr="00CE2DF3" w:rsidRDefault="00427759" w:rsidP="00F41D01">
            <w:pPr>
              <w:autoSpaceDN w:val="0"/>
              <w:snapToGrid w:val="0"/>
              <w:spacing w:line="280" w:lineRule="exact"/>
              <w:ind w:rightChars="-45" w:right="-95"/>
              <w:jc w:val="left"/>
              <w:rPr>
                <w:sz w:val="20"/>
                <w:szCs w:val="20"/>
              </w:rPr>
            </w:pPr>
          </w:p>
        </w:tc>
      </w:tr>
      <w:tr w:rsidR="00427759" w:rsidRPr="00BD35B1" w14:paraId="1277BA62" w14:textId="77777777" w:rsidTr="00F41D01">
        <w:trPr>
          <w:cantSplit/>
          <w:trHeight w:val="427"/>
        </w:trPr>
        <w:tc>
          <w:tcPr>
            <w:tcW w:w="427" w:type="dxa"/>
            <w:vMerge w:val="restart"/>
            <w:tcBorders>
              <w:top w:val="single" w:sz="4" w:space="0" w:color="auto"/>
            </w:tcBorders>
            <w:vAlign w:val="center"/>
            <w:hideMark/>
          </w:tcPr>
          <w:p w14:paraId="7BA0C5DF"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b</w:t>
            </w:r>
          </w:p>
        </w:tc>
        <w:tc>
          <w:tcPr>
            <w:tcW w:w="703" w:type="dxa"/>
            <w:vMerge w:val="restart"/>
            <w:tcBorders>
              <w:top w:val="single" w:sz="4" w:space="0" w:color="auto"/>
              <w:right w:val="single" w:sz="8" w:space="0" w:color="auto"/>
            </w:tcBorders>
            <w:vAlign w:val="center"/>
            <w:hideMark/>
          </w:tcPr>
          <w:p w14:paraId="61D3F372" w14:textId="77777777" w:rsidR="00427759" w:rsidRPr="00CE2DF3" w:rsidRDefault="00427759" w:rsidP="00F41D01">
            <w:pPr>
              <w:autoSpaceDN w:val="0"/>
              <w:snapToGrid w:val="0"/>
              <w:jc w:val="left"/>
              <w:rPr>
                <w:sz w:val="20"/>
                <w:szCs w:val="20"/>
              </w:rPr>
            </w:pPr>
            <w:r w:rsidRPr="00CE2DF3">
              <w:rPr>
                <w:rFonts w:hint="eastAsia"/>
                <w:sz w:val="20"/>
                <w:szCs w:val="20"/>
              </w:rPr>
              <w:t>野鳥園</w:t>
            </w:r>
          </w:p>
          <w:p w14:paraId="1B2F4AF0" w14:textId="77777777" w:rsidR="00427759" w:rsidRPr="00CE2DF3" w:rsidRDefault="00427759" w:rsidP="00F41D01">
            <w:pPr>
              <w:autoSpaceDN w:val="0"/>
              <w:snapToGrid w:val="0"/>
              <w:jc w:val="left"/>
              <w:rPr>
                <w:sz w:val="20"/>
                <w:szCs w:val="20"/>
              </w:rPr>
            </w:pPr>
            <w:r w:rsidRPr="00CE2DF3">
              <w:rPr>
                <w:rFonts w:hint="eastAsia"/>
                <w:sz w:val="20"/>
                <w:szCs w:val="20"/>
              </w:rPr>
              <w:t>臨港緑地</w:t>
            </w:r>
          </w:p>
        </w:tc>
        <w:tc>
          <w:tcPr>
            <w:tcW w:w="2394" w:type="dxa"/>
            <w:tcBorders>
              <w:top w:val="single" w:sz="4" w:space="0" w:color="auto"/>
            </w:tcBorders>
            <w:shd w:val="clear" w:color="auto" w:fill="auto"/>
            <w:vAlign w:val="center"/>
          </w:tcPr>
          <w:p w14:paraId="005A8998" w14:textId="77777777" w:rsidR="00427759" w:rsidRPr="00CE2DF3" w:rsidRDefault="00427759" w:rsidP="00F41D01">
            <w:pPr>
              <w:snapToGrid w:val="0"/>
              <w:ind w:leftChars="-30" w:left="-63" w:rightChars="-30" w:right="-63"/>
              <w:rPr>
                <w:noProof/>
                <w:sz w:val="20"/>
                <w:szCs w:val="20"/>
              </w:rPr>
            </w:pPr>
            <w:r w:rsidRPr="00CE2DF3">
              <w:rPr>
                <w:rFonts w:hint="eastAsia"/>
                <w:color w:val="000000"/>
                <w:sz w:val="20"/>
                <w:szCs w:val="20"/>
              </w:rPr>
              <w:t>野鳥観察</w:t>
            </w:r>
          </w:p>
        </w:tc>
        <w:tc>
          <w:tcPr>
            <w:tcW w:w="1012" w:type="dxa"/>
            <w:tcBorders>
              <w:top w:val="single" w:sz="4" w:space="0" w:color="auto"/>
            </w:tcBorders>
            <w:vAlign w:val="center"/>
          </w:tcPr>
          <w:p w14:paraId="2C5D4CBC"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27/約22</w:t>
            </w:r>
          </w:p>
        </w:tc>
        <w:tc>
          <w:tcPr>
            <w:tcW w:w="4536" w:type="dxa"/>
            <w:vMerge w:val="restart"/>
            <w:tcBorders>
              <w:top w:val="single" w:sz="4" w:space="0" w:color="auto"/>
            </w:tcBorders>
            <w:vAlign w:val="center"/>
          </w:tcPr>
          <w:p w14:paraId="12558AD6"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・自動車及びバイク等によるアクセスがある。</w:t>
            </w:r>
          </w:p>
          <w:p w14:paraId="76BC00FE"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・野鳥観察を目的とした利用者が多い。</w:t>
            </w:r>
          </w:p>
          <w:p w14:paraId="257EF488"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・駐車場の利用台数及び施設の利用者統計データは公表されていない。</w:t>
            </w:r>
          </w:p>
        </w:tc>
      </w:tr>
      <w:tr w:rsidR="00427759" w:rsidRPr="00BD35B1" w14:paraId="02C79948" w14:textId="77777777" w:rsidTr="00F41D01">
        <w:trPr>
          <w:cantSplit/>
          <w:trHeight w:val="404"/>
        </w:trPr>
        <w:tc>
          <w:tcPr>
            <w:tcW w:w="427" w:type="dxa"/>
            <w:vMerge/>
            <w:vAlign w:val="center"/>
          </w:tcPr>
          <w:p w14:paraId="16360531" w14:textId="77777777" w:rsidR="00427759" w:rsidRPr="00CE2DF3" w:rsidRDefault="00427759" w:rsidP="00F41D01">
            <w:pPr>
              <w:autoSpaceDN w:val="0"/>
              <w:snapToGrid w:val="0"/>
              <w:ind w:leftChars="-50" w:left="-105" w:rightChars="-50" w:right="-105"/>
              <w:jc w:val="center"/>
              <w:rPr>
                <w:sz w:val="20"/>
                <w:szCs w:val="20"/>
              </w:rPr>
            </w:pPr>
          </w:p>
        </w:tc>
        <w:tc>
          <w:tcPr>
            <w:tcW w:w="703" w:type="dxa"/>
            <w:vMerge/>
            <w:tcBorders>
              <w:right w:val="single" w:sz="8" w:space="0" w:color="auto"/>
            </w:tcBorders>
            <w:vAlign w:val="center"/>
          </w:tcPr>
          <w:p w14:paraId="3171D622" w14:textId="77777777" w:rsidR="00427759" w:rsidRPr="00CE2DF3" w:rsidRDefault="00427759" w:rsidP="00F41D01">
            <w:pPr>
              <w:autoSpaceDN w:val="0"/>
              <w:snapToGrid w:val="0"/>
              <w:jc w:val="left"/>
              <w:rPr>
                <w:sz w:val="20"/>
                <w:szCs w:val="20"/>
              </w:rPr>
            </w:pPr>
          </w:p>
        </w:tc>
        <w:tc>
          <w:tcPr>
            <w:tcW w:w="2394" w:type="dxa"/>
            <w:shd w:val="clear" w:color="auto" w:fill="auto"/>
            <w:vAlign w:val="center"/>
          </w:tcPr>
          <w:p w14:paraId="7730AC11"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野鳥観察</w:t>
            </w:r>
          </w:p>
        </w:tc>
        <w:tc>
          <w:tcPr>
            <w:tcW w:w="1012" w:type="dxa"/>
            <w:vAlign w:val="center"/>
          </w:tcPr>
          <w:p w14:paraId="21460096"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14</w:t>
            </w:r>
            <w:r w:rsidRPr="00CE2DF3">
              <w:rPr>
                <w:sz w:val="20"/>
                <w:szCs w:val="20"/>
              </w:rPr>
              <w:t>/</w:t>
            </w:r>
            <w:r w:rsidRPr="00CE2DF3">
              <w:rPr>
                <w:rFonts w:hint="eastAsia"/>
                <w:sz w:val="20"/>
                <w:szCs w:val="20"/>
              </w:rPr>
              <w:t>約22</w:t>
            </w:r>
          </w:p>
        </w:tc>
        <w:tc>
          <w:tcPr>
            <w:tcW w:w="4536" w:type="dxa"/>
            <w:vMerge/>
            <w:vAlign w:val="center"/>
          </w:tcPr>
          <w:p w14:paraId="15915070" w14:textId="77777777" w:rsidR="00427759" w:rsidRPr="00CE2DF3" w:rsidRDefault="00427759" w:rsidP="00F41D01">
            <w:pPr>
              <w:autoSpaceDN w:val="0"/>
              <w:snapToGrid w:val="0"/>
              <w:spacing w:line="280" w:lineRule="exact"/>
              <w:ind w:rightChars="-45" w:right="-95"/>
              <w:jc w:val="left"/>
              <w:rPr>
                <w:sz w:val="20"/>
                <w:szCs w:val="20"/>
              </w:rPr>
            </w:pPr>
          </w:p>
        </w:tc>
      </w:tr>
      <w:tr w:rsidR="00427759" w:rsidRPr="00BD35B1" w14:paraId="55EAB150" w14:textId="77777777" w:rsidTr="00F41D01">
        <w:trPr>
          <w:cantSplit/>
          <w:trHeight w:val="606"/>
        </w:trPr>
        <w:tc>
          <w:tcPr>
            <w:tcW w:w="427" w:type="dxa"/>
            <w:vMerge w:val="restart"/>
            <w:vAlign w:val="center"/>
          </w:tcPr>
          <w:p w14:paraId="3E50024C"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c</w:t>
            </w:r>
          </w:p>
        </w:tc>
        <w:tc>
          <w:tcPr>
            <w:tcW w:w="703" w:type="dxa"/>
            <w:vMerge w:val="restart"/>
            <w:tcBorders>
              <w:right w:val="single" w:sz="8" w:space="0" w:color="auto"/>
            </w:tcBorders>
            <w:vAlign w:val="center"/>
          </w:tcPr>
          <w:p w14:paraId="1E74FEB9" w14:textId="77777777" w:rsidR="00427759" w:rsidRPr="00CE2DF3" w:rsidRDefault="00427759" w:rsidP="00F41D01">
            <w:pPr>
              <w:autoSpaceDN w:val="0"/>
              <w:snapToGrid w:val="0"/>
              <w:jc w:val="left"/>
              <w:rPr>
                <w:sz w:val="20"/>
                <w:szCs w:val="20"/>
              </w:rPr>
            </w:pPr>
            <w:r w:rsidRPr="00CE2DF3">
              <w:rPr>
                <w:rFonts w:hint="eastAsia"/>
                <w:sz w:val="20"/>
                <w:szCs w:val="20"/>
              </w:rPr>
              <w:t>海との</w:t>
            </w:r>
          </w:p>
          <w:p w14:paraId="095CB2E9" w14:textId="77777777" w:rsidR="00427759" w:rsidRPr="00CE2DF3" w:rsidRDefault="00427759" w:rsidP="00F41D01">
            <w:pPr>
              <w:autoSpaceDN w:val="0"/>
              <w:snapToGrid w:val="0"/>
              <w:jc w:val="left"/>
              <w:rPr>
                <w:sz w:val="20"/>
                <w:szCs w:val="20"/>
              </w:rPr>
            </w:pPr>
            <w:r w:rsidRPr="00CE2DF3">
              <w:rPr>
                <w:rFonts w:hint="eastAsia"/>
                <w:sz w:val="20"/>
                <w:szCs w:val="20"/>
              </w:rPr>
              <w:t>ふれあい</w:t>
            </w:r>
          </w:p>
          <w:p w14:paraId="444854DC" w14:textId="77777777" w:rsidR="00427759" w:rsidRPr="00CE2DF3" w:rsidRDefault="00427759" w:rsidP="00F41D01">
            <w:pPr>
              <w:autoSpaceDN w:val="0"/>
              <w:snapToGrid w:val="0"/>
              <w:jc w:val="left"/>
              <w:rPr>
                <w:sz w:val="20"/>
                <w:szCs w:val="20"/>
              </w:rPr>
            </w:pPr>
            <w:r w:rsidRPr="00CE2DF3">
              <w:rPr>
                <w:rFonts w:hint="eastAsia"/>
                <w:sz w:val="20"/>
                <w:szCs w:val="20"/>
              </w:rPr>
              <w:t>広場</w:t>
            </w:r>
          </w:p>
        </w:tc>
        <w:tc>
          <w:tcPr>
            <w:tcW w:w="2394" w:type="dxa"/>
            <w:shd w:val="clear" w:color="auto" w:fill="auto"/>
            <w:vAlign w:val="center"/>
          </w:tcPr>
          <w:p w14:paraId="25EC48F3"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食事、休息、ボール遊び、釣り、散策、犬の散歩等</w:t>
            </w:r>
          </w:p>
        </w:tc>
        <w:tc>
          <w:tcPr>
            <w:tcW w:w="1012" w:type="dxa"/>
            <w:vAlign w:val="center"/>
          </w:tcPr>
          <w:p w14:paraId="74B761A0"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513</w:t>
            </w:r>
            <w:r w:rsidRPr="00CE2DF3">
              <w:rPr>
                <w:sz w:val="20"/>
                <w:szCs w:val="20"/>
              </w:rPr>
              <w:t>/</w:t>
            </w:r>
            <w:r w:rsidRPr="00CE2DF3">
              <w:rPr>
                <w:rFonts w:hint="eastAsia"/>
                <w:sz w:val="20"/>
                <w:szCs w:val="20"/>
              </w:rPr>
              <w:t>約5</w:t>
            </w:r>
            <w:r w:rsidRPr="00CE2DF3">
              <w:rPr>
                <w:sz w:val="20"/>
                <w:szCs w:val="20"/>
              </w:rPr>
              <w:t>00</w:t>
            </w:r>
          </w:p>
        </w:tc>
        <w:tc>
          <w:tcPr>
            <w:tcW w:w="4536" w:type="dxa"/>
            <w:vMerge w:val="restart"/>
            <w:vAlign w:val="center"/>
          </w:tcPr>
          <w:p w14:paraId="3A291EAD"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・自動車、バイク及び公共交通機関（公共バス）等によるアクセスがある。</w:t>
            </w:r>
          </w:p>
          <w:p w14:paraId="568AADE2"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・バーベキューを目的とした利用者が多く、ドッグラン、犬の散歩、釣り（主に夏季）の利用もみられる。</w:t>
            </w:r>
          </w:p>
          <w:p w14:paraId="213DAB8B"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・駐車場の利用台数及び施設の利用者統計データは公表されていない。</w:t>
            </w:r>
          </w:p>
        </w:tc>
      </w:tr>
      <w:tr w:rsidR="00427759" w:rsidRPr="00BD35B1" w14:paraId="18810FD0" w14:textId="77777777" w:rsidTr="00F41D01">
        <w:trPr>
          <w:cantSplit/>
          <w:trHeight w:val="401"/>
        </w:trPr>
        <w:tc>
          <w:tcPr>
            <w:tcW w:w="427" w:type="dxa"/>
            <w:vMerge/>
            <w:vAlign w:val="center"/>
          </w:tcPr>
          <w:p w14:paraId="27A11E49" w14:textId="77777777" w:rsidR="00427759" w:rsidRPr="00CE2DF3" w:rsidRDefault="00427759" w:rsidP="00F41D01">
            <w:pPr>
              <w:autoSpaceDN w:val="0"/>
              <w:snapToGrid w:val="0"/>
              <w:ind w:leftChars="-50" w:left="-105" w:rightChars="-50" w:right="-105"/>
              <w:jc w:val="center"/>
              <w:rPr>
                <w:sz w:val="20"/>
                <w:szCs w:val="20"/>
              </w:rPr>
            </w:pPr>
          </w:p>
        </w:tc>
        <w:tc>
          <w:tcPr>
            <w:tcW w:w="703" w:type="dxa"/>
            <w:vMerge/>
            <w:tcBorders>
              <w:right w:val="single" w:sz="8" w:space="0" w:color="auto"/>
            </w:tcBorders>
            <w:vAlign w:val="center"/>
          </w:tcPr>
          <w:p w14:paraId="6B139049" w14:textId="77777777" w:rsidR="00427759" w:rsidRPr="00CE2DF3" w:rsidRDefault="00427759" w:rsidP="00F41D01">
            <w:pPr>
              <w:autoSpaceDN w:val="0"/>
              <w:snapToGrid w:val="0"/>
              <w:jc w:val="left"/>
              <w:rPr>
                <w:sz w:val="20"/>
                <w:szCs w:val="20"/>
              </w:rPr>
            </w:pPr>
          </w:p>
        </w:tc>
        <w:tc>
          <w:tcPr>
            <w:tcW w:w="2394" w:type="dxa"/>
            <w:shd w:val="clear" w:color="auto" w:fill="auto"/>
            <w:vAlign w:val="center"/>
          </w:tcPr>
          <w:p w14:paraId="68934271"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休息、釣り、犬の散歩、ドッグラン等</w:t>
            </w:r>
          </w:p>
        </w:tc>
        <w:tc>
          <w:tcPr>
            <w:tcW w:w="1012" w:type="dxa"/>
            <w:vAlign w:val="center"/>
          </w:tcPr>
          <w:p w14:paraId="7468E80D"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25</w:t>
            </w:r>
            <w:r w:rsidRPr="00CE2DF3">
              <w:rPr>
                <w:sz w:val="20"/>
                <w:szCs w:val="20"/>
              </w:rPr>
              <w:t>/</w:t>
            </w:r>
            <w:r w:rsidRPr="00CE2DF3">
              <w:rPr>
                <w:rFonts w:hint="eastAsia"/>
                <w:sz w:val="20"/>
                <w:szCs w:val="20"/>
              </w:rPr>
              <w:t>約5</w:t>
            </w:r>
            <w:r w:rsidRPr="00CE2DF3">
              <w:rPr>
                <w:sz w:val="20"/>
                <w:szCs w:val="20"/>
              </w:rPr>
              <w:t>00</w:t>
            </w:r>
          </w:p>
        </w:tc>
        <w:tc>
          <w:tcPr>
            <w:tcW w:w="4536" w:type="dxa"/>
            <w:vMerge/>
            <w:vAlign w:val="center"/>
          </w:tcPr>
          <w:p w14:paraId="779B365A" w14:textId="77777777" w:rsidR="00427759" w:rsidRPr="00CE2DF3" w:rsidRDefault="00427759" w:rsidP="00F41D01">
            <w:pPr>
              <w:autoSpaceDN w:val="0"/>
              <w:snapToGrid w:val="0"/>
              <w:spacing w:line="280" w:lineRule="exact"/>
              <w:ind w:rightChars="-45" w:right="-95"/>
              <w:jc w:val="left"/>
              <w:rPr>
                <w:sz w:val="20"/>
                <w:szCs w:val="20"/>
              </w:rPr>
            </w:pPr>
          </w:p>
        </w:tc>
      </w:tr>
      <w:tr w:rsidR="00427759" w:rsidRPr="00BD35B1" w14:paraId="2F3F91EB" w14:textId="77777777" w:rsidTr="00F41D01">
        <w:trPr>
          <w:cantSplit/>
          <w:trHeight w:val="624"/>
        </w:trPr>
        <w:tc>
          <w:tcPr>
            <w:tcW w:w="427" w:type="dxa"/>
            <w:vMerge w:val="restart"/>
            <w:vAlign w:val="center"/>
          </w:tcPr>
          <w:p w14:paraId="2A484E71"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d</w:t>
            </w:r>
          </w:p>
        </w:tc>
        <w:tc>
          <w:tcPr>
            <w:tcW w:w="703" w:type="dxa"/>
            <w:vMerge w:val="restart"/>
            <w:tcBorders>
              <w:right w:val="single" w:sz="8" w:space="0" w:color="auto"/>
            </w:tcBorders>
            <w:vAlign w:val="center"/>
          </w:tcPr>
          <w:p w14:paraId="32F62183" w14:textId="77777777" w:rsidR="00427759" w:rsidRPr="00CE2DF3" w:rsidRDefault="00427759" w:rsidP="00F41D01">
            <w:pPr>
              <w:autoSpaceDN w:val="0"/>
              <w:snapToGrid w:val="0"/>
              <w:jc w:val="left"/>
              <w:rPr>
                <w:sz w:val="20"/>
                <w:szCs w:val="20"/>
              </w:rPr>
            </w:pPr>
            <w:r w:rsidRPr="00CE2DF3">
              <w:rPr>
                <w:rFonts w:hint="eastAsia"/>
                <w:sz w:val="20"/>
                <w:szCs w:val="20"/>
              </w:rPr>
              <w:t>南港中央公園</w:t>
            </w:r>
          </w:p>
        </w:tc>
        <w:tc>
          <w:tcPr>
            <w:tcW w:w="2394" w:type="dxa"/>
            <w:shd w:val="clear" w:color="auto" w:fill="auto"/>
            <w:vAlign w:val="center"/>
          </w:tcPr>
          <w:p w14:paraId="27707DFA"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テニス、野球、ジョギング、ウォーキング、休息等</w:t>
            </w:r>
          </w:p>
        </w:tc>
        <w:tc>
          <w:tcPr>
            <w:tcW w:w="1012" w:type="dxa"/>
            <w:vAlign w:val="center"/>
          </w:tcPr>
          <w:p w14:paraId="219D9C11"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7/189</w:t>
            </w:r>
          </w:p>
        </w:tc>
        <w:tc>
          <w:tcPr>
            <w:tcW w:w="4536" w:type="dxa"/>
            <w:vMerge w:val="restart"/>
            <w:vAlign w:val="center"/>
          </w:tcPr>
          <w:p w14:paraId="3678ED27"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・自動車及びバイク等によるアクセスがある。</w:t>
            </w:r>
          </w:p>
          <w:p w14:paraId="582EB4C1"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・野球、テニスを目的とした利用者が多い。</w:t>
            </w:r>
          </w:p>
          <w:p w14:paraId="12D923D0"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・令和3年度の施設の利用件数は、野球場が約900件、テニス場が約1.3万件、バーベキュー場が約500件である。令和4年度の駐車場の利用台数は、約2.7万台である。</w:t>
            </w:r>
          </w:p>
        </w:tc>
      </w:tr>
      <w:tr w:rsidR="00427759" w:rsidRPr="00BD35B1" w14:paraId="6CAD86B9" w14:textId="77777777" w:rsidTr="00F41D01">
        <w:trPr>
          <w:cantSplit/>
          <w:trHeight w:val="562"/>
        </w:trPr>
        <w:tc>
          <w:tcPr>
            <w:tcW w:w="427" w:type="dxa"/>
            <w:vMerge/>
            <w:vAlign w:val="center"/>
          </w:tcPr>
          <w:p w14:paraId="34CDB66B" w14:textId="77777777" w:rsidR="00427759" w:rsidRPr="00CE2DF3" w:rsidRDefault="00427759" w:rsidP="00F41D01">
            <w:pPr>
              <w:autoSpaceDN w:val="0"/>
              <w:snapToGrid w:val="0"/>
              <w:ind w:leftChars="-50" w:left="-105" w:rightChars="-50" w:right="-105"/>
              <w:jc w:val="center"/>
              <w:rPr>
                <w:sz w:val="20"/>
                <w:szCs w:val="20"/>
              </w:rPr>
            </w:pPr>
          </w:p>
        </w:tc>
        <w:tc>
          <w:tcPr>
            <w:tcW w:w="703" w:type="dxa"/>
            <w:vMerge/>
            <w:tcBorders>
              <w:right w:val="single" w:sz="8" w:space="0" w:color="auto"/>
            </w:tcBorders>
            <w:vAlign w:val="center"/>
          </w:tcPr>
          <w:p w14:paraId="52DBFCBD" w14:textId="77777777" w:rsidR="00427759" w:rsidRPr="00CE2DF3" w:rsidRDefault="00427759" w:rsidP="00F41D01">
            <w:pPr>
              <w:autoSpaceDN w:val="0"/>
              <w:snapToGrid w:val="0"/>
              <w:jc w:val="left"/>
              <w:rPr>
                <w:sz w:val="20"/>
                <w:szCs w:val="20"/>
              </w:rPr>
            </w:pPr>
          </w:p>
        </w:tc>
        <w:tc>
          <w:tcPr>
            <w:tcW w:w="2394" w:type="dxa"/>
            <w:shd w:val="clear" w:color="auto" w:fill="auto"/>
            <w:vAlign w:val="center"/>
          </w:tcPr>
          <w:p w14:paraId="5C7BBEA4"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テニス、野球、ジョギング、ウォーキング、休息、バーベキュー等</w:t>
            </w:r>
          </w:p>
        </w:tc>
        <w:tc>
          <w:tcPr>
            <w:tcW w:w="1012" w:type="dxa"/>
            <w:vAlign w:val="center"/>
          </w:tcPr>
          <w:p w14:paraId="124D8D92"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86/189</w:t>
            </w:r>
          </w:p>
        </w:tc>
        <w:tc>
          <w:tcPr>
            <w:tcW w:w="4536" w:type="dxa"/>
            <w:vMerge/>
            <w:vAlign w:val="center"/>
          </w:tcPr>
          <w:p w14:paraId="443CD469" w14:textId="77777777" w:rsidR="00427759" w:rsidRPr="00CE2DF3" w:rsidRDefault="00427759" w:rsidP="00F41D01">
            <w:pPr>
              <w:autoSpaceDN w:val="0"/>
              <w:snapToGrid w:val="0"/>
              <w:spacing w:line="280" w:lineRule="exact"/>
              <w:ind w:rightChars="-45" w:right="-95"/>
              <w:jc w:val="left"/>
              <w:rPr>
                <w:sz w:val="20"/>
                <w:szCs w:val="20"/>
              </w:rPr>
            </w:pPr>
          </w:p>
        </w:tc>
      </w:tr>
      <w:tr w:rsidR="00427759" w:rsidRPr="00BD35B1" w14:paraId="3BAE5309" w14:textId="77777777" w:rsidTr="00F41D01">
        <w:trPr>
          <w:cantSplit/>
          <w:trHeight w:val="628"/>
        </w:trPr>
        <w:tc>
          <w:tcPr>
            <w:tcW w:w="427" w:type="dxa"/>
            <w:vMerge w:val="restart"/>
            <w:vAlign w:val="center"/>
          </w:tcPr>
          <w:p w14:paraId="58166B74"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e</w:t>
            </w:r>
          </w:p>
        </w:tc>
        <w:tc>
          <w:tcPr>
            <w:tcW w:w="703" w:type="dxa"/>
            <w:vMerge w:val="restart"/>
            <w:tcBorders>
              <w:right w:val="single" w:sz="8" w:space="0" w:color="auto"/>
            </w:tcBorders>
            <w:vAlign w:val="center"/>
          </w:tcPr>
          <w:p w14:paraId="6F2531E8" w14:textId="77777777" w:rsidR="00427759" w:rsidRPr="00CE2DF3" w:rsidRDefault="00427759" w:rsidP="00F41D01">
            <w:pPr>
              <w:autoSpaceDN w:val="0"/>
              <w:snapToGrid w:val="0"/>
              <w:jc w:val="left"/>
              <w:rPr>
                <w:sz w:val="20"/>
                <w:szCs w:val="20"/>
              </w:rPr>
            </w:pPr>
            <w:r w:rsidRPr="00CE2DF3">
              <w:rPr>
                <w:rFonts w:hint="eastAsia"/>
                <w:sz w:val="20"/>
                <w:szCs w:val="20"/>
              </w:rPr>
              <w:t>大浜公園</w:t>
            </w:r>
          </w:p>
        </w:tc>
        <w:tc>
          <w:tcPr>
            <w:tcW w:w="2394" w:type="dxa"/>
            <w:shd w:val="clear" w:color="auto" w:fill="auto"/>
            <w:vAlign w:val="center"/>
          </w:tcPr>
          <w:p w14:paraId="00F87949"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スポーツの大会、野球、テニス、花見、遊具、散策、犬の散歩等</w:t>
            </w:r>
          </w:p>
        </w:tc>
        <w:tc>
          <w:tcPr>
            <w:tcW w:w="1012" w:type="dxa"/>
            <w:vAlign w:val="center"/>
          </w:tcPr>
          <w:p w14:paraId="57519D7D"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135/340</w:t>
            </w:r>
          </w:p>
        </w:tc>
        <w:tc>
          <w:tcPr>
            <w:tcW w:w="4536" w:type="dxa"/>
            <w:vMerge w:val="restart"/>
            <w:vAlign w:val="center"/>
          </w:tcPr>
          <w:p w14:paraId="7113B88C"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・自動車及びバイク等によるアクセスがある。</w:t>
            </w:r>
          </w:p>
          <w:p w14:paraId="1C9BCCFF"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・桜の時期は、花見を目的とした利用者が多い。</w:t>
            </w:r>
          </w:p>
          <w:p w14:paraId="2014091D"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公園の来園者数は公表されていない。令和3年度の施設の年間利用者数は約18.1万人で、内訳は体育館が約13.2万人、野球場が約2.2万人、テニス場が約2.1万人、相撲場が約0.7万人である。令和4年度の駐車場の利用台数は、約10.0万台である。</w:t>
            </w:r>
          </w:p>
        </w:tc>
      </w:tr>
      <w:tr w:rsidR="00427759" w:rsidRPr="00BD35B1" w14:paraId="17706574" w14:textId="77777777" w:rsidTr="00F41D01">
        <w:trPr>
          <w:cantSplit/>
          <w:trHeight w:val="425"/>
        </w:trPr>
        <w:tc>
          <w:tcPr>
            <w:tcW w:w="427" w:type="dxa"/>
            <w:vMerge/>
            <w:tcBorders>
              <w:bottom w:val="single" w:sz="8" w:space="0" w:color="auto"/>
            </w:tcBorders>
            <w:vAlign w:val="center"/>
          </w:tcPr>
          <w:p w14:paraId="29B44E46" w14:textId="77777777" w:rsidR="00427759" w:rsidRPr="00CE2DF3" w:rsidRDefault="00427759" w:rsidP="00F41D01">
            <w:pPr>
              <w:autoSpaceDN w:val="0"/>
              <w:snapToGrid w:val="0"/>
              <w:ind w:leftChars="-50" w:left="-105" w:rightChars="-50" w:right="-105"/>
              <w:jc w:val="center"/>
              <w:rPr>
                <w:sz w:val="20"/>
                <w:szCs w:val="20"/>
              </w:rPr>
            </w:pPr>
          </w:p>
        </w:tc>
        <w:tc>
          <w:tcPr>
            <w:tcW w:w="703" w:type="dxa"/>
            <w:vMerge/>
            <w:tcBorders>
              <w:bottom w:val="single" w:sz="8" w:space="0" w:color="auto"/>
              <w:right w:val="single" w:sz="8" w:space="0" w:color="auto"/>
            </w:tcBorders>
            <w:vAlign w:val="center"/>
          </w:tcPr>
          <w:p w14:paraId="052B8A48" w14:textId="77777777" w:rsidR="00427759" w:rsidRPr="00CE2DF3" w:rsidRDefault="00427759" w:rsidP="00F41D01">
            <w:pPr>
              <w:autoSpaceDN w:val="0"/>
              <w:snapToGrid w:val="0"/>
              <w:jc w:val="left"/>
              <w:rPr>
                <w:sz w:val="20"/>
                <w:szCs w:val="20"/>
              </w:rPr>
            </w:pPr>
          </w:p>
        </w:tc>
        <w:tc>
          <w:tcPr>
            <w:tcW w:w="2394" w:type="dxa"/>
            <w:tcBorders>
              <w:bottom w:val="single" w:sz="8" w:space="0" w:color="auto"/>
            </w:tcBorders>
            <w:shd w:val="clear" w:color="auto" w:fill="auto"/>
            <w:vAlign w:val="center"/>
          </w:tcPr>
          <w:p w14:paraId="72649E21" w14:textId="77777777" w:rsidR="00427759" w:rsidRPr="00CE2DF3" w:rsidRDefault="00427759" w:rsidP="00F41D01">
            <w:pPr>
              <w:snapToGrid w:val="0"/>
              <w:ind w:leftChars="-30" w:left="-63" w:rightChars="-30" w:right="-63"/>
              <w:rPr>
                <w:color w:val="000000"/>
                <w:sz w:val="20"/>
                <w:szCs w:val="20"/>
              </w:rPr>
            </w:pPr>
            <w:r w:rsidRPr="00CE2DF3">
              <w:rPr>
                <w:rFonts w:hint="eastAsia"/>
                <w:color w:val="000000"/>
                <w:sz w:val="20"/>
                <w:szCs w:val="20"/>
              </w:rPr>
              <w:t>イベント参加、プール、遊具等</w:t>
            </w:r>
          </w:p>
        </w:tc>
        <w:tc>
          <w:tcPr>
            <w:tcW w:w="1012" w:type="dxa"/>
            <w:tcBorders>
              <w:bottom w:val="single" w:sz="8" w:space="0" w:color="auto"/>
            </w:tcBorders>
            <w:vAlign w:val="center"/>
          </w:tcPr>
          <w:p w14:paraId="19135E1D"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w:t>
            </w:r>
          </w:p>
        </w:tc>
        <w:tc>
          <w:tcPr>
            <w:tcW w:w="4536" w:type="dxa"/>
            <w:vMerge/>
            <w:tcBorders>
              <w:bottom w:val="single" w:sz="8" w:space="0" w:color="auto"/>
            </w:tcBorders>
            <w:vAlign w:val="center"/>
          </w:tcPr>
          <w:p w14:paraId="170E3769" w14:textId="77777777" w:rsidR="00427759" w:rsidRPr="00CE2DF3" w:rsidRDefault="00427759" w:rsidP="00F41D01">
            <w:pPr>
              <w:autoSpaceDN w:val="0"/>
              <w:snapToGrid w:val="0"/>
              <w:spacing w:line="280" w:lineRule="exact"/>
              <w:ind w:rightChars="-45" w:right="-95"/>
              <w:jc w:val="left"/>
              <w:rPr>
                <w:sz w:val="20"/>
                <w:szCs w:val="20"/>
              </w:rPr>
            </w:pPr>
          </w:p>
        </w:tc>
      </w:tr>
      <w:tr w:rsidR="00427759" w:rsidRPr="00DD32B4" w14:paraId="15850CA2" w14:textId="77777777" w:rsidTr="00F41D01">
        <w:tblPrEx>
          <w:tblBorders>
            <w:top w:val="single" w:sz="4" w:space="0" w:color="auto"/>
            <w:left w:val="single" w:sz="4" w:space="0" w:color="auto"/>
            <w:right w:val="single" w:sz="4" w:space="0" w:color="auto"/>
          </w:tblBorders>
        </w:tblPrEx>
        <w:trPr>
          <w:cantSplit/>
          <w:trHeight w:val="576"/>
        </w:trPr>
        <w:tc>
          <w:tcPr>
            <w:tcW w:w="427" w:type="dxa"/>
            <w:vMerge w:val="restart"/>
            <w:tcBorders>
              <w:top w:val="single" w:sz="4" w:space="0" w:color="auto"/>
              <w:left w:val="single" w:sz="8" w:space="0" w:color="auto"/>
              <w:right w:val="single" w:sz="4" w:space="0" w:color="auto"/>
            </w:tcBorders>
            <w:vAlign w:val="center"/>
            <w:hideMark/>
          </w:tcPr>
          <w:p w14:paraId="4DF0D05B" w14:textId="77777777" w:rsidR="00427759" w:rsidRPr="00CE2DF3" w:rsidRDefault="00427759" w:rsidP="00F41D01">
            <w:pPr>
              <w:autoSpaceDN w:val="0"/>
              <w:snapToGrid w:val="0"/>
              <w:ind w:leftChars="-50" w:left="-105" w:rightChars="-50" w:right="-105"/>
              <w:jc w:val="center"/>
              <w:rPr>
                <w:sz w:val="20"/>
                <w:szCs w:val="20"/>
              </w:rPr>
            </w:pPr>
            <w:r w:rsidRPr="00CE2DF3">
              <w:rPr>
                <w:rFonts w:hint="eastAsia"/>
                <w:sz w:val="20"/>
                <w:szCs w:val="20"/>
              </w:rPr>
              <w:t>f</w:t>
            </w:r>
          </w:p>
        </w:tc>
        <w:tc>
          <w:tcPr>
            <w:tcW w:w="703" w:type="dxa"/>
            <w:vMerge w:val="restart"/>
            <w:tcBorders>
              <w:top w:val="single" w:sz="4" w:space="0" w:color="auto"/>
              <w:left w:val="single" w:sz="4" w:space="0" w:color="auto"/>
              <w:right w:val="single" w:sz="8" w:space="0" w:color="auto"/>
            </w:tcBorders>
            <w:vAlign w:val="center"/>
            <w:hideMark/>
          </w:tcPr>
          <w:p w14:paraId="2A761C42" w14:textId="77777777" w:rsidR="00427759" w:rsidRPr="00CE2DF3" w:rsidRDefault="00427759" w:rsidP="00F41D01">
            <w:pPr>
              <w:autoSpaceDN w:val="0"/>
              <w:snapToGrid w:val="0"/>
              <w:jc w:val="left"/>
              <w:rPr>
                <w:sz w:val="20"/>
                <w:szCs w:val="20"/>
              </w:rPr>
            </w:pPr>
            <w:r w:rsidRPr="00CE2DF3">
              <w:rPr>
                <w:rFonts w:hint="eastAsia"/>
                <w:sz w:val="20"/>
                <w:szCs w:val="20"/>
              </w:rPr>
              <w:t>住之江</w:t>
            </w:r>
          </w:p>
          <w:p w14:paraId="1026EAB8" w14:textId="77777777" w:rsidR="00427759" w:rsidRPr="00CE2DF3" w:rsidRDefault="00427759" w:rsidP="00F41D01">
            <w:pPr>
              <w:autoSpaceDN w:val="0"/>
              <w:snapToGrid w:val="0"/>
              <w:jc w:val="left"/>
              <w:rPr>
                <w:sz w:val="20"/>
                <w:szCs w:val="20"/>
              </w:rPr>
            </w:pPr>
            <w:r w:rsidRPr="00CE2DF3">
              <w:rPr>
                <w:rFonts w:hint="eastAsia"/>
                <w:sz w:val="20"/>
                <w:szCs w:val="20"/>
              </w:rPr>
              <w:t>公園</w:t>
            </w:r>
          </w:p>
        </w:tc>
        <w:tc>
          <w:tcPr>
            <w:tcW w:w="2394" w:type="dxa"/>
            <w:tcBorders>
              <w:top w:val="single" w:sz="4" w:space="0" w:color="auto"/>
              <w:left w:val="single" w:sz="4" w:space="0" w:color="auto"/>
              <w:bottom w:val="single" w:sz="4" w:space="0" w:color="auto"/>
              <w:right w:val="single" w:sz="4" w:space="0" w:color="auto"/>
            </w:tcBorders>
            <w:shd w:val="clear" w:color="auto" w:fill="auto"/>
            <w:vAlign w:val="center"/>
          </w:tcPr>
          <w:p w14:paraId="4007470C" w14:textId="77777777" w:rsidR="00427759" w:rsidRPr="00CE2DF3" w:rsidRDefault="00427759" w:rsidP="00F41D01">
            <w:pPr>
              <w:snapToGrid w:val="0"/>
              <w:ind w:leftChars="-30" w:left="-63" w:rightChars="-30" w:right="-63"/>
              <w:rPr>
                <w:noProof/>
                <w:sz w:val="20"/>
                <w:szCs w:val="20"/>
              </w:rPr>
            </w:pPr>
            <w:r w:rsidRPr="00CE2DF3">
              <w:rPr>
                <w:rFonts w:hint="eastAsia"/>
                <w:noProof/>
                <w:sz w:val="20"/>
                <w:szCs w:val="20"/>
              </w:rPr>
              <w:t>散策、休息、バーベキュー、遊具、野球、テニス、ランニング等</w:t>
            </w:r>
          </w:p>
        </w:tc>
        <w:tc>
          <w:tcPr>
            <w:tcW w:w="1012" w:type="dxa"/>
            <w:tcBorders>
              <w:top w:val="single" w:sz="4" w:space="0" w:color="auto"/>
              <w:left w:val="single" w:sz="4" w:space="0" w:color="auto"/>
              <w:bottom w:val="single" w:sz="4" w:space="0" w:color="auto"/>
              <w:right w:val="single" w:sz="4" w:space="0" w:color="auto"/>
            </w:tcBorders>
            <w:vAlign w:val="center"/>
          </w:tcPr>
          <w:p w14:paraId="723D65A8" w14:textId="77777777" w:rsidR="00427759" w:rsidRPr="00CE2DF3" w:rsidRDefault="00427759" w:rsidP="00F41D01">
            <w:pPr>
              <w:autoSpaceDN w:val="0"/>
              <w:snapToGrid w:val="0"/>
              <w:ind w:leftChars="-46" w:left="-97" w:rightChars="-46" w:right="-97"/>
              <w:jc w:val="center"/>
              <w:rPr>
                <w:sz w:val="20"/>
                <w:szCs w:val="20"/>
              </w:rPr>
            </w:pPr>
            <w:r w:rsidRPr="00CE2DF3">
              <w:rPr>
                <w:rFonts w:hint="eastAsia"/>
                <w:sz w:val="20"/>
                <w:szCs w:val="20"/>
              </w:rPr>
              <w:t>55/63</w:t>
            </w:r>
          </w:p>
        </w:tc>
        <w:tc>
          <w:tcPr>
            <w:tcW w:w="4536" w:type="dxa"/>
            <w:vMerge w:val="restart"/>
            <w:tcBorders>
              <w:top w:val="single" w:sz="4" w:space="0" w:color="auto"/>
              <w:left w:val="single" w:sz="4" w:space="0" w:color="auto"/>
              <w:right w:val="single" w:sz="8" w:space="0" w:color="auto"/>
            </w:tcBorders>
            <w:vAlign w:val="center"/>
          </w:tcPr>
          <w:p w14:paraId="3871D71E"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・自動車及びバイク等によるアクセスがある。</w:t>
            </w:r>
          </w:p>
          <w:p w14:paraId="025661C2"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・スポーツを目的とした利用が多い。</w:t>
            </w:r>
          </w:p>
          <w:p w14:paraId="46F10A5F"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・令和3年度の来園者数は約32万人である。同年度の施設の利用者数は約5.5万人で、内訳は野球場が約1.9万人、球技広場が約1.4万人、テニス場が約1.5万人、会議室等が約0.7万人である。</w:t>
            </w:r>
          </w:p>
          <w:p w14:paraId="2827AF83" w14:textId="77777777" w:rsidR="00427759" w:rsidRPr="00CE2DF3" w:rsidRDefault="00427759" w:rsidP="00F41D01">
            <w:pPr>
              <w:autoSpaceDN w:val="0"/>
              <w:snapToGrid w:val="0"/>
              <w:spacing w:line="280" w:lineRule="exact"/>
              <w:ind w:rightChars="-45" w:right="-95"/>
              <w:jc w:val="left"/>
              <w:rPr>
                <w:sz w:val="20"/>
                <w:szCs w:val="20"/>
              </w:rPr>
            </w:pPr>
            <w:r w:rsidRPr="00CE2DF3">
              <w:rPr>
                <w:rFonts w:hint="eastAsia"/>
                <w:sz w:val="20"/>
                <w:szCs w:val="20"/>
              </w:rPr>
              <w:t>同年度の駐車場の利用台数は、約1.5万台である。</w:t>
            </w:r>
          </w:p>
        </w:tc>
      </w:tr>
      <w:tr w:rsidR="00427759" w:rsidRPr="00DD32B4" w14:paraId="7EC1AD39" w14:textId="77777777" w:rsidTr="00F41D01">
        <w:tblPrEx>
          <w:tblBorders>
            <w:top w:val="single" w:sz="4" w:space="0" w:color="auto"/>
            <w:left w:val="single" w:sz="4" w:space="0" w:color="auto"/>
            <w:right w:val="single" w:sz="4" w:space="0" w:color="auto"/>
          </w:tblBorders>
        </w:tblPrEx>
        <w:trPr>
          <w:cantSplit/>
          <w:trHeight w:val="497"/>
        </w:trPr>
        <w:tc>
          <w:tcPr>
            <w:tcW w:w="427" w:type="dxa"/>
            <w:vMerge/>
            <w:tcBorders>
              <w:left w:val="single" w:sz="8" w:space="0" w:color="auto"/>
              <w:bottom w:val="single" w:sz="8" w:space="0" w:color="auto"/>
              <w:right w:val="single" w:sz="4" w:space="0" w:color="auto"/>
            </w:tcBorders>
            <w:vAlign w:val="center"/>
          </w:tcPr>
          <w:p w14:paraId="2C4266BD" w14:textId="77777777" w:rsidR="00427759" w:rsidRPr="00DD32B4" w:rsidRDefault="00427759" w:rsidP="00F41D01">
            <w:pPr>
              <w:autoSpaceDN w:val="0"/>
              <w:snapToGrid w:val="0"/>
              <w:ind w:leftChars="-50" w:left="-105" w:rightChars="-50" w:right="-105"/>
              <w:jc w:val="center"/>
              <w:rPr>
                <w:sz w:val="16"/>
                <w:szCs w:val="16"/>
              </w:rPr>
            </w:pPr>
          </w:p>
        </w:tc>
        <w:tc>
          <w:tcPr>
            <w:tcW w:w="703" w:type="dxa"/>
            <w:vMerge/>
            <w:tcBorders>
              <w:left w:val="single" w:sz="4" w:space="0" w:color="auto"/>
              <w:bottom w:val="single" w:sz="8" w:space="0" w:color="auto"/>
              <w:right w:val="single" w:sz="8" w:space="0" w:color="auto"/>
            </w:tcBorders>
            <w:vAlign w:val="center"/>
          </w:tcPr>
          <w:p w14:paraId="0A6C29DE" w14:textId="77777777" w:rsidR="00427759" w:rsidRPr="00DD32B4" w:rsidRDefault="00427759" w:rsidP="00F41D01">
            <w:pPr>
              <w:autoSpaceDN w:val="0"/>
              <w:snapToGrid w:val="0"/>
              <w:jc w:val="left"/>
              <w:rPr>
                <w:sz w:val="16"/>
                <w:szCs w:val="16"/>
              </w:rPr>
            </w:pPr>
          </w:p>
        </w:tc>
        <w:tc>
          <w:tcPr>
            <w:tcW w:w="2394" w:type="dxa"/>
            <w:tcBorders>
              <w:top w:val="single" w:sz="4" w:space="0" w:color="auto"/>
              <w:left w:val="single" w:sz="4" w:space="0" w:color="auto"/>
              <w:bottom w:val="single" w:sz="8" w:space="0" w:color="auto"/>
              <w:right w:val="single" w:sz="4" w:space="0" w:color="auto"/>
            </w:tcBorders>
            <w:shd w:val="clear" w:color="auto" w:fill="auto"/>
            <w:vAlign w:val="center"/>
          </w:tcPr>
          <w:p w14:paraId="728EEEE1" w14:textId="77777777" w:rsidR="00427759" w:rsidRPr="007B259D" w:rsidRDefault="00427759" w:rsidP="00F41D01">
            <w:pPr>
              <w:snapToGrid w:val="0"/>
              <w:ind w:leftChars="-30" w:left="-63" w:rightChars="-30" w:right="-63"/>
              <w:rPr>
                <w:noProof/>
                <w:sz w:val="20"/>
                <w:szCs w:val="20"/>
              </w:rPr>
            </w:pPr>
            <w:r w:rsidRPr="007B259D">
              <w:rPr>
                <w:rFonts w:hint="eastAsia"/>
                <w:noProof/>
                <w:sz w:val="20"/>
                <w:szCs w:val="20"/>
              </w:rPr>
              <w:t>散策、休息、遊具、野球、テニス、ウォーキング等</w:t>
            </w:r>
          </w:p>
        </w:tc>
        <w:tc>
          <w:tcPr>
            <w:tcW w:w="1012" w:type="dxa"/>
            <w:tcBorders>
              <w:top w:val="single" w:sz="4" w:space="0" w:color="auto"/>
              <w:left w:val="single" w:sz="4" w:space="0" w:color="auto"/>
              <w:bottom w:val="single" w:sz="8" w:space="0" w:color="auto"/>
              <w:right w:val="single" w:sz="4" w:space="0" w:color="auto"/>
            </w:tcBorders>
            <w:vAlign w:val="center"/>
          </w:tcPr>
          <w:p w14:paraId="706F27A5" w14:textId="77777777" w:rsidR="00427759" w:rsidRPr="00DD32B4" w:rsidRDefault="00427759" w:rsidP="00F41D01">
            <w:pPr>
              <w:autoSpaceDN w:val="0"/>
              <w:snapToGrid w:val="0"/>
              <w:ind w:leftChars="-46" w:left="-97" w:rightChars="-46" w:right="-97"/>
              <w:jc w:val="center"/>
              <w:rPr>
                <w:sz w:val="16"/>
                <w:szCs w:val="16"/>
              </w:rPr>
            </w:pPr>
            <w:r w:rsidRPr="007B259D">
              <w:rPr>
                <w:rFonts w:hint="eastAsia"/>
                <w:sz w:val="20"/>
                <w:szCs w:val="20"/>
              </w:rPr>
              <w:t>15/63</w:t>
            </w:r>
          </w:p>
        </w:tc>
        <w:tc>
          <w:tcPr>
            <w:tcW w:w="4536" w:type="dxa"/>
            <w:vMerge/>
            <w:tcBorders>
              <w:left w:val="single" w:sz="4" w:space="0" w:color="auto"/>
              <w:bottom w:val="single" w:sz="8" w:space="0" w:color="auto"/>
              <w:right w:val="single" w:sz="8" w:space="0" w:color="auto"/>
            </w:tcBorders>
            <w:vAlign w:val="center"/>
          </w:tcPr>
          <w:p w14:paraId="7350D328" w14:textId="77777777" w:rsidR="00427759" w:rsidRPr="00DD32B4" w:rsidRDefault="00427759" w:rsidP="00F41D01">
            <w:pPr>
              <w:autoSpaceDN w:val="0"/>
              <w:snapToGrid w:val="0"/>
              <w:ind w:rightChars="-45" w:right="-95"/>
              <w:jc w:val="left"/>
              <w:rPr>
                <w:sz w:val="16"/>
                <w:szCs w:val="16"/>
              </w:rPr>
            </w:pPr>
          </w:p>
        </w:tc>
      </w:tr>
    </w:tbl>
    <w:p w14:paraId="671F621C" w14:textId="5FF4BAAC" w:rsidR="00427759" w:rsidRPr="00A45A76" w:rsidRDefault="00427759" w:rsidP="00427759">
      <w:pPr>
        <w:spacing w:line="280" w:lineRule="exact"/>
        <w:ind w:left="804" w:hangingChars="400" w:hanging="804"/>
        <w:rPr>
          <w:sz w:val="21"/>
          <w:szCs w:val="21"/>
        </w:rPr>
      </w:pPr>
      <w:r w:rsidRPr="00A45A76">
        <w:rPr>
          <w:rFonts w:hint="eastAsia"/>
          <w:sz w:val="21"/>
          <w:szCs w:val="21"/>
        </w:rPr>
        <w:t>注：1．図中記号は、</w:t>
      </w:r>
      <w:r w:rsidRPr="00A45A76">
        <w:rPr>
          <w:rFonts w:hint="eastAsia"/>
          <w:sz w:val="21"/>
          <w:szCs w:val="21"/>
          <w:lang w:val="ja-JP"/>
        </w:rPr>
        <w:t>図</w:t>
      </w:r>
      <w:r w:rsidR="00064A17">
        <w:rPr>
          <w:rFonts w:hint="eastAsia"/>
          <w:sz w:val="21"/>
          <w:szCs w:val="21"/>
          <w:lang w:val="ja-JP"/>
        </w:rPr>
        <w:t>２－７</w:t>
      </w:r>
      <w:r w:rsidRPr="00A45A76">
        <w:rPr>
          <w:rFonts w:hint="eastAsia"/>
          <w:sz w:val="21"/>
          <w:szCs w:val="21"/>
          <w:lang w:val="ja-JP"/>
        </w:rPr>
        <w:t>－１</w:t>
      </w:r>
      <w:r w:rsidRPr="00A45A76">
        <w:rPr>
          <w:rFonts w:hint="eastAsia"/>
          <w:sz w:val="21"/>
          <w:szCs w:val="21"/>
        </w:rPr>
        <w:t>を参照。</w:t>
      </w:r>
    </w:p>
    <w:p w14:paraId="3A03B67F" w14:textId="77777777" w:rsidR="00427759" w:rsidRPr="00A45A76" w:rsidRDefault="00427759" w:rsidP="00427759">
      <w:pPr>
        <w:spacing w:line="280" w:lineRule="exact"/>
        <w:ind w:left="603" w:hangingChars="300" w:hanging="603"/>
        <w:jc w:val="left"/>
        <w:rPr>
          <w:sz w:val="21"/>
          <w:szCs w:val="21"/>
        </w:rPr>
      </w:pPr>
      <w:r w:rsidRPr="00A45A76">
        <w:rPr>
          <w:rFonts w:hint="eastAsia"/>
          <w:sz w:val="21"/>
          <w:szCs w:val="32"/>
        </w:rPr>
        <w:t xml:space="preserve">　</w:t>
      </w:r>
      <w:r w:rsidRPr="00A45A76">
        <w:rPr>
          <w:sz w:val="21"/>
          <w:szCs w:val="32"/>
        </w:rPr>
        <w:t xml:space="preserve">　</w:t>
      </w:r>
      <w:r w:rsidRPr="00A45A76">
        <w:rPr>
          <w:rFonts w:hint="eastAsia"/>
          <w:sz w:val="21"/>
          <w:szCs w:val="21"/>
        </w:rPr>
        <w:t>2．調査時間は、主要な人と自然との触れ合いの活動の場ごとに、利用が想定される任意の時間帯を設定した。</w:t>
      </w:r>
    </w:p>
    <w:p w14:paraId="3B7CF650" w14:textId="77777777" w:rsidR="00427759" w:rsidRPr="00A45A76" w:rsidRDefault="00427759" w:rsidP="00427759">
      <w:pPr>
        <w:spacing w:line="280" w:lineRule="exact"/>
        <w:ind w:left="603" w:hangingChars="300" w:hanging="603"/>
        <w:jc w:val="left"/>
        <w:rPr>
          <w:sz w:val="21"/>
          <w:szCs w:val="21"/>
        </w:rPr>
      </w:pPr>
      <w:r w:rsidRPr="00A45A76">
        <w:rPr>
          <w:rFonts w:hint="eastAsia"/>
          <w:sz w:val="21"/>
          <w:szCs w:val="21"/>
        </w:rPr>
        <w:t xml:space="preserve">　　3．利用者の年齢層は適宜判断した（高齢者：65歳以上、大人：高校生以上64歳まで、子ども：高校生まで）。</w:t>
      </w:r>
    </w:p>
    <w:p w14:paraId="44021C2D" w14:textId="77777777" w:rsidR="00427759" w:rsidRPr="00A45A76" w:rsidRDefault="00427759" w:rsidP="00427759">
      <w:pPr>
        <w:spacing w:line="280" w:lineRule="exact"/>
        <w:jc w:val="left"/>
        <w:rPr>
          <w:sz w:val="21"/>
          <w:szCs w:val="21"/>
        </w:rPr>
      </w:pPr>
      <w:r w:rsidRPr="00A45A76">
        <w:rPr>
          <w:rFonts w:hint="eastAsia"/>
          <w:sz w:val="21"/>
          <w:szCs w:val="21"/>
        </w:rPr>
        <w:t xml:space="preserve">　　4. 駐車台数は調査時の実績の値、収容台数はHP等で公開されている目安の台数を示す。</w:t>
      </w:r>
    </w:p>
    <w:p w14:paraId="1FFFBE45" w14:textId="77777777" w:rsidR="00427759" w:rsidRPr="00A45A76" w:rsidRDefault="00427759" w:rsidP="00427759">
      <w:pPr>
        <w:spacing w:line="280" w:lineRule="exact"/>
        <w:jc w:val="left"/>
        <w:rPr>
          <w:sz w:val="32"/>
          <w:szCs w:val="32"/>
        </w:rPr>
      </w:pPr>
      <w:r w:rsidRPr="00A45A76">
        <w:rPr>
          <w:rFonts w:hint="eastAsia"/>
          <w:sz w:val="21"/>
          <w:szCs w:val="21"/>
        </w:rPr>
        <w:t xml:space="preserve">　　5．「-」はイベントの開催により当該施設の駐車場が閉鎖されていたことを示す。</w:t>
      </w:r>
    </w:p>
    <w:p w14:paraId="31332154" w14:textId="25D85CF5" w:rsidR="00427759" w:rsidRPr="0062425A" w:rsidRDefault="00427759" w:rsidP="00427759">
      <w:pPr>
        <w:jc w:val="right"/>
        <w:rPr>
          <w:sz w:val="24"/>
        </w:rPr>
      </w:pPr>
      <w:r w:rsidRPr="0062425A">
        <w:rPr>
          <w:rFonts w:hint="eastAsia"/>
          <w:sz w:val="24"/>
        </w:rPr>
        <w:t>（準備書</w:t>
      </w:r>
      <w:r>
        <w:rPr>
          <w:rFonts w:hint="eastAsia"/>
          <w:sz w:val="24"/>
        </w:rPr>
        <w:t>より事務局作成</w:t>
      </w:r>
      <w:r w:rsidRPr="0062425A">
        <w:rPr>
          <w:rFonts w:hint="eastAsia"/>
          <w:sz w:val="24"/>
        </w:rPr>
        <w:t>）</w:t>
      </w:r>
    </w:p>
    <w:p w14:paraId="11925934" w14:textId="77777777" w:rsidR="00427759" w:rsidRDefault="00427759" w:rsidP="00427759">
      <w:pPr>
        <w:jc w:val="left"/>
        <w:rPr>
          <w:rFonts w:ascii="ＭＳ ゴシック" w:eastAsia="ＭＳ ゴシック" w:hAnsi="ＭＳ ゴシック"/>
          <w:sz w:val="24"/>
        </w:rPr>
      </w:pPr>
    </w:p>
    <w:p w14:paraId="3674D085" w14:textId="77777777" w:rsidR="00427759" w:rsidRPr="002F390C" w:rsidRDefault="00427759" w:rsidP="00427759">
      <w:pPr>
        <w:pStyle w:val="132"/>
        <w:spacing w:before="217" w:after="217"/>
        <w:ind w:left="422"/>
        <w:rPr>
          <w:rFonts w:asciiTheme="minorEastAsia" w:eastAsiaTheme="minorEastAsia" w:hAnsiTheme="minorEastAsia"/>
        </w:rPr>
      </w:pPr>
      <w:r>
        <w:rPr>
          <w:noProof/>
        </w:rPr>
        <w:lastRenderedPageBreak/>
        <mc:AlternateContent>
          <mc:Choice Requires="wpg">
            <w:drawing>
              <wp:anchor distT="0" distB="0" distL="114300" distR="114300" simplePos="0" relativeHeight="251745280" behindDoc="0" locked="0" layoutInCell="1" allowOverlap="1" wp14:anchorId="598AC4DF" wp14:editId="58BA346E">
                <wp:simplePos x="0" y="0"/>
                <wp:positionH relativeFrom="margin">
                  <wp:posOffset>1233170</wp:posOffset>
                </wp:positionH>
                <wp:positionV relativeFrom="paragraph">
                  <wp:posOffset>175048</wp:posOffset>
                </wp:positionV>
                <wp:extent cx="2972330" cy="6496474"/>
                <wp:effectExtent l="0" t="95250" r="95250" b="0"/>
                <wp:wrapNone/>
                <wp:docPr id="1155836294" name="グループ化 24"/>
                <wp:cNvGraphicFramePr/>
                <a:graphic xmlns:a="http://schemas.openxmlformats.org/drawingml/2006/main">
                  <a:graphicData uri="http://schemas.microsoft.com/office/word/2010/wordprocessingGroup">
                    <wpg:wgp>
                      <wpg:cNvGrpSpPr/>
                      <wpg:grpSpPr>
                        <a:xfrm>
                          <a:off x="0" y="0"/>
                          <a:ext cx="2972330" cy="6496474"/>
                          <a:chOff x="-56314" y="-47710"/>
                          <a:chExt cx="3294973" cy="7187341"/>
                        </a:xfrm>
                      </wpg:grpSpPr>
                      <wps:wsp>
                        <wps:cNvPr id="704993943" name="テキスト ボックス 16"/>
                        <wps:cNvSpPr txBox="1"/>
                        <wps:spPr>
                          <a:xfrm>
                            <a:off x="-56314" y="3749402"/>
                            <a:ext cx="538944" cy="206355"/>
                          </a:xfrm>
                          <a:prstGeom prst="rect">
                            <a:avLst/>
                          </a:prstGeom>
                          <a:noFill/>
                          <a:ln w="6350">
                            <a:noFill/>
                          </a:ln>
                          <a:effectLst/>
                        </wps:spPr>
                        <wps:txbx>
                          <w:txbxContent>
                            <w:p w14:paraId="12E9DA27" w14:textId="77777777" w:rsidR="00427759" w:rsidRDefault="00427759" w:rsidP="00427759">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wps:wsp>
                        <wps:cNvPr id="38377909" name="テキスト ボックス 18"/>
                        <wps:cNvSpPr txBox="1"/>
                        <wps:spPr>
                          <a:xfrm>
                            <a:off x="2009319" y="3068463"/>
                            <a:ext cx="666571" cy="257157"/>
                          </a:xfrm>
                          <a:prstGeom prst="rect">
                            <a:avLst/>
                          </a:prstGeom>
                          <a:noFill/>
                          <a:ln w="6350">
                            <a:noFill/>
                          </a:ln>
                          <a:effectLst/>
                        </wps:spPr>
                        <wps:txbx>
                          <w:txbxContent>
                            <w:p w14:paraId="5A3CD024" w14:textId="77777777" w:rsidR="00427759" w:rsidRDefault="00427759" w:rsidP="00427759">
                              <w:pPr>
                                <w:spacing w:line="180" w:lineRule="exact"/>
                                <w:rPr>
                                  <w:rFonts w:ascii="ＭＳ ゴシック" w:eastAsia="ＭＳ ゴシック" w:hAnsi="ＭＳ ゴシック"/>
                                  <w:b/>
                                  <w:noProof/>
                                  <w:sz w:val="14"/>
                                  <w:szCs w:val="14"/>
                                  <w:lang w:eastAsia="zh-TW"/>
                                </w:rPr>
                              </w:pPr>
                              <w:r w:rsidRPr="00942060">
                                <w:rPr>
                                  <w:rFonts w:ascii="ＭＳ ゴシック" w:eastAsia="ＭＳ ゴシック" w:hAnsi="ＭＳ ゴシック" w:hint="eastAsia"/>
                                  <w:b/>
                                  <w:noProof/>
                                  <w:sz w:val="14"/>
                                  <w:szCs w:val="14"/>
                                  <w:lang w:eastAsia="zh-TW"/>
                                </w:rPr>
                                <w:t>府道</w:t>
                              </w:r>
                              <w:r w:rsidRPr="00942060">
                                <w:rPr>
                                  <w:rFonts w:ascii="ＭＳ ゴシック" w:eastAsia="ＭＳ ゴシック" w:hAnsi="ＭＳ ゴシック"/>
                                  <w:b/>
                                  <w:noProof/>
                                  <w:sz w:val="14"/>
                                  <w:szCs w:val="14"/>
                                  <w:lang w:eastAsia="zh-TW"/>
                                </w:rPr>
                                <w:t>住吉八尾線</w:t>
                              </w:r>
                            </w:p>
                            <w:p w14:paraId="6A09E997" w14:textId="77777777" w:rsidR="00427759" w:rsidRPr="00942060" w:rsidRDefault="00427759" w:rsidP="00427759">
                              <w:pPr>
                                <w:spacing w:line="180" w:lineRule="exact"/>
                                <w:jc w:val="center"/>
                                <w:rPr>
                                  <w:rFonts w:ascii="ＭＳ ゴシック" w:eastAsia="ＭＳ ゴシック" w:hAnsi="ＭＳ ゴシック"/>
                                  <w:b/>
                                  <w:sz w:val="14"/>
                                  <w:szCs w:val="14"/>
                                  <w:lang w:eastAsia="zh-TW"/>
                                </w:rPr>
                              </w:pPr>
                              <w:r w:rsidRPr="00942060">
                                <w:rPr>
                                  <w:rFonts w:ascii="ＭＳ ゴシック" w:eastAsia="ＭＳ ゴシック" w:hAnsi="ＭＳ ゴシック" w:hint="eastAsia"/>
                                  <w:b/>
                                  <w:noProof/>
                                  <w:sz w:val="14"/>
                                  <w:szCs w:val="14"/>
                                  <w:lang w:eastAsia="zh-TW"/>
                                </w:rPr>
                                <w:t>（</w:t>
                              </w:r>
                              <w:r w:rsidRPr="00942060">
                                <w:rPr>
                                  <w:rFonts w:ascii="ＭＳ ゴシック" w:eastAsia="ＭＳ ゴシック" w:hAnsi="ＭＳ ゴシック"/>
                                  <w:b/>
                                  <w:noProof/>
                                  <w:sz w:val="14"/>
                                  <w:szCs w:val="14"/>
                                  <w:lang w:eastAsia="zh-TW"/>
                                </w:rPr>
                                <w:t>南港通</w:t>
                              </w:r>
                              <w:r w:rsidRPr="00942060">
                                <w:rPr>
                                  <w:rFonts w:ascii="ＭＳ ゴシック" w:eastAsia="ＭＳ ゴシック" w:hAnsi="ＭＳ ゴシック" w:hint="eastAsia"/>
                                  <w:b/>
                                  <w:noProof/>
                                  <w:sz w:val="14"/>
                                  <w:szCs w:val="14"/>
                                  <w:lang w:eastAsia="zh-TW"/>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98149186" name="テキスト ボックス 19"/>
                        <wps:cNvSpPr txBox="1"/>
                        <wps:spPr>
                          <a:xfrm rot="1256406">
                            <a:off x="1860055" y="4212355"/>
                            <a:ext cx="1107143" cy="316843"/>
                          </a:xfrm>
                          <a:prstGeom prst="rect">
                            <a:avLst/>
                          </a:prstGeom>
                          <a:noFill/>
                          <a:ln w="6350">
                            <a:noFill/>
                          </a:ln>
                          <a:effectLst/>
                        </wps:spPr>
                        <wps:txbx>
                          <w:txbxContent>
                            <w:p w14:paraId="278BC377" w14:textId="77777777" w:rsidR="00427759" w:rsidRDefault="00427759" w:rsidP="00427759">
                              <w:pPr>
                                <w:spacing w:line="18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市道住之江区</w:t>
                              </w:r>
                            </w:p>
                            <w:p w14:paraId="37D66660" w14:textId="77777777" w:rsidR="00427759" w:rsidRPr="00E91E4F" w:rsidRDefault="00427759" w:rsidP="00427759">
                              <w:pPr>
                                <w:spacing w:line="18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6292759" name="テキスト ボックス 20"/>
                        <wps:cNvSpPr txBox="1"/>
                        <wps:spPr>
                          <a:xfrm rot="601422">
                            <a:off x="862120" y="3664482"/>
                            <a:ext cx="1138885" cy="195025"/>
                          </a:xfrm>
                          <a:prstGeom prst="rect">
                            <a:avLst/>
                          </a:prstGeom>
                          <a:noFill/>
                          <a:ln w="6350">
                            <a:noFill/>
                          </a:ln>
                          <a:effectLst/>
                        </wps:spPr>
                        <wps:txbx>
                          <w:txbxContent>
                            <w:p w14:paraId="39542342" w14:textId="77777777" w:rsidR="00427759" w:rsidRPr="00942060" w:rsidRDefault="00427759" w:rsidP="00427759">
                              <w:pPr>
                                <w:spacing w:line="160" w:lineRule="exact"/>
                                <w:rPr>
                                  <w:rFonts w:ascii="ＭＳ ゴシック" w:eastAsia="ＭＳ ゴシック" w:hAnsi="ＭＳ ゴシック"/>
                                  <w:b/>
                                  <w:sz w:val="14"/>
                                  <w:szCs w:val="14"/>
                                  <w:lang w:eastAsia="zh-CN"/>
                                </w:rPr>
                              </w:pPr>
                              <w:r w:rsidRPr="00942060">
                                <w:rPr>
                                  <w:rFonts w:ascii="ＭＳ ゴシック" w:eastAsia="ＭＳ ゴシック" w:hAnsi="ＭＳ ゴシック" w:hint="eastAsia"/>
                                  <w:b/>
                                  <w:sz w:val="14"/>
                                  <w:szCs w:val="14"/>
                                  <w:lang w:eastAsia="zh-CN"/>
                                </w:rPr>
                                <w:t>主要地方道市道浜口南港線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2827657" name="テキスト ボックス 21"/>
                        <wps:cNvSpPr txBox="1"/>
                        <wps:spPr>
                          <a:xfrm rot="1366046">
                            <a:off x="1549245" y="6156721"/>
                            <a:ext cx="164489" cy="982910"/>
                          </a:xfrm>
                          <a:prstGeom prst="rect">
                            <a:avLst/>
                          </a:prstGeom>
                          <a:noFill/>
                          <a:ln w="6350">
                            <a:noFill/>
                          </a:ln>
                          <a:effectLst/>
                        </wps:spPr>
                        <wps:txbx>
                          <w:txbxContent>
                            <w:p w14:paraId="0DE52450"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65002090" name="テキスト ボックス 22"/>
                        <wps:cNvSpPr txBox="1"/>
                        <wps:spPr>
                          <a:xfrm>
                            <a:off x="825301" y="2304184"/>
                            <a:ext cx="138393" cy="687656"/>
                          </a:xfrm>
                          <a:prstGeom prst="rect">
                            <a:avLst/>
                          </a:prstGeom>
                          <a:noFill/>
                          <a:ln w="6350">
                            <a:noFill/>
                          </a:ln>
                          <a:effectLst/>
                        </wps:spPr>
                        <wps:txbx>
                          <w:txbxContent>
                            <w:p w14:paraId="0CC53EAC"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阪神高速湾岸線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91506660" name="テキスト ボックス 23"/>
                        <wps:cNvSpPr txBox="1"/>
                        <wps:spPr>
                          <a:xfrm rot="618559">
                            <a:off x="3074170" y="1337764"/>
                            <a:ext cx="164489" cy="982910"/>
                          </a:xfrm>
                          <a:prstGeom prst="rect">
                            <a:avLst/>
                          </a:prstGeom>
                          <a:noFill/>
                          <a:ln w="6350">
                            <a:noFill/>
                          </a:ln>
                          <a:effectLst/>
                        </wps:spPr>
                        <wps:txbx>
                          <w:txbxContent>
                            <w:p w14:paraId="15D69144"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697552189" name="テキスト ボックス 697552189"/>
                        <wps:cNvSpPr txBox="1"/>
                        <wps:spPr>
                          <a:xfrm rot="20329511">
                            <a:off x="1250109" y="15299"/>
                            <a:ext cx="756108" cy="158257"/>
                          </a:xfrm>
                          <a:prstGeom prst="rect">
                            <a:avLst/>
                          </a:prstGeom>
                          <a:noFill/>
                          <a:ln w="6350">
                            <a:noFill/>
                          </a:ln>
                          <a:effectLst/>
                        </wps:spPr>
                        <wps:txbx>
                          <w:txbxContent>
                            <w:p w14:paraId="17BB4CA0" w14:textId="77777777" w:rsidR="00427759" w:rsidRPr="00942060" w:rsidRDefault="00427759" w:rsidP="00427759">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29255517" name="テキスト ボックス 1829255517"/>
                        <wps:cNvSpPr txBox="1"/>
                        <wps:spPr>
                          <a:xfrm rot="19980037">
                            <a:off x="184785" y="-47710"/>
                            <a:ext cx="485557" cy="229941"/>
                          </a:xfrm>
                          <a:prstGeom prst="rect">
                            <a:avLst/>
                          </a:prstGeom>
                          <a:noFill/>
                          <a:ln w="6350">
                            <a:noFill/>
                          </a:ln>
                          <a:effectLst/>
                        </wps:spPr>
                        <wps:txbx>
                          <w:txbxContent>
                            <w:p w14:paraId="06C82530" w14:textId="77777777" w:rsidR="00427759" w:rsidRDefault="00427759" w:rsidP="00427759">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47476832" w14:textId="77777777" w:rsidR="00427759" w:rsidRPr="00942060" w:rsidRDefault="00427759" w:rsidP="00427759">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8AC4DF" id="グループ化 24" o:spid="_x0000_s1210" style="position:absolute;left:0;text-align:left;margin-left:97.1pt;margin-top:13.8pt;width:234.05pt;height:511.55pt;z-index:251745280;mso-position-horizontal-relative:margin;mso-position-vertical-relative:text;mso-width-relative:margin;mso-height-relative:margin" coordorigin="-563,-477" coordsize="32949,71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">
                <v:shape id="テキスト ボックス 16" o:spid="_x0000_s1211" type="#_x0000_t202" style="position:absolute;left:-563;top:37494;width:5389;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" filled="f" stroked="f" strokeweight=".5pt">
                  <v:textbox inset="0,0,0,0">
                    <w:txbxContent>
                      <w:p w14:paraId="12E9DA27" w14:textId="77777777" w:rsidR="00427759" w:rsidRDefault="00427759" w:rsidP="00427759">
                        <w:pPr>
                          <w:spacing w:line="160" w:lineRule="exact"/>
                          <w:jc w:val="center"/>
                          <w:rPr>
                            <w:rFonts w:ascii="ＭＳ ゴシック" w:eastAsia="ＭＳ ゴシック" w:hAnsi="ＭＳ ゴシック"/>
                            <w:b/>
                            <w:spacing w:val="-20"/>
                            <w:sz w:val="14"/>
                            <w:szCs w:val="14"/>
                          </w:rPr>
                        </w:pPr>
                        <w:r>
                          <w:rPr>
                            <w:rFonts w:ascii="ＭＳ ゴシック" w:eastAsia="ＭＳ ゴシック" w:hAnsi="ＭＳ ゴシック" w:hint="eastAsia"/>
                            <w:b/>
                            <w:noProof/>
                            <w:sz w:val="14"/>
                            <w:szCs w:val="14"/>
                          </w:rPr>
                          <w:t>臨港道路</w:t>
                        </w:r>
                      </w:p>
                    </w:txbxContent>
                  </v:textbox>
                </v:shape>
                <v:shape id="テキスト ボックス 18" o:spid="_x0000_s1212" type="#_x0000_t202" style="position:absolute;left:20093;top:30684;width:666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" filled="f" stroked="f" strokeweight=".5pt">
                  <v:textbox inset="0,0,0,0">
                    <w:txbxContent>
                      <w:p w14:paraId="5A3CD024" w14:textId="77777777" w:rsidR="00427759" w:rsidRDefault="00427759" w:rsidP="00427759">
                        <w:pPr>
                          <w:spacing w:line="180" w:lineRule="exact"/>
                          <w:rPr>
                            <w:rFonts w:ascii="ＭＳ ゴシック" w:eastAsia="ＭＳ ゴシック" w:hAnsi="ＭＳ ゴシック"/>
                            <w:b/>
                            <w:noProof/>
                            <w:sz w:val="14"/>
                            <w:szCs w:val="14"/>
                            <w:lang w:eastAsia="zh-TW"/>
                          </w:rPr>
                        </w:pPr>
                        <w:r w:rsidRPr="00942060">
                          <w:rPr>
                            <w:rFonts w:ascii="ＭＳ ゴシック" w:eastAsia="ＭＳ ゴシック" w:hAnsi="ＭＳ ゴシック" w:hint="eastAsia"/>
                            <w:b/>
                            <w:noProof/>
                            <w:sz w:val="14"/>
                            <w:szCs w:val="14"/>
                            <w:lang w:eastAsia="zh-TW"/>
                          </w:rPr>
                          <w:t>府道</w:t>
                        </w:r>
                        <w:r w:rsidRPr="00942060">
                          <w:rPr>
                            <w:rFonts w:ascii="ＭＳ ゴシック" w:eastAsia="ＭＳ ゴシック" w:hAnsi="ＭＳ ゴシック"/>
                            <w:b/>
                            <w:noProof/>
                            <w:sz w:val="14"/>
                            <w:szCs w:val="14"/>
                            <w:lang w:eastAsia="zh-TW"/>
                          </w:rPr>
                          <w:t>住吉八尾線</w:t>
                        </w:r>
                      </w:p>
                      <w:p w14:paraId="6A09E997" w14:textId="77777777" w:rsidR="00427759" w:rsidRPr="00942060" w:rsidRDefault="00427759" w:rsidP="00427759">
                        <w:pPr>
                          <w:spacing w:line="180" w:lineRule="exact"/>
                          <w:jc w:val="center"/>
                          <w:rPr>
                            <w:rFonts w:ascii="ＭＳ ゴシック" w:eastAsia="ＭＳ ゴシック" w:hAnsi="ＭＳ ゴシック"/>
                            <w:b/>
                            <w:sz w:val="14"/>
                            <w:szCs w:val="14"/>
                            <w:lang w:eastAsia="zh-TW"/>
                          </w:rPr>
                        </w:pPr>
                        <w:r w:rsidRPr="00942060">
                          <w:rPr>
                            <w:rFonts w:ascii="ＭＳ ゴシック" w:eastAsia="ＭＳ ゴシック" w:hAnsi="ＭＳ ゴシック" w:hint="eastAsia"/>
                            <w:b/>
                            <w:noProof/>
                            <w:sz w:val="14"/>
                            <w:szCs w:val="14"/>
                            <w:lang w:eastAsia="zh-TW"/>
                          </w:rPr>
                          <w:t>（</w:t>
                        </w:r>
                        <w:r w:rsidRPr="00942060">
                          <w:rPr>
                            <w:rFonts w:ascii="ＭＳ ゴシック" w:eastAsia="ＭＳ ゴシック" w:hAnsi="ＭＳ ゴシック"/>
                            <w:b/>
                            <w:noProof/>
                            <w:sz w:val="14"/>
                            <w:szCs w:val="14"/>
                            <w:lang w:eastAsia="zh-TW"/>
                          </w:rPr>
                          <w:t>南港通</w:t>
                        </w:r>
                        <w:r w:rsidRPr="00942060">
                          <w:rPr>
                            <w:rFonts w:ascii="ＭＳ ゴシック" w:eastAsia="ＭＳ ゴシック" w:hAnsi="ＭＳ ゴシック" w:hint="eastAsia"/>
                            <w:b/>
                            <w:noProof/>
                            <w:sz w:val="14"/>
                            <w:szCs w:val="14"/>
                            <w:lang w:eastAsia="zh-TW"/>
                          </w:rPr>
                          <w:t>）</w:t>
                        </w:r>
                      </w:p>
                    </w:txbxContent>
                  </v:textbox>
                </v:shape>
                <v:shape id="_x0000_s1213" type="#_x0000_t202" style="position:absolute;left:18600;top:42123;width:11071;height:3168;rotation:13723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" filled="f" stroked="f" strokeweight=".5pt">
                  <v:textbox inset="0,0,0,0">
                    <w:txbxContent>
                      <w:p w14:paraId="278BC377" w14:textId="77777777" w:rsidR="00427759" w:rsidRDefault="00427759" w:rsidP="00427759">
                        <w:pPr>
                          <w:spacing w:line="180" w:lineRule="exact"/>
                          <w:jc w:val="center"/>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市道住之江区</w:t>
                        </w:r>
                      </w:p>
                      <w:p w14:paraId="37D66660" w14:textId="77777777" w:rsidR="00427759" w:rsidRPr="00E91E4F" w:rsidRDefault="00427759" w:rsidP="00427759">
                        <w:pPr>
                          <w:spacing w:line="180" w:lineRule="exact"/>
                          <w:jc w:val="center"/>
                          <w:rPr>
                            <w:rFonts w:ascii="ＭＳ ゴシック" w:eastAsia="ＭＳ ゴシック" w:hAnsi="ＭＳ ゴシック"/>
                            <w:b/>
                            <w:spacing w:val="-20"/>
                            <w:sz w:val="14"/>
                            <w:szCs w:val="14"/>
                          </w:rPr>
                        </w:pPr>
                        <w:r w:rsidRPr="00E91E4F">
                          <w:rPr>
                            <w:rFonts w:ascii="ＭＳ ゴシック" w:eastAsia="ＭＳ ゴシック" w:hAnsi="ＭＳ ゴシック" w:hint="eastAsia"/>
                            <w:b/>
                            <w:noProof/>
                            <w:spacing w:val="-20"/>
                            <w:sz w:val="14"/>
                            <w:szCs w:val="14"/>
                          </w:rPr>
                          <w:t>第8</w:t>
                        </w:r>
                        <w:r w:rsidRPr="00E91E4F">
                          <w:rPr>
                            <w:rFonts w:ascii="ＭＳ ゴシック" w:eastAsia="ＭＳ ゴシック" w:hAnsi="ＭＳ ゴシック"/>
                            <w:b/>
                            <w:noProof/>
                            <w:spacing w:val="-20"/>
                            <w:sz w:val="14"/>
                            <w:szCs w:val="14"/>
                          </w:rPr>
                          <w:t>905</w:t>
                        </w:r>
                        <w:r w:rsidRPr="00E91E4F">
                          <w:rPr>
                            <w:rFonts w:ascii="ＭＳ ゴシック" w:eastAsia="ＭＳ ゴシック" w:hAnsi="ＭＳ ゴシック" w:hint="eastAsia"/>
                            <w:b/>
                            <w:noProof/>
                            <w:spacing w:val="-20"/>
                            <w:sz w:val="14"/>
                            <w:szCs w:val="14"/>
                          </w:rPr>
                          <w:t>号線</w:t>
                        </w:r>
                      </w:p>
                    </w:txbxContent>
                  </v:textbox>
                </v:shape>
                <v:shape id="_x0000_s1214" type="#_x0000_t202" style="position:absolute;left:8621;top:36644;width:11389;height:1951;rotation:6569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" filled="f" stroked="f" strokeweight=".5pt">
                  <v:textbox inset="0,0,0,0">
                    <w:txbxContent>
                      <w:p w14:paraId="39542342" w14:textId="77777777" w:rsidR="00427759" w:rsidRPr="00942060" w:rsidRDefault="00427759" w:rsidP="00427759">
                        <w:pPr>
                          <w:spacing w:line="160" w:lineRule="exact"/>
                          <w:rPr>
                            <w:rFonts w:ascii="ＭＳ ゴシック" w:eastAsia="ＭＳ ゴシック" w:hAnsi="ＭＳ ゴシック"/>
                            <w:b/>
                            <w:sz w:val="14"/>
                            <w:szCs w:val="14"/>
                            <w:lang w:eastAsia="zh-CN"/>
                          </w:rPr>
                        </w:pPr>
                        <w:r w:rsidRPr="00942060">
                          <w:rPr>
                            <w:rFonts w:ascii="ＭＳ ゴシック" w:eastAsia="ＭＳ ゴシック" w:hAnsi="ＭＳ ゴシック" w:hint="eastAsia"/>
                            <w:b/>
                            <w:sz w:val="14"/>
                            <w:szCs w:val="14"/>
                            <w:lang w:eastAsia="zh-CN"/>
                          </w:rPr>
                          <w:t>主要地方道市道浜口南港線</w:t>
                        </w:r>
                      </w:p>
                    </w:txbxContent>
                  </v:textbox>
                </v:shape>
                <v:shape id="_x0000_s1215" type="#_x0000_t202" style="position:absolute;left:15492;top:61567;width:1645;height:9829;rotation:14920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" filled="f" stroked="f" strokeweight=".5pt">
                  <v:textbox style="layout-flow:vertical-ideographic" inset="0,0,0,0">
                    <w:txbxContent>
                      <w:p w14:paraId="0DE52450"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v:shape>
                <v:shape id="テキスト ボックス 22" o:spid="_x0000_s1216" type="#_x0000_t202" style="position:absolute;left:8253;top:23041;width:1383;height:6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" filled="f" stroked="f" strokeweight=".5pt">
                  <v:textbox style="layout-flow:vertical-ideographic" inset="0,0,0,0">
                    <w:txbxContent>
                      <w:p w14:paraId="0CC53EAC"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阪神高速湾岸線</w:t>
                        </w:r>
                      </w:p>
                    </w:txbxContent>
                  </v:textbox>
                </v:shape>
                <v:shape id="テキスト ボックス 23" o:spid="_x0000_s1217" type="#_x0000_t202" style="position:absolute;left:30741;top:13377;width:1645;height:9829;rotation:6756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" filled="f" stroked="f" strokeweight=".5pt">
                  <v:textbox style="layout-flow:vertical-ideographic" inset="0,0,0,0">
                    <w:txbxContent>
                      <w:p w14:paraId="15D69144" w14:textId="77777777" w:rsidR="00427759" w:rsidRPr="00942060" w:rsidRDefault="00427759" w:rsidP="00427759">
                        <w:pPr>
                          <w:spacing w:line="160" w:lineRule="exact"/>
                          <w:rPr>
                            <w:rFonts w:ascii="ＭＳ ゴシック" w:eastAsia="ＭＳ ゴシック" w:hAnsi="ＭＳ ゴシック"/>
                            <w:b/>
                            <w:sz w:val="14"/>
                            <w:szCs w:val="14"/>
                          </w:rPr>
                        </w:pPr>
                        <w:r w:rsidRPr="00942060">
                          <w:rPr>
                            <w:rFonts w:ascii="ＭＳ ゴシック" w:eastAsia="ＭＳ ゴシック" w:hAnsi="ＭＳ ゴシック" w:hint="eastAsia"/>
                            <w:b/>
                            <w:noProof/>
                            <w:sz w:val="14"/>
                            <w:szCs w:val="14"/>
                          </w:rPr>
                          <w:t>主要地方道大阪臨海線</w:t>
                        </w:r>
                      </w:p>
                    </w:txbxContent>
                  </v:textbox>
                </v:shape>
                <v:shape id="テキスト ボックス 697552189" o:spid="_x0000_s1218" type="#_x0000_t202" style="position:absolute;left:12501;top:152;width:7561;height:1583;rotation:-13877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" filled="f" stroked="f" strokeweight=".5pt">
                  <v:textbox inset="0,0,0,0">
                    <w:txbxContent>
                      <w:p w14:paraId="17BB4CA0" w14:textId="77777777" w:rsidR="00427759" w:rsidRPr="00942060" w:rsidRDefault="00427759" w:rsidP="00427759">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阪神高速大阪港線</w:t>
                        </w:r>
                      </w:p>
                    </w:txbxContent>
                  </v:textbox>
                </v:shape>
                <v:shape id="テキスト ボックス 1829255517" o:spid="_x0000_s1219" type="#_x0000_t202" style="position:absolute;left:1847;top:-477;width:4856;height:2299;rotation:-17694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" filled="f" stroked="f" strokeweight=".5pt">
                  <v:textbox inset="0,0,0,0">
                    <w:txbxContent>
                      <w:p w14:paraId="06C82530" w14:textId="77777777" w:rsidR="00427759" w:rsidRDefault="00427759" w:rsidP="00427759">
                        <w:pPr>
                          <w:spacing w:line="160" w:lineRule="exact"/>
                          <w:rPr>
                            <w:rFonts w:ascii="ＭＳ ゴシック" w:eastAsia="ＭＳ ゴシック" w:hAnsi="ＭＳ ゴシック"/>
                            <w:b/>
                            <w:noProof/>
                            <w:sz w:val="14"/>
                            <w:szCs w:val="14"/>
                          </w:rPr>
                        </w:pPr>
                        <w:r>
                          <w:rPr>
                            <w:rFonts w:ascii="ＭＳ ゴシック" w:eastAsia="ＭＳ ゴシック" w:hAnsi="ＭＳ ゴシック" w:hint="eastAsia"/>
                            <w:b/>
                            <w:noProof/>
                            <w:sz w:val="14"/>
                            <w:szCs w:val="14"/>
                          </w:rPr>
                          <w:t>阪神高速</w:t>
                        </w:r>
                      </w:p>
                      <w:p w14:paraId="47476832" w14:textId="77777777" w:rsidR="00427759" w:rsidRPr="00942060" w:rsidRDefault="00427759" w:rsidP="00427759">
                        <w:pPr>
                          <w:spacing w:line="160" w:lineRule="exact"/>
                          <w:rPr>
                            <w:rFonts w:ascii="ＭＳ ゴシック" w:eastAsia="ＭＳ ゴシック" w:hAnsi="ＭＳ ゴシック"/>
                            <w:b/>
                            <w:sz w:val="14"/>
                            <w:szCs w:val="14"/>
                          </w:rPr>
                        </w:pPr>
                        <w:r>
                          <w:rPr>
                            <w:rFonts w:ascii="ＭＳ ゴシック" w:eastAsia="ＭＳ ゴシック" w:hAnsi="ＭＳ ゴシック" w:hint="eastAsia"/>
                            <w:b/>
                            <w:noProof/>
                            <w:sz w:val="14"/>
                            <w:szCs w:val="14"/>
                          </w:rPr>
                          <w:t>淀川左岸線</w:t>
                        </w:r>
                      </w:p>
                    </w:txbxContent>
                  </v:textbox>
                </v:shape>
                <w10:wrap anchorx="margin"/>
              </v:group>
            </w:pict>
          </mc:Fallback>
        </mc:AlternateContent>
      </w:r>
      <w:r w:rsidRPr="0052234D">
        <w:rPr>
          <w:rFonts w:hAnsi="ＭＳ 明朝"/>
          <w:noProof/>
        </w:rPr>
        <w:drawing>
          <wp:anchor distT="0" distB="0" distL="114300" distR="114300" simplePos="0" relativeHeight="251746304" behindDoc="1" locked="0" layoutInCell="1" allowOverlap="1" wp14:anchorId="59B5A716" wp14:editId="178755F5">
            <wp:simplePos x="0" y="0"/>
            <wp:positionH relativeFrom="margin">
              <wp:posOffset>-6812</wp:posOffset>
            </wp:positionH>
            <wp:positionV relativeFrom="paragraph">
              <wp:posOffset>113665</wp:posOffset>
            </wp:positionV>
            <wp:extent cx="5566372" cy="8575964"/>
            <wp:effectExtent l="0" t="0" r="0" b="0"/>
            <wp:wrapNone/>
            <wp:docPr id="333232497" name="図 2"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32497" name="図 2" descr="マップ&#10;&#10;AI によって生成されたコンテンツは間違っている可能性があります。"/>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578053" cy="85939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7053BC" w14:textId="77777777" w:rsidR="00427759" w:rsidRPr="00F16BE3" w:rsidRDefault="00427759" w:rsidP="00427759">
      <w:pPr>
        <w:pStyle w:val="132"/>
        <w:spacing w:before="217" w:after="217"/>
        <w:ind w:left="422"/>
        <w:rPr>
          <w:rFonts w:asciiTheme="minorEastAsia" w:eastAsiaTheme="minorEastAsia" w:hAnsiTheme="minorEastAsia"/>
        </w:rPr>
      </w:pPr>
    </w:p>
    <w:p w14:paraId="02492FD6" w14:textId="77777777" w:rsidR="00427759" w:rsidRPr="00780B81" w:rsidRDefault="00427759" w:rsidP="00427759">
      <w:pPr>
        <w:pStyle w:val="132"/>
        <w:spacing w:before="217" w:after="217"/>
        <w:ind w:left="422"/>
        <w:rPr>
          <w:rFonts w:asciiTheme="minorEastAsia" w:eastAsiaTheme="minorEastAsia" w:hAnsiTheme="minorEastAsia"/>
        </w:rPr>
      </w:pPr>
    </w:p>
    <w:p w14:paraId="4CBCE4BB" w14:textId="77777777" w:rsidR="00427759" w:rsidRPr="00A07CD1" w:rsidRDefault="00427759" w:rsidP="00427759">
      <w:pPr>
        <w:pStyle w:val="132"/>
        <w:spacing w:before="217" w:after="217"/>
        <w:ind w:left="422"/>
        <w:rPr>
          <w:rFonts w:asciiTheme="minorEastAsia" w:eastAsiaTheme="minorEastAsia" w:hAnsiTheme="minorEastAsia"/>
        </w:rPr>
      </w:pPr>
    </w:p>
    <w:p w14:paraId="059FB86D" w14:textId="77777777" w:rsidR="00427759" w:rsidRPr="00345B89" w:rsidRDefault="00427759" w:rsidP="00427759">
      <w:pPr>
        <w:pStyle w:val="132"/>
        <w:spacing w:before="217" w:after="217"/>
        <w:ind w:leftChars="0" w:left="0"/>
        <w:rPr>
          <w:rFonts w:asciiTheme="minorEastAsia" w:eastAsiaTheme="minorEastAsia" w:hAnsiTheme="minorEastAsia"/>
        </w:rPr>
      </w:pPr>
      <w:r>
        <w:rPr>
          <w:rFonts w:hint="eastAsia"/>
          <w:noProof/>
        </w:rPr>
        <mc:AlternateContent>
          <mc:Choice Requires="wps">
            <w:drawing>
              <wp:anchor distT="0" distB="0" distL="114300" distR="114300" simplePos="0" relativeHeight="251744256" behindDoc="0" locked="0" layoutInCell="1" allowOverlap="1" wp14:anchorId="7A39CFA2" wp14:editId="3DF95A9E">
                <wp:simplePos x="0" y="0"/>
                <wp:positionH relativeFrom="column">
                  <wp:posOffset>522817</wp:posOffset>
                </wp:positionH>
                <wp:positionV relativeFrom="paragraph">
                  <wp:posOffset>6496050</wp:posOffset>
                </wp:positionV>
                <wp:extent cx="3131127" cy="635635"/>
                <wp:effectExtent l="0" t="0" r="12700" b="12065"/>
                <wp:wrapNone/>
                <wp:docPr id="875386085" name="テキスト ボックス 875386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127" cy="635635"/>
                        </a:xfrm>
                        <a:prstGeom prst="rect">
                          <a:avLst/>
                        </a:prstGeom>
                        <a:noFill/>
                        <a:ln w="9525">
                          <a:noFill/>
                          <a:miter lim="800000"/>
                          <a:headEnd/>
                          <a:tailEnd/>
                        </a:ln>
                      </wps:spPr>
                      <wps:txbx>
                        <w:txbxContent>
                          <w:tbl>
                            <w:tblPr>
                              <w:tblStyle w:val="100"/>
                              <w:tblW w:w="4673" w:type="dxa"/>
                              <w:tblInd w:w="-5" w:type="dxa"/>
                              <w:tblLayout w:type="fixed"/>
                              <w:tblLook w:val="04A0" w:firstRow="1" w:lastRow="0" w:firstColumn="1" w:lastColumn="0" w:noHBand="0" w:noVBand="1"/>
                            </w:tblPr>
                            <w:tblGrid>
                              <w:gridCol w:w="321"/>
                              <w:gridCol w:w="1942"/>
                              <w:gridCol w:w="426"/>
                              <w:gridCol w:w="1984"/>
                            </w:tblGrid>
                            <w:tr w:rsidR="00427759" w:rsidRPr="004A4BF4" w14:paraId="01F1B1F0" w14:textId="77777777" w:rsidTr="00F41D01">
                              <w:tc>
                                <w:tcPr>
                                  <w:tcW w:w="321" w:type="dxa"/>
                                  <w:tcBorders>
                                    <w:top w:val="single" w:sz="8" w:space="0" w:color="auto"/>
                                    <w:left w:val="single" w:sz="8" w:space="0" w:color="auto"/>
                                    <w:bottom w:val="single" w:sz="8" w:space="0" w:color="auto"/>
                                  </w:tcBorders>
                                  <w:vAlign w:val="center"/>
                                </w:tcPr>
                                <w:p w14:paraId="3DF7B0EC" w14:textId="77777777" w:rsidR="00427759" w:rsidRPr="004A4BF4" w:rsidRDefault="00427759" w:rsidP="00F41D01">
                                  <w:pPr>
                                    <w:spacing w:line="180" w:lineRule="exact"/>
                                    <w:ind w:leftChars="-51" w:left="-108" w:rightChars="-58" w:right="-122"/>
                                    <w:jc w:val="center"/>
                                    <w:rPr>
                                      <w:sz w:val="20"/>
                                      <w:szCs w:val="20"/>
                                    </w:rPr>
                                  </w:pPr>
                                  <w:r w:rsidRPr="004A4BF4">
                                    <w:rPr>
                                      <w:rFonts w:hint="eastAsia"/>
                                      <w:sz w:val="20"/>
                                      <w:szCs w:val="20"/>
                                    </w:rPr>
                                    <w:t>No.</w:t>
                                  </w:r>
                                </w:p>
                              </w:tc>
                              <w:tc>
                                <w:tcPr>
                                  <w:tcW w:w="1942" w:type="dxa"/>
                                  <w:tcBorders>
                                    <w:top w:val="single" w:sz="8" w:space="0" w:color="auto"/>
                                    <w:bottom w:val="single" w:sz="8" w:space="0" w:color="auto"/>
                                    <w:right w:val="single" w:sz="8" w:space="0" w:color="auto"/>
                                  </w:tcBorders>
                                  <w:vAlign w:val="center"/>
                                </w:tcPr>
                                <w:p w14:paraId="624B2AA5"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名称</w:t>
                                  </w:r>
                                </w:p>
                              </w:tc>
                              <w:tc>
                                <w:tcPr>
                                  <w:tcW w:w="426" w:type="dxa"/>
                                  <w:tcBorders>
                                    <w:top w:val="single" w:sz="8" w:space="0" w:color="auto"/>
                                    <w:left w:val="single" w:sz="8" w:space="0" w:color="auto"/>
                                    <w:bottom w:val="single" w:sz="8" w:space="0" w:color="auto"/>
                                  </w:tcBorders>
                                  <w:vAlign w:val="center"/>
                                </w:tcPr>
                                <w:p w14:paraId="78AFDEC5"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No.</w:t>
                                  </w:r>
                                </w:p>
                              </w:tc>
                              <w:tc>
                                <w:tcPr>
                                  <w:tcW w:w="1984" w:type="dxa"/>
                                  <w:tcBorders>
                                    <w:top w:val="single" w:sz="8" w:space="0" w:color="auto"/>
                                    <w:bottom w:val="single" w:sz="8" w:space="0" w:color="auto"/>
                                    <w:right w:val="single" w:sz="8" w:space="0" w:color="auto"/>
                                  </w:tcBorders>
                                  <w:vAlign w:val="center"/>
                                </w:tcPr>
                                <w:p w14:paraId="0E021BD0"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名称</w:t>
                                  </w:r>
                                </w:p>
                              </w:tc>
                            </w:tr>
                            <w:tr w:rsidR="00427759" w:rsidRPr="004A4BF4" w14:paraId="6DEBFFD4" w14:textId="77777777" w:rsidTr="00F41D01">
                              <w:tc>
                                <w:tcPr>
                                  <w:tcW w:w="321" w:type="dxa"/>
                                  <w:tcBorders>
                                    <w:top w:val="single" w:sz="8" w:space="0" w:color="auto"/>
                                    <w:left w:val="single" w:sz="8" w:space="0" w:color="auto"/>
                                  </w:tcBorders>
                                  <w:vAlign w:val="center"/>
                                </w:tcPr>
                                <w:p w14:paraId="30440095"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a</w:t>
                                  </w:r>
                                </w:p>
                              </w:tc>
                              <w:tc>
                                <w:tcPr>
                                  <w:tcW w:w="1942" w:type="dxa"/>
                                  <w:tcBorders>
                                    <w:top w:val="single" w:sz="8" w:space="0" w:color="auto"/>
                                    <w:right w:val="single" w:sz="8" w:space="0" w:color="auto"/>
                                  </w:tcBorders>
                                  <w:vAlign w:val="center"/>
                                </w:tcPr>
                                <w:p w14:paraId="3BD7170B" w14:textId="77777777" w:rsidR="00427759" w:rsidRPr="00213C9D" w:rsidRDefault="00427759" w:rsidP="00F41D01">
                                  <w:pPr>
                                    <w:spacing w:line="180" w:lineRule="exact"/>
                                    <w:ind w:rightChars="-58" w:right="-122"/>
                                    <w:rPr>
                                      <w:sz w:val="18"/>
                                      <w:szCs w:val="18"/>
                                    </w:rPr>
                                  </w:pPr>
                                  <w:r w:rsidRPr="00213C9D">
                                    <w:rPr>
                                      <w:rFonts w:hint="eastAsia"/>
                                      <w:sz w:val="18"/>
                                      <w:szCs w:val="18"/>
                                    </w:rPr>
                                    <w:t>南港魚つり園護岸</w:t>
                                  </w:r>
                                </w:p>
                              </w:tc>
                              <w:tc>
                                <w:tcPr>
                                  <w:tcW w:w="426" w:type="dxa"/>
                                  <w:tcBorders>
                                    <w:top w:val="single" w:sz="8" w:space="0" w:color="auto"/>
                                    <w:left w:val="single" w:sz="8" w:space="0" w:color="auto"/>
                                  </w:tcBorders>
                                  <w:vAlign w:val="center"/>
                                </w:tcPr>
                                <w:p w14:paraId="459BD358" w14:textId="77777777" w:rsidR="00427759" w:rsidRPr="00213C9D" w:rsidRDefault="00427759" w:rsidP="00F41D01">
                                  <w:pPr>
                                    <w:spacing w:line="180" w:lineRule="exact"/>
                                    <w:ind w:leftChars="-51" w:left="-108" w:rightChars="-58" w:right="-122"/>
                                    <w:jc w:val="center"/>
                                    <w:rPr>
                                      <w:sz w:val="18"/>
                                      <w:szCs w:val="18"/>
                                    </w:rPr>
                                  </w:pPr>
                                  <w:r w:rsidRPr="00213C9D">
                                    <w:rPr>
                                      <w:sz w:val="18"/>
                                      <w:szCs w:val="18"/>
                                    </w:rPr>
                                    <w:t>d</w:t>
                                  </w:r>
                                </w:p>
                              </w:tc>
                              <w:tc>
                                <w:tcPr>
                                  <w:tcW w:w="1984" w:type="dxa"/>
                                  <w:tcBorders>
                                    <w:top w:val="single" w:sz="8" w:space="0" w:color="auto"/>
                                    <w:right w:val="single" w:sz="8" w:space="0" w:color="auto"/>
                                  </w:tcBorders>
                                  <w:vAlign w:val="center"/>
                                </w:tcPr>
                                <w:p w14:paraId="0607A25A" w14:textId="77777777" w:rsidR="00427759" w:rsidRPr="00213C9D" w:rsidRDefault="00427759" w:rsidP="00F41D01">
                                  <w:pPr>
                                    <w:spacing w:line="180" w:lineRule="exact"/>
                                    <w:ind w:rightChars="-58" w:right="-122"/>
                                    <w:rPr>
                                      <w:sz w:val="18"/>
                                      <w:szCs w:val="18"/>
                                    </w:rPr>
                                  </w:pPr>
                                  <w:r w:rsidRPr="00213C9D">
                                    <w:rPr>
                                      <w:rFonts w:hint="eastAsia"/>
                                      <w:sz w:val="18"/>
                                      <w:szCs w:val="18"/>
                                    </w:rPr>
                                    <w:t>南港中央公園</w:t>
                                  </w:r>
                                </w:p>
                              </w:tc>
                            </w:tr>
                            <w:tr w:rsidR="00427759" w:rsidRPr="004A4BF4" w14:paraId="07219EA7" w14:textId="77777777" w:rsidTr="00F41D01">
                              <w:tc>
                                <w:tcPr>
                                  <w:tcW w:w="321" w:type="dxa"/>
                                  <w:tcBorders>
                                    <w:left w:val="single" w:sz="8" w:space="0" w:color="auto"/>
                                  </w:tcBorders>
                                  <w:vAlign w:val="center"/>
                                </w:tcPr>
                                <w:p w14:paraId="11C25D82"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b</w:t>
                                  </w:r>
                                </w:p>
                              </w:tc>
                              <w:tc>
                                <w:tcPr>
                                  <w:tcW w:w="1942" w:type="dxa"/>
                                  <w:tcBorders>
                                    <w:right w:val="single" w:sz="8" w:space="0" w:color="auto"/>
                                  </w:tcBorders>
                                  <w:vAlign w:val="center"/>
                                </w:tcPr>
                                <w:p w14:paraId="6889F082" w14:textId="77777777" w:rsidR="00427759" w:rsidRPr="00213C9D" w:rsidRDefault="00427759" w:rsidP="00F41D01">
                                  <w:pPr>
                                    <w:spacing w:line="180" w:lineRule="exact"/>
                                    <w:ind w:rightChars="-58" w:right="-122"/>
                                    <w:rPr>
                                      <w:sz w:val="18"/>
                                      <w:szCs w:val="18"/>
                                    </w:rPr>
                                  </w:pPr>
                                  <w:r w:rsidRPr="00213C9D">
                                    <w:rPr>
                                      <w:rFonts w:hint="eastAsia"/>
                                      <w:sz w:val="18"/>
                                      <w:szCs w:val="18"/>
                                    </w:rPr>
                                    <w:t>野鳥園臨港緑地</w:t>
                                  </w:r>
                                </w:p>
                              </w:tc>
                              <w:tc>
                                <w:tcPr>
                                  <w:tcW w:w="426" w:type="dxa"/>
                                  <w:tcBorders>
                                    <w:left w:val="single" w:sz="8" w:space="0" w:color="auto"/>
                                  </w:tcBorders>
                                  <w:vAlign w:val="center"/>
                                </w:tcPr>
                                <w:p w14:paraId="0EDC927B"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e</w:t>
                                  </w:r>
                                </w:p>
                              </w:tc>
                              <w:tc>
                                <w:tcPr>
                                  <w:tcW w:w="1984" w:type="dxa"/>
                                  <w:tcBorders>
                                    <w:right w:val="single" w:sz="8" w:space="0" w:color="auto"/>
                                  </w:tcBorders>
                                  <w:vAlign w:val="center"/>
                                </w:tcPr>
                                <w:p w14:paraId="3EEC37B3" w14:textId="77777777" w:rsidR="00427759" w:rsidRPr="00213C9D" w:rsidRDefault="00427759" w:rsidP="00F41D01">
                                  <w:pPr>
                                    <w:spacing w:line="180" w:lineRule="exact"/>
                                    <w:ind w:rightChars="-58" w:right="-122"/>
                                    <w:rPr>
                                      <w:sz w:val="18"/>
                                      <w:szCs w:val="18"/>
                                    </w:rPr>
                                  </w:pPr>
                                  <w:r w:rsidRPr="00213C9D">
                                    <w:rPr>
                                      <w:rFonts w:hint="eastAsia"/>
                                      <w:sz w:val="18"/>
                                      <w:szCs w:val="18"/>
                                    </w:rPr>
                                    <w:t>大浜公園</w:t>
                                  </w:r>
                                </w:p>
                              </w:tc>
                            </w:tr>
                            <w:tr w:rsidR="00427759" w:rsidRPr="004A4BF4" w14:paraId="5C8D4009" w14:textId="77777777" w:rsidTr="00F41D01">
                              <w:tc>
                                <w:tcPr>
                                  <w:tcW w:w="321" w:type="dxa"/>
                                  <w:tcBorders>
                                    <w:left w:val="single" w:sz="8" w:space="0" w:color="auto"/>
                                    <w:bottom w:val="single" w:sz="8" w:space="0" w:color="auto"/>
                                  </w:tcBorders>
                                  <w:vAlign w:val="center"/>
                                </w:tcPr>
                                <w:p w14:paraId="2FD0313B"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c</w:t>
                                  </w:r>
                                </w:p>
                              </w:tc>
                              <w:tc>
                                <w:tcPr>
                                  <w:tcW w:w="1942" w:type="dxa"/>
                                  <w:tcBorders>
                                    <w:bottom w:val="single" w:sz="8" w:space="0" w:color="auto"/>
                                    <w:right w:val="single" w:sz="8" w:space="0" w:color="auto"/>
                                  </w:tcBorders>
                                  <w:vAlign w:val="center"/>
                                </w:tcPr>
                                <w:p w14:paraId="60FD5FA0" w14:textId="77777777" w:rsidR="00427759" w:rsidRPr="00213C9D" w:rsidRDefault="00427759" w:rsidP="00F41D01">
                                  <w:pPr>
                                    <w:spacing w:line="180" w:lineRule="exact"/>
                                    <w:ind w:rightChars="-58" w:right="-122"/>
                                    <w:rPr>
                                      <w:sz w:val="18"/>
                                      <w:szCs w:val="18"/>
                                    </w:rPr>
                                  </w:pPr>
                                  <w:r w:rsidRPr="00213C9D">
                                    <w:rPr>
                                      <w:rFonts w:hint="eastAsia"/>
                                      <w:sz w:val="18"/>
                                      <w:szCs w:val="18"/>
                                    </w:rPr>
                                    <w:t>海とのふれあい広場</w:t>
                                  </w:r>
                                </w:p>
                              </w:tc>
                              <w:tc>
                                <w:tcPr>
                                  <w:tcW w:w="426" w:type="dxa"/>
                                  <w:tcBorders>
                                    <w:left w:val="single" w:sz="8" w:space="0" w:color="auto"/>
                                    <w:bottom w:val="single" w:sz="8" w:space="0" w:color="auto"/>
                                  </w:tcBorders>
                                  <w:vAlign w:val="center"/>
                                </w:tcPr>
                                <w:p w14:paraId="734A69FE"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f</w:t>
                                  </w:r>
                                </w:p>
                              </w:tc>
                              <w:tc>
                                <w:tcPr>
                                  <w:tcW w:w="1984" w:type="dxa"/>
                                  <w:tcBorders>
                                    <w:bottom w:val="single" w:sz="8" w:space="0" w:color="auto"/>
                                    <w:right w:val="single" w:sz="8" w:space="0" w:color="auto"/>
                                  </w:tcBorders>
                                  <w:vAlign w:val="center"/>
                                </w:tcPr>
                                <w:p w14:paraId="08D1328F" w14:textId="77777777" w:rsidR="00427759" w:rsidRPr="00213C9D" w:rsidRDefault="00427759" w:rsidP="00F41D01">
                                  <w:pPr>
                                    <w:spacing w:line="180" w:lineRule="exact"/>
                                    <w:ind w:rightChars="-58" w:right="-122"/>
                                    <w:rPr>
                                      <w:sz w:val="18"/>
                                      <w:szCs w:val="18"/>
                                    </w:rPr>
                                  </w:pPr>
                                  <w:r w:rsidRPr="00213C9D">
                                    <w:rPr>
                                      <w:sz w:val="18"/>
                                      <w:szCs w:val="18"/>
                                    </w:rPr>
                                    <w:t>住之江公園</w:t>
                                  </w:r>
                                </w:p>
                              </w:tc>
                            </w:tr>
                          </w:tbl>
                          <w:p w14:paraId="31DE79EE" w14:textId="77777777" w:rsidR="00427759" w:rsidRPr="004A4BF4" w:rsidRDefault="00427759" w:rsidP="00427759">
                            <w:pPr>
                              <w:ind w:rightChars="-58" w:right="-122"/>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9CFA2" id="テキスト ボックス 875386085" o:spid="_x0000_s1220" type="#_x0000_t202" style="position:absolute;left:0;text-align:left;margin-left:41.15pt;margin-top:511.5pt;width:246.55pt;height:50.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" filled="f" stroked="f">
                <v:textbox inset="0,0,0,0">
                  <w:txbxContent>
                    <w:tbl>
                      <w:tblPr>
                        <w:tblStyle w:val="100"/>
                        <w:tblW w:w="4673" w:type="dxa"/>
                        <w:tblInd w:w="-5" w:type="dxa"/>
                        <w:tblLayout w:type="fixed"/>
                        <w:tblLook w:val="04A0" w:firstRow="1" w:lastRow="0" w:firstColumn="1" w:lastColumn="0" w:noHBand="0" w:noVBand="1"/>
                      </w:tblPr>
                      <w:tblGrid>
                        <w:gridCol w:w="321"/>
                        <w:gridCol w:w="1942"/>
                        <w:gridCol w:w="426"/>
                        <w:gridCol w:w="1984"/>
                      </w:tblGrid>
                      <w:tr w:rsidR="00427759" w:rsidRPr="004A4BF4" w14:paraId="01F1B1F0" w14:textId="77777777" w:rsidTr="00F41D01">
                        <w:tc>
                          <w:tcPr>
                            <w:tcW w:w="321" w:type="dxa"/>
                            <w:tcBorders>
                              <w:top w:val="single" w:sz="8" w:space="0" w:color="auto"/>
                              <w:left w:val="single" w:sz="8" w:space="0" w:color="auto"/>
                              <w:bottom w:val="single" w:sz="8" w:space="0" w:color="auto"/>
                            </w:tcBorders>
                            <w:vAlign w:val="center"/>
                          </w:tcPr>
                          <w:p w14:paraId="3DF7B0EC" w14:textId="77777777" w:rsidR="00427759" w:rsidRPr="004A4BF4" w:rsidRDefault="00427759" w:rsidP="00F41D01">
                            <w:pPr>
                              <w:spacing w:line="180" w:lineRule="exact"/>
                              <w:ind w:leftChars="-51" w:left="-108" w:rightChars="-58" w:right="-122"/>
                              <w:jc w:val="center"/>
                              <w:rPr>
                                <w:sz w:val="20"/>
                                <w:szCs w:val="20"/>
                              </w:rPr>
                            </w:pPr>
                            <w:r w:rsidRPr="004A4BF4">
                              <w:rPr>
                                <w:rFonts w:hint="eastAsia"/>
                                <w:sz w:val="20"/>
                                <w:szCs w:val="20"/>
                              </w:rPr>
                              <w:t>No.</w:t>
                            </w:r>
                          </w:p>
                        </w:tc>
                        <w:tc>
                          <w:tcPr>
                            <w:tcW w:w="1942" w:type="dxa"/>
                            <w:tcBorders>
                              <w:top w:val="single" w:sz="8" w:space="0" w:color="auto"/>
                              <w:bottom w:val="single" w:sz="8" w:space="0" w:color="auto"/>
                              <w:right w:val="single" w:sz="8" w:space="0" w:color="auto"/>
                            </w:tcBorders>
                            <w:vAlign w:val="center"/>
                          </w:tcPr>
                          <w:p w14:paraId="624B2AA5"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名称</w:t>
                            </w:r>
                          </w:p>
                        </w:tc>
                        <w:tc>
                          <w:tcPr>
                            <w:tcW w:w="426" w:type="dxa"/>
                            <w:tcBorders>
                              <w:top w:val="single" w:sz="8" w:space="0" w:color="auto"/>
                              <w:left w:val="single" w:sz="8" w:space="0" w:color="auto"/>
                              <w:bottom w:val="single" w:sz="8" w:space="0" w:color="auto"/>
                            </w:tcBorders>
                            <w:vAlign w:val="center"/>
                          </w:tcPr>
                          <w:p w14:paraId="78AFDEC5"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No.</w:t>
                            </w:r>
                          </w:p>
                        </w:tc>
                        <w:tc>
                          <w:tcPr>
                            <w:tcW w:w="1984" w:type="dxa"/>
                            <w:tcBorders>
                              <w:top w:val="single" w:sz="8" w:space="0" w:color="auto"/>
                              <w:bottom w:val="single" w:sz="8" w:space="0" w:color="auto"/>
                              <w:right w:val="single" w:sz="8" w:space="0" w:color="auto"/>
                            </w:tcBorders>
                            <w:vAlign w:val="center"/>
                          </w:tcPr>
                          <w:p w14:paraId="0E021BD0"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名称</w:t>
                            </w:r>
                          </w:p>
                        </w:tc>
                      </w:tr>
                      <w:tr w:rsidR="00427759" w:rsidRPr="004A4BF4" w14:paraId="6DEBFFD4" w14:textId="77777777" w:rsidTr="00F41D01">
                        <w:tc>
                          <w:tcPr>
                            <w:tcW w:w="321" w:type="dxa"/>
                            <w:tcBorders>
                              <w:top w:val="single" w:sz="8" w:space="0" w:color="auto"/>
                              <w:left w:val="single" w:sz="8" w:space="0" w:color="auto"/>
                            </w:tcBorders>
                            <w:vAlign w:val="center"/>
                          </w:tcPr>
                          <w:p w14:paraId="30440095"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a</w:t>
                            </w:r>
                          </w:p>
                        </w:tc>
                        <w:tc>
                          <w:tcPr>
                            <w:tcW w:w="1942" w:type="dxa"/>
                            <w:tcBorders>
                              <w:top w:val="single" w:sz="8" w:space="0" w:color="auto"/>
                              <w:right w:val="single" w:sz="8" w:space="0" w:color="auto"/>
                            </w:tcBorders>
                            <w:vAlign w:val="center"/>
                          </w:tcPr>
                          <w:p w14:paraId="3BD7170B" w14:textId="77777777" w:rsidR="00427759" w:rsidRPr="00213C9D" w:rsidRDefault="00427759" w:rsidP="00F41D01">
                            <w:pPr>
                              <w:spacing w:line="180" w:lineRule="exact"/>
                              <w:ind w:rightChars="-58" w:right="-122"/>
                              <w:rPr>
                                <w:sz w:val="18"/>
                                <w:szCs w:val="18"/>
                              </w:rPr>
                            </w:pPr>
                            <w:r w:rsidRPr="00213C9D">
                              <w:rPr>
                                <w:rFonts w:hint="eastAsia"/>
                                <w:sz w:val="18"/>
                                <w:szCs w:val="18"/>
                              </w:rPr>
                              <w:t>南港魚つり園護岸</w:t>
                            </w:r>
                          </w:p>
                        </w:tc>
                        <w:tc>
                          <w:tcPr>
                            <w:tcW w:w="426" w:type="dxa"/>
                            <w:tcBorders>
                              <w:top w:val="single" w:sz="8" w:space="0" w:color="auto"/>
                              <w:left w:val="single" w:sz="8" w:space="0" w:color="auto"/>
                            </w:tcBorders>
                            <w:vAlign w:val="center"/>
                          </w:tcPr>
                          <w:p w14:paraId="459BD358" w14:textId="77777777" w:rsidR="00427759" w:rsidRPr="00213C9D" w:rsidRDefault="00427759" w:rsidP="00F41D01">
                            <w:pPr>
                              <w:spacing w:line="180" w:lineRule="exact"/>
                              <w:ind w:leftChars="-51" w:left="-108" w:rightChars="-58" w:right="-122"/>
                              <w:jc w:val="center"/>
                              <w:rPr>
                                <w:sz w:val="18"/>
                                <w:szCs w:val="18"/>
                              </w:rPr>
                            </w:pPr>
                            <w:r w:rsidRPr="00213C9D">
                              <w:rPr>
                                <w:sz w:val="18"/>
                                <w:szCs w:val="18"/>
                              </w:rPr>
                              <w:t>d</w:t>
                            </w:r>
                          </w:p>
                        </w:tc>
                        <w:tc>
                          <w:tcPr>
                            <w:tcW w:w="1984" w:type="dxa"/>
                            <w:tcBorders>
                              <w:top w:val="single" w:sz="8" w:space="0" w:color="auto"/>
                              <w:right w:val="single" w:sz="8" w:space="0" w:color="auto"/>
                            </w:tcBorders>
                            <w:vAlign w:val="center"/>
                          </w:tcPr>
                          <w:p w14:paraId="0607A25A" w14:textId="77777777" w:rsidR="00427759" w:rsidRPr="00213C9D" w:rsidRDefault="00427759" w:rsidP="00F41D01">
                            <w:pPr>
                              <w:spacing w:line="180" w:lineRule="exact"/>
                              <w:ind w:rightChars="-58" w:right="-122"/>
                              <w:rPr>
                                <w:sz w:val="18"/>
                                <w:szCs w:val="18"/>
                              </w:rPr>
                            </w:pPr>
                            <w:r w:rsidRPr="00213C9D">
                              <w:rPr>
                                <w:rFonts w:hint="eastAsia"/>
                                <w:sz w:val="18"/>
                                <w:szCs w:val="18"/>
                              </w:rPr>
                              <w:t>南港中央公園</w:t>
                            </w:r>
                          </w:p>
                        </w:tc>
                      </w:tr>
                      <w:tr w:rsidR="00427759" w:rsidRPr="004A4BF4" w14:paraId="07219EA7" w14:textId="77777777" w:rsidTr="00F41D01">
                        <w:tc>
                          <w:tcPr>
                            <w:tcW w:w="321" w:type="dxa"/>
                            <w:tcBorders>
                              <w:left w:val="single" w:sz="8" w:space="0" w:color="auto"/>
                            </w:tcBorders>
                            <w:vAlign w:val="center"/>
                          </w:tcPr>
                          <w:p w14:paraId="11C25D82"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b</w:t>
                            </w:r>
                          </w:p>
                        </w:tc>
                        <w:tc>
                          <w:tcPr>
                            <w:tcW w:w="1942" w:type="dxa"/>
                            <w:tcBorders>
                              <w:right w:val="single" w:sz="8" w:space="0" w:color="auto"/>
                            </w:tcBorders>
                            <w:vAlign w:val="center"/>
                          </w:tcPr>
                          <w:p w14:paraId="6889F082" w14:textId="77777777" w:rsidR="00427759" w:rsidRPr="00213C9D" w:rsidRDefault="00427759" w:rsidP="00F41D01">
                            <w:pPr>
                              <w:spacing w:line="180" w:lineRule="exact"/>
                              <w:ind w:rightChars="-58" w:right="-122"/>
                              <w:rPr>
                                <w:sz w:val="18"/>
                                <w:szCs w:val="18"/>
                              </w:rPr>
                            </w:pPr>
                            <w:r w:rsidRPr="00213C9D">
                              <w:rPr>
                                <w:rFonts w:hint="eastAsia"/>
                                <w:sz w:val="18"/>
                                <w:szCs w:val="18"/>
                              </w:rPr>
                              <w:t>野鳥園臨港緑地</w:t>
                            </w:r>
                          </w:p>
                        </w:tc>
                        <w:tc>
                          <w:tcPr>
                            <w:tcW w:w="426" w:type="dxa"/>
                            <w:tcBorders>
                              <w:left w:val="single" w:sz="8" w:space="0" w:color="auto"/>
                            </w:tcBorders>
                            <w:vAlign w:val="center"/>
                          </w:tcPr>
                          <w:p w14:paraId="0EDC927B"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e</w:t>
                            </w:r>
                          </w:p>
                        </w:tc>
                        <w:tc>
                          <w:tcPr>
                            <w:tcW w:w="1984" w:type="dxa"/>
                            <w:tcBorders>
                              <w:right w:val="single" w:sz="8" w:space="0" w:color="auto"/>
                            </w:tcBorders>
                            <w:vAlign w:val="center"/>
                          </w:tcPr>
                          <w:p w14:paraId="3EEC37B3" w14:textId="77777777" w:rsidR="00427759" w:rsidRPr="00213C9D" w:rsidRDefault="00427759" w:rsidP="00F41D01">
                            <w:pPr>
                              <w:spacing w:line="180" w:lineRule="exact"/>
                              <w:ind w:rightChars="-58" w:right="-122"/>
                              <w:rPr>
                                <w:sz w:val="18"/>
                                <w:szCs w:val="18"/>
                              </w:rPr>
                            </w:pPr>
                            <w:r w:rsidRPr="00213C9D">
                              <w:rPr>
                                <w:rFonts w:hint="eastAsia"/>
                                <w:sz w:val="18"/>
                                <w:szCs w:val="18"/>
                              </w:rPr>
                              <w:t>大浜公園</w:t>
                            </w:r>
                          </w:p>
                        </w:tc>
                      </w:tr>
                      <w:tr w:rsidR="00427759" w:rsidRPr="004A4BF4" w14:paraId="5C8D4009" w14:textId="77777777" w:rsidTr="00F41D01">
                        <w:tc>
                          <w:tcPr>
                            <w:tcW w:w="321" w:type="dxa"/>
                            <w:tcBorders>
                              <w:left w:val="single" w:sz="8" w:space="0" w:color="auto"/>
                              <w:bottom w:val="single" w:sz="8" w:space="0" w:color="auto"/>
                            </w:tcBorders>
                            <w:vAlign w:val="center"/>
                          </w:tcPr>
                          <w:p w14:paraId="2FD0313B" w14:textId="77777777" w:rsidR="00427759" w:rsidRPr="004A4BF4" w:rsidRDefault="00427759" w:rsidP="00F41D01">
                            <w:pPr>
                              <w:spacing w:line="180" w:lineRule="exact"/>
                              <w:ind w:leftChars="-51" w:left="-108" w:rightChars="-58" w:right="-122"/>
                              <w:jc w:val="center"/>
                              <w:rPr>
                                <w:sz w:val="20"/>
                                <w:szCs w:val="20"/>
                              </w:rPr>
                            </w:pPr>
                            <w:r w:rsidRPr="004A4BF4">
                              <w:rPr>
                                <w:sz w:val="20"/>
                                <w:szCs w:val="20"/>
                              </w:rPr>
                              <w:t>c</w:t>
                            </w:r>
                          </w:p>
                        </w:tc>
                        <w:tc>
                          <w:tcPr>
                            <w:tcW w:w="1942" w:type="dxa"/>
                            <w:tcBorders>
                              <w:bottom w:val="single" w:sz="8" w:space="0" w:color="auto"/>
                              <w:right w:val="single" w:sz="8" w:space="0" w:color="auto"/>
                            </w:tcBorders>
                            <w:vAlign w:val="center"/>
                          </w:tcPr>
                          <w:p w14:paraId="60FD5FA0" w14:textId="77777777" w:rsidR="00427759" w:rsidRPr="00213C9D" w:rsidRDefault="00427759" w:rsidP="00F41D01">
                            <w:pPr>
                              <w:spacing w:line="180" w:lineRule="exact"/>
                              <w:ind w:rightChars="-58" w:right="-122"/>
                              <w:rPr>
                                <w:sz w:val="18"/>
                                <w:szCs w:val="18"/>
                              </w:rPr>
                            </w:pPr>
                            <w:r w:rsidRPr="00213C9D">
                              <w:rPr>
                                <w:rFonts w:hint="eastAsia"/>
                                <w:sz w:val="18"/>
                                <w:szCs w:val="18"/>
                              </w:rPr>
                              <w:t>海とのふれあい広場</w:t>
                            </w:r>
                          </w:p>
                        </w:tc>
                        <w:tc>
                          <w:tcPr>
                            <w:tcW w:w="426" w:type="dxa"/>
                            <w:tcBorders>
                              <w:left w:val="single" w:sz="8" w:space="0" w:color="auto"/>
                              <w:bottom w:val="single" w:sz="8" w:space="0" w:color="auto"/>
                            </w:tcBorders>
                            <w:vAlign w:val="center"/>
                          </w:tcPr>
                          <w:p w14:paraId="734A69FE" w14:textId="77777777" w:rsidR="00427759" w:rsidRPr="00213C9D" w:rsidRDefault="00427759" w:rsidP="00F41D01">
                            <w:pPr>
                              <w:spacing w:line="180" w:lineRule="exact"/>
                              <w:ind w:leftChars="-51" w:left="-108" w:rightChars="-58" w:right="-122"/>
                              <w:jc w:val="center"/>
                              <w:rPr>
                                <w:sz w:val="18"/>
                                <w:szCs w:val="18"/>
                              </w:rPr>
                            </w:pPr>
                            <w:r w:rsidRPr="00213C9D">
                              <w:rPr>
                                <w:rFonts w:hint="eastAsia"/>
                                <w:sz w:val="18"/>
                                <w:szCs w:val="18"/>
                              </w:rPr>
                              <w:t>f</w:t>
                            </w:r>
                          </w:p>
                        </w:tc>
                        <w:tc>
                          <w:tcPr>
                            <w:tcW w:w="1984" w:type="dxa"/>
                            <w:tcBorders>
                              <w:bottom w:val="single" w:sz="8" w:space="0" w:color="auto"/>
                              <w:right w:val="single" w:sz="8" w:space="0" w:color="auto"/>
                            </w:tcBorders>
                            <w:vAlign w:val="center"/>
                          </w:tcPr>
                          <w:p w14:paraId="08D1328F" w14:textId="77777777" w:rsidR="00427759" w:rsidRPr="00213C9D" w:rsidRDefault="00427759" w:rsidP="00F41D01">
                            <w:pPr>
                              <w:spacing w:line="180" w:lineRule="exact"/>
                              <w:ind w:rightChars="-58" w:right="-122"/>
                              <w:rPr>
                                <w:sz w:val="18"/>
                                <w:szCs w:val="18"/>
                              </w:rPr>
                            </w:pPr>
                            <w:r w:rsidRPr="00213C9D">
                              <w:rPr>
                                <w:sz w:val="18"/>
                                <w:szCs w:val="18"/>
                              </w:rPr>
                              <w:t>住之江公園</w:t>
                            </w:r>
                          </w:p>
                        </w:tc>
                      </w:tr>
                    </w:tbl>
                    <w:p w14:paraId="31DE79EE" w14:textId="77777777" w:rsidR="00427759" w:rsidRPr="004A4BF4" w:rsidRDefault="00427759" w:rsidP="00427759">
                      <w:pPr>
                        <w:ind w:rightChars="-58" w:right="-122"/>
                        <w:rPr>
                          <w:sz w:val="20"/>
                          <w:szCs w:val="20"/>
                        </w:rPr>
                      </w:pPr>
                    </w:p>
                  </w:txbxContent>
                </v:textbox>
              </v:shape>
            </w:pict>
          </mc:Fallback>
        </mc:AlternateContent>
      </w:r>
      <w:r w:rsidRPr="00A07CD1">
        <w:rPr>
          <w:rFonts w:asciiTheme="minorEastAsia" w:eastAsiaTheme="minorEastAsia" w:hAnsiTheme="minorEastAsia"/>
          <w:noProof/>
        </w:rPr>
        <mc:AlternateContent>
          <mc:Choice Requires="wps">
            <w:drawing>
              <wp:anchor distT="0" distB="0" distL="114300" distR="114300" simplePos="0" relativeHeight="251743232" behindDoc="0" locked="0" layoutInCell="1" allowOverlap="1" wp14:anchorId="172373C8" wp14:editId="2216253C">
                <wp:simplePos x="0" y="0"/>
                <wp:positionH relativeFrom="margin">
                  <wp:posOffset>-54610</wp:posOffset>
                </wp:positionH>
                <wp:positionV relativeFrom="paragraph">
                  <wp:posOffset>7177224</wp:posOffset>
                </wp:positionV>
                <wp:extent cx="5867400" cy="635000"/>
                <wp:effectExtent l="0" t="0" r="0" b="0"/>
                <wp:wrapNone/>
                <wp:docPr id="62"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35000"/>
                        </a:xfrm>
                        <a:prstGeom prst="rect">
                          <a:avLst/>
                        </a:prstGeom>
                        <a:noFill/>
                        <a:ln>
                          <a:noFill/>
                        </a:ln>
                      </wps:spPr>
                      <wps:txbx>
                        <w:txbxContent>
                          <w:p w14:paraId="59643DE8" w14:textId="6386F5AE" w:rsidR="00427759" w:rsidRDefault="00427759" w:rsidP="00427759">
                            <w:pPr>
                              <w:pStyle w:val="afff7"/>
                              <w:rPr>
                                <w:rFonts w:ascii="ＭＳ ゴシック" w:eastAsia="ＭＳ ゴシック" w:hAnsi="ＭＳ ゴシック"/>
                                <w:sz w:val="22"/>
                                <w:szCs w:val="22"/>
                              </w:rPr>
                            </w:pPr>
                            <w:r w:rsidRPr="00B0242B">
                              <w:rPr>
                                <w:rFonts w:ascii="ＭＳ ゴシック" w:eastAsia="ＭＳ ゴシック" w:hAnsi="ＭＳ ゴシック" w:hint="eastAsia"/>
                                <w:sz w:val="22"/>
                                <w:szCs w:val="22"/>
                              </w:rPr>
                              <w:t>図</w:t>
                            </w:r>
                            <w:r w:rsidR="00064A17">
                              <w:rPr>
                                <w:rFonts w:ascii="ＭＳ ゴシック" w:eastAsia="ＭＳ ゴシック" w:hAnsi="ＭＳ ゴシック" w:hint="eastAsia"/>
                                <w:sz w:val="22"/>
                                <w:szCs w:val="22"/>
                              </w:rPr>
                              <w:t>２－</w:t>
                            </w:r>
                            <w:r w:rsidR="00926C8D">
                              <w:rPr>
                                <w:rFonts w:ascii="ＭＳ ゴシック" w:eastAsia="ＭＳ ゴシック" w:hAnsi="ＭＳ ゴシック" w:hint="eastAsia"/>
                                <w:sz w:val="22"/>
                                <w:szCs w:val="22"/>
                              </w:rPr>
                              <w:t>７</w:t>
                            </w:r>
                            <w:r w:rsidRPr="00B0242B">
                              <w:rPr>
                                <w:rFonts w:ascii="ＭＳ ゴシック" w:eastAsia="ＭＳ ゴシック" w:hAnsi="ＭＳ ゴシック" w:hint="eastAsia"/>
                                <w:sz w:val="22"/>
                                <w:szCs w:val="22"/>
                              </w:rPr>
                              <w:t xml:space="preserve">－１　</w:t>
                            </w:r>
                            <w:r w:rsidRPr="00B0242B">
                              <w:rPr>
                                <w:rFonts w:ascii="ＭＳ ゴシック" w:eastAsia="ＭＳ ゴシック" w:hAnsi="ＭＳ ゴシック" w:hint="eastAsia"/>
                                <w:sz w:val="22"/>
                                <w:szCs w:val="22"/>
                              </w:rPr>
                              <w:t>主要な人と自然との触れ合いの活動の場及び交通量調査地点の位置</w:t>
                            </w:r>
                          </w:p>
                          <w:p w14:paraId="75A7DD99" w14:textId="77777777" w:rsidR="00427759" w:rsidRPr="0052234D" w:rsidRDefault="00427759" w:rsidP="00427759">
                            <w:pPr>
                              <w:jc w:val="right"/>
                            </w:pPr>
                            <w:r>
                              <w:rPr>
                                <w:rFonts w:hint="eastAsia"/>
                              </w:rPr>
                              <w:t>(</w:t>
                            </w:r>
                            <w:r>
                              <w:t>準備書から引用</w:t>
                            </w:r>
                            <w:r>
                              <w:rPr>
                                <w:rFonts w:hint="eastAsia"/>
                              </w:rPr>
                              <w:t>)</w:t>
                            </w:r>
                          </w:p>
                          <w:p w14:paraId="43ED1B23" w14:textId="77777777" w:rsidR="00427759" w:rsidRPr="00B0242B" w:rsidRDefault="00427759" w:rsidP="00427759"/>
                          <w:p w14:paraId="7A36DE8F" w14:textId="77777777" w:rsidR="00427759" w:rsidRPr="00B0242B" w:rsidRDefault="00427759" w:rsidP="00427759">
                            <w:pPr>
                              <w:pStyle w:val="afff7"/>
                              <w:rPr>
                                <w:rFonts w:ascii="ＭＳ ゴシック" w:eastAsia="ＭＳ ゴシック" w:hAnsi="ＭＳ ゴシック"/>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373C8" id="Text Box 959" o:spid="_x0000_s1221" type="#_x0000_t202" style="position:absolute;left:0;text-align:left;margin-left:-4.3pt;margin-top:565.15pt;width:462pt;height:50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" filled="f" stroked="f">
                <v:textbox inset="5.85pt,.7pt,5.85pt,.7pt">
                  <w:txbxContent>
                    <w:p w14:paraId="59643DE8" w14:textId="6386F5AE" w:rsidR="00427759" w:rsidRDefault="00427759" w:rsidP="00427759">
                      <w:pPr>
                        <w:pStyle w:val="afff7"/>
                        <w:rPr>
                          <w:rFonts w:ascii="ＭＳ ゴシック" w:eastAsia="ＭＳ ゴシック" w:hAnsi="ＭＳ ゴシック"/>
                          <w:sz w:val="22"/>
                          <w:szCs w:val="22"/>
                        </w:rPr>
                      </w:pPr>
                      <w:r w:rsidRPr="00B0242B">
                        <w:rPr>
                          <w:rFonts w:ascii="ＭＳ ゴシック" w:eastAsia="ＭＳ ゴシック" w:hAnsi="ＭＳ ゴシック" w:hint="eastAsia"/>
                          <w:sz w:val="22"/>
                          <w:szCs w:val="22"/>
                        </w:rPr>
                        <w:t>図</w:t>
                      </w:r>
                      <w:r w:rsidR="00064A17">
                        <w:rPr>
                          <w:rFonts w:ascii="ＭＳ ゴシック" w:eastAsia="ＭＳ ゴシック" w:hAnsi="ＭＳ ゴシック" w:hint="eastAsia"/>
                          <w:sz w:val="22"/>
                          <w:szCs w:val="22"/>
                        </w:rPr>
                        <w:t>２－</w:t>
                      </w:r>
                      <w:r w:rsidR="00926C8D">
                        <w:rPr>
                          <w:rFonts w:ascii="ＭＳ ゴシック" w:eastAsia="ＭＳ ゴシック" w:hAnsi="ＭＳ ゴシック" w:hint="eastAsia"/>
                          <w:sz w:val="22"/>
                          <w:szCs w:val="22"/>
                        </w:rPr>
                        <w:t>７</w:t>
                      </w:r>
                      <w:r w:rsidRPr="00B0242B">
                        <w:rPr>
                          <w:rFonts w:ascii="ＭＳ ゴシック" w:eastAsia="ＭＳ ゴシック" w:hAnsi="ＭＳ ゴシック" w:hint="eastAsia"/>
                          <w:sz w:val="22"/>
                          <w:szCs w:val="22"/>
                        </w:rPr>
                        <w:t xml:space="preserve">－１　</w:t>
                      </w:r>
                      <w:r w:rsidRPr="00B0242B">
                        <w:rPr>
                          <w:rFonts w:ascii="ＭＳ ゴシック" w:eastAsia="ＭＳ ゴシック" w:hAnsi="ＭＳ ゴシック" w:hint="eastAsia"/>
                          <w:sz w:val="22"/>
                          <w:szCs w:val="22"/>
                        </w:rPr>
                        <w:t>主要な人と自然との触れ合いの活動の場及び交通量調査地点の位置</w:t>
                      </w:r>
                    </w:p>
                    <w:p w14:paraId="75A7DD99" w14:textId="77777777" w:rsidR="00427759" w:rsidRPr="0052234D" w:rsidRDefault="00427759" w:rsidP="00427759">
                      <w:pPr>
                        <w:jc w:val="right"/>
                      </w:pPr>
                      <w:r>
                        <w:rPr>
                          <w:rFonts w:hint="eastAsia"/>
                        </w:rPr>
                        <w:t>(</w:t>
                      </w:r>
                      <w:r>
                        <w:t>準備書から引用</w:t>
                      </w:r>
                      <w:r>
                        <w:rPr>
                          <w:rFonts w:hint="eastAsia"/>
                        </w:rPr>
                        <w:t>)</w:t>
                      </w:r>
                    </w:p>
                    <w:p w14:paraId="43ED1B23" w14:textId="77777777" w:rsidR="00427759" w:rsidRPr="00B0242B" w:rsidRDefault="00427759" w:rsidP="00427759"/>
                    <w:p w14:paraId="7A36DE8F" w14:textId="77777777" w:rsidR="00427759" w:rsidRPr="00B0242B" w:rsidRDefault="00427759" w:rsidP="00427759">
                      <w:pPr>
                        <w:pStyle w:val="afff7"/>
                        <w:rPr>
                          <w:rFonts w:ascii="ＭＳ ゴシック" w:eastAsia="ＭＳ ゴシック" w:hAnsi="ＭＳ ゴシック"/>
                          <w:sz w:val="22"/>
                          <w:szCs w:val="22"/>
                        </w:rPr>
                      </w:pPr>
                    </w:p>
                  </w:txbxContent>
                </v:textbox>
                <w10:wrap anchorx="margin"/>
              </v:shape>
            </w:pict>
          </mc:Fallback>
        </mc:AlternateContent>
      </w:r>
      <w:r w:rsidRPr="00A07CD1">
        <w:rPr>
          <w:rFonts w:asciiTheme="minorEastAsia" w:eastAsiaTheme="minorEastAsia" w:hAnsiTheme="minorEastAsia"/>
        </w:rPr>
        <w:br w:type="page"/>
      </w:r>
    </w:p>
    <w:p w14:paraId="5B72D396" w14:textId="3467217A" w:rsidR="00427759" w:rsidRPr="00D11957" w:rsidRDefault="00427759" w:rsidP="00427759">
      <w:pPr>
        <w:ind w:leftChars="34" w:left="266" w:hangingChars="84" w:hanging="194"/>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２</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sz w:val="24"/>
        </w:rPr>
        <w:t>道路交通量の状況</w:t>
      </w:r>
    </w:p>
    <w:p w14:paraId="5F2BFEDA" w14:textId="6F1FAD96" w:rsidR="00427759" w:rsidRPr="00345B89" w:rsidRDefault="00427759" w:rsidP="00427759">
      <w:pPr>
        <w:ind w:leftChars="100" w:left="442" w:hangingChars="100" w:hanging="231"/>
        <w:jc w:val="left"/>
        <w:rPr>
          <w:spacing w:val="-2"/>
          <w:sz w:val="24"/>
          <w:shd w:val="pct15" w:color="auto" w:fill="FFFFFF"/>
        </w:rPr>
      </w:pPr>
      <w:r w:rsidRPr="00C95606">
        <w:rPr>
          <w:rFonts w:hint="eastAsia"/>
          <w:sz w:val="24"/>
        </w:rPr>
        <w:t xml:space="preserve">・　</w:t>
      </w:r>
      <w:r w:rsidRPr="00CF0662">
        <w:rPr>
          <w:rFonts w:hint="eastAsia"/>
          <w:sz w:val="24"/>
        </w:rPr>
        <w:t>資料調査は、主要な交通ルートにおける「令和３年度全国道路・街路交通情勢調査（道路交通センサス）一般交通量調査」（国土交通省</w:t>
      </w:r>
      <w:r w:rsidRPr="00CF0662">
        <w:rPr>
          <w:sz w:val="24"/>
        </w:rPr>
        <w:t>HP）等による道路交通量の測定点４地点</w:t>
      </w:r>
      <w:r>
        <w:rPr>
          <w:rFonts w:hint="eastAsia"/>
          <w:sz w:val="24"/>
        </w:rPr>
        <w:t>について道路交通量に係る情報の収集及び</w:t>
      </w:r>
      <w:r w:rsidRPr="00CF0662">
        <w:rPr>
          <w:sz w:val="24"/>
        </w:rPr>
        <w:t>整理を行った</w:t>
      </w:r>
      <w:r>
        <w:rPr>
          <w:rFonts w:hint="eastAsia"/>
          <w:sz w:val="24"/>
        </w:rPr>
        <w:t>としている</w:t>
      </w:r>
      <w:r w:rsidRPr="00CF0662">
        <w:rPr>
          <w:sz w:val="24"/>
        </w:rPr>
        <w:t>。</w:t>
      </w:r>
    </w:p>
    <w:p w14:paraId="35DCD779" w14:textId="1616003D" w:rsidR="00427759" w:rsidRDefault="00427759" w:rsidP="00427759">
      <w:pPr>
        <w:ind w:leftChars="100" w:left="442" w:hangingChars="100" w:hanging="231"/>
        <w:jc w:val="left"/>
        <w:rPr>
          <w:sz w:val="24"/>
        </w:rPr>
      </w:pPr>
      <w:r w:rsidRPr="00C95606">
        <w:rPr>
          <w:rFonts w:hint="eastAsia"/>
          <w:sz w:val="24"/>
        </w:rPr>
        <w:t xml:space="preserve">・　</w:t>
      </w:r>
      <w:r w:rsidRPr="00CF0662">
        <w:rPr>
          <w:rFonts w:hint="eastAsia"/>
          <w:sz w:val="24"/>
        </w:rPr>
        <w:t>現地調査は、主要な交通ルートのうち、人と自然との触れ合いの活動の場へのアクセスルートを勘案し、府道住吉八尾線（南港通）、主要地方道市道浜口南港線及び市道住之江区第</w:t>
      </w:r>
      <w:r w:rsidRPr="00CF0662">
        <w:rPr>
          <w:sz w:val="24"/>
        </w:rPr>
        <w:t>8905号線沿いの３地点</w:t>
      </w:r>
      <w:r>
        <w:rPr>
          <w:rFonts w:hint="eastAsia"/>
          <w:sz w:val="24"/>
        </w:rPr>
        <w:t>で行っ</w:t>
      </w:r>
      <w:r w:rsidRPr="00CF0662">
        <w:rPr>
          <w:sz w:val="24"/>
        </w:rPr>
        <w:t>た</w:t>
      </w:r>
      <w:r>
        <w:rPr>
          <w:rFonts w:hint="eastAsia"/>
          <w:sz w:val="24"/>
        </w:rPr>
        <w:t>としている</w:t>
      </w:r>
      <w:r w:rsidRPr="00CF0662">
        <w:rPr>
          <w:sz w:val="24"/>
        </w:rPr>
        <w:t>。調査期間は、平日及び休日の各１日とし、24時間の連続測定を行い、方向別及び車種別の交通量を調査し、整理した</w:t>
      </w:r>
      <w:r>
        <w:rPr>
          <w:rFonts w:hint="eastAsia"/>
          <w:sz w:val="24"/>
        </w:rPr>
        <w:t>としている</w:t>
      </w:r>
      <w:r w:rsidRPr="00CF0662">
        <w:rPr>
          <w:sz w:val="24"/>
        </w:rPr>
        <w:t>。</w:t>
      </w:r>
    </w:p>
    <w:p w14:paraId="74431478" w14:textId="77777777" w:rsidR="00427759" w:rsidRDefault="00427759" w:rsidP="00427759">
      <w:pPr>
        <w:ind w:leftChars="-66" w:left="286" w:hangingChars="184" w:hanging="425"/>
        <w:jc w:val="left"/>
        <w:rPr>
          <w:sz w:val="24"/>
        </w:rPr>
      </w:pPr>
    </w:p>
    <w:p w14:paraId="4C7545CA" w14:textId="77777777" w:rsidR="00427759" w:rsidRPr="001664B2"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）予測</w:t>
      </w:r>
      <w:r>
        <w:rPr>
          <w:rFonts w:ascii="ＭＳ ゴシック" w:eastAsia="ＭＳ ゴシック" w:hAnsi="ＭＳ ゴシック" w:hint="eastAsia"/>
          <w:kern w:val="0"/>
          <w:sz w:val="24"/>
        </w:rPr>
        <w:t>方法</w:t>
      </w:r>
      <w:r w:rsidRPr="001664B2">
        <w:rPr>
          <w:rFonts w:ascii="ＭＳ ゴシック" w:eastAsia="ＭＳ ゴシック" w:hAnsi="ＭＳ ゴシック" w:hint="eastAsia"/>
          <w:kern w:val="0"/>
          <w:sz w:val="24"/>
        </w:rPr>
        <w:t>及び予測結果</w:t>
      </w:r>
    </w:p>
    <w:p w14:paraId="4A033C83" w14:textId="77777777" w:rsidR="00427759" w:rsidRDefault="00427759" w:rsidP="00427759">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工事の実施（工事用資材等の搬出入）</w:t>
      </w:r>
    </w:p>
    <w:p w14:paraId="7935372B" w14:textId="3DE5F2A4" w:rsidR="00427759" w:rsidRPr="00345B89" w:rsidRDefault="00427759" w:rsidP="00427759">
      <w:pPr>
        <w:ind w:leftChars="109" w:left="424" w:hangingChars="84" w:hanging="194"/>
        <w:jc w:val="left"/>
        <w:rPr>
          <w:sz w:val="24"/>
          <w:shd w:val="pct15" w:color="auto" w:fill="FFFFFF"/>
        </w:rPr>
      </w:pPr>
      <w:r w:rsidRPr="001664B2">
        <w:rPr>
          <w:rFonts w:hint="eastAsia"/>
          <w:sz w:val="24"/>
        </w:rPr>
        <w:t xml:space="preserve">・　</w:t>
      </w:r>
      <w:r w:rsidRPr="00CF0662">
        <w:rPr>
          <w:rFonts w:hint="eastAsia"/>
          <w:sz w:val="24"/>
        </w:rPr>
        <w:t>資料調査及び現地調査で選定した７地点において、工事関係車両の交通量が最大となる工事開始後</w:t>
      </w:r>
      <w:r w:rsidRPr="00CF0662">
        <w:rPr>
          <w:sz w:val="24"/>
        </w:rPr>
        <w:t>31ヶ月目を予測対象時期とし、交通量の変化率を予測した。工事関係車両の交通量については、後述の環境保全措置の実施の方針に記載の台数の低減及び平準化等を行った台数で予測している。</w:t>
      </w:r>
    </w:p>
    <w:p w14:paraId="099254B3" w14:textId="31630361" w:rsidR="00427759" w:rsidRDefault="00427759" w:rsidP="00427759">
      <w:pPr>
        <w:ind w:leftChars="100" w:left="442" w:hangingChars="100" w:hanging="231"/>
        <w:jc w:val="left"/>
        <w:rPr>
          <w:sz w:val="24"/>
        </w:rPr>
      </w:pPr>
      <w:r w:rsidRPr="001664B2">
        <w:rPr>
          <w:rFonts w:hint="eastAsia"/>
          <w:sz w:val="24"/>
        </w:rPr>
        <w:t xml:space="preserve">・　</w:t>
      </w:r>
      <w:r w:rsidRPr="00CF0662">
        <w:rPr>
          <w:rFonts w:hint="eastAsia"/>
          <w:sz w:val="24"/>
        </w:rPr>
        <w:t>予測地点における将来交通量は、表</w:t>
      </w:r>
      <w:r w:rsidR="00064A17">
        <w:rPr>
          <w:rFonts w:hint="eastAsia"/>
          <w:sz w:val="24"/>
        </w:rPr>
        <w:t>２－</w:t>
      </w:r>
      <w:r w:rsidR="00926C8D">
        <w:rPr>
          <w:rFonts w:hint="eastAsia"/>
          <w:sz w:val="24"/>
        </w:rPr>
        <w:t>７</w:t>
      </w:r>
      <w:r w:rsidRPr="00CF0662">
        <w:rPr>
          <w:rFonts w:hint="eastAsia"/>
          <w:sz w:val="24"/>
        </w:rPr>
        <w:t>－</w:t>
      </w:r>
      <w:r>
        <w:rPr>
          <w:rFonts w:hint="eastAsia"/>
          <w:sz w:val="24"/>
        </w:rPr>
        <w:t>２</w:t>
      </w:r>
      <w:r w:rsidRPr="00CF0662">
        <w:rPr>
          <w:rFonts w:hint="eastAsia"/>
          <w:sz w:val="24"/>
        </w:rPr>
        <w:t>のとおりである。予測地点の将来交通量における工事関係車両の占める割合は</w:t>
      </w:r>
      <w:r w:rsidRPr="00CF0662">
        <w:rPr>
          <w:sz w:val="24"/>
        </w:rPr>
        <w:t>0.1～2.6％</w:t>
      </w:r>
      <w:r>
        <w:rPr>
          <w:rFonts w:hint="eastAsia"/>
          <w:sz w:val="24"/>
        </w:rPr>
        <w:t>にとどまる</w:t>
      </w:r>
      <w:r w:rsidRPr="00CF0662">
        <w:rPr>
          <w:sz w:val="24"/>
        </w:rPr>
        <w:t>と予測されるため、主要な人と自然との触れ合いの活動の場へのアクセスに及ぼす影響は少ない</w:t>
      </w:r>
      <w:r>
        <w:rPr>
          <w:rFonts w:hint="eastAsia"/>
          <w:sz w:val="24"/>
        </w:rPr>
        <w:t>ものと考えられ、実行可能な範囲内で影響の低減が図られているもの</w:t>
      </w:r>
      <w:r w:rsidRPr="00CF0662">
        <w:rPr>
          <w:sz w:val="24"/>
        </w:rPr>
        <w:t>と</w:t>
      </w:r>
      <w:r>
        <w:rPr>
          <w:rFonts w:hint="eastAsia"/>
          <w:sz w:val="24"/>
        </w:rPr>
        <w:t>評価</w:t>
      </w:r>
      <w:r w:rsidRPr="00CF0662">
        <w:rPr>
          <w:sz w:val="24"/>
        </w:rPr>
        <w:t>している。</w:t>
      </w:r>
    </w:p>
    <w:p w14:paraId="4DC8160B" w14:textId="77777777" w:rsidR="00427759" w:rsidRDefault="00427759" w:rsidP="00427759">
      <w:pPr>
        <w:ind w:leftChars="67" w:left="437" w:hangingChars="128" w:hanging="296"/>
        <w:jc w:val="left"/>
        <w:rPr>
          <w:kern w:val="0"/>
          <w:sz w:val="24"/>
        </w:rPr>
      </w:pPr>
    </w:p>
    <w:p w14:paraId="1002749F" w14:textId="77777777" w:rsidR="00427759" w:rsidRDefault="00427759" w:rsidP="00427759">
      <w:pPr>
        <w:ind w:leftChars="67" w:left="437" w:hangingChars="128" w:hanging="296"/>
        <w:jc w:val="left"/>
        <w:rPr>
          <w:kern w:val="0"/>
          <w:sz w:val="24"/>
        </w:rPr>
      </w:pPr>
    </w:p>
    <w:p w14:paraId="4940BC52" w14:textId="77777777" w:rsidR="00427759" w:rsidRDefault="00427759" w:rsidP="00427759">
      <w:pPr>
        <w:ind w:leftChars="67" w:left="437" w:hangingChars="128" w:hanging="296"/>
        <w:jc w:val="left"/>
        <w:rPr>
          <w:kern w:val="0"/>
          <w:sz w:val="24"/>
        </w:rPr>
      </w:pPr>
    </w:p>
    <w:p w14:paraId="53857758" w14:textId="77777777" w:rsidR="00427759" w:rsidRDefault="00427759" w:rsidP="00427759">
      <w:pPr>
        <w:ind w:leftChars="67" w:left="437" w:hangingChars="128" w:hanging="296"/>
        <w:jc w:val="left"/>
        <w:rPr>
          <w:kern w:val="0"/>
          <w:sz w:val="24"/>
        </w:rPr>
      </w:pPr>
    </w:p>
    <w:p w14:paraId="424057D7" w14:textId="77777777" w:rsidR="00427759" w:rsidRDefault="00427759" w:rsidP="00427759">
      <w:pPr>
        <w:ind w:leftChars="67" w:left="437" w:hangingChars="128" w:hanging="296"/>
        <w:jc w:val="left"/>
        <w:rPr>
          <w:kern w:val="0"/>
          <w:sz w:val="24"/>
        </w:rPr>
      </w:pPr>
    </w:p>
    <w:p w14:paraId="3976AA06" w14:textId="77777777" w:rsidR="00427759" w:rsidRDefault="00427759" w:rsidP="00427759">
      <w:pPr>
        <w:ind w:leftChars="67" w:left="437" w:hangingChars="128" w:hanging="296"/>
        <w:jc w:val="left"/>
        <w:rPr>
          <w:kern w:val="0"/>
          <w:sz w:val="24"/>
        </w:rPr>
      </w:pPr>
    </w:p>
    <w:p w14:paraId="186576A2" w14:textId="77777777" w:rsidR="00427759" w:rsidRDefault="00427759" w:rsidP="00427759">
      <w:pPr>
        <w:ind w:leftChars="67" w:left="437" w:hangingChars="128" w:hanging="296"/>
        <w:jc w:val="left"/>
        <w:rPr>
          <w:kern w:val="0"/>
          <w:sz w:val="24"/>
        </w:rPr>
      </w:pPr>
    </w:p>
    <w:p w14:paraId="0784DF26" w14:textId="77777777" w:rsidR="00427759" w:rsidRDefault="00427759" w:rsidP="00427759">
      <w:pPr>
        <w:ind w:leftChars="67" w:left="437" w:hangingChars="128" w:hanging="296"/>
        <w:jc w:val="left"/>
        <w:rPr>
          <w:kern w:val="0"/>
          <w:sz w:val="24"/>
        </w:rPr>
      </w:pPr>
    </w:p>
    <w:p w14:paraId="0F71746C" w14:textId="77777777" w:rsidR="00427759" w:rsidRDefault="00427759" w:rsidP="00427759">
      <w:pPr>
        <w:ind w:leftChars="67" w:left="437" w:hangingChars="128" w:hanging="296"/>
        <w:jc w:val="left"/>
        <w:rPr>
          <w:kern w:val="0"/>
          <w:sz w:val="24"/>
        </w:rPr>
      </w:pPr>
    </w:p>
    <w:p w14:paraId="0E8C0EE1" w14:textId="0D5E09C9" w:rsidR="00427759" w:rsidRDefault="00427759" w:rsidP="00F34518">
      <w:pPr>
        <w:jc w:val="left"/>
        <w:rPr>
          <w:kern w:val="0"/>
          <w:sz w:val="24"/>
        </w:rPr>
      </w:pPr>
    </w:p>
    <w:p w14:paraId="6BAA2894" w14:textId="6FE02CA1" w:rsidR="00F34518" w:rsidRDefault="00F34518" w:rsidP="00F34518">
      <w:pPr>
        <w:jc w:val="left"/>
        <w:rPr>
          <w:kern w:val="0"/>
          <w:sz w:val="24"/>
        </w:rPr>
      </w:pPr>
    </w:p>
    <w:p w14:paraId="2E2397B2" w14:textId="77777777" w:rsidR="00427759" w:rsidRDefault="00427759" w:rsidP="00427759">
      <w:pPr>
        <w:ind w:leftChars="67" w:left="437" w:hangingChars="128" w:hanging="296"/>
        <w:jc w:val="left"/>
        <w:rPr>
          <w:kern w:val="0"/>
          <w:sz w:val="24"/>
        </w:rPr>
      </w:pPr>
    </w:p>
    <w:p w14:paraId="267F45DB" w14:textId="77777777" w:rsidR="00427759" w:rsidRDefault="00427759" w:rsidP="00427759">
      <w:pPr>
        <w:ind w:leftChars="67" w:left="437" w:hangingChars="128" w:hanging="296"/>
        <w:jc w:val="left"/>
        <w:rPr>
          <w:kern w:val="0"/>
          <w:sz w:val="24"/>
        </w:rPr>
      </w:pPr>
    </w:p>
    <w:p w14:paraId="7BA7B341" w14:textId="25F7DB7F" w:rsidR="00427759" w:rsidRPr="0067270A" w:rsidRDefault="00427759" w:rsidP="00427759">
      <w:pPr>
        <w:ind w:leftChars="67" w:left="411" w:hangingChars="128" w:hanging="270"/>
        <w:jc w:val="center"/>
        <w:rPr>
          <w:rFonts w:ascii="ＭＳ ゴシック" w:eastAsia="ＭＳ ゴシック" w:hAnsi="ＭＳ ゴシック"/>
          <w:kern w:val="0"/>
          <w:szCs w:val="22"/>
        </w:rPr>
      </w:pPr>
      <w:r w:rsidRPr="0067270A">
        <w:rPr>
          <w:rFonts w:ascii="ＭＳ ゴシック" w:eastAsia="ＭＳ ゴシック" w:hAnsi="ＭＳ ゴシック" w:hint="eastAsia"/>
          <w:kern w:val="0"/>
          <w:szCs w:val="22"/>
        </w:rPr>
        <w:lastRenderedPageBreak/>
        <w:t>表</w:t>
      </w:r>
      <w:r w:rsidR="00064A17">
        <w:rPr>
          <w:rFonts w:ascii="ＭＳ ゴシック" w:eastAsia="ＭＳ ゴシック" w:hAnsi="ＭＳ ゴシック" w:hint="eastAsia"/>
          <w:kern w:val="0"/>
          <w:szCs w:val="22"/>
        </w:rPr>
        <w:t>２－</w:t>
      </w:r>
      <w:r w:rsidR="00926C8D">
        <w:rPr>
          <w:rFonts w:ascii="ＭＳ ゴシック" w:eastAsia="ＭＳ ゴシック" w:hAnsi="ＭＳ ゴシック" w:hint="eastAsia"/>
          <w:kern w:val="0"/>
          <w:szCs w:val="22"/>
        </w:rPr>
        <w:t>７</w:t>
      </w:r>
      <w:r w:rsidRPr="0067270A">
        <w:rPr>
          <w:rFonts w:ascii="ＭＳ ゴシック" w:eastAsia="ＭＳ ゴシック" w:hAnsi="ＭＳ ゴシック" w:hint="eastAsia"/>
          <w:kern w:val="0"/>
          <w:szCs w:val="22"/>
        </w:rPr>
        <w:t>－２　予測地点における現況と将来の交通量（工事開始後</w:t>
      </w:r>
      <w:r w:rsidRPr="0067270A">
        <w:rPr>
          <w:rFonts w:ascii="ＭＳ ゴシック" w:eastAsia="ＭＳ ゴシック" w:hAnsi="ＭＳ ゴシック"/>
          <w:kern w:val="0"/>
          <w:szCs w:val="22"/>
        </w:rPr>
        <w:t>31ヶ月目）</w:t>
      </w:r>
    </w:p>
    <w:p w14:paraId="6B94B680" w14:textId="77777777" w:rsidR="00427759" w:rsidRPr="00891799" w:rsidRDefault="00427759" w:rsidP="00427759">
      <w:pPr>
        <w:tabs>
          <w:tab w:val="right" w:pos="9639"/>
        </w:tabs>
        <w:spacing w:line="240" w:lineRule="exact"/>
        <w:ind w:right="-1"/>
        <w:rPr>
          <w:sz w:val="18"/>
          <w:szCs w:val="18"/>
        </w:rPr>
      </w:pPr>
      <w:r w:rsidRPr="00883725">
        <w:rPr>
          <w:rFonts w:asciiTheme="minorEastAsia" w:eastAsiaTheme="minorEastAsia" w:hAnsiTheme="minorEastAsia"/>
          <w:sz w:val="18"/>
          <w:szCs w:val="18"/>
        </w:rPr>
        <w:tab/>
      </w:r>
      <w:r w:rsidRPr="0072649B">
        <w:rPr>
          <w:rFonts w:hint="eastAsia"/>
          <w:sz w:val="20"/>
          <w:szCs w:val="20"/>
        </w:rPr>
        <w:t>（単位</w:t>
      </w:r>
      <w:r w:rsidRPr="0072649B">
        <w:rPr>
          <w:sz w:val="20"/>
          <w:szCs w:val="20"/>
        </w:rPr>
        <w:t>：</w:t>
      </w:r>
      <w:r w:rsidRPr="0072649B">
        <w:rPr>
          <w:rFonts w:hint="eastAsia"/>
          <w:sz w:val="20"/>
          <w:szCs w:val="20"/>
        </w:rPr>
        <w:t>台）</w:t>
      </w:r>
    </w:p>
    <w:tbl>
      <w:tblPr>
        <w:tblW w:w="878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2551"/>
        <w:gridCol w:w="993"/>
        <w:gridCol w:w="992"/>
        <w:gridCol w:w="992"/>
        <w:gridCol w:w="1134"/>
        <w:gridCol w:w="1276"/>
      </w:tblGrid>
      <w:tr w:rsidR="00427759" w:rsidRPr="00883725" w14:paraId="2F6BA4D9" w14:textId="77777777" w:rsidTr="000E4572">
        <w:trPr>
          <w:trHeight w:val="287"/>
        </w:trPr>
        <w:tc>
          <w:tcPr>
            <w:tcW w:w="851" w:type="dxa"/>
            <w:vMerge w:val="restart"/>
            <w:tcBorders>
              <w:top w:val="single" w:sz="8" w:space="0" w:color="000000"/>
              <w:left w:val="single" w:sz="8" w:space="0" w:color="000000"/>
              <w:right w:val="single" w:sz="4" w:space="0" w:color="auto"/>
            </w:tcBorders>
            <w:vAlign w:val="center"/>
          </w:tcPr>
          <w:p w14:paraId="432A504D" w14:textId="77777777" w:rsidR="00427759" w:rsidRPr="0072649B" w:rsidRDefault="00427759" w:rsidP="00F41D01">
            <w:pPr>
              <w:ind w:leftChars="-54" w:left="-114" w:rightChars="-42" w:right="-89"/>
              <w:jc w:val="center"/>
              <w:rPr>
                <w:sz w:val="20"/>
                <w:szCs w:val="20"/>
              </w:rPr>
            </w:pPr>
            <w:r w:rsidRPr="0072649B">
              <w:rPr>
                <w:rFonts w:hint="eastAsia"/>
                <w:sz w:val="20"/>
                <w:szCs w:val="20"/>
              </w:rPr>
              <w:t>予測地点</w:t>
            </w:r>
          </w:p>
        </w:tc>
        <w:tc>
          <w:tcPr>
            <w:tcW w:w="2551" w:type="dxa"/>
            <w:vMerge w:val="restart"/>
            <w:tcBorders>
              <w:top w:val="single" w:sz="8" w:space="0" w:color="000000"/>
              <w:left w:val="single" w:sz="4" w:space="0" w:color="auto"/>
              <w:right w:val="single" w:sz="8" w:space="0" w:color="auto"/>
            </w:tcBorders>
            <w:vAlign w:val="center"/>
          </w:tcPr>
          <w:p w14:paraId="495760EE" w14:textId="77777777" w:rsidR="00427759" w:rsidRPr="0072649B" w:rsidRDefault="00427759" w:rsidP="00F41D01">
            <w:pPr>
              <w:ind w:leftChars="-54" w:left="-114" w:rightChars="-42" w:right="-89"/>
              <w:jc w:val="center"/>
              <w:rPr>
                <w:sz w:val="20"/>
                <w:szCs w:val="20"/>
              </w:rPr>
            </w:pPr>
            <w:r w:rsidRPr="0072649B">
              <w:rPr>
                <w:rFonts w:hint="eastAsia"/>
                <w:sz w:val="20"/>
                <w:szCs w:val="20"/>
              </w:rPr>
              <w:t>路線名</w:t>
            </w:r>
          </w:p>
          <w:p w14:paraId="382E64D3" w14:textId="77777777" w:rsidR="00427759" w:rsidRPr="0072649B" w:rsidRDefault="00427759" w:rsidP="00F41D01">
            <w:pPr>
              <w:ind w:leftChars="-54" w:left="-114" w:rightChars="-42" w:right="-89"/>
              <w:jc w:val="center"/>
              <w:rPr>
                <w:sz w:val="20"/>
                <w:szCs w:val="20"/>
              </w:rPr>
            </w:pPr>
            <w:r w:rsidRPr="0072649B">
              <w:rPr>
                <w:rFonts w:hint="eastAsia"/>
                <w:sz w:val="20"/>
                <w:szCs w:val="20"/>
              </w:rPr>
              <w:t>（アクセスルート）</w:t>
            </w:r>
          </w:p>
        </w:tc>
        <w:tc>
          <w:tcPr>
            <w:tcW w:w="993" w:type="dxa"/>
            <w:tcBorders>
              <w:top w:val="single" w:sz="8" w:space="0" w:color="000000"/>
              <w:bottom w:val="single" w:sz="4" w:space="0" w:color="auto"/>
            </w:tcBorders>
            <w:vAlign w:val="center"/>
          </w:tcPr>
          <w:p w14:paraId="66DECEBD" w14:textId="77777777" w:rsidR="00427759" w:rsidRPr="0072649B" w:rsidRDefault="00427759" w:rsidP="00F41D01">
            <w:pPr>
              <w:ind w:leftChars="-54" w:left="-114" w:rightChars="-42" w:right="-89"/>
              <w:jc w:val="center"/>
              <w:rPr>
                <w:sz w:val="20"/>
                <w:szCs w:val="20"/>
              </w:rPr>
            </w:pPr>
            <w:r w:rsidRPr="0072649B">
              <w:rPr>
                <w:rFonts w:hint="eastAsia"/>
                <w:sz w:val="20"/>
                <w:szCs w:val="20"/>
              </w:rPr>
              <w:t>現況交通量</w:t>
            </w:r>
          </w:p>
        </w:tc>
        <w:tc>
          <w:tcPr>
            <w:tcW w:w="3118" w:type="dxa"/>
            <w:gridSpan w:val="3"/>
            <w:tcBorders>
              <w:top w:val="single" w:sz="8" w:space="0" w:color="000000"/>
              <w:bottom w:val="single" w:sz="4" w:space="0" w:color="auto"/>
            </w:tcBorders>
            <w:vAlign w:val="center"/>
          </w:tcPr>
          <w:p w14:paraId="0CAE0B92" w14:textId="77777777" w:rsidR="00427759" w:rsidRPr="0072649B" w:rsidRDefault="00427759" w:rsidP="00F41D01">
            <w:pPr>
              <w:ind w:leftChars="-54" w:left="-114" w:rightChars="-42" w:right="-89"/>
              <w:jc w:val="center"/>
              <w:rPr>
                <w:sz w:val="20"/>
                <w:szCs w:val="20"/>
              </w:rPr>
            </w:pPr>
            <w:r w:rsidRPr="0072649B">
              <w:rPr>
                <w:rFonts w:hint="eastAsia"/>
                <w:sz w:val="20"/>
                <w:szCs w:val="20"/>
              </w:rPr>
              <w:t>将来交通量</w:t>
            </w:r>
          </w:p>
        </w:tc>
        <w:tc>
          <w:tcPr>
            <w:tcW w:w="1276" w:type="dxa"/>
            <w:vMerge w:val="restart"/>
            <w:tcBorders>
              <w:top w:val="single" w:sz="8" w:space="0" w:color="000000"/>
              <w:right w:val="single" w:sz="8" w:space="0" w:color="000000"/>
            </w:tcBorders>
            <w:vAlign w:val="center"/>
          </w:tcPr>
          <w:p w14:paraId="0BFE8A87" w14:textId="77777777" w:rsidR="00427759" w:rsidRPr="0072649B" w:rsidRDefault="00427759" w:rsidP="00F41D01">
            <w:pPr>
              <w:spacing w:line="320" w:lineRule="exact"/>
              <w:ind w:leftChars="-54" w:left="-114" w:rightChars="-42" w:right="-89"/>
              <w:jc w:val="center"/>
              <w:rPr>
                <w:kern w:val="0"/>
                <w:sz w:val="20"/>
                <w:szCs w:val="20"/>
              </w:rPr>
            </w:pPr>
            <w:r w:rsidRPr="0072649B">
              <w:rPr>
                <w:rFonts w:hint="eastAsia"/>
                <w:sz w:val="20"/>
                <w:szCs w:val="20"/>
              </w:rPr>
              <w:t>工事</w:t>
            </w:r>
            <w:r w:rsidRPr="0072649B">
              <w:rPr>
                <w:rFonts w:hint="eastAsia"/>
                <w:kern w:val="0"/>
                <w:sz w:val="20"/>
                <w:szCs w:val="20"/>
              </w:rPr>
              <w:t>関係車両</w:t>
            </w:r>
          </w:p>
          <w:p w14:paraId="3F151025" w14:textId="77777777" w:rsidR="00427759" w:rsidRPr="0072649B" w:rsidRDefault="00427759" w:rsidP="00F41D01">
            <w:pPr>
              <w:spacing w:line="320" w:lineRule="exact"/>
              <w:ind w:leftChars="-54" w:left="-114" w:rightChars="-42" w:right="-89"/>
              <w:jc w:val="center"/>
              <w:rPr>
                <w:sz w:val="20"/>
                <w:szCs w:val="20"/>
              </w:rPr>
            </w:pPr>
            <w:r w:rsidRPr="0072649B">
              <w:rPr>
                <w:rFonts w:hint="eastAsia"/>
                <w:sz w:val="20"/>
                <w:szCs w:val="20"/>
              </w:rPr>
              <w:t>の割合（％）</w:t>
            </w:r>
          </w:p>
          <w:p w14:paraId="261930A3" w14:textId="77777777" w:rsidR="00427759" w:rsidRPr="0072649B" w:rsidRDefault="00427759" w:rsidP="00F41D01">
            <w:pPr>
              <w:spacing w:line="320" w:lineRule="exact"/>
              <w:ind w:leftChars="-46" w:left="-97" w:rightChars="-55" w:right="-116"/>
              <w:jc w:val="center"/>
              <w:rPr>
                <w:sz w:val="20"/>
                <w:szCs w:val="20"/>
              </w:rPr>
            </w:pPr>
            <w:r w:rsidRPr="0072649B">
              <w:rPr>
                <w:color w:val="000000" w:themeColor="text1"/>
                <w:sz w:val="20"/>
                <w:szCs w:val="20"/>
              </w:rPr>
              <w:t>ｂ</w:t>
            </w:r>
            <w:r w:rsidRPr="0072649B">
              <w:rPr>
                <w:rFonts w:hint="eastAsia"/>
                <w:sz w:val="20"/>
                <w:szCs w:val="20"/>
              </w:rPr>
              <w:t>／</w:t>
            </w:r>
            <w:r w:rsidRPr="0072649B">
              <w:rPr>
                <w:color w:val="000000" w:themeColor="text1"/>
                <w:sz w:val="20"/>
                <w:szCs w:val="20"/>
              </w:rPr>
              <w:t>ｃ</w:t>
            </w:r>
          </w:p>
        </w:tc>
      </w:tr>
      <w:tr w:rsidR="00427759" w:rsidRPr="00883725" w14:paraId="0E0E281D" w14:textId="77777777" w:rsidTr="000E4572">
        <w:trPr>
          <w:trHeight w:val="60"/>
        </w:trPr>
        <w:tc>
          <w:tcPr>
            <w:tcW w:w="851" w:type="dxa"/>
            <w:vMerge/>
            <w:tcBorders>
              <w:top w:val="single" w:sz="8" w:space="0" w:color="000000"/>
              <w:left w:val="single" w:sz="8" w:space="0" w:color="000000"/>
              <w:bottom w:val="single" w:sz="8" w:space="0" w:color="000000"/>
              <w:right w:val="single" w:sz="4" w:space="0" w:color="auto"/>
            </w:tcBorders>
            <w:vAlign w:val="center"/>
          </w:tcPr>
          <w:p w14:paraId="4F9FE52F" w14:textId="77777777" w:rsidR="00427759" w:rsidRPr="0072649B" w:rsidRDefault="00427759" w:rsidP="00F41D01">
            <w:pPr>
              <w:ind w:leftChars="-43" w:left="-91" w:rightChars="-43" w:right="-91"/>
              <w:jc w:val="center"/>
              <w:rPr>
                <w:sz w:val="20"/>
                <w:szCs w:val="20"/>
              </w:rPr>
            </w:pPr>
          </w:p>
        </w:tc>
        <w:tc>
          <w:tcPr>
            <w:tcW w:w="2551" w:type="dxa"/>
            <w:vMerge/>
            <w:tcBorders>
              <w:top w:val="single" w:sz="8" w:space="0" w:color="000000"/>
              <w:left w:val="single" w:sz="4" w:space="0" w:color="auto"/>
              <w:bottom w:val="single" w:sz="8" w:space="0" w:color="000000"/>
              <w:right w:val="single" w:sz="8" w:space="0" w:color="auto"/>
            </w:tcBorders>
            <w:vAlign w:val="center"/>
          </w:tcPr>
          <w:p w14:paraId="4428196F" w14:textId="77777777" w:rsidR="00427759" w:rsidRPr="0072649B" w:rsidRDefault="00427759" w:rsidP="00F41D01">
            <w:pPr>
              <w:jc w:val="center"/>
              <w:rPr>
                <w:sz w:val="20"/>
                <w:szCs w:val="20"/>
              </w:rPr>
            </w:pPr>
          </w:p>
        </w:tc>
        <w:tc>
          <w:tcPr>
            <w:tcW w:w="993" w:type="dxa"/>
            <w:tcBorders>
              <w:top w:val="single" w:sz="4" w:space="0" w:color="auto"/>
              <w:bottom w:val="single" w:sz="8" w:space="0" w:color="000000"/>
            </w:tcBorders>
            <w:vAlign w:val="center"/>
          </w:tcPr>
          <w:p w14:paraId="51649D9A" w14:textId="77777777" w:rsidR="00427759" w:rsidRPr="0072649B" w:rsidRDefault="00427759" w:rsidP="00F41D01">
            <w:pPr>
              <w:spacing w:line="320" w:lineRule="exact"/>
              <w:ind w:leftChars="-54" w:left="-114" w:rightChars="-42" w:right="-89"/>
              <w:jc w:val="center"/>
              <w:rPr>
                <w:sz w:val="20"/>
                <w:szCs w:val="20"/>
              </w:rPr>
            </w:pPr>
            <w:r w:rsidRPr="0072649B">
              <w:rPr>
                <w:rFonts w:hint="eastAsia"/>
                <w:sz w:val="20"/>
                <w:szCs w:val="20"/>
              </w:rPr>
              <w:t>一般車両</w:t>
            </w:r>
          </w:p>
          <w:p w14:paraId="1BFEF477" w14:textId="77777777" w:rsidR="00427759" w:rsidRPr="0072649B" w:rsidRDefault="00427759" w:rsidP="00F41D01">
            <w:pPr>
              <w:spacing w:line="320" w:lineRule="exact"/>
              <w:ind w:leftChars="-54" w:left="-114" w:rightChars="-42" w:right="-89"/>
              <w:rPr>
                <w:sz w:val="20"/>
                <w:szCs w:val="20"/>
              </w:rPr>
            </w:pPr>
          </w:p>
        </w:tc>
        <w:tc>
          <w:tcPr>
            <w:tcW w:w="992" w:type="dxa"/>
            <w:tcBorders>
              <w:top w:val="single" w:sz="4" w:space="0" w:color="auto"/>
              <w:bottom w:val="single" w:sz="8" w:space="0" w:color="000000"/>
            </w:tcBorders>
            <w:vAlign w:val="center"/>
          </w:tcPr>
          <w:p w14:paraId="1EF532B4" w14:textId="77777777" w:rsidR="00427759" w:rsidRPr="0072649B" w:rsidRDefault="00427759" w:rsidP="00F41D01">
            <w:pPr>
              <w:spacing w:line="320" w:lineRule="exact"/>
              <w:ind w:leftChars="-54" w:left="-114" w:rightChars="-42" w:right="-89"/>
              <w:jc w:val="center"/>
              <w:rPr>
                <w:sz w:val="20"/>
                <w:szCs w:val="20"/>
              </w:rPr>
            </w:pPr>
            <w:r w:rsidRPr="0072649B">
              <w:rPr>
                <w:rFonts w:hint="eastAsia"/>
                <w:sz w:val="20"/>
                <w:szCs w:val="20"/>
              </w:rPr>
              <w:t>一般車両</w:t>
            </w:r>
          </w:p>
          <w:p w14:paraId="3FA6E314" w14:textId="77777777" w:rsidR="00427759" w:rsidRPr="0072649B" w:rsidRDefault="00427759" w:rsidP="00F41D01">
            <w:pPr>
              <w:spacing w:line="320" w:lineRule="exact"/>
              <w:ind w:leftChars="-54" w:left="-114" w:rightChars="-42" w:right="-89"/>
              <w:jc w:val="center"/>
              <w:rPr>
                <w:sz w:val="20"/>
                <w:szCs w:val="20"/>
              </w:rPr>
            </w:pPr>
            <w:r w:rsidRPr="0072649B">
              <w:rPr>
                <w:color w:val="000000" w:themeColor="text1"/>
                <w:sz w:val="20"/>
                <w:szCs w:val="20"/>
              </w:rPr>
              <w:t>ａ</w:t>
            </w:r>
          </w:p>
        </w:tc>
        <w:tc>
          <w:tcPr>
            <w:tcW w:w="992" w:type="dxa"/>
            <w:tcBorders>
              <w:top w:val="single" w:sz="4" w:space="0" w:color="auto"/>
              <w:bottom w:val="single" w:sz="8" w:space="0" w:color="000000"/>
            </w:tcBorders>
            <w:vAlign w:val="center"/>
          </w:tcPr>
          <w:p w14:paraId="0BAAABAC" w14:textId="77777777" w:rsidR="00F34518" w:rsidRDefault="00427759" w:rsidP="00F41D01">
            <w:pPr>
              <w:spacing w:line="320" w:lineRule="exact"/>
              <w:ind w:leftChars="-54" w:left="-114" w:rightChars="-42" w:right="-89"/>
              <w:jc w:val="center"/>
              <w:rPr>
                <w:sz w:val="20"/>
                <w:szCs w:val="20"/>
              </w:rPr>
            </w:pPr>
            <w:r w:rsidRPr="0072649B">
              <w:rPr>
                <w:rFonts w:hint="eastAsia"/>
                <w:sz w:val="20"/>
                <w:szCs w:val="20"/>
              </w:rPr>
              <w:t>工事</w:t>
            </w:r>
          </w:p>
          <w:p w14:paraId="00625F3F" w14:textId="005CC791" w:rsidR="00427759" w:rsidRPr="0072649B" w:rsidRDefault="00427759" w:rsidP="00F41D01">
            <w:pPr>
              <w:spacing w:line="320" w:lineRule="exact"/>
              <w:ind w:leftChars="-54" w:left="-114" w:rightChars="-42" w:right="-89"/>
              <w:jc w:val="center"/>
              <w:rPr>
                <w:sz w:val="20"/>
                <w:szCs w:val="20"/>
              </w:rPr>
            </w:pPr>
            <w:r w:rsidRPr="0072649B">
              <w:rPr>
                <w:rFonts w:hint="eastAsia"/>
                <w:sz w:val="20"/>
                <w:szCs w:val="20"/>
              </w:rPr>
              <w:t>関係車両</w:t>
            </w:r>
          </w:p>
          <w:p w14:paraId="58EC935B" w14:textId="77777777" w:rsidR="00427759" w:rsidRPr="0072649B" w:rsidRDefault="00427759" w:rsidP="00F41D01">
            <w:pPr>
              <w:spacing w:line="320" w:lineRule="exact"/>
              <w:ind w:leftChars="-54" w:left="-114" w:rightChars="-42" w:right="-89"/>
              <w:jc w:val="center"/>
              <w:rPr>
                <w:sz w:val="20"/>
                <w:szCs w:val="20"/>
              </w:rPr>
            </w:pPr>
            <w:r w:rsidRPr="0072649B">
              <w:rPr>
                <w:color w:val="000000" w:themeColor="text1"/>
                <w:sz w:val="20"/>
                <w:szCs w:val="20"/>
              </w:rPr>
              <w:t>ｂ</w:t>
            </w:r>
          </w:p>
        </w:tc>
        <w:tc>
          <w:tcPr>
            <w:tcW w:w="1134" w:type="dxa"/>
            <w:tcBorders>
              <w:top w:val="single" w:sz="4" w:space="0" w:color="auto"/>
              <w:bottom w:val="single" w:sz="8" w:space="0" w:color="000000"/>
            </w:tcBorders>
            <w:vAlign w:val="center"/>
          </w:tcPr>
          <w:p w14:paraId="06DDEEFE" w14:textId="77777777" w:rsidR="00427759" w:rsidRPr="0072649B" w:rsidRDefault="00427759" w:rsidP="00F41D01">
            <w:pPr>
              <w:spacing w:line="320" w:lineRule="exact"/>
              <w:ind w:leftChars="-54" w:left="-114" w:rightChars="-42" w:right="-89"/>
              <w:jc w:val="center"/>
              <w:rPr>
                <w:sz w:val="20"/>
                <w:szCs w:val="20"/>
              </w:rPr>
            </w:pPr>
            <w:r w:rsidRPr="0072649B">
              <w:rPr>
                <w:rFonts w:hint="eastAsia"/>
                <w:sz w:val="20"/>
                <w:szCs w:val="20"/>
              </w:rPr>
              <w:t>合計</w:t>
            </w:r>
          </w:p>
          <w:p w14:paraId="0B263B7A" w14:textId="77777777" w:rsidR="00427759" w:rsidRPr="0072649B" w:rsidRDefault="00427759" w:rsidP="00F41D01">
            <w:pPr>
              <w:spacing w:line="320" w:lineRule="exact"/>
              <w:ind w:leftChars="-54" w:left="-114" w:rightChars="-42" w:right="-89"/>
              <w:jc w:val="center"/>
              <w:rPr>
                <w:sz w:val="20"/>
                <w:szCs w:val="20"/>
              </w:rPr>
            </w:pPr>
            <w:r w:rsidRPr="0072649B">
              <w:rPr>
                <w:color w:val="000000" w:themeColor="text1"/>
                <w:sz w:val="20"/>
                <w:szCs w:val="20"/>
              </w:rPr>
              <w:t>ｃ</w:t>
            </w:r>
            <w:r w:rsidRPr="0072649B">
              <w:rPr>
                <w:rFonts w:hint="eastAsia"/>
                <w:sz w:val="20"/>
                <w:szCs w:val="20"/>
              </w:rPr>
              <w:t>＝</w:t>
            </w:r>
            <w:r w:rsidRPr="0072649B">
              <w:rPr>
                <w:color w:val="000000" w:themeColor="text1"/>
                <w:sz w:val="20"/>
                <w:szCs w:val="20"/>
              </w:rPr>
              <w:t>ａ</w:t>
            </w:r>
            <w:r w:rsidRPr="0072649B">
              <w:rPr>
                <w:rFonts w:hint="eastAsia"/>
                <w:sz w:val="20"/>
                <w:szCs w:val="20"/>
              </w:rPr>
              <w:t>＋</w:t>
            </w:r>
            <w:r w:rsidRPr="0072649B">
              <w:rPr>
                <w:color w:val="000000" w:themeColor="text1"/>
                <w:sz w:val="20"/>
                <w:szCs w:val="20"/>
              </w:rPr>
              <w:t>ｂ</w:t>
            </w:r>
          </w:p>
        </w:tc>
        <w:tc>
          <w:tcPr>
            <w:tcW w:w="1276" w:type="dxa"/>
            <w:vMerge/>
            <w:tcBorders>
              <w:bottom w:val="single" w:sz="8" w:space="0" w:color="000000"/>
              <w:right w:val="single" w:sz="8" w:space="0" w:color="000000"/>
            </w:tcBorders>
            <w:vAlign w:val="center"/>
          </w:tcPr>
          <w:p w14:paraId="54C46972" w14:textId="77777777" w:rsidR="00427759" w:rsidRPr="0072649B" w:rsidRDefault="00427759" w:rsidP="00F41D01">
            <w:pPr>
              <w:ind w:leftChars="-46" w:left="-97" w:rightChars="-55" w:right="-116"/>
              <w:jc w:val="center"/>
              <w:rPr>
                <w:sz w:val="20"/>
                <w:szCs w:val="20"/>
              </w:rPr>
            </w:pPr>
          </w:p>
        </w:tc>
      </w:tr>
      <w:tr w:rsidR="00427759" w:rsidRPr="00883725" w14:paraId="47C4F978" w14:textId="77777777" w:rsidTr="000E4572">
        <w:trPr>
          <w:trHeight w:val="106"/>
        </w:trPr>
        <w:tc>
          <w:tcPr>
            <w:tcW w:w="851" w:type="dxa"/>
            <w:tcBorders>
              <w:left w:val="single" w:sz="8" w:space="0" w:color="000000"/>
              <w:right w:val="single" w:sz="4" w:space="0" w:color="auto"/>
            </w:tcBorders>
            <w:vAlign w:val="center"/>
          </w:tcPr>
          <w:p w14:paraId="50259103" w14:textId="77777777" w:rsidR="00427759" w:rsidRPr="0072649B" w:rsidRDefault="00427759" w:rsidP="00F41D01">
            <w:pPr>
              <w:jc w:val="center"/>
              <w:rPr>
                <w:sz w:val="20"/>
                <w:szCs w:val="20"/>
              </w:rPr>
            </w:pPr>
            <w:r w:rsidRPr="0072649B">
              <w:rPr>
                <w:rFonts w:hint="eastAsia"/>
                <w:sz w:val="20"/>
                <w:szCs w:val="20"/>
              </w:rPr>
              <w:t>①</w:t>
            </w:r>
          </w:p>
        </w:tc>
        <w:tc>
          <w:tcPr>
            <w:tcW w:w="2551" w:type="dxa"/>
            <w:tcBorders>
              <w:left w:val="single" w:sz="4" w:space="0" w:color="auto"/>
              <w:right w:val="single" w:sz="8" w:space="0" w:color="auto"/>
            </w:tcBorders>
            <w:vAlign w:val="center"/>
          </w:tcPr>
          <w:p w14:paraId="4C390DEF" w14:textId="77777777" w:rsidR="00427759" w:rsidRPr="0072649B" w:rsidRDefault="00427759" w:rsidP="00F41D01">
            <w:pPr>
              <w:jc w:val="left"/>
              <w:rPr>
                <w:sz w:val="20"/>
                <w:szCs w:val="20"/>
              </w:rPr>
            </w:pPr>
            <w:r w:rsidRPr="0072649B">
              <w:rPr>
                <w:rFonts w:hint="eastAsia"/>
                <w:sz w:val="20"/>
                <w:szCs w:val="20"/>
              </w:rPr>
              <w:t>府道住吉八尾線（南港通）</w:t>
            </w:r>
          </w:p>
        </w:tc>
        <w:tc>
          <w:tcPr>
            <w:tcW w:w="993" w:type="dxa"/>
            <w:vAlign w:val="center"/>
          </w:tcPr>
          <w:p w14:paraId="43D86E9A" w14:textId="77777777" w:rsidR="00427759" w:rsidRPr="0072649B" w:rsidRDefault="00427759" w:rsidP="00F41D01">
            <w:pPr>
              <w:ind w:rightChars="50" w:right="105"/>
              <w:jc w:val="right"/>
              <w:rPr>
                <w:sz w:val="20"/>
                <w:szCs w:val="20"/>
              </w:rPr>
            </w:pPr>
            <w:r w:rsidRPr="0072649B">
              <w:rPr>
                <w:rFonts w:hint="eastAsia"/>
                <w:sz w:val="20"/>
                <w:szCs w:val="20"/>
              </w:rPr>
              <w:t>16,916</w:t>
            </w:r>
          </w:p>
        </w:tc>
        <w:tc>
          <w:tcPr>
            <w:tcW w:w="992" w:type="dxa"/>
            <w:vAlign w:val="center"/>
          </w:tcPr>
          <w:p w14:paraId="6117EF8C" w14:textId="77777777" w:rsidR="00427759" w:rsidRPr="0072649B" w:rsidRDefault="00427759" w:rsidP="00F41D01">
            <w:pPr>
              <w:ind w:rightChars="50" w:right="105"/>
              <w:jc w:val="right"/>
              <w:rPr>
                <w:sz w:val="20"/>
                <w:szCs w:val="20"/>
              </w:rPr>
            </w:pPr>
            <w:r w:rsidRPr="0072649B">
              <w:rPr>
                <w:rFonts w:hint="eastAsia"/>
                <w:sz w:val="20"/>
                <w:szCs w:val="20"/>
              </w:rPr>
              <w:t>16,916</w:t>
            </w:r>
          </w:p>
        </w:tc>
        <w:tc>
          <w:tcPr>
            <w:tcW w:w="992" w:type="dxa"/>
            <w:vAlign w:val="center"/>
          </w:tcPr>
          <w:p w14:paraId="6E4DB362" w14:textId="77777777" w:rsidR="00427759" w:rsidRPr="0072649B" w:rsidRDefault="00427759" w:rsidP="00F41D01">
            <w:pPr>
              <w:ind w:rightChars="50" w:right="105"/>
              <w:jc w:val="right"/>
              <w:rPr>
                <w:sz w:val="20"/>
                <w:szCs w:val="20"/>
              </w:rPr>
            </w:pPr>
            <w:r w:rsidRPr="0072649B">
              <w:rPr>
                <w:rFonts w:hint="eastAsia"/>
                <w:sz w:val="20"/>
                <w:szCs w:val="20"/>
              </w:rPr>
              <w:t>399</w:t>
            </w:r>
          </w:p>
        </w:tc>
        <w:tc>
          <w:tcPr>
            <w:tcW w:w="1134" w:type="dxa"/>
            <w:vAlign w:val="center"/>
          </w:tcPr>
          <w:p w14:paraId="35E7BB86" w14:textId="77777777" w:rsidR="00427759" w:rsidRPr="0072649B" w:rsidRDefault="00427759" w:rsidP="00F41D01">
            <w:pPr>
              <w:ind w:rightChars="50" w:right="105"/>
              <w:jc w:val="right"/>
              <w:rPr>
                <w:sz w:val="20"/>
                <w:szCs w:val="20"/>
              </w:rPr>
            </w:pPr>
            <w:r w:rsidRPr="0072649B">
              <w:rPr>
                <w:rFonts w:hint="eastAsia"/>
                <w:sz w:val="20"/>
                <w:szCs w:val="20"/>
              </w:rPr>
              <w:t>17,315</w:t>
            </w:r>
          </w:p>
        </w:tc>
        <w:tc>
          <w:tcPr>
            <w:tcW w:w="1276" w:type="dxa"/>
            <w:tcBorders>
              <w:right w:val="single" w:sz="8" w:space="0" w:color="000000"/>
            </w:tcBorders>
          </w:tcPr>
          <w:p w14:paraId="1611E683" w14:textId="77777777" w:rsidR="00427759" w:rsidRPr="0072649B" w:rsidRDefault="00427759" w:rsidP="000E4572">
            <w:pPr>
              <w:ind w:rightChars="57" w:right="120"/>
              <w:jc w:val="right"/>
              <w:rPr>
                <w:sz w:val="20"/>
                <w:szCs w:val="20"/>
              </w:rPr>
            </w:pPr>
            <w:r w:rsidRPr="0072649B">
              <w:rPr>
                <w:rFonts w:hint="eastAsia"/>
                <w:sz w:val="20"/>
                <w:szCs w:val="20"/>
              </w:rPr>
              <w:t>2.3%</w:t>
            </w:r>
          </w:p>
        </w:tc>
      </w:tr>
      <w:tr w:rsidR="00427759" w:rsidRPr="00883725" w14:paraId="24DD4FBE" w14:textId="77777777" w:rsidTr="000E4572">
        <w:trPr>
          <w:trHeight w:val="70"/>
        </w:trPr>
        <w:tc>
          <w:tcPr>
            <w:tcW w:w="851" w:type="dxa"/>
            <w:tcBorders>
              <w:left w:val="single" w:sz="8" w:space="0" w:color="000000"/>
              <w:right w:val="single" w:sz="4" w:space="0" w:color="auto"/>
            </w:tcBorders>
            <w:vAlign w:val="center"/>
          </w:tcPr>
          <w:p w14:paraId="6AA34E2D" w14:textId="77777777" w:rsidR="00427759" w:rsidRPr="0072649B" w:rsidRDefault="00427759" w:rsidP="00F41D01">
            <w:pPr>
              <w:jc w:val="center"/>
              <w:rPr>
                <w:sz w:val="20"/>
                <w:szCs w:val="20"/>
              </w:rPr>
            </w:pPr>
            <w:r w:rsidRPr="0072649B">
              <w:rPr>
                <w:rFonts w:hint="eastAsia"/>
                <w:sz w:val="20"/>
                <w:szCs w:val="20"/>
              </w:rPr>
              <w:t>②</w:t>
            </w:r>
          </w:p>
        </w:tc>
        <w:tc>
          <w:tcPr>
            <w:tcW w:w="2551" w:type="dxa"/>
            <w:tcBorders>
              <w:left w:val="single" w:sz="4" w:space="0" w:color="auto"/>
              <w:right w:val="single" w:sz="8" w:space="0" w:color="auto"/>
            </w:tcBorders>
            <w:vAlign w:val="center"/>
          </w:tcPr>
          <w:p w14:paraId="15FB0F88" w14:textId="77777777" w:rsidR="00427759" w:rsidRPr="0072649B" w:rsidRDefault="00427759" w:rsidP="00F41D01">
            <w:pPr>
              <w:jc w:val="left"/>
              <w:rPr>
                <w:spacing w:val="-4"/>
                <w:sz w:val="20"/>
                <w:szCs w:val="20"/>
                <w:lang w:eastAsia="zh-CN"/>
              </w:rPr>
            </w:pPr>
            <w:r w:rsidRPr="0072649B">
              <w:rPr>
                <w:rFonts w:hint="eastAsia"/>
                <w:spacing w:val="-4"/>
                <w:sz w:val="20"/>
                <w:szCs w:val="20"/>
                <w:lang w:eastAsia="zh-CN"/>
              </w:rPr>
              <w:t>主要地方道市道浜口南港線</w:t>
            </w:r>
          </w:p>
        </w:tc>
        <w:tc>
          <w:tcPr>
            <w:tcW w:w="993" w:type="dxa"/>
            <w:vAlign w:val="center"/>
          </w:tcPr>
          <w:p w14:paraId="5B8F9F8F" w14:textId="77777777" w:rsidR="00427759" w:rsidRPr="0072649B" w:rsidRDefault="00427759" w:rsidP="00F41D01">
            <w:pPr>
              <w:ind w:rightChars="50" w:right="105"/>
              <w:jc w:val="right"/>
              <w:rPr>
                <w:sz w:val="20"/>
                <w:szCs w:val="20"/>
              </w:rPr>
            </w:pPr>
            <w:r w:rsidRPr="0072649B">
              <w:rPr>
                <w:rFonts w:hint="eastAsia"/>
                <w:sz w:val="20"/>
                <w:szCs w:val="20"/>
              </w:rPr>
              <w:t>11,586</w:t>
            </w:r>
          </w:p>
        </w:tc>
        <w:tc>
          <w:tcPr>
            <w:tcW w:w="992" w:type="dxa"/>
            <w:vAlign w:val="center"/>
          </w:tcPr>
          <w:p w14:paraId="2FE911E8" w14:textId="77777777" w:rsidR="00427759" w:rsidRPr="0072649B" w:rsidRDefault="00427759" w:rsidP="00F41D01">
            <w:pPr>
              <w:ind w:rightChars="50" w:right="105"/>
              <w:jc w:val="right"/>
              <w:rPr>
                <w:sz w:val="20"/>
                <w:szCs w:val="20"/>
              </w:rPr>
            </w:pPr>
            <w:r w:rsidRPr="0072649B">
              <w:rPr>
                <w:rFonts w:hint="eastAsia"/>
                <w:sz w:val="20"/>
                <w:szCs w:val="20"/>
              </w:rPr>
              <w:t>11,586</w:t>
            </w:r>
          </w:p>
        </w:tc>
        <w:tc>
          <w:tcPr>
            <w:tcW w:w="992" w:type="dxa"/>
            <w:vAlign w:val="center"/>
          </w:tcPr>
          <w:p w14:paraId="1B60CCC5" w14:textId="77777777" w:rsidR="00427759" w:rsidRPr="0072649B" w:rsidRDefault="00427759" w:rsidP="00F41D01">
            <w:pPr>
              <w:ind w:rightChars="50" w:right="105"/>
              <w:jc w:val="right"/>
              <w:rPr>
                <w:sz w:val="20"/>
                <w:szCs w:val="20"/>
              </w:rPr>
            </w:pPr>
            <w:r w:rsidRPr="0072649B">
              <w:rPr>
                <w:rFonts w:hint="eastAsia"/>
                <w:sz w:val="20"/>
                <w:szCs w:val="20"/>
              </w:rPr>
              <w:t>298</w:t>
            </w:r>
          </w:p>
        </w:tc>
        <w:tc>
          <w:tcPr>
            <w:tcW w:w="1134" w:type="dxa"/>
            <w:vAlign w:val="center"/>
          </w:tcPr>
          <w:p w14:paraId="6B9C7316" w14:textId="77777777" w:rsidR="00427759" w:rsidRPr="0072649B" w:rsidRDefault="00427759" w:rsidP="00F41D01">
            <w:pPr>
              <w:ind w:rightChars="50" w:right="105"/>
              <w:jc w:val="right"/>
              <w:rPr>
                <w:sz w:val="20"/>
                <w:szCs w:val="20"/>
              </w:rPr>
            </w:pPr>
            <w:r w:rsidRPr="0072649B">
              <w:rPr>
                <w:rFonts w:hint="eastAsia"/>
                <w:sz w:val="20"/>
                <w:szCs w:val="20"/>
              </w:rPr>
              <w:t>11,884</w:t>
            </w:r>
          </w:p>
        </w:tc>
        <w:tc>
          <w:tcPr>
            <w:tcW w:w="1276" w:type="dxa"/>
            <w:tcBorders>
              <w:right w:val="single" w:sz="8" w:space="0" w:color="000000"/>
            </w:tcBorders>
          </w:tcPr>
          <w:p w14:paraId="6BF804CE" w14:textId="77777777" w:rsidR="00427759" w:rsidRPr="0072649B" w:rsidRDefault="00427759" w:rsidP="000E4572">
            <w:pPr>
              <w:ind w:rightChars="57" w:right="120"/>
              <w:jc w:val="right"/>
              <w:rPr>
                <w:sz w:val="20"/>
                <w:szCs w:val="20"/>
              </w:rPr>
            </w:pPr>
            <w:r w:rsidRPr="0072649B">
              <w:rPr>
                <w:rFonts w:hint="eastAsia"/>
                <w:sz w:val="20"/>
                <w:szCs w:val="20"/>
              </w:rPr>
              <w:t>2.5%</w:t>
            </w:r>
          </w:p>
        </w:tc>
      </w:tr>
      <w:tr w:rsidR="00427759" w:rsidRPr="00883725" w14:paraId="7925056B" w14:textId="77777777" w:rsidTr="000E4572">
        <w:trPr>
          <w:trHeight w:val="70"/>
        </w:trPr>
        <w:tc>
          <w:tcPr>
            <w:tcW w:w="851" w:type="dxa"/>
            <w:tcBorders>
              <w:left w:val="single" w:sz="8" w:space="0" w:color="000000"/>
              <w:right w:val="single" w:sz="4" w:space="0" w:color="auto"/>
            </w:tcBorders>
            <w:vAlign w:val="center"/>
          </w:tcPr>
          <w:p w14:paraId="5948FE12" w14:textId="77777777" w:rsidR="00427759" w:rsidRPr="0072649B" w:rsidRDefault="00427759" w:rsidP="00F41D01">
            <w:pPr>
              <w:jc w:val="center"/>
              <w:rPr>
                <w:sz w:val="20"/>
                <w:szCs w:val="20"/>
              </w:rPr>
            </w:pPr>
            <w:r w:rsidRPr="0072649B">
              <w:rPr>
                <w:rFonts w:hint="eastAsia"/>
                <w:sz w:val="20"/>
                <w:szCs w:val="20"/>
              </w:rPr>
              <w:t>③</w:t>
            </w:r>
          </w:p>
        </w:tc>
        <w:tc>
          <w:tcPr>
            <w:tcW w:w="2551" w:type="dxa"/>
            <w:tcBorders>
              <w:left w:val="single" w:sz="4" w:space="0" w:color="auto"/>
              <w:right w:val="single" w:sz="8" w:space="0" w:color="auto"/>
            </w:tcBorders>
            <w:vAlign w:val="center"/>
          </w:tcPr>
          <w:p w14:paraId="6047CE68" w14:textId="77777777" w:rsidR="00427759" w:rsidRPr="0072649B" w:rsidRDefault="00427759" w:rsidP="00F41D01">
            <w:pPr>
              <w:jc w:val="left"/>
              <w:rPr>
                <w:sz w:val="20"/>
                <w:szCs w:val="20"/>
              </w:rPr>
            </w:pPr>
            <w:r w:rsidRPr="0072649B">
              <w:rPr>
                <w:rFonts w:hint="eastAsia"/>
                <w:sz w:val="20"/>
                <w:szCs w:val="20"/>
              </w:rPr>
              <w:t>市道住之江区第8905</w:t>
            </w:r>
            <w:r w:rsidRPr="0072649B">
              <w:rPr>
                <w:sz w:val="20"/>
                <w:szCs w:val="20"/>
              </w:rPr>
              <w:t>号線</w:t>
            </w:r>
          </w:p>
        </w:tc>
        <w:tc>
          <w:tcPr>
            <w:tcW w:w="993" w:type="dxa"/>
            <w:vAlign w:val="center"/>
          </w:tcPr>
          <w:p w14:paraId="3DC64BC4" w14:textId="77777777" w:rsidR="00427759" w:rsidRPr="0072649B" w:rsidRDefault="00427759" w:rsidP="00F41D01">
            <w:pPr>
              <w:ind w:rightChars="50" w:right="105"/>
              <w:jc w:val="right"/>
              <w:rPr>
                <w:sz w:val="20"/>
                <w:szCs w:val="20"/>
              </w:rPr>
            </w:pPr>
            <w:r w:rsidRPr="0072649B">
              <w:rPr>
                <w:rFonts w:hint="eastAsia"/>
                <w:sz w:val="20"/>
                <w:szCs w:val="20"/>
              </w:rPr>
              <w:t>12,431</w:t>
            </w:r>
          </w:p>
        </w:tc>
        <w:tc>
          <w:tcPr>
            <w:tcW w:w="992" w:type="dxa"/>
            <w:vAlign w:val="center"/>
          </w:tcPr>
          <w:p w14:paraId="7B556BD3" w14:textId="77777777" w:rsidR="00427759" w:rsidRPr="0072649B" w:rsidRDefault="00427759" w:rsidP="00F41D01">
            <w:pPr>
              <w:ind w:rightChars="50" w:right="105"/>
              <w:jc w:val="right"/>
              <w:rPr>
                <w:sz w:val="20"/>
                <w:szCs w:val="20"/>
              </w:rPr>
            </w:pPr>
            <w:r w:rsidRPr="0072649B">
              <w:rPr>
                <w:rFonts w:hint="eastAsia"/>
                <w:sz w:val="20"/>
                <w:szCs w:val="20"/>
              </w:rPr>
              <w:t>12,431</w:t>
            </w:r>
          </w:p>
        </w:tc>
        <w:tc>
          <w:tcPr>
            <w:tcW w:w="992" w:type="dxa"/>
            <w:vAlign w:val="center"/>
          </w:tcPr>
          <w:p w14:paraId="171684C0" w14:textId="77777777" w:rsidR="00427759" w:rsidRPr="0072649B" w:rsidRDefault="00427759" w:rsidP="00F41D01">
            <w:pPr>
              <w:ind w:rightChars="50" w:right="105"/>
              <w:jc w:val="right"/>
              <w:rPr>
                <w:sz w:val="20"/>
                <w:szCs w:val="20"/>
              </w:rPr>
            </w:pPr>
            <w:r w:rsidRPr="0072649B">
              <w:rPr>
                <w:rFonts w:hint="eastAsia"/>
                <w:sz w:val="20"/>
                <w:szCs w:val="20"/>
              </w:rPr>
              <w:t>326</w:t>
            </w:r>
          </w:p>
        </w:tc>
        <w:tc>
          <w:tcPr>
            <w:tcW w:w="1134" w:type="dxa"/>
            <w:vAlign w:val="center"/>
          </w:tcPr>
          <w:p w14:paraId="55EF8068" w14:textId="77777777" w:rsidR="00427759" w:rsidRPr="0072649B" w:rsidRDefault="00427759" w:rsidP="00F41D01">
            <w:pPr>
              <w:ind w:rightChars="50" w:right="105"/>
              <w:jc w:val="right"/>
              <w:rPr>
                <w:sz w:val="20"/>
                <w:szCs w:val="20"/>
              </w:rPr>
            </w:pPr>
            <w:r w:rsidRPr="0072649B">
              <w:rPr>
                <w:rFonts w:hint="eastAsia"/>
                <w:sz w:val="20"/>
                <w:szCs w:val="20"/>
              </w:rPr>
              <w:t>12,757</w:t>
            </w:r>
          </w:p>
        </w:tc>
        <w:tc>
          <w:tcPr>
            <w:tcW w:w="1276" w:type="dxa"/>
            <w:tcBorders>
              <w:right w:val="single" w:sz="8" w:space="0" w:color="000000"/>
            </w:tcBorders>
          </w:tcPr>
          <w:p w14:paraId="601DFAA2" w14:textId="77777777" w:rsidR="00427759" w:rsidRPr="0072649B" w:rsidRDefault="00427759" w:rsidP="000E4572">
            <w:pPr>
              <w:ind w:rightChars="57" w:right="120"/>
              <w:jc w:val="right"/>
              <w:rPr>
                <w:sz w:val="20"/>
                <w:szCs w:val="20"/>
              </w:rPr>
            </w:pPr>
            <w:r w:rsidRPr="0072649B">
              <w:rPr>
                <w:rFonts w:hint="eastAsia"/>
                <w:sz w:val="20"/>
                <w:szCs w:val="20"/>
              </w:rPr>
              <w:t>2.6%</w:t>
            </w:r>
          </w:p>
        </w:tc>
      </w:tr>
      <w:tr w:rsidR="00427759" w:rsidRPr="00883725" w14:paraId="718FD5EF" w14:textId="77777777" w:rsidTr="000E4572">
        <w:trPr>
          <w:trHeight w:val="70"/>
        </w:trPr>
        <w:tc>
          <w:tcPr>
            <w:tcW w:w="851" w:type="dxa"/>
            <w:tcBorders>
              <w:left w:val="single" w:sz="8" w:space="0" w:color="000000"/>
              <w:bottom w:val="single" w:sz="4" w:space="0" w:color="auto"/>
              <w:right w:val="single" w:sz="4" w:space="0" w:color="auto"/>
            </w:tcBorders>
            <w:vAlign w:val="center"/>
          </w:tcPr>
          <w:p w14:paraId="1C4DE1A5" w14:textId="77777777" w:rsidR="00427759" w:rsidRPr="0072649B" w:rsidRDefault="00427759" w:rsidP="00F41D01">
            <w:pPr>
              <w:jc w:val="center"/>
              <w:rPr>
                <w:sz w:val="20"/>
                <w:szCs w:val="20"/>
              </w:rPr>
            </w:pPr>
            <w:r w:rsidRPr="0072649B">
              <w:rPr>
                <w:rFonts w:hint="eastAsia"/>
                <w:sz w:val="20"/>
                <w:szCs w:val="20"/>
              </w:rPr>
              <w:t>A</w:t>
            </w:r>
          </w:p>
        </w:tc>
        <w:tc>
          <w:tcPr>
            <w:tcW w:w="2551" w:type="dxa"/>
            <w:tcBorders>
              <w:left w:val="single" w:sz="4" w:space="0" w:color="auto"/>
              <w:bottom w:val="single" w:sz="4" w:space="0" w:color="auto"/>
              <w:right w:val="single" w:sz="8" w:space="0" w:color="auto"/>
            </w:tcBorders>
            <w:vAlign w:val="center"/>
          </w:tcPr>
          <w:p w14:paraId="72D62F82" w14:textId="77777777" w:rsidR="00427759" w:rsidRPr="0072649B" w:rsidRDefault="00427759" w:rsidP="00F41D01">
            <w:pPr>
              <w:jc w:val="left"/>
              <w:rPr>
                <w:sz w:val="20"/>
                <w:szCs w:val="20"/>
              </w:rPr>
            </w:pPr>
            <w:r w:rsidRPr="0072649B">
              <w:rPr>
                <w:rFonts w:hint="eastAsia"/>
                <w:sz w:val="20"/>
                <w:szCs w:val="20"/>
              </w:rPr>
              <w:t>主要地方道</w:t>
            </w:r>
            <w:r w:rsidRPr="0072649B">
              <w:rPr>
                <w:sz w:val="20"/>
                <w:szCs w:val="20"/>
              </w:rPr>
              <w:t>大阪臨海線</w:t>
            </w:r>
          </w:p>
        </w:tc>
        <w:tc>
          <w:tcPr>
            <w:tcW w:w="993" w:type="dxa"/>
            <w:tcBorders>
              <w:bottom w:val="single" w:sz="4" w:space="0" w:color="auto"/>
            </w:tcBorders>
            <w:vAlign w:val="center"/>
          </w:tcPr>
          <w:p w14:paraId="1DE993C0" w14:textId="77777777" w:rsidR="00427759" w:rsidRPr="0072649B" w:rsidRDefault="00427759" w:rsidP="00F41D01">
            <w:pPr>
              <w:ind w:rightChars="50" w:right="105"/>
              <w:jc w:val="right"/>
              <w:rPr>
                <w:sz w:val="20"/>
                <w:szCs w:val="20"/>
              </w:rPr>
            </w:pPr>
            <w:r w:rsidRPr="0072649B">
              <w:rPr>
                <w:rFonts w:hint="eastAsia"/>
                <w:sz w:val="20"/>
                <w:szCs w:val="20"/>
              </w:rPr>
              <w:t>33,388</w:t>
            </w:r>
          </w:p>
        </w:tc>
        <w:tc>
          <w:tcPr>
            <w:tcW w:w="992" w:type="dxa"/>
            <w:tcBorders>
              <w:bottom w:val="single" w:sz="4" w:space="0" w:color="auto"/>
            </w:tcBorders>
            <w:vAlign w:val="center"/>
          </w:tcPr>
          <w:p w14:paraId="24D5FA9A" w14:textId="77777777" w:rsidR="00427759" w:rsidRPr="0072649B" w:rsidRDefault="00427759" w:rsidP="00F41D01">
            <w:pPr>
              <w:ind w:rightChars="50" w:right="105"/>
              <w:jc w:val="right"/>
              <w:rPr>
                <w:sz w:val="20"/>
                <w:szCs w:val="20"/>
              </w:rPr>
            </w:pPr>
            <w:r w:rsidRPr="0072649B">
              <w:rPr>
                <w:rFonts w:hint="eastAsia"/>
                <w:sz w:val="20"/>
                <w:szCs w:val="20"/>
              </w:rPr>
              <w:t>33,388</w:t>
            </w:r>
          </w:p>
        </w:tc>
        <w:tc>
          <w:tcPr>
            <w:tcW w:w="992" w:type="dxa"/>
            <w:tcBorders>
              <w:bottom w:val="single" w:sz="4" w:space="0" w:color="auto"/>
            </w:tcBorders>
            <w:vAlign w:val="center"/>
          </w:tcPr>
          <w:p w14:paraId="3FFBB538" w14:textId="77777777" w:rsidR="00427759" w:rsidRPr="0072649B" w:rsidRDefault="00427759" w:rsidP="00F41D01">
            <w:pPr>
              <w:ind w:rightChars="50" w:right="105"/>
              <w:jc w:val="right"/>
              <w:rPr>
                <w:sz w:val="20"/>
                <w:szCs w:val="20"/>
              </w:rPr>
            </w:pPr>
            <w:r w:rsidRPr="0072649B">
              <w:rPr>
                <w:rFonts w:hint="eastAsia"/>
                <w:sz w:val="20"/>
                <w:szCs w:val="20"/>
              </w:rPr>
              <w:t>326</w:t>
            </w:r>
          </w:p>
        </w:tc>
        <w:tc>
          <w:tcPr>
            <w:tcW w:w="1134" w:type="dxa"/>
            <w:tcBorders>
              <w:bottom w:val="single" w:sz="4" w:space="0" w:color="auto"/>
            </w:tcBorders>
            <w:vAlign w:val="center"/>
          </w:tcPr>
          <w:p w14:paraId="366405ED" w14:textId="77777777" w:rsidR="00427759" w:rsidRPr="0072649B" w:rsidRDefault="00427759" w:rsidP="00F41D01">
            <w:pPr>
              <w:ind w:rightChars="50" w:right="105"/>
              <w:jc w:val="right"/>
              <w:rPr>
                <w:sz w:val="20"/>
                <w:szCs w:val="20"/>
              </w:rPr>
            </w:pPr>
            <w:r w:rsidRPr="0072649B">
              <w:rPr>
                <w:rFonts w:hint="eastAsia"/>
                <w:sz w:val="20"/>
                <w:szCs w:val="20"/>
              </w:rPr>
              <w:t>33,714</w:t>
            </w:r>
          </w:p>
        </w:tc>
        <w:tc>
          <w:tcPr>
            <w:tcW w:w="1276" w:type="dxa"/>
            <w:tcBorders>
              <w:bottom w:val="single" w:sz="4" w:space="0" w:color="auto"/>
              <w:right w:val="single" w:sz="8" w:space="0" w:color="000000"/>
            </w:tcBorders>
          </w:tcPr>
          <w:p w14:paraId="3644341C" w14:textId="77777777" w:rsidR="00427759" w:rsidRPr="0072649B" w:rsidRDefault="00427759" w:rsidP="000E4572">
            <w:pPr>
              <w:ind w:rightChars="57" w:right="120"/>
              <w:jc w:val="right"/>
              <w:rPr>
                <w:sz w:val="20"/>
                <w:szCs w:val="20"/>
              </w:rPr>
            </w:pPr>
            <w:r w:rsidRPr="0072649B">
              <w:rPr>
                <w:rFonts w:hint="eastAsia"/>
                <w:sz w:val="20"/>
                <w:szCs w:val="20"/>
              </w:rPr>
              <w:t>1.0%</w:t>
            </w:r>
          </w:p>
        </w:tc>
      </w:tr>
      <w:tr w:rsidR="00427759" w:rsidRPr="00883725" w14:paraId="028D5BEC" w14:textId="77777777" w:rsidTr="000E4572">
        <w:trPr>
          <w:trHeight w:val="70"/>
        </w:trPr>
        <w:tc>
          <w:tcPr>
            <w:tcW w:w="851" w:type="dxa"/>
            <w:tcBorders>
              <w:left w:val="single" w:sz="8" w:space="0" w:color="000000"/>
              <w:bottom w:val="single" w:sz="4" w:space="0" w:color="auto"/>
              <w:right w:val="single" w:sz="4" w:space="0" w:color="auto"/>
            </w:tcBorders>
            <w:vAlign w:val="center"/>
          </w:tcPr>
          <w:p w14:paraId="360F21C5" w14:textId="77777777" w:rsidR="00427759" w:rsidRPr="0072649B" w:rsidRDefault="00427759" w:rsidP="00F41D01">
            <w:pPr>
              <w:jc w:val="center"/>
              <w:rPr>
                <w:sz w:val="20"/>
                <w:szCs w:val="20"/>
              </w:rPr>
            </w:pPr>
            <w:r w:rsidRPr="0072649B">
              <w:rPr>
                <w:rFonts w:hint="eastAsia"/>
                <w:sz w:val="20"/>
                <w:szCs w:val="20"/>
              </w:rPr>
              <w:t>B</w:t>
            </w:r>
          </w:p>
        </w:tc>
        <w:tc>
          <w:tcPr>
            <w:tcW w:w="2551" w:type="dxa"/>
            <w:tcBorders>
              <w:left w:val="single" w:sz="4" w:space="0" w:color="auto"/>
              <w:bottom w:val="single" w:sz="4" w:space="0" w:color="auto"/>
              <w:right w:val="single" w:sz="8" w:space="0" w:color="auto"/>
            </w:tcBorders>
            <w:vAlign w:val="center"/>
          </w:tcPr>
          <w:p w14:paraId="7D8F446D" w14:textId="77777777" w:rsidR="00427759" w:rsidRPr="0072649B" w:rsidRDefault="00427759" w:rsidP="00F41D01">
            <w:pPr>
              <w:jc w:val="left"/>
              <w:rPr>
                <w:sz w:val="20"/>
                <w:szCs w:val="20"/>
              </w:rPr>
            </w:pPr>
            <w:r w:rsidRPr="0072649B">
              <w:rPr>
                <w:rFonts w:hint="eastAsia"/>
                <w:sz w:val="20"/>
                <w:szCs w:val="20"/>
              </w:rPr>
              <w:t>主要地方道</w:t>
            </w:r>
            <w:r w:rsidRPr="0072649B">
              <w:rPr>
                <w:sz w:val="20"/>
                <w:szCs w:val="20"/>
              </w:rPr>
              <w:t>大阪臨海線</w:t>
            </w:r>
          </w:p>
        </w:tc>
        <w:tc>
          <w:tcPr>
            <w:tcW w:w="993" w:type="dxa"/>
            <w:tcBorders>
              <w:bottom w:val="single" w:sz="4" w:space="0" w:color="auto"/>
            </w:tcBorders>
            <w:vAlign w:val="center"/>
          </w:tcPr>
          <w:p w14:paraId="7C40FCD6" w14:textId="77777777" w:rsidR="00427759" w:rsidRPr="0072649B" w:rsidRDefault="00427759" w:rsidP="00F41D01">
            <w:pPr>
              <w:ind w:rightChars="50" w:right="105"/>
              <w:jc w:val="right"/>
              <w:rPr>
                <w:sz w:val="20"/>
                <w:szCs w:val="20"/>
              </w:rPr>
            </w:pPr>
            <w:r w:rsidRPr="0072649B">
              <w:rPr>
                <w:rFonts w:hint="eastAsia"/>
                <w:sz w:val="20"/>
                <w:szCs w:val="20"/>
              </w:rPr>
              <w:t>26,725</w:t>
            </w:r>
          </w:p>
        </w:tc>
        <w:tc>
          <w:tcPr>
            <w:tcW w:w="992" w:type="dxa"/>
            <w:tcBorders>
              <w:bottom w:val="single" w:sz="4" w:space="0" w:color="auto"/>
            </w:tcBorders>
            <w:vAlign w:val="center"/>
          </w:tcPr>
          <w:p w14:paraId="643085AA" w14:textId="77777777" w:rsidR="00427759" w:rsidRPr="0072649B" w:rsidRDefault="00427759" w:rsidP="00F41D01">
            <w:pPr>
              <w:ind w:rightChars="50" w:right="105"/>
              <w:jc w:val="right"/>
              <w:rPr>
                <w:sz w:val="20"/>
                <w:szCs w:val="20"/>
              </w:rPr>
            </w:pPr>
            <w:r w:rsidRPr="0072649B">
              <w:rPr>
                <w:rFonts w:hint="eastAsia"/>
                <w:sz w:val="20"/>
                <w:szCs w:val="20"/>
              </w:rPr>
              <w:t>26,725</w:t>
            </w:r>
          </w:p>
        </w:tc>
        <w:tc>
          <w:tcPr>
            <w:tcW w:w="992" w:type="dxa"/>
            <w:tcBorders>
              <w:bottom w:val="single" w:sz="4" w:space="0" w:color="auto"/>
            </w:tcBorders>
            <w:vAlign w:val="center"/>
          </w:tcPr>
          <w:p w14:paraId="3484C890" w14:textId="77777777" w:rsidR="00427759" w:rsidRPr="0072649B" w:rsidRDefault="00427759" w:rsidP="00F41D01">
            <w:pPr>
              <w:ind w:rightChars="50" w:right="105"/>
              <w:jc w:val="right"/>
              <w:rPr>
                <w:sz w:val="20"/>
                <w:szCs w:val="20"/>
              </w:rPr>
            </w:pPr>
            <w:r w:rsidRPr="0072649B">
              <w:rPr>
                <w:rFonts w:hint="eastAsia"/>
                <w:sz w:val="20"/>
                <w:szCs w:val="20"/>
              </w:rPr>
              <w:t>298</w:t>
            </w:r>
          </w:p>
        </w:tc>
        <w:tc>
          <w:tcPr>
            <w:tcW w:w="1134" w:type="dxa"/>
            <w:tcBorders>
              <w:bottom w:val="single" w:sz="4" w:space="0" w:color="auto"/>
            </w:tcBorders>
            <w:vAlign w:val="center"/>
          </w:tcPr>
          <w:p w14:paraId="650F152D" w14:textId="77777777" w:rsidR="00427759" w:rsidRPr="0072649B" w:rsidRDefault="00427759" w:rsidP="00F41D01">
            <w:pPr>
              <w:ind w:rightChars="50" w:right="105"/>
              <w:jc w:val="right"/>
              <w:rPr>
                <w:sz w:val="20"/>
                <w:szCs w:val="20"/>
              </w:rPr>
            </w:pPr>
            <w:r w:rsidRPr="0072649B">
              <w:rPr>
                <w:rFonts w:hint="eastAsia"/>
                <w:sz w:val="20"/>
                <w:szCs w:val="20"/>
              </w:rPr>
              <w:t>27,023</w:t>
            </w:r>
          </w:p>
        </w:tc>
        <w:tc>
          <w:tcPr>
            <w:tcW w:w="1276" w:type="dxa"/>
            <w:tcBorders>
              <w:bottom w:val="single" w:sz="4" w:space="0" w:color="auto"/>
              <w:right w:val="single" w:sz="8" w:space="0" w:color="000000"/>
            </w:tcBorders>
          </w:tcPr>
          <w:p w14:paraId="0EAC4986" w14:textId="77777777" w:rsidR="00427759" w:rsidRPr="0072649B" w:rsidRDefault="00427759" w:rsidP="000E4572">
            <w:pPr>
              <w:ind w:rightChars="57" w:right="120"/>
              <w:jc w:val="right"/>
              <w:rPr>
                <w:sz w:val="20"/>
                <w:szCs w:val="20"/>
              </w:rPr>
            </w:pPr>
            <w:r w:rsidRPr="0072649B">
              <w:rPr>
                <w:rFonts w:hint="eastAsia"/>
                <w:sz w:val="20"/>
                <w:szCs w:val="20"/>
              </w:rPr>
              <w:t>1.1%</w:t>
            </w:r>
          </w:p>
        </w:tc>
      </w:tr>
      <w:tr w:rsidR="00427759" w:rsidRPr="00883725" w14:paraId="3382E3C6" w14:textId="77777777" w:rsidTr="000E4572">
        <w:trPr>
          <w:trHeight w:val="70"/>
        </w:trPr>
        <w:tc>
          <w:tcPr>
            <w:tcW w:w="851" w:type="dxa"/>
            <w:tcBorders>
              <w:left w:val="single" w:sz="8" w:space="0" w:color="000000"/>
              <w:right w:val="single" w:sz="4" w:space="0" w:color="auto"/>
            </w:tcBorders>
            <w:vAlign w:val="center"/>
          </w:tcPr>
          <w:p w14:paraId="040C0FBB" w14:textId="77777777" w:rsidR="00427759" w:rsidRPr="0072649B" w:rsidRDefault="00427759" w:rsidP="00F41D01">
            <w:pPr>
              <w:jc w:val="center"/>
              <w:rPr>
                <w:sz w:val="20"/>
                <w:szCs w:val="20"/>
              </w:rPr>
            </w:pPr>
            <w:r w:rsidRPr="0072649B">
              <w:rPr>
                <w:rFonts w:hint="eastAsia"/>
                <w:sz w:val="20"/>
                <w:szCs w:val="20"/>
              </w:rPr>
              <w:t>C</w:t>
            </w:r>
          </w:p>
        </w:tc>
        <w:tc>
          <w:tcPr>
            <w:tcW w:w="2551" w:type="dxa"/>
            <w:tcBorders>
              <w:left w:val="single" w:sz="4" w:space="0" w:color="auto"/>
              <w:right w:val="single" w:sz="8" w:space="0" w:color="auto"/>
            </w:tcBorders>
            <w:vAlign w:val="center"/>
          </w:tcPr>
          <w:p w14:paraId="5DC425BE" w14:textId="77777777" w:rsidR="00427759" w:rsidRPr="0072649B" w:rsidRDefault="00427759" w:rsidP="00F41D01">
            <w:pPr>
              <w:jc w:val="left"/>
              <w:rPr>
                <w:sz w:val="20"/>
                <w:szCs w:val="20"/>
              </w:rPr>
            </w:pPr>
            <w:r w:rsidRPr="0072649B">
              <w:rPr>
                <w:rFonts w:hint="eastAsia"/>
                <w:sz w:val="20"/>
                <w:szCs w:val="20"/>
              </w:rPr>
              <w:t>阪神高速湾岸線</w:t>
            </w:r>
          </w:p>
        </w:tc>
        <w:tc>
          <w:tcPr>
            <w:tcW w:w="993" w:type="dxa"/>
            <w:vAlign w:val="center"/>
          </w:tcPr>
          <w:p w14:paraId="48E8CC52" w14:textId="77777777" w:rsidR="00427759" w:rsidRPr="0072649B" w:rsidRDefault="00427759" w:rsidP="00F41D01">
            <w:pPr>
              <w:ind w:rightChars="50" w:right="105"/>
              <w:jc w:val="right"/>
              <w:rPr>
                <w:sz w:val="20"/>
                <w:szCs w:val="20"/>
              </w:rPr>
            </w:pPr>
            <w:r w:rsidRPr="0072649B">
              <w:rPr>
                <w:rFonts w:hint="eastAsia"/>
                <w:sz w:val="20"/>
                <w:szCs w:val="20"/>
              </w:rPr>
              <w:t>46,861</w:t>
            </w:r>
          </w:p>
        </w:tc>
        <w:tc>
          <w:tcPr>
            <w:tcW w:w="992" w:type="dxa"/>
            <w:vAlign w:val="center"/>
          </w:tcPr>
          <w:p w14:paraId="25F33C55" w14:textId="77777777" w:rsidR="00427759" w:rsidRPr="0072649B" w:rsidRDefault="00427759" w:rsidP="00F41D01">
            <w:pPr>
              <w:ind w:rightChars="50" w:right="105"/>
              <w:jc w:val="right"/>
              <w:rPr>
                <w:sz w:val="20"/>
                <w:szCs w:val="20"/>
              </w:rPr>
            </w:pPr>
            <w:r w:rsidRPr="0072649B">
              <w:rPr>
                <w:rFonts w:hint="eastAsia"/>
                <w:sz w:val="20"/>
                <w:szCs w:val="20"/>
              </w:rPr>
              <w:t>54,265</w:t>
            </w:r>
          </w:p>
        </w:tc>
        <w:tc>
          <w:tcPr>
            <w:tcW w:w="992" w:type="dxa"/>
            <w:shd w:val="clear" w:color="auto" w:fill="auto"/>
            <w:vAlign w:val="center"/>
          </w:tcPr>
          <w:p w14:paraId="7F5E5AD9" w14:textId="77777777" w:rsidR="00427759" w:rsidRPr="0072649B" w:rsidRDefault="00427759" w:rsidP="00F41D01">
            <w:pPr>
              <w:ind w:rightChars="50" w:right="105"/>
              <w:jc w:val="right"/>
              <w:rPr>
                <w:sz w:val="20"/>
                <w:szCs w:val="20"/>
                <w:highlight w:val="cyan"/>
              </w:rPr>
            </w:pPr>
            <w:r w:rsidRPr="0072649B">
              <w:rPr>
                <w:rFonts w:hint="eastAsia"/>
                <w:sz w:val="20"/>
                <w:szCs w:val="20"/>
              </w:rPr>
              <w:t>340</w:t>
            </w:r>
          </w:p>
        </w:tc>
        <w:tc>
          <w:tcPr>
            <w:tcW w:w="1134" w:type="dxa"/>
            <w:vAlign w:val="center"/>
          </w:tcPr>
          <w:p w14:paraId="61D02C18" w14:textId="77777777" w:rsidR="00427759" w:rsidRPr="0072649B" w:rsidRDefault="00427759" w:rsidP="00F41D01">
            <w:pPr>
              <w:ind w:rightChars="50" w:right="105"/>
              <w:jc w:val="right"/>
              <w:rPr>
                <w:sz w:val="20"/>
                <w:szCs w:val="20"/>
              </w:rPr>
            </w:pPr>
            <w:r w:rsidRPr="0072649B">
              <w:rPr>
                <w:rFonts w:hint="eastAsia"/>
                <w:sz w:val="20"/>
                <w:szCs w:val="20"/>
              </w:rPr>
              <w:t>54,605</w:t>
            </w:r>
          </w:p>
        </w:tc>
        <w:tc>
          <w:tcPr>
            <w:tcW w:w="1276" w:type="dxa"/>
            <w:tcBorders>
              <w:right w:val="single" w:sz="8" w:space="0" w:color="000000"/>
            </w:tcBorders>
          </w:tcPr>
          <w:p w14:paraId="0A3878E7" w14:textId="77777777" w:rsidR="00427759" w:rsidRPr="0072649B" w:rsidRDefault="00427759" w:rsidP="000E4572">
            <w:pPr>
              <w:ind w:rightChars="57" w:right="120"/>
              <w:jc w:val="right"/>
              <w:rPr>
                <w:sz w:val="20"/>
                <w:szCs w:val="20"/>
              </w:rPr>
            </w:pPr>
            <w:r w:rsidRPr="0072649B">
              <w:rPr>
                <w:rFonts w:hint="eastAsia"/>
                <w:sz w:val="20"/>
                <w:szCs w:val="20"/>
              </w:rPr>
              <w:t>0.6%</w:t>
            </w:r>
          </w:p>
        </w:tc>
      </w:tr>
      <w:tr w:rsidR="00427759" w:rsidRPr="00883725" w14:paraId="0432721C" w14:textId="77777777" w:rsidTr="000E4572">
        <w:trPr>
          <w:trHeight w:val="70"/>
        </w:trPr>
        <w:tc>
          <w:tcPr>
            <w:tcW w:w="851" w:type="dxa"/>
            <w:tcBorders>
              <w:left w:val="single" w:sz="8" w:space="0" w:color="000000"/>
              <w:bottom w:val="single" w:sz="8" w:space="0" w:color="auto"/>
              <w:right w:val="single" w:sz="4" w:space="0" w:color="auto"/>
            </w:tcBorders>
            <w:vAlign w:val="center"/>
          </w:tcPr>
          <w:p w14:paraId="3F690310" w14:textId="77777777" w:rsidR="00427759" w:rsidRPr="0072649B" w:rsidRDefault="00427759" w:rsidP="00F41D01">
            <w:pPr>
              <w:jc w:val="center"/>
              <w:rPr>
                <w:sz w:val="20"/>
                <w:szCs w:val="20"/>
              </w:rPr>
            </w:pPr>
            <w:r w:rsidRPr="0072649B">
              <w:rPr>
                <w:rFonts w:hint="eastAsia"/>
                <w:sz w:val="20"/>
                <w:szCs w:val="20"/>
              </w:rPr>
              <w:t>D</w:t>
            </w:r>
          </w:p>
        </w:tc>
        <w:tc>
          <w:tcPr>
            <w:tcW w:w="2551" w:type="dxa"/>
            <w:tcBorders>
              <w:left w:val="single" w:sz="4" w:space="0" w:color="auto"/>
              <w:bottom w:val="single" w:sz="8" w:space="0" w:color="auto"/>
              <w:right w:val="single" w:sz="8" w:space="0" w:color="auto"/>
            </w:tcBorders>
            <w:vAlign w:val="center"/>
          </w:tcPr>
          <w:p w14:paraId="3AA75860" w14:textId="77777777" w:rsidR="00427759" w:rsidRPr="0072649B" w:rsidRDefault="00427759" w:rsidP="00F41D01">
            <w:pPr>
              <w:jc w:val="left"/>
              <w:rPr>
                <w:sz w:val="20"/>
                <w:szCs w:val="20"/>
              </w:rPr>
            </w:pPr>
            <w:r w:rsidRPr="0072649B">
              <w:rPr>
                <w:rFonts w:hint="eastAsia"/>
                <w:sz w:val="20"/>
                <w:szCs w:val="20"/>
              </w:rPr>
              <w:t>阪神高速湾岸線</w:t>
            </w:r>
          </w:p>
        </w:tc>
        <w:tc>
          <w:tcPr>
            <w:tcW w:w="993" w:type="dxa"/>
            <w:tcBorders>
              <w:bottom w:val="single" w:sz="8" w:space="0" w:color="auto"/>
            </w:tcBorders>
            <w:vAlign w:val="center"/>
          </w:tcPr>
          <w:p w14:paraId="40F6335E" w14:textId="77777777" w:rsidR="00427759" w:rsidRPr="0072649B" w:rsidRDefault="00427759" w:rsidP="00F41D01">
            <w:pPr>
              <w:ind w:rightChars="50" w:right="105"/>
              <w:jc w:val="right"/>
              <w:rPr>
                <w:sz w:val="20"/>
                <w:szCs w:val="20"/>
              </w:rPr>
            </w:pPr>
            <w:r w:rsidRPr="0072649B">
              <w:rPr>
                <w:rFonts w:hint="eastAsia"/>
                <w:sz w:val="20"/>
                <w:szCs w:val="20"/>
              </w:rPr>
              <w:t>68,816</w:t>
            </w:r>
          </w:p>
        </w:tc>
        <w:tc>
          <w:tcPr>
            <w:tcW w:w="992" w:type="dxa"/>
            <w:tcBorders>
              <w:bottom w:val="single" w:sz="8" w:space="0" w:color="auto"/>
            </w:tcBorders>
            <w:vAlign w:val="center"/>
          </w:tcPr>
          <w:p w14:paraId="401D647B" w14:textId="77777777" w:rsidR="00427759" w:rsidRPr="0072649B" w:rsidRDefault="00427759" w:rsidP="00F41D01">
            <w:pPr>
              <w:ind w:rightChars="50" w:right="105"/>
              <w:jc w:val="right"/>
              <w:rPr>
                <w:sz w:val="20"/>
                <w:szCs w:val="20"/>
              </w:rPr>
            </w:pPr>
            <w:r w:rsidRPr="0072649B">
              <w:rPr>
                <w:rFonts w:hint="eastAsia"/>
                <w:sz w:val="20"/>
                <w:szCs w:val="20"/>
              </w:rPr>
              <w:t>71,469</w:t>
            </w:r>
          </w:p>
        </w:tc>
        <w:tc>
          <w:tcPr>
            <w:tcW w:w="992" w:type="dxa"/>
            <w:tcBorders>
              <w:bottom w:val="single" w:sz="8" w:space="0" w:color="auto"/>
            </w:tcBorders>
            <w:shd w:val="clear" w:color="auto" w:fill="auto"/>
            <w:vAlign w:val="center"/>
          </w:tcPr>
          <w:p w14:paraId="42A49987" w14:textId="77777777" w:rsidR="00427759" w:rsidRPr="0072649B" w:rsidRDefault="00427759" w:rsidP="00F41D01">
            <w:pPr>
              <w:ind w:rightChars="50" w:right="105"/>
              <w:jc w:val="right"/>
              <w:rPr>
                <w:sz w:val="20"/>
                <w:szCs w:val="20"/>
              </w:rPr>
            </w:pPr>
            <w:r w:rsidRPr="0072649B">
              <w:rPr>
                <w:rFonts w:hint="eastAsia"/>
                <w:sz w:val="20"/>
                <w:szCs w:val="20"/>
              </w:rPr>
              <w:t>84</w:t>
            </w:r>
          </w:p>
        </w:tc>
        <w:tc>
          <w:tcPr>
            <w:tcW w:w="1134" w:type="dxa"/>
            <w:tcBorders>
              <w:bottom w:val="single" w:sz="8" w:space="0" w:color="auto"/>
            </w:tcBorders>
            <w:vAlign w:val="center"/>
          </w:tcPr>
          <w:p w14:paraId="3FA29786" w14:textId="77777777" w:rsidR="00427759" w:rsidRPr="0072649B" w:rsidRDefault="00427759" w:rsidP="00F41D01">
            <w:pPr>
              <w:ind w:rightChars="50" w:right="105"/>
              <w:jc w:val="right"/>
              <w:rPr>
                <w:sz w:val="20"/>
                <w:szCs w:val="20"/>
              </w:rPr>
            </w:pPr>
            <w:r w:rsidRPr="0072649B">
              <w:rPr>
                <w:rFonts w:hint="eastAsia"/>
                <w:sz w:val="20"/>
                <w:szCs w:val="20"/>
              </w:rPr>
              <w:t>71,553</w:t>
            </w:r>
          </w:p>
        </w:tc>
        <w:tc>
          <w:tcPr>
            <w:tcW w:w="1276" w:type="dxa"/>
            <w:tcBorders>
              <w:bottom w:val="single" w:sz="8" w:space="0" w:color="auto"/>
              <w:right w:val="single" w:sz="8" w:space="0" w:color="000000"/>
            </w:tcBorders>
          </w:tcPr>
          <w:p w14:paraId="5B9BD475" w14:textId="77777777" w:rsidR="00427759" w:rsidRPr="0072649B" w:rsidRDefault="00427759" w:rsidP="000E4572">
            <w:pPr>
              <w:ind w:rightChars="57" w:right="120"/>
              <w:jc w:val="right"/>
              <w:rPr>
                <w:sz w:val="20"/>
                <w:szCs w:val="20"/>
              </w:rPr>
            </w:pPr>
            <w:r w:rsidRPr="0072649B">
              <w:rPr>
                <w:rFonts w:hint="eastAsia"/>
                <w:sz w:val="20"/>
                <w:szCs w:val="20"/>
              </w:rPr>
              <w:t>0.1%</w:t>
            </w:r>
          </w:p>
        </w:tc>
      </w:tr>
    </w:tbl>
    <w:p w14:paraId="1E505B57" w14:textId="64274D62" w:rsidR="00427759" w:rsidRPr="00F34518" w:rsidRDefault="00427759" w:rsidP="00427759">
      <w:pPr>
        <w:spacing w:line="240" w:lineRule="exact"/>
        <w:ind w:left="684" w:hangingChars="400" w:hanging="684"/>
        <w:rPr>
          <w:sz w:val="18"/>
          <w:szCs w:val="18"/>
        </w:rPr>
      </w:pPr>
      <w:r w:rsidRPr="00F34518">
        <w:rPr>
          <w:rFonts w:hint="eastAsia"/>
          <w:sz w:val="18"/>
          <w:szCs w:val="18"/>
        </w:rPr>
        <w:t>注：1．予測地点は、図</w:t>
      </w:r>
      <w:r w:rsidR="00064A17">
        <w:rPr>
          <w:rFonts w:hint="eastAsia"/>
          <w:sz w:val="18"/>
          <w:szCs w:val="18"/>
        </w:rPr>
        <w:t>２－</w:t>
      </w:r>
      <w:r w:rsidR="000E4572">
        <w:rPr>
          <w:rFonts w:hint="eastAsia"/>
          <w:sz w:val="18"/>
          <w:szCs w:val="18"/>
        </w:rPr>
        <w:t>７</w:t>
      </w:r>
      <w:r w:rsidRPr="00F34518">
        <w:rPr>
          <w:rFonts w:hint="eastAsia"/>
          <w:sz w:val="18"/>
          <w:szCs w:val="18"/>
        </w:rPr>
        <w:t>－１を参照。</w:t>
      </w:r>
    </w:p>
    <w:p w14:paraId="33D379E5" w14:textId="77777777" w:rsidR="00F06BE4" w:rsidRDefault="00427759" w:rsidP="00427759">
      <w:pPr>
        <w:spacing w:line="240" w:lineRule="exact"/>
        <w:ind w:left="598" w:hangingChars="350" w:hanging="598"/>
        <w:rPr>
          <w:sz w:val="18"/>
          <w:szCs w:val="18"/>
        </w:rPr>
      </w:pPr>
      <w:r w:rsidRPr="00F34518">
        <w:rPr>
          <w:rFonts w:hint="eastAsia"/>
          <w:sz w:val="18"/>
          <w:szCs w:val="18"/>
        </w:rPr>
        <w:t xml:space="preserve">　</w:t>
      </w:r>
      <w:r w:rsidRPr="00F34518">
        <w:rPr>
          <w:sz w:val="18"/>
          <w:szCs w:val="18"/>
        </w:rPr>
        <w:t xml:space="preserve">　</w:t>
      </w:r>
      <w:r w:rsidRPr="00F34518">
        <w:rPr>
          <w:rFonts w:hint="eastAsia"/>
          <w:sz w:val="18"/>
          <w:szCs w:val="18"/>
        </w:rPr>
        <w:t>2．交通量は、人と自然との触れ合いの活動の場の主な活動時間帯である昼間の12時間（</w:t>
      </w:r>
      <w:r w:rsidR="000E4572">
        <w:rPr>
          <w:rFonts w:hint="eastAsia"/>
          <w:sz w:val="18"/>
          <w:szCs w:val="18"/>
        </w:rPr>
        <w:t>７</w:t>
      </w:r>
      <w:r w:rsidRPr="00F34518">
        <w:rPr>
          <w:rFonts w:hint="eastAsia"/>
          <w:sz w:val="18"/>
          <w:szCs w:val="18"/>
        </w:rPr>
        <w:t>～19時）の往復交</w:t>
      </w:r>
    </w:p>
    <w:p w14:paraId="0BCCD0CE" w14:textId="581835C4" w:rsidR="00427759" w:rsidRPr="00F34518" w:rsidRDefault="00427759" w:rsidP="00F06BE4">
      <w:pPr>
        <w:spacing w:line="240" w:lineRule="exact"/>
        <w:ind w:leftChars="250" w:left="698" w:hangingChars="100" w:hanging="171"/>
        <w:rPr>
          <w:sz w:val="18"/>
          <w:szCs w:val="18"/>
        </w:rPr>
      </w:pPr>
      <w:r w:rsidRPr="00F34518">
        <w:rPr>
          <w:rFonts w:hint="eastAsia"/>
          <w:sz w:val="18"/>
          <w:szCs w:val="18"/>
        </w:rPr>
        <w:t>通量を示す。</w:t>
      </w:r>
    </w:p>
    <w:p w14:paraId="10A1AABC" w14:textId="77777777" w:rsidR="00F06BE4" w:rsidRDefault="00427759" w:rsidP="00427759">
      <w:pPr>
        <w:spacing w:line="240" w:lineRule="exact"/>
        <w:ind w:left="598" w:hangingChars="350" w:hanging="598"/>
        <w:rPr>
          <w:sz w:val="18"/>
          <w:szCs w:val="18"/>
        </w:rPr>
      </w:pPr>
      <w:r w:rsidRPr="00F34518">
        <w:rPr>
          <w:rFonts w:hint="eastAsia"/>
          <w:sz w:val="18"/>
          <w:szCs w:val="18"/>
        </w:rPr>
        <w:t xml:space="preserve">　</w:t>
      </w:r>
      <w:r w:rsidRPr="00F34518">
        <w:rPr>
          <w:sz w:val="18"/>
          <w:szCs w:val="18"/>
        </w:rPr>
        <w:t xml:space="preserve">　</w:t>
      </w:r>
      <w:r w:rsidRPr="00F34518">
        <w:rPr>
          <w:rFonts w:hint="eastAsia"/>
          <w:sz w:val="18"/>
          <w:szCs w:val="18"/>
        </w:rPr>
        <w:t>3．一般車両の将来交通量は、現況交通量に伸び率（予測地点Cは1.158、予測地点Dは1.039、その他は伸び</w:t>
      </w:r>
    </w:p>
    <w:p w14:paraId="47B3AFF1" w14:textId="77777777" w:rsidR="00F06BE4" w:rsidRDefault="00427759" w:rsidP="00F06BE4">
      <w:pPr>
        <w:spacing w:line="240" w:lineRule="exact"/>
        <w:ind w:leftChars="250" w:left="698" w:hangingChars="100" w:hanging="171"/>
        <w:rPr>
          <w:sz w:val="18"/>
          <w:szCs w:val="18"/>
        </w:rPr>
      </w:pPr>
      <w:r w:rsidRPr="00F34518">
        <w:rPr>
          <w:rFonts w:hint="eastAsia"/>
          <w:sz w:val="18"/>
          <w:szCs w:val="18"/>
        </w:rPr>
        <w:t>率なし）を考慮した交通量を示す。なお、伸び率は平成22年度、平成27年度及び令和</w:t>
      </w:r>
      <w:r w:rsidR="000E4572">
        <w:rPr>
          <w:rFonts w:hint="eastAsia"/>
          <w:sz w:val="18"/>
          <w:szCs w:val="18"/>
        </w:rPr>
        <w:t>３</w:t>
      </w:r>
      <w:r w:rsidRPr="00F34518">
        <w:rPr>
          <w:rFonts w:hint="eastAsia"/>
          <w:sz w:val="18"/>
          <w:szCs w:val="18"/>
        </w:rPr>
        <w:t>年度の「道路交通</w:t>
      </w:r>
    </w:p>
    <w:p w14:paraId="4B732B27" w14:textId="251F9569" w:rsidR="00427759" w:rsidRPr="00A45A76" w:rsidRDefault="00427759" w:rsidP="00F06BE4">
      <w:pPr>
        <w:spacing w:line="240" w:lineRule="exact"/>
        <w:ind w:leftChars="250" w:left="698" w:hangingChars="100" w:hanging="171"/>
        <w:rPr>
          <w:sz w:val="21"/>
          <w:szCs w:val="32"/>
        </w:rPr>
      </w:pPr>
      <w:r w:rsidRPr="00F34518">
        <w:rPr>
          <w:rFonts w:hint="eastAsia"/>
          <w:sz w:val="18"/>
          <w:szCs w:val="18"/>
        </w:rPr>
        <w:t>センサス一般交通量調査」結果から推計した。</w:t>
      </w:r>
    </w:p>
    <w:p w14:paraId="1C4B597A" w14:textId="2B502865" w:rsidR="00427759" w:rsidRPr="0062425A" w:rsidRDefault="00427759" w:rsidP="00427759">
      <w:pPr>
        <w:jc w:val="right"/>
        <w:rPr>
          <w:kern w:val="0"/>
          <w:sz w:val="24"/>
        </w:rPr>
      </w:pPr>
      <w:r w:rsidRPr="0062425A">
        <w:rPr>
          <w:rFonts w:hint="eastAsia"/>
          <w:kern w:val="0"/>
          <w:sz w:val="24"/>
        </w:rPr>
        <w:t>（準備書</w:t>
      </w:r>
      <w:r w:rsidR="00723BC9">
        <w:rPr>
          <w:rFonts w:hint="eastAsia"/>
          <w:kern w:val="0"/>
          <w:sz w:val="24"/>
        </w:rPr>
        <w:t>から</w:t>
      </w:r>
      <w:r>
        <w:rPr>
          <w:rFonts w:hint="eastAsia"/>
          <w:kern w:val="0"/>
          <w:sz w:val="24"/>
        </w:rPr>
        <w:t>引用</w:t>
      </w:r>
      <w:r w:rsidRPr="0062425A">
        <w:rPr>
          <w:rFonts w:hint="eastAsia"/>
          <w:kern w:val="0"/>
          <w:sz w:val="24"/>
        </w:rPr>
        <w:t>）</w:t>
      </w:r>
    </w:p>
    <w:p w14:paraId="11B45CCA" w14:textId="77777777" w:rsidR="00427759" w:rsidRPr="00CF0662" w:rsidRDefault="00427759" w:rsidP="00427759">
      <w:pPr>
        <w:jc w:val="left"/>
        <w:rPr>
          <w:rFonts w:ascii="ＭＳ ゴシック" w:eastAsia="ＭＳ ゴシック" w:hAnsi="ＭＳ ゴシック"/>
          <w:kern w:val="0"/>
          <w:sz w:val="24"/>
        </w:rPr>
      </w:pPr>
    </w:p>
    <w:p w14:paraId="4F585F17" w14:textId="77777777" w:rsidR="00427759" w:rsidRPr="00634E57" w:rsidRDefault="00427759" w:rsidP="00427759">
      <w:pPr>
        <w:ind w:leftChars="-1" w:left="488" w:hangingChars="212" w:hanging="490"/>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２）</w:t>
      </w:r>
      <w:r>
        <w:rPr>
          <w:rFonts w:ascii="ＭＳ ゴシック" w:eastAsia="ＭＳ ゴシック" w:hAnsi="ＭＳ ゴシック" w:hint="eastAsia"/>
          <w:kern w:val="0"/>
          <w:sz w:val="24"/>
        </w:rPr>
        <w:t>施設の供用（資材等の搬出入）</w:t>
      </w:r>
    </w:p>
    <w:p w14:paraId="0C44C78E" w14:textId="3488E20B" w:rsidR="00427759" w:rsidRDefault="00427759" w:rsidP="00427759">
      <w:pPr>
        <w:ind w:leftChars="100" w:left="442" w:hangingChars="100" w:hanging="231"/>
        <w:jc w:val="left"/>
        <w:rPr>
          <w:kern w:val="0"/>
          <w:sz w:val="24"/>
          <w:shd w:val="pct15" w:color="auto" w:fill="FFFFFF"/>
        </w:rPr>
      </w:pPr>
      <w:r w:rsidRPr="00CF0662">
        <w:rPr>
          <w:rFonts w:hint="eastAsia"/>
          <w:kern w:val="0"/>
          <w:sz w:val="24"/>
        </w:rPr>
        <w:t>・　表</w:t>
      </w:r>
      <w:r w:rsidR="00064A17">
        <w:rPr>
          <w:rFonts w:hint="eastAsia"/>
          <w:kern w:val="0"/>
          <w:sz w:val="24"/>
        </w:rPr>
        <w:t>２－</w:t>
      </w:r>
      <w:r w:rsidR="00926C8D">
        <w:rPr>
          <w:rFonts w:hint="eastAsia"/>
          <w:kern w:val="0"/>
          <w:sz w:val="24"/>
        </w:rPr>
        <w:t>７</w:t>
      </w:r>
      <w:r w:rsidRPr="00CF0662">
        <w:rPr>
          <w:rFonts w:hint="eastAsia"/>
          <w:kern w:val="0"/>
          <w:sz w:val="24"/>
        </w:rPr>
        <w:t>－</w:t>
      </w:r>
      <w:r>
        <w:rPr>
          <w:rFonts w:hint="eastAsia"/>
          <w:kern w:val="0"/>
          <w:sz w:val="24"/>
        </w:rPr>
        <w:t>２</w:t>
      </w:r>
      <w:r w:rsidRPr="00CF0662">
        <w:rPr>
          <w:rFonts w:hint="eastAsia"/>
          <w:kern w:val="0"/>
          <w:sz w:val="24"/>
        </w:rPr>
        <w:t>と同</w:t>
      </w:r>
      <w:r>
        <w:rPr>
          <w:rFonts w:hint="eastAsia"/>
          <w:kern w:val="0"/>
          <w:sz w:val="24"/>
        </w:rPr>
        <w:t>じ</w:t>
      </w:r>
      <w:r w:rsidRPr="00CF0662">
        <w:rPr>
          <w:rFonts w:hint="eastAsia"/>
          <w:kern w:val="0"/>
          <w:sz w:val="24"/>
        </w:rPr>
        <w:t>７地点において、発電所関係車両の交通量が最大となる時期（定期点検時）を予測対象時期とし、交通量の変化率を予測し</w:t>
      </w:r>
      <w:r>
        <w:rPr>
          <w:rFonts w:hint="eastAsia"/>
          <w:kern w:val="0"/>
          <w:sz w:val="24"/>
        </w:rPr>
        <w:t>、利用特性への影響を予測し</w:t>
      </w:r>
      <w:r w:rsidRPr="00CF0662">
        <w:rPr>
          <w:rFonts w:hint="eastAsia"/>
          <w:kern w:val="0"/>
          <w:sz w:val="24"/>
        </w:rPr>
        <w:t>た</w:t>
      </w:r>
      <w:r>
        <w:rPr>
          <w:rFonts w:hint="eastAsia"/>
          <w:kern w:val="0"/>
          <w:sz w:val="24"/>
        </w:rPr>
        <w:t>としている</w:t>
      </w:r>
      <w:r w:rsidRPr="00CF0662">
        <w:rPr>
          <w:rFonts w:hint="eastAsia"/>
          <w:kern w:val="0"/>
          <w:sz w:val="24"/>
        </w:rPr>
        <w:t>。なお、定期点検の頻度は、１機あたり１回/約２年で、実施期間は5</w:t>
      </w:r>
      <w:r w:rsidRPr="00CF0662">
        <w:rPr>
          <w:kern w:val="0"/>
          <w:sz w:val="24"/>
        </w:rPr>
        <w:t>0</w:t>
      </w:r>
      <w:r w:rsidRPr="00CF0662">
        <w:rPr>
          <w:rFonts w:hint="eastAsia"/>
          <w:kern w:val="0"/>
          <w:sz w:val="24"/>
        </w:rPr>
        <w:t>～9</w:t>
      </w:r>
      <w:r w:rsidRPr="00CF0662">
        <w:rPr>
          <w:kern w:val="0"/>
          <w:sz w:val="24"/>
        </w:rPr>
        <w:t>0</w:t>
      </w:r>
      <w:r w:rsidRPr="00CF0662">
        <w:rPr>
          <w:rFonts w:hint="eastAsia"/>
          <w:kern w:val="0"/>
          <w:sz w:val="24"/>
        </w:rPr>
        <w:t>日程度としている。</w:t>
      </w:r>
    </w:p>
    <w:p w14:paraId="45A85007" w14:textId="7CF00905" w:rsidR="00427759" w:rsidRPr="004A4BF4" w:rsidRDefault="00427759" w:rsidP="00427759">
      <w:pPr>
        <w:ind w:leftChars="100" w:left="442" w:hangingChars="100" w:hanging="231"/>
        <w:jc w:val="left"/>
        <w:rPr>
          <w:kern w:val="0"/>
          <w:sz w:val="24"/>
          <w:shd w:val="pct15" w:color="auto" w:fill="FFFFFF"/>
        </w:rPr>
      </w:pPr>
      <w:r w:rsidRPr="00CF0662">
        <w:rPr>
          <w:rFonts w:hint="eastAsia"/>
          <w:kern w:val="0"/>
          <w:sz w:val="24"/>
        </w:rPr>
        <w:t>・　予測地点における</w:t>
      </w:r>
      <w:r>
        <w:rPr>
          <w:rFonts w:hint="eastAsia"/>
          <w:kern w:val="0"/>
          <w:sz w:val="24"/>
        </w:rPr>
        <w:t>現況と</w:t>
      </w:r>
      <w:r w:rsidRPr="00CF0662">
        <w:rPr>
          <w:rFonts w:hint="eastAsia"/>
          <w:kern w:val="0"/>
          <w:sz w:val="24"/>
        </w:rPr>
        <w:t>将来交通量は、表</w:t>
      </w:r>
      <w:r w:rsidR="00064A17">
        <w:rPr>
          <w:rFonts w:hint="eastAsia"/>
          <w:kern w:val="0"/>
          <w:sz w:val="24"/>
        </w:rPr>
        <w:t>２－</w:t>
      </w:r>
      <w:r w:rsidR="00926C8D">
        <w:rPr>
          <w:rFonts w:hint="eastAsia"/>
          <w:kern w:val="0"/>
          <w:sz w:val="24"/>
        </w:rPr>
        <w:t>７</w:t>
      </w:r>
      <w:r w:rsidRPr="00CF0662">
        <w:rPr>
          <w:rFonts w:hint="eastAsia"/>
          <w:kern w:val="0"/>
          <w:sz w:val="24"/>
        </w:rPr>
        <w:t>－</w:t>
      </w:r>
      <w:r>
        <w:rPr>
          <w:rFonts w:hint="eastAsia"/>
          <w:kern w:val="0"/>
          <w:sz w:val="24"/>
        </w:rPr>
        <w:t>３</w:t>
      </w:r>
      <w:r w:rsidRPr="00CF0662">
        <w:rPr>
          <w:rFonts w:hint="eastAsia"/>
          <w:kern w:val="0"/>
          <w:sz w:val="24"/>
        </w:rPr>
        <w:t>のとおりである。予測地点の将来交通量における発電所関係車両の占める割合は</w:t>
      </w:r>
      <w:r w:rsidRPr="00CF0662">
        <w:rPr>
          <w:kern w:val="0"/>
          <w:sz w:val="24"/>
        </w:rPr>
        <w:t>0.0～1.7％</w:t>
      </w:r>
      <w:r>
        <w:rPr>
          <w:rFonts w:hint="eastAsia"/>
          <w:kern w:val="0"/>
          <w:sz w:val="24"/>
        </w:rPr>
        <w:t>にとどまる</w:t>
      </w:r>
      <w:r w:rsidRPr="00CF0662">
        <w:rPr>
          <w:kern w:val="0"/>
          <w:sz w:val="24"/>
        </w:rPr>
        <w:t>と予測され、主要な人と自然との触れ合いの活動の場へのアクセスに及ぼす影響は少ない</w:t>
      </w:r>
      <w:r>
        <w:rPr>
          <w:rFonts w:hint="eastAsia"/>
          <w:kern w:val="0"/>
          <w:sz w:val="24"/>
        </w:rPr>
        <w:t>ものと考えられることから、実行可能な範囲で影響の低減が図られているもの</w:t>
      </w:r>
      <w:r w:rsidRPr="00CF0662">
        <w:rPr>
          <w:kern w:val="0"/>
          <w:sz w:val="24"/>
        </w:rPr>
        <w:t>と</w:t>
      </w:r>
      <w:r>
        <w:rPr>
          <w:rFonts w:hint="eastAsia"/>
          <w:kern w:val="0"/>
          <w:sz w:val="24"/>
        </w:rPr>
        <w:t>評価</w:t>
      </w:r>
      <w:r w:rsidRPr="00CF0662">
        <w:rPr>
          <w:kern w:val="0"/>
          <w:sz w:val="24"/>
        </w:rPr>
        <w:t>している。</w:t>
      </w:r>
    </w:p>
    <w:p w14:paraId="6512F448" w14:textId="77777777" w:rsidR="00427759" w:rsidRDefault="00427759" w:rsidP="00427759">
      <w:pPr>
        <w:ind w:leftChars="34" w:left="303" w:hangingChars="100" w:hanging="231"/>
        <w:jc w:val="left"/>
        <w:rPr>
          <w:kern w:val="0"/>
          <w:sz w:val="24"/>
        </w:rPr>
      </w:pPr>
    </w:p>
    <w:p w14:paraId="233262E6" w14:textId="1D0FD7D4" w:rsidR="00427759" w:rsidRDefault="00427759" w:rsidP="00427759">
      <w:pPr>
        <w:ind w:leftChars="34" w:left="303" w:hangingChars="100" w:hanging="231"/>
        <w:jc w:val="left"/>
        <w:rPr>
          <w:kern w:val="0"/>
          <w:sz w:val="24"/>
        </w:rPr>
      </w:pPr>
    </w:p>
    <w:p w14:paraId="03D7B1D7" w14:textId="35B3D2CB" w:rsidR="000E4572" w:rsidRDefault="000E4572" w:rsidP="00427759">
      <w:pPr>
        <w:ind w:leftChars="34" w:left="303" w:hangingChars="100" w:hanging="231"/>
        <w:jc w:val="left"/>
        <w:rPr>
          <w:kern w:val="0"/>
          <w:sz w:val="24"/>
        </w:rPr>
      </w:pPr>
    </w:p>
    <w:p w14:paraId="4EAA85C5" w14:textId="7EE5643F" w:rsidR="000E4572" w:rsidRDefault="000E4572" w:rsidP="00427759">
      <w:pPr>
        <w:ind w:leftChars="34" w:left="303" w:hangingChars="100" w:hanging="231"/>
        <w:jc w:val="left"/>
        <w:rPr>
          <w:kern w:val="0"/>
          <w:sz w:val="24"/>
        </w:rPr>
      </w:pPr>
    </w:p>
    <w:p w14:paraId="4143C05F" w14:textId="77777777" w:rsidR="000E4572" w:rsidRDefault="000E4572" w:rsidP="00427759">
      <w:pPr>
        <w:ind w:leftChars="34" w:left="303" w:hangingChars="100" w:hanging="231"/>
        <w:jc w:val="left"/>
        <w:rPr>
          <w:kern w:val="0"/>
          <w:sz w:val="24"/>
        </w:rPr>
      </w:pPr>
    </w:p>
    <w:p w14:paraId="5F08C4E1" w14:textId="77777777" w:rsidR="00427759" w:rsidRDefault="00427759" w:rsidP="00427759">
      <w:pPr>
        <w:ind w:leftChars="34" w:left="303" w:hangingChars="100" w:hanging="231"/>
        <w:jc w:val="left"/>
        <w:rPr>
          <w:kern w:val="0"/>
          <w:sz w:val="24"/>
        </w:rPr>
      </w:pPr>
    </w:p>
    <w:p w14:paraId="1584935D" w14:textId="6108A759" w:rsidR="00427759" w:rsidRPr="00F34518" w:rsidRDefault="00427759" w:rsidP="00427759">
      <w:pPr>
        <w:ind w:leftChars="67" w:left="411" w:hangingChars="128" w:hanging="270"/>
        <w:jc w:val="center"/>
        <w:rPr>
          <w:rFonts w:ascii="ＭＳ ゴシック" w:eastAsia="ＭＳ ゴシック" w:hAnsi="ＭＳ ゴシック"/>
          <w:kern w:val="0"/>
          <w:szCs w:val="22"/>
        </w:rPr>
      </w:pPr>
      <w:r w:rsidRPr="00F34518">
        <w:rPr>
          <w:rFonts w:ascii="ＭＳ ゴシック" w:eastAsia="ＭＳ ゴシック" w:hAnsi="ＭＳ ゴシック" w:hint="eastAsia"/>
          <w:kern w:val="0"/>
          <w:szCs w:val="22"/>
        </w:rPr>
        <w:lastRenderedPageBreak/>
        <w:t>表</w:t>
      </w:r>
      <w:r w:rsidR="00064A17">
        <w:rPr>
          <w:rFonts w:ascii="ＭＳ ゴシック" w:eastAsia="ＭＳ ゴシック" w:hAnsi="ＭＳ ゴシック" w:hint="eastAsia"/>
          <w:kern w:val="0"/>
          <w:szCs w:val="22"/>
        </w:rPr>
        <w:t>２－</w:t>
      </w:r>
      <w:r w:rsidR="00926C8D" w:rsidRPr="00F34518">
        <w:rPr>
          <w:rFonts w:ascii="ＭＳ ゴシック" w:eastAsia="ＭＳ ゴシック" w:hAnsi="ＭＳ ゴシック" w:hint="eastAsia"/>
          <w:kern w:val="0"/>
          <w:szCs w:val="22"/>
        </w:rPr>
        <w:t>７</w:t>
      </w:r>
      <w:r w:rsidRPr="00F34518">
        <w:rPr>
          <w:rFonts w:ascii="ＭＳ ゴシック" w:eastAsia="ＭＳ ゴシック" w:hAnsi="ＭＳ ゴシック" w:hint="eastAsia"/>
          <w:kern w:val="0"/>
          <w:szCs w:val="22"/>
        </w:rPr>
        <w:t>－３　予測地点における現況と将来の交通量（定期点検時）</w:t>
      </w:r>
    </w:p>
    <w:p w14:paraId="1A16217E" w14:textId="77777777" w:rsidR="00427759" w:rsidRPr="0062425A" w:rsidRDefault="00427759" w:rsidP="00427759">
      <w:pPr>
        <w:tabs>
          <w:tab w:val="right" w:pos="9639"/>
        </w:tabs>
        <w:spacing w:line="240" w:lineRule="exact"/>
        <w:ind w:right="-1"/>
        <w:rPr>
          <w:sz w:val="18"/>
          <w:szCs w:val="18"/>
        </w:rPr>
      </w:pPr>
      <w:r w:rsidRPr="00883725">
        <w:rPr>
          <w:rFonts w:asciiTheme="minorEastAsia" w:eastAsiaTheme="minorEastAsia" w:hAnsiTheme="minorEastAsia"/>
          <w:sz w:val="18"/>
          <w:szCs w:val="18"/>
        </w:rPr>
        <w:tab/>
      </w:r>
      <w:r w:rsidRPr="0062425A">
        <w:rPr>
          <w:rFonts w:hint="eastAsia"/>
          <w:sz w:val="20"/>
          <w:szCs w:val="20"/>
        </w:rPr>
        <w:t>（単位</w:t>
      </w:r>
      <w:r w:rsidRPr="0062425A">
        <w:rPr>
          <w:sz w:val="20"/>
          <w:szCs w:val="20"/>
        </w:rPr>
        <w:t>：</w:t>
      </w:r>
      <w:r w:rsidRPr="0062425A">
        <w:rPr>
          <w:rFonts w:hint="eastAsia"/>
          <w:sz w:val="20"/>
          <w:szCs w:val="20"/>
        </w:rPr>
        <w:t>台）</w:t>
      </w:r>
    </w:p>
    <w:tbl>
      <w:tblPr>
        <w:tblW w:w="907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1"/>
        <w:gridCol w:w="2551"/>
        <w:gridCol w:w="993"/>
        <w:gridCol w:w="992"/>
        <w:gridCol w:w="1134"/>
        <w:gridCol w:w="1134"/>
        <w:gridCol w:w="1417"/>
      </w:tblGrid>
      <w:tr w:rsidR="00427759" w:rsidRPr="00883725" w14:paraId="64E50F78" w14:textId="77777777" w:rsidTr="000E4572">
        <w:trPr>
          <w:trHeight w:val="60"/>
        </w:trPr>
        <w:tc>
          <w:tcPr>
            <w:tcW w:w="851" w:type="dxa"/>
            <w:vMerge w:val="restart"/>
            <w:tcBorders>
              <w:top w:val="single" w:sz="8" w:space="0" w:color="000000"/>
              <w:left w:val="single" w:sz="8" w:space="0" w:color="000000"/>
              <w:right w:val="single" w:sz="4" w:space="0" w:color="auto"/>
            </w:tcBorders>
            <w:vAlign w:val="center"/>
          </w:tcPr>
          <w:p w14:paraId="16F74C96" w14:textId="4C00E611" w:rsidR="00427759" w:rsidRPr="0062425A" w:rsidRDefault="00427759" w:rsidP="000E4572">
            <w:pPr>
              <w:ind w:leftChars="-54" w:left="-114" w:rightChars="-42" w:right="-89"/>
              <w:jc w:val="center"/>
              <w:rPr>
                <w:sz w:val="20"/>
                <w:szCs w:val="20"/>
              </w:rPr>
            </w:pPr>
            <w:r w:rsidRPr="0062425A">
              <w:rPr>
                <w:rFonts w:hint="eastAsia"/>
                <w:sz w:val="20"/>
                <w:szCs w:val="20"/>
              </w:rPr>
              <w:t>予測地点</w:t>
            </w:r>
          </w:p>
        </w:tc>
        <w:tc>
          <w:tcPr>
            <w:tcW w:w="2551" w:type="dxa"/>
            <w:vMerge w:val="restart"/>
            <w:tcBorders>
              <w:top w:val="single" w:sz="8" w:space="0" w:color="000000"/>
              <w:left w:val="single" w:sz="4" w:space="0" w:color="auto"/>
              <w:right w:val="single" w:sz="8" w:space="0" w:color="auto"/>
            </w:tcBorders>
            <w:vAlign w:val="center"/>
          </w:tcPr>
          <w:p w14:paraId="2841E5C5" w14:textId="77777777" w:rsidR="00427759" w:rsidRPr="0062425A" w:rsidRDefault="00427759" w:rsidP="00F41D01">
            <w:pPr>
              <w:spacing w:line="320" w:lineRule="exact"/>
              <w:ind w:leftChars="-54" w:left="-114" w:rightChars="-42" w:right="-89"/>
              <w:jc w:val="center"/>
              <w:rPr>
                <w:sz w:val="20"/>
                <w:szCs w:val="20"/>
              </w:rPr>
            </w:pPr>
            <w:r w:rsidRPr="0062425A">
              <w:rPr>
                <w:rFonts w:hint="eastAsia"/>
                <w:sz w:val="20"/>
                <w:szCs w:val="20"/>
              </w:rPr>
              <w:t>路線名</w:t>
            </w:r>
          </w:p>
          <w:p w14:paraId="031870CA" w14:textId="77777777" w:rsidR="00427759" w:rsidRPr="0062425A" w:rsidRDefault="00427759" w:rsidP="00F41D01">
            <w:pPr>
              <w:spacing w:line="320" w:lineRule="exact"/>
              <w:ind w:leftChars="-54" w:left="-114" w:rightChars="-42" w:right="-89"/>
              <w:jc w:val="center"/>
              <w:rPr>
                <w:sz w:val="20"/>
                <w:szCs w:val="20"/>
              </w:rPr>
            </w:pPr>
            <w:r w:rsidRPr="0062425A">
              <w:rPr>
                <w:rFonts w:hint="eastAsia"/>
                <w:sz w:val="20"/>
                <w:szCs w:val="20"/>
              </w:rPr>
              <w:t>（アクセスルート）</w:t>
            </w:r>
          </w:p>
        </w:tc>
        <w:tc>
          <w:tcPr>
            <w:tcW w:w="993" w:type="dxa"/>
            <w:tcBorders>
              <w:top w:val="single" w:sz="8" w:space="0" w:color="000000"/>
            </w:tcBorders>
            <w:vAlign w:val="center"/>
          </w:tcPr>
          <w:p w14:paraId="5BABAE07" w14:textId="77777777" w:rsidR="00427759" w:rsidRPr="0062425A" w:rsidRDefault="00427759" w:rsidP="00F41D01">
            <w:pPr>
              <w:ind w:leftChars="-54" w:left="-114" w:rightChars="-42" w:right="-89"/>
              <w:jc w:val="center"/>
              <w:rPr>
                <w:sz w:val="20"/>
                <w:szCs w:val="20"/>
              </w:rPr>
            </w:pPr>
            <w:r w:rsidRPr="0062425A">
              <w:rPr>
                <w:rFonts w:hint="eastAsia"/>
                <w:sz w:val="20"/>
                <w:szCs w:val="20"/>
              </w:rPr>
              <w:t>現況交通量</w:t>
            </w:r>
          </w:p>
        </w:tc>
        <w:tc>
          <w:tcPr>
            <w:tcW w:w="3260" w:type="dxa"/>
            <w:gridSpan w:val="3"/>
            <w:tcBorders>
              <w:top w:val="single" w:sz="8" w:space="0" w:color="000000"/>
              <w:bottom w:val="single" w:sz="4" w:space="0" w:color="auto"/>
            </w:tcBorders>
            <w:vAlign w:val="center"/>
          </w:tcPr>
          <w:p w14:paraId="644028AC" w14:textId="77777777" w:rsidR="00427759" w:rsidRPr="0062425A" w:rsidRDefault="00427759" w:rsidP="00F41D01">
            <w:pPr>
              <w:ind w:leftChars="-54" w:left="-114" w:rightChars="-42" w:right="-89"/>
              <w:jc w:val="center"/>
              <w:rPr>
                <w:sz w:val="20"/>
                <w:szCs w:val="20"/>
              </w:rPr>
            </w:pPr>
            <w:r w:rsidRPr="0062425A">
              <w:rPr>
                <w:rFonts w:hint="eastAsia"/>
                <w:sz w:val="20"/>
                <w:szCs w:val="20"/>
              </w:rPr>
              <w:t>将来交通量</w:t>
            </w:r>
          </w:p>
        </w:tc>
        <w:tc>
          <w:tcPr>
            <w:tcW w:w="1417" w:type="dxa"/>
            <w:vMerge w:val="restart"/>
            <w:tcBorders>
              <w:top w:val="single" w:sz="8" w:space="0" w:color="000000"/>
              <w:right w:val="single" w:sz="8" w:space="0" w:color="000000"/>
            </w:tcBorders>
            <w:vAlign w:val="center"/>
          </w:tcPr>
          <w:p w14:paraId="0C652F12" w14:textId="7268A816" w:rsidR="00427759" w:rsidRDefault="00427759" w:rsidP="00F41D01">
            <w:pPr>
              <w:spacing w:line="320" w:lineRule="exact"/>
              <w:ind w:leftChars="-54" w:left="-114" w:rightChars="-42" w:right="-89"/>
              <w:jc w:val="center"/>
              <w:rPr>
                <w:sz w:val="20"/>
                <w:szCs w:val="20"/>
              </w:rPr>
            </w:pPr>
            <w:r w:rsidRPr="0062425A">
              <w:rPr>
                <w:rFonts w:hint="eastAsia"/>
                <w:sz w:val="20"/>
                <w:szCs w:val="20"/>
              </w:rPr>
              <w:t>発電所関係車両</w:t>
            </w:r>
          </w:p>
          <w:p w14:paraId="20CB7E30" w14:textId="77777777" w:rsidR="00427759" w:rsidRPr="0062425A" w:rsidRDefault="00427759" w:rsidP="000E4572">
            <w:pPr>
              <w:spacing w:line="320" w:lineRule="exact"/>
              <w:ind w:leftChars="-54" w:left="-114" w:rightChars="-42" w:right="-89"/>
              <w:jc w:val="left"/>
              <w:rPr>
                <w:sz w:val="20"/>
                <w:szCs w:val="20"/>
              </w:rPr>
            </w:pPr>
            <w:r w:rsidRPr="0062425A">
              <w:rPr>
                <w:rFonts w:hint="eastAsia"/>
                <w:sz w:val="20"/>
                <w:szCs w:val="20"/>
              </w:rPr>
              <w:t>の割合（％）</w:t>
            </w:r>
          </w:p>
          <w:p w14:paraId="39B4B734" w14:textId="77777777" w:rsidR="00427759" w:rsidRPr="0062425A" w:rsidRDefault="00427759" w:rsidP="00F41D01">
            <w:pPr>
              <w:spacing w:line="320" w:lineRule="exact"/>
              <w:ind w:leftChars="-54" w:left="-114" w:rightChars="-42" w:right="-89"/>
              <w:jc w:val="center"/>
              <w:rPr>
                <w:sz w:val="20"/>
                <w:szCs w:val="20"/>
              </w:rPr>
            </w:pPr>
            <w:r w:rsidRPr="0062425A">
              <w:rPr>
                <w:color w:val="000000" w:themeColor="text1"/>
                <w:sz w:val="20"/>
                <w:szCs w:val="20"/>
              </w:rPr>
              <w:t>ｂ</w:t>
            </w:r>
            <w:r w:rsidRPr="0062425A">
              <w:rPr>
                <w:rFonts w:hint="eastAsia"/>
                <w:sz w:val="20"/>
                <w:szCs w:val="20"/>
              </w:rPr>
              <w:t>／</w:t>
            </w:r>
            <w:r w:rsidRPr="0062425A">
              <w:rPr>
                <w:color w:val="000000" w:themeColor="text1"/>
                <w:sz w:val="20"/>
                <w:szCs w:val="20"/>
              </w:rPr>
              <w:t>ｃ</w:t>
            </w:r>
          </w:p>
        </w:tc>
      </w:tr>
      <w:tr w:rsidR="00427759" w:rsidRPr="00883725" w14:paraId="60E06C8B" w14:textId="77777777" w:rsidTr="000E4572">
        <w:trPr>
          <w:trHeight w:val="60"/>
        </w:trPr>
        <w:tc>
          <w:tcPr>
            <w:tcW w:w="851" w:type="dxa"/>
            <w:vMerge/>
            <w:tcBorders>
              <w:top w:val="single" w:sz="8" w:space="0" w:color="000000"/>
              <w:left w:val="single" w:sz="8" w:space="0" w:color="000000"/>
              <w:bottom w:val="single" w:sz="8" w:space="0" w:color="auto"/>
              <w:right w:val="single" w:sz="4" w:space="0" w:color="auto"/>
            </w:tcBorders>
            <w:vAlign w:val="center"/>
          </w:tcPr>
          <w:p w14:paraId="428F56AB" w14:textId="77777777" w:rsidR="00427759" w:rsidRPr="0062425A" w:rsidRDefault="00427759" w:rsidP="00F41D01">
            <w:pPr>
              <w:ind w:leftChars="-43" w:left="-91" w:rightChars="-43" w:right="-91"/>
              <w:jc w:val="center"/>
              <w:rPr>
                <w:sz w:val="20"/>
                <w:szCs w:val="20"/>
              </w:rPr>
            </w:pPr>
          </w:p>
        </w:tc>
        <w:tc>
          <w:tcPr>
            <w:tcW w:w="2551" w:type="dxa"/>
            <w:vMerge/>
            <w:tcBorders>
              <w:top w:val="single" w:sz="8" w:space="0" w:color="000000"/>
              <w:left w:val="single" w:sz="4" w:space="0" w:color="auto"/>
              <w:bottom w:val="single" w:sz="8" w:space="0" w:color="auto"/>
              <w:right w:val="single" w:sz="8" w:space="0" w:color="auto"/>
            </w:tcBorders>
            <w:vAlign w:val="center"/>
          </w:tcPr>
          <w:p w14:paraId="0FFCC36D" w14:textId="77777777" w:rsidR="00427759" w:rsidRPr="0062425A" w:rsidRDefault="00427759" w:rsidP="00F41D01">
            <w:pPr>
              <w:jc w:val="center"/>
              <w:rPr>
                <w:sz w:val="20"/>
                <w:szCs w:val="20"/>
              </w:rPr>
            </w:pPr>
          </w:p>
        </w:tc>
        <w:tc>
          <w:tcPr>
            <w:tcW w:w="993" w:type="dxa"/>
            <w:tcBorders>
              <w:bottom w:val="single" w:sz="8" w:space="0" w:color="auto"/>
            </w:tcBorders>
            <w:vAlign w:val="center"/>
          </w:tcPr>
          <w:p w14:paraId="6EE1F640" w14:textId="77777777" w:rsidR="00427759" w:rsidRPr="0062425A" w:rsidRDefault="00427759" w:rsidP="00F41D01">
            <w:pPr>
              <w:spacing w:line="320" w:lineRule="exact"/>
              <w:ind w:leftChars="-54" w:left="-114" w:rightChars="-42" w:right="-89"/>
              <w:jc w:val="center"/>
              <w:rPr>
                <w:sz w:val="20"/>
                <w:szCs w:val="20"/>
              </w:rPr>
            </w:pPr>
            <w:r w:rsidRPr="0062425A">
              <w:rPr>
                <w:rFonts w:hint="eastAsia"/>
                <w:sz w:val="20"/>
                <w:szCs w:val="20"/>
              </w:rPr>
              <w:t>一般車両</w:t>
            </w:r>
          </w:p>
          <w:p w14:paraId="6DB0E44B" w14:textId="77777777" w:rsidR="00427759" w:rsidRPr="0062425A" w:rsidRDefault="00427759" w:rsidP="00F41D01">
            <w:pPr>
              <w:spacing w:line="320" w:lineRule="exact"/>
              <w:ind w:leftChars="-54" w:left="-114" w:rightChars="-42" w:right="-89"/>
              <w:jc w:val="center"/>
              <w:rPr>
                <w:sz w:val="20"/>
                <w:szCs w:val="20"/>
              </w:rPr>
            </w:pPr>
          </w:p>
        </w:tc>
        <w:tc>
          <w:tcPr>
            <w:tcW w:w="992" w:type="dxa"/>
            <w:tcBorders>
              <w:top w:val="single" w:sz="4" w:space="0" w:color="auto"/>
              <w:bottom w:val="single" w:sz="8" w:space="0" w:color="auto"/>
            </w:tcBorders>
            <w:vAlign w:val="center"/>
          </w:tcPr>
          <w:p w14:paraId="3632F294" w14:textId="77777777" w:rsidR="00427759" w:rsidRPr="0062425A" w:rsidRDefault="00427759" w:rsidP="00F41D01">
            <w:pPr>
              <w:spacing w:line="320" w:lineRule="exact"/>
              <w:ind w:leftChars="-54" w:left="-114" w:rightChars="-42" w:right="-89"/>
              <w:jc w:val="center"/>
              <w:rPr>
                <w:sz w:val="20"/>
                <w:szCs w:val="20"/>
              </w:rPr>
            </w:pPr>
            <w:r w:rsidRPr="0062425A">
              <w:rPr>
                <w:rFonts w:hint="eastAsia"/>
                <w:sz w:val="20"/>
                <w:szCs w:val="20"/>
              </w:rPr>
              <w:t>一般車両</w:t>
            </w:r>
          </w:p>
          <w:p w14:paraId="5B90EFCE" w14:textId="77777777" w:rsidR="00427759" w:rsidRPr="0062425A" w:rsidRDefault="00427759" w:rsidP="00F41D01">
            <w:pPr>
              <w:spacing w:line="320" w:lineRule="exact"/>
              <w:ind w:leftChars="-54" w:left="-114" w:rightChars="-42" w:right="-89"/>
              <w:jc w:val="center"/>
              <w:rPr>
                <w:sz w:val="20"/>
                <w:szCs w:val="20"/>
              </w:rPr>
            </w:pPr>
            <w:r w:rsidRPr="0062425A">
              <w:rPr>
                <w:color w:val="000000" w:themeColor="text1"/>
                <w:sz w:val="20"/>
                <w:szCs w:val="20"/>
              </w:rPr>
              <w:t>ａ</w:t>
            </w:r>
          </w:p>
        </w:tc>
        <w:tc>
          <w:tcPr>
            <w:tcW w:w="1134" w:type="dxa"/>
            <w:tcBorders>
              <w:top w:val="single" w:sz="4" w:space="0" w:color="auto"/>
              <w:bottom w:val="single" w:sz="8" w:space="0" w:color="auto"/>
            </w:tcBorders>
            <w:vAlign w:val="center"/>
          </w:tcPr>
          <w:p w14:paraId="5BF7EDCB" w14:textId="77777777" w:rsidR="00F34518" w:rsidRDefault="00427759" w:rsidP="00F41D01">
            <w:pPr>
              <w:spacing w:line="320" w:lineRule="exact"/>
              <w:ind w:leftChars="-54" w:left="-114" w:rightChars="-42" w:right="-89"/>
              <w:jc w:val="center"/>
              <w:rPr>
                <w:spacing w:val="-10"/>
                <w:sz w:val="20"/>
                <w:szCs w:val="20"/>
              </w:rPr>
            </w:pPr>
            <w:r w:rsidRPr="0062425A">
              <w:rPr>
                <w:rFonts w:hint="eastAsia"/>
                <w:spacing w:val="-10"/>
                <w:sz w:val="20"/>
                <w:szCs w:val="20"/>
              </w:rPr>
              <w:t>発電所</w:t>
            </w:r>
          </w:p>
          <w:p w14:paraId="624C9C15" w14:textId="1CCC12BF" w:rsidR="00427759" w:rsidRPr="0062425A" w:rsidRDefault="00427759" w:rsidP="00F41D01">
            <w:pPr>
              <w:spacing w:line="320" w:lineRule="exact"/>
              <w:ind w:leftChars="-54" w:left="-114" w:rightChars="-42" w:right="-89"/>
              <w:jc w:val="center"/>
              <w:rPr>
                <w:spacing w:val="-10"/>
                <w:sz w:val="20"/>
                <w:szCs w:val="20"/>
              </w:rPr>
            </w:pPr>
            <w:r w:rsidRPr="0062425A">
              <w:rPr>
                <w:rFonts w:hint="eastAsia"/>
                <w:spacing w:val="-10"/>
                <w:sz w:val="20"/>
                <w:szCs w:val="20"/>
              </w:rPr>
              <w:t>関係車両</w:t>
            </w:r>
          </w:p>
          <w:p w14:paraId="300CC133" w14:textId="77777777" w:rsidR="00427759" w:rsidRPr="0062425A" w:rsidRDefault="00427759" w:rsidP="00F41D01">
            <w:pPr>
              <w:spacing w:line="320" w:lineRule="exact"/>
              <w:ind w:leftChars="-54" w:left="-114" w:rightChars="-42" w:right="-89"/>
              <w:jc w:val="center"/>
              <w:rPr>
                <w:sz w:val="20"/>
                <w:szCs w:val="20"/>
              </w:rPr>
            </w:pPr>
            <w:r w:rsidRPr="0062425A">
              <w:rPr>
                <w:color w:val="000000" w:themeColor="text1"/>
                <w:sz w:val="20"/>
                <w:szCs w:val="20"/>
              </w:rPr>
              <w:t>ｂ</w:t>
            </w:r>
          </w:p>
        </w:tc>
        <w:tc>
          <w:tcPr>
            <w:tcW w:w="1134" w:type="dxa"/>
            <w:tcBorders>
              <w:top w:val="single" w:sz="4" w:space="0" w:color="auto"/>
              <w:bottom w:val="single" w:sz="8" w:space="0" w:color="auto"/>
            </w:tcBorders>
            <w:vAlign w:val="center"/>
          </w:tcPr>
          <w:p w14:paraId="745C86C2" w14:textId="77777777" w:rsidR="00427759" w:rsidRPr="0062425A" w:rsidRDefault="00427759" w:rsidP="00F41D01">
            <w:pPr>
              <w:spacing w:line="320" w:lineRule="exact"/>
              <w:ind w:leftChars="-54" w:left="-114" w:rightChars="-42" w:right="-89"/>
              <w:jc w:val="center"/>
              <w:rPr>
                <w:sz w:val="20"/>
                <w:szCs w:val="20"/>
              </w:rPr>
            </w:pPr>
            <w:r w:rsidRPr="0062425A">
              <w:rPr>
                <w:rFonts w:hint="eastAsia"/>
                <w:sz w:val="20"/>
                <w:szCs w:val="20"/>
              </w:rPr>
              <w:t>合計</w:t>
            </w:r>
          </w:p>
          <w:p w14:paraId="1CAABA63" w14:textId="77777777" w:rsidR="00427759" w:rsidRPr="0062425A" w:rsidRDefault="00427759" w:rsidP="00F41D01">
            <w:pPr>
              <w:spacing w:line="320" w:lineRule="exact"/>
              <w:ind w:leftChars="-54" w:left="-114" w:rightChars="-42" w:right="-89"/>
              <w:jc w:val="center"/>
              <w:rPr>
                <w:sz w:val="20"/>
                <w:szCs w:val="20"/>
              </w:rPr>
            </w:pPr>
            <w:r w:rsidRPr="0062425A">
              <w:rPr>
                <w:color w:val="000000" w:themeColor="text1"/>
                <w:sz w:val="20"/>
                <w:szCs w:val="20"/>
              </w:rPr>
              <w:t>ｃ</w:t>
            </w:r>
            <w:r w:rsidRPr="0062425A">
              <w:rPr>
                <w:rFonts w:hint="eastAsia"/>
                <w:sz w:val="20"/>
                <w:szCs w:val="20"/>
              </w:rPr>
              <w:t>＝</w:t>
            </w:r>
            <w:r w:rsidRPr="0062425A">
              <w:rPr>
                <w:color w:val="000000" w:themeColor="text1"/>
                <w:sz w:val="20"/>
                <w:szCs w:val="20"/>
              </w:rPr>
              <w:t>ａ</w:t>
            </w:r>
            <w:r w:rsidRPr="0062425A">
              <w:rPr>
                <w:rFonts w:hint="eastAsia"/>
                <w:sz w:val="20"/>
                <w:szCs w:val="20"/>
              </w:rPr>
              <w:t>＋</w:t>
            </w:r>
            <w:r w:rsidRPr="0062425A">
              <w:rPr>
                <w:color w:val="000000" w:themeColor="text1"/>
                <w:sz w:val="20"/>
                <w:szCs w:val="20"/>
              </w:rPr>
              <w:t>ｂ</w:t>
            </w:r>
          </w:p>
        </w:tc>
        <w:tc>
          <w:tcPr>
            <w:tcW w:w="1417" w:type="dxa"/>
            <w:vMerge/>
            <w:tcBorders>
              <w:bottom w:val="single" w:sz="8" w:space="0" w:color="auto"/>
              <w:right w:val="single" w:sz="8" w:space="0" w:color="000000"/>
            </w:tcBorders>
            <w:vAlign w:val="center"/>
          </w:tcPr>
          <w:p w14:paraId="5CBD2FD2" w14:textId="77777777" w:rsidR="00427759" w:rsidRPr="0062425A" w:rsidRDefault="00427759" w:rsidP="00F41D01">
            <w:pPr>
              <w:ind w:leftChars="-46" w:left="-97" w:rightChars="-55" w:right="-116"/>
              <w:jc w:val="center"/>
              <w:rPr>
                <w:sz w:val="20"/>
                <w:szCs w:val="20"/>
              </w:rPr>
            </w:pPr>
          </w:p>
        </w:tc>
      </w:tr>
      <w:tr w:rsidR="00427759" w:rsidRPr="00883725" w14:paraId="43E4142A" w14:textId="77777777" w:rsidTr="000E4572">
        <w:trPr>
          <w:trHeight w:val="60"/>
        </w:trPr>
        <w:tc>
          <w:tcPr>
            <w:tcW w:w="851" w:type="dxa"/>
            <w:tcBorders>
              <w:top w:val="single" w:sz="8" w:space="0" w:color="auto"/>
              <w:left w:val="single" w:sz="8" w:space="0" w:color="000000"/>
              <w:right w:val="single" w:sz="4" w:space="0" w:color="auto"/>
            </w:tcBorders>
            <w:vAlign w:val="center"/>
          </w:tcPr>
          <w:p w14:paraId="1CB107DC" w14:textId="77777777" w:rsidR="00427759" w:rsidRPr="0062425A" w:rsidRDefault="00427759" w:rsidP="00F41D01">
            <w:pPr>
              <w:jc w:val="center"/>
              <w:rPr>
                <w:sz w:val="20"/>
                <w:szCs w:val="20"/>
              </w:rPr>
            </w:pPr>
            <w:r w:rsidRPr="0062425A">
              <w:rPr>
                <w:rFonts w:hint="eastAsia"/>
                <w:sz w:val="20"/>
                <w:szCs w:val="20"/>
              </w:rPr>
              <w:t>①</w:t>
            </w:r>
          </w:p>
        </w:tc>
        <w:tc>
          <w:tcPr>
            <w:tcW w:w="2551" w:type="dxa"/>
            <w:tcBorders>
              <w:top w:val="single" w:sz="8" w:space="0" w:color="auto"/>
              <w:left w:val="single" w:sz="4" w:space="0" w:color="auto"/>
              <w:right w:val="single" w:sz="8" w:space="0" w:color="auto"/>
            </w:tcBorders>
            <w:vAlign w:val="center"/>
          </w:tcPr>
          <w:p w14:paraId="4E8743F6" w14:textId="77777777" w:rsidR="00427759" w:rsidRPr="0062425A" w:rsidRDefault="00427759" w:rsidP="00F41D01">
            <w:pPr>
              <w:jc w:val="left"/>
              <w:rPr>
                <w:sz w:val="20"/>
                <w:szCs w:val="20"/>
              </w:rPr>
            </w:pPr>
            <w:r w:rsidRPr="0062425A">
              <w:rPr>
                <w:rFonts w:hint="eastAsia"/>
                <w:sz w:val="20"/>
                <w:szCs w:val="20"/>
              </w:rPr>
              <w:t>府道住吉八尾線（南港通）</w:t>
            </w:r>
          </w:p>
        </w:tc>
        <w:tc>
          <w:tcPr>
            <w:tcW w:w="993" w:type="dxa"/>
            <w:tcBorders>
              <w:top w:val="single" w:sz="8" w:space="0" w:color="auto"/>
            </w:tcBorders>
            <w:vAlign w:val="center"/>
          </w:tcPr>
          <w:p w14:paraId="36470152" w14:textId="77777777" w:rsidR="00427759" w:rsidRPr="0062425A" w:rsidRDefault="00427759" w:rsidP="00F41D01">
            <w:pPr>
              <w:ind w:rightChars="50" w:right="105"/>
              <w:jc w:val="right"/>
              <w:rPr>
                <w:sz w:val="20"/>
                <w:szCs w:val="20"/>
              </w:rPr>
            </w:pPr>
            <w:r w:rsidRPr="0062425A">
              <w:rPr>
                <w:rFonts w:hint="eastAsia"/>
                <w:sz w:val="20"/>
                <w:szCs w:val="20"/>
              </w:rPr>
              <w:t>16,916</w:t>
            </w:r>
          </w:p>
        </w:tc>
        <w:tc>
          <w:tcPr>
            <w:tcW w:w="992" w:type="dxa"/>
            <w:tcBorders>
              <w:top w:val="single" w:sz="8" w:space="0" w:color="auto"/>
            </w:tcBorders>
            <w:vAlign w:val="center"/>
          </w:tcPr>
          <w:p w14:paraId="5D0A6F2B" w14:textId="77777777" w:rsidR="00427759" w:rsidRPr="0062425A" w:rsidRDefault="00427759" w:rsidP="00F41D01">
            <w:pPr>
              <w:ind w:rightChars="50" w:right="105"/>
              <w:jc w:val="right"/>
              <w:rPr>
                <w:sz w:val="20"/>
                <w:szCs w:val="20"/>
              </w:rPr>
            </w:pPr>
            <w:r w:rsidRPr="0062425A">
              <w:rPr>
                <w:rFonts w:hint="eastAsia"/>
                <w:sz w:val="20"/>
                <w:szCs w:val="20"/>
              </w:rPr>
              <w:t>16,916</w:t>
            </w:r>
          </w:p>
        </w:tc>
        <w:tc>
          <w:tcPr>
            <w:tcW w:w="1134" w:type="dxa"/>
            <w:tcBorders>
              <w:top w:val="single" w:sz="8" w:space="0" w:color="auto"/>
            </w:tcBorders>
            <w:vAlign w:val="center"/>
          </w:tcPr>
          <w:p w14:paraId="7457B04A" w14:textId="77777777" w:rsidR="00427759" w:rsidRPr="0062425A" w:rsidRDefault="00427759" w:rsidP="00F41D01">
            <w:pPr>
              <w:ind w:rightChars="50" w:right="105"/>
              <w:jc w:val="right"/>
              <w:rPr>
                <w:sz w:val="20"/>
                <w:szCs w:val="20"/>
              </w:rPr>
            </w:pPr>
            <w:r w:rsidRPr="0062425A">
              <w:rPr>
                <w:rFonts w:hint="eastAsia"/>
                <w:sz w:val="20"/>
                <w:szCs w:val="20"/>
              </w:rPr>
              <w:t>228</w:t>
            </w:r>
          </w:p>
        </w:tc>
        <w:tc>
          <w:tcPr>
            <w:tcW w:w="1134" w:type="dxa"/>
            <w:tcBorders>
              <w:top w:val="single" w:sz="8" w:space="0" w:color="auto"/>
            </w:tcBorders>
            <w:vAlign w:val="center"/>
          </w:tcPr>
          <w:p w14:paraId="631307C2" w14:textId="77777777" w:rsidR="00427759" w:rsidRPr="0062425A" w:rsidRDefault="00427759" w:rsidP="00F41D01">
            <w:pPr>
              <w:ind w:rightChars="50" w:right="105"/>
              <w:jc w:val="right"/>
              <w:rPr>
                <w:sz w:val="20"/>
                <w:szCs w:val="20"/>
              </w:rPr>
            </w:pPr>
            <w:r w:rsidRPr="0062425A">
              <w:rPr>
                <w:rFonts w:hint="eastAsia"/>
                <w:sz w:val="20"/>
                <w:szCs w:val="20"/>
              </w:rPr>
              <w:t>17,144</w:t>
            </w:r>
          </w:p>
        </w:tc>
        <w:tc>
          <w:tcPr>
            <w:tcW w:w="1417" w:type="dxa"/>
            <w:tcBorders>
              <w:top w:val="single" w:sz="8" w:space="0" w:color="auto"/>
              <w:right w:val="single" w:sz="8" w:space="0" w:color="000000"/>
            </w:tcBorders>
            <w:vAlign w:val="center"/>
          </w:tcPr>
          <w:p w14:paraId="6C1D877F" w14:textId="77777777" w:rsidR="00427759" w:rsidRPr="0062425A" w:rsidRDefault="00427759" w:rsidP="00F41D01">
            <w:pPr>
              <w:jc w:val="right"/>
              <w:rPr>
                <w:sz w:val="20"/>
                <w:szCs w:val="20"/>
              </w:rPr>
            </w:pPr>
            <w:r w:rsidRPr="0062425A">
              <w:rPr>
                <w:rFonts w:hint="eastAsia"/>
                <w:sz w:val="20"/>
                <w:szCs w:val="20"/>
              </w:rPr>
              <w:t>1.3%</w:t>
            </w:r>
          </w:p>
        </w:tc>
      </w:tr>
      <w:tr w:rsidR="00427759" w:rsidRPr="00883725" w14:paraId="75288FC2" w14:textId="77777777" w:rsidTr="000E4572">
        <w:trPr>
          <w:trHeight w:val="70"/>
        </w:trPr>
        <w:tc>
          <w:tcPr>
            <w:tcW w:w="851" w:type="dxa"/>
            <w:tcBorders>
              <w:top w:val="single" w:sz="4" w:space="0" w:color="auto"/>
              <w:left w:val="single" w:sz="8" w:space="0" w:color="000000"/>
              <w:bottom w:val="single" w:sz="4" w:space="0" w:color="auto"/>
              <w:right w:val="single" w:sz="4" w:space="0" w:color="auto"/>
            </w:tcBorders>
            <w:vAlign w:val="center"/>
          </w:tcPr>
          <w:p w14:paraId="1FE66102" w14:textId="77777777" w:rsidR="00427759" w:rsidRPr="0062425A" w:rsidRDefault="00427759" w:rsidP="00F41D01">
            <w:pPr>
              <w:jc w:val="center"/>
              <w:rPr>
                <w:sz w:val="20"/>
                <w:szCs w:val="20"/>
              </w:rPr>
            </w:pPr>
            <w:r w:rsidRPr="0062425A">
              <w:rPr>
                <w:rFonts w:hint="eastAsia"/>
                <w:sz w:val="20"/>
                <w:szCs w:val="20"/>
              </w:rPr>
              <w:t>②</w:t>
            </w:r>
          </w:p>
        </w:tc>
        <w:tc>
          <w:tcPr>
            <w:tcW w:w="2551" w:type="dxa"/>
            <w:tcBorders>
              <w:top w:val="single" w:sz="4" w:space="0" w:color="auto"/>
              <w:left w:val="single" w:sz="4" w:space="0" w:color="auto"/>
              <w:bottom w:val="single" w:sz="4" w:space="0" w:color="auto"/>
              <w:right w:val="single" w:sz="8" w:space="0" w:color="auto"/>
            </w:tcBorders>
            <w:vAlign w:val="center"/>
          </w:tcPr>
          <w:p w14:paraId="642443B8" w14:textId="77777777" w:rsidR="00427759" w:rsidRPr="0062425A" w:rsidRDefault="00427759" w:rsidP="00F41D01">
            <w:pPr>
              <w:jc w:val="left"/>
              <w:rPr>
                <w:sz w:val="20"/>
                <w:szCs w:val="20"/>
                <w:lang w:eastAsia="zh-CN"/>
              </w:rPr>
            </w:pPr>
            <w:r w:rsidRPr="0062425A">
              <w:rPr>
                <w:rFonts w:hint="eastAsia"/>
                <w:sz w:val="20"/>
                <w:szCs w:val="20"/>
                <w:lang w:eastAsia="zh-CN"/>
              </w:rPr>
              <w:t>主要地方道市道浜口南港線</w:t>
            </w:r>
          </w:p>
        </w:tc>
        <w:tc>
          <w:tcPr>
            <w:tcW w:w="993" w:type="dxa"/>
            <w:tcBorders>
              <w:top w:val="single" w:sz="4" w:space="0" w:color="auto"/>
              <w:bottom w:val="single" w:sz="4" w:space="0" w:color="auto"/>
            </w:tcBorders>
            <w:vAlign w:val="center"/>
          </w:tcPr>
          <w:p w14:paraId="5E46DA4F" w14:textId="77777777" w:rsidR="00427759" w:rsidRPr="0062425A" w:rsidRDefault="00427759" w:rsidP="00F41D01">
            <w:pPr>
              <w:ind w:rightChars="50" w:right="105"/>
              <w:jc w:val="right"/>
              <w:rPr>
                <w:sz w:val="20"/>
                <w:szCs w:val="20"/>
              </w:rPr>
            </w:pPr>
            <w:r w:rsidRPr="0062425A">
              <w:rPr>
                <w:rFonts w:hint="eastAsia"/>
                <w:sz w:val="20"/>
                <w:szCs w:val="20"/>
              </w:rPr>
              <w:t>11,586</w:t>
            </w:r>
          </w:p>
        </w:tc>
        <w:tc>
          <w:tcPr>
            <w:tcW w:w="992" w:type="dxa"/>
            <w:tcBorders>
              <w:top w:val="single" w:sz="4" w:space="0" w:color="auto"/>
              <w:bottom w:val="single" w:sz="4" w:space="0" w:color="auto"/>
            </w:tcBorders>
            <w:vAlign w:val="center"/>
          </w:tcPr>
          <w:p w14:paraId="5F31FB30" w14:textId="77777777" w:rsidR="00427759" w:rsidRPr="0062425A" w:rsidRDefault="00427759" w:rsidP="00F41D01">
            <w:pPr>
              <w:ind w:rightChars="50" w:right="105"/>
              <w:jc w:val="right"/>
              <w:rPr>
                <w:sz w:val="20"/>
                <w:szCs w:val="20"/>
              </w:rPr>
            </w:pPr>
            <w:r w:rsidRPr="0062425A">
              <w:rPr>
                <w:rFonts w:hint="eastAsia"/>
                <w:sz w:val="20"/>
                <w:szCs w:val="20"/>
              </w:rPr>
              <w:t>11,586</w:t>
            </w:r>
          </w:p>
        </w:tc>
        <w:tc>
          <w:tcPr>
            <w:tcW w:w="1134" w:type="dxa"/>
            <w:tcBorders>
              <w:top w:val="single" w:sz="4" w:space="0" w:color="auto"/>
              <w:bottom w:val="single" w:sz="4" w:space="0" w:color="auto"/>
            </w:tcBorders>
            <w:vAlign w:val="center"/>
          </w:tcPr>
          <w:p w14:paraId="1B7E4F42" w14:textId="77777777" w:rsidR="00427759" w:rsidRPr="0062425A" w:rsidRDefault="00427759" w:rsidP="00F41D01">
            <w:pPr>
              <w:ind w:rightChars="50" w:right="105"/>
              <w:jc w:val="right"/>
              <w:rPr>
                <w:sz w:val="20"/>
                <w:szCs w:val="20"/>
              </w:rPr>
            </w:pPr>
            <w:r w:rsidRPr="0062425A">
              <w:rPr>
                <w:rFonts w:hint="eastAsia"/>
                <w:sz w:val="20"/>
                <w:szCs w:val="20"/>
              </w:rPr>
              <w:t>174</w:t>
            </w:r>
          </w:p>
        </w:tc>
        <w:tc>
          <w:tcPr>
            <w:tcW w:w="1134" w:type="dxa"/>
            <w:tcBorders>
              <w:top w:val="single" w:sz="4" w:space="0" w:color="auto"/>
              <w:bottom w:val="single" w:sz="4" w:space="0" w:color="auto"/>
            </w:tcBorders>
            <w:vAlign w:val="center"/>
          </w:tcPr>
          <w:p w14:paraId="57B36341" w14:textId="77777777" w:rsidR="00427759" w:rsidRPr="0062425A" w:rsidRDefault="00427759" w:rsidP="00F41D01">
            <w:pPr>
              <w:ind w:rightChars="50" w:right="105"/>
              <w:jc w:val="right"/>
              <w:rPr>
                <w:sz w:val="20"/>
                <w:szCs w:val="20"/>
              </w:rPr>
            </w:pPr>
            <w:r w:rsidRPr="0062425A">
              <w:rPr>
                <w:rFonts w:hint="eastAsia"/>
                <w:sz w:val="20"/>
                <w:szCs w:val="20"/>
              </w:rPr>
              <w:t>11,760</w:t>
            </w:r>
          </w:p>
        </w:tc>
        <w:tc>
          <w:tcPr>
            <w:tcW w:w="1417" w:type="dxa"/>
            <w:tcBorders>
              <w:top w:val="single" w:sz="4" w:space="0" w:color="auto"/>
              <w:bottom w:val="single" w:sz="4" w:space="0" w:color="auto"/>
              <w:right w:val="single" w:sz="8" w:space="0" w:color="000000"/>
            </w:tcBorders>
            <w:vAlign w:val="center"/>
          </w:tcPr>
          <w:p w14:paraId="17F38B02" w14:textId="77777777" w:rsidR="00427759" w:rsidRPr="0062425A" w:rsidRDefault="00427759" w:rsidP="00F41D01">
            <w:pPr>
              <w:jc w:val="right"/>
              <w:rPr>
                <w:sz w:val="20"/>
                <w:szCs w:val="20"/>
              </w:rPr>
            </w:pPr>
            <w:r w:rsidRPr="0062425A">
              <w:rPr>
                <w:rFonts w:hint="eastAsia"/>
                <w:sz w:val="20"/>
                <w:szCs w:val="20"/>
              </w:rPr>
              <w:t>1.5%</w:t>
            </w:r>
          </w:p>
        </w:tc>
      </w:tr>
      <w:tr w:rsidR="00427759" w:rsidRPr="00883725" w14:paraId="5031C59A" w14:textId="77777777" w:rsidTr="000E4572">
        <w:trPr>
          <w:trHeight w:val="70"/>
        </w:trPr>
        <w:tc>
          <w:tcPr>
            <w:tcW w:w="851" w:type="dxa"/>
            <w:tcBorders>
              <w:top w:val="single" w:sz="4" w:space="0" w:color="auto"/>
              <w:left w:val="single" w:sz="8" w:space="0" w:color="000000"/>
              <w:bottom w:val="single" w:sz="4" w:space="0" w:color="auto"/>
              <w:right w:val="single" w:sz="4" w:space="0" w:color="auto"/>
            </w:tcBorders>
            <w:vAlign w:val="center"/>
          </w:tcPr>
          <w:p w14:paraId="302002FC" w14:textId="77777777" w:rsidR="00427759" w:rsidRPr="0062425A" w:rsidRDefault="00427759" w:rsidP="00F41D01">
            <w:pPr>
              <w:jc w:val="center"/>
              <w:rPr>
                <w:sz w:val="20"/>
                <w:szCs w:val="20"/>
              </w:rPr>
            </w:pPr>
            <w:r w:rsidRPr="0062425A">
              <w:rPr>
                <w:rFonts w:hint="eastAsia"/>
                <w:sz w:val="20"/>
                <w:szCs w:val="20"/>
              </w:rPr>
              <w:t>③</w:t>
            </w:r>
          </w:p>
        </w:tc>
        <w:tc>
          <w:tcPr>
            <w:tcW w:w="2551" w:type="dxa"/>
            <w:tcBorders>
              <w:top w:val="single" w:sz="4" w:space="0" w:color="auto"/>
              <w:left w:val="single" w:sz="4" w:space="0" w:color="auto"/>
              <w:bottom w:val="single" w:sz="4" w:space="0" w:color="auto"/>
              <w:right w:val="single" w:sz="8" w:space="0" w:color="auto"/>
            </w:tcBorders>
            <w:vAlign w:val="center"/>
          </w:tcPr>
          <w:p w14:paraId="571F3A9D" w14:textId="77777777" w:rsidR="00427759" w:rsidRPr="0062425A" w:rsidRDefault="00427759" w:rsidP="00F41D01">
            <w:pPr>
              <w:jc w:val="left"/>
              <w:rPr>
                <w:sz w:val="20"/>
                <w:szCs w:val="20"/>
              </w:rPr>
            </w:pPr>
            <w:r w:rsidRPr="0062425A">
              <w:rPr>
                <w:rFonts w:hint="eastAsia"/>
                <w:sz w:val="20"/>
                <w:szCs w:val="20"/>
              </w:rPr>
              <w:t>市道住之江区第8905</w:t>
            </w:r>
            <w:r w:rsidRPr="0062425A">
              <w:rPr>
                <w:sz w:val="20"/>
                <w:szCs w:val="20"/>
              </w:rPr>
              <w:t>号線</w:t>
            </w:r>
          </w:p>
        </w:tc>
        <w:tc>
          <w:tcPr>
            <w:tcW w:w="993" w:type="dxa"/>
            <w:tcBorders>
              <w:top w:val="single" w:sz="4" w:space="0" w:color="auto"/>
              <w:bottom w:val="single" w:sz="4" w:space="0" w:color="auto"/>
            </w:tcBorders>
            <w:vAlign w:val="center"/>
          </w:tcPr>
          <w:p w14:paraId="6418744C" w14:textId="77777777" w:rsidR="00427759" w:rsidRPr="0062425A" w:rsidRDefault="00427759" w:rsidP="00F41D01">
            <w:pPr>
              <w:ind w:rightChars="50" w:right="105"/>
              <w:jc w:val="right"/>
              <w:rPr>
                <w:sz w:val="20"/>
                <w:szCs w:val="20"/>
              </w:rPr>
            </w:pPr>
            <w:r w:rsidRPr="0062425A">
              <w:rPr>
                <w:rFonts w:hint="eastAsia"/>
                <w:sz w:val="20"/>
                <w:szCs w:val="20"/>
              </w:rPr>
              <w:t>12,431</w:t>
            </w:r>
          </w:p>
        </w:tc>
        <w:tc>
          <w:tcPr>
            <w:tcW w:w="992" w:type="dxa"/>
            <w:tcBorders>
              <w:top w:val="single" w:sz="4" w:space="0" w:color="auto"/>
              <w:bottom w:val="single" w:sz="4" w:space="0" w:color="auto"/>
            </w:tcBorders>
            <w:vAlign w:val="center"/>
          </w:tcPr>
          <w:p w14:paraId="19326A98" w14:textId="77777777" w:rsidR="00427759" w:rsidRPr="0062425A" w:rsidRDefault="00427759" w:rsidP="00F41D01">
            <w:pPr>
              <w:ind w:rightChars="50" w:right="105"/>
              <w:jc w:val="right"/>
              <w:rPr>
                <w:sz w:val="20"/>
                <w:szCs w:val="20"/>
              </w:rPr>
            </w:pPr>
            <w:r w:rsidRPr="0062425A">
              <w:rPr>
                <w:rFonts w:hint="eastAsia"/>
                <w:sz w:val="20"/>
                <w:szCs w:val="20"/>
              </w:rPr>
              <w:t>12,431</w:t>
            </w:r>
          </w:p>
        </w:tc>
        <w:tc>
          <w:tcPr>
            <w:tcW w:w="1134" w:type="dxa"/>
            <w:tcBorders>
              <w:top w:val="single" w:sz="4" w:space="0" w:color="auto"/>
              <w:bottom w:val="single" w:sz="4" w:space="0" w:color="auto"/>
            </w:tcBorders>
            <w:vAlign w:val="center"/>
          </w:tcPr>
          <w:p w14:paraId="3E2FFAAC" w14:textId="77777777" w:rsidR="00427759" w:rsidRPr="0062425A" w:rsidRDefault="00427759" w:rsidP="00F41D01">
            <w:pPr>
              <w:ind w:rightChars="50" w:right="105"/>
              <w:jc w:val="right"/>
              <w:rPr>
                <w:sz w:val="20"/>
                <w:szCs w:val="20"/>
              </w:rPr>
            </w:pPr>
            <w:r w:rsidRPr="0062425A">
              <w:rPr>
                <w:rFonts w:hint="eastAsia"/>
                <w:sz w:val="20"/>
                <w:szCs w:val="20"/>
              </w:rPr>
              <w:t>218</w:t>
            </w:r>
          </w:p>
        </w:tc>
        <w:tc>
          <w:tcPr>
            <w:tcW w:w="1134" w:type="dxa"/>
            <w:tcBorders>
              <w:top w:val="single" w:sz="4" w:space="0" w:color="auto"/>
              <w:bottom w:val="single" w:sz="4" w:space="0" w:color="auto"/>
            </w:tcBorders>
            <w:vAlign w:val="center"/>
          </w:tcPr>
          <w:p w14:paraId="51B06DD4" w14:textId="77777777" w:rsidR="00427759" w:rsidRPr="0062425A" w:rsidRDefault="00427759" w:rsidP="00F41D01">
            <w:pPr>
              <w:ind w:rightChars="50" w:right="105"/>
              <w:jc w:val="right"/>
              <w:rPr>
                <w:sz w:val="20"/>
                <w:szCs w:val="20"/>
              </w:rPr>
            </w:pPr>
            <w:r w:rsidRPr="0062425A">
              <w:rPr>
                <w:rFonts w:hint="eastAsia"/>
                <w:sz w:val="20"/>
                <w:szCs w:val="20"/>
              </w:rPr>
              <w:t>12,649</w:t>
            </w:r>
          </w:p>
        </w:tc>
        <w:tc>
          <w:tcPr>
            <w:tcW w:w="1417" w:type="dxa"/>
            <w:tcBorders>
              <w:top w:val="single" w:sz="4" w:space="0" w:color="auto"/>
              <w:bottom w:val="single" w:sz="4" w:space="0" w:color="auto"/>
              <w:right w:val="single" w:sz="8" w:space="0" w:color="000000"/>
            </w:tcBorders>
            <w:vAlign w:val="center"/>
          </w:tcPr>
          <w:p w14:paraId="78723395" w14:textId="77777777" w:rsidR="00427759" w:rsidRPr="0062425A" w:rsidRDefault="00427759" w:rsidP="00F41D01">
            <w:pPr>
              <w:jc w:val="right"/>
              <w:rPr>
                <w:sz w:val="20"/>
                <w:szCs w:val="20"/>
              </w:rPr>
            </w:pPr>
            <w:r w:rsidRPr="0062425A">
              <w:rPr>
                <w:rFonts w:hint="eastAsia"/>
                <w:sz w:val="20"/>
                <w:szCs w:val="20"/>
              </w:rPr>
              <w:t>1.7%</w:t>
            </w:r>
          </w:p>
        </w:tc>
      </w:tr>
      <w:tr w:rsidR="00427759" w:rsidRPr="00883725" w14:paraId="32769FCE" w14:textId="77777777" w:rsidTr="000E4572">
        <w:trPr>
          <w:trHeight w:val="70"/>
        </w:trPr>
        <w:tc>
          <w:tcPr>
            <w:tcW w:w="851" w:type="dxa"/>
            <w:tcBorders>
              <w:top w:val="single" w:sz="4" w:space="0" w:color="auto"/>
              <w:left w:val="single" w:sz="8" w:space="0" w:color="000000"/>
              <w:bottom w:val="single" w:sz="4" w:space="0" w:color="auto"/>
              <w:right w:val="single" w:sz="4" w:space="0" w:color="auto"/>
            </w:tcBorders>
            <w:vAlign w:val="center"/>
          </w:tcPr>
          <w:p w14:paraId="20768322" w14:textId="77777777" w:rsidR="00427759" w:rsidRPr="0062425A" w:rsidRDefault="00427759" w:rsidP="00F41D01">
            <w:pPr>
              <w:jc w:val="center"/>
              <w:rPr>
                <w:sz w:val="20"/>
                <w:szCs w:val="20"/>
              </w:rPr>
            </w:pPr>
            <w:r w:rsidRPr="0062425A">
              <w:rPr>
                <w:rFonts w:hint="eastAsia"/>
                <w:sz w:val="20"/>
                <w:szCs w:val="20"/>
              </w:rPr>
              <w:t>A</w:t>
            </w:r>
          </w:p>
        </w:tc>
        <w:tc>
          <w:tcPr>
            <w:tcW w:w="2551" w:type="dxa"/>
            <w:tcBorders>
              <w:top w:val="single" w:sz="4" w:space="0" w:color="auto"/>
              <w:left w:val="single" w:sz="4" w:space="0" w:color="auto"/>
              <w:bottom w:val="single" w:sz="4" w:space="0" w:color="auto"/>
              <w:right w:val="single" w:sz="8" w:space="0" w:color="auto"/>
            </w:tcBorders>
            <w:vAlign w:val="center"/>
          </w:tcPr>
          <w:p w14:paraId="7D916F30" w14:textId="77777777" w:rsidR="00427759" w:rsidRPr="0062425A" w:rsidRDefault="00427759" w:rsidP="00F41D01">
            <w:pPr>
              <w:jc w:val="left"/>
              <w:rPr>
                <w:sz w:val="20"/>
                <w:szCs w:val="20"/>
              </w:rPr>
            </w:pPr>
            <w:r w:rsidRPr="0062425A">
              <w:rPr>
                <w:rFonts w:hint="eastAsia"/>
                <w:sz w:val="20"/>
                <w:szCs w:val="20"/>
              </w:rPr>
              <w:t>主要地方道</w:t>
            </w:r>
            <w:r w:rsidRPr="0062425A">
              <w:rPr>
                <w:sz w:val="20"/>
                <w:szCs w:val="20"/>
              </w:rPr>
              <w:t>大阪臨海線</w:t>
            </w:r>
          </w:p>
        </w:tc>
        <w:tc>
          <w:tcPr>
            <w:tcW w:w="993" w:type="dxa"/>
            <w:tcBorders>
              <w:top w:val="single" w:sz="4" w:space="0" w:color="auto"/>
              <w:bottom w:val="single" w:sz="4" w:space="0" w:color="auto"/>
            </w:tcBorders>
            <w:vAlign w:val="center"/>
          </w:tcPr>
          <w:p w14:paraId="4F637B59" w14:textId="77777777" w:rsidR="00427759" w:rsidRPr="0062425A" w:rsidRDefault="00427759" w:rsidP="00F41D01">
            <w:pPr>
              <w:ind w:rightChars="50" w:right="105"/>
              <w:jc w:val="right"/>
              <w:rPr>
                <w:sz w:val="20"/>
                <w:szCs w:val="20"/>
              </w:rPr>
            </w:pPr>
            <w:r w:rsidRPr="0062425A">
              <w:rPr>
                <w:rFonts w:hint="eastAsia"/>
                <w:sz w:val="20"/>
                <w:szCs w:val="20"/>
              </w:rPr>
              <w:t>33,388</w:t>
            </w:r>
          </w:p>
        </w:tc>
        <w:tc>
          <w:tcPr>
            <w:tcW w:w="992" w:type="dxa"/>
            <w:tcBorders>
              <w:top w:val="single" w:sz="4" w:space="0" w:color="auto"/>
              <w:bottom w:val="single" w:sz="4" w:space="0" w:color="auto"/>
            </w:tcBorders>
            <w:vAlign w:val="center"/>
          </w:tcPr>
          <w:p w14:paraId="367FE95D" w14:textId="77777777" w:rsidR="00427759" w:rsidRPr="0062425A" w:rsidRDefault="00427759" w:rsidP="00F41D01">
            <w:pPr>
              <w:ind w:rightChars="50" w:right="105"/>
              <w:jc w:val="right"/>
              <w:rPr>
                <w:sz w:val="20"/>
                <w:szCs w:val="20"/>
              </w:rPr>
            </w:pPr>
            <w:r w:rsidRPr="0062425A">
              <w:rPr>
                <w:rFonts w:hint="eastAsia"/>
                <w:sz w:val="20"/>
                <w:szCs w:val="20"/>
              </w:rPr>
              <w:t>33,388</w:t>
            </w:r>
          </w:p>
        </w:tc>
        <w:tc>
          <w:tcPr>
            <w:tcW w:w="1134" w:type="dxa"/>
            <w:tcBorders>
              <w:top w:val="single" w:sz="4" w:space="0" w:color="auto"/>
              <w:bottom w:val="single" w:sz="4" w:space="0" w:color="auto"/>
            </w:tcBorders>
            <w:vAlign w:val="center"/>
          </w:tcPr>
          <w:p w14:paraId="64285B11" w14:textId="77777777" w:rsidR="00427759" w:rsidRPr="0062425A" w:rsidRDefault="00427759" w:rsidP="00F41D01">
            <w:pPr>
              <w:ind w:rightChars="50" w:right="105"/>
              <w:jc w:val="right"/>
              <w:rPr>
                <w:sz w:val="20"/>
                <w:szCs w:val="20"/>
              </w:rPr>
            </w:pPr>
            <w:r w:rsidRPr="0062425A">
              <w:rPr>
                <w:rFonts w:hint="eastAsia"/>
                <w:sz w:val="20"/>
                <w:szCs w:val="20"/>
              </w:rPr>
              <w:t>218</w:t>
            </w:r>
          </w:p>
        </w:tc>
        <w:tc>
          <w:tcPr>
            <w:tcW w:w="1134" w:type="dxa"/>
            <w:tcBorders>
              <w:top w:val="single" w:sz="4" w:space="0" w:color="auto"/>
              <w:bottom w:val="single" w:sz="4" w:space="0" w:color="auto"/>
            </w:tcBorders>
            <w:vAlign w:val="center"/>
          </w:tcPr>
          <w:p w14:paraId="7B3A838C" w14:textId="77777777" w:rsidR="00427759" w:rsidRPr="0062425A" w:rsidRDefault="00427759" w:rsidP="00F41D01">
            <w:pPr>
              <w:ind w:rightChars="50" w:right="105"/>
              <w:jc w:val="right"/>
              <w:rPr>
                <w:sz w:val="20"/>
                <w:szCs w:val="20"/>
              </w:rPr>
            </w:pPr>
            <w:r w:rsidRPr="0062425A">
              <w:rPr>
                <w:rFonts w:hint="eastAsia"/>
                <w:sz w:val="20"/>
                <w:szCs w:val="20"/>
              </w:rPr>
              <w:t>33,606</w:t>
            </w:r>
          </w:p>
        </w:tc>
        <w:tc>
          <w:tcPr>
            <w:tcW w:w="1417" w:type="dxa"/>
            <w:tcBorders>
              <w:top w:val="single" w:sz="4" w:space="0" w:color="auto"/>
              <w:bottom w:val="single" w:sz="4" w:space="0" w:color="auto"/>
              <w:right w:val="single" w:sz="8" w:space="0" w:color="000000"/>
            </w:tcBorders>
            <w:vAlign w:val="center"/>
          </w:tcPr>
          <w:p w14:paraId="0ED5930A" w14:textId="77777777" w:rsidR="00427759" w:rsidRPr="0062425A" w:rsidRDefault="00427759" w:rsidP="00F41D01">
            <w:pPr>
              <w:jc w:val="right"/>
              <w:rPr>
                <w:sz w:val="20"/>
                <w:szCs w:val="20"/>
              </w:rPr>
            </w:pPr>
            <w:r w:rsidRPr="0062425A">
              <w:rPr>
                <w:rFonts w:hint="eastAsia"/>
                <w:sz w:val="20"/>
                <w:szCs w:val="20"/>
              </w:rPr>
              <w:t>0.6%</w:t>
            </w:r>
          </w:p>
        </w:tc>
      </w:tr>
      <w:tr w:rsidR="00427759" w:rsidRPr="00883725" w14:paraId="4C865C73" w14:textId="77777777" w:rsidTr="000E4572">
        <w:trPr>
          <w:trHeight w:val="70"/>
        </w:trPr>
        <w:tc>
          <w:tcPr>
            <w:tcW w:w="851" w:type="dxa"/>
            <w:tcBorders>
              <w:top w:val="single" w:sz="4" w:space="0" w:color="auto"/>
              <w:left w:val="single" w:sz="8" w:space="0" w:color="000000"/>
              <w:bottom w:val="single" w:sz="4" w:space="0" w:color="auto"/>
              <w:right w:val="single" w:sz="4" w:space="0" w:color="auto"/>
            </w:tcBorders>
            <w:vAlign w:val="center"/>
          </w:tcPr>
          <w:p w14:paraId="0BDD6C05" w14:textId="77777777" w:rsidR="00427759" w:rsidRPr="0062425A" w:rsidRDefault="00427759" w:rsidP="00F41D01">
            <w:pPr>
              <w:jc w:val="center"/>
              <w:rPr>
                <w:sz w:val="20"/>
                <w:szCs w:val="20"/>
              </w:rPr>
            </w:pPr>
            <w:r w:rsidRPr="0062425A">
              <w:rPr>
                <w:rFonts w:hint="eastAsia"/>
                <w:sz w:val="20"/>
                <w:szCs w:val="20"/>
              </w:rPr>
              <w:t>B</w:t>
            </w:r>
          </w:p>
        </w:tc>
        <w:tc>
          <w:tcPr>
            <w:tcW w:w="2551" w:type="dxa"/>
            <w:tcBorders>
              <w:top w:val="single" w:sz="4" w:space="0" w:color="auto"/>
              <w:left w:val="single" w:sz="4" w:space="0" w:color="auto"/>
              <w:bottom w:val="single" w:sz="4" w:space="0" w:color="auto"/>
              <w:right w:val="single" w:sz="8" w:space="0" w:color="auto"/>
            </w:tcBorders>
            <w:vAlign w:val="center"/>
          </w:tcPr>
          <w:p w14:paraId="4885A88C" w14:textId="77777777" w:rsidR="00427759" w:rsidRPr="0062425A" w:rsidRDefault="00427759" w:rsidP="00F41D01">
            <w:pPr>
              <w:jc w:val="left"/>
              <w:rPr>
                <w:sz w:val="20"/>
                <w:szCs w:val="20"/>
              </w:rPr>
            </w:pPr>
            <w:r w:rsidRPr="0062425A">
              <w:rPr>
                <w:rFonts w:hint="eastAsia"/>
                <w:sz w:val="20"/>
                <w:szCs w:val="20"/>
              </w:rPr>
              <w:t>主要地方道</w:t>
            </w:r>
            <w:r w:rsidRPr="0062425A">
              <w:rPr>
                <w:sz w:val="20"/>
                <w:szCs w:val="20"/>
              </w:rPr>
              <w:t>大阪臨海線</w:t>
            </w:r>
          </w:p>
        </w:tc>
        <w:tc>
          <w:tcPr>
            <w:tcW w:w="993" w:type="dxa"/>
            <w:tcBorders>
              <w:top w:val="single" w:sz="4" w:space="0" w:color="auto"/>
              <w:bottom w:val="single" w:sz="4" w:space="0" w:color="auto"/>
            </w:tcBorders>
            <w:vAlign w:val="center"/>
          </w:tcPr>
          <w:p w14:paraId="4A9FED8F" w14:textId="77777777" w:rsidR="00427759" w:rsidRPr="0062425A" w:rsidRDefault="00427759" w:rsidP="00F41D01">
            <w:pPr>
              <w:ind w:rightChars="50" w:right="105"/>
              <w:jc w:val="right"/>
              <w:rPr>
                <w:sz w:val="20"/>
                <w:szCs w:val="20"/>
              </w:rPr>
            </w:pPr>
            <w:r w:rsidRPr="0062425A">
              <w:rPr>
                <w:rFonts w:hint="eastAsia"/>
                <w:sz w:val="20"/>
                <w:szCs w:val="20"/>
              </w:rPr>
              <w:t>26,725</w:t>
            </w:r>
          </w:p>
        </w:tc>
        <w:tc>
          <w:tcPr>
            <w:tcW w:w="992" w:type="dxa"/>
            <w:tcBorders>
              <w:top w:val="single" w:sz="4" w:space="0" w:color="auto"/>
              <w:bottom w:val="single" w:sz="4" w:space="0" w:color="auto"/>
            </w:tcBorders>
            <w:vAlign w:val="center"/>
          </w:tcPr>
          <w:p w14:paraId="74695399" w14:textId="77777777" w:rsidR="00427759" w:rsidRPr="0062425A" w:rsidRDefault="00427759" w:rsidP="00F41D01">
            <w:pPr>
              <w:ind w:rightChars="50" w:right="105"/>
              <w:jc w:val="right"/>
              <w:rPr>
                <w:sz w:val="20"/>
                <w:szCs w:val="20"/>
              </w:rPr>
            </w:pPr>
            <w:r w:rsidRPr="0062425A">
              <w:rPr>
                <w:rFonts w:hint="eastAsia"/>
                <w:sz w:val="20"/>
                <w:szCs w:val="20"/>
              </w:rPr>
              <w:t>26,725</w:t>
            </w:r>
          </w:p>
        </w:tc>
        <w:tc>
          <w:tcPr>
            <w:tcW w:w="1134" w:type="dxa"/>
            <w:tcBorders>
              <w:top w:val="single" w:sz="4" w:space="0" w:color="auto"/>
              <w:bottom w:val="single" w:sz="4" w:space="0" w:color="auto"/>
            </w:tcBorders>
            <w:vAlign w:val="center"/>
          </w:tcPr>
          <w:p w14:paraId="07B90DD2" w14:textId="77777777" w:rsidR="00427759" w:rsidRPr="0062425A" w:rsidRDefault="00427759" w:rsidP="00F41D01">
            <w:pPr>
              <w:ind w:rightChars="50" w:right="105"/>
              <w:jc w:val="right"/>
              <w:rPr>
                <w:sz w:val="20"/>
                <w:szCs w:val="20"/>
              </w:rPr>
            </w:pPr>
            <w:r w:rsidRPr="0062425A">
              <w:rPr>
                <w:rFonts w:hint="eastAsia"/>
                <w:sz w:val="20"/>
                <w:szCs w:val="20"/>
              </w:rPr>
              <w:t>174</w:t>
            </w:r>
          </w:p>
        </w:tc>
        <w:tc>
          <w:tcPr>
            <w:tcW w:w="1134" w:type="dxa"/>
            <w:tcBorders>
              <w:top w:val="single" w:sz="4" w:space="0" w:color="auto"/>
              <w:bottom w:val="single" w:sz="4" w:space="0" w:color="auto"/>
            </w:tcBorders>
            <w:vAlign w:val="center"/>
          </w:tcPr>
          <w:p w14:paraId="6153E0DE" w14:textId="77777777" w:rsidR="00427759" w:rsidRPr="0062425A" w:rsidRDefault="00427759" w:rsidP="00F41D01">
            <w:pPr>
              <w:ind w:rightChars="50" w:right="105"/>
              <w:jc w:val="right"/>
              <w:rPr>
                <w:sz w:val="20"/>
                <w:szCs w:val="20"/>
              </w:rPr>
            </w:pPr>
            <w:r w:rsidRPr="0062425A">
              <w:rPr>
                <w:rFonts w:hint="eastAsia"/>
                <w:sz w:val="20"/>
                <w:szCs w:val="20"/>
              </w:rPr>
              <w:t>26,899</w:t>
            </w:r>
          </w:p>
        </w:tc>
        <w:tc>
          <w:tcPr>
            <w:tcW w:w="1417" w:type="dxa"/>
            <w:tcBorders>
              <w:top w:val="single" w:sz="4" w:space="0" w:color="auto"/>
              <w:bottom w:val="single" w:sz="4" w:space="0" w:color="auto"/>
              <w:right w:val="single" w:sz="8" w:space="0" w:color="000000"/>
            </w:tcBorders>
            <w:vAlign w:val="center"/>
          </w:tcPr>
          <w:p w14:paraId="69E68B99" w14:textId="77777777" w:rsidR="00427759" w:rsidRPr="0062425A" w:rsidRDefault="00427759" w:rsidP="00F41D01">
            <w:pPr>
              <w:jc w:val="right"/>
              <w:rPr>
                <w:sz w:val="20"/>
                <w:szCs w:val="20"/>
              </w:rPr>
            </w:pPr>
            <w:r w:rsidRPr="0062425A">
              <w:rPr>
                <w:rFonts w:hint="eastAsia"/>
                <w:sz w:val="20"/>
                <w:szCs w:val="20"/>
              </w:rPr>
              <w:t>0.6%</w:t>
            </w:r>
          </w:p>
        </w:tc>
      </w:tr>
      <w:tr w:rsidR="00427759" w:rsidRPr="00883725" w14:paraId="642416E8" w14:textId="77777777" w:rsidTr="000E4572">
        <w:trPr>
          <w:trHeight w:val="70"/>
        </w:trPr>
        <w:tc>
          <w:tcPr>
            <w:tcW w:w="851" w:type="dxa"/>
            <w:tcBorders>
              <w:top w:val="single" w:sz="4" w:space="0" w:color="auto"/>
              <w:left w:val="single" w:sz="8" w:space="0" w:color="000000"/>
              <w:bottom w:val="single" w:sz="4" w:space="0" w:color="auto"/>
              <w:right w:val="single" w:sz="4" w:space="0" w:color="auto"/>
            </w:tcBorders>
            <w:vAlign w:val="center"/>
          </w:tcPr>
          <w:p w14:paraId="599588E2" w14:textId="77777777" w:rsidR="00427759" w:rsidRPr="0062425A" w:rsidRDefault="00427759" w:rsidP="00F41D01">
            <w:pPr>
              <w:jc w:val="center"/>
              <w:rPr>
                <w:sz w:val="20"/>
                <w:szCs w:val="20"/>
              </w:rPr>
            </w:pPr>
            <w:r w:rsidRPr="0062425A">
              <w:rPr>
                <w:rFonts w:hint="eastAsia"/>
                <w:sz w:val="20"/>
                <w:szCs w:val="20"/>
              </w:rPr>
              <w:t>C</w:t>
            </w:r>
          </w:p>
        </w:tc>
        <w:tc>
          <w:tcPr>
            <w:tcW w:w="2551" w:type="dxa"/>
            <w:tcBorders>
              <w:top w:val="single" w:sz="4" w:space="0" w:color="auto"/>
              <w:left w:val="single" w:sz="4" w:space="0" w:color="auto"/>
              <w:bottom w:val="single" w:sz="4" w:space="0" w:color="auto"/>
              <w:right w:val="single" w:sz="8" w:space="0" w:color="auto"/>
            </w:tcBorders>
            <w:vAlign w:val="center"/>
          </w:tcPr>
          <w:p w14:paraId="58B12F86" w14:textId="77777777" w:rsidR="00427759" w:rsidRPr="0062425A" w:rsidRDefault="00427759" w:rsidP="00F41D01">
            <w:pPr>
              <w:jc w:val="left"/>
              <w:rPr>
                <w:sz w:val="20"/>
                <w:szCs w:val="20"/>
              </w:rPr>
            </w:pPr>
            <w:r w:rsidRPr="0062425A">
              <w:rPr>
                <w:rFonts w:hint="eastAsia"/>
                <w:sz w:val="20"/>
                <w:szCs w:val="20"/>
              </w:rPr>
              <w:t>阪神高速湾岸線</w:t>
            </w:r>
          </w:p>
        </w:tc>
        <w:tc>
          <w:tcPr>
            <w:tcW w:w="993" w:type="dxa"/>
            <w:tcBorders>
              <w:top w:val="single" w:sz="4" w:space="0" w:color="auto"/>
              <w:bottom w:val="single" w:sz="4" w:space="0" w:color="auto"/>
            </w:tcBorders>
            <w:vAlign w:val="center"/>
          </w:tcPr>
          <w:p w14:paraId="20791753" w14:textId="77777777" w:rsidR="00427759" w:rsidRPr="0062425A" w:rsidRDefault="00427759" w:rsidP="00F41D01">
            <w:pPr>
              <w:ind w:rightChars="50" w:right="105"/>
              <w:jc w:val="right"/>
              <w:rPr>
                <w:sz w:val="20"/>
                <w:szCs w:val="20"/>
              </w:rPr>
            </w:pPr>
            <w:r w:rsidRPr="0062425A">
              <w:rPr>
                <w:rFonts w:hint="eastAsia"/>
                <w:sz w:val="20"/>
                <w:szCs w:val="20"/>
              </w:rPr>
              <w:t>46,861</w:t>
            </w:r>
          </w:p>
        </w:tc>
        <w:tc>
          <w:tcPr>
            <w:tcW w:w="992" w:type="dxa"/>
            <w:tcBorders>
              <w:top w:val="single" w:sz="4" w:space="0" w:color="auto"/>
              <w:bottom w:val="single" w:sz="4" w:space="0" w:color="auto"/>
            </w:tcBorders>
            <w:vAlign w:val="center"/>
          </w:tcPr>
          <w:p w14:paraId="6080975A" w14:textId="77777777" w:rsidR="00427759" w:rsidRPr="0062425A" w:rsidRDefault="00427759" w:rsidP="00F41D01">
            <w:pPr>
              <w:ind w:rightChars="50" w:right="105"/>
              <w:jc w:val="right"/>
              <w:rPr>
                <w:sz w:val="20"/>
                <w:szCs w:val="20"/>
              </w:rPr>
            </w:pPr>
            <w:r w:rsidRPr="0062425A">
              <w:rPr>
                <w:rFonts w:hint="eastAsia"/>
                <w:sz w:val="20"/>
                <w:szCs w:val="20"/>
              </w:rPr>
              <w:t>55,247</w:t>
            </w:r>
          </w:p>
        </w:tc>
        <w:tc>
          <w:tcPr>
            <w:tcW w:w="1134" w:type="dxa"/>
            <w:tcBorders>
              <w:top w:val="single" w:sz="4" w:space="0" w:color="auto"/>
              <w:bottom w:val="single" w:sz="4" w:space="0" w:color="auto"/>
            </w:tcBorders>
            <w:vAlign w:val="center"/>
          </w:tcPr>
          <w:p w14:paraId="403B4D7C" w14:textId="77777777" w:rsidR="00427759" w:rsidRPr="0062425A" w:rsidRDefault="00427759" w:rsidP="00F41D01">
            <w:pPr>
              <w:ind w:rightChars="50" w:right="105"/>
              <w:jc w:val="right"/>
              <w:rPr>
                <w:sz w:val="20"/>
                <w:szCs w:val="20"/>
              </w:rPr>
            </w:pPr>
            <w:r w:rsidRPr="0062425A">
              <w:rPr>
                <w:rFonts w:hint="eastAsia"/>
                <w:sz w:val="20"/>
                <w:szCs w:val="20"/>
              </w:rPr>
              <w:t>97</w:t>
            </w:r>
          </w:p>
        </w:tc>
        <w:tc>
          <w:tcPr>
            <w:tcW w:w="1134" w:type="dxa"/>
            <w:tcBorders>
              <w:top w:val="single" w:sz="4" w:space="0" w:color="auto"/>
              <w:bottom w:val="single" w:sz="4" w:space="0" w:color="auto"/>
            </w:tcBorders>
            <w:vAlign w:val="center"/>
          </w:tcPr>
          <w:p w14:paraId="3E185634" w14:textId="77777777" w:rsidR="00427759" w:rsidRPr="0062425A" w:rsidRDefault="00427759" w:rsidP="00F41D01">
            <w:pPr>
              <w:ind w:rightChars="50" w:right="105"/>
              <w:jc w:val="right"/>
              <w:rPr>
                <w:sz w:val="20"/>
                <w:szCs w:val="20"/>
              </w:rPr>
            </w:pPr>
            <w:r w:rsidRPr="0062425A">
              <w:rPr>
                <w:rFonts w:hint="eastAsia"/>
                <w:sz w:val="20"/>
                <w:szCs w:val="20"/>
              </w:rPr>
              <w:t>55,344</w:t>
            </w:r>
          </w:p>
        </w:tc>
        <w:tc>
          <w:tcPr>
            <w:tcW w:w="1417" w:type="dxa"/>
            <w:tcBorders>
              <w:top w:val="single" w:sz="4" w:space="0" w:color="auto"/>
              <w:bottom w:val="single" w:sz="4" w:space="0" w:color="auto"/>
              <w:right w:val="single" w:sz="8" w:space="0" w:color="000000"/>
            </w:tcBorders>
            <w:vAlign w:val="center"/>
          </w:tcPr>
          <w:p w14:paraId="46AFDFA8" w14:textId="77777777" w:rsidR="00427759" w:rsidRPr="0062425A" w:rsidRDefault="00427759" w:rsidP="00F41D01">
            <w:pPr>
              <w:jc w:val="right"/>
              <w:rPr>
                <w:sz w:val="20"/>
                <w:szCs w:val="20"/>
              </w:rPr>
            </w:pPr>
            <w:r w:rsidRPr="0062425A">
              <w:rPr>
                <w:rFonts w:hint="eastAsia"/>
                <w:sz w:val="20"/>
                <w:szCs w:val="20"/>
              </w:rPr>
              <w:t>0.2%</w:t>
            </w:r>
          </w:p>
        </w:tc>
      </w:tr>
      <w:tr w:rsidR="00427759" w:rsidRPr="00883725" w14:paraId="4FB4527E" w14:textId="77777777" w:rsidTr="000E4572">
        <w:trPr>
          <w:trHeight w:val="70"/>
        </w:trPr>
        <w:tc>
          <w:tcPr>
            <w:tcW w:w="851" w:type="dxa"/>
            <w:tcBorders>
              <w:top w:val="single" w:sz="4" w:space="0" w:color="auto"/>
              <w:left w:val="single" w:sz="8" w:space="0" w:color="000000"/>
              <w:bottom w:val="single" w:sz="8" w:space="0" w:color="auto"/>
              <w:right w:val="single" w:sz="4" w:space="0" w:color="auto"/>
            </w:tcBorders>
            <w:vAlign w:val="center"/>
          </w:tcPr>
          <w:p w14:paraId="578FAB2E" w14:textId="77777777" w:rsidR="00427759" w:rsidRPr="0062425A" w:rsidRDefault="00427759" w:rsidP="00F41D01">
            <w:pPr>
              <w:jc w:val="center"/>
              <w:rPr>
                <w:sz w:val="20"/>
                <w:szCs w:val="20"/>
              </w:rPr>
            </w:pPr>
            <w:r w:rsidRPr="0062425A">
              <w:rPr>
                <w:rFonts w:hint="eastAsia"/>
                <w:sz w:val="20"/>
                <w:szCs w:val="20"/>
              </w:rPr>
              <w:t>D</w:t>
            </w:r>
          </w:p>
        </w:tc>
        <w:tc>
          <w:tcPr>
            <w:tcW w:w="2551" w:type="dxa"/>
            <w:tcBorders>
              <w:top w:val="single" w:sz="4" w:space="0" w:color="auto"/>
              <w:left w:val="single" w:sz="4" w:space="0" w:color="auto"/>
              <w:bottom w:val="single" w:sz="8" w:space="0" w:color="auto"/>
              <w:right w:val="single" w:sz="8" w:space="0" w:color="auto"/>
            </w:tcBorders>
            <w:vAlign w:val="center"/>
          </w:tcPr>
          <w:p w14:paraId="3DA6E8F1" w14:textId="77777777" w:rsidR="00427759" w:rsidRPr="0062425A" w:rsidRDefault="00427759" w:rsidP="00F41D01">
            <w:pPr>
              <w:jc w:val="left"/>
              <w:rPr>
                <w:sz w:val="20"/>
                <w:szCs w:val="20"/>
              </w:rPr>
            </w:pPr>
            <w:r w:rsidRPr="0062425A">
              <w:rPr>
                <w:rFonts w:hint="eastAsia"/>
                <w:sz w:val="20"/>
                <w:szCs w:val="20"/>
              </w:rPr>
              <w:t>阪神高速湾岸線</w:t>
            </w:r>
          </w:p>
        </w:tc>
        <w:tc>
          <w:tcPr>
            <w:tcW w:w="993" w:type="dxa"/>
            <w:tcBorders>
              <w:top w:val="single" w:sz="4" w:space="0" w:color="auto"/>
              <w:bottom w:val="single" w:sz="8" w:space="0" w:color="auto"/>
            </w:tcBorders>
            <w:vAlign w:val="center"/>
          </w:tcPr>
          <w:p w14:paraId="4743283D" w14:textId="77777777" w:rsidR="00427759" w:rsidRPr="0062425A" w:rsidRDefault="00427759" w:rsidP="00F41D01">
            <w:pPr>
              <w:ind w:rightChars="50" w:right="105"/>
              <w:jc w:val="right"/>
              <w:rPr>
                <w:sz w:val="20"/>
                <w:szCs w:val="20"/>
              </w:rPr>
            </w:pPr>
            <w:r w:rsidRPr="0062425A">
              <w:rPr>
                <w:rFonts w:hint="eastAsia"/>
                <w:sz w:val="20"/>
                <w:szCs w:val="20"/>
              </w:rPr>
              <w:t>68,816</w:t>
            </w:r>
          </w:p>
        </w:tc>
        <w:tc>
          <w:tcPr>
            <w:tcW w:w="992" w:type="dxa"/>
            <w:tcBorders>
              <w:top w:val="single" w:sz="4" w:space="0" w:color="auto"/>
              <w:bottom w:val="single" w:sz="8" w:space="0" w:color="auto"/>
            </w:tcBorders>
            <w:vAlign w:val="center"/>
          </w:tcPr>
          <w:p w14:paraId="766B78F5" w14:textId="77777777" w:rsidR="00427759" w:rsidRPr="0062425A" w:rsidRDefault="00427759" w:rsidP="00F41D01">
            <w:pPr>
              <w:ind w:rightChars="50" w:right="105"/>
              <w:jc w:val="right"/>
              <w:rPr>
                <w:sz w:val="20"/>
                <w:szCs w:val="20"/>
                <w:highlight w:val="cyan"/>
              </w:rPr>
            </w:pPr>
            <w:r w:rsidRPr="0062425A">
              <w:rPr>
                <w:rFonts w:hint="eastAsia"/>
                <w:sz w:val="20"/>
                <w:szCs w:val="20"/>
              </w:rPr>
              <w:t>71,952</w:t>
            </w:r>
          </w:p>
        </w:tc>
        <w:tc>
          <w:tcPr>
            <w:tcW w:w="1134" w:type="dxa"/>
            <w:tcBorders>
              <w:top w:val="single" w:sz="4" w:space="0" w:color="auto"/>
              <w:bottom w:val="single" w:sz="8" w:space="0" w:color="auto"/>
            </w:tcBorders>
            <w:vAlign w:val="center"/>
          </w:tcPr>
          <w:p w14:paraId="140C562D" w14:textId="77777777" w:rsidR="00427759" w:rsidRPr="0062425A" w:rsidRDefault="00427759" w:rsidP="00F41D01">
            <w:pPr>
              <w:ind w:rightChars="50" w:right="105"/>
              <w:jc w:val="right"/>
              <w:rPr>
                <w:sz w:val="20"/>
                <w:szCs w:val="20"/>
              </w:rPr>
            </w:pPr>
            <w:r w:rsidRPr="0062425A">
              <w:rPr>
                <w:rFonts w:hint="eastAsia"/>
                <w:sz w:val="20"/>
                <w:szCs w:val="20"/>
              </w:rPr>
              <w:t>26</w:t>
            </w:r>
          </w:p>
        </w:tc>
        <w:tc>
          <w:tcPr>
            <w:tcW w:w="1134" w:type="dxa"/>
            <w:tcBorders>
              <w:top w:val="single" w:sz="4" w:space="0" w:color="auto"/>
              <w:bottom w:val="single" w:sz="8" w:space="0" w:color="auto"/>
            </w:tcBorders>
            <w:vAlign w:val="center"/>
          </w:tcPr>
          <w:p w14:paraId="3852C9E6" w14:textId="77777777" w:rsidR="00427759" w:rsidRPr="0062425A" w:rsidRDefault="00427759" w:rsidP="00F41D01">
            <w:pPr>
              <w:ind w:rightChars="50" w:right="105"/>
              <w:jc w:val="right"/>
              <w:rPr>
                <w:sz w:val="20"/>
                <w:szCs w:val="20"/>
                <w:highlight w:val="cyan"/>
              </w:rPr>
            </w:pPr>
            <w:r w:rsidRPr="0062425A">
              <w:rPr>
                <w:rFonts w:hint="eastAsia"/>
                <w:sz w:val="20"/>
                <w:szCs w:val="20"/>
              </w:rPr>
              <w:t>71,978</w:t>
            </w:r>
          </w:p>
        </w:tc>
        <w:tc>
          <w:tcPr>
            <w:tcW w:w="1417" w:type="dxa"/>
            <w:tcBorders>
              <w:top w:val="single" w:sz="4" w:space="0" w:color="auto"/>
              <w:bottom w:val="single" w:sz="8" w:space="0" w:color="auto"/>
              <w:right w:val="single" w:sz="8" w:space="0" w:color="000000"/>
            </w:tcBorders>
            <w:vAlign w:val="center"/>
          </w:tcPr>
          <w:p w14:paraId="5B185651" w14:textId="77777777" w:rsidR="00427759" w:rsidRPr="0062425A" w:rsidRDefault="00427759" w:rsidP="00F41D01">
            <w:pPr>
              <w:jc w:val="right"/>
              <w:rPr>
                <w:sz w:val="20"/>
                <w:szCs w:val="20"/>
                <w:highlight w:val="cyan"/>
              </w:rPr>
            </w:pPr>
            <w:r w:rsidRPr="0062425A">
              <w:rPr>
                <w:rFonts w:hint="eastAsia"/>
                <w:sz w:val="20"/>
                <w:szCs w:val="20"/>
              </w:rPr>
              <w:t>0.0%</w:t>
            </w:r>
          </w:p>
        </w:tc>
      </w:tr>
    </w:tbl>
    <w:p w14:paraId="53CD8948" w14:textId="6688B239" w:rsidR="00427759" w:rsidRPr="00F34518" w:rsidRDefault="00427759" w:rsidP="00427759">
      <w:pPr>
        <w:spacing w:line="240" w:lineRule="exact"/>
        <w:ind w:left="684" w:hangingChars="400" w:hanging="684"/>
        <w:rPr>
          <w:sz w:val="18"/>
          <w:szCs w:val="18"/>
        </w:rPr>
      </w:pPr>
      <w:r w:rsidRPr="00F34518">
        <w:rPr>
          <w:rFonts w:hint="eastAsia"/>
          <w:sz w:val="18"/>
          <w:szCs w:val="18"/>
        </w:rPr>
        <w:t>注：1．予測地点は、図</w:t>
      </w:r>
      <w:r w:rsidR="00064A17">
        <w:rPr>
          <w:rFonts w:hint="eastAsia"/>
          <w:sz w:val="18"/>
          <w:szCs w:val="18"/>
        </w:rPr>
        <w:t>２－</w:t>
      </w:r>
      <w:r w:rsidR="000E4572">
        <w:rPr>
          <w:rFonts w:hint="eastAsia"/>
          <w:sz w:val="18"/>
          <w:szCs w:val="18"/>
        </w:rPr>
        <w:t>７</w:t>
      </w:r>
      <w:r w:rsidRPr="00F34518">
        <w:rPr>
          <w:rFonts w:hint="eastAsia"/>
          <w:sz w:val="18"/>
          <w:szCs w:val="18"/>
        </w:rPr>
        <w:t>－１を参照。</w:t>
      </w:r>
    </w:p>
    <w:p w14:paraId="0F188360" w14:textId="0BE5ACAC" w:rsidR="00427759" w:rsidRPr="00F34518" w:rsidRDefault="00427759" w:rsidP="00427759">
      <w:pPr>
        <w:spacing w:line="240" w:lineRule="exact"/>
        <w:ind w:left="598" w:hangingChars="350" w:hanging="598"/>
        <w:rPr>
          <w:sz w:val="18"/>
          <w:szCs w:val="18"/>
        </w:rPr>
      </w:pPr>
      <w:r w:rsidRPr="00F34518">
        <w:rPr>
          <w:rFonts w:hint="eastAsia"/>
          <w:sz w:val="18"/>
          <w:szCs w:val="18"/>
        </w:rPr>
        <w:t xml:space="preserve">　</w:t>
      </w:r>
      <w:r w:rsidRPr="00F34518">
        <w:rPr>
          <w:sz w:val="18"/>
          <w:szCs w:val="18"/>
        </w:rPr>
        <w:t xml:space="preserve">　</w:t>
      </w:r>
      <w:r w:rsidRPr="00F34518">
        <w:rPr>
          <w:rFonts w:hint="eastAsia"/>
          <w:sz w:val="18"/>
          <w:szCs w:val="18"/>
        </w:rPr>
        <w:t>2．交通量は、人と自然との触れ合いの活動の場の主な活動時間帯である昼間の12時間（</w:t>
      </w:r>
      <w:r w:rsidR="000E4572">
        <w:rPr>
          <w:rFonts w:hint="eastAsia"/>
          <w:sz w:val="18"/>
          <w:szCs w:val="18"/>
        </w:rPr>
        <w:t>７</w:t>
      </w:r>
      <w:r w:rsidRPr="00F34518">
        <w:rPr>
          <w:rFonts w:hint="eastAsia"/>
          <w:sz w:val="18"/>
          <w:szCs w:val="18"/>
        </w:rPr>
        <w:t>～19時）の往復交通量を示す。</w:t>
      </w:r>
    </w:p>
    <w:p w14:paraId="3A74A2C9" w14:textId="19F7010E" w:rsidR="00427759" w:rsidRPr="00F34518" w:rsidRDefault="00427759" w:rsidP="00427759">
      <w:pPr>
        <w:spacing w:line="240" w:lineRule="exact"/>
        <w:ind w:left="598" w:hangingChars="350" w:hanging="598"/>
        <w:rPr>
          <w:sz w:val="18"/>
          <w:szCs w:val="18"/>
        </w:rPr>
      </w:pPr>
      <w:r w:rsidRPr="00F34518">
        <w:rPr>
          <w:rFonts w:hint="eastAsia"/>
          <w:sz w:val="18"/>
          <w:szCs w:val="18"/>
        </w:rPr>
        <w:t xml:space="preserve">　</w:t>
      </w:r>
      <w:r w:rsidRPr="00F34518">
        <w:rPr>
          <w:sz w:val="18"/>
          <w:szCs w:val="18"/>
        </w:rPr>
        <w:t xml:space="preserve">　</w:t>
      </w:r>
      <w:r w:rsidRPr="00F34518">
        <w:rPr>
          <w:rFonts w:hint="eastAsia"/>
          <w:sz w:val="18"/>
          <w:szCs w:val="18"/>
        </w:rPr>
        <w:t>3．一般車両の将来交通量は、現況交通量に伸び率（予測地点Cは1.179、予測地点Dは1.046、その他は伸び率なし）を考慮した交通量を示す。なお、伸び率は平成22年度、平成27年度及び令和</w:t>
      </w:r>
      <w:r w:rsidR="000E4572">
        <w:rPr>
          <w:rFonts w:hint="eastAsia"/>
          <w:sz w:val="18"/>
          <w:szCs w:val="18"/>
        </w:rPr>
        <w:t>３</w:t>
      </w:r>
      <w:r w:rsidRPr="00F34518">
        <w:rPr>
          <w:rFonts w:hint="eastAsia"/>
          <w:sz w:val="18"/>
          <w:szCs w:val="18"/>
        </w:rPr>
        <w:t>年度の「道路交通センサス一般交通量調査」結果から推計した。</w:t>
      </w:r>
    </w:p>
    <w:p w14:paraId="2795D99B" w14:textId="77777777" w:rsidR="00427759" w:rsidRPr="00F34518" w:rsidRDefault="00427759" w:rsidP="00427759">
      <w:pPr>
        <w:spacing w:line="240" w:lineRule="exact"/>
        <w:ind w:left="598" w:hangingChars="350" w:hanging="598"/>
        <w:rPr>
          <w:sz w:val="18"/>
          <w:szCs w:val="18"/>
        </w:rPr>
      </w:pPr>
      <w:r w:rsidRPr="00F34518">
        <w:rPr>
          <w:rFonts w:hint="eastAsia"/>
          <w:sz w:val="18"/>
          <w:szCs w:val="18"/>
        </w:rPr>
        <w:t xml:space="preserve">　　4. 予測地点Dの発電所関係車両の割合（%）は、0.1%未満（約0.04%）である。</w:t>
      </w:r>
    </w:p>
    <w:p w14:paraId="3AC9C7F4" w14:textId="6D2DBC10" w:rsidR="00427759" w:rsidRPr="00F34518" w:rsidRDefault="00427759" w:rsidP="00427759">
      <w:pPr>
        <w:ind w:left="738" w:hangingChars="350" w:hanging="738"/>
        <w:jc w:val="right"/>
        <w:rPr>
          <w:szCs w:val="22"/>
        </w:rPr>
      </w:pPr>
      <w:r w:rsidRPr="00F34518">
        <w:rPr>
          <w:rFonts w:hint="eastAsia"/>
          <w:szCs w:val="22"/>
        </w:rPr>
        <w:t>（準備書</w:t>
      </w:r>
      <w:r w:rsidR="00723BC9">
        <w:rPr>
          <w:rFonts w:hint="eastAsia"/>
          <w:szCs w:val="22"/>
        </w:rPr>
        <w:t>から</w:t>
      </w:r>
      <w:r w:rsidRPr="00F34518">
        <w:rPr>
          <w:rFonts w:hint="eastAsia"/>
          <w:szCs w:val="22"/>
        </w:rPr>
        <w:t>引用）</w:t>
      </w:r>
    </w:p>
    <w:p w14:paraId="6A08C1C4" w14:textId="77777777" w:rsidR="00427759" w:rsidRPr="00CF0662" w:rsidRDefault="00427759" w:rsidP="00427759">
      <w:pPr>
        <w:ind w:leftChars="34" w:left="303" w:hangingChars="100" w:hanging="231"/>
        <w:jc w:val="left"/>
        <w:rPr>
          <w:rFonts w:ascii="ＭＳ ゴシック" w:eastAsia="ＭＳ ゴシック" w:hAnsi="ＭＳ ゴシック"/>
          <w:kern w:val="0"/>
          <w:sz w:val="24"/>
        </w:rPr>
      </w:pPr>
    </w:p>
    <w:p w14:paraId="6CFE6C25" w14:textId="04AAFD0A" w:rsidR="00427759" w:rsidRDefault="00427759" w:rsidP="00427759">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５</w:t>
      </w:r>
      <w:r w:rsidRPr="001664B2">
        <w:rPr>
          <w:rFonts w:ascii="ＭＳ ゴシック" w:eastAsia="ＭＳ ゴシック" w:hAnsi="ＭＳ ゴシック" w:hint="eastAsia"/>
          <w:kern w:val="0"/>
          <w:sz w:val="24"/>
        </w:rPr>
        <w:t>）環境保全</w:t>
      </w:r>
      <w:r w:rsidR="00C82EFE">
        <w:rPr>
          <w:rFonts w:ascii="ＭＳ ゴシック" w:eastAsia="ＭＳ ゴシック" w:hAnsi="ＭＳ ゴシック" w:hint="eastAsia"/>
          <w:kern w:val="0"/>
          <w:sz w:val="24"/>
        </w:rPr>
        <w:t>措置</w:t>
      </w:r>
      <w:r w:rsidRPr="001664B2">
        <w:rPr>
          <w:rFonts w:ascii="ＭＳ ゴシック" w:eastAsia="ＭＳ ゴシック" w:hAnsi="ＭＳ ゴシック" w:hint="eastAsia"/>
          <w:kern w:val="0"/>
          <w:sz w:val="24"/>
        </w:rPr>
        <w:t>の実施の方針</w:t>
      </w:r>
    </w:p>
    <w:p w14:paraId="7787AF84" w14:textId="169ADC12" w:rsidR="00427759" w:rsidRDefault="00427759" w:rsidP="00427759">
      <w:pPr>
        <w:ind w:leftChars="100" w:left="442" w:hangingChars="100" w:hanging="231"/>
        <w:jc w:val="left"/>
        <w:rPr>
          <w:sz w:val="24"/>
          <w:shd w:val="pct15" w:color="auto" w:fill="FFFFFF"/>
        </w:rPr>
      </w:pPr>
      <w:r w:rsidRPr="001664B2">
        <w:rPr>
          <w:rFonts w:hint="eastAsia"/>
          <w:sz w:val="24"/>
        </w:rPr>
        <w:t xml:space="preserve">・　</w:t>
      </w:r>
      <w:r>
        <w:rPr>
          <w:rFonts w:hint="eastAsia"/>
          <w:sz w:val="24"/>
        </w:rPr>
        <w:t>工事用資材等の搬出入については、大型機器の工場組立及び海上輸送、既設設備の有効利用、残土の発生量低減、工事関係車両台数の平準化、乗り合いの実施、複数の交通ルート利用、渋滞時間の極力回避等の環境保全措置を講じる計画としたとしている。</w:t>
      </w:r>
    </w:p>
    <w:p w14:paraId="2B654055" w14:textId="523D037C" w:rsidR="00427759" w:rsidRPr="00345B89" w:rsidRDefault="00427759" w:rsidP="00427759">
      <w:pPr>
        <w:ind w:leftChars="100" w:left="442" w:hangingChars="100" w:hanging="231"/>
        <w:jc w:val="left"/>
        <w:rPr>
          <w:sz w:val="24"/>
        </w:rPr>
      </w:pPr>
      <w:r w:rsidRPr="00345B89">
        <w:rPr>
          <w:rFonts w:hint="eastAsia"/>
          <w:sz w:val="24"/>
        </w:rPr>
        <w:t>・　資材等の搬出入については、</w:t>
      </w:r>
      <w:r>
        <w:rPr>
          <w:rFonts w:hint="eastAsia"/>
          <w:sz w:val="24"/>
        </w:rPr>
        <w:t>発電所関係車両台数の平準化、乗り合いの実施、複数の交通ルート利用、渋滞時間の極力回避等の環境保全措置を講じる計画としたとしている。</w:t>
      </w:r>
    </w:p>
    <w:p w14:paraId="6661CD93" w14:textId="77777777" w:rsidR="00427759" w:rsidRPr="007B3B7A" w:rsidRDefault="00427759" w:rsidP="00427759">
      <w:pPr>
        <w:ind w:left="231" w:hangingChars="100" w:hanging="231"/>
        <w:jc w:val="left"/>
        <w:rPr>
          <w:sz w:val="24"/>
        </w:rPr>
      </w:pPr>
    </w:p>
    <w:p w14:paraId="5118724B" w14:textId="77777777" w:rsidR="00427759" w:rsidRPr="007B3B7A" w:rsidRDefault="00427759" w:rsidP="00427759">
      <w:pPr>
        <w:ind w:leftChars="-66" w:left="286" w:hangingChars="184" w:hanging="425"/>
        <w:jc w:val="left"/>
        <w:rPr>
          <w:rFonts w:ascii="ＭＳ ゴシック" w:eastAsia="ＭＳ ゴシック" w:hAnsi="ＭＳ ゴシック"/>
          <w:kern w:val="0"/>
          <w:sz w:val="24"/>
        </w:rPr>
      </w:pPr>
      <w:r w:rsidRPr="007B3B7A">
        <w:rPr>
          <w:rFonts w:ascii="ＭＳ ゴシック" w:eastAsia="ＭＳ ゴシック" w:hAnsi="ＭＳ ゴシック" w:hint="eastAsia"/>
          <w:kern w:val="0"/>
          <w:sz w:val="24"/>
        </w:rPr>
        <w:t>（６）事後調査の方針</w:t>
      </w:r>
    </w:p>
    <w:p w14:paraId="31E584AF" w14:textId="3E8FACDF" w:rsidR="00427759" w:rsidRDefault="00427759" w:rsidP="00427759">
      <w:pPr>
        <w:ind w:leftChars="109" w:left="424" w:hangingChars="84" w:hanging="194"/>
        <w:jc w:val="left"/>
        <w:rPr>
          <w:sz w:val="24"/>
        </w:rPr>
      </w:pPr>
      <w:r w:rsidRPr="001664B2">
        <w:rPr>
          <w:rFonts w:hint="eastAsia"/>
          <w:sz w:val="24"/>
        </w:rPr>
        <w:t xml:space="preserve">・　</w:t>
      </w:r>
      <w:r w:rsidRPr="000D66F0">
        <w:rPr>
          <w:rFonts w:hint="eastAsia"/>
          <w:sz w:val="24"/>
        </w:rPr>
        <w:t>予測手法は、多くの事例と同様に、工事及び発電所の関係車両台数と将来交通量とを比較するものであり、予測の不確実性は小さいものと考えられ</w:t>
      </w:r>
      <w:r>
        <w:rPr>
          <w:rFonts w:hint="eastAsia"/>
          <w:sz w:val="24"/>
        </w:rPr>
        <w:t>、</w:t>
      </w:r>
      <w:r w:rsidRPr="000D66F0">
        <w:rPr>
          <w:rFonts w:hint="eastAsia"/>
          <w:sz w:val="24"/>
        </w:rPr>
        <w:t>また、実効性のある環境保全措置を講じることから、</w:t>
      </w:r>
      <w:r w:rsidR="00B33D62">
        <w:rPr>
          <w:rFonts w:hint="eastAsia"/>
          <w:sz w:val="24"/>
        </w:rPr>
        <w:t>主務省令に基づく</w:t>
      </w:r>
      <w:r w:rsidRPr="000D66F0">
        <w:rPr>
          <w:rFonts w:hint="eastAsia"/>
          <w:sz w:val="24"/>
        </w:rPr>
        <w:t>事後調査は実施しないとしている。</w:t>
      </w:r>
    </w:p>
    <w:p w14:paraId="4D1FF475" w14:textId="77777777" w:rsidR="00427759" w:rsidRPr="002A3643" w:rsidRDefault="00427759" w:rsidP="00427759">
      <w:pPr>
        <w:widowControl/>
        <w:jc w:val="left"/>
        <w:rPr>
          <w:szCs w:val="22"/>
        </w:rPr>
      </w:pPr>
    </w:p>
    <w:p w14:paraId="5DF1FFE6" w14:textId="77777777" w:rsidR="00427759" w:rsidRPr="00944788" w:rsidRDefault="00427759" w:rsidP="00427759">
      <w:pPr>
        <w:widowControl/>
        <w:ind w:left="422" w:hangingChars="200" w:hanging="422"/>
        <w:jc w:val="left"/>
        <w:rPr>
          <w:szCs w:val="22"/>
        </w:rPr>
      </w:pPr>
    </w:p>
    <w:p w14:paraId="0AA4F6D1" w14:textId="2582EF7B" w:rsidR="0047376E" w:rsidRDefault="00E75476" w:rsidP="0047376E">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 xml:space="preserve">８　</w:t>
      </w:r>
      <w:r w:rsidR="0047376E" w:rsidRPr="006F4096">
        <w:rPr>
          <w:rFonts w:ascii="ＭＳ ゴシック" w:eastAsia="ＭＳ ゴシック" w:hAnsi="ＭＳ ゴシック" w:hint="eastAsia"/>
          <w:kern w:val="0"/>
          <w:sz w:val="28"/>
          <w:szCs w:val="28"/>
        </w:rPr>
        <w:t>廃棄物等</w:t>
      </w:r>
    </w:p>
    <w:p w14:paraId="759D5EC1" w14:textId="77777777" w:rsidR="0047376E" w:rsidRPr="001664B2" w:rsidRDefault="0047376E" w:rsidP="0047376E">
      <w:pPr>
        <w:spacing w:beforeLines="50" w:before="217"/>
        <w:ind w:leftChars="100" w:left="442" w:hangingChars="100" w:hanging="231"/>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（１）事業計画</w:t>
      </w:r>
      <w:r>
        <w:rPr>
          <w:rFonts w:ascii="ＭＳ ゴシック" w:eastAsia="ＭＳ ゴシック" w:hAnsi="ＭＳ ゴシック"/>
          <w:kern w:val="0"/>
          <w:sz w:val="24"/>
        </w:rPr>
        <w:br/>
      </w: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工事の実施に伴い発生する産業廃棄物</w:t>
      </w:r>
    </w:p>
    <w:p w14:paraId="3149001C" w14:textId="10D84B00" w:rsidR="0047376E" w:rsidRPr="000928E8" w:rsidRDefault="0047376E" w:rsidP="0047376E">
      <w:pPr>
        <w:ind w:leftChars="200" w:left="653" w:hangingChars="100" w:hanging="231"/>
        <w:rPr>
          <w:rFonts w:ascii="ＭＳ ゴシック" w:eastAsia="ＭＳ ゴシック" w:hAnsi="ＭＳ ゴシック"/>
          <w:kern w:val="0"/>
          <w:sz w:val="24"/>
        </w:rPr>
      </w:pPr>
      <w:r w:rsidRPr="000928E8">
        <w:rPr>
          <w:rFonts w:hint="eastAsia"/>
          <w:sz w:val="24"/>
        </w:rPr>
        <w:t xml:space="preserve">・　</w:t>
      </w:r>
      <w:r w:rsidRPr="00CF2A80">
        <w:rPr>
          <w:rFonts w:hint="eastAsia"/>
          <w:sz w:val="24"/>
        </w:rPr>
        <w:t>工事の実施においては、</w:t>
      </w:r>
      <w:r>
        <w:rPr>
          <w:rFonts w:hint="eastAsia"/>
          <w:sz w:val="24"/>
        </w:rPr>
        <w:t>大型機器は可能な限り工場組立を行い、現地工事量を低減すること等により、産業廃棄物の発生量を低減するとし、施工業者が極力分別を実施するとともに、再生処理を行う廃棄物処理業者を適切に選定し、処分量を低減するとしている。</w:t>
      </w:r>
    </w:p>
    <w:p w14:paraId="5895FE86" w14:textId="77777777" w:rsidR="0047376E" w:rsidRPr="001664B2" w:rsidRDefault="0047376E" w:rsidP="0047376E">
      <w:pPr>
        <w:spacing w:beforeLines="50" w:before="217"/>
        <w:ind w:leftChars="100" w:left="211"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工事の実施に伴い発生する残土</w:t>
      </w:r>
    </w:p>
    <w:p w14:paraId="0D52380B" w14:textId="127BC2EF" w:rsidR="0047376E" w:rsidRDefault="0047376E" w:rsidP="0047376E">
      <w:pPr>
        <w:widowControl/>
        <w:ind w:leftChars="200" w:left="653" w:hangingChars="100" w:hanging="231"/>
        <w:jc w:val="left"/>
      </w:pPr>
      <w:bookmarkStart w:id="70" w:name="_Hlk211504315"/>
      <w:r w:rsidRPr="001664B2">
        <w:rPr>
          <w:rFonts w:hint="eastAsia"/>
          <w:sz w:val="24"/>
        </w:rPr>
        <w:t xml:space="preserve">・　</w:t>
      </w:r>
      <w:r>
        <w:rPr>
          <w:rFonts w:hint="eastAsia"/>
          <w:sz w:val="24"/>
        </w:rPr>
        <w:t>排</w:t>
      </w:r>
      <w:r w:rsidRPr="00330B05">
        <w:rPr>
          <w:rFonts w:hint="eastAsia"/>
          <w:sz w:val="24"/>
        </w:rPr>
        <w:t>熱回収ボイラー、</w:t>
      </w:r>
      <w:bookmarkEnd w:id="70"/>
      <w:r w:rsidRPr="00330B05">
        <w:rPr>
          <w:rFonts w:hint="eastAsia"/>
          <w:sz w:val="24"/>
        </w:rPr>
        <w:t>タービン建屋、ばい煙処理設備、煙突等の基礎工事に</w:t>
      </w:r>
      <w:r>
        <w:rPr>
          <w:rFonts w:hint="eastAsia"/>
          <w:sz w:val="24"/>
        </w:rPr>
        <w:t>伴う掘削工事を予定している。</w:t>
      </w:r>
      <w:r w:rsidRPr="00BB7AA3">
        <w:rPr>
          <w:rFonts w:hint="eastAsia"/>
          <w:sz w:val="24"/>
        </w:rPr>
        <w:t>掘削範囲を最小限とすることにより掘削土の発生量を低減するとともに、掘削土を対象事業実施区域で土砂流出防止対策等を講じた上で埋戻し及び盛土に有効利用することにより、掘削等に伴う残土量を低減する</w:t>
      </w:r>
      <w:r>
        <w:rPr>
          <w:rFonts w:hint="eastAsia"/>
          <w:sz w:val="24"/>
        </w:rPr>
        <w:t>として</w:t>
      </w:r>
      <w:r w:rsidRPr="005B7D6B">
        <w:rPr>
          <w:rFonts w:hint="eastAsia"/>
          <w:sz w:val="24"/>
        </w:rPr>
        <w:t>いる。</w:t>
      </w:r>
      <w:r>
        <w:rPr>
          <w:rFonts w:hint="eastAsia"/>
          <w:sz w:val="24"/>
        </w:rPr>
        <w:t>なお、</w:t>
      </w:r>
      <w:r w:rsidRPr="00857E65">
        <w:rPr>
          <w:rFonts w:hint="eastAsia"/>
          <w:sz w:val="24"/>
        </w:rPr>
        <w:t>掘削、埋戻し及び盛土の範囲</w:t>
      </w:r>
      <w:r w:rsidRPr="00F34518">
        <w:rPr>
          <w:rFonts w:hint="eastAsia"/>
          <w:sz w:val="24"/>
        </w:rPr>
        <w:t>は図</w:t>
      </w:r>
      <w:r w:rsidR="00064A17">
        <w:rPr>
          <w:rFonts w:hint="eastAsia"/>
          <w:sz w:val="24"/>
        </w:rPr>
        <w:t>２－</w:t>
      </w:r>
      <w:r w:rsidR="00F5182A" w:rsidRPr="00F34518">
        <w:rPr>
          <w:rFonts w:hint="eastAsia"/>
          <w:sz w:val="24"/>
        </w:rPr>
        <w:t>１</w:t>
      </w:r>
      <w:r w:rsidRPr="00F34518">
        <w:rPr>
          <w:rFonts w:hint="eastAsia"/>
          <w:sz w:val="24"/>
        </w:rPr>
        <w:t>－１のと</w:t>
      </w:r>
      <w:r w:rsidRPr="003B32A0">
        <w:rPr>
          <w:rFonts w:hint="eastAsia"/>
          <w:sz w:val="24"/>
        </w:rPr>
        <w:t>おりであるとしている。</w:t>
      </w:r>
    </w:p>
    <w:p w14:paraId="263CBDE9" w14:textId="77777777" w:rsidR="0047376E" w:rsidRPr="001664B2" w:rsidRDefault="0047376E" w:rsidP="0047376E">
      <w:pPr>
        <w:spacing w:beforeLines="50" w:before="217"/>
        <w:ind w:leftChars="100" w:left="211" w:firstLineChars="100" w:firstLine="231"/>
        <w:jc w:val="left"/>
        <w:rPr>
          <w:rFonts w:ascii="ＭＳ ゴシック" w:eastAsia="ＭＳ ゴシック" w:hAnsi="ＭＳ ゴシック"/>
          <w:sz w:val="24"/>
        </w:rPr>
      </w:pP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施設の稼働に伴い発生する産業廃棄物</w:t>
      </w:r>
    </w:p>
    <w:p w14:paraId="034E6B2A" w14:textId="63CBA050" w:rsidR="0047376E" w:rsidRDefault="0047376E" w:rsidP="0047376E">
      <w:pPr>
        <w:ind w:leftChars="209" w:left="672" w:hangingChars="100" w:hanging="231"/>
        <w:jc w:val="left"/>
        <w:rPr>
          <w:sz w:val="24"/>
        </w:rPr>
      </w:pPr>
      <w:r w:rsidRPr="001664B2">
        <w:rPr>
          <w:rFonts w:hint="eastAsia"/>
          <w:sz w:val="24"/>
        </w:rPr>
        <w:t xml:space="preserve">・　</w:t>
      </w:r>
      <w:r>
        <w:rPr>
          <w:rFonts w:hint="eastAsia"/>
          <w:sz w:val="24"/>
        </w:rPr>
        <w:t>発電所の運転に伴い、汚泥</w:t>
      </w:r>
      <w:r w:rsidRPr="002F5FE7">
        <w:rPr>
          <w:rFonts w:hint="eastAsia"/>
          <w:sz w:val="24"/>
        </w:rPr>
        <w:t>（ろ過砂、含油汚泥等）</w:t>
      </w:r>
      <w:r>
        <w:rPr>
          <w:rFonts w:hint="eastAsia"/>
          <w:sz w:val="24"/>
        </w:rPr>
        <w:t>、廃油</w:t>
      </w:r>
      <w:r w:rsidRPr="002F5FE7">
        <w:rPr>
          <w:rFonts w:hint="eastAsia"/>
          <w:sz w:val="24"/>
        </w:rPr>
        <w:t>（潤滑油、制御油等）</w:t>
      </w:r>
      <w:r>
        <w:rPr>
          <w:rFonts w:hint="eastAsia"/>
          <w:sz w:val="24"/>
        </w:rPr>
        <w:t>、金属くず</w:t>
      </w:r>
      <w:r w:rsidRPr="002F5FE7">
        <w:rPr>
          <w:rFonts w:hint="eastAsia"/>
          <w:sz w:val="24"/>
        </w:rPr>
        <w:t>（金属機器等、溶接くず等）</w:t>
      </w:r>
      <w:r>
        <w:rPr>
          <w:rFonts w:hint="eastAsia"/>
          <w:sz w:val="24"/>
        </w:rPr>
        <w:t>等が発生するとしており、廃棄物の発生抑制及び有効利用に努め、有効利用が困難なものは適切に処理するとしている。</w:t>
      </w:r>
    </w:p>
    <w:p w14:paraId="7271E3BA" w14:textId="77777777" w:rsidR="0047376E" w:rsidRDefault="0047376E" w:rsidP="0047376E">
      <w:pPr>
        <w:jc w:val="left"/>
        <w:rPr>
          <w:sz w:val="24"/>
        </w:rPr>
      </w:pPr>
    </w:p>
    <w:p w14:paraId="163A3CA1" w14:textId="77777777" w:rsidR="0047376E" w:rsidRDefault="0047376E" w:rsidP="0047376E">
      <w:pPr>
        <w:jc w:val="left"/>
        <w:rPr>
          <w:sz w:val="24"/>
        </w:rPr>
      </w:pPr>
    </w:p>
    <w:p w14:paraId="53349FD0" w14:textId="77777777" w:rsidR="0047376E" w:rsidRDefault="0047376E" w:rsidP="0047376E">
      <w:pPr>
        <w:jc w:val="left"/>
        <w:rPr>
          <w:sz w:val="24"/>
        </w:rPr>
      </w:pPr>
    </w:p>
    <w:p w14:paraId="24E3D8AA" w14:textId="77777777" w:rsidR="0047376E" w:rsidRDefault="0047376E" w:rsidP="0047376E">
      <w:pPr>
        <w:jc w:val="left"/>
        <w:rPr>
          <w:sz w:val="24"/>
        </w:rPr>
      </w:pPr>
    </w:p>
    <w:p w14:paraId="53FBAD06" w14:textId="77777777" w:rsidR="0047376E" w:rsidRDefault="0047376E" w:rsidP="0047376E">
      <w:pPr>
        <w:jc w:val="left"/>
        <w:rPr>
          <w:sz w:val="24"/>
        </w:rPr>
      </w:pPr>
    </w:p>
    <w:p w14:paraId="7929B304" w14:textId="77777777" w:rsidR="0047376E" w:rsidRDefault="0047376E" w:rsidP="0047376E">
      <w:pPr>
        <w:jc w:val="left"/>
        <w:rPr>
          <w:sz w:val="24"/>
        </w:rPr>
      </w:pPr>
    </w:p>
    <w:p w14:paraId="4FC5999D" w14:textId="77777777" w:rsidR="0047376E" w:rsidRDefault="0047376E" w:rsidP="0047376E">
      <w:pPr>
        <w:jc w:val="left"/>
        <w:rPr>
          <w:sz w:val="24"/>
        </w:rPr>
      </w:pPr>
    </w:p>
    <w:p w14:paraId="6AA2EAEF" w14:textId="77777777" w:rsidR="0047376E" w:rsidRDefault="0047376E" w:rsidP="0047376E">
      <w:pPr>
        <w:jc w:val="left"/>
        <w:rPr>
          <w:sz w:val="24"/>
        </w:rPr>
      </w:pPr>
    </w:p>
    <w:p w14:paraId="071BB6EF" w14:textId="77777777" w:rsidR="0047376E" w:rsidRDefault="0047376E" w:rsidP="0047376E">
      <w:pPr>
        <w:jc w:val="left"/>
        <w:rPr>
          <w:sz w:val="24"/>
        </w:rPr>
      </w:pPr>
    </w:p>
    <w:p w14:paraId="4D4595B6" w14:textId="77777777" w:rsidR="0047376E" w:rsidRDefault="0047376E" w:rsidP="0047376E">
      <w:pPr>
        <w:jc w:val="left"/>
        <w:rPr>
          <w:sz w:val="24"/>
        </w:rPr>
      </w:pPr>
    </w:p>
    <w:p w14:paraId="018D4B60" w14:textId="77777777" w:rsidR="0047376E" w:rsidRDefault="0047376E" w:rsidP="0047376E">
      <w:pPr>
        <w:jc w:val="left"/>
        <w:rPr>
          <w:sz w:val="24"/>
        </w:rPr>
      </w:pPr>
    </w:p>
    <w:p w14:paraId="249156B4" w14:textId="77777777" w:rsidR="0047376E" w:rsidRDefault="0047376E" w:rsidP="0047376E">
      <w:pPr>
        <w:jc w:val="left"/>
        <w:rPr>
          <w:sz w:val="24"/>
        </w:rPr>
      </w:pPr>
    </w:p>
    <w:p w14:paraId="76B7ED0A" w14:textId="77777777" w:rsidR="0047376E" w:rsidRDefault="0047376E" w:rsidP="0047376E">
      <w:pPr>
        <w:jc w:val="left"/>
        <w:rPr>
          <w:sz w:val="24"/>
        </w:rPr>
      </w:pPr>
    </w:p>
    <w:p w14:paraId="77B2CB1E" w14:textId="77777777" w:rsidR="0047376E" w:rsidRPr="001664B2" w:rsidRDefault="0047376E" w:rsidP="0047376E">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lastRenderedPageBreak/>
        <w:t>（２）</w:t>
      </w:r>
      <w:r w:rsidRPr="001664B2">
        <w:rPr>
          <w:rFonts w:ascii="ＭＳ ゴシック" w:eastAsia="ＭＳ ゴシック" w:hAnsi="ＭＳ ゴシック" w:hint="eastAsia"/>
          <w:sz w:val="24"/>
        </w:rPr>
        <w:t>環境影響要因及び環境影響評価の項目</w:t>
      </w:r>
    </w:p>
    <w:p w14:paraId="212743B9" w14:textId="1745A47D" w:rsidR="0047376E" w:rsidRDefault="0047376E" w:rsidP="0047376E">
      <w:pPr>
        <w:ind w:leftChars="209" w:left="672" w:hangingChars="100" w:hanging="231"/>
        <w:jc w:val="left"/>
        <w:rPr>
          <w:sz w:val="24"/>
        </w:rPr>
      </w:pPr>
      <w:r w:rsidRPr="001664B2">
        <w:rPr>
          <w:rFonts w:hint="eastAsia"/>
          <w:sz w:val="24"/>
        </w:rPr>
        <w:t xml:space="preserve">・　</w:t>
      </w:r>
      <w:r>
        <w:rPr>
          <w:rFonts w:hint="eastAsia"/>
          <w:sz w:val="24"/>
        </w:rPr>
        <w:t>工事の実施における「造成等の施工による一時的な影響」を影響要因として、廃棄物等（産業廃棄物及び残土）を、「施設の供用による廃棄物の発生」を影響要因として産業廃棄物を評価項目に選定している。</w:t>
      </w:r>
    </w:p>
    <w:p w14:paraId="7A5DD390" w14:textId="77777777" w:rsidR="0047376E" w:rsidRPr="00EF62E2" w:rsidRDefault="0047376E" w:rsidP="0047376E">
      <w:pPr>
        <w:jc w:val="left"/>
        <w:rPr>
          <w:sz w:val="24"/>
        </w:rPr>
      </w:pPr>
    </w:p>
    <w:p w14:paraId="7C8A46D3" w14:textId="77777777" w:rsidR="0047376E" w:rsidRDefault="0047376E" w:rsidP="0047376E">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（３）予測手法及び予測結果</w:t>
      </w:r>
    </w:p>
    <w:p w14:paraId="5FCC153F" w14:textId="77777777" w:rsidR="0047376E" w:rsidRPr="00436CC6" w:rsidRDefault="0047376E" w:rsidP="0047376E">
      <w:pPr>
        <w:ind w:firstLineChars="100" w:firstLine="231"/>
        <w:rPr>
          <w:rFonts w:ascii="ＭＳ ゴシック" w:eastAsia="ＭＳ ゴシック" w:hAnsi="ＭＳ ゴシック"/>
          <w:sz w:val="24"/>
        </w:rPr>
      </w:pPr>
      <w:r w:rsidRPr="00436CC6">
        <w:rPr>
          <w:rFonts w:ascii="ＭＳ ゴシック" w:eastAsia="ＭＳ ゴシック" w:hAnsi="ＭＳ ゴシック" w:hint="eastAsia"/>
          <w:sz w:val="24"/>
        </w:rPr>
        <w:t>１）</w:t>
      </w:r>
      <w:bookmarkStart w:id="71" w:name="_Hlk211509174"/>
      <w:r w:rsidRPr="00436CC6">
        <w:rPr>
          <w:rFonts w:ascii="ＭＳ ゴシック" w:eastAsia="ＭＳ ゴシック" w:hAnsi="ＭＳ ゴシック" w:hint="eastAsia"/>
          <w:sz w:val="24"/>
        </w:rPr>
        <w:t>工事の実施に伴い発生する産業廃棄物</w:t>
      </w:r>
      <w:bookmarkEnd w:id="71"/>
    </w:p>
    <w:p w14:paraId="3357F0D2" w14:textId="700B3BF1" w:rsidR="0047376E" w:rsidRDefault="0047376E" w:rsidP="0047376E">
      <w:pPr>
        <w:ind w:leftChars="200" w:left="653" w:hangingChars="100" w:hanging="231"/>
        <w:rPr>
          <w:sz w:val="24"/>
          <w:shd w:val="pct15" w:color="auto" w:fill="FFFFFF"/>
        </w:rPr>
      </w:pPr>
      <w:r w:rsidRPr="000928E8">
        <w:rPr>
          <w:rFonts w:hint="eastAsia"/>
          <w:sz w:val="24"/>
        </w:rPr>
        <w:t xml:space="preserve">・　</w:t>
      </w:r>
      <w:r w:rsidRPr="00BC26CC">
        <w:rPr>
          <w:rFonts w:hint="eastAsia"/>
          <w:sz w:val="24"/>
        </w:rPr>
        <w:t>工事の実施に伴い発生する産業廃棄物</w:t>
      </w:r>
      <w:r>
        <w:rPr>
          <w:rFonts w:hint="eastAsia"/>
          <w:sz w:val="24"/>
        </w:rPr>
        <w:t>の</w:t>
      </w:r>
      <w:r w:rsidRPr="00436CC6">
        <w:rPr>
          <w:rFonts w:hint="eastAsia"/>
          <w:sz w:val="24"/>
        </w:rPr>
        <w:t>種類ごとの発生量、有効利用量及び処分量について、工事計画並びに既存の類似事例から予測を行</w:t>
      </w:r>
      <w:r>
        <w:rPr>
          <w:rFonts w:hint="eastAsia"/>
          <w:sz w:val="24"/>
        </w:rPr>
        <w:t>った結果は</w:t>
      </w:r>
      <w:r w:rsidRPr="00436CC6">
        <w:rPr>
          <w:rFonts w:hint="eastAsia"/>
          <w:sz w:val="24"/>
        </w:rPr>
        <w:t>表</w:t>
      </w:r>
      <w:r w:rsidR="00064A17">
        <w:rPr>
          <w:rFonts w:hint="eastAsia"/>
          <w:sz w:val="24"/>
        </w:rPr>
        <w:t>２－</w:t>
      </w:r>
      <w:r w:rsidRPr="00436CC6">
        <w:rPr>
          <w:rFonts w:hint="eastAsia"/>
          <w:sz w:val="24"/>
        </w:rPr>
        <w:t>９－１</w:t>
      </w:r>
      <w:r>
        <w:rPr>
          <w:rFonts w:hint="eastAsia"/>
          <w:sz w:val="24"/>
        </w:rPr>
        <w:t>のとおりであるとしている</w:t>
      </w:r>
      <w:r w:rsidRPr="000928E8">
        <w:rPr>
          <w:rFonts w:hint="eastAsia"/>
          <w:sz w:val="24"/>
        </w:rPr>
        <w:t>。</w:t>
      </w:r>
    </w:p>
    <w:p w14:paraId="4FBE8773" w14:textId="77777777" w:rsidR="0047376E" w:rsidRDefault="0047376E" w:rsidP="0047376E">
      <w:pPr>
        <w:ind w:leftChars="200" w:left="653" w:hangingChars="100" w:hanging="231"/>
        <w:rPr>
          <w:sz w:val="24"/>
          <w:shd w:val="pct15" w:color="auto" w:fill="FFFFFF"/>
        </w:rPr>
      </w:pPr>
    </w:p>
    <w:p w14:paraId="5B5F147A" w14:textId="0D8F21D2" w:rsidR="0047376E" w:rsidRPr="000A73C3" w:rsidRDefault="0047376E" w:rsidP="0047376E">
      <w:pPr>
        <w:jc w:val="center"/>
        <w:rPr>
          <w:rFonts w:ascii="ＭＳ ゴシック" w:eastAsia="ＭＳ ゴシック" w:hAnsi="ＭＳ ゴシック"/>
          <w:szCs w:val="22"/>
        </w:rPr>
      </w:pPr>
      <w:r w:rsidRPr="000A73C3">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sidRPr="000A73C3">
        <w:rPr>
          <w:rFonts w:ascii="ＭＳ ゴシック" w:eastAsia="ＭＳ ゴシック" w:hAnsi="ＭＳ ゴシック" w:hint="eastAsia"/>
          <w:szCs w:val="22"/>
        </w:rPr>
        <w:t>９－１　工事の実施に伴い発生する産業廃棄物の種類及び量</w:t>
      </w:r>
    </w:p>
    <w:p w14:paraId="69A17405" w14:textId="77777777" w:rsidR="0047376E" w:rsidRPr="00A018DB" w:rsidRDefault="0047376E" w:rsidP="0047376E">
      <w:pPr>
        <w:autoSpaceDN w:val="0"/>
        <w:spacing w:line="240" w:lineRule="exact"/>
        <w:ind w:firstLineChars="3700" w:firstLine="7434"/>
        <w:rPr>
          <w:sz w:val="21"/>
          <w:szCs w:val="21"/>
        </w:rPr>
      </w:pPr>
      <w:r w:rsidRPr="00A018DB">
        <w:rPr>
          <w:rFonts w:hint="eastAsia"/>
          <w:sz w:val="21"/>
          <w:szCs w:val="21"/>
        </w:rPr>
        <w:t>（単位：ｔ）</w:t>
      </w:r>
    </w:p>
    <w:tbl>
      <w:tblPr>
        <w:tblW w:w="8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407"/>
        <w:gridCol w:w="1046"/>
        <w:gridCol w:w="1046"/>
        <w:gridCol w:w="1046"/>
        <w:gridCol w:w="2390"/>
      </w:tblGrid>
      <w:tr w:rsidR="0047376E" w:rsidRPr="00A018DB" w14:paraId="577BDCDE" w14:textId="77777777" w:rsidTr="00517606">
        <w:trPr>
          <w:trHeight w:val="398"/>
          <w:jc w:val="center"/>
        </w:trPr>
        <w:tc>
          <w:tcPr>
            <w:tcW w:w="3109" w:type="dxa"/>
            <w:gridSpan w:val="2"/>
            <w:tcBorders>
              <w:top w:val="single" w:sz="8" w:space="0" w:color="auto"/>
              <w:left w:val="single" w:sz="8" w:space="0" w:color="auto"/>
              <w:bottom w:val="single" w:sz="8" w:space="0" w:color="auto"/>
              <w:right w:val="single" w:sz="8" w:space="0" w:color="auto"/>
            </w:tcBorders>
            <w:vAlign w:val="center"/>
          </w:tcPr>
          <w:p w14:paraId="71ECCCA3" w14:textId="77777777" w:rsidR="0047376E" w:rsidRPr="00A018DB" w:rsidRDefault="0047376E" w:rsidP="00F41D01">
            <w:pPr>
              <w:pStyle w:val="08"/>
              <w:autoSpaceDN w:val="0"/>
              <w:ind w:leftChars="0" w:left="-1" w:firstLineChars="0" w:firstLine="0"/>
              <w:jc w:val="center"/>
              <w:rPr>
                <w:rFonts w:hAnsi="ＭＳ 明朝"/>
                <w:szCs w:val="21"/>
              </w:rPr>
            </w:pPr>
            <w:r w:rsidRPr="00A018DB">
              <w:rPr>
                <w:rFonts w:hAnsi="ＭＳ 明朝" w:hint="eastAsia"/>
                <w:szCs w:val="21"/>
              </w:rPr>
              <w:t>種類</w:t>
            </w:r>
          </w:p>
        </w:tc>
        <w:tc>
          <w:tcPr>
            <w:tcW w:w="1046" w:type="dxa"/>
            <w:tcBorders>
              <w:top w:val="single" w:sz="8" w:space="0" w:color="auto"/>
              <w:left w:val="single" w:sz="4" w:space="0" w:color="auto"/>
              <w:bottom w:val="single" w:sz="8" w:space="0" w:color="auto"/>
              <w:right w:val="single" w:sz="4" w:space="0" w:color="auto"/>
            </w:tcBorders>
            <w:shd w:val="clear" w:color="auto" w:fill="auto"/>
            <w:vAlign w:val="center"/>
          </w:tcPr>
          <w:p w14:paraId="24738DD7" w14:textId="77777777" w:rsidR="0047376E" w:rsidRPr="00A018DB" w:rsidRDefault="0047376E" w:rsidP="00F41D01">
            <w:pPr>
              <w:pStyle w:val="08"/>
              <w:autoSpaceDN w:val="0"/>
              <w:ind w:leftChars="-45" w:left="-95" w:rightChars="-46" w:right="-97" w:firstLineChars="0" w:firstLine="0"/>
              <w:jc w:val="center"/>
              <w:rPr>
                <w:rFonts w:hAnsi="ＭＳ 明朝"/>
                <w:szCs w:val="21"/>
              </w:rPr>
            </w:pPr>
            <w:r w:rsidRPr="00A018DB">
              <w:rPr>
                <w:rFonts w:hAnsi="ＭＳ 明朝" w:hint="eastAsia"/>
                <w:szCs w:val="21"/>
              </w:rPr>
              <w:t>発生量</w:t>
            </w:r>
          </w:p>
        </w:tc>
        <w:tc>
          <w:tcPr>
            <w:tcW w:w="1046" w:type="dxa"/>
            <w:tcBorders>
              <w:top w:val="single" w:sz="8" w:space="0" w:color="auto"/>
              <w:left w:val="single" w:sz="4" w:space="0" w:color="auto"/>
              <w:bottom w:val="single" w:sz="8" w:space="0" w:color="auto"/>
              <w:right w:val="single" w:sz="4" w:space="0" w:color="auto"/>
            </w:tcBorders>
            <w:shd w:val="clear" w:color="auto" w:fill="auto"/>
            <w:vAlign w:val="center"/>
          </w:tcPr>
          <w:p w14:paraId="00153811" w14:textId="77777777" w:rsidR="0047376E" w:rsidRPr="00A018DB" w:rsidRDefault="0047376E" w:rsidP="00F41D01">
            <w:pPr>
              <w:pStyle w:val="08"/>
              <w:autoSpaceDN w:val="0"/>
              <w:ind w:leftChars="-45" w:left="-95" w:rightChars="-46" w:right="-97" w:firstLineChars="0" w:firstLine="0"/>
              <w:jc w:val="center"/>
              <w:rPr>
                <w:rFonts w:hAnsi="ＭＳ 明朝"/>
                <w:szCs w:val="21"/>
              </w:rPr>
            </w:pPr>
            <w:r w:rsidRPr="00A018DB">
              <w:rPr>
                <w:rFonts w:hAnsi="ＭＳ 明朝" w:hint="eastAsia"/>
                <w:szCs w:val="21"/>
              </w:rPr>
              <w:t>有効利用量</w:t>
            </w:r>
          </w:p>
        </w:tc>
        <w:tc>
          <w:tcPr>
            <w:tcW w:w="1046" w:type="dxa"/>
            <w:tcBorders>
              <w:top w:val="single" w:sz="8" w:space="0" w:color="auto"/>
              <w:left w:val="single" w:sz="4" w:space="0" w:color="auto"/>
              <w:bottom w:val="single" w:sz="8" w:space="0" w:color="auto"/>
              <w:right w:val="single" w:sz="4" w:space="0" w:color="auto"/>
            </w:tcBorders>
            <w:shd w:val="clear" w:color="auto" w:fill="auto"/>
            <w:vAlign w:val="center"/>
          </w:tcPr>
          <w:p w14:paraId="4914982D" w14:textId="77777777" w:rsidR="0047376E" w:rsidRPr="00A018DB" w:rsidRDefault="0047376E" w:rsidP="00F41D01">
            <w:pPr>
              <w:pStyle w:val="08"/>
              <w:autoSpaceDN w:val="0"/>
              <w:ind w:leftChars="-45" w:left="-95" w:rightChars="-46" w:right="-97" w:firstLineChars="0" w:firstLine="0"/>
              <w:jc w:val="center"/>
              <w:rPr>
                <w:rFonts w:hAnsi="ＭＳ 明朝"/>
                <w:szCs w:val="21"/>
              </w:rPr>
            </w:pPr>
            <w:r w:rsidRPr="00A018DB">
              <w:rPr>
                <w:rFonts w:hAnsi="ＭＳ 明朝" w:hint="eastAsia"/>
                <w:szCs w:val="21"/>
              </w:rPr>
              <w:t>処分量</w:t>
            </w:r>
          </w:p>
        </w:tc>
        <w:tc>
          <w:tcPr>
            <w:tcW w:w="2390" w:type="dxa"/>
            <w:tcBorders>
              <w:top w:val="single" w:sz="8" w:space="0" w:color="auto"/>
              <w:left w:val="single" w:sz="4" w:space="0" w:color="auto"/>
              <w:bottom w:val="single" w:sz="8" w:space="0" w:color="auto"/>
              <w:right w:val="single" w:sz="8" w:space="0" w:color="auto"/>
            </w:tcBorders>
            <w:shd w:val="clear" w:color="auto" w:fill="auto"/>
            <w:vAlign w:val="center"/>
          </w:tcPr>
          <w:p w14:paraId="361ED270" w14:textId="77777777" w:rsidR="0047376E" w:rsidRPr="00A018DB" w:rsidRDefault="0047376E" w:rsidP="00F41D01">
            <w:pPr>
              <w:pStyle w:val="08"/>
              <w:autoSpaceDN w:val="0"/>
              <w:ind w:leftChars="-1" w:left="-2" w:rightChars="-100" w:right="-211" w:firstLineChars="0" w:firstLine="1"/>
              <w:jc w:val="center"/>
              <w:rPr>
                <w:rFonts w:hAnsi="ＭＳ 明朝"/>
                <w:szCs w:val="21"/>
              </w:rPr>
            </w:pPr>
            <w:r w:rsidRPr="00A018DB">
              <w:rPr>
                <w:rFonts w:hAnsi="ＭＳ 明朝" w:hint="eastAsia"/>
                <w:szCs w:val="21"/>
              </w:rPr>
              <w:t>備考</w:t>
            </w:r>
          </w:p>
        </w:tc>
      </w:tr>
      <w:tr w:rsidR="0047376E" w:rsidRPr="00A018DB" w14:paraId="3C5BC434" w14:textId="77777777" w:rsidTr="00517606">
        <w:trPr>
          <w:trHeight w:val="700"/>
          <w:jc w:val="center"/>
        </w:trPr>
        <w:tc>
          <w:tcPr>
            <w:tcW w:w="1702" w:type="dxa"/>
            <w:tcBorders>
              <w:left w:val="single" w:sz="8" w:space="0" w:color="auto"/>
              <w:right w:val="single" w:sz="4" w:space="0" w:color="auto"/>
            </w:tcBorders>
            <w:vAlign w:val="center"/>
          </w:tcPr>
          <w:p w14:paraId="45D503BE" w14:textId="77777777" w:rsidR="0047376E" w:rsidRPr="00A018DB" w:rsidDel="00736BA3" w:rsidRDefault="0047376E" w:rsidP="00F41D01">
            <w:pPr>
              <w:autoSpaceDN w:val="0"/>
              <w:snapToGrid w:val="0"/>
              <w:rPr>
                <w:sz w:val="21"/>
                <w:szCs w:val="21"/>
              </w:rPr>
            </w:pPr>
            <w:r w:rsidRPr="00A018DB">
              <w:rPr>
                <w:rFonts w:hint="eastAsia"/>
                <w:sz w:val="21"/>
                <w:szCs w:val="21"/>
              </w:rPr>
              <w:t>汚泥</w:t>
            </w:r>
          </w:p>
        </w:tc>
        <w:tc>
          <w:tcPr>
            <w:tcW w:w="1407" w:type="dxa"/>
            <w:tcBorders>
              <w:top w:val="single" w:sz="4" w:space="0" w:color="auto"/>
              <w:left w:val="single" w:sz="4" w:space="0" w:color="auto"/>
              <w:right w:val="single" w:sz="8" w:space="0" w:color="auto"/>
            </w:tcBorders>
            <w:shd w:val="clear" w:color="auto" w:fill="auto"/>
            <w:vAlign w:val="center"/>
          </w:tcPr>
          <w:p w14:paraId="17FD7AB9" w14:textId="77777777" w:rsidR="0047376E" w:rsidRPr="00A018DB" w:rsidDel="00736BA3" w:rsidRDefault="0047376E" w:rsidP="00F41D01">
            <w:pPr>
              <w:autoSpaceDN w:val="0"/>
              <w:snapToGrid w:val="0"/>
              <w:rPr>
                <w:sz w:val="21"/>
                <w:szCs w:val="21"/>
              </w:rPr>
            </w:pPr>
            <w:r w:rsidRPr="00A018DB">
              <w:rPr>
                <w:rFonts w:hint="eastAsia"/>
                <w:sz w:val="21"/>
                <w:szCs w:val="21"/>
              </w:rPr>
              <w:t>建設汚泥、杭汚泥等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7259D7DB"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247,780</w:t>
            </w:r>
          </w:p>
        </w:tc>
        <w:tc>
          <w:tcPr>
            <w:tcW w:w="1046" w:type="dxa"/>
            <w:tcBorders>
              <w:top w:val="single" w:sz="4" w:space="0" w:color="auto"/>
              <w:left w:val="single" w:sz="4" w:space="0" w:color="auto"/>
              <w:bottom w:val="single" w:sz="4" w:space="0" w:color="auto"/>
              <w:right w:val="single" w:sz="4" w:space="0" w:color="auto"/>
            </w:tcBorders>
            <w:vAlign w:val="center"/>
          </w:tcPr>
          <w:p w14:paraId="7BBAE5CA"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242,824</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4C0E72B0"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4,956</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6152B0F6"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盛土材等として有効利用する。</w:t>
            </w:r>
          </w:p>
        </w:tc>
      </w:tr>
      <w:tr w:rsidR="0047376E" w:rsidRPr="00A018DB" w14:paraId="2640A8FF" w14:textId="77777777" w:rsidTr="00517606">
        <w:trPr>
          <w:cantSplit/>
          <w:trHeight w:val="700"/>
          <w:jc w:val="center"/>
        </w:trPr>
        <w:tc>
          <w:tcPr>
            <w:tcW w:w="1702" w:type="dxa"/>
            <w:tcBorders>
              <w:left w:val="single" w:sz="8" w:space="0" w:color="auto"/>
              <w:right w:val="single" w:sz="4" w:space="0" w:color="auto"/>
            </w:tcBorders>
            <w:vAlign w:val="center"/>
          </w:tcPr>
          <w:p w14:paraId="2782DBE1" w14:textId="77777777" w:rsidR="0047376E" w:rsidRPr="00A018DB" w:rsidDel="00736BA3" w:rsidRDefault="0047376E" w:rsidP="00F41D01">
            <w:pPr>
              <w:autoSpaceDN w:val="0"/>
              <w:snapToGrid w:val="0"/>
              <w:rPr>
                <w:sz w:val="21"/>
                <w:szCs w:val="21"/>
              </w:rPr>
            </w:pPr>
            <w:r w:rsidRPr="00A018DB">
              <w:rPr>
                <w:rFonts w:hint="eastAsia"/>
                <w:sz w:val="21"/>
                <w:szCs w:val="21"/>
              </w:rPr>
              <w:t>廃油</w:t>
            </w:r>
          </w:p>
        </w:tc>
        <w:tc>
          <w:tcPr>
            <w:tcW w:w="1407" w:type="dxa"/>
            <w:tcBorders>
              <w:left w:val="single" w:sz="4" w:space="0" w:color="auto"/>
              <w:right w:val="single" w:sz="8" w:space="0" w:color="auto"/>
            </w:tcBorders>
            <w:shd w:val="clear" w:color="auto" w:fill="auto"/>
            <w:vAlign w:val="center"/>
          </w:tcPr>
          <w:p w14:paraId="623A0A2C" w14:textId="77777777" w:rsidR="0047376E" w:rsidRPr="00A018DB" w:rsidDel="00736BA3" w:rsidRDefault="0047376E" w:rsidP="00F41D01">
            <w:pPr>
              <w:autoSpaceDN w:val="0"/>
              <w:snapToGrid w:val="0"/>
              <w:rPr>
                <w:sz w:val="21"/>
                <w:szCs w:val="21"/>
              </w:rPr>
            </w:pPr>
            <w:r w:rsidRPr="00A018DB">
              <w:rPr>
                <w:rFonts w:hint="eastAsia"/>
                <w:sz w:val="21"/>
                <w:szCs w:val="21"/>
              </w:rPr>
              <w:t>潤滑油、制御油、絶縁油等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67A5261B"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40</w:t>
            </w:r>
          </w:p>
        </w:tc>
        <w:tc>
          <w:tcPr>
            <w:tcW w:w="1046" w:type="dxa"/>
            <w:tcBorders>
              <w:top w:val="single" w:sz="4" w:space="0" w:color="auto"/>
              <w:left w:val="single" w:sz="4" w:space="0" w:color="auto"/>
              <w:bottom w:val="single" w:sz="4" w:space="0" w:color="auto"/>
              <w:right w:val="single" w:sz="4" w:space="0" w:color="auto"/>
            </w:tcBorders>
            <w:vAlign w:val="center"/>
          </w:tcPr>
          <w:p w14:paraId="45B3B7C5"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40</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1A9DD1DE"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0</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3388E833"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再生油及びリサイクル燃料の原料等として有効利用する。</w:t>
            </w:r>
          </w:p>
        </w:tc>
      </w:tr>
      <w:tr w:rsidR="0047376E" w:rsidRPr="00A018DB" w14:paraId="4776AB43" w14:textId="77777777" w:rsidTr="00517606">
        <w:trPr>
          <w:trHeight w:val="700"/>
          <w:jc w:val="center"/>
        </w:trPr>
        <w:tc>
          <w:tcPr>
            <w:tcW w:w="1702" w:type="dxa"/>
            <w:tcBorders>
              <w:left w:val="single" w:sz="8" w:space="0" w:color="auto"/>
              <w:right w:val="single" w:sz="4" w:space="0" w:color="auto"/>
            </w:tcBorders>
            <w:vAlign w:val="center"/>
          </w:tcPr>
          <w:p w14:paraId="19A00885" w14:textId="77777777" w:rsidR="0047376E" w:rsidRPr="00A018DB" w:rsidDel="00736BA3" w:rsidRDefault="0047376E" w:rsidP="00F41D01">
            <w:pPr>
              <w:autoSpaceDN w:val="0"/>
              <w:snapToGrid w:val="0"/>
              <w:rPr>
                <w:sz w:val="21"/>
                <w:szCs w:val="21"/>
              </w:rPr>
            </w:pPr>
            <w:r w:rsidRPr="00A018DB">
              <w:rPr>
                <w:rFonts w:hint="eastAsia"/>
                <w:sz w:val="21"/>
                <w:szCs w:val="21"/>
              </w:rPr>
              <w:t>廃プラスチック類</w:t>
            </w:r>
          </w:p>
        </w:tc>
        <w:tc>
          <w:tcPr>
            <w:tcW w:w="1407" w:type="dxa"/>
            <w:tcBorders>
              <w:left w:val="single" w:sz="4" w:space="0" w:color="auto"/>
              <w:right w:val="single" w:sz="8" w:space="0" w:color="auto"/>
            </w:tcBorders>
            <w:shd w:val="clear" w:color="auto" w:fill="auto"/>
            <w:vAlign w:val="center"/>
          </w:tcPr>
          <w:p w14:paraId="2B738D8A" w14:textId="77777777" w:rsidR="0047376E" w:rsidRPr="00A018DB" w:rsidDel="00736BA3" w:rsidRDefault="0047376E" w:rsidP="00F41D01">
            <w:pPr>
              <w:autoSpaceDN w:val="0"/>
              <w:snapToGrid w:val="0"/>
              <w:rPr>
                <w:sz w:val="21"/>
                <w:szCs w:val="21"/>
              </w:rPr>
            </w:pPr>
            <w:r w:rsidRPr="00A018DB">
              <w:rPr>
                <w:rFonts w:hint="eastAsia"/>
                <w:sz w:val="21"/>
                <w:szCs w:val="21"/>
              </w:rPr>
              <w:t>発砲スチロール、ビニール類等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0B09BBF5"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540</w:t>
            </w:r>
          </w:p>
        </w:tc>
        <w:tc>
          <w:tcPr>
            <w:tcW w:w="1046" w:type="dxa"/>
            <w:tcBorders>
              <w:top w:val="single" w:sz="4" w:space="0" w:color="auto"/>
              <w:left w:val="single" w:sz="4" w:space="0" w:color="auto"/>
              <w:bottom w:val="single" w:sz="4" w:space="0" w:color="auto"/>
              <w:right w:val="single" w:sz="4" w:space="0" w:color="auto"/>
            </w:tcBorders>
            <w:vAlign w:val="center"/>
          </w:tcPr>
          <w:p w14:paraId="0F7C4ACC"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351</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2E4E2EB4"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189</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08628AE2"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リサイクル燃料の原料等として有効利用する。</w:t>
            </w:r>
          </w:p>
        </w:tc>
      </w:tr>
      <w:tr w:rsidR="0047376E" w:rsidRPr="00A018DB" w14:paraId="4A4E7A07" w14:textId="77777777" w:rsidTr="00517606">
        <w:trPr>
          <w:trHeight w:val="700"/>
          <w:jc w:val="center"/>
        </w:trPr>
        <w:tc>
          <w:tcPr>
            <w:tcW w:w="1702" w:type="dxa"/>
            <w:tcBorders>
              <w:left w:val="single" w:sz="8" w:space="0" w:color="auto"/>
              <w:right w:val="single" w:sz="4" w:space="0" w:color="auto"/>
            </w:tcBorders>
            <w:vAlign w:val="center"/>
          </w:tcPr>
          <w:p w14:paraId="2E94F4CB" w14:textId="77777777" w:rsidR="0047376E" w:rsidRPr="00A018DB" w:rsidDel="00736BA3" w:rsidRDefault="0047376E" w:rsidP="00F41D01">
            <w:pPr>
              <w:autoSpaceDN w:val="0"/>
              <w:snapToGrid w:val="0"/>
              <w:rPr>
                <w:sz w:val="21"/>
                <w:szCs w:val="21"/>
              </w:rPr>
            </w:pPr>
            <w:r w:rsidRPr="00A018DB">
              <w:rPr>
                <w:rFonts w:hint="eastAsia"/>
                <w:sz w:val="21"/>
                <w:szCs w:val="21"/>
              </w:rPr>
              <w:t>紙くず</w:t>
            </w:r>
          </w:p>
        </w:tc>
        <w:tc>
          <w:tcPr>
            <w:tcW w:w="1407" w:type="dxa"/>
            <w:tcBorders>
              <w:left w:val="single" w:sz="4" w:space="0" w:color="auto"/>
              <w:right w:val="single" w:sz="8" w:space="0" w:color="auto"/>
            </w:tcBorders>
            <w:shd w:val="clear" w:color="auto" w:fill="auto"/>
            <w:vAlign w:val="center"/>
          </w:tcPr>
          <w:p w14:paraId="237FE637" w14:textId="77777777" w:rsidR="0047376E" w:rsidRPr="00A018DB" w:rsidDel="00736BA3" w:rsidRDefault="0047376E" w:rsidP="00F41D01">
            <w:pPr>
              <w:autoSpaceDN w:val="0"/>
              <w:snapToGrid w:val="0"/>
              <w:rPr>
                <w:sz w:val="21"/>
                <w:szCs w:val="21"/>
              </w:rPr>
            </w:pPr>
            <w:r w:rsidRPr="00A018DB">
              <w:rPr>
                <w:rFonts w:hint="eastAsia"/>
                <w:sz w:val="21"/>
                <w:szCs w:val="21"/>
              </w:rPr>
              <w:t>梱包材等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7CAF96FB"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190</w:t>
            </w:r>
          </w:p>
        </w:tc>
        <w:tc>
          <w:tcPr>
            <w:tcW w:w="1046" w:type="dxa"/>
            <w:tcBorders>
              <w:top w:val="single" w:sz="4" w:space="0" w:color="auto"/>
              <w:left w:val="single" w:sz="4" w:space="0" w:color="auto"/>
              <w:bottom w:val="single" w:sz="4" w:space="0" w:color="auto"/>
              <w:right w:val="single" w:sz="4" w:space="0" w:color="auto"/>
            </w:tcBorders>
            <w:vAlign w:val="center"/>
          </w:tcPr>
          <w:p w14:paraId="77401490"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190</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7061E267"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0</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763780A0"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再生紙及び固形燃料等として有効利用する。</w:t>
            </w:r>
          </w:p>
        </w:tc>
      </w:tr>
      <w:tr w:rsidR="0047376E" w:rsidRPr="00A018DB" w14:paraId="16F62EC3" w14:textId="77777777" w:rsidTr="00517606">
        <w:trPr>
          <w:trHeight w:val="700"/>
          <w:jc w:val="center"/>
        </w:trPr>
        <w:tc>
          <w:tcPr>
            <w:tcW w:w="1702" w:type="dxa"/>
            <w:tcBorders>
              <w:left w:val="single" w:sz="8" w:space="0" w:color="auto"/>
              <w:right w:val="single" w:sz="4" w:space="0" w:color="auto"/>
            </w:tcBorders>
            <w:vAlign w:val="center"/>
          </w:tcPr>
          <w:p w14:paraId="3FAC3AC8" w14:textId="77777777" w:rsidR="0047376E" w:rsidRPr="00A018DB" w:rsidDel="00736BA3" w:rsidRDefault="0047376E" w:rsidP="00F41D01">
            <w:pPr>
              <w:autoSpaceDN w:val="0"/>
              <w:snapToGrid w:val="0"/>
              <w:rPr>
                <w:sz w:val="21"/>
                <w:szCs w:val="21"/>
              </w:rPr>
            </w:pPr>
            <w:r w:rsidRPr="00A018DB">
              <w:rPr>
                <w:rFonts w:hint="eastAsia"/>
                <w:sz w:val="21"/>
                <w:szCs w:val="21"/>
              </w:rPr>
              <w:t>木くず</w:t>
            </w:r>
          </w:p>
        </w:tc>
        <w:tc>
          <w:tcPr>
            <w:tcW w:w="1407" w:type="dxa"/>
            <w:tcBorders>
              <w:left w:val="single" w:sz="4" w:space="0" w:color="auto"/>
              <w:right w:val="single" w:sz="8" w:space="0" w:color="auto"/>
            </w:tcBorders>
            <w:shd w:val="clear" w:color="auto" w:fill="auto"/>
            <w:vAlign w:val="center"/>
          </w:tcPr>
          <w:p w14:paraId="4D57D522" w14:textId="77777777" w:rsidR="0047376E" w:rsidRPr="00A018DB" w:rsidDel="00736BA3" w:rsidRDefault="0047376E" w:rsidP="00F41D01">
            <w:pPr>
              <w:autoSpaceDN w:val="0"/>
              <w:snapToGrid w:val="0"/>
              <w:rPr>
                <w:sz w:val="21"/>
                <w:szCs w:val="21"/>
              </w:rPr>
            </w:pPr>
            <w:r w:rsidRPr="00A018DB">
              <w:rPr>
                <w:rFonts w:hint="eastAsia"/>
                <w:sz w:val="21"/>
                <w:szCs w:val="21"/>
              </w:rPr>
              <w:t>梱包材、輸送用木材、伐採木等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3D986852"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4,540</w:t>
            </w:r>
          </w:p>
        </w:tc>
        <w:tc>
          <w:tcPr>
            <w:tcW w:w="1046" w:type="dxa"/>
            <w:tcBorders>
              <w:top w:val="single" w:sz="4" w:space="0" w:color="auto"/>
              <w:left w:val="single" w:sz="4" w:space="0" w:color="auto"/>
              <w:bottom w:val="single" w:sz="4" w:space="0" w:color="auto"/>
              <w:right w:val="single" w:sz="4" w:space="0" w:color="auto"/>
            </w:tcBorders>
            <w:vAlign w:val="center"/>
          </w:tcPr>
          <w:p w14:paraId="1AE6EC01"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3,859</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27F8B084"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681</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0A987CBE"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木材チップ及びリサイクル燃料の原料等として有効利用する。</w:t>
            </w:r>
          </w:p>
        </w:tc>
      </w:tr>
      <w:tr w:rsidR="0047376E" w:rsidRPr="00A018DB" w14:paraId="603D5746" w14:textId="77777777" w:rsidTr="00517606">
        <w:trPr>
          <w:trHeight w:val="700"/>
          <w:jc w:val="center"/>
        </w:trPr>
        <w:tc>
          <w:tcPr>
            <w:tcW w:w="1702" w:type="dxa"/>
            <w:tcBorders>
              <w:left w:val="single" w:sz="8" w:space="0" w:color="auto"/>
              <w:right w:val="single" w:sz="4" w:space="0" w:color="auto"/>
            </w:tcBorders>
            <w:vAlign w:val="center"/>
          </w:tcPr>
          <w:p w14:paraId="7D6CA8FB" w14:textId="77777777" w:rsidR="0047376E" w:rsidRPr="00A018DB" w:rsidDel="00736BA3" w:rsidRDefault="0047376E" w:rsidP="00F41D01">
            <w:pPr>
              <w:autoSpaceDN w:val="0"/>
              <w:snapToGrid w:val="0"/>
              <w:rPr>
                <w:sz w:val="21"/>
                <w:szCs w:val="21"/>
              </w:rPr>
            </w:pPr>
            <w:r w:rsidRPr="00A018DB">
              <w:rPr>
                <w:rFonts w:hint="eastAsia"/>
                <w:sz w:val="21"/>
                <w:szCs w:val="21"/>
              </w:rPr>
              <w:t>金属くず</w:t>
            </w:r>
          </w:p>
        </w:tc>
        <w:tc>
          <w:tcPr>
            <w:tcW w:w="1407" w:type="dxa"/>
            <w:tcBorders>
              <w:left w:val="single" w:sz="4" w:space="0" w:color="auto"/>
              <w:right w:val="single" w:sz="8" w:space="0" w:color="auto"/>
            </w:tcBorders>
            <w:shd w:val="clear" w:color="auto" w:fill="auto"/>
            <w:vAlign w:val="center"/>
          </w:tcPr>
          <w:p w14:paraId="4C9BA396" w14:textId="77777777" w:rsidR="0047376E" w:rsidRPr="00A018DB" w:rsidDel="00736BA3" w:rsidRDefault="0047376E" w:rsidP="00F41D01">
            <w:pPr>
              <w:autoSpaceDN w:val="0"/>
              <w:snapToGrid w:val="0"/>
              <w:rPr>
                <w:sz w:val="21"/>
                <w:szCs w:val="21"/>
              </w:rPr>
            </w:pPr>
            <w:r w:rsidRPr="00A018DB">
              <w:rPr>
                <w:rFonts w:hint="eastAsia"/>
                <w:sz w:val="21"/>
                <w:szCs w:val="21"/>
              </w:rPr>
              <w:t>鉄くず、配管くず、電線くず等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09DF9BD2"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380</w:t>
            </w:r>
          </w:p>
        </w:tc>
        <w:tc>
          <w:tcPr>
            <w:tcW w:w="1046" w:type="dxa"/>
            <w:tcBorders>
              <w:top w:val="single" w:sz="4" w:space="0" w:color="auto"/>
              <w:left w:val="single" w:sz="4" w:space="0" w:color="auto"/>
              <w:bottom w:val="single" w:sz="4" w:space="0" w:color="auto"/>
              <w:right w:val="single" w:sz="4" w:space="0" w:color="auto"/>
            </w:tcBorders>
            <w:vAlign w:val="center"/>
          </w:tcPr>
          <w:p w14:paraId="62697119"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342</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0224B390"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38</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550948DE"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金属原料等として有効利用する。</w:t>
            </w:r>
          </w:p>
        </w:tc>
      </w:tr>
      <w:tr w:rsidR="0047376E" w:rsidRPr="00A018DB" w14:paraId="32D146DB" w14:textId="77777777" w:rsidTr="00517606">
        <w:trPr>
          <w:trHeight w:val="700"/>
          <w:jc w:val="center"/>
        </w:trPr>
        <w:tc>
          <w:tcPr>
            <w:tcW w:w="1702" w:type="dxa"/>
            <w:tcBorders>
              <w:left w:val="single" w:sz="8" w:space="0" w:color="auto"/>
              <w:right w:val="single" w:sz="4" w:space="0" w:color="auto"/>
            </w:tcBorders>
            <w:vAlign w:val="center"/>
          </w:tcPr>
          <w:p w14:paraId="2C49F51E" w14:textId="77777777" w:rsidR="0047376E" w:rsidRPr="005A2832" w:rsidDel="00736BA3" w:rsidRDefault="0047376E" w:rsidP="00F41D01">
            <w:pPr>
              <w:autoSpaceDN w:val="0"/>
              <w:snapToGrid w:val="0"/>
              <w:rPr>
                <w:sz w:val="21"/>
                <w:szCs w:val="21"/>
              </w:rPr>
            </w:pPr>
            <w:r w:rsidRPr="005A2832">
              <w:rPr>
                <w:rFonts w:hint="eastAsia"/>
                <w:sz w:val="21"/>
                <w:szCs w:val="21"/>
              </w:rPr>
              <w:t>ガラスくず、コンクリートくず及び陶磁器くず</w:t>
            </w:r>
          </w:p>
        </w:tc>
        <w:tc>
          <w:tcPr>
            <w:tcW w:w="1407" w:type="dxa"/>
            <w:tcBorders>
              <w:left w:val="single" w:sz="4" w:space="0" w:color="auto"/>
              <w:right w:val="single" w:sz="8" w:space="0" w:color="auto"/>
            </w:tcBorders>
            <w:shd w:val="clear" w:color="auto" w:fill="auto"/>
            <w:vAlign w:val="center"/>
          </w:tcPr>
          <w:p w14:paraId="2C4D4DD3" w14:textId="77777777" w:rsidR="0047376E" w:rsidRPr="00A018DB" w:rsidDel="00736BA3" w:rsidRDefault="0047376E" w:rsidP="00F41D01">
            <w:pPr>
              <w:autoSpaceDN w:val="0"/>
              <w:snapToGrid w:val="0"/>
              <w:rPr>
                <w:sz w:val="21"/>
                <w:szCs w:val="21"/>
              </w:rPr>
            </w:pPr>
            <w:r w:rsidRPr="00A018DB">
              <w:rPr>
                <w:rFonts w:hint="eastAsia"/>
                <w:sz w:val="21"/>
                <w:szCs w:val="21"/>
              </w:rPr>
              <w:t>保温くず、ガラスくず等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2CAF6DE5"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230</w:t>
            </w:r>
          </w:p>
        </w:tc>
        <w:tc>
          <w:tcPr>
            <w:tcW w:w="1046" w:type="dxa"/>
            <w:tcBorders>
              <w:top w:val="single" w:sz="4" w:space="0" w:color="auto"/>
              <w:left w:val="single" w:sz="4" w:space="0" w:color="auto"/>
              <w:bottom w:val="single" w:sz="4" w:space="0" w:color="auto"/>
              <w:right w:val="single" w:sz="4" w:space="0" w:color="auto"/>
            </w:tcBorders>
            <w:vAlign w:val="center"/>
          </w:tcPr>
          <w:p w14:paraId="6117C6A7"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35</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682CD40D"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195</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1ACFD955"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路盤材やセメントの原料等として有効利用する。</w:t>
            </w:r>
          </w:p>
        </w:tc>
      </w:tr>
      <w:tr w:rsidR="0047376E" w:rsidRPr="00A018DB" w14:paraId="3AADEDA1" w14:textId="77777777" w:rsidTr="00517606">
        <w:trPr>
          <w:trHeight w:val="700"/>
          <w:jc w:val="center"/>
        </w:trPr>
        <w:tc>
          <w:tcPr>
            <w:tcW w:w="1702" w:type="dxa"/>
            <w:tcBorders>
              <w:left w:val="single" w:sz="8" w:space="0" w:color="auto"/>
              <w:bottom w:val="single" w:sz="4" w:space="0" w:color="auto"/>
              <w:right w:val="single" w:sz="4" w:space="0" w:color="auto"/>
            </w:tcBorders>
            <w:vAlign w:val="center"/>
          </w:tcPr>
          <w:p w14:paraId="21980325" w14:textId="77777777" w:rsidR="0047376E" w:rsidRPr="00A018DB" w:rsidDel="00736BA3" w:rsidRDefault="0047376E" w:rsidP="00F41D01">
            <w:pPr>
              <w:autoSpaceDN w:val="0"/>
              <w:snapToGrid w:val="0"/>
              <w:rPr>
                <w:sz w:val="21"/>
                <w:szCs w:val="21"/>
              </w:rPr>
            </w:pPr>
            <w:r w:rsidRPr="00A018DB">
              <w:rPr>
                <w:rFonts w:hint="eastAsia"/>
                <w:sz w:val="21"/>
                <w:szCs w:val="21"/>
              </w:rPr>
              <w:t>がれき類</w:t>
            </w:r>
          </w:p>
        </w:tc>
        <w:tc>
          <w:tcPr>
            <w:tcW w:w="1407" w:type="dxa"/>
            <w:tcBorders>
              <w:left w:val="single" w:sz="4" w:space="0" w:color="auto"/>
              <w:bottom w:val="single" w:sz="4" w:space="0" w:color="auto"/>
              <w:right w:val="single" w:sz="8" w:space="0" w:color="auto"/>
            </w:tcBorders>
            <w:shd w:val="clear" w:color="auto" w:fill="auto"/>
            <w:vAlign w:val="center"/>
          </w:tcPr>
          <w:p w14:paraId="5FBD7622" w14:textId="77777777" w:rsidR="0047376E" w:rsidRPr="00A018DB" w:rsidDel="00736BA3" w:rsidRDefault="0047376E" w:rsidP="00F41D01">
            <w:pPr>
              <w:autoSpaceDN w:val="0"/>
              <w:snapToGrid w:val="0"/>
              <w:rPr>
                <w:sz w:val="21"/>
                <w:szCs w:val="21"/>
              </w:rPr>
            </w:pPr>
            <w:r w:rsidRPr="00A018DB">
              <w:rPr>
                <w:rFonts w:hint="eastAsia"/>
                <w:sz w:val="21"/>
                <w:szCs w:val="21"/>
              </w:rPr>
              <w:t>コンクリートがら等</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0269F270"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2,080</w:t>
            </w:r>
          </w:p>
        </w:tc>
        <w:tc>
          <w:tcPr>
            <w:tcW w:w="1046" w:type="dxa"/>
            <w:tcBorders>
              <w:top w:val="single" w:sz="4" w:space="0" w:color="auto"/>
              <w:left w:val="single" w:sz="4" w:space="0" w:color="auto"/>
              <w:bottom w:val="single" w:sz="4" w:space="0" w:color="auto"/>
              <w:right w:val="single" w:sz="4" w:space="0" w:color="auto"/>
            </w:tcBorders>
            <w:vAlign w:val="center"/>
          </w:tcPr>
          <w:p w14:paraId="35865E5F" w14:textId="77777777" w:rsidR="0047376E" w:rsidRPr="00A018DB" w:rsidRDefault="0047376E" w:rsidP="00F41D01">
            <w:pPr>
              <w:autoSpaceDN w:val="0"/>
              <w:snapToGrid w:val="0"/>
              <w:spacing w:line="240" w:lineRule="exact"/>
              <w:ind w:rightChars="50" w:right="105"/>
              <w:jc w:val="right"/>
              <w:rPr>
                <w:sz w:val="21"/>
                <w:szCs w:val="21"/>
              </w:rPr>
            </w:pPr>
            <w:r w:rsidRPr="00A018DB">
              <w:rPr>
                <w:rFonts w:hint="eastAsia"/>
                <w:sz w:val="21"/>
                <w:szCs w:val="21"/>
              </w:rPr>
              <w:t>2,018</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14:paraId="7EDF3861"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62</w:t>
            </w:r>
          </w:p>
        </w:tc>
        <w:tc>
          <w:tcPr>
            <w:tcW w:w="2390" w:type="dxa"/>
            <w:tcBorders>
              <w:top w:val="single" w:sz="4" w:space="0" w:color="auto"/>
              <w:left w:val="single" w:sz="4" w:space="0" w:color="auto"/>
              <w:bottom w:val="single" w:sz="4" w:space="0" w:color="auto"/>
              <w:right w:val="single" w:sz="8" w:space="0" w:color="auto"/>
            </w:tcBorders>
            <w:shd w:val="clear" w:color="auto" w:fill="auto"/>
            <w:vAlign w:val="center"/>
          </w:tcPr>
          <w:p w14:paraId="5482D839" w14:textId="77777777" w:rsidR="0047376E" w:rsidRPr="00A018DB" w:rsidRDefault="0047376E" w:rsidP="00F41D01">
            <w:pPr>
              <w:pStyle w:val="08"/>
              <w:autoSpaceDN w:val="0"/>
              <w:snapToGrid w:val="0"/>
              <w:ind w:leftChars="0" w:left="0" w:rightChars="-50" w:right="-105" w:firstLineChars="0" w:firstLine="0"/>
              <w:jc w:val="left"/>
              <w:rPr>
                <w:rFonts w:hAnsi="ＭＳ 明朝"/>
                <w:szCs w:val="21"/>
                <w:highlight w:val="yellow"/>
              </w:rPr>
            </w:pPr>
            <w:r w:rsidRPr="00A018DB">
              <w:rPr>
                <w:rFonts w:hAnsi="ＭＳ 明朝" w:hint="eastAsia"/>
                <w:szCs w:val="21"/>
              </w:rPr>
              <w:t>再生骨材、路盤材の原料等として有効利用する。</w:t>
            </w:r>
          </w:p>
        </w:tc>
      </w:tr>
      <w:tr w:rsidR="0047376E" w:rsidRPr="00A018DB" w14:paraId="6D367522" w14:textId="77777777" w:rsidTr="00517606">
        <w:trPr>
          <w:cantSplit/>
          <w:trHeight w:val="478"/>
          <w:jc w:val="center"/>
        </w:trPr>
        <w:tc>
          <w:tcPr>
            <w:tcW w:w="3109" w:type="dxa"/>
            <w:gridSpan w:val="2"/>
            <w:tcBorders>
              <w:left w:val="single" w:sz="8" w:space="0" w:color="auto"/>
              <w:bottom w:val="single" w:sz="8" w:space="0" w:color="auto"/>
              <w:right w:val="single" w:sz="8" w:space="0" w:color="auto"/>
            </w:tcBorders>
            <w:vAlign w:val="center"/>
          </w:tcPr>
          <w:p w14:paraId="3D821B0C" w14:textId="77777777" w:rsidR="0047376E" w:rsidRPr="00A018DB" w:rsidRDefault="0047376E" w:rsidP="00F41D01">
            <w:pPr>
              <w:autoSpaceDN w:val="0"/>
              <w:snapToGrid w:val="0"/>
              <w:jc w:val="center"/>
              <w:rPr>
                <w:sz w:val="21"/>
                <w:szCs w:val="21"/>
              </w:rPr>
            </w:pPr>
            <w:r w:rsidRPr="00A018DB">
              <w:rPr>
                <w:rFonts w:hint="eastAsia"/>
                <w:sz w:val="21"/>
                <w:szCs w:val="21"/>
              </w:rPr>
              <w:t>合計</w:t>
            </w:r>
          </w:p>
        </w:tc>
        <w:tc>
          <w:tcPr>
            <w:tcW w:w="1046" w:type="dxa"/>
            <w:tcBorders>
              <w:top w:val="single" w:sz="4" w:space="0" w:color="auto"/>
              <w:left w:val="single" w:sz="4" w:space="0" w:color="auto"/>
              <w:bottom w:val="single" w:sz="8" w:space="0" w:color="auto"/>
              <w:right w:val="single" w:sz="4" w:space="0" w:color="auto"/>
            </w:tcBorders>
            <w:shd w:val="clear" w:color="auto" w:fill="auto"/>
            <w:vAlign w:val="center"/>
          </w:tcPr>
          <w:p w14:paraId="435461DE"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255,780</w:t>
            </w:r>
          </w:p>
        </w:tc>
        <w:tc>
          <w:tcPr>
            <w:tcW w:w="1046" w:type="dxa"/>
            <w:tcBorders>
              <w:top w:val="single" w:sz="4" w:space="0" w:color="auto"/>
              <w:left w:val="single" w:sz="4" w:space="0" w:color="auto"/>
              <w:bottom w:val="single" w:sz="8" w:space="0" w:color="auto"/>
              <w:right w:val="single" w:sz="4" w:space="0" w:color="auto"/>
            </w:tcBorders>
            <w:vAlign w:val="center"/>
          </w:tcPr>
          <w:p w14:paraId="173B5891"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249,65</w:t>
            </w:r>
            <w:r w:rsidRPr="00A018DB">
              <w:rPr>
                <w:sz w:val="21"/>
                <w:szCs w:val="21"/>
              </w:rPr>
              <w:t>9</w:t>
            </w:r>
          </w:p>
        </w:tc>
        <w:tc>
          <w:tcPr>
            <w:tcW w:w="1046" w:type="dxa"/>
            <w:tcBorders>
              <w:top w:val="single" w:sz="4" w:space="0" w:color="auto"/>
              <w:left w:val="single" w:sz="4" w:space="0" w:color="auto"/>
              <w:bottom w:val="single" w:sz="8" w:space="0" w:color="auto"/>
              <w:right w:val="single" w:sz="4" w:space="0" w:color="auto"/>
            </w:tcBorders>
            <w:shd w:val="clear" w:color="auto" w:fill="auto"/>
            <w:vAlign w:val="center"/>
          </w:tcPr>
          <w:p w14:paraId="5AC18120" w14:textId="77777777" w:rsidR="0047376E" w:rsidRPr="00A018DB" w:rsidRDefault="0047376E" w:rsidP="00F41D01">
            <w:pPr>
              <w:autoSpaceDN w:val="0"/>
              <w:snapToGrid w:val="0"/>
              <w:spacing w:line="240" w:lineRule="atLeast"/>
              <w:ind w:rightChars="50" w:right="105"/>
              <w:jc w:val="right"/>
              <w:rPr>
                <w:sz w:val="21"/>
                <w:szCs w:val="21"/>
                <w:highlight w:val="yellow"/>
              </w:rPr>
            </w:pPr>
            <w:r w:rsidRPr="00A018DB">
              <w:rPr>
                <w:rFonts w:hint="eastAsia"/>
                <w:sz w:val="21"/>
                <w:szCs w:val="21"/>
              </w:rPr>
              <w:t>6,12</w:t>
            </w:r>
            <w:r w:rsidRPr="00A018DB">
              <w:rPr>
                <w:sz w:val="21"/>
                <w:szCs w:val="21"/>
              </w:rPr>
              <w:t>1</w:t>
            </w:r>
          </w:p>
        </w:tc>
        <w:tc>
          <w:tcPr>
            <w:tcW w:w="2390" w:type="dxa"/>
            <w:tcBorders>
              <w:top w:val="single" w:sz="4" w:space="0" w:color="auto"/>
              <w:left w:val="single" w:sz="4" w:space="0" w:color="auto"/>
              <w:bottom w:val="single" w:sz="8" w:space="0" w:color="auto"/>
              <w:right w:val="single" w:sz="8" w:space="0" w:color="auto"/>
            </w:tcBorders>
            <w:shd w:val="clear" w:color="auto" w:fill="auto"/>
            <w:vAlign w:val="center"/>
          </w:tcPr>
          <w:p w14:paraId="4C838948" w14:textId="77777777" w:rsidR="0047376E" w:rsidRPr="00A018DB" w:rsidRDefault="0047376E" w:rsidP="00F41D01">
            <w:pPr>
              <w:pStyle w:val="08"/>
              <w:autoSpaceDN w:val="0"/>
              <w:snapToGrid w:val="0"/>
              <w:ind w:leftChars="-50" w:left="96" w:rightChars="-50" w:right="-105" w:hangingChars="100" w:hanging="201"/>
              <w:jc w:val="center"/>
              <w:rPr>
                <w:rFonts w:hAnsi="ＭＳ 明朝"/>
                <w:szCs w:val="21"/>
              </w:rPr>
            </w:pPr>
            <w:r>
              <w:rPr>
                <w:rFonts w:hint="eastAsia"/>
                <w:noProof/>
                <w:szCs w:val="21"/>
              </w:rPr>
              <mc:AlternateContent>
                <mc:Choice Requires="wps">
                  <w:drawing>
                    <wp:anchor distT="0" distB="0" distL="114300" distR="114300" simplePos="0" relativeHeight="251720704" behindDoc="0" locked="0" layoutInCell="1" allowOverlap="1" wp14:anchorId="225AC1D9" wp14:editId="469F2D5D">
                      <wp:simplePos x="0" y="0"/>
                      <wp:positionH relativeFrom="column">
                        <wp:posOffset>257175</wp:posOffset>
                      </wp:positionH>
                      <wp:positionV relativeFrom="paragraph">
                        <wp:posOffset>-14605</wp:posOffset>
                      </wp:positionV>
                      <wp:extent cx="1741170" cy="598170"/>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1741170" cy="598170"/>
                              </a:xfrm>
                              <a:prstGeom prst="rect">
                                <a:avLst/>
                              </a:prstGeom>
                              <a:noFill/>
                              <a:ln w="6350">
                                <a:noFill/>
                              </a:ln>
                            </wps:spPr>
                            <wps:txbx>
                              <w:txbxContent>
                                <w:p w14:paraId="330C20A5" w14:textId="23079279" w:rsidR="0047376E" w:rsidRPr="000A73C3" w:rsidRDefault="0047376E" w:rsidP="0047376E">
                                  <w:pPr>
                                    <w:ind w:firstLineChars="3200" w:firstLine="6750"/>
                                    <w:rPr>
                                      <w:szCs w:val="22"/>
                                    </w:rPr>
                                  </w:pPr>
                                  <w:r w:rsidRPr="000A73C3">
                                    <w:rPr>
                                      <w:rFonts w:hint="eastAsia"/>
                                      <w:szCs w:val="22"/>
                                    </w:rPr>
                                    <w:t>（</w:t>
                                  </w:r>
                                  <w:r>
                                    <w:rPr>
                                      <w:rFonts w:hint="eastAsia"/>
                                      <w:szCs w:val="22"/>
                                    </w:rPr>
                                    <w:t>（</w:t>
                                  </w:r>
                                  <w:r w:rsidR="00D406C5">
                                    <w:rPr>
                                      <w:rFonts w:hint="eastAsia"/>
                                      <w:szCs w:val="22"/>
                                    </w:rPr>
                                    <w:t>準備書から引用</w:t>
                                  </w:r>
                                  <w:r w:rsidRPr="000A73C3">
                                    <w:rPr>
                                      <w:rFonts w:hint="eastAsia"/>
                                      <w:szCs w:val="22"/>
                                    </w:rPr>
                                    <w:t>）</w:t>
                                  </w:r>
                                </w:p>
                                <w:p w14:paraId="734D2B16" w14:textId="77777777" w:rsidR="0047376E" w:rsidRDefault="0047376E" w:rsidP="004737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AC1D9" id="テキスト ボックス 36" o:spid="_x0000_s1222" type="#_x0000_t202" style="position:absolute;left:0;text-align:left;margin-left:20.25pt;margin-top:-1.15pt;width:137.1pt;height:47.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" filled="f" stroked="f" strokeweight=".5pt">
                      <v:textbox>
                        <w:txbxContent>
                          <w:p w14:paraId="330C20A5" w14:textId="23079279" w:rsidR="0047376E" w:rsidRPr="000A73C3" w:rsidRDefault="0047376E" w:rsidP="0047376E">
                            <w:pPr>
                              <w:ind w:firstLineChars="3200" w:firstLine="6750"/>
                              <w:rPr>
                                <w:szCs w:val="22"/>
                              </w:rPr>
                            </w:pPr>
                            <w:r w:rsidRPr="000A73C3">
                              <w:rPr>
                                <w:rFonts w:hint="eastAsia"/>
                                <w:szCs w:val="22"/>
                              </w:rPr>
                              <w:t>（</w:t>
                            </w:r>
                            <w:r>
                              <w:rPr>
                                <w:rFonts w:hint="eastAsia"/>
                                <w:szCs w:val="22"/>
                              </w:rPr>
                              <w:t>（</w:t>
                            </w:r>
                            <w:r w:rsidR="00D406C5">
                              <w:rPr>
                                <w:rFonts w:hint="eastAsia"/>
                                <w:szCs w:val="22"/>
                              </w:rPr>
                              <w:t>準備書から引用</w:t>
                            </w:r>
                            <w:r w:rsidRPr="000A73C3">
                              <w:rPr>
                                <w:rFonts w:hint="eastAsia"/>
                                <w:szCs w:val="22"/>
                              </w:rPr>
                              <w:t>）</w:t>
                            </w:r>
                          </w:p>
                          <w:p w14:paraId="734D2B16" w14:textId="77777777" w:rsidR="0047376E" w:rsidRDefault="0047376E" w:rsidP="0047376E"/>
                        </w:txbxContent>
                      </v:textbox>
                    </v:shape>
                  </w:pict>
                </mc:Fallback>
              </mc:AlternateContent>
            </w:r>
            <w:r w:rsidRPr="00A018DB">
              <w:rPr>
                <w:rFonts w:hAnsi="ＭＳ 明朝" w:hint="eastAsia"/>
                <w:szCs w:val="21"/>
              </w:rPr>
              <w:t>－</w:t>
            </w:r>
          </w:p>
        </w:tc>
      </w:tr>
    </w:tbl>
    <w:p w14:paraId="5D387B5B" w14:textId="77777777" w:rsidR="0047376E" w:rsidRDefault="0047376E" w:rsidP="0047376E">
      <w:pPr>
        <w:ind w:firstLineChars="3200" w:firstLine="6750"/>
        <w:rPr>
          <w:szCs w:val="22"/>
        </w:rPr>
      </w:pPr>
    </w:p>
    <w:p w14:paraId="5AE14260" w14:textId="77777777" w:rsidR="0047376E" w:rsidRDefault="0047376E" w:rsidP="0047376E">
      <w:pPr>
        <w:ind w:firstLineChars="3200" w:firstLine="6750"/>
        <w:rPr>
          <w:szCs w:val="22"/>
        </w:rPr>
      </w:pPr>
    </w:p>
    <w:p w14:paraId="0EBC416F" w14:textId="77777777" w:rsidR="0047376E" w:rsidRDefault="0047376E" w:rsidP="0047376E">
      <w:pPr>
        <w:ind w:firstLineChars="3200" w:firstLine="6750"/>
        <w:rPr>
          <w:szCs w:val="22"/>
        </w:rPr>
      </w:pPr>
    </w:p>
    <w:p w14:paraId="6726E9A8" w14:textId="77777777" w:rsidR="0047376E" w:rsidRDefault="0047376E" w:rsidP="0047376E">
      <w:pPr>
        <w:ind w:firstLineChars="3200" w:firstLine="6750"/>
        <w:rPr>
          <w:szCs w:val="22"/>
        </w:rPr>
      </w:pPr>
    </w:p>
    <w:p w14:paraId="5ADEC3EC" w14:textId="77777777" w:rsidR="0047376E" w:rsidRPr="00857E65" w:rsidRDefault="0047376E" w:rsidP="0047376E">
      <w:pPr>
        <w:ind w:firstLineChars="100" w:firstLine="231"/>
        <w:rPr>
          <w:rFonts w:ascii="ＭＳ ゴシック" w:eastAsia="ＭＳ ゴシック" w:hAnsi="ＭＳ ゴシック"/>
          <w:sz w:val="24"/>
        </w:rPr>
      </w:pPr>
      <w:r>
        <w:rPr>
          <w:rFonts w:ascii="ＭＳ ゴシック" w:eastAsia="ＭＳ ゴシック" w:hAnsi="ＭＳ ゴシック" w:hint="eastAsia"/>
          <w:kern w:val="0"/>
          <w:sz w:val="24"/>
        </w:rPr>
        <w:lastRenderedPageBreak/>
        <w:t xml:space="preserve">　</w:t>
      </w:r>
      <w:r w:rsidRPr="00857E65">
        <w:rPr>
          <w:rFonts w:ascii="ＭＳ ゴシック" w:eastAsia="ＭＳ ゴシック" w:hAnsi="ＭＳ ゴシック" w:hint="eastAsia"/>
          <w:sz w:val="24"/>
        </w:rPr>
        <w:t>２）工事の実施に伴い発生する残土</w:t>
      </w:r>
    </w:p>
    <w:p w14:paraId="2F0F122C" w14:textId="20D12446" w:rsidR="0047376E" w:rsidRDefault="0047376E" w:rsidP="0047376E">
      <w:pPr>
        <w:ind w:leftChars="200" w:left="653" w:hangingChars="100" w:hanging="231"/>
        <w:jc w:val="left"/>
        <w:rPr>
          <w:sz w:val="24"/>
          <w:shd w:val="pct15" w:color="auto" w:fill="FFFFFF"/>
        </w:rPr>
      </w:pPr>
      <w:r w:rsidRPr="001664B2">
        <w:rPr>
          <w:rFonts w:hint="eastAsia"/>
          <w:sz w:val="24"/>
        </w:rPr>
        <w:t xml:space="preserve">・　</w:t>
      </w:r>
      <w:r w:rsidRPr="00857E65">
        <w:rPr>
          <w:rFonts w:hint="eastAsia"/>
          <w:sz w:val="24"/>
        </w:rPr>
        <w:t>工事計画に基づき発生土量、利用土量及び残土量の予測を行</w:t>
      </w:r>
      <w:r>
        <w:rPr>
          <w:rFonts w:hint="eastAsia"/>
          <w:sz w:val="24"/>
        </w:rPr>
        <w:t>った結果は</w:t>
      </w:r>
      <w:r w:rsidRPr="00857E65">
        <w:rPr>
          <w:rFonts w:hint="eastAsia"/>
          <w:sz w:val="24"/>
        </w:rPr>
        <w:t>表</w:t>
      </w:r>
      <w:r w:rsidR="00064A17">
        <w:rPr>
          <w:rFonts w:hint="eastAsia"/>
          <w:sz w:val="24"/>
        </w:rPr>
        <w:t>２－</w:t>
      </w:r>
      <w:r w:rsidRPr="00857E65">
        <w:rPr>
          <w:rFonts w:hint="eastAsia"/>
          <w:sz w:val="24"/>
        </w:rPr>
        <w:t>９－２の</w:t>
      </w:r>
      <w:r>
        <w:rPr>
          <w:rFonts w:hint="eastAsia"/>
          <w:sz w:val="24"/>
        </w:rPr>
        <w:t>とおりであるとしている。</w:t>
      </w:r>
    </w:p>
    <w:p w14:paraId="7038E8DD" w14:textId="77777777" w:rsidR="0047376E" w:rsidRDefault="0047376E" w:rsidP="0047376E">
      <w:pPr>
        <w:ind w:leftChars="200" w:left="422"/>
        <w:jc w:val="left"/>
        <w:rPr>
          <w:sz w:val="24"/>
          <w:shd w:val="pct15" w:color="auto" w:fill="FFFFFF"/>
        </w:rPr>
      </w:pPr>
    </w:p>
    <w:p w14:paraId="524A600B" w14:textId="4CE45B54" w:rsidR="0047376E" w:rsidRPr="000A73C3" w:rsidRDefault="0047376E" w:rsidP="0047376E">
      <w:pPr>
        <w:ind w:left="141"/>
        <w:jc w:val="center"/>
        <w:rPr>
          <w:rFonts w:ascii="ＭＳ ゴシック" w:eastAsia="ＭＳ ゴシック" w:hAnsi="ＭＳ ゴシック"/>
          <w:szCs w:val="22"/>
        </w:rPr>
      </w:pPr>
      <w:r w:rsidRPr="000A73C3">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sidRPr="000A73C3">
        <w:rPr>
          <w:rFonts w:ascii="ＭＳ ゴシック" w:eastAsia="ＭＳ ゴシック" w:hAnsi="ＭＳ ゴシック" w:hint="eastAsia"/>
          <w:szCs w:val="22"/>
        </w:rPr>
        <w:t>９－２　土量バランス</w:t>
      </w:r>
    </w:p>
    <w:p w14:paraId="0A536648" w14:textId="5290F3E5" w:rsidR="0047376E" w:rsidRPr="001D33A3" w:rsidRDefault="0047376E" w:rsidP="0047376E">
      <w:pPr>
        <w:autoSpaceDN w:val="0"/>
        <w:spacing w:line="240" w:lineRule="exact"/>
        <w:ind w:rightChars="131" w:right="276" w:firstLineChars="3600" w:firstLine="7233"/>
        <w:rPr>
          <w:sz w:val="21"/>
          <w:szCs w:val="21"/>
        </w:rPr>
      </w:pPr>
      <w:r w:rsidRPr="001D33A3">
        <w:rPr>
          <w:rFonts w:hint="eastAsia"/>
          <w:sz w:val="21"/>
          <w:szCs w:val="21"/>
        </w:rPr>
        <w:t>（単位：</w:t>
      </w:r>
      <w:r w:rsidRPr="001D33A3">
        <w:rPr>
          <w:sz w:val="21"/>
          <w:szCs w:val="21"/>
        </w:rPr>
        <w:t>万</w:t>
      </w:r>
      <w:r w:rsidR="00A8316C" w:rsidRPr="00A8316C">
        <w:rPr>
          <w:rFonts w:hint="eastAsia"/>
          <w:sz w:val="21"/>
          <w:szCs w:val="21"/>
        </w:rPr>
        <w:t>㎥</w:t>
      </w:r>
      <w:r w:rsidRPr="001D33A3">
        <w:rPr>
          <w:rFonts w:hint="eastAsia"/>
          <w:sz w:val="21"/>
          <w:szCs w:val="21"/>
        </w:rPr>
        <w:t>）</w:t>
      </w:r>
    </w:p>
    <w:tbl>
      <w:tblPr>
        <w:tblStyle w:val="2d"/>
        <w:tblW w:w="8142" w:type="dxa"/>
        <w:tblInd w:w="452"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763"/>
        <w:gridCol w:w="1560"/>
        <w:gridCol w:w="1559"/>
        <w:gridCol w:w="1559"/>
        <w:gridCol w:w="1701"/>
      </w:tblGrid>
      <w:tr w:rsidR="0047376E" w:rsidRPr="00B2778F" w14:paraId="49BD0024" w14:textId="77777777" w:rsidTr="00F41D01">
        <w:trPr>
          <w:trHeight w:val="379"/>
        </w:trPr>
        <w:tc>
          <w:tcPr>
            <w:tcW w:w="1763" w:type="dxa"/>
            <w:vMerge w:val="restart"/>
            <w:tcBorders>
              <w:left w:val="single" w:sz="8" w:space="0" w:color="auto"/>
            </w:tcBorders>
            <w:vAlign w:val="center"/>
          </w:tcPr>
          <w:p w14:paraId="3C879B4B" w14:textId="77777777" w:rsidR="0047376E" w:rsidRPr="00B2778F" w:rsidRDefault="0047376E" w:rsidP="00F41D01">
            <w:pPr>
              <w:jc w:val="center"/>
              <w:rPr>
                <w:sz w:val="21"/>
                <w:szCs w:val="21"/>
              </w:rPr>
            </w:pPr>
            <w:r w:rsidRPr="00B2778F">
              <w:rPr>
                <w:rFonts w:hint="eastAsia"/>
                <w:sz w:val="21"/>
                <w:szCs w:val="21"/>
              </w:rPr>
              <w:t>発生土量</w:t>
            </w:r>
          </w:p>
        </w:tc>
        <w:tc>
          <w:tcPr>
            <w:tcW w:w="4678" w:type="dxa"/>
            <w:gridSpan w:val="3"/>
            <w:vAlign w:val="center"/>
          </w:tcPr>
          <w:p w14:paraId="395D5C7F" w14:textId="77777777" w:rsidR="0047376E" w:rsidRPr="00B2778F" w:rsidRDefault="0047376E" w:rsidP="00F41D01">
            <w:pPr>
              <w:jc w:val="center"/>
              <w:rPr>
                <w:sz w:val="21"/>
                <w:szCs w:val="21"/>
              </w:rPr>
            </w:pPr>
            <w:r w:rsidRPr="00B2778F">
              <w:rPr>
                <w:rFonts w:hint="eastAsia"/>
                <w:sz w:val="21"/>
                <w:szCs w:val="21"/>
              </w:rPr>
              <w:t>利用土量</w:t>
            </w:r>
          </w:p>
        </w:tc>
        <w:tc>
          <w:tcPr>
            <w:tcW w:w="1701" w:type="dxa"/>
            <w:vMerge w:val="restart"/>
            <w:vAlign w:val="center"/>
          </w:tcPr>
          <w:p w14:paraId="4DB23C38" w14:textId="77777777" w:rsidR="0047376E" w:rsidRPr="00B2778F" w:rsidRDefault="0047376E" w:rsidP="00F41D01">
            <w:pPr>
              <w:jc w:val="center"/>
              <w:rPr>
                <w:sz w:val="21"/>
                <w:szCs w:val="21"/>
              </w:rPr>
            </w:pPr>
            <w:r w:rsidRPr="00B2778F">
              <w:rPr>
                <w:rFonts w:hint="eastAsia"/>
                <w:sz w:val="21"/>
                <w:szCs w:val="21"/>
              </w:rPr>
              <w:t>残土量</w:t>
            </w:r>
          </w:p>
        </w:tc>
      </w:tr>
      <w:tr w:rsidR="0047376E" w:rsidRPr="00B2778F" w14:paraId="4C69F257" w14:textId="77777777" w:rsidTr="00F41D01">
        <w:trPr>
          <w:trHeight w:val="409"/>
        </w:trPr>
        <w:tc>
          <w:tcPr>
            <w:tcW w:w="1763" w:type="dxa"/>
            <w:vMerge/>
            <w:tcBorders>
              <w:left w:val="single" w:sz="8" w:space="0" w:color="auto"/>
              <w:bottom w:val="single" w:sz="8" w:space="0" w:color="auto"/>
            </w:tcBorders>
            <w:vAlign w:val="center"/>
          </w:tcPr>
          <w:p w14:paraId="72BB5013" w14:textId="77777777" w:rsidR="0047376E" w:rsidRPr="00B2778F" w:rsidRDefault="0047376E" w:rsidP="00F41D01">
            <w:pPr>
              <w:jc w:val="center"/>
              <w:rPr>
                <w:sz w:val="21"/>
                <w:szCs w:val="21"/>
              </w:rPr>
            </w:pPr>
          </w:p>
        </w:tc>
        <w:tc>
          <w:tcPr>
            <w:tcW w:w="1560" w:type="dxa"/>
            <w:tcBorders>
              <w:bottom w:val="single" w:sz="8" w:space="0" w:color="auto"/>
            </w:tcBorders>
            <w:vAlign w:val="center"/>
          </w:tcPr>
          <w:p w14:paraId="16FBD16E" w14:textId="77777777" w:rsidR="0047376E" w:rsidRPr="00B2778F" w:rsidRDefault="0047376E" w:rsidP="00F41D01">
            <w:pPr>
              <w:jc w:val="center"/>
              <w:rPr>
                <w:sz w:val="21"/>
                <w:szCs w:val="21"/>
              </w:rPr>
            </w:pPr>
            <w:r w:rsidRPr="00B2778F">
              <w:rPr>
                <w:rFonts w:hint="eastAsia"/>
                <w:sz w:val="21"/>
                <w:szCs w:val="21"/>
              </w:rPr>
              <w:t>埋戻し</w:t>
            </w:r>
          </w:p>
        </w:tc>
        <w:tc>
          <w:tcPr>
            <w:tcW w:w="1559" w:type="dxa"/>
            <w:tcBorders>
              <w:bottom w:val="single" w:sz="8" w:space="0" w:color="auto"/>
            </w:tcBorders>
            <w:vAlign w:val="center"/>
          </w:tcPr>
          <w:p w14:paraId="559E2B6C" w14:textId="77777777" w:rsidR="0047376E" w:rsidRPr="00B2778F" w:rsidRDefault="0047376E" w:rsidP="00F41D01">
            <w:pPr>
              <w:jc w:val="center"/>
              <w:rPr>
                <w:sz w:val="21"/>
                <w:szCs w:val="21"/>
              </w:rPr>
            </w:pPr>
            <w:r w:rsidRPr="00B2778F">
              <w:rPr>
                <w:rFonts w:hint="eastAsia"/>
                <w:sz w:val="21"/>
                <w:szCs w:val="21"/>
              </w:rPr>
              <w:t>盛土</w:t>
            </w:r>
          </w:p>
        </w:tc>
        <w:tc>
          <w:tcPr>
            <w:tcW w:w="1559" w:type="dxa"/>
            <w:tcBorders>
              <w:bottom w:val="single" w:sz="8" w:space="0" w:color="auto"/>
            </w:tcBorders>
            <w:vAlign w:val="center"/>
          </w:tcPr>
          <w:p w14:paraId="2FF4AC7F" w14:textId="77777777" w:rsidR="0047376E" w:rsidRPr="00B2778F" w:rsidRDefault="0047376E" w:rsidP="00F41D01">
            <w:pPr>
              <w:spacing w:line="240" w:lineRule="exact"/>
              <w:ind w:leftChars="-100" w:left="-211" w:rightChars="-100" w:right="-211"/>
              <w:jc w:val="center"/>
              <w:rPr>
                <w:sz w:val="21"/>
                <w:szCs w:val="21"/>
              </w:rPr>
            </w:pPr>
            <w:r w:rsidRPr="00B2778F">
              <w:rPr>
                <w:rFonts w:hint="eastAsia"/>
                <w:sz w:val="21"/>
                <w:szCs w:val="21"/>
              </w:rPr>
              <w:t>合計</w:t>
            </w:r>
          </w:p>
        </w:tc>
        <w:tc>
          <w:tcPr>
            <w:tcW w:w="1701" w:type="dxa"/>
            <w:vMerge/>
            <w:tcBorders>
              <w:bottom w:val="single" w:sz="8" w:space="0" w:color="auto"/>
            </w:tcBorders>
            <w:vAlign w:val="center"/>
          </w:tcPr>
          <w:p w14:paraId="588A4AF1" w14:textId="77777777" w:rsidR="0047376E" w:rsidRPr="00B2778F" w:rsidRDefault="0047376E" w:rsidP="00F41D01">
            <w:pPr>
              <w:rPr>
                <w:sz w:val="21"/>
                <w:szCs w:val="21"/>
              </w:rPr>
            </w:pPr>
          </w:p>
        </w:tc>
      </w:tr>
      <w:tr w:rsidR="0047376E" w:rsidRPr="00B2778F" w14:paraId="5DBC7685" w14:textId="77777777" w:rsidTr="00F41D01">
        <w:trPr>
          <w:trHeight w:val="404"/>
        </w:trPr>
        <w:tc>
          <w:tcPr>
            <w:tcW w:w="1763" w:type="dxa"/>
            <w:tcBorders>
              <w:left w:val="single" w:sz="8" w:space="0" w:color="auto"/>
            </w:tcBorders>
            <w:vAlign w:val="center"/>
          </w:tcPr>
          <w:p w14:paraId="1782D7F0" w14:textId="77777777" w:rsidR="0047376E" w:rsidRPr="00B2778F" w:rsidRDefault="0047376E" w:rsidP="00F41D01">
            <w:pPr>
              <w:jc w:val="center"/>
              <w:rPr>
                <w:sz w:val="21"/>
                <w:szCs w:val="21"/>
              </w:rPr>
            </w:pPr>
            <w:r w:rsidRPr="00B2778F">
              <w:rPr>
                <w:rFonts w:hint="eastAsia"/>
                <w:sz w:val="21"/>
                <w:szCs w:val="21"/>
              </w:rPr>
              <w:t>約5</w:t>
            </w:r>
            <w:r w:rsidRPr="00B2778F">
              <w:rPr>
                <w:sz w:val="21"/>
                <w:szCs w:val="21"/>
              </w:rPr>
              <w:t>4</w:t>
            </w:r>
          </w:p>
        </w:tc>
        <w:tc>
          <w:tcPr>
            <w:tcW w:w="1560" w:type="dxa"/>
            <w:vAlign w:val="center"/>
          </w:tcPr>
          <w:p w14:paraId="11A2CDFC" w14:textId="77777777" w:rsidR="0047376E" w:rsidRPr="00B2778F" w:rsidRDefault="0047376E" w:rsidP="00F41D01">
            <w:pPr>
              <w:jc w:val="center"/>
              <w:rPr>
                <w:sz w:val="21"/>
                <w:szCs w:val="21"/>
              </w:rPr>
            </w:pPr>
            <w:r w:rsidRPr="00B2778F">
              <w:rPr>
                <w:rFonts w:hint="eastAsia"/>
                <w:sz w:val="21"/>
                <w:szCs w:val="21"/>
              </w:rPr>
              <w:t>約1</w:t>
            </w:r>
            <w:r w:rsidRPr="00B2778F">
              <w:rPr>
                <w:sz w:val="21"/>
                <w:szCs w:val="21"/>
              </w:rPr>
              <w:t>6</w:t>
            </w:r>
          </w:p>
        </w:tc>
        <w:tc>
          <w:tcPr>
            <w:tcW w:w="1559" w:type="dxa"/>
            <w:vAlign w:val="center"/>
          </w:tcPr>
          <w:p w14:paraId="2DC4EE13" w14:textId="77777777" w:rsidR="0047376E" w:rsidRPr="00B2778F" w:rsidRDefault="0047376E" w:rsidP="00F41D01">
            <w:pPr>
              <w:jc w:val="center"/>
              <w:rPr>
                <w:sz w:val="21"/>
                <w:szCs w:val="21"/>
              </w:rPr>
            </w:pPr>
            <w:r w:rsidRPr="00B2778F">
              <w:rPr>
                <w:rFonts w:hint="eastAsia"/>
                <w:sz w:val="21"/>
                <w:szCs w:val="21"/>
              </w:rPr>
              <w:t>約2</w:t>
            </w:r>
            <w:r w:rsidRPr="00B2778F">
              <w:rPr>
                <w:sz w:val="21"/>
                <w:szCs w:val="21"/>
              </w:rPr>
              <w:t>5</w:t>
            </w:r>
          </w:p>
        </w:tc>
        <w:tc>
          <w:tcPr>
            <w:tcW w:w="1559" w:type="dxa"/>
            <w:vAlign w:val="center"/>
          </w:tcPr>
          <w:p w14:paraId="76EE2B36" w14:textId="77777777" w:rsidR="0047376E" w:rsidRPr="00B2778F" w:rsidRDefault="0047376E" w:rsidP="00F41D01">
            <w:pPr>
              <w:spacing w:line="240" w:lineRule="exact"/>
              <w:ind w:leftChars="-100" w:left="-211" w:rightChars="-100" w:right="-211"/>
              <w:jc w:val="center"/>
              <w:rPr>
                <w:sz w:val="21"/>
                <w:szCs w:val="21"/>
              </w:rPr>
            </w:pPr>
            <w:r w:rsidRPr="00B2778F">
              <w:rPr>
                <w:rFonts w:hint="eastAsia"/>
                <w:sz w:val="21"/>
                <w:szCs w:val="21"/>
              </w:rPr>
              <w:t>約4</w:t>
            </w:r>
            <w:r w:rsidRPr="00B2778F">
              <w:rPr>
                <w:sz w:val="21"/>
                <w:szCs w:val="21"/>
              </w:rPr>
              <w:t>2</w:t>
            </w:r>
          </w:p>
        </w:tc>
        <w:tc>
          <w:tcPr>
            <w:tcW w:w="1701" w:type="dxa"/>
            <w:vAlign w:val="center"/>
          </w:tcPr>
          <w:p w14:paraId="29FCAE6E" w14:textId="77777777" w:rsidR="0047376E" w:rsidRPr="00B2778F" w:rsidRDefault="0047376E" w:rsidP="00F41D01">
            <w:pPr>
              <w:jc w:val="center"/>
              <w:rPr>
                <w:sz w:val="21"/>
                <w:szCs w:val="21"/>
              </w:rPr>
            </w:pPr>
            <w:r w:rsidRPr="00B2778F">
              <w:rPr>
                <w:rFonts w:hint="eastAsia"/>
                <w:sz w:val="21"/>
                <w:szCs w:val="21"/>
              </w:rPr>
              <w:t>約1</w:t>
            </w:r>
            <w:r w:rsidRPr="00B2778F">
              <w:rPr>
                <w:sz w:val="21"/>
                <w:szCs w:val="21"/>
              </w:rPr>
              <w:t>2</w:t>
            </w:r>
          </w:p>
        </w:tc>
      </w:tr>
    </w:tbl>
    <w:p w14:paraId="221BADE0" w14:textId="53EF45D2" w:rsidR="0047376E" w:rsidRPr="000A73C3" w:rsidRDefault="0047376E" w:rsidP="0047376E">
      <w:pPr>
        <w:ind w:leftChars="200" w:left="422" w:right="462"/>
        <w:jc w:val="right"/>
        <w:rPr>
          <w:szCs w:val="22"/>
          <w:shd w:val="pct15" w:color="auto" w:fill="FFFFFF"/>
        </w:rPr>
      </w:pPr>
      <w:r w:rsidRPr="000A73C3">
        <w:rPr>
          <w:rFonts w:hint="eastAsia"/>
          <w:szCs w:val="22"/>
        </w:rPr>
        <w:t>（</w:t>
      </w:r>
      <w:r w:rsidR="00D406C5">
        <w:rPr>
          <w:rFonts w:hint="eastAsia"/>
          <w:szCs w:val="22"/>
        </w:rPr>
        <w:t>準備書から引用</w:t>
      </w:r>
      <w:r w:rsidRPr="000A73C3">
        <w:rPr>
          <w:rFonts w:hint="eastAsia"/>
          <w:szCs w:val="22"/>
        </w:rPr>
        <w:t>）</w:t>
      </w:r>
    </w:p>
    <w:p w14:paraId="1AEA30E3" w14:textId="77777777" w:rsidR="0047376E" w:rsidRDefault="0047376E" w:rsidP="0047376E">
      <w:pPr>
        <w:ind w:leftChars="200" w:left="422"/>
        <w:jc w:val="left"/>
        <w:rPr>
          <w:sz w:val="24"/>
          <w:shd w:val="pct15" w:color="auto" w:fill="FFFFFF"/>
        </w:rPr>
      </w:pPr>
    </w:p>
    <w:p w14:paraId="25622505" w14:textId="77777777" w:rsidR="0047376E" w:rsidRPr="00EB2C12" w:rsidRDefault="0047376E" w:rsidP="00EB2C12">
      <w:pPr>
        <w:ind w:firstLineChars="200" w:firstLine="462"/>
        <w:rPr>
          <w:rFonts w:ascii="ＭＳ ゴシック" w:eastAsia="ＭＳ ゴシック" w:hAnsi="ＭＳ ゴシック"/>
          <w:sz w:val="24"/>
        </w:rPr>
      </w:pPr>
      <w:r w:rsidRPr="00EB2C12">
        <w:rPr>
          <w:rFonts w:ascii="ＭＳ ゴシック" w:eastAsia="ＭＳ ゴシック" w:hAnsi="ＭＳ ゴシック" w:hint="eastAsia"/>
          <w:sz w:val="24"/>
        </w:rPr>
        <w:t>３）施設の稼働に伴い発生する産業廃棄物</w:t>
      </w:r>
    </w:p>
    <w:p w14:paraId="4132FF44" w14:textId="595F121C" w:rsidR="0047376E" w:rsidRDefault="0047376E" w:rsidP="0047376E">
      <w:pPr>
        <w:ind w:leftChars="209" w:left="672" w:hangingChars="100" w:hanging="231"/>
        <w:jc w:val="left"/>
        <w:rPr>
          <w:sz w:val="24"/>
          <w:shd w:val="pct15" w:color="auto" w:fill="FFFFFF"/>
        </w:rPr>
      </w:pPr>
      <w:r w:rsidRPr="001664B2">
        <w:rPr>
          <w:rFonts w:hint="eastAsia"/>
          <w:sz w:val="24"/>
        </w:rPr>
        <w:t xml:space="preserve">・　</w:t>
      </w:r>
      <w:r w:rsidRPr="00BC26CC">
        <w:rPr>
          <w:rFonts w:hint="eastAsia"/>
          <w:sz w:val="24"/>
        </w:rPr>
        <w:t>発電所の運転に伴い発生する産業廃棄物の種類ごとの発生量、有効利用量及び処分量について、発電所の運転が定常状態となり、産業廃棄物に係る環境影響が最大となる時期を予測対象時期として、事業計画</w:t>
      </w:r>
      <w:r>
        <w:rPr>
          <w:rFonts w:hint="eastAsia"/>
          <w:sz w:val="24"/>
        </w:rPr>
        <w:t>及び</w:t>
      </w:r>
      <w:r w:rsidRPr="00BC26CC">
        <w:rPr>
          <w:rFonts w:hint="eastAsia"/>
          <w:sz w:val="24"/>
        </w:rPr>
        <w:t>既存の類似事例から予測を行</w:t>
      </w:r>
      <w:r>
        <w:rPr>
          <w:rFonts w:hint="eastAsia"/>
          <w:sz w:val="24"/>
        </w:rPr>
        <w:t>った結果は</w:t>
      </w:r>
      <w:bookmarkStart w:id="72" w:name="_Hlk212450488"/>
      <w:r w:rsidRPr="00BC26CC">
        <w:rPr>
          <w:rFonts w:hint="eastAsia"/>
          <w:sz w:val="24"/>
        </w:rPr>
        <w:t>表</w:t>
      </w:r>
      <w:r w:rsidR="00064A17">
        <w:rPr>
          <w:rFonts w:hint="eastAsia"/>
          <w:sz w:val="24"/>
        </w:rPr>
        <w:t>２－</w:t>
      </w:r>
      <w:r w:rsidRPr="00BC26CC">
        <w:rPr>
          <w:rFonts w:hint="eastAsia"/>
          <w:sz w:val="24"/>
        </w:rPr>
        <w:t>９－３の</w:t>
      </w:r>
      <w:bookmarkEnd w:id="72"/>
      <w:r w:rsidRPr="00BC26CC">
        <w:rPr>
          <w:rFonts w:hint="eastAsia"/>
          <w:sz w:val="24"/>
        </w:rPr>
        <w:t>とおり</w:t>
      </w:r>
      <w:r>
        <w:rPr>
          <w:rFonts w:hint="eastAsia"/>
          <w:sz w:val="24"/>
        </w:rPr>
        <w:t>であるとしている</w:t>
      </w:r>
      <w:r w:rsidRPr="00BC26CC">
        <w:rPr>
          <w:rFonts w:hint="eastAsia"/>
          <w:sz w:val="24"/>
        </w:rPr>
        <w:t>。</w:t>
      </w:r>
    </w:p>
    <w:p w14:paraId="5C77B45C" w14:textId="01FAF989" w:rsidR="0047376E" w:rsidRDefault="0047376E" w:rsidP="0047376E">
      <w:pPr>
        <w:ind w:leftChars="209" w:left="672" w:hangingChars="100" w:hanging="231"/>
        <w:jc w:val="left"/>
        <w:rPr>
          <w:sz w:val="24"/>
          <w:shd w:val="pct15" w:color="auto" w:fill="FFFFFF"/>
        </w:rPr>
      </w:pPr>
      <w:r w:rsidRPr="001664B2">
        <w:rPr>
          <w:rFonts w:hint="eastAsia"/>
          <w:sz w:val="24"/>
        </w:rPr>
        <w:t xml:space="preserve">・　</w:t>
      </w:r>
      <w:bookmarkStart w:id="73" w:name="_Hlk211515268"/>
      <w:r>
        <w:rPr>
          <w:rFonts w:hint="eastAsia"/>
          <w:sz w:val="24"/>
        </w:rPr>
        <w:t>将来の廃棄物の発生量が、</w:t>
      </w:r>
      <w:r w:rsidRPr="00531011">
        <w:rPr>
          <w:sz w:val="24"/>
        </w:rPr>
        <w:t>PCB廃棄物</w:t>
      </w:r>
      <w:r>
        <w:rPr>
          <w:rFonts w:hint="eastAsia"/>
          <w:sz w:val="24"/>
        </w:rPr>
        <w:t>を除く全ての種類で現状より増加し、</w:t>
      </w:r>
      <w:r w:rsidRPr="00531011">
        <w:rPr>
          <w:rFonts w:hint="eastAsia"/>
          <w:sz w:val="24"/>
        </w:rPr>
        <w:t>発生量</w:t>
      </w:r>
      <w:r>
        <w:rPr>
          <w:rFonts w:hint="eastAsia"/>
          <w:sz w:val="24"/>
        </w:rPr>
        <w:t>の合計</w:t>
      </w:r>
      <w:r w:rsidRPr="00531011">
        <w:rPr>
          <w:rFonts w:hint="eastAsia"/>
          <w:sz w:val="24"/>
        </w:rPr>
        <w:t>が</w:t>
      </w:r>
      <w:r>
        <w:rPr>
          <w:rFonts w:hint="eastAsia"/>
          <w:sz w:val="24"/>
        </w:rPr>
        <w:t>現状と比べて</w:t>
      </w:r>
      <w:r w:rsidRPr="00531011">
        <w:rPr>
          <w:rFonts w:hint="eastAsia"/>
          <w:sz w:val="24"/>
        </w:rPr>
        <w:t>約２倍</w:t>
      </w:r>
      <w:bookmarkEnd w:id="73"/>
      <w:r>
        <w:rPr>
          <w:rFonts w:hint="eastAsia"/>
          <w:sz w:val="24"/>
        </w:rPr>
        <w:t>と予測された理由について、事業者は、</w:t>
      </w:r>
      <w:r w:rsidRPr="0033285A">
        <w:rPr>
          <w:rFonts w:hint="eastAsia"/>
          <w:sz w:val="24"/>
        </w:rPr>
        <w:t>コンバインドサイクル機はコンベンショナル機に比べてガスタービンの定期点検が追加で必要となり、また、ガスタービンは高温環境での使用になるため、他の設備に比べて点検頻度も多くなることから産業廃棄物の発生量が多くな</w:t>
      </w:r>
      <w:r>
        <w:rPr>
          <w:rFonts w:hint="eastAsia"/>
          <w:sz w:val="24"/>
        </w:rPr>
        <w:t>ると説明している。</w:t>
      </w:r>
    </w:p>
    <w:p w14:paraId="774F1365" w14:textId="08267575" w:rsidR="0047376E" w:rsidRDefault="0047376E" w:rsidP="0047376E">
      <w:pPr>
        <w:ind w:leftChars="209" w:left="672" w:hangingChars="100" w:hanging="231"/>
        <w:jc w:val="left"/>
        <w:rPr>
          <w:sz w:val="24"/>
          <w:shd w:val="pct15" w:color="auto" w:fill="FFFFFF"/>
        </w:rPr>
      </w:pPr>
      <w:r>
        <w:rPr>
          <w:rFonts w:hint="eastAsia"/>
          <w:sz w:val="24"/>
        </w:rPr>
        <w:t>・　また、</w:t>
      </w:r>
      <w:r w:rsidRPr="000A73C3">
        <w:rPr>
          <w:rFonts w:hint="eastAsia"/>
          <w:sz w:val="24"/>
        </w:rPr>
        <w:t>ガラスくず、コンクリートくず及び陶磁器くず</w:t>
      </w:r>
      <w:r>
        <w:rPr>
          <w:rFonts w:hint="eastAsia"/>
          <w:sz w:val="24"/>
        </w:rPr>
        <w:t>について、</w:t>
      </w:r>
      <w:r w:rsidRPr="005F36E2">
        <w:rPr>
          <w:rFonts w:hint="eastAsia"/>
          <w:sz w:val="24"/>
        </w:rPr>
        <w:t>表</w:t>
      </w:r>
      <w:r w:rsidR="00861F6A">
        <w:rPr>
          <w:rFonts w:hint="eastAsia"/>
          <w:sz w:val="24"/>
        </w:rPr>
        <w:t>２－</w:t>
      </w:r>
      <w:r w:rsidRPr="005F36E2">
        <w:rPr>
          <w:rFonts w:hint="eastAsia"/>
          <w:sz w:val="24"/>
        </w:rPr>
        <w:t>９－３の</w:t>
      </w:r>
      <w:r>
        <w:rPr>
          <w:rFonts w:hint="eastAsia"/>
          <w:sz w:val="24"/>
        </w:rPr>
        <w:t>数値から有効利用率を算出すると将来の有効利用率が現状より減少しているため、その理由を事業者に確認したところ、</w:t>
      </w:r>
      <w:r w:rsidRPr="005748DF">
        <w:rPr>
          <w:rFonts w:hint="eastAsia"/>
          <w:sz w:val="24"/>
        </w:rPr>
        <w:t>有効利用率は</w:t>
      </w:r>
      <w:r>
        <w:rPr>
          <w:rFonts w:hint="eastAsia"/>
          <w:sz w:val="24"/>
        </w:rPr>
        <w:t>現状、将来ともに同じ数値を使用しているが、</w:t>
      </w:r>
      <w:r w:rsidRPr="005748DF">
        <w:rPr>
          <w:rFonts w:hint="eastAsia"/>
          <w:sz w:val="24"/>
        </w:rPr>
        <w:t>発生量等を整数位で記載している</w:t>
      </w:r>
      <w:r>
        <w:rPr>
          <w:rFonts w:hint="eastAsia"/>
          <w:sz w:val="24"/>
        </w:rPr>
        <w:t>ことによって見かけ上の有効利用率に違いが生じているとのことであった。</w:t>
      </w:r>
    </w:p>
    <w:p w14:paraId="2FA81210" w14:textId="77777777" w:rsidR="0047376E" w:rsidRDefault="0047376E" w:rsidP="0047376E">
      <w:pPr>
        <w:ind w:leftChars="209" w:left="672" w:hangingChars="100" w:hanging="231"/>
        <w:jc w:val="left"/>
        <w:rPr>
          <w:sz w:val="24"/>
        </w:rPr>
      </w:pPr>
      <w:r w:rsidRPr="00F34518">
        <w:rPr>
          <w:rFonts w:hint="eastAsia"/>
          <w:sz w:val="24"/>
        </w:rPr>
        <w:t>・　発生量のうち約</w:t>
      </w:r>
      <w:r w:rsidRPr="00F34518">
        <w:rPr>
          <w:sz w:val="24"/>
        </w:rPr>
        <w:t>88％の有効利用を図るとともに</w:t>
      </w:r>
      <w:r w:rsidRPr="00F34518">
        <w:rPr>
          <w:rFonts w:hint="eastAsia"/>
          <w:sz w:val="24"/>
        </w:rPr>
        <w:t>、有効利用が困難な産業廃棄物については法令に基づき適切に処理するため、環境への負荷は小さいと評価しているが、更なる発生抑制及び有効利用率の向上について検討するとともに、予測の結果、処分量が増加していることを踏まえ、適切に評価を実施する必要がある。</w:t>
      </w:r>
    </w:p>
    <w:p w14:paraId="5DC9B9C4" w14:textId="6A4286D7" w:rsidR="0047376E" w:rsidRDefault="0047376E" w:rsidP="0047376E">
      <w:pPr>
        <w:ind w:leftChars="209" w:left="672" w:hangingChars="100" w:hanging="231"/>
        <w:jc w:val="left"/>
        <w:rPr>
          <w:sz w:val="24"/>
        </w:rPr>
      </w:pPr>
    </w:p>
    <w:p w14:paraId="153BE63C" w14:textId="77777777" w:rsidR="00F34518" w:rsidRDefault="00F34518" w:rsidP="0047376E">
      <w:pPr>
        <w:ind w:leftChars="209" w:left="672" w:hangingChars="100" w:hanging="231"/>
        <w:jc w:val="left"/>
        <w:rPr>
          <w:sz w:val="24"/>
        </w:rPr>
      </w:pPr>
    </w:p>
    <w:p w14:paraId="1EE878C2" w14:textId="68E6A318" w:rsidR="0047376E" w:rsidRPr="00D81E07" w:rsidRDefault="0047376E" w:rsidP="0047376E">
      <w:pPr>
        <w:ind w:left="422" w:hangingChars="200" w:hanging="422"/>
        <w:jc w:val="center"/>
        <w:rPr>
          <w:rFonts w:ascii="ＭＳ ゴシック" w:eastAsia="ＭＳ ゴシック" w:hAnsi="ＭＳ ゴシック"/>
          <w:szCs w:val="22"/>
        </w:rPr>
      </w:pPr>
      <w:r w:rsidRPr="00D81E07">
        <w:rPr>
          <w:rFonts w:ascii="ＭＳ ゴシック" w:eastAsia="ＭＳ ゴシック" w:hAnsi="ＭＳ ゴシック" w:hint="eastAsia"/>
          <w:szCs w:val="22"/>
        </w:rPr>
        <w:lastRenderedPageBreak/>
        <w:t>表</w:t>
      </w:r>
      <w:r w:rsidR="00064A17">
        <w:rPr>
          <w:rFonts w:ascii="ＭＳ ゴシック" w:eastAsia="ＭＳ ゴシック" w:hAnsi="ＭＳ ゴシック" w:hint="eastAsia"/>
          <w:szCs w:val="22"/>
        </w:rPr>
        <w:t>２－</w:t>
      </w:r>
      <w:r w:rsidRPr="00D81E07">
        <w:rPr>
          <w:rFonts w:ascii="ＭＳ ゴシック" w:eastAsia="ＭＳ ゴシック" w:hAnsi="ＭＳ ゴシック" w:hint="eastAsia"/>
          <w:szCs w:val="22"/>
        </w:rPr>
        <w:t>９－３　発電所の運転に伴い発生する産業廃棄物の種類及び量</w:t>
      </w:r>
    </w:p>
    <w:p w14:paraId="576D7B2C" w14:textId="77777777" w:rsidR="0047376E" w:rsidRPr="00B2778F" w:rsidRDefault="0047376E" w:rsidP="0047376E">
      <w:pPr>
        <w:widowControl/>
        <w:autoSpaceDE w:val="0"/>
        <w:autoSpaceDN w:val="0"/>
        <w:spacing w:line="240" w:lineRule="exact"/>
        <w:jc w:val="right"/>
        <w:rPr>
          <w:sz w:val="21"/>
          <w:szCs w:val="22"/>
        </w:rPr>
      </w:pPr>
      <w:r>
        <w:rPr>
          <w:rFonts w:hint="eastAsia"/>
          <w:sz w:val="21"/>
          <w:szCs w:val="22"/>
        </w:rPr>
        <w:t xml:space="preserve">　　</w:t>
      </w:r>
      <w:r w:rsidRPr="00B2778F">
        <w:rPr>
          <w:rFonts w:hint="eastAsia"/>
          <w:sz w:val="21"/>
          <w:szCs w:val="22"/>
        </w:rPr>
        <w:t>（単位：ｔ</w:t>
      </w:r>
      <w:r w:rsidRPr="00B2778F">
        <w:rPr>
          <w:sz w:val="21"/>
          <w:szCs w:val="22"/>
        </w:rPr>
        <w:t>/</w:t>
      </w:r>
      <w:r w:rsidRPr="00B2778F">
        <w:rPr>
          <w:rFonts w:hint="eastAsia"/>
          <w:sz w:val="21"/>
          <w:szCs w:val="22"/>
        </w:rPr>
        <w:t>年）</w:t>
      </w:r>
    </w:p>
    <w:tbl>
      <w:tblPr>
        <w:tblStyle w:val="39"/>
        <w:tblW w:w="9067" w:type="dxa"/>
        <w:tblInd w:w="-10" w:type="dxa"/>
        <w:tblLook w:val="04A0" w:firstRow="1" w:lastRow="0" w:firstColumn="1" w:lastColumn="0" w:noHBand="0" w:noVBand="1"/>
      </w:tblPr>
      <w:tblGrid>
        <w:gridCol w:w="1129"/>
        <w:gridCol w:w="1281"/>
        <w:gridCol w:w="846"/>
        <w:gridCol w:w="850"/>
        <w:gridCol w:w="851"/>
        <w:gridCol w:w="850"/>
        <w:gridCol w:w="851"/>
        <w:gridCol w:w="850"/>
        <w:gridCol w:w="1559"/>
      </w:tblGrid>
      <w:tr w:rsidR="0047376E" w:rsidRPr="00B2778F" w14:paraId="3A3D0D68" w14:textId="77777777" w:rsidTr="00517606">
        <w:tc>
          <w:tcPr>
            <w:tcW w:w="2410" w:type="dxa"/>
            <w:gridSpan w:val="2"/>
            <w:vMerge w:val="restart"/>
            <w:tcBorders>
              <w:top w:val="single" w:sz="8" w:space="0" w:color="auto"/>
              <w:left w:val="single" w:sz="8" w:space="0" w:color="auto"/>
              <w:bottom w:val="single" w:sz="8" w:space="0" w:color="auto"/>
              <w:right w:val="single" w:sz="8" w:space="0" w:color="auto"/>
            </w:tcBorders>
            <w:vAlign w:val="center"/>
          </w:tcPr>
          <w:p w14:paraId="1E1B38E1"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種類</w:t>
            </w:r>
          </w:p>
        </w:tc>
        <w:tc>
          <w:tcPr>
            <w:tcW w:w="2547" w:type="dxa"/>
            <w:gridSpan w:val="3"/>
            <w:tcBorders>
              <w:top w:val="single" w:sz="8" w:space="0" w:color="auto"/>
              <w:left w:val="single" w:sz="8" w:space="0" w:color="auto"/>
              <w:bottom w:val="single" w:sz="4" w:space="0" w:color="auto"/>
            </w:tcBorders>
            <w:vAlign w:val="center"/>
          </w:tcPr>
          <w:p w14:paraId="1561C6D0"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現状（※）</w:t>
            </w:r>
          </w:p>
        </w:tc>
        <w:tc>
          <w:tcPr>
            <w:tcW w:w="2551" w:type="dxa"/>
            <w:gridSpan w:val="3"/>
            <w:tcBorders>
              <w:top w:val="single" w:sz="8" w:space="0" w:color="auto"/>
              <w:bottom w:val="single" w:sz="4" w:space="0" w:color="auto"/>
            </w:tcBorders>
            <w:vAlign w:val="center"/>
          </w:tcPr>
          <w:p w14:paraId="6314E071"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将来</w:t>
            </w:r>
          </w:p>
        </w:tc>
        <w:tc>
          <w:tcPr>
            <w:tcW w:w="1559" w:type="dxa"/>
            <w:tcBorders>
              <w:top w:val="single" w:sz="8" w:space="0" w:color="auto"/>
              <w:bottom w:val="single" w:sz="8" w:space="0" w:color="auto"/>
              <w:right w:val="single" w:sz="8" w:space="0" w:color="auto"/>
            </w:tcBorders>
            <w:vAlign w:val="center"/>
          </w:tcPr>
          <w:p w14:paraId="32F348CF"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備考</w:t>
            </w:r>
          </w:p>
        </w:tc>
      </w:tr>
      <w:tr w:rsidR="0047376E" w:rsidRPr="00B2778F" w14:paraId="6A2D0111" w14:textId="77777777" w:rsidTr="00517606">
        <w:tc>
          <w:tcPr>
            <w:tcW w:w="2410" w:type="dxa"/>
            <w:gridSpan w:val="2"/>
            <w:vMerge/>
            <w:tcBorders>
              <w:left w:val="single" w:sz="8" w:space="0" w:color="auto"/>
              <w:right w:val="single" w:sz="8" w:space="0" w:color="auto"/>
            </w:tcBorders>
          </w:tcPr>
          <w:p w14:paraId="53383150" w14:textId="77777777" w:rsidR="0047376E" w:rsidRPr="000B4563" w:rsidRDefault="0047376E" w:rsidP="00F41D01">
            <w:pPr>
              <w:widowControl/>
              <w:autoSpaceDN w:val="0"/>
              <w:spacing w:line="240" w:lineRule="exact"/>
              <w:jc w:val="left"/>
              <w:rPr>
                <w:sz w:val="20"/>
                <w:szCs w:val="20"/>
              </w:rPr>
            </w:pPr>
          </w:p>
        </w:tc>
        <w:tc>
          <w:tcPr>
            <w:tcW w:w="846" w:type="dxa"/>
            <w:tcBorders>
              <w:left w:val="single" w:sz="8" w:space="0" w:color="auto"/>
              <w:bottom w:val="single" w:sz="8" w:space="0" w:color="auto"/>
            </w:tcBorders>
            <w:vAlign w:val="center"/>
          </w:tcPr>
          <w:p w14:paraId="2DC89E6F"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発生量</w:t>
            </w:r>
          </w:p>
        </w:tc>
        <w:tc>
          <w:tcPr>
            <w:tcW w:w="850" w:type="dxa"/>
            <w:tcBorders>
              <w:bottom w:val="single" w:sz="8" w:space="0" w:color="auto"/>
            </w:tcBorders>
            <w:vAlign w:val="center"/>
          </w:tcPr>
          <w:p w14:paraId="0472D009"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有効</w:t>
            </w:r>
          </w:p>
          <w:p w14:paraId="43A3963A"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利用量</w:t>
            </w:r>
          </w:p>
        </w:tc>
        <w:tc>
          <w:tcPr>
            <w:tcW w:w="851" w:type="dxa"/>
            <w:tcBorders>
              <w:bottom w:val="single" w:sz="8" w:space="0" w:color="auto"/>
            </w:tcBorders>
            <w:vAlign w:val="center"/>
          </w:tcPr>
          <w:p w14:paraId="75C7084F"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処分量</w:t>
            </w:r>
          </w:p>
        </w:tc>
        <w:tc>
          <w:tcPr>
            <w:tcW w:w="850" w:type="dxa"/>
            <w:tcBorders>
              <w:bottom w:val="single" w:sz="8" w:space="0" w:color="auto"/>
            </w:tcBorders>
            <w:vAlign w:val="center"/>
          </w:tcPr>
          <w:p w14:paraId="6F96A559"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発生量</w:t>
            </w:r>
          </w:p>
        </w:tc>
        <w:tc>
          <w:tcPr>
            <w:tcW w:w="851" w:type="dxa"/>
            <w:tcBorders>
              <w:bottom w:val="single" w:sz="8" w:space="0" w:color="auto"/>
            </w:tcBorders>
            <w:vAlign w:val="center"/>
          </w:tcPr>
          <w:p w14:paraId="015241D8"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有効</w:t>
            </w:r>
          </w:p>
          <w:p w14:paraId="4BB4AE58"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利用量</w:t>
            </w:r>
          </w:p>
        </w:tc>
        <w:tc>
          <w:tcPr>
            <w:tcW w:w="850" w:type="dxa"/>
            <w:tcBorders>
              <w:bottom w:val="single" w:sz="8" w:space="0" w:color="auto"/>
            </w:tcBorders>
            <w:vAlign w:val="center"/>
          </w:tcPr>
          <w:p w14:paraId="6D914C9F"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処分量</w:t>
            </w:r>
          </w:p>
        </w:tc>
        <w:tc>
          <w:tcPr>
            <w:tcW w:w="1559" w:type="dxa"/>
            <w:tcBorders>
              <w:right w:val="single" w:sz="8" w:space="0" w:color="auto"/>
            </w:tcBorders>
          </w:tcPr>
          <w:p w14:paraId="7A354F38" w14:textId="77777777" w:rsidR="0047376E" w:rsidRPr="000B4563" w:rsidRDefault="0047376E" w:rsidP="00F41D01">
            <w:pPr>
              <w:widowControl/>
              <w:autoSpaceDN w:val="0"/>
              <w:spacing w:line="240" w:lineRule="exact"/>
              <w:jc w:val="left"/>
              <w:rPr>
                <w:sz w:val="20"/>
                <w:szCs w:val="20"/>
              </w:rPr>
            </w:pPr>
          </w:p>
        </w:tc>
      </w:tr>
      <w:tr w:rsidR="0047376E" w:rsidRPr="00B2778F" w14:paraId="29F3E113" w14:textId="77777777" w:rsidTr="00517606">
        <w:tc>
          <w:tcPr>
            <w:tcW w:w="1129" w:type="dxa"/>
            <w:tcBorders>
              <w:top w:val="single" w:sz="8" w:space="0" w:color="auto"/>
              <w:left w:val="single" w:sz="8" w:space="0" w:color="auto"/>
            </w:tcBorders>
          </w:tcPr>
          <w:p w14:paraId="5B8ECE67"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汚泥</w:t>
            </w:r>
          </w:p>
        </w:tc>
        <w:tc>
          <w:tcPr>
            <w:tcW w:w="1281" w:type="dxa"/>
            <w:tcBorders>
              <w:top w:val="single" w:sz="8" w:space="0" w:color="auto"/>
              <w:right w:val="single" w:sz="8" w:space="0" w:color="auto"/>
            </w:tcBorders>
          </w:tcPr>
          <w:p w14:paraId="10912E78"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ろ過砂、含油汚泥等</w:t>
            </w:r>
          </w:p>
        </w:tc>
        <w:tc>
          <w:tcPr>
            <w:tcW w:w="846" w:type="dxa"/>
            <w:tcBorders>
              <w:top w:val="single" w:sz="8" w:space="0" w:color="auto"/>
              <w:left w:val="single" w:sz="8" w:space="0" w:color="auto"/>
            </w:tcBorders>
            <w:vAlign w:val="center"/>
          </w:tcPr>
          <w:p w14:paraId="2CB07E66"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92</w:t>
            </w:r>
          </w:p>
        </w:tc>
        <w:tc>
          <w:tcPr>
            <w:tcW w:w="850" w:type="dxa"/>
            <w:tcBorders>
              <w:top w:val="single" w:sz="8" w:space="0" w:color="auto"/>
            </w:tcBorders>
            <w:vAlign w:val="center"/>
          </w:tcPr>
          <w:p w14:paraId="09EDC981"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89</w:t>
            </w:r>
          </w:p>
        </w:tc>
        <w:tc>
          <w:tcPr>
            <w:tcW w:w="851" w:type="dxa"/>
            <w:tcBorders>
              <w:top w:val="single" w:sz="8" w:space="0" w:color="auto"/>
            </w:tcBorders>
            <w:vAlign w:val="center"/>
          </w:tcPr>
          <w:p w14:paraId="0258010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3</w:t>
            </w:r>
          </w:p>
        </w:tc>
        <w:tc>
          <w:tcPr>
            <w:tcW w:w="850" w:type="dxa"/>
            <w:tcBorders>
              <w:top w:val="single" w:sz="8" w:space="0" w:color="auto"/>
            </w:tcBorders>
            <w:vAlign w:val="center"/>
          </w:tcPr>
          <w:p w14:paraId="052D297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105</w:t>
            </w:r>
          </w:p>
        </w:tc>
        <w:tc>
          <w:tcPr>
            <w:tcW w:w="851" w:type="dxa"/>
            <w:tcBorders>
              <w:top w:val="single" w:sz="8" w:space="0" w:color="auto"/>
            </w:tcBorders>
            <w:vAlign w:val="center"/>
          </w:tcPr>
          <w:p w14:paraId="309D6B1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101</w:t>
            </w:r>
          </w:p>
        </w:tc>
        <w:tc>
          <w:tcPr>
            <w:tcW w:w="850" w:type="dxa"/>
            <w:tcBorders>
              <w:top w:val="single" w:sz="8" w:space="0" w:color="auto"/>
            </w:tcBorders>
            <w:vAlign w:val="center"/>
          </w:tcPr>
          <w:p w14:paraId="22232C0B"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4</w:t>
            </w:r>
          </w:p>
        </w:tc>
        <w:tc>
          <w:tcPr>
            <w:tcW w:w="1559" w:type="dxa"/>
            <w:tcBorders>
              <w:top w:val="single" w:sz="8" w:space="0" w:color="auto"/>
              <w:right w:val="single" w:sz="8" w:space="0" w:color="auto"/>
            </w:tcBorders>
            <w:vAlign w:val="center"/>
          </w:tcPr>
          <w:p w14:paraId="3A5D5788" w14:textId="77777777" w:rsidR="0047376E" w:rsidRPr="000B4563" w:rsidRDefault="0047376E" w:rsidP="00F41D01">
            <w:pPr>
              <w:widowControl/>
              <w:autoSpaceDN w:val="0"/>
              <w:spacing w:line="240" w:lineRule="exact"/>
              <w:ind w:left="1" w:rightChars="-50" w:right="-105"/>
              <w:jc w:val="left"/>
              <w:rPr>
                <w:sz w:val="20"/>
                <w:szCs w:val="20"/>
              </w:rPr>
            </w:pPr>
            <w:r w:rsidRPr="000B4563">
              <w:rPr>
                <w:rFonts w:hint="eastAsia"/>
                <w:sz w:val="20"/>
                <w:szCs w:val="20"/>
              </w:rPr>
              <w:t>土木建設材料等として有効利用する。</w:t>
            </w:r>
          </w:p>
        </w:tc>
      </w:tr>
      <w:tr w:rsidR="0047376E" w:rsidRPr="00B2778F" w14:paraId="12F9CED4" w14:textId="77777777" w:rsidTr="00517606">
        <w:tc>
          <w:tcPr>
            <w:tcW w:w="1129" w:type="dxa"/>
            <w:tcBorders>
              <w:left w:val="single" w:sz="8" w:space="0" w:color="auto"/>
            </w:tcBorders>
          </w:tcPr>
          <w:p w14:paraId="0C0E5DD6"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廃油</w:t>
            </w:r>
          </w:p>
        </w:tc>
        <w:tc>
          <w:tcPr>
            <w:tcW w:w="1281" w:type="dxa"/>
            <w:tcBorders>
              <w:right w:val="single" w:sz="8" w:space="0" w:color="auto"/>
            </w:tcBorders>
          </w:tcPr>
          <w:p w14:paraId="1E329C9B"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潤滑油、制御油等</w:t>
            </w:r>
          </w:p>
        </w:tc>
        <w:tc>
          <w:tcPr>
            <w:tcW w:w="846" w:type="dxa"/>
            <w:tcBorders>
              <w:left w:val="single" w:sz="8" w:space="0" w:color="auto"/>
            </w:tcBorders>
            <w:vAlign w:val="center"/>
          </w:tcPr>
          <w:p w14:paraId="16AEB330"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w:t>
            </w:r>
          </w:p>
        </w:tc>
        <w:tc>
          <w:tcPr>
            <w:tcW w:w="850" w:type="dxa"/>
            <w:vAlign w:val="center"/>
          </w:tcPr>
          <w:p w14:paraId="471CF9D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9</w:t>
            </w:r>
          </w:p>
        </w:tc>
        <w:tc>
          <w:tcPr>
            <w:tcW w:w="851" w:type="dxa"/>
            <w:vAlign w:val="center"/>
          </w:tcPr>
          <w:p w14:paraId="3DA9E9A0"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850" w:type="dxa"/>
            <w:vAlign w:val="center"/>
          </w:tcPr>
          <w:p w14:paraId="3A747944"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92</w:t>
            </w:r>
          </w:p>
        </w:tc>
        <w:tc>
          <w:tcPr>
            <w:tcW w:w="851" w:type="dxa"/>
            <w:vAlign w:val="center"/>
          </w:tcPr>
          <w:p w14:paraId="215CECE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90</w:t>
            </w:r>
          </w:p>
        </w:tc>
        <w:tc>
          <w:tcPr>
            <w:tcW w:w="850" w:type="dxa"/>
            <w:vAlign w:val="center"/>
          </w:tcPr>
          <w:p w14:paraId="04F88960"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w:t>
            </w:r>
          </w:p>
        </w:tc>
        <w:tc>
          <w:tcPr>
            <w:tcW w:w="1559" w:type="dxa"/>
            <w:tcBorders>
              <w:right w:val="single" w:sz="8" w:space="0" w:color="auto"/>
            </w:tcBorders>
            <w:vAlign w:val="center"/>
          </w:tcPr>
          <w:p w14:paraId="4DBAD13C" w14:textId="77777777" w:rsidR="0047376E" w:rsidRPr="000B4563" w:rsidRDefault="0047376E" w:rsidP="00F41D01">
            <w:pPr>
              <w:widowControl/>
              <w:autoSpaceDN w:val="0"/>
              <w:snapToGrid w:val="0"/>
              <w:ind w:left="1" w:rightChars="-50" w:right="-105"/>
              <w:jc w:val="left"/>
              <w:rPr>
                <w:sz w:val="20"/>
                <w:szCs w:val="20"/>
              </w:rPr>
            </w:pPr>
            <w:r w:rsidRPr="000B4563">
              <w:rPr>
                <w:rFonts w:hint="eastAsia"/>
                <w:sz w:val="20"/>
                <w:szCs w:val="20"/>
              </w:rPr>
              <w:t>リサイクル燃料の原料等として有効活用する。</w:t>
            </w:r>
          </w:p>
        </w:tc>
      </w:tr>
      <w:tr w:rsidR="0047376E" w:rsidRPr="00B2778F" w14:paraId="53CAF387" w14:textId="77777777" w:rsidTr="00517606">
        <w:tc>
          <w:tcPr>
            <w:tcW w:w="1129" w:type="dxa"/>
            <w:tcBorders>
              <w:left w:val="single" w:sz="8" w:space="0" w:color="auto"/>
            </w:tcBorders>
          </w:tcPr>
          <w:p w14:paraId="1480614D"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廃プラスチック類</w:t>
            </w:r>
          </w:p>
        </w:tc>
        <w:tc>
          <w:tcPr>
            <w:tcW w:w="1281" w:type="dxa"/>
            <w:tcBorders>
              <w:right w:val="single" w:sz="8" w:space="0" w:color="auto"/>
            </w:tcBorders>
          </w:tcPr>
          <w:p w14:paraId="1C2188FD" w14:textId="77777777" w:rsidR="0047376E" w:rsidRPr="000B4563" w:rsidRDefault="0047376E" w:rsidP="00F41D01">
            <w:pPr>
              <w:widowControl/>
              <w:autoSpaceDN w:val="0"/>
              <w:spacing w:line="240" w:lineRule="exact"/>
              <w:ind w:rightChars="-51" w:right="-108"/>
              <w:jc w:val="left"/>
              <w:rPr>
                <w:sz w:val="20"/>
                <w:szCs w:val="20"/>
              </w:rPr>
            </w:pPr>
            <w:r w:rsidRPr="000B4563">
              <w:rPr>
                <w:sz w:val="20"/>
                <w:szCs w:val="20"/>
              </w:rPr>
              <w:t>GTフィルタ、計測機器、塩ビ配管、イオン交換樹脂等</w:t>
            </w:r>
          </w:p>
        </w:tc>
        <w:tc>
          <w:tcPr>
            <w:tcW w:w="846" w:type="dxa"/>
            <w:tcBorders>
              <w:left w:val="single" w:sz="8" w:space="0" w:color="auto"/>
            </w:tcBorders>
            <w:vAlign w:val="center"/>
          </w:tcPr>
          <w:p w14:paraId="4D91065C"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13</w:t>
            </w:r>
          </w:p>
        </w:tc>
        <w:tc>
          <w:tcPr>
            <w:tcW w:w="850" w:type="dxa"/>
            <w:vAlign w:val="center"/>
          </w:tcPr>
          <w:p w14:paraId="4FADD6F4"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11</w:t>
            </w:r>
          </w:p>
        </w:tc>
        <w:tc>
          <w:tcPr>
            <w:tcW w:w="851" w:type="dxa"/>
            <w:vAlign w:val="center"/>
          </w:tcPr>
          <w:p w14:paraId="5B1C3F2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w:t>
            </w:r>
          </w:p>
        </w:tc>
        <w:tc>
          <w:tcPr>
            <w:tcW w:w="850" w:type="dxa"/>
            <w:vAlign w:val="center"/>
          </w:tcPr>
          <w:p w14:paraId="65B0C12B"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84</w:t>
            </w:r>
          </w:p>
        </w:tc>
        <w:tc>
          <w:tcPr>
            <w:tcW w:w="851" w:type="dxa"/>
            <w:vAlign w:val="center"/>
          </w:tcPr>
          <w:p w14:paraId="48EF7952"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76</w:t>
            </w:r>
          </w:p>
        </w:tc>
        <w:tc>
          <w:tcPr>
            <w:tcW w:w="850" w:type="dxa"/>
            <w:vAlign w:val="center"/>
          </w:tcPr>
          <w:p w14:paraId="260E0B71"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8</w:t>
            </w:r>
          </w:p>
        </w:tc>
        <w:tc>
          <w:tcPr>
            <w:tcW w:w="1559" w:type="dxa"/>
            <w:tcBorders>
              <w:right w:val="single" w:sz="8" w:space="0" w:color="auto"/>
            </w:tcBorders>
            <w:vAlign w:val="center"/>
          </w:tcPr>
          <w:p w14:paraId="03D9C0ED" w14:textId="77777777" w:rsidR="0047376E" w:rsidRPr="000B4563" w:rsidRDefault="0047376E" w:rsidP="00F41D01">
            <w:pPr>
              <w:widowControl/>
              <w:autoSpaceDN w:val="0"/>
              <w:spacing w:line="240" w:lineRule="exact"/>
              <w:ind w:left="1" w:rightChars="-50" w:right="-105"/>
              <w:jc w:val="left"/>
              <w:rPr>
                <w:sz w:val="20"/>
                <w:szCs w:val="20"/>
              </w:rPr>
            </w:pPr>
            <w:r w:rsidRPr="000B4563">
              <w:rPr>
                <w:rFonts w:hint="eastAsia"/>
                <w:sz w:val="20"/>
                <w:szCs w:val="20"/>
              </w:rPr>
              <w:t>リサイクル燃料の原料等として有効利用する。</w:t>
            </w:r>
          </w:p>
        </w:tc>
      </w:tr>
      <w:tr w:rsidR="0047376E" w:rsidRPr="00B2778F" w14:paraId="335698CD" w14:textId="77777777" w:rsidTr="00517606">
        <w:tc>
          <w:tcPr>
            <w:tcW w:w="1129" w:type="dxa"/>
            <w:tcBorders>
              <w:left w:val="single" w:sz="8" w:space="0" w:color="auto"/>
            </w:tcBorders>
          </w:tcPr>
          <w:p w14:paraId="2BED5B0F"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金属くず</w:t>
            </w:r>
          </w:p>
        </w:tc>
        <w:tc>
          <w:tcPr>
            <w:tcW w:w="1281" w:type="dxa"/>
            <w:tcBorders>
              <w:right w:val="single" w:sz="8" w:space="0" w:color="auto"/>
            </w:tcBorders>
          </w:tcPr>
          <w:p w14:paraId="4BCB2032"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金属機器、溶接くず等</w:t>
            </w:r>
          </w:p>
        </w:tc>
        <w:tc>
          <w:tcPr>
            <w:tcW w:w="846" w:type="dxa"/>
            <w:tcBorders>
              <w:left w:val="single" w:sz="8" w:space="0" w:color="auto"/>
            </w:tcBorders>
            <w:vAlign w:val="center"/>
          </w:tcPr>
          <w:p w14:paraId="4A9EFE86"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21</w:t>
            </w:r>
          </w:p>
        </w:tc>
        <w:tc>
          <w:tcPr>
            <w:tcW w:w="850" w:type="dxa"/>
            <w:vAlign w:val="center"/>
          </w:tcPr>
          <w:p w14:paraId="509724C8"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20</w:t>
            </w:r>
          </w:p>
        </w:tc>
        <w:tc>
          <w:tcPr>
            <w:tcW w:w="851" w:type="dxa"/>
            <w:vAlign w:val="center"/>
          </w:tcPr>
          <w:p w14:paraId="516AFF25"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850" w:type="dxa"/>
            <w:vAlign w:val="center"/>
          </w:tcPr>
          <w:p w14:paraId="10CB1D4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103</w:t>
            </w:r>
          </w:p>
        </w:tc>
        <w:tc>
          <w:tcPr>
            <w:tcW w:w="851" w:type="dxa"/>
            <w:vAlign w:val="center"/>
          </w:tcPr>
          <w:p w14:paraId="5B2E5F9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101</w:t>
            </w:r>
          </w:p>
        </w:tc>
        <w:tc>
          <w:tcPr>
            <w:tcW w:w="850" w:type="dxa"/>
            <w:vAlign w:val="center"/>
          </w:tcPr>
          <w:p w14:paraId="1D1706CB"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w:t>
            </w:r>
          </w:p>
        </w:tc>
        <w:tc>
          <w:tcPr>
            <w:tcW w:w="1559" w:type="dxa"/>
            <w:tcBorders>
              <w:right w:val="single" w:sz="8" w:space="0" w:color="auto"/>
            </w:tcBorders>
            <w:vAlign w:val="center"/>
          </w:tcPr>
          <w:p w14:paraId="176C5DC9" w14:textId="77777777" w:rsidR="0047376E" w:rsidRPr="000B4563" w:rsidRDefault="0047376E" w:rsidP="00F41D01">
            <w:pPr>
              <w:widowControl/>
              <w:autoSpaceDN w:val="0"/>
              <w:spacing w:line="240" w:lineRule="exact"/>
              <w:ind w:rightChars="-50" w:right="-105"/>
              <w:jc w:val="left"/>
              <w:rPr>
                <w:sz w:val="20"/>
                <w:szCs w:val="20"/>
              </w:rPr>
            </w:pPr>
            <w:r w:rsidRPr="000B4563">
              <w:rPr>
                <w:rFonts w:hint="eastAsia"/>
                <w:sz w:val="20"/>
                <w:szCs w:val="20"/>
              </w:rPr>
              <w:t>金属原料等として有効利用する。</w:t>
            </w:r>
          </w:p>
        </w:tc>
      </w:tr>
      <w:tr w:rsidR="0047376E" w:rsidRPr="00B2778F" w14:paraId="39F21AB5" w14:textId="77777777" w:rsidTr="00517606">
        <w:tc>
          <w:tcPr>
            <w:tcW w:w="1129" w:type="dxa"/>
            <w:tcBorders>
              <w:left w:val="single" w:sz="8" w:space="0" w:color="auto"/>
            </w:tcBorders>
          </w:tcPr>
          <w:p w14:paraId="1C30AD78" w14:textId="00236755" w:rsidR="0047376E" w:rsidRPr="000B4563" w:rsidRDefault="0047376E" w:rsidP="00F41D01">
            <w:pPr>
              <w:widowControl/>
              <w:autoSpaceDN w:val="0"/>
              <w:spacing w:line="240" w:lineRule="exact"/>
              <w:ind w:rightChars="-52" w:right="-110"/>
              <w:jc w:val="left"/>
              <w:rPr>
                <w:color w:val="000000"/>
                <w:sz w:val="20"/>
                <w:szCs w:val="20"/>
              </w:rPr>
            </w:pPr>
            <w:bookmarkStart w:id="74" w:name="_Hlk211514564"/>
            <w:r w:rsidRPr="000B4563">
              <w:rPr>
                <w:rFonts w:hint="eastAsia"/>
                <w:color w:val="000000"/>
                <w:sz w:val="20"/>
                <w:szCs w:val="20"/>
              </w:rPr>
              <w:t>ガラスくず、コンクリートくず及び陶磁器くず</w:t>
            </w:r>
            <w:bookmarkEnd w:id="74"/>
          </w:p>
        </w:tc>
        <w:tc>
          <w:tcPr>
            <w:tcW w:w="1281" w:type="dxa"/>
            <w:tcBorders>
              <w:right w:val="single" w:sz="8" w:space="0" w:color="auto"/>
            </w:tcBorders>
          </w:tcPr>
          <w:p w14:paraId="127B8287"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保温くず等</w:t>
            </w:r>
          </w:p>
        </w:tc>
        <w:tc>
          <w:tcPr>
            <w:tcW w:w="846" w:type="dxa"/>
            <w:tcBorders>
              <w:left w:val="single" w:sz="8" w:space="0" w:color="auto"/>
            </w:tcBorders>
            <w:vAlign w:val="center"/>
          </w:tcPr>
          <w:p w14:paraId="274B35C8"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15</w:t>
            </w:r>
          </w:p>
        </w:tc>
        <w:tc>
          <w:tcPr>
            <w:tcW w:w="850" w:type="dxa"/>
            <w:vAlign w:val="center"/>
          </w:tcPr>
          <w:p w14:paraId="0B5B111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851" w:type="dxa"/>
            <w:vAlign w:val="center"/>
          </w:tcPr>
          <w:p w14:paraId="3FABC4F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14</w:t>
            </w:r>
          </w:p>
        </w:tc>
        <w:tc>
          <w:tcPr>
            <w:tcW w:w="850" w:type="dxa"/>
            <w:vAlign w:val="center"/>
          </w:tcPr>
          <w:p w14:paraId="3BAF6217"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38</w:t>
            </w:r>
          </w:p>
        </w:tc>
        <w:tc>
          <w:tcPr>
            <w:tcW w:w="851" w:type="dxa"/>
            <w:vAlign w:val="center"/>
          </w:tcPr>
          <w:p w14:paraId="5252CE97"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850" w:type="dxa"/>
            <w:vAlign w:val="center"/>
          </w:tcPr>
          <w:p w14:paraId="4DCC669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37</w:t>
            </w:r>
          </w:p>
        </w:tc>
        <w:tc>
          <w:tcPr>
            <w:tcW w:w="1559" w:type="dxa"/>
            <w:tcBorders>
              <w:right w:val="single" w:sz="8" w:space="0" w:color="auto"/>
            </w:tcBorders>
            <w:vAlign w:val="center"/>
          </w:tcPr>
          <w:p w14:paraId="3587E893" w14:textId="77777777" w:rsidR="0047376E" w:rsidRPr="000B4563" w:rsidRDefault="0047376E" w:rsidP="00F41D01">
            <w:pPr>
              <w:widowControl/>
              <w:autoSpaceDN w:val="0"/>
              <w:spacing w:line="240" w:lineRule="exact"/>
              <w:ind w:left="1" w:rightChars="-50" w:right="-105"/>
              <w:jc w:val="left"/>
              <w:rPr>
                <w:sz w:val="20"/>
                <w:szCs w:val="20"/>
              </w:rPr>
            </w:pPr>
            <w:r w:rsidRPr="000B4563">
              <w:rPr>
                <w:rFonts w:hint="eastAsia"/>
                <w:sz w:val="20"/>
                <w:szCs w:val="20"/>
              </w:rPr>
              <w:t>土木建築材料等として有効利用する。</w:t>
            </w:r>
          </w:p>
        </w:tc>
      </w:tr>
      <w:tr w:rsidR="0047376E" w:rsidRPr="00B2778F" w14:paraId="1802A794" w14:textId="77777777" w:rsidTr="00517606">
        <w:tc>
          <w:tcPr>
            <w:tcW w:w="1129" w:type="dxa"/>
            <w:tcBorders>
              <w:left w:val="single" w:sz="8" w:space="0" w:color="auto"/>
            </w:tcBorders>
          </w:tcPr>
          <w:p w14:paraId="17F75A4A"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がれき類</w:t>
            </w:r>
          </w:p>
        </w:tc>
        <w:tc>
          <w:tcPr>
            <w:tcW w:w="1281" w:type="dxa"/>
            <w:tcBorders>
              <w:right w:val="single" w:sz="8" w:space="0" w:color="auto"/>
            </w:tcBorders>
          </w:tcPr>
          <w:p w14:paraId="074F75C5"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コンクリート破片等</w:t>
            </w:r>
          </w:p>
        </w:tc>
        <w:tc>
          <w:tcPr>
            <w:tcW w:w="846" w:type="dxa"/>
            <w:tcBorders>
              <w:left w:val="single" w:sz="8" w:space="0" w:color="auto"/>
            </w:tcBorders>
            <w:vAlign w:val="center"/>
          </w:tcPr>
          <w:p w14:paraId="0E65B27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5</w:t>
            </w:r>
          </w:p>
        </w:tc>
        <w:tc>
          <w:tcPr>
            <w:tcW w:w="850" w:type="dxa"/>
            <w:vAlign w:val="center"/>
          </w:tcPr>
          <w:p w14:paraId="6E7CB6B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4</w:t>
            </w:r>
          </w:p>
        </w:tc>
        <w:tc>
          <w:tcPr>
            <w:tcW w:w="851" w:type="dxa"/>
            <w:vAlign w:val="center"/>
          </w:tcPr>
          <w:p w14:paraId="417AF78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850" w:type="dxa"/>
            <w:vAlign w:val="center"/>
          </w:tcPr>
          <w:p w14:paraId="2577D156"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30</w:t>
            </w:r>
          </w:p>
        </w:tc>
        <w:tc>
          <w:tcPr>
            <w:tcW w:w="851" w:type="dxa"/>
            <w:vAlign w:val="center"/>
          </w:tcPr>
          <w:p w14:paraId="00A6A66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29</w:t>
            </w:r>
          </w:p>
        </w:tc>
        <w:tc>
          <w:tcPr>
            <w:tcW w:w="850" w:type="dxa"/>
            <w:vAlign w:val="center"/>
          </w:tcPr>
          <w:p w14:paraId="144ADFA4"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1559" w:type="dxa"/>
            <w:tcBorders>
              <w:right w:val="single" w:sz="8" w:space="0" w:color="auto"/>
            </w:tcBorders>
            <w:vAlign w:val="center"/>
          </w:tcPr>
          <w:p w14:paraId="177253B9" w14:textId="77777777" w:rsidR="0047376E" w:rsidRPr="000B4563" w:rsidRDefault="0047376E" w:rsidP="00F41D01">
            <w:pPr>
              <w:widowControl/>
              <w:autoSpaceDN w:val="0"/>
              <w:spacing w:line="240" w:lineRule="exact"/>
              <w:ind w:left="1" w:rightChars="-50" w:right="-105"/>
              <w:jc w:val="left"/>
              <w:rPr>
                <w:sz w:val="20"/>
                <w:szCs w:val="20"/>
              </w:rPr>
            </w:pPr>
            <w:r w:rsidRPr="000B4563">
              <w:rPr>
                <w:rFonts w:hint="eastAsia"/>
                <w:sz w:val="20"/>
                <w:szCs w:val="20"/>
              </w:rPr>
              <w:t>土木建設材料等として有効利用する。</w:t>
            </w:r>
          </w:p>
        </w:tc>
      </w:tr>
      <w:tr w:rsidR="0047376E" w:rsidRPr="00B2778F" w14:paraId="7E11A034" w14:textId="77777777" w:rsidTr="00517606">
        <w:tc>
          <w:tcPr>
            <w:tcW w:w="1129" w:type="dxa"/>
            <w:tcBorders>
              <w:left w:val="single" w:sz="8" w:space="0" w:color="auto"/>
            </w:tcBorders>
          </w:tcPr>
          <w:p w14:paraId="38E39FE9"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rFonts w:hint="eastAsia"/>
                <w:color w:val="000000"/>
                <w:sz w:val="20"/>
                <w:szCs w:val="20"/>
              </w:rPr>
              <w:t>木くず</w:t>
            </w:r>
          </w:p>
        </w:tc>
        <w:tc>
          <w:tcPr>
            <w:tcW w:w="1281" w:type="dxa"/>
            <w:tcBorders>
              <w:right w:val="single" w:sz="8" w:space="0" w:color="auto"/>
            </w:tcBorders>
          </w:tcPr>
          <w:p w14:paraId="0F7A8640" w14:textId="77777777" w:rsidR="0047376E" w:rsidRPr="000B4563" w:rsidRDefault="0047376E" w:rsidP="00F41D01">
            <w:pPr>
              <w:widowControl/>
              <w:autoSpaceDN w:val="0"/>
              <w:spacing w:line="240" w:lineRule="exact"/>
              <w:ind w:rightChars="-51" w:right="-108"/>
              <w:jc w:val="left"/>
              <w:rPr>
                <w:sz w:val="20"/>
                <w:szCs w:val="20"/>
              </w:rPr>
            </w:pPr>
            <w:r w:rsidRPr="000B4563">
              <w:rPr>
                <w:rFonts w:hint="eastAsia"/>
                <w:sz w:val="20"/>
                <w:szCs w:val="20"/>
              </w:rPr>
              <w:t>パレット、梱包材等</w:t>
            </w:r>
          </w:p>
        </w:tc>
        <w:tc>
          <w:tcPr>
            <w:tcW w:w="846" w:type="dxa"/>
            <w:tcBorders>
              <w:left w:val="single" w:sz="8" w:space="0" w:color="auto"/>
            </w:tcBorders>
            <w:vAlign w:val="center"/>
          </w:tcPr>
          <w:p w14:paraId="6A7D03E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0" w:type="dxa"/>
            <w:vAlign w:val="center"/>
          </w:tcPr>
          <w:p w14:paraId="590B15F9"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1" w:type="dxa"/>
            <w:vAlign w:val="center"/>
          </w:tcPr>
          <w:p w14:paraId="1956CAA0"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0" w:type="dxa"/>
            <w:vAlign w:val="center"/>
          </w:tcPr>
          <w:p w14:paraId="31A81572"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10</w:t>
            </w:r>
          </w:p>
        </w:tc>
        <w:tc>
          <w:tcPr>
            <w:tcW w:w="851" w:type="dxa"/>
            <w:vAlign w:val="center"/>
          </w:tcPr>
          <w:p w14:paraId="184B8E88"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9</w:t>
            </w:r>
          </w:p>
        </w:tc>
        <w:tc>
          <w:tcPr>
            <w:tcW w:w="850" w:type="dxa"/>
            <w:vAlign w:val="center"/>
          </w:tcPr>
          <w:p w14:paraId="25A7C24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1</w:t>
            </w:r>
          </w:p>
        </w:tc>
        <w:tc>
          <w:tcPr>
            <w:tcW w:w="1559" w:type="dxa"/>
            <w:tcBorders>
              <w:right w:val="single" w:sz="8" w:space="0" w:color="auto"/>
            </w:tcBorders>
          </w:tcPr>
          <w:p w14:paraId="2FD4496D" w14:textId="77777777" w:rsidR="0047376E" w:rsidRPr="000B4563" w:rsidRDefault="0047376E" w:rsidP="00F41D01">
            <w:pPr>
              <w:widowControl/>
              <w:autoSpaceDN w:val="0"/>
              <w:spacing w:line="240" w:lineRule="exact"/>
              <w:ind w:left="1" w:rightChars="-50" w:right="-105"/>
              <w:jc w:val="left"/>
              <w:rPr>
                <w:sz w:val="20"/>
                <w:szCs w:val="20"/>
              </w:rPr>
            </w:pPr>
            <w:r w:rsidRPr="000B4563">
              <w:rPr>
                <w:rFonts w:hint="eastAsia"/>
                <w:sz w:val="20"/>
                <w:szCs w:val="20"/>
              </w:rPr>
              <w:t>燃料チップ等として有効利用する。</w:t>
            </w:r>
          </w:p>
        </w:tc>
      </w:tr>
      <w:tr w:rsidR="0047376E" w:rsidRPr="00B2778F" w14:paraId="3A84BD1E" w14:textId="77777777" w:rsidTr="00517606">
        <w:tc>
          <w:tcPr>
            <w:tcW w:w="1129" w:type="dxa"/>
            <w:tcBorders>
              <w:left w:val="single" w:sz="8" w:space="0" w:color="auto"/>
            </w:tcBorders>
          </w:tcPr>
          <w:p w14:paraId="053BE148" w14:textId="77777777" w:rsidR="0047376E" w:rsidRPr="000B4563" w:rsidRDefault="0047376E" w:rsidP="00F41D01">
            <w:pPr>
              <w:widowControl/>
              <w:autoSpaceDN w:val="0"/>
              <w:spacing w:line="240" w:lineRule="exact"/>
              <w:ind w:rightChars="-52" w:right="-110"/>
              <w:jc w:val="left"/>
              <w:rPr>
                <w:color w:val="000000"/>
                <w:sz w:val="20"/>
                <w:szCs w:val="20"/>
              </w:rPr>
            </w:pPr>
            <w:r w:rsidRPr="000B4563">
              <w:rPr>
                <w:color w:val="000000"/>
                <w:sz w:val="20"/>
                <w:szCs w:val="20"/>
              </w:rPr>
              <w:t>PCB廃棄物</w:t>
            </w:r>
          </w:p>
        </w:tc>
        <w:tc>
          <w:tcPr>
            <w:tcW w:w="1281" w:type="dxa"/>
            <w:tcBorders>
              <w:right w:val="single" w:sz="8" w:space="0" w:color="auto"/>
            </w:tcBorders>
          </w:tcPr>
          <w:p w14:paraId="653E3A55" w14:textId="77777777" w:rsidR="0047376E" w:rsidRPr="000B4563" w:rsidRDefault="0047376E" w:rsidP="00F41D01">
            <w:pPr>
              <w:widowControl/>
              <w:autoSpaceDN w:val="0"/>
              <w:spacing w:line="240" w:lineRule="exact"/>
              <w:ind w:rightChars="-51" w:right="-108"/>
              <w:jc w:val="center"/>
              <w:rPr>
                <w:sz w:val="20"/>
                <w:szCs w:val="20"/>
              </w:rPr>
            </w:pPr>
            <w:r w:rsidRPr="000B4563">
              <w:rPr>
                <w:rFonts w:hint="eastAsia"/>
                <w:sz w:val="20"/>
                <w:szCs w:val="20"/>
              </w:rPr>
              <w:t>－</w:t>
            </w:r>
          </w:p>
        </w:tc>
        <w:tc>
          <w:tcPr>
            <w:tcW w:w="846" w:type="dxa"/>
            <w:tcBorders>
              <w:left w:val="single" w:sz="8" w:space="0" w:color="auto"/>
            </w:tcBorders>
            <w:vAlign w:val="center"/>
          </w:tcPr>
          <w:p w14:paraId="1F50AB0B"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77</w:t>
            </w:r>
          </w:p>
        </w:tc>
        <w:tc>
          <w:tcPr>
            <w:tcW w:w="850" w:type="dxa"/>
            <w:vAlign w:val="center"/>
          </w:tcPr>
          <w:p w14:paraId="74BE8881"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77</w:t>
            </w:r>
          </w:p>
        </w:tc>
        <w:tc>
          <w:tcPr>
            <w:tcW w:w="851" w:type="dxa"/>
            <w:vAlign w:val="center"/>
          </w:tcPr>
          <w:p w14:paraId="4C87AFF4"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0" w:type="dxa"/>
            <w:vAlign w:val="center"/>
          </w:tcPr>
          <w:p w14:paraId="0C75FD7C"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1" w:type="dxa"/>
            <w:vAlign w:val="center"/>
          </w:tcPr>
          <w:p w14:paraId="258A295B"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850" w:type="dxa"/>
            <w:vAlign w:val="center"/>
          </w:tcPr>
          <w:p w14:paraId="4061617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0</w:t>
            </w:r>
          </w:p>
        </w:tc>
        <w:tc>
          <w:tcPr>
            <w:tcW w:w="1559" w:type="dxa"/>
            <w:tcBorders>
              <w:right w:val="single" w:sz="8" w:space="0" w:color="auto"/>
            </w:tcBorders>
          </w:tcPr>
          <w:p w14:paraId="72E44700" w14:textId="77777777" w:rsidR="0047376E" w:rsidRPr="000B4563" w:rsidRDefault="0047376E" w:rsidP="00F41D01">
            <w:pPr>
              <w:widowControl/>
              <w:autoSpaceDN w:val="0"/>
              <w:spacing w:line="240" w:lineRule="exact"/>
              <w:ind w:leftChars="-50" w:left="6" w:rightChars="-50" w:right="-105" w:hangingChars="58" w:hanging="111"/>
              <w:jc w:val="center"/>
              <w:rPr>
                <w:sz w:val="20"/>
                <w:szCs w:val="20"/>
              </w:rPr>
            </w:pPr>
            <w:r w:rsidRPr="000B4563">
              <w:rPr>
                <w:rFonts w:hint="eastAsia"/>
                <w:sz w:val="20"/>
                <w:szCs w:val="20"/>
              </w:rPr>
              <w:t>－</w:t>
            </w:r>
          </w:p>
        </w:tc>
      </w:tr>
      <w:tr w:rsidR="0047376E" w:rsidRPr="00B2778F" w14:paraId="5B316C78" w14:textId="77777777" w:rsidTr="00517606">
        <w:tc>
          <w:tcPr>
            <w:tcW w:w="2410" w:type="dxa"/>
            <w:gridSpan w:val="2"/>
            <w:tcBorders>
              <w:left w:val="single" w:sz="8" w:space="0" w:color="auto"/>
              <w:bottom w:val="single" w:sz="8" w:space="0" w:color="auto"/>
              <w:right w:val="single" w:sz="8" w:space="0" w:color="auto"/>
            </w:tcBorders>
          </w:tcPr>
          <w:p w14:paraId="1157F3F4" w14:textId="77777777" w:rsidR="0047376E" w:rsidRPr="000B4563" w:rsidRDefault="0047376E" w:rsidP="00F41D01">
            <w:pPr>
              <w:widowControl/>
              <w:autoSpaceDN w:val="0"/>
              <w:spacing w:line="240" w:lineRule="exact"/>
              <w:ind w:rightChars="-51" w:right="-108"/>
              <w:jc w:val="center"/>
              <w:rPr>
                <w:sz w:val="20"/>
                <w:szCs w:val="20"/>
              </w:rPr>
            </w:pPr>
            <w:r w:rsidRPr="000B4563">
              <w:rPr>
                <w:rFonts w:hint="eastAsia"/>
                <w:color w:val="000000"/>
                <w:sz w:val="20"/>
                <w:szCs w:val="20"/>
              </w:rPr>
              <w:t>合計</w:t>
            </w:r>
          </w:p>
        </w:tc>
        <w:tc>
          <w:tcPr>
            <w:tcW w:w="846" w:type="dxa"/>
            <w:tcBorders>
              <w:left w:val="single" w:sz="8" w:space="0" w:color="auto"/>
              <w:bottom w:val="single" w:sz="8" w:space="0" w:color="auto"/>
            </w:tcBorders>
            <w:vAlign w:val="center"/>
          </w:tcPr>
          <w:p w14:paraId="76369920"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233</w:t>
            </w:r>
          </w:p>
        </w:tc>
        <w:tc>
          <w:tcPr>
            <w:tcW w:w="850" w:type="dxa"/>
            <w:tcBorders>
              <w:bottom w:val="single" w:sz="8" w:space="0" w:color="auto"/>
            </w:tcBorders>
            <w:vAlign w:val="center"/>
          </w:tcPr>
          <w:p w14:paraId="279D5763"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211</w:t>
            </w:r>
          </w:p>
        </w:tc>
        <w:tc>
          <w:tcPr>
            <w:tcW w:w="851" w:type="dxa"/>
            <w:tcBorders>
              <w:bottom w:val="single" w:sz="8" w:space="0" w:color="auto"/>
            </w:tcBorders>
            <w:vAlign w:val="center"/>
          </w:tcPr>
          <w:p w14:paraId="5A2E470E"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22</w:t>
            </w:r>
          </w:p>
        </w:tc>
        <w:tc>
          <w:tcPr>
            <w:tcW w:w="850" w:type="dxa"/>
            <w:tcBorders>
              <w:bottom w:val="single" w:sz="8" w:space="0" w:color="auto"/>
            </w:tcBorders>
            <w:vAlign w:val="center"/>
          </w:tcPr>
          <w:p w14:paraId="3C68D8FA"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462</w:t>
            </w:r>
          </w:p>
        </w:tc>
        <w:tc>
          <w:tcPr>
            <w:tcW w:w="851" w:type="dxa"/>
            <w:tcBorders>
              <w:bottom w:val="single" w:sz="8" w:space="0" w:color="auto"/>
            </w:tcBorders>
            <w:vAlign w:val="center"/>
          </w:tcPr>
          <w:p w14:paraId="1D58B016"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407</w:t>
            </w:r>
          </w:p>
        </w:tc>
        <w:tc>
          <w:tcPr>
            <w:tcW w:w="850" w:type="dxa"/>
            <w:tcBorders>
              <w:bottom w:val="single" w:sz="8" w:space="0" w:color="auto"/>
            </w:tcBorders>
            <w:vAlign w:val="center"/>
          </w:tcPr>
          <w:p w14:paraId="6E67F77C" w14:textId="77777777" w:rsidR="0047376E" w:rsidRPr="000B4563" w:rsidRDefault="0047376E" w:rsidP="00F41D01">
            <w:pPr>
              <w:widowControl/>
              <w:autoSpaceDN w:val="0"/>
              <w:spacing w:line="240" w:lineRule="exact"/>
              <w:ind w:rightChars="50" w:right="105"/>
              <w:jc w:val="right"/>
              <w:rPr>
                <w:sz w:val="20"/>
                <w:szCs w:val="20"/>
              </w:rPr>
            </w:pPr>
            <w:r w:rsidRPr="000B4563">
              <w:rPr>
                <w:sz w:val="20"/>
                <w:szCs w:val="20"/>
              </w:rPr>
              <w:t>55</w:t>
            </w:r>
          </w:p>
        </w:tc>
        <w:tc>
          <w:tcPr>
            <w:tcW w:w="1559" w:type="dxa"/>
            <w:tcBorders>
              <w:bottom w:val="single" w:sz="8" w:space="0" w:color="auto"/>
              <w:right w:val="single" w:sz="8" w:space="0" w:color="auto"/>
            </w:tcBorders>
          </w:tcPr>
          <w:p w14:paraId="258E326E" w14:textId="77777777" w:rsidR="0047376E" w:rsidRPr="000B4563" w:rsidRDefault="0047376E" w:rsidP="00F41D01">
            <w:pPr>
              <w:widowControl/>
              <w:autoSpaceDN w:val="0"/>
              <w:spacing w:line="240" w:lineRule="exact"/>
              <w:jc w:val="center"/>
              <w:rPr>
                <w:sz w:val="20"/>
                <w:szCs w:val="20"/>
              </w:rPr>
            </w:pPr>
            <w:r w:rsidRPr="000B4563">
              <w:rPr>
                <w:rFonts w:hint="eastAsia"/>
                <w:sz w:val="20"/>
                <w:szCs w:val="20"/>
              </w:rPr>
              <w:t>－</w:t>
            </w:r>
          </w:p>
        </w:tc>
      </w:tr>
    </w:tbl>
    <w:p w14:paraId="121B0E84" w14:textId="12941464" w:rsidR="0047376E" w:rsidRPr="00F34518" w:rsidRDefault="0047376E" w:rsidP="000B4563">
      <w:pPr>
        <w:widowControl/>
        <w:autoSpaceDE w:val="0"/>
        <w:autoSpaceDN w:val="0"/>
        <w:snapToGrid w:val="0"/>
        <w:rPr>
          <w:sz w:val="18"/>
          <w:szCs w:val="18"/>
        </w:rPr>
      </w:pPr>
      <w:r w:rsidRPr="00F34518">
        <w:rPr>
          <w:rFonts w:hint="eastAsia"/>
          <w:sz w:val="18"/>
          <w:szCs w:val="18"/>
        </w:rPr>
        <w:t>※</w:t>
      </w:r>
      <w:r w:rsidR="00577C15" w:rsidRPr="00F34518">
        <w:rPr>
          <w:rFonts w:hint="eastAsia"/>
          <w:sz w:val="18"/>
          <w:szCs w:val="18"/>
        </w:rPr>
        <w:t xml:space="preserve">　</w:t>
      </w:r>
      <w:r w:rsidRPr="00F34518">
        <w:rPr>
          <w:rFonts w:hint="eastAsia"/>
          <w:sz w:val="18"/>
          <w:szCs w:val="18"/>
        </w:rPr>
        <w:t>現状については、</w:t>
      </w:r>
      <w:r w:rsidRPr="00F34518">
        <w:rPr>
          <w:sz w:val="18"/>
          <w:szCs w:val="18"/>
        </w:rPr>
        <w:t>2019～2023</w:t>
      </w:r>
      <w:r w:rsidRPr="00F34518">
        <w:rPr>
          <w:rFonts w:hint="eastAsia"/>
          <w:sz w:val="18"/>
          <w:szCs w:val="18"/>
        </w:rPr>
        <w:t>年度実績より算出。</w:t>
      </w:r>
    </w:p>
    <w:p w14:paraId="3308860A" w14:textId="14B00B7A" w:rsidR="0047376E" w:rsidRPr="00D81E07" w:rsidRDefault="0047376E" w:rsidP="0047376E">
      <w:pPr>
        <w:ind w:leftChars="-66" w:left="249" w:hangingChars="184" w:hanging="388"/>
        <w:jc w:val="right"/>
        <w:rPr>
          <w:szCs w:val="22"/>
        </w:rPr>
      </w:pPr>
      <w:r w:rsidRPr="00D81E07">
        <w:rPr>
          <w:rFonts w:hint="eastAsia"/>
          <w:szCs w:val="22"/>
        </w:rPr>
        <w:t xml:space="preserve">　（</w:t>
      </w:r>
      <w:r w:rsidR="00D406C5">
        <w:rPr>
          <w:rFonts w:hint="eastAsia"/>
          <w:szCs w:val="22"/>
        </w:rPr>
        <w:t>準備書から引用</w:t>
      </w:r>
      <w:r w:rsidRPr="00D81E07">
        <w:rPr>
          <w:rFonts w:hint="eastAsia"/>
          <w:szCs w:val="22"/>
        </w:rPr>
        <w:t>）</w:t>
      </w:r>
    </w:p>
    <w:p w14:paraId="690B0E4A" w14:textId="53E0EE62" w:rsidR="0047376E" w:rsidRDefault="0047376E" w:rsidP="0047376E">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（４）</w:t>
      </w:r>
      <w:r w:rsidRPr="006B3C5D">
        <w:rPr>
          <w:rFonts w:ascii="ＭＳ ゴシック" w:eastAsia="ＭＳ ゴシック" w:hAnsi="ＭＳ ゴシック" w:hint="eastAsia"/>
          <w:kern w:val="0"/>
          <w:sz w:val="24"/>
        </w:rPr>
        <w:t>環境保全</w:t>
      </w:r>
      <w:r w:rsidR="00C82EFE">
        <w:rPr>
          <w:rFonts w:ascii="ＭＳ ゴシック" w:eastAsia="ＭＳ ゴシック" w:hAnsi="ＭＳ ゴシック" w:hint="eastAsia"/>
          <w:kern w:val="0"/>
          <w:sz w:val="24"/>
        </w:rPr>
        <w:t>措置</w:t>
      </w:r>
      <w:r w:rsidRPr="006B3C5D">
        <w:rPr>
          <w:rFonts w:ascii="ＭＳ ゴシック" w:eastAsia="ＭＳ ゴシック" w:hAnsi="ＭＳ ゴシック" w:hint="eastAsia"/>
          <w:kern w:val="0"/>
          <w:sz w:val="24"/>
        </w:rPr>
        <w:t>の実施の方針</w:t>
      </w:r>
    </w:p>
    <w:p w14:paraId="683012DC" w14:textId="77777777" w:rsidR="0047376E" w:rsidRDefault="0047376E" w:rsidP="0047376E">
      <w:pPr>
        <w:ind w:leftChars="34" w:left="266" w:hangingChars="84" w:hanging="194"/>
        <w:jc w:val="left"/>
        <w:rPr>
          <w:sz w:val="24"/>
        </w:rPr>
      </w:pPr>
      <w:r w:rsidRPr="001664B2">
        <w:rPr>
          <w:rFonts w:hint="eastAsia"/>
          <w:sz w:val="24"/>
        </w:rPr>
        <w:t xml:space="preserve">・　</w:t>
      </w:r>
      <w:r>
        <w:rPr>
          <w:rFonts w:hint="eastAsia"/>
          <w:sz w:val="24"/>
        </w:rPr>
        <w:t>工事の実施に伴い発生する産業廃棄物について、大型機器は可能な限り工事組立とし、現地工事により発生する産業廃棄物の発生量の低減を図るとしている。また、工事用</w:t>
      </w:r>
      <w:r w:rsidRPr="00CB2CBE">
        <w:rPr>
          <w:rFonts w:hint="eastAsia"/>
          <w:sz w:val="24"/>
        </w:rPr>
        <w:t>資材等</w:t>
      </w:r>
      <w:r>
        <w:rPr>
          <w:rFonts w:hint="eastAsia"/>
          <w:sz w:val="24"/>
        </w:rPr>
        <w:t>の</w:t>
      </w:r>
      <w:r w:rsidRPr="00CB2CBE">
        <w:rPr>
          <w:rFonts w:hint="eastAsia"/>
          <w:sz w:val="24"/>
        </w:rPr>
        <w:t>梱包材の簡素化により発生量の低減を図るとともに、発生する産業廃棄物は可能な限り再生利用に努めるとしている。</w:t>
      </w:r>
    </w:p>
    <w:p w14:paraId="175063EE" w14:textId="77777777" w:rsidR="0047376E" w:rsidRPr="00511CAB" w:rsidRDefault="0047376E" w:rsidP="0047376E">
      <w:pPr>
        <w:ind w:leftChars="34" w:left="266" w:hangingChars="84" w:hanging="194"/>
        <w:jc w:val="left"/>
        <w:rPr>
          <w:kern w:val="0"/>
          <w:sz w:val="24"/>
        </w:rPr>
      </w:pPr>
      <w:r w:rsidRPr="0075725D">
        <w:rPr>
          <w:rFonts w:hint="eastAsia"/>
          <w:sz w:val="24"/>
        </w:rPr>
        <w:t>・　既存設備</w:t>
      </w:r>
      <w:r w:rsidRPr="00511CAB">
        <w:rPr>
          <w:rFonts w:hint="eastAsia"/>
          <w:kern w:val="0"/>
          <w:sz w:val="24"/>
        </w:rPr>
        <w:t>等を有効利用することにより掘削範囲の低減を図り、掘削土の発生量を低減するとともに、可能な限り対象事業実施区域内にて埋戻し及び盛土に有効利用するとしている。</w:t>
      </w:r>
    </w:p>
    <w:p w14:paraId="02166B6B" w14:textId="77777777" w:rsidR="0047376E" w:rsidRDefault="0047376E" w:rsidP="0047376E">
      <w:pPr>
        <w:ind w:leftChars="34" w:left="266" w:hangingChars="84" w:hanging="194"/>
        <w:jc w:val="left"/>
        <w:rPr>
          <w:sz w:val="24"/>
        </w:rPr>
      </w:pPr>
      <w:r w:rsidRPr="001664B2">
        <w:rPr>
          <w:rFonts w:hint="eastAsia"/>
          <w:sz w:val="24"/>
        </w:rPr>
        <w:t xml:space="preserve">・　</w:t>
      </w:r>
      <w:r w:rsidRPr="00CB2CBE">
        <w:rPr>
          <w:rFonts w:hint="eastAsia"/>
          <w:sz w:val="24"/>
        </w:rPr>
        <w:t>発電所の運転に伴い発生する産業廃棄物</w:t>
      </w:r>
      <w:r>
        <w:rPr>
          <w:rFonts w:hint="eastAsia"/>
          <w:sz w:val="24"/>
        </w:rPr>
        <w:t>について、資材等の梱包材の簡素化により発生量の低減を図るとともに、発生する産業廃棄物は可能な限り再生利用に努めるとしている。</w:t>
      </w:r>
    </w:p>
    <w:p w14:paraId="3123A610" w14:textId="31B50C5F" w:rsidR="0047376E" w:rsidRDefault="0047376E" w:rsidP="0047376E">
      <w:pPr>
        <w:ind w:leftChars="-66" w:left="286" w:hangingChars="184" w:hanging="425"/>
        <w:jc w:val="left"/>
        <w:rPr>
          <w:rFonts w:ascii="ＭＳ ゴシック" w:eastAsia="ＭＳ ゴシック" w:hAnsi="ＭＳ ゴシック"/>
          <w:kern w:val="0"/>
          <w:sz w:val="24"/>
        </w:rPr>
      </w:pPr>
    </w:p>
    <w:p w14:paraId="09A87068" w14:textId="1707F9D0" w:rsidR="00F5182A" w:rsidRDefault="00F5182A" w:rsidP="0047376E">
      <w:pPr>
        <w:ind w:leftChars="-66" w:left="286" w:hangingChars="184" w:hanging="425"/>
        <w:jc w:val="left"/>
        <w:rPr>
          <w:rFonts w:ascii="ＭＳ ゴシック" w:eastAsia="ＭＳ ゴシック" w:hAnsi="ＭＳ ゴシック"/>
          <w:kern w:val="0"/>
          <w:sz w:val="24"/>
        </w:rPr>
      </w:pPr>
    </w:p>
    <w:p w14:paraId="28077083" w14:textId="77777777" w:rsidR="00E21056" w:rsidRPr="00CB2CBE" w:rsidRDefault="00E21056" w:rsidP="0047376E">
      <w:pPr>
        <w:ind w:leftChars="-66" w:left="286" w:hangingChars="184" w:hanging="425"/>
        <w:jc w:val="left"/>
        <w:rPr>
          <w:rFonts w:ascii="ＭＳ ゴシック" w:eastAsia="ＭＳ ゴシック" w:hAnsi="ＭＳ ゴシック"/>
          <w:kern w:val="0"/>
          <w:sz w:val="24"/>
        </w:rPr>
      </w:pPr>
    </w:p>
    <w:p w14:paraId="3FA68483" w14:textId="77777777" w:rsidR="0047376E" w:rsidRPr="001664B2" w:rsidRDefault="0047376E" w:rsidP="0047376E">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（５）</w:t>
      </w:r>
      <w:r w:rsidRPr="007B3B7A">
        <w:rPr>
          <w:rFonts w:ascii="ＭＳ ゴシック" w:eastAsia="ＭＳ ゴシック" w:hAnsi="ＭＳ ゴシック" w:hint="eastAsia"/>
          <w:kern w:val="0"/>
          <w:sz w:val="24"/>
        </w:rPr>
        <w:t>事後調査の方針</w:t>
      </w:r>
    </w:p>
    <w:p w14:paraId="7236781E" w14:textId="73D9E42B" w:rsidR="0047376E" w:rsidRDefault="0047376E" w:rsidP="0047376E">
      <w:pPr>
        <w:ind w:leftChars="100" w:left="442" w:hangingChars="100" w:hanging="231"/>
        <w:jc w:val="left"/>
        <w:rPr>
          <w:sz w:val="24"/>
        </w:rPr>
      </w:pPr>
      <w:r w:rsidRPr="001664B2">
        <w:rPr>
          <w:rFonts w:hint="eastAsia"/>
          <w:sz w:val="24"/>
        </w:rPr>
        <w:t xml:space="preserve">・　</w:t>
      </w:r>
      <w:r>
        <w:rPr>
          <w:rFonts w:hint="eastAsia"/>
          <w:sz w:val="24"/>
        </w:rPr>
        <w:t>工事の実施に伴い発生する産業廃棄物及び発生土について、いずれも工事の実施に際し、発生量の低減、有効利用等の実効性のある環境保全措置を講じること等から、</w:t>
      </w:r>
      <w:r w:rsidR="00B33D62">
        <w:rPr>
          <w:rFonts w:hint="eastAsia"/>
          <w:sz w:val="24"/>
        </w:rPr>
        <w:t>主務省令に基づく</w:t>
      </w:r>
      <w:r>
        <w:rPr>
          <w:rFonts w:hint="eastAsia"/>
          <w:sz w:val="24"/>
        </w:rPr>
        <w:t>事後調査を実施しないとしている。</w:t>
      </w:r>
    </w:p>
    <w:p w14:paraId="2EAB11A2" w14:textId="66EFEAC2" w:rsidR="0047376E" w:rsidRPr="00535152" w:rsidRDefault="0047376E" w:rsidP="0047376E">
      <w:pPr>
        <w:ind w:leftChars="100" w:left="442" w:hangingChars="100" w:hanging="231"/>
        <w:jc w:val="left"/>
        <w:rPr>
          <w:sz w:val="24"/>
        </w:rPr>
      </w:pPr>
      <w:r>
        <w:rPr>
          <w:rFonts w:hint="eastAsia"/>
          <w:sz w:val="24"/>
        </w:rPr>
        <w:t>・　また、発電所の運転に伴い発生する産業廃棄物についても、事業の実施に際し、発生量の低減、有効利用等の実効性のある</w:t>
      </w:r>
      <w:r w:rsidRPr="00535152">
        <w:rPr>
          <w:rFonts w:hint="eastAsia"/>
          <w:sz w:val="24"/>
        </w:rPr>
        <w:t>環境保全措置を講じる</w:t>
      </w:r>
      <w:r>
        <w:rPr>
          <w:rFonts w:hint="eastAsia"/>
          <w:sz w:val="24"/>
        </w:rPr>
        <w:t>とともに、発生する産業廃棄物の種類、発生量、処分量及び処分方法を監視することから、</w:t>
      </w:r>
      <w:r w:rsidR="00B33D62">
        <w:rPr>
          <w:rFonts w:hint="eastAsia"/>
          <w:sz w:val="24"/>
        </w:rPr>
        <w:t>主務省令に基づく</w:t>
      </w:r>
      <w:r w:rsidRPr="00535152">
        <w:rPr>
          <w:rFonts w:hint="eastAsia"/>
          <w:sz w:val="24"/>
        </w:rPr>
        <w:t>事後調査を実施しないとしている。</w:t>
      </w:r>
    </w:p>
    <w:p w14:paraId="73D03BB4" w14:textId="77777777" w:rsidR="0047376E" w:rsidRDefault="0047376E" w:rsidP="0047376E">
      <w:pPr>
        <w:jc w:val="left"/>
        <w:rPr>
          <w:rFonts w:ascii="ＭＳ ゴシック" w:eastAsia="ＭＳ ゴシック" w:hAnsi="ＭＳ ゴシック"/>
          <w:kern w:val="0"/>
          <w:sz w:val="24"/>
        </w:rPr>
      </w:pPr>
    </w:p>
    <w:p w14:paraId="168F7004" w14:textId="77777777" w:rsidR="0047376E" w:rsidRDefault="0047376E" w:rsidP="0047376E">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６</w:t>
      </w:r>
      <w:r w:rsidRPr="001664B2">
        <w:rPr>
          <w:rFonts w:ascii="ＭＳ ゴシック" w:eastAsia="ＭＳ ゴシック" w:hAnsi="ＭＳ ゴシック" w:hint="eastAsia"/>
          <w:kern w:val="0"/>
          <w:sz w:val="24"/>
        </w:rPr>
        <w:t>）課題</w:t>
      </w:r>
    </w:p>
    <w:p w14:paraId="17C8F43D" w14:textId="77777777" w:rsidR="0047376E" w:rsidRPr="00D81E07" w:rsidRDefault="0047376E" w:rsidP="0047376E">
      <w:pPr>
        <w:ind w:leftChars="100" w:left="442" w:hangingChars="100" w:hanging="231"/>
        <w:jc w:val="left"/>
        <w:rPr>
          <w:rFonts w:ascii="ＭＳ ゴシック" w:eastAsia="ＭＳ ゴシック" w:hAnsi="ＭＳ ゴシック"/>
          <w:kern w:val="0"/>
          <w:sz w:val="24"/>
        </w:rPr>
      </w:pPr>
      <w:r w:rsidRPr="001664B2">
        <w:rPr>
          <w:rFonts w:hint="eastAsia"/>
          <w:sz w:val="24"/>
        </w:rPr>
        <w:t xml:space="preserve">・　</w:t>
      </w:r>
      <w:r>
        <w:rPr>
          <w:rFonts w:hint="eastAsia"/>
          <w:sz w:val="24"/>
        </w:rPr>
        <w:t>発電所の稼働に伴う産業廃棄物の発生量及び処分量について、現状より大幅に増加されることが予測されているため、更なる発生抑制及び有効利用率の向上について検討する必要がある</w:t>
      </w:r>
      <w:r w:rsidRPr="00F34518">
        <w:rPr>
          <w:rFonts w:hint="eastAsia"/>
          <w:sz w:val="24"/>
        </w:rPr>
        <w:t>。また、予測の結果、処分量が増加していることを踏まえ、その影響について改めて評価を行い、評価書に記載する必要がある。</w:t>
      </w:r>
    </w:p>
    <w:p w14:paraId="5672267D" w14:textId="561E336E" w:rsidR="00A83186" w:rsidRDefault="00A83186">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061DA7B4" w14:textId="6953DC79" w:rsidR="00A83186" w:rsidRDefault="00A83186" w:rsidP="00A83186">
      <w:pPr>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10　温室効果ガス等</w:t>
      </w:r>
    </w:p>
    <w:p w14:paraId="239720AB" w14:textId="77777777" w:rsidR="000B7F07" w:rsidRDefault="000B7F07" w:rsidP="000B7F07">
      <w:pPr>
        <w:spacing w:beforeLines="50" w:before="217"/>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（１）事業計画</w:t>
      </w:r>
    </w:p>
    <w:p w14:paraId="77CCF4A5" w14:textId="56336F98" w:rsidR="000B7F07" w:rsidRDefault="000B7F07" w:rsidP="000B7F07">
      <w:pPr>
        <w:ind w:leftChars="109" w:left="424" w:hangingChars="84" w:hanging="194"/>
        <w:jc w:val="left"/>
        <w:rPr>
          <w:sz w:val="24"/>
        </w:rPr>
      </w:pPr>
      <w:bookmarkStart w:id="75" w:name="_Hlk204789046"/>
      <w:r>
        <w:rPr>
          <w:rFonts w:hint="eastAsia"/>
          <w:sz w:val="24"/>
        </w:rPr>
        <w:t>・　事業者は、2021年に「ゼロカーボンビジョン2050」を策定し、発電事業をはじめとする事業活動に伴う二酸化炭素排出を2050年までに全体としてゼロとすることを宣言している。また、ビジョン実現への道筋を定めた「</w:t>
      </w:r>
      <w:bookmarkStart w:id="76" w:name="_Hlk204791344"/>
      <w:r>
        <w:rPr>
          <w:rFonts w:hint="eastAsia"/>
          <w:sz w:val="24"/>
        </w:rPr>
        <w:t>ゼロカーボンロードマップ」（2024年4月改定）において、2030年度における事業活動による温室効果ガス排出量を2013年度比で70％削減との目標を設定</w:t>
      </w:r>
      <w:bookmarkEnd w:id="76"/>
      <w:r>
        <w:rPr>
          <w:rFonts w:hint="eastAsia"/>
          <w:sz w:val="24"/>
        </w:rPr>
        <w:t>し、取組を進めているとしている。</w:t>
      </w:r>
    </w:p>
    <w:p w14:paraId="0CD24472" w14:textId="20664683" w:rsidR="000B7F07" w:rsidRDefault="000B7F07" w:rsidP="000B7F07">
      <w:pPr>
        <w:ind w:leftChars="109" w:left="424" w:hangingChars="84" w:hanging="194"/>
        <w:jc w:val="left"/>
        <w:rPr>
          <w:sz w:val="24"/>
          <w:shd w:val="pct15" w:color="auto" w:fill="FFFFFF"/>
        </w:rPr>
      </w:pPr>
      <w:r>
        <w:rPr>
          <w:rFonts w:hint="eastAsia"/>
          <w:sz w:val="24"/>
        </w:rPr>
        <w:t>・　本事業計画は、原動力として最新鋭の高効率ＧＴＣＣを採用することにより、発電設備の熱効率を大きく改善し、二酸化炭素排出量の削減に寄与するものであるとしている。</w:t>
      </w:r>
      <w:bookmarkStart w:id="77" w:name="_Hlk204791310"/>
      <w:r>
        <w:rPr>
          <w:rFonts w:hint="eastAsia"/>
          <w:sz w:val="24"/>
        </w:rPr>
        <w:t>既設設備からの発電効率の向上について事業者に確認したところ、既設設備の発電端熱効率（低位発熱量基準）約44％に対し、計画設備は約63％であり、設備更新により発電効率が約４割向上するとしている。</w:t>
      </w:r>
      <w:bookmarkEnd w:id="75"/>
      <w:bookmarkEnd w:id="77"/>
    </w:p>
    <w:p w14:paraId="79988F78" w14:textId="791A4B0B" w:rsidR="000B7F07" w:rsidRDefault="000B7F07" w:rsidP="000B7F07">
      <w:pPr>
        <w:ind w:leftChars="109" w:left="424" w:hangingChars="84" w:hanging="194"/>
        <w:jc w:val="left"/>
        <w:rPr>
          <w:sz w:val="24"/>
          <w:shd w:val="pct15" w:color="auto" w:fill="FFFFFF"/>
        </w:rPr>
      </w:pPr>
      <w:r>
        <w:rPr>
          <w:rFonts w:hint="eastAsia"/>
          <w:sz w:val="24"/>
        </w:rPr>
        <w:t>・　本事業においては、2030年代後半から</w:t>
      </w:r>
      <w:bookmarkStart w:id="78" w:name="_Hlk204791606"/>
      <w:r>
        <w:rPr>
          <w:rFonts w:hint="eastAsia"/>
          <w:sz w:val="24"/>
        </w:rPr>
        <w:t>2040年代半ば</w:t>
      </w:r>
      <w:bookmarkEnd w:id="78"/>
      <w:r>
        <w:rPr>
          <w:rFonts w:hint="eastAsia"/>
          <w:sz w:val="24"/>
        </w:rPr>
        <w:t>でのＣＣＵＳ（二酸化炭素回収・有効利用・貯留）の導入や水素利用を目指し、取組みを進めるとしている。それらの具体的な検討状況について事業者に確認したところ、資料10</w:t>
      </w:r>
      <w:r w:rsidR="008A1197">
        <w:rPr>
          <w:rFonts w:hint="eastAsia"/>
          <w:sz w:val="24"/>
        </w:rPr>
        <w:t>－</w:t>
      </w:r>
      <w:r>
        <w:rPr>
          <w:rFonts w:hint="eastAsia"/>
          <w:sz w:val="24"/>
        </w:rPr>
        <w:t>１のとおり回答があった。</w:t>
      </w:r>
    </w:p>
    <w:p w14:paraId="6CC4E86D" w14:textId="00523462" w:rsidR="000B7F07" w:rsidRPr="00FD0735" w:rsidRDefault="000B7F07" w:rsidP="000B7F07">
      <w:pPr>
        <w:ind w:leftChars="109" w:left="424" w:hangingChars="84" w:hanging="194"/>
        <w:jc w:val="left"/>
        <w:rPr>
          <w:sz w:val="24"/>
        </w:rPr>
      </w:pPr>
      <w:r>
        <w:rPr>
          <w:rFonts w:hint="eastAsia"/>
          <w:sz w:val="24"/>
        </w:rPr>
        <w:t>・　また、事業者が</w:t>
      </w:r>
      <w:r w:rsidRPr="00277F71">
        <w:rPr>
          <w:rFonts w:hint="eastAsia"/>
          <w:sz w:val="24"/>
        </w:rPr>
        <w:t>長期脱炭素電源オークション</w:t>
      </w:r>
      <w:r>
        <w:rPr>
          <w:rFonts w:hint="eastAsia"/>
          <w:sz w:val="24"/>
        </w:rPr>
        <w:t>に応札するにあたって</w:t>
      </w:r>
      <w:r w:rsidRPr="00277F71">
        <w:rPr>
          <w:rFonts w:hint="eastAsia"/>
          <w:sz w:val="24"/>
        </w:rPr>
        <w:t>電力広域的運営推進機関</w:t>
      </w:r>
      <w:r>
        <w:rPr>
          <w:rFonts w:hint="eastAsia"/>
          <w:sz w:val="24"/>
        </w:rPr>
        <w:t>に提出した南港発電所の</w:t>
      </w:r>
      <w:r w:rsidRPr="002A2735">
        <w:rPr>
          <w:rFonts w:hint="eastAsia"/>
          <w:sz w:val="24"/>
        </w:rPr>
        <w:t>脱炭素化ロードマップ</w:t>
      </w:r>
      <w:r>
        <w:rPr>
          <w:rFonts w:hint="eastAsia"/>
          <w:sz w:val="24"/>
        </w:rPr>
        <w:t>によると、</w:t>
      </w:r>
      <w:r w:rsidRPr="00030E23">
        <w:rPr>
          <w:rFonts w:hint="eastAsia"/>
          <w:sz w:val="24"/>
        </w:rPr>
        <w:t>資料</w:t>
      </w:r>
      <w:r w:rsidRPr="00030E23">
        <w:rPr>
          <w:sz w:val="24"/>
        </w:rPr>
        <w:t>10</w:t>
      </w:r>
      <w:r w:rsidR="008A1197">
        <w:rPr>
          <w:rFonts w:hint="eastAsia"/>
          <w:sz w:val="24"/>
        </w:rPr>
        <w:t>－</w:t>
      </w:r>
      <w:r w:rsidR="008A1197">
        <w:rPr>
          <w:rFonts w:hint="eastAsia"/>
          <w:sz w:val="24"/>
        </w:rPr>
        <w:t>v</w:t>
      </w:r>
      <w:r>
        <w:rPr>
          <w:rFonts w:hint="eastAsia"/>
          <w:sz w:val="24"/>
        </w:rPr>
        <w:t>２</w:t>
      </w:r>
      <w:r w:rsidRPr="00030E23">
        <w:rPr>
          <w:sz w:val="24"/>
        </w:rPr>
        <w:t>のとおり</w:t>
      </w:r>
      <w:r>
        <w:rPr>
          <w:rFonts w:hint="eastAsia"/>
          <w:sz w:val="24"/>
        </w:rPr>
        <w:t>、ＣＣＳを導入する場合は2030年代後半から</w:t>
      </w:r>
      <w:r w:rsidRPr="005D56B0">
        <w:rPr>
          <w:rFonts w:hint="eastAsia"/>
          <w:sz w:val="24"/>
        </w:rPr>
        <w:t>ＣＣＳ</w:t>
      </w:r>
      <w:r>
        <w:rPr>
          <w:rFonts w:hint="eastAsia"/>
          <w:sz w:val="24"/>
        </w:rPr>
        <w:t>付での運転を実施し、水素を利用する場合は、2030年代後半から2040年代半ばまでは水素20～50c</w:t>
      </w:r>
      <w:r>
        <w:rPr>
          <w:sz w:val="24"/>
        </w:rPr>
        <w:t>al</w:t>
      </w:r>
      <w:r>
        <w:rPr>
          <w:rFonts w:hint="eastAsia"/>
          <w:sz w:val="24"/>
        </w:rPr>
        <w:t>％混焼の運転を、それ以降は水素専焼の運転を実施するとしているが、これらの新しい技術の導入が実現するまでの間はＬＮＧを専焼する計画となっている。</w:t>
      </w:r>
    </w:p>
    <w:p w14:paraId="29993E28" w14:textId="66149908" w:rsidR="000B7F07" w:rsidRDefault="000B7F07" w:rsidP="000B7F07">
      <w:pPr>
        <w:ind w:leftChars="109" w:left="424" w:hangingChars="84" w:hanging="194"/>
        <w:jc w:val="left"/>
        <w:rPr>
          <w:sz w:val="24"/>
          <w:shd w:val="pct15" w:color="auto" w:fill="FFFFFF"/>
        </w:rPr>
      </w:pPr>
      <w:r>
        <w:rPr>
          <w:rFonts w:hint="eastAsia"/>
          <w:sz w:val="24"/>
        </w:rPr>
        <w:t>・　本事業計画とゼロカーボンロードマップに掲げる2030年度目標（2013年度比で70％削減）との整合性について事業者に確認したところ、ゼロカーボンロードマップにおいては、原子力発電や再生可能エネルギー等のゼロカーボン電源の最大限利用や火力発電所の発電効率向上により2030年度の目標達成に向けて取り組むこととしており、本設備更新は火力発電所の発電効率向上に大きく寄与するものであるため、ゼロカーボンロードマップとも整合しているとの説明があった。</w:t>
      </w:r>
    </w:p>
    <w:p w14:paraId="76F25800" w14:textId="77777777" w:rsidR="000B7F07" w:rsidRDefault="000B7F07" w:rsidP="000B7F07">
      <w:pPr>
        <w:ind w:leftChars="109" w:left="424" w:hangingChars="84" w:hanging="194"/>
        <w:jc w:val="left"/>
        <w:rPr>
          <w:sz w:val="24"/>
          <w:shd w:val="pct15" w:color="auto" w:fill="FFFFFF"/>
        </w:rPr>
      </w:pPr>
    </w:p>
    <w:p w14:paraId="4A26DF2D" w14:textId="77777777" w:rsidR="000B7F07" w:rsidRDefault="000B7F07" w:rsidP="000B7F07">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（２）環境影響要因及び環境影響評価の項目</w:t>
      </w:r>
    </w:p>
    <w:p w14:paraId="504C9FD5" w14:textId="5B62C5A7" w:rsidR="000B7F07" w:rsidRDefault="000B7F07" w:rsidP="000B7F07">
      <w:pPr>
        <w:ind w:leftChars="109" w:left="424" w:hangingChars="84" w:hanging="194"/>
        <w:jc w:val="left"/>
        <w:rPr>
          <w:sz w:val="24"/>
        </w:rPr>
      </w:pPr>
      <w:r>
        <w:rPr>
          <w:rFonts w:hint="eastAsia"/>
          <w:sz w:val="24"/>
        </w:rPr>
        <w:t>・　施設の稼働に伴い二酸化炭素が発生することから、施設の稼働（排ガス）を環境要因とし、二酸化炭素を評価項目に選定している。</w:t>
      </w:r>
    </w:p>
    <w:p w14:paraId="5E6A7AC8" w14:textId="77777777" w:rsidR="000B7F07" w:rsidRDefault="000B7F07" w:rsidP="000B7F07">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（３）予測手法及び予測結果</w:t>
      </w:r>
    </w:p>
    <w:p w14:paraId="35F5301C" w14:textId="74E46D3A" w:rsidR="000B7F07" w:rsidRDefault="000B7F07" w:rsidP="000B7F07">
      <w:pPr>
        <w:ind w:leftChars="109" w:left="424" w:hangingChars="84" w:hanging="194"/>
        <w:jc w:val="left"/>
        <w:rPr>
          <w:sz w:val="24"/>
          <w:shd w:val="pct15" w:color="auto" w:fill="FFFFFF"/>
        </w:rPr>
      </w:pPr>
      <w:r>
        <w:rPr>
          <w:rFonts w:hint="eastAsia"/>
          <w:sz w:val="24"/>
        </w:rPr>
        <w:t>・　施設の稼働に伴い発生する二酸化炭素の発電電力量当たりの排出量及び年間排出量について、燃料使用量、燃料成分等から算出している。なお、予測の対象時期は、発電所の運転が定常状態となる時期としている。</w:t>
      </w:r>
    </w:p>
    <w:p w14:paraId="1A4379C4" w14:textId="30C5B580" w:rsidR="000B7F07" w:rsidRDefault="000B7F07" w:rsidP="000B7F07">
      <w:pPr>
        <w:ind w:leftChars="109" w:left="424" w:hangingChars="84" w:hanging="194"/>
        <w:jc w:val="left"/>
        <w:rPr>
          <w:sz w:val="24"/>
          <w:shd w:val="pct15" w:color="auto" w:fill="FFFFFF"/>
        </w:rPr>
      </w:pPr>
      <w:r>
        <w:rPr>
          <w:rFonts w:hint="eastAsia"/>
          <w:sz w:val="24"/>
        </w:rPr>
        <w:t>・　予測における設備の利用率について、現状は65％、将来は80％と設定しており、設定の根拠について事業者に確認したところ、現状の年間利用率については、リプレースガイドラインにおいて、過去に環境影響評価を実施している発電所はその環境影響評価で評価した年間排出量（設備利用率）とする旨が示されているため、省議アセス時に使用した利用率65％とし、将来の年間利用率については、設備更新後は優先的な稼働が想定されるものの、点検等による停止を考慮し、80％の利用率を想定したと説明している。</w:t>
      </w:r>
    </w:p>
    <w:p w14:paraId="2EB91233" w14:textId="77777777" w:rsidR="00935DFF" w:rsidRPr="00935DFF" w:rsidRDefault="000B7F07" w:rsidP="00935DFF">
      <w:pPr>
        <w:ind w:leftChars="109" w:left="424" w:hangingChars="84" w:hanging="194"/>
        <w:jc w:val="left"/>
        <w:rPr>
          <w:sz w:val="24"/>
        </w:rPr>
      </w:pPr>
      <w:r>
        <w:rPr>
          <w:rFonts w:hint="eastAsia"/>
          <w:sz w:val="24"/>
        </w:rPr>
        <w:t>・　予測の結果は表</w:t>
      </w:r>
      <w:r w:rsidR="00064A17">
        <w:rPr>
          <w:rFonts w:hint="eastAsia"/>
          <w:sz w:val="24"/>
        </w:rPr>
        <w:t>２－</w:t>
      </w:r>
      <w:r>
        <w:rPr>
          <w:rFonts w:hint="eastAsia"/>
          <w:sz w:val="24"/>
        </w:rPr>
        <w:t>10－１のとおりとしており、二酸化炭素年間排出量は約475万ｔ-CO</w:t>
      </w:r>
      <w:r>
        <w:rPr>
          <w:rFonts w:hint="eastAsia"/>
          <w:sz w:val="24"/>
          <w:vertAlign w:val="subscript"/>
        </w:rPr>
        <w:t>2</w:t>
      </w:r>
      <w:r>
        <w:rPr>
          <w:rFonts w:hint="eastAsia"/>
          <w:sz w:val="24"/>
        </w:rPr>
        <w:t>/年から約421万ｔ-CO</w:t>
      </w:r>
      <w:r>
        <w:rPr>
          <w:rFonts w:hint="eastAsia"/>
          <w:sz w:val="24"/>
          <w:vertAlign w:val="subscript"/>
        </w:rPr>
        <w:t>2</w:t>
      </w:r>
      <w:r>
        <w:rPr>
          <w:rFonts w:hint="eastAsia"/>
          <w:sz w:val="24"/>
        </w:rPr>
        <w:t>/年になると予測されていることから、事業者は、環境影響は実行可能な範囲内で低減が図られているとしているが、</w:t>
      </w:r>
      <w:r w:rsidR="00935DFF" w:rsidRPr="00935DFF">
        <w:rPr>
          <w:sz w:val="24"/>
        </w:rPr>
        <w:t>2030年代後半に脱炭素化の技術が導入されるまでは、ＬＮＧを専焼する計画となっている。</w:t>
      </w:r>
    </w:p>
    <w:p w14:paraId="29A314A5" w14:textId="0CFBFFC1" w:rsidR="000B7F07" w:rsidRDefault="00935DFF" w:rsidP="00935DFF">
      <w:pPr>
        <w:ind w:leftChars="109" w:left="424" w:hangingChars="84" w:hanging="194"/>
        <w:jc w:val="left"/>
        <w:rPr>
          <w:sz w:val="24"/>
        </w:rPr>
      </w:pPr>
      <w:r w:rsidRPr="00935DFF">
        <w:rPr>
          <w:rFonts w:hint="eastAsia"/>
          <w:sz w:val="24"/>
        </w:rPr>
        <w:t>・　そのため、</w:t>
      </w:r>
      <w:r w:rsidR="000B7F07" w:rsidRPr="001F3A5A">
        <w:rPr>
          <w:sz w:val="24"/>
        </w:rPr>
        <w:t>脱炭素燃料やＣＣＵＳ</w:t>
      </w:r>
      <w:r w:rsidR="000B7F07">
        <w:rPr>
          <w:rFonts w:hint="eastAsia"/>
          <w:sz w:val="24"/>
        </w:rPr>
        <w:t>、又</w:t>
      </w:r>
      <w:r w:rsidR="000B7F07" w:rsidRPr="00FE401F">
        <w:rPr>
          <w:rFonts w:hint="eastAsia"/>
          <w:sz w:val="24"/>
        </w:rPr>
        <w:t>はその他の今後新たに実用化されるものも含めた</w:t>
      </w:r>
      <w:r w:rsidR="000B7F07" w:rsidRPr="001F3A5A">
        <w:rPr>
          <w:sz w:val="24"/>
        </w:rPr>
        <w:t>火力発電の脱炭素に向けた技術の導入についての具体的な方策や</w:t>
      </w:r>
      <w:r w:rsidR="000B7F07">
        <w:rPr>
          <w:rFonts w:hint="eastAsia"/>
          <w:sz w:val="24"/>
        </w:rPr>
        <w:t>工程</w:t>
      </w:r>
      <w:r w:rsidR="000B7F07" w:rsidRPr="001F3A5A">
        <w:rPr>
          <w:sz w:val="24"/>
        </w:rPr>
        <w:t>を可能な限り早期に示す必要がある。また、</w:t>
      </w:r>
      <w:r w:rsidR="000B7F07">
        <w:rPr>
          <w:rFonts w:hint="eastAsia"/>
          <w:sz w:val="24"/>
        </w:rPr>
        <w:t>これらの新たな</w:t>
      </w:r>
      <w:r w:rsidR="000B7F07" w:rsidRPr="001F3A5A">
        <w:rPr>
          <w:sz w:val="24"/>
        </w:rPr>
        <w:t>技術を導入する際には、その環境影響について適切に予測及び評価を行い、必要に応じて追加の環境保全措置を検討する必要がある</w:t>
      </w:r>
      <w:r w:rsidR="000B7F07">
        <w:rPr>
          <w:rFonts w:hint="eastAsia"/>
          <w:sz w:val="24"/>
        </w:rPr>
        <w:t>。</w:t>
      </w:r>
    </w:p>
    <w:p w14:paraId="417E081D" w14:textId="77777777" w:rsidR="000B7F07" w:rsidRDefault="000B7F07" w:rsidP="000B7F07">
      <w:pPr>
        <w:ind w:leftChars="109" w:left="424" w:hangingChars="84" w:hanging="194"/>
        <w:jc w:val="left"/>
        <w:rPr>
          <w:sz w:val="24"/>
          <w:shd w:val="pct15" w:color="auto" w:fill="FFFFFF"/>
        </w:rPr>
      </w:pPr>
    </w:p>
    <w:p w14:paraId="705BB982" w14:textId="011820FA" w:rsidR="000B7F07" w:rsidRDefault="000B7F07" w:rsidP="000B7F07">
      <w:pPr>
        <w:snapToGrid w:val="0"/>
        <w:spacing w:beforeLines="20" w:before="87"/>
        <w:ind w:leftChars="208" w:left="439"/>
        <w:jc w:val="center"/>
        <w:rPr>
          <w:rFonts w:ascii="ＭＳ ゴシック" w:eastAsia="ＭＳ ゴシック" w:hAnsi="ＭＳ ゴシック"/>
          <w:sz w:val="20"/>
          <w:szCs w:val="20"/>
        </w:rPr>
      </w:pPr>
      <w:r>
        <w:rPr>
          <w:rFonts w:ascii="ＭＳ ゴシック" w:eastAsia="ＭＳ ゴシック" w:hAnsi="ＭＳ ゴシック" w:hint="eastAsia"/>
          <w:szCs w:val="22"/>
        </w:rPr>
        <w:t>表</w:t>
      </w:r>
      <w:r w:rsidR="00064A17">
        <w:rPr>
          <w:rFonts w:ascii="ＭＳ ゴシック" w:eastAsia="ＭＳ ゴシック" w:hAnsi="ＭＳ ゴシック" w:hint="eastAsia"/>
          <w:szCs w:val="22"/>
        </w:rPr>
        <w:t>２－</w:t>
      </w:r>
      <w:r>
        <w:rPr>
          <w:rFonts w:ascii="ＭＳ ゴシック" w:eastAsia="ＭＳ ゴシック" w:hAnsi="ＭＳ ゴシック" w:hint="eastAsia"/>
          <w:szCs w:val="22"/>
        </w:rPr>
        <w:t>10</w:t>
      </w:r>
      <w:r w:rsidR="00064A17">
        <w:rPr>
          <w:rFonts w:ascii="ＭＳ ゴシック" w:eastAsia="ＭＳ ゴシック" w:hAnsi="ＭＳ ゴシック" w:hint="eastAsia"/>
          <w:szCs w:val="22"/>
        </w:rPr>
        <w:t>－</w:t>
      </w:r>
      <w:r>
        <w:rPr>
          <w:rFonts w:ascii="ＭＳ ゴシック" w:eastAsia="ＭＳ ゴシック" w:hAnsi="ＭＳ ゴシック" w:hint="eastAsia"/>
          <w:szCs w:val="22"/>
        </w:rPr>
        <w:t>１　二酸化炭素の年間排出量及び排出原単位</w:t>
      </w:r>
    </w:p>
    <w:tbl>
      <w:tblPr>
        <w:tblW w:w="8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120"/>
        <w:gridCol w:w="1276"/>
        <w:gridCol w:w="2479"/>
        <w:gridCol w:w="2480"/>
      </w:tblGrid>
      <w:tr w:rsidR="000B7F07" w14:paraId="0C00A35E" w14:textId="77777777" w:rsidTr="0000028E">
        <w:trPr>
          <w:trHeight w:val="60"/>
        </w:trPr>
        <w:tc>
          <w:tcPr>
            <w:tcW w:w="2121" w:type="dxa"/>
            <w:tcBorders>
              <w:top w:val="single" w:sz="8" w:space="0" w:color="auto"/>
              <w:left w:val="single" w:sz="8" w:space="0" w:color="auto"/>
              <w:bottom w:val="single" w:sz="8" w:space="0" w:color="auto"/>
              <w:right w:val="single" w:sz="4" w:space="0" w:color="auto"/>
            </w:tcBorders>
            <w:vAlign w:val="center"/>
            <w:hideMark/>
          </w:tcPr>
          <w:p w14:paraId="09E89994"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項目</w:t>
            </w:r>
          </w:p>
        </w:tc>
        <w:tc>
          <w:tcPr>
            <w:tcW w:w="1276" w:type="dxa"/>
            <w:tcBorders>
              <w:top w:val="single" w:sz="8" w:space="0" w:color="auto"/>
              <w:left w:val="single" w:sz="4" w:space="0" w:color="auto"/>
              <w:bottom w:val="single" w:sz="8" w:space="0" w:color="auto"/>
              <w:right w:val="single" w:sz="8" w:space="0" w:color="auto"/>
            </w:tcBorders>
            <w:vAlign w:val="center"/>
            <w:hideMark/>
          </w:tcPr>
          <w:p w14:paraId="3B58853A"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単位</w:t>
            </w:r>
          </w:p>
        </w:tc>
        <w:tc>
          <w:tcPr>
            <w:tcW w:w="2480" w:type="dxa"/>
            <w:tcBorders>
              <w:top w:val="single" w:sz="8" w:space="0" w:color="auto"/>
              <w:left w:val="single" w:sz="8" w:space="0" w:color="auto"/>
              <w:bottom w:val="single" w:sz="8" w:space="0" w:color="auto"/>
              <w:right w:val="single" w:sz="4" w:space="0" w:color="auto"/>
            </w:tcBorders>
            <w:vAlign w:val="center"/>
            <w:hideMark/>
          </w:tcPr>
          <w:p w14:paraId="4DFBE054"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現状</w:t>
            </w:r>
          </w:p>
        </w:tc>
        <w:tc>
          <w:tcPr>
            <w:tcW w:w="2481" w:type="dxa"/>
            <w:tcBorders>
              <w:top w:val="single" w:sz="8" w:space="0" w:color="auto"/>
              <w:left w:val="single" w:sz="4" w:space="0" w:color="auto"/>
              <w:bottom w:val="single" w:sz="8" w:space="0" w:color="auto"/>
              <w:right w:val="single" w:sz="8" w:space="0" w:color="auto"/>
            </w:tcBorders>
            <w:vAlign w:val="center"/>
            <w:hideMark/>
          </w:tcPr>
          <w:p w14:paraId="52D9E3AF"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将来</w:t>
            </w:r>
          </w:p>
        </w:tc>
      </w:tr>
      <w:tr w:rsidR="000B7F07" w14:paraId="0A95D8DB" w14:textId="77777777" w:rsidTr="0000028E">
        <w:trPr>
          <w:trHeight w:val="409"/>
        </w:trPr>
        <w:tc>
          <w:tcPr>
            <w:tcW w:w="2121" w:type="dxa"/>
            <w:tcBorders>
              <w:top w:val="single" w:sz="8" w:space="0" w:color="auto"/>
              <w:left w:val="single" w:sz="8" w:space="0" w:color="auto"/>
              <w:bottom w:val="single" w:sz="4" w:space="0" w:color="auto"/>
              <w:right w:val="single" w:sz="4" w:space="0" w:color="auto"/>
            </w:tcBorders>
            <w:vAlign w:val="center"/>
            <w:hideMark/>
          </w:tcPr>
          <w:p w14:paraId="0F880B1E"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原動力の種類</w:t>
            </w:r>
          </w:p>
        </w:tc>
        <w:tc>
          <w:tcPr>
            <w:tcW w:w="1276" w:type="dxa"/>
            <w:tcBorders>
              <w:top w:val="single" w:sz="8" w:space="0" w:color="auto"/>
              <w:left w:val="single" w:sz="4" w:space="0" w:color="auto"/>
              <w:bottom w:val="single" w:sz="4" w:space="0" w:color="auto"/>
              <w:right w:val="single" w:sz="8" w:space="0" w:color="auto"/>
            </w:tcBorders>
            <w:vAlign w:val="center"/>
            <w:hideMark/>
          </w:tcPr>
          <w:p w14:paraId="711F39B0"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w:t>
            </w:r>
          </w:p>
        </w:tc>
        <w:tc>
          <w:tcPr>
            <w:tcW w:w="2480" w:type="dxa"/>
            <w:tcBorders>
              <w:top w:val="single" w:sz="8" w:space="0" w:color="auto"/>
              <w:left w:val="single" w:sz="8" w:space="0" w:color="auto"/>
              <w:bottom w:val="single" w:sz="4" w:space="0" w:color="auto"/>
              <w:right w:val="single" w:sz="4" w:space="0" w:color="auto"/>
            </w:tcBorders>
            <w:vAlign w:val="center"/>
            <w:hideMark/>
          </w:tcPr>
          <w:p w14:paraId="55F51331"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汽力</w:t>
            </w:r>
          </w:p>
        </w:tc>
        <w:tc>
          <w:tcPr>
            <w:tcW w:w="2481" w:type="dxa"/>
            <w:tcBorders>
              <w:top w:val="single" w:sz="8" w:space="0" w:color="auto"/>
              <w:left w:val="single" w:sz="4" w:space="0" w:color="auto"/>
              <w:bottom w:val="single" w:sz="4" w:space="0" w:color="auto"/>
              <w:right w:val="single" w:sz="8" w:space="0" w:color="auto"/>
            </w:tcBorders>
            <w:vAlign w:val="center"/>
            <w:hideMark/>
          </w:tcPr>
          <w:p w14:paraId="35EE1B30" w14:textId="77777777" w:rsidR="000B7F07" w:rsidRDefault="000B7F07" w:rsidP="0000028E">
            <w:pPr>
              <w:widowControl/>
              <w:autoSpaceDE w:val="0"/>
              <w:jc w:val="center"/>
              <w:rPr>
                <w:color w:val="0D0D0D"/>
                <w:sz w:val="18"/>
                <w:szCs w:val="18"/>
              </w:rPr>
            </w:pPr>
            <w:r>
              <w:rPr>
                <w:rFonts w:hint="eastAsia"/>
                <w:color w:val="0D0D0D"/>
                <w:sz w:val="18"/>
                <w:szCs w:val="18"/>
              </w:rPr>
              <w:t>ガスタービン及び汽力</w:t>
            </w:r>
          </w:p>
        </w:tc>
      </w:tr>
      <w:tr w:rsidR="000B7F07" w14:paraId="3A0E3583" w14:textId="77777777" w:rsidTr="0000028E">
        <w:trPr>
          <w:trHeight w:val="409"/>
        </w:trPr>
        <w:tc>
          <w:tcPr>
            <w:tcW w:w="2121" w:type="dxa"/>
            <w:tcBorders>
              <w:top w:val="single" w:sz="4" w:space="0" w:color="auto"/>
              <w:left w:val="single" w:sz="8" w:space="0" w:color="auto"/>
              <w:bottom w:val="single" w:sz="4" w:space="0" w:color="auto"/>
              <w:right w:val="single" w:sz="4" w:space="0" w:color="auto"/>
            </w:tcBorders>
            <w:vAlign w:val="center"/>
            <w:hideMark/>
          </w:tcPr>
          <w:p w14:paraId="31AD09EC"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出力</w:t>
            </w:r>
          </w:p>
        </w:tc>
        <w:tc>
          <w:tcPr>
            <w:tcW w:w="1276" w:type="dxa"/>
            <w:tcBorders>
              <w:top w:val="single" w:sz="4" w:space="0" w:color="auto"/>
              <w:left w:val="single" w:sz="4" w:space="0" w:color="auto"/>
              <w:bottom w:val="single" w:sz="4" w:space="0" w:color="auto"/>
              <w:right w:val="single" w:sz="8" w:space="0" w:color="auto"/>
            </w:tcBorders>
            <w:vAlign w:val="center"/>
            <w:hideMark/>
          </w:tcPr>
          <w:p w14:paraId="56627DB2"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kW</w:t>
            </w:r>
          </w:p>
        </w:tc>
        <w:tc>
          <w:tcPr>
            <w:tcW w:w="2480" w:type="dxa"/>
            <w:tcBorders>
              <w:top w:val="single" w:sz="4" w:space="0" w:color="auto"/>
              <w:left w:val="single" w:sz="8" w:space="0" w:color="auto"/>
              <w:bottom w:val="single" w:sz="4" w:space="0" w:color="auto"/>
              <w:right w:val="single" w:sz="4" w:space="0" w:color="auto"/>
            </w:tcBorders>
            <w:vAlign w:val="center"/>
            <w:hideMark/>
          </w:tcPr>
          <w:p w14:paraId="1B7D0323" w14:textId="77777777" w:rsidR="000B7F07" w:rsidRDefault="000B7F07" w:rsidP="0000028E">
            <w:pPr>
              <w:widowControl/>
              <w:autoSpaceDE w:val="0"/>
              <w:ind w:leftChars="-29" w:left="-61" w:rightChars="-25" w:right="-53"/>
              <w:jc w:val="center"/>
              <w:rPr>
                <w:rFonts w:hAnsi="Century"/>
                <w:color w:val="0D0D0D"/>
                <w:sz w:val="21"/>
                <w:szCs w:val="20"/>
                <w:highlight w:val="yellow"/>
              </w:rPr>
            </w:pPr>
            <w:r>
              <w:rPr>
                <w:rFonts w:hint="eastAsia"/>
                <w:color w:val="0D0D0D"/>
                <w:sz w:val="18"/>
                <w:szCs w:val="18"/>
              </w:rPr>
              <w:t>1,800,000</w:t>
            </w:r>
          </w:p>
        </w:tc>
        <w:tc>
          <w:tcPr>
            <w:tcW w:w="2481" w:type="dxa"/>
            <w:tcBorders>
              <w:top w:val="single" w:sz="4" w:space="0" w:color="auto"/>
              <w:left w:val="single" w:sz="4" w:space="0" w:color="auto"/>
              <w:bottom w:val="single" w:sz="4" w:space="0" w:color="auto"/>
              <w:right w:val="single" w:sz="8" w:space="0" w:color="auto"/>
            </w:tcBorders>
            <w:vAlign w:val="center"/>
            <w:hideMark/>
          </w:tcPr>
          <w:p w14:paraId="25EE17A7" w14:textId="77777777" w:rsidR="000B7F07" w:rsidRDefault="000B7F07" w:rsidP="0000028E">
            <w:pPr>
              <w:widowControl/>
              <w:autoSpaceDE w:val="0"/>
              <w:jc w:val="center"/>
              <w:rPr>
                <w:color w:val="0D0D0D"/>
                <w:sz w:val="21"/>
                <w:szCs w:val="20"/>
                <w:highlight w:val="yellow"/>
              </w:rPr>
            </w:pPr>
            <w:r>
              <w:rPr>
                <w:rFonts w:hint="eastAsia"/>
                <w:color w:val="0D0D0D"/>
                <w:sz w:val="18"/>
                <w:szCs w:val="18"/>
              </w:rPr>
              <w:t>1,863,000</w:t>
            </w:r>
          </w:p>
        </w:tc>
      </w:tr>
      <w:tr w:rsidR="000B7F07" w14:paraId="64A39BD7" w14:textId="77777777" w:rsidTr="0000028E">
        <w:trPr>
          <w:trHeight w:val="409"/>
        </w:trPr>
        <w:tc>
          <w:tcPr>
            <w:tcW w:w="2121" w:type="dxa"/>
            <w:tcBorders>
              <w:top w:val="single" w:sz="4" w:space="0" w:color="auto"/>
              <w:left w:val="single" w:sz="8" w:space="0" w:color="auto"/>
              <w:bottom w:val="single" w:sz="4" w:space="0" w:color="auto"/>
              <w:right w:val="single" w:sz="4" w:space="0" w:color="auto"/>
            </w:tcBorders>
            <w:vAlign w:val="center"/>
            <w:hideMark/>
          </w:tcPr>
          <w:p w14:paraId="4E27C63E"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年間の発電電力量</w:t>
            </w:r>
          </w:p>
        </w:tc>
        <w:tc>
          <w:tcPr>
            <w:tcW w:w="1276" w:type="dxa"/>
            <w:tcBorders>
              <w:top w:val="single" w:sz="4" w:space="0" w:color="auto"/>
              <w:left w:val="single" w:sz="4" w:space="0" w:color="auto"/>
              <w:bottom w:val="single" w:sz="4" w:space="0" w:color="auto"/>
              <w:right w:val="single" w:sz="8" w:space="0" w:color="auto"/>
            </w:tcBorders>
            <w:vAlign w:val="center"/>
            <w:hideMark/>
          </w:tcPr>
          <w:p w14:paraId="66ED28B0"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億kWh/年</w:t>
            </w:r>
          </w:p>
        </w:tc>
        <w:tc>
          <w:tcPr>
            <w:tcW w:w="2480" w:type="dxa"/>
            <w:tcBorders>
              <w:top w:val="single" w:sz="4" w:space="0" w:color="auto"/>
              <w:left w:val="single" w:sz="8" w:space="0" w:color="auto"/>
              <w:bottom w:val="single" w:sz="4" w:space="0" w:color="auto"/>
              <w:right w:val="single" w:sz="4" w:space="0" w:color="auto"/>
            </w:tcBorders>
            <w:vAlign w:val="center"/>
            <w:hideMark/>
          </w:tcPr>
          <w:p w14:paraId="333EE4EB"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約102</w:t>
            </w:r>
          </w:p>
        </w:tc>
        <w:tc>
          <w:tcPr>
            <w:tcW w:w="2481" w:type="dxa"/>
            <w:tcBorders>
              <w:top w:val="single" w:sz="4" w:space="0" w:color="auto"/>
              <w:left w:val="single" w:sz="4" w:space="0" w:color="auto"/>
              <w:bottom w:val="single" w:sz="4" w:space="0" w:color="auto"/>
              <w:right w:val="single" w:sz="8" w:space="0" w:color="auto"/>
            </w:tcBorders>
            <w:vAlign w:val="center"/>
            <w:hideMark/>
          </w:tcPr>
          <w:p w14:paraId="0EE0E450" w14:textId="77777777" w:rsidR="000B7F07" w:rsidRDefault="000B7F07" w:rsidP="0000028E">
            <w:pPr>
              <w:widowControl/>
              <w:autoSpaceDE w:val="0"/>
              <w:jc w:val="center"/>
              <w:rPr>
                <w:color w:val="0D0D0D"/>
                <w:sz w:val="18"/>
                <w:szCs w:val="18"/>
                <w:highlight w:val="yellow"/>
              </w:rPr>
            </w:pPr>
            <w:r>
              <w:rPr>
                <w:rFonts w:hint="eastAsia"/>
                <w:color w:val="0D0D0D"/>
                <w:sz w:val="18"/>
                <w:szCs w:val="18"/>
              </w:rPr>
              <w:t>約131</w:t>
            </w:r>
          </w:p>
        </w:tc>
      </w:tr>
      <w:tr w:rsidR="000B7F07" w14:paraId="321A48AB" w14:textId="77777777" w:rsidTr="0000028E">
        <w:trPr>
          <w:trHeight w:val="409"/>
        </w:trPr>
        <w:tc>
          <w:tcPr>
            <w:tcW w:w="2121" w:type="dxa"/>
            <w:tcBorders>
              <w:top w:val="single" w:sz="4" w:space="0" w:color="auto"/>
              <w:left w:val="single" w:sz="8" w:space="0" w:color="auto"/>
              <w:bottom w:val="single" w:sz="4" w:space="0" w:color="auto"/>
              <w:right w:val="single" w:sz="4" w:space="0" w:color="auto"/>
            </w:tcBorders>
            <w:vAlign w:val="center"/>
            <w:hideMark/>
          </w:tcPr>
          <w:p w14:paraId="739E6B95" w14:textId="77777777" w:rsidR="000B7F07" w:rsidRDefault="000B7F07" w:rsidP="0000028E">
            <w:pPr>
              <w:widowControl/>
              <w:wordWrap w:val="0"/>
              <w:autoSpaceDE w:val="0"/>
              <w:ind w:leftChars="-20" w:left="-42" w:rightChars="-24" w:right="-51"/>
              <w:jc w:val="center"/>
              <w:rPr>
                <w:color w:val="0D0D0D"/>
                <w:sz w:val="18"/>
                <w:szCs w:val="18"/>
              </w:rPr>
            </w:pPr>
            <w:r>
              <w:rPr>
                <w:rFonts w:hint="eastAsia"/>
                <w:color w:val="0D0D0D"/>
                <w:sz w:val="18"/>
                <w:szCs w:val="18"/>
              </w:rPr>
              <w:t>年間の燃料使用量</w:t>
            </w:r>
          </w:p>
        </w:tc>
        <w:tc>
          <w:tcPr>
            <w:tcW w:w="1276" w:type="dxa"/>
            <w:tcBorders>
              <w:top w:val="single" w:sz="4" w:space="0" w:color="auto"/>
              <w:left w:val="single" w:sz="4" w:space="0" w:color="auto"/>
              <w:bottom w:val="single" w:sz="4" w:space="0" w:color="auto"/>
              <w:right w:val="single" w:sz="8" w:space="0" w:color="auto"/>
            </w:tcBorders>
            <w:vAlign w:val="center"/>
            <w:hideMark/>
          </w:tcPr>
          <w:p w14:paraId="1F922339"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万t/年</w:t>
            </w:r>
          </w:p>
        </w:tc>
        <w:tc>
          <w:tcPr>
            <w:tcW w:w="2480" w:type="dxa"/>
            <w:tcBorders>
              <w:top w:val="single" w:sz="4" w:space="0" w:color="auto"/>
              <w:left w:val="single" w:sz="8" w:space="0" w:color="auto"/>
              <w:bottom w:val="single" w:sz="4" w:space="0" w:color="auto"/>
              <w:right w:val="single" w:sz="4" w:space="0" w:color="auto"/>
            </w:tcBorders>
            <w:vAlign w:val="center"/>
            <w:hideMark/>
          </w:tcPr>
          <w:p w14:paraId="445E115B"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約170</w:t>
            </w:r>
          </w:p>
        </w:tc>
        <w:tc>
          <w:tcPr>
            <w:tcW w:w="2481" w:type="dxa"/>
            <w:tcBorders>
              <w:top w:val="single" w:sz="4" w:space="0" w:color="auto"/>
              <w:left w:val="single" w:sz="4" w:space="0" w:color="auto"/>
              <w:bottom w:val="single" w:sz="4" w:space="0" w:color="auto"/>
              <w:right w:val="single" w:sz="8" w:space="0" w:color="auto"/>
            </w:tcBorders>
            <w:vAlign w:val="center"/>
            <w:hideMark/>
          </w:tcPr>
          <w:p w14:paraId="67CCAD1E" w14:textId="77777777" w:rsidR="000B7F07" w:rsidRDefault="000B7F07" w:rsidP="0000028E">
            <w:pPr>
              <w:widowControl/>
              <w:autoSpaceDE w:val="0"/>
              <w:jc w:val="center"/>
              <w:rPr>
                <w:color w:val="0D0D0D"/>
                <w:sz w:val="18"/>
                <w:szCs w:val="18"/>
              </w:rPr>
            </w:pPr>
            <w:r>
              <w:rPr>
                <w:rFonts w:hint="eastAsia"/>
                <w:color w:val="0D0D0D"/>
                <w:sz w:val="18"/>
                <w:szCs w:val="18"/>
              </w:rPr>
              <w:t>約151</w:t>
            </w:r>
          </w:p>
        </w:tc>
      </w:tr>
      <w:tr w:rsidR="000B7F07" w14:paraId="51D4C659" w14:textId="77777777" w:rsidTr="0000028E">
        <w:trPr>
          <w:trHeight w:val="409"/>
        </w:trPr>
        <w:tc>
          <w:tcPr>
            <w:tcW w:w="2121" w:type="dxa"/>
            <w:tcBorders>
              <w:top w:val="single" w:sz="4" w:space="0" w:color="auto"/>
              <w:left w:val="single" w:sz="8" w:space="0" w:color="auto"/>
              <w:bottom w:val="single" w:sz="4" w:space="0" w:color="auto"/>
              <w:right w:val="single" w:sz="4" w:space="0" w:color="auto"/>
            </w:tcBorders>
            <w:vAlign w:val="center"/>
            <w:hideMark/>
          </w:tcPr>
          <w:p w14:paraId="356289C2" w14:textId="77777777" w:rsidR="000B7F07" w:rsidRDefault="000B7F07" w:rsidP="0000028E">
            <w:pPr>
              <w:widowControl/>
              <w:wordWrap w:val="0"/>
              <w:autoSpaceDE w:val="0"/>
              <w:ind w:leftChars="-29" w:left="-61" w:rightChars="-25" w:right="-53"/>
              <w:jc w:val="center"/>
              <w:rPr>
                <w:color w:val="0D0D0D"/>
                <w:sz w:val="18"/>
                <w:szCs w:val="18"/>
              </w:rPr>
            </w:pPr>
            <w:r>
              <w:rPr>
                <w:rFonts w:hint="eastAsia"/>
                <w:color w:val="0D0D0D"/>
                <w:sz w:val="18"/>
                <w:szCs w:val="18"/>
              </w:rPr>
              <w:t>二酸化炭素年間排出量</w:t>
            </w:r>
          </w:p>
        </w:tc>
        <w:tc>
          <w:tcPr>
            <w:tcW w:w="1276" w:type="dxa"/>
            <w:tcBorders>
              <w:top w:val="single" w:sz="4" w:space="0" w:color="auto"/>
              <w:left w:val="single" w:sz="4" w:space="0" w:color="auto"/>
              <w:bottom w:val="single" w:sz="4" w:space="0" w:color="auto"/>
              <w:right w:val="single" w:sz="8" w:space="0" w:color="auto"/>
            </w:tcBorders>
            <w:vAlign w:val="center"/>
            <w:hideMark/>
          </w:tcPr>
          <w:p w14:paraId="204BB5D0"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万ｔ-CO</w:t>
            </w:r>
            <w:r>
              <w:rPr>
                <w:rFonts w:hint="eastAsia"/>
                <w:color w:val="0D0D0D"/>
                <w:sz w:val="18"/>
                <w:szCs w:val="18"/>
                <w:vertAlign w:val="subscript"/>
              </w:rPr>
              <w:t>2</w:t>
            </w:r>
            <w:r>
              <w:rPr>
                <w:rFonts w:hint="eastAsia"/>
                <w:color w:val="0D0D0D"/>
                <w:sz w:val="18"/>
                <w:szCs w:val="18"/>
              </w:rPr>
              <w:t>/年</w:t>
            </w:r>
          </w:p>
        </w:tc>
        <w:tc>
          <w:tcPr>
            <w:tcW w:w="2480" w:type="dxa"/>
            <w:tcBorders>
              <w:top w:val="single" w:sz="4" w:space="0" w:color="auto"/>
              <w:left w:val="single" w:sz="8" w:space="0" w:color="auto"/>
              <w:bottom w:val="single" w:sz="4" w:space="0" w:color="auto"/>
              <w:right w:val="single" w:sz="4" w:space="0" w:color="auto"/>
            </w:tcBorders>
            <w:vAlign w:val="center"/>
            <w:hideMark/>
          </w:tcPr>
          <w:p w14:paraId="138ABA57"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約475</w:t>
            </w:r>
          </w:p>
        </w:tc>
        <w:tc>
          <w:tcPr>
            <w:tcW w:w="2481" w:type="dxa"/>
            <w:tcBorders>
              <w:top w:val="single" w:sz="4" w:space="0" w:color="auto"/>
              <w:left w:val="single" w:sz="4" w:space="0" w:color="auto"/>
              <w:bottom w:val="single" w:sz="4" w:space="0" w:color="auto"/>
              <w:right w:val="single" w:sz="8" w:space="0" w:color="auto"/>
            </w:tcBorders>
            <w:vAlign w:val="center"/>
            <w:hideMark/>
          </w:tcPr>
          <w:p w14:paraId="4C1B63E9" w14:textId="77777777" w:rsidR="000B7F07" w:rsidRDefault="000B7F07" w:rsidP="0000028E">
            <w:pPr>
              <w:widowControl/>
              <w:autoSpaceDE w:val="0"/>
              <w:jc w:val="center"/>
              <w:rPr>
                <w:color w:val="0D0D0D"/>
                <w:sz w:val="18"/>
                <w:szCs w:val="18"/>
              </w:rPr>
            </w:pPr>
            <w:r>
              <w:rPr>
                <w:rFonts w:hint="eastAsia"/>
                <w:color w:val="0D0D0D"/>
                <w:sz w:val="18"/>
                <w:szCs w:val="18"/>
              </w:rPr>
              <w:t>約421</w:t>
            </w:r>
          </w:p>
        </w:tc>
      </w:tr>
      <w:tr w:rsidR="000B7F07" w14:paraId="21BD5005" w14:textId="77777777" w:rsidTr="0000028E">
        <w:trPr>
          <w:trHeight w:val="409"/>
        </w:trPr>
        <w:tc>
          <w:tcPr>
            <w:tcW w:w="2121" w:type="dxa"/>
            <w:tcBorders>
              <w:top w:val="single" w:sz="4" w:space="0" w:color="auto"/>
              <w:left w:val="single" w:sz="8" w:space="0" w:color="auto"/>
              <w:bottom w:val="single" w:sz="8" w:space="0" w:color="auto"/>
              <w:right w:val="single" w:sz="4" w:space="0" w:color="auto"/>
            </w:tcBorders>
            <w:vAlign w:val="center"/>
            <w:hideMark/>
          </w:tcPr>
          <w:p w14:paraId="6ACA22F7" w14:textId="77777777" w:rsidR="000B7F07" w:rsidRDefault="000B7F07" w:rsidP="0000028E">
            <w:pPr>
              <w:widowControl/>
              <w:wordWrap w:val="0"/>
              <w:autoSpaceDE w:val="0"/>
              <w:ind w:leftChars="-29" w:left="-61" w:rightChars="-25" w:right="-53"/>
              <w:jc w:val="center"/>
              <w:rPr>
                <w:color w:val="0D0D0D"/>
                <w:sz w:val="18"/>
                <w:szCs w:val="18"/>
              </w:rPr>
            </w:pPr>
            <w:r>
              <w:rPr>
                <w:rFonts w:hint="eastAsia"/>
                <w:color w:val="0D0D0D"/>
                <w:sz w:val="18"/>
                <w:szCs w:val="18"/>
              </w:rPr>
              <w:t>二酸化炭素排出原単位</w:t>
            </w:r>
          </w:p>
        </w:tc>
        <w:tc>
          <w:tcPr>
            <w:tcW w:w="1276" w:type="dxa"/>
            <w:tcBorders>
              <w:top w:val="single" w:sz="4" w:space="0" w:color="auto"/>
              <w:left w:val="single" w:sz="4" w:space="0" w:color="auto"/>
              <w:bottom w:val="single" w:sz="8" w:space="0" w:color="auto"/>
              <w:right w:val="single" w:sz="8" w:space="0" w:color="auto"/>
            </w:tcBorders>
            <w:vAlign w:val="center"/>
            <w:hideMark/>
          </w:tcPr>
          <w:p w14:paraId="67AC4761" w14:textId="77777777" w:rsidR="000B7F07" w:rsidRDefault="000B7F07" w:rsidP="0000028E">
            <w:pPr>
              <w:widowControl/>
              <w:autoSpaceDE w:val="0"/>
              <w:ind w:leftChars="-29" w:left="-61" w:rightChars="-25" w:right="-53"/>
              <w:jc w:val="center"/>
              <w:rPr>
                <w:color w:val="0D0D0D"/>
                <w:sz w:val="18"/>
                <w:szCs w:val="18"/>
              </w:rPr>
            </w:pPr>
            <w:bookmarkStart w:id="79" w:name="_Hlk212631216"/>
            <w:r>
              <w:rPr>
                <w:rFonts w:hint="eastAsia"/>
                <w:color w:val="0D0D0D"/>
                <w:sz w:val="18"/>
                <w:szCs w:val="18"/>
              </w:rPr>
              <w:t>kg-CO₂/kWh</w:t>
            </w:r>
            <w:bookmarkEnd w:id="79"/>
          </w:p>
        </w:tc>
        <w:tc>
          <w:tcPr>
            <w:tcW w:w="2480" w:type="dxa"/>
            <w:tcBorders>
              <w:top w:val="single" w:sz="4" w:space="0" w:color="auto"/>
              <w:left w:val="single" w:sz="8" w:space="0" w:color="auto"/>
              <w:bottom w:val="single" w:sz="8" w:space="0" w:color="auto"/>
              <w:right w:val="single" w:sz="4" w:space="0" w:color="auto"/>
            </w:tcBorders>
            <w:vAlign w:val="center"/>
            <w:hideMark/>
          </w:tcPr>
          <w:p w14:paraId="573B3292" w14:textId="77777777" w:rsidR="000B7F07" w:rsidRDefault="000B7F07" w:rsidP="0000028E">
            <w:pPr>
              <w:widowControl/>
              <w:autoSpaceDE w:val="0"/>
              <w:ind w:leftChars="-29" w:left="-61" w:rightChars="-25" w:right="-53"/>
              <w:jc w:val="center"/>
              <w:rPr>
                <w:color w:val="0D0D0D"/>
                <w:sz w:val="18"/>
                <w:szCs w:val="18"/>
              </w:rPr>
            </w:pPr>
            <w:r>
              <w:rPr>
                <w:rFonts w:hint="eastAsia"/>
                <w:color w:val="0D0D0D"/>
                <w:sz w:val="18"/>
                <w:szCs w:val="18"/>
              </w:rPr>
              <w:t>約0.463</w:t>
            </w:r>
          </w:p>
        </w:tc>
        <w:tc>
          <w:tcPr>
            <w:tcW w:w="2481" w:type="dxa"/>
            <w:tcBorders>
              <w:top w:val="single" w:sz="4" w:space="0" w:color="auto"/>
              <w:left w:val="single" w:sz="4" w:space="0" w:color="auto"/>
              <w:bottom w:val="single" w:sz="8" w:space="0" w:color="auto"/>
              <w:right w:val="single" w:sz="8" w:space="0" w:color="auto"/>
            </w:tcBorders>
            <w:vAlign w:val="center"/>
            <w:hideMark/>
          </w:tcPr>
          <w:p w14:paraId="150FFF2E" w14:textId="77777777" w:rsidR="000B7F07" w:rsidRDefault="000B7F07" w:rsidP="0000028E">
            <w:pPr>
              <w:widowControl/>
              <w:autoSpaceDE w:val="0"/>
              <w:jc w:val="center"/>
              <w:rPr>
                <w:color w:val="0D0D0D"/>
                <w:sz w:val="18"/>
                <w:szCs w:val="18"/>
              </w:rPr>
            </w:pPr>
            <w:r>
              <w:rPr>
                <w:rFonts w:hint="eastAsia"/>
                <w:color w:val="0D0D0D"/>
                <w:sz w:val="18"/>
                <w:szCs w:val="18"/>
              </w:rPr>
              <w:t>約0.323</w:t>
            </w:r>
          </w:p>
        </w:tc>
      </w:tr>
    </w:tbl>
    <w:p w14:paraId="76B38E27" w14:textId="77777777" w:rsidR="000B7F07" w:rsidRDefault="000B7F07" w:rsidP="000B7F07">
      <w:pPr>
        <w:widowControl/>
        <w:wordWrap w:val="0"/>
        <w:autoSpaceDE w:val="0"/>
        <w:spacing w:line="240" w:lineRule="exact"/>
        <w:ind w:leftChars="198" w:left="1016" w:rightChars="203" w:right="428" w:hangingChars="350" w:hanging="598"/>
        <w:rPr>
          <w:color w:val="0D0D0D"/>
          <w:sz w:val="18"/>
          <w:szCs w:val="20"/>
        </w:rPr>
      </w:pPr>
      <w:r>
        <w:rPr>
          <w:rFonts w:hint="eastAsia"/>
          <w:color w:val="0D0D0D"/>
          <w:sz w:val="18"/>
          <w:szCs w:val="20"/>
        </w:rPr>
        <w:t>注：1．年間の発電電力量、燃料使用量及び二酸化炭素年間排出量については、現状は利用率65％、将来は利用率80％の値である。</w:t>
      </w:r>
    </w:p>
    <w:p w14:paraId="6161732A" w14:textId="77777777" w:rsidR="000B7F07" w:rsidRDefault="000B7F07" w:rsidP="000B7F07">
      <w:pPr>
        <w:widowControl/>
        <w:wordWrap w:val="0"/>
        <w:autoSpaceDE w:val="0"/>
        <w:spacing w:line="240" w:lineRule="exact"/>
        <w:ind w:leftChars="348" w:left="1076" w:rightChars="203" w:right="428" w:hangingChars="200" w:hanging="342"/>
        <w:rPr>
          <w:color w:val="0D0D0D"/>
          <w:sz w:val="18"/>
          <w:szCs w:val="20"/>
        </w:rPr>
      </w:pPr>
      <w:r>
        <w:rPr>
          <w:rFonts w:hint="eastAsia"/>
          <w:color w:val="000000"/>
          <w:sz w:val="18"/>
          <w:szCs w:val="18"/>
        </w:rPr>
        <w:t>2．表中の「将来」の数値は、大気温度15℃、定格運転時（出力100％）の値である。</w:t>
      </w:r>
    </w:p>
    <w:p w14:paraId="728BFBFB" w14:textId="77777777" w:rsidR="000B7F07" w:rsidRDefault="000B7F07" w:rsidP="000B7F07">
      <w:pPr>
        <w:widowControl/>
        <w:wordWrap w:val="0"/>
        <w:autoSpaceDE w:val="0"/>
        <w:spacing w:line="240" w:lineRule="exact"/>
        <w:ind w:leftChars="348" w:left="1076" w:rightChars="203" w:right="428" w:hangingChars="200" w:hanging="342"/>
        <w:rPr>
          <w:color w:val="0D0D0D"/>
          <w:sz w:val="18"/>
          <w:szCs w:val="20"/>
        </w:rPr>
      </w:pPr>
      <w:r>
        <w:rPr>
          <w:rFonts w:hint="eastAsia"/>
          <w:color w:val="0D0D0D"/>
          <w:sz w:val="18"/>
          <w:szCs w:val="20"/>
        </w:rPr>
        <w:t>3．二酸化炭素年間排出量は「特定排出者の事業活動に伴う温室効果ガスの排出量の算定に関する省令」（平成18年経済産業省、環境省令第3号）に基づき算定した</w:t>
      </w:r>
    </w:p>
    <w:p w14:paraId="7F4EB155" w14:textId="4E5E9EC4" w:rsidR="000B7F07" w:rsidRDefault="000B7F07" w:rsidP="000B7F07">
      <w:pPr>
        <w:jc w:val="right"/>
      </w:pPr>
      <w:r>
        <w:rPr>
          <w:rFonts w:hint="eastAsia"/>
        </w:rPr>
        <w:t>（準備書</w:t>
      </w:r>
      <w:r w:rsidR="00723BC9">
        <w:rPr>
          <w:rFonts w:hint="eastAsia"/>
        </w:rPr>
        <w:t>から</w:t>
      </w:r>
      <w:r>
        <w:rPr>
          <w:rFonts w:hint="eastAsia"/>
        </w:rPr>
        <w:t>引用）</w:t>
      </w:r>
    </w:p>
    <w:p w14:paraId="08F6127A" w14:textId="242BD520" w:rsidR="000B7F07" w:rsidRDefault="000B7F07" w:rsidP="000B7F07">
      <w:pPr>
        <w:jc w:val="left"/>
        <w:rPr>
          <w:sz w:val="24"/>
          <w:shd w:val="pct15" w:color="auto" w:fill="FFFFFF"/>
        </w:rPr>
      </w:pPr>
    </w:p>
    <w:p w14:paraId="2A25C261" w14:textId="77777777" w:rsidR="00935DFF" w:rsidRDefault="000B7F07" w:rsidP="000B7F07">
      <w:pPr>
        <w:ind w:leftChars="109" w:left="424" w:hangingChars="84" w:hanging="194"/>
        <w:jc w:val="left"/>
        <w:rPr>
          <w:sz w:val="24"/>
        </w:rPr>
      </w:pPr>
      <w:r>
        <w:rPr>
          <w:rFonts w:hint="eastAsia"/>
          <w:sz w:val="24"/>
        </w:rPr>
        <w:lastRenderedPageBreak/>
        <w:t>・　二酸化炭素排出原単位について、将来の予測結果が約0.323</w:t>
      </w:r>
      <w:r>
        <w:rPr>
          <w:rFonts w:hint="eastAsia"/>
        </w:rPr>
        <w:t xml:space="preserve"> </w:t>
      </w:r>
      <w:r>
        <w:rPr>
          <w:rFonts w:hint="eastAsia"/>
          <w:sz w:val="24"/>
        </w:rPr>
        <w:t>kg-CO</w:t>
      </w:r>
      <w:r>
        <w:rPr>
          <w:rFonts w:hint="eastAsia"/>
          <w:sz w:val="24"/>
          <w:vertAlign w:val="subscript"/>
        </w:rPr>
        <w:t>2</w:t>
      </w:r>
      <w:r>
        <w:rPr>
          <w:rFonts w:hint="eastAsia"/>
          <w:sz w:val="24"/>
        </w:rPr>
        <w:t>/kWhとなっているが、事業者も参画する電気事業低炭素社会協議会が公表するカーボンニュートラル行動計画においては、2030年度のCO</w:t>
      </w:r>
      <w:r>
        <w:rPr>
          <w:rFonts w:hint="eastAsia"/>
          <w:sz w:val="24"/>
          <w:vertAlign w:val="subscript"/>
        </w:rPr>
        <w:t>2</w:t>
      </w:r>
      <w:r>
        <w:rPr>
          <w:rFonts w:hint="eastAsia"/>
          <w:sz w:val="24"/>
        </w:rPr>
        <w:t>排出係数として「0.25</w:t>
      </w:r>
      <w:bookmarkStart w:id="80" w:name="_Hlk215059815"/>
      <w:r>
        <w:rPr>
          <w:rFonts w:hint="eastAsia"/>
          <w:sz w:val="24"/>
        </w:rPr>
        <w:t>kg-CO</w:t>
      </w:r>
      <w:r>
        <w:rPr>
          <w:rFonts w:hint="eastAsia"/>
          <w:sz w:val="24"/>
          <w:vertAlign w:val="subscript"/>
        </w:rPr>
        <w:t>2</w:t>
      </w:r>
      <w:r>
        <w:rPr>
          <w:rFonts w:hint="eastAsia"/>
          <w:sz w:val="24"/>
        </w:rPr>
        <w:t>/kWh程度</w:t>
      </w:r>
      <w:bookmarkEnd w:id="80"/>
      <w:r>
        <w:rPr>
          <w:rFonts w:hint="eastAsia"/>
          <w:sz w:val="24"/>
        </w:rPr>
        <w:t>」を目指すとされている。</w:t>
      </w:r>
    </w:p>
    <w:p w14:paraId="44878ADD" w14:textId="77777777" w:rsidR="00935DFF" w:rsidRDefault="00935DFF" w:rsidP="00935DFF">
      <w:pPr>
        <w:ind w:leftChars="109" w:left="424" w:hangingChars="84" w:hanging="194"/>
        <w:jc w:val="left"/>
        <w:rPr>
          <w:sz w:val="24"/>
        </w:rPr>
      </w:pPr>
      <w:r>
        <w:rPr>
          <w:rFonts w:hint="eastAsia"/>
          <w:sz w:val="24"/>
        </w:rPr>
        <w:t>・</w:t>
      </w:r>
      <w:bookmarkStart w:id="81" w:name="_Hlk216713879"/>
      <w:r>
        <w:rPr>
          <w:rFonts w:hint="eastAsia"/>
          <w:sz w:val="24"/>
        </w:rPr>
        <w:t xml:space="preserve">　方法書に対する知事意見におい</w:t>
      </w:r>
      <w:r w:rsidRPr="00FC0E06">
        <w:rPr>
          <w:rFonts w:hint="eastAsia"/>
          <w:sz w:val="24"/>
        </w:rPr>
        <w:t>ても、事業者</w:t>
      </w:r>
      <w:r w:rsidRPr="002B2FB1">
        <w:rPr>
          <w:rFonts w:hint="eastAsia"/>
          <w:sz w:val="24"/>
        </w:rPr>
        <w:t>に対し</w:t>
      </w:r>
      <w:r w:rsidRPr="00FC0E06">
        <w:rPr>
          <w:rFonts w:hint="eastAsia"/>
          <w:sz w:val="24"/>
        </w:rPr>
        <w:t>、準備書段階で、</w:t>
      </w:r>
      <w:r w:rsidRPr="00FC0E06">
        <w:rPr>
          <w:sz w:val="24"/>
        </w:rPr>
        <w:t>2050 年及び 2030 年の事業者の電源構成がカーボンニュートラル目標</w:t>
      </w:r>
      <w:r w:rsidRPr="00FC0E06">
        <w:rPr>
          <w:rFonts w:hint="eastAsia"/>
          <w:sz w:val="24"/>
        </w:rPr>
        <w:t>及び</w:t>
      </w:r>
      <w:r w:rsidRPr="00FC0E06">
        <w:rPr>
          <w:sz w:val="24"/>
        </w:rPr>
        <w:t>2030年度における</w:t>
      </w:r>
      <w:r w:rsidRPr="00FC0E06">
        <w:rPr>
          <w:rFonts w:hint="eastAsia"/>
          <w:sz w:val="24"/>
        </w:rPr>
        <w:t>排出係数にかかる目標と整合的なものであることを、できる限り詳細な合理的根拠をもって示す</w:t>
      </w:r>
      <w:r w:rsidRPr="002B2FB1">
        <w:rPr>
          <w:rFonts w:hint="eastAsia"/>
          <w:sz w:val="24"/>
        </w:rPr>
        <w:t>よう</w:t>
      </w:r>
      <w:r w:rsidRPr="00FC0E06">
        <w:rPr>
          <w:rFonts w:hint="eastAsia"/>
          <w:sz w:val="24"/>
        </w:rPr>
        <w:t>申述している</w:t>
      </w:r>
      <w:r>
        <w:rPr>
          <w:rFonts w:hint="eastAsia"/>
          <w:sz w:val="24"/>
        </w:rPr>
        <w:t>が、準備書には、</w:t>
      </w:r>
      <w:bookmarkStart w:id="82" w:name="_Hlk216778767"/>
      <w:r w:rsidRPr="005071F0">
        <w:rPr>
          <w:rFonts w:hint="eastAsia"/>
          <w:sz w:val="24"/>
        </w:rPr>
        <w:t>2030年における事業者の電源構成が当該目標と整合しているかについて</w:t>
      </w:r>
      <w:bookmarkEnd w:id="82"/>
      <w:r w:rsidRPr="005071F0">
        <w:rPr>
          <w:rFonts w:hint="eastAsia"/>
          <w:sz w:val="24"/>
        </w:rPr>
        <w:t>、</w:t>
      </w:r>
      <w:r>
        <w:rPr>
          <w:rFonts w:hint="eastAsia"/>
          <w:sz w:val="24"/>
        </w:rPr>
        <w:t>具体的な内容は示されていない。</w:t>
      </w:r>
      <w:bookmarkEnd w:id="81"/>
    </w:p>
    <w:p w14:paraId="632F8AE4" w14:textId="1FEE7A8E" w:rsidR="000B7F07" w:rsidRDefault="00935DFF" w:rsidP="000B7F07">
      <w:pPr>
        <w:ind w:leftChars="109" w:left="424" w:hangingChars="84" w:hanging="194"/>
        <w:jc w:val="left"/>
        <w:rPr>
          <w:sz w:val="24"/>
          <w:shd w:val="pct15" w:color="auto" w:fill="FFFFFF"/>
        </w:rPr>
      </w:pPr>
      <w:r>
        <w:rPr>
          <w:rFonts w:hint="eastAsia"/>
          <w:sz w:val="24"/>
        </w:rPr>
        <w:t xml:space="preserve">・　</w:t>
      </w:r>
      <w:r w:rsidR="000B7F07">
        <w:rPr>
          <w:rFonts w:hint="eastAsia"/>
          <w:sz w:val="24"/>
        </w:rPr>
        <w:t>そのため、事業者全体として、どのように当該目標と整合を図る計画か、2030年度時点における事業者の電源構成の計画等の具体的な根拠を示して説明するよう求めたところ、原子力発電の安全最優先を前提とした最大限の活用や再生可能エネルギーの新規開発等の取組みを最大限推進することで、政府が示す野心的な「2030年度におけるエネルギー需給の見通し」に基づく国全体の排出係数である「0.25kg-CO</w:t>
      </w:r>
      <w:r w:rsidR="000B7F07">
        <w:rPr>
          <w:rFonts w:hint="eastAsia"/>
          <w:sz w:val="24"/>
          <w:vertAlign w:val="subscript"/>
        </w:rPr>
        <w:t>2</w:t>
      </w:r>
      <w:r w:rsidR="000B7F07">
        <w:rPr>
          <w:rFonts w:hint="eastAsia"/>
          <w:sz w:val="24"/>
        </w:rPr>
        <w:t>/kWh程度」の実現に貢献していくとの回答であった。</w:t>
      </w:r>
    </w:p>
    <w:p w14:paraId="31F02BFD" w14:textId="77777777" w:rsidR="000B7F07" w:rsidRDefault="000B7F07" w:rsidP="000B7F07">
      <w:pPr>
        <w:ind w:leftChars="109" w:left="424" w:hangingChars="84" w:hanging="194"/>
        <w:jc w:val="left"/>
        <w:rPr>
          <w:sz w:val="24"/>
        </w:rPr>
      </w:pPr>
      <w:r>
        <w:rPr>
          <w:rFonts w:hint="eastAsia"/>
          <w:sz w:val="24"/>
        </w:rPr>
        <w:t xml:space="preserve">・　</w:t>
      </w:r>
      <w:bookmarkStart w:id="83" w:name="_Hlk215818651"/>
      <w:r w:rsidRPr="00FE401F">
        <w:rPr>
          <w:rFonts w:hint="eastAsia"/>
          <w:sz w:val="24"/>
        </w:rPr>
        <w:t>事業者</w:t>
      </w:r>
      <w:r>
        <w:rPr>
          <w:rFonts w:hint="eastAsia"/>
          <w:sz w:val="24"/>
        </w:rPr>
        <w:t>は</w:t>
      </w:r>
      <w:r w:rsidRPr="00FE401F">
        <w:rPr>
          <w:rFonts w:hint="eastAsia"/>
          <w:sz w:val="24"/>
        </w:rPr>
        <w:t>「</w:t>
      </w:r>
      <w:r w:rsidRPr="00FE401F">
        <w:rPr>
          <w:sz w:val="24"/>
        </w:rPr>
        <w:t>2030年度における事業活動による温室効果ガス排出量を2013年度比で70％削減」という</w:t>
      </w:r>
      <w:bookmarkEnd w:id="83"/>
      <w:r w:rsidRPr="00194B00">
        <w:rPr>
          <w:sz w:val="24"/>
        </w:rPr>
        <w:t>目標を</w:t>
      </w:r>
      <w:bookmarkStart w:id="84" w:name="_Hlk215818666"/>
      <w:r w:rsidRPr="00FE401F">
        <w:rPr>
          <w:rFonts w:hint="eastAsia"/>
          <w:sz w:val="24"/>
        </w:rPr>
        <w:t>掲げ</w:t>
      </w:r>
      <w:r>
        <w:rPr>
          <w:rFonts w:hint="eastAsia"/>
          <w:sz w:val="24"/>
        </w:rPr>
        <w:t>ており、その目標を</w:t>
      </w:r>
      <w:bookmarkEnd w:id="84"/>
      <w:r w:rsidRPr="00194B00">
        <w:rPr>
          <w:sz w:val="24"/>
        </w:rPr>
        <w:t>達成するため</w:t>
      </w:r>
      <w:r>
        <w:rPr>
          <w:rFonts w:hint="eastAsia"/>
          <w:sz w:val="24"/>
        </w:rPr>
        <w:t>の</w:t>
      </w:r>
      <w:bookmarkStart w:id="85" w:name="_Hlk215060738"/>
      <w:r w:rsidRPr="00194B00">
        <w:rPr>
          <w:sz w:val="24"/>
        </w:rPr>
        <w:t>2030年度</w:t>
      </w:r>
      <w:bookmarkEnd w:id="85"/>
      <w:r w:rsidRPr="00194B00">
        <w:rPr>
          <w:sz w:val="24"/>
        </w:rPr>
        <w:t>の</w:t>
      </w:r>
      <w:r w:rsidRPr="000B7F07">
        <w:rPr>
          <w:rFonts w:hint="eastAsia"/>
          <w:sz w:val="24"/>
        </w:rPr>
        <w:t>事業者全体の</w:t>
      </w:r>
      <w:r w:rsidRPr="00194B00">
        <w:rPr>
          <w:sz w:val="24"/>
        </w:rPr>
        <w:t>電源構成</w:t>
      </w:r>
      <w:r>
        <w:rPr>
          <w:rFonts w:hint="eastAsia"/>
          <w:sz w:val="24"/>
        </w:rPr>
        <w:t>の</w:t>
      </w:r>
      <w:r w:rsidRPr="00194B00">
        <w:rPr>
          <w:sz w:val="24"/>
        </w:rPr>
        <w:t>見通し</w:t>
      </w:r>
      <w:r>
        <w:rPr>
          <w:rFonts w:hint="eastAsia"/>
          <w:sz w:val="24"/>
        </w:rPr>
        <w:t>及び</w:t>
      </w:r>
      <w:r w:rsidRPr="00194B00">
        <w:rPr>
          <w:sz w:val="24"/>
        </w:rPr>
        <w:t>その見通しにおける本事業の位置づけ</w:t>
      </w:r>
      <w:r>
        <w:rPr>
          <w:rFonts w:hint="eastAsia"/>
          <w:sz w:val="24"/>
        </w:rPr>
        <w:t>について、</w:t>
      </w:r>
      <w:r w:rsidRPr="00956332">
        <w:rPr>
          <w:rFonts w:hint="eastAsia"/>
          <w:sz w:val="24"/>
        </w:rPr>
        <w:t>評価書又は本</w:t>
      </w:r>
      <w:r>
        <w:rPr>
          <w:rFonts w:hint="eastAsia"/>
          <w:sz w:val="24"/>
        </w:rPr>
        <w:t>計画</w:t>
      </w:r>
      <w:r w:rsidRPr="00956332">
        <w:rPr>
          <w:rFonts w:hint="eastAsia"/>
          <w:sz w:val="24"/>
        </w:rPr>
        <w:t>施設の稼働開始までの間のできるだけ早い段階において、</w:t>
      </w:r>
      <w:r>
        <w:rPr>
          <w:rFonts w:hint="eastAsia"/>
          <w:sz w:val="24"/>
        </w:rPr>
        <w:t>具体的に示す</w:t>
      </w:r>
      <w:r w:rsidRPr="00956332">
        <w:rPr>
          <w:rFonts w:hint="eastAsia"/>
          <w:sz w:val="24"/>
        </w:rPr>
        <w:t>必要がある。</w:t>
      </w:r>
    </w:p>
    <w:p w14:paraId="65D4569C" w14:textId="77777777" w:rsidR="000B7F07" w:rsidRDefault="000B7F07" w:rsidP="000B7F07">
      <w:pPr>
        <w:ind w:leftChars="109" w:left="424" w:hangingChars="84" w:hanging="194"/>
        <w:jc w:val="left"/>
        <w:rPr>
          <w:sz w:val="24"/>
          <w:shd w:val="pct15" w:color="auto" w:fill="FFFFFF"/>
        </w:rPr>
      </w:pPr>
      <w:r>
        <w:rPr>
          <w:rFonts w:hint="eastAsia"/>
          <w:sz w:val="24"/>
        </w:rPr>
        <w:t>・　また、</w:t>
      </w:r>
      <w:r w:rsidRPr="00194B00">
        <w:rPr>
          <w:sz w:val="24"/>
        </w:rPr>
        <w:t>長期脱炭素電源オークションに応札する際に事業者が示した</w:t>
      </w:r>
      <w:r>
        <w:rPr>
          <w:rFonts w:hint="eastAsia"/>
          <w:sz w:val="24"/>
        </w:rPr>
        <w:t>南港発電所の</w:t>
      </w:r>
      <w:bookmarkStart w:id="86" w:name="_Hlk215060775"/>
      <w:r w:rsidRPr="002A2735">
        <w:rPr>
          <w:rFonts w:hint="eastAsia"/>
          <w:sz w:val="24"/>
        </w:rPr>
        <w:t>脱炭素化</w:t>
      </w:r>
      <w:r w:rsidRPr="00194B00">
        <w:rPr>
          <w:sz w:val="24"/>
        </w:rPr>
        <w:t>ロードマップ</w:t>
      </w:r>
      <w:bookmarkEnd w:id="86"/>
      <w:r w:rsidRPr="00194B00">
        <w:rPr>
          <w:sz w:val="24"/>
        </w:rPr>
        <w:t>のスケジュールに沿って本件発電所を確実に脱炭素化する</w:t>
      </w:r>
      <w:r>
        <w:rPr>
          <w:rFonts w:hint="eastAsia"/>
          <w:sz w:val="24"/>
        </w:rPr>
        <w:t>など、</w:t>
      </w:r>
      <w:bookmarkStart w:id="87" w:name="_Hlk215818716"/>
      <w:r w:rsidRPr="00194B00">
        <w:rPr>
          <w:sz w:val="24"/>
        </w:rPr>
        <w:t>2050年までのカーボンニュートラルに</w:t>
      </w:r>
      <w:r>
        <w:rPr>
          <w:rFonts w:hint="eastAsia"/>
          <w:sz w:val="24"/>
        </w:rPr>
        <w:t>向けた取組みを着実に実施していく必要がある</w:t>
      </w:r>
      <w:r w:rsidRPr="00194B00">
        <w:rPr>
          <w:sz w:val="24"/>
        </w:rPr>
        <w:t>。</w:t>
      </w:r>
      <w:bookmarkEnd w:id="87"/>
    </w:p>
    <w:p w14:paraId="3B2ED356" w14:textId="77777777" w:rsidR="000B7F07" w:rsidRDefault="000B7F07" w:rsidP="000B7F07">
      <w:pPr>
        <w:jc w:val="left"/>
        <w:rPr>
          <w:sz w:val="24"/>
        </w:rPr>
      </w:pPr>
    </w:p>
    <w:p w14:paraId="0E6E6881" w14:textId="77777777" w:rsidR="000B7F07" w:rsidRDefault="000B7F07" w:rsidP="000B7F07">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（４）環境保全対策の実施の方針</w:t>
      </w:r>
    </w:p>
    <w:p w14:paraId="3CABE3AC" w14:textId="6293039C" w:rsidR="000B7F07" w:rsidRDefault="000B7F07" w:rsidP="000B7F07">
      <w:pPr>
        <w:ind w:leftChars="100" w:left="442" w:hangingChars="100" w:hanging="231"/>
        <w:jc w:val="left"/>
        <w:rPr>
          <w:sz w:val="24"/>
          <w:shd w:val="pct15" w:color="auto" w:fill="FFFFFF"/>
        </w:rPr>
      </w:pPr>
      <w:r>
        <w:rPr>
          <w:rFonts w:hint="eastAsia"/>
          <w:sz w:val="24"/>
        </w:rPr>
        <w:t>・　現時点で利用可能な最良の発電設備である1,650℃級ＧＴＣＣを採用するとともに、発電設備の運用における維持管理や運転管理を適切に行い、熱効率の維持に努めることにより、運転開始後の二酸化炭素排出を低減するとしている。</w:t>
      </w:r>
    </w:p>
    <w:p w14:paraId="294A09EA" w14:textId="1A1337E5" w:rsidR="000B7F07" w:rsidRDefault="000B7F07" w:rsidP="000B7F07">
      <w:pPr>
        <w:ind w:leftChars="100" w:left="442" w:hangingChars="100" w:hanging="231"/>
        <w:jc w:val="left"/>
        <w:rPr>
          <w:sz w:val="24"/>
        </w:rPr>
      </w:pPr>
      <w:r>
        <w:rPr>
          <w:rFonts w:hint="eastAsia"/>
          <w:sz w:val="24"/>
        </w:rPr>
        <w:t>・　また、省エネ法に基づくベンチマーク指標について2030年度に向けて引き続き達成するよう努めること、電力業界の自主的枠組みに参加する小売電気事業者に電力を供給する等供給先を検討し確実に取組を進めることにより、二酸化炭素排出量を削減できるとしている。</w:t>
      </w:r>
    </w:p>
    <w:p w14:paraId="186B13FA" w14:textId="416BBE60" w:rsidR="000B7F07" w:rsidRDefault="000B7F07" w:rsidP="000B7F07">
      <w:pPr>
        <w:ind w:left="462" w:hangingChars="200" w:hanging="462"/>
        <w:jc w:val="left"/>
        <w:rPr>
          <w:sz w:val="24"/>
        </w:rPr>
      </w:pPr>
      <w:r>
        <w:rPr>
          <w:rFonts w:hint="eastAsia"/>
          <w:sz w:val="24"/>
        </w:rPr>
        <w:t xml:space="preserve">　・　本事業は2030年代後半から2040年代半ばでのＣＣＵＳの導入や水素利用が実現</w:t>
      </w:r>
      <w:r>
        <w:rPr>
          <w:rFonts w:hint="eastAsia"/>
          <w:sz w:val="24"/>
        </w:rPr>
        <w:lastRenderedPageBreak/>
        <w:t>するまでの間はＬＮＧを専焼する計画であるため、カーボンオフセットの取組み等について事業者に確認したところ、ＧＸリーグ基本構想に賛同してＧＸリーグに参加しており、政策動向等を見極めながら排出量削減に取り組んでいくとの回答があった。</w:t>
      </w:r>
    </w:p>
    <w:p w14:paraId="5A0CE8E8" w14:textId="77777777" w:rsidR="000B7F07" w:rsidRDefault="000B7F07" w:rsidP="000B7F07">
      <w:pPr>
        <w:jc w:val="left"/>
        <w:rPr>
          <w:sz w:val="24"/>
        </w:rPr>
      </w:pPr>
    </w:p>
    <w:p w14:paraId="55E573ED" w14:textId="77777777" w:rsidR="000B7F07" w:rsidRDefault="000B7F07" w:rsidP="000B7F07">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（５）事後調査の方針</w:t>
      </w:r>
    </w:p>
    <w:p w14:paraId="5E9D2768" w14:textId="3788D9E7" w:rsidR="000B7F07" w:rsidRDefault="000B7F07" w:rsidP="000B7F07">
      <w:pPr>
        <w:ind w:leftChars="109" w:left="424" w:hangingChars="84" w:hanging="194"/>
        <w:jc w:val="left"/>
        <w:rPr>
          <w:sz w:val="24"/>
        </w:rPr>
      </w:pPr>
      <w:bookmarkStart w:id="88" w:name="_Hlk212653797"/>
      <w:r>
        <w:rPr>
          <w:rFonts w:hint="eastAsia"/>
          <w:sz w:val="24"/>
        </w:rPr>
        <w:t>・　予測手</w:t>
      </w:r>
      <w:bookmarkEnd w:id="88"/>
      <w:r>
        <w:rPr>
          <w:rFonts w:hint="eastAsia"/>
          <w:sz w:val="24"/>
        </w:rPr>
        <w:t>法は、使用燃料の種類、使用量及び運転計画等から算出するものであり、予測の不確実性は小さいものと考えられ、また、1,650℃級ガスタービンを用いた最新鋭の高効率コンバインドサイクル方式の採用等の実効性のある環境保全措置を講じることから、主務省令に基づく事後調査は実施しないこととするとしている。</w:t>
      </w:r>
    </w:p>
    <w:p w14:paraId="4DFDB897" w14:textId="77777777" w:rsidR="000B7F07" w:rsidRDefault="000B7F07" w:rsidP="000B7F07">
      <w:pPr>
        <w:jc w:val="left"/>
        <w:rPr>
          <w:sz w:val="24"/>
        </w:rPr>
      </w:pPr>
    </w:p>
    <w:p w14:paraId="199F63B5" w14:textId="77777777" w:rsidR="000B7F07" w:rsidRDefault="000B7F07" w:rsidP="000B7F07">
      <w:pPr>
        <w:ind w:leftChars="-66" w:left="286" w:hangingChars="184" w:hanging="42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（６）課題</w:t>
      </w:r>
    </w:p>
    <w:p w14:paraId="12C0CAFB" w14:textId="2C0CCD2F" w:rsidR="000B7F07" w:rsidRDefault="000B7F07" w:rsidP="000B7F07">
      <w:pPr>
        <w:ind w:leftChars="109" w:left="424" w:hangingChars="84" w:hanging="194"/>
        <w:jc w:val="left"/>
        <w:rPr>
          <w:b/>
          <w:bCs/>
          <w:sz w:val="24"/>
        </w:rPr>
      </w:pPr>
      <w:bookmarkStart w:id="89" w:name="_Hlk216374865"/>
      <w:r>
        <w:rPr>
          <w:rFonts w:hint="eastAsia"/>
          <w:sz w:val="24"/>
        </w:rPr>
        <w:t xml:space="preserve">・　</w:t>
      </w:r>
      <w:bookmarkStart w:id="90" w:name="_Hlk215819453"/>
      <w:r>
        <w:rPr>
          <w:rFonts w:hint="eastAsia"/>
          <w:sz w:val="24"/>
        </w:rPr>
        <w:t>本事業は、設備の高効率化により二酸化炭素の年間排出量及び排出原単位を現状より</w:t>
      </w:r>
      <w:r w:rsidRPr="00D565E1">
        <w:rPr>
          <w:rFonts w:hint="eastAsia"/>
          <w:sz w:val="24"/>
        </w:rPr>
        <w:t>大きく</w:t>
      </w:r>
      <w:r>
        <w:rPr>
          <w:rFonts w:hint="eastAsia"/>
          <w:sz w:val="24"/>
        </w:rPr>
        <w:t>減少</w:t>
      </w:r>
      <w:r w:rsidRPr="00D565E1">
        <w:rPr>
          <w:rFonts w:hint="eastAsia"/>
          <w:sz w:val="24"/>
        </w:rPr>
        <w:t>させるものであると認められ</w:t>
      </w:r>
      <w:r>
        <w:rPr>
          <w:rFonts w:hint="eastAsia"/>
          <w:sz w:val="24"/>
        </w:rPr>
        <w:t>る</w:t>
      </w:r>
      <w:r w:rsidR="00935DFF">
        <w:rPr>
          <w:rFonts w:hint="eastAsia"/>
          <w:sz w:val="24"/>
        </w:rPr>
        <w:t>ものの</w:t>
      </w:r>
      <w:r>
        <w:rPr>
          <w:rFonts w:hint="eastAsia"/>
          <w:sz w:val="24"/>
        </w:rPr>
        <w:t>、施設の稼働に伴い</w:t>
      </w:r>
      <w:r w:rsidRPr="00D565E1">
        <w:rPr>
          <w:sz w:val="24"/>
        </w:rPr>
        <w:t>年間421万トン</w:t>
      </w:r>
      <w:r w:rsidR="00935DFF">
        <w:rPr>
          <w:rFonts w:hint="eastAsia"/>
          <w:sz w:val="24"/>
        </w:rPr>
        <w:t>も</w:t>
      </w:r>
      <w:r w:rsidRPr="00D565E1">
        <w:rPr>
          <w:sz w:val="24"/>
        </w:rPr>
        <w:t>の</w:t>
      </w:r>
      <w:r>
        <w:rPr>
          <w:rFonts w:hint="eastAsia"/>
          <w:sz w:val="24"/>
        </w:rPr>
        <w:t>二酸化炭素を排出する</w:t>
      </w:r>
      <w:r w:rsidRPr="00D565E1">
        <w:rPr>
          <w:sz w:val="24"/>
        </w:rPr>
        <w:t>計画である</w:t>
      </w:r>
      <w:r w:rsidR="00935DFF">
        <w:rPr>
          <w:rFonts w:hint="eastAsia"/>
          <w:sz w:val="24"/>
        </w:rPr>
        <w:t>上</w:t>
      </w:r>
      <w:r w:rsidRPr="00D565E1">
        <w:rPr>
          <w:sz w:val="24"/>
        </w:rPr>
        <w:t>、</w:t>
      </w:r>
      <w:bookmarkStart w:id="91" w:name="_Hlk215749133"/>
      <w:bookmarkStart w:id="92" w:name="_Hlk215061493"/>
      <w:r w:rsidR="00935DFF" w:rsidRPr="00935DFF">
        <w:rPr>
          <w:sz w:val="24"/>
        </w:rPr>
        <w:t>2030年代後半に脱炭素燃料やＣＣＵＳなどの脱炭素化に向けた新技術が導入されるまではＬＮＧを専焼する計画となっている。そのため、</w:t>
      </w:r>
      <w:r w:rsidRPr="0015148A">
        <w:rPr>
          <w:rFonts w:hint="eastAsia"/>
          <w:sz w:val="24"/>
        </w:rPr>
        <w:t>準備書に記載した脱炭素燃料やＣＣＵＳに加え、今後新たに実用化されるものも含めた火力発電の脱炭素化に向けた技術の導入の方策や工程の検討状況について、</w:t>
      </w:r>
      <w:bookmarkStart w:id="93" w:name="_Hlk215819208"/>
      <w:r w:rsidRPr="0015148A">
        <w:rPr>
          <w:rFonts w:hint="eastAsia"/>
          <w:sz w:val="24"/>
        </w:rPr>
        <w:t>本計画施設が立地する地域の地球温暖化対策を所管する自治体に対して継続して説明・協議し、</w:t>
      </w:r>
      <w:bookmarkStart w:id="94" w:name="_Hlk215819231"/>
      <w:bookmarkEnd w:id="93"/>
      <w:r w:rsidRPr="0015148A">
        <w:rPr>
          <w:rFonts w:hint="eastAsia"/>
          <w:sz w:val="24"/>
        </w:rPr>
        <w:t>これらの技術の具体的な導入方針</w:t>
      </w:r>
      <w:bookmarkEnd w:id="94"/>
      <w:r w:rsidRPr="0015148A">
        <w:rPr>
          <w:rFonts w:hint="eastAsia"/>
          <w:sz w:val="24"/>
        </w:rPr>
        <w:t>を可能な限り速やかに示して、実行に移す必要がある</w:t>
      </w:r>
      <w:r>
        <w:rPr>
          <w:rFonts w:hint="eastAsia"/>
          <w:sz w:val="24"/>
        </w:rPr>
        <w:t>。</w:t>
      </w:r>
      <w:bookmarkEnd w:id="91"/>
      <w:r>
        <w:rPr>
          <w:rFonts w:hint="eastAsia"/>
          <w:sz w:val="24"/>
        </w:rPr>
        <w:t>また、</w:t>
      </w:r>
      <w:r w:rsidRPr="0015148A">
        <w:rPr>
          <w:rFonts w:hint="eastAsia"/>
          <w:sz w:val="24"/>
        </w:rPr>
        <w:t>これらの新たな</w:t>
      </w:r>
      <w:r>
        <w:rPr>
          <w:rFonts w:hint="eastAsia"/>
          <w:sz w:val="24"/>
        </w:rPr>
        <w:t>技術を導入する際には、その環境影響について適切に予測及び評価を行い、必要に応じて追加の環境保全措置を検討する必要がある。</w:t>
      </w:r>
      <w:bookmarkEnd w:id="90"/>
    </w:p>
    <w:bookmarkEnd w:id="92"/>
    <w:p w14:paraId="0937C9D1" w14:textId="6590DF29" w:rsidR="000B7F07" w:rsidRDefault="000B7F07" w:rsidP="000B7F07">
      <w:pPr>
        <w:ind w:leftChars="109" w:left="424" w:hangingChars="84" w:hanging="194"/>
        <w:jc w:val="left"/>
        <w:rPr>
          <w:sz w:val="24"/>
        </w:rPr>
      </w:pPr>
      <w:r>
        <w:rPr>
          <w:rFonts w:hint="eastAsia"/>
          <w:sz w:val="24"/>
        </w:rPr>
        <w:t xml:space="preserve">・　</w:t>
      </w:r>
      <w:bookmarkStart w:id="95" w:name="_Hlk215819479"/>
      <w:r w:rsidR="00935DFF" w:rsidRPr="00935DFF">
        <w:rPr>
          <w:rFonts w:hint="eastAsia"/>
          <w:sz w:val="24"/>
        </w:rPr>
        <w:t>脱炭素化に向けた技術の導入が実現するまでの間も、事業者全体として脱炭素化に係る国の計画や目標と整合するような取組みを進めることを、具体的な根拠をもって示す必要があり、そのために①事業者が参画する電気事業低炭素社会協議会の</w:t>
      </w:r>
      <w:r w:rsidR="00935DFF" w:rsidRPr="00935DFF">
        <w:rPr>
          <w:sz w:val="24"/>
        </w:rPr>
        <w:t>2030年度におけるCO</w:t>
      </w:r>
      <w:r w:rsidR="00935DFF" w:rsidRPr="00E32367">
        <w:rPr>
          <w:sz w:val="24"/>
          <w:vertAlign w:val="subscript"/>
        </w:rPr>
        <w:t>2</w:t>
      </w:r>
      <w:r w:rsidR="00935DFF" w:rsidRPr="00935DFF">
        <w:rPr>
          <w:sz w:val="24"/>
        </w:rPr>
        <w:t>排出係数に係る目標への寄与や、②事業者が定めた2030年度の排出削減目標と本事業との整合性について、方法書に対する本審査会の検討結果においてもできる限り詳細な合理的根拠をもって示す必要があると述べたところであるが、</w:t>
      </w:r>
      <w:r>
        <w:rPr>
          <w:rFonts w:hint="eastAsia"/>
          <w:sz w:val="24"/>
        </w:rPr>
        <w:t>準備書においては、具体的に示されて</w:t>
      </w:r>
      <w:r w:rsidR="00935DFF" w:rsidRPr="00935DFF">
        <w:rPr>
          <w:rFonts w:hint="eastAsia"/>
          <w:sz w:val="24"/>
        </w:rPr>
        <w:t>おらず、不十分である</w:t>
      </w:r>
      <w:r>
        <w:rPr>
          <w:rFonts w:hint="eastAsia"/>
          <w:sz w:val="24"/>
        </w:rPr>
        <w:t>。そのため、</w:t>
      </w:r>
      <w:bookmarkStart w:id="96" w:name="_Hlk215762515"/>
      <w:bookmarkStart w:id="97" w:name="_Hlk215818927"/>
      <w:r>
        <w:rPr>
          <w:rFonts w:hint="eastAsia"/>
          <w:sz w:val="24"/>
        </w:rPr>
        <w:t>事業者が掲げる「</w:t>
      </w:r>
      <w:r w:rsidRPr="00FE401F">
        <w:rPr>
          <w:sz w:val="24"/>
        </w:rPr>
        <w:t>2030年度における事業活動による温室効果ガス排出量を2013年度比で70％削減</w:t>
      </w:r>
      <w:r>
        <w:rPr>
          <w:rFonts w:hint="eastAsia"/>
          <w:sz w:val="24"/>
        </w:rPr>
        <w:t>」という</w:t>
      </w:r>
      <w:bookmarkEnd w:id="96"/>
      <w:bookmarkEnd w:id="97"/>
      <w:r w:rsidRPr="004B6457">
        <w:rPr>
          <w:sz w:val="24"/>
        </w:rPr>
        <w:t>目標を達成するため</w:t>
      </w:r>
      <w:r w:rsidRPr="004B6457">
        <w:rPr>
          <w:rFonts w:hint="eastAsia"/>
          <w:sz w:val="24"/>
        </w:rPr>
        <w:t>の</w:t>
      </w:r>
      <w:r w:rsidRPr="004B6457">
        <w:rPr>
          <w:sz w:val="24"/>
        </w:rPr>
        <w:t>2030年度の</w:t>
      </w:r>
      <w:r w:rsidRPr="000B7F07">
        <w:rPr>
          <w:rFonts w:hint="eastAsia"/>
          <w:sz w:val="24"/>
        </w:rPr>
        <w:t>事業者全体の</w:t>
      </w:r>
      <w:r w:rsidRPr="004B6457">
        <w:rPr>
          <w:sz w:val="24"/>
        </w:rPr>
        <w:t>電源構成</w:t>
      </w:r>
      <w:r w:rsidRPr="004B6457">
        <w:rPr>
          <w:rFonts w:hint="eastAsia"/>
          <w:sz w:val="24"/>
        </w:rPr>
        <w:t>の</w:t>
      </w:r>
      <w:r w:rsidRPr="004B6457">
        <w:rPr>
          <w:sz w:val="24"/>
        </w:rPr>
        <w:t>見通し</w:t>
      </w:r>
      <w:r>
        <w:rPr>
          <w:rFonts w:hint="eastAsia"/>
          <w:sz w:val="24"/>
        </w:rPr>
        <w:t>、及び</w:t>
      </w:r>
      <w:r w:rsidRPr="00194B00">
        <w:rPr>
          <w:sz w:val="24"/>
        </w:rPr>
        <w:t>その見通しにおける本事業の位置づけ</w:t>
      </w:r>
      <w:r>
        <w:rPr>
          <w:rFonts w:hint="eastAsia"/>
          <w:sz w:val="24"/>
        </w:rPr>
        <w:t>について、評価書又は本計画施設の稼働開始までの間の早い段階において</w:t>
      </w:r>
      <w:r w:rsidR="00935DFF">
        <w:rPr>
          <w:rFonts w:hint="eastAsia"/>
          <w:sz w:val="24"/>
        </w:rPr>
        <w:t>できる限り</w:t>
      </w:r>
      <w:r>
        <w:rPr>
          <w:rFonts w:hint="eastAsia"/>
          <w:sz w:val="24"/>
        </w:rPr>
        <w:t>具体的に示す必要が</w:t>
      </w:r>
      <w:r>
        <w:rPr>
          <w:rFonts w:hint="eastAsia"/>
          <w:sz w:val="24"/>
        </w:rPr>
        <w:lastRenderedPageBreak/>
        <w:t>ある。また、</w:t>
      </w:r>
      <w:r w:rsidRPr="00194B00">
        <w:rPr>
          <w:sz w:val="24"/>
        </w:rPr>
        <w:t>長期脱炭素電源オークションに応札する際に事業者が示したロードマップのスケジュールに沿って本件発</w:t>
      </w:r>
      <w:r w:rsidRPr="00194B00">
        <w:rPr>
          <w:rFonts w:hint="eastAsia"/>
          <w:sz w:val="24"/>
        </w:rPr>
        <w:t>電所を確実に脱炭素化</w:t>
      </w:r>
      <w:r>
        <w:rPr>
          <w:rFonts w:hint="eastAsia"/>
          <w:sz w:val="24"/>
        </w:rPr>
        <w:t>するなど、</w:t>
      </w:r>
      <w:bookmarkStart w:id="98" w:name="_Hlk215818993"/>
      <w:r w:rsidRPr="00194B00">
        <w:rPr>
          <w:sz w:val="24"/>
        </w:rPr>
        <w:t>2050年までのカーボンニュートラル</w:t>
      </w:r>
      <w:r>
        <w:rPr>
          <w:rFonts w:hint="eastAsia"/>
          <w:sz w:val="24"/>
        </w:rPr>
        <w:t>に向けた取組みを</w:t>
      </w:r>
      <w:bookmarkEnd w:id="98"/>
      <w:r>
        <w:rPr>
          <w:rFonts w:hint="eastAsia"/>
          <w:sz w:val="24"/>
        </w:rPr>
        <w:t>着実に実施していく必要がある。</w:t>
      </w:r>
      <w:bookmarkEnd w:id="95"/>
    </w:p>
    <w:p w14:paraId="3C46071B" w14:textId="77777777" w:rsidR="000B7F07" w:rsidRDefault="000B7F07" w:rsidP="000B7F07">
      <w:pPr>
        <w:widowControl/>
        <w:jc w:val="left"/>
        <w:rPr>
          <w:rFonts w:ascii="ＭＳ ゴシック" w:eastAsia="ＭＳ ゴシック" w:hAnsi="ＭＳ ゴシック"/>
          <w:kern w:val="0"/>
          <w:sz w:val="24"/>
        </w:rPr>
      </w:pPr>
      <w:bookmarkStart w:id="99" w:name="_Hlk215059435"/>
      <w:bookmarkEnd w:id="89"/>
      <w:r>
        <w:rPr>
          <w:rFonts w:ascii="ＭＳ ゴシック" w:eastAsia="ＭＳ ゴシック" w:hAnsi="ＭＳ ゴシック"/>
          <w:kern w:val="0"/>
          <w:sz w:val="24"/>
        </w:rPr>
        <w:br w:type="page"/>
      </w:r>
    </w:p>
    <w:p w14:paraId="658B68C7" w14:textId="44039096" w:rsidR="000B7F07" w:rsidRDefault="000B7F07" w:rsidP="000B7F07">
      <w:pPr>
        <w:ind w:left="1155" w:hangingChars="500" w:hanging="1155"/>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資料10</w:t>
      </w:r>
      <w:r w:rsidR="008A1197">
        <w:rPr>
          <w:rFonts w:hint="eastAsia"/>
          <w:sz w:val="24"/>
        </w:rPr>
        <w:t>－</w:t>
      </w:r>
      <w:r>
        <w:rPr>
          <w:rFonts w:ascii="ＭＳ ゴシック" w:eastAsia="ＭＳ ゴシック" w:hAnsi="ＭＳ ゴシック" w:hint="eastAsia"/>
          <w:kern w:val="0"/>
          <w:sz w:val="24"/>
        </w:rPr>
        <w:t>１　ゼロカーボン技術の社会実装や導入に向けた事業者の具体的な取り組み（事業者回答）</w:t>
      </w:r>
      <w:bookmarkEnd w:id="99"/>
    </w:p>
    <w:p w14:paraId="303F8F8F" w14:textId="77777777" w:rsidR="000B7F07" w:rsidRDefault="000B7F07" w:rsidP="000B7F07">
      <w:pPr>
        <w:widowControl/>
        <w:jc w:val="left"/>
        <w:rPr>
          <w:szCs w:val="22"/>
        </w:rPr>
      </w:pPr>
      <w:r>
        <w:rPr>
          <w:rFonts w:hint="eastAsia"/>
          <w:noProof/>
        </w:rPr>
        <mc:AlternateContent>
          <mc:Choice Requires="wps">
            <w:drawing>
              <wp:anchor distT="0" distB="0" distL="114300" distR="114300" simplePos="0" relativeHeight="251808768" behindDoc="0" locked="0" layoutInCell="1" allowOverlap="1" wp14:anchorId="598AAD02" wp14:editId="381C063C">
                <wp:simplePos x="0" y="0"/>
                <wp:positionH relativeFrom="column">
                  <wp:posOffset>58420</wp:posOffset>
                </wp:positionH>
                <wp:positionV relativeFrom="paragraph">
                  <wp:posOffset>215265</wp:posOffset>
                </wp:positionV>
                <wp:extent cx="5586095" cy="6946900"/>
                <wp:effectExtent l="0" t="0" r="14605" b="25400"/>
                <wp:wrapNone/>
                <wp:docPr id="1869325036" name="正方形/長方形 5"/>
                <wp:cNvGraphicFramePr/>
                <a:graphic xmlns:a="http://schemas.openxmlformats.org/drawingml/2006/main">
                  <a:graphicData uri="http://schemas.microsoft.com/office/word/2010/wordprocessingShape">
                    <wps:wsp>
                      <wps:cNvSpPr/>
                      <wps:spPr>
                        <a:xfrm>
                          <a:off x="0" y="0"/>
                          <a:ext cx="5585460" cy="6946900"/>
                        </a:xfrm>
                        <a:prstGeom prst="rect">
                          <a:avLst/>
                        </a:prstGeom>
                        <a:noFill/>
                        <a:ln>
                          <a:solidFill>
                            <a:schemeClr val="tx1">
                              <a:lumMod val="50000"/>
                              <a:lumOff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65A16" id="正方形/長方形 5" o:spid="_x0000_s1026" style="position:absolute;left:0;text-align:left;margin-left:4.6pt;margin-top:16.95pt;width:439.85pt;height:54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" filled="f" strokecolor="gray [1629]" strokeweight="1pt">
                <v:stroke dashstyle="3 1"/>
              </v:rect>
            </w:pict>
          </mc:Fallback>
        </mc:AlternateContent>
      </w:r>
    </w:p>
    <w:p w14:paraId="11731EB1" w14:textId="77777777" w:rsidR="000B7F07" w:rsidRDefault="000B7F07" w:rsidP="000B7F07">
      <w:pPr>
        <w:widowControl/>
        <w:spacing w:line="400" w:lineRule="exact"/>
        <w:ind w:left="420" w:rightChars="150" w:right="316" w:firstLineChars="100" w:firstLine="211"/>
        <w:jc w:val="left"/>
        <w:rPr>
          <w:rFonts w:cs="ＭＳ Ｐゴシック"/>
          <w:kern w:val="0"/>
          <w:szCs w:val="22"/>
        </w:rPr>
      </w:pPr>
      <w:r>
        <w:rPr>
          <w:rFonts w:cs="Meiryo UI" w:hint="eastAsia"/>
          <w:kern w:val="0"/>
          <w:szCs w:val="22"/>
        </w:rPr>
        <w:t>ゼロカーボン技術の社会実装や当社への導入に向けた具体的な取り組みとしては以下のとおりです。</w:t>
      </w:r>
    </w:p>
    <w:p w14:paraId="086D398E" w14:textId="77777777" w:rsidR="000B7F07" w:rsidRDefault="000B7F07" w:rsidP="000B7F07">
      <w:pPr>
        <w:widowControl/>
        <w:spacing w:line="400" w:lineRule="exact"/>
        <w:ind w:left="420" w:rightChars="150" w:right="316"/>
        <w:rPr>
          <w:rFonts w:cs="ＭＳ Ｐゴシック"/>
          <w:kern w:val="0"/>
          <w:szCs w:val="22"/>
        </w:rPr>
      </w:pPr>
      <w:r>
        <w:rPr>
          <w:rFonts w:cs="Meiryo UI" w:hint="eastAsia"/>
          <w:kern w:val="0"/>
          <w:szCs w:val="22"/>
        </w:rPr>
        <w:t xml:space="preserve"> </w:t>
      </w:r>
    </w:p>
    <w:p w14:paraId="6145BA7A" w14:textId="77777777" w:rsidR="000B7F07" w:rsidRDefault="000B7F07" w:rsidP="000B7F07">
      <w:pPr>
        <w:widowControl/>
        <w:spacing w:line="400" w:lineRule="exact"/>
        <w:ind w:leftChars="200" w:left="633" w:rightChars="150" w:right="316" w:hangingChars="100" w:hanging="211"/>
        <w:rPr>
          <w:rFonts w:cs="ＭＳ Ｐゴシック"/>
          <w:kern w:val="0"/>
          <w:szCs w:val="22"/>
        </w:rPr>
      </w:pPr>
      <w:r>
        <w:rPr>
          <w:rFonts w:cs="Meiryo UI" w:hint="eastAsia"/>
          <w:kern w:val="0"/>
          <w:szCs w:val="22"/>
        </w:rPr>
        <w:t>〇　水素関係では、本年４月より、姫路第二発電所での水素混焼発電実証を進めており、６月には混焼率30％を達成する等、水素発電の運転・保守・安全対策等、水素発電に関する運用技術の確立を目指して、実証を進めております。</w:t>
      </w:r>
    </w:p>
    <w:p w14:paraId="4B0FB582" w14:textId="77777777" w:rsidR="000B7F07" w:rsidRDefault="000B7F07" w:rsidP="000B7F07">
      <w:pPr>
        <w:widowControl/>
        <w:spacing w:line="400" w:lineRule="exact"/>
        <w:ind w:leftChars="300" w:left="633" w:rightChars="150" w:right="316" w:firstLineChars="100" w:firstLine="211"/>
        <w:rPr>
          <w:rFonts w:cs="ＭＳ Ｐゴシック"/>
          <w:kern w:val="0"/>
          <w:szCs w:val="22"/>
        </w:rPr>
      </w:pPr>
      <w:r>
        <w:rPr>
          <w:rFonts w:cs="Meiryo UI" w:hint="eastAsia"/>
          <w:kern w:val="0"/>
          <w:szCs w:val="22"/>
        </w:rPr>
        <w:t>また、2023年11月より、JR西日本、JR貨物、NTT、NTTアノードエナジー、パナソニックと弊社の６社にて「姫路エリアを起点とした水素輸送・利活用等に関する協業の基本合意」を締結し、姫路エリアを起点とした水素輸送と利活用方法に関する調査、検討を行っています。</w:t>
      </w:r>
    </w:p>
    <w:p w14:paraId="34B3183D" w14:textId="77777777" w:rsidR="000B7F07" w:rsidRDefault="000B7F07" w:rsidP="000B7F07">
      <w:pPr>
        <w:widowControl/>
        <w:spacing w:line="400" w:lineRule="exact"/>
        <w:ind w:left="420" w:rightChars="150" w:right="316"/>
        <w:rPr>
          <w:rFonts w:cs="ＭＳ Ｐゴシック"/>
          <w:kern w:val="0"/>
          <w:szCs w:val="22"/>
        </w:rPr>
      </w:pPr>
      <w:r>
        <w:rPr>
          <w:rFonts w:cs="游ゴシック" w:hint="eastAsia"/>
          <w:kern w:val="0"/>
          <w:szCs w:val="22"/>
        </w:rPr>
        <w:t xml:space="preserve"> </w:t>
      </w:r>
    </w:p>
    <w:p w14:paraId="55B5B819" w14:textId="77777777" w:rsidR="000B7F07" w:rsidRDefault="000B7F07" w:rsidP="000B7F07">
      <w:pPr>
        <w:widowControl/>
        <w:spacing w:line="400" w:lineRule="exact"/>
        <w:ind w:leftChars="200" w:left="633" w:rightChars="150" w:right="316" w:hangingChars="100" w:hanging="211"/>
        <w:rPr>
          <w:rFonts w:cs="ＭＳ Ｐゴシック"/>
          <w:kern w:val="0"/>
          <w:szCs w:val="22"/>
        </w:rPr>
      </w:pPr>
      <w:r>
        <w:rPr>
          <w:rFonts w:cs="Meiryo UI" w:hint="eastAsia"/>
          <w:kern w:val="0"/>
          <w:szCs w:val="22"/>
        </w:rPr>
        <w:t>〇　アンモニア関係では、2023年8月より三井物産、三井化学及びＩＨＩと共同で、大阪の臨海工業地帯でのアンモニアの受入、貯蔵、供給拠点の整備などに関する検討や、関西・瀬戸内地域での利活用先の拡大に向けた調査などを行っています。</w:t>
      </w:r>
    </w:p>
    <w:p w14:paraId="37646C0D" w14:textId="77777777" w:rsidR="000B7F07" w:rsidRDefault="000B7F07" w:rsidP="000B7F07">
      <w:pPr>
        <w:widowControl/>
        <w:spacing w:line="400" w:lineRule="exact"/>
        <w:ind w:left="420" w:rightChars="150" w:right="316"/>
        <w:rPr>
          <w:rFonts w:cs="ＭＳ Ｐゴシック"/>
          <w:kern w:val="0"/>
          <w:szCs w:val="22"/>
        </w:rPr>
      </w:pPr>
    </w:p>
    <w:p w14:paraId="229207D1" w14:textId="77777777" w:rsidR="000B7F07" w:rsidRDefault="000B7F07" w:rsidP="000B7F07">
      <w:pPr>
        <w:widowControl/>
        <w:spacing w:line="400" w:lineRule="exact"/>
        <w:ind w:leftChars="200" w:left="633" w:rightChars="150" w:right="316" w:hangingChars="100" w:hanging="211"/>
        <w:rPr>
          <w:rFonts w:cs="ＭＳ Ｐゴシック"/>
          <w:kern w:val="0"/>
          <w:szCs w:val="22"/>
        </w:rPr>
      </w:pPr>
      <w:r>
        <w:rPr>
          <w:rFonts w:cs="Meiryo UI" w:hint="eastAsia"/>
          <w:kern w:val="0"/>
          <w:szCs w:val="22"/>
        </w:rPr>
        <w:t>○　CCUS関係では、当社が2022年9月にJOGMECから受託した「CO</w:t>
      </w:r>
      <w:r>
        <w:rPr>
          <w:rFonts w:cs="Meiryo UI" w:hint="eastAsia"/>
          <w:kern w:val="0"/>
          <w:szCs w:val="22"/>
          <w:vertAlign w:val="subscript"/>
        </w:rPr>
        <w:t>2</w:t>
      </w:r>
      <w:r>
        <w:rPr>
          <w:rFonts w:cs="Meiryo UI" w:hint="eastAsia"/>
          <w:kern w:val="0"/>
          <w:szCs w:val="22"/>
        </w:rPr>
        <w:t>回収および輸送に関する調査委託業務」の実施や、川崎重工株式会社、日本CCS調査株式会社</w:t>
      </w:r>
      <w:r>
        <w:rPr>
          <w:rFonts w:cs="Meiryo UI" w:hint="eastAsia"/>
          <w:color w:val="000000" w:themeColor="text1"/>
          <w:kern w:val="0"/>
          <w:szCs w:val="22"/>
        </w:rPr>
        <w:t>等が実施する「C</w:t>
      </w:r>
      <w:r>
        <w:rPr>
          <w:rFonts w:cs="Meiryo UI" w:hint="eastAsia"/>
          <w:kern w:val="0"/>
          <w:szCs w:val="22"/>
        </w:rPr>
        <w:t>O</w:t>
      </w:r>
      <w:r>
        <w:rPr>
          <w:rFonts w:cs="Meiryo UI" w:hint="eastAsia"/>
          <w:kern w:val="0"/>
          <w:szCs w:val="22"/>
          <w:vertAlign w:val="subscript"/>
        </w:rPr>
        <w:t>2</w:t>
      </w:r>
      <w:r>
        <w:rPr>
          <w:rFonts w:cs="Meiryo UI" w:hint="eastAsia"/>
          <w:kern w:val="0"/>
          <w:szCs w:val="22"/>
        </w:rPr>
        <w:t>分離回収技術の研究開発事業」「液化CO</w:t>
      </w:r>
      <w:r>
        <w:rPr>
          <w:rFonts w:cs="Meiryo UI" w:hint="eastAsia"/>
          <w:kern w:val="0"/>
          <w:szCs w:val="22"/>
          <w:vertAlign w:val="subscript"/>
        </w:rPr>
        <w:t>2</w:t>
      </w:r>
      <w:r>
        <w:rPr>
          <w:rFonts w:cs="Meiryo UI" w:hint="eastAsia"/>
          <w:kern w:val="0"/>
          <w:szCs w:val="22"/>
        </w:rPr>
        <w:t>船舶輸送実証試験事業」への協力を行っています。</w:t>
      </w:r>
    </w:p>
    <w:p w14:paraId="57428F47" w14:textId="77777777" w:rsidR="000B7F07" w:rsidRDefault="000B7F07" w:rsidP="000B7F07">
      <w:pPr>
        <w:widowControl/>
        <w:spacing w:line="400" w:lineRule="exact"/>
        <w:ind w:leftChars="300" w:left="633" w:rightChars="150" w:right="316" w:firstLineChars="100" w:firstLine="211"/>
        <w:rPr>
          <w:rFonts w:cs="ＭＳ Ｐゴシック"/>
          <w:kern w:val="0"/>
          <w:szCs w:val="22"/>
        </w:rPr>
      </w:pPr>
      <w:r>
        <w:rPr>
          <w:rFonts w:cs="Meiryo UI" w:hint="eastAsia"/>
          <w:kern w:val="0"/>
          <w:szCs w:val="22"/>
        </w:rPr>
        <w:t>また、2024年10月には、「令和６年度先進的CCS事業に係る設計作業等」に関する業務」を受託する等、堺泉北エリアでのＣＣＳバリューチェーン構築に向けた共同検討を行っています。</w:t>
      </w:r>
    </w:p>
    <w:p w14:paraId="2F7F7308" w14:textId="77777777" w:rsidR="000B7F07" w:rsidRDefault="000B7F07" w:rsidP="000B7F07">
      <w:pPr>
        <w:widowControl/>
        <w:spacing w:line="400" w:lineRule="exact"/>
        <w:ind w:leftChars="300" w:left="633" w:rightChars="150" w:right="316" w:firstLineChars="100" w:firstLine="211"/>
        <w:rPr>
          <w:rFonts w:cs="ＭＳ Ｐゴシック"/>
          <w:kern w:val="0"/>
          <w:szCs w:val="22"/>
        </w:rPr>
      </w:pPr>
      <w:r>
        <w:rPr>
          <w:rFonts w:cs="Meiryo UI" w:hint="eastAsia"/>
          <w:kern w:val="0"/>
          <w:szCs w:val="22"/>
        </w:rPr>
        <w:t>さらには、「姫路第二発電所におけるCO</w:t>
      </w:r>
      <w:r>
        <w:rPr>
          <w:rFonts w:cs="Meiryo UI" w:hint="eastAsia"/>
          <w:kern w:val="0"/>
          <w:szCs w:val="22"/>
          <w:vertAlign w:val="subscript"/>
        </w:rPr>
        <w:t>2</w:t>
      </w:r>
      <w:r>
        <w:rPr>
          <w:rFonts w:cs="Meiryo UI" w:hint="eastAsia"/>
          <w:kern w:val="0"/>
          <w:szCs w:val="22"/>
        </w:rPr>
        <w:t>分離・回収技術に関する実証試験（2025.5公表）」を開始し、三菱重工業株式会社と共に、近年火力発電設備の主流になっているコンバインドサイクル発電方式に適応したCO</w:t>
      </w:r>
      <w:r>
        <w:rPr>
          <w:rFonts w:cs="Meiryo UI" w:hint="eastAsia"/>
          <w:kern w:val="0"/>
          <w:szCs w:val="22"/>
          <w:vertAlign w:val="subscript"/>
        </w:rPr>
        <w:t>2</w:t>
      </w:r>
      <w:r>
        <w:rPr>
          <w:rFonts w:cs="Meiryo UI" w:hint="eastAsia"/>
          <w:kern w:val="0"/>
          <w:szCs w:val="22"/>
        </w:rPr>
        <w:t>回収プロセスや、さらに高性能な吸収液の開発に取り組んでいます。</w:t>
      </w:r>
    </w:p>
    <w:p w14:paraId="476CC463" w14:textId="77777777" w:rsidR="000B7F07" w:rsidRDefault="000B7F07" w:rsidP="000B7F07">
      <w:pPr>
        <w:widowControl/>
        <w:jc w:val="left"/>
        <w:rPr>
          <w:szCs w:val="22"/>
        </w:rPr>
      </w:pPr>
      <w:r>
        <w:rPr>
          <w:rFonts w:cs="ＭＳ Ｐゴシック" w:hint="eastAsia"/>
          <w:kern w:val="0"/>
          <w:szCs w:val="22"/>
        </w:rPr>
        <w:t xml:space="preserve">　</w:t>
      </w:r>
    </w:p>
    <w:p w14:paraId="32B6D292" w14:textId="77777777" w:rsidR="000B7F07" w:rsidRDefault="000B7F07" w:rsidP="000B7F07">
      <w:pPr>
        <w:widowControl/>
        <w:jc w:val="left"/>
        <w:rPr>
          <w:kern w:val="0"/>
          <w:sz w:val="24"/>
        </w:rPr>
      </w:pPr>
      <w:r>
        <w:rPr>
          <w:kern w:val="0"/>
          <w:sz w:val="24"/>
        </w:rPr>
        <w:br w:type="page"/>
      </w:r>
    </w:p>
    <w:p w14:paraId="2AB90541" w14:textId="5FB70843" w:rsidR="000B7F07" w:rsidRDefault="000B7F07" w:rsidP="000B7F07">
      <w:pPr>
        <w:widowControl/>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資料10</w:t>
      </w:r>
      <w:r w:rsidR="008A1197">
        <w:rPr>
          <w:rFonts w:hint="eastAsia"/>
          <w:sz w:val="24"/>
        </w:rPr>
        <w:t>－</w:t>
      </w:r>
      <w:r>
        <w:rPr>
          <w:rFonts w:ascii="ＭＳ ゴシック" w:eastAsia="ＭＳ ゴシック" w:hAnsi="ＭＳ ゴシック" w:hint="eastAsia"/>
          <w:kern w:val="0"/>
          <w:sz w:val="24"/>
        </w:rPr>
        <w:t>２　南港発電所の脱炭素化ロードマップ（電力広域的運営推進機関公表資料）</w:t>
      </w:r>
    </w:p>
    <w:p w14:paraId="170B5CC4" w14:textId="77777777" w:rsidR="000B7F07" w:rsidRDefault="000B7F07" w:rsidP="000B7F07">
      <w:pPr>
        <w:widowControl/>
        <w:jc w:val="left"/>
        <w:rPr>
          <w:rFonts w:ascii="ＭＳ ゴシック" w:eastAsia="ＭＳ ゴシック" w:hAnsi="ＭＳ ゴシック"/>
          <w:kern w:val="0"/>
          <w:sz w:val="24"/>
        </w:rPr>
      </w:pPr>
    </w:p>
    <w:p w14:paraId="29F28FFD" w14:textId="77777777" w:rsidR="000B7F07" w:rsidRPr="002730F2" w:rsidRDefault="000B7F07" w:rsidP="000B7F07">
      <w:pPr>
        <w:widowControl/>
        <w:jc w:val="left"/>
        <w:rPr>
          <w:kern w:val="0"/>
          <w:sz w:val="24"/>
        </w:rPr>
      </w:pPr>
      <w:r w:rsidRPr="006302F2">
        <w:rPr>
          <w:noProof/>
          <w:kern w:val="0"/>
          <w:sz w:val="24"/>
        </w:rPr>
        <w:drawing>
          <wp:inline distT="0" distB="0" distL="0" distR="0" wp14:anchorId="262803D7" wp14:editId="682812FD">
            <wp:extent cx="5759450" cy="4002405"/>
            <wp:effectExtent l="0" t="0" r="0" b="0"/>
            <wp:docPr id="2035739202" name="図 203573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5759450" cy="4002405"/>
                    </a:xfrm>
                    <a:prstGeom prst="rect">
                      <a:avLst/>
                    </a:prstGeom>
                  </pic:spPr>
                </pic:pic>
              </a:graphicData>
            </a:graphic>
          </wp:inline>
        </w:drawing>
      </w:r>
    </w:p>
    <w:p w14:paraId="78D50EB0" w14:textId="28C72A85" w:rsidR="00817805" w:rsidRDefault="00817805">
      <w:pPr>
        <w:widowControl/>
        <w:jc w:val="left"/>
        <w:rPr>
          <w:rFonts w:ascii="ＭＳ ゴシック" w:eastAsia="ＭＳ ゴシック" w:hAnsi="ＭＳ ゴシック"/>
          <w:kern w:val="0"/>
          <w:sz w:val="28"/>
          <w:szCs w:val="28"/>
        </w:rPr>
      </w:pPr>
      <w:r>
        <w:rPr>
          <w:rFonts w:ascii="ＭＳ ゴシック" w:eastAsia="ＭＳ ゴシック" w:hAnsi="ＭＳ ゴシック"/>
          <w:kern w:val="0"/>
          <w:sz w:val="28"/>
          <w:szCs w:val="28"/>
        </w:rPr>
        <w:br w:type="page"/>
      </w:r>
    </w:p>
    <w:p w14:paraId="283403D0" w14:textId="77777777" w:rsidR="00A32431" w:rsidRDefault="00A32431" w:rsidP="00A32431">
      <w:pPr>
        <w:tabs>
          <w:tab w:val="left" w:pos="850"/>
        </w:tabs>
        <w:jc w:val="left"/>
        <w:outlineLvl w:val="0"/>
        <w:rPr>
          <w:rFonts w:ascii="ＭＳ ゴシック" w:eastAsia="ＭＳ ゴシック" w:hAnsi="ＭＳ ゴシック"/>
          <w:sz w:val="28"/>
          <w:szCs w:val="28"/>
        </w:rPr>
        <w:sectPr w:rsidR="00A32431" w:rsidSect="0072668F">
          <w:footerReference w:type="default" r:id="rId69"/>
          <w:pgSz w:w="11906" w:h="16838" w:code="9"/>
          <w:pgMar w:top="1021" w:right="1418" w:bottom="1021" w:left="1418" w:header="737" w:footer="454" w:gutter="0"/>
          <w:pgNumType w:fmt="numberInDash"/>
          <w:cols w:space="425"/>
          <w:docGrid w:type="linesAndChars" w:linePitch="435" w:charSpace="-1858"/>
        </w:sectPr>
      </w:pPr>
    </w:p>
    <w:p w14:paraId="61EEF749" w14:textId="72650314" w:rsidR="00A32431" w:rsidRPr="00A32431" w:rsidRDefault="00A32431" w:rsidP="00A32431">
      <w:pPr>
        <w:tabs>
          <w:tab w:val="left" w:pos="850"/>
        </w:tabs>
        <w:jc w:val="left"/>
        <w:outlineLvl w:val="0"/>
        <w:rPr>
          <w:rFonts w:ascii="ＭＳ ゴシック" w:eastAsia="ＭＳ ゴシック" w:hAnsi="ＭＳ ゴシック"/>
          <w:sz w:val="28"/>
          <w:szCs w:val="28"/>
        </w:rPr>
      </w:pPr>
      <w:r w:rsidRPr="00A32431">
        <w:rPr>
          <w:rFonts w:ascii="ＭＳ ゴシック" w:eastAsia="ＭＳ ゴシック" w:hAnsi="ＭＳ ゴシック" w:hint="eastAsia"/>
          <w:sz w:val="28"/>
          <w:szCs w:val="28"/>
        </w:rPr>
        <w:lastRenderedPageBreak/>
        <w:t>Ⅲ　指摘事項</w:t>
      </w:r>
    </w:p>
    <w:p w14:paraId="279196AB" w14:textId="77777777" w:rsidR="00A32431" w:rsidRPr="00A32431" w:rsidRDefault="00A32431" w:rsidP="00A32431">
      <w:pPr>
        <w:tabs>
          <w:tab w:val="left" w:pos="850"/>
        </w:tabs>
        <w:ind w:firstLineChars="100" w:firstLine="271"/>
        <w:jc w:val="left"/>
        <w:rPr>
          <w:rFonts w:ascii="ＭＳ ゴシック" w:eastAsia="ＭＳ ゴシック" w:hAnsi="ＭＳ ゴシック"/>
          <w:sz w:val="28"/>
          <w:szCs w:val="28"/>
        </w:rPr>
      </w:pPr>
    </w:p>
    <w:p w14:paraId="174DEE39" w14:textId="77777777" w:rsidR="00A32431" w:rsidRPr="00A32431" w:rsidRDefault="00A32431" w:rsidP="00A32431">
      <w:pPr>
        <w:ind w:firstLineChars="100" w:firstLine="227"/>
        <w:jc w:val="left"/>
        <w:rPr>
          <w:spacing w:val="-2"/>
          <w:sz w:val="24"/>
        </w:rPr>
      </w:pPr>
      <w:r w:rsidRPr="00A32431">
        <w:rPr>
          <w:rFonts w:hint="eastAsia"/>
          <w:spacing w:val="-2"/>
          <w:sz w:val="24"/>
        </w:rPr>
        <w:t>当審査会では、事業者から提出された準備書について、</w:t>
      </w:r>
      <w:r w:rsidRPr="00A32431">
        <w:rPr>
          <w:spacing w:val="-2"/>
          <w:sz w:val="24"/>
        </w:rPr>
        <w:t>関係市長</w:t>
      </w:r>
      <w:r w:rsidRPr="00A32431">
        <w:rPr>
          <w:rFonts w:hint="eastAsia"/>
          <w:spacing w:val="-2"/>
          <w:sz w:val="24"/>
        </w:rPr>
        <w:t>及び住民等の環境の保全の見地からの意見並びに主務省令を勘案しつつ、</w:t>
      </w:r>
      <w:r w:rsidRPr="00A32431">
        <w:rPr>
          <w:spacing w:val="-2"/>
          <w:sz w:val="24"/>
        </w:rPr>
        <w:t>科学的かつ専門的な視点から慎重な検討を行い、下記のとおり環境の保全の見地からの意見を取りまとめた。</w:t>
      </w:r>
    </w:p>
    <w:p w14:paraId="23B8BADA" w14:textId="77777777" w:rsidR="00A32431" w:rsidRPr="00A32431" w:rsidRDefault="00A32431" w:rsidP="00A32431">
      <w:pPr>
        <w:ind w:firstLineChars="100" w:firstLine="231"/>
        <w:jc w:val="left"/>
        <w:rPr>
          <w:sz w:val="24"/>
        </w:rPr>
      </w:pPr>
      <w:r w:rsidRPr="00A32431">
        <w:rPr>
          <w:rFonts w:hint="eastAsia"/>
          <w:sz w:val="24"/>
        </w:rPr>
        <w:t>ついては、大阪府知事におかれては、本件事業において環境の保全についての適正な配慮が確保されるよう、当審査会の意見を踏まえて適切に対応されたい。</w:t>
      </w:r>
    </w:p>
    <w:p w14:paraId="00E5153D" w14:textId="77777777" w:rsidR="00A32431" w:rsidRPr="00A32431" w:rsidRDefault="00A32431" w:rsidP="00A32431">
      <w:pPr>
        <w:ind w:left="231" w:hangingChars="100" w:hanging="231"/>
        <w:jc w:val="left"/>
        <w:rPr>
          <w:sz w:val="24"/>
        </w:rPr>
      </w:pPr>
    </w:p>
    <w:p w14:paraId="6F6C890B" w14:textId="77777777" w:rsidR="00A32431" w:rsidRPr="00A32431" w:rsidRDefault="00A32431" w:rsidP="00A32431">
      <w:pPr>
        <w:jc w:val="center"/>
        <w:rPr>
          <w:sz w:val="24"/>
        </w:rPr>
      </w:pPr>
      <w:r w:rsidRPr="00A32431">
        <w:rPr>
          <w:rFonts w:hint="eastAsia"/>
          <w:sz w:val="24"/>
        </w:rPr>
        <w:t>記</w:t>
      </w:r>
    </w:p>
    <w:p w14:paraId="31D25A91" w14:textId="77777777" w:rsidR="00A32431" w:rsidRPr="00A32431" w:rsidRDefault="00A32431" w:rsidP="00A32431">
      <w:pPr>
        <w:rPr>
          <w:sz w:val="24"/>
        </w:rPr>
      </w:pPr>
    </w:p>
    <w:p w14:paraId="6DE93D85" w14:textId="77777777" w:rsidR="00A32431" w:rsidRPr="00A32431" w:rsidRDefault="00A32431" w:rsidP="00A32431">
      <w:pPr>
        <w:jc w:val="left"/>
        <w:rPr>
          <w:rFonts w:ascii="ＭＳ ゴシック" w:eastAsia="ＭＳ ゴシック" w:hAnsi="ＭＳ ゴシック"/>
          <w:sz w:val="24"/>
        </w:rPr>
      </w:pPr>
      <w:r w:rsidRPr="00A32431">
        <w:rPr>
          <w:rFonts w:ascii="ＭＳ ゴシック" w:eastAsia="ＭＳ ゴシック" w:hAnsi="ＭＳ ゴシック" w:hint="eastAsia"/>
          <w:sz w:val="24"/>
        </w:rPr>
        <w:t>１．全般的事項</w:t>
      </w:r>
    </w:p>
    <w:p w14:paraId="3BE15FA7" w14:textId="77777777" w:rsidR="00A53554" w:rsidRDefault="00A32431" w:rsidP="00A53554">
      <w:pPr>
        <w:ind w:left="693" w:hangingChars="300" w:hanging="693"/>
        <w:jc w:val="left"/>
        <w:rPr>
          <w:kern w:val="0"/>
          <w:sz w:val="24"/>
        </w:rPr>
      </w:pPr>
      <w:r w:rsidRPr="00A32431">
        <w:rPr>
          <w:rFonts w:hint="eastAsia"/>
          <w:sz w:val="24"/>
        </w:rPr>
        <w:t xml:space="preserve">（１）　</w:t>
      </w:r>
      <w:r w:rsidRPr="00A32431">
        <w:rPr>
          <w:rFonts w:hint="eastAsia"/>
          <w:kern w:val="0"/>
          <w:sz w:val="24"/>
        </w:rPr>
        <w:t>本事業は、設備更新により発電設備の熱効率を改善し、更新前と比べて施設の稼働率を上げるとともに、</w:t>
      </w:r>
      <w:r w:rsidRPr="00A32431">
        <w:rPr>
          <w:kern w:val="0"/>
          <w:sz w:val="24"/>
        </w:rPr>
        <w:t>2030年代後半から2040年代半ばでの</w:t>
      </w:r>
      <w:r w:rsidRPr="00A32431">
        <w:rPr>
          <w:rFonts w:hint="eastAsia"/>
          <w:kern w:val="0"/>
          <w:sz w:val="24"/>
        </w:rPr>
        <w:t>ゼロカーボン燃料の利用やＣＣＵＳ</w:t>
      </w:r>
      <w:r w:rsidRPr="00A32431">
        <w:rPr>
          <w:kern w:val="0"/>
          <w:sz w:val="24"/>
        </w:rPr>
        <w:t>の導入を目指した取組みを進めるとしているが、それらの導入が開始されるまでは、</w:t>
      </w:r>
      <w:r w:rsidRPr="00A32431">
        <w:rPr>
          <w:rFonts w:hint="eastAsia"/>
          <w:kern w:val="0"/>
          <w:sz w:val="24"/>
        </w:rPr>
        <w:t>ＬＮＧ</w:t>
      </w:r>
      <w:r w:rsidRPr="00A32431">
        <w:rPr>
          <w:kern w:val="0"/>
          <w:sz w:val="24"/>
        </w:rPr>
        <w:t>を専焼する計画である。</w:t>
      </w:r>
    </w:p>
    <w:p w14:paraId="27EA1725" w14:textId="34DDCBD4" w:rsidR="00A32431" w:rsidRPr="00A32431" w:rsidRDefault="00A32431" w:rsidP="00A53554">
      <w:pPr>
        <w:ind w:leftChars="350" w:left="738" w:firstLineChars="100" w:firstLine="231"/>
        <w:jc w:val="left"/>
        <w:rPr>
          <w:kern w:val="0"/>
          <w:sz w:val="24"/>
        </w:rPr>
      </w:pPr>
      <w:r w:rsidRPr="00A32431">
        <w:rPr>
          <w:kern w:val="0"/>
          <w:sz w:val="24"/>
        </w:rPr>
        <w:t>そのため、事業の実施にあたっては、施設の稼働による環境影響を最小限に低減</w:t>
      </w:r>
      <w:r w:rsidRPr="00A32431">
        <w:rPr>
          <w:rFonts w:hint="eastAsia"/>
          <w:kern w:val="0"/>
          <w:sz w:val="24"/>
        </w:rPr>
        <w:t>し</w:t>
      </w:r>
      <w:r w:rsidRPr="00A32431">
        <w:rPr>
          <w:kern w:val="0"/>
          <w:sz w:val="24"/>
        </w:rPr>
        <w:t>、脱炭素</w:t>
      </w:r>
      <w:r w:rsidRPr="00A32431">
        <w:rPr>
          <w:rFonts w:hint="eastAsia"/>
          <w:kern w:val="0"/>
          <w:sz w:val="24"/>
        </w:rPr>
        <w:t>化に向けた技術の導入の方策や工程を検討・実施するとともに、それらの状況や</w:t>
      </w:r>
      <w:r w:rsidRPr="00A32431">
        <w:rPr>
          <w:kern w:val="0"/>
          <w:sz w:val="24"/>
        </w:rPr>
        <w:t>環境監視結果等をわかりやすく公表</w:t>
      </w:r>
      <w:r w:rsidRPr="00A32431">
        <w:rPr>
          <w:rFonts w:hint="eastAsia"/>
          <w:kern w:val="0"/>
          <w:sz w:val="24"/>
        </w:rPr>
        <w:t>するなど</w:t>
      </w:r>
      <w:r w:rsidRPr="00A32431">
        <w:rPr>
          <w:kern w:val="0"/>
          <w:sz w:val="24"/>
        </w:rPr>
        <w:t>、</w:t>
      </w:r>
      <w:r w:rsidRPr="00A32431">
        <w:rPr>
          <w:rFonts w:hint="eastAsia"/>
          <w:kern w:val="0"/>
          <w:sz w:val="24"/>
        </w:rPr>
        <w:t>本事業に対する地域住民等の理解が得られるよう</w:t>
      </w:r>
      <w:r w:rsidRPr="00A32431">
        <w:rPr>
          <w:kern w:val="0"/>
          <w:sz w:val="24"/>
        </w:rPr>
        <w:t>努める</w:t>
      </w:r>
      <w:r w:rsidRPr="00A32431">
        <w:rPr>
          <w:rFonts w:hint="eastAsia"/>
          <w:kern w:val="0"/>
          <w:sz w:val="24"/>
        </w:rPr>
        <w:t>こと。</w:t>
      </w:r>
    </w:p>
    <w:p w14:paraId="42A8FC70" w14:textId="77777777" w:rsidR="00A53554" w:rsidRDefault="00A32431" w:rsidP="00A32431">
      <w:pPr>
        <w:ind w:left="693" w:hangingChars="300" w:hanging="693"/>
        <w:jc w:val="left"/>
        <w:rPr>
          <w:sz w:val="24"/>
        </w:rPr>
      </w:pPr>
      <w:r w:rsidRPr="00A32431">
        <w:rPr>
          <w:rFonts w:hint="eastAsia"/>
          <w:sz w:val="24"/>
        </w:rPr>
        <w:t>（２）　工事の実施に伴い緑地の一部を改変し、法令に基づく緑地面積率を遵守して緑地復旧を行うとしているが、計画では緑地面積が現況より約２万㎡減少する。</w:t>
      </w:r>
    </w:p>
    <w:p w14:paraId="5A86BBC9" w14:textId="5420E942" w:rsidR="00A32431" w:rsidRPr="00A32431" w:rsidRDefault="00A32431" w:rsidP="00A53554">
      <w:pPr>
        <w:ind w:leftChars="350" w:left="738" w:firstLineChars="100" w:firstLine="231"/>
        <w:jc w:val="left"/>
        <w:rPr>
          <w:sz w:val="24"/>
        </w:rPr>
      </w:pPr>
      <w:r w:rsidRPr="00A32431">
        <w:rPr>
          <w:rFonts w:hint="eastAsia"/>
          <w:sz w:val="24"/>
        </w:rPr>
        <w:t>そのため、盛土により喪失する中高茎草地等や、将来、ゼロカーボン燃料やＣＣＵＳ等を導入する際のスペースとしている既設設備のエリアにおいても可能な限り緑化を検討するなど、更なる緑地の創出に努める</w:t>
      </w:r>
      <w:r w:rsidR="00B965AB">
        <w:rPr>
          <w:rFonts w:hint="eastAsia"/>
          <w:sz w:val="24"/>
        </w:rPr>
        <w:t>こと</w:t>
      </w:r>
      <w:r w:rsidRPr="00A32431">
        <w:rPr>
          <w:rFonts w:hint="eastAsia"/>
          <w:sz w:val="24"/>
        </w:rPr>
        <w:t>。また、緑化計画の検討にあたっては、樹林地だけでなく草地等も含めるなど、大阪湾の豊かな生態系の保全及び創出に配慮した植物相となるよう検討すること。</w:t>
      </w:r>
    </w:p>
    <w:p w14:paraId="7DDEE396" w14:textId="6EC8F8FA" w:rsidR="00A32431" w:rsidRPr="00A32431" w:rsidRDefault="00A32431" w:rsidP="00A32431">
      <w:pPr>
        <w:ind w:left="693" w:hangingChars="300" w:hanging="693"/>
        <w:jc w:val="left"/>
        <w:rPr>
          <w:kern w:val="0"/>
          <w:sz w:val="24"/>
        </w:rPr>
      </w:pPr>
      <w:r w:rsidRPr="00A32431">
        <w:rPr>
          <w:rFonts w:hint="eastAsia"/>
          <w:kern w:val="0"/>
          <w:sz w:val="24"/>
        </w:rPr>
        <w:t>（３）　事業の実施による環境への影響を把握するため、大阪府環境影響評価条例に基づき、事後調査の項目その他必要な事項について関係機関と協議の上、環境影響評価の対象とする工事の着手までに事後調査計画書を作成し、事後調査を実施する</w:t>
      </w:r>
      <w:r w:rsidR="008A2BA3">
        <w:rPr>
          <w:rFonts w:hint="eastAsia"/>
          <w:kern w:val="0"/>
          <w:sz w:val="24"/>
        </w:rPr>
        <w:t>こと</w:t>
      </w:r>
      <w:r w:rsidRPr="00A32431">
        <w:rPr>
          <w:rFonts w:hint="eastAsia"/>
          <w:kern w:val="0"/>
          <w:sz w:val="24"/>
        </w:rPr>
        <w:t>。なお、事後調査において影響が確認された場合は、必要に応じて適切な環境保全措置を講じること。</w:t>
      </w:r>
    </w:p>
    <w:p w14:paraId="6ACDDBF7" w14:textId="77777777" w:rsidR="00A32431" w:rsidRPr="00A32431" w:rsidRDefault="00A32431" w:rsidP="00A32431">
      <w:pPr>
        <w:ind w:left="693" w:hangingChars="300" w:hanging="693"/>
        <w:jc w:val="left"/>
        <w:rPr>
          <w:kern w:val="0"/>
          <w:sz w:val="24"/>
        </w:rPr>
      </w:pPr>
    </w:p>
    <w:p w14:paraId="5D56DFF9" w14:textId="77777777" w:rsidR="00A32431" w:rsidRPr="00A32431" w:rsidRDefault="00A32431" w:rsidP="00A32431">
      <w:pPr>
        <w:jc w:val="left"/>
        <w:rPr>
          <w:rFonts w:ascii="ＭＳ ゴシック" w:eastAsia="ＭＳ ゴシック" w:hAnsi="ＭＳ ゴシック"/>
          <w:sz w:val="24"/>
        </w:rPr>
      </w:pPr>
      <w:r w:rsidRPr="00A32431">
        <w:rPr>
          <w:rFonts w:ascii="ＭＳ ゴシック" w:eastAsia="ＭＳ ゴシック" w:hAnsi="ＭＳ ゴシック" w:hint="eastAsia"/>
          <w:sz w:val="24"/>
        </w:rPr>
        <w:lastRenderedPageBreak/>
        <w:t>２．大気質</w:t>
      </w:r>
    </w:p>
    <w:p w14:paraId="68DB3563" w14:textId="77777777" w:rsidR="00A32431" w:rsidRPr="00A32431" w:rsidRDefault="00A32431" w:rsidP="00A32431">
      <w:pPr>
        <w:ind w:left="681" w:hangingChars="295" w:hanging="681"/>
        <w:jc w:val="left"/>
        <w:rPr>
          <w:sz w:val="24"/>
        </w:rPr>
      </w:pPr>
      <w:r w:rsidRPr="00A32431">
        <w:rPr>
          <w:rFonts w:hint="eastAsia"/>
          <w:sz w:val="24"/>
        </w:rPr>
        <w:t>（１）　施設の稼働に伴い排出される窒素酸化物について、設備更新により排出濃度及び単位時間当たりの排出量は低減されるが、更新前と比べて設備利用率が</w:t>
      </w:r>
      <w:r w:rsidRPr="00A32431">
        <w:rPr>
          <w:sz w:val="24"/>
        </w:rPr>
        <w:t>65％から80％に上がることにより、年間排出量は増加することが想定される。また、更新後の施設の稼働に伴う二酸化窒素の寄与濃度は、環境濃度に対して低いものの現状よりも高くなると予測されていることから、施設の導入時点において最新鋭の低ＮＯｘ燃焼器及び排煙脱硝装置を採用するとともに、適切な維持管理を徹底し、可能な限り排出の低減に努める</w:t>
      </w:r>
      <w:r w:rsidRPr="00A32431">
        <w:rPr>
          <w:rFonts w:hint="eastAsia"/>
          <w:sz w:val="24"/>
        </w:rPr>
        <w:t>こと</w:t>
      </w:r>
      <w:r w:rsidRPr="00A32431">
        <w:rPr>
          <w:sz w:val="24"/>
        </w:rPr>
        <w:t>。</w:t>
      </w:r>
    </w:p>
    <w:p w14:paraId="3C9C0051" w14:textId="77777777" w:rsidR="00A32431" w:rsidRPr="00A32431" w:rsidRDefault="00A32431" w:rsidP="00A32431">
      <w:pPr>
        <w:ind w:left="681" w:hangingChars="295" w:hanging="681"/>
        <w:jc w:val="left"/>
        <w:rPr>
          <w:sz w:val="24"/>
        </w:rPr>
      </w:pPr>
      <w:r w:rsidRPr="00A32431">
        <w:rPr>
          <w:rFonts w:hint="eastAsia"/>
          <w:sz w:val="24"/>
        </w:rPr>
        <w:t>（２）　工事の実施による建設機械の稼働及び施設の稼働（排ガス）に伴い排出される二酸化窒素濃度の予測結果について、南港中央公園局においては、将来環境濃度に対する二酸化窒素の寄与濃度が他の測定局より低いものの、バックグラウンド濃度が大阪市環境保全目標値を上回っていることから、工事の実施及び施設の稼働にあたっては、準備書に記載の環境保全措置を確実に実施し、周辺環境への影響を最小限にとどめること。</w:t>
      </w:r>
    </w:p>
    <w:p w14:paraId="47C4E5BD" w14:textId="77777777" w:rsidR="00A32431" w:rsidRPr="00A32431" w:rsidRDefault="00A32431" w:rsidP="00A32431">
      <w:pPr>
        <w:ind w:left="681" w:hangingChars="295" w:hanging="681"/>
        <w:jc w:val="left"/>
        <w:rPr>
          <w:sz w:val="24"/>
        </w:rPr>
      </w:pPr>
    </w:p>
    <w:p w14:paraId="67AE53FB" w14:textId="77777777" w:rsidR="00A32431" w:rsidRPr="00A32431" w:rsidRDefault="00A32431" w:rsidP="00A32431">
      <w:pPr>
        <w:ind w:left="462" w:hangingChars="200" w:hanging="462"/>
        <w:jc w:val="left"/>
        <w:rPr>
          <w:rFonts w:ascii="ＭＳ ゴシック" w:eastAsia="ＭＳ ゴシック" w:hAnsi="ＭＳ ゴシック"/>
          <w:kern w:val="0"/>
          <w:sz w:val="24"/>
        </w:rPr>
      </w:pPr>
      <w:r w:rsidRPr="00A32431">
        <w:rPr>
          <w:rFonts w:ascii="ＭＳ ゴシック" w:eastAsia="ＭＳ ゴシック" w:hAnsi="ＭＳ ゴシック" w:hint="eastAsia"/>
          <w:kern w:val="0"/>
          <w:sz w:val="24"/>
        </w:rPr>
        <w:t>３．騒音</w:t>
      </w:r>
    </w:p>
    <w:p w14:paraId="25D8B999" w14:textId="77777777" w:rsidR="00A32431" w:rsidRPr="00A32431" w:rsidRDefault="00A32431" w:rsidP="00A32431">
      <w:pPr>
        <w:ind w:left="693" w:hangingChars="300" w:hanging="693"/>
        <w:jc w:val="left"/>
        <w:rPr>
          <w:kern w:val="0"/>
          <w:sz w:val="24"/>
        </w:rPr>
      </w:pPr>
      <w:r w:rsidRPr="00A32431">
        <w:rPr>
          <w:rFonts w:hint="eastAsia"/>
          <w:sz w:val="24"/>
        </w:rPr>
        <w:t>（１）</w:t>
      </w:r>
      <w:r w:rsidRPr="00A32431">
        <w:rPr>
          <w:rFonts w:hint="eastAsia"/>
          <w:kern w:val="0"/>
          <w:sz w:val="24"/>
        </w:rPr>
        <w:t xml:space="preserve">　施設の稼働や工事の実施による騒音の影響はいずれも小さいと予測されているが、対象事業実施区域の近傍住居及び道路沿道において騒音の現況実測値が環境基準と同値又は超過していることから、事業の実施にあたっては準備書に記載の</w:t>
      </w:r>
      <w:r w:rsidRPr="008F7CA3">
        <w:rPr>
          <w:rFonts w:hint="eastAsia"/>
          <w:w w:val="97"/>
          <w:kern w:val="0"/>
          <w:sz w:val="24"/>
          <w:fitText w:val="8690" w:id="-592188670"/>
        </w:rPr>
        <w:t>環境保全措置を確実に実施し、事業による騒音等の影響を最小限にとどめること</w:t>
      </w:r>
      <w:r w:rsidRPr="008F7CA3">
        <w:rPr>
          <w:rFonts w:hint="eastAsia"/>
          <w:spacing w:val="43"/>
          <w:w w:val="97"/>
          <w:kern w:val="0"/>
          <w:sz w:val="24"/>
          <w:fitText w:val="8690" w:id="-592188670"/>
        </w:rPr>
        <w:t>。</w:t>
      </w:r>
    </w:p>
    <w:p w14:paraId="0654EE43" w14:textId="77777777" w:rsidR="00A32431" w:rsidRPr="00A32431" w:rsidRDefault="00A32431" w:rsidP="00A32431">
      <w:pPr>
        <w:ind w:left="693" w:hangingChars="300" w:hanging="693"/>
        <w:jc w:val="left"/>
        <w:rPr>
          <w:sz w:val="24"/>
        </w:rPr>
      </w:pPr>
      <w:r w:rsidRPr="00A32431">
        <w:rPr>
          <w:rFonts w:hint="eastAsia"/>
          <w:sz w:val="24"/>
        </w:rPr>
        <w:t>（２）　工事中及び供用後の主要な交通ルートについて、道路交通騒音の現況実測値が環境基準を上回る地点を含む主要地方道を使用する計画となっているため、主要地方道の交通量を低減する観点から、代替となる交通ルートとして阪神高速湾岸線に繋がる周辺の高速道路等の使用を検討すること。</w:t>
      </w:r>
    </w:p>
    <w:p w14:paraId="0345455A" w14:textId="77777777" w:rsidR="00A32431" w:rsidRPr="00A32431" w:rsidRDefault="00A32431" w:rsidP="00A32431">
      <w:pPr>
        <w:jc w:val="left"/>
        <w:rPr>
          <w:kern w:val="0"/>
          <w:sz w:val="24"/>
        </w:rPr>
      </w:pPr>
    </w:p>
    <w:p w14:paraId="13824C57" w14:textId="77777777" w:rsidR="00A32431" w:rsidRPr="00A32431" w:rsidRDefault="00A32431" w:rsidP="00A32431">
      <w:pPr>
        <w:jc w:val="left"/>
        <w:rPr>
          <w:rFonts w:ascii="ＭＳ ゴシック" w:eastAsia="ＭＳ ゴシック" w:hAnsi="ＭＳ ゴシック"/>
          <w:spacing w:val="-2"/>
          <w:sz w:val="24"/>
        </w:rPr>
      </w:pPr>
      <w:r w:rsidRPr="00A32431">
        <w:rPr>
          <w:rFonts w:ascii="ＭＳ ゴシック" w:eastAsia="ＭＳ ゴシック" w:hAnsi="ＭＳ ゴシック" w:hint="eastAsia"/>
          <w:spacing w:val="-2"/>
          <w:sz w:val="24"/>
        </w:rPr>
        <w:t>４．水質</w:t>
      </w:r>
    </w:p>
    <w:p w14:paraId="08B75365" w14:textId="77777777" w:rsidR="00A32431" w:rsidRPr="00A32431" w:rsidRDefault="00A32431" w:rsidP="00A32431">
      <w:pPr>
        <w:ind w:left="681" w:hangingChars="300" w:hanging="681"/>
        <w:jc w:val="left"/>
        <w:rPr>
          <w:spacing w:val="-2"/>
          <w:sz w:val="24"/>
        </w:rPr>
      </w:pPr>
      <w:r w:rsidRPr="00A32431">
        <w:rPr>
          <w:rFonts w:hint="eastAsia"/>
          <w:spacing w:val="-2"/>
          <w:sz w:val="24"/>
        </w:rPr>
        <w:t xml:space="preserve">　　　　工事排水が雨水排水の経路に混入することのないよう、工事状況に応じた集排水経路等を適切に設定するとともに、海域へ放流する雨水排水の水質については自主管理値より十分低くなるように努め、対象事業実施区域の周辺海域の水質に及ぼす影響を可能な限り低減すること。</w:t>
      </w:r>
    </w:p>
    <w:p w14:paraId="7C06ED21" w14:textId="7F284A06" w:rsidR="00A32431" w:rsidRDefault="00A32431" w:rsidP="00A32431">
      <w:pPr>
        <w:ind w:left="681" w:hangingChars="300" w:hanging="681"/>
        <w:jc w:val="left"/>
        <w:rPr>
          <w:spacing w:val="-2"/>
          <w:sz w:val="24"/>
        </w:rPr>
      </w:pPr>
    </w:p>
    <w:p w14:paraId="47ACC828" w14:textId="77777777" w:rsidR="00A53554" w:rsidRPr="00A32431" w:rsidRDefault="00A53554" w:rsidP="00A32431">
      <w:pPr>
        <w:ind w:left="681" w:hangingChars="300" w:hanging="681"/>
        <w:jc w:val="left"/>
        <w:rPr>
          <w:spacing w:val="-2"/>
          <w:sz w:val="24"/>
        </w:rPr>
      </w:pPr>
    </w:p>
    <w:p w14:paraId="24BFBA0D" w14:textId="08CA87DD" w:rsidR="00A32431" w:rsidRPr="00A32431" w:rsidRDefault="00A32431" w:rsidP="00A32431">
      <w:pPr>
        <w:jc w:val="left"/>
        <w:rPr>
          <w:rFonts w:ascii="ＭＳ ゴシック" w:eastAsia="ＭＳ ゴシック" w:hAnsi="ＭＳ ゴシック"/>
          <w:spacing w:val="-2"/>
          <w:sz w:val="24"/>
        </w:rPr>
      </w:pPr>
      <w:r w:rsidRPr="00A32431">
        <w:rPr>
          <w:rFonts w:ascii="ＭＳ ゴシック" w:eastAsia="ＭＳ ゴシック" w:hAnsi="ＭＳ ゴシック" w:hint="eastAsia"/>
          <w:spacing w:val="-2"/>
          <w:sz w:val="24"/>
        </w:rPr>
        <w:lastRenderedPageBreak/>
        <w:t>５．植物</w:t>
      </w:r>
      <w:r w:rsidRPr="00A32431">
        <w:rPr>
          <w:rFonts w:ascii="ＭＳ ゴシック" w:eastAsia="ＭＳ ゴシック" w:hAnsi="ＭＳ ゴシック"/>
          <w:spacing w:val="-2"/>
          <w:sz w:val="24"/>
        </w:rPr>
        <w:tab/>
        <w:t xml:space="preserve"> </w:t>
      </w:r>
    </w:p>
    <w:p w14:paraId="299692FC" w14:textId="77777777" w:rsidR="00A53554" w:rsidRDefault="00A32431" w:rsidP="00A32431">
      <w:pPr>
        <w:ind w:leftChars="300" w:left="633" w:firstLineChars="100" w:firstLine="231"/>
        <w:jc w:val="left"/>
        <w:rPr>
          <w:sz w:val="24"/>
        </w:rPr>
      </w:pPr>
      <w:r w:rsidRPr="00A32431">
        <w:rPr>
          <w:rFonts w:hint="eastAsia"/>
          <w:sz w:val="24"/>
        </w:rPr>
        <w:t>対象事業実施区域内で１個体が確認されたキンランについては、その生育地が工事により消失するため、工事実施前における生育個体の確認の有無に関わらず、専門家等の助言を得ながら、その生育地周辺の土壌ごと現状の生育環境に近い場所を選定して移植するなど適切な措置を講じ、種の保存に努めること。</w:t>
      </w:r>
    </w:p>
    <w:p w14:paraId="6A5142FC" w14:textId="43D04FEA" w:rsidR="00A32431" w:rsidRPr="00A32431" w:rsidRDefault="00A32431" w:rsidP="00A32431">
      <w:pPr>
        <w:ind w:leftChars="300" w:left="633" w:firstLineChars="100" w:firstLine="231"/>
        <w:jc w:val="left"/>
        <w:rPr>
          <w:sz w:val="24"/>
        </w:rPr>
      </w:pPr>
      <w:r w:rsidRPr="00A32431">
        <w:rPr>
          <w:rFonts w:hint="eastAsia"/>
          <w:sz w:val="24"/>
        </w:rPr>
        <w:t>また、対象事業実施区域内で生育が確認されたツルソバ及びカワツルモについても、工事の関係者等へ重要種の存在及び環境保全措置について周知するなど、適切に管理すること。加えて、専門家等の意見を踏まえて、重要種の記録、標本の作製及び学術機関での保存等の措置の実施に努めること。</w:t>
      </w:r>
    </w:p>
    <w:p w14:paraId="4A83BB93" w14:textId="77777777" w:rsidR="00A32431" w:rsidRPr="00A32431" w:rsidRDefault="00A32431" w:rsidP="00A32431">
      <w:pPr>
        <w:ind w:leftChars="300" w:left="633" w:firstLineChars="100" w:firstLine="227"/>
        <w:jc w:val="left"/>
        <w:rPr>
          <w:spacing w:val="-2"/>
          <w:sz w:val="24"/>
        </w:rPr>
      </w:pPr>
    </w:p>
    <w:p w14:paraId="3ABFE42C" w14:textId="77777777" w:rsidR="00A32431" w:rsidRPr="00A32431" w:rsidRDefault="00A32431" w:rsidP="00A32431">
      <w:pPr>
        <w:jc w:val="left"/>
        <w:rPr>
          <w:rFonts w:ascii="ＭＳ ゴシック" w:eastAsia="ＭＳ ゴシック" w:hAnsi="ＭＳ ゴシック"/>
          <w:spacing w:val="-2"/>
          <w:sz w:val="24"/>
        </w:rPr>
      </w:pPr>
      <w:r w:rsidRPr="00A32431">
        <w:rPr>
          <w:rFonts w:ascii="ＭＳ ゴシック" w:eastAsia="ＭＳ ゴシック" w:hAnsi="ＭＳ ゴシック" w:hint="eastAsia"/>
          <w:spacing w:val="-2"/>
          <w:sz w:val="24"/>
        </w:rPr>
        <w:t>６．廃棄物</w:t>
      </w:r>
    </w:p>
    <w:p w14:paraId="360476FB" w14:textId="77777777" w:rsidR="00A53554" w:rsidRDefault="00A32431" w:rsidP="00A32431">
      <w:pPr>
        <w:ind w:leftChars="300" w:left="633" w:firstLineChars="100" w:firstLine="231"/>
        <w:jc w:val="left"/>
        <w:rPr>
          <w:kern w:val="0"/>
          <w:sz w:val="24"/>
        </w:rPr>
      </w:pPr>
      <w:r w:rsidRPr="00A32431">
        <w:rPr>
          <w:rFonts w:hint="eastAsia"/>
          <w:kern w:val="0"/>
          <w:sz w:val="24"/>
        </w:rPr>
        <w:t>発電所の稼働に伴う産業廃棄物の発生量及び処分量について、現状より大幅に増加されることが予測されているため、更なる発生抑制及び有効利用率の向上について検討すること。</w:t>
      </w:r>
    </w:p>
    <w:p w14:paraId="6EA149CB" w14:textId="09FFD113" w:rsidR="00A32431" w:rsidRPr="00A32431" w:rsidRDefault="00A32431" w:rsidP="00A32431">
      <w:pPr>
        <w:ind w:leftChars="300" w:left="633" w:firstLineChars="100" w:firstLine="231"/>
        <w:jc w:val="left"/>
        <w:rPr>
          <w:kern w:val="0"/>
          <w:sz w:val="24"/>
        </w:rPr>
      </w:pPr>
      <w:r w:rsidRPr="00A32431">
        <w:rPr>
          <w:rFonts w:hint="eastAsia"/>
          <w:kern w:val="0"/>
          <w:sz w:val="24"/>
        </w:rPr>
        <w:t>また、予測の結果、処分量が増加していることを踏まえ、その影響について改めて評価を行い、評価書に記載すること。</w:t>
      </w:r>
    </w:p>
    <w:p w14:paraId="3C98DA78" w14:textId="77777777" w:rsidR="00A32431" w:rsidRPr="00A32431" w:rsidRDefault="00A32431" w:rsidP="00A32431">
      <w:pPr>
        <w:jc w:val="left"/>
        <w:rPr>
          <w:sz w:val="24"/>
        </w:rPr>
      </w:pPr>
    </w:p>
    <w:p w14:paraId="4F0212D2" w14:textId="77777777" w:rsidR="00A32431" w:rsidRPr="00A32431" w:rsidRDefault="00A32431" w:rsidP="00A32431">
      <w:pPr>
        <w:jc w:val="left"/>
        <w:rPr>
          <w:rFonts w:ascii="ＭＳ ゴシック" w:eastAsia="ＭＳ ゴシック" w:hAnsi="ＭＳ ゴシック"/>
          <w:spacing w:val="-2"/>
          <w:sz w:val="24"/>
        </w:rPr>
      </w:pPr>
      <w:r w:rsidRPr="00A32431">
        <w:rPr>
          <w:rFonts w:ascii="ＭＳ ゴシック" w:eastAsia="ＭＳ ゴシック" w:hAnsi="ＭＳ ゴシック" w:hint="eastAsia"/>
          <w:spacing w:val="-2"/>
          <w:sz w:val="24"/>
        </w:rPr>
        <w:t>７．温室効果ガス等</w:t>
      </w:r>
    </w:p>
    <w:p w14:paraId="18DE1F79" w14:textId="77777777" w:rsidR="00A53554" w:rsidRDefault="00A32431" w:rsidP="00A32431">
      <w:pPr>
        <w:ind w:left="693" w:hangingChars="300" w:hanging="693"/>
        <w:jc w:val="left"/>
        <w:rPr>
          <w:sz w:val="24"/>
        </w:rPr>
      </w:pPr>
      <w:r w:rsidRPr="00A32431">
        <w:rPr>
          <w:rFonts w:hint="eastAsia"/>
          <w:sz w:val="24"/>
        </w:rPr>
        <w:t>（１）</w:t>
      </w:r>
      <w:r w:rsidRPr="00A32431">
        <w:rPr>
          <w:rFonts w:hint="eastAsia"/>
          <w:kern w:val="0"/>
          <w:sz w:val="24"/>
        </w:rPr>
        <w:t xml:space="preserve">　</w:t>
      </w:r>
      <w:r w:rsidRPr="00A32431">
        <w:rPr>
          <w:rFonts w:hint="eastAsia"/>
          <w:sz w:val="24"/>
        </w:rPr>
        <w:t>本事業は、設備の高効率化により二酸化炭素の年間排出量及び排出原単位を現状より大きく減少させるものであると認められる</w:t>
      </w:r>
      <w:r w:rsidR="00935DFF" w:rsidRPr="00935DFF">
        <w:rPr>
          <w:rFonts w:hint="eastAsia"/>
          <w:sz w:val="24"/>
        </w:rPr>
        <w:t>ものの</w:t>
      </w:r>
      <w:r w:rsidRPr="00A32431">
        <w:rPr>
          <w:rFonts w:hint="eastAsia"/>
          <w:sz w:val="24"/>
        </w:rPr>
        <w:t>、施設の稼働に伴い年間</w:t>
      </w:r>
      <w:r w:rsidRPr="00A32431">
        <w:rPr>
          <w:sz w:val="24"/>
        </w:rPr>
        <w:t>421万トン</w:t>
      </w:r>
      <w:r w:rsidR="00935DFF">
        <w:rPr>
          <w:rFonts w:hint="eastAsia"/>
          <w:sz w:val="24"/>
        </w:rPr>
        <w:t>も</w:t>
      </w:r>
      <w:r w:rsidRPr="00A32431">
        <w:rPr>
          <w:sz w:val="24"/>
        </w:rPr>
        <w:t>の二酸化炭素を排出する計画である</w:t>
      </w:r>
      <w:r w:rsidR="00935DFF">
        <w:rPr>
          <w:rFonts w:hint="eastAsia"/>
          <w:sz w:val="24"/>
        </w:rPr>
        <w:t>上</w:t>
      </w:r>
      <w:r w:rsidRPr="00A32431">
        <w:rPr>
          <w:sz w:val="24"/>
        </w:rPr>
        <w:t>、</w:t>
      </w:r>
      <w:r w:rsidR="00935DFF" w:rsidRPr="00935DFF">
        <w:rPr>
          <w:sz w:val="24"/>
        </w:rPr>
        <w:t>2030年代後半に脱炭素燃料やＣＣＵＳなどの脱炭素化に向けた新技術が導入されるまではＬＮＧを専焼する計画となっている。</w:t>
      </w:r>
    </w:p>
    <w:p w14:paraId="4E3D2EC0" w14:textId="4B65E972" w:rsidR="00A53554" w:rsidRDefault="00935DFF" w:rsidP="00362C5E">
      <w:pPr>
        <w:ind w:leftChars="336" w:left="709" w:firstLineChars="100" w:firstLine="231"/>
        <w:jc w:val="left"/>
        <w:rPr>
          <w:sz w:val="24"/>
        </w:rPr>
      </w:pPr>
      <w:r w:rsidRPr="00935DFF">
        <w:rPr>
          <w:sz w:val="24"/>
        </w:rPr>
        <w:t>そのため、</w:t>
      </w:r>
      <w:r w:rsidR="00A32431" w:rsidRPr="00A32431">
        <w:rPr>
          <w:sz w:val="24"/>
        </w:rPr>
        <w:t>準備書に記載した脱炭素燃料やＣＣＵＳに加え、今後新たに実用化されるものも含めた火力発電の脱炭素化に向けた技術の導入の方策や工程の検討状況について、本計画施設が立地する地域の地球温暖化対策を所管する自治体に対して継続して説明・協議し、これらの技術の具体的な導入方針を可能な限り速やかに示して、実行に移す</w:t>
      </w:r>
      <w:r w:rsidR="00A32431">
        <w:rPr>
          <w:rFonts w:hint="eastAsia"/>
          <w:sz w:val="24"/>
        </w:rPr>
        <w:t>こと</w:t>
      </w:r>
      <w:r w:rsidR="00A32431" w:rsidRPr="00A32431">
        <w:rPr>
          <w:sz w:val="24"/>
        </w:rPr>
        <w:t>。</w:t>
      </w:r>
    </w:p>
    <w:p w14:paraId="1D98EB57" w14:textId="2DFFED3E" w:rsidR="00A32431" w:rsidRPr="00A32431" w:rsidRDefault="00A32431" w:rsidP="00362C5E">
      <w:pPr>
        <w:ind w:leftChars="336" w:left="709" w:firstLineChars="100" w:firstLine="231"/>
        <w:jc w:val="left"/>
        <w:rPr>
          <w:sz w:val="24"/>
        </w:rPr>
      </w:pPr>
      <w:r w:rsidRPr="00A32431">
        <w:rPr>
          <w:sz w:val="24"/>
        </w:rPr>
        <w:t>また、こ</w:t>
      </w:r>
      <w:r w:rsidRPr="00A32431">
        <w:rPr>
          <w:rFonts w:hint="eastAsia"/>
          <w:sz w:val="24"/>
        </w:rPr>
        <w:t>れらの新たな技術を導入する際には、その環境影響について適切に予測及び評価を行い、必要に応じて追加の環境保全措置を検討する</w:t>
      </w:r>
      <w:r>
        <w:rPr>
          <w:rFonts w:hint="eastAsia"/>
          <w:sz w:val="24"/>
        </w:rPr>
        <w:t>こと</w:t>
      </w:r>
      <w:r w:rsidRPr="00A32431">
        <w:rPr>
          <w:rFonts w:hint="eastAsia"/>
          <w:sz w:val="24"/>
        </w:rPr>
        <w:t>。</w:t>
      </w:r>
    </w:p>
    <w:p w14:paraId="0EFEDF0B" w14:textId="77777777" w:rsidR="00A53554" w:rsidRDefault="00A32431" w:rsidP="00A53554">
      <w:pPr>
        <w:ind w:left="693" w:hangingChars="300" w:hanging="693"/>
        <w:jc w:val="left"/>
        <w:rPr>
          <w:sz w:val="24"/>
        </w:rPr>
      </w:pPr>
      <w:r w:rsidRPr="00A32431">
        <w:rPr>
          <w:rFonts w:hint="eastAsia"/>
          <w:sz w:val="24"/>
        </w:rPr>
        <w:t xml:space="preserve">（２）　</w:t>
      </w:r>
      <w:r w:rsidR="00935DFF" w:rsidRPr="00935DFF">
        <w:rPr>
          <w:rFonts w:hint="eastAsia"/>
          <w:sz w:val="24"/>
        </w:rPr>
        <w:t>脱炭素化に向けた技術の導入が実現するまでの間も、事業者全体として脱炭素化に係る国の計画や目標と整合するような取組みを進めることを、具体的な根拠</w:t>
      </w:r>
      <w:r w:rsidR="00935DFF" w:rsidRPr="00935DFF">
        <w:rPr>
          <w:rFonts w:hint="eastAsia"/>
          <w:sz w:val="24"/>
        </w:rPr>
        <w:lastRenderedPageBreak/>
        <w:t>をもって示す必要があり、そのために①事業者が参画する電気事業低炭素社会協議会の</w:t>
      </w:r>
      <w:r w:rsidR="00935DFF" w:rsidRPr="00935DFF">
        <w:rPr>
          <w:sz w:val="24"/>
        </w:rPr>
        <w:t>2030年度におけるCO</w:t>
      </w:r>
      <w:r w:rsidR="00935DFF" w:rsidRPr="00E32367">
        <w:rPr>
          <w:sz w:val="24"/>
          <w:vertAlign w:val="subscript"/>
        </w:rPr>
        <w:t>2</w:t>
      </w:r>
      <w:r w:rsidR="00935DFF" w:rsidRPr="00935DFF">
        <w:rPr>
          <w:sz w:val="24"/>
        </w:rPr>
        <w:t>排出係数に係る目標への寄与や、②事業者が定めた2030年度の排出削減目標と本事業との整合性について、方法書に対する本審査会の検討結果においてもできる限り詳細な合理的根拠をもって示す必要があると述べたところであるが、</w:t>
      </w:r>
      <w:r w:rsidRPr="00A32431">
        <w:rPr>
          <w:rFonts w:hint="eastAsia"/>
          <w:sz w:val="24"/>
        </w:rPr>
        <w:t>準備書においては</w:t>
      </w:r>
      <w:r w:rsidRPr="00A32431">
        <w:rPr>
          <w:sz w:val="24"/>
        </w:rPr>
        <w:t>具体的に示されて</w:t>
      </w:r>
      <w:r w:rsidR="00935DFF">
        <w:rPr>
          <w:rFonts w:hint="eastAsia"/>
          <w:sz w:val="24"/>
        </w:rPr>
        <w:t>おらず、不十分である</w:t>
      </w:r>
      <w:r w:rsidRPr="00A32431">
        <w:rPr>
          <w:sz w:val="24"/>
        </w:rPr>
        <w:t>。</w:t>
      </w:r>
    </w:p>
    <w:p w14:paraId="15E30144" w14:textId="77777777" w:rsidR="00A53554" w:rsidRDefault="00A32431" w:rsidP="00362C5E">
      <w:pPr>
        <w:ind w:leftChars="336" w:left="709" w:firstLineChars="100" w:firstLine="231"/>
        <w:jc w:val="left"/>
        <w:rPr>
          <w:sz w:val="24"/>
        </w:rPr>
      </w:pPr>
      <w:r w:rsidRPr="00A32431">
        <w:rPr>
          <w:sz w:val="24"/>
        </w:rPr>
        <w:t>そのため、事業者が掲げる「2030年度における事業活動による温室効果ガス排出量を2013年度比で70％削減」という目標を達成するための2030年度の事業者全体の電源構成の見通し、及びその見通しにおける本事業の位置づけについて、評価書又は本計画施設の稼働開始までの間の早い段階において</w:t>
      </w:r>
      <w:r w:rsidR="00935DFF" w:rsidRPr="00935DFF">
        <w:rPr>
          <w:rFonts w:hint="eastAsia"/>
          <w:sz w:val="24"/>
        </w:rPr>
        <w:t>できる限り</w:t>
      </w:r>
      <w:r w:rsidRPr="00A32431">
        <w:rPr>
          <w:sz w:val="24"/>
        </w:rPr>
        <w:t>具体的に示す</w:t>
      </w:r>
      <w:r>
        <w:rPr>
          <w:rFonts w:hint="eastAsia"/>
          <w:sz w:val="24"/>
        </w:rPr>
        <w:t>こと</w:t>
      </w:r>
      <w:r w:rsidRPr="00A32431">
        <w:rPr>
          <w:sz w:val="24"/>
        </w:rPr>
        <w:t>。</w:t>
      </w:r>
    </w:p>
    <w:p w14:paraId="0E893569" w14:textId="634CD70D" w:rsidR="00A32431" w:rsidRPr="00A32431" w:rsidRDefault="00A32431" w:rsidP="00A53554">
      <w:pPr>
        <w:ind w:leftChars="350" w:left="738" w:firstLineChars="100" w:firstLine="231"/>
        <w:jc w:val="left"/>
        <w:rPr>
          <w:sz w:val="24"/>
        </w:rPr>
      </w:pPr>
      <w:r w:rsidRPr="00A32431">
        <w:rPr>
          <w:sz w:val="24"/>
        </w:rPr>
        <w:t>また、長期脱炭素電源オークションに応札する際に事業者が示したロードマップのスケジュ</w:t>
      </w:r>
      <w:r w:rsidRPr="00A32431">
        <w:rPr>
          <w:rFonts w:hint="eastAsia"/>
          <w:sz w:val="24"/>
        </w:rPr>
        <w:t>ールに沿って本件発電所を確実に脱炭素化するなど、</w:t>
      </w:r>
      <w:r w:rsidRPr="00A32431">
        <w:rPr>
          <w:sz w:val="24"/>
        </w:rPr>
        <w:t>2050年までのカーボンニュートラルに向けた取組みを着実に実施していく</w:t>
      </w:r>
      <w:r>
        <w:rPr>
          <w:rFonts w:hint="eastAsia"/>
          <w:sz w:val="24"/>
        </w:rPr>
        <w:t>こと</w:t>
      </w:r>
      <w:r w:rsidRPr="00A32431">
        <w:rPr>
          <w:sz w:val="24"/>
        </w:rPr>
        <w:t>。</w:t>
      </w:r>
    </w:p>
    <w:p w14:paraId="40D2B797" w14:textId="77777777" w:rsidR="00A32431" w:rsidRPr="00A32431" w:rsidRDefault="00A32431" w:rsidP="00A32431">
      <w:pPr>
        <w:jc w:val="right"/>
        <w:rPr>
          <w:sz w:val="24"/>
        </w:rPr>
      </w:pPr>
      <w:r w:rsidRPr="00A32431">
        <w:rPr>
          <w:rFonts w:hint="eastAsia"/>
          <w:sz w:val="24"/>
        </w:rPr>
        <w:t>以上</w:t>
      </w:r>
    </w:p>
    <w:p w14:paraId="6ED9E967" w14:textId="77777777" w:rsidR="00A32431" w:rsidRPr="00A32431" w:rsidRDefault="00A32431" w:rsidP="00A32431">
      <w:pPr>
        <w:widowControl/>
        <w:jc w:val="left"/>
        <w:rPr>
          <w:sz w:val="24"/>
        </w:rPr>
      </w:pPr>
      <w:r w:rsidRPr="00A32431">
        <w:rPr>
          <w:sz w:val="24"/>
        </w:rPr>
        <w:br w:type="page"/>
      </w:r>
    </w:p>
    <w:p w14:paraId="69520360" w14:textId="77777777" w:rsidR="002977D4" w:rsidRDefault="002977D4" w:rsidP="00A32431">
      <w:pPr>
        <w:widowControl/>
        <w:jc w:val="left"/>
        <w:outlineLvl w:val="0"/>
        <w:rPr>
          <w:rFonts w:ascii="ＭＳ ゴシック" w:eastAsia="ＭＳ ゴシック" w:hAnsi="ＭＳ ゴシック"/>
          <w:sz w:val="24"/>
        </w:rPr>
        <w:sectPr w:rsidR="002977D4" w:rsidSect="0072668F">
          <w:type w:val="continuous"/>
          <w:pgSz w:w="11906" w:h="16838" w:code="9"/>
          <w:pgMar w:top="1418" w:right="1418" w:bottom="1418" w:left="1418" w:header="737" w:footer="454" w:gutter="0"/>
          <w:pgNumType w:fmt="numberInDash"/>
          <w:cols w:space="425"/>
          <w:docGrid w:type="linesAndChars" w:linePitch="435" w:charSpace="-1858"/>
        </w:sectPr>
      </w:pPr>
    </w:p>
    <w:p w14:paraId="38DC148C" w14:textId="7ACEC46A" w:rsidR="00A32431" w:rsidRPr="00A32431" w:rsidRDefault="00A32431" w:rsidP="00A32431">
      <w:pPr>
        <w:widowControl/>
        <w:jc w:val="left"/>
        <w:outlineLvl w:val="0"/>
        <w:rPr>
          <w:rFonts w:ascii="ＭＳ ゴシック" w:eastAsia="ＭＳ ゴシック" w:hAnsi="ＭＳ ゴシック"/>
          <w:sz w:val="24"/>
        </w:rPr>
      </w:pPr>
      <w:r w:rsidRPr="00A32431">
        <w:rPr>
          <w:rFonts w:ascii="ＭＳ ゴシック" w:eastAsia="ＭＳ ゴシック" w:hAnsi="ＭＳ ゴシック" w:hint="eastAsia"/>
          <w:sz w:val="24"/>
        </w:rPr>
        <w:lastRenderedPageBreak/>
        <w:t>別紙　市長意見等</w:t>
      </w:r>
    </w:p>
    <w:p w14:paraId="6E0D09B6" w14:textId="77777777" w:rsidR="00A32431" w:rsidRPr="00A32431" w:rsidRDefault="00A32431" w:rsidP="00A32431">
      <w:pPr>
        <w:widowControl/>
        <w:jc w:val="center"/>
        <w:rPr>
          <w:rFonts w:ascii="ＭＳ Ｐゴシック" w:eastAsia="ＭＳ Ｐゴシック" w:hAnsi="ＭＳ Ｐゴシック" w:cs="ＭＳ Ｐゴシック"/>
          <w:color w:val="000000"/>
          <w:kern w:val="0"/>
          <w:sz w:val="24"/>
        </w:rPr>
      </w:pPr>
    </w:p>
    <w:p w14:paraId="053A7691" w14:textId="77777777" w:rsidR="00A32431" w:rsidRPr="00A32431" w:rsidRDefault="00A32431" w:rsidP="00A32431">
      <w:pPr>
        <w:widowControl/>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t>１．　環境影響評価法第</w:t>
      </w:r>
      <w:r w:rsidRPr="00A32431">
        <w:rPr>
          <w:rFonts w:ascii="ＭＳ Ｐゴシック" w:eastAsia="ＭＳ Ｐゴシック" w:hAnsi="ＭＳ Ｐゴシック" w:cs="ＭＳ Ｐゴシック"/>
          <w:color w:val="000000"/>
          <w:kern w:val="0"/>
          <w:sz w:val="24"/>
        </w:rPr>
        <w:t>20条第２項</w:t>
      </w:r>
      <w:r w:rsidRPr="00A32431">
        <w:rPr>
          <w:rFonts w:ascii="ＭＳ Ｐゴシック" w:eastAsia="ＭＳ Ｐゴシック" w:hAnsi="ＭＳ Ｐゴシック" w:cs="ＭＳ Ｐゴシック" w:hint="eastAsia"/>
          <w:color w:val="000000"/>
          <w:kern w:val="0"/>
          <w:sz w:val="24"/>
        </w:rPr>
        <w:t>の規定により知事に提出された</w:t>
      </w:r>
    </w:p>
    <w:p w14:paraId="2EE35E6F" w14:textId="77777777" w:rsidR="00A32431" w:rsidRPr="00A32431" w:rsidRDefault="00A32431" w:rsidP="00A32431">
      <w:pPr>
        <w:widowControl/>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t>準備書についての環境の保全の見地からの大阪市長意見</w:t>
      </w:r>
    </w:p>
    <w:p w14:paraId="63AAA648" w14:textId="77777777" w:rsidR="00A32431" w:rsidRPr="00A32431" w:rsidRDefault="00A32431" w:rsidP="00A32431">
      <w:pPr>
        <w:autoSpaceDE w:val="0"/>
        <w:autoSpaceDN w:val="0"/>
        <w:adjustRightInd w:val="0"/>
        <w:jc w:val="left"/>
        <w:rPr>
          <w:rFonts w:hAnsiTheme="minorHAnsi" w:cs="ＭＳ 明朝"/>
          <w:color w:val="000000"/>
          <w:kern w:val="0"/>
          <w:sz w:val="24"/>
        </w:rPr>
      </w:pPr>
    </w:p>
    <w:p w14:paraId="24BA0FD2" w14:textId="77777777" w:rsidR="00A32431" w:rsidRPr="00A32431" w:rsidRDefault="00A32431" w:rsidP="00A32431">
      <w:pPr>
        <w:autoSpaceDE w:val="0"/>
        <w:autoSpaceDN w:val="0"/>
        <w:adjustRightInd w:val="0"/>
        <w:jc w:val="left"/>
        <w:rPr>
          <w:rFonts w:hAnsiTheme="minorHAnsi" w:cs="ＭＳ 明朝"/>
          <w:color w:val="000000"/>
          <w:kern w:val="0"/>
          <w:sz w:val="24"/>
        </w:rPr>
      </w:pP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１</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全般事項</w:t>
      </w:r>
      <w:r w:rsidRPr="00A32431">
        <w:rPr>
          <w:rFonts w:hAnsiTheme="minorHAnsi" w:cs="ＭＳ 明朝"/>
          <w:color w:val="000000"/>
          <w:kern w:val="0"/>
          <w:sz w:val="24"/>
        </w:rPr>
        <w:t xml:space="preserve"> </w:t>
      </w:r>
    </w:p>
    <w:p w14:paraId="10FDA1D7" w14:textId="77777777" w:rsidR="00A32431" w:rsidRPr="00A32431" w:rsidRDefault="00A32431" w:rsidP="00A32431">
      <w:pPr>
        <w:autoSpaceDE w:val="0"/>
        <w:autoSpaceDN w:val="0"/>
        <w:adjustRightInd w:val="0"/>
        <w:ind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（１）工事計画</w:t>
      </w:r>
      <w:r w:rsidRPr="00A32431">
        <w:rPr>
          <w:rFonts w:hAnsiTheme="minorHAnsi" w:cs="ＭＳ 明朝"/>
          <w:color w:val="000000"/>
          <w:kern w:val="0"/>
          <w:sz w:val="24"/>
        </w:rPr>
        <w:t xml:space="preserve"> </w:t>
      </w:r>
    </w:p>
    <w:p w14:paraId="6D367192"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本事業の実施にあたって、既設の煙突やタービン建屋等の再利用しない施設については、将来、ゼロカーボン燃料や</w:t>
      </w:r>
      <w:r w:rsidRPr="00A32431">
        <w:rPr>
          <w:rFonts w:hAnsiTheme="minorHAnsi" w:cs="ＭＳ 明朝"/>
          <w:color w:val="000000"/>
          <w:kern w:val="0"/>
          <w:sz w:val="24"/>
        </w:rPr>
        <w:t>CCUS</w:t>
      </w:r>
      <w:r w:rsidRPr="00A32431">
        <w:rPr>
          <w:rFonts w:hAnsiTheme="minorHAnsi" w:cs="ＭＳ 明朝" w:hint="eastAsia"/>
          <w:color w:val="000000"/>
          <w:kern w:val="0"/>
          <w:sz w:val="24"/>
        </w:rPr>
        <w:t>等の導入の見通しが立ち、撤去の必要が生じた時期に撤去計画を策定するとされている。将来の撤去工事については、環境省の「火力発電所リプレースに係る環境影響評価手法の合理化に関するガイドライン」に従い、環境影響評価の対象外とされているが、既存施設の撤去の際は多量の廃棄物や建設発生土が生じると想定されることから、大気質、騒音及び廃棄物等に係る環境影響を最大限低減すること。また、景観等の観点から既存施設が撤去されるまでの間、適切な維持管理に取り組むこと。</w:t>
      </w:r>
      <w:r w:rsidRPr="00A32431">
        <w:rPr>
          <w:rFonts w:hAnsiTheme="minorHAnsi" w:cs="ＭＳ 明朝"/>
          <w:color w:val="000000"/>
          <w:kern w:val="0"/>
          <w:sz w:val="24"/>
        </w:rPr>
        <w:t xml:space="preserve"> </w:t>
      </w:r>
    </w:p>
    <w:p w14:paraId="5CAFDE48"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p>
    <w:p w14:paraId="61EF4DE4" w14:textId="77777777" w:rsidR="00A32431" w:rsidRPr="00A32431" w:rsidRDefault="00A32431" w:rsidP="00A32431">
      <w:pPr>
        <w:autoSpaceDE w:val="0"/>
        <w:autoSpaceDN w:val="0"/>
        <w:adjustRightInd w:val="0"/>
        <w:ind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（２）緑化計画</w:t>
      </w:r>
      <w:r w:rsidRPr="00A32431">
        <w:rPr>
          <w:rFonts w:hAnsiTheme="minorHAnsi" w:cs="ＭＳ 明朝"/>
          <w:color w:val="000000"/>
          <w:kern w:val="0"/>
          <w:sz w:val="24"/>
        </w:rPr>
        <w:t xml:space="preserve"> </w:t>
      </w:r>
    </w:p>
    <w:p w14:paraId="348C0696"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工事に伴い緑地の一部が改変され、可能な限り緑地を復旧されることで緑地面積の法令要件は満たされるものの、現状から約２万㎡（約</w:t>
      </w:r>
      <w:r w:rsidRPr="00A32431">
        <w:rPr>
          <w:rFonts w:hAnsiTheme="minorHAnsi" w:cs="ＭＳ 明朝"/>
          <w:color w:val="000000"/>
          <w:kern w:val="0"/>
          <w:sz w:val="24"/>
        </w:rPr>
        <w:t>15</w:t>
      </w:r>
      <w:r w:rsidRPr="00A32431">
        <w:rPr>
          <w:rFonts w:hAnsiTheme="minorHAnsi" w:cs="ＭＳ 明朝" w:hint="eastAsia"/>
          <w:color w:val="000000"/>
          <w:kern w:val="0"/>
          <w:sz w:val="24"/>
        </w:rPr>
        <w:t>％）が減少することを踏まえ、残置及び復旧される緑地の保全・維持管理を適切に行うこと。</w:t>
      </w:r>
      <w:r w:rsidRPr="00A32431">
        <w:rPr>
          <w:rFonts w:hAnsiTheme="minorHAnsi" w:cs="ＭＳ 明朝"/>
          <w:color w:val="000000"/>
          <w:kern w:val="0"/>
          <w:sz w:val="24"/>
        </w:rPr>
        <w:t xml:space="preserve"> </w:t>
      </w:r>
    </w:p>
    <w:p w14:paraId="7AE56B66"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p>
    <w:p w14:paraId="4E563020" w14:textId="77777777" w:rsidR="00A32431" w:rsidRPr="00A32431" w:rsidRDefault="00A32431" w:rsidP="00A32431">
      <w:pPr>
        <w:autoSpaceDE w:val="0"/>
        <w:autoSpaceDN w:val="0"/>
        <w:adjustRightInd w:val="0"/>
        <w:jc w:val="left"/>
        <w:rPr>
          <w:rFonts w:hAnsiTheme="minorHAnsi" w:cs="ＭＳ 明朝"/>
          <w:color w:val="000000"/>
          <w:kern w:val="0"/>
          <w:sz w:val="24"/>
        </w:rPr>
      </w:pPr>
      <w:r w:rsidRPr="00A32431">
        <w:rPr>
          <w:rFonts w:hAnsiTheme="minorHAnsi" w:cs="ＭＳ 明朝" w:hint="eastAsia"/>
          <w:color w:val="000000"/>
          <w:kern w:val="0"/>
          <w:sz w:val="24"/>
        </w:rPr>
        <w:t>２</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環境影響評価項目</w:t>
      </w:r>
      <w:r w:rsidRPr="00A32431">
        <w:rPr>
          <w:rFonts w:hAnsiTheme="minorHAnsi" w:cs="ＭＳ 明朝"/>
          <w:color w:val="000000"/>
          <w:kern w:val="0"/>
          <w:sz w:val="24"/>
        </w:rPr>
        <w:t xml:space="preserve"> </w:t>
      </w:r>
    </w:p>
    <w:p w14:paraId="5B811011" w14:textId="77777777" w:rsidR="00A32431" w:rsidRPr="00A32431" w:rsidRDefault="00A32431" w:rsidP="00A32431">
      <w:pPr>
        <w:autoSpaceDE w:val="0"/>
        <w:autoSpaceDN w:val="0"/>
        <w:adjustRightInd w:val="0"/>
        <w:ind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（１）大気質、騒音</w:t>
      </w:r>
      <w:r w:rsidRPr="00A32431">
        <w:rPr>
          <w:rFonts w:hAnsiTheme="minorHAnsi" w:cs="ＭＳ 明朝"/>
          <w:color w:val="000000"/>
          <w:kern w:val="0"/>
          <w:sz w:val="24"/>
        </w:rPr>
        <w:t xml:space="preserve"> </w:t>
      </w:r>
    </w:p>
    <w:p w14:paraId="01525138"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 xml:space="preserve">①　</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建設機械からの排ガスによる二酸化窒素濃度の予測結果は、事業計画地敷地境界付近において環境基準を上回っていることから、排出ガス対策型建設機械の使用等、準備書に記載の環境保全措置を確実に実施し、周辺環境への影響を最小限にとどめること。</w:t>
      </w:r>
      <w:r w:rsidRPr="00A32431">
        <w:rPr>
          <w:rFonts w:hAnsiTheme="minorHAnsi" w:cs="ＭＳ 明朝"/>
          <w:color w:val="000000"/>
          <w:kern w:val="0"/>
          <w:sz w:val="24"/>
        </w:rPr>
        <w:t xml:space="preserve"> </w:t>
      </w:r>
    </w:p>
    <w:p w14:paraId="4E027A2E"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②</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設備更新する発電施設は、窒素酸化物の排出濃度及び単位時間あたりの排出量が低減されるものの、年間利用率の増加により年間排出量が増加することが想定される。また、二酸化窒素の最大着地濃度が</w:t>
      </w:r>
      <w:r w:rsidRPr="00A32431">
        <w:rPr>
          <w:rFonts w:hAnsiTheme="minorHAnsi" w:cs="ＭＳ 明朝"/>
          <w:color w:val="000000"/>
          <w:kern w:val="0"/>
          <w:sz w:val="24"/>
        </w:rPr>
        <w:t>0.00004ppm</w:t>
      </w:r>
      <w:r w:rsidRPr="00A32431">
        <w:rPr>
          <w:rFonts w:hAnsiTheme="minorHAnsi" w:cs="ＭＳ 明朝" w:hint="eastAsia"/>
          <w:color w:val="000000"/>
          <w:kern w:val="0"/>
          <w:sz w:val="24"/>
        </w:rPr>
        <w:t>と十分低いレベルであるとされているが現状よりも増加している。地域環境への負荷をより低減するために、施設の導入時点において最新鋭の排ガス処理装置を採用するとともに、施設の稼働後は適切な維持管理を徹底すること。</w:t>
      </w:r>
      <w:r w:rsidRPr="00A32431">
        <w:rPr>
          <w:rFonts w:hAnsiTheme="minorHAnsi" w:cs="ＭＳ 明朝"/>
          <w:color w:val="000000"/>
          <w:kern w:val="0"/>
          <w:sz w:val="24"/>
        </w:rPr>
        <w:t xml:space="preserve"> </w:t>
      </w:r>
    </w:p>
    <w:p w14:paraId="797D2EBE"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lastRenderedPageBreak/>
        <w:t>③</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資材等の搬出入等に用いる車両の騒音予測地点において、一部のルートの現況値が既に環境基準を超えている地点があることから、本事業の実施においては、これらの地点に対して十分な環境配慮が必要であり、騒音レベルの上昇を最大限抑制するために静音性の高い車両の使用を検討するとともに、輸送計画の工夫や車両の適切な維持管理など一層の環境保全措置に取り組むこと。</w:t>
      </w:r>
      <w:r w:rsidRPr="00A32431">
        <w:rPr>
          <w:rFonts w:hAnsiTheme="minorHAnsi" w:cs="ＭＳ 明朝"/>
          <w:color w:val="000000"/>
          <w:kern w:val="0"/>
          <w:sz w:val="24"/>
        </w:rPr>
        <w:t xml:space="preserve"> </w:t>
      </w:r>
    </w:p>
    <w:p w14:paraId="5277331F"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④</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本事業と他事業との工事関連車両による大気質、交通騒音等の複合影響については、事業計画地周辺の大規模工事の状況を把握したうえで、本事業の運行管理を適切に行うこと。</w:t>
      </w:r>
      <w:r w:rsidRPr="00A32431">
        <w:rPr>
          <w:rFonts w:hAnsiTheme="minorHAnsi" w:cs="ＭＳ 明朝"/>
          <w:color w:val="000000"/>
          <w:kern w:val="0"/>
          <w:sz w:val="24"/>
        </w:rPr>
        <w:t xml:space="preserve"> </w:t>
      </w:r>
    </w:p>
    <w:p w14:paraId="41F10F18" w14:textId="77777777" w:rsidR="00A32431" w:rsidRPr="00A32431" w:rsidRDefault="00A32431" w:rsidP="00A32431">
      <w:pPr>
        <w:autoSpaceDE w:val="0"/>
        <w:autoSpaceDN w:val="0"/>
        <w:adjustRightInd w:val="0"/>
        <w:jc w:val="left"/>
        <w:rPr>
          <w:rFonts w:hAnsiTheme="minorHAnsi" w:cs="ＭＳ 明朝"/>
          <w:color w:val="000000"/>
          <w:kern w:val="0"/>
          <w:sz w:val="24"/>
        </w:rPr>
      </w:pPr>
    </w:p>
    <w:p w14:paraId="57DCD599" w14:textId="77777777" w:rsidR="00A32431" w:rsidRPr="00A32431" w:rsidRDefault="00A32431" w:rsidP="00A32431">
      <w:pPr>
        <w:autoSpaceDE w:val="0"/>
        <w:autoSpaceDN w:val="0"/>
        <w:adjustRightInd w:val="0"/>
        <w:ind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（２）水質</w:t>
      </w:r>
      <w:r w:rsidRPr="00A32431">
        <w:rPr>
          <w:rFonts w:hAnsiTheme="minorHAnsi" w:cs="ＭＳ 明朝"/>
          <w:color w:val="000000"/>
          <w:kern w:val="0"/>
          <w:sz w:val="24"/>
        </w:rPr>
        <w:t xml:space="preserve"> </w:t>
      </w:r>
    </w:p>
    <w:p w14:paraId="4DFB2C2B"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本事業の工事範囲の主な雨水排水については、仮設排水処理装置による処理を経て海域へ排出される計画となっているが、事業計画地約</w:t>
      </w:r>
      <w:r w:rsidRPr="00A32431">
        <w:rPr>
          <w:rFonts w:hAnsiTheme="minorHAnsi" w:cs="ＭＳ 明朝"/>
          <w:color w:val="000000"/>
          <w:kern w:val="0"/>
          <w:sz w:val="24"/>
        </w:rPr>
        <w:t>50</w:t>
      </w:r>
      <w:r w:rsidRPr="00A32431">
        <w:rPr>
          <w:rFonts w:hAnsiTheme="minorHAnsi" w:cs="ＭＳ 明朝" w:hint="eastAsia"/>
          <w:color w:val="000000"/>
          <w:kern w:val="0"/>
          <w:sz w:val="24"/>
        </w:rPr>
        <w:t>万㎡に及ぶ広大な範囲内で工事が実施されるため、コンクリート等の建設資材や工事で発生した廃棄物等に接触した雨水が仮設排水処理装置に流入することが想定される。雨水への汚濁物質の混入防止のため、工事現場内の清掃を徹底するとともに、仮設排水処理装置の適切な維持管理や環境監視を継続的に実施し、海域への負荷を最大限低減すること。</w:t>
      </w:r>
      <w:r w:rsidRPr="00A32431">
        <w:rPr>
          <w:rFonts w:hAnsiTheme="minorHAnsi" w:cs="ＭＳ 明朝"/>
          <w:color w:val="000000"/>
          <w:kern w:val="0"/>
          <w:sz w:val="24"/>
        </w:rPr>
        <w:t xml:space="preserve"> </w:t>
      </w:r>
    </w:p>
    <w:p w14:paraId="37DA4271"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p>
    <w:p w14:paraId="4B33B434" w14:textId="77777777" w:rsidR="00A32431" w:rsidRPr="00A32431" w:rsidRDefault="00A32431" w:rsidP="00A32431">
      <w:pPr>
        <w:autoSpaceDE w:val="0"/>
        <w:autoSpaceDN w:val="0"/>
        <w:adjustRightInd w:val="0"/>
        <w:ind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（３）植物</w:t>
      </w:r>
      <w:r w:rsidRPr="00A32431">
        <w:rPr>
          <w:rFonts w:hAnsiTheme="minorHAnsi" w:cs="ＭＳ 明朝"/>
          <w:color w:val="000000"/>
          <w:kern w:val="0"/>
          <w:sz w:val="24"/>
        </w:rPr>
        <w:t xml:space="preserve"> </w:t>
      </w:r>
    </w:p>
    <w:p w14:paraId="19950FDA" w14:textId="77777777" w:rsidR="00A32431" w:rsidRPr="00A32431" w:rsidRDefault="00A32431" w:rsidP="00A32431">
      <w:pPr>
        <w:autoSpaceDE w:val="0"/>
        <w:autoSpaceDN w:val="0"/>
        <w:adjustRightInd w:val="0"/>
        <w:ind w:leftChars="200" w:left="422" w:firstLineChars="100" w:firstLine="231"/>
        <w:jc w:val="left"/>
        <w:rPr>
          <w:rFonts w:hAnsiTheme="minorHAnsi" w:cs="ＭＳ 明朝"/>
          <w:color w:val="000000"/>
          <w:kern w:val="0"/>
          <w:sz w:val="24"/>
        </w:rPr>
      </w:pPr>
      <w:r w:rsidRPr="00A32431">
        <w:rPr>
          <w:rFonts w:hAnsiTheme="minorHAnsi" w:cs="ＭＳ 明朝" w:hint="eastAsia"/>
          <w:color w:val="000000"/>
          <w:kern w:val="0"/>
          <w:sz w:val="24"/>
        </w:rPr>
        <w:t>事業計画地内で確認されたキンラン、カワツルモ、ツルソバの重要種については、専門家等の意見を聴きながら、以下の措置を講じること。</w:t>
      </w:r>
      <w:r w:rsidRPr="00A32431">
        <w:rPr>
          <w:rFonts w:hAnsiTheme="minorHAnsi" w:cs="ＭＳ 明朝"/>
          <w:color w:val="000000"/>
          <w:kern w:val="0"/>
          <w:sz w:val="24"/>
        </w:rPr>
        <w:t xml:space="preserve"> </w:t>
      </w:r>
    </w:p>
    <w:p w14:paraId="068DD353" w14:textId="77777777" w:rsidR="00A32431" w:rsidRPr="00A32431" w:rsidRDefault="00A32431" w:rsidP="00A32431">
      <w:pPr>
        <w:autoSpaceDE w:val="0"/>
        <w:autoSpaceDN w:val="0"/>
        <w:adjustRightInd w:val="0"/>
        <w:ind w:leftChars="308" w:left="881"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工事により生育地が消失するキンランを移植する場合は、生育地周辺の土壌ごと採取し、移植予定先は日当り等の現状の生育環境に近い場所を選定するなど十分に配慮した上で行うこと。</w:t>
      </w:r>
      <w:r w:rsidRPr="00A32431">
        <w:rPr>
          <w:rFonts w:hAnsiTheme="minorHAnsi" w:cs="ＭＳ 明朝"/>
          <w:color w:val="000000"/>
          <w:kern w:val="0"/>
          <w:sz w:val="24"/>
        </w:rPr>
        <w:t xml:space="preserve"> </w:t>
      </w:r>
    </w:p>
    <w:p w14:paraId="09F0C251" w14:textId="77777777" w:rsidR="00A32431" w:rsidRPr="00A32431" w:rsidRDefault="00A32431" w:rsidP="00A32431">
      <w:pPr>
        <w:autoSpaceDE w:val="0"/>
        <w:autoSpaceDN w:val="0"/>
        <w:adjustRightInd w:val="0"/>
        <w:ind w:leftChars="308" w:left="881"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カワツルモ、ツルソバが確認された場所には、重要種の存在を表示するとともに、工事等の作業員に周知し、生育する重要種が不用意に根絶されることのないよう適切に管理すること。</w:t>
      </w:r>
      <w:r w:rsidRPr="00A32431">
        <w:rPr>
          <w:rFonts w:hAnsiTheme="minorHAnsi" w:cs="ＭＳ 明朝"/>
          <w:color w:val="000000"/>
          <w:kern w:val="0"/>
          <w:sz w:val="24"/>
        </w:rPr>
        <w:t xml:space="preserve"> </w:t>
      </w:r>
    </w:p>
    <w:p w14:paraId="745B4283" w14:textId="77777777" w:rsidR="00A32431" w:rsidRPr="00A32431" w:rsidRDefault="00A32431" w:rsidP="00A32431">
      <w:pPr>
        <w:autoSpaceDE w:val="0"/>
        <w:autoSpaceDN w:val="0"/>
        <w:adjustRightInd w:val="0"/>
        <w:ind w:leftChars="308" w:left="881"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生物多様性の保全等の観点から、重要種の記録、標本の作製及び学術機関での保存等に努めること。</w:t>
      </w:r>
      <w:r w:rsidRPr="00A32431">
        <w:rPr>
          <w:rFonts w:hAnsiTheme="minorHAnsi" w:cs="ＭＳ 明朝"/>
          <w:color w:val="000000"/>
          <w:kern w:val="0"/>
          <w:sz w:val="24"/>
        </w:rPr>
        <w:t xml:space="preserve"> </w:t>
      </w:r>
    </w:p>
    <w:p w14:paraId="6C13986B" w14:textId="5D76EC17" w:rsidR="00A32431" w:rsidRDefault="00A32431" w:rsidP="00A32431">
      <w:pPr>
        <w:autoSpaceDE w:val="0"/>
        <w:autoSpaceDN w:val="0"/>
        <w:adjustRightInd w:val="0"/>
        <w:ind w:leftChars="208" w:left="439"/>
        <w:jc w:val="left"/>
        <w:rPr>
          <w:rFonts w:hAnsiTheme="minorHAnsi" w:cs="ＭＳ 明朝"/>
          <w:color w:val="000000"/>
          <w:kern w:val="0"/>
          <w:sz w:val="24"/>
        </w:rPr>
      </w:pPr>
    </w:p>
    <w:p w14:paraId="364C21F9" w14:textId="1C71AF9F" w:rsidR="00775C8E" w:rsidRDefault="00775C8E" w:rsidP="00A32431">
      <w:pPr>
        <w:autoSpaceDE w:val="0"/>
        <w:autoSpaceDN w:val="0"/>
        <w:adjustRightInd w:val="0"/>
        <w:ind w:leftChars="208" w:left="439"/>
        <w:jc w:val="left"/>
        <w:rPr>
          <w:rFonts w:hAnsiTheme="minorHAnsi" w:cs="ＭＳ 明朝"/>
          <w:color w:val="000000"/>
          <w:kern w:val="0"/>
          <w:sz w:val="24"/>
        </w:rPr>
      </w:pPr>
    </w:p>
    <w:p w14:paraId="506B2E9E" w14:textId="733E6C7A" w:rsidR="002977D4" w:rsidRDefault="002977D4" w:rsidP="00A32431">
      <w:pPr>
        <w:autoSpaceDE w:val="0"/>
        <w:autoSpaceDN w:val="0"/>
        <w:adjustRightInd w:val="0"/>
        <w:ind w:leftChars="208" w:left="439"/>
        <w:jc w:val="left"/>
        <w:rPr>
          <w:rFonts w:hAnsiTheme="minorHAnsi" w:cs="ＭＳ 明朝"/>
          <w:color w:val="000000"/>
          <w:kern w:val="0"/>
          <w:sz w:val="24"/>
        </w:rPr>
      </w:pPr>
    </w:p>
    <w:p w14:paraId="3CD47503" w14:textId="77777777" w:rsidR="002977D4" w:rsidRDefault="002977D4" w:rsidP="00A32431">
      <w:pPr>
        <w:autoSpaceDE w:val="0"/>
        <w:autoSpaceDN w:val="0"/>
        <w:adjustRightInd w:val="0"/>
        <w:ind w:leftChars="208" w:left="439"/>
        <w:jc w:val="left"/>
        <w:rPr>
          <w:rFonts w:hAnsiTheme="minorHAnsi" w:cs="ＭＳ 明朝"/>
          <w:color w:val="000000"/>
          <w:kern w:val="0"/>
          <w:sz w:val="24"/>
        </w:rPr>
      </w:pPr>
    </w:p>
    <w:p w14:paraId="07DC9695" w14:textId="77777777" w:rsidR="002977D4" w:rsidRPr="00A32431" w:rsidRDefault="002977D4" w:rsidP="00A32431">
      <w:pPr>
        <w:autoSpaceDE w:val="0"/>
        <w:autoSpaceDN w:val="0"/>
        <w:adjustRightInd w:val="0"/>
        <w:ind w:leftChars="208" w:left="439"/>
        <w:jc w:val="left"/>
        <w:rPr>
          <w:rFonts w:hAnsiTheme="minorHAnsi" w:cs="ＭＳ 明朝"/>
          <w:color w:val="000000"/>
          <w:kern w:val="0"/>
          <w:sz w:val="24"/>
        </w:rPr>
      </w:pPr>
    </w:p>
    <w:p w14:paraId="46CB3263" w14:textId="77777777" w:rsidR="00A32431" w:rsidRPr="00A32431" w:rsidRDefault="00A32431" w:rsidP="00A32431">
      <w:pPr>
        <w:autoSpaceDE w:val="0"/>
        <w:autoSpaceDN w:val="0"/>
        <w:adjustRightInd w:val="0"/>
        <w:jc w:val="left"/>
        <w:rPr>
          <w:rFonts w:hAnsiTheme="minorHAnsi" w:cs="ＭＳ 明朝"/>
          <w:color w:val="000000"/>
          <w:kern w:val="0"/>
          <w:sz w:val="24"/>
        </w:rPr>
      </w:pPr>
      <w:r w:rsidRPr="00A32431">
        <w:rPr>
          <w:rFonts w:hAnsiTheme="minorHAnsi" w:cs="ＭＳ 明朝" w:hint="eastAsia"/>
          <w:color w:val="000000"/>
          <w:kern w:val="0"/>
          <w:sz w:val="24"/>
        </w:rPr>
        <w:lastRenderedPageBreak/>
        <w:t>（４）廃棄物、残土</w:t>
      </w:r>
      <w:r w:rsidRPr="00A32431">
        <w:rPr>
          <w:rFonts w:hAnsiTheme="minorHAnsi" w:cs="ＭＳ 明朝"/>
          <w:color w:val="000000"/>
          <w:kern w:val="0"/>
          <w:sz w:val="24"/>
        </w:rPr>
        <w:t xml:space="preserve"> </w:t>
      </w:r>
    </w:p>
    <w:p w14:paraId="7C58E0FE"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①</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発電所の運転に伴う産業廃棄物の発生量が現状の約２倍程度増加すると予測されていることから、品目毎に目標値を設定するなど発生抑制及び有効利用に積極的に取り組むこと。</w:t>
      </w:r>
      <w:r w:rsidRPr="00A32431">
        <w:rPr>
          <w:rFonts w:hAnsiTheme="minorHAnsi" w:cs="ＭＳ 明朝"/>
          <w:color w:val="000000"/>
          <w:kern w:val="0"/>
          <w:sz w:val="24"/>
        </w:rPr>
        <w:t xml:space="preserve"> </w:t>
      </w:r>
    </w:p>
    <w:p w14:paraId="717E5B44"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②</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有効利用が困難な産業廃棄物については、法令に基づき適正に処理するため、環境への負荷は小さいと評価されているが、現状より産業廃棄物の発生量の増加に伴い、処分量も増加すると予測されていることを踏まえ、適切な評価を行い、評価書に反映すること。</w:t>
      </w:r>
      <w:r w:rsidRPr="00A32431">
        <w:rPr>
          <w:rFonts w:hAnsiTheme="minorHAnsi" w:cs="ＭＳ 明朝"/>
          <w:color w:val="000000"/>
          <w:kern w:val="0"/>
          <w:sz w:val="24"/>
        </w:rPr>
        <w:t xml:space="preserve"> </w:t>
      </w:r>
    </w:p>
    <w:p w14:paraId="17803FE9"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③</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発電所の運転に伴い発生する産業廃棄物について、その影響を低減するための環境保全措置について記載されているが、事業系一般廃棄物についても継続的に発生することが想定されるため、これらの環境保全措置について評価書に記載すること。</w:t>
      </w:r>
      <w:r w:rsidRPr="00A32431">
        <w:rPr>
          <w:rFonts w:hAnsiTheme="minorHAnsi" w:cs="ＭＳ 明朝"/>
          <w:color w:val="000000"/>
          <w:kern w:val="0"/>
          <w:sz w:val="24"/>
        </w:rPr>
        <w:t xml:space="preserve"> </w:t>
      </w:r>
    </w:p>
    <w:p w14:paraId="2E207908"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④</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工事の実施に伴い発生する約</w:t>
      </w:r>
      <w:r w:rsidRPr="00A32431">
        <w:rPr>
          <w:rFonts w:hAnsiTheme="minorHAnsi" w:cs="ＭＳ 明朝"/>
          <w:color w:val="000000"/>
          <w:kern w:val="0"/>
          <w:sz w:val="24"/>
        </w:rPr>
        <w:t>54</w:t>
      </w:r>
      <w:r w:rsidRPr="00A32431">
        <w:rPr>
          <w:rFonts w:hAnsiTheme="minorHAnsi" w:cs="ＭＳ 明朝" w:hint="eastAsia"/>
          <w:color w:val="000000"/>
          <w:kern w:val="0"/>
          <w:sz w:val="24"/>
        </w:rPr>
        <w:t>万㎥の残土のうち、約</w:t>
      </w:r>
      <w:r w:rsidRPr="00A32431">
        <w:rPr>
          <w:rFonts w:hAnsiTheme="minorHAnsi" w:cs="ＭＳ 明朝"/>
          <w:color w:val="000000"/>
          <w:kern w:val="0"/>
          <w:sz w:val="24"/>
        </w:rPr>
        <w:t>12</w:t>
      </w:r>
      <w:r w:rsidRPr="00A32431">
        <w:rPr>
          <w:rFonts w:hAnsiTheme="minorHAnsi" w:cs="ＭＳ 明朝" w:hint="eastAsia"/>
          <w:color w:val="000000"/>
          <w:kern w:val="0"/>
          <w:sz w:val="24"/>
        </w:rPr>
        <w:t>万㎥は適正に処理する計画となっているが、他の建設工事への再利用など積極的に残土の有効利用を図ること。</w:t>
      </w:r>
      <w:r w:rsidRPr="00A32431">
        <w:rPr>
          <w:rFonts w:hAnsiTheme="minorHAnsi" w:cs="ＭＳ 明朝"/>
          <w:color w:val="000000"/>
          <w:kern w:val="0"/>
          <w:sz w:val="24"/>
        </w:rPr>
        <w:t xml:space="preserve"> </w:t>
      </w:r>
    </w:p>
    <w:p w14:paraId="2ECFE1E7" w14:textId="77777777" w:rsidR="00A32431" w:rsidRPr="00A32431" w:rsidRDefault="00A32431" w:rsidP="00A32431">
      <w:pPr>
        <w:autoSpaceDE w:val="0"/>
        <w:autoSpaceDN w:val="0"/>
        <w:adjustRightInd w:val="0"/>
        <w:jc w:val="left"/>
        <w:rPr>
          <w:rFonts w:hAnsiTheme="minorHAnsi" w:cs="ＭＳ 明朝"/>
          <w:color w:val="000000"/>
          <w:kern w:val="0"/>
          <w:sz w:val="24"/>
        </w:rPr>
      </w:pPr>
    </w:p>
    <w:p w14:paraId="781A2505" w14:textId="77777777" w:rsidR="00A32431" w:rsidRPr="00A32431" w:rsidRDefault="00A32431" w:rsidP="00A32431">
      <w:pPr>
        <w:autoSpaceDE w:val="0"/>
        <w:autoSpaceDN w:val="0"/>
        <w:adjustRightInd w:val="0"/>
        <w:jc w:val="left"/>
        <w:rPr>
          <w:rFonts w:hAnsiTheme="minorHAnsi" w:cs="ＭＳ 明朝"/>
          <w:color w:val="000000"/>
          <w:kern w:val="0"/>
          <w:sz w:val="24"/>
        </w:rPr>
      </w:pPr>
      <w:r w:rsidRPr="00A32431">
        <w:rPr>
          <w:rFonts w:hAnsiTheme="minorHAnsi" w:cs="ＭＳ 明朝" w:hint="eastAsia"/>
          <w:color w:val="000000"/>
          <w:kern w:val="0"/>
          <w:sz w:val="24"/>
        </w:rPr>
        <w:t>（５）温室効果ガス</w:t>
      </w:r>
      <w:r w:rsidRPr="00A32431">
        <w:rPr>
          <w:rFonts w:hAnsiTheme="minorHAnsi" w:cs="ＭＳ 明朝"/>
          <w:color w:val="000000"/>
          <w:kern w:val="0"/>
          <w:sz w:val="24"/>
        </w:rPr>
        <w:t xml:space="preserve"> </w:t>
      </w:r>
    </w:p>
    <w:p w14:paraId="1E0B234F" w14:textId="77777777" w:rsidR="00A32431" w:rsidRPr="00A32431" w:rsidRDefault="00A32431" w:rsidP="00A32431">
      <w:pPr>
        <w:autoSpaceDE w:val="0"/>
        <w:autoSpaceDN w:val="0"/>
        <w:adjustRightInd w:val="0"/>
        <w:ind w:leftChars="200" w:left="653" w:hangingChars="100" w:hanging="231"/>
        <w:jc w:val="left"/>
        <w:rPr>
          <w:rFonts w:hAnsiTheme="minorHAnsi" w:cs="ＭＳ 明朝"/>
          <w:color w:val="000000"/>
          <w:kern w:val="0"/>
          <w:sz w:val="24"/>
        </w:rPr>
      </w:pPr>
      <w:r w:rsidRPr="00A32431">
        <w:rPr>
          <w:rFonts w:hAnsiTheme="minorHAnsi" w:cs="ＭＳ 明朝" w:hint="eastAsia"/>
          <w:color w:val="000000"/>
          <w:kern w:val="0"/>
          <w:sz w:val="24"/>
        </w:rPr>
        <w:t>①</w:t>
      </w:r>
      <w:r w:rsidRPr="00A32431">
        <w:rPr>
          <w:rFonts w:hAnsiTheme="minorHAnsi" w:cs="ＭＳ 明朝"/>
          <w:color w:val="000000"/>
          <w:kern w:val="0"/>
          <w:sz w:val="24"/>
        </w:rPr>
        <w:t xml:space="preserve"> </w:t>
      </w:r>
      <w:r w:rsidRPr="00A32431">
        <w:rPr>
          <w:rFonts w:hAnsiTheme="minorHAnsi" w:cs="ＭＳ 明朝" w:hint="eastAsia"/>
          <w:color w:val="000000"/>
          <w:kern w:val="0"/>
          <w:sz w:val="24"/>
        </w:rPr>
        <w:t xml:space="preserve">　設備更新する発電施設は、現状と比較して二酸化炭素の年間排出量及び排出原単位は低減されているものの、二酸化炭素排出量は本市域の総排出量（</w:t>
      </w:r>
      <w:r w:rsidRPr="00A32431">
        <w:rPr>
          <w:rFonts w:hAnsiTheme="minorHAnsi" w:cs="ＭＳ 明朝"/>
          <w:color w:val="000000"/>
          <w:kern w:val="0"/>
          <w:sz w:val="24"/>
        </w:rPr>
        <w:t>2022</w:t>
      </w:r>
      <w:r w:rsidRPr="00A32431">
        <w:rPr>
          <w:rFonts w:hAnsiTheme="minorHAnsi" w:cs="ＭＳ 明朝" w:hint="eastAsia"/>
          <w:color w:val="000000"/>
          <w:kern w:val="0"/>
          <w:sz w:val="24"/>
        </w:rPr>
        <w:t>年度実績）の約４分の</w:t>
      </w:r>
      <w:r w:rsidRPr="00A32431">
        <w:rPr>
          <w:rFonts w:hAnsiTheme="minorHAnsi" w:cs="ＭＳ 明朝"/>
          <w:color w:val="000000"/>
          <w:kern w:val="0"/>
          <w:sz w:val="24"/>
        </w:rPr>
        <w:t>1</w:t>
      </w:r>
      <w:r w:rsidRPr="00A32431">
        <w:rPr>
          <w:rFonts w:hAnsiTheme="minorHAnsi" w:cs="ＭＳ 明朝" w:hint="eastAsia"/>
          <w:color w:val="000000"/>
          <w:kern w:val="0"/>
          <w:sz w:val="24"/>
        </w:rPr>
        <w:t>に相当する。市域における二酸化炭素排出量の削減の観点からも、今後、ゼロカーボン燃料への転換や</w:t>
      </w:r>
      <w:r w:rsidRPr="00A32431">
        <w:rPr>
          <w:rFonts w:hAnsiTheme="minorHAnsi" w:cs="ＭＳ 明朝"/>
          <w:color w:val="000000"/>
          <w:kern w:val="0"/>
          <w:sz w:val="24"/>
        </w:rPr>
        <w:t>CCUS</w:t>
      </w:r>
      <w:r w:rsidRPr="00A32431">
        <w:rPr>
          <w:rFonts w:hAnsiTheme="minorHAnsi" w:cs="ＭＳ 明朝" w:hint="eastAsia"/>
          <w:color w:val="000000"/>
          <w:kern w:val="0"/>
          <w:sz w:val="24"/>
        </w:rPr>
        <w:t>等の導入を積極的に検討するとともに、適切な維持管理等による、省エネルギー化や発電効率の向上に取り組むこと。</w:t>
      </w:r>
      <w:r w:rsidRPr="00A32431">
        <w:rPr>
          <w:rFonts w:hAnsiTheme="minorHAnsi" w:cs="ＭＳ 明朝"/>
          <w:color w:val="000000"/>
          <w:kern w:val="0"/>
          <w:sz w:val="24"/>
        </w:rPr>
        <w:t xml:space="preserve"> </w:t>
      </w:r>
    </w:p>
    <w:p w14:paraId="2C565628" w14:textId="77777777" w:rsidR="00A32431" w:rsidRPr="00A32431" w:rsidRDefault="00A32431" w:rsidP="00A32431">
      <w:pPr>
        <w:ind w:leftChars="200" w:left="653" w:hangingChars="100" w:hanging="231"/>
        <w:rPr>
          <w:szCs w:val="21"/>
        </w:rPr>
      </w:pPr>
      <w:r w:rsidRPr="00A32431">
        <w:rPr>
          <w:rFonts w:hint="eastAsia"/>
          <w:sz w:val="24"/>
        </w:rPr>
        <w:t>②</w:t>
      </w:r>
      <w:r w:rsidRPr="00A32431">
        <w:rPr>
          <w:sz w:val="24"/>
        </w:rPr>
        <w:t xml:space="preserve"> </w:t>
      </w:r>
      <w:r w:rsidRPr="00A32431">
        <w:rPr>
          <w:rFonts w:hint="eastAsia"/>
          <w:sz w:val="24"/>
        </w:rPr>
        <w:t xml:space="preserve">　発電設備以外の建築物においても、高効率機器の導入や断熱性能の向上を図るなど二酸化炭素排出量の削減に取り組むこと。</w:t>
      </w:r>
    </w:p>
    <w:p w14:paraId="073408D0" w14:textId="77777777" w:rsidR="00A32431" w:rsidRPr="00A32431" w:rsidRDefault="00A32431" w:rsidP="00A32431">
      <w:pPr>
        <w:widowControl/>
        <w:jc w:val="left"/>
        <w:rPr>
          <w:sz w:val="24"/>
        </w:rPr>
      </w:pPr>
    </w:p>
    <w:p w14:paraId="7242C397" w14:textId="77777777" w:rsidR="00A32431" w:rsidRPr="00A32431" w:rsidRDefault="00A32431" w:rsidP="00A32431">
      <w:pPr>
        <w:widowControl/>
        <w:jc w:val="left"/>
        <w:rPr>
          <w:rFonts w:ascii="ＭＳ ゴシック" w:eastAsia="ＭＳ ゴシック" w:hAnsi="ＭＳ ゴシック"/>
          <w:color w:val="000000"/>
          <w:sz w:val="21"/>
          <w:szCs w:val="21"/>
        </w:rPr>
      </w:pPr>
      <w:r w:rsidRPr="00A32431">
        <w:rPr>
          <w:rFonts w:ascii="ＭＳ ゴシック" w:eastAsia="ＭＳ ゴシック" w:hAnsi="ＭＳ ゴシック"/>
          <w:color w:val="000000"/>
          <w:sz w:val="21"/>
          <w:szCs w:val="21"/>
        </w:rPr>
        <w:br w:type="page"/>
      </w:r>
    </w:p>
    <w:p w14:paraId="06566242" w14:textId="77777777" w:rsidR="00A32431" w:rsidRPr="00A32431" w:rsidRDefault="00A32431" w:rsidP="00A32431">
      <w:pPr>
        <w:jc w:val="center"/>
        <w:rPr>
          <w:rFonts w:ascii="ＭＳ Ｐゴシック" w:eastAsia="ＭＳ Ｐゴシック" w:hAnsi="ＭＳ Ｐゴシック" w:cs="ＭＳ Ｐゴシック"/>
          <w:color w:val="000000"/>
          <w:kern w:val="0"/>
          <w:sz w:val="24"/>
        </w:rPr>
      </w:pPr>
    </w:p>
    <w:p w14:paraId="3B042EC1" w14:textId="77777777" w:rsidR="00A32431" w:rsidRPr="00A32431" w:rsidRDefault="00A32431" w:rsidP="00A32431">
      <w:pPr>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t>２．　環境影響評価法第</w:t>
      </w:r>
      <w:r w:rsidRPr="00A32431">
        <w:rPr>
          <w:rFonts w:ascii="ＭＳ Ｐゴシック" w:eastAsia="ＭＳ Ｐゴシック" w:hAnsi="ＭＳ Ｐゴシック" w:cs="ＭＳ Ｐゴシック"/>
          <w:color w:val="000000"/>
          <w:kern w:val="0"/>
          <w:sz w:val="24"/>
        </w:rPr>
        <w:t>20条第２項</w:t>
      </w:r>
      <w:r w:rsidRPr="00A32431">
        <w:rPr>
          <w:rFonts w:ascii="ＭＳ Ｐゴシック" w:eastAsia="ＭＳ Ｐゴシック" w:hAnsi="ＭＳ Ｐゴシック" w:cs="ＭＳ Ｐゴシック" w:hint="eastAsia"/>
          <w:color w:val="000000"/>
          <w:kern w:val="0"/>
          <w:sz w:val="24"/>
        </w:rPr>
        <w:t>の規定により知事に提出された</w:t>
      </w:r>
    </w:p>
    <w:p w14:paraId="2A828578" w14:textId="77777777" w:rsidR="00A32431" w:rsidRPr="00A32431" w:rsidRDefault="00A32431" w:rsidP="00A32431">
      <w:pPr>
        <w:widowControl/>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t>準備書についての環境の保全の見地からの堺市長意見</w:t>
      </w:r>
    </w:p>
    <w:p w14:paraId="6C4720E3" w14:textId="77777777" w:rsidR="00A32431" w:rsidRPr="00A32431" w:rsidRDefault="00A32431" w:rsidP="00A32431">
      <w:pPr>
        <w:rPr>
          <w:rFonts w:ascii="ＭＳ ゴシック" w:eastAsia="ＭＳ ゴシック" w:hAnsi="ＭＳ ゴシック"/>
          <w:color w:val="000000"/>
          <w:sz w:val="21"/>
          <w:szCs w:val="21"/>
        </w:rPr>
      </w:pPr>
    </w:p>
    <w:p w14:paraId="7FC58B90" w14:textId="77777777" w:rsidR="00A32431" w:rsidRPr="00A32431" w:rsidRDefault="00A32431" w:rsidP="00A32431">
      <w:pPr>
        <w:rPr>
          <w:rFonts w:ascii="ＭＳ ゴシック" w:eastAsia="ＭＳ ゴシック" w:hAnsi="ＭＳ ゴシック"/>
          <w:color w:val="000000"/>
          <w:sz w:val="21"/>
          <w:szCs w:val="21"/>
        </w:rPr>
      </w:pPr>
    </w:p>
    <w:p w14:paraId="5888111E" w14:textId="77777777" w:rsidR="00A32431" w:rsidRPr="00A32431" w:rsidRDefault="00A32431" w:rsidP="00A32431">
      <w:pPr>
        <w:rPr>
          <w:rFonts w:hAnsi="Times"/>
          <w:color w:val="000000"/>
          <w:sz w:val="24"/>
        </w:rPr>
      </w:pPr>
      <w:r w:rsidRPr="00A32431">
        <w:rPr>
          <w:rFonts w:hAnsi="Times" w:hint="eastAsia"/>
          <w:color w:val="000000"/>
          <w:sz w:val="24"/>
        </w:rPr>
        <w:t>１　全般的事項</w:t>
      </w:r>
    </w:p>
    <w:p w14:paraId="770584D6" w14:textId="77777777" w:rsidR="00A32431" w:rsidRPr="00A32431" w:rsidRDefault="00A32431" w:rsidP="00A32431">
      <w:pPr>
        <w:ind w:leftChars="134" w:left="558" w:hangingChars="119" w:hanging="275"/>
        <w:rPr>
          <w:rFonts w:hAnsi="Times"/>
          <w:color w:val="000000"/>
          <w:sz w:val="24"/>
        </w:rPr>
      </w:pPr>
      <w:r w:rsidRPr="00A32431">
        <w:rPr>
          <w:color w:val="000000"/>
          <w:sz w:val="24"/>
        </w:rPr>
        <w:t xml:space="preserve">○　</w:t>
      </w:r>
      <w:r w:rsidRPr="00A32431">
        <w:rPr>
          <w:rFonts w:hAnsi="Times" w:hint="eastAsia"/>
          <w:color w:val="000000"/>
          <w:sz w:val="24"/>
        </w:rPr>
        <w:t>ゼロカーボン燃料やCCS等を導入する際には、より具体的な事業計画に基づき当該技術導入前後の施設の稼働に伴う環境評価を行い、必要に応じて追加の環境保全措置を講じるよう検討すること。</w:t>
      </w:r>
    </w:p>
    <w:p w14:paraId="29C5F6E3" w14:textId="77777777" w:rsidR="00A32431" w:rsidRPr="00A32431" w:rsidRDefault="00A32431" w:rsidP="00A32431">
      <w:pPr>
        <w:ind w:leftChars="134" w:left="558" w:hangingChars="119" w:hanging="275"/>
        <w:rPr>
          <w:rFonts w:hAnsi="Times"/>
          <w:color w:val="000000"/>
          <w:sz w:val="24"/>
        </w:rPr>
      </w:pPr>
    </w:p>
    <w:p w14:paraId="2A9D20BB" w14:textId="77777777" w:rsidR="00A32431" w:rsidRPr="00A32431" w:rsidRDefault="00A32431" w:rsidP="00A32431">
      <w:pPr>
        <w:ind w:leftChars="134" w:left="558" w:hangingChars="119" w:hanging="275"/>
        <w:rPr>
          <w:rFonts w:hAnsi="Times"/>
          <w:color w:val="000000"/>
          <w:sz w:val="24"/>
        </w:rPr>
      </w:pPr>
      <w:r w:rsidRPr="00A32431">
        <w:rPr>
          <w:color w:val="000000"/>
          <w:sz w:val="24"/>
        </w:rPr>
        <w:t xml:space="preserve">○　</w:t>
      </w:r>
      <w:r w:rsidRPr="00A32431">
        <w:rPr>
          <w:rFonts w:hAnsi="Times" w:hint="eastAsia"/>
          <w:color w:val="000000"/>
          <w:sz w:val="24"/>
        </w:rPr>
        <w:t>本事業に対する地域住民等の理解が得られるよう、地域住民等からの質問や意見等に対して、可能な限り具体的な根拠を示した上で、丁寧かつ十分な説明を行うよう努めること。</w:t>
      </w:r>
    </w:p>
    <w:p w14:paraId="68FD7D99" w14:textId="77777777" w:rsidR="00A32431" w:rsidRPr="00A32431" w:rsidRDefault="00A32431" w:rsidP="00A32431">
      <w:pPr>
        <w:rPr>
          <w:rFonts w:hAnsi="Times"/>
          <w:color w:val="000000"/>
          <w:sz w:val="24"/>
        </w:rPr>
      </w:pPr>
    </w:p>
    <w:p w14:paraId="5FC8445A" w14:textId="77777777" w:rsidR="00A32431" w:rsidRPr="00A32431" w:rsidRDefault="00A32431" w:rsidP="00A32431">
      <w:pPr>
        <w:rPr>
          <w:rFonts w:hAnsi="Times"/>
          <w:color w:val="000000"/>
          <w:sz w:val="24"/>
        </w:rPr>
      </w:pPr>
      <w:r w:rsidRPr="00A32431">
        <w:rPr>
          <w:rFonts w:hAnsi="Times" w:hint="eastAsia"/>
          <w:color w:val="000000"/>
          <w:sz w:val="24"/>
        </w:rPr>
        <w:t>２　大気質</w:t>
      </w:r>
    </w:p>
    <w:p w14:paraId="20F30E82" w14:textId="77777777" w:rsidR="00A32431" w:rsidRPr="00A32431" w:rsidRDefault="00A32431" w:rsidP="00A32431">
      <w:pPr>
        <w:ind w:leftChars="134" w:left="558" w:hangingChars="119" w:hanging="275"/>
        <w:rPr>
          <w:rFonts w:hAnsi="Times"/>
          <w:color w:val="000000"/>
          <w:sz w:val="24"/>
        </w:rPr>
      </w:pPr>
      <w:r w:rsidRPr="00A32431">
        <w:rPr>
          <w:color w:val="000000"/>
          <w:sz w:val="24"/>
        </w:rPr>
        <w:t xml:space="preserve">○　</w:t>
      </w:r>
      <w:r w:rsidRPr="00A32431">
        <w:rPr>
          <w:rFonts w:hAnsi="Times" w:hint="eastAsia"/>
          <w:color w:val="000000"/>
          <w:sz w:val="24"/>
        </w:rPr>
        <w:t>施設の稼働に際しては、最良の燃焼器や排煙脱硝装置を選定した上で、予測において設定した窒素酸化物排出濃度である4ppmを維持し、設備の稼働後はそれら装置の維持管理を徹底する等、できる限り二酸化窒素排出量を低減するよう取り組むこと。</w:t>
      </w:r>
    </w:p>
    <w:p w14:paraId="27805497" w14:textId="77777777" w:rsidR="00A32431" w:rsidRPr="00A32431" w:rsidRDefault="00A32431" w:rsidP="00A32431">
      <w:pPr>
        <w:rPr>
          <w:rFonts w:hAnsi="Times"/>
          <w:color w:val="000000"/>
          <w:sz w:val="24"/>
        </w:rPr>
      </w:pPr>
    </w:p>
    <w:p w14:paraId="0139E3A6" w14:textId="77777777" w:rsidR="00A32431" w:rsidRPr="00A32431" w:rsidRDefault="00A32431" w:rsidP="00A32431">
      <w:pPr>
        <w:rPr>
          <w:rFonts w:hAnsi="Times"/>
          <w:color w:val="000000"/>
          <w:sz w:val="24"/>
        </w:rPr>
      </w:pPr>
      <w:r w:rsidRPr="00A32431">
        <w:rPr>
          <w:rFonts w:hAnsi="Times" w:hint="eastAsia"/>
          <w:color w:val="000000"/>
          <w:sz w:val="24"/>
        </w:rPr>
        <w:t>３　騒音</w:t>
      </w:r>
    </w:p>
    <w:p w14:paraId="24DF1306" w14:textId="77777777" w:rsidR="00A32431" w:rsidRPr="00A32431" w:rsidRDefault="00A32431" w:rsidP="00A32431">
      <w:pPr>
        <w:ind w:leftChars="134" w:left="558" w:hangingChars="119" w:hanging="275"/>
        <w:rPr>
          <w:rFonts w:hAnsi="Times"/>
          <w:color w:val="000000"/>
          <w:sz w:val="24"/>
        </w:rPr>
      </w:pPr>
      <w:r w:rsidRPr="00A32431">
        <w:rPr>
          <w:color w:val="000000"/>
          <w:sz w:val="24"/>
        </w:rPr>
        <w:t xml:space="preserve">○　</w:t>
      </w:r>
      <w:r w:rsidRPr="00A32431">
        <w:rPr>
          <w:rFonts w:hAnsi="Times" w:hint="eastAsia"/>
          <w:color w:val="000000"/>
          <w:sz w:val="24"/>
        </w:rPr>
        <w:t>工事用資材等及び施設稼働時の資材等の搬出入時の影響を低減するため、関係車両の交通量を低減した上で、阪神高速湾岸線等の高速道路を利用することにより、可能な限り主要地方道大阪臨海線の交通量を低減することに加えて、関係車両の分散化及び平準化を図ること。</w:t>
      </w:r>
    </w:p>
    <w:p w14:paraId="1CE99E1B" w14:textId="77777777" w:rsidR="00A32431" w:rsidRPr="00A32431" w:rsidRDefault="00A32431" w:rsidP="00A32431">
      <w:pPr>
        <w:rPr>
          <w:rFonts w:hAnsi="Times"/>
          <w:sz w:val="24"/>
          <w:szCs w:val="22"/>
        </w:rPr>
      </w:pPr>
    </w:p>
    <w:p w14:paraId="49633761" w14:textId="77777777" w:rsidR="00A32431" w:rsidRPr="00A32431" w:rsidRDefault="00A32431" w:rsidP="00A32431">
      <w:pPr>
        <w:rPr>
          <w:rFonts w:hAnsi="Times"/>
          <w:color w:val="000000"/>
          <w:sz w:val="24"/>
        </w:rPr>
      </w:pPr>
      <w:r w:rsidRPr="00A32431">
        <w:rPr>
          <w:rFonts w:hAnsi="Times" w:hint="eastAsia"/>
          <w:color w:val="000000"/>
          <w:sz w:val="24"/>
        </w:rPr>
        <w:t>４　温室効果ガス等</w:t>
      </w:r>
    </w:p>
    <w:p w14:paraId="2F3AB759" w14:textId="77777777" w:rsidR="002977D4" w:rsidRDefault="00A32431" w:rsidP="00A32431">
      <w:pPr>
        <w:ind w:leftChars="134" w:left="558" w:hangingChars="119" w:hanging="275"/>
        <w:rPr>
          <w:rFonts w:hAnsi="Times"/>
          <w:color w:val="000000"/>
          <w:sz w:val="24"/>
        </w:rPr>
      </w:pPr>
      <w:r w:rsidRPr="00A32431">
        <w:rPr>
          <w:color w:val="000000"/>
          <w:sz w:val="24"/>
        </w:rPr>
        <w:t xml:space="preserve">○　</w:t>
      </w:r>
      <w:r w:rsidRPr="00A32431">
        <w:rPr>
          <w:rFonts w:hAnsi="Times" w:hint="eastAsia"/>
          <w:color w:val="000000"/>
          <w:sz w:val="24"/>
        </w:rPr>
        <w:t>設備の高効率化により二酸化炭素排出量は現状より減少すると予測されているが、将来の排出原単位が国の2030年目標値を上回っていることから、「脱炭素化ロードマップ」に基づき、ゼロカーボン燃料の導入やCCS技術の活用等、脱炭素化に向けた取組を積極的かつ早急に実施すること。</w:t>
      </w:r>
    </w:p>
    <w:p w14:paraId="7E5063F5" w14:textId="22CD0B64" w:rsidR="00A32431" w:rsidRPr="00A32431" w:rsidRDefault="00A32431" w:rsidP="00A32431">
      <w:pPr>
        <w:ind w:leftChars="134" w:left="522" w:hangingChars="119" w:hanging="239"/>
        <w:rPr>
          <w:rFonts w:hAnsi="Times"/>
          <w:color w:val="000000"/>
          <w:sz w:val="24"/>
        </w:rPr>
      </w:pPr>
      <w:r w:rsidRPr="00A32431">
        <w:rPr>
          <w:rFonts w:ascii="Century" w:hAnsi="Century"/>
          <w:noProof/>
          <w:sz w:val="21"/>
          <w:szCs w:val="21"/>
        </w:rPr>
        <mc:AlternateContent>
          <mc:Choice Requires="wps">
            <w:drawing>
              <wp:anchor distT="0" distB="0" distL="114300" distR="114300" simplePos="0" relativeHeight="251813888" behindDoc="0" locked="0" layoutInCell="1" allowOverlap="1" wp14:anchorId="28051F6F" wp14:editId="6793B964">
                <wp:simplePos x="0" y="0"/>
                <wp:positionH relativeFrom="margin">
                  <wp:posOffset>3732530</wp:posOffset>
                </wp:positionH>
                <wp:positionV relativeFrom="paragraph">
                  <wp:posOffset>8609330</wp:posOffset>
                </wp:positionV>
                <wp:extent cx="2790825" cy="1047750"/>
                <wp:effectExtent l="0" t="0" r="28575" b="19050"/>
                <wp:wrapNone/>
                <wp:docPr id="2035739203" name="正方形/長方形 2035739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3893DFA4"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1BF75A04" w14:textId="77777777" w:rsidR="00A32431" w:rsidRPr="001B6906" w:rsidRDefault="00A32431" w:rsidP="00A32431">
                            <w:pPr>
                              <w:spacing w:line="320" w:lineRule="exact"/>
                              <w:ind w:firstLineChars="650" w:firstLine="1371"/>
                            </w:pPr>
                            <w:r w:rsidRPr="001B6906">
                              <w:rPr>
                                <w:rFonts w:hint="eastAsia"/>
                              </w:rPr>
                              <w:t>（</w:t>
                            </w:r>
                            <w:r w:rsidRPr="001B6906">
                              <w:rPr>
                                <w:rFonts w:hint="eastAsia"/>
                              </w:rPr>
                              <w:t>担当</w:t>
                            </w:r>
                            <w:r w:rsidRPr="001B6906">
                              <w:t>：中丸、小山、大浦</w:t>
                            </w:r>
                            <w:r w:rsidRPr="001B6906">
                              <w:rPr>
                                <w:rFonts w:hint="eastAsia"/>
                              </w:rPr>
                              <w:t>）</w:t>
                            </w:r>
                          </w:p>
                          <w:p w14:paraId="7B451135" w14:textId="77777777" w:rsidR="00A32431" w:rsidRPr="001B6906" w:rsidRDefault="00A32431" w:rsidP="00A32431">
                            <w:pPr>
                              <w:spacing w:line="320" w:lineRule="exact"/>
                              <w:ind w:firstLineChars="50" w:firstLine="105"/>
                            </w:pPr>
                            <w:r w:rsidRPr="001B6906">
                              <w:rPr>
                                <w:rFonts w:hint="eastAsia"/>
                              </w:rPr>
                              <w:t>〒590-0078　堺市堺区南瓦町3-1</w:t>
                            </w:r>
                          </w:p>
                          <w:p w14:paraId="23B22294" w14:textId="77777777" w:rsidR="00A32431" w:rsidRPr="001B6906" w:rsidRDefault="00A32431" w:rsidP="00A32431">
                            <w:pPr>
                              <w:spacing w:line="320" w:lineRule="exact"/>
                              <w:ind w:firstLineChars="150" w:firstLine="316"/>
                            </w:pPr>
                            <w:r w:rsidRPr="001B6906">
                              <w:rPr>
                                <w:rFonts w:hint="eastAsia"/>
                              </w:rPr>
                              <w:t>電話：072－228－7440</w:t>
                            </w:r>
                          </w:p>
                          <w:p w14:paraId="03E55937"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109C5778" w14:textId="77777777" w:rsidR="00A32431" w:rsidRPr="001B6906" w:rsidRDefault="00A32431" w:rsidP="00A32431">
                            <w:pPr>
                              <w:spacing w:line="320" w:lineRule="exact"/>
                              <w:ind w:firstLineChars="150" w:firstLine="316"/>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51F6F" id="正方形/長方形 2035739203" o:spid="_x0000_s1223" style="position:absolute;left:0;text-align:left;margin-left:293.9pt;margin-top:677.9pt;width:219.75pt;height:8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">
                <v:textbox inset="5.85pt,.7pt,5.85pt,.7pt">
                  <w:txbxContent>
                    <w:p w14:paraId="3893DFA4"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1BF75A04" w14:textId="77777777" w:rsidR="00A32431" w:rsidRPr="001B6906" w:rsidRDefault="00A32431" w:rsidP="00A32431">
                      <w:pPr>
                        <w:spacing w:line="320" w:lineRule="exact"/>
                        <w:ind w:firstLineChars="650" w:firstLine="1371"/>
                      </w:pPr>
                      <w:r w:rsidRPr="001B6906">
                        <w:rPr>
                          <w:rFonts w:hint="eastAsia"/>
                        </w:rPr>
                        <w:t>（</w:t>
                      </w:r>
                      <w:r w:rsidRPr="001B6906">
                        <w:rPr>
                          <w:rFonts w:hint="eastAsia"/>
                        </w:rPr>
                        <w:t>担当</w:t>
                      </w:r>
                      <w:r w:rsidRPr="001B6906">
                        <w:t>：中丸、小山、大浦</w:t>
                      </w:r>
                      <w:r w:rsidRPr="001B6906">
                        <w:rPr>
                          <w:rFonts w:hint="eastAsia"/>
                        </w:rPr>
                        <w:t>）</w:t>
                      </w:r>
                    </w:p>
                    <w:p w14:paraId="7B451135" w14:textId="77777777" w:rsidR="00A32431" w:rsidRPr="001B6906" w:rsidRDefault="00A32431" w:rsidP="00A32431">
                      <w:pPr>
                        <w:spacing w:line="320" w:lineRule="exact"/>
                        <w:ind w:firstLineChars="50" w:firstLine="105"/>
                      </w:pPr>
                      <w:r w:rsidRPr="001B6906">
                        <w:rPr>
                          <w:rFonts w:hint="eastAsia"/>
                        </w:rPr>
                        <w:t>〒590-0078　堺市堺区南瓦町3-1</w:t>
                      </w:r>
                    </w:p>
                    <w:p w14:paraId="23B22294" w14:textId="77777777" w:rsidR="00A32431" w:rsidRPr="001B6906" w:rsidRDefault="00A32431" w:rsidP="00A32431">
                      <w:pPr>
                        <w:spacing w:line="320" w:lineRule="exact"/>
                        <w:ind w:firstLineChars="150" w:firstLine="316"/>
                      </w:pPr>
                      <w:r w:rsidRPr="001B6906">
                        <w:rPr>
                          <w:rFonts w:hint="eastAsia"/>
                        </w:rPr>
                        <w:t>電話：072－228－7440</w:t>
                      </w:r>
                    </w:p>
                    <w:p w14:paraId="03E55937"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109C5778" w14:textId="77777777" w:rsidR="00A32431" w:rsidRPr="001B6906" w:rsidRDefault="00A32431" w:rsidP="00A32431">
                      <w:pPr>
                        <w:spacing w:line="320" w:lineRule="exact"/>
                        <w:ind w:firstLineChars="150" w:firstLine="316"/>
                      </w:pPr>
                      <w:r w:rsidRPr="001B6906">
                        <w:rPr>
                          <w:rFonts w:hint="eastAsia"/>
                        </w:rPr>
                        <w:t>E-mail：kankyo@city.sakai.lg.jp</w:t>
                      </w:r>
                    </w:p>
                  </w:txbxContent>
                </v:textbox>
                <w10:wrap anchorx="margin"/>
              </v:rect>
            </w:pict>
          </mc:Fallback>
        </mc:AlternateContent>
      </w:r>
      <w:r w:rsidRPr="00A32431">
        <w:rPr>
          <w:rFonts w:ascii="Century" w:hAnsi="Century"/>
          <w:noProof/>
          <w:sz w:val="21"/>
          <w:szCs w:val="21"/>
        </w:rPr>
        <mc:AlternateContent>
          <mc:Choice Requires="wps">
            <w:drawing>
              <wp:anchor distT="0" distB="0" distL="114300" distR="114300" simplePos="0" relativeHeight="251812864" behindDoc="0" locked="0" layoutInCell="1" allowOverlap="1" wp14:anchorId="293C29E4" wp14:editId="041FCD46">
                <wp:simplePos x="0" y="0"/>
                <wp:positionH relativeFrom="margin">
                  <wp:posOffset>3732530</wp:posOffset>
                </wp:positionH>
                <wp:positionV relativeFrom="paragraph">
                  <wp:posOffset>8609330</wp:posOffset>
                </wp:positionV>
                <wp:extent cx="2790825" cy="1047750"/>
                <wp:effectExtent l="0" t="0" r="28575" b="19050"/>
                <wp:wrapNone/>
                <wp:docPr id="2035739204" name="正方形/長方形 2035739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634724EA"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3B6021EA"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7201DFFA" w14:textId="77777777" w:rsidR="00A32431" w:rsidRPr="001B6906" w:rsidRDefault="00A32431" w:rsidP="00A32431">
                            <w:pPr>
                              <w:spacing w:line="320" w:lineRule="exact"/>
                              <w:ind w:firstLineChars="50" w:firstLine="105"/>
                            </w:pPr>
                            <w:r w:rsidRPr="001B6906">
                              <w:rPr>
                                <w:rFonts w:hint="eastAsia"/>
                              </w:rPr>
                              <w:t>〒590-0078　堺市堺区南瓦町3-1</w:t>
                            </w:r>
                          </w:p>
                          <w:p w14:paraId="4CFA6F15" w14:textId="77777777" w:rsidR="00A32431" w:rsidRPr="001B6906" w:rsidRDefault="00A32431" w:rsidP="00A32431">
                            <w:pPr>
                              <w:spacing w:line="320" w:lineRule="exact"/>
                              <w:ind w:firstLineChars="150" w:firstLine="316"/>
                            </w:pPr>
                            <w:r w:rsidRPr="001B6906">
                              <w:rPr>
                                <w:rFonts w:hint="eastAsia"/>
                              </w:rPr>
                              <w:t>電話：072－228－7440</w:t>
                            </w:r>
                          </w:p>
                          <w:p w14:paraId="3E845CCF"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76E9456A" w14:textId="77777777" w:rsidR="00A32431" w:rsidRPr="001B6906" w:rsidRDefault="00A32431" w:rsidP="00A32431">
                            <w:pPr>
                              <w:spacing w:line="320" w:lineRule="exact"/>
                              <w:ind w:firstLineChars="150" w:firstLine="316"/>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C29E4" id="正方形/長方形 2035739204" o:spid="_x0000_s1224" style="position:absolute;left:0;text-align:left;margin-left:293.9pt;margin-top:677.9pt;width:219.75pt;height:8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">
                <v:textbox inset="5.85pt,.7pt,5.85pt,.7pt">
                  <w:txbxContent>
                    <w:p w14:paraId="634724EA"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3B6021EA"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7201DFFA" w14:textId="77777777" w:rsidR="00A32431" w:rsidRPr="001B6906" w:rsidRDefault="00A32431" w:rsidP="00A32431">
                      <w:pPr>
                        <w:spacing w:line="320" w:lineRule="exact"/>
                        <w:ind w:firstLineChars="50" w:firstLine="105"/>
                      </w:pPr>
                      <w:r w:rsidRPr="001B6906">
                        <w:rPr>
                          <w:rFonts w:hint="eastAsia"/>
                        </w:rPr>
                        <w:t>〒590-0078　堺市堺区南瓦町3-1</w:t>
                      </w:r>
                    </w:p>
                    <w:p w14:paraId="4CFA6F15" w14:textId="77777777" w:rsidR="00A32431" w:rsidRPr="001B6906" w:rsidRDefault="00A32431" w:rsidP="00A32431">
                      <w:pPr>
                        <w:spacing w:line="320" w:lineRule="exact"/>
                        <w:ind w:firstLineChars="150" w:firstLine="316"/>
                      </w:pPr>
                      <w:r w:rsidRPr="001B6906">
                        <w:rPr>
                          <w:rFonts w:hint="eastAsia"/>
                        </w:rPr>
                        <w:t>電話：072－228－7440</w:t>
                      </w:r>
                    </w:p>
                    <w:p w14:paraId="3E845CCF"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76E9456A" w14:textId="77777777" w:rsidR="00A32431" w:rsidRPr="001B6906" w:rsidRDefault="00A32431" w:rsidP="00A32431">
                      <w:pPr>
                        <w:spacing w:line="320" w:lineRule="exact"/>
                        <w:ind w:firstLineChars="150" w:firstLine="316"/>
                      </w:pPr>
                      <w:r w:rsidRPr="001B6906">
                        <w:rPr>
                          <w:rFonts w:hint="eastAsia"/>
                        </w:rPr>
                        <w:t>E-mail：kankyo@city.sakai.lg.jp</w:t>
                      </w:r>
                    </w:p>
                  </w:txbxContent>
                </v:textbox>
                <w10:wrap anchorx="margin"/>
              </v:rect>
            </w:pict>
          </mc:Fallback>
        </mc:AlternateContent>
      </w:r>
      <w:r w:rsidRPr="00A32431">
        <w:rPr>
          <w:rFonts w:ascii="Century" w:hAnsi="Century"/>
          <w:noProof/>
          <w:sz w:val="21"/>
          <w:szCs w:val="21"/>
        </w:rPr>
        <mc:AlternateContent>
          <mc:Choice Requires="wps">
            <w:drawing>
              <wp:anchor distT="0" distB="0" distL="114300" distR="114300" simplePos="0" relativeHeight="251811840" behindDoc="0" locked="0" layoutInCell="1" allowOverlap="1" wp14:anchorId="5312A7CE" wp14:editId="0DBC7E94">
                <wp:simplePos x="0" y="0"/>
                <wp:positionH relativeFrom="margin">
                  <wp:posOffset>3732530</wp:posOffset>
                </wp:positionH>
                <wp:positionV relativeFrom="paragraph">
                  <wp:posOffset>8609330</wp:posOffset>
                </wp:positionV>
                <wp:extent cx="2790825" cy="1047750"/>
                <wp:effectExtent l="0" t="0" r="28575" b="19050"/>
                <wp:wrapNone/>
                <wp:docPr id="2035739205" name="正方形/長方形 2035739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4F3BD400"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4540E389"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6565C8F2" w14:textId="77777777" w:rsidR="00A32431" w:rsidRPr="001B6906" w:rsidRDefault="00A32431" w:rsidP="00A32431">
                            <w:pPr>
                              <w:spacing w:line="320" w:lineRule="exact"/>
                              <w:ind w:firstLineChars="50" w:firstLine="105"/>
                            </w:pPr>
                            <w:r w:rsidRPr="001B6906">
                              <w:rPr>
                                <w:rFonts w:hint="eastAsia"/>
                              </w:rPr>
                              <w:t>〒590-0078　堺市堺区南瓦町3-1</w:t>
                            </w:r>
                          </w:p>
                          <w:p w14:paraId="0CDAE560" w14:textId="77777777" w:rsidR="00A32431" w:rsidRPr="001B6906" w:rsidRDefault="00A32431" w:rsidP="00A32431">
                            <w:pPr>
                              <w:spacing w:line="320" w:lineRule="exact"/>
                              <w:ind w:firstLineChars="150" w:firstLine="316"/>
                            </w:pPr>
                            <w:r w:rsidRPr="001B6906">
                              <w:rPr>
                                <w:rFonts w:hint="eastAsia"/>
                              </w:rPr>
                              <w:t>電話：072－228－7440</w:t>
                            </w:r>
                          </w:p>
                          <w:p w14:paraId="449E5836"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09AADC46" w14:textId="77777777" w:rsidR="00A32431" w:rsidRPr="001B6906" w:rsidRDefault="00A32431" w:rsidP="00A32431">
                            <w:pPr>
                              <w:spacing w:line="320" w:lineRule="exact"/>
                              <w:ind w:firstLineChars="150" w:firstLine="316"/>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2A7CE" id="正方形/長方形 2035739205" o:spid="_x0000_s1225" style="position:absolute;left:0;text-align:left;margin-left:293.9pt;margin-top:677.9pt;width:219.75pt;height:82.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">
                <v:textbox inset="5.85pt,.7pt,5.85pt,.7pt">
                  <w:txbxContent>
                    <w:p w14:paraId="4F3BD400"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4540E389"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6565C8F2" w14:textId="77777777" w:rsidR="00A32431" w:rsidRPr="001B6906" w:rsidRDefault="00A32431" w:rsidP="00A32431">
                      <w:pPr>
                        <w:spacing w:line="320" w:lineRule="exact"/>
                        <w:ind w:firstLineChars="50" w:firstLine="105"/>
                      </w:pPr>
                      <w:r w:rsidRPr="001B6906">
                        <w:rPr>
                          <w:rFonts w:hint="eastAsia"/>
                        </w:rPr>
                        <w:t>〒590-0078　堺市堺区南瓦町3-1</w:t>
                      </w:r>
                    </w:p>
                    <w:p w14:paraId="0CDAE560" w14:textId="77777777" w:rsidR="00A32431" w:rsidRPr="001B6906" w:rsidRDefault="00A32431" w:rsidP="00A32431">
                      <w:pPr>
                        <w:spacing w:line="320" w:lineRule="exact"/>
                        <w:ind w:firstLineChars="150" w:firstLine="316"/>
                      </w:pPr>
                      <w:r w:rsidRPr="001B6906">
                        <w:rPr>
                          <w:rFonts w:hint="eastAsia"/>
                        </w:rPr>
                        <w:t>電話：072－228－7440</w:t>
                      </w:r>
                    </w:p>
                    <w:p w14:paraId="449E5836"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09AADC46" w14:textId="77777777" w:rsidR="00A32431" w:rsidRPr="001B6906" w:rsidRDefault="00A32431" w:rsidP="00A32431">
                      <w:pPr>
                        <w:spacing w:line="320" w:lineRule="exact"/>
                        <w:ind w:firstLineChars="150" w:firstLine="316"/>
                      </w:pPr>
                      <w:r w:rsidRPr="001B6906">
                        <w:rPr>
                          <w:rFonts w:hint="eastAsia"/>
                        </w:rPr>
                        <w:t>E-mail：kankyo@city.sakai.lg.jp</w:t>
                      </w:r>
                    </w:p>
                  </w:txbxContent>
                </v:textbox>
                <w10:wrap anchorx="margin"/>
              </v:rect>
            </w:pict>
          </mc:Fallback>
        </mc:AlternateContent>
      </w:r>
      <w:r w:rsidRPr="00A32431">
        <w:rPr>
          <w:rFonts w:ascii="Century" w:hAnsi="Century"/>
          <w:noProof/>
          <w:sz w:val="21"/>
          <w:szCs w:val="21"/>
        </w:rPr>
        <mc:AlternateContent>
          <mc:Choice Requires="wps">
            <w:drawing>
              <wp:anchor distT="0" distB="0" distL="114300" distR="114300" simplePos="0" relativeHeight="251810816" behindDoc="0" locked="0" layoutInCell="1" allowOverlap="1" wp14:anchorId="1350A718" wp14:editId="18270775">
                <wp:simplePos x="0" y="0"/>
                <wp:positionH relativeFrom="margin">
                  <wp:posOffset>3732530</wp:posOffset>
                </wp:positionH>
                <wp:positionV relativeFrom="paragraph">
                  <wp:posOffset>8609330</wp:posOffset>
                </wp:positionV>
                <wp:extent cx="2790825" cy="1047750"/>
                <wp:effectExtent l="0" t="0" r="28575" b="19050"/>
                <wp:wrapNone/>
                <wp:docPr id="2035739206" name="正方形/長方形 2035739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42436DFB"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2FDF0F46"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1B59C926" w14:textId="77777777" w:rsidR="00A32431" w:rsidRPr="001B6906" w:rsidRDefault="00A32431" w:rsidP="00A32431">
                            <w:pPr>
                              <w:spacing w:line="320" w:lineRule="exact"/>
                              <w:ind w:firstLineChars="50" w:firstLine="105"/>
                            </w:pPr>
                            <w:r w:rsidRPr="001B6906">
                              <w:rPr>
                                <w:rFonts w:hint="eastAsia"/>
                              </w:rPr>
                              <w:t>〒590-0078　堺市堺区南瓦町3-1</w:t>
                            </w:r>
                          </w:p>
                          <w:p w14:paraId="5E866CAD" w14:textId="77777777" w:rsidR="00A32431" w:rsidRPr="001B6906" w:rsidRDefault="00A32431" w:rsidP="00A32431">
                            <w:pPr>
                              <w:spacing w:line="320" w:lineRule="exact"/>
                              <w:ind w:firstLineChars="150" w:firstLine="316"/>
                            </w:pPr>
                            <w:r w:rsidRPr="001B6906">
                              <w:rPr>
                                <w:rFonts w:hint="eastAsia"/>
                              </w:rPr>
                              <w:t>電話：072－228－7440</w:t>
                            </w:r>
                          </w:p>
                          <w:p w14:paraId="660419B0"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465A63E8" w14:textId="77777777" w:rsidR="00A32431" w:rsidRPr="001B6906" w:rsidRDefault="00A32431" w:rsidP="00A32431">
                            <w:pPr>
                              <w:spacing w:line="320" w:lineRule="exact"/>
                              <w:ind w:firstLineChars="150" w:firstLine="316"/>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0A718" id="正方形/長方形 2035739206" o:spid="_x0000_s1226" style="position:absolute;left:0;text-align:left;margin-left:293.9pt;margin-top:677.9pt;width:219.75pt;height:8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">
                <v:textbox inset="5.85pt,.7pt,5.85pt,.7pt">
                  <w:txbxContent>
                    <w:p w14:paraId="42436DFB" w14:textId="77777777" w:rsidR="00A32431" w:rsidRPr="001B6906" w:rsidRDefault="00A32431" w:rsidP="00A32431">
                      <w:pPr>
                        <w:spacing w:line="320" w:lineRule="exact"/>
                        <w:ind w:firstLineChars="50" w:firstLine="105"/>
                      </w:pPr>
                      <w:r w:rsidRPr="001B6906">
                        <w:rPr>
                          <w:rFonts w:hint="eastAsia"/>
                        </w:rPr>
                        <w:t>堺市環境局環境保全部環境共生課審査係</w:t>
                      </w:r>
                    </w:p>
                    <w:p w14:paraId="2FDF0F46" w14:textId="77777777" w:rsidR="00A32431" w:rsidRPr="001B6906" w:rsidRDefault="00A32431" w:rsidP="00A32431">
                      <w:pPr>
                        <w:spacing w:line="320" w:lineRule="exact"/>
                        <w:ind w:firstLineChars="650" w:firstLine="1371"/>
                      </w:pPr>
                      <w:r w:rsidRPr="001B6906">
                        <w:rPr>
                          <w:rFonts w:hint="eastAsia"/>
                        </w:rPr>
                        <w:t>（担当</w:t>
                      </w:r>
                      <w:r w:rsidRPr="001B6906">
                        <w:t>：中丸、小山、大浦</w:t>
                      </w:r>
                      <w:r w:rsidRPr="001B6906">
                        <w:rPr>
                          <w:rFonts w:hint="eastAsia"/>
                        </w:rPr>
                        <w:t>）</w:t>
                      </w:r>
                    </w:p>
                    <w:p w14:paraId="1B59C926" w14:textId="77777777" w:rsidR="00A32431" w:rsidRPr="001B6906" w:rsidRDefault="00A32431" w:rsidP="00A32431">
                      <w:pPr>
                        <w:spacing w:line="320" w:lineRule="exact"/>
                        <w:ind w:firstLineChars="50" w:firstLine="105"/>
                      </w:pPr>
                      <w:r w:rsidRPr="001B6906">
                        <w:rPr>
                          <w:rFonts w:hint="eastAsia"/>
                        </w:rPr>
                        <w:t>〒590-0078　堺市堺区南瓦町3-1</w:t>
                      </w:r>
                    </w:p>
                    <w:p w14:paraId="5E866CAD" w14:textId="77777777" w:rsidR="00A32431" w:rsidRPr="001B6906" w:rsidRDefault="00A32431" w:rsidP="00A32431">
                      <w:pPr>
                        <w:spacing w:line="320" w:lineRule="exact"/>
                        <w:ind w:firstLineChars="150" w:firstLine="316"/>
                      </w:pPr>
                      <w:r w:rsidRPr="001B6906">
                        <w:rPr>
                          <w:rFonts w:hint="eastAsia"/>
                        </w:rPr>
                        <w:t>電話：072－228－7440</w:t>
                      </w:r>
                    </w:p>
                    <w:p w14:paraId="660419B0" w14:textId="77777777" w:rsidR="00A32431" w:rsidRPr="001B6906" w:rsidRDefault="00A32431" w:rsidP="00A32431">
                      <w:pPr>
                        <w:spacing w:line="320" w:lineRule="exact"/>
                        <w:ind w:firstLineChars="150" w:firstLine="316"/>
                      </w:pPr>
                      <w:r w:rsidRPr="001B6906">
                        <w:rPr>
                          <w:rFonts w:hint="eastAsia"/>
                          <w:kern w:val="0"/>
                        </w:rPr>
                        <w:t xml:space="preserve">FAX </w:t>
                      </w:r>
                      <w:r w:rsidRPr="001B6906">
                        <w:rPr>
                          <w:rFonts w:hint="eastAsia"/>
                        </w:rPr>
                        <w:t>：072－228－7317</w:t>
                      </w:r>
                    </w:p>
                    <w:p w14:paraId="465A63E8" w14:textId="77777777" w:rsidR="00A32431" w:rsidRPr="001B6906" w:rsidRDefault="00A32431" w:rsidP="00A32431">
                      <w:pPr>
                        <w:spacing w:line="320" w:lineRule="exact"/>
                        <w:ind w:firstLineChars="150" w:firstLine="316"/>
                      </w:pPr>
                      <w:r w:rsidRPr="001B6906">
                        <w:rPr>
                          <w:rFonts w:hint="eastAsia"/>
                        </w:rPr>
                        <w:t>E-mail：kankyo@city.sakai.lg.jp</w:t>
                      </w:r>
                    </w:p>
                  </w:txbxContent>
                </v:textbox>
                <w10:wrap anchorx="margin"/>
              </v:rect>
            </w:pict>
          </mc:Fallback>
        </mc:AlternateContent>
      </w:r>
    </w:p>
    <w:p w14:paraId="6D179CBF" w14:textId="77777777" w:rsidR="00A32431" w:rsidRPr="00A32431" w:rsidRDefault="00A32431" w:rsidP="00A32431">
      <w:pPr>
        <w:widowControl/>
        <w:jc w:val="left"/>
        <w:rPr>
          <w:rFonts w:ascii="ＭＳ ゴシック" w:eastAsia="ＭＳ ゴシック" w:hAnsi="ＭＳ ゴシック"/>
          <w:color w:val="000000"/>
          <w:sz w:val="21"/>
          <w:szCs w:val="21"/>
        </w:rPr>
      </w:pPr>
    </w:p>
    <w:p w14:paraId="6381B4AC" w14:textId="77777777" w:rsidR="00775C8E" w:rsidRDefault="00775C8E" w:rsidP="00A32431">
      <w:pPr>
        <w:jc w:val="center"/>
        <w:rPr>
          <w:rFonts w:ascii="ＭＳ Ｐゴシック" w:eastAsia="ＭＳ Ｐゴシック" w:hAnsi="ＭＳ Ｐゴシック" w:cs="ＭＳ Ｐゴシック"/>
          <w:color w:val="000000"/>
          <w:kern w:val="0"/>
          <w:sz w:val="24"/>
        </w:rPr>
        <w:sectPr w:rsidR="00775C8E" w:rsidSect="0072668F">
          <w:type w:val="continuous"/>
          <w:pgSz w:w="11906" w:h="16838" w:code="9"/>
          <w:pgMar w:top="1247" w:right="1418" w:bottom="1247" w:left="1418" w:header="737" w:footer="454" w:gutter="0"/>
          <w:pgNumType w:fmt="numberInDash"/>
          <w:cols w:space="425"/>
          <w:docGrid w:type="linesAndChars" w:linePitch="435" w:charSpace="-1858"/>
        </w:sectPr>
      </w:pPr>
    </w:p>
    <w:p w14:paraId="1D83D4C8" w14:textId="1DDA8735" w:rsidR="00A32431" w:rsidRPr="00A32431" w:rsidRDefault="00A32431" w:rsidP="00A32431">
      <w:pPr>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lastRenderedPageBreak/>
        <w:t>３．　環境影響評価法第19</w:t>
      </w:r>
      <w:r w:rsidRPr="00A32431">
        <w:rPr>
          <w:rFonts w:ascii="ＭＳ Ｐゴシック" w:eastAsia="ＭＳ Ｐゴシック" w:hAnsi="ＭＳ Ｐゴシック" w:cs="ＭＳ Ｐゴシック"/>
          <w:color w:val="000000"/>
          <w:kern w:val="0"/>
          <w:sz w:val="24"/>
        </w:rPr>
        <w:t>条</w:t>
      </w:r>
      <w:r w:rsidRPr="00A32431">
        <w:rPr>
          <w:rFonts w:ascii="ＭＳ Ｐゴシック" w:eastAsia="ＭＳ Ｐゴシック" w:hAnsi="ＭＳ Ｐゴシック" w:cs="ＭＳ Ｐゴシック" w:hint="eastAsia"/>
          <w:color w:val="000000"/>
          <w:kern w:val="0"/>
          <w:sz w:val="24"/>
        </w:rPr>
        <w:t>及び電気事業法</w:t>
      </w:r>
      <w:r w:rsidRPr="00A32431">
        <w:rPr>
          <w:rFonts w:ascii="ＭＳ Ｐゴシック" w:eastAsia="ＭＳ Ｐゴシック" w:hAnsi="ＭＳ Ｐゴシック" w:cs="ＭＳ Ｐゴシック"/>
          <w:color w:val="000000"/>
          <w:kern w:val="0"/>
          <w:sz w:val="24"/>
        </w:rPr>
        <w:t>第</w:t>
      </w:r>
      <w:r w:rsidRPr="00A32431">
        <w:rPr>
          <w:rFonts w:ascii="ＭＳ Ｐゴシック" w:eastAsia="ＭＳ Ｐゴシック" w:hAnsi="ＭＳ Ｐゴシック" w:cs="ＭＳ Ｐゴシック" w:hint="eastAsia"/>
          <w:color w:val="000000"/>
          <w:kern w:val="0"/>
          <w:sz w:val="24"/>
        </w:rPr>
        <w:t>46条の12の規定による</w:t>
      </w:r>
    </w:p>
    <w:p w14:paraId="6586BF0A" w14:textId="005B24FF" w:rsidR="00A32431" w:rsidRDefault="00A32431" w:rsidP="00A32431">
      <w:pPr>
        <w:jc w:val="center"/>
        <w:rPr>
          <w:rFonts w:ascii="ＭＳ Ｐゴシック" w:eastAsia="ＭＳ Ｐゴシック" w:hAnsi="ＭＳ Ｐゴシック" w:cs="ＭＳ Ｐゴシック"/>
          <w:color w:val="000000"/>
          <w:kern w:val="0"/>
          <w:sz w:val="24"/>
        </w:rPr>
      </w:pPr>
      <w:r w:rsidRPr="00A32431">
        <w:rPr>
          <w:rFonts w:ascii="ＭＳ Ｐゴシック" w:eastAsia="ＭＳ Ｐゴシック" w:hAnsi="ＭＳ Ｐゴシック" w:cs="ＭＳ Ｐゴシック" w:hint="eastAsia"/>
          <w:color w:val="000000"/>
          <w:kern w:val="0"/>
          <w:sz w:val="24"/>
        </w:rPr>
        <w:t xml:space="preserve">　　　　　準備書について提出された意見の概要及びこれに対する事業者の見解</w:t>
      </w:r>
    </w:p>
    <w:p w14:paraId="43A6EB9B" w14:textId="77777777" w:rsidR="002977D4" w:rsidRPr="00A32431" w:rsidRDefault="002977D4" w:rsidP="00A32431">
      <w:pPr>
        <w:jc w:val="center"/>
        <w:rPr>
          <w:rFonts w:ascii="ＭＳ ゴシック" w:eastAsia="ＭＳ ゴシック" w:hAnsi="ＭＳ ゴシック"/>
          <w:color w:val="000000"/>
          <w:sz w:val="21"/>
          <w:szCs w:val="21"/>
        </w:rPr>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79"/>
        <w:gridCol w:w="4479"/>
      </w:tblGrid>
      <w:tr w:rsidR="00A32431" w:rsidRPr="00A32431" w14:paraId="206F32E3" w14:textId="77777777" w:rsidTr="008A1197">
        <w:tc>
          <w:tcPr>
            <w:tcW w:w="428" w:type="dxa"/>
            <w:tcBorders>
              <w:top w:val="single" w:sz="8" w:space="0" w:color="auto"/>
              <w:left w:val="single" w:sz="8" w:space="0" w:color="auto"/>
              <w:bottom w:val="single" w:sz="8" w:space="0" w:color="auto"/>
              <w:right w:val="single" w:sz="8" w:space="0" w:color="auto"/>
            </w:tcBorders>
            <w:hideMark/>
          </w:tcPr>
          <w:p w14:paraId="7D5BE049" w14:textId="77777777" w:rsidR="00A32431" w:rsidRPr="00A32431" w:rsidRDefault="00A32431" w:rsidP="00A32431">
            <w:pPr>
              <w:ind w:leftChars="-52" w:left="-110" w:rightChars="-49" w:right="-103"/>
              <w:jc w:val="center"/>
              <w:rPr>
                <w:sz w:val="18"/>
                <w:szCs w:val="18"/>
              </w:rPr>
            </w:pPr>
            <w:r w:rsidRPr="00A32431">
              <w:rPr>
                <w:rFonts w:hint="eastAsia"/>
                <w:sz w:val="18"/>
                <w:szCs w:val="18"/>
              </w:rPr>
              <w:t>No.</w:t>
            </w:r>
          </w:p>
        </w:tc>
        <w:tc>
          <w:tcPr>
            <w:tcW w:w="4479" w:type="dxa"/>
            <w:tcBorders>
              <w:top w:val="single" w:sz="8" w:space="0" w:color="auto"/>
              <w:left w:val="single" w:sz="8" w:space="0" w:color="auto"/>
              <w:bottom w:val="single" w:sz="8" w:space="0" w:color="auto"/>
              <w:right w:val="single" w:sz="4" w:space="0" w:color="auto"/>
            </w:tcBorders>
          </w:tcPr>
          <w:p w14:paraId="48B841D0" w14:textId="77777777" w:rsidR="00A32431" w:rsidRPr="00A32431" w:rsidRDefault="00A32431" w:rsidP="00A32431">
            <w:pPr>
              <w:jc w:val="center"/>
              <w:rPr>
                <w:sz w:val="18"/>
                <w:szCs w:val="18"/>
              </w:rPr>
            </w:pPr>
            <w:r w:rsidRPr="00A32431">
              <w:rPr>
                <w:rFonts w:hint="eastAsia"/>
                <w:sz w:val="18"/>
                <w:szCs w:val="18"/>
              </w:rPr>
              <w:t>意見の</w:t>
            </w:r>
            <w:r w:rsidRPr="00A32431">
              <w:rPr>
                <w:sz w:val="18"/>
                <w:szCs w:val="18"/>
              </w:rPr>
              <w:t>概要</w:t>
            </w:r>
          </w:p>
        </w:tc>
        <w:tc>
          <w:tcPr>
            <w:tcW w:w="4479" w:type="dxa"/>
            <w:tcBorders>
              <w:top w:val="single" w:sz="8" w:space="0" w:color="auto"/>
              <w:left w:val="single" w:sz="4" w:space="0" w:color="auto"/>
              <w:bottom w:val="single" w:sz="8" w:space="0" w:color="auto"/>
              <w:right w:val="single" w:sz="8" w:space="0" w:color="auto"/>
            </w:tcBorders>
            <w:hideMark/>
          </w:tcPr>
          <w:p w14:paraId="5FC1949D" w14:textId="77777777" w:rsidR="00A32431" w:rsidRPr="00A32431" w:rsidRDefault="00A32431" w:rsidP="00A32431">
            <w:pPr>
              <w:jc w:val="center"/>
              <w:rPr>
                <w:sz w:val="18"/>
                <w:szCs w:val="18"/>
              </w:rPr>
            </w:pPr>
            <w:r w:rsidRPr="00A32431">
              <w:rPr>
                <w:rFonts w:hint="eastAsia"/>
                <w:sz w:val="18"/>
                <w:szCs w:val="18"/>
              </w:rPr>
              <w:t>事業者の見解</w:t>
            </w:r>
          </w:p>
        </w:tc>
      </w:tr>
      <w:tr w:rsidR="00A32431" w:rsidRPr="00A32431" w14:paraId="445C0B0E" w14:textId="77777777" w:rsidTr="008A1197">
        <w:trPr>
          <w:trHeight w:val="3185"/>
        </w:trPr>
        <w:tc>
          <w:tcPr>
            <w:tcW w:w="428" w:type="dxa"/>
            <w:vMerge w:val="restart"/>
            <w:tcBorders>
              <w:top w:val="single" w:sz="8" w:space="0" w:color="auto"/>
              <w:left w:val="single" w:sz="8" w:space="0" w:color="auto"/>
              <w:right w:val="single" w:sz="8" w:space="0" w:color="auto"/>
            </w:tcBorders>
          </w:tcPr>
          <w:p w14:paraId="64FFFEDC" w14:textId="77777777" w:rsidR="00A32431" w:rsidRPr="00A32431" w:rsidRDefault="00A32431" w:rsidP="00A32431">
            <w:pPr>
              <w:ind w:leftChars="-52" w:left="-110" w:rightChars="-49" w:right="-103"/>
              <w:jc w:val="center"/>
              <w:rPr>
                <w:rFonts w:asciiTheme="minorEastAsia" w:eastAsiaTheme="minorEastAsia" w:hAnsiTheme="minorEastAsia"/>
                <w:sz w:val="18"/>
                <w:szCs w:val="18"/>
              </w:rPr>
            </w:pPr>
            <w:r w:rsidRPr="00A32431">
              <w:rPr>
                <w:rFonts w:asciiTheme="minorEastAsia" w:eastAsiaTheme="minorEastAsia" w:hAnsiTheme="minorEastAsia" w:hint="eastAsia"/>
                <w:sz w:val="18"/>
                <w:szCs w:val="18"/>
              </w:rPr>
              <w:t>1</w:t>
            </w:r>
          </w:p>
        </w:tc>
        <w:tc>
          <w:tcPr>
            <w:tcW w:w="4479" w:type="dxa"/>
            <w:tcBorders>
              <w:top w:val="single" w:sz="8" w:space="0" w:color="auto"/>
              <w:left w:val="single" w:sz="8" w:space="0" w:color="auto"/>
              <w:bottom w:val="single" w:sz="4" w:space="0" w:color="auto"/>
              <w:right w:val="single" w:sz="4" w:space="0" w:color="auto"/>
            </w:tcBorders>
          </w:tcPr>
          <w:p w14:paraId="4BE13A4D" w14:textId="77777777" w:rsidR="00A32431" w:rsidRPr="00A32431" w:rsidRDefault="00A32431" w:rsidP="00A32431">
            <w:pPr>
              <w:spacing w:line="240" w:lineRule="exact"/>
              <w:rPr>
                <w:sz w:val="18"/>
                <w:szCs w:val="18"/>
              </w:rPr>
            </w:pPr>
            <w:r w:rsidRPr="00A32431">
              <w:rPr>
                <w:rFonts w:hint="eastAsia"/>
                <w:sz w:val="18"/>
                <w:szCs w:val="18"/>
              </w:rPr>
              <w:t>本計画は、気候危機が深刻化する中で新たな化石燃料インフラを建設するものであり、国際的な科学的知見や日本の脱炭素政策との整合性を欠いている。よって、計画の中止を強く求める。</w:t>
            </w:r>
          </w:p>
          <w:p w14:paraId="1A8689E5" w14:textId="77777777" w:rsidR="00A32431" w:rsidRPr="00A32431" w:rsidRDefault="00A32431" w:rsidP="00A32431">
            <w:pPr>
              <w:spacing w:line="240" w:lineRule="exact"/>
              <w:rPr>
                <w:sz w:val="18"/>
                <w:szCs w:val="18"/>
                <w:u w:val="single"/>
              </w:rPr>
            </w:pPr>
            <w:r w:rsidRPr="00A32431">
              <w:rPr>
                <w:rFonts w:hint="eastAsia"/>
                <w:sz w:val="18"/>
                <w:szCs w:val="18"/>
                <w:u w:val="single"/>
              </w:rPr>
              <w:t>・科学的観点からみれば、化石燃料インフラの新規建設の余地は全くない</w:t>
            </w:r>
          </w:p>
          <w:p w14:paraId="3664DB93" w14:textId="77777777" w:rsidR="00A32431" w:rsidRPr="00A32431" w:rsidRDefault="00A32431" w:rsidP="00A32431">
            <w:pPr>
              <w:spacing w:line="240" w:lineRule="exact"/>
              <w:ind w:firstLineChars="100" w:firstLine="171"/>
              <w:rPr>
                <w:sz w:val="18"/>
                <w:szCs w:val="18"/>
              </w:rPr>
            </w:pPr>
            <w:r w:rsidRPr="00A32431">
              <w:rPr>
                <w:sz w:val="18"/>
                <w:szCs w:val="18"/>
              </w:rPr>
              <w:t>IPCC第6次評価報告書第3作業部会報告書（2022年4月公開）は、既存の化石燃料インフラが耐用期間中に排出する累積のCO2総排出量を6600億トンと予測していた（報告書作成時点で計画されている化石燃料インフラからの累積総排出量を加えると8500億トン、現在はさらに増加していると見られる）。</w:t>
            </w:r>
            <w:r w:rsidRPr="00A32431">
              <w:rPr>
                <w:rFonts w:hint="eastAsia"/>
                <w:sz w:val="18"/>
                <w:szCs w:val="18"/>
              </w:rPr>
              <w:t>すでに同報告書で地球温暖化を</w:t>
            </w:r>
            <w:r w:rsidRPr="00A32431">
              <w:rPr>
                <w:sz w:val="18"/>
                <w:szCs w:val="18"/>
              </w:rPr>
              <w:t>50%の確率で1.5℃に抑えるための限度として示されたCO2の累積総排出量5000億トンを大きく上回っている。こうした科学的な観点から見れば、さらなるCO2排出源となる新規建設の余地はなく、既存の化石燃料インフラであっても耐用期間の終了を待たずに廃止する必要がある。また、IEAが2021年5月に発表した「Net Zero by 2050」では、1.5℃目標に関するシナリオとして天然ガスについて「2030年までに発電量をピークとし、2040年までに2020年比で90％低下させる」こ</w:t>
            </w:r>
            <w:r w:rsidRPr="00A32431">
              <w:rPr>
                <w:rFonts w:hint="eastAsia"/>
                <w:sz w:val="18"/>
                <w:szCs w:val="18"/>
              </w:rPr>
              <w:t>とが示されている。</w:t>
            </w:r>
          </w:p>
          <w:p w14:paraId="564877E2"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本計画は、</w:t>
            </w:r>
            <w:r w:rsidRPr="00A32431">
              <w:rPr>
                <w:sz w:val="18"/>
                <w:szCs w:val="18"/>
              </w:rPr>
              <w:t>2030年度に運転開始を予定しており、年間稼働率を80%と想定した場合、年間約421万トン近くものCO2を長期にわたって排出する。この計画は中止するべきである。</w:t>
            </w:r>
          </w:p>
          <w:p w14:paraId="352BFF01" w14:textId="77777777" w:rsidR="00A32431" w:rsidRPr="00A32431" w:rsidRDefault="00A32431" w:rsidP="00A32431">
            <w:pPr>
              <w:spacing w:line="240" w:lineRule="exact"/>
              <w:rPr>
                <w:sz w:val="18"/>
                <w:szCs w:val="18"/>
              </w:rPr>
            </w:pPr>
          </w:p>
          <w:p w14:paraId="73E2A466"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出典：国際エネルギー機関（</w:t>
            </w:r>
            <w:r w:rsidRPr="00A32431">
              <w:rPr>
                <w:sz w:val="18"/>
                <w:szCs w:val="18"/>
              </w:rPr>
              <w:t>IEA）：Net Zero by 2050（2021年5月）</w:t>
            </w:r>
          </w:p>
          <w:p w14:paraId="58C9D17E" w14:textId="77777777" w:rsidR="00A32431" w:rsidRPr="00A32431" w:rsidRDefault="00A32431" w:rsidP="00A32431">
            <w:pPr>
              <w:spacing w:line="259" w:lineRule="auto"/>
              <w:rPr>
                <w:sz w:val="18"/>
                <w:szCs w:val="18"/>
              </w:rPr>
            </w:pPr>
          </w:p>
        </w:tc>
        <w:tc>
          <w:tcPr>
            <w:tcW w:w="4479" w:type="dxa"/>
            <w:vMerge w:val="restart"/>
            <w:tcBorders>
              <w:top w:val="single" w:sz="8" w:space="0" w:color="auto"/>
              <w:left w:val="single" w:sz="4" w:space="0" w:color="auto"/>
              <w:right w:val="single" w:sz="8" w:space="0" w:color="auto"/>
            </w:tcBorders>
          </w:tcPr>
          <w:p w14:paraId="5176B31A" w14:textId="77777777" w:rsidR="00A32431" w:rsidRPr="00A32431" w:rsidRDefault="00A32431" w:rsidP="007D517C">
            <w:pPr>
              <w:spacing w:line="240" w:lineRule="exact"/>
              <w:ind w:firstLineChars="100" w:firstLine="171"/>
              <w:rPr>
                <w:rFonts w:cs="Meiryo UI"/>
                <w:sz w:val="18"/>
                <w:szCs w:val="18"/>
              </w:rPr>
            </w:pPr>
            <w:r w:rsidRPr="00A32431">
              <w:rPr>
                <w:rFonts w:cs="Meiryo UI"/>
                <w:sz w:val="18"/>
                <w:szCs w:val="18"/>
              </w:rPr>
              <w:t>令和7年2月に閣議決定された第7次エネルギー基本計画によれば、我が国では</w:t>
            </w:r>
            <w:r w:rsidRPr="00A32431">
              <w:rPr>
                <w:rFonts w:cs="Meiryo UI" w:hint="eastAsia"/>
                <w:sz w:val="18"/>
                <w:szCs w:val="18"/>
              </w:rPr>
              <w:t>ＤＸ</w:t>
            </w:r>
            <w:r w:rsidRPr="00A32431">
              <w:rPr>
                <w:rFonts w:cs="Meiryo UI"/>
                <w:sz w:val="18"/>
                <w:szCs w:val="18"/>
              </w:rPr>
              <w:t>や</w:t>
            </w:r>
            <w:r w:rsidRPr="00A32431">
              <w:rPr>
                <w:rFonts w:cs="Meiryo UI" w:hint="eastAsia"/>
                <w:sz w:val="18"/>
                <w:szCs w:val="18"/>
              </w:rPr>
              <w:t>ＧＸ</w:t>
            </w:r>
            <w:r w:rsidRPr="00A32431">
              <w:rPr>
                <w:rFonts w:cs="Meiryo UI"/>
                <w:sz w:val="18"/>
                <w:szCs w:val="18"/>
              </w:rPr>
              <w:t>などの進展に伴う電力需要増加が見込まれる中、必要となる脱炭素電源の供給が確保されるよう、再生可能エネルギーを主力電源として最大限導入するとともに、特定の電源や燃料源に過度に依存しないようバランスのとれた電源構成を目指すこととされています。</w:t>
            </w:r>
          </w:p>
          <w:p w14:paraId="51C1CE9A" w14:textId="77777777" w:rsidR="00A32431" w:rsidRPr="00A32431" w:rsidRDefault="00A32431" w:rsidP="007D517C">
            <w:pPr>
              <w:spacing w:line="240" w:lineRule="exact"/>
              <w:ind w:firstLineChars="100" w:firstLine="171"/>
              <w:rPr>
                <w:rFonts w:cs="Meiryo UI"/>
                <w:sz w:val="18"/>
                <w:szCs w:val="18"/>
              </w:rPr>
            </w:pPr>
            <w:r w:rsidRPr="00A32431">
              <w:rPr>
                <w:rFonts w:cs="Meiryo UI"/>
                <w:sz w:val="18"/>
                <w:szCs w:val="18"/>
              </w:rPr>
              <w:t>その中で、火力発電は電力需要を満たす供給力、再生可能エネルギー等による出力変動や周波数変動を補う調整力、系統の安定性を保つ慣性力・同期化力等として重要な役割を担っており、特に</w:t>
            </w:r>
            <w:r w:rsidRPr="00A32431">
              <w:rPr>
                <w:rFonts w:cs="Meiryo UI" w:hint="eastAsia"/>
                <w:sz w:val="18"/>
                <w:szCs w:val="18"/>
              </w:rPr>
              <w:t>ＬＮＧ</w:t>
            </w:r>
            <w:r w:rsidRPr="00A32431">
              <w:rPr>
                <w:rFonts w:cs="Meiryo UI"/>
                <w:sz w:val="18"/>
                <w:szCs w:val="18"/>
              </w:rPr>
              <w:t>火力は石炭・石油火力と比べて温室効果ガスの排出量が少なく、将来的な水素の活用や</w:t>
            </w:r>
            <w:r w:rsidRPr="00A32431">
              <w:rPr>
                <w:rFonts w:cs="Meiryo UI" w:hint="eastAsia"/>
                <w:sz w:val="18"/>
                <w:szCs w:val="18"/>
              </w:rPr>
              <w:t>ＣＣＵＳ</w:t>
            </w:r>
            <w:r w:rsidRPr="00A32431">
              <w:rPr>
                <w:rFonts w:cs="Meiryo UI"/>
                <w:sz w:val="18"/>
                <w:szCs w:val="18"/>
              </w:rPr>
              <w:t>の導入などによる脱炭素化が可能であることから、電源の脱炭素化に向けたトランジションの手段として、将来的な脱炭素化を前提とした新設・リプレースを一層推進することが示されています。</w:t>
            </w:r>
          </w:p>
          <w:p w14:paraId="131FC1D7" w14:textId="77777777" w:rsidR="00A32431" w:rsidRPr="00A32431" w:rsidRDefault="00A32431" w:rsidP="007D517C">
            <w:pPr>
              <w:spacing w:line="240" w:lineRule="exact"/>
              <w:ind w:firstLineChars="100" w:firstLine="171"/>
              <w:rPr>
                <w:rFonts w:asciiTheme="minorEastAsia" w:eastAsiaTheme="minorEastAsia" w:hAnsiTheme="minorEastAsia"/>
                <w:sz w:val="18"/>
                <w:szCs w:val="18"/>
              </w:rPr>
            </w:pPr>
            <w:r w:rsidRPr="00A32431">
              <w:rPr>
                <w:rFonts w:cs="Meiryo UI"/>
                <w:sz w:val="18"/>
                <w:szCs w:val="18"/>
              </w:rPr>
              <w:t>本計画では、最新鋭の高効率ＧＴＣＣ（発電端熱効率約63％（低位発熱量基準））を採用することにより、熱効率の向上による発電電力量あたりの二酸化炭素排出量を低減します。また</w:t>
            </w:r>
            <w:r w:rsidRPr="00A32431">
              <w:rPr>
                <w:rFonts w:cs="Meiryo UI" w:hint="eastAsia"/>
                <w:sz w:val="18"/>
                <w:szCs w:val="18"/>
              </w:rPr>
              <w:t>、</w:t>
            </w:r>
            <w:r w:rsidRPr="00A32431">
              <w:rPr>
                <w:rFonts w:cs="Meiryo UI"/>
                <w:sz w:val="18"/>
                <w:szCs w:val="18"/>
              </w:rPr>
              <w:t>ゼロカーボン燃料やＣＣＵＳなどの導入を可能とするために必要なスペースを確保する計画としていることや、様々な実証への参画により技術知見の獲得やサプライチェーン構築の検討を行う等、将来のゼロカーボン化に向けた取り組みを進めていくことから、第７次エネルギー基本計画に合致するものと考えております。</w:t>
            </w:r>
          </w:p>
        </w:tc>
      </w:tr>
      <w:tr w:rsidR="00A32431" w:rsidRPr="00A32431" w14:paraId="449158D4" w14:textId="77777777" w:rsidTr="008A1197">
        <w:trPr>
          <w:trHeight w:val="3185"/>
        </w:trPr>
        <w:tc>
          <w:tcPr>
            <w:tcW w:w="428" w:type="dxa"/>
            <w:vMerge/>
            <w:tcBorders>
              <w:left w:val="single" w:sz="8" w:space="0" w:color="auto"/>
              <w:bottom w:val="single" w:sz="8" w:space="0" w:color="auto"/>
              <w:right w:val="single" w:sz="8" w:space="0" w:color="auto"/>
            </w:tcBorders>
          </w:tcPr>
          <w:p w14:paraId="1A20E989" w14:textId="77777777" w:rsidR="00A32431" w:rsidRPr="00A32431" w:rsidRDefault="00A32431" w:rsidP="00A32431">
            <w:pPr>
              <w:ind w:leftChars="-52" w:left="-110" w:rightChars="-49" w:right="-103"/>
              <w:jc w:val="center"/>
              <w:rPr>
                <w:rFonts w:asciiTheme="minorEastAsia" w:eastAsiaTheme="minorEastAsia" w:hAnsiTheme="minorEastAsia"/>
                <w:sz w:val="18"/>
                <w:szCs w:val="18"/>
              </w:rPr>
            </w:pPr>
          </w:p>
        </w:tc>
        <w:tc>
          <w:tcPr>
            <w:tcW w:w="4479" w:type="dxa"/>
            <w:tcBorders>
              <w:top w:val="single" w:sz="4" w:space="0" w:color="auto"/>
              <w:left w:val="single" w:sz="8" w:space="0" w:color="auto"/>
              <w:bottom w:val="single" w:sz="8" w:space="0" w:color="auto"/>
              <w:right w:val="single" w:sz="4" w:space="0" w:color="auto"/>
            </w:tcBorders>
          </w:tcPr>
          <w:p w14:paraId="7BABF140" w14:textId="77777777" w:rsidR="00A32431" w:rsidRPr="00A32431" w:rsidRDefault="00A32431" w:rsidP="00A32431">
            <w:pPr>
              <w:spacing w:line="240" w:lineRule="exact"/>
              <w:rPr>
                <w:sz w:val="18"/>
                <w:szCs w:val="18"/>
                <w:u w:val="single"/>
              </w:rPr>
            </w:pPr>
            <w:r w:rsidRPr="00A32431">
              <w:rPr>
                <w:rFonts w:hint="eastAsia"/>
                <w:sz w:val="18"/>
                <w:szCs w:val="18"/>
                <w:u w:val="single"/>
              </w:rPr>
              <w:t>・</w:t>
            </w:r>
            <w:r w:rsidRPr="00A32431">
              <w:rPr>
                <w:sz w:val="18"/>
                <w:szCs w:val="18"/>
                <w:u w:val="single"/>
              </w:rPr>
              <w:t>CO2排出係数が高く、1.5℃目標と整合しない。1.5℃シナリオで求められている2030年のCO2排出係数と比べ約2倍</w:t>
            </w:r>
          </w:p>
          <w:p w14:paraId="0E532534" w14:textId="77777777" w:rsidR="00A32431" w:rsidRPr="00A32431" w:rsidRDefault="00A32431" w:rsidP="00A32431">
            <w:pPr>
              <w:spacing w:line="240" w:lineRule="exact"/>
              <w:ind w:firstLineChars="100" w:firstLine="171"/>
              <w:rPr>
                <w:sz w:val="18"/>
                <w:szCs w:val="18"/>
              </w:rPr>
            </w:pPr>
            <w:r w:rsidRPr="00A32431">
              <w:rPr>
                <w:sz w:val="18"/>
                <w:szCs w:val="18"/>
              </w:rPr>
              <w:t>1-3号機のCO2排出係数は約0.323kg-CO2/kWhとされている（第10.1.9-1表）が、これは国際エネルギー機関（IEA）が2021年5月に「Net Zero by 2050」で示した1.5℃シナリオで求められている2030年の排出係数0.138kg-CO2/kWhと比べ約2.3倍にもなり、CO2排出量が1.5℃目標に整合しないことは明らかである。</w:t>
            </w:r>
          </w:p>
          <w:p w14:paraId="26C70699" w14:textId="77777777" w:rsidR="00A32431" w:rsidRPr="00A32431" w:rsidRDefault="00A32431" w:rsidP="00A32431">
            <w:pPr>
              <w:spacing w:line="240" w:lineRule="exact"/>
              <w:rPr>
                <w:sz w:val="18"/>
                <w:szCs w:val="18"/>
              </w:rPr>
            </w:pPr>
          </w:p>
          <w:p w14:paraId="3C54D2BB"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参照：国際エネルギー機関「</w:t>
            </w:r>
            <w:r w:rsidRPr="00A32431">
              <w:rPr>
                <w:sz w:val="18"/>
                <w:szCs w:val="18"/>
              </w:rPr>
              <w:t>Net Zero Roadmap, A Global Pathway to Keep the 1.5</w:t>
            </w:r>
            <w:r w:rsidRPr="00A32431">
              <w:rPr>
                <w:rFonts w:hint="eastAsia"/>
                <w:sz w:val="18"/>
                <w:szCs w:val="18"/>
              </w:rPr>
              <w:t>℃</w:t>
            </w:r>
            <w:r w:rsidRPr="00A32431">
              <w:rPr>
                <w:sz w:val="18"/>
                <w:szCs w:val="18"/>
              </w:rPr>
              <w:t xml:space="preserve"> Goal in Reach」 (2023)</w:t>
            </w:r>
          </w:p>
          <w:p w14:paraId="1D251DC9" w14:textId="77777777" w:rsidR="00A32431" w:rsidRPr="00A32431" w:rsidRDefault="00A32431" w:rsidP="00A32431">
            <w:pPr>
              <w:spacing w:line="240" w:lineRule="exact"/>
              <w:ind w:firstLineChars="100" w:firstLine="171"/>
              <w:rPr>
                <w:sz w:val="18"/>
                <w:szCs w:val="18"/>
              </w:rPr>
            </w:pPr>
          </w:p>
        </w:tc>
        <w:tc>
          <w:tcPr>
            <w:tcW w:w="4479" w:type="dxa"/>
            <w:vMerge/>
            <w:tcBorders>
              <w:left w:val="single" w:sz="4" w:space="0" w:color="auto"/>
              <w:bottom w:val="single" w:sz="8" w:space="0" w:color="auto"/>
              <w:right w:val="single" w:sz="8" w:space="0" w:color="auto"/>
            </w:tcBorders>
          </w:tcPr>
          <w:p w14:paraId="33F4774B" w14:textId="77777777" w:rsidR="00A32431" w:rsidRPr="00A32431" w:rsidRDefault="00A32431" w:rsidP="00A32431">
            <w:pPr>
              <w:spacing w:line="240" w:lineRule="exact"/>
              <w:ind w:firstLineChars="100" w:firstLine="171"/>
              <w:rPr>
                <w:rFonts w:cs="Meiryo UI"/>
                <w:sz w:val="18"/>
                <w:szCs w:val="18"/>
              </w:rPr>
            </w:pPr>
          </w:p>
        </w:tc>
      </w:tr>
    </w:tbl>
    <w:p w14:paraId="17099C07" w14:textId="77777777" w:rsidR="00A32431" w:rsidRPr="00A32431" w:rsidRDefault="00A32431" w:rsidP="00A32431">
      <w:pPr>
        <w:widowControl/>
        <w:jc w:val="left"/>
        <w:rPr>
          <w:rFonts w:ascii="ＭＳ ゴシック" w:eastAsia="ＭＳ ゴシック" w:hAnsi="ＭＳ ゴシック"/>
          <w:color w:val="000000"/>
          <w:sz w:val="21"/>
          <w:szCs w:val="21"/>
        </w:rPr>
      </w:pPr>
    </w:p>
    <w:p w14:paraId="66B3784E" w14:textId="77777777" w:rsidR="00A32431" w:rsidRPr="00A32431" w:rsidRDefault="00A32431" w:rsidP="00A32431">
      <w:pPr>
        <w:widowControl/>
        <w:jc w:val="left"/>
        <w:rPr>
          <w:rFonts w:ascii="ＭＳ ゴシック" w:eastAsia="ＭＳ ゴシック" w:hAnsi="ＭＳ ゴシック"/>
          <w:color w:val="000000"/>
          <w:sz w:val="21"/>
          <w:szCs w:val="21"/>
        </w:rPr>
      </w:pPr>
      <w:r w:rsidRPr="00A32431">
        <w:rPr>
          <w:rFonts w:ascii="ＭＳ ゴシック" w:eastAsia="ＭＳ ゴシック" w:hAnsi="ＭＳ ゴシック"/>
          <w:color w:val="000000"/>
          <w:sz w:val="21"/>
          <w:szCs w:val="21"/>
        </w:rPr>
        <w:br w:type="page"/>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79"/>
        <w:gridCol w:w="4479"/>
      </w:tblGrid>
      <w:tr w:rsidR="00A32431" w:rsidRPr="00A32431" w14:paraId="636F7A4B" w14:textId="77777777" w:rsidTr="008A1197">
        <w:trPr>
          <w:trHeight w:val="70"/>
        </w:trPr>
        <w:tc>
          <w:tcPr>
            <w:tcW w:w="428" w:type="dxa"/>
            <w:tcBorders>
              <w:top w:val="single" w:sz="8" w:space="0" w:color="auto"/>
              <w:left w:val="single" w:sz="8" w:space="0" w:color="auto"/>
              <w:bottom w:val="single" w:sz="8" w:space="0" w:color="auto"/>
              <w:right w:val="single" w:sz="8" w:space="0" w:color="auto"/>
            </w:tcBorders>
          </w:tcPr>
          <w:p w14:paraId="0E1B3848" w14:textId="77777777" w:rsidR="00A32431" w:rsidRPr="00A32431" w:rsidRDefault="00A32431" w:rsidP="00A32431">
            <w:pPr>
              <w:ind w:leftChars="-52" w:left="-110" w:rightChars="-49" w:right="-103"/>
              <w:jc w:val="center"/>
              <w:rPr>
                <w:sz w:val="18"/>
                <w:szCs w:val="18"/>
              </w:rPr>
            </w:pPr>
            <w:r w:rsidRPr="00A32431">
              <w:rPr>
                <w:rFonts w:hint="eastAsia"/>
                <w:sz w:val="18"/>
                <w:szCs w:val="18"/>
              </w:rPr>
              <w:lastRenderedPageBreak/>
              <w:t>No.</w:t>
            </w:r>
          </w:p>
        </w:tc>
        <w:tc>
          <w:tcPr>
            <w:tcW w:w="4479" w:type="dxa"/>
            <w:tcBorders>
              <w:top w:val="single" w:sz="8" w:space="0" w:color="auto"/>
              <w:left w:val="single" w:sz="8" w:space="0" w:color="auto"/>
              <w:bottom w:val="single" w:sz="8" w:space="0" w:color="auto"/>
              <w:right w:val="single" w:sz="4" w:space="0" w:color="auto"/>
            </w:tcBorders>
          </w:tcPr>
          <w:p w14:paraId="454AE3DE" w14:textId="77777777" w:rsidR="00A32431" w:rsidRPr="00A32431" w:rsidRDefault="00A32431" w:rsidP="00A32431">
            <w:pPr>
              <w:jc w:val="center"/>
              <w:rPr>
                <w:sz w:val="18"/>
                <w:szCs w:val="18"/>
              </w:rPr>
            </w:pPr>
            <w:r w:rsidRPr="00A32431">
              <w:rPr>
                <w:rFonts w:hint="eastAsia"/>
                <w:sz w:val="18"/>
                <w:szCs w:val="18"/>
              </w:rPr>
              <w:t>意見の</w:t>
            </w:r>
            <w:r w:rsidRPr="00A32431">
              <w:rPr>
                <w:sz w:val="18"/>
                <w:szCs w:val="18"/>
              </w:rPr>
              <w:t>概要</w:t>
            </w:r>
          </w:p>
        </w:tc>
        <w:tc>
          <w:tcPr>
            <w:tcW w:w="4479" w:type="dxa"/>
            <w:tcBorders>
              <w:top w:val="single" w:sz="8" w:space="0" w:color="auto"/>
              <w:left w:val="single" w:sz="4" w:space="0" w:color="auto"/>
              <w:bottom w:val="single" w:sz="8" w:space="0" w:color="auto"/>
              <w:right w:val="single" w:sz="8" w:space="0" w:color="auto"/>
            </w:tcBorders>
          </w:tcPr>
          <w:p w14:paraId="6514A0F3" w14:textId="77777777" w:rsidR="00A32431" w:rsidRPr="00A32431" w:rsidRDefault="00A32431" w:rsidP="00A32431">
            <w:pPr>
              <w:jc w:val="center"/>
              <w:rPr>
                <w:sz w:val="18"/>
                <w:szCs w:val="18"/>
              </w:rPr>
            </w:pPr>
            <w:r w:rsidRPr="00A32431">
              <w:rPr>
                <w:rFonts w:hint="eastAsia"/>
                <w:sz w:val="18"/>
                <w:szCs w:val="18"/>
              </w:rPr>
              <w:t>事業者の見解</w:t>
            </w:r>
          </w:p>
        </w:tc>
      </w:tr>
      <w:tr w:rsidR="00A32431" w:rsidRPr="00A32431" w14:paraId="1EA05CE6" w14:textId="77777777" w:rsidTr="008A1197">
        <w:trPr>
          <w:trHeight w:val="70"/>
        </w:trPr>
        <w:tc>
          <w:tcPr>
            <w:tcW w:w="428" w:type="dxa"/>
            <w:tcBorders>
              <w:top w:val="single" w:sz="8" w:space="0" w:color="auto"/>
              <w:left w:val="single" w:sz="8" w:space="0" w:color="auto"/>
              <w:bottom w:val="single" w:sz="4" w:space="0" w:color="auto"/>
              <w:right w:val="single" w:sz="8" w:space="0" w:color="auto"/>
            </w:tcBorders>
          </w:tcPr>
          <w:p w14:paraId="46B37E4A" w14:textId="77777777" w:rsidR="00A32431" w:rsidRPr="00A32431" w:rsidRDefault="00A32431" w:rsidP="00A32431">
            <w:pPr>
              <w:ind w:leftChars="-52" w:left="-110" w:rightChars="-49" w:right="-103"/>
              <w:jc w:val="center"/>
              <w:rPr>
                <w:sz w:val="18"/>
                <w:szCs w:val="18"/>
              </w:rPr>
            </w:pPr>
          </w:p>
        </w:tc>
        <w:tc>
          <w:tcPr>
            <w:tcW w:w="4479" w:type="dxa"/>
            <w:tcBorders>
              <w:top w:val="single" w:sz="8" w:space="0" w:color="auto"/>
              <w:left w:val="single" w:sz="8" w:space="0" w:color="auto"/>
              <w:bottom w:val="single" w:sz="4" w:space="0" w:color="auto"/>
              <w:right w:val="single" w:sz="4" w:space="0" w:color="auto"/>
            </w:tcBorders>
          </w:tcPr>
          <w:p w14:paraId="6F00BE10" w14:textId="77777777" w:rsidR="00A32431" w:rsidRPr="00A32431" w:rsidRDefault="00A32431" w:rsidP="00A32431">
            <w:pPr>
              <w:spacing w:line="240" w:lineRule="exact"/>
              <w:rPr>
                <w:sz w:val="18"/>
                <w:szCs w:val="18"/>
                <w:u w:val="single"/>
              </w:rPr>
            </w:pPr>
            <w:r w:rsidRPr="00A32431">
              <w:rPr>
                <w:rFonts w:hint="eastAsia"/>
                <w:sz w:val="18"/>
                <w:szCs w:val="18"/>
                <w:u w:val="single"/>
              </w:rPr>
              <w:t>・</w:t>
            </w:r>
            <w:r w:rsidRPr="00A32431">
              <w:rPr>
                <w:sz w:val="18"/>
                <w:szCs w:val="18"/>
                <w:u w:val="single"/>
              </w:rPr>
              <w:t>G7の国際合意に整合しない</w:t>
            </w:r>
          </w:p>
          <w:p w14:paraId="0A885C35" w14:textId="77777777" w:rsidR="00A32431" w:rsidRPr="00A32431" w:rsidRDefault="00A32431" w:rsidP="00A32431">
            <w:pPr>
              <w:spacing w:line="240" w:lineRule="exact"/>
              <w:ind w:firstLineChars="100" w:firstLine="171"/>
              <w:rPr>
                <w:sz w:val="18"/>
                <w:szCs w:val="18"/>
              </w:rPr>
            </w:pPr>
            <w:r w:rsidRPr="00A32431">
              <w:rPr>
                <w:sz w:val="18"/>
                <w:szCs w:val="18"/>
              </w:rPr>
              <w:t>2023年に開催されたG7広島サミットでは、「2035年までの完全又は大宗の電力部門の脱炭素化を図る」こと、「遅くとも2050年までにエネルギーシステムにおけるネット・ゼロを達成するために、排出削減対策が講じられていない化石燃料のフェーズアウトを加速させる」との文書（コミュニケ）が合意された。2030年度に稼働する予定の本発電所は、この合意に全く整合していない。事業者として、国際合意との整合性を丁寧に説明するべきである。</w:t>
            </w:r>
          </w:p>
          <w:p w14:paraId="2C46226A" w14:textId="77777777" w:rsidR="00A32431" w:rsidRPr="00A32431" w:rsidRDefault="00A32431" w:rsidP="00A32431">
            <w:pPr>
              <w:rPr>
                <w:sz w:val="18"/>
                <w:szCs w:val="18"/>
              </w:rPr>
            </w:pPr>
          </w:p>
        </w:tc>
        <w:tc>
          <w:tcPr>
            <w:tcW w:w="4479" w:type="dxa"/>
            <w:tcBorders>
              <w:top w:val="single" w:sz="8" w:space="0" w:color="auto"/>
              <w:left w:val="single" w:sz="4" w:space="0" w:color="auto"/>
              <w:bottom w:val="single" w:sz="4" w:space="0" w:color="auto"/>
              <w:right w:val="single" w:sz="8" w:space="0" w:color="auto"/>
            </w:tcBorders>
          </w:tcPr>
          <w:p w14:paraId="19A30916" w14:textId="77777777" w:rsidR="00A32431" w:rsidRPr="00A32431" w:rsidRDefault="00A32431" w:rsidP="00A32431">
            <w:pPr>
              <w:jc w:val="center"/>
              <w:rPr>
                <w:sz w:val="18"/>
                <w:szCs w:val="18"/>
              </w:rPr>
            </w:pPr>
          </w:p>
        </w:tc>
      </w:tr>
      <w:tr w:rsidR="00A32431" w:rsidRPr="00A32431" w14:paraId="751C43BE" w14:textId="77777777" w:rsidTr="008A1197">
        <w:trPr>
          <w:trHeight w:val="70"/>
        </w:trPr>
        <w:tc>
          <w:tcPr>
            <w:tcW w:w="428" w:type="dxa"/>
            <w:tcBorders>
              <w:top w:val="single" w:sz="4" w:space="0" w:color="auto"/>
              <w:left w:val="single" w:sz="8" w:space="0" w:color="auto"/>
              <w:bottom w:val="single" w:sz="8" w:space="0" w:color="auto"/>
              <w:right w:val="single" w:sz="8" w:space="0" w:color="auto"/>
            </w:tcBorders>
          </w:tcPr>
          <w:p w14:paraId="0918971C" w14:textId="77777777" w:rsidR="00A32431" w:rsidRPr="00A32431" w:rsidRDefault="00A32431" w:rsidP="00A32431">
            <w:pPr>
              <w:ind w:leftChars="-52" w:left="-110" w:rightChars="-49" w:right="-103"/>
              <w:jc w:val="center"/>
              <w:rPr>
                <w:sz w:val="18"/>
                <w:szCs w:val="18"/>
              </w:rPr>
            </w:pPr>
            <w:r w:rsidRPr="00A32431">
              <w:rPr>
                <w:rFonts w:hint="eastAsia"/>
                <w:sz w:val="18"/>
                <w:szCs w:val="18"/>
              </w:rPr>
              <w:t>2</w:t>
            </w:r>
          </w:p>
        </w:tc>
        <w:tc>
          <w:tcPr>
            <w:tcW w:w="4479" w:type="dxa"/>
            <w:tcBorders>
              <w:top w:val="single" w:sz="4" w:space="0" w:color="auto"/>
              <w:left w:val="single" w:sz="8" w:space="0" w:color="auto"/>
              <w:bottom w:val="single" w:sz="8" w:space="0" w:color="auto"/>
              <w:right w:val="single" w:sz="4" w:space="0" w:color="auto"/>
            </w:tcBorders>
          </w:tcPr>
          <w:p w14:paraId="0F69BF74" w14:textId="77777777" w:rsidR="00A32431" w:rsidRPr="00A32431" w:rsidRDefault="00A32431" w:rsidP="00A32431">
            <w:pPr>
              <w:spacing w:line="240" w:lineRule="exact"/>
              <w:rPr>
                <w:sz w:val="18"/>
                <w:szCs w:val="18"/>
                <w:u w:val="single"/>
              </w:rPr>
            </w:pPr>
            <w:r w:rsidRPr="00A32431">
              <w:rPr>
                <w:rFonts w:hint="eastAsia"/>
                <w:sz w:val="18"/>
                <w:szCs w:val="18"/>
                <w:u w:val="single"/>
              </w:rPr>
              <w:t>・</w:t>
            </w:r>
            <w:r w:rsidRPr="00A32431">
              <w:rPr>
                <w:sz w:val="18"/>
                <w:szCs w:val="18"/>
                <w:u w:val="single"/>
              </w:rPr>
              <w:t>利用率設定とCO₂排出量推計の妥当性について</w:t>
            </w:r>
          </w:p>
          <w:p w14:paraId="66E2740B" w14:textId="77777777" w:rsidR="00A32431" w:rsidRPr="00A32431" w:rsidRDefault="00A32431" w:rsidP="00A32431">
            <w:pPr>
              <w:spacing w:line="240" w:lineRule="exact"/>
              <w:ind w:firstLineChars="100" w:firstLine="171"/>
              <w:rPr>
                <w:sz w:val="18"/>
                <w:szCs w:val="18"/>
              </w:rPr>
            </w:pPr>
            <w:r w:rsidRPr="00A32431">
              <w:rPr>
                <w:sz w:val="18"/>
                <w:szCs w:val="18"/>
              </w:rPr>
              <w:t>準備書に記載された二酸化炭素の年間排出量及び排出</w:t>
            </w:r>
            <w:r w:rsidRPr="00A32431">
              <w:rPr>
                <w:rFonts w:hint="eastAsia"/>
                <w:sz w:val="18"/>
                <w:szCs w:val="18"/>
              </w:rPr>
              <w:t>源単位</w:t>
            </w:r>
            <w:r w:rsidRPr="00A32431">
              <w:rPr>
                <w:sz w:val="18"/>
                <w:szCs w:val="18"/>
              </w:rPr>
              <w:t>（第10.1.9-1表）について、将来の利用率を現状65％より高い80％と高めに設定することで、発電電力量が大きく見積もられ、排出原単位（kg-CO2/kWh）の改善が強調される結果となっている。仮に利用率が高くなれば、排出原単位が下がっても発電総量が増えるため、CO2排出の総量がむしろ増えるケースもあり得る。利用率を揃えて比較するべきである。また、準備書のあらまし（P.18）には利用率の条件の違いが書かれておらず、将来的な変動の要因に気付くことができない。こうした点から、CO2の排出量の推計の示し方としては、不適切である。</w:t>
            </w:r>
          </w:p>
          <w:p w14:paraId="188ABEF6" w14:textId="77777777" w:rsidR="00A32431" w:rsidRPr="00A32431" w:rsidRDefault="00A32431" w:rsidP="00A32431">
            <w:pPr>
              <w:spacing w:line="240" w:lineRule="exact"/>
              <w:ind w:firstLineChars="100" w:firstLine="211"/>
              <w:rPr>
                <w:sz w:val="18"/>
                <w:szCs w:val="18"/>
              </w:rPr>
            </w:pPr>
            <w:r w:rsidRPr="00A32431">
              <w:rPr>
                <w:noProof/>
              </w:rPr>
              <w:drawing>
                <wp:anchor distT="0" distB="0" distL="114300" distR="114300" simplePos="0" relativeHeight="251814912" behindDoc="0" locked="0" layoutInCell="1" allowOverlap="1" wp14:anchorId="2C55CEC6" wp14:editId="72EA4F67">
                  <wp:simplePos x="0" y="0"/>
                  <wp:positionH relativeFrom="column">
                    <wp:posOffset>-45708</wp:posOffset>
                  </wp:positionH>
                  <wp:positionV relativeFrom="paragraph">
                    <wp:posOffset>42755</wp:posOffset>
                  </wp:positionV>
                  <wp:extent cx="2799890" cy="1385625"/>
                  <wp:effectExtent l="0" t="0" r="635" b="5080"/>
                  <wp:wrapNone/>
                  <wp:docPr id="2035739207" name="図 2035739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2808603" cy="13899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CCAB9A" w14:textId="77777777" w:rsidR="00A32431" w:rsidRPr="00A32431" w:rsidRDefault="00A32431" w:rsidP="00A32431">
            <w:pPr>
              <w:spacing w:line="240" w:lineRule="exact"/>
              <w:ind w:firstLineChars="100" w:firstLine="171"/>
              <w:rPr>
                <w:sz w:val="18"/>
                <w:szCs w:val="18"/>
              </w:rPr>
            </w:pPr>
          </w:p>
          <w:p w14:paraId="4FDFEA51" w14:textId="77777777" w:rsidR="00A32431" w:rsidRPr="00A32431" w:rsidRDefault="00A32431" w:rsidP="00A32431">
            <w:pPr>
              <w:spacing w:line="240" w:lineRule="exact"/>
              <w:ind w:firstLineChars="100" w:firstLine="171"/>
              <w:rPr>
                <w:sz w:val="18"/>
                <w:szCs w:val="18"/>
              </w:rPr>
            </w:pPr>
          </w:p>
          <w:p w14:paraId="5C2D082E" w14:textId="77777777" w:rsidR="00A32431" w:rsidRPr="00A32431" w:rsidRDefault="00A32431" w:rsidP="00A32431">
            <w:pPr>
              <w:spacing w:line="240" w:lineRule="exact"/>
              <w:ind w:firstLineChars="100" w:firstLine="171"/>
              <w:rPr>
                <w:sz w:val="18"/>
                <w:szCs w:val="18"/>
              </w:rPr>
            </w:pPr>
          </w:p>
          <w:p w14:paraId="469FB5FC" w14:textId="77777777" w:rsidR="00A32431" w:rsidRPr="00A32431" w:rsidRDefault="00A32431" w:rsidP="00A32431">
            <w:pPr>
              <w:spacing w:line="240" w:lineRule="exact"/>
              <w:ind w:firstLineChars="100" w:firstLine="171"/>
              <w:rPr>
                <w:sz w:val="18"/>
                <w:szCs w:val="18"/>
              </w:rPr>
            </w:pPr>
          </w:p>
          <w:p w14:paraId="78156640" w14:textId="77777777" w:rsidR="00A32431" w:rsidRPr="00A32431" w:rsidRDefault="00A32431" w:rsidP="00A32431">
            <w:pPr>
              <w:spacing w:line="240" w:lineRule="exact"/>
              <w:ind w:firstLineChars="100" w:firstLine="171"/>
              <w:rPr>
                <w:sz w:val="18"/>
                <w:szCs w:val="18"/>
              </w:rPr>
            </w:pPr>
          </w:p>
          <w:p w14:paraId="6800A00E" w14:textId="77777777" w:rsidR="00A32431" w:rsidRPr="00A32431" w:rsidRDefault="00A32431" w:rsidP="00A32431">
            <w:pPr>
              <w:spacing w:line="240" w:lineRule="exact"/>
              <w:ind w:firstLineChars="100" w:firstLine="171"/>
              <w:rPr>
                <w:sz w:val="18"/>
                <w:szCs w:val="18"/>
              </w:rPr>
            </w:pPr>
          </w:p>
          <w:p w14:paraId="7B092E32" w14:textId="77777777" w:rsidR="00A32431" w:rsidRPr="00A32431" w:rsidRDefault="00A32431" w:rsidP="00A32431">
            <w:pPr>
              <w:spacing w:line="240" w:lineRule="exact"/>
              <w:ind w:firstLineChars="100" w:firstLine="171"/>
              <w:rPr>
                <w:sz w:val="18"/>
                <w:szCs w:val="18"/>
              </w:rPr>
            </w:pPr>
          </w:p>
          <w:p w14:paraId="2A3E30B2" w14:textId="77777777" w:rsidR="00A32431" w:rsidRPr="00A32431" w:rsidRDefault="00A32431" w:rsidP="00A32431">
            <w:pPr>
              <w:spacing w:line="240" w:lineRule="exact"/>
              <w:ind w:firstLineChars="100" w:firstLine="171"/>
              <w:rPr>
                <w:sz w:val="18"/>
                <w:szCs w:val="18"/>
              </w:rPr>
            </w:pPr>
          </w:p>
          <w:p w14:paraId="2EDEF24F" w14:textId="77777777" w:rsidR="00A32431" w:rsidRPr="00A32431" w:rsidRDefault="00A32431" w:rsidP="00A32431">
            <w:pPr>
              <w:spacing w:line="240" w:lineRule="exact"/>
              <w:ind w:firstLineChars="100" w:firstLine="171"/>
              <w:rPr>
                <w:sz w:val="18"/>
                <w:szCs w:val="18"/>
              </w:rPr>
            </w:pPr>
          </w:p>
          <w:p w14:paraId="3A028BC7" w14:textId="77777777" w:rsidR="00A32431" w:rsidRPr="00A32431" w:rsidRDefault="00A32431" w:rsidP="00A32431">
            <w:pPr>
              <w:jc w:val="left"/>
              <w:rPr>
                <w:sz w:val="18"/>
                <w:szCs w:val="18"/>
              </w:rPr>
            </w:pPr>
          </w:p>
        </w:tc>
        <w:tc>
          <w:tcPr>
            <w:tcW w:w="4479" w:type="dxa"/>
            <w:tcBorders>
              <w:top w:val="single" w:sz="4" w:space="0" w:color="auto"/>
              <w:left w:val="single" w:sz="4" w:space="0" w:color="auto"/>
              <w:bottom w:val="single" w:sz="8" w:space="0" w:color="auto"/>
              <w:right w:val="single" w:sz="8" w:space="0" w:color="auto"/>
            </w:tcBorders>
          </w:tcPr>
          <w:p w14:paraId="0EB92B49" w14:textId="77777777" w:rsidR="00A32431" w:rsidRPr="00A32431" w:rsidRDefault="00A32431" w:rsidP="007D517C">
            <w:pPr>
              <w:spacing w:line="240" w:lineRule="exact"/>
              <w:ind w:firstLineChars="100" w:firstLine="171"/>
              <w:rPr>
                <w:rFonts w:cs="游明朝"/>
                <w:sz w:val="18"/>
                <w:szCs w:val="18"/>
              </w:rPr>
            </w:pPr>
            <w:r w:rsidRPr="00A32431">
              <w:rPr>
                <w:rFonts w:cs="游明朝"/>
                <w:sz w:val="18"/>
                <w:szCs w:val="18"/>
              </w:rPr>
              <w:t>現状の設備利用率について</w:t>
            </w:r>
            <w:r w:rsidRPr="00A32431">
              <w:rPr>
                <w:rFonts w:cs="游明朝" w:hint="eastAsia"/>
                <w:sz w:val="18"/>
                <w:szCs w:val="18"/>
              </w:rPr>
              <w:t>は</w:t>
            </w:r>
            <w:r w:rsidRPr="00A32431">
              <w:rPr>
                <w:rFonts w:cs="游明朝"/>
                <w:sz w:val="18"/>
                <w:szCs w:val="18"/>
              </w:rPr>
              <w:t>、「火力発電所リプレースに係る環境影響評価手法の合理化に関するガイドライン（平成25年3月改訂、環境省）」に記載の考え方を</w:t>
            </w:r>
            <w:r w:rsidRPr="00A32431">
              <w:rPr>
                <w:rFonts w:cs="游明朝" w:hint="eastAsia"/>
                <w:sz w:val="18"/>
                <w:szCs w:val="18"/>
              </w:rPr>
              <w:t>参考に</w:t>
            </w:r>
            <w:r w:rsidRPr="00A32431">
              <w:rPr>
                <w:rFonts w:cs="游明朝"/>
                <w:sz w:val="18"/>
                <w:szCs w:val="18"/>
              </w:rPr>
              <w:t>、</w:t>
            </w:r>
            <w:r w:rsidRPr="00A32431">
              <w:rPr>
                <w:rFonts w:cs="游明朝" w:hint="eastAsia"/>
                <w:sz w:val="18"/>
                <w:szCs w:val="18"/>
              </w:rPr>
              <w:t>既設の発電所計画の</w:t>
            </w:r>
            <w:r w:rsidRPr="00A32431">
              <w:rPr>
                <w:rFonts w:cs="游明朝"/>
                <w:sz w:val="18"/>
                <w:szCs w:val="18"/>
              </w:rPr>
              <w:t>環境影響評価時に設定した65％としております。将来の利用率については、設備更新後は優先的な稼働が想定されますが、点検等による停止を考慮し、80％の利用率を想定しております。</w:t>
            </w:r>
          </w:p>
          <w:p w14:paraId="70BE48C3" w14:textId="77777777" w:rsidR="00A32431" w:rsidRPr="00A32431" w:rsidRDefault="00A32431" w:rsidP="007D517C">
            <w:pPr>
              <w:spacing w:line="240" w:lineRule="exact"/>
              <w:ind w:firstLineChars="100" w:firstLine="171"/>
              <w:rPr>
                <w:rFonts w:cs="游明朝"/>
                <w:sz w:val="18"/>
                <w:szCs w:val="18"/>
              </w:rPr>
            </w:pPr>
            <w:r w:rsidRPr="00A32431">
              <w:rPr>
                <w:rFonts w:cs="游明朝"/>
                <w:sz w:val="18"/>
                <w:szCs w:val="18"/>
              </w:rPr>
              <w:t>なお、二酸化炭素年間排出量は利用率に比例することを前提として算定しているため、仮に将来の利用率を80</w:t>
            </w:r>
            <w:r w:rsidRPr="00A32431">
              <w:rPr>
                <w:rFonts w:cs="游明朝" w:hint="eastAsia"/>
                <w:sz w:val="18"/>
                <w:szCs w:val="18"/>
              </w:rPr>
              <w:t>％</w:t>
            </w:r>
            <w:r w:rsidRPr="00A32431">
              <w:rPr>
                <w:rFonts w:cs="游明朝"/>
                <w:sz w:val="18"/>
                <w:szCs w:val="18"/>
              </w:rPr>
              <w:t>から現状と同様の65</w:t>
            </w:r>
            <w:r w:rsidRPr="00A32431">
              <w:rPr>
                <w:rFonts w:cs="游明朝" w:hint="eastAsia"/>
                <w:sz w:val="18"/>
                <w:szCs w:val="18"/>
              </w:rPr>
              <w:t>％</w:t>
            </w:r>
            <w:r w:rsidRPr="00A32431">
              <w:rPr>
                <w:rFonts w:cs="游明朝"/>
                <w:sz w:val="18"/>
                <w:szCs w:val="18"/>
              </w:rPr>
              <w:t>に揃えた場合、準備書に記載している約421万t-CO</w:t>
            </w:r>
            <w:r w:rsidRPr="00A32431">
              <w:rPr>
                <w:rFonts w:cs="游明朝"/>
                <w:sz w:val="18"/>
                <w:szCs w:val="18"/>
                <w:vertAlign w:val="subscript"/>
              </w:rPr>
              <w:t>2</w:t>
            </w:r>
            <w:r w:rsidRPr="00A32431">
              <w:rPr>
                <w:rFonts w:cs="游明朝"/>
                <w:sz w:val="18"/>
                <w:szCs w:val="18"/>
              </w:rPr>
              <w:t>/年より小さい約342万t-CO</w:t>
            </w:r>
            <w:r w:rsidRPr="00A32431">
              <w:rPr>
                <w:rFonts w:cs="游明朝"/>
                <w:sz w:val="18"/>
                <w:szCs w:val="18"/>
                <w:vertAlign w:val="subscript"/>
              </w:rPr>
              <w:t>2</w:t>
            </w:r>
            <w:r w:rsidRPr="00A32431">
              <w:rPr>
                <w:rFonts w:cs="游明朝"/>
                <w:sz w:val="18"/>
                <w:szCs w:val="18"/>
              </w:rPr>
              <w:t>/年となります。</w:t>
            </w:r>
          </w:p>
          <w:p w14:paraId="4EFA585A" w14:textId="77777777" w:rsidR="00A32431" w:rsidRPr="00A32431" w:rsidRDefault="00A32431" w:rsidP="007D517C">
            <w:pPr>
              <w:spacing w:line="240" w:lineRule="exact"/>
              <w:ind w:firstLineChars="100" w:firstLine="171"/>
              <w:rPr>
                <w:sz w:val="18"/>
                <w:szCs w:val="18"/>
              </w:rPr>
            </w:pPr>
            <w:r w:rsidRPr="00A32431">
              <w:rPr>
                <w:rFonts w:cs="游明朝"/>
                <w:sz w:val="18"/>
                <w:szCs w:val="18"/>
              </w:rPr>
              <w:t>「あらまし」については、環境影響評価法に規定されて</w:t>
            </w:r>
            <w:r w:rsidRPr="00A32431">
              <w:rPr>
                <w:rFonts w:cs="游明朝" w:hint="eastAsia"/>
                <w:sz w:val="18"/>
                <w:szCs w:val="18"/>
              </w:rPr>
              <w:t>おり</w:t>
            </w:r>
            <w:r w:rsidRPr="00A32431">
              <w:rPr>
                <w:rFonts w:cs="游明朝"/>
                <w:sz w:val="18"/>
                <w:szCs w:val="18"/>
              </w:rPr>
              <w:t>ませんが、一般の方にもご理解いただけるよう、自主的に準備書の内容を簡略的に纏めたパンフレットとして作成したものであり、詳細情報までは記載しておりません。</w:t>
            </w:r>
          </w:p>
        </w:tc>
      </w:tr>
      <w:tr w:rsidR="00A32431" w:rsidRPr="00A32431" w14:paraId="2AE6ACBF" w14:textId="77777777" w:rsidTr="008A1197">
        <w:trPr>
          <w:trHeight w:val="4313"/>
        </w:trPr>
        <w:tc>
          <w:tcPr>
            <w:tcW w:w="428" w:type="dxa"/>
            <w:tcBorders>
              <w:top w:val="single" w:sz="8" w:space="0" w:color="auto"/>
              <w:left w:val="single" w:sz="8" w:space="0" w:color="auto"/>
              <w:bottom w:val="single" w:sz="8" w:space="0" w:color="auto"/>
              <w:right w:val="single" w:sz="8" w:space="0" w:color="auto"/>
            </w:tcBorders>
          </w:tcPr>
          <w:p w14:paraId="585FC210" w14:textId="77777777" w:rsidR="00A32431" w:rsidRPr="00A32431" w:rsidRDefault="00A32431" w:rsidP="00A32431">
            <w:pPr>
              <w:ind w:leftChars="-52" w:left="-110" w:rightChars="-49" w:right="-103"/>
              <w:jc w:val="center"/>
              <w:rPr>
                <w:sz w:val="18"/>
                <w:szCs w:val="18"/>
              </w:rPr>
            </w:pPr>
            <w:r w:rsidRPr="00A32431">
              <w:rPr>
                <w:rFonts w:hint="eastAsia"/>
                <w:sz w:val="18"/>
                <w:szCs w:val="18"/>
              </w:rPr>
              <w:t>3</w:t>
            </w:r>
          </w:p>
        </w:tc>
        <w:tc>
          <w:tcPr>
            <w:tcW w:w="4479" w:type="dxa"/>
            <w:tcBorders>
              <w:top w:val="single" w:sz="8" w:space="0" w:color="auto"/>
              <w:left w:val="single" w:sz="8" w:space="0" w:color="auto"/>
              <w:bottom w:val="single" w:sz="8" w:space="0" w:color="auto"/>
              <w:right w:val="single" w:sz="4" w:space="0" w:color="auto"/>
            </w:tcBorders>
          </w:tcPr>
          <w:p w14:paraId="6CA4CB55" w14:textId="77777777" w:rsidR="00A32431" w:rsidRPr="00A32431" w:rsidRDefault="00A32431" w:rsidP="00A32431">
            <w:pPr>
              <w:spacing w:line="240" w:lineRule="exact"/>
              <w:jc w:val="left"/>
              <w:rPr>
                <w:sz w:val="18"/>
                <w:szCs w:val="18"/>
                <w:u w:val="single"/>
              </w:rPr>
            </w:pPr>
            <w:r w:rsidRPr="00A32431">
              <w:rPr>
                <w:rFonts w:hint="eastAsia"/>
                <w:sz w:val="18"/>
                <w:szCs w:val="18"/>
                <w:u w:val="single"/>
              </w:rPr>
              <w:t>・天然ガスのライフサイクル評価について　燃料種の問題</w:t>
            </w:r>
          </w:p>
          <w:p w14:paraId="09196ED3" w14:textId="77777777" w:rsidR="00A32431" w:rsidRPr="00A32431" w:rsidRDefault="00A32431" w:rsidP="00A32431">
            <w:pPr>
              <w:spacing w:line="240" w:lineRule="exact"/>
              <w:ind w:firstLineChars="100" w:firstLine="171"/>
              <w:jc w:val="left"/>
              <w:rPr>
                <w:sz w:val="18"/>
                <w:szCs w:val="18"/>
              </w:rPr>
            </w:pPr>
            <w:r w:rsidRPr="00A32431">
              <w:rPr>
                <w:sz w:val="18"/>
                <w:szCs w:val="18"/>
              </w:rPr>
              <w:t>2024年10月ガーディアン紙は、「輸出された天然ガスは石炭よりもはるかに多くの温室効果ガスを排出している」という研究について報道した。報道によれば、天然ガスは石炭よりも燃焼時にクリーンだとしてエネルギー転換の「つなぎ」として使われがちだが、20年間の温室効果ガス排出量では、</w:t>
            </w:r>
            <w:r w:rsidRPr="00A32431">
              <w:rPr>
                <w:rFonts w:hint="eastAsia"/>
                <w:sz w:val="18"/>
                <w:szCs w:val="18"/>
              </w:rPr>
              <w:t>ＬＮＧ</w:t>
            </w:r>
            <w:r w:rsidRPr="00A32431">
              <w:rPr>
                <w:sz w:val="18"/>
                <w:szCs w:val="18"/>
              </w:rPr>
              <w:t>は石炭に比べて33％も大きい。天然ガスの掘削作業によるメタン漏れが推定をはるかに上回っていること、パイプラインによる輸送時に大量の排出があること、液化・タンカーによる輸送を含めれば石炭よりもはるかに大きなエネルギーを要することなど</w:t>
            </w:r>
            <w:r w:rsidRPr="00A32431">
              <w:rPr>
                <w:rFonts w:hint="eastAsia"/>
                <w:sz w:val="18"/>
                <w:szCs w:val="18"/>
              </w:rPr>
              <w:t>が指摘されている。ＬＮＧ</w:t>
            </w:r>
            <w:r w:rsidRPr="00A32431">
              <w:rPr>
                <w:sz w:val="18"/>
                <w:szCs w:val="18"/>
              </w:rPr>
              <w:t>の使用を終わらせることは世界的な優先事項であるべきと、研究者は主張しており、気候科学者は石炭と天然ガスはどちらも排除する必要があると述べた。</w:t>
            </w:r>
          </w:p>
          <w:p w14:paraId="2FBD3A58" w14:textId="77777777" w:rsidR="00A32431" w:rsidRPr="00A32431" w:rsidRDefault="00A32431" w:rsidP="00A32431">
            <w:pPr>
              <w:rPr>
                <w:sz w:val="18"/>
                <w:szCs w:val="18"/>
              </w:rPr>
            </w:pPr>
          </w:p>
        </w:tc>
        <w:tc>
          <w:tcPr>
            <w:tcW w:w="4479" w:type="dxa"/>
            <w:tcBorders>
              <w:top w:val="single" w:sz="8" w:space="0" w:color="auto"/>
              <w:left w:val="single" w:sz="4" w:space="0" w:color="auto"/>
              <w:bottom w:val="single" w:sz="8" w:space="0" w:color="auto"/>
              <w:right w:val="single" w:sz="8" w:space="0" w:color="auto"/>
            </w:tcBorders>
          </w:tcPr>
          <w:p w14:paraId="09740376" w14:textId="77777777" w:rsidR="00A32431" w:rsidRPr="00A32431" w:rsidRDefault="00A32431" w:rsidP="00A32431">
            <w:pPr>
              <w:spacing w:line="240" w:lineRule="exact"/>
              <w:ind w:firstLineChars="100" w:firstLine="171"/>
              <w:rPr>
                <w:rFonts w:cs="Meiryo UI"/>
                <w:strike/>
                <w:color w:val="FF0000"/>
                <w:sz w:val="18"/>
                <w:szCs w:val="18"/>
              </w:rPr>
            </w:pPr>
            <w:r w:rsidRPr="00A32431">
              <w:rPr>
                <w:rFonts w:cs="Meiryo UI"/>
                <w:sz w:val="18"/>
                <w:szCs w:val="18"/>
              </w:rPr>
              <w:t>様々な議論があることは存じ上げておりますが、令和7年2月に閣議決定された第7次エネルギー基本計画においては、</w:t>
            </w:r>
            <w:r w:rsidRPr="00A32431">
              <w:rPr>
                <w:rFonts w:cs="Meiryo UI" w:hint="eastAsia"/>
                <w:sz w:val="18"/>
                <w:szCs w:val="18"/>
              </w:rPr>
              <w:t>ＬＮＧ</w:t>
            </w:r>
            <w:r w:rsidRPr="00A32431">
              <w:rPr>
                <w:rFonts w:cs="Meiryo UI"/>
                <w:sz w:val="18"/>
                <w:szCs w:val="18"/>
              </w:rPr>
              <w:t>火力は石炭・石油火力と比べて温室効果ガスの排出量が少なく、将来的な水素の活用や</w:t>
            </w:r>
            <w:r w:rsidRPr="00A32431">
              <w:rPr>
                <w:rFonts w:cs="Meiryo UI" w:hint="eastAsia"/>
                <w:sz w:val="18"/>
                <w:szCs w:val="18"/>
              </w:rPr>
              <w:t>ＣＣＵＳ</w:t>
            </w:r>
            <w:r w:rsidRPr="00A32431">
              <w:rPr>
                <w:rFonts w:cs="Meiryo UI"/>
                <w:sz w:val="18"/>
                <w:szCs w:val="18"/>
              </w:rPr>
              <w:t>の導入などによる脱炭素化が可能であることから、トランジション電源としての必要性が示されてい</w:t>
            </w:r>
            <w:r w:rsidRPr="00A32431">
              <w:rPr>
                <w:rFonts w:cs="Meiryo UI" w:hint="eastAsia"/>
                <w:sz w:val="18"/>
                <w:szCs w:val="18"/>
              </w:rPr>
              <w:t>ます。</w:t>
            </w:r>
          </w:p>
          <w:p w14:paraId="42B56FE7" w14:textId="77777777" w:rsidR="00A32431" w:rsidRPr="00A32431" w:rsidRDefault="00A32431" w:rsidP="00A32431">
            <w:pPr>
              <w:spacing w:line="240" w:lineRule="exact"/>
              <w:ind w:firstLineChars="100" w:firstLine="171"/>
              <w:rPr>
                <w:rFonts w:cs="Meiryo UI"/>
                <w:sz w:val="18"/>
                <w:szCs w:val="18"/>
              </w:rPr>
            </w:pPr>
            <w:r w:rsidRPr="00A32431">
              <w:rPr>
                <w:rFonts w:cs="Meiryo UI"/>
                <w:sz w:val="18"/>
                <w:szCs w:val="18"/>
              </w:rPr>
              <w:t>今後</w:t>
            </w:r>
            <w:r w:rsidRPr="00A32431">
              <w:rPr>
                <w:rFonts w:cs="Meiryo UI" w:hint="eastAsia"/>
                <w:sz w:val="18"/>
                <w:szCs w:val="18"/>
              </w:rPr>
              <w:t>とも</w:t>
            </w:r>
            <w:r w:rsidRPr="00A32431">
              <w:rPr>
                <w:rFonts w:cs="Meiryo UI"/>
                <w:sz w:val="18"/>
                <w:szCs w:val="18"/>
              </w:rPr>
              <w:t>、脱炭素化の議論の進展及び国の政策動向を踏まえ対応してまいります。</w:t>
            </w:r>
          </w:p>
          <w:p w14:paraId="4592C6F0" w14:textId="77777777" w:rsidR="00A32431" w:rsidRPr="00A32431" w:rsidRDefault="00A32431" w:rsidP="00A32431">
            <w:pPr>
              <w:rPr>
                <w:sz w:val="18"/>
                <w:szCs w:val="18"/>
              </w:rPr>
            </w:pPr>
          </w:p>
        </w:tc>
      </w:tr>
    </w:tbl>
    <w:p w14:paraId="6E7DE0C5" w14:textId="2D7F7ACE" w:rsidR="00A32431" w:rsidRDefault="00A32431" w:rsidP="00A32431">
      <w:pPr>
        <w:widowControl/>
        <w:jc w:val="left"/>
        <w:rPr>
          <w:rFonts w:ascii="ＭＳ ゴシック" w:eastAsia="ＭＳ ゴシック" w:hAnsi="ＭＳ ゴシック"/>
          <w:color w:val="000000"/>
          <w:sz w:val="21"/>
          <w:szCs w:val="21"/>
        </w:rPr>
      </w:pPr>
    </w:p>
    <w:p w14:paraId="0E96ECB5" w14:textId="77777777" w:rsidR="00775C8E" w:rsidRPr="00A32431" w:rsidRDefault="00775C8E" w:rsidP="00A32431">
      <w:pPr>
        <w:widowControl/>
        <w:jc w:val="left"/>
        <w:rPr>
          <w:rFonts w:ascii="ＭＳ ゴシック" w:eastAsia="ＭＳ ゴシック" w:hAnsi="ＭＳ ゴシック"/>
          <w:color w:val="000000"/>
          <w:sz w:val="21"/>
          <w:szCs w:val="21"/>
        </w:rPr>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79"/>
        <w:gridCol w:w="4479"/>
      </w:tblGrid>
      <w:tr w:rsidR="00A32431" w:rsidRPr="00A32431" w14:paraId="4BFFF456" w14:textId="77777777" w:rsidTr="008A1197">
        <w:trPr>
          <w:trHeight w:val="70"/>
        </w:trPr>
        <w:tc>
          <w:tcPr>
            <w:tcW w:w="428" w:type="dxa"/>
            <w:tcBorders>
              <w:top w:val="single" w:sz="8" w:space="0" w:color="auto"/>
              <w:left w:val="single" w:sz="8" w:space="0" w:color="auto"/>
              <w:bottom w:val="single" w:sz="8" w:space="0" w:color="auto"/>
              <w:right w:val="single" w:sz="8" w:space="0" w:color="auto"/>
            </w:tcBorders>
          </w:tcPr>
          <w:p w14:paraId="13F4FD57" w14:textId="77777777" w:rsidR="00A32431" w:rsidRPr="00A32431" w:rsidRDefault="00A32431" w:rsidP="00A32431">
            <w:pPr>
              <w:ind w:leftChars="-52" w:left="-110" w:rightChars="-49" w:right="-103"/>
              <w:jc w:val="center"/>
              <w:rPr>
                <w:sz w:val="18"/>
                <w:szCs w:val="18"/>
              </w:rPr>
            </w:pPr>
            <w:r w:rsidRPr="00A32431">
              <w:rPr>
                <w:rFonts w:hint="eastAsia"/>
                <w:sz w:val="18"/>
                <w:szCs w:val="18"/>
              </w:rPr>
              <w:lastRenderedPageBreak/>
              <w:t>No.</w:t>
            </w:r>
          </w:p>
        </w:tc>
        <w:tc>
          <w:tcPr>
            <w:tcW w:w="4479" w:type="dxa"/>
            <w:tcBorders>
              <w:top w:val="single" w:sz="8" w:space="0" w:color="auto"/>
              <w:left w:val="single" w:sz="8" w:space="0" w:color="auto"/>
              <w:bottom w:val="single" w:sz="8" w:space="0" w:color="auto"/>
              <w:right w:val="single" w:sz="4" w:space="0" w:color="auto"/>
            </w:tcBorders>
          </w:tcPr>
          <w:p w14:paraId="38A7AE53" w14:textId="77777777" w:rsidR="00A32431" w:rsidRPr="00A32431" w:rsidRDefault="00A32431" w:rsidP="00A32431">
            <w:pPr>
              <w:jc w:val="center"/>
              <w:rPr>
                <w:sz w:val="18"/>
                <w:szCs w:val="18"/>
              </w:rPr>
            </w:pPr>
            <w:r w:rsidRPr="00A32431">
              <w:rPr>
                <w:rFonts w:hint="eastAsia"/>
                <w:sz w:val="18"/>
                <w:szCs w:val="18"/>
              </w:rPr>
              <w:t>意見の</w:t>
            </w:r>
            <w:r w:rsidRPr="00A32431">
              <w:rPr>
                <w:sz w:val="18"/>
                <w:szCs w:val="18"/>
              </w:rPr>
              <w:t>概要</w:t>
            </w:r>
          </w:p>
        </w:tc>
        <w:tc>
          <w:tcPr>
            <w:tcW w:w="4479" w:type="dxa"/>
            <w:tcBorders>
              <w:top w:val="single" w:sz="8" w:space="0" w:color="auto"/>
              <w:left w:val="single" w:sz="4" w:space="0" w:color="auto"/>
              <w:bottom w:val="single" w:sz="8" w:space="0" w:color="auto"/>
              <w:right w:val="single" w:sz="8" w:space="0" w:color="auto"/>
            </w:tcBorders>
          </w:tcPr>
          <w:p w14:paraId="13D77714" w14:textId="77777777" w:rsidR="00A32431" w:rsidRPr="00A32431" w:rsidRDefault="00A32431" w:rsidP="00A32431">
            <w:pPr>
              <w:jc w:val="center"/>
              <w:rPr>
                <w:sz w:val="18"/>
                <w:szCs w:val="18"/>
              </w:rPr>
            </w:pPr>
            <w:r w:rsidRPr="00A32431">
              <w:rPr>
                <w:rFonts w:hint="eastAsia"/>
                <w:sz w:val="18"/>
                <w:szCs w:val="18"/>
              </w:rPr>
              <w:t>事業者の見解</w:t>
            </w:r>
          </w:p>
        </w:tc>
      </w:tr>
      <w:tr w:rsidR="00A32431" w:rsidRPr="00A32431" w14:paraId="33949720" w14:textId="77777777" w:rsidTr="008A1197">
        <w:trPr>
          <w:trHeight w:val="2032"/>
        </w:trPr>
        <w:tc>
          <w:tcPr>
            <w:tcW w:w="428" w:type="dxa"/>
            <w:tcBorders>
              <w:top w:val="single" w:sz="8" w:space="0" w:color="auto"/>
              <w:left w:val="single" w:sz="8" w:space="0" w:color="auto"/>
              <w:bottom w:val="single" w:sz="4" w:space="0" w:color="auto"/>
              <w:right w:val="single" w:sz="8" w:space="0" w:color="auto"/>
            </w:tcBorders>
          </w:tcPr>
          <w:p w14:paraId="354D5851" w14:textId="77777777" w:rsidR="00A32431" w:rsidRPr="00A32431" w:rsidRDefault="00A32431" w:rsidP="00A32431">
            <w:pPr>
              <w:ind w:leftChars="-52" w:left="-110" w:rightChars="-49" w:right="-103"/>
              <w:jc w:val="center"/>
              <w:rPr>
                <w:sz w:val="18"/>
                <w:szCs w:val="18"/>
              </w:rPr>
            </w:pPr>
          </w:p>
        </w:tc>
        <w:tc>
          <w:tcPr>
            <w:tcW w:w="4479" w:type="dxa"/>
            <w:tcBorders>
              <w:top w:val="single" w:sz="8" w:space="0" w:color="auto"/>
              <w:left w:val="single" w:sz="8" w:space="0" w:color="auto"/>
              <w:bottom w:val="single" w:sz="4" w:space="0" w:color="auto"/>
              <w:right w:val="single" w:sz="4" w:space="0" w:color="auto"/>
            </w:tcBorders>
          </w:tcPr>
          <w:p w14:paraId="7341E36E" w14:textId="77777777" w:rsidR="00A32431" w:rsidRPr="00A32431" w:rsidRDefault="00A32431" w:rsidP="00A32431">
            <w:pPr>
              <w:spacing w:line="240" w:lineRule="exact"/>
              <w:ind w:firstLineChars="100" w:firstLine="171"/>
              <w:jc w:val="left"/>
              <w:rPr>
                <w:sz w:val="18"/>
                <w:szCs w:val="18"/>
              </w:rPr>
            </w:pPr>
            <w:r w:rsidRPr="00A32431">
              <w:rPr>
                <w:rFonts w:hint="eastAsia"/>
                <w:sz w:val="18"/>
                <w:szCs w:val="18"/>
              </w:rPr>
              <w:t>これらの研究を踏まえれば、「発電用燃料は、現状と同様に、他の化石燃料に比べ二酸化炭素の排出量が少ない天然ガスを使用します。」（環境影響評価準備書のあらまし</w:t>
            </w:r>
            <w:r w:rsidRPr="00A32431">
              <w:rPr>
                <w:sz w:val="18"/>
                <w:szCs w:val="18"/>
              </w:rPr>
              <w:t>p.18）というのは</w:t>
            </w:r>
            <w:r w:rsidRPr="00A32431">
              <w:rPr>
                <w:rFonts w:hint="eastAsia"/>
                <w:sz w:val="18"/>
                <w:szCs w:val="18"/>
              </w:rPr>
              <w:t>ＬＮＧ</w:t>
            </w:r>
            <w:r w:rsidRPr="00A32431">
              <w:rPr>
                <w:sz w:val="18"/>
                <w:szCs w:val="18"/>
              </w:rPr>
              <w:t>のライフサイクル排出量の一側面を切り抜いたにすぎず、根本的にLNG利用の削減が必要であることが明らかだ。「高効率化」「カーボンフリー燃料」などといった手段は</w:t>
            </w:r>
            <w:r w:rsidRPr="00A32431">
              <w:rPr>
                <w:rFonts w:hint="eastAsia"/>
                <w:sz w:val="18"/>
                <w:szCs w:val="18"/>
              </w:rPr>
              <w:t>ＬＮＧ</w:t>
            </w:r>
            <w:r w:rsidRPr="00A32431">
              <w:rPr>
                <w:sz w:val="18"/>
                <w:szCs w:val="18"/>
              </w:rPr>
              <w:t>火力の延命につながるグリーンウォッシュに他ならない。また、燃料のライフサイクル排出量を示さなければ、環境負荷を正確に把握することができない。定量的なデータを示すべきである</w:t>
            </w:r>
            <w:r w:rsidRPr="00A32431">
              <w:rPr>
                <w:rFonts w:hint="eastAsia"/>
                <w:sz w:val="18"/>
                <w:szCs w:val="18"/>
              </w:rPr>
              <w:t>。</w:t>
            </w:r>
          </w:p>
          <w:p w14:paraId="41BEE228" w14:textId="77777777" w:rsidR="00A32431" w:rsidRPr="00A32431" w:rsidRDefault="00A32431" w:rsidP="00A32431">
            <w:pPr>
              <w:spacing w:line="240" w:lineRule="exact"/>
              <w:jc w:val="left"/>
              <w:rPr>
                <w:sz w:val="18"/>
                <w:szCs w:val="18"/>
              </w:rPr>
            </w:pPr>
          </w:p>
          <w:p w14:paraId="52F6E149" w14:textId="77777777" w:rsidR="00A32431" w:rsidRPr="00A32431" w:rsidRDefault="00A32431" w:rsidP="00A32431">
            <w:pPr>
              <w:spacing w:line="240" w:lineRule="exact"/>
              <w:ind w:firstLineChars="100" w:firstLine="171"/>
              <w:jc w:val="left"/>
              <w:rPr>
                <w:sz w:val="18"/>
                <w:szCs w:val="18"/>
              </w:rPr>
            </w:pPr>
            <w:r w:rsidRPr="00A32431">
              <w:rPr>
                <w:rFonts w:hint="eastAsia"/>
                <w:sz w:val="18"/>
                <w:szCs w:val="18"/>
              </w:rPr>
              <w:t>・英紙ガーディアン「</w:t>
            </w:r>
            <w:r w:rsidRPr="00A32431">
              <w:rPr>
                <w:sz w:val="18"/>
                <w:szCs w:val="18"/>
              </w:rPr>
              <w:t>Exported gas produces far worse emissions than coal, major study finds」（2024年10月4日）</w:t>
            </w:r>
          </w:p>
          <w:p w14:paraId="642D95AB" w14:textId="77777777" w:rsidR="00A32431" w:rsidRPr="00A32431" w:rsidRDefault="00A32431" w:rsidP="00A32431">
            <w:pPr>
              <w:spacing w:line="240" w:lineRule="exact"/>
              <w:ind w:firstLineChars="100" w:firstLine="171"/>
              <w:jc w:val="left"/>
              <w:rPr>
                <w:sz w:val="18"/>
                <w:szCs w:val="18"/>
              </w:rPr>
            </w:pPr>
            <w:r w:rsidRPr="00A32431">
              <w:rPr>
                <w:rFonts w:hint="eastAsia"/>
                <w:sz w:val="18"/>
                <w:szCs w:val="18"/>
              </w:rPr>
              <w:t>・</w:t>
            </w:r>
            <w:r w:rsidRPr="00A32431">
              <w:rPr>
                <w:sz w:val="18"/>
                <w:szCs w:val="18"/>
              </w:rPr>
              <w:t>NPR「Natural gas can rival coal's climate-warming potential when leaks are counted」（2023年7月14日）</w:t>
            </w:r>
          </w:p>
          <w:p w14:paraId="43D3AD64" w14:textId="77777777" w:rsidR="00A32431" w:rsidRPr="00A32431" w:rsidRDefault="00A32431" w:rsidP="00A32431">
            <w:pPr>
              <w:ind w:firstLineChars="100" w:firstLine="171"/>
              <w:rPr>
                <w:sz w:val="18"/>
                <w:szCs w:val="18"/>
              </w:rPr>
            </w:pPr>
            <w:r w:rsidRPr="00A32431">
              <w:rPr>
                <w:sz w:val="18"/>
                <w:szCs w:val="18"/>
              </w:rPr>
              <w:t>・スタンフォード大学「Methane emissions from U.S. oil and gas operations cost the nation $10 billion per year」（2024年3月13日）</w:t>
            </w:r>
          </w:p>
        </w:tc>
        <w:tc>
          <w:tcPr>
            <w:tcW w:w="4479" w:type="dxa"/>
            <w:tcBorders>
              <w:top w:val="single" w:sz="8" w:space="0" w:color="auto"/>
              <w:left w:val="single" w:sz="4" w:space="0" w:color="auto"/>
              <w:right w:val="single" w:sz="8" w:space="0" w:color="auto"/>
            </w:tcBorders>
          </w:tcPr>
          <w:p w14:paraId="2AAFC13A" w14:textId="77777777" w:rsidR="00A32431" w:rsidRPr="00A32431" w:rsidRDefault="00A32431" w:rsidP="00A32431">
            <w:pPr>
              <w:spacing w:line="240" w:lineRule="exact"/>
              <w:rPr>
                <w:sz w:val="18"/>
                <w:szCs w:val="18"/>
              </w:rPr>
            </w:pPr>
          </w:p>
        </w:tc>
      </w:tr>
      <w:tr w:rsidR="00A32431" w:rsidRPr="00A32431" w14:paraId="7B7D0B14" w14:textId="77777777" w:rsidTr="008A1197">
        <w:trPr>
          <w:trHeight w:val="2032"/>
        </w:trPr>
        <w:tc>
          <w:tcPr>
            <w:tcW w:w="428" w:type="dxa"/>
            <w:tcBorders>
              <w:top w:val="single" w:sz="4" w:space="0" w:color="auto"/>
              <w:left w:val="single" w:sz="8" w:space="0" w:color="auto"/>
              <w:bottom w:val="single" w:sz="8" w:space="0" w:color="auto"/>
              <w:right w:val="single" w:sz="8" w:space="0" w:color="auto"/>
            </w:tcBorders>
          </w:tcPr>
          <w:p w14:paraId="66768449" w14:textId="77777777" w:rsidR="00A32431" w:rsidRPr="00A32431" w:rsidRDefault="00A32431" w:rsidP="00A32431">
            <w:pPr>
              <w:ind w:leftChars="-52" w:left="-110" w:rightChars="-49" w:right="-103"/>
              <w:jc w:val="center"/>
              <w:rPr>
                <w:sz w:val="18"/>
                <w:szCs w:val="18"/>
              </w:rPr>
            </w:pPr>
            <w:r w:rsidRPr="00A32431">
              <w:rPr>
                <w:rFonts w:hint="eastAsia"/>
                <w:sz w:val="18"/>
                <w:szCs w:val="18"/>
              </w:rPr>
              <w:t>4</w:t>
            </w:r>
          </w:p>
        </w:tc>
        <w:tc>
          <w:tcPr>
            <w:tcW w:w="4479" w:type="dxa"/>
            <w:tcBorders>
              <w:top w:val="single" w:sz="4" w:space="0" w:color="auto"/>
              <w:left w:val="single" w:sz="8" w:space="0" w:color="auto"/>
              <w:bottom w:val="single" w:sz="8" w:space="0" w:color="auto"/>
              <w:right w:val="single" w:sz="4" w:space="0" w:color="auto"/>
            </w:tcBorders>
          </w:tcPr>
          <w:p w14:paraId="6BBDC04E" w14:textId="77777777" w:rsidR="00A32431" w:rsidRPr="00A32431" w:rsidRDefault="00A32431" w:rsidP="00A32431">
            <w:pPr>
              <w:spacing w:line="240" w:lineRule="exact"/>
              <w:rPr>
                <w:sz w:val="18"/>
                <w:szCs w:val="18"/>
                <w:u w:val="single"/>
              </w:rPr>
            </w:pPr>
            <w:r w:rsidRPr="00A32431">
              <w:rPr>
                <w:rFonts w:hint="eastAsia"/>
                <w:sz w:val="18"/>
                <w:szCs w:val="18"/>
                <w:u w:val="single"/>
              </w:rPr>
              <w:t>・</w:t>
            </w:r>
            <w:r w:rsidRPr="00A32431">
              <w:rPr>
                <w:sz w:val="18"/>
                <w:szCs w:val="18"/>
                <w:u w:val="single"/>
              </w:rPr>
              <w:t>NO2のバックグラウンド濃度が高い場所に大規模固定排出源は不適切</w:t>
            </w:r>
          </w:p>
          <w:p w14:paraId="69875DBB"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環境影響評価準備書のあらまし（</w:t>
            </w:r>
            <w:r w:rsidRPr="00A32431">
              <w:rPr>
                <w:sz w:val="18"/>
                <w:szCs w:val="18"/>
              </w:rPr>
              <w:t>P.8）に記載されている発電所運転開始後の二酸化窒素濃度の予測結果（日平均値：寄与高濃度日）によれば、二酸化窒素のバックグラウンド濃度は、平尾小学校で0.037ppm、南港中央公園で0.041ppmとされている。環境基準は「1時間値の1日平均値が0.04</w:t>
            </w:r>
            <w:r w:rsidRPr="00A32431">
              <w:rPr>
                <w:rFonts w:hint="eastAsia"/>
                <w:sz w:val="18"/>
                <w:szCs w:val="18"/>
              </w:rPr>
              <w:t>〜</w:t>
            </w:r>
            <w:r w:rsidRPr="00A32431">
              <w:rPr>
                <w:sz w:val="18"/>
                <w:szCs w:val="18"/>
              </w:rPr>
              <w:t>0.06ppmのゾーン内又はそれ以下」とされており、南港中央公園はすでに環境基準の範囲内に達しており、平尾小学校についても基準直前の水準にある。</w:t>
            </w:r>
          </w:p>
          <w:p w14:paraId="0923B045"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これらの地点は、子どもが長時間滞在する学校や、多数の市民が利用する公園といった場所であり、健康上の影響に脆弱な人々が曝露する可能性が高い場所である。発電所による寄与濃度自体は小さい値とされているが、バックグラウンド濃度が高い地点にさらに大規模な固定排出源を立地させることは、「環境の非悪化」に反する恐れがある。</w:t>
            </w:r>
          </w:p>
          <w:p w14:paraId="392DF8AB"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したがって、本計画の立地は適切ではなく、追加的な大気汚染の負荷を避ける観点から、計画の見直しまたは中止が必要である。</w:t>
            </w:r>
          </w:p>
          <w:p w14:paraId="33A99B67" w14:textId="77777777" w:rsidR="00A32431" w:rsidRPr="00A32431" w:rsidRDefault="00A32431" w:rsidP="00A32431">
            <w:pPr>
              <w:spacing w:line="240" w:lineRule="exact"/>
              <w:ind w:firstLineChars="100" w:firstLine="171"/>
              <w:rPr>
                <w:sz w:val="18"/>
                <w:szCs w:val="18"/>
              </w:rPr>
            </w:pPr>
            <w:r w:rsidRPr="00A32431">
              <w:rPr>
                <w:noProof/>
                <w:sz w:val="18"/>
                <w:szCs w:val="18"/>
              </w:rPr>
              <w:drawing>
                <wp:anchor distT="0" distB="0" distL="114300" distR="114300" simplePos="0" relativeHeight="251815936" behindDoc="0" locked="0" layoutInCell="1" allowOverlap="1" wp14:anchorId="21F51B94" wp14:editId="532FCBAA">
                  <wp:simplePos x="0" y="0"/>
                  <wp:positionH relativeFrom="column">
                    <wp:posOffset>-23269</wp:posOffset>
                  </wp:positionH>
                  <wp:positionV relativeFrom="paragraph">
                    <wp:posOffset>29506</wp:posOffset>
                  </wp:positionV>
                  <wp:extent cx="2770505" cy="1929777"/>
                  <wp:effectExtent l="0" t="0" r="0" b="0"/>
                  <wp:wrapNone/>
                  <wp:docPr id="668121276" name="図 668121276"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04289" name="図 249704289" descr="テーブル&#10;&#10;AI 生成コンテンツは誤りを含む可能性があります。"/>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784595" cy="1939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B8BBF" w14:textId="77777777" w:rsidR="00A32431" w:rsidRPr="00A32431" w:rsidRDefault="00A32431" w:rsidP="00A32431">
            <w:pPr>
              <w:spacing w:line="240" w:lineRule="exact"/>
              <w:ind w:firstLineChars="100" w:firstLine="171"/>
              <w:rPr>
                <w:sz w:val="18"/>
                <w:szCs w:val="18"/>
              </w:rPr>
            </w:pPr>
          </w:p>
          <w:p w14:paraId="11ECE340" w14:textId="77777777" w:rsidR="00A32431" w:rsidRPr="00A32431" w:rsidRDefault="00A32431" w:rsidP="00A32431">
            <w:pPr>
              <w:spacing w:line="240" w:lineRule="exact"/>
              <w:ind w:firstLineChars="100" w:firstLine="171"/>
              <w:rPr>
                <w:sz w:val="18"/>
                <w:szCs w:val="18"/>
              </w:rPr>
            </w:pPr>
          </w:p>
          <w:p w14:paraId="47D6BEF4" w14:textId="77777777" w:rsidR="00A32431" w:rsidRPr="00A32431" w:rsidRDefault="00A32431" w:rsidP="00A32431">
            <w:pPr>
              <w:spacing w:line="240" w:lineRule="exact"/>
              <w:ind w:firstLineChars="100" w:firstLine="171"/>
              <w:rPr>
                <w:sz w:val="18"/>
                <w:szCs w:val="18"/>
              </w:rPr>
            </w:pPr>
          </w:p>
          <w:p w14:paraId="14687308" w14:textId="77777777" w:rsidR="00A32431" w:rsidRPr="00A32431" w:rsidRDefault="00A32431" w:rsidP="00A32431">
            <w:pPr>
              <w:spacing w:line="240" w:lineRule="exact"/>
              <w:ind w:firstLineChars="100" w:firstLine="171"/>
              <w:rPr>
                <w:sz w:val="18"/>
                <w:szCs w:val="18"/>
              </w:rPr>
            </w:pPr>
          </w:p>
          <w:p w14:paraId="0611ABF6" w14:textId="77777777" w:rsidR="00A32431" w:rsidRPr="00A32431" w:rsidRDefault="00A32431" w:rsidP="00A32431">
            <w:pPr>
              <w:spacing w:line="240" w:lineRule="exact"/>
              <w:ind w:firstLineChars="100" w:firstLine="171"/>
              <w:rPr>
                <w:sz w:val="18"/>
                <w:szCs w:val="18"/>
              </w:rPr>
            </w:pPr>
          </w:p>
          <w:p w14:paraId="6EFEBCBA" w14:textId="77777777" w:rsidR="00A32431" w:rsidRPr="00A32431" w:rsidRDefault="00A32431" w:rsidP="00A32431">
            <w:pPr>
              <w:spacing w:line="240" w:lineRule="exact"/>
              <w:ind w:firstLineChars="100" w:firstLine="171"/>
              <w:rPr>
                <w:sz w:val="18"/>
                <w:szCs w:val="18"/>
              </w:rPr>
            </w:pPr>
          </w:p>
          <w:p w14:paraId="3D9B2CE6" w14:textId="77777777" w:rsidR="00A32431" w:rsidRPr="00A32431" w:rsidRDefault="00A32431" w:rsidP="00A32431">
            <w:pPr>
              <w:spacing w:line="240" w:lineRule="exact"/>
              <w:ind w:firstLineChars="100" w:firstLine="171"/>
              <w:rPr>
                <w:sz w:val="18"/>
                <w:szCs w:val="18"/>
              </w:rPr>
            </w:pPr>
          </w:p>
          <w:p w14:paraId="05163AD1" w14:textId="77777777" w:rsidR="00A32431" w:rsidRPr="00A32431" w:rsidRDefault="00A32431" w:rsidP="00A32431">
            <w:pPr>
              <w:spacing w:line="240" w:lineRule="exact"/>
              <w:ind w:firstLineChars="100" w:firstLine="171"/>
              <w:rPr>
                <w:sz w:val="18"/>
                <w:szCs w:val="18"/>
              </w:rPr>
            </w:pPr>
          </w:p>
          <w:p w14:paraId="40DB0D70" w14:textId="77777777" w:rsidR="00A32431" w:rsidRPr="00A32431" w:rsidRDefault="00A32431" w:rsidP="00A32431">
            <w:pPr>
              <w:spacing w:line="240" w:lineRule="exact"/>
              <w:ind w:firstLineChars="100" w:firstLine="171"/>
              <w:rPr>
                <w:sz w:val="18"/>
                <w:szCs w:val="18"/>
              </w:rPr>
            </w:pPr>
          </w:p>
          <w:p w14:paraId="2E9F4D4B" w14:textId="77777777" w:rsidR="00A32431" w:rsidRPr="00A32431" w:rsidRDefault="00A32431" w:rsidP="00A32431">
            <w:pPr>
              <w:spacing w:line="240" w:lineRule="exact"/>
              <w:rPr>
                <w:sz w:val="18"/>
                <w:szCs w:val="18"/>
              </w:rPr>
            </w:pPr>
          </w:p>
          <w:p w14:paraId="3064F44A" w14:textId="77777777" w:rsidR="00A32431" w:rsidRPr="00A32431" w:rsidRDefault="00A32431" w:rsidP="00A32431">
            <w:pPr>
              <w:spacing w:line="240" w:lineRule="exact"/>
              <w:jc w:val="left"/>
              <w:rPr>
                <w:sz w:val="18"/>
                <w:szCs w:val="18"/>
              </w:rPr>
            </w:pPr>
          </w:p>
          <w:p w14:paraId="2BFC7DA5" w14:textId="77777777" w:rsidR="00A32431" w:rsidRPr="00A32431" w:rsidRDefault="00A32431" w:rsidP="00A32431">
            <w:pPr>
              <w:spacing w:line="240" w:lineRule="exact"/>
              <w:jc w:val="left"/>
              <w:rPr>
                <w:sz w:val="18"/>
                <w:szCs w:val="18"/>
              </w:rPr>
            </w:pPr>
          </w:p>
        </w:tc>
        <w:tc>
          <w:tcPr>
            <w:tcW w:w="4479" w:type="dxa"/>
            <w:tcBorders>
              <w:left w:val="single" w:sz="4" w:space="0" w:color="auto"/>
              <w:bottom w:val="single" w:sz="8" w:space="0" w:color="auto"/>
              <w:right w:val="single" w:sz="8" w:space="0" w:color="auto"/>
            </w:tcBorders>
          </w:tcPr>
          <w:p w14:paraId="106CF6B7"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本計画では、最新鋭の低ＮＯｘ</w:t>
            </w:r>
            <w:r w:rsidRPr="00A32431">
              <w:rPr>
                <w:sz w:val="18"/>
                <w:szCs w:val="18"/>
              </w:rPr>
              <w:t>燃焼器および商用機で十分な実績のある排煙脱硝装置を設置すること</w:t>
            </w:r>
            <w:r w:rsidRPr="00A32431">
              <w:rPr>
                <w:rFonts w:hint="eastAsia"/>
                <w:sz w:val="18"/>
                <w:szCs w:val="18"/>
              </w:rPr>
              <w:t>で、窒素酸化物の排出濃度を国内トップレベルの</w:t>
            </w:r>
            <w:r w:rsidRPr="00A32431">
              <w:rPr>
                <w:sz w:val="18"/>
                <w:szCs w:val="18"/>
              </w:rPr>
              <w:t>4ppm</w:t>
            </w:r>
            <w:r w:rsidRPr="00A32431">
              <w:rPr>
                <w:rFonts w:hint="eastAsia"/>
                <w:sz w:val="18"/>
                <w:szCs w:val="18"/>
              </w:rPr>
              <w:t>とする</w:t>
            </w:r>
            <w:r w:rsidRPr="00A32431">
              <w:rPr>
                <w:sz w:val="18"/>
                <w:szCs w:val="18"/>
              </w:rPr>
              <w:t>計画</w:t>
            </w:r>
            <w:r w:rsidRPr="00A32431">
              <w:rPr>
                <w:rFonts w:hint="eastAsia"/>
                <w:sz w:val="18"/>
                <w:szCs w:val="18"/>
              </w:rPr>
              <w:t>であり、さらに煙突については、集合煙突にすることにより、窒素酸化物の着地濃度の低減を図ります。また、各設備の適切な運転管理及び維持管理に努め、窒素酸化物の排出濃度及び排出量の抑制を図ります。</w:t>
            </w:r>
          </w:p>
          <w:p w14:paraId="3F4180CE"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これら環境保全措置を講じることにより、施設の稼働に伴う窒素酸化物の寄与濃度が低くなるため、環境への影響は少ないものと考えられることから、実行可能な範囲内で影響の低減が図られているものと考えています。</w:t>
            </w:r>
          </w:p>
          <w:p w14:paraId="4EF72CC3" w14:textId="77777777" w:rsidR="00A32431" w:rsidRPr="00A32431" w:rsidRDefault="00A32431" w:rsidP="00A32431">
            <w:pPr>
              <w:rPr>
                <w:sz w:val="18"/>
                <w:szCs w:val="18"/>
              </w:rPr>
            </w:pPr>
          </w:p>
        </w:tc>
      </w:tr>
    </w:tbl>
    <w:p w14:paraId="071F0118" w14:textId="77777777" w:rsidR="00A32431" w:rsidRPr="00A32431" w:rsidRDefault="00A32431" w:rsidP="00A32431">
      <w:pPr>
        <w:widowControl/>
        <w:jc w:val="left"/>
        <w:rPr>
          <w:rFonts w:ascii="ＭＳ ゴシック" w:eastAsia="ＭＳ ゴシック" w:hAnsi="ＭＳ ゴシック"/>
          <w:color w:val="000000"/>
          <w:sz w:val="21"/>
          <w:szCs w:val="21"/>
        </w:rPr>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79"/>
        <w:gridCol w:w="4479"/>
      </w:tblGrid>
      <w:tr w:rsidR="00A32431" w:rsidRPr="00A32431" w14:paraId="229A68FD" w14:textId="77777777" w:rsidTr="008A1197">
        <w:trPr>
          <w:trHeight w:val="70"/>
        </w:trPr>
        <w:tc>
          <w:tcPr>
            <w:tcW w:w="428" w:type="dxa"/>
            <w:tcBorders>
              <w:top w:val="single" w:sz="8" w:space="0" w:color="auto"/>
              <w:left w:val="single" w:sz="8" w:space="0" w:color="auto"/>
              <w:bottom w:val="single" w:sz="8" w:space="0" w:color="auto"/>
              <w:right w:val="single" w:sz="8" w:space="0" w:color="auto"/>
            </w:tcBorders>
          </w:tcPr>
          <w:p w14:paraId="4B79AEE3" w14:textId="77777777" w:rsidR="00A32431" w:rsidRPr="00A32431" w:rsidRDefault="00A32431" w:rsidP="00A32431">
            <w:pPr>
              <w:ind w:leftChars="-52" w:left="-110" w:rightChars="-49" w:right="-103"/>
              <w:jc w:val="center"/>
              <w:rPr>
                <w:sz w:val="18"/>
                <w:szCs w:val="18"/>
              </w:rPr>
            </w:pPr>
            <w:r w:rsidRPr="00A32431">
              <w:rPr>
                <w:rFonts w:hint="eastAsia"/>
                <w:sz w:val="18"/>
                <w:szCs w:val="18"/>
              </w:rPr>
              <w:lastRenderedPageBreak/>
              <w:t>No.</w:t>
            </w:r>
          </w:p>
        </w:tc>
        <w:tc>
          <w:tcPr>
            <w:tcW w:w="4479" w:type="dxa"/>
            <w:tcBorders>
              <w:top w:val="single" w:sz="8" w:space="0" w:color="auto"/>
              <w:left w:val="single" w:sz="8" w:space="0" w:color="auto"/>
              <w:bottom w:val="single" w:sz="8" w:space="0" w:color="auto"/>
              <w:right w:val="single" w:sz="4" w:space="0" w:color="auto"/>
            </w:tcBorders>
          </w:tcPr>
          <w:p w14:paraId="16372B03" w14:textId="77777777" w:rsidR="00A32431" w:rsidRPr="00A32431" w:rsidRDefault="00A32431" w:rsidP="00A32431">
            <w:pPr>
              <w:jc w:val="center"/>
              <w:rPr>
                <w:sz w:val="18"/>
                <w:szCs w:val="18"/>
              </w:rPr>
            </w:pPr>
            <w:r w:rsidRPr="00A32431">
              <w:rPr>
                <w:rFonts w:hint="eastAsia"/>
                <w:sz w:val="18"/>
                <w:szCs w:val="18"/>
              </w:rPr>
              <w:t>意見の</w:t>
            </w:r>
            <w:r w:rsidRPr="00A32431">
              <w:rPr>
                <w:sz w:val="18"/>
                <w:szCs w:val="18"/>
              </w:rPr>
              <w:t>概要</w:t>
            </w:r>
          </w:p>
        </w:tc>
        <w:tc>
          <w:tcPr>
            <w:tcW w:w="4479" w:type="dxa"/>
            <w:tcBorders>
              <w:top w:val="single" w:sz="8" w:space="0" w:color="auto"/>
              <w:left w:val="single" w:sz="4" w:space="0" w:color="auto"/>
              <w:bottom w:val="single" w:sz="8" w:space="0" w:color="auto"/>
              <w:right w:val="single" w:sz="8" w:space="0" w:color="auto"/>
            </w:tcBorders>
          </w:tcPr>
          <w:p w14:paraId="5D79BED2" w14:textId="77777777" w:rsidR="00A32431" w:rsidRPr="00A32431" w:rsidRDefault="00A32431" w:rsidP="00A32431">
            <w:pPr>
              <w:jc w:val="center"/>
              <w:rPr>
                <w:sz w:val="18"/>
                <w:szCs w:val="18"/>
              </w:rPr>
            </w:pPr>
            <w:r w:rsidRPr="00A32431">
              <w:rPr>
                <w:rFonts w:hint="eastAsia"/>
                <w:sz w:val="18"/>
                <w:szCs w:val="18"/>
              </w:rPr>
              <w:t>事業者の見解</w:t>
            </w:r>
          </w:p>
        </w:tc>
      </w:tr>
      <w:tr w:rsidR="00A32431" w:rsidRPr="00A32431" w14:paraId="7FAB8030" w14:textId="77777777" w:rsidTr="008A1197">
        <w:trPr>
          <w:trHeight w:val="70"/>
        </w:trPr>
        <w:tc>
          <w:tcPr>
            <w:tcW w:w="428" w:type="dxa"/>
            <w:tcBorders>
              <w:top w:val="single" w:sz="8" w:space="0" w:color="auto"/>
              <w:left w:val="single" w:sz="8" w:space="0" w:color="auto"/>
              <w:bottom w:val="single" w:sz="8" w:space="0" w:color="auto"/>
              <w:right w:val="single" w:sz="8" w:space="0" w:color="auto"/>
            </w:tcBorders>
          </w:tcPr>
          <w:p w14:paraId="18BA7E91" w14:textId="77777777" w:rsidR="00A32431" w:rsidRPr="00A32431" w:rsidRDefault="00A32431" w:rsidP="00A32431">
            <w:pPr>
              <w:ind w:leftChars="-52" w:left="-110" w:rightChars="-49" w:right="-103"/>
              <w:jc w:val="center"/>
              <w:rPr>
                <w:sz w:val="18"/>
                <w:szCs w:val="18"/>
              </w:rPr>
            </w:pPr>
            <w:r w:rsidRPr="00A32431">
              <w:rPr>
                <w:rFonts w:hint="eastAsia"/>
                <w:sz w:val="18"/>
                <w:szCs w:val="18"/>
              </w:rPr>
              <w:t>5</w:t>
            </w:r>
          </w:p>
        </w:tc>
        <w:tc>
          <w:tcPr>
            <w:tcW w:w="4479" w:type="dxa"/>
            <w:tcBorders>
              <w:top w:val="single" w:sz="8" w:space="0" w:color="auto"/>
              <w:left w:val="single" w:sz="8" w:space="0" w:color="auto"/>
              <w:bottom w:val="single" w:sz="8" w:space="0" w:color="auto"/>
              <w:right w:val="single" w:sz="4" w:space="0" w:color="auto"/>
            </w:tcBorders>
          </w:tcPr>
          <w:p w14:paraId="45962D2F" w14:textId="77777777" w:rsidR="00A32431" w:rsidRPr="00A32431" w:rsidRDefault="00A32431" w:rsidP="00A32431">
            <w:pPr>
              <w:spacing w:line="240" w:lineRule="exact"/>
              <w:rPr>
                <w:sz w:val="18"/>
                <w:szCs w:val="18"/>
                <w:u w:val="single"/>
              </w:rPr>
            </w:pPr>
            <w:r w:rsidRPr="00A32431">
              <w:rPr>
                <w:rFonts w:hint="eastAsia"/>
                <w:sz w:val="18"/>
                <w:szCs w:val="18"/>
                <w:u w:val="single"/>
              </w:rPr>
              <w:t>・本建設計画で検討されているカーボンフリー燃料や</w:t>
            </w:r>
            <w:r w:rsidRPr="00A32431">
              <w:rPr>
                <w:sz w:val="18"/>
                <w:szCs w:val="18"/>
                <w:u w:val="single"/>
              </w:rPr>
              <w:t>CCUSの問題</w:t>
            </w:r>
          </w:p>
          <w:p w14:paraId="2D5039DE" w14:textId="77777777" w:rsidR="00A32431" w:rsidRPr="00A32431" w:rsidRDefault="00A32431" w:rsidP="00A32431">
            <w:pPr>
              <w:spacing w:line="240" w:lineRule="exact"/>
              <w:rPr>
                <w:sz w:val="18"/>
                <w:szCs w:val="18"/>
                <w:u w:val="single"/>
              </w:rPr>
            </w:pPr>
            <w:r w:rsidRPr="00A32431">
              <w:rPr>
                <w:sz w:val="18"/>
                <w:szCs w:val="18"/>
              </w:rPr>
              <w:t xml:space="preserve">　</w:t>
            </w:r>
            <w:r w:rsidRPr="00A32431">
              <w:rPr>
                <w:sz w:val="18"/>
                <w:szCs w:val="18"/>
                <w:u w:val="single"/>
              </w:rPr>
              <w:t>準備書内に重要な情報がない</w:t>
            </w:r>
          </w:p>
          <w:p w14:paraId="79C8D2A9"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準備書のあらまし（</w:t>
            </w:r>
            <w:r w:rsidRPr="00A32431">
              <w:rPr>
                <w:sz w:val="18"/>
                <w:szCs w:val="18"/>
              </w:rPr>
              <w:t>P.1）において、「ゼロカーボン燃料（水素・アンモニア）やＣＣＵＳ（Carbon dioxide Capture, Utilization and Storage：二酸化炭素回収・有効利用・貯留）などの最新技術の導入等により、南港発電所の更なる二酸化炭素排出量削減に努め、2050年のゼロカーボンを実現する考えです。」とある。</w:t>
            </w:r>
          </w:p>
          <w:p w14:paraId="28469582"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ゼロカーボン燃料とは具体的には水素を想定していると考えられるが、</w:t>
            </w:r>
            <w:r w:rsidRPr="00A32431">
              <w:rPr>
                <w:sz w:val="18"/>
                <w:szCs w:val="18"/>
              </w:rPr>
              <w:t>2023年時点で製造された低炭素水素等は水素全体の1%未満であり、カーボンフリーとは程遠い状況である。発電に必要な大量のグリーン水素が手に入る見込みもない。</w:t>
            </w:r>
          </w:p>
          <w:p w14:paraId="36E2564C" w14:textId="77777777" w:rsidR="00A32431" w:rsidRPr="00A32431" w:rsidRDefault="00A32431" w:rsidP="00A32431">
            <w:pPr>
              <w:spacing w:line="240" w:lineRule="exact"/>
              <w:rPr>
                <w:sz w:val="18"/>
                <w:szCs w:val="18"/>
              </w:rPr>
            </w:pPr>
            <w:r w:rsidRPr="00A32431">
              <w:rPr>
                <w:rFonts w:hint="eastAsia"/>
                <w:sz w:val="18"/>
                <w:szCs w:val="18"/>
              </w:rPr>
              <w:t xml:space="preserve">　国際再生可能エネルギー機関（</w:t>
            </w:r>
            <w:r w:rsidRPr="00A32431">
              <w:rPr>
                <w:sz w:val="18"/>
                <w:szCs w:val="18"/>
              </w:rPr>
              <w:t>IRENA）は、2022年1月に公表した報告書の中で、水素利用のあり方について「水素は製造、輸送、変換に多大なエネルギーが必要で、水素の使用がエネルギー全体の需要を増大させる。したがって、水素が最も価値を発揮できる用途を特定する必要がある。無差別的な使用は、エネルギー転換を遅らせるとともに、発電部門の脱炭素化の努力も鈍らせる。」と指摘している。鉄鋼や化学工業など高温の熱が必要な分野に限定して水素等を使用することが「脱炭素の取り組みにおける水素利用の定石」であると考えられている。</w:t>
            </w:r>
          </w:p>
          <w:p w14:paraId="241572AF"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また、本計画は、長期脱炭素電源オークションにおいて落札されており、以下のロードマップを提出している。</w:t>
            </w:r>
          </w:p>
          <w:p w14:paraId="65DD6B94" w14:textId="77777777" w:rsidR="00A32431" w:rsidRPr="00A32431" w:rsidRDefault="00A32431" w:rsidP="00A32431">
            <w:pPr>
              <w:spacing w:line="240" w:lineRule="exact"/>
              <w:rPr>
                <w:sz w:val="18"/>
                <w:szCs w:val="18"/>
              </w:rPr>
            </w:pPr>
            <w:r w:rsidRPr="00A32431">
              <w:rPr>
                <w:rFonts w:hint="eastAsia"/>
                <w:sz w:val="18"/>
                <w:szCs w:val="18"/>
              </w:rPr>
              <w:t>南港発電所</w:t>
            </w:r>
            <w:r w:rsidRPr="00A32431">
              <w:rPr>
                <w:sz w:val="18"/>
                <w:szCs w:val="18"/>
              </w:rPr>
              <w:t>1号機の脱炭素化ロードマップhttps://www.occto.or.jp/market-board/market/jitsujukyukanren/boshuyoukou_long/files/2023_kansaidenryoku_nankouhatsudensho1goki.pdf</w:t>
            </w:r>
          </w:p>
          <w:p w14:paraId="7A74FBF5" w14:textId="77777777" w:rsidR="00A32431" w:rsidRPr="00A32431" w:rsidRDefault="00A32431" w:rsidP="00A32431">
            <w:pPr>
              <w:spacing w:line="240" w:lineRule="exact"/>
              <w:rPr>
                <w:sz w:val="18"/>
                <w:szCs w:val="18"/>
              </w:rPr>
            </w:pPr>
            <w:r w:rsidRPr="00A32431">
              <w:rPr>
                <w:noProof/>
                <w:sz w:val="18"/>
                <w:szCs w:val="18"/>
              </w:rPr>
              <w:drawing>
                <wp:anchor distT="0" distB="0" distL="114300" distR="114300" simplePos="0" relativeHeight="251816960" behindDoc="0" locked="0" layoutInCell="1" allowOverlap="1" wp14:anchorId="6BA51CDC" wp14:editId="38511789">
                  <wp:simplePos x="0" y="0"/>
                  <wp:positionH relativeFrom="column">
                    <wp:posOffset>-6350</wp:posOffset>
                  </wp:positionH>
                  <wp:positionV relativeFrom="paragraph">
                    <wp:posOffset>15338</wp:posOffset>
                  </wp:positionV>
                  <wp:extent cx="2726371" cy="2060121"/>
                  <wp:effectExtent l="0" t="0" r="0" b="0"/>
                  <wp:wrapNone/>
                  <wp:docPr id="2035739208" name="図 203573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726371" cy="20601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2D51F" w14:textId="77777777" w:rsidR="00A32431" w:rsidRPr="00A32431" w:rsidRDefault="00A32431" w:rsidP="00A32431">
            <w:pPr>
              <w:spacing w:line="240" w:lineRule="exact"/>
              <w:rPr>
                <w:sz w:val="18"/>
                <w:szCs w:val="18"/>
              </w:rPr>
            </w:pPr>
          </w:p>
          <w:p w14:paraId="22E6EE7D" w14:textId="77777777" w:rsidR="00A32431" w:rsidRPr="00A32431" w:rsidRDefault="00A32431" w:rsidP="00A32431">
            <w:pPr>
              <w:spacing w:line="240" w:lineRule="exact"/>
              <w:rPr>
                <w:sz w:val="18"/>
                <w:szCs w:val="18"/>
              </w:rPr>
            </w:pPr>
          </w:p>
          <w:p w14:paraId="1057FE5D" w14:textId="77777777" w:rsidR="00A32431" w:rsidRPr="00A32431" w:rsidRDefault="00A32431" w:rsidP="00A32431">
            <w:pPr>
              <w:spacing w:line="240" w:lineRule="exact"/>
              <w:rPr>
                <w:sz w:val="18"/>
                <w:szCs w:val="18"/>
              </w:rPr>
            </w:pPr>
          </w:p>
          <w:p w14:paraId="1AC5FE2B" w14:textId="77777777" w:rsidR="00A32431" w:rsidRPr="00A32431" w:rsidRDefault="00A32431" w:rsidP="00A32431">
            <w:pPr>
              <w:spacing w:line="240" w:lineRule="exact"/>
              <w:rPr>
                <w:sz w:val="18"/>
                <w:szCs w:val="18"/>
              </w:rPr>
            </w:pPr>
          </w:p>
          <w:p w14:paraId="38B47CEE" w14:textId="77777777" w:rsidR="00A32431" w:rsidRPr="00A32431" w:rsidRDefault="00A32431" w:rsidP="00A32431">
            <w:pPr>
              <w:spacing w:line="240" w:lineRule="exact"/>
              <w:rPr>
                <w:sz w:val="18"/>
                <w:szCs w:val="18"/>
              </w:rPr>
            </w:pPr>
          </w:p>
          <w:p w14:paraId="7F2990F9" w14:textId="77777777" w:rsidR="00A32431" w:rsidRPr="00A32431" w:rsidRDefault="00A32431" w:rsidP="00A32431">
            <w:pPr>
              <w:spacing w:line="240" w:lineRule="exact"/>
              <w:rPr>
                <w:sz w:val="18"/>
                <w:szCs w:val="18"/>
              </w:rPr>
            </w:pPr>
          </w:p>
          <w:p w14:paraId="78AB8A7A" w14:textId="77777777" w:rsidR="00A32431" w:rsidRPr="00A32431" w:rsidRDefault="00A32431" w:rsidP="00A32431">
            <w:pPr>
              <w:spacing w:line="240" w:lineRule="exact"/>
              <w:rPr>
                <w:sz w:val="18"/>
                <w:szCs w:val="18"/>
              </w:rPr>
            </w:pPr>
          </w:p>
          <w:p w14:paraId="67EC6B6B" w14:textId="77777777" w:rsidR="00A32431" w:rsidRPr="00A32431" w:rsidRDefault="00A32431" w:rsidP="00A32431">
            <w:pPr>
              <w:spacing w:line="240" w:lineRule="exact"/>
              <w:rPr>
                <w:sz w:val="18"/>
                <w:szCs w:val="18"/>
              </w:rPr>
            </w:pPr>
          </w:p>
          <w:p w14:paraId="73E1E6DF" w14:textId="77777777" w:rsidR="00A32431" w:rsidRPr="00A32431" w:rsidRDefault="00A32431" w:rsidP="00A32431">
            <w:pPr>
              <w:spacing w:line="240" w:lineRule="exact"/>
              <w:rPr>
                <w:sz w:val="18"/>
                <w:szCs w:val="18"/>
              </w:rPr>
            </w:pPr>
          </w:p>
          <w:p w14:paraId="3C62F4A5" w14:textId="77777777" w:rsidR="00A32431" w:rsidRPr="00A32431" w:rsidRDefault="00A32431" w:rsidP="00A32431">
            <w:pPr>
              <w:spacing w:line="240" w:lineRule="exact"/>
              <w:rPr>
                <w:sz w:val="18"/>
                <w:szCs w:val="18"/>
              </w:rPr>
            </w:pPr>
          </w:p>
          <w:p w14:paraId="3B502CB1" w14:textId="77777777" w:rsidR="00A32431" w:rsidRPr="00A32431" w:rsidRDefault="00A32431" w:rsidP="00A32431">
            <w:pPr>
              <w:spacing w:line="240" w:lineRule="exact"/>
              <w:rPr>
                <w:sz w:val="18"/>
                <w:szCs w:val="18"/>
              </w:rPr>
            </w:pPr>
          </w:p>
          <w:p w14:paraId="0DCF5879" w14:textId="77777777" w:rsidR="00A32431" w:rsidRPr="00A32431" w:rsidRDefault="00A32431" w:rsidP="00A32431">
            <w:pPr>
              <w:spacing w:line="240" w:lineRule="exact"/>
              <w:rPr>
                <w:sz w:val="18"/>
                <w:szCs w:val="18"/>
              </w:rPr>
            </w:pPr>
          </w:p>
          <w:p w14:paraId="6681C916" w14:textId="77777777" w:rsidR="00A32431" w:rsidRPr="00A32431" w:rsidRDefault="00A32431" w:rsidP="00A32431">
            <w:pPr>
              <w:spacing w:line="240" w:lineRule="exact"/>
              <w:rPr>
                <w:sz w:val="18"/>
                <w:szCs w:val="18"/>
              </w:rPr>
            </w:pPr>
          </w:p>
          <w:p w14:paraId="1C0C3480" w14:textId="77777777" w:rsidR="00A32431" w:rsidRPr="00A32431" w:rsidRDefault="00A32431" w:rsidP="00A32431">
            <w:pPr>
              <w:spacing w:line="240" w:lineRule="exact"/>
              <w:ind w:firstLineChars="100" w:firstLine="171"/>
              <w:rPr>
                <w:sz w:val="18"/>
                <w:szCs w:val="18"/>
              </w:rPr>
            </w:pPr>
            <w:r w:rsidRPr="00A32431">
              <w:rPr>
                <w:sz w:val="18"/>
                <w:szCs w:val="18"/>
              </w:rPr>
              <w:t>2020年代から2040年代にかけては、引き続き化石燃料（LNG）の利用が続く計画となっている。LNGを利用するためのインフラや、将来の</w:t>
            </w:r>
            <w:r w:rsidRPr="00A32431">
              <w:rPr>
                <w:rFonts w:hint="eastAsia"/>
                <w:sz w:val="18"/>
                <w:szCs w:val="18"/>
              </w:rPr>
              <w:t>ＣＣＳ</w:t>
            </w:r>
            <w:r w:rsidRPr="00A32431">
              <w:rPr>
                <w:sz w:val="18"/>
                <w:szCs w:val="18"/>
              </w:rPr>
              <w:t>設備への投資は、長期にわたる化石燃料依存を固定化（カーボンロックイン）させる可能性があり、より迅速な再生可能エネルギーへの移行を妨げる可能性がある。</w:t>
            </w:r>
          </w:p>
          <w:p w14:paraId="1B46CE5F" w14:textId="77777777" w:rsidR="00A32431" w:rsidRPr="00A32431" w:rsidRDefault="00A32431" w:rsidP="00A32431">
            <w:pPr>
              <w:spacing w:line="240" w:lineRule="exact"/>
              <w:ind w:firstLineChars="100" w:firstLine="171"/>
              <w:rPr>
                <w:sz w:val="18"/>
                <w:szCs w:val="18"/>
              </w:rPr>
            </w:pPr>
          </w:p>
        </w:tc>
        <w:tc>
          <w:tcPr>
            <w:tcW w:w="4479" w:type="dxa"/>
            <w:tcBorders>
              <w:top w:val="single" w:sz="8" w:space="0" w:color="auto"/>
              <w:left w:val="single" w:sz="4" w:space="0" w:color="auto"/>
              <w:bottom w:val="single" w:sz="8" w:space="0" w:color="auto"/>
              <w:right w:val="single" w:sz="8" w:space="0" w:color="auto"/>
            </w:tcBorders>
          </w:tcPr>
          <w:p w14:paraId="0667CB03" w14:textId="77777777" w:rsidR="00A32431" w:rsidRPr="00A32431" w:rsidRDefault="00A32431" w:rsidP="007D517C">
            <w:pPr>
              <w:spacing w:line="240" w:lineRule="exact"/>
              <w:ind w:firstLineChars="100" w:firstLine="171"/>
              <w:rPr>
                <w:rFonts w:cs="Meiryo UI"/>
                <w:sz w:val="18"/>
                <w:szCs w:val="18"/>
              </w:rPr>
            </w:pPr>
            <w:r w:rsidRPr="00A32431">
              <w:rPr>
                <w:rFonts w:cs="Meiryo UI"/>
                <w:sz w:val="18"/>
                <w:szCs w:val="18"/>
              </w:rPr>
              <w:t>本事業において、高効率化への転換に留まることなく、脱炭素化を確実に進めていくことが重要と考えており、水素などのゼロカーボン燃料や</w:t>
            </w:r>
            <w:r w:rsidRPr="00A32431">
              <w:rPr>
                <w:rFonts w:cs="Meiryo UI" w:hint="eastAsia"/>
                <w:sz w:val="18"/>
                <w:szCs w:val="18"/>
              </w:rPr>
              <w:t>ＣＣＵＳ</w:t>
            </w:r>
            <w:r w:rsidRPr="00A32431">
              <w:rPr>
                <w:rFonts w:cs="Meiryo UI"/>
                <w:sz w:val="18"/>
                <w:szCs w:val="18"/>
              </w:rPr>
              <w:t>等の導入について、現段階ではあらゆる可能性を排除せずに検討を進めているところです。いずれも開発中の技術であり、合わせてサプライチェーン全体を構築する必要があることから、現在、様々な実証や他社との連携を通じて、社会実装や当社への導入を目指して取り組んでおり、これら取り組みを通して、国の政策と歩調を合わせながら2050年ゼロカーボン化を検討してまいります。</w:t>
            </w:r>
          </w:p>
          <w:p w14:paraId="56E3E3EB" w14:textId="77777777" w:rsidR="00A32431" w:rsidRPr="00A32431" w:rsidRDefault="00A32431" w:rsidP="007D517C">
            <w:pPr>
              <w:spacing w:line="240" w:lineRule="exact"/>
              <w:ind w:firstLineChars="100" w:firstLine="171"/>
              <w:rPr>
                <w:sz w:val="18"/>
                <w:szCs w:val="18"/>
              </w:rPr>
            </w:pPr>
            <w:r w:rsidRPr="00A32431">
              <w:rPr>
                <w:rFonts w:cs="Meiryo UI"/>
                <w:sz w:val="18"/>
                <w:szCs w:val="18"/>
              </w:rPr>
              <w:t>なお、本環境影響評価は、</w:t>
            </w:r>
            <w:r w:rsidRPr="00A32431">
              <w:rPr>
                <w:rFonts w:cs="Meiryo UI" w:hint="eastAsia"/>
                <w:sz w:val="18"/>
                <w:szCs w:val="18"/>
              </w:rPr>
              <w:t>ＬＮＧ</w:t>
            </w:r>
            <w:r w:rsidRPr="00A32431">
              <w:rPr>
                <w:rFonts w:cs="Meiryo UI"/>
                <w:sz w:val="18"/>
                <w:szCs w:val="18"/>
              </w:rPr>
              <w:t>コンバインドサイクル発電設備への更新までを対象としております。</w:t>
            </w:r>
          </w:p>
        </w:tc>
      </w:tr>
    </w:tbl>
    <w:p w14:paraId="7161BF20" w14:textId="77777777" w:rsidR="00A32431" w:rsidRPr="00A32431" w:rsidRDefault="00A32431" w:rsidP="00A32431">
      <w:pPr>
        <w:widowControl/>
        <w:jc w:val="left"/>
        <w:rPr>
          <w:rFonts w:ascii="ＭＳ ゴシック" w:eastAsia="ＭＳ ゴシック" w:hAnsi="ＭＳ ゴシック"/>
          <w:color w:val="000000"/>
          <w:sz w:val="21"/>
          <w:szCs w:val="21"/>
        </w:rPr>
      </w:pPr>
    </w:p>
    <w:p w14:paraId="4DEE1B0C" w14:textId="77777777" w:rsidR="00A32431" w:rsidRPr="00A32431" w:rsidRDefault="00A32431" w:rsidP="00A32431">
      <w:pPr>
        <w:widowControl/>
        <w:jc w:val="left"/>
        <w:rPr>
          <w:rFonts w:ascii="ＭＳ ゴシック" w:eastAsia="ＭＳ ゴシック" w:hAnsi="ＭＳ ゴシック"/>
          <w:color w:val="000000"/>
          <w:sz w:val="21"/>
          <w:szCs w:val="21"/>
        </w:rPr>
      </w:pPr>
      <w:r w:rsidRPr="00A32431">
        <w:rPr>
          <w:rFonts w:ascii="ＭＳ ゴシック" w:eastAsia="ＭＳ ゴシック" w:hAnsi="ＭＳ ゴシック"/>
          <w:color w:val="000000"/>
          <w:sz w:val="21"/>
          <w:szCs w:val="21"/>
        </w:rPr>
        <w:br w:type="page"/>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79"/>
        <w:gridCol w:w="4479"/>
      </w:tblGrid>
      <w:tr w:rsidR="00A32431" w:rsidRPr="00A32431" w14:paraId="668E0C90" w14:textId="77777777" w:rsidTr="008A1197">
        <w:trPr>
          <w:trHeight w:val="70"/>
        </w:trPr>
        <w:tc>
          <w:tcPr>
            <w:tcW w:w="428" w:type="dxa"/>
            <w:tcBorders>
              <w:top w:val="single" w:sz="8" w:space="0" w:color="auto"/>
              <w:left w:val="single" w:sz="8" w:space="0" w:color="auto"/>
              <w:bottom w:val="single" w:sz="8" w:space="0" w:color="auto"/>
              <w:right w:val="single" w:sz="8" w:space="0" w:color="auto"/>
            </w:tcBorders>
          </w:tcPr>
          <w:p w14:paraId="42906EE8" w14:textId="77777777" w:rsidR="00A32431" w:rsidRPr="00A32431" w:rsidRDefault="00A32431" w:rsidP="00A32431">
            <w:pPr>
              <w:ind w:leftChars="-52" w:left="-110" w:rightChars="-49" w:right="-103"/>
              <w:jc w:val="center"/>
              <w:rPr>
                <w:sz w:val="18"/>
                <w:szCs w:val="18"/>
              </w:rPr>
            </w:pPr>
            <w:r w:rsidRPr="00A32431">
              <w:rPr>
                <w:rFonts w:hint="eastAsia"/>
                <w:sz w:val="18"/>
                <w:szCs w:val="18"/>
              </w:rPr>
              <w:lastRenderedPageBreak/>
              <w:t>No.</w:t>
            </w:r>
          </w:p>
        </w:tc>
        <w:tc>
          <w:tcPr>
            <w:tcW w:w="4479" w:type="dxa"/>
            <w:tcBorders>
              <w:top w:val="single" w:sz="8" w:space="0" w:color="auto"/>
              <w:left w:val="single" w:sz="8" w:space="0" w:color="auto"/>
              <w:bottom w:val="single" w:sz="8" w:space="0" w:color="auto"/>
              <w:right w:val="single" w:sz="4" w:space="0" w:color="auto"/>
            </w:tcBorders>
          </w:tcPr>
          <w:p w14:paraId="39FB8210" w14:textId="77777777" w:rsidR="00A32431" w:rsidRPr="00A32431" w:rsidRDefault="00A32431" w:rsidP="00A32431">
            <w:pPr>
              <w:jc w:val="center"/>
              <w:rPr>
                <w:sz w:val="18"/>
                <w:szCs w:val="18"/>
              </w:rPr>
            </w:pPr>
            <w:r w:rsidRPr="00A32431">
              <w:rPr>
                <w:rFonts w:hint="eastAsia"/>
                <w:sz w:val="18"/>
                <w:szCs w:val="18"/>
              </w:rPr>
              <w:t>意見の</w:t>
            </w:r>
            <w:r w:rsidRPr="00A32431">
              <w:rPr>
                <w:sz w:val="18"/>
                <w:szCs w:val="18"/>
              </w:rPr>
              <w:t>概要</w:t>
            </w:r>
          </w:p>
        </w:tc>
        <w:tc>
          <w:tcPr>
            <w:tcW w:w="4479" w:type="dxa"/>
            <w:tcBorders>
              <w:top w:val="single" w:sz="8" w:space="0" w:color="auto"/>
              <w:left w:val="single" w:sz="4" w:space="0" w:color="auto"/>
              <w:bottom w:val="single" w:sz="8" w:space="0" w:color="auto"/>
              <w:right w:val="single" w:sz="8" w:space="0" w:color="auto"/>
            </w:tcBorders>
          </w:tcPr>
          <w:p w14:paraId="00B97A1B" w14:textId="77777777" w:rsidR="00A32431" w:rsidRPr="00A32431" w:rsidRDefault="00A32431" w:rsidP="00A32431">
            <w:pPr>
              <w:jc w:val="center"/>
              <w:rPr>
                <w:sz w:val="18"/>
                <w:szCs w:val="18"/>
              </w:rPr>
            </w:pPr>
            <w:r w:rsidRPr="00A32431">
              <w:rPr>
                <w:rFonts w:hint="eastAsia"/>
                <w:sz w:val="18"/>
                <w:szCs w:val="18"/>
              </w:rPr>
              <w:t>事業者の見解</w:t>
            </w:r>
          </w:p>
        </w:tc>
      </w:tr>
      <w:tr w:rsidR="00A32431" w:rsidRPr="00A32431" w14:paraId="61788AC3" w14:textId="77777777" w:rsidTr="008A1197">
        <w:trPr>
          <w:trHeight w:val="1060"/>
        </w:trPr>
        <w:tc>
          <w:tcPr>
            <w:tcW w:w="428" w:type="dxa"/>
            <w:tcBorders>
              <w:top w:val="single" w:sz="8" w:space="0" w:color="auto"/>
              <w:left w:val="single" w:sz="8" w:space="0" w:color="auto"/>
              <w:bottom w:val="single" w:sz="4" w:space="0" w:color="auto"/>
              <w:right w:val="single" w:sz="8" w:space="0" w:color="auto"/>
            </w:tcBorders>
          </w:tcPr>
          <w:p w14:paraId="7284D756" w14:textId="77777777" w:rsidR="00A32431" w:rsidRPr="00A32431" w:rsidRDefault="00A32431" w:rsidP="00A32431">
            <w:pPr>
              <w:ind w:leftChars="-52" w:left="-110" w:rightChars="-49" w:right="-103"/>
              <w:jc w:val="center"/>
              <w:rPr>
                <w:sz w:val="18"/>
                <w:szCs w:val="18"/>
              </w:rPr>
            </w:pPr>
          </w:p>
        </w:tc>
        <w:tc>
          <w:tcPr>
            <w:tcW w:w="4479" w:type="dxa"/>
            <w:tcBorders>
              <w:top w:val="single" w:sz="8" w:space="0" w:color="auto"/>
              <w:left w:val="single" w:sz="8" w:space="0" w:color="auto"/>
              <w:bottom w:val="single" w:sz="4" w:space="0" w:color="auto"/>
              <w:right w:val="single" w:sz="4" w:space="0" w:color="auto"/>
            </w:tcBorders>
          </w:tcPr>
          <w:p w14:paraId="6D46008A"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ＣＣＳ</w:t>
            </w:r>
            <w:r w:rsidRPr="00A32431">
              <w:rPr>
                <w:sz w:val="18"/>
                <w:szCs w:val="18"/>
              </w:rPr>
              <w:t>についても現実的には6割程度の回収にとどまり、大規模な貯留技術は開発途上である。また貯留先、貯留の見込みも示されておらず、対策として掲げるには、実効性が低いと受け取らざるを得ない。とりわけ、発電部門においては、再生可能エネルギーという代替手段が存在する。水素利用、</w:t>
            </w:r>
            <w:r w:rsidRPr="00A32431">
              <w:rPr>
                <w:rFonts w:hint="eastAsia"/>
                <w:sz w:val="18"/>
                <w:szCs w:val="18"/>
              </w:rPr>
              <w:t>ＣＣＵＳ</w:t>
            </w:r>
            <w:r w:rsidRPr="00A32431">
              <w:rPr>
                <w:sz w:val="18"/>
                <w:szCs w:val="18"/>
              </w:rPr>
              <w:t>等の技術を進めることは化石燃料火力を延命し、コスト増大につながる。</w:t>
            </w:r>
          </w:p>
          <w:p w14:paraId="318FA98A" w14:textId="77777777" w:rsidR="00A32431" w:rsidRPr="00A32431" w:rsidRDefault="00A32431" w:rsidP="00A32431">
            <w:pPr>
              <w:spacing w:line="240" w:lineRule="exact"/>
              <w:ind w:firstLineChars="100" w:firstLine="171"/>
              <w:rPr>
                <w:sz w:val="18"/>
                <w:szCs w:val="18"/>
              </w:rPr>
            </w:pPr>
          </w:p>
          <w:p w14:paraId="6F67F343"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長期脱炭素電源オークション制度を活用していることから、本計画次第では消費者の負担増にもなりうる。上記の点を踏まえてこの計画の撤回を求める。</w:t>
            </w:r>
          </w:p>
          <w:p w14:paraId="01EC5345" w14:textId="77777777" w:rsidR="00A32431" w:rsidRPr="00A32431" w:rsidRDefault="00A32431" w:rsidP="00A32431">
            <w:pPr>
              <w:spacing w:line="240" w:lineRule="exact"/>
              <w:ind w:firstLineChars="100" w:firstLine="171"/>
              <w:rPr>
                <w:sz w:val="18"/>
                <w:szCs w:val="18"/>
              </w:rPr>
            </w:pPr>
          </w:p>
          <w:p w14:paraId="62433057"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出典：国際エネルギー機関（</w:t>
            </w:r>
            <w:r w:rsidRPr="00A32431">
              <w:rPr>
                <w:sz w:val="18"/>
                <w:szCs w:val="18"/>
              </w:rPr>
              <w:t>IEA）「Global Hydrogen Review 2024」</w:t>
            </w:r>
          </w:p>
        </w:tc>
        <w:tc>
          <w:tcPr>
            <w:tcW w:w="4479" w:type="dxa"/>
            <w:tcBorders>
              <w:top w:val="single" w:sz="8" w:space="0" w:color="auto"/>
              <w:left w:val="single" w:sz="4" w:space="0" w:color="auto"/>
              <w:right w:val="single" w:sz="8" w:space="0" w:color="auto"/>
            </w:tcBorders>
          </w:tcPr>
          <w:p w14:paraId="46A2753D" w14:textId="77777777" w:rsidR="00A32431" w:rsidRPr="00A32431" w:rsidRDefault="00A32431" w:rsidP="00A32431">
            <w:pPr>
              <w:jc w:val="left"/>
              <w:rPr>
                <w:sz w:val="18"/>
                <w:szCs w:val="18"/>
              </w:rPr>
            </w:pPr>
          </w:p>
        </w:tc>
      </w:tr>
      <w:tr w:rsidR="00A32431" w:rsidRPr="00A32431" w14:paraId="2A19F7E1" w14:textId="77777777" w:rsidTr="008A1197">
        <w:trPr>
          <w:trHeight w:val="1060"/>
        </w:trPr>
        <w:tc>
          <w:tcPr>
            <w:tcW w:w="428" w:type="dxa"/>
            <w:tcBorders>
              <w:top w:val="single" w:sz="4" w:space="0" w:color="auto"/>
              <w:left w:val="single" w:sz="8" w:space="0" w:color="auto"/>
              <w:bottom w:val="single" w:sz="8" w:space="0" w:color="auto"/>
              <w:right w:val="single" w:sz="8" w:space="0" w:color="auto"/>
            </w:tcBorders>
          </w:tcPr>
          <w:p w14:paraId="6870405E" w14:textId="77777777" w:rsidR="00A32431" w:rsidRPr="00A32431" w:rsidRDefault="00A32431" w:rsidP="00A32431">
            <w:pPr>
              <w:ind w:leftChars="-52" w:left="-110" w:rightChars="-49" w:right="-103"/>
              <w:jc w:val="center"/>
              <w:rPr>
                <w:sz w:val="18"/>
                <w:szCs w:val="18"/>
              </w:rPr>
            </w:pPr>
            <w:r w:rsidRPr="00A32431">
              <w:rPr>
                <w:rFonts w:hint="eastAsia"/>
                <w:sz w:val="18"/>
                <w:szCs w:val="18"/>
              </w:rPr>
              <w:t>6</w:t>
            </w:r>
          </w:p>
        </w:tc>
        <w:tc>
          <w:tcPr>
            <w:tcW w:w="4479" w:type="dxa"/>
            <w:tcBorders>
              <w:top w:val="single" w:sz="4" w:space="0" w:color="auto"/>
              <w:left w:val="single" w:sz="8" w:space="0" w:color="auto"/>
              <w:bottom w:val="single" w:sz="8" w:space="0" w:color="auto"/>
              <w:right w:val="single" w:sz="4" w:space="0" w:color="auto"/>
            </w:tcBorders>
          </w:tcPr>
          <w:p w14:paraId="356234B5" w14:textId="77777777" w:rsidR="00A32431" w:rsidRPr="00A32431" w:rsidRDefault="00A32431" w:rsidP="00A32431">
            <w:pPr>
              <w:spacing w:line="240" w:lineRule="exact"/>
              <w:rPr>
                <w:sz w:val="18"/>
                <w:szCs w:val="18"/>
                <w:u w:val="single"/>
              </w:rPr>
            </w:pPr>
            <w:r w:rsidRPr="00A32431">
              <w:rPr>
                <w:rFonts w:hint="eastAsia"/>
                <w:sz w:val="18"/>
                <w:szCs w:val="18"/>
                <w:u w:val="single"/>
              </w:rPr>
              <w:t>・説明会の開催回数が少ない</w:t>
            </w:r>
          </w:p>
          <w:p w14:paraId="138CE670"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本計画に関する住民説明会は、大阪市で</w:t>
            </w:r>
            <w:r w:rsidRPr="00A32431">
              <w:rPr>
                <w:sz w:val="18"/>
                <w:szCs w:val="18"/>
              </w:rPr>
              <w:t>1回、堺市で1回の合計2回のみであった。これは、神戸製鋼の火力発電計画（石炭・130万kW）において神戸市内で3回、芦屋市で1回、計4回実施された事例と比較すると、著しく少ない回数にとどまっている。</w:t>
            </w:r>
            <w:r w:rsidRPr="00A32431">
              <w:rPr>
                <w:rFonts w:hint="eastAsia"/>
                <w:sz w:val="18"/>
                <w:szCs w:val="18"/>
              </w:rPr>
              <w:t>（回数が多いから説明、環境配慮が十分になるかは一概には言えないことに留意が必要）</w:t>
            </w:r>
          </w:p>
          <w:p w14:paraId="1F7112A2"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発電所の稼働による影響は立地自治体に限らず、周辺広域に及ぶ可能性がある。住民への説明の場が十分に確保されておらず、環境影響評価制度の趣旨に沿った説明姿勢であったか大いに疑問が残る。</w:t>
            </w:r>
          </w:p>
          <w:p w14:paraId="4FE49051"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大阪での説明会においては、アジア太平洋トレードセンター（ＡＴＣ</w:t>
            </w:r>
            <w:r w:rsidRPr="00A32431">
              <w:rPr>
                <w:sz w:val="18"/>
                <w:szCs w:val="18"/>
              </w:rPr>
              <w:t>）のみで開催された。同会場は南港地区に位置し、市中心部や影響を受け得る広範な市域からは交通アクセスが容易ではない。公共交通ではニュートラムの乗り継ぎが必要であり、運賃も割高である。住民説明会の利便性が十分に確保されているとは言えない。</w:t>
            </w:r>
          </w:p>
          <w:p w14:paraId="0E814780" w14:textId="77777777" w:rsidR="00A32431" w:rsidRPr="00A32431" w:rsidRDefault="00A32431" w:rsidP="00A32431">
            <w:pPr>
              <w:spacing w:line="240" w:lineRule="exact"/>
              <w:ind w:firstLineChars="100" w:firstLine="171"/>
              <w:rPr>
                <w:sz w:val="18"/>
                <w:szCs w:val="18"/>
              </w:rPr>
            </w:pPr>
            <w:r w:rsidRPr="00A32431">
              <w:rPr>
                <w:rFonts w:hint="eastAsia"/>
                <w:sz w:val="18"/>
                <w:szCs w:val="18"/>
              </w:rPr>
              <w:t>このように、開催回数の少なさに加え、会場設定が交通アクセスの悪い立地に限定されていることは、住民参加の機会を実質的に制約するものに他ならず、環境影響評価制度の趣旨に照らしても不適切である。より広範な市民に開かれた形で、アクセスしやすい会場を複数設定することが不可欠である。したがって、本準備書における説明会は、会場選定からのやり直しが必要と考える。</w:t>
            </w:r>
          </w:p>
          <w:p w14:paraId="10A0A556" w14:textId="77777777" w:rsidR="00A32431" w:rsidRPr="00A32431" w:rsidRDefault="00A32431" w:rsidP="00A32431">
            <w:pPr>
              <w:spacing w:line="240" w:lineRule="exact"/>
              <w:rPr>
                <w:sz w:val="18"/>
                <w:szCs w:val="18"/>
              </w:rPr>
            </w:pPr>
          </w:p>
        </w:tc>
        <w:tc>
          <w:tcPr>
            <w:tcW w:w="4479" w:type="dxa"/>
            <w:tcBorders>
              <w:left w:val="single" w:sz="4" w:space="0" w:color="auto"/>
              <w:bottom w:val="single" w:sz="8" w:space="0" w:color="auto"/>
              <w:right w:val="single" w:sz="8" w:space="0" w:color="auto"/>
            </w:tcBorders>
          </w:tcPr>
          <w:p w14:paraId="7DF391AE" w14:textId="77777777" w:rsidR="00A32431" w:rsidRPr="00A32431" w:rsidRDefault="00A32431" w:rsidP="007D517C">
            <w:pPr>
              <w:spacing w:line="240" w:lineRule="exact"/>
              <w:ind w:firstLineChars="100" w:firstLine="171"/>
              <w:rPr>
                <w:sz w:val="18"/>
                <w:szCs w:val="18"/>
              </w:rPr>
            </w:pPr>
            <w:r w:rsidRPr="00A32431">
              <w:rPr>
                <w:rFonts w:hint="eastAsia"/>
                <w:sz w:val="18"/>
                <w:szCs w:val="18"/>
              </w:rPr>
              <w:t>住民説明会につきましては、南港発電所が位置する大阪市住之江区内のアジア太平洋トレードセンター（ＡＴＣ）で１</w:t>
            </w:r>
            <w:r w:rsidRPr="00A32431">
              <w:rPr>
                <w:sz w:val="18"/>
                <w:szCs w:val="18"/>
              </w:rPr>
              <w:t>回、関係地域</w:t>
            </w:r>
            <w:r w:rsidRPr="00A32431">
              <w:rPr>
                <w:rFonts w:hint="eastAsia"/>
                <w:sz w:val="18"/>
                <w:szCs w:val="18"/>
              </w:rPr>
              <w:t>である</w:t>
            </w:r>
            <w:r w:rsidRPr="00A32431">
              <w:rPr>
                <w:sz w:val="18"/>
                <w:szCs w:val="18"/>
              </w:rPr>
              <w:t>堺市内</w:t>
            </w:r>
            <w:r w:rsidRPr="00A32431">
              <w:rPr>
                <w:rFonts w:hint="eastAsia"/>
                <w:sz w:val="18"/>
                <w:szCs w:val="18"/>
              </w:rPr>
              <w:t>のサンスクエア堺</w:t>
            </w:r>
            <w:r w:rsidRPr="00A32431">
              <w:rPr>
                <w:sz w:val="18"/>
                <w:szCs w:val="18"/>
              </w:rPr>
              <w:t>にて</w:t>
            </w:r>
            <w:r w:rsidRPr="00A32431">
              <w:rPr>
                <w:rFonts w:hint="eastAsia"/>
                <w:sz w:val="18"/>
                <w:szCs w:val="18"/>
              </w:rPr>
              <w:t>１</w:t>
            </w:r>
            <w:r w:rsidRPr="00A32431">
              <w:rPr>
                <w:sz w:val="18"/>
                <w:szCs w:val="18"/>
              </w:rPr>
              <w:t>回、合計</w:t>
            </w:r>
            <w:r w:rsidRPr="00A32431">
              <w:rPr>
                <w:rFonts w:hint="eastAsia"/>
                <w:sz w:val="18"/>
                <w:szCs w:val="18"/>
              </w:rPr>
              <w:t>２</w:t>
            </w:r>
            <w:r w:rsidRPr="00A32431">
              <w:rPr>
                <w:sz w:val="18"/>
                <w:szCs w:val="18"/>
              </w:rPr>
              <w:t>回開催</w:t>
            </w:r>
            <w:r w:rsidRPr="00A32431">
              <w:rPr>
                <w:rFonts w:hint="eastAsia"/>
                <w:sz w:val="18"/>
                <w:szCs w:val="18"/>
              </w:rPr>
              <w:t>いた</w:t>
            </w:r>
            <w:r w:rsidRPr="00A32431">
              <w:rPr>
                <w:sz w:val="18"/>
                <w:szCs w:val="18"/>
              </w:rPr>
              <w:t>しました。</w:t>
            </w:r>
          </w:p>
          <w:p w14:paraId="0428BE52" w14:textId="77777777" w:rsidR="00A32431" w:rsidRPr="00A32431" w:rsidRDefault="00A32431" w:rsidP="007D517C">
            <w:pPr>
              <w:spacing w:line="240" w:lineRule="exact"/>
              <w:ind w:firstLineChars="100" w:firstLine="171"/>
              <w:rPr>
                <w:sz w:val="18"/>
                <w:szCs w:val="18"/>
              </w:rPr>
            </w:pPr>
            <w:r w:rsidRPr="00A32431">
              <w:rPr>
                <w:rFonts w:hint="eastAsia"/>
                <w:sz w:val="18"/>
                <w:szCs w:val="18"/>
              </w:rPr>
              <w:t>説明会の開催場所につきましては、いずれにおきましても、公共交通機関から容易にアクセスできることや、知名度の高さ、収容人数等を勘案し設定いたしました。</w:t>
            </w:r>
          </w:p>
        </w:tc>
      </w:tr>
    </w:tbl>
    <w:p w14:paraId="41472D08" w14:textId="77777777" w:rsidR="00A32431" w:rsidRPr="00A32431" w:rsidRDefault="00A32431" w:rsidP="00A32431">
      <w:pPr>
        <w:widowControl/>
        <w:jc w:val="left"/>
        <w:rPr>
          <w:rFonts w:ascii="ＭＳ ゴシック" w:eastAsia="ＭＳ ゴシック" w:hAnsi="ＭＳ ゴシック"/>
          <w:color w:val="000000"/>
          <w:sz w:val="21"/>
          <w:szCs w:val="21"/>
        </w:rPr>
      </w:pPr>
    </w:p>
    <w:p w14:paraId="629771E2" w14:textId="77777777" w:rsidR="00A32431" w:rsidRPr="00A32431" w:rsidRDefault="00A32431" w:rsidP="00A32431">
      <w:pPr>
        <w:widowControl/>
        <w:jc w:val="left"/>
        <w:rPr>
          <w:rFonts w:ascii="ＭＳ ゴシック" w:eastAsia="ＭＳ ゴシック" w:hAnsi="ＭＳ ゴシック"/>
          <w:color w:val="000000"/>
          <w:sz w:val="21"/>
          <w:szCs w:val="21"/>
        </w:rPr>
      </w:pPr>
      <w:r w:rsidRPr="00A32431">
        <w:rPr>
          <w:rFonts w:ascii="ＭＳ ゴシック" w:eastAsia="ＭＳ ゴシック" w:hAnsi="ＭＳ ゴシック"/>
          <w:color w:val="000000"/>
          <w:sz w:val="21"/>
          <w:szCs w:val="21"/>
        </w:rPr>
        <w:br w:type="page"/>
      </w:r>
    </w:p>
    <w:p w14:paraId="66F8CD1B" w14:textId="77777777" w:rsidR="00A32431" w:rsidRPr="00A32431" w:rsidRDefault="00A32431" w:rsidP="00A32431">
      <w:pPr>
        <w:jc w:val="center"/>
        <w:rPr>
          <w:rFonts w:ascii="ＭＳ ゴシック" w:eastAsia="ＭＳ ゴシック" w:hAnsi="ＭＳ ゴシック"/>
          <w:color w:val="000000"/>
          <w:sz w:val="24"/>
        </w:rPr>
      </w:pPr>
      <w:r w:rsidRPr="00A32431">
        <w:rPr>
          <w:rFonts w:ascii="ＭＳ ゴシック" w:eastAsia="ＭＳ ゴシック" w:hAnsi="ＭＳ ゴシック" w:hint="eastAsia"/>
          <w:color w:val="000000"/>
          <w:sz w:val="24"/>
        </w:rPr>
        <w:lastRenderedPageBreak/>
        <w:t>大阪府環境影響評価審査会委員名簿</w:t>
      </w:r>
    </w:p>
    <w:p w14:paraId="71E17520" w14:textId="77777777" w:rsidR="00A32431" w:rsidRPr="0072668F" w:rsidRDefault="00A32431" w:rsidP="00A32431">
      <w:pPr>
        <w:tabs>
          <w:tab w:val="left" w:pos="630"/>
          <w:tab w:val="left" w:pos="2730"/>
          <w:tab w:val="left" w:pos="7560"/>
        </w:tabs>
        <w:jc w:val="left"/>
        <w:rPr>
          <w:rFonts w:ascii="ＭＳ ゴシック" w:eastAsia="ＭＳ ゴシック" w:hAnsi="ＭＳ ゴシック"/>
          <w:color w:val="000000"/>
          <w:kern w:val="0"/>
          <w:szCs w:val="22"/>
        </w:rPr>
      </w:pPr>
    </w:p>
    <w:p w14:paraId="7157312D" w14:textId="77777777" w:rsidR="00A32431" w:rsidRPr="00A32431" w:rsidRDefault="00A32431" w:rsidP="00A32431">
      <w:pPr>
        <w:tabs>
          <w:tab w:val="left" w:pos="630"/>
          <w:tab w:val="left" w:pos="2730"/>
          <w:tab w:val="left" w:pos="7560"/>
        </w:tabs>
        <w:jc w:val="left"/>
        <w:rPr>
          <w:color w:val="000000"/>
          <w:kern w:val="0"/>
          <w:szCs w:val="22"/>
        </w:rPr>
      </w:pPr>
      <w:r w:rsidRPr="00A32431">
        <w:rPr>
          <w:rFonts w:ascii="ＭＳ ゴシック" w:eastAsia="ＭＳ ゴシック" w:hAnsi="ＭＳ ゴシック" w:hint="eastAsia"/>
          <w:color w:val="000000"/>
          <w:kern w:val="0"/>
          <w:szCs w:val="22"/>
        </w:rPr>
        <w:t>（委員）</w:t>
      </w:r>
    </w:p>
    <w:p w14:paraId="3906828F"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石田　裕子</w:t>
      </w:r>
      <w:r w:rsidRPr="00A32431">
        <w:rPr>
          <w:rFonts w:hint="eastAsia"/>
          <w:color w:val="000000"/>
          <w:kern w:val="0"/>
          <w:szCs w:val="22"/>
        </w:rPr>
        <w:tab/>
        <w:t>摂南大学理工学部教授</w:t>
      </w:r>
      <w:r w:rsidRPr="00A32431">
        <w:rPr>
          <w:color w:val="000000"/>
          <w:kern w:val="0"/>
          <w:szCs w:val="22"/>
        </w:rPr>
        <w:tab/>
      </w:r>
      <w:r w:rsidRPr="00A32431">
        <w:rPr>
          <w:rFonts w:hint="eastAsia"/>
          <w:color w:val="000000"/>
          <w:spacing w:val="138"/>
          <w:kern w:val="0"/>
          <w:szCs w:val="22"/>
          <w:fitText w:val="2205" w:id="-597888753"/>
        </w:rPr>
        <w:t>河川生態</w:t>
      </w:r>
      <w:r w:rsidRPr="00A32431">
        <w:rPr>
          <w:rFonts w:hint="eastAsia"/>
          <w:color w:val="000000"/>
          <w:spacing w:val="1"/>
          <w:kern w:val="0"/>
          <w:szCs w:val="22"/>
          <w:fitText w:val="2205" w:id="-597888753"/>
        </w:rPr>
        <w:t>学</w:t>
      </w:r>
    </w:p>
    <w:p w14:paraId="49CB817D"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魚島　純一</w:t>
      </w:r>
      <w:r w:rsidRPr="00A32431">
        <w:rPr>
          <w:color w:val="000000"/>
          <w:kern w:val="0"/>
          <w:szCs w:val="22"/>
        </w:rPr>
        <w:tab/>
      </w:r>
      <w:r w:rsidRPr="00A32431">
        <w:rPr>
          <w:rFonts w:hint="eastAsia"/>
          <w:color w:val="000000"/>
          <w:kern w:val="0"/>
          <w:szCs w:val="22"/>
        </w:rPr>
        <w:t>奈良大学文学部教授</w:t>
      </w:r>
      <w:r w:rsidRPr="00A32431">
        <w:rPr>
          <w:color w:val="000000"/>
          <w:kern w:val="0"/>
          <w:szCs w:val="22"/>
        </w:rPr>
        <w:tab/>
      </w:r>
      <w:r w:rsidRPr="00A32431">
        <w:rPr>
          <w:rFonts w:hint="eastAsia"/>
          <w:color w:val="000000"/>
          <w:spacing w:val="35"/>
          <w:w w:val="83"/>
          <w:kern w:val="0"/>
          <w:szCs w:val="22"/>
          <w:fitText w:val="2205" w:id="-597888752"/>
        </w:rPr>
        <w:t>文化財学・保存科</w:t>
      </w:r>
      <w:r w:rsidRPr="00A32431">
        <w:rPr>
          <w:rFonts w:hint="eastAsia"/>
          <w:color w:val="000000"/>
          <w:spacing w:val="3"/>
          <w:w w:val="83"/>
          <w:kern w:val="0"/>
          <w:szCs w:val="22"/>
          <w:fitText w:val="2205" w:id="-597888752"/>
        </w:rPr>
        <w:t>学</w:t>
      </w:r>
    </w:p>
    <w:p w14:paraId="1F337493"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岡　絵理子</w:t>
      </w:r>
      <w:r w:rsidRPr="00A32431">
        <w:rPr>
          <w:rFonts w:hint="eastAsia"/>
          <w:color w:val="000000"/>
          <w:kern w:val="0"/>
          <w:szCs w:val="22"/>
        </w:rPr>
        <w:tab/>
        <w:t>関西大学環境都市工学部教授</w:t>
      </w:r>
      <w:r w:rsidRPr="00A32431">
        <w:rPr>
          <w:color w:val="000000"/>
          <w:kern w:val="0"/>
          <w:szCs w:val="22"/>
        </w:rPr>
        <w:tab/>
      </w:r>
      <w:r w:rsidRPr="00A32431">
        <w:rPr>
          <w:rFonts w:hint="eastAsia"/>
          <w:color w:val="000000"/>
          <w:spacing w:val="221"/>
          <w:kern w:val="0"/>
          <w:szCs w:val="22"/>
          <w:fitText w:val="2205" w:id="-597888768"/>
        </w:rPr>
        <w:t>住環境</w:t>
      </w:r>
      <w:r w:rsidRPr="00A32431">
        <w:rPr>
          <w:rFonts w:hint="eastAsia"/>
          <w:color w:val="000000"/>
          <w:kern w:val="0"/>
          <w:szCs w:val="22"/>
          <w:fitText w:val="2205" w:id="-597888768"/>
        </w:rPr>
        <w:t>学</w:t>
      </w:r>
    </w:p>
    <w:p w14:paraId="140BEEEA"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岡崎　純子</w:t>
      </w:r>
      <w:r w:rsidRPr="00A32431">
        <w:rPr>
          <w:rFonts w:hint="eastAsia"/>
          <w:color w:val="000000"/>
          <w:kern w:val="0"/>
          <w:szCs w:val="22"/>
        </w:rPr>
        <w:tab/>
        <w:t>大阪教育大学理科教育部門教授</w:t>
      </w:r>
      <w:r w:rsidRPr="00A32431">
        <w:rPr>
          <w:color w:val="000000"/>
          <w:kern w:val="0"/>
          <w:szCs w:val="22"/>
        </w:rPr>
        <w:tab/>
      </w:r>
      <w:r w:rsidRPr="00A32431">
        <w:rPr>
          <w:rFonts w:hint="eastAsia"/>
          <w:color w:val="000000"/>
          <w:spacing w:val="138"/>
          <w:kern w:val="0"/>
          <w:szCs w:val="22"/>
          <w:fitText w:val="2205" w:id="-597888767"/>
        </w:rPr>
        <w:t>植物分類</w:t>
      </w:r>
      <w:r w:rsidRPr="00A32431">
        <w:rPr>
          <w:rFonts w:hint="eastAsia"/>
          <w:color w:val="000000"/>
          <w:spacing w:val="1"/>
          <w:kern w:val="0"/>
          <w:szCs w:val="22"/>
          <w:fitText w:val="2205" w:id="-597888767"/>
        </w:rPr>
        <w:t>学</w:t>
      </w:r>
    </w:p>
    <w:p w14:paraId="28D953BC" w14:textId="77777777" w:rsidR="00A32431" w:rsidRPr="00A32431" w:rsidRDefault="00A32431" w:rsidP="00A32431">
      <w:pPr>
        <w:tabs>
          <w:tab w:val="left" w:pos="630"/>
          <w:tab w:val="left" w:pos="2005"/>
          <w:tab w:val="left" w:pos="6835"/>
        </w:tabs>
        <w:jc w:val="left"/>
        <w:rPr>
          <w:color w:val="000000"/>
          <w:kern w:val="0"/>
          <w:szCs w:val="22"/>
        </w:rPr>
      </w:pPr>
      <w:r w:rsidRPr="00A32431">
        <w:rPr>
          <w:rFonts w:hint="eastAsia"/>
          <w:color w:val="000000"/>
          <w:kern w:val="0"/>
          <w:szCs w:val="22"/>
        </w:rPr>
        <w:t>◎近藤　明</w:t>
      </w:r>
      <w:r w:rsidRPr="00A32431">
        <w:rPr>
          <w:rFonts w:hint="eastAsia"/>
          <w:color w:val="000000"/>
          <w:kern w:val="0"/>
          <w:szCs w:val="22"/>
        </w:rPr>
        <w:tab/>
        <w:t>大阪大学名誉教授</w:t>
      </w:r>
      <w:r w:rsidRPr="00A32431">
        <w:rPr>
          <w:color w:val="000000"/>
          <w:kern w:val="0"/>
          <w:szCs w:val="22"/>
        </w:rPr>
        <w:tab/>
      </w:r>
      <w:r w:rsidRPr="00A32431">
        <w:rPr>
          <w:rFonts w:hint="eastAsia"/>
          <w:color w:val="000000"/>
          <w:spacing w:val="221"/>
          <w:kern w:val="0"/>
          <w:szCs w:val="22"/>
          <w:fitText w:val="2205" w:id="-597888766"/>
        </w:rPr>
        <w:t>環境工</w:t>
      </w:r>
      <w:r w:rsidRPr="00A32431">
        <w:rPr>
          <w:rFonts w:hint="eastAsia"/>
          <w:color w:val="000000"/>
          <w:kern w:val="0"/>
          <w:szCs w:val="22"/>
          <w:fitText w:val="2205" w:id="-597888766"/>
        </w:rPr>
        <w:t>学</w:t>
      </w:r>
    </w:p>
    <w:p w14:paraId="346E2D23"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島村　健</w:t>
      </w:r>
      <w:r w:rsidRPr="00A32431">
        <w:rPr>
          <w:rFonts w:hint="eastAsia"/>
          <w:color w:val="000000"/>
          <w:kern w:val="0"/>
          <w:szCs w:val="22"/>
        </w:rPr>
        <w:tab/>
        <w:t>京都大学大学院法学研究科教授</w:t>
      </w:r>
      <w:r w:rsidRPr="00A32431">
        <w:rPr>
          <w:color w:val="000000"/>
          <w:kern w:val="0"/>
          <w:szCs w:val="22"/>
        </w:rPr>
        <w:tab/>
      </w:r>
      <w:r w:rsidRPr="00A32431">
        <w:rPr>
          <w:rFonts w:hint="eastAsia"/>
          <w:color w:val="000000"/>
          <w:spacing w:val="386"/>
          <w:kern w:val="0"/>
          <w:szCs w:val="22"/>
          <w:fitText w:val="2205" w:id="-597888765"/>
        </w:rPr>
        <w:t>公法</w:t>
      </w:r>
      <w:r w:rsidRPr="00A32431">
        <w:rPr>
          <w:rFonts w:hint="eastAsia"/>
          <w:color w:val="000000"/>
          <w:kern w:val="0"/>
          <w:szCs w:val="22"/>
          <w:fitText w:val="2205" w:id="-597888765"/>
        </w:rPr>
        <w:t>学</w:t>
      </w:r>
    </w:p>
    <w:p w14:paraId="01C66964" w14:textId="77777777" w:rsidR="00A32431" w:rsidRPr="00A32431" w:rsidRDefault="00A32431" w:rsidP="00A32431">
      <w:pPr>
        <w:tabs>
          <w:tab w:val="left" w:pos="630"/>
          <w:tab w:val="left" w:pos="2005"/>
          <w:tab w:val="left" w:pos="6835"/>
        </w:tabs>
        <w:jc w:val="left"/>
        <w:rPr>
          <w:color w:val="000000"/>
          <w:kern w:val="0"/>
          <w:szCs w:val="22"/>
        </w:rPr>
      </w:pPr>
      <w:r w:rsidRPr="00A32431">
        <w:rPr>
          <w:rFonts w:hint="eastAsia"/>
          <w:color w:val="000000"/>
          <w:kern w:val="0"/>
          <w:szCs w:val="22"/>
        </w:rPr>
        <w:t>○惣田　訓</w:t>
      </w:r>
      <w:r w:rsidRPr="00A32431">
        <w:rPr>
          <w:rFonts w:hint="eastAsia"/>
          <w:color w:val="000000"/>
          <w:kern w:val="0"/>
          <w:szCs w:val="22"/>
        </w:rPr>
        <w:tab/>
        <w:t>立命館大学理工学部教授</w:t>
      </w:r>
      <w:r w:rsidRPr="00A32431">
        <w:rPr>
          <w:color w:val="000000"/>
          <w:kern w:val="0"/>
          <w:szCs w:val="22"/>
        </w:rPr>
        <w:tab/>
      </w:r>
      <w:r w:rsidRPr="00A32431">
        <w:rPr>
          <w:rFonts w:hint="eastAsia"/>
          <w:color w:val="000000"/>
          <w:spacing w:val="138"/>
          <w:kern w:val="0"/>
          <w:szCs w:val="22"/>
          <w:fitText w:val="2205" w:id="-597888764"/>
        </w:rPr>
        <w:t>水環境工</w:t>
      </w:r>
      <w:r w:rsidRPr="00A32431">
        <w:rPr>
          <w:rFonts w:hint="eastAsia"/>
          <w:color w:val="000000"/>
          <w:spacing w:val="1"/>
          <w:kern w:val="0"/>
          <w:szCs w:val="22"/>
          <w:fitText w:val="2205" w:id="-597888764"/>
        </w:rPr>
        <w:t>学</w:t>
      </w:r>
    </w:p>
    <w:p w14:paraId="33C5D45B" w14:textId="77777777" w:rsidR="00A32431" w:rsidRPr="00A32431" w:rsidRDefault="00A32431" w:rsidP="00A32431">
      <w:pPr>
        <w:tabs>
          <w:tab w:val="left" w:pos="630"/>
          <w:tab w:val="left" w:pos="2005"/>
          <w:tab w:val="left" w:pos="6835"/>
        </w:tabs>
        <w:ind w:firstLineChars="100" w:firstLine="211"/>
        <w:rPr>
          <w:color w:val="000000"/>
          <w:kern w:val="0"/>
          <w:szCs w:val="22"/>
        </w:rPr>
      </w:pPr>
      <w:r w:rsidRPr="00A32431">
        <w:rPr>
          <w:rFonts w:hint="eastAsia"/>
          <w:color w:val="000000"/>
          <w:kern w:val="0"/>
          <w:szCs w:val="22"/>
        </w:rPr>
        <w:t>中田　真木子</w:t>
      </w:r>
      <w:r w:rsidRPr="00A32431">
        <w:rPr>
          <w:rFonts w:hint="eastAsia"/>
          <w:color w:val="000000"/>
          <w:kern w:val="0"/>
          <w:szCs w:val="22"/>
        </w:rPr>
        <w:tab/>
        <w:t>近畿大学総合社会学部教授</w:t>
      </w:r>
      <w:r w:rsidRPr="00A32431">
        <w:rPr>
          <w:color w:val="000000"/>
          <w:kern w:val="0"/>
          <w:szCs w:val="22"/>
        </w:rPr>
        <w:tab/>
      </w:r>
      <w:r w:rsidRPr="00A32431">
        <w:rPr>
          <w:rFonts w:hint="eastAsia"/>
          <w:color w:val="000000"/>
          <w:spacing w:val="138"/>
          <w:kern w:val="0"/>
          <w:szCs w:val="22"/>
          <w:fitText w:val="2205" w:id="-597888763"/>
        </w:rPr>
        <w:t>大気環境</w:t>
      </w:r>
      <w:r w:rsidRPr="00A32431">
        <w:rPr>
          <w:rFonts w:hint="eastAsia"/>
          <w:color w:val="000000"/>
          <w:spacing w:val="1"/>
          <w:kern w:val="0"/>
          <w:szCs w:val="22"/>
          <w:fitText w:val="2205" w:id="-597888763"/>
        </w:rPr>
        <w:t>学</w:t>
      </w:r>
    </w:p>
    <w:p w14:paraId="47707549"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中谷　祐介</w:t>
      </w:r>
      <w:r w:rsidRPr="00A32431">
        <w:rPr>
          <w:rFonts w:hint="eastAsia"/>
          <w:color w:val="000000"/>
          <w:kern w:val="0"/>
          <w:szCs w:val="22"/>
        </w:rPr>
        <w:tab/>
        <w:t>大阪大学大学院工学研究科准教授</w:t>
      </w:r>
      <w:r w:rsidRPr="00A32431">
        <w:rPr>
          <w:color w:val="000000"/>
          <w:kern w:val="0"/>
          <w:szCs w:val="22"/>
        </w:rPr>
        <w:tab/>
      </w:r>
      <w:r w:rsidRPr="00A32431">
        <w:rPr>
          <w:rFonts w:hint="eastAsia"/>
          <w:color w:val="000000"/>
          <w:spacing w:val="138"/>
          <w:kern w:val="0"/>
          <w:szCs w:val="22"/>
          <w:fitText w:val="2205" w:id="-597888762"/>
        </w:rPr>
        <w:t>環境水理</w:t>
      </w:r>
      <w:r w:rsidRPr="00A32431">
        <w:rPr>
          <w:rFonts w:hint="eastAsia"/>
          <w:color w:val="000000"/>
          <w:spacing w:val="1"/>
          <w:kern w:val="0"/>
          <w:szCs w:val="22"/>
          <w:fitText w:val="2205" w:id="-597888762"/>
        </w:rPr>
        <w:t>学</w:t>
      </w:r>
    </w:p>
    <w:p w14:paraId="40505446"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花嶋　温子</w:t>
      </w:r>
      <w:r w:rsidRPr="00A32431">
        <w:rPr>
          <w:rFonts w:hint="eastAsia"/>
          <w:color w:val="000000"/>
          <w:kern w:val="0"/>
          <w:szCs w:val="22"/>
        </w:rPr>
        <w:tab/>
        <w:t>大阪産業大学デザイン工学部准教授</w:t>
      </w:r>
      <w:r w:rsidRPr="00A32431">
        <w:rPr>
          <w:color w:val="000000"/>
          <w:kern w:val="0"/>
          <w:szCs w:val="22"/>
        </w:rPr>
        <w:tab/>
      </w:r>
      <w:r w:rsidRPr="00A32431">
        <w:rPr>
          <w:rFonts w:hint="eastAsia"/>
          <w:color w:val="000000"/>
          <w:spacing w:val="138"/>
          <w:kern w:val="0"/>
          <w:szCs w:val="22"/>
          <w:fitText w:val="2205" w:id="-597888761"/>
        </w:rPr>
        <w:t>廃棄物処</w:t>
      </w:r>
      <w:r w:rsidRPr="00A32431">
        <w:rPr>
          <w:rFonts w:hint="eastAsia"/>
          <w:color w:val="000000"/>
          <w:spacing w:val="1"/>
          <w:kern w:val="0"/>
          <w:szCs w:val="22"/>
          <w:fitText w:val="2205" w:id="-597888761"/>
        </w:rPr>
        <w:t>理</w:t>
      </w:r>
    </w:p>
    <w:p w14:paraId="64BDEAB4"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日置　和昭</w:t>
      </w:r>
      <w:r w:rsidRPr="00A32431">
        <w:rPr>
          <w:rFonts w:hint="eastAsia"/>
          <w:color w:val="000000"/>
          <w:kern w:val="0"/>
          <w:szCs w:val="22"/>
        </w:rPr>
        <w:tab/>
        <w:t>大阪工業大学工学部教授</w:t>
      </w:r>
      <w:r w:rsidRPr="00A32431">
        <w:rPr>
          <w:color w:val="000000"/>
          <w:kern w:val="0"/>
          <w:szCs w:val="22"/>
        </w:rPr>
        <w:tab/>
      </w:r>
      <w:r w:rsidRPr="00A32431">
        <w:rPr>
          <w:rFonts w:hint="eastAsia"/>
          <w:color w:val="000000"/>
          <w:spacing w:val="221"/>
          <w:kern w:val="0"/>
          <w:szCs w:val="22"/>
          <w:fitText w:val="2205" w:id="-597888760"/>
        </w:rPr>
        <w:t>地盤工</w:t>
      </w:r>
      <w:r w:rsidRPr="00A32431">
        <w:rPr>
          <w:rFonts w:hint="eastAsia"/>
          <w:color w:val="000000"/>
          <w:kern w:val="0"/>
          <w:szCs w:val="22"/>
          <w:fitText w:val="2205" w:id="-597888760"/>
        </w:rPr>
        <w:t>学</w:t>
      </w:r>
    </w:p>
    <w:p w14:paraId="64E1DD18"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𠮷田　準史</w:t>
      </w:r>
      <w:r w:rsidRPr="00A32431">
        <w:rPr>
          <w:color w:val="000000"/>
          <w:kern w:val="0"/>
          <w:szCs w:val="22"/>
        </w:rPr>
        <w:tab/>
      </w:r>
      <w:r w:rsidRPr="00A32431">
        <w:rPr>
          <w:rFonts w:hint="eastAsia"/>
          <w:color w:val="000000"/>
          <w:kern w:val="0"/>
          <w:szCs w:val="22"/>
        </w:rPr>
        <w:t>大阪工業大学工学部教授</w:t>
      </w:r>
      <w:r w:rsidRPr="00A32431">
        <w:rPr>
          <w:color w:val="000000"/>
          <w:kern w:val="0"/>
          <w:szCs w:val="22"/>
        </w:rPr>
        <w:tab/>
      </w:r>
      <w:r w:rsidRPr="00A32431">
        <w:rPr>
          <w:rFonts w:hint="eastAsia"/>
          <w:color w:val="000000"/>
          <w:spacing w:val="35"/>
          <w:w w:val="83"/>
          <w:kern w:val="0"/>
          <w:szCs w:val="22"/>
          <w:fitText w:val="2205" w:id="-597888759"/>
        </w:rPr>
        <w:t>振動工学・機械力</w:t>
      </w:r>
      <w:r w:rsidRPr="00A32431">
        <w:rPr>
          <w:rFonts w:hint="eastAsia"/>
          <w:color w:val="000000"/>
          <w:spacing w:val="3"/>
          <w:w w:val="83"/>
          <w:kern w:val="0"/>
          <w:szCs w:val="22"/>
          <w:fitText w:val="2205" w:id="-597888759"/>
        </w:rPr>
        <w:t>学</w:t>
      </w:r>
    </w:p>
    <w:p w14:paraId="47EBDC87" w14:textId="5C5A4805" w:rsidR="00A32431" w:rsidRPr="00A32431" w:rsidRDefault="00A32431" w:rsidP="00A32431">
      <w:pPr>
        <w:tabs>
          <w:tab w:val="left" w:pos="630"/>
          <w:tab w:val="left" w:pos="2005"/>
        </w:tabs>
        <w:ind w:firstLineChars="100" w:firstLine="211"/>
        <w:jc w:val="left"/>
        <w:rPr>
          <w:color w:val="000000"/>
          <w:kern w:val="0"/>
          <w:szCs w:val="22"/>
        </w:rPr>
      </w:pPr>
      <w:r w:rsidRPr="00A32431">
        <w:rPr>
          <w:rFonts w:hint="eastAsia"/>
          <w:color w:val="000000"/>
          <w:kern w:val="0"/>
          <w:szCs w:val="22"/>
        </w:rPr>
        <w:t>吉田　長裕</w:t>
      </w:r>
      <w:r w:rsidRPr="00A32431">
        <w:rPr>
          <w:rFonts w:hint="eastAsia"/>
          <w:color w:val="000000"/>
          <w:kern w:val="0"/>
          <w:szCs w:val="22"/>
        </w:rPr>
        <w:tab/>
        <w:t xml:space="preserve">大阪公立大学大学院工学研究科准教授　　　　　　</w:t>
      </w:r>
      <w:r w:rsidRPr="00A32431">
        <w:rPr>
          <w:rFonts w:hint="eastAsia"/>
          <w:color w:val="000000"/>
          <w:spacing w:val="221"/>
          <w:kern w:val="0"/>
          <w:szCs w:val="22"/>
          <w:fitText w:val="2205" w:id="-597888758"/>
        </w:rPr>
        <w:t>交通工</w:t>
      </w:r>
      <w:r w:rsidRPr="00A32431">
        <w:rPr>
          <w:rFonts w:hint="eastAsia"/>
          <w:color w:val="000000"/>
          <w:kern w:val="0"/>
          <w:szCs w:val="22"/>
          <w:fitText w:val="2205" w:id="-597888758"/>
        </w:rPr>
        <w:t>学</w:t>
      </w:r>
    </w:p>
    <w:p w14:paraId="3E77F5B8"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渡辺　信久</w:t>
      </w:r>
      <w:r w:rsidRPr="00A32431">
        <w:rPr>
          <w:rFonts w:hint="eastAsia"/>
          <w:color w:val="000000"/>
          <w:kern w:val="0"/>
          <w:szCs w:val="22"/>
        </w:rPr>
        <w:tab/>
        <w:t>大阪工業大学工学部教授</w:t>
      </w:r>
      <w:r w:rsidRPr="00A32431">
        <w:rPr>
          <w:color w:val="000000"/>
          <w:kern w:val="0"/>
          <w:szCs w:val="22"/>
        </w:rPr>
        <w:tab/>
      </w:r>
      <w:r w:rsidRPr="00A32431">
        <w:rPr>
          <w:rFonts w:hint="eastAsia"/>
          <w:color w:val="000000"/>
          <w:spacing w:val="138"/>
          <w:kern w:val="0"/>
          <w:szCs w:val="22"/>
          <w:fitText w:val="2205" w:id="-597888757"/>
        </w:rPr>
        <w:t>廃棄物工</w:t>
      </w:r>
      <w:r w:rsidRPr="00A32431">
        <w:rPr>
          <w:rFonts w:hint="eastAsia"/>
          <w:color w:val="000000"/>
          <w:spacing w:val="1"/>
          <w:kern w:val="0"/>
          <w:szCs w:val="22"/>
          <w:fitText w:val="2205" w:id="-597888757"/>
        </w:rPr>
        <w:t>学</w:t>
      </w:r>
    </w:p>
    <w:p w14:paraId="1B1A630C" w14:textId="77777777" w:rsidR="00A32431" w:rsidRPr="00A32431" w:rsidRDefault="00A32431" w:rsidP="00A32431">
      <w:pPr>
        <w:tabs>
          <w:tab w:val="left" w:pos="630"/>
          <w:tab w:val="left" w:pos="2005"/>
          <w:tab w:val="left" w:pos="6835"/>
        </w:tabs>
        <w:ind w:firstLineChars="100" w:firstLine="211"/>
        <w:jc w:val="left"/>
        <w:rPr>
          <w:color w:val="000000"/>
          <w:kern w:val="0"/>
          <w:szCs w:val="22"/>
        </w:rPr>
      </w:pPr>
      <w:r w:rsidRPr="00A32431">
        <w:rPr>
          <w:rFonts w:hint="eastAsia"/>
          <w:color w:val="000000"/>
          <w:kern w:val="0"/>
          <w:szCs w:val="22"/>
        </w:rPr>
        <w:t>和田　岳</w:t>
      </w:r>
      <w:r w:rsidRPr="00A32431">
        <w:rPr>
          <w:rFonts w:hint="eastAsia"/>
          <w:color w:val="000000"/>
          <w:kern w:val="0"/>
          <w:szCs w:val="22"/>
        </w:rPr>
        <w:tab/>
        <w:t>大阪市立自然史博物館主任学芸員</w:t>
      </w:r>
      <w:r w:rsidRPr="00A32431">
        <w:rPr>
          <w:color w:val="000000"/>
          <w:kern w:val="0"/>
          <w:szCs w:val="22"/>
        </w:rPr>
        <w:tab/>
      </w:r>
      <w:r w:rsidRPr="00A32431">
        <w:rPr>
          <w:rFonts w:hint="eastAsia"/>
          <w:color w:val="000000"/>
          <w:spacing w:val="882"/>
          <w:kern w:val="0"/>
          <w:szCs w:val="22"/>
          <w:fitText w:val="2205" w:id="-597888756"/>
        </w:rPr>
        <w:t>鳥</w:t>
      </w:r>
      <w:r w:rsidRPr="00A32431">
        <w:rPr>
          <w:rFonts w:hint="eastAsia"/>
          <w:color w:val="000000"/>
          <w:kern w:val="0"/>
          <w:szCs w:val="22"/>
          <w:fitText w:val="2205" w:id="-597888756"/>
        </w:rPr>
        <w:t>類</w:t>
      </w:r>
    </w:p>
    <w:p w14:paraId="5E56769C" w14:textId="77777777" w:rsidR="00A32431" w:rsidRPr="00A32431" w:rsidRDefault="00A32431" w:rsidP="00A32431">
      <w:pPr>
        <w:tabs>
          <w:tab w:val="left" w:pos="630"/>
          <w:tab w:val="left" w:pos="2730"/>
          <w:tab w:val="left" w:pos="7800"/>
        </w:tabs>
        <w:jc w:val="left"/>
        <w:rPr>
          <w:color w:val="000000"/>
          <w:kern w:val="0"/>
          <w:szCs w:val="22"/>
        </w:rPr>
      </w:pPr>
    </w:p>
    <w:p w14:paraId="361121CE" w14:textId="77777777" w:rsidR="00A32431" w:rsidRPr="00A32431" w:rsidRDefault="00A32431" w:rsidP="00A32431">
      <w:pPr>
        <w:tabs>
          <w:tab w:val="left" w:pos="630"/>
          <w:tab w:val="left" w:pos="1050"/>
          <w:tab w:val="left" w:pos="2730"/>
          <w:tab w:val="left" w:pos="7800"/>
        </w:tabs>
        <w:jc w:val="right"/>
        <w:rPr>
          <w:color w:val="000000"/>
          <w:kern w:val="0"/>
          <w:szCs w:val="22"/>
        </w:rPr>
      </w:pPr>
      <w:r w:rsidRPr="00A32431">
        <w:rPr>
          <w:rFonts w:hint="eastAsia"/>
          <w:color w:val="000000"/>
          <w:kern w:val="0"/>
          <w:szCs w:val="22"/>
        </w:rPr>
        <w:t>（五十音順、敬称略）</w:t>
      </w:r>
    </w:p>
    <w:p w14:paraId="4A4A9B3A" w14:textId="77777777" w:rsidR="00A32431" w:rsidRPr="00A32431" w:rsidRDefault="00A32431" w:rsidP="00A32431">
      <w:pPr>
        <w:rPr>
          <w:color w:val="000000"/>
          <w:szCs w:val="22"/>
        </w:rPr>
      </w:pPr>
      <w:r w:rsidRPr="00A32431">
        <w:rPr>
          <w:rFonts w:hint="eastAsia"/>
          <w:color w:val="000000"/>
          <w:szCs w:val="22"/>
        </w:rPr>
        <w:t>◎　会長</w:t>
      </w:r>
    </w:p>
    <w:p w14:paraId="2B31CD2C" w14:textId="77777777" w:rsidR="00A32431" w:rsidRPr="00A32431" w:rsidRDefault="00A32431" w:rsidP="00A32431">
      <w:pPr>
        <w:rPr>
          <w:rFonts w:ascii="Century" w:hAnsi="Century"/>
          <w:spacing w:val="-2"/>
          <w:szCs w:val="22"/>
        </w:rPr>
      </w:pPr>
      <w:r w:rsidRPr="00A32431">
        <w:rPr>
          <w:rFonts w:hint="eastAsia"/>
          <w:color w:val="000000"/>
          <w:szCs w:val="22"/>
        </w:rPr>
        <w:t>○　会長代理</w:t>
      </w:r>
    </w:p>
    <w:p w14:paraId="3098E74E" w14:textId="77777777" w:rsidR="00A32431" w:rsidRPr="00A32431" w:rsidRDefault="00A32431" w:rsidP="00A32431">
      <w:pPr>
        <w:ind w:leftChars="50" w:left="220" w:hangingChars="50" w:hanging="115"/>
        <w:jc w:val="left"/>
        <w:rPr>
          <w:sz w:val="24"/>
        </w:rPr>
      </w:pPr>
    </w:p>
    <w:p w14:paraId="74EE5866" w14:textId="77777777" w:rsidR="00A32431" w:rsidRPr="00A32431" w:rsidRDefault="00A32431" w:rsidP="00A32431">
      <w:pPr>
        <w:outlineLvl w:val="1"/>
      </w:pPr>
    </w:p>
    <w:p w14:paraId="76C242AD" w14:textId="77777777" w:rsidR="00A32431" w:rsidRPr="00A32431" w:rsidRDefault="00A32431" w:rsidP="00A32431">
      <w:pPr>
        <w:outlineLvl w:val="1"/>
      </w:pPr>
    </w:p>
    <w:p w14:paraId="1584F058" w14:textId="77777777" w:rsidR="00A32431" w:rsidRPr="00A32431" w:rsidRDefault="00A32431" w:rsidP="00A32431"/>
    <w:p w14:paraId="7BB705BB" w14:textId="77777777" w:rsidR="00B3067E" w:rsidRDefault="00B3067E" w:rsidP="003B2347">
      <w:pPr>
        <w:rPr>
          <w:rFonts w:ascii="ＭＳ ゴシック" w:eastAsia="ＭＳ ゴシック" w:hAnsi="ＭＳ ゴシック"/>
          <w:kern w:val="0"/>
          <w:sz w:val="28"/>
          <w:szCs w:val="28"/>
        </w:rPr>
      </w:pPr>
    </w:p>
    <w:sectPr w:rsidR="00B3067E" w:rsidSect="0072668F">
      <w:type w:val="continuous"/>
      <w:pgSz w:w="11906" w:h="16838" w:code="9"/>
      <w:pgMar w:top="1134" w:right="1418" w:bottom="1134" w:left="1418" w:header="737" w:footer="454" w:gutter="0"/>
      <w:pgNumType w:fmt="numberInDash"/>
      <w:cols w:space="425"/>
      <w:docGrid w:type="linesAndChars" w:linePitch="435" w:charSpace="-18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68C7FA" w14:textId="77777777" w:rsidR="004861F3" w:rsidRDefault="004861F3" w:rsidP="0081484C">
      <w:r>
        <w:separator/>
      </w:r>
    </w:p>
  </w:endnote>
  <w:endnote w:type="continuationSeparator" w:id="0">
    <w:p w14:paraId="0E346BCB" w14:textId="77777777" w:rsidR="004861F3" w:rsidRDefault="004861F3" w:rsidP="00814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UD デジタル 教科書体 NP-R">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EFF" w:usb1="F9DFFFFF" w:usb2="0000007F" w:usb3="00000000" w:csb0="003F01FF" w:csb1="00000000"/>
  </w:font>
  <w:font w:name="‚l‚r –¾’©">
    <w:altName w:val="ＭＳ 明朝"/>
    <w:panose1 w:val="00000000000000000000"/>
    <w:charset w:val="00"/>
    <w:family w:val="roman"/>
    <w:notTrueType/>
    <w:pitch w:val="fixed"/>
    <w:sig w:usb0="00000003" w:usb1="00000000" w:usb2="00000000" w:usb3="00000000" w:csb0="00000001"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eiryo UI">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7902629"/>
      <w:docPartObj>
        <w:docPartGallery w:val="Page Numbers (Bottom of Page)"/>
        <w:docPartUnique/>
      </w:docPartObj>
    </w:sdtPr>
    <w:sdtEndPr/>
    <w:sdtContent>
      <w:p w14:paraId="166CF60B" w14:textId="2934BD6E" w:rsidR="007745DC" w:rsidRDefault="007745DC">
        <w:pPr>
          <w:pStyle w:val="a7"/>
          <w:ind w:left="550" w:firstLine="210"/>
          <w:jc w:val="center"/>
        </w:pPr>
        <w:r>
          <w:fldChar w:fldCharType="begin"/>
        </w:r>
        <w:r>
          <w:instrText>PAGE   \* MERGEFORMAT</w:instrText>
        </w:r>
        <w:r>
          <w:fldChar w:fldCharType="separate"/>
        </w:r>
        <w:r>
          <w:rPr>
            <w:lang w:val="ja-JP"/>
          </w:rPr>
          <w:t>2</w:t>
        </w:r>
        <w:r>
          <w:fldChar w:fldCharType="end"/>
        </w:r>
      </w:p>
    </w:sdtContent>
  </w:sdt>
  <w:p w14:paraId="161F1B70" w14:textId="77777777" w:rsidR="002730F2" w:rsidRPr="007745DC" w:rsidRDefault="002730F2" w:rsidP="007745D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3458781"/>
      <w:docPartObj>
        <w:docPartGallery w:val="Page Numbers (Bottom of Page)"/>
        <w:docPartUnique/>
      </w:docPartObj>
    </w:sdtPr>
    <w:sdtEndPr/>
    <w:sdtContent>
      <w:p w14:paraId="3E3C8B85" w14:textId="1A3DCAE9" w:rsidR="000A1EFE" w:rsidRDefault="000A1EFE">
        <w:pPr>
          <w:pStyle w:val="a7"/>
          <w:ind w:left="550" w:firstLine="210"/>
          <w:jc w:val="center"/>
        </w:pPr>
        <w:r>
          <w:fldChar w:fldCharType="begin"/>
        </w:r>
        <w:r>
          <w:instrText>PAGE   \* MERGEFORMAT</w:instrText>
        </w:r>
        <w:r>
          <w:fldChar w:fldCharType="separate"/>
        </w:r>
        <w:r>
          <w:rPr>
            <w:lang w:val="ja-JP"/>
          </w:rPr>
          <w:t>2</w:t>
        </w:r>
        <w:r>
          <w:fldChar w:fldCharType="end"/>
        </w:r>
      </w:p>
    </w:sdtContent>
  </w:sdt>
  <w:p w14:paraId="0926FB60" w14:textId="1234AE7A" w:rsidR="00C51C04" w:rsidRPr="007745DC" w:rsidRDefault="00C51C04" w:rsidP="007745D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DCA94" w14:textId="77777777" w:rsidR="004861F3" w:rsidRDefault="004861F3" w:rsidP="0081484C">
      <w:r>
        <w:separator/>
      </w:r>
    </w:p>
  </w:footnote>
  <w:footnote w:type="continuationSeparator" w:id="0">
    <w:p w14:paraId="5D59EB6F" w14:textId="77777777" w:rsidR="004861F3" w:rsidRDefault="004861F3" w:rsidP="008148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70FCD"/>
    <w:multiLevelType w:val="hybridMultilevel"/>
    <w:tmpl w:val="ED6CC832"/>
    <w:lvl w:ilvl="0" w:tplc="12466568">
      <w:start w:val="1"/>
      <w:numFmt w:val="lowerRoman"/>
      <w:lvlText w:val="%1)"/>
      <w:lvlJc w:val="left"/>
      <w:pPr>
        <w:ind w:left="1103" w:hanging="420"/>
      </w:pPr>
      <w:rPr>
        <w:rFonts w:ascii="ＭＳ ゴシック" w:eastAsia="ＭＳ ゴシック" w:hint="eastAsia"/>
        <w:b w:val="0"/>
        <w:i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121653C0">
      <w:start w:val="1"/>
      <w:numFmt w:val="lowerRoman"/>
      <w:pStyle w:val="11"/>
      <w:lvlText w:val="%9)"/>
      <w:lvlJc w:val="left"/>
      <w:pPr>
        <w:ind w:left="3780" w:hanging="420"/>
      </w:pPr>
      <w:rPr>
        <w:rFonts w:ascii="ＭＳ ゴシック" w:eastAsia="ＭＳ ゴシック" w:hint="eastAsia"/>
        <w:b w:val="0"/>
        <w:i w:val="0"/>
        <w:sz w:val="21"/>
      </w:rPr>
    </w:lvl>
  </w:abstractNum>
  <w:abstractNum w:abstractNumId="1" w15:restartNumberingAfterBreak="0">
    <w:nsid w:val="18093996"/>
    <w:multiLevelType w:val="multilevel"/>
    <w:tmpl w:val="0409001D"/>
    <w:styleLink w:val="a"/>
    <w:lvl w:ilvl="0">
      <w:start w:val="1"/>
      <w:numFmt w:val="decimalFullWidth"/>
      <w:lvlText w:val="%1"/>
      <w:lvlJc w:val="left"/>
      <w:pPr>
        <w:ind w:left="425" w:hanging="425"/>
      </w:pPr>
      <w:rPr>
        <w:rFonts w:hint="eastAsia"/>
        <w:sz w:val="24"/>
      </w:rPr>
    </w:lvl>
    <w:lvl w:ilvl="1">
      <w:start w:val="1"/>
      <w:numFmt w:val="decimalFullWidth"/>
      <w:lvlText w:val="%1.%2"/>
      <w:lvlJc w:val="left"/>
      <w:pPr>
        <w:ind w:left="992" w:hanging="567"/>
      </w:pPr>
      <w:rPr>
        <w:rFonts w:eastAsia="ＭＳ 明朝" w:hint="eastAsia"/>
        <w:sz w:val="24"/>
      </w:rPr>
    </w:lvl>
    <w:lvl w:ilvl="2">
      <w:start w:val="1"/>
      <w:numFmt w:val="decimalFullWidth"/>
      <w:lvlText w:val="%3"/>
      <w:lvlJc w:val="left"/>
      <w:pPr>
        <w:ind w:left="1418" w:hanging="567"/>
      </w:pPr>
      <w:rPr>
        <w:rFonts w:ascii="Times New Roman" w:hAnsi="Times New Roman" w:hint="default"/>
        <w:color w:val="auto"/>
        <w:sz w:val="24"/>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3A5C0B15"/>
    <w:multiLevelType w:val="multilevel"/>
    <w:tmpl w:val="BE181ED2"/>
    <w:styleLink w:val="3"/>
    <w:lvl w:ilvl="0">
      <w:start w:val="4"/>
      <w:numFmt w:val="decimal"/>
      <w:lvlText w:val="%1"/>
      <w:lvlJc w:val="left"/>
      <w:pPr>
        <w:ind w:left="425" w:hanging="425"/>
      </w:pPr>
      <w:rPr>
        <w:rFonts w:ascii="Times New Roman" w:eastAsia="ＭＳ 明朝" w:hAnsi="Times New Roman" w:hint="default"/>
        <w:color w:val="auto"/>
        <w:sz w:val="21"/>
      </w:rPr>
    </w:lvl>
    <w:lvl w:ilvl="1">
      <w:start w:val="1"/>
      <w:numFmt w:val="decimal"/>
      <w:lvlText w:val="%1-%2．"/>
      <w:lvlJc w:val="left"/>
      <w:pPr>
        <w:ind w:left="425" w:hanging="425"/>
      </w:pPr>
      <w:rPr>
        <w:rFonts w:eastAsia="ＭＳ 明朝" w:hint="eastAsia"/>
        <w:sz w:val="21"/>
      </w:rPr>
    </w:lvl>
    <w:lvl w:ilvl="2">
      <w:start w:val="1"/>
      <w:numFmt w:val="decimal"/>
      <w:lvlText w:val="%1-%2-%3．"/>
      <w:lvlJc w:val="left"/>
      <w:pPr>
        <w:ind w:left="425" w:hanging="425"/>
      </w:pPr>
      <w:rPr>
        <w:rFonts w:ascii="Times New Roman" w:eastAsia="ＭＳ 明朝" w:hAnsi="Times New Roman" w:hint="default"/>
        <w:color w:val="auto"/>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458671F3"/>
    <w:multiLevelType w:val="hybridMultilevel"/>
    <w:tmpl w:val="0F8A9EEE"/>
    <w:lvl w:ilvl="0" w:tplc="9D462C22">
      <w:start w:val="1"/>
      <w:numFmt w:val="decimalFullWidth"/>
      <w:lvlText w:val="１-%1"/>
      <w:lvlJc w:val="left"/>
      <w:pPr>
        <w:tabs>
          <w:tab w:val="num" w:pos="785"/>
        </w:tabs>
        <w:ind w:left="785" w:hanging="360"/>
      </w:pPr>
      <w:rPr>
        <w:rFonts w:hint="default"/>
      </w:rPr>
    </w:lvl>
    <w:lvl w:ilvl="1" w:tplc="AF700540">
      <w:numFmt w:val="bullet"/>
      <w:lvlText w:val="・"/>
      <w:lvlJc w:val="left"/>
      <w:pPr>
        <w:ind w:left="1205" w:hanging="360"/>
      </w:pPr>
      <w:rPr>
        <w:rFonts w:ascii="ＭＳ 明朝" w:eastAsia="ＭＳ 明朝" w:hAnsi="ＭＳ 明朝" w:cs="Times New Roman" w:hint="eastAsia"/>
      </w:rPr>
    </w:lvl>
    <w:lvl w:ilvl="2" w:tplc="04090011" w:tentative="1">
      <w:start w:val="1"/>
      <w:numFmt w:val="decimalEnclosedCircle"/>
      <w:lvlText w:val="%3"/>
      <w:lvlJc w:val="left"/>
      <w:pPr>
        <w:tabs>
          <w:tab w:val="num" w:pos="1685"/>
        </w:tabs>
        <w:ind w:left="1685" w:hanging="420"/>
      </w:pPr>
    </w:lvl>
    <w:lvl w:ilvl="3" w:tplc="0409000F" w:tentative="1">
      <w:start w:val="1"/>
      <w:numFmt w:val="decimal"/>
      <w:lvlText w:val="%4."/>
      <w:lvlJc w:val="left"/>
      <w:pPr>
        <w:tabs>
          <w:tab w:val="num" w:pos="2105"/>
        </w:tabs>
        <w:ind w:left="2105" w:hanging="420"/>
      </w:pPr>
    </w:lvl>
    <w:lvl w:ilvl="4" w:tplc="04090017" w:tentative="1">
      <w:start w:val="1"/>
      <w:numFmt w:val="aiueoFullWidth"/>
      <w:lvlText w:val="(%5)"/>
      <w:lvlJc w:val="left"/>
      <w:pPr>
        <w:tabs>
          <w:tab w:val="num" w:pos="2525"/>
        </w:tabs>
        <w:ind w:left="2525" w:hanging="420"/>
      </w:pPr>
    </w:lvl>
    <w:lvl w:ilvl="5" w:tplc="04090011" w:tentative="1">
      <w:start w:val="1"/>
      <w:numFmt w:val="decimalEnclosedCircle"/>
      <w:lvlText w:val="%6"/>
      <w:lvlJc w:val="left"/>
      <w:pPr>
        <w:tabs>
          <w:tab w:val="num" w:pos="2945"/>
        </w:tabs>
        <w:ind w:left="2945" w:hanging="420"/>
      </w:pPr>
    </w:lvl>
    <w:lvl w:ilvl="6" w:tplc="0409000F" w:tentative="1">
      <w:start w:val="1"/>
      <w:numFmt w:val="decimal"/>
      <w:lvlText w:val="%7."/>
      <w:lvlJc w:val="left"/>
      <w:pPr>
        <w:tabs>
          <w:tab w:val="num" w:pos="3365"/>
        </w:tabs>
        <w:ind w:left="3365" w:hanging="420"/>
      </w:pPr>
    </w:lvl>
    <w:lvl w:ilvl="7" w:tplc="04090017" w:tentative="1">
      <w:start w:val="1"/>
      <w:numFmt w:val="aiueoFullWidth"/>
      <w:lvlText w:val="(%8)"/>
      <w:lvlJc w:val="left"/>
      <w:pPr>
        <w:tabs>
          <w:tab w:val="num" w:pos="3785"/>
        </w:tabs>
        <w:ind w:left="3785" w:hanging="420"/>
      </w:pPr>
    </w:lvl>
    <w:lvl w:ilvl="8" w:tplc="04090011" w:tentative="1">
      <w:start w:val="1"/>
      <w:numFmt w:val="decimalEnclosedCircle"/>
      <w:lvlText w:val="%9"/>
      <w:lvlJc w:val="left"/>
      <w:pPr>
        <w:tabs>
          <w:tab w:val="num" w:pos="4205"/>
        </w:tabs>
        <w:ind w:left="4205" w:hanging="420"/>
      </w:pPr>
    </w:lvl>
  </w:abstractNum>
  <w:abstractNum w:abstractNumId="4" w15:restartNumberingAfterBreak="0">
    <w:nsid w:val="59FE3271"/>
    <w:multiLevelType w:val="multilevel"/>
    <w:tmpl w:val="478ACC78"/>
    <w:lvl w:ilvl="0">
      <w:start w:val="1"/>
      <w:numFmt w:val="decimal"/>
      <w:suff w:val="space"/>
      <w:lvlText w:val="%1."/>
      <w:lvlJc w:val="left"/>
      <w:pPr>
        <w:ind w:left="454" w:hanging="454"/>
      </w:pPr>
      <w:rPr>
        <w:rFonts w:ascii="ＭＳ ゴシック" w:eastAsia="ＭＳ ゴシック" w:hint="eastAsia"/>
        <w:b w:val="0"/>
        <w:i w:val="0"/>
        <w:color w:val="auto"/>
        <w:spacing w:val="0"/>
        <w:w w:val="100"/>
        <w:position w:val="0"/>
        <w:sz w:val="28"/>
        <w:u w:val="none"/>
      </w:rPr>
    </w:lvl>
    <w:lvl w:ilvl="1">
      <w:start w:val="1"/>
      <w:numFmt w:val="decimal"/>
      <w:suff w:val="space"/>
      <w:lvlText w:val="%2.%1"/>
      <w:lvlJc w:val="left"/>
      <w:pPr>
        <w:ind w:left="567" w:hanging="567"/>
      </w:pPr>
      <w:rPr>
        <w:rFonts w:ascii="ＭＳ ゴシック" w:eastAsia="ＭＳ ゴシック" w:hint="eastAsia"/>
        <w:b w:val="0"/>
        <w:i w:val="0"/>
        <w:color w:val="auto"/>
        <w:spacing w:val="0"/>
        <w:w w:val="100"/>
        <w:position w:val="0"/>
        <w:sz w:val="24"/>
        <w:u w:val="none"/>
      </w:rPr>
    </w:lvl>
    <w:lvl w:ilvl="2">
      <w:start w:val="1"/>
      <w:numFmt w:val="decimal"/>
      <w:suff w:val="space"/>
      <w:lvlText w:val="%1.%2.%3"/>
      <w:lvlJc w:val="left"/>
      <w:pPr>
        <w:ind w:left="907" w:hanging="907"/>
      </w:pPr>
      <w:rPr>
        <w:rFonts w:ascii="ＭＳ ゴシック" w:eastAsia="ＭＳ ゴシック" w:hint="eastAsia"/>
        <w:b w:val="0"/>
        <w:i w:val="0"/>
        <w:color w:val="auto"/>
        <w:spacing w:val="0"/>
        <w:w w:val="100"/>
        <w:position w:val="0"/>
        <w:sz w:val="22"/>
        <w:u w:val="none"/>
      </w:rPr>
    </w:lvl>
    <w:lvl w:ilvl="3">
      <w:start w:val="1"/>
      <w:numFmt w:val="decimal"/>
      <w:suff w:val="space"/>
      <w:lvlText w:val="(%4)"/>
      <w:lvlJc w:val="left"/>
      <w:pPr>
        <w:ind w:left="680" w:hanging="680"/>
      </w:pPr>
      <w:rPr>
        <w:rFonts w:ascii="ＭＳ ゴシック" w:eastAsia="ＭＳ ゴシック" w:hint="eastAsia"/>
        <w:b w:val="0"/>
        <w:i w:val="0"/>
        <w:color w:val="auto"/>
        <w:spacing w:val="0"/>
        <w:w w:val="100"/>
        <w:position w:val="0"/>
        <w:sz w:val="21"/>
        <w:u w:val="none"/>
      </w:rPr>
    </w:lvl>
    <w:lvl w:ilvl="4">
      <w:start w:val="1"/>
      <w:numFmt w:val="decimal"/>
      <w:suff w:val="space"/>
      <w:lvlText w:val="%5)"/>
      <w:lvlJc w:val="left"/>
      <w:pPr>
        <w:ind w:left="680" w:hanging="538"/>
      </w:pPr>
      <w:rPr>
        <w:rFonts w:ascii="ＭＳ ゴシック" w:eastAsia="ＭＳ ゴシック" w:hAnsi="ＭＳ ゴシック" w:hint="eastAsia"/>
        <w:b w:val="0"/>
        <w:i w:val="0"/>
        <w:color w:val="auto"/>
        <w:spacing w:val="0"/>
        <w:w w:val="100"/>
        <w:position w:val="0"/>
        <w:sz w:val="21"/>
        <w:u w:val="none"/>
      </w:rPr>
    </w:lvl>
    <w:lvl w:ilvl="5">
      <w:start w:val="1"/>
      <w:numFmt w:val="lowerLetter"/>
      <w:suff w:val="space"/>
      <w:lvlText w:val="(%6)"/>
      <w:lvlJc w:val="left"/>
      <w:pPr>
        <w:ind w:left="680" w:hanging="680"/>
      </w:pPr>
      <w:rPr>
        <w:rFonts w:eastAsia="ＭＳ ゴシック" w:hint="eastAsia"/>
        <w:b w:val="0"/>
        <w:i w:val="0"/>
        <w:color w:val="auto"/>
        <w:spacing w:val="0"/>
        <w:w w:val="100"/>
        <w:position w:val="0"/>
        <w:sz w:val="21"/>
        <w:u w:val="none"/>
      </w:rPr>
    </w:lvl>
    <w:lvl w:ilvl="6">
      <w:start w:val="1"/>
      <w:numFmt w:val="lowerLetter"/>
      <w:suff w:val="space"/>
      <w:lvlText w:val="%7)"/>
      <w:lvlJc w:val="left"/>
      <w:pPr>
        <w:ind w:left="680" w:hanging="538"/>
      </w:pPr>
      <w:rPr>
        <w:rFonts w:ascii="ＭＳ ゴシック" w:eastAsia="ＭＳ ゴシック" w:hint="eastAsia"/>
        <w:b w:val="0"/>
        <w:i w:val="0"/>
        <w:color w:val="auto"/>
        <w:spacing w:val="0"/>
        <w:w w:val="100"/>
        <w:position w:val="0"/>
        <w:sz w:val="21"/>
        <w:u w:val="none"/>
      </w:rPr>
    </w:lvl>
    <w:lvl w:ilvl="7">
      <w:start w:val="1"/>
      <w:numFmt w:val="aiueoFullWidth"/>
      <w:suff w:val="space"/>
      <w:lvlText w:val="(%8)"/>
      <w:lvlJc w:val="left"/>
      <w:pPr>
        <w:ind w:left="737" w:hanging="737"/>
      </w:pPr>
      <w:rPr>
        <w:rFonts w:ascii="ＭＳ ゴシック" w:eastAsia="ＭＳ ゴシック" w:hint="eastAsia"/>
        <w:b w:val="0"/>
        <w:i w:val="0"/>
        <w:color w:val="auto"/>
        <w:spacing w:val="0"/>
        <w:w w:val="100"/>
        <w:position w:val="0"/>
        <w:sz w:val="21"/>
        <w:u w:val="none"/>
      </w:rPr>
    </w:lvl>
    <w:lvl w:ilvl="8">
      <w:start w:val="1"/>
      <w:numFmt w:val="lowerRoman"/>
      <w:pStyle w:val="10"/>
      <w:lvlText w:val="(%9)"/>
      <w:lvlJc w:val="left"/>
      <w:pPr>
        <w:ind w:left="533" w:hanging="420"/>
      </w:pPr>
      <w:rPr>
        <w:rFonts w:ascii="ＭＳ ゴシック" w:eastAsia="ＭＳ ゴシック" w:hint="eastAsia"/>
        <w:b w:val="0"/>
        <w:i w:val="0"/>
        <w:sz w:val="21"/>
      </w:rPr>
    </w:lvl>
  </w:abstractNum>
  <w:abstractNum w:abstractNumId="5" w15:restartNumberingAfterBreak="0">
    <w:nsid w:val="5E5B1F70"/>
    <w:multiLevelType w:val="hybridMultilevel"/>
    <w:tmpl w:val="78688F80"/>
    <w:lvl w:ilvl="0" w:tplc="AAE6A676">
      <w:start w:val="2"/>
      <w:numFmt w:val="decimalFullWidth"/>
      <w:lvlText w:val="（%1）"/>
      <w:lvlJc w:val="left"/>
      <w:pPr>
        <w:ind w:left="581" w:hanging="720"/>
      </w:pPr>
      <w:rPr>
        <w:rFonts w:hint="eastAsia"/>
      </w:rPr>
    </w:lvl>
    <w:lvl w:ilvl="1" w:tplc="04090017" w:tentative="1">
      <w:start w:val="1"/>
      <w:numFmt w:val="aiueoFullWidth"/>
      <w:lvlText w:val="(%2)"/>
      <w:lvlJc w:val="left"/>
      <w:pPr>
        <w:ind w:left="701" w:hanging="420"/>
      </w:pPr>
    </w:lvl>
    <w:lvl w:ilvl="2" w:tplc="04090011" w:tentative="1">
      <w:start w:val="1"/>
      <w:numFmt w:val="decimalEnclosedCircle"/>
      <w:lvlText w:val="%3"/>
      <w:lvlJc w:val="left"/>
      <w:pPr>
        <w:ind w:left="1121" w:hanging="420"/>
      </w:pPr>
    </w:lvl>
    <w:lvl w:ilvl="3" w:tplc="0409000F" w:tentative="1">
      <w:start w:val="1"/>
      <w:numFmt w:val="decimal"/>
      <w:lvlText w:val="%4."/>
      <w:lvlJc w:val="left"/>
      <w:pPr>
        <w:ind w:left="1541" w:hanging="420"/>
      </w:pPr>
    </w:lvl>
    <w:lvl w:ilvl="4" w:tplc="04090017" w:tentative="1">
      <w:start w:val="1"/>
      <w:numFmt w:val="aiueoFullWidth"/>
      <w:lvlText w:val="(%5)"/>
      <w:lvlJc w:val="left"/>
      <w:pPr>
        <w:ind w:left="1961" w:hanging="420"/>
      </w:pPr>
    </w:lvl>
    <w:lvl w:ilvl="5" w:tplc="04090011" w:tentative="1">
      <w:start w:val="1"/>
      <w:numFmt w:val="decimalEnclosedCircle"/>
      <w:lvlText w:val="%6"/>
      <w:lvlJc w:val="left"/>
      <w:pPr>
        <w:ind w:left="2381" w:hanging="420"/>
      </w:pPr>
    </w:lvl>
    <w:lvl w:ilvl="6" w:tplc="0409000F" w:tentative="1">
      <w:start w:val="1"/>
      <w:numFmt w:val="decimal"/>
      <w:lvlText w:val="%7."/>
      <w:lvlJc w:val="left"/>
      <w:pPr>
        <w:ind w:left="2801" w:hanging="420"/>
      </w:pPr>
    </w:lvl>
    <w:lvl w:ilvl="7" w:tplc="04090017" w:tentative="1">
      <w:start w:val="1"/>
      <w:numFmt w:val="aiueoFullWidth"/>
      <w:lvlText w:val="(%8)"/>
      <w:lvlJc w:val="left"/>
      <w:pPr>
        <w:ind w:left="3221" w:hanging="420"/>
      </w:pPr>
    </w:lvl>
    <w:lvl w:ilvl="8" w:tplc="04090011" w:tentative="1">
      <w:start w:val="1"/>
      <w:numFmt w:val="decimalEnclosedCircle"/>
      <w:lvlText w:val="%9"/>
      <w:lvlJc w:val="left"/>
      <w:pPr>
        <w:ind w:left="3641" w:hanging="420"/>
      </w:pPr>
    </w:lvl>
  </w:abstractNum>
  <w:abstractNum w:abstractNumId="6" w15:restartNumberingAfterBreak="0">
    <w:nsid w:val="5F8B29A9"/>
    <w:multiLevelType w:val="multilevel"/>
    <w:tmpl w:val="92E02942"/>
    <w:lvl w:ilvl="0">
      <w:start w:val="6"/>
      <w:numFmt w:val="decimalFullWidth"/>
      <w:pStyle w:val="1"/>
      <w:suff w:val="nothing"/>
      <w:lvlText w:val="%1　"/>
      <w:lvlJc w:val="left"/>
      <w:pPr>
        <w:ind w:left="454" w:hanging="454"/>
      </w:pPr>
      <w:rPr>
        <w:rFonts w:ascii="ＭＳ ゴシック" w:eastAsia="ＭＳ ゴシック" w:hint="eastAsia"/>
        <w:b w:val="0"/>
        <w:i w:val="0"/>
        <w:color w:val="auto"/>
        <w:spacing w:val="0"/>
        <w:w w:val="100"/>
        <w:position w:val="0"/>
        <w:sz w:val="28"/>
        <w:u w:val="none"/>
      </w:rPr>
    </w:lvl>
    <w:lvl w:ilvl="1">
      <w:start w:val="1"/>
      <w:numFmt w:val="decimalFullWidth"/>
      <w:pStyle w:val="2"/>
      <w:suff w:val="nothing"/>
      <w:lvlText w:val="%1．%2　"/>
      <w:lvlJc w:val="left"/>
      <w:pPr>
        <w:ind w:left="567" w:hanging="567"/>
      </w:pPr>
      <w:rPr>
        <w:rFonts w:ascii="ＭＳ ゴシック" w:eastAsia="ＭＳ ゴシック" w:hint="eastAsia"/>
        <w:b w:val="0"/>
        <w:i w:val="0"/>
        <w:color w:val="auto"/>
        <w:spacing w:val="0"/>
        <w:w w:val="100"/>
        <w:position w:val="0"/>
        <w:sz w:val="24"/>
        <w:u w:val="none"/>
      </w:rPr>
    </w:lvl>
    <w:lvl w:ilvl="2">
      <w:start w:val="1"/>
      <w:numFmt w:val="decimalFullWidth"/>
      <w:pStyle w:val="30"/>
      <w:suff w:val="nothing"/>
      <w:lvlText w:val="%1．%2．%3　"/>
      <w:lvlJc w:val="left"/>
      <w:pPr>
        <w:ind w:left="907" w:hanging="907"/>
      </w:pPr>
      <w:rPr>
        <w:rFonts w:ascii="ＭＳ ゴシック" w:eastAsia="ＭＳ ゴシック" w:hint="eastAsia"/>
        <w:b w:val="0"/>
        <w:i w:val="0"/>
        <w:color w:val="auto"/>
        <w:spacing w:val="0"/>
        <w:w w:val="100"/>
        <w:position w:val="0"/>
        <w:sz w:val="22"/>
        <w:u w:val="none"/>
      </w:rPr>
    </w:lvl>
    <w:lvl w:ilvl="3">
      <w:start w:val="1"/>
      <w:numFmt w:val="decimalFullWidth"/>
      <w:pStyle w:val="4"/>
      <w:suff w:val="nothing"/>
      <w:lvlText w:val="（%4）"/>
      <w:lvlJc w:val="left"/>
      <w:pPr>
        <w:ind w:left="680" w:hanging="680"/>
      </w:pPr>
      <w:rPr>
        <w:rFonts w:ascii="ＭＳ ゴシック" w:eastAsia="ＭＳ ゴシック" w:hint="eastAsia"/>
        <w:b w:val="0"/>
        <w:i w:val="0"/>
        <w:color w:val="auto"/>
        <w:spacing w:val="0"/>
        <w:w w:val="100"/>
        <w:position w:val="0"/>
        <w:sz w:val="21"/>
        <w:u w:val="none"/>
      </w:rPr>
    </w:lvl>
    <w:lvl w:ilvl="4">
      <w:start w:val="1"/>
      <w:numFmt w:val="decimalFullWidth"/>
      <w:pStyle w:val="5"/>
      <w:suff w:val="nothing"/>
      <w:lvlText w:val="%5）"/>
      <w:lvlJc w:val="left"/>
      <w:pPr>
        <w:ind w:left="680" w:hanging="510"/>
      </w:pPr>
      <w:rPr>
        <w:rFonts w:ascii="ＭＳ ゴシック" w:eastAsia="ＭＳ ゴシック" w:hAnsi="ＭＳ ゴシック" w:hint="eastAsia"/>
        <w:b w:val="0"/>
        <w:i w:val="0"/>
        <w:color w:val="auto"/>
        <w:spacing w:val="0"/>
        <w:w w:val="100"/>
        <w:position w:val="0"/>
        <w:sz w:val="21"/>
        <w:u w:val="none"/>
      </w:rPr>
    </w:lvl>
    <w:lvl w:ilvl="5">
      <w:start w:val="1"/>
      <w:numFmt w:val="aiueoFullWidth"/>
      <w:pStyle w:val="6"/>
      <w:suff w:val="nothing"/>
      <w:lvlText w:val="%6　"/>
      <w:lvlJc w:val="left"/>
      <w:pPr>
        <w:ind w:left="680" w:hanging="340"/>
      </w:pPr>
      <w:rPr>
        <w:rFonts w:ascii="ＭＳ ゴシック" w:eastAsia="ＭＳ ゴシック" w:hAnsi="ＭＳ ゴシック" w:hint="eastAsia"/>
        <w:b w:val="0"/>
        <w:i w:val="0"/>
        <w:color w:val="auto"/>
        <w:spacing w:val="0"/>
        <w:w w:val="100"/>
        <w:position w:val="0"/>
        <w:sz w:val="21"/>
        <w:u w:val="none"/>
      </w:rPr>
    </w:lvl>
    <w:lvl w:ilvl="6">
      <w:start w:val="1"/>
      <w:numFmt w:val="aiueoFullWidth"/>
      <w:pStyle w:val="7"/>
      <w:suff w:val="nothing"/>
      <w:lvlText w:val="（%7）"/>
      <w:lvlJc w:val="left"/>
      <w:pPr>
        <w:ind w:left="680" w:hanging="680"/>
      </w:pPr>
      <w:rPr>
        <w:rFonts w:ascii="ＭＳ ゴシック" w:eastAsia="ＭＳ ゴシック" w:hint="eastAsia"/>
        <w:b w:val="0"/>
        <w:i w:val="0"/>
        <w:color w:val="auto"/>
        <w:spacing w:val="0"/>
        <w:w w:val="100"/>
        <w:position w:val="0"/>
        <w:sz w:val="21"/>
        <w:u w:val="none"/>
      </w:rPr>
    </w:lvl>
    <w:lvl w:ilvl="7">
      <w:start w:val="1"/>
      <w:numFmt w:val="aiueoFullWidth"/>
      <w:pStyle w:val="8"/>
      <w:suff w:val="nothing"/>
      <w:lvlText w:val="%8）"/>
      <w:lvlJc w:val="left"/>
      <w:pPr>
        <w:ind w:left="737" w:hanging="453"/>
      </w:pPr>
      <w:rPr>
        <w:rFonts w:ascii="ＭＳ ゴシック" w:eastAsia="ＭＳ ゴシック" w:hint="eastAsia"/>
        <w:b w:val="0"/>
        <w:i w:val="0"/>
        <w:color w:val="auto"/>
        <w:spacing w:val="0"/>
        <w:w w:val="100"/>
        <w:position w:val="0"/>
        <w:sz w:val="21"/>
        <w:u w:val="none"/>
      </w:rPr>
    </w:lvl>
    <w:lvl w:ilvl="8">
      <w:start w:val="1"/>
      <w:numFmt w:val="lowerLetter"/>
      <w:pStyle w:val="9"/>
      <w:suff w:val="nothing"/>
      <w:lvlText w:val=""/>
      <w:lvlJc w:val="left"/>
      <w:pPr>
        <w:ind w:left="737" w:hanging="737"/>
      </w:pPr>
      <w:rPr>
        <w:rFonts w:ascii="ＭＳ ゴシック" w:eastAsia="ＭＳ ゴシック" w:hint="eastAsia"/>
        <w:b w:val="0"/>
        <w:i w:val="0"/>
        <w:caps w:val="0"/>
        <w:strike w:val="0"/>
        <w:dstrike w:val="0"/>
        <w:vanish w:val="0"/>
        <w:color w:val="FFFFFF" w:themeColor="background1"/>
        <w:spacing w:val="0"/>
        <w:w w:val="100"/>
        <w:position w:val="0"/>
        <w:sz w:val="21"/>
        <w:u w:val="none"/>
        <w:vertAlign w:val="baseline"/>
      </w:rPr>
    </w:lvl>
  </w:abstractNum>
  <w:abstractNum w:abstractNumId="7" w15:restartNumberingAfterBreak="0">
    <w:nsid w:val="77BB16D5"/>
    <w:multiLevelType w:val="hybridMultilevel"/>
    <w:tmpl w:val="4CF0EF8C"/>
    <w:lvl w:ilvl="0" w:tplc="04090011">
      <w:start w:val="1"/>
      <w:numFmt w:val="decimalEnclosedCircle"/>
      <w:lvlText w:val="%1"/>
      <w:lvlJc w:val="left"/>
      <w:pPr>
        <w:ind w:left="420" w:hanging="420"/>
      </w:pPr>
    </w:lvl>
    <w:lvl w:ilvl="1" w:tplc="0B5400C2">
      <w:start w:val="1"/>
      <w:numFmt w:val="lowerLetter"/>
      <w:lvlText w:val="%2."/>
      <w:lvlJc w:val="left"/>
      <w:pPr>
        <w:ind w:left="840" w:hanging="420"/>
      </w:pPr>
    </w:lvl>
    <w:lvl w:ilvl="2" w:tplc="6A269ACE">
      <w:start w:val="1"/>
      <w:numFmt w:val="lowerRoman"/>
      <w:lvlText w:val="%3."/>
      <w:lvlJc w:val="right"/>
      <w:pPr>
        <w:ind w:left="1260" w:hanging="420"/>
      </w:pPr>
    </w:lvl>
    <w:lvl w:ilvl="3" w:tplc="7CC4DBE4">
      <w:start w:val="1"/>
      <w:numFmt w:val="decimal"/>
      <w:lvlText w:val="%4."/>
      <w:lvlJc w:val="left"/>
      <w:pPr>
        <w:ind w:left="1680" w:hanging="420"/>
      </w:pPr>
    </w:lvl>
    <w:lvl w:ilvl="4" w:tplc="4CA4A228">
      <w:start w:val="1"/>
      <w:numFmt w:val="lowerLetter"/>
      <w:lvlText w:val="%5."/>
      <w:lvlJc w:val="left"/>
      <w:pPr>
        <w:ind w:left="2100" w:hanging="420"/>
      </w:pPr>
    </w:lvl>
    <w:lvl w:ilvl="5" w:tplc="5AB2DF54">
      <w:start w:val="1"/>
      <w:numFmt w:val="lowerRoman"/>
      <w:lvlText w:val="%6."/>
      <w:lvlJc w:val="right"/>
      <w:pPr>
        <w:ind w:left="2520" w:hanging="420"/>
      </w:pPr>
    </w:lvl>
    <w:lvl w:ilvl="6" w:tplc="310E3106">
      <w:start w:val="1"/>
      <w:numFmt w:val="decimal"/>
      <w:lvlText w:val="%7."/>
      <w:lvlJc w:val="left"/>
      <w:pPr>
        <w:ind w:left="2940" w:hanging="420"/>
      </w:pPr>
    </w:lvl>
    <w:lvl w:ilvl="7" w:tplc="2EC0CA70">
      <w:start w:val="1"/>
      <w:numFmt w:val="lowerLetter"/>
      <w:lvlText w:val="%8."/>
      <w:lvlJc w:val="left"/>
      <w:pPr>
        <w:ind w:left="3360" w:hanging="420"/>
      </w:pPr>
    </w:lvl>
    <w:lvl w:ilvl="8" w:tplc="DE2A8DC8">
      <w:start w:val="1"/>
      <w:numFmt w:val="lowerRoman"/>
      <w:lvlText w:val="%9."/>
      <w:lvlJc w:val="right"/>
      <w:pPr>
        <w:ind w:left="3780" w:hanging="420"/>
      </w:pPr>
    </w:lvl>
  </w:abstractNum>
  <w:abstractNum w:abstractNumId="8" w15:restartNumberingAfterBreak="0">
    <w:nsid w:val="7DCD002E"/>
    <w:multiLevelType w:val="hybridMultilevel"/>
    <w:tmpl w:val="32683A9A"/>
    <w:lvl w:ilvl="0" w:tplc="2DB6FB8E">
      <w:start w:val="5"/>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E0C65D7"/>
    <w:multiLevelType w:val="hybridMultilevel"/>
    <w:tmpl w:val="2F48433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3"/>
  </w:num>
  <w:num w:numId="2">
    <w:abstractNumId w:val="9"/>
  </w:num>
  <w:num w:numId="3">
    <w:abstractNumId w:val="6"/>
  </w:num>
  <w:num w:numId="4">
    <w:abstractNumId w:val="4"/>
  </w:num>
  <w:num w:numId="5">
    <w:abstractNumId w:val="0"/>
  </w:num>
  <w:num w:numId="6">
    <w:abstractNumId w:val="1"/>
  </w:num>
  <w:num w:numId="7">
    <w:abstractNumId w:val="2"/>
  </w:num>
  <w:num w:numId="8">
    <w:abstractNumId w:val="7"/>
  </w:num>
  <w:num w:numId="9">
    <w:abstractNumId w:val="5"/>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211"/>
  <w:drawingGridVerticalSpacing w:val="435"/>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612"/>
    <w:rsid w:val="00005055"/>
    <w:rsid w:val="000053D2"/>
    <w:rsid w:val="00011680"/>
    <w:rsid w:val="0001479E"/>
    <w:rsid w:val="00014EC6"/>
    <w:rsid w:val="00030E23"/>
    <w:rsid w:val="00044008"/>
    <w:rsid w:val="00044772"/>
    <w:rsid w:val="0004492B"/>
    <w:rsid w:val="000475C0"/>
    <w:rsid w:val="00051595"/>
    <w:rsid w:val="00060A65"/>
    <w:rsid w:val="0006296B"/>
    <w:rsid w:val="00064A17"/>
    <w:rsid w:val="00064E7C"/>
    <w:rsid w:val="000745C7"/>
    <w:rsid w:val="000805BC"/>
    <w:rsid w:val="000810B8"/>
    <w:rsid w:val="000832DF"/>
    <w:rsid w:val="0008425D"/>
    <w:rsid w:val="0008699D"/>
    <w:rsid w:val="000910EA"/>
    <w:rsid w:val="000A1EFE"/>
    <w:rsid w:val="000A27E3"/>
    <w:rsid w:val="000A2EB9"/>
    <w:rsid w:val="000A37EF"/>
    <w:rsid w:val="000A4139"/>
    <w:rsid w:val="000B1CA4"/>
    <w:rsid w:val="000B3E4F"/>
    <w:rsid w:val="000B4563"/>
    <w:rsid w:val="000B7F07"/>
    <w:rsid w:val="000C4E30"/>
    <w:rsid w:val="000C65F8"/>
    <w:rsid w:val="000D0E1B"/>
    <w:rsid w:val="000E4572"/>
    <w:rsid w:val="000F02A8"/>
    <w:rsid w:val="000F0962"/>
    <w:rsid w:val="000F12C0"/>
    <w:rsid w:val="000F28AF"/>
    <w:rsid w:val="000F311D"/>
    <w:rsid w:val="000F3140"/>
    <w:rsid w:val="000F4EDB"/>
    <w:rsid w:val="000F6BDB"/>
    <w:rsid w:val="00100752"/>
    <w:rsid w:val="001052F7"/>
    <w:rsid w:val="00106068"/>
    <w:rsid w:val="001139A7"/>
    <w:rsid w:val="0011756A"/>
    <w:rsid w:val="00117E51"/>
    <w:rsid w:val="00127A8E"/>
    <w:rsid w:val="00146805"/>
    <w:rsid w:val="00146D58"/>
    <w:rsid w:val="001527A5"/>
    <w:rsid w:val="0015308A"/>
    <w:rsid w:val="001557E4"/>
    <w:rsid w:val="00166AFC"/>
    <w:rsid w:val="0016723E"/>
    <w:rsid w:val="00171612"/>
    <w:rsid w:val="001752C8"/>
    <w:rsid w:val="00176C3F"/>
    <w:rsid w:val="001843D8"/>
    <w:rsid w:val="00186F25"/>
    <w:rsid w:val="00191A3A"/>
    <w:rsid w:val="00194B00"/>
    <w:rsid w:val="001A256E"/>
    <w:rsid w:val="001A5C39"/>
    <w:rsid w:val="001B06C7"/>
    <w:rsid w:val="001C29CB"/>
    <w:rsid w:val="001C348A"/>
    <w:rsid w:val="001C3BB0"/>
    <w:rsid w:val="001D64F7"/>
    <w:rsid w:val="001E77E2"/>
    <w:rsid w:val="001F0A9A"/>
    <w:rsid w:val="001F590D"/>
    <w:rsid w:val="00200847"/>
    <w:rsid w:val="002061F4"/>
    <w:rsid w:val="00206D00"/>
    <w:rsid w:val="00214269"/>
    <w:rsid w:val="00215D40"/>
    <w:rsid w:val="002229CE"/>
    <w:rsid w:val="00222B65"/>
    <w:rsid w:val="002264DC"/>
    <w:rsid w:val="0023020A"/>
    <w:rsid w:val="00246156"/>
    <w:rsid w:val="002528FE"/>
    <w:rsid w:val="00253016"/>
    <w:rsid w:val="002548A7"/>
    <w:rsid w:val="002655F9"/>
    <w:rsid w:val="0026735F"/>
    <w:rsid w:val="002730F2"/>
    <w:rsid w:val="002750C5"/>
    <w:rsid w:val="002764E1"/>
    <w:rsid w:val="00277F71"/>
    <w:rsid w:val="0028480B"/>
    <w:rsid w:val="002869D8"/>
    <w:rsid w:val="00287EAA"/>
    <w:rsid w:val="00293496"/>
    <w:rsid w:val="002977D4"/>
    <w:rsid w:val="002A2733"/>
    <w:rsid w:val="002A2735"/>
    <w:rsid w:val="002A3643"/>
    <w:rsid w:val="002A4E16"/>
    <w:rsid w:val="002A6F5F"/>
    <w:rsid w:val="002C53A7"/>
    <w:rsid w:val="002C7D3F"/>
    <w:rsid w:val="002D1765"/>
    <w:rsid w:val="002D35DC"/>
    <w:rsid w:val="002D468C"/>
    <w:rsid w:val="002D6014"/>
    <w:rsid w:val="002F4CCF"/>
    <w:rsid w:val="00304D43"/>
    <w:rsid w:val="003068AC"/>
    <w:rsid w:val="003134A0"/>
    <w:rsid w:val="003269A5"/>
    <w:rsid w:val="00353629"/>
    <w:rsid w:val="003567BB"/>
    <w:rsid w:val="00362C5E"/>
    <w:rsid w:val="003704EA"/>
    <w:rsid w:val="003713F6"/>
    <w:rsid w:val="00383252"/>
    <w:rsid w:val="0038335E"/>
    <w:rsid w:val="003878F7"/>
    <w:rsid w:val="003907A2"/>
    <w:rsid w:val="003A4D89"/>
    <w:rsid w:val="003A7013"/>
    <w:rsid w:val="003B1E2A"/>
    <w:rsid w:val="003B2347"/>
    <w:rsid w:val="003B5EAB"/>
    <w:rsid w:val="003C15A5"/>
    <w:rsid w:val="003C2E10"/>
    <w:rsid w:val="003C354F"/>
    <w:rsid w:val="003D2AE1"/>
    <w:rsid w:val="003D4085"/>
    <w:rsid w:val="003D62A7"/>
    <w:rsid w:val="003D6973"/>
    <w:rsid w:val="003E1B87"/>
    <w:rsid w:val="003E1E0A"/>
    <w:rsid w:val="003E6985"/>
    <w:rsid w:val="003F7CD3"/>
    <w:rsid w:val="00403B8D"/>
    <w:rsid w:val="004052F8"/>
    <w:rsid w:val="00406CF9"/>
    <w:rsid w:val="004137A0"/>
    <w:rsid w:val="00414164"/>
    <w:rsid w:val="00414336"/>
    <w:rsid w:val="00415023"/>
    <w:rsid w:val="004150AD"/>
    <w:rsid w:val="004169D2"/>
    <w:rsid w:val="00416FE7"/>
    <w:rsid w:val="004211DC"/>
    <w:rsid w:val="0042250C"/>
    <w:rsid w:val="00422872"/>
    <w:rsid w:val="004231E5"/>
    <w:rsid w:val="00426039"/>
    <w:rsid w:val="00426BB9"/>
    <w:rsid w:val="00427759"/>
    <w:rsid w:val="00430A18"/>
    <w:rsid w:val="00431A9D"/>
    <w:rsid w:val="004324FF"/>
    <w:rsid w:val="0044629B"/>
    <w:rsid w:val="004525C6"/>
    <w:rsid w:val="00455B80"/>
    <w:rsid w:val="00457BA3"/>
    <w:rsid w:val="004618C5"/>
    <w:rsid w:val="00461D69"/>
    <w:rsid w:val="00464953"/>
    <w:rsid w:val="00470FA8"/>
    <w:rsid w:val="00472BB7"/>
    <w:rsid w:val="004733DB"/>
    <w:rsid w:val="0047376E"/>
    <w:rsid w:val="00474D9A"/>
    <w:rsid w:val="00483832"/>
    <w:rsid w:val="004861F3"/>
    <w:rsid w:val="004B4B33"/>
    <w:rsid w:val="004B60FA"/>
    <w:rsid w:val="004B7617"/>
    <w:rsid w:val="004C2C03"/>
    <w:rsid w:val="004C6E12"/>
    <w:rsid w:val="004C79D6"/>
    <w:rsid w:val="004D30AC"/>
    <w:rsid w:val="004E260E"/>
    <w:rsid w:val="004E3491"/>
    <w:rsid w:val="00500F80"/>
    <w:rsid w:val="00511681"/>
    <w:rsid w:val="00516A00"/>
    <w:rsid w:val="00517606"/>
    <w:rsid w:val="005223C8"/>
    <w:rsid w:val="00531139"/>
    <w:rsid w:val="0053411C"/>
    <w:rsid w:val="005363F2"/>
    <w:rsid w:val="005420E8"/>
    <w:rsid w:val="0054391C"/>
    <w:rsid w:val="0054411E"/>
    <w:rsid w:val="00547D7A"/>
    <w:rsid w:val="00562D3E"/>
    <w:rsid w:val="00563798"/>
    <w:rsid w:val="00565B62"/>
    <w:rsid w:val="00574096"/>
    <w:rsid w:val="00576303"/>
    <w:rsid w:val="00577C15"/>
    <w:rsid w:val="0058440F"/>
    <w:rsid w:val="005846D3"/>
    <w:rsid w:val="005A513F"/>
    <w:rsid w:val="005B465C"/>
    <w:rsid w:val="005C6277"/>
    <w:rsid w:val="005C6B4F"/>
    <w:rsid w:val="005D20D1"/>
    <w:rsid w:val="005D2811"/>
    <w:rsid w:val="005D56B0"/>
    <w:rsid w:val="005D612A"/>
    <w:rsid w:val="005E52F7"/>
    <w:rsid w:val="005F6591"/>
    <w:rsid w:val="005F7AF5"/>
    <w:rsid w:val="00600CDE"/>
    <w:rsid w:val="00601A3A"/>
    <w:rsid w:val="00607221"/>
    <w:rsid w:val="0061211A"/>
    <w:rsid w:val="00614537"/>
    <w:rsid w:val="006205F3"/>
    <w:rsid w:val="006207A2"/>
    <w:rsid w:val="006233A4"/>
    <w:rsid w:val="006302F2"/>
    <w:rsid w:val="00634E57"/>
    <w:rsid w:val="006424F1"/>
    <w:rsid w:val="00644452"/>
    <w:rsid w:val="0064461E"/>
    <w:rsid w:val="00650B90"/>
    <w:rsid w:val="00654222"/>
    <w:rsid w:val="00655B1D"/>
    <w:rsid w:val="00657789"/>
    <w:rsid w:val="00671349"/>
    <w:rsid w:val="00671942"/>
    <w:rsid w:val="006742CC"/>
    <w:rsid w:val="00682771"/>
    <w:rsid w:val="006841FE"/>
    <w:rsid w:val="00690FF9"/>
    <w:rsid w:val="00692C05"/>
    <w:rsid w:val="006A2685"/>
    <w:rsid w:val="006A2745"/>
    <w:rsid w:val="006A3133"/>
    <w:rsid w:val="006A4AA9"/>
    <w:rsid w:val="006A5C09"/>
    <w:rsid w:val="006A6A55"/>
    <w:rsid w:val="006A798F"/>
    <w:rsid w:val="006B0C7E"/>
    <w:rsid w:val="006B1194"/>
    <w:rsid w:val="006B3212"/>
    <w:rsid w:val="006C2E1C"/>
    <w:rsid w:val="006C40D3"/>
    <w:rsid w:val="006D3859"/>
    <w:rsid w:val="006D6AD7"/>
    <w:rsid w:val="006E11AF"/>
    <w:rsid w:val="006E4AC2"/>
    <w:rsid w:val="006F0281"/>
    <w:rsid w:val="00703669"/>
    <w:rsid w:val="00704859"/>
    <w:rsid w:val="0070546F"/>
    <w:rsid w:val="00717490"/>
    <w:rsid w:val="00721D54"/>
    <w:rsid w:val="00723BC9"/>
    <w:rsid w:val="00723C1A"/>
    <w:rsid w:val="0072668F"/>
    <w:rsid w:val="0073359F"/>
    <w:rsid w:val="007346FD"/>
    <w:rsid w:val="00754CE3"/>
    <w:rsid w:val="00760937"/>
    <w:rsid w:val="007640CF"/>
    <w:rsid w:val="007715FB"/>
    <w:rsid w:val="007745DC"/>
    <w:rsid w:val="00775C8E"/>
    <w:rsid w:val="0078048A"/>
    <w:rsid w:val="007840F8"/>
    <w:rsid w:val="00796662"/>
    <w:rsid w:val="00797DF9"/>
    <w:rsid w:val="007A64AC"/>
    <w:rsid w:val="007A71EE"/>
    <w:rsid w:val="007B3B7A"/>
    <w:rsid w:val="007C2D94"/>
    <w:rsid w:val="007C6DA3"/>
    <w:rsid w:val="007D2C55"/>
    <w:rsid w:val="007D517C"/>
    <w:rsid w:val="007E1496"/>
    <w:rsid w:val="007E5A1A"/>
    <w:rsid w:val="007F2C78"/>
    <w:rsid w:val="008100E4"/>
    <w:rsid w:val="008112F0"/>
    <w:rsid w:val="0081484C"/>
    <w:rsid w:val="00817805"/>
    <w:rsid w:val="00821139"/>
    <w:rsid w:val="008257A2"/>
    <w:rsid w:val="00826760"/>
    <w:rsid w:val="00830822"/>
    <w:rsid w:val="00831180"/>
    <w:rsid w:val="0083168B"/>
    <w:rsid w:val="00832474"/>
    <w:rsid w:val="008331AA"/>
    <w:rsid w:val="00837DA4"/>
    <w:rsid w:val="00840BAE"/>
    <w:rsid w:val="008419F2"/>
    <w:rsid w:val="008434A0"/>
    <w:rsid w:val="00854F05"/>
    <w:rsid w:val="00861F6A"/>
    <w:rsid w:val="00864CCC"/>
    <w:rsid w:val="00872AF0"/>
    <w:rsid w:val="0087317A"/>
    <w:rsid w:val="00875BD1"/>
    <w:rsid w:val="00877CB9"/>
    <w:rsid w:val="00887E13"/>
    <w:rsid w:val="0089303C"/>
    <w:rsid w:val="00893045"/>
    <w:rsid w:val="00894D96"/>
    <w:rsid w:val="00896765"/>
    <w:rsid w:val="008A1197"/>
    <w:rsid w:val="008A2BA3"/>
    <w:rsid w:val="008A2E02"/>
    <w:rsid w:val="008B5002"/>
    <w:rsid w:val="008C35A8"/>
    <w:rsid w:val="008C3805"/>
    <w:rsid w:val="008E1446"/>
    <w:rsid w:val="008E530C"/>
    <w:rsid w:val="008F0098"/>
    <w:rsid w:val="008F0F41"/>
    <w:rsid w:val="008F4222"/>
    <w:rsid w:val="008F49DA"/>
    <w:rsid w:val="008F6154"/>
    <w:rsid w:val="008F7CA3"/>
    <w:rsid w:val="00901B5F"/>
    <w:rsid w:val="009025B0"/>
    <w:rsid w:val="00903523"/>
    <w:rsid w:val="009045AF"/>
    <w:rsid w:val="00905519"/>
    <w:rsid w:val="00905627"/>
    <w:rsid w:val="0091300E"/>
    <w:rsid w:val="00923014"/>
    <w:rsid w:val="009266EA"/>
    <w:rsid w:val="00926C8D"/>
    <w:rsid w:val="00930F7E"/>
    <w:rsid w:val="00931019"/>
    <w:rsid w:val="00932B79"/>
    <w:rsid w:val="009342FF"/>
    <w:rsid w:val="00935DFF"/>
    <w:rsid w:val="009407CC"/>
    <w:rsid w:val="00942029"/>
    <w:rsid w:val="00943A89"/>
    <w:rsid w:val="0094723D"/>
    <w:rsid w:val="00950DA0"/>
    <w:rsid w:val="009623FA"/>
    <w:rsid w:val="009653F8"/>
    <w:rsid w:val="00970A30"/>
    <w:rsid w:val="0097408F"/>
    <w:rsid w:val="00976A6D"/>
    <w:rsid w:val="009854C0"/>
    <w:rsid w:val="009870DB"/>
    <w:rsid w:val="00994C1B"/>
    <w:rsid w:val="00995DC7"/>
    <w:rsid w:val="00996845"/>
    <w:rsid w:val="009A0F05"/>
    <w:rsid w:val="009A7257"/>
    <w:rsid w:val="009B7220"/>
    <w:rsid w:val="009C09CC"/>
    <w:rsid w:val="009C42B0"/>
    <w:rsid w:val="009C4AE5"/>
    <w:rsid w:val="009C6A04"/>
    <w:rsid w:val="009D1D5A"/>
    <w:rsid w:val="009D4B27"/>
    <w:rsid w:val="009D70A5"/>
    <w:rsid w:val="009E4F25"/>
    <w:rsid w:val="009E653F"/>
    <w:rsid w:val="00A01281"/>
    <w:rsid w:val="00A07518"/>
    <w:rsid w:val="00A15A88"/>
    <w:rsid w:val="00A266B2"/>
    <w:rsid w:val="00A314D2"/>
    <w:rsid w:val="00A32431"/>
    <w:rsid w:val="00A33A1A"/>
    <w:rsid w:val="00A353AD"/>
    <w:rsid w:val="00A36BE5"/>
    <w:rsid w:val="00A414C0"/>
    <w:rsid w:val="00A41536"/>
    <w:rsid w:val="00A41F15"/>
    <w:rsid w:val="00A44CFC"/>
    <w:rsid w:val="00A45AFF"/>
    <w:rsid w:val="00A53554"/>
    <w:rsid w:val="00A54ACE"/>
    <w:rsid w:val="00A54D5A"/>
    <w:rsid w:val="00A5790A"/>
    <w:rsid w:val="00A60CCE"/>
    <w:rsid w:val="00A67277"/>
    <w:rsid w:val="00A70293"/>
    <w:rsid w:val="00A7440C"/>
    <w:rsid w:val="00A8316C"/>
    <w:rsid w:val="00A83186"/>
    <w:rsid w:val="00A83E35"/>
    <w:rsid w:val="00A87E1F"/>
    <w:rsid w:val="00A92952"/>
    <w:rsid w:val="00A93899"/>
    <w:rsid w:val="00A96BD2"/>
    <w:rsid w:val="00A970C3"/>
    <w:rsid w:val="00A974D5"/>
    <w:rsid w:val="00A97981"/>
    <w:rsid w:val="00AA5508"/>
    <w:rsid w:val="00AA6E3C"/>
    <w:rsid w:val="00AC1EC9"/>
    <w:rsid w:val="00AC2465"/>
    <w:rsid w:val="00AC3B33"/>
    <w:rsid w:val="00AC453D"/>
    <w:rsid w:val="00AD0D99"/>
    <w:rsid w:val="00AD490D"/>
    <w:rsid w:val="00AD6052"/>
    <w:rsid w:val="00AD6575"/>
    <w:rsid w:val="00AE1C66"/>
    <w:rsid w:val="00AE6A12"/>
    <w:rsid w:val="00AF1217"/>
    <w:rsid w:val="00AF6476"/>
    <w:rsid w:val="00B03312"/>
    <w:rsid w:val="00B072F2"/>
    <w:rsid w:val="00B0751B"/>
    <w:rsid w:val="00B07EEF"/>
    <w:rsid w:val="00B1063B"/>
    <w:rsid w:val="00B11A79"/>
    <w:rsid w:val="00B21970"/>
    <w:rsid w:val="00B2331F"/>
    <w:rsid w:val="00B3067E"/>
    <w:rsid w:val="00B33D62"/>
    <w:rsid w:val="00B3435C"/>
    <w:rsid w:val="00B34A59"/>
    <w:rsid w:val="00B40A84"/>
    <w:rsid w:val="00B4269E"/>
    <w:rsid w:val="00B45EF3"/>
    <w:rsid w:val="00B507B6"/>
    <w:rsid w:val="00B50BE6"/>
    <w:rsid w:val="00B51ECC"/>
    <w:rsid w:val="00B5610F"/>
    <w:rsid w:val="00B60839"/>
    <w:rsid w:val="00B61D94"/>
    <w:rsid w:val="00B73C1F"/>
    <w:rsid w:val="00B745D4"/>
    <w:rsid w:val="00B76FDC"/>
    <w:rsid w:val="00B813A1"/>
    <w:rsid w:val="00B81EA4"/>
    <w:rsid w:val="00B82BA5"/>
    <w:rsid w:val="00B965AB"/>
    <w:rsid w:val="00B96E04"/>
    <w:rsid w:val="00BA4CCD"/>
    <w:rsid w:val="00BB045D"/>
    <w:rsid w:val="00BB6403"/>
    <w:rsid w:val="00BC2CA9"/>
    <w:rsid w:val="00BD5E15"/>
    <w:rsid w:val="00BE4C9B"/>
    <w:rsid w:val="00BF41D8"/>
    <w:rsid w:val="00C11C1C"/>
    <w:rsid w:val="00C1438B"/>
    <w:rsid w:val="00C15ECD"/>
    <w:rsid w:val="00C351DF"/>
    <w:rsid w:val="00C36144"/>
    <w:rsid w:val="00C50D46"/>
    <w:rsid w:val="00C51C04"/>
    <w:rsid w:val="00C57834"/>
    <w:rsid w:val="00C7060E"/>
    <w:rsid w:val="00C71504"/>
    <w:rsid w:val="00C72E34"/>
    <w:rsid w:val="00C773F2"/>
    <w:rsid w:val="00C8060C"/>
    <w:rsid w:val="00C82EFE"/>
    <w:rsid w:val="00C855E7"/>
    <w:rsid w:val="00C919D3"/>
    <w:rsid w:val="00C92939"/>
    <w:rsid w:val="00C96609"/>
    <w:rsid w:val="00CA3ABE"/>
    <w:rsid w:val="00CA5DFB"/>
    <w:rsid w:val="00CC4C7A"/>
    <w:rsid w:val="00CC6E95"/>
    <w:rsid w:val="00CD4CB0"/>
    <w:rsid w:val="00CE23D6"/>
    <w:rsid w:val="00CE3F8A"/>
    <w:rsid w:val="00CE552A"/>
    <w:rsid w:val="00CF5DD1"/>
    <w:rsid w:val="00D10171"/>
    <w:rsid w:val="00D147E5"/>
    <w:rsid w:val="00D14D11"/>
    <w:rsid w:val="00D27F68"/>
    <w:rsid w:val="00D406BC"/>
    <w:rsid w:val="00D406C5"/>
    <w:rsid w:val="00D41CDD"/>
    <w:rsid w:val="00D43C18"/>
    <w:rsid w:val="00D509D4"/>
    <w:rsid w:val="00D514B2"/>
    <w:rsid w:val="00D53CB6"/>
    <w:rsid w:val="00D54207"/>
    <w:rsid w:val="00D565E1"/>
    <w:rsid w:val="00D60DB6"/>
    <w:rsid w:val="00D8342E"/>
    <w:rsid w:val="00D935F7"/>
    <w:rsid w:val="00D97E76"/>
    <w:rsid w:val="00D97ECB"/>
    <w:rsid w:val="00DA32E5"/>
    <w:rsid w:val="00DA7180"/>
    <w:rsid w:val="00DB3C1B"/>
    <w:rsid w:val="00DB4C4F"/>
    <w:rsid w:val="00DC3765"/>
    <w:rsid w:val="00DC463D"/>
    <w:rsid w:val="00DC69C0"/>
    <w:rsid w:val="00DD4382"/>
    <w:rsid w:val="00DD4A5C"/>
    <w:rsid w:val="00DD58CC"/>
    <w:rsid w:val="00DD60F1"/>
    <w:rsid w:val="00DD68CD"/>
    <w:rsid w:val="00DE1350"/>
    <w:rsid w:val="00DE3E3D"/>
    <w:rsid w:val="00DE52B5"/>
    <w:rsid w:val="00DE53B9"/>
    <w:rsid w:val="00DF6068"/>
    <w:rsid w:val="00DF6D23"/>
    <w:rsid w:val="00E04FB4"/>
    <w:rsid w:val="00E05656"/>
    <w:rsid w:val="00E15F14"/>
    <w:rsid w:val="00E16BEE"/>
    <w:rsid w:val="00E206EF"/>
    <w:rsid w:val="00E21056"/>
    <w:rsid w:val="00E3031B"/>
    <w:rsid w:val="00E32367"/>
    <w:rsid w:val="00E40096"/>
    <w:rsid w:val="00E4659D"/>
    <w:rsid w:val="00E50488"/>
    <w:rsid w:val="00E50BCE"/>
    <w:rsid w:val="00E52144"/>
    <w:rsid w:val="00E5440A"/>
    <w:rsid w:val="00E62406"/>
    <w:rsid w:val="00E635A0"/>
    <w:rsid w:val="00E638DF"/>
    <w:rsid w:val="00E63DFC"/>
    <w:rsid w:val="00E65D7E"/>
    <w:rsid w:val="00E75476"/>
    <w:rsid w:val="00E76A90"/>
    <w:rsid w:val="00E823CD"/>
    <w:rsid w:val="00E856BD"/>
    <w:rsid w:val="00EA1204"/>
    <w:rsid w:val="00EA3131"/>
    <w:rsid w:val="00EA5AB4"/>
    <w:rsid w:val="00EB0C75"/>
    <w:rsid w:val="00EB2C12"/>
    <w:rsid w:val="00EB7951"/>
    <w:rsid w:val="00EC6773"/>
    <w:rsid w:val="00EC7289"/>
    <w:rsid w:val="00ED2F6D"/>
    <w:rsid w:val="00ED7BC2"/>
    <w:rsid w:val="00EE1B08"/>
    <w:rsid w:val="00EF2A2C"/>
    <w:rsid w:val="00EF50BA"/>
    <w:rsid w:val="00EF5577"/>
    <w:rsid w:val="00F03319"/>
    <w:rsid w:val="00F06836"/>
    <w:rsid w:val="00F06BE4"/>
    <w:rsid w:val="00F10FB5"/>
    <w:rsid w:val="00F12744"/>
    <w:rsid w:val="00F13190"/>
    <w:rsid w:val="00F14E9B"/>
    <w:rsid w:val="00F16063"/>
    <w:rsid w:val="00F22A41"/>
    <w:rsid w:val="00F328FF"/>
    <w:rsid w:val="00F344CE"/>
    <w:rsid w:val="00F34518"/>
    <w:rsid w:val="00F41D01"/>
    <w:rsid w:val="00F44516"/>
    <w:rsid w:val="00F5182A"/>
    <w:rsid w:val="00F54023"/>
    <w:rsid w:val="00F62AC8"/>
    <w:rsid w:val="00F65529"/>
    <w:rsid w:val="00F661AD"/>
    <w:rsid w:val="00F77823"/>
    <w:rsid w:val="00F823CC"/>
    <w:rsid w:val="00F84559"/>
    <w:rsid w:val="00F85CB9"/>
    <w:rsid w:val="00F92A4D"/>
    <w:rsid w:val="00F92ABB"/>
    <w:rsid w:val="00F942CE"/>
    <w:rsid w:val="00FA26BA"/>
    <w:rsid w:val="00FB1AEA"/>
    <w:rsid w:val="00FB4CD2"/>
    <w:rsid w:val="00FC21E1"/>
    <w:rsid w:val="00FD0735"/>
    <w:rsid w:val="00FE0CFC"/>
    <w:rsid w:val="00FE1F35"/>
    <w:rsid w:val="00FF0C65"/>
    <w:rsid w:val="00FF24E9"/>
    <w:rsid w:val="00FF5E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08445B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8A2E02"/>
    <w:pPr>
      <w:widowControl w:val="0"/>
      <w:jc w:val="both"/>
    </w:pPr>
    <w:rPr>
      <w:rFonts w:ascii="ＭＳ 明朝" w:eastAsia="ＭＳ 明朝" w:hAnsi="ＭＳ 明朝" w:cs="Times New Roman"/>
      <w:sz w:val="22"/>
      <w:szCs w:val="24"/>
    </w:rPr>
  </w:style>
  <w:style w:type="paragraph" w:styleId="1">
    <w:name w:val="heading 1"/>
    <w:basedOn w:val="a1"/>
    <w:next w:val="12"/>
    <w:link w:val="13"/>
    <w:qFormat/>
    <w:rsid w:val="002D468C"/>
    <w:pPr>
      <w:keepNext/>
      <w:keepLines/>
      <w:widowControl/>
      <w:numPr>
        <w:numId w:val="3"/>
      </w:numPr>
      <w:snapToGrid w:val="0"/>
      <w:outlineLvl w:val="0"/>
    </w:pPr>
    <w:rPr>
      <w:rFonts w:ascii="ＭＳ ゴシック" w:eastAsia="ＭＳ ゴシック" w:hAnsi="Arial"/>
      <w:sz w:val="28"/>
    </w:rPr>
  </w:style>
  <w:style w:type="paragraph" w:styleId="2">
    <w:name w:val="heading 2"/>
    <w:basedOn w:val="a1"/>
    <w:next w:val="20"/>
    <w:link w:val="21"/>
    <w:qFormat/>
    <w:rsid w:val="002D468C"/>
    <w:pPr>
      <w:keepNext/>
      <w:keepLines/>
      <w:widowControl/>
      <w:numPr>
        <w:ilvl w:val="1"/>
        <w:numId w:val="3"/>
      </w:numPr>
      <w:outlineLvl w:val="1"/>
    </w:pPr>
    <w:rPr>
      <w:rFonts w:ascii="ＭＳ ゴシック" w:eastAsia="ＭＳ ゴシック" w:hAnsi="Arial"/>
      <w:sz w:val="24"/>
    </w:rPr>
  </w:style>
  <w:style w:type="paragraph" w:styleId="30">
    <w:name w:val="heading 3"/>
    <w:basedOn w:val="a1"/>
    <w:next w:val="31"/>
    <w:link w:val="32"/>
    <w:qFormat/>
    <w:rsid w:val="002D468C"/>
    <w:pPr>
      <w:keepNext/>
      <w:keepLines/>
      <w:widowControl/>
      <w:numPr>
        <w:ilvl w:val="2"/>
        <w:numId w:val="3"/>
      </w:numPr>
      <w:outlineLvl w:val="2"/>
    </w:pPr>
    <w:rPr>
      <w:rFonts w:ascii="ＭＳ ゴシック" w:eastAsia="ＭＳ ゴシック" w:hAnsi="Arial"/>
    </w:rPr>
  </w:style>
  <w:style w:type="paragraph" w:styleId="4">
    <w:name w:val="heading 4"/>
    <w:basedOn w:val="a1"/>
    <w:next w:val="40"/>
    <w:link w:val="41"/>
    <w:qFormat/>
    <w:rsid w:val="002D468C"/>
    <w:pPr>
      <w:keepNext/>
      <w:keepLines/>
      <w:widowControl/>
      <w:numPr>
        <w:ilvl w:val="3"/>
        <w:numId w:val="3"/>
      </w:numPr>
      <w:outlineLvl w:val="3"/>
    </w:pPr>
    <w:rPr>
      <w:rFonts w:ascii="ＭＳ ゴシック" w:eastAsia="ＭＳ ゴシック" w:hAnsi="Arial"/>
      <w:bCs/>
      <w:sz w:val="21"/>
    </w:rPr>
  </w:style>
  <w:style w:type="paragraph" w:styleId="5">
    <w:name w:val="heading 5"/>
    <w:basedOn w:val="a1"/>
    <w:next w:val="50"/>
    <w:link w:val="51"/>
    <w:qFormat/>
    <w:rsid w:val="002D468C"/>
    <w:pPr>
      <w:keepNext/>
      <w:keepLines/>
      <w:widowControl/>
      <w:numPr>
        <w:ilvl w:val="4"/>
        <w:numId w:val="3"/>
      </w:numPr>
      <w:outlineLvl w:val="4"/>
    </w:pPr>
    <w:rPr>
      <w:rFonts w:ascii="ＭＳ ゴシック" w:eastAsia="ＭＳ ゴシック" w:hAnsi="Arial"/>
      <w:sz w:val="21"/>
    </w:rPr>
  </w:style>
  <w:style w:type="paragraph" w:styleId="6">
    <w:name w:val="heading 6"/>
    <w:basedOn w:val="a1"/>
    <w:next w:val="60"/>
    <w:link w:val="61"/>
    <w:qFormat/>
    <w:rsid w:val="002D468C"/>
    <w:pPr>
      <w:keepNext/>
      <w:keepLines/>
      <w:widowControl/>
      <w:numPr>
        <w:ilvl w:val="5"/>
        <w:numId w:val="3"/>
      </w:numPr>
      <w:outlineLvl w:val="5"/>
    </w:pPr>
    <w:rPr>
      <w:rFonts w:ascii="ＭＳ ゴシック" w:eastAsia="ＭＳ ゴシック" w:hAnsi="Arial"/>
      <w:bCs/>
      <w:sz w:val="21"/>
    </w:rPr>
  </w:style>
  <w:style w:type="paragraph" w:styleId="7">
    <w:name w:val="heading 7"/>
    <w:basedOn w:val="a1"/>
    <w:next w:val="70"/>
    <w:link w:val="71"/>
    <w:qFormat/>
    <w:rsid w:val="002D468C"/>
    <w:pPr>
      <w:keepNext/>
      <w:keepLines/>
      <w:widowControl/>
      <w:numPr>
        <w:ilvl w:val="6"/>
        <w:numId w:val="3"/>
      </w:numPr>
      <w:outlineLvl w:val="6"/>
    </w:pPr>
    <w:rPr>
      <w:rFonts w:ascii="ＭＳ ゴシック" w:eastAsia="ＭＳ ゴシック" w:hAnsi="Arial"/>
      <w:sz w:val="21"/>
    </w:rPr>
  </w:style>
  <w:style w:type="paragraph" w:styleId="8">
    <w:name w:val="heading 8"/>
    <w:basedOn w:val="a1"/>
    <w:next w:val="80"/>
    <w:link w:val="81"/>
    <w:qFormat/>
    <w:rsid w:val="002D468C"/>
    <w:pPr>
      <w:keepNext/>
      <w:keepLines/>
      <w:widowControl/>
      <w:numPr>
        <w:ilvl w:val="7"/>
        <w:numId w:val="3"/>
      </w:numPr>
      <w:outlineLvl w:val="7"/>
    </w:pPr>
    <w:rPr>
      <w:rFonts w:ascii="ＭＳ ゴシック" w:eastAsia="ＭＳ ゴシック" w:hAnsi="Arial"/>
      <w:sz w:val="21"/>
    </w:rPr>
  </w:style>
  <w:style w:type="paragraph" w:styleId="9">
    <w:name w:val="heading 9"/>
    <w:basedOn w:val="a1"/>
    <w:next w:val="90"/>
    <w:link w:val="91"/>
    <w:qFormat/>
    <w:rsid w:val="002D468C"/>
    <w:pPr>
      <w:keepNext/>
      <w:keepLines/>
      <w:widowControl/>
      <w:numPr>
        <w:ilvl w:val="8"/>
        <w:numId w:val="3"/>
      </w:numPr>
      <w:outlineLvl w:val="8"/>
    </w:pPr>
    <w:rPr>
      <w:rFonts w:ascii="ＭＳ ゴシック" w:eastAsia="ＭＳ ゴシック" w:hAnsi="Arial"/>
      <w:sz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nhideWhenUsed/>
    <w:rsid w:val="0081484C"/>
    <w:pPr>
      <w:tabs>
        <w:tab w:val="center" w:pos="4252"/>
        <w:tab w:val="right" w:pos="8504"/>
      </w:tabs>
      <w:snapToGrid w:val="0"/>
    </w:pPr>
  </w:style>
  <w:style w:type="character" w:customStyle="1" w:styleId="a6">
    <w:name w:val="ヘッダー (文字)"/>
    <w:basedOn w:val="a2"/>
    <w:link w:val="a5"/>
    <w:rsid w:val="0081484C"/>
  </w:style>
  <w:style w:type="paragraph" w:styleId="a7">
    <w:name w:val="footer"/>
    <w:basedOn w:val="a0"/>
    <w:link w:val="a8"/>
    <w:uiPriority w:val="99"/>
    <w:unhideWhenUsed/>
    <w:rsid w:val="0081484C"/>
    <w:pPr>
      <w:tabs>
        <w:tab w:val="center" w:pos="4252"/>
        <w:tab w:val="right" w:pos="8504"/>
      </w:tabs>
      <w:snapToGrid w:val="0"/>
    </w:pPr>
  </w:style>
  <w:style w:type="character" w:customStyle="1" w:styleId="a8">
    <w:name w:val="フッター (文字)"/>
    <w:basedOn w:val="a2"/>
    <w:link w:val="a7"/>
    <w:uiPriority w:val="99"/>
    <w:rsid w:val="0081484C"/>
  </w:style>
  <w:style w:type="paragraph" w:customStyle="1" w:styleId="60">
    <w:name w:val="本文 6"/>
    <w:basedOn w:val="a0"/>
    <w:rsid w:val="00BA4CCD"/>
  </w:style>
  <w:style w:type="table" w:styleId="a9">
    <w:name w:val="Table Grid"/>
    <w:aliases w:val="行間17.2pt"/>
    <w:basedOn w:val="a3"/>
    <w:rsid w:val="00BA4CC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20"/>
    <w:link w:val="33"/>
    <w:rsid w:val="00BA4CCD"/>
    <w:pPr>
      <w:widowControl/>
      <w:spacing w:line="240" w:lineRule="auto"/>
      <w:ind w:firstLineChars="100" w:firstLine="228"/>
    </w:pPr>
    <w:rPr>
      <w:sz w:val="21"/>
    </w:rPr>
  </w:style>
  <w:style w:type="character" w:customStyle="1" w:styleId="33">
    <w:name w:val="本文 3 (文字)"/>
    <w:basedOn w:val="a2"/>
    <w:link w:val="31"/>
    <w:rsid w:val="00BA4CCD"/>
    <w:rPr>
      <w:rFonts w:ascii="ＭＳ 明朝" w:eastAsia="ＭＳ 明朝" w:hAnsi="ＭＳ 明朝" w:cs="Times New Roman"/>
      <w:szCs w:val="24"/>
    </w:rPr>
  </w:style>
  <w:style w:type="paragraph" w:styleId="20">
    <w:name w:val="Body Text 2"/>
    <w:basedOn w:val="a0"/>
    <w:link w:val="22"/>
    <w:unhideWhenUsed/>
    <w:rsid w:val="00BA4CCD"/>
    <w:pPr>
      <w:spacing w:line="480" w:lineRule="auto"/>
    </w:pPr>
  </w:style>
  <w:style w:type="character" w:customStyle="1" w:styleId="22">
    <w:name w:val="本文 2 (文字)"/>
    <w:basedOn w:val="a2"/>
    <w:link w:val="20"/>
    <w:rsid w:val="00BA4CCD"/>
    <w:rPr>
      <w:rFonts w:ascii="ＭＳ 明朝" w:eastAsia="ＭＳ 明朝" w:hAnsi="ＭＳ 明朝" w:cs="Times New Roman"/>
      <w:sz w:val="22"/>
      <w:szCs w:val="24"/>
    </w:rPr>
  </w:style>
  <w:style w:type="table" w:customStyle="1" w:styleId="310">
    <w:name w:val="表 (格子)31"/>
    <w:basedOn w:val="a3"/>
    <w:next w:val="a9"/>
    <w:uiPriority w:val="39"/>
    <w:rsid w:val="008F0098"/>
    <w:rPr>
      <w:rFonts w:ascii="UD デジタル 教科書体 NP-R" w:eastAsia="UD デジタル 教科書体 NP-R" w:hAnsi="Century" w:cs="Century"/>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本文 4"/>
    <w:aliases w:val="見出4文章"/>
    <w:basedOn w:val="31"/>
    <w:link w:val="42"/>
    <w:qFormat/>
    <w:rsid w:val="00464953"/>
    <w:pPr>
      <w:ind w:leftChars="100" w:left="100" w:firstLine="100"/>
    </w:pPr>
  </w:style>
  <w:style w:type="paragraph" w:styleId="aa">
    <w:name w:val="caption"/>
    <w:basedOn w:val="a1"/>
    <w:next w:val="a0"/>
    <w:link w:val="ab"/>
    <w:qFormat/>
    <w:rsid w:val="00464953"/>
    <w:pPr>
      <w:keepLines/>
      <w:spacing w:beforeLines="50" w:before="175" w:afterLines="50" w:after="175"/>
      <w:jc w:val="center"/>
    </w:pPr>
    <w:rPr>
      <w:rFonts w:ascii="ＭＳ ゴシック" w:eastAsia="ＭＳ ゴシック" w:hAnsi="Arial"/>
      <w:bCs/>
      <w:sz w:val="21"/>
      <w:szCs w:val="20"/>
    </w:rPr>
  </w:style>
  <w:style w:type="character" w:customStyle="1" w:styleId="ab">
    <w:name w:val="図表番号 (文字)"/>
    <w:link w:val="aa"/>
    <w:locked/>
    <w:rsid w:val="00464953"/>
    <w:rPr>
      <w:rFonts w:ascii="ＭＳ ゴシック" w:eastAsia="ＭＳ ゴシック" w:hAnsi="Arial" w:cs="Times New Roman"/>
      <w:bCs/>
      <w:szCs w:val="20"/>
    </w:rPr>
  </w:style>
  <w:style w:type="character" w:customStyle="1" w:styleId="42">
    <w:name w:val="本文 4 (文字)"/>
    <w:aliases w:val="見出4文章 (文字)"/>
    <w:link w:val="40"/>
    <w:rsid w:val="00464953"/>
    <w:rPr>
      <w:rFonts w:ascii="ＭＳ 明朝" w:eastAsia="ＭＳ 明朝" w:hAnsi="ＭＳ 明朝" w:cs="Times New Roman"/>
      <w:szCs w:val="24"/>
    </w:rPr>
  </w:style>
  <w:style w:type="paragraph" w:styleId="a1">
    <w:name w:val="Body Text"/>
    <w:basedOn w:val="a0"/>
    <w:link w:val="ac"/>
    <w:unhideWhenUsed/>
    <w:qFormat/>
    <w:rsid w:val="00464953"/>
  </w:style>
  <w:style w:type="character" w:customStyle="1" w:styleId="ac">
    <w:name w:val="本文 (文字)"/>
    <w:basedOn w:val="a2"/>
    <w:link w:val="a1"/>
    <w:rsid w:val="00464953"/>
    <w:rPr>
      <w:rFonts w:ascii="ＭＳ 明朝" w:eastAsia="ＭＳ 明朝" w:hAnsi="ＭＳ 明朝" w:cs="Times New Roman"/>
      <w:sz w:val="22"/>
      <w:szCs w:val="24"/>
    </w:rPr>
  </w:style>
  <w:style w:type="paragraph" w:customStyle="1" w:styleId="50">
    <w:name w:val="本文 5"/>
    <w:basedOn w:val="a1"/>
    <w:link w:val="52"/>
    <w:rsid w:val="007A71EE"/>
    <w:pPr>
      <w:widowControl/>
      <w:ind w:leftChars="150" w:left="150" w:firstLineChars="100" w:firstLine="100"/>
    </w:pPr>
    <w:rPr>
      <w:rFonts w:hAnsi="Century"/>
      <w:sz w:val="21"/>
    </w:rPr>
  </w:style>
  <w:style w:type="character" w:customStyle="1" w:styleId="13">
    <w:name w:val="見出し 1 (文字)"/>
    <w:basedOn w:val="a2"/>
    <w:link w:val="1"/>
    <w:rsid w:val="002D468C"/>
    <w:rPr>
      <w:rFonts w:ascii="ＭＳ ゴシック" w:eastAsia="ＭＳ ゴシック" w:hAnsi="Arial" w:cs="Times New Roman"/>
      <w:sz w:val="28"/>
      <w:szCs w:val="24"/>
    </w:rPr>
  </w:style>
  <w:style w:type="character" w:customStyle="1" w:styleId="21">
    <w:name w:val="見出し 2 (文字)"/>
    <w:basedOn w:val="a2"/>
    <w:link w:val="2"/>
    <w:rsid w:val="002D468C"/>
    <w:rPr>
      <w:rFonts w:ascii="ＭＳ ゴシック" w:eastAsia="ＭＳ ゴシック" w:hAnsi="Arial" w:cs="Times New Roman"/>
      <w:sz w:val="24"/>
      <w:szCs w:val="24"/>
    </w:rPr>
  </w:style>
  <w:style w:type="character" w:customStyle="1" w:styleId="32">
    <w:name w:val="見出し 3 (文字)"/>
    <w:basedOn w:val="a2"/>
    <w:link w:val="30"/>
    <w:rsid w:val="002D468C"/>
    <w:rPr>
      <w:rFonts w:ascii="ＭＳ ゴシック" w:eastAsia="ＭＳ ゴシック" w:hAnsi="Arial" w:cs="Times New Roman"/>
      <w:sz w:val="22"/>
      <w:szCs w:val="24"/>
    </w:rPr>
  </w:style>
  <w:style w:type="character" w:customStyle="1" w:styleId="41">
    <w:name w:val="見出し 4 (文字)"/>
    <w:basedOn w:val="a2"/>
    <w:link w:val="4"/>
    <w:rsid w:val="002D468C"/>
    <w:rPr>
      <w:rFonts w:ascii="ＭＳ ゴシック" w:eastAsia="ＭＳ ゴシック" w:hAnsi="Arial" w:cs="Times New Roman"/>
      <w:bCs/>
      <w:szCs w:val="24"/>
    </w:rPr>
  </w:style>
  <w:style w:type="character" w:customStyle="1" w:styleId="51">
    <w:name w:val="見出し 5 (文字)"/>
    <w:basedOn w:val="a2"/>
    <w:link w:val="5"/>
    <w:rsid w:val="002D468C"/>
    <w:rPr>
      <w:rFonts w:ascii="ＭＳ ゴシック" w:eastAsia="ＭＳ ゴシック" w:hAnsi="Arial" w:cs="Times New Roman"/>
      <w:szCs w:val="24"/>
    </w:rPr>
  </w:style>
  <w:style w:type="character" w:customStyle="1" w:styleId="61">
    <w:name w:val="見出し 6 (文字)"/>
    <w:basedOn w:val="a2"/>
    <w:link w:val="6"/>
    <w:rsid w:val="002D468C"/>
    <w:rPr>
      <w:rFonts w:ascii="ＭＳ ゴシック" w:eastAsia="ＭＳ ゴシック" w:hAnsi="Arial" w:cs="Times New Roman"/>
      <w:bCs/>
      <w:szCs w:val="24"/>
    </w:rPr>
  </w:style>
  <w:style w:type="character" w:customStyle="1" w:styleId="71">
    <w:name w:val="見出し 7 (文字)"/>
    <w:basedOn w:val="a2"/>
    <w:link w:val="7"/>
    <w:rsid w:val="002D468C"/>
    <w:rPr>
      <w:rFonts w:ascii="ＭＳ ゴシック" w:eastAsia="ＭＳ ゴシック" w:hAnsi="Arial" w:cs="Times New Roman"/>
      <w:szCs w:val="24"/>
    </w:rPr>
  </w:style>
  <w:style w:type="character" w:customStyle="1" w:styleId="81">
    <w:name w:val="見出し 8 (文字)"/>
    <w:basedOn w:val="a2"/>
    <w:link w:val="8"/>
    <w:rsid w:val="002D468C"/>
    <w:rPr>
      <w:rFonts w:ascii="ＭＳ ゴシック" w:eastAsia="ＭＳ ゴシック" w:hAnsi="Arial" w:cs="Times New Roman"/>
      <w:szCs w:val="24"/>
    </w:rPr>
  </w:style>
  <w:style w:type="character" w:customStyle="1" w:styleId="91">
    <w:name w:val="見出し 9 (文字)"/>
    <w:basedOn w:val="a2"/>
    <w:link w:val="9"/>
    <w:rsid w:val="002D468C"/>
    <w:rPr>
      <w:rFonts w:ascii="ＭＳ ゴシック" w:eastAsia="ＭＳ ゴシック" w:hAnsi="Arial" w:cs="Times New Roman"/>
      <w:szCs w:val="24"/>
    </w:rPr>
  </w:style>
  <w:style w:type="paragraph" w:customStyle="1" w:styleId="12">
    <w:name w:val="本文 1"/>
    <w:basedOn w:val="a1"/>
    <w:rsid w:val="002D468C"/>
    <w:pPr>
      <w:widowControl/>
      <w:ind w:firstLineChars="100" w:firstLine="100"/>
    </w:pPr>
    <w:rPr>
      <w:sz w:val="21"/>
    </w:rPr>
  </w:style>
  <w:style w:type="paragraph" w:customStyle="1" w:styleId="70">
    <w:name w:val="本文 7"/>
    <w:basedOn w:val="60"/>
    <w:rsid w:val="002D468C"/>
    <w:pPr>
      <w:widowControl/>
      <w:ind w:leftChars="250" w:left="250" w:firstLineChars="100" w:firstLine="100"/>
    </w:pPr>
    <w:rPr>
      <w:rFonts w:hAnsi="Century"/>
      <w:sz w:val="21"/>
    </w:rPr>
  </w:style>
  <w:style w:type="paragraph" w:customStyle="1" w:styleId="80">
    <w:name w:val="本文 8"/>
    <w:basedOn w:val="70"/>
    <w:rsid w:val="002D468C"/>
  </w:style>
  <w:style w:type="paragraph" w:customStyle="1" w:styleId="90">
    <w:name w:val="本文 9"/>
    <w:basedOn w:val="80"/>
    <w:rsid w:val="002D468C"/>
  </w:style>
  <w:style w:type="character" w:styleId="ad">
    <w:name w:val="page number"/>
    <w:basedOn w:val="a2"/>
    <w:rsid w:val="002D468C"/>
  </w:style>
  <w:style w:type="paragraph" w:customStyle="1" w:styleId="23">
    <w:name w:val="タイトル 2"/>
    <w:basedOn w:val="a1"/>
    <w:next w:val="a0"/>
    <w:rsid w:val="002D468C"/>
    <w:pPr>
      <w:jc w:val="center"/>
    </w:pPr>
    <w:rPr>
      <w:rFonts w:ascii="Arial" w:eastAsia="ＭＳ ゴシック" w:hAnsi="Arial"/>
      <w:sz w:val="44"/>
    </w:rPr>
  </w:style>
  <w:style w:type="paragraph" w:customStyle="1" w:styleId="14">
    <w:name w:val="タイトル 1"/>
    <w:basedOn w:val="a1"/>
    <w:next w:val="a0"/>
    <w:rsid w:val="002D468C"/>
    <w:pPr>
      <w:jc w:val="center"/>
    </w:pPr>
    <w:rPr>
      <w:rFonts w:ascii="Arial" w:eastAsia="ＭＳ ゴシック" w:hAnsi="Arial"/>
      <w:sz w:val="48"/>
    </w:rPr>
  </w:style>
  <w:style w:type="paragraph" w:customStyle="1" w:styleId="34">
    <w:name w:val="タイトル 3"/>
    <w:basedOn w:val="a1"/>
    <w:next w:val="a0"/>
    <w:rsid w:val="002D468C"/>
    <w:pPr>
      <w:jc w:val="center"/>
    </w:pPr>
    <w:rPr>
      <w:rFonts w:ascii="Arial" w:eastAsia="ＭＳ ゴシック" w:hAnsi="Arial"/>
      <w:sz w:val="40"/>
    </w:rPr>
  </w:style>
  <w:style w:type="paragraph" w:customStyle="1" w:styleId="43">
    <w:name w:val="タイトル 4"/>
    <w:basedOn w:val="a1"/>
    <w:next w:val="a0"/>
    <w:rsid w:val="002D468C"/>
    <w:pPr>
      <w:jc w:val="center"/>
    </w:pPr>
    <w:rPr>
      <w:rFonts w:ascii="Arial" w:eastAsia="ＭＳ ゴシック" w:hAnsi="Arial"/>
      <w:sz w:val="24"/>
    </w:rPr>
  </w:style>
  <w:style w:type="paragraph" w:customStyle="1" w:styleId="ae">
    <w:name w:val="サマリー"/>
    <w:basedOn w:val="a0"/>
    <w:rsid w:val="002D468C"/>
    <w:pPr>
      <w:pBdr>
        <w:top w:val="dashed" w:sz="4" w:space="1" w:color="auto"/>
        <w:left w:val="dashed" w:sz="4" w:space="4" w:color="auto"/>
        <w:bottom w:val="dashed" w:sz="4" w:space="1" w:color="auto"/>
        <w:right w:val="dashed" w:sz="4" w:space="4" w:color="auto"/>
      </w:pBdr>
      <w:ind w:leftChars="50" w:left="50" w:rightChars="50" w:right="50" w:firstLineChars="100" w:firstLine="100"/>
    </w:pPr>
    <w:rPr>
      <w:rFonts w:ascii="Century" w:hAnsi="Century"/>
      <w:sz w:val="21"/>
    </w:rPr>
  </w:style>
  <w:style w:type="paragraph" w:customStyle="1" w:styleId="44">
    <w:name w:val="はじめに 4"/>
    <w:basedOn w:val="a1"/>
    <w:rsid w:val="002D468C"/>
    <w:pPr>
      <w:widowControl/>
      <w:ind w:leftChars="100" w:left="700" w:hangingChars="600" w:hanging="600"/>
    </w:pPr>
    <w:rPr>
      <w:rFonts w:ascii="Century" w:hAnsi="Century"/>
      <w:sz w:val="24"/>
    </w:rPr>
  </w:style>
  <w:style w:type="paragraph" w:customStyle="1" w:styleId="24">
    <w:name w:val="はじめに 2"/>
    <w:basedOn w:val="a1"/>
    <w:next w:val="44"/>
    <w:rsid w:val="002D468C"/>
    <w:pPr>
      <w:keepNext/>
      <w:keepLines/>
      <w:widowControl/>
    </w:pPr>
    <w:rPr>
      <w:rFonts w:ascii="Arial" w:eastAsia="ＭＳ ゴシック" w:hAnsi="Arial"/>
      <w:sz w:val="24"/>
    </w:rPr>
  </w:style>
  <w:style w:type="paragraph" w:customStyle="1" w:styleId="35">
    <w:name w:val="はじめに 3"/>
    <w:basedOn w:val="a1"/>
    <w:rsid w:val="002D468C"/>
    <w:pPr>
      <w:widowControl/>
      <w:ind w:firstLineChars="100" w:firstLine="100"/>
    </w:pPr>
    <w:rPr>
      <w:rFonts w:ascii="Century" w:hAnsi="Century"/>
      <w:sz w:val="24"/>
    </w:rPr>
  </w:style>
  <w:style w:type="paragraph" w:customStyle="1" w:styleId="15">
    <w:name w:val="はじめに 1"/>
    <w:basedOn w:val="a1"/>
    <w:next w:val="35"/>
    <w:rsid w:val="002D468C"/>
    <w:pPr>
      <w:keepNext/>
      <w:keepLines/>
      <w:widowControl/>
      <w:snapToGrid w:val="0"/>
    </w:pPr>
    <w:rPr>
      <w:rFonts w:ascii="Arial" w:eastAsia="ＭＳ ゴシック" w:hAnsi="Arial"/>
      <w:sz w:val="28"/>
    </w:rPr>
  </w:style>
  <w:style w:type="paragraph" w:styleId="16">
    <w:name w:val="toc 1"/>
    <w:basedOn w:val="a0"/>
    <w:next w:val="a0"/>
    <w:autoRedefine/>
    <w:rsid w:val="002D468C"/>
    <w:pPr>
      <w:spacing w:beforeLines="100" w:before="100"/>
    </w:pPr>
    <w:rPr>
      <w:rFonts w:ascii="Arial" w:eastAsia="ＭＳ ゴシック" w:hAnsi="Arial"/>
      <w:sz w:val="24"/>
    </w:rPr>
  </w:style>
  <w:style w:type="paragraph" w:styleId="25">
    <w:name w:val="toc 2"/>
    <w:basedOn w:val="a0"/>
    <w:next w:val="a0"/>
    <w:autoRedefine/>
    <w:rsid w:val="002D468C"/>
    <w:pPr>
      <w:spacing w:beforeLines="50" w:before="180"/>
      <w:ind w:leftChars="100" w:left="210"/>
    </w:pPr>
    <w:rPr>
      <w:rFonts w:ascii="Arial" w:eastAsia="ＭＳ ゴシック" w:hAnsi="Arial"/>
      <w:sz w:val="21"/>
    </w:rPr>
  </w:style>
  <w:style w:type="paragraph" w:styleId="36">
    <w:name w:val="toc 3"/>
    <w:basedOn w:val="a0"/>
    <w:next w:val="a0"/>
    <w:autoRedefine/>
    <w:rsid w:val="002D468C"/>
    <w:pPr>
      <w:ind w:leftChars="200" w:left="200"/>
    </w:pPr>
    <w:rPr>
      <w:rFonts w:ascii="Century" w:hAnsi="Century"/>
      <w:sz w:val="21"/>
    </w:rPr>
  </w:style>
  <w:style w:type="character" w:styleId="af">
    <w:name w:val="Hyperlink"/>
    <w:basedOn w:val="a2"/>
    <w:rsid w:val="002D468C"/>
    <w:rPr>
      <w:color w:val="0000FF"/>
      <w:u w:val="single"/>
    </w:rPr>
  </w:style>
  <w:style w:type="paragraph" w:styleId="45">
    <w:name w:val="toc 4"/>
    <w:basedOn w:val="a0"/>
    <w:next w:val="a0"/>
    <w:autoRedefine/>
    <w:rsid w:val="002D468C"/>
    <w:pPr>
      <w:ind w:leftChars="300" w:left="630"/>
    </w:pPr>
    <w:rPr>
      <w:rFonts w:ascii="Century" w:hAnsi="Century"/>
      <w:sz w:val="21"/>
    </w:rPr>
  </w:style>
  <w:style w:type="paragraph" w:styleId="53">
    <w:name w:val="toc 5"/>
    <w:basedOn w:val="a0"/>
    <w:next w:val="a0"/>
    <w:autoRedefine/>
    <w:rsid w:val="002D468C"/>
    <w:pPr>
      <w:ind w:leftChars="400" w:left="840"/>
    </w:pPr>
    <w:rPr>
      <w:rFonts w:ascii="Century" w:hAnsi="Century"/>
      <w:sz w:val="21"/>
    </w:rPr>
  </w:style>
  <w:style w:type="paragraph" w:styleId="62">
    <w:name w:val="toc 6"/>
    <w:basedOn w:val="a0"/>
    <w:next w:val="a0"/>
    <w:autoRedefine/>
    <w:rsid w:val="002D468C"/>
    <w:pPr>
      <w:ind w:leftChars="500" w:left="1050"/>
    </w:pPr>
    <w:rPr>
      <w:rFonts w:ascii="Century" w:hAnsi="Century"/>
      <w:sz w:val="21"/>
    </w:rPr>
  </w:style>
  <w:style w:type="paragraph" w:styleId="72">
    <w:name w:val="toc 7"/>
    <w:basedOn w:val="a0"/>
    <w:next w:val="a0"/>
    <w:autoRedefine/>
    <w:rsid w:val="002D468C"/>
    <w:pPr>
      <w:ind w:leftChars="600" w:left="1260"/>
    </w:pPr>
    <w:rPr>
      <w:rFonts w:ascii="Century" w:hAnsi="Century"/>
      <w:sz w:val="21"/>
    </w:rPr>
  </w:style>
  <w:style w:type="paragraph" w:styleId="82">
    <w:name w:val="toc 8"/>
    <w:basedOn w:val="a0"/>
    <w:next w:val="a0"/>
    <w:autoRedefine/>
    <w:rsid w:val="002D468C"/>
    <w:pPr>
      <w:ind w:leftChars="700" w:left="1470"/>
    </w:pPr>
    <w:rPr>
      <w:rFonts w:ascii="Century" w:hAnsi="Century"/>
      <w:sz w:val="21"/>
    </w:rPr>
  </w:style>
  <w:style w:type="paragraph" w:styleId="92">
    <w:name w:val="toc 9"/>
    <w:basedOn w:val="a0"/>
    <w:next w:val="a0"/>
    <w:autoRedefine/>
    <w:rsid w:val="002D468C"/>
    <w:pPr>
      <w:ind w:leftChars="800" w:left="1680"/>
    </w:pPr>
    <w:rPr>
      <w:rFonts w:ascii="Century" w:hAnsi="Century"/>
      <w:sz w:val="21"/>
    </w:rPr>
  </w:style>
  <w:style w:type="paragraph" w:customStyle="1" w:styleId="17">
    <w:name w:val="引用箇所 1"/>
    <w:basedOn w:val="a1"/>
    <w:next w:val="26"/>
    <w:rsid w:val="002D468C"/>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sz w:val="21"/>
    </w:rPr>
  </w:style>
  <w:style w:type="paragraph" w:customStyle="1" w:styleId="26">
    <w:name w:val="引用箇所 2"/>
    <w:basedOn w:val="a1"/>
    <w:rsid w:val="002D468C"/>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rPr>
      <w:rFonts w:ascii="Century" w:hAnsi="Century"/>
      <w:sz w:val="21"/>
    </w:rPr>
  </w:style>
  <w:style w:type="paragraph" w:customStyle="1" w:styleId="27">
    <w:name w:val="参考文献 2"/>
    <w:basedOn w:val="a1"/>
    <w:rsid w:val="002D468C"/>
    <w:pPr>
      <w:widowControl/>
      <w:ind w:leftChars="350" w:left="350"/>
    </w:pPr>
    <w:rPr>
      <w:rFonts w:ascii="Century" w:hAnsi="Century"/>
      <w:sz w:val="21"/>
    </w:rPr>
  </w:style>
  <w:style w:type="paragraph" w:customStyle="1" w:styleId="18">
    <w:name w:val="参考文献 1"/>
    <w:basedOn w:val="a1"/>
    <w:next w:val="27"/>
    <w:rsid w:val="002D468C"/>
    <w:pPr>
      <w:keepNext/>
      <w:keepLines/>
      <w:widowControl/>
      <w:ind w:leftChars="250" w:left="250"/>
    </w:pPr>
    <w:rPr>
      <w:rFonts w:ascii="Arial" w:eastAsia="ＭＳ ゴシック" w:hAnsi="Arial"/>
      <w:sz w:val="21"/>
    </w:rPr>
  </w:style>
  <w:style w:type="paragraph" w:styleId="af0">
    <w:name w:val="List Paragraph"/>
    <w:basedOn w:val="a0"/>
    <w:uiPriority w:val="34"/>
    <w:qFormat/>
    <w:rsid w:val="002D468C"/>
    <w:pPr>
      <w:ind w:leftChars="400" w:left="840"/>
    </w:pPr>
    <w:rPr>
      <w:rFonts w:ascii="Century" w:hAnsi="Century"/>
      <w:sz w:val="21"/>
    </w:rPr>
  </w:style>
  <w:style w:type="paragraph" w:customStyle="1" w:styleId="10">
    <w:name w:val="見出し10"/>
    <w:basedOn w:val="9"/>
    <w:next w:val="90"/>
    <w:qFormat/>
    <w:rsid w:val="002D468C"/>
    <w:pPr>
      <w:numPr>
        <w:numId w:val="4"/>
      </w:numPr>
    </w:pPr>
    <w:rPr>
      <w:rFonts w:hAnsi="ＭＳ ゴシック"/>
    </w:rPr>
  </w:style>
  <w:style w:type="paragraph" w:customStyle="1" w:styleId="11">
    <w:name w:val="見出し11"/>
    <w:basedOn w:val="10"/>
    <w:next w:val="110"/>
    <w:qFormat/>
    <w:rsid w:val="002D468C"/>
    <w:pPr>
      <w:numPr>
        <w:numId w:val="5"/>
      </w:numPr>
    </w:pPr>
  </w:style>
  <w:style w:type="paragraph" w:customStyle="1" w:styleId="110">
    <w:name w:val="本文11"/>
    <w:basedOn w:val="90"/>
    <w:qFormat/>
    <w:rsid w:val="002D468C"/>
    <w:pPr>
      <w:ind w:leftChars="100" w:left="100"/>
    </w:pPr>
  </w:style>
  <w:style w:type="paragraph" w:customStyle="1" w:styleId="TableParagraph">
    <w:name w:val="Table Paragraph"/>
    <w:basedOn w:val="a0"/>
    <w:uiPriority w:val="1"/>
    <w:qFormat/>
    <w:rsid w:val="002D468C"/>
    <w:pPr>
      <w:autoSpaceDE w:val="0"/>
      <w:autoSpaceDN w:val="0"/>
      <w:adjustRightInd w:val="0"/>
      <w:jc w:val="left"/>
    </w:pPr>
    <w:rPr>
      <w:rFonts w:ascii="Times New Roman" w:hAnsi="Times New Roman"/>
      <w:kern w:val="0"/>
      <w:sz w:val="24"/>
    </w:rPr>
  </w:style>
  <w:style w:type="paragraph" w:customStyle="1" w:styleId="0505">
    <w:name w:val="スタイル 図表番号 + 段落前 :  0.5 行 段落後 :  0.5 行"/>
    <w:basedOn w:val="aa"/>
    <w:rsid w:val="002D468C"/>
    <w:pPr>
      <w:spacing w:before="50" w:afterLines="0" w:after="0"/>
    </w:pPr>
    <w:rPr>
      <w:rFonts w:cs="ＭＳ 明朝"/>
      <w:bCs w:val="0"/>
    </w:rPr>
  </w:style>
  <w:style w:type="character" w:styleId="af1">
    <w:name w:val="annotation reference"/>
    <w:basedOn w:val="a2"/>
    <w:rsid w:val="002D468C"/>
    <w:rPr>
      <w:sz w:val="18"/>
      <w:szCs w:val="18"/>
    </w:rPr>
  </w:style>
  <w:style w:type="paragraph" w:styleId="af2">
    <w:name w:val="annotation text"/>
    <w:basedOn w:val="a0"/>
    <w:link w:val="af3"/>
    <w:rsid w:val="002D468C"/>
    <w:pPr>
      <w:jc w:val="left"/>
    </w:pPr>
    <w:rPr>
      <w:rFonts w:ascii="Century" w:hAnsi="Century"/>
      <w:sz w:val="21"/>
    </w:rPr>
  </w:style>
  <w:style w:type="character" w:customStyle="1" w:styleId="af3">
    <w:name w:val="コメント文字列 (文字)"/>
    <w:basedOn w:val="a2"/>
    <w:link w:val="af2"/>
    <w:rsid w:val="002D468C"/>
    <w:rPr>
      <w:rFonts w:ascii="Century" w:eastAsia="ＭＳ 明朝" w:hAnsi="Century" w:cs="Times New Roman"/>
      <w:szCs w:val="24"/>
    </w:rPr>
  </w:style>
  <w:style w:type="paragraph" w:styleId="af4">
    <w:name w:val="annotation subject"/>
    <w:basedOn w:val="af2"/>
    <w:next w:val="af2"/>
    <w:link w:val="af5"/>
    <w:rsid w:val="002D468C"/>
    <w:rPr>
      <w:b/>
      <w:bCs/>
    </w:rPr>
  </w:style>
  <w:style w:type="character" w:customStyle="1" w:styleId="af5">
    <w:name w:val="コメント内容 (文字)"/>
    <w:basedOn w:val="af3"/>
    <w:link w:val="af4"/>
    <w:rsid w:val="002D468C"/>
    <w:rPr>
      <w:rFonts w:ascii="Century" w:eastAsia="ＭＳ 明朝" w:hAnsi="Century" w:cs="Times New Roman"/>
      <w:b/>
      <w:bCs/>
      <w:szCs w:val="24"/>
    </w:rPr>
  </w:style>
  <w:style w:type="paragraph" w:styleId="af6">
    <w:name w:val="Balloon Text"/>
    <w:basedOn w:val="a0"/>
    <w:link w:val="af7"/>
    <w:rsid w:val="002D468C"/>
    <w:rPr>
      <w:rFonts w:asciiTheme="majorHAnsi" w:eastAsiaTheme="majorEastAsia" w:hAnsiTheme="majorHAnsi" w:cstheme="majorBidi"/>
      <w:sz w:val="18"/>
      <w:szCs w:val="18"/>
    </w:rPr>
  </w:style>
  <w:style w:type="character" w:customStyle="1" w:styleId="af7">
    <w:name w:val="吹き出し (文字)"/>
    <w:basedOn w:val="a2"/>
    <w:link w:val="af6"/>
    <w:rsid w:val="002D468C"/>
    <w:rPr>
      <w:rFonts w:asciiTheme="majorHAnsi" w:eastAsiaTheme="majorEastAsia" w:hAnsiTheme="majorHAnsi" w:cstheme="majorBidi"/>
      <w:sz w:val="18"/>
      <w:szCs w:val="18"/>
    </w:rPr>
  </w:style>
  <w:style w:type="paragraph" w:customStyle="1" w:styleId="210">
    <w:name w:val="21 表下の注記（基本）"/>
    <w:basedOn w:val="a0"/>
    <w:rsid w:val="002D468C"/>
    <w:pPr>
      <w:adjustRightInd w:val="0"/>
      <w:spacing w:line="0" w:lineRule="atLeast"/>
      <w:textAlignment w:val="baseline"/>
    </w:pPr>
    <w:rPr>
      <w:rFonts w:hAnsi="Courier New" w:cs="ＭＳ 明朝"/>
      <w:kern w:val="0"/>
      <w:sz w:val="18"/>
      <w:szCs w:val="18"/>
    </w:rPr>
  </w:style>
  <w:style w:type="paragraph" w:styleId="af8">
    <w:name w:val="TOC Heading"/>
    <w:basedOn w:val="1"/>
    <w:next w:val="a0"/>
    <w:uiPriority w:val="39"/>
    <w:unhideWhenUsed/>
    <w:qFormat/>
    <w:rsid w:val="002D468C"/>
    <w:pPr>
      <w:numPr>
        <w:numId w:val="0"/>
      </w:numPr>
      <w:snapToGrid/>
      <w:spacing w:before="240" w:line="259" w:lineRule="auto"/>
      <w:jc w:val="left"/>
      <w:outlineLvl w:val="9"/>
    </w:pPr>
    <w:rPr>
      <w:rFonts w:asciiTheme="majorHAnsi" w:eastAsiaTheme="majorEastAsia" w:hAnsiTheme="majorHAnsi" w:cstheme="majorBidi"/>
      <w:color w:val="2F5496" w:themeColor="accent1" w:themeShade="BF"/>
      <w:kern w:val="0"/>
      <w:sz w:val="32"/>
      <w:szCs w:val="32"/>
    </w:rPr>
  </w:style>
  <w:style w:type="table" w:customStyle="1" w:styleId="TableNormal1">
    <w:name w:val="Table Normal1"/>
    <w:uiPriority w:val="2"/>
    <w:semiHidden/>
    <w:unhideWhenUsed/>
    <w:qFormat/>
    <w:rsid w:val="002D468C"/>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f9">
    <w:name w:val="Revision"/>
    <w:hidden/>
    <w:uiPriority w:val="99"/>
    <w:semiHidden/>
    <w:rsid w:val="002D468C"/>
    <w:rPr>
      <w:rFonts w:ascii="Century" w:eastAsia="ＭＳ 明朝" w:hAnsi="Century" w:cs="Times New Roman"/>
      <w:szCs w:val="24"/>
    </w:rPr>
  </w:style>
  <w:style w:type="character" w:customStyle="1" w:styleId="markedcontent">
    <w:name w:val="markedcontent"/>
    <w:basedOn w:val="a2"/>
    <w:rsid w:val="002D468C"/>
  </w:style>
  <w:style w:type="character" w:styleId="afa">
    <w:name w:val="Mention"/>
    <w:basedOn w:val="a2"/>
    <w:uiPriority w:val="99"/>
    <w:unhideWhenUsed/>
    <w:rsid w:val="002D468C"/>
    <w:rPr>
      <w:color w:val="2B579A"/>
      <w:shd w:val="clear" w:color="auto" w:fill="E1DFDD"/>
    </w:rPr>
  </w:style>
  <w:style w:type="character" w:styleId="afb">
    <w:name w:val="line number"/>
    <w:basedOn w:val="a2"/>
    <w:uiPriority w:val="99"/>
    <w:unhideWhenUsed/>
    <w:rsid w:val="00826760"/>
  </w:style>
  <w:style w:type="paragraph" w:styleId="afc">
    <w:name w:val="Plain Text"/>
    <w:aliases w:val="書式なし Char Char Char Char Char Char Char Char Char Char,書式なし Char Char Char Char Char Char Char Char Char"/>
    <w:basedOn w:val="a0"/>
    <w:link w:val="afd"/>
    <w:uiPriority w:val="99"/>
    <w:rsid w:val="00976A6D"/>
    <w:rPr>
      <w:rFonts w:hAnsi="Courier New" w:cs="Courier New"/>
      <w:szCs w:val="21"/>
    </w:rPr>
  </w:style>
  <w:style w:type="character" w:customStyle="1" w:styleId="afd">
    <w:name w:val="書式なし (文字)"/>
    <w:aliases w:val="書式なし Char Char Char Char Char Char Char Char Char Char (文字),書式なし Char Char Char Char Char Char Char Char Char (文字)"/>
    <w:basedOn w:val="a2"/>
    <w:link w:val="afc"/>
    <w:uiPriority w:val="99"/>
    <w:rsid w:val="00976A6D"/>
    <w:rPr>
      <w:rFonts w:ascii="ＭＳ 明朝" w:eastAsia="ＭＳ 明朝" w:hAnsi="Courier New" w:cs="Courier New"/>
      <w:sz w:val="22"/>
      <w:szCs w:val="21"/>
    </w:rPr>
  </w:style>
  <w:style w:type="paragraph" w:styleId="afe">
    <w:name w:val="Date"/>
    <w:basedOn w:val="a0"/>
    <w:next w:val="a0"/>
    <w:link w:val="aff"/>
    <w:rsid w:val="00976A6D"/>
  </w:style>
  <w:style w:type="character" w:customStyle="1" w:styleId="aff">
    <w:name w:val="日付 (文字)"/>
    <w:basedOn w:val="a2"/>
    <w:link w:val="afe"/>
    <w:rsid w:val="00976A6D"/>
    <w:rPr>
      <w:rFonts w:ascii="ＭＳ 明朝" w:eastAsia="ＭＳ 明朝" w:hAnsi="ＭＳ 明朝" w:cs="Times New Roman"/>
      <w:sz w:val="22"/>
      <w:szCs w:val="24"/>
    </w:rPr>
  </w:style>
  <w:style w:type="character" w:customStyle="1" w:styleId="28">
    <w:name w:val="書式なし2"/>
    <w:aliases w:val="書式なし Char Char Char Char Char Char Char Char Char Char4,書式なし Char Char Char Char Char Char Char Char Char Char5"/>
    <w:rsid w:val="00976A6D"/>
    <w:rPr>
      <w:rFonts w:ascii="ＭＳ 明朝" w:eastAsia="ＭＳ 明朝" w:hAnsi="Courier New" w:cs="Courier New"/>
      <w:kern w:val="2"/>
      <w:sz w:val="21"/>
      <w:szCs w:val="21"/>
      <w:lang w:val="en-US" w:eastAsia="ja-JP" w:bidi="ar-SA"/>
    </w:rPr>
  </w:style>
  <w:style w:type="paragraph" w:styleId="37">
    <w:name w:val="Body Text Indent 3"/>
    <w:basedOn w:val="a0"/>
    <w:link w:val="38"/>
    <w:rsid w:val="00976A6D"/>
    <w:pPr>
      <w:widowControl/>
      <w:spacing w:line="200" w:lineRule="exact"/>
      <w:ind w:firstLineChars="100" w:firstLine="197"/>
      <w:jc w:val="left"/>
    </w:pPr>
    <w:rPr>
      <w:color w:val="993300"/>
      <w:kern w:val="0"/>
      <w:sz w:val="18"/>
      <w:u w:val="single"/>
    </w:rPr>
  </w:style>
  <w:style w:type="character" w:customStyle="1" w:styleId="38">
    <w:name w:val="本文インデント 3 (文字)"/>
    <w:basedOn w:val="a2"/>
    <w:link w:val="37"/>
    <w:rsid w:val="00976A6D"/>
    <w:rPr>
      <w:rFonts w:ascii="ＭＳ 明朝" w:eastAsia="ＭＳ 明朝" w:hAnsi="ＭＳ 明朝" w:cs="Times New Roman"/>
      <w:color w:val="993300"/>
      <w:kern w:val="0"/>
      <w:sz w:val="18"/>
      <w:szCs w:val="24"/>
      <w:u w:val="single"/>
    </w:rPr>
  </w:style>
  <w:style w:type="numbering" w:customStyle="1" w:styleId="19">
    <w:name w:val="リストなし1"/>
    <w:next w:val="a4"/>
    <w:uiPriority w:val="99"/>
    <w:semiHidden/>
    <w:rsid w:val="00976A6D"/>
  </w:style>
  <w:style w:type="paragraph" w:styleId="aff0">
    <w:name w:val="Body Text Indent"/>
    <w:basedOn w:val="a0"/>
    <w:link w:val="aff1"/>
    <w:rsid w:val="00976A6D"/>
    <w:pPr>
      <w:ind w:leftChars="100" w:left="227"/>
    </w:pPr>
    <w:rPr>
      <w:szCs w:val="20"/>
    </w:rPr>
  </w:style>
  <w:style w:type="character" w:customStyle="1" w:styleId="aff1">
    <w:name w:val="本文インデント (文字)"/>
    <w:basedOn w:val="a2"/>
    <w:link w:val="aff0"/>
    <w:rsid w:val="00976A6D"/>
    <w:rPr>
      <w:rFonts w:ascii="ＭＳ 明朝" w:eastAsia="ＭＳ 明朝" w:hAnsi="ＭＳ 明朝" w:cs="Times New Roman"/>
      <w:sz w:val="22"/>
      <w:szCs w:val="20"/>
    </w:rPr>
  </w:style>
  <w:style w:type="paragraph" w:customStyle="1" w:styleId="aff2">
    <w:name w:val="表タイトル"/>
    <w:basedOn w:val="a0"/>
    <w:rsid w:val="00976A6D"/>
    <w:pPr>
      <w:autoSpaceDE w:val="0"/>
      <w:autoSpaceDN w:val="0"/>
      <w:jc w:val="center"/>
    </w:pPr>
    <w:rPr>
      <w:szCs w:val="20"/>
    </w:rPr>
  </w:style>
  <w:style w:type="paragraph" w:customStyle="1" w:styleId="46">
    <w:name w:val="見出し4"/>
    <w:basedOn w:val="a0"/>
    <w:link w:val="47"/>
    <w:rsid w:val="00976A6D"/>
    <w:pPr>
      <w:ind w:leftChars="50" w:left="113"/>
    </w:pPr>
    <w:rPr>
      <w:szCs w:val="20"/>
    </w:rPr>
  </w:style>
  <w:style w:type="paragraph" w:customStyle="1" w:styleId="1a">
    <w:name w:val="スタイル1"/>
    <w:basedOn w:val="aff2"/>
    <w:qFormat/>
    <w:rsid w:val="00976A6D"/>
    <w:rPr>
      <w:rFonts w:ascii="ＭＳ ゴシック" w:eastAsia="ＭＳ ゴシック" w:hAnsi="ＭＳ ゴシック"/>
    </w:rPr>
  </w:style>
  <w:style w:type="paragraph" w:customStyle="1" w:styleId="29">
    <w:name w:val="スタイル2"/>
    <w:basedOn w:val="a0"/>
    <w:rsid w:val="00976A6D"/>
    <w:pPr>
      <w:ind w:leftChars="50" w:left="113"/>
    </w:pPr>
    <w:rPr>
      <w:rFonts w:ascii="ＭＳ ゴシック" w:eastAsia="ＭＳ ゴシック" w:hAnsi="ＭＳ ゴシック"/>
      <w:szCs w:val="20"/>
    </w:rPr>
  </w:style>
  <w:style w:type="character" w:customStyle="1" w:styleId="47">
    <w:name w:val="見出し4 (文字)"/>
    <w:link w:val="46"/>
    <w:rsid w:val="00976A6D"/>
    <w:rPr>
      <w:rFonts w:ascii="ＭＳ 明朝" w:eastAsia="ＭＳ 明朝" w:hAnsi="ＭＳ 明朝" w:cs="Times New Roman"/>
      <w:sz w:val="22"/>
      <w:szCs w:val="20"/>
    </w:rPr>
  </w:style>
  <w:style w:type="paragraph" w:customStyle="1" w:styleId="aff3">
    <w:name w:val="表番号"/>
    <w:basedOn w:val="a0"/>
    <w:rsid w:val="00976A6D"/>
    <w:pPr>
      <w:jc w:val="center"/>
    </w:pPr>
    <w:rPr>
      <w:rFonts w:ascii="ＭＳ ゴシック" w:eastAsia="ＭＳ ゴシック" w:hAnsi="ＭＳ ゴシック"/>
      <w:szCs w:val="20"/>
    </w:rPr>
  </w:style>
  <w:style w:type="paragraph" w:customStyle="1" w:styleId="aff4">
    <w:name w:val="見出し４"/>
    <w:basedOn w:val="46"/>
    <w:link w:val="aff5"/>
    <w:rsid w:val="00976A6D"/>
    <w:rPr>
      <w:rFonts w:ascii="ＭＳ ゴシック" w:eastAsia="ＭＳ ゴシック" w:hAnsi="ＭＳ ゴシック"/>
    </w:rPr>
  </w:style>
  <w:style w:type="character" w:customStyle="1" w:styleId="aff5">
    <w:name w:val="見出し４ (文字)"/>
    <w:link w:val="aff4"/>
    <w:rsid w:val="00976A6D"/>
    <w:rPr>
      <w:rFonts w:ascii="ＭＳ ゴシック" w:eastAsia="ＭＳ ゴシック" w:hAnsi="ＭＳ ゴシック" w:cs="Times New Roman"/>
      <w:sz w:val="22"/>
      <w:szCs w:val="20"/>
    </w:rPr>
  </w:style>
  <w:style w:type="paragraph" w:customStyle="1" w:styleId="aff6">
    <w:name w:val="見出し５"/>
    <w:basedOn w:val="a0"/>
    <w:link w:val="aff7"/>
    <w:rsid w:val="00976A6D"/>
    <w:pPr>
      <w:ind w:leftChars="50" w:left="113"/>
    </w:pPr>
    <w:rPr>
      <w:rFonts w:ascii="ＭＳ ゴシック" w:eastAsia="ＭＳ ゴシック" w:hAnsi="ＭＳ ゴシック"/>
      <w:szCs w:val="20"/>
    </w:rPr>
  </w:style>
  <w:style w:type="paragraph" w:customStyle="1" w:styleId="aff8">
    <w:name w:val="見出し２"/>
    <w:basedOn w:val="a0"/>
    <w:rsid w:val="00976A6D"/>
    <w:rPr>
      <w:rFonts w:ascii="ＭＳ ゴシック" w:eastAsia="ＭＳ ゴシック" w:hAnsi="ＭＳ ゴシック"/>
      <w:szCs w:val="20"/>
    </w:rPr>
  </w:style>
  <w:style w:type="paragraph" w:styleId="2a">
    <w:name w:val="Body Text Indent 2"/>
    <w:basedOn w:val="a0"/>
    <w:link w:val="2b"/>
    <w:rsid w:val="00976A6D"/>
    <w:pPr>
      <w:spacing w:line="480" w:lineRule="auto"/>
      <w:ind w:leftChars="400" w:left="851"/>
    </w:pPr>
    <w:rPr>
      <w:szCs w:val="20"/>
    </w:rPr>
  </w:style>
  <w:style w:type="character" w:customStyle="1" w:styleId="2b">
    <w:name w:val="本文インデント 2 (文字)"/>
    <w:basedOn w:val="a2"/>
    <w:link w:val="2a"/>
    <w:rsid w:val="00976A6D"/>
    <w:rPr>
      <w:rFonts w:ascii="ＭＳ 明朝" w:eastAsia="ＭＳ 明朝" w:hAnsi="ＭＳ 明朝" w:cs="Times New Roman"/>
      <w:sz w:val="22"/>
      <w:szCs w:val="20"/>
    </w:rPr>
  </w:style>
  <w:style w:type="paragraph" w:styleId="aff9">
    <w:name w:val="Block Text"/>
    <w:basedOn w:val="a0"/>
    <w:rsid w:val="00976A6D"/>
    <w:pPr>
      <w:ind w:left="1050" w:rightChars="-68" w:right="-143" w:hangingChars="500" w:hanging="1050"/>
    </w:pPr>
  </w:style>
  <w:style w:type="character" w:customStyle="1" w:styleId="111">
    <w:name w:val="見出し 1 (文字)1"/>
    <w:rsid w:val="00976A6D"/>
    <w:rPr>
      <w:rFonts w:ascii="Arial" w:eastAsia="ＭＳ ゴシック" w:hAnsi="Arial"/>
      <w:kern w:val="2"/>
      <w:sz w:val="24"/>
      <w:szCs w:val="24"/>
    </w:rPr>
  </w:style>
  <w:style w:type="paragraph" w:customStyle="1" w:styleId="affa">
    <w:name w:val="第"/>
    <w:basedOn w:val="aff3"/>
    <w:rsid w:val="00976A6D"/>
    <w:rPr>
      <w:sz w:val="24"/>
    </w:rPr>
  </w:style>
  <w:style w:type="paragraph" w:customStyle="1" w:styleId="affb">
    <w:name w:val="１"/>
    <w:basedOn w:val="a0"/>
    <w:rsid w:val="00976A6D"/>
    <w:pPr>
      <w:ind w:firstLineChars="100" w:firstLine="210"/>
      <w:jc w:val="left"/>
    </w:pPr>
    <w:rPr>
      <w:rFonts w:eastAsia="ＭＳ ゴシック"/>
      <w:sz w:val="24"/>
      <w:szCs w:val="20"/>
    </w:rPr>
  </w:style>
  <w:style w:type="paragraph" w:customStyle="1" w:styleId="affc">
    <w:name w:val="１－１"/>
    <w:basedOn w:val="1"/>
    <w:rsid w:val="00976A6D"/>
    <w:pPr>
      <w:keepLines w:val="0"/>
      <w:widowControl w:val="0"/>
      <w:snapToGrid/>
      <w:ind w:left="0" w:firstLine="0"/>
      <w:jc w:val="left"/>
    </w:pPr>
    <w:rPr>
      <w:rFonts w:hAnsi="ＭＳ ゴシック"/>
      <w:sz w:val="24"/>
    </w:rPr>
  </w:style>
  <w:style w:type="paragraph" w:customStyle="1" w:styleId="affd">
    <w:name w:val="１－１－１"/>
    <w:basedOn w:val="1"/>
    <w:rsid w:val="00976A6D"/>
    <w:pPr>
      <w:keepLines w:val="0"/>
      <w:widowControl w:val="0"/>
      <w:snapToGrid/>
      <w:ind w:left="0" w:firstLine="0"/>
    </w:pPr>
    <w:rPr>
      <w:rFonts w:hAnsi="ＭＳ ゴシック"/>
      <w:sz w:val="22"/>
    </w:rPr>
  </w:style>
  <w:style w:type="paragraph" w:customStyle="1" w:styleId="affe">
    <w:name w:val="テスト"/>
    <w:basedOn w:val="1"/>
    <w:rsid w:val="00976A6D"/>
    <w:pPr>
      <w:keepLines w:val="0"/>
      <w:widowControl w:val="0"/>
      <w:snapToGrid/>
      <w:ind w:left="0" w:firstLine="0"/>
    </w:pPr>
    <w:rPr>
      <w:rFonts w:ascii="Arial"/>
      <w:sz w:val="24"/>
    </w:rPr>
  </w:style>
  <w:style w:type="paragraph" w:styleId="afff">
    <w:name w:val="Normal Indent"/>
    <w:basedOn w:val="a0"/>
    <w:rsid w:val="00976A6D"/>
    <w:pPr>
      <w:ind w:leftChars="400" w:left="851"/>
    </w:pPr>
    <w:rPr>
      <w:kern w:val="0"/>
      <w:szCs w:val="20"/>
    </w:rPr>
  </w:style>
  <w:style w:type="paragraph" w:customStyle="1" w:styleId="2c">
    <w:name w:val="返信先住所 2"/>
    <w:basedOn w:val="a0"/>
    <w:rsid w:val="00976A6D"/>
    <w:rPr>
      <w:kern w:val="0"/>
      <w:szCs w:val="20"/>
    </w:rPr>
  </w:style>
  <w:style w:type="paragraph" w:customStyle="1" w:styleId="1b">
    <w:name w:val="本文1"/>
    <w:basedOn w:val="a0"/>
    <w:qFormat/>
    <w:rsid w:val="00976A6D"/>
    <w:pPr>
      <w:tabs>
        <w:tab w:val="left" w:leader="middleDot" w:pos="7668"/>
        <w:tab w:val="left" w:leader="middleDot" w:pos="7881"/>
      </w:tabs>
      <w:autoSpaceDE w:val="0"/>
      <w:autoSpaceDN w:val="0"/>
      <w:ind w:left="227" w:firstLine="227"/>
    </w:pPr>
    <w:rPr>
      <w:szCs w:val="20"/>
    </w:rPr>
  </w:style>
  <w:style w:type="paragraph" w:customStyle="1" w:styleId="afff0">
    <w:name w:val="見出し３"/>
    <w:basedOn w:val="a0"/>
    <w:rsid w:val="00976A6D"/>
    <w:pPr>
      <w:autoSpaceDE w:val="0"/>
      <w:autoSpaceDN w:val="0"/>
    </w:pPr>
    <w:rPr>
      <w:rFonts w:ascii="ＭＳ ゴシック" w:eastAsia="ＭＳ ゴシック"/>
      <w:szCs w:val="20"/>
    </w:rPr>
  </w:style>
  <w:style w:type="paragraph" w:customStyle="1" w:styleId="afff1">
    <w:name w:val="見出し６"/>
    <w:basedOn w:val="a0"/>
    <w:rsid w:val="00976A6D"/>
    <w:pPr>
      <w:tabs>
        <w:tab w:val="left" w:leader="middleDot" w:pos="7668"/>
        <w:tab w:val="left" w:leader="middleDot" w:pos="7881"/>
      </w:tabs>
      <w:autoSpaceDE w:val="0"/>
      <w:autoSpaceDN w:val="0"/>
      <w:ind w:leftChars="100" w:left="227"/>
    </w:pPr>
    <w:rPr>
      <w:rFonts w:ascii="ＭＳ ゴシック" w:eastAsia="ＭＳ ゴシック"/>
      <w:szCs w:val="20"/>
    </w:rPr>
  </w:style>
  <w:style w:type="paragraph" w:customStyle="1" w:styleId="afff2">
    <w:name w:val="本文１"/>
    <w:basedOn w:val="a0"/>
    <w:link w:val="afff3"/>
    <w:rsid w:val="00976A6D"/>
    <w:pPr>
      <w:autoSpaceDE w:val="0"/>
      <w:autoSpaceDN w:val="0"/>
      <w:ind w:left="227" w:firstLine="227"/>
    </w:pPr>
    <w:rPr>
      <w:szCs w:val="20"/>
    </w:rPr>
  </w:style>
  <w:style w:type="character" w:customStyle="1" w:styleId="afff3">
    <w:name w:val="本文１ (文字)"/>
    <w:link w:val="afff2"/>
    <w:rsid w:val="00976A6D"/>
    <w:rPr>
      <w:rFonts w:ascii="ＭＳ 明朝" w:eastAsia="ＭＳ 明朝" w:hAnsi="ＭＳ 明朝" w:cs="Times New Roman"/>
      <w:sz w:val="22"/>
      <w:szCs w:val="20"/>
    </w:rPr>
  </w:style>
  <w:style w:type="character" w:customStyle="1" w:styleId="aff7">
    <w:name w:val="見出し５ (文字)"/>
    <w:link w:val="aff6"/>
    <w:rsid w:val="00976A6D"/>
    <w:rPr>
      <w:rFonts w:ascii="ＭＳ ゴシック" w:eastAsia="ＭＳ ゴシック" w:hAnsi="ＭＳ ゴシック" w:cs="Times New Roman"/>
      <w:sz w:val="22"/>
      <w:szCs w:val="20"/>
    </w:rPr>
  </w:style>
  <w:style w:type="character" w:customStyle="1" w:styleId="211">
    <w:name w:val="見出し 2 (文字)1"/>
    <w:rsid w:val="00976A6D"/>
    <w:rPr>
      <w:rFonts w:ascii="Arial" w:eastAsia="ＭＳ ゴシック" w:hAnsi="Arial"/>
      <w:kern w:val="2"/>
      <w:sz w:val="24"/>
    </w:rPr>
  </w:style>
  <w:style w:type="paragraph" w:customStyle="1" w:styleId="afff4">
    <w:name w:val="つめ"/>
    <w:basedOn w:val="a0"/>
    <w:link w:val="afff5"/>
    <w:rsid w:val="00976A6D"/>
    <w:pPr>
      <w:topLinePunct/>
      <w:snapToGrid w:val="0"/>
    </w:pPr>
    <w:rPr>
      <w:szCs w:val="21"/>
    </w:rPr>
  </w:style>
  <w:style w:type="character" w:customStyle="1" w:styleId="afff5">
    <w:name w:val="つめ (文字)"/>
    <w:link w:val="afff4"/>
    <w:rsid w:val="00976A6D"/>
    <w:rPr>
      <w:rFonts w:ascii="ＭＳ 明朝" w:eastAsia="ＭＳ 明朝" w:hAnsi="ＭＳ 明朝" w:cs="Times New Roman"/>
      <w:sz w:val="22"/>
      <w:szCs w:val="21"/>
    </w:rPr>
  </w:style>
  <w:style w:type="paragraph" w:customStyle="1" w:styleId="afff6">
    <w:name w:val="表枠"/>
    <w:basedOn w:val="a0"/>
    <w:rsid w:val="00976A6D"/>
    <w:pPr>
      <w:adjustRightInd w:val="0"/>
      <w:jc w:val="center"/>
      <w:textAlignment w:val="baseline"/>
    </w:pPr>
    <w:rPr>
      <w:kern w:val="0"/>
      <w:szCs w:val="20"/>
    </w:rPr>
  </w:style>
  <w:style w:type="table" w:customStyle="1" w:styleId="1c">
    <w:name w:val="表 (格子)1"/>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図表タイトル"/>
    <w:basedOn w:val="a0"/>
    <w:next w:val="a0"/>
    <w:link w:val="afff8"/>
    <w:rsid w:val="00976A6D"/>
    <w:pPr>
      <w:keepNext/>
      <w:widowControl/>
      <w:autoSpaceDE w:val="0"/>
      <w:jc w:val="center"/>
    </w:pPr>
    <w:rPr>
      <w:bCs/>
      <w:sz w:val="24"/>
      <w:szCs w:val="20"/>
    </w:rPr>
  </w:style>
  <w:style w:type="character" w:customStyle="1" w:styleId="afff8">
    <w:name w:val="図表タイトル (文字)"/>
    <w:link w:val="afff7"/>
    <w:rsid w:val="00976A6D"/>
    <w:rPr>
      <w:rFonts w:ascii="ＭＳ 明朝" w:eastAsia="ＭＳ 明朝" w:hAnsi="ＭＳ 明朝" w:cs="Times New Roman"/>
      <w:bCs/>
      <w:sz w:val="24"/>
      <w:szCs w:val="20"/>
    </w:rPr>
  </w:style>
  <w:style w:type="paragraph" w:customStyle="1" w:styleId="05111">
    <w:name w:val="05：項目1.1.1"/>
    <w:basedOn w:val="a0"/>
    <w:next w:val="06111"/>
    <w:rsid w:val="00976A6D"/>
    <w:pPr>
      <w:keepNext/>
      <w:widowControl/>
      <w:autoSpaceDE w:val="0"/>
      <w:ind w:leftChars="50" w:left="50"/>
    </w:pPr>
    <w:rPr>
      <w:sz w:val="21"/>
      <w:szCs w:val="21"/>
    </w:rPr>
  </w:style>
  <w:style w:type="paragraph" w:customStyle="1" w:styleId="06111">
    <w:name w:val="06：本文1.1.1"/>
    <w:basedOn w:val="a0"/>
    <w:rsid w:val="00976A6D"/>
    <w:pPr>
      <w:widowControl/>
      <w:autoSpaceDE w:val="0"/>
      <w:ind w:leftChars="100" w:left="214" w:firstLineChars="100" w:firstLine="214"/>
    </w:pPr>
    <w:rPr>
      <w:rFonts w:hAnsi="Century"/>
      <w:sz w:val="21"/>
      <w:szCs w:val="20"/>
    </w:rPr>
  </w:style>
  <w:style w:type="paragraph" w:customStyle="1" w:styleId="afff9">
    <w:name w:val="表中文字"/>
    <w:basedOn w:val="a0"/>
    <w:rsid w:val="00976A6D"/>
    <w:pPr>
      <w:autoSpaceDE w:val="0"/>
      <w:autoSpaceDN w:val="0"/>
      <w:adjustRightInd w:val="0"/>
      <w:spacing w:line="240" w:lineRule="exact"/>
      <w:jc w:val="center"/>
    </w:pPr>
    <w:rPr>
      <w:kern w:val="0"/>
      <w:sz w:val="18"/>
      <w:szCs w:val="22"/>
    </w:rPr>
  </w:style>
  <w:style w:type="table" w:customStyle="1" w:styleId="2d">
    <w:name w:val="表 (格子)2"/>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 (格子)3"/>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リストなし2"/>
    <w:next w:val="a4"/>
    <w:uiPriority w:val="99"/>
    <w:semiHidden/>
    <w:unhideWhenUsed/>
    <w:rsid w:val="00976A6D"/>
  </w:style>
  <w:style w:type="paragraph" w:styleId="afffa">
    <w:name w:val="Document Map"/>
    <w:basedOn w:val="a0"/>
    <w:link w:val="afffb"/>
    <w:rsid w:val="00976A6D"/>
    <w:pPr>
      <w:shd w:val="clear" w:color="auto" w:fill="000080"/>
    </w:pPr>
    <w:rPr>
      <w:rFonts w:ascii="Arial" w:eastAsia="ＭＳ ゴシック" w:hAnsi="Arial"/>
      <w:sz w:val="21"/>
    </w:rPr>
  </w:style>
  <w:style w:type="character" w:customStyle="1" w:styleId="afffb">
    <w:name w:val="見出しマップ (文字)"/>
    <w:basedOn w:val="a2"/>
    <w:link w:val="afffa"/>
    <w:rsid w:val="00976A6D"/>
    <w:rPr>
      <w:rFonts w:ascii="Arial" w:eastAsia="ＭＳ ゴシック" w:hAnsi="Arial" w:cs="Times New Roman"/>
      <w:szCs w:val="24"/>
      <w:shd w:val="clear" w:color="auto" w:fill="000080"/>
    </w:rPr>
  </w:style>
  <w:style w:type="paragraph" w:styleId="afffc">
    <w:name w:val="table of authorities"/>
    <w:basedOn w:val="a0"/>
    <w:next w:val="a0"/>
    <w:rsid w:val="00976A6D"/>
    <w:pPr>
      <w:tabs>
        <w:tab w:val="num" w:pos="420"/>
      </w:tabs>
      <w:ind w:left="420" w:hanging="420"/>
      <w:jc w:val="left"/>
    </w:pPr>
    <w:rPr>
      <w:rFonts w:ascii="Century" w:hAnsi="Century"/>
      <w:sz w:val="20"/>
      <w:szCs w:val="20"/>
    </w:rPr>
  </w:style>
  <w:style w:type="paragraph" w:customStyle="1" w:styleId="120">
    <w:name w:val="見出し12"/>
    <w:basedOn w:val="a0"/>
    <w:rsid w:val="00976A6D"/>
    <w:pPr>
      <w:ind w:left="1559" w:hanging="255"/>
    </w:pPr>
    <w:rPr>
      <w:szCs w:val="21"/>
    </w:rPr>
  </w:style>
  <w:style w:type="paragraph" w:customStyle="1" w:styleId="130">
    <w:name w:val="見出し13"/>
    <w:basedOn w:val="a0"/>
    <w:rsid w:val="00976A6D"/>
    <w:pPr>
      <w:ind w:left="1559" w:hanging="652"/>
    </w:pPr>
    <w:rPr>
      <w:szCs w:val="21"/>
    </w:rPr>
  </w:style>
  <w:style w:type="paragraph" w:customStyle="1" w:styleId="140">
    <w:name w:val="見出し14"/>
    <w:basedOn w:val="a0"/>
    <w:rsid w:val="00976A6D"/>
    <w:pPr>
      <w:ind w:left="1559" w:hanging="595"/>
    </w:pPr>
    <w:rPr>
      <w:szCs w:val="21"/>
    </w:rPr>
  </w:style>
  <w:style w:type="paragraph" w:customStyle="1" w:styleId="afffd">
    <w:name w:val="表紙の情報"/>
    <w:basedOn w:val="a0"/>
    <w:rsid w:val="00976A6D"/>
    <w:rPr>
      <w:rFonts w:ascii="Century" w:hAnsi="Century"/>
      <w:szCs w:val="21"/>
    </w:rPr>
  </w:style>
  <w:style w:type="paragraph" w:styleId="1d">
    <w:name w:val="index 1"/>
    <w:basedOn w:val="a0"/>
    <w:next w:val="a0"/>
    <w:autoRedefine/>
    <w:rsid w:val="00976A6D"/>
    <w:pPr>
      <w:ind w:left="210" w:hangingChars="100" w:hanging="210"/>
    </w:pPr>
    <w:rPr>
      <w:rFonts w:hAnsi="Century"/>
      <w:sz w:val="21"/>
    </w:rPr>
  </w:style>
  <w:style w:type="character" w:styleId="afffe">
    <w:name w:val="FollowedHyperlink"/>
    <w:uiPriority w:val="99"/>
    <w:rsid w:val="00976A6D"/>
    <w:rPr>
      <w:color w:val="800080"/>
      <w:u w:val="single"/>
    </w:rPr>
  </w:style>
  <w:style w:type="paragraph" w:customStyle="1" w:styleId="affff">
    <w:name w:val="一太郎"/>
    <w:rsid w:val="00976A6D"/>
    <w:pPr>
      <w:widowControl w:val="0"/>
      <w:wordWrap w:val="0"/>
      <w:autoSpaceDE w:val="0"/>
      <w:autoSpaceDN w:val="0"/>
      <w:adjustRightInd w:val="0"/>
      <w:spacing w:line="400" w:lineRule="exact"/>
      <w:jc w:val="both"/>
    </w:pPr>
    <w:rPr>
      <w:rFonts w:ascii="Century" w:eastAsia="ＭＳ 明朝" w:hAnsi="Century" w:cs="Times New Roman"/>
      <w:spacing w:val="-1"/>
      <w:kern w:val="0"/>
      <w:sz w:val="22"/>
    </w:rPr>
  </w:style>
  <w:style w:type="paragraph" w:customStyle="1" w:styleId="63">
    <w:name w:val="本文インデント 6"/>
    <w:basedOn w:val="a0"/>
    <w:rsid w:val="00976A6D"/>
    <w:pPr>
      <w:ind w:leftChars="470" w:left="987" w:firstLineChars="100" w:firstLine="210"/>
    </w:pPr>
    <w:rPr>
      <w:sz w:val="21"/>
    </w:rPr>
  </w:style>
  <w:style w:type="paragraph" w:customStyle="1" w:styleId="89">
    <w:name w:val="一太郎8/9"/>
    <w:rsid w:val="00976A6D"/>
    <w:pPr>
      <w:widowControl w:val="0"/>
      <w:wordWrap w:val="0"/>
      <w:autoSpaceDE w:val="0"/>
      <w:autoSpaceDN w:val="0"/>
      <w:adjustRightInd w:val="0"/>
      <w:spacing w:line="360" w:lineRule="exact"/>
      <w:jc w:val="both"/>
    </w:pPr>
    <w:rPr>
      <w:rFonts w:ascii="Times New Roman" w:eastAsia="ＭＳ 明朝" w:hAnsi="Times New Roman" w:cs="Times New Roman"/>
      <w:spacing w:val="-1"/>
      <w:kern w:val="0"/>
      <w:sz w:val="22"/>
    </w:rPr>
  </w:style>
  <w:style w:type="paragraph" w:styleId="Web">
    <w:name w:val="Normal (Web)"/>
    <w:basedOn w:val="a0"/>
    <w:uiPriority w:val="99"/>
    <w:rsid w:val="00976A6D"/>
    <w:pPr>
      <w:widowControl/>
      <w:spacing w:before="100" w:beforeAutospacing="1" w:after="100" w:afterAutospacing="1"/>
      <w:jc w:val="left"/>
    </w:pPr>
    <w:rPr>
      <w:kern w:val="0"/>
      <w:sz w:val="24"/>
    </w:rPr>
  </w:style>
  <w:style w:type="paragraph" w:customStyle="1" w:styleId="xl24">
    <w:name w:val="xl24"/>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table" w:customStyle="1" w:styleId="48">
    <w:name w:val="表 (格子)4"/>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rsid w:val="00976A6D"/>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font6">
    <w:name w:val="font6"/>
    <w:basedOn w:val="a0"/>
    <w:rsid w:val="00976A6D"/>
    <w:pPr>
      <w:widowControl/>
      <w:spacing w:before="100" w:beforeAutospacing="1" w:after="100" w:afterAutospacing="1"/>
      <w:jc w:val="left"/>
    </w:pPr>
    <w:rPr>
      <w:rFonts w:hint="eastAsia"/>
      <w:kern w:val="0"/>
      <w:sz w:val="20"/>
      <w:szCs w:val="20"/>
    </w:rPr>
  </w:style>
  <w:style w:type="paragraph" w:customStyle="1" w:styleId="font7">
    <w:name w:val="font7"/>
    <w:basedOn w:val="a0"/>
    <w:rsid w:val="00976A6D"/>
    <w:pPr>
      <w:widowControl/>
      <w:spacing w:before="100" w:beforeAutospacing="1" w:after="100" w:afterAutospacing="1"/>
      <w:jc w:val="left"/>
    </w:pPr>
    <w:rPr>
      <w:rFonts w:hint="eastAsia"/>
      <w:kern w:val="0"/>
      <w:sz w:val="20"/>
      <w:szCs w:val="20"/>
    </w:rPr>
  </w:style>
  <w:style w:type="paragraph" w:customStyle="1" w:styleId="xl25">
    <w:name w:val="xl25"/>
    <w:basedOn w:val="a0"/>
    <w:rsid w:val="00976A6D"/>
    <w:pPr>
      <w:widowControl/>
      <w:pBdr>
        <w:left w:val="single" w:sz="4" w:space="0" w:color="auto"/>
        <w:bottom w:val="single" w:sz="4" w:space="0" w:color="auto"/>
      </w:pBdr>
      <w:spacing w:before="100" w:beforeAutospacing="1" w:after="100" w:afterAutospacing="1"/>
      <w:jc w:val="left"/>
    </w:pPr>
    <w:rPr>
      <w:rFonts w:hint="eastAsia"/>
      <w:kern w:val="0"/>
      <w:sz w:val="20"/>
      <w:szCs w:val="20"/>
    </w:rPr>
  </w:style>
  <w:style w:type="paragraph" w:customStyle="1" w:styleId="xl26">
    <w:name w:val="xl26"/>
    <w:basedOn w:val="a0"/>
    <w:rsid w:val="00976A6D"/>
    <w:pPr>
      <w:widowControl/>
      <w:pBdr>
        <w:top w:val="single" w:sz="4" w:space="0" w:color="auto"/>
        <w:left w:val="single" w:sz="4" w:space="0" w:color="auto"/>
      </w:pBdr>
      <w:spacing w:before="100" w:beforeAutospacing="1" w:after="100" w:afterAutospacing="1"/>
      <w:jc w:val="left"/>
    </w:pPr>
    <w:rPr>
      <w:rFonts w:hint="eastAsia"/>
      <w:kern w:val="0"/>
      <w:sz w:val="20"/>
      <w:szCs w:val="20"/>
    </w:rPr>
  </w:style>
  <w:style w:type="paragraph" w:customStyle="1" w:styleId="xl27">
    <w:name w:val="xl27"/>
    <w:basedOn w:val="a0"/>
    <w:rsid w:val="00976A6D"/>
    <w:pPr>
      <w:widowControl/>
      <w:pBdr>
        <w:left w:val="single" w:sz="4" w:space="0" w:color="auto"/>
      </w:pBdr>
      <w:spacing w:before="100" w:beforeAutospacing="1" w:after="100" w:afterAutospacing="1"/>
      <w:jc w:val="left"/>
    </w:pPr>
    <w:rPr>
      <w:rFonts w:hint="eastAsia"/>
      <w:kern w:val="0"/>
      <w:sz w:val="20"/>
      <w:szCs w:val="20"/>
    </w:rPr>
  </w:style>
  <w:style w:type="paragraph" w:customStyle="1" w:styleId="xl28">
    <w:name w:val="xl28"/>
    <w:basedOn w:val="a0"/>
    <w:rsid w:val="00976A6D"/>
    <w:pPr>
      <w:widowControl/>
      <w:pBdr>
        <w:left w:val="single" w:sz="4" w:space="0" w:color="auto"/>
        <w:bottom w:val="single" w:sz="4" w:space="0" w:color="auto"/>
      </w:pBdr>
      <w:spacing w:before="100" w:beforeAutospacing="1" w:after="100" w:afterAutospacing="1"/>
      <w:jc w:val="left"/>
    </w:pPr>
    <w:rPr>
      <w:rFonts w:hint="eastAsia"/>
      <w:kern w:val="0"/>
      <w:sz w:val="20"/>
      <w:szCs w:val="20"/>
    </w:rPr>
  </w:style>
  <w:style w:type="paragraph" w:customStyle="1" w:styleId="xl29">
    <w:name w:val="xl29"/>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0">
    <w:name w:val="xl30"/>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1">
    <w:name w:val="xl31"/>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2">
    <w:name w:val="xl32"/>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33">
    <w:name w:val="xl33"/>
    <w:basedOn w:val="a0"/>
    <w:rsid w:val="00976A6D"/>
    <w:pPr>
      <w:widowControl/>
      <w:pBdr>
        <w:top w:val="single" w:sz="4" w:space="0" w:color="auto"/>
        <w:left w:val="single" w:sz="4" w:space="0" w:color="auto"/>
      </w:pBdr>
      <w:spacing w:before="100" w:beforeAutospacing="1" w:after="100" w:afterAutospacing="1"/>
      <w:jc w:val="center"/>
    </w:pPr>
    <w:rPr>
      <w:rFonts w:hint="eastAsia"/>
      <w:kern w:val="0"/>
      <w:sz w:val="20"/>
      <w:szCs w:val="20"/>
    </w:rPr>
  </w:style>
  <w:style w:type="paragraph" w:customStyle="1" w:styleId="xl34">
    <w:name w:val="xl34"/>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5">
    <w:name w:val="xl35"/>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6">
    <w:name w:val="xl36"/>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7">
    <w:name w:val="xl37"/>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8">
    <w:name w:val="xl38"/>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9">
    <w:name w:val="xl39"/>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40">
    <w:name w:val="xl4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1">
    <w:name w:val="xl41"/>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42">
    <w:name w:val="xl42"/>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3">
    <w:name w:val="xl43"/>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4">
    <w:name w:val="xl44"/>
    <w:basedOn w:val="a0"/>
    <w:rsid w:val="00976A6D"/>
    <w:pPr>
      <w:widowControl/>
      <w:pBdr>
        <w:left w:val="single" w:sz="4" w:space="0" w:color="auto"/>
      </w:pBdr>
      <w:spacing w:before="100" w:beforeAutospacing="1" w:after="100" w:afterAutospacing="1"/>
      <w:jc w:val="center"/>
    </w:pPr>
    <w:rPr>
      <w:rFonts w:hint="eastAsia"/>
      <w:kern w:val="0"/>
      <w:sz w:val="20"/>
      <w:szCs w:val="20"/>
    </w:rPr>
  </w:style>
  <w:style w:type="paragraph" w:customStyle="1" w:styleId="xl45">
    <w:name w:val="xl45"/>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6">
    <w:name w:val="xl4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7">
    <w:name w:val="xl47"/>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48">
    <w:name w:val="xl48"/>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9">
    <w:name w:val="xl49"/>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0">
    <w:name w:val="xl50"/>
    <w:basedOn w:val="a0"/>
    <w:rsid w:val="00976A6D"/>
    <w:pPr>
      <w:widowControl/>
      <w:pBdr>
        <w:top w:val="single" w:sz="4" w:space="0" w:color="auto"/>
        <w:left w:val="single" w:sz="4" w:space="0" w:color="auto"/>
      </w:pBdr>
      <w:spacing w:before="100" w:beforeAutospacing="1" w:after="100" w:afterAutospacing="1"/>
      <w:jc w:val="center"/>
    </w:pPr>
    <w:rPr>
      <w:rFonts w:hint="eastAsia"/>
      <w:kern w:val="0"/>
      <w:sz w:val="20"/>
      <w:szCs w:val="20"/>
    </w:rPr>
  </w:style>
  <w:style w:type="paragraph" w:customStyle="1" w:styleId="xl51">
    <w:name w:val="xl51"/>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2">
    <w:name w:val="xl52"/>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3">
    <w:name w:val="xl53"/>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54">
    <w:name w:val="xl54"/>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5">
    <w:name w:val="xl55"/>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6">
    <w:name w:val="xl56"/>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57">
    <w:name w:val="xl57"/>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8">
    <w:name w:val="xl58"/>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9">
    <w:name w:val="xl59"/>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60">
    <w:name w:val="xl6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1">
    <w:name w:val="xl61"/>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2">
    <w:name w:val="xl62"/>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63">
    <w:name w:val="xl63"/>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4">
    <w:name w:val="xl64"/>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5">
    <w:name w:val="xl65"/>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6">
    <w:name w:val="xl6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7">
    <w:name w:val="xl67"/>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8">
    <w:name w:val="xl68"/>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9">
    <w:name w:val="xl69"/>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0">
    <w:name w:val="xl7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1">
    <w:name w:val="xl71"/>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2">
    <w:name w:val="xl72"/>
    <w:basedOn w:val="a0"/>
    <w:rsid w:val="00976A6D"/>
    <w:pPr>
      <w:widowControl/>
      <w:pBdr>
        <w:top w:val="single" w:sz="4" w:space="0" w:color="auto"/>
        <w:left w:val="single" w:sz="4" w:space="0" w:color="auto"/>
        <w:right w:val="single" w:sz="4" w:space="0" w:color="auto"/>
      </w:pBdr>
      <w:spacing w:before="100" w:beforeAutospacing="1" w:after="100" w:afterAutospacing="1"/>
      <w:jc w:val="right"/>
    </w:pPr>
    <w:rPr>
      <w:rFonts w:hint="eastAsia"/>
      <w:kern w:val="0"/>
      <w:sz w:val="20"/>
      <w:szCs w:val="20"/>
    </w:rPr>
  </w:style>
  <w:style w:type="paragraph" w:customStyle="1" w:styleId="xl73">
    <w:name w:val="xl73"/>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4">
    <w:name w:val="xl74"/>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5">
    <w:name w:val="xl75"/>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6">
    <w:name w:val="xl7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7">
    <w:name w:val="xl77"/>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8">
    <w:name w:val="xl78"/>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9">
    <w:name w:val="xl79"/>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80">
    <w:name w:val="xl8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character" w:customStyle="1" w:styleId="affff0">
    <w:name w:val="スタイル ＭＳ ゴシック"/>
    <w:rsid w:val="00976A6D"/>
    <w:rPr>
      <w:rFonts w:ascii="ＭＳ ゴシック" w:eastAsia="ＭＳ ゴシック" w:hAnsi="ＭＳ ゴシック"/>
      <w:sz w:val="21"/>
    </w:rPr>
  </w:style>
  <w:style w:type="paragraph" w:customStyle="1" w:styleId="affff1">
    <w:name w:val="フロー内"/>
    <w:basedOn w:val="a0"/>
    <w:rsid w:val="00976A6D"/>
    <w:pPr>
      <w:spacing w:line="320" w:lineRule="exact"/>
    </w:pPr>
    <w:rPr>
      <w:rFonts w:ascii="Century" w:hAnsi="Century"/>
      <w:sz w:val="21"/>
      <w:szCs w:val="20"/>
    </w:rPr>
  </w:style>
  <w:style w:type="paragraph" w:customStyle="1" w:styleId="73">
    <w:name w:val="見出し7本文"/>
    <w:basedOn w:val="a0"/>
    <w:rsid w:val="00976A6D"/>
    <w:pPr>
      <w:ind w:leftChars="971" w:left="2039" w:firstLine="170"/>
    </w:pPr>
    <w:rPr>
      <w:rFonts w:ascii="Century" w:hAnsi="Century"/>
      <w:sz w:val="21"/>
      <w:szCs w:val="21"/>
    </w:rPr>
  </w:style>
  <w:style w:type="paragraph" w:styleId="affff2">
    <w:name w:val="No Spacing"/>
    <w:uiPriority w:val="1"/>
    <w:qFormat/>
    <w:rsid w:val="00976A6D"/>
    <w:pPr>
      <w:widowControl w:val="0"/>
      <w:jc w:val="both"/>
    </w:pPr>
    <w:rPr>
      <w:rFonts w:ascii="Century" w:eastAsia="ＭＳ 明朝" w:hAnsi="Century" w:cs="Times New Roman"/>
      <w:szCs w:val="24"/>
    </w:rPr>
  </w:style>
  <w:style w:type="paragraph" w:customStyle="1" w:styleId="Default">
    <w:name w:val="Default"/>
    <w:rsid w:val="00976A6D"/>
    <w:pPr>
      <w:widowControl w:val="0"/>
      <w:autoSpaceDE w:val="0"/>
      <w:autoSpaceDN w:val="0"/>
      <w:adjustRightInd w:val="0"/>
    </w:pPr>
    <w:rPr>
      <w:rFonts w:ascii="ＭＳ 明朝" w:eastAsia="ＭＳ 明朝" w:hAnsi="ＭＳ 明朝" w:cs="ＭＳ 明朝"/>
      <w:color w:val="000000"/>
      <w:kern w:val="0"/>
      <w:sz w:val="24"/>
      <w:szCs w:val="24"/>
    </w:rPr>
  </w:style>
  <w:style w:type="paragraph" w:customStyle="1" w:styleId="xl23">
    <w:name w:val="xl23"/>
    <w:basedOn w:val="a0"/>
    <w:rsid w:val="00976A6D"/>
    <w:pPr>
      <w:widowControl/>
      <w:pBdr>
        <w:left w:val="single" w:sz="4" w:space="0" w:color="auto"/>
        <w:right w:val="single" w:sz="4" w:space="0" w:color="auto"/>
      </w:pBdr>
      <w:spacing w:before="100" w:beforeAutospacing="1" w:after="100" w:afterAutospacing="1"/>
    </w:pPr>
    <w:rPr>
      <w:rFonts w:hint="eastAsia"/>
      <w:kern w:val="0"/>
      <w:sz w:val="18"/>
      <w:szCs w:val="18"/>
    </w:rPr>
  </w:style>
  <w:style w:type="character" w:styleId="affff3">
    <w:name w:val="Placeholder Text"/>
    <w:uiPriority w:val="99"/>
    <w:semiHidden/>
    <w:rsid w:val="00976A6D"/>
    <w:rPr>
      <w:color w:val="808080"/>
    </w:rPr>
  </w:style>
  <w:style w:type="numbering" w:customStyle="1" w:styleId="112">
    <w:name w:val="リストなし11"/>
    <w:next w:val="a4"/>
    <w:uiPriority w:val="99"/>
    <w:semiHidden/>
    <w:unhideWhenUsed/>
    <w:rsid w:val="00976A6D"/>
  </w:style>
  <w:style w:type="numbering" w:customStyle="1" w:styleId="a">
    <w:name w:val="タカハシ"/>
    <w:uiPriority w:val="99"/>
    <w:rsid w:val="00976A6D"/>
    <w:pPr>
      <w:numPr>
        <w:numId w:val="6"/>
      </w:numPr>
    </w:pPr>
  </w:style>
  <w:style w:type="numbering" w:customStyle="1" w:styleId="3">
    <w:name w:val="スタイル3"/>
    <w:uiPriority w:val="99"/>
    <w:rsid w:val="00976A6D"/>
    <w:pPr>
      <w:numPr>
        <w:numId w:val="7"/>
      </w:numPr>
    </w:pPr>
  </w:style>
  <w:style w:type="paragraph" w:styleId="affff4">
    <w:name w:val="table of figures"/>
    <w:basedOn w:val="a0"/>
    <w:next w:val="a0"/>
    <w:uiPriority w:val="99"/>
    <w:unhideWhenUsed/>
    <w:rsid w:val="00976A6D"/>
    <w:pPr>
      <w:ind w:leftChars="200" w:left="200" w:hangingChars="200" w:hanging="200"/>
    </w:pPr>
    <w:rPr>
      <w:rFonts w:ascii="Century" w:hAnsi="Century"/>
      <w:sz w:val="21"/>
    </w:rPr>
  </w:style>
  <w:style w:type="paragraph" w:customStyle="1" w:styleId="2f">
    <w:name w:val="本文2"/>
    <w:basedOn w:val="a0"/>
    <w:next w:val="a0"/>
    <w:qFormat/>
    <w:rsid w:val="00976A6D"/>
    <w:pPr>
      <w:ind w:leftChars="150" w:left="150" w:firstLineChars="100" w:firstLine="100"/>
    </w:pPr>
    <w:rPr>
      <w:rFonts w:hAnsi="Century"/>
      <w:sz w:val="21"/>
    </w:rPr>
  </w:style>
  <w:style w:type="paragraph" w:customStyle="1" w:styleId="3a">
    <w:name w:val="本文3"/>
    <w:basedOn w:val="a0"/>
    <w:next w:val="a0"/>
    <w:qFormat/>
    <w:rsid w:val="00976A6D"/>
    <w:pPr>
      <w:ind w:leftChars="250" w:left="250" w:firstLineChars="100" w:firstLine="100"/>
    </w:pPr>
    <w:rPr>
      <w:rFonts w:hAnsi="Century"/>
      <w:sz w:val="21"/>
    </w:rPr>
  </w:style>
  <w:style w:type="character" w:styleId="affff5">
    <w:name w:val="Book Title"/>
    <w:uiPriority w:val="33"/>
    <w:qFormat/>
    <w:rsid w:val="00976A6D"/>
    <w:rPr>
      <w:b/>
      <w:bCs/>
      <w:smallCaps/>
      <w:spacing w:val="5"/>
    </w:rPr>
  </w:style>
  <w:style w:type="table" w:customStyle="1" w:styleId="212">
    <w:name w:val="表 (格子)21"/>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表 (格子)5"/>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表 (格子)6"/>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表 (格子)7"/>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Note Heading"/>
    <w:basedOn w:val="a0"/>
    <w:next w:val="a0"/>
    <w:link w:val="affff7"/>
    <w:rsid w:val="00976A6D"/>
    <w:pPr>
      <w:jc w:val="center"/>
    </w:pPr>
  </w:style>
  <w:style w:type="character" w:customStyle="1" w:styleId="affff7">
    <w:name w:val="記 (文字)"/>
    <w:basedOn w:val="a2"/>
    <w:link w:val="affff6"/>
    <w:rsid w:val="00976A6D"/>
    <w:rPr>
      <w:rFonts w:ascii="ＭＳ 明朝" w:eastAsia="ＭＳ 明朝" w:hAnsi="ＭＳ 明朝" w:cs="Times New Roman"/>
      <w:sz w:val="22"/>
      <w:szCs w:val="24"/>
    </w:rPr>
  </w:style>
  <w:style w:type="paragraph" w:styleId="affff8">
    <w:name w:val="Closing"/>
    <w:basedOn w:val="a0"/>
    <w:link w:val="affff9"/>
    <w:rsid w:val="00976A6D"/>
    <w:pPr>
      <w:jc w:val="right"/>
    </w:pPr>
  </w:style>
  <w:style w:type="character" w:customStyle="1" w:styleId="affff9">
    <w:name w:val="結語 (文字)"/>
    <w:basedOn w:val="a2"/>
    <w:link w:val="affff8"/>
    <w:rsid w:val="00976A6D"/>
    <w:rPr>
      <w:rFonts w:ascii="ＭＳ 明朝" w:eastAsia="ＭＳ 明朝" w:hAnsi="ＭＳ 明朝" w:cs="Times New Roman"/>
      <w:sz w:val="22"/>
      <w:szCs w:val="24"/>
    </w:rPr>
  </w:style>
  <w:style w:type="table" w:customStyle="1" w:styleId="83">
    <w:name w:val="表 (格子)8"/>
    <w:basedOn w:val="a3"/>
    <w:next w:val="a9"/>
    <w:rsid w:val="00976A6D"/>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 (格子)9"/>
    <w:basedOn w:val="a3"/>
    <w:next w:val="a9"/>
    <w:rsid w:val="00976A6D"/>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表 (格子)11"/>
    <w:basedOn w:val="a3"/>
    <w:next w:val="a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 (格子)12"/>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表 (格子)13"/>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2">
    <w:name w:val="本文 5 (文字)"/>
    <w:link w:val="50"/>
    <w:locked/>
    <w:rsid w:val="002A4E16"/>
    <w:rPr>
      <w:rFonts w:ascii="ＭＳ 明朝" w:eastAsia="ＭＳ 明朝" w:hAnsi="Century" w:cs="Times New Roman"/>
      <w:szCs w:val="24"/>
    </w:rPr>
  </w:style>
  <w:style w:type="paragraph" w:customStyle="1" w:styleId="affffa">
    <w:name w:val="注釈（基本）"/>
    <w:basedOn w:val="a0"/>
    <w:qFormat/>
    <w:rsid w:val="00A45AFF"/>
    <w:pPr>
      <w:snapToGrid w:val="0"/>
      <w:ind w:left="377" w:hangingChars="197" w:hanging="377"/>
    </w:pPr>
    <w:rPr>
      <w:sz w:val="18"/>
      <w:szCs w:val="18"/>
    </w:rPr>
  </w:style>
  <w:style w:type="paragraph" w:customStyle="1" w:styleId="220">
    <w:name w:val="22：本文ⅰ．"/>
    <w:basedOn w:val="a0"/>
    <w:rsid w:val="002730F2"/>
    <w:pPr>
      <w:keepNext/>
      <w:widowControl/>
      <w:ind w:leftChars="450" w:left="450" w:firstLineChars="100" w:firstLine="100"/>
    </w:pPr>
    <w:rPr>
      <w:sz w:val="21"/>
      <w:szCs w:val="20"/>
    </w:rPr>
  </w:style>
  <w:style w:type="paragraph" w:customStyle="1" w:styleId="2f0">
    <w:name w:val="図表タイトル2行"/>
    <w:basedOn w:val="a0"/>
    <w:next w:val="a0"/>
    <w:rsid w:val="002730F2"/>
    <w:pPr>
      <w:widowControl/>
      <w:snapToGrid w:val="0"/>
      <w:jc w:val="center"/>
    </w:pPr>
    <w:rPr>
      <w:rFonts w:hAnsi="Century"/>
      <w:sz w:val="24"/>
      <w:szCs w:val="20"/>
    </w:rPr>
  </w:style>
  <w:style w:type="paragraph" w:customStyle="1" w:styleId="affffb">
    <w:name w:val="表中"/>
    <w:basedOn w:val="a0"/>
    <w:link w:val="affffc"/>
    <w:rsid w:val="002730F2"/>
    <w:pPr>
      <w:widowControl/>
      <w:spacing w:line="0" w:lineRule="atLeast"/>
      <w:jc w:val="center"/>
    </w:pPr>
    <w:rPr>
      <w:rFonts w:ascii="Times New Roman" w:hAnsi="Times New Roman"/>
      <w:kern w:val="0"/>
      <w:sz w:val="18"/>
      <w:szCs w:val="20"/>
      <w:lang w:val="x-none" w:eastAsia="x-none"/>
    </w:rPr>
  </w:style>
  <w:style w:type="character" w:customStyle="1" w:styleId="affffc">
    <w:name w:val="表中 (文字)"/>
    <w:link w:val="affffb"/>
    <w:rsid w:val="002730F2"/>
    <w:rPr>
      <w:rFonts w:ascii="Times New Roman" w:eastAsia="ＭＳ 明朝" w:hAnsi="Times New Roman" w:cs="Times New Roman"/>
      <w:kern w:val="0"/>
      <w:sz w:val="18"/>
      <w:szCs w:val="20"/>
      <w:lang w:val="x-none" w:eastAsia="x-none"/>
    </w:rPr>
  </w:style>
  <w:style w:type="paragraph" w:customStyle="1" w:styleId="affffd">
    <w:name w:val="図表ﾀｲﾄﾙ_単位有"/>
    <w:next w:val="a0"/>
    <w:rsid w:val="002730F2"/>
    <w:pPr>
      <w:autoSpaceDE w:val="0"/>
      <w:autoSpaceDN w:val="0"/>
      <w:spacing w:before="240" w:after="120"/>
      <w:jc w:val="center"/>
    </w:pPr>
    <w:rPr>
      <w:rFonts w:ascii="ＭＳ ゴシック" w:eastAsia="ＭＳ ゴシック" w:hAnsi="ＭＳ ゴシック" w:cs="Times New Roman"/>
      <w:kern w:val="0"/>
      <w:sz w:val="24"/>
      <w:szCs w:val="20"/>
      <w:lang w:eastAsia="zh-CN"/>
    </w:rPr>
  </w:style>
  <w:style w:type="paragraph" w:customStyle="1" w:styleId="affffe">
    <w:name w:val="注（単位）"/>
    <w:rsid w:val="002730F2"/>
    <w:pPr>
      <w:spacing w:line="240" w:lineRule="exact"/>
      <w:jc w:val="right"/>
    </w:pPr>
    <w:rPr>
      <w:rFonts w:ascii="Times New Roman" w:eastAsia="ＭＳ 明朝" w:hAnsi="Times New Roman" w:cs="Times New Roman"/>
      <w:kern w:val="0"/>
      <w:sz w:val="18"/>
      <w:szCs w:val="20"/>
    </w:rPr>
  </w:style>
  <w:style w:type="paragraph" w:customStyle="1" w:styleId="afffff">
    <w:name w:val="注"/>
    <w:link w:val="afffff0"/>
    <w:rsid w:val="002730F2"/>
    <w:pPr>
      <w:spacing w:line="240" w:lineRule="exact"/>
    </w:pPr>
    <w:rPr>
      <w:rFonts w:ascii="Times New Roman" w:eastAsia="ＭＳ 明朝" w:hAnsi="Times New Roman" w:cs="Times New Roman"/>
      <w:kern w:val="0"/>
      <w:sz w:val="18"/>
      <w:szCs w:val="20"/>
    </w:rPr>
  </w:style>
  <w:style w:type="character" w:customStyle="1" w:styleId="afffff0">
    <w:name w:val="注 (文字)"/>
    <w:link w:val="afffff"/>
    <w:rsid w:val="002730F2"/>
    <w:rPr>
      <w:rFonts w:ascii="Times New Roman" w:eastAsia="ＭＳ 明朝" w:hAnsi="Times New Roman" w:cs="Times New Roman"/>
      <w:kern w:val="0"/>
      <w:sz w:val="18"/>
      <w:szCs w:val="20"/>
    </w:rPr>
  </w:style>
  <w:style w:type="paragraph" w:customStyle="1" w:styleId="84">
    <w:name w:val="本文8"/>
    <w:rsid w:val="002730F2"/>
    <w:pPr>
      <w:ind w:left="839" w:firstLine="210"/>
      <w:jc w:val="both"/>
    </w:pPr>
    <w:rPr>
      <w:rFonts w:ascii="Times New Roman" w:eastAsia="ＭＳ 明朝" w:hAnsi="Times New Roman" w:cs="Times New Roman"/>
      <w:kern w:val="0"/>
      <w:szCs w:val="20"/>
    </w:rPr>
  </w:style>
  <w:style w:type="paragraph" w:customStyle="1" w:styleId="94">
    <w:name w:val="本文9"/>
    <w:rsid w:val="002730F2"/>
    <w:pPr>
      <w:ind w:left="1038" w:firstLine="210"/>
      <w:jc w:val="both"/>
    </w:pPr>
    <w:rPr>
      <w:rFonts w:ascii="Times New Roman" w:eastAsia="ＭＳ 明朝" w:hAnsi="Times New Roman" w:cs="Times New Roman"/>
      <w:kern w:val="0"/>
      <w:szCs w:val="20"/>
    </w:rPr>
  </w:style>
  <w:style w:type="paragraph" w:customStyle="1" w:styleId="1P">
    <w:name w:val="図タイトル_1P図用"/>
    <w:next w:val="a0"/>
    <w:rsid w:val="002730F2"/>
    <w:pPr>
      <w:autoSpaceDE w:val="0"/>
      <w:autoSpaceDN w:val="0"/>
      <w:spacing w:after="120"/>
      <w:jc w:val="center"/>
    </w:pPr>
    <w:rPr>
      <w:rFonts w:ascii="ＭＳ ゴシック" w:eastAsia="ＭＳ ゴシック" w:hAnsi="ＭＳ ゴシック" w:cs="Times New Roman"/>
      <w:kern w:val="0"/>
      <w:sz w:val="24"/>
      <w:szCs w:val="20"/>
    </w:rPr>
  </w:style>
  <w:style w:type="paragraph" w:customStyle="1" w:styleId="180">
    <w:name w:val="18：本文ア．"/>
    <w:basedOn w:val="a0"/>
    <w:link w:val="181"/>
    <w:rsid w:val="002730F2"/>
    <w:pPr>
      <w:widowControl/>
      <w:ind w:leftChars="300" w:left="642" w:firstLineChars="100" w:firstLine="214"/>
    </w:pPr>
    <w:rPr>
      <w:sz w:val="21"/>
      <w:szCs w:val="20"/>
    </w:rPr>
  </w:style>
  <w:style w:type="paragraph" w:customStyle="1" w:styleId="170">
    <w:name w:val="17：項目ア．"/>
    <w:basedOn w:val="a0"/>
    <w:next w:val="180"/>
    <w:rsid w:val="002730F2"/>
    <w:pPr>
      <w:keepNext/>
      <w:widowControl/>
      <w:ind w:leftChars="250" w:left="250"/>
    </w:pPr>
    <w:rPr>
      <w:rFonts w:ascii="ＭＳ ゴシック" w:hAnsi="Century"/>
      <w:sz w:val="21"/>
      <w:szCs w:val="20"/>
    </w:rPr>
  </w:style>
  <w:style w:type="character" w:customStyle="1" w:styleId="181">
    <w:name w:val="18：本文ア． (文字)"/>
    <w:link w:val="180"/>
    <w:locked/>
    <w:rsid w:val="002730F2"/>
    <w:rPr>
      <w:rFonts w:ascii="ＭＳ 明朝" w:eastAsia="ＭＳ 明朝" w:hAnsi="ＭＳ 明朝" w:cs="Times New Roman"/>
      <w:szCs w:val="20"/>
    </w:rPr>
  </w:style>
  <w:style w:type="paragraph" w:customStyle="1" w:styleId="150">
    <w:name w:val="15：項目（ａ）"/>
    <w:basedOn w:val="a0"/>
    <w:next w:val="a0"/>
    <w:rsid w:val="002730F2"/>
    <w:pPr>
      <w:keepNext/>
      <w:widowControl/>
      <w:ind w:leftChars="200" w:left="200"/>
    </w:pPr>
    <w:rPr>
      <w:rFonts w:ascii="ＭＳ ゴシック" w:hAnsi="Century"/>
      <w:sz w:val="21"/>
      <w:szCs w:val="20"/>
    </w:rPr>
  </w:style>
  <w:style w:type="character" w:customStyle="1" w:styleId="normaltextrun">
    <w:name w:val="normaltextrun"/>
    <w:basedOn w:val="a2"/>
    <w:rsid w:val="002730F2"/>
  </w:style>
  <w:style w:type="paragraph" w:customStyle="1" w:styleId="08">
    <w:name w:val="08：本文１．"/>
    <w:basedOn w:val="a0"/>
    <w:rsid w:val="00A33A1A"/>
    <w:pPr>
      <w:widowControl/>
      <w:ind w:leftChars="200" w:left="200" w:firstLineChars="100" w:firstLine="100"/>
    </w:pPr>
    <w:rPr>
      <w:rFonts w:hAnsi="Century"/>
      <w:sz w:val="21"/>
      <w:szCs w:val="20"/>
    </w:rPr>
  </w:style>
  <w:style w:type="table" w:customStyle="1" w:styleId="141">
    <w:name w:val="表 (格子)14"/>
    <w:basedOn w:val="a3"/>
    <w:next w:val="a9"/>
    <w:rsid w:val="00A33A1A"/>
    <w:pPr>
      <w:autoSpaceDE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0">
    <w:name w:val="16：本文（ａ）"/>
    <w:basedOn w:val="a0"/>
    <w:link w:val="161"/>
    <w:rsid w:val="0047376E"/>
    <w:pPr>
      <w:keepNext/>
      <w:autoSpaceDE w:val="0"/>
      <w:ind w:leftChars="300" w:left="642" w:firstLineChars="100" w:firstLine="214"/>
    </w:pPr>
    <w:rPr>
      <w:rFonts w:hAnsi="Century"/>
      <w:sz w:val="21"/>
      <w:szCs w:val="20"/>
    </w:rPr>
  </w:style>
  <w:style w:type="character" w:customStyle="1" w:styleId="161">
    <w:name w:val="16：本文（ａ） (文字)"/>
    <w:link w:val="160"/>
    <w:rsid w:val="0047376E"/>
    <w:rPr>
      <w:rFonts w:ascii="ＭＳ 明朝" w:eastAsia="ＭＳ 明朝" w:hAnsi="Century" w:cs="Times New Roman"/>
      <w:szCs w:val="20"/>
    </w:rPr>
  </w:style>
  <w:style w:type="table" w:customStyle="1" w:styleId="1110">
    <w:name w:val="表 (格子)111"/>
    <w:basedOn w:val="a3"/>
    <w:next w:val="a9"/>
    <w:uiPriority w:val="39"/>
    <w:rsid w:val="004737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
    <w:name w:val="13：項目ａ．"/>
    <w:basedOn w:val="a0"/>
    <w:next w:val="a0"/>
    <w:rsid w:val="00427759"/>
    <w:pPr>
      <w:keepNext/>
      <w:widowControl/>
      <w:autoSpaceDE w:val="0"/>
      <w:ind w:leftChars="200" w:left="200"/>
    </w:pPr>
    <w:rPr>
      <w:rFonts w:hAnsi="Century"/>
      <w:sz w:val="21"/>
      <w:szCs w:val="20"/>
    </w:rPr>
  </w:style>
  <w:style w:type="paragraph" w:customStyle="1" w:styleId="01">
    <w:name w:val="01：項目第１章"/>
    <w:basedOn w:val="a0"/>
    <w:next w:val="02"/>
    <w:rsid w:val="00F44516"/>
    <w:pPr>
      <w:keepNext/>
      <w:autoSpaceDE w:val="0"/>
    </w:pPr>
    <w:rPr>
      <w:rFonts w:hAnsi="Century"/>
      <w:sz w:val="21"/>
      <w:szCs w:val="20"/>
    </w:rPr>
  </w:style>
  <w:style w:type="paragraph" w:customStyle="1" w:styleId="02">
    <w:name w:val="02：本文第１章"/>
    <w:basedOn w:val="a0"/>
    <w:next w:val="a0"/>
    <w:rsid w:val="00F44516"/>
    <w:pPr>
      <w:widowControl/>
      <w:autoSpaceDE w:val="0"/>
      <w:ind w:leftChars="100" w:left="214" w:firstLineChars="100" w:firstLine="214"/>
      <w:textAlignment w:val="center"/>
    </w:pPr>
    <w:rPr>
      <w:rFonts w:hAnsi="Century"/>
      <w:noProof/>
      <w:sz w:val="21"/>
      <w:szCs w:val="20"/>
    </w:rPr>
  </w:style>
  <w:style w:type="paragraph" w:customStyle="1" w:styleId="0311">
    <w:name w:val="03：項目1.1"/>
    <w:basedOn w:val="a0"/>
    <w:next w:val="0411"/>
    <w:rsid w:val="00F44516"/>
    <w:pPr>
      <w:keepNext/>
      <w:widowControl/>
      <w:autoSpaceDE w:val="0"/>
      <w:ind w:leftChars="50" w:left="50"/>
    </w:pPr>
    <w:rPr>
      <w:rFonts w:hAnsi="Century"/>
      <w:sz w:val="21"/>
      <w:szCs w:val="20"/>
    </w:rPr>
  </w:style>
  <w:style w:type="paragraph" w:customStyle="1" w:styleId="0411">
    <w:name w:val="04：本文1.1"/>
    <w:basedOn w:val="a0"/>
    <w:rsid w:val="00F44516"/>
    <w:pPr>
      <w:widowControl/>
      <w:autoSpaceDE w:val="0"/>
      <w:ind w:leftChars="100" w:left="214" w:firstLineChars="100" w:firstLine="214"/>
    </w:pPr>
    <w:rPr>
      <w:rFonts w:hAnsi="Century"/>
      <w:sz w:val="21"/>
      <w:szCs w:val="20"/>
    </w:rPr>
  </w:style>
  <w:style w:type="paragraph" w:customStyle="1" w:styleId="07">
    <w:name w:val="07：項目１．"/>
    <w:basedOn w:val="a0"/>
    <w:next w:val="08"/>
    <w:rsid w:val="00F44516"/>
    <w:pPr>
      <w:keepNext/>
      <w:widowControl/>
      <w:autoSpaceDE w:val="0"/>
      <w:ind w:leftChars="100" w:left="100"/>
      <w:outlineLvl w:val="3"/>
    </w:pPr>
    <w:rPr>
      <w:rFonts w:hAnsi="Century"/>
      <w:sz w:val="21"/>
      <w:szCs w:val="21"/>
    </w:rPr>
  </w:style>
  <w:style w:type="paragraph" w:customStyle="1" w:styleId="09">
    <w:name w:val="09：項目（１）"/>
    <w:basedOn w:val="a0"/>
    <w:next w:val="101"/>
    <w:rsid w:val="00F44516"/>
    <w:pPr>
      <w:keepNext/>
      <w:widowControl/>
      <w:autoSpaceDE w:val="0"/>
      <w:ind w:leftChars="100" w:left="100"/>
    </w:pPr>
    <w:rPr>
      <w:rFonts w:hAnsi="Century"/>
      <w:sz w:val="21"/>
      <w:szCs w:val="21"/>
    </w:rPr>
  </w:style>
  <w:style w:type="paragraph" w:customStyle="1" w:styleId="101">
    <w:name w:val="10：本文（１）"/>
    <w:basedOn w:val="a0"/>
    <w:link w:val="102"/>
    <w:rsid w:val="00F44516"/>
    <w:pPr>
      <w:widowControl/>
      <w:autoSpaceDE w:val="0"/>
      <w:ind w:leftChars="200" w:left="428" w:firstLineChars="100" w:firstLine="214"/>
    </w:pPr>
    <w:rPr>
      <w:rFonts w:hAnsi="Century"/>
      <w:sz w:val="21"/>
      <w:szCs w:val="20"/>
    </w:rPr>
  </w:style>
  <w:style w:type="paragraph" w:customStyle="1" w:styleId="114">
    <w:name w:val="11：項目①"/>
    <w:basedOn w:val="a0"/>
    <w:next w:val="122"/>
    <w:rsid w:val="00F44516"/>
    <w:pPr>
      <w:keepNext/>
      <w:widowControl/>
      <w:autoSpaceDE w:val="0"/>
      <w:ind w:leftChars="150" w:left="150"/>
    </w:pPr>
    <w:rPr>
      <w:rFonts w:hAnsi="Century"/>
      <w:sz w:val="21"/>
      <w:szCs w:val="20"/>
    </w:rPr>
  </w:style>
  <w:style w:type="paragraph" w:customStyle="1" w:styleId="122">
    <w:name w:val="12：本文①"/>
    <w:basedOn w:val="a0"/>
    <w:rsid w:val="00F44516"/>
    <w:pPr>
      <w:widowControl/>
      <w:autoSpaceDE w:val="0"/>
      <w:ind w:leftChars="200" w:left="428" w:firstLineChars="100" w:firstLine="214"/>
    </w:pPr>
    <w:rPr>
      <w:rFonts w:hAnsi="Century"/>
      <w:sz w:val="21"/>
      <w:szCs w:val="20"/>
    </w:rPr>
  </w:style>
  <w:style w:type="paragraph" w:customStyle="1" w:styleId="142">
    <w:name w:val="14：本文ａ．"/>
    <w:basedOn w:val="a0"/>
    <w:rsid w:val="00F44516"/>
    <w:pPr>
      <w:widowControl/>
      <w:autoSpaceDE w:val="0"/>
      <w:ind w:leftChars="300" w:left="642" w:firstLineChars="100" w:firstLine="214"/>
    </w:pPr>
    <w:rPr>
      <w:rFonts w:hAnsi="Century"/>
      <w:sz w:val="21"/>
      <w:szCs w:val="20"/>
    </w:rPr>
  </w:style>
  <w:style w:type="paragraph" w:customStyle="1" w:styleId="190">
    <w:name w:val="19：項目（ア）"/>
    <w:basedOn w:val="a0"/>
    <w:next w:val="200"/>
    <w:autoRedefine/>
    <w:rsid w:val="00F44516"/>
    <w:pPr>
      <w:keepNext/>
      <w:autoSpaceDE w:val="0"/>
      <w:ind w:left="533"/>
    </w:pPr>
    <w:rPr>
      <w:rFonts w:hAnsi="Century"/>
      <w:sz w:val="21"/>
      <w:szCs w:val="20"/>
    </w:rPr>
  </w:style>
  <w:style w:type="paragraph" w:customStyle="1" w:styleId="200">
    <w:name w:val="20：本文（ア）"/>
    <w:basedOn w:val="a0"/>
    <w:autoRedefine/>
    <w:rsid w:val="00F44516"/>
    <w:pPr>
      <w:widowControl/>
      <w:autoSpaceDE w:val="0"/>
      <w:ind w:leftChars="300" w:left="642" w:firstLineChars="100" w:firstLine="214"/>
    </w:pPr>
    <w:rPr>
      <w:rFonts w:hAnsi="Century"/>
      <w:sz w:val="21"/>
      <w:szCs w:val="20"/>
    </w:rPr>
  </w:style>
  <w:style w:type="paragraph" w:customStyle="1" w:styleId="213">
    <w:name w:val="21：項目ⅰ．"/>
    <w:basedOn w:val="a0"/>
    <w:next w:val="220"/>
    <w:rsid w:val="00F44516"/>
    <w:pPr>
      <w:keepNext/>
      <w:widowControl/>
      <w:autoSpaceDE w:val="0"/>
      <w:ind w:leftChars="300" w:left="300"/>
    </w:pPr>
    <w:rPr>
      <w:rFonts w:hAnsi="Century"/>
      <w:sz w:val="21"/>
      <w:szCs w:val="20"/>
    </w:rPr>
  </w:style>
  <w:style w:type="paragraph" w:customStyle="1" w:styleId="230">
    <w:name w:val="23：項目（ⅰ）"/>
    <w:basedOn w:val="a0"/>
    <w:next w:val="240"/>
    <w:rsid w:val="00F44516"/>
    <w:pPr>
      <w:keepNext/>
      <w:widowControl/>
      <w:autoSpaceDE w:val="0"/>
      <w:ind w:leftChars="300" w:left="300"/>
    </w:pPr>
    <w:rPr>
      <w:rFonts w:hAnsi="Century"/>
      <w:sz w:val="21"/>
      <w:szCs w:val="20"/>
    </w:rPr>
  </w:style>
  <w:style w:type="paragraph" w:customStyle="1" w:styleId="240">
    <w:name w:val="24：本文（ⅰ）"/>
    <w:basedOn w:val="a0"/>
    <w:rsid w:val="00F44516"/>
    <w:pPr>
      <w:widowControl/>
      <w:autoSpaceDE w:val="0"/>
      <w:ind w:leftChars="400" w:left="856" w:firstLineChars="100" w:firstLine="214"/>
    </w:pPr>
    <w:rPr>
      <w:rFonts w:hAnsi="Century"/>
      <w:sz w:val="21"/>
      <w:szCs w:val="20"/>
    </w:rPr>
  </w:style>
  <w:style w:type="paragraph" w:customStyle="1" w:styleId="250">
    <w:name w:val="25：項目ⅰ）"/>
    <w:basedOn w:val="a0"/>
    <w:next w:val="260"/>
    <w:rsid w:val="00F44516"/>
    <w:pPr>
      <w:keepNext/>
      <w:widowControl/>
      <w:autoSpaceDE w:val="0"/>
      <w:ind w:leftChars="400" w:left="400"/>
    </w:pPr>
    <w:rPr>
      <w:rFonts w:hAnsi="Century"/>
      <w:sz w:val="21"/>
      <w:szCs w:val="20"/>
    </w:rPr>
  </w:style>
  <w:style w:type="paragraph" w:customStyle="1" w:styleId="260">
    <w:name w:val="26：本文ⅰ）"/>
    <w:basedOn w:val="a0"/>
    <w:rsid w:val="00F44516"/>
    <w:pPr>
      <w:widowControl/>
      <w:autoSpaceDE w:val="0"/>
      <w:ind w:leftChars="500" w:left="1070" w:firstLineChars="100" w:firstLine="214"/>
    </w:pPr>
    <w:rPr>
      <w:rFonts w:hAnsi="Century"/>
      <w:sz w:val="21"/>
      <w:szCs w:val="20"/>
    </w:rPr>
  </w:style>
  <w:style w:type="paragraph" w:customStyle="1" w:styleId="010">
    <w:name w:val="図表：01"/>
    <w:basedOn w:val="aa"/>
    <w:next w:val="a0"/>
    <w:rsid w:val="00F44516"/>
    <w:pPr>
      <w:keepLines w:val="0"/>
      <w:autoSpaceDE w:val="0"/>
      <w:spacing w:beforeLines="0" w:before="120" w:afterLines="0" w:after="240"/>
    </w:pPr>
    <w:rPr>
      <w:rFonts w:ascii="HG丸ｺﾞｼｯｸM-PRO" w:eastAsia="HG丸ｺﾞｼｯｸM-PRO" w:hAnsi="Century"/>
      <w:bCs w:val="0"/>
    </w:rPr>
  </w:style>
  <w:style w:type="paragraph" w:customStyle="1" w:styleId="afffff1">
    <w:name w:val="本文出典"/>
    <w:basedOn w:val="a0"/>
    <w:rsid w:val="00F44516"/>
    <w:pPr>
      <w:widowControl/>
      <w:autoSpaceDE w:val="0"/>
      <w:spacing w:line="240" w:lineRule="exact"/>
      <w:ind w:right="40"/>
      <w:jc w:val="right"/>
    </w:pPr>
    <w:rPr>
      <w:rFonts w:hAnsi="Century"/>
      <w:kern w:val="0"/>
      <w:sz w:val="18"/>
      <w:szCs w:val="20"/>
    </w:rPr>
  </w:style>
  <w:style w:type="paragraph" w:customStyle="1" w:styleId="afffff2">
    <w:name w:val="表：本文１．"/>
    <w:basedOn w:val="a0"/>
    <w:rsid w:val="00F44516"/>
    <w:pPr>
      <w:widowControl/>
      <w:autoSpaceDE w:val="0"/>
      <w:snapToGrid w:val="0"/>
      <w:spacing w:line="220" w:lineRule="exact"/>
      <w:ind w:left="172" w:firstLine="189"/>
    </w:pPr>
    <w:rPr>
      <w:rFonts w:hAnsi="Century"/>
      <w:sz w:val="18"/>
      <w:szCs w:val="20"/>
    </w:rPr>
  </w:style>
  <w:style w:type="paragraph" w:customStyle="1" w:styleId="afffff3">
    <w:name w:val="表：項目（１）"/>
    <w:basedOn w:val="a0"/>
    <w:rsid w:val="00F44516"/>
    <w:pPr>
      <w:widowControl/>
      <w:autoSpaceDE w:val="0"/>
      <w:snapToGrid w:val="0"/>
      <w:spacing w:line="220" w:lineRule="exact"/>
      <w:ind w:left="186"/>
    </w:pPr>
    <w:rPr>
      <w:rFonts w:hAnsi="Century"/>
      <w:color w:val="000000"/>
      <w:sz w:val="18"/>
      <w:szCs w:val="20"/>
    </w:rPr>
  </w:style>
  <w:style w:type="paragraph" w:customStyle="1" w:styleId="afffff4">
    <w:name w:val="表：本文（１）"/>
    <w:basedOn w:val="a0"/>
    <w:rsid w:val="00F44516"/>
    <w:pPr>
      <w:widowControl/>
      <w:autoSpaceDE w:val="0"/>
      <w:snapToGrid w:val="0"/>
      <w:spacing w:line="220" w:lineRule="exact"/>
      <w:ind w:left="539" w:firstLine="182"/>
    </w:pPr>
    <w:rPr>
      <w:rFonts w:hAnsi="Century"/>
      <w:color w:val="000000"/>
      <w:sz w:val="18"/>
      <w:szCs w:val="20"/>
    </w:rPr>
  </w:style>
  <w:style w:type="paragraph" w:customStyle="1" w:styleId="afffff5">
    <w:name w:val="表：１．下・"/>
    <w:basedOn w:val="a0"/>
    <w:rsid w:val="00F44516"/>
    <w:pPr>
      <w:widowControl/>
      <w:autoSpaceDE w:val="0"/>
      <w:snapToGrid w:val="0"/>
      <w:spacing w:line="220" w:lineRule="exact"/>
      <w:ind w:leftChars="177" w:left="582" w:hangingChars="97" w:hanging="181"/>
    </w:pPr>
    <w:rPr>
      <w:rFonts w:hAnsi="Century"/>
      <w:color w:val="000000"/>
      <w:sz w:val="18"/>
      <w:szCs w:val="20"/>
    </w:rPr>
  </w:style>
  <w:style w:type="paragraph" w:customStyle="1" w:styleId="afffff6">
    <w:name w:val="表：＜＞"/>
    <w:basedOn w:val="a0"/>
    <w:rsid w:val="00F44516"/>
    <w:pPr>
      <w:widowControl/>
      <w:autoSpaceDE w:val="0"/>
      <w:snapToGrid w:val="0"/>
      <w:spacing w:line="220" w:lineRule="exact"/>
      <w:ind w:leftChars="301" w:left="683"/>
    </w:pPr>
    <w:rPr>
      <w:rFonts w:hAnsi="Century"/>
      <w:color w:val="000000"/>
      <w:sz w:val="18"/>
      <w:szCs w:val="20"/>
    </w:rPr>
  </w:style>
  <w:style w:type="paragraph" w:customStyle="1" w:styleId="afffff7">
    <w:name w:val="表：本文＜＞"/>
    <w:basedOn w:val="a0"/>
    <w:rsid w:val="00F44516"/>
    <w:pPr>
      <w:widowControl/>
      <w:autoSpaceDE w:val="0"/>
      <w:spacing w:line="220" w:lineRule="exact"/>
      <w:ind w:leftChars="377" w:left="855" w:firstLineChars="98" w:firstLine="183"/>
    </w:pPr>
    <w:rPr>
      <w:rFonts w:hAnsi="Century"/>
      <w:color w:val="000000"/>
      <w:sz w:val="18"/>
      <w:szCs w:val="20"/>
    </w:rPr>
  </w:style>
  <w:style w:type="character" w:styleId="afffff8">
    <w:name w:val="Strong"/>
    <w:basedOn w:val="a2"/>
    <w:qFormat/>
    <w:rsid w:val="00F44516"/>
    <w:rPr>
      <w:b/>
      <w:bCs/>
    </w:rPr>
  </w:style>
  <w:style w:type="character" w:customStyle="1" w:styleId="googqs-tidbitgoogqs-tidbit-1">
    <w:name w:val="goog_qs-tidbit goog_qs-tidbit-1"/>
    <w:basedOn w:val="a2"/>
    <w:rsid w:val="00F44516"/>
  </w:style>
  <w:style w:type="character" w:customStyle="1" w:styleId="cm30">
    <w:name w:val="cm30"/>
    <w:basedOn w:val="a2"/>
    <w:rsid w:val="00F44516"/>
  </w:style>
  <w:style w:type="character" w:customStyle="1" w:styleId="cm31">
    <w:name w:val="cm31"/>
    <w:basedOn w:val="a2"/>
    <w:rsid w:val="00F44516"/>
  </w:style>
  <w:style w:type="character" w:customStyle="1" w:styleId="102">
    <w:name w:val="10：本文（１） (文字)"/>
    <w:link w:val="101"/>
    <w:rsid w:val="00F44516"/>
    <w:rPr>
      <w:rFonts w:ascii="ＭＳ 明朝" w:eastAsia="ＭＳ 明朝" w:hAnsi="Century" w:cs="Times New Roman"/>
      <w:szCs w:val="20"/>
    </w:rPr>
  </w:style>
  <w:style w:type="paragraph" w:customStyle="1" w:styleId="05">
    <w:name w:val="表内05：項目①"/>
    <w:basedOn w:val="a0"/>
    <w:next w:val="06"/>
    <w:qFormat/>
    <w:rsid w:val="00F44516"/>
    <w:pPr>
      <w:widowControl/>
      <w:autoSpaceDE w:val="0"/>
      <w:ind w:leftChars="250" w:left="535"/>
    </w:pPr>
    <w:rPr>
      <w:rFonts w:hAnsi="Century"/>
      <w:sz w:val="21"/>
      <w:szCs w:val="20"/>
    </w:rPr>
  </w:style>
  <w:style w:type="paragraph" w:customStyle="1" w:styleId="06">
    <w:name w:val="表内06：本文①"/>
    <w:basedOn w:val="a0"/>
    <w:qFormat/>
    <w:rsid w:val="00F44516"/>
    <w:pPr>
      <w:widowControl/>
      <w:autoSpaceDE w:val="0"/>
      <w:ind w:leftChars="300" w:left="642" w:firstLineChars="100" w:firstLine="214"/>
    </w:pPr>
    <w:rPr>
      <w:rFonts w:hAnsi="Century"/>
      <w:sz w:val="21"/>
      <w:szCs w:val="20"/>
    </w:rPr>
  </w:style>
  <w:style w:type="numbering" w:customStyle="1" w:styleId="3b">
    <w:name w:val="リストなし3"/>
    <w:next w:val="a4"/>
    <w:uiPriority w:val="99"/>
    <w:semiHidden/>
    <w:unhideWhenUsed/>
    <w:rsid w:val="00F44516"/>
  </w:style>
  <w:style w:type="numbering" w:customStyle="1" w:styleId="49">
    <w:name w:val="リストなし4"/>
    <w:next w:val="a4"/>
    <w:uiPriority w:val="99"/>
    <w:semiHidden/>
    <w:unhideWhenUsed/>
    <w:rsid w:val="00F44516"/>
  </w:style>
  <w:style w:type="numbering" w:customStyle="1" w:styleId="55">
    <w:name w:val="リストなし5"/>
    <w:next w:val="a4"/>
    <w:uiPriority w:val="99"/>
    <w:semiHidden/>
    <w:unhideWhenUsed/>
    <w:rsid w:val="00F44516"/>
  </w:style>
  <w:style w:type="numbering" w:customStyle="1" w:styleId="65">
    <w:name w:val="リストなし6"/>
    <w:next w:val="a4"/>
    <w:uiPriority w:val="99"/>
    <w:semiHidden/>
    <w:unhideWhenUsed/>
    <w:rsid w:val="00F44516"/>
  </w:style>
  <w:style w:type="numbering" w:customStyle="1" w:styleId="75">
    <w:name w:val="リストなし7"/>
    <w:next w:val="a4"/>
    <w:uiPriority w:val="99"/>
    <w:semiHidden/>
    <w:unhideWhenUsed/>
    <w:rsid w:val="00F44516"/>
  </w:style>
  <w:style w:type="table" w:customStyle="1" w:styleId="311">
    <w:name w:val="表 (格子)311"/>
    <w:basedOn w:val="a3"/>
    <w:next w:val="a9"/>
    <w:rsid w:val="00F44516"/>
    <w:pPr>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e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emf"/><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6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3B324-9E58-4C49-A68D-323B36577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140</Pages>
  <Words>13870</Words>
  <Characters>79065</Characters>
  <Application>Microsoft Office Word</Application>
  <DocSecurity>0</DocSecurity>
  <Lines>658</Lines>
  <Paragraphs>185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2025-12-11T11:55:00Z</dcterms:created>
  <dcterms:modified xsi:type="dcterms:W3CDTF">2025-12-25T02:44:00Z</dcterms:modified>
</cp:coreProperties>
</file>