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81" w:rsidRPr="00B533C5" w:rsidRDefault="00605BC1" w:rsidP="009B4064">
      <w:pPr>
        <w:spacing w:line="360" w:lineRule="exact"/>
        <w:jc w:val="center"/>
        <w:rPr>
          <w:rFonts w:ascii="Meiryo UI" w:eastAsia="Meiryo UI" w:hAnsi="Meiryo UI"/>
        </w:rPr>
      </w:pPr>
      <w:r w:rsidRPr="00B533C5">
        <w:rPr>
          <w:rFonts w:ascii="Meiryo UI" w:eastAsia="Meiryo UI" w:hAnsi="Meiryo UI" w:hint="eastAsia"/>
        </w:rPr>
        <w:t>【教員用】いじめ対応セルフチェックシート</w:t>
      </w:r>
      <w:r w:rsidR="00FC7807">
        <w:rPr>
          <w:rFonts w:ascii="Meiryo UI" w:eastAsia="Meiryo UI" w:hAnsi="Meiryo UI" w:hint="eastAsia"/>
        </w:rPr>
        <w:t xml:space="preserve">　</w:t>
      </w:r>
    </w:p>
    <w:p w:rsidR="00394349" w:rsidRDefault="00394349" w:rsidP="00394349">
      <w:pPr>
        <w:spacing w:line="360" w:lineRule="exact"/>
        <w:rPr>
          <w:rFonts w:ascii="Meiryo UI" w:eastAsia="Meiryo UI" w:hAnsi="Meiryo UI"/>
        </w:rPr>
      </w:pPr>
    </w:p>
    <w:p w:rsidR="009B4064" w:rsidRDefault="00837357" w:rsidP="00394349">
      <w:pPr>
        <w:spacing w:line="360" w:lineRule="exact"/>
        <w:ind w:firstLineChars="100" w:firstLine="210"/>
        <w:rPr>
          <w:rFonts w:ascii="Segoe UI Symbol" w:eastAsia="Meiryo UI" w:hAnsi="Segoe UI Symbol" w:cs="Segoe UI Symbol"/>
        </w:rPr>
      </w:pPr>
      <w:r>
        <w:rPr>
          <w:rFonts w:ascii="Meiryo UI" w:eastAsia="Meiryo UI" w:hAnsi="Meiryo UI" w:hint="eastAsia"/>
        </w:rPr>
        <w:t>それぞれ</w:t>
      </w:r>
      <w:r w:rsidR="00394349">
        <w:rPr>
          <w:rFonts w:ascii="Meiryo UI" w:eastAsia="Meiryo UI" w:hAnsi="Meiryo UI" w:hint="eastAsia"/>
        </w:rPr>
        <w:t>の項目について、</w:t>
      </w:r>
      <w:r>
        <w:rPr>
          <w:rFonts w:ascii="Meiryo UI" w:eastAsia="Meiryo UI" w:hAnsi="Meiryo UI" w:hint="eastAsia"/>
        </w:rPr>
        <w:t>「はい」と答えられれば、「</w:t>
      </w:r>
      <w:r>
        <w:rPr>
          <w:rFonts w:ascii="Segoe UI Symbol" w:eastAsia="Meiryo UI" w:hAnsi="Segoe UI Symbol" w:cs="Segoe UI Symbol" w:hint="eastAsia"/>
        </w:rPr>
        <w:t>✔」（している・できている）を入れてください</w:t>
      </w:r>
      <w:r w:rsidR="00394349">
        <w:rPr>
          <w:rFonts w:ascii="Segoe UI Symbol" w:eastAsia="Meiryo UI" w:hAnsi="Segoe UI Symbol" w:cs="Segoe UI Symbol" w:hint="eastAsia"/>
        </w:rPr>
        <w:t>。</w:t>
      </w:r>
    </w:p>
    <w:p w:rsidR="00394349" w:rsidRDefault="00837357" w:rsidP="00394349">
      <w:pPr>
        <w:spacing w:line="360" w:lineRule="exact"/>
        <w:ind w:firstLineChars="100" w:firstLine="210"/>
        <w:rPr>
          <w:rFonts w:ascii="Meiryo UI" w:eastAsia="Meiryo UI" w:hAnsi="Meiryo UI"/>
        </w:rPr>
      </w:pPr>
      <w:r>
        <w:rPr>
          <w:rFonts w:ascii="Segoe UI Symbol" w:eastAsia="Meiryo UI" w:hAnsi="Segoe UI Symbol" w:cs="Segoe UI Symbol" w:hint="eastAsia"/>
        </w:rPr>
        <w:t>「✔」の入らなかった項目については、自身で別添の資料で確認したり、学校全体で話し合</w:t>
      </w:r>
      <w:r w:rsidR="00A27570">
        <w:rPr>
          <w:rFonts w:ascii="Segoe UI Symbol" w:eastAsia="Meiryo UI" w:hAnsi="Segoe UI Symbol" w:cs="Segoe UI Symbol" w:hint="eastAsia"/>
        </w:rPr>
        <w:t>ったりして</w:t>
      </w:r>
      <w:r>
        <w:rPr>
          <w:rFonts w:ascii="Segoe UI Symbol" w:eastAsia="Meiryo UI" w:hAnsi="Segoe UI Symbol" w:cs="Segoe UI Symbol" w:hint="eastAsia"/>
        </w:rPr>
        <w:t>ください。</w:t>
      </w:r>
    </w:p>
    <w:p w:rsidR="00394349" w:rsidRPr="00B533C5" w:rsidRDefault="00394349" w:rsidP="00B533C5">
      <w:pPr>
        <w:spacing w:line="360" w:lineRule="exact"/>
        <w:rPr>
          <w:rFonts w:ascii="Meiryo UI" w:eastAsia="Meiryo UI" w:hAnsi="Meiryo UI"/>
        </w:rPr>
      </w:pPr>
    </w:p>
    <w:p w:rsidR="00B533C5" w:rsidRPr="00B533C5" w:rsidRDefault="00B533C5" w:rsidP="00B533C5">
      <w:pPr>
        <w:spacing w:line="360" w:lineRule="exact"/>
        <w:rPr>
          <w:rFonts w:ascii="Meiryo UI" w:eastAsia="Meiryo UI" w:hAnsi="Meiryo UI"/>
        </w:rPr>
      </w:pPr>
      <w:r w:rsidRPr="00B533C5">
        <w:rPr>
          <w:rFonts w:ascii="Meiryo UI" w:eastAsia="Meiryo UI" w:hAnsi="Meiryo UI" w:hint="eastAsia"/>
        </w:rPr>
        <w:t>＜基本認識など＞</w:t>
      </w:r>
    </w:p>
    <w:p w:rsidR="008D775A" w:rsidRDefault="009B4064" w:rsidP="009B4064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 w:rsidR="00837357">
        <w:rPr>
          <w:rFonts w:ascii="Meiryo UI" w:eastAsia="Meiryo UI" w:hAnsi="Meiryo UI" w:hint="eastAsia"/>
        </w:rPr>
        <w:t xml:space="preserve">　□　いじめは重大な人権侵害であるという認識を持っている</w:t>
      </w:r>
      <w:r w:rsidR="008D775A">
        <w:rPr>
          <w:rFonts w:ascii="Meiryo UI" w:eastAsia="Meiryo UI" w:hAnsi="Meiryo UI" w:hint="eastAsia"/>
        </w:rPr>
        <w:t>。</w:t>
      </w:r>
    </w:p>
    <w:p w:rsidR="00605BC1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 w:rsidR="00605BC1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605BC1" w:rsidRPr="00B533C5">
        <w:rPr>
          <w:rFonts w:ascii="Meiryo UI" w:eastAsia="Meiryo UI" w:hAnsi="Meiryo UI" w:hint="eastAsia"/>
        </w:rPr>
        <w:t>いじめ</w:t>
      </w:r>
      <w:r w:rsidR="00837357">
        <w:rPr>
          <w:rFonts w:ascii="Meiryo UI" w:eastAsia="Meiryo UI" w:hAnsi="Meiryo UI" w:hint="eastAsia"/>
        </w:rPr>
        <w:t>とはどのような行動・言動なのか（いじめの定義）を理解している</w:t>
      </w:r>
      <w:r w:rsidR="00605BC1" w:rsidRPr="00B533C5">
        <w:rPr>
          <w:rFonts w:ascii="Meiryo UI" w:eastAsia="Meiryo UI" w:hAnsi="Meiryo UI" w:hint="eastAsia"/>
        </w:rPr>
        <w:t>。</w:t>
      </w:r>
    </w:p>
    <w:p w:rsidR="00605BC1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 w:rsidR="00605BC1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605BC1" w:rsidRPr="00B533C5">
        <w:rPr>
          <w:rFonts w:ascii="Meiryo UI" w:eastAsia="Meiryo UI" w:hAnsi="Meiryo UI" w:hint="eastAsia"/>
        </w:rPr>
        <w:t>「いじめはどの子どもにも起こりうる」という認識を</w:t>
      </w:r>
      <w:r w:rsidR="00394349">
        <w:rPr>
          <w:rFonts w:ascii="Meiryo UI" w:eastAsia="Meiryo UI" w:hAnsi="Meiryo UI" w:hint="eastAsia"/>
        </w:rPr>
        <w:t>持って</w:t>
      </w:r>
      <w:r w:rsidR="00837357">
        <w:rPr>
          <w:rFonts w:ascii="Meiryo UI" w:eastAsia="Meiryo UI" w:hAnsi="Meiryo UI" w:hint="eastAsia"/>
        </w:rPr>
        <w:t>いる</w:t>
      </w:r>
      <w:r w:rsidR="00605BC1" w:rsidRPr="00B533C5">
        <w:rPr>
          <w:rFonts w:ascii="Meiryo UI" w:eastAsia="Meiryo UI" w:hAnsi="Meiryo UI" w:hint="eastAsia"/>
        </w:rPr>
        <w:t>。</w:t>
      </w:r>
    </w:p>
    <w:p w:rsidR="00605BC1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4</w:t>
      </w:r>
      <w:r w:rsidR="00605BC1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605BC1" w:rsidRPr="00B533C5">
        <w:rPr>
          <w:rFonts w:ascii="Meiryo UI" w:eastAsia="Meiryo UI" w:hAnsi="Meiryo UI" w:hint="eastAsia"/>
        </w:rPr>
        <w:t>学校の「いじめ防止基本方針」の内容を</w:t>
      </w:r>
      <w:r w:rsidR="00551925" w:rsidRPr="00B533C5">
        <w:rPr>
          <w:rFonts w:ascii="Meiryo UI" w:eastAsia="Meiryo UI" w:hAnsi="Meiryo UI" w:hint="eastAsia"/>
        </w:rPr>
        <w:t>、</w:t>
      </w:r>
      <w:r w:rsidR="00837357">
        <w:rPr>
          <w:rFonts w:ascii="Meiryo UI" w:eastAsia="Meiryo UI" w:hAnsi="Meiryo UI" w:hint="eastAsia"/>
        </w:rPr>
        <w:t>毎年度確認している</w:t>
      </w:r>
      <w:r w:rsidR="00605BC1" w:rsidRPr="00B533C5">
        <w:rPr>
          <w:rFonts w:ascii="Meiryo UI" w:eastAsia="Meiryo UI" w:hAnsi="Meiryo UI" w:hint="eastAsia"/>
        </w:rPr>
        <w:t>。</w:t>
      </w:r>
    </w:p>
    <w:p w:rsidR="00605BC1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5</w:t>
      </w:r>
      <w:r w:rsidR="00605BC1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605BC1" w:rsidRPr="00B533C5">
        <w:rPr>
          <w:rFonts w:ascii="Meiryo UI" w:eastAsia="Meiryo UI" w:hAnsi="Meiryo UI" w:hint="eastAsia"/>
        </w:rPr>
        <w:t>「校内いじめ対応マニュアル」にある適切な対処など</w:t>
      </w:r>
      <w:r w:rsidR="000429DD" w:rsidRPr="00B533C5">
        <w:rPr>
          <w:rFonts w:ascii="Meiryo UI" w:eastAsia="Meiryo UI" w:hAnsi="Meiryo UI" w:hint="eastAsia"/>
        </w:rPr>
        <w:t>を</w:t>
      </w:r>
      <w:r w:rsidR="00605BC1" w:rsidRPr="00B533C5">
        <w:rPr>
          <w:rFonts w:ascii="Meiryo UI" w:eastAsia="Meiryo UI" w:hAnsi="Meiryo UI" w:hint="eastAsia"/>
        </w:rPr>
        <w:t>理解し、実行</w:t>
      </w:r>
      <w:r w:rsidR="00394349">
        <w:rPr>
          <w:rFonts w:ascii="Meiryo UI" w:eastAsia="Meiryo UI" w:hAnsi="Meiryo UI" w:hint="eastAsia"/>
        </w:rPr>
        <w:t>して</w:t>
      </w:r>
      <w:r w:rsidR="00837357">
        <w:rPr>
          <w:rFonts w:ascii="Meiryo UI" w:eastAsia="Meiryo UI" w:hAnsi="Meiryo UI" w:hint="eastAsia"/>
        </w:rPr>
        <w:t>いる</w:t>
      </w:r>
      <w:r w:rsidR="00605BC1" w:rsidRPr="00B533C5">
        <w:rPr>
          <w:rFonts w:ascii="Meiryo UI" w:eastAsia="Meiryo UI" w:hAnsi="Meiryo UI" w:hint="eastAsia"/>
        </w:rPr>
        <w:t>。</w:t>
      </w:r>
    </w:p>
    <w:p w:rsidR="00551925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6</w:t>
      </w:r>
      <w:r w:rsidR="00551925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551925" w:rsidRPr="00B533C5">
        <w:rPr>
          <w:rFonts w:ascii="Meiryo UI" w:eastAsia="Meiryo UI" w:hAnsi="Meiryo UI" w:hint="eastAsia"/>
        </w:rPr>
        <w:t>気になることがあったときには、一人で抱え込まず</w:t>
      </w:r>
      <w:r w:rsidR="00837357">
        <w:rPr>
          <w:rFonts w:ascii="Meiryo UI" w:eastAsia="Meiryo UI" w:hAnsi="Meiryo UI" w:hint="eastAsia"/>
        </w:rPr>
        <w:t>、他の先生や管理職に相談している</w:t>
      </w:r>
      <w:r w:rsidR="00551925" w:rsidRPr="00B533C5">
        <w:rPr>
          <w:rFonts w:ascii="Meiryo UI" w:eastAsia="Meiryo UI" w:hAnsi="Meiryo UI" w:hint="eastAsia"/>
        </w:rPr>
        <w:t>。</w:t>
      </w:r>
    </w:p>
    <w:p w:rsidR="00B533C5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7</w:t>
      </w:r>
      <w:r w:rsidR="00605BC1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B533C5" w:rsidRPr="00B533C5">
        <w:rPr>
          <w:rFonts w:ascii="Meiryo UI" w:eastAsia="Meiryo UI" w:hAnsi="Meiryo UI" w:hint="eastAsia"/>
        </w:rPr>
        <w:t>「いじ</w:t>
      </w:r>
      <w:r w:rsidR="00837357">
        <w:rPr>
          <w:rFonts w:ascii="Meiryo UI" w:eastAsia="Meiryo UI" w:hAnsi="Meiryo UI" w:hint="eastAsia"/>
        </w:rPr>
        <w:t>めが解消している状態」とはどのような状態であるか理解している</w:t>
      </w:r>
      <w:r w:rsidR="00B533C5" w:rsidRPr="00B533C5">
        <w:rPr>
          <w:rFonts w:ascii="Meiryo UI" w:eastAsia="Meiryo UI" w:hAnsi="Meiryo UI" w:hint="eastAsia"/>
        </w:rPr>
        <w:t>。</w:t>
      </w:r>
    </w:p>
    <w:p w:rsidR="00605BC1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8</w:t>
      </w:r>
      <w:r w:rsidR="00B533C5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605BC1" w:rsidRPr="00B533C5">
        <w:rPr>
          <w:rFonts w:ascii="Meiryo UI" w:eastAsia="Meiryo UI" w:hAnsi="Meiryo UI" w:hint="eastAsia"/>
        </w:rPr>
        <w:t>いじめ</w:t>
      </w:r>
      <w:r w:rsidR="00551925" w:rsidRPr="00B533C5">
        <w:rPr>
          <w:rFonts w:ascii="Meiryo UI" w:eastAsia="Meiryo UI" w:hAnsi="Meiryo UI" w:hint="eastAsia"/>
        </w:rPr>
        <w:t>に</w:t>
      </w:r>
      <w:r w:rsidR="00837357">
        <w:rPr>
          <w:rFonts w:ascii="Meiryo UI" w:eastAsia="Meiryo UI" w:hAnsi="Meiryo UI" w:hint="eastAsia"/>
        </w:rPr>
        <w:t>かかる研修会等に積極的に参加し、資質向上に努めている</w:t>
      </w:r>
      <w:r w:rsidR="00605BC1" w:rsidRPr="00B533C5">
        <w:rPr>
          <w:rFonts w:ascii="Meiryo UI" w:eastAsia="Meiryo UI" w:hAnsi="Meiryo UI" w:hint="eastAsia"/>
        </w:rPr>
        <w:t>。</w:t>
      </w:r>
    </w:p>
    <w:p w:rsidR="00605BC1" w:rsidRPr="00B533C5" w:rsidRDefault="00605BC1" w:rsidP="00B533C5">
      <w:pPr>
        <w:spacing w:line="360" w:lineRule="exact"/>
        <w:rPr>
          <w:rFonts w:ascii="Meiryo UI" w:eastAsia="Meiryo UI" w:hAnsi="Meiryo UI"/>
        </w:rPr>
      </w:pPr>
    </w:p>
    <w:p w:rsidR="00605BC1" w:rsidRPr="00B533C5" w:rsidRDefault="00605BC1" w:rsidP="00B533C5">
      <w:pPr>
        <w:spacing w:line="360" w:lineRule="exact"/>
        <w:rPr>
          <w:rFonts w:ascii="Meiryo UI" w:eastAsia="Meiryo UI" w:hAnsi="Meiryo UI"/>
        </w:rPr>
      </w:pPr>
      <w:r w:rsidRPr="00B533C5">
        <w:rPr>
          <w:rFonts w:ascii="Meiryo UI" w:eastAsia="Meiryo UI" w:hAnsi="Meiryo UI" w:hint="eastAsia"/>
        </w:rPr>
        <w:t>＜未然防止＞</w:t>
      </w:r>
    </w:p>
    <w:p w:rsidR="000429DD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9</w:t>
      </w:r>
      <w:r w:rsidR="00AE7F97">
        <w:rPr>
          <w:rFonts w:ascii="Meiryo UI" w:eastAsia="Meiryo UI" w:hAnsi="Meiryo UI" w:hint="eastAsia"/>
        </w:rPr>
        <w:t xml:space="preserve">　□</w:t>
      </w:r>
      <w:r w:rsidR="00CD15DA">
        <w:rPr>
          <w:rFonts w:ascii="Meiryo UI" w:eastAsia="Meiryo UI" w:hAnsi="Meiryo UI" w:hint="eastAsia"/>
        </w:rPr>
        <w:t xml:space="preserve">　「いじめは決して許されない」ことを様々な機会に子どもに発信している</w:t>
      </w:r>
      <w:r w:rsidR="000429DD" w:rsidRPr="00B533C5">
        <w:rPr>
          <w:rFonts w:ascii="Meiryo UI" w:eastAsia="Meiryo UI" w:hAnsi="Meiryo UI" w:hint="eastAsia"/>
        </w:rPr>
        <w:t>。</w:t>
      </w:r>
    </w:p>
    <w:p w:rsidR="000429DD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10</w:t>
      </w:r>
      <w:r w:rsidR="000429DD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850750">
        <w:rPr>
          <w:rFonts w:ascii="Meiryo UI" w:eastAsia="Meiryo UI" w:hAnsi="Meiryo UI" w:hint="eastAsia"/>
        </w:rPr>
        <w:t>いじめについて考えさせる授業や機会</w:t>
      </w:r>
      <w:r w:rsidR="000429DD" w:rsidRPr="00B533C5">
        <w:rPr>
          <w:rFonts w:ascii="Meiryo UI" w:eastAsia="Meiryo UI" w:hAnsi="Meiryo UI" w:hint="eastAsia"/>
        </w:rPr>
        <w:t>を</w:t>
      </w:r>
      <w:r w:rsidR="00850750">
        <w:rPr>
          <w:rFonts w:ascii="Meiryo UI" w:eastAsia="Meiryo UI" w:hAnsi="Meiryo UI" w:hint="eastAsia"/>
        </w:rPr>
        <w:t>学期に何度か設定している</w:t>
      </w:r>
      <w:r w:rsidR="000429DD" w:rsidRPr="00B533C5">
        <w:rPr>
          <w:rFonts w:ascii="Meiryo UI" w:eastAsia="Meiryo UI" w:hAnsi="Meiryo UI" w:hint="eastAsia"/>
        </w:rPr>
        <w:t>。</w:t>
      </w:r>
    </w:p>
    <w:p w:rsidR="000429DD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11</w:t>
      </w:r>
      <w:r w:rsidR="00AE7F97">
        <w:rPr>
          <w:rFonts w:ascii="Meiryo UI" w:eastAsia="Meiryo UI" w:hAnsi="Meiryo UI" w:hint="eastAsia"/>
        </w:rPr>
        <w:t xml:space="preserve">　□　</w:t>
      </w:r>
      <w:r w:rsidR="000429DD" w:rsidRPr="00B533C5">
        <w:rPr>
          <w:rFonts w:ascii="Meiryo UI" w:eastAsia="Meiryo UI" w:hAnsi="Meiryo UI" w:hint="eastAsia"/>
        </w:rPr>
        <w:t>コミュニケー</w:t>
      </w:r>
      <w:r w:rsidR="00850750">
        <w:rPr>
          <w:rFonts w:ascii="Meiryo UI" w:eastAsia="Meiryo UI" w:hAnsi="Meiryo UI" w:hint="eastAsia"/>
        </w:rPr>
        <w:t>ション能力を育み、互いに認め合える集団づくりや授業をしている</w:t>
      </w:r>
      <w:r w:rsidR="000429DD" w:rsidRPr="00B533C5">
        <w:rPr>
          <w:rFonts w:ascii="Meiryo UI" w:eastAsia="Meiryo UI" w:hAnsi="Meiryo UI" w:hint="eastAsia"/>
        </w:rPr>
        <w:t>。</w:t>
      </w:r>
    </w:p>
    <w:p w:rsidR="000429DD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12</w:t>
      </w:r>
      <w:r w:rsidR="008D775A">
        <w:rPr>
          <w:rFonts w:ascii="Meiryo UI" w:eastAsia="Meiryo UI" w:hAnsi="Meiryo UI" w:hint="eastAsia"/>
        </w:rPr>
        <w:t xml:space="preserve">　□　</w:t>
      </w:r>
      <w:r w:rsidR="000429DD" w:rsidRPr="00B533C5">
        <w:rPr>
          <w:rFonts w:ascii="Meiryo UI" w:eastAsia="Meiryo UI" w:hAnsi="Meiryo UI" w:hint="eastAsia"/>
        </w:rPr>
        <w:t>携帯電話やインターネットとの正しい向き合い方</w:t>
      </w:r>
      <w:r w:rsidR="008F76DC">
        <w:rPr>
          <w:rFonts w:ascii="Meiryo UI" w:eastAsia="Meiryo UI" w:hAnsi="Meiryo UI" w:hint="eastAsia"/>
        </w:rPr>
        <w:t>を</w:t>
      </w:r>
      <w:r w:rsidR="00850750">
        <w:rPr>
          <w:rFonts w:ascii="Meiryo UI" w:eastAsia="Meiryo UI" w:hAnsi="Meiryo UI" w:hint="eastAsia"/>
        </w:rPr>
        <w:t>計画的に指導している</w:t>
      </w:r>
      <w:r w:rsidR="000429DD" w:rsidRPr="00B533C5">
        <w:rPr>
          <w:rFonts w:ascii="Meiryo UI" w:eastAsia="Meiryo UI" w:hAnsi="Meiryo UI" w:hint="eastAsia"/>
        </w:rPr>
        <w:t>。</w:t>
      </w:r>
    </w:p>
    <w:p w:rsidR="000429DD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13</w:t>
      </w:r>
      <w:r w:rsidR="000429DD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850750">
        <w:rPr>
          <w:rFonts w:ascii="Meiryo UI" w:eastAsia="Meiryo UI" w:hAnsi="Meiryo UI" w:hint="eastAsia"/>
        </w:rPr>
        <w:t>自らの言動が、いじめを助長することがないように意識している</w:t>
      </w:r>
      <w:r w:rsidR="000429DD" w:rsidRPr="00B533C5">
        <w:rPr>
          <w:rFonts w:ascii="Meiryo UI" w:eastAsia="Meiryo UI" w:hAnsi="Meiryo UI" w:hint="eastAsia"/>
        </w:rPr>
        <w:t>。</w:t>
      </w:r>
    </w:p>
    <w:p w:rsidR="000429DD" w:rsidRPr="00B533C5" w:rsidRDefault="000429DD" w:rsidP="00B533C5">
      <w:pPr>
        <w:spacing w:line="360" w:lineRule="exact"/>
        <w:rPr>
          <w:rFonts w:ascii="Meiryo UI" w:eastAsia="Meiryo UI" w:hAnsi="Meiryo UI"/>
        </w:rPr>
      </w:pPr>
      <w:r w:rsidRPr="00B533C5">
        <w:rPr>
          <w:rFonts w:ascii="Meiryo UI" w:eastAsia="Meiryo UI" w:hAnsi="Meiryo UI" w:hint="eastAsia"/>
        </w:rPr>
        <w:t xml:space="preserve">　</w:t>
      </w:r>
    </w:p>
    <w:p w:rsidR="00605BC1" w:rsidRPr="00B533C5" w:rsidRDefault="00605BC1" w:rsidP="00B533C5">
      <w:pPr>
        <w:spacing w:line="360" w:lineRule="exact"/>
        <w:rPr>
          <w:rFonts w:ascii="Meiryo UI" w:eastAsia="Meiryo UI" w:hAnsi="Meiryo UI"/>
        </w:rPr>
      </w:pPr>
      <w:r w:rsidRPr="00B533C5">
        <w:rPr>
          <w:rFonts w:ascii="Meiryo UI" w:eastAsia="Meiryo UI" w:hAnsi="Meiryo UI" w:hint="eastAsia"/>
        </w:rPr>
        <w:t>＜早期発見＞</w:t>
      </w:r>
    </w:p>
    <w:p w:rsidR="00AD614E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14</w:t>
      </w:r>
      <w:r w:rsidR="00AD614E" w:rsidRPr="00B533C5">
        <w:rPr>
          <w:rFonts w:ascii="Meiryo UI" w:eastAsia="Meiryo UI" w:hAnsi="Meiryo UI" w:hint="eastAsia"/>
        </w:rPr>
        <w:t xml:space="preserve">　</w:t>
      </w:r>
      <w:r w:rsidR="00AD614E">
        <w:rPr>
          <w:rFonts w:ascii="Meiryo UI" w:eastAsia="Meiryo UI" w:hAnsi="Meiryo UI" w:hint="eastAsia"/>
        </w:rPr>
        <w:t>□　すべての子どもの気持ちや状況を把握する工夫をしている。</w:t>
      </w:r>
    </w:p>
    <w:p w:rsidR="00551925" w:rsidRPr="00B533C5" w:rsidRDefault="001B48C1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 w:rsidR="009B4064">
        <w:rPr>
          <w:rFonts w:ascii="Meiryo UI" w:eastAsia="Meiryo UI" w:hAnsi="Meiryo UI" w:hint="eastAsia"/>
        </w:rPr>
        <w:t>5</w:t>
      </w:r>
      <w:r w:rsidR="00551925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850750">
        <w:rPr>
          <w:rFonts w:ascii="Meiryo UI" w:eastAsia="Meiryo UI" w:hAnsi="Meiryo UI" w:hint="eastAsia"/>
        </w:rPr>
        <w:t>子どもの小さな変化や気になる言動</w:t>
      </w:r>
      <w:r>
        <w:rPr>
          <w:rFonts w:ascii="Meiryo UI" w:eastAsia="Meiryo UI" w:hAnsi="Meiryo UI" w:hint="eastAsia"/>
        </w:rPr>
        <w:t>をいじめではないかと考え、積極的に認知している</w:t>
      </w:r>
      <w:r w:rsidR="00EF066A">
        <w:rPr>
          <w:rFonts w:ascii="Meiryo UI" w:eastAsia="Meiryo UI" w:hAnsi="Meiryo UI" w:hint="eastAsia"/>
        </w:rPr>
        <w:t>。</w:t>
      </w:r>
    </w:p>
    <w:p w:rsidR="00551925" w:rsidRPr="00B533C5" w:rsidRDefault="001B48C1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 w:rsidR="009B4064">
        <w:rPr>
          <w:rFonts w:ascii="Meiryo UI" w:eastAsia="Meiryo UI" w:hAnsi="Meiryo UI" w:hint="eastAsia"/>
        </w:rPr>
        <w:t>6</w:t>
      </w:r>
      <w:r w:rsidR="00551925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>
        <w:rPr>
          <w:rFonts w:ascii="Meiryo UI" w:eastAsia="Meiryo UI" w:hAnsi="Meiryo UI" w:hint="eastAsia"/>
        </w:rPr>
        <w:t>子どもが相談しやすい雰囲気づくりに努めている</w:t>
      </w:r>
      <w:r w:rsidR="00551925" w:rsidRPr="00B533C5">
        <w:rPr>
          <w:rFonts w:ascii="Meiryo UI" w:eastAsia="Meiryo UI" w:hAnsi="Meiryo UI" w:hint="eastAsia"/>
        </w:rPr>
        <w:t>。</w:t>
      </w:r>
    </w:p>
    <w:p w:rsidR="00551925" w:rsidRDefault="001B48C1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 w:rsidR="009B4064">
        <w:rPr>
          <w:rFonts w:ascii="Meiryo UI" w:eastAsia="Meiryo UI" w:hAnsi="Meiryo UI" w:hint="eastAsia"/>
        </w:rPr>
        <w:t>7</w:t>
      </w:r>
      <w:r w:rsidR="008D775A">
        <w:rPr>
          <w:rFonts w:ascii="Meiryo UI" w:eastAsia="Meiryo UI" w:hAnsi="Meiryo UI" w:hint="eastAsia"/>
        </w:rPr>
        <w:t xml:space="preserve">　□　</w:t>
      </w:r>
      <w:r w:rsidR="00AE7F97">
        <w:rPr>
          <w:rFonts w:ascii="Meiryo UI" w:eastAsia="Meiryo UI" w:hAnsi="Meiryo UI" w:hint="eastAsia"/>
        </w:rPr>
        <w:t>情報</w:t>
      </w:r>
      <w:r w:rsidR="00EF066A">
        <w:rPr>
          <w:rFonts w:ascii="Meiryo UI" w:eastAsia="Meiryo UI" w:hAnsi="Meiryo UI" w:hint="eastAsia"/>
        </w:rPr>
        <w:t>（アンケートの結果等）</w:t>
      </w:r>
      <w:r>
        <w:rPr>
          <w:rFonts w:ascii="Meiryo UI" w:eastAsia="Meiryo UI" w:hAnsi="Meiryo UI" w:hint="eastAsia"/>
        </w:rPr>
        <w:t>を他の教員等と</w:t>
      </w:r>
      <w:r w:rsidR="00AE7F97">
        <w:rPr>
          <w:rFonts w:ascii="Meiryo UI" w:eastAsia="Meiryo UI" w:hAnsi="Meiryo UI" w:hint="eastAsia"/>
        </w:rPr>
        <w:t>共有</w:t>
      </w:r>
      <w:r>
        <w:rPr>
          <w:rFonts w:ascii="Meiryo UI" w:eastAsia="Meiryo UI" w:hAnsi="Meiryo UI" w:hint="eastAsia"/>
        </w:rPr>
        <w:t>し、適切に保管している</w:t>
      </w:r>
      <w:r w:rsidR="00AE7F97">
        <w:rPr>
          <w:rFonts w:ascii="Meiryo UI" w:eastAsia="Meiryo UI" w:hAnsi="Meiryo UI" w:hint="eastAsia"/>
        </w:rPr>
        <w:t>。</w:t>
      </w:r>
    </w:p>
    <w:p w:rsidR="00AE7F97" w:rsidRPr="009B4064" w:rsidRDefault="00AE7F97" w:rsidP="00B533C5">
      <w:pPr>
        <w:spacing w:line="360" w:lineRule="exact"/>
        <w:rPr>
          <w:rFonts w:ascii="Meiryo UI" w:eastAsia="Meiryo UI" w:hAnsi="Meiryo UI"/>
        </w:rPr>
      </w:pPr>
    </w:p>
    <w:p w:rsidR="00605BC1" w:rsidRPr="00B533C5" w:rsidRDefault="00605BC1" w:rsidP="00B533C5">
      <w:pPr>
        <w:spacing w:line="360" w:lineRule="exact"/>
        <w:rPr>
          <w:rFonts w:ascii="Meiryo UI" w:eastAsia="Meiryo UI" w:hAnsi="Meiryo UI"/>
        </w:rPr>
      </w:pPr>
      <w:r w:rsidRPr="00B533C5">
        <w:rPr>
          <w:rFonts w:ascii="Meiryo UI" w:eastAsia="Meiryo UI" w:hAnsi="Meiryo UI" w:hint="eastAsia"/>
        </w:rPr>
        <w:t>＜発生時の対応＞</w:t>
      </w:r>
    </w:p>
    <w:p w:rsidR="002F7D4F" w:rsidRDefault="00AE7F97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 w:rsidR="009B4064">
        <w:rPr>
          <w:rFonts w:ascii="Meiryo UI" w:eastAsia="Meiryo UI" w:hAnsi="Meiryo UI" w:hint="eastAsia"/>
        </w:rPr>
        <w:t>8</w:t>
      </w:r>
      <w:r w:rsidR="00551925" w:rsidRPr="00B533C5">
        <w:rPr>
          <w:rFonts w:ascii="Meiryo UI" w:eastAsia="Meiryo UI" w:hAnsi="Meiryo UI" w:hint="eastAsia"/>
        </w:rPr>
        <w:t xml:space="preserve">　</w:t>
      </w:r>
      <w:r w:rsidR="002F7D4F">
        <w:rPr>
          <w:rFonts w:ascii="Meiryo UI" w:eastAsia="Meiryo UI" w:hAnsi="Meiryo UI" w:hint="eastAsia"/>
        </w:rPr>
        <w:t>□　被害を受けている子ども</w:t>
      </w:r>
      <w:r w:rsidR="00AD614E">
        <w:rPr>
          <w:rFonts w:ascii="Meiryo UI" w:eastAsia="Meiryo UI" w:hAnsi="Meiryo UI" w:hint="eastAsia"/>
        </w:rPr>
        <w:t>の気持ちを理解し、守ることを第一に考え、行動している</w:t>
      </w:r>
      <w:r w:rsidR="002F7D4F">
        <w:rPr>
          <w:rFonts w:ascii="Meiryo UI" w:eastAsia="Meiryo UI" w:hAnsi="Meiryo UI" w:hint="eastAsia"/>
        </w:rPr>
        <w:t>。</w:t>
      </w:r>
    </w:p>
    <w:p w:rsidR="00605BC1" w:rsidRPr="00B533C5" w:rsidRDefault="001B48C1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 w:rsidR="009B4064">
        <w:rPr>
          <w:rFonts w:ascii="Meiryo UI" w:eastAsia="Meiryo UI" w:hAnsi="Meiryo UI" w:hint="eastAsia"/>
        </w:rPr>
        <w:t>9</w:t>
      </w:r>
      <w:r w:rsidR="002F7D4F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551925" w:rsidRPr="00B533C5">
        <w:rPr>
          <w:rFonts w:ascii="Meiryo UI" w:eastAsia="Meiryo UI" w:hAnsi="Meiryo UI" w:hint="eastAsia"/>
        </w:rPr>
        <w:t>いじめを</w:t>
      </w:r>
      <w:r w:rsidR="00AD614E">
        <w:rPr>
          <w:rFonts w:ascii="Meiryo UI" w:eastAsia="Meiryo UI" w:hAnsi="Meiryo UI" w:hint="eastAsia"/>
        </w:rPr>
        <w:t>発見したり、相談を受けたりした場合、迅速に組織で対応している</w:t>
      </w:r>
      <w:r w:rsidR="00551925" w:rsidRPr="00B533C5">
        <w:rPr>
          <w:rFonts w:ascii="Meiryo UI" w:eastAsia="Meiryo UI" w:hAnsi="Meiryo UI" w:hint="eastAsia"/>
        </w:rPr>
        <w:t>。</w:t>
      </w:r>
    </w:p>
    <w:p w:rsidR="00551925" w:rsidRPr="00B533C5" w:rsidRDefault="009B4064" w:rsidP="00AD614E">
      <w:pPr>
        <w:spacing w:line="360" w:lineRule="exact"/>
        <w:ind w:left="840" w:hangingChars="400" w:hanging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</w:t>
      </w:r>
      <w:r w:rsidR="00551925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AD614E">
        <w:rPr>
          <w:rFonts w:ascii="Meiryo UI" w:eastAsia="Meiryo UI" w:hAnsi="Meiryo UI" w:hint="eastAsia"/>
        </w:rPr>
        <w:t>いじめの訴えから、事実の調査をする際、</w:t>
      </w:r>
      <w:r w:rsidR="00394349">
        <w:rPr>
          <w:rFonts w:ascii="Meiryo UI" w:eastAsia="Meiryo UI" w:hAnsi="Meiryo UI" w:hint="eastAsia"/>
        </w:rPr>
        <w:t>情報</w:t>
      </w:r>
      <w:r w:rsidR="00551925" w:rsidRPr="00B533C5">
        <w:rPr>
          <w:rFonts w:ascii="Meiryo UI" w:eastAsia="Meiryo UI" w:hAnsi="Meiryo UI" w:hint="eastAsia"/>
        </w:rPr>
        <w:t>収集すべき</w:t>
      </w:r>
      <w:r w:rsidR="00394349">
        <w:rPr>
          <w:rFonts w:ascii="Meiryo UI" w:eastAsia="Meiryo UI" w:hAnsi="Meiryo UI" w:hint="eastAsia"/>
        </w:rPr>
        <w:t>内容</w:t>
      </w:r>
      <w:r w:rsidR="00AD614E">
        <w:rPr>
          <w:rFonts w:ascii="Meiryo UI" w:eastAsia="Meiryo UI" w:hAnsi="Meiryo UI" w:hint="eastAsia"/>
        </w:rPr>
        <w:t>（いつ・どこ</w:t>
      </w:r>
      <w:bookmarkStart w:id="0" w:name="_GoBack"/>
      <w:bookmarkEnd w:id="0"/>
      <w:r w:rsidR="00AD614E">
        <w:rPr>
          <w:rFonts w:ascii="Meiryo UI" w:eastAsia="Meiryo UI" w:hAnsi="Meiryo UI" w:hint="eastAsia"/>
        </w:rPr>
        <w:t>で・だれが・なぜ・どのように等）を理解している</w:t>
      </w:r>
      <w:r w:rsidR="00551925" w:rsidRPr="00B533C5">
        <w:rPr>
          <w:rFonts w:ascii="Meiryo UI" w:eastAsia="Meiryo UI" w:hAnsi="Meiryo UI" w:hint="eastAsia"/>
        </w:rPr>
        <w:t>。</w:t>
      </w:r>
    </w:p>
    <w:p w:rsidR="009B4064" w:rsidRPr="00B533C5" w:rsidRDefault="009B4064" w:rsidP="00B533C5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21</w:t>
      </w:r>
      <w:r w:rsidR="00B533C5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B533C5" w:rsidRPr="00B533C5">
        <w:rPr>
          <w:rFonts w:ascii="Meiryo UI" w:eastAsia="Meiryo UI" w:hAnsi="Meiryo UI" w:hint="eastAsia"/>
        </w:rPr>
        <w:t>聞き取りな</w:t>
      </w:r>
      <w:r w:rsidR="00A27570">
        <w:rPr>
          <w:rFonts w:ascii="Meiryo UI" w:eastAsia="Meiryo UI" w:hAnsi="Meiryo UI" w:hint="eastAsia"/>
        </w:rPr>
        <w:t>どを行う際、子ども個別の事情やその場の状況等</w:t>
      </w:r>
      <w:r w:rsidR="00AD614E">
        <w:rPr>
          <w:rFonts w:ascii="Meiryo UI" w:eastAsia="Meiryo UI" w:hAnsi="Meiryo UI" w:hint="eastAsia"/>
        </w:rPr>
        <w:t>を配慮している</w:t>
      </w:r>
      <w:r w:rsidR="00B533C5" w:rsidRPr="00B533C5">
        <w:rPr>
          <w:rFonts w:ascii="Meiryo UI" w:eastAsia="Meiryo UI" w:hAnsi="Meiryo UI" w:hint="eastAsia"/>
        </w:rPr>
        <w:t>。</w:t>
      </w:r>
    </w:p>
    <w:p w:rsidR="00EF066A" w:rsidRDefault="001B48C1" w:rsidP="00EF066A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2</w:t>
      </w:r>
      <w:r w:rsidR="009B4064">
        <w:rPr>
          <w:rFonts w:ascii="Meiryo UI" w:eastAsia="Meiryo UI" w:hAnsi="Meiryo UI" w:hint="eastAsia"/>
        </w:rPr>
        <w:t>2</w:t>
      </w:r>
      <w:r w:rsidR="00B533C5" w:rsidRPr="00B533C5">
        <w:rPr>
          <w:rFonts w:ascii="Meiryo UI" w:eastAsia="Meiryo UI" w:hAnsi="Meiryo UI" w:hint="eastAsia"/>
        </w:rPr>
        <w:t xml:space="preserve">　</w:t>
      </w:r>
      <w:r w:rsidR="00AE7F97">
        <w:rPr>
          <w:rFonts w:ascii="Meiryo UI" w:eastAsia="Meiryo UI" w:hAnsi="Meiryo UI" w:hint="eastAsia"/>
        </w:rPr>
        <w:t xml:space="preserve">□　</w:t>
      </w:r>
      <w:r w:rsidR="00A27570">
        <w:rPr>
          <w:rFonts w:ascii="Meiryo UI" w:eastAsia="Meiryo UI" w:hAnsi="Meiryo UI" w:hint="eastAsia"/>
        </w:rPr>
        <w:t>いじめの対応について</w:t>
      </w:r>
      <w:r w:rsidR="00AD614E">
        <w:rPr>
          <w:rFonts w:ascii="Meiryo UI" w:eastAsia="Meiryo UI" w:hAnsi="Meiryo UI" w:hint="eastAsia"/>
        </w:rPr>
        <w:t>連携できる関係機関・専門機関とそれぞれの役割について理解している。</w:t>
      </w:r>
    </w:p>
    <w:p w:rsidR="009B4064" w:rsidRDefault="009B4064" w:rsidP="00E11CBA">
      <w:pPr>
        <w:spacing w:line="360" w:lineRule="exact"/>
        <w:ind w:left="840" w:hangingChars="400" w:hanging="840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2</w:t>
      </w:r>
      <w:r>
        <w:rPr>
          <w:rFonts w:ascii="Meiryo UI" w:eastAsia="Meiryo UI" w:hAnsi="Meiryo UI" w:hint="eastAsia"/>
        </w:rPr>
        <w:t>3</w:t>
      </w:r>
      <w:r w:rsidRPr="00B533C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□　</w:t>
      </w:r>
      <w:r w:rsidR="00E11CBA">
        <w:rPr>
          <w:rFonts w:ascii="Meiryo UI" w:eastAsia="Meiryo UI" w:hAnsi="Meiryo UI" w:hint="eastAsia"/>
        </w:rPr>
        <w:t>被害</w:t>
      </w:r>
      <w:r w:rsidR="00DA6137">
        <w:rPr>
          <w:rFonts w:ascii="Meiryo UI" w:eastAsia="Meiryo UI" w:hAnsi="Meiryo UI" w:hint="eastAsia"/>
        </w:rPr>
        <w:t>側･</w:t>
      </w:r>
      <w:r w:rsidR="00E11CBA">
        <w:rPr>
          <w:rFonts w:ascii="Meiryo UI" w:eastAsia="Meiryo UI" w:hAnsi="Meiryo UI" w:hint="eastAsia"/>
        </w:rPr>
        <w:t>加害</w:t>
      </w:r>
      <w:r w:rsidR="00DA6137">
        <w:rPr>
          <w:rFonts w:ascii="Meiryo UI" w:eastAsia="Meiryo UI" w:hAnsi="Meiryo UI" w:hint="eastAsia"/>
        </w:rPr>
        <w:t>側とも</w:t>
      </w:r>
      <w:r>
        <w:rPr>
          <w:rFonts w:ascii="Meiryo UI" w:eastAsia="Meiryo UI" w:hAnsi="Meiryo UI" w:hint="eastAsia"/>
        </w:rPr>
        <w:t>保護者に</w:t>
      </w:r>
      <w:r w:rsidR="00DA6137">
        <w:rPr>
          <w:rFonts w:ascii="Meiryo UI" w:eastAsia="Meiryo UI" w:hAnsi="Meiryo UI" w:hint="eastAsia"/>
        </w:rPr>
        <w:t>対して</w:t>
      </w:r>
      <w:r w:rsidR="00EA4A97">
        <w:rPr>
          <w:rFonts w:ascii="Meiryo UI" w:eastAsia="Meiryo UI" w:hAnsi="Meiryo UI" w:hint="eastAsia"/>
        </w:rPr>
        <w:t>、</w:t>
      </w:r>
      <w:r w:rsidR="00DD4391">
        <w:rPr>
          <w:rFonts w:ascii="Meiryo UI" w:eastAsia="Meiryo UI" w:hAnsi="Meiryo UI" w:hint="eastAsia"/>
        </w:rPr>
        <w:t>いじめの事実や今後の方針等、</w:t>
      </w:r>
      <w:r w:rsidR="00E11CBA">
        <w:rPr>
          <w:rFonts w:ascii="Meiryo UI" w:eastAsia="Meiryo UI" w:hAnsi="Meiryo UI" w:hint="eastAsia"/>
        </w:rPr>
        <w:t>丁寧に</w:t>
      </w:r>
      <w:r w:rsidR="00DA6137">
        <w:rPr>
          <w:rFonts w:ascii="Meiryo UI" w:eastAsia="Meiryo UI" w:hAnsi="Meiryo UI" w:hint="eastAsia"/>
        </w:rPr>
        <w:t>説明、</w:t>
      </w:r>
      <w:r w:rsidR="00E11CBA">
        <w:rPr>
          <w:rFonts w:ascii="Meiryo UI" w:eastAsia="Meiryo UI" w:hAnsi="Meiryo UI" w:hint="eastAsia"/>
        </w:rPr>
        <w:t>対応している。</w:t>
      </w:r>
    </w:p>
    <w:p w:rsidR="00EF066A" w:rsidRPr="00DA6137" w:rsidRDefault="00EF066A" w:rsidP="00EF066A">
      <w:pPr>
        <w:spacing w:line="360" w:lineRule="exact"/>
        <w:rPr>
          <w:rFonts w:ascii="Meiryo UI" w:eastAsia="Meiryo UI" w:hAnsi="Meiryo UI"/>
        </w:rPr>
      </w:pPr>
    </w:p>
    <w:p w:rsidR="00CD15DA" w:rsidRPr="00B533C5" w:rsidRDefault="00CD15DA" w:rsidP="00CD15DA">
      <w:pPr>
        <w:spacing w:line="360" w:lineRule="exact"/>
        <w:rPr>
          <w:rFonts w:ascii="Meiryo UI" w:eastAsia="Meiryo UI" w:hAnsi="Meiryo UI"/>
        </w:rPr>
      </w:pPr>
      <w:r w:rsidRPr="00B533C5">
        <w:rPr>
          <w:rFonts w:ascii="Meiryo UI" w:eastAsia="Meiryo UI" w:hAnsi="Meiryo UI" w:hint="eastAsia"/>
        </w:rPr>
        <w:t>＜重大事態への対応＞</w:t>
      </w:r>
    </w:p>
    <w:p w:rsidR="00CD15DA" w:rsidRPr="00B533C5" w:rsidRDefault="009B4064" w:rsidP="00CD15DA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24</w:t>
      </w:r>
      <w:r w:rsidR="00AD614E">
        <w:rPr>
          <w:rFonts w:ascii="Meiryo UI" w:eastAsia="Meiryo UI" w:hAnsi="Meiryo UI" w:hint="eastAsia"/>
        </w:rPr>
        <w:t xml:space="preserve">　</w:t>
      </w:r>
      <w:r w:rsidR="00CD15DA">
        <w:rPr>
          <w:rFonts w:ascii="Meiryo UI" w:eastAsia="Meiryo UI" w:hAnsi="Meiryo UI" w:hint="eastAsia"/>
        </w:rPr>
        <w:t xml:space="preserve">□　</w:t>
      </w:r>
      <w:r w:rsidR="001B48C1">
        <w:rPr>
          <w:rFonts w:ascii="Meiryo UI" w:eastAsia="Meiryo UI" w:hAnsi="Meiryo UI" w:hint="eastAsia"/>
        </w:rPr>
        <w:t>どのような事態が「重大事態」にあたるかを理解している</w:t>
      </w:r>
      <w:r w:rsidR="00CD15DA" w:rsidRPr="00B533C5">
        <w:rPr>
          <w:rFonts w:ascii="Meiryo UI" w:eastAsia="Meiryo UI" w:hAnsi="Meiryo UI" w:hint="eastAsia"/>
        </w:rPr>
        <w:t>。</w:t>
      </w:r>
    </w:p>
    <w:p w:rsidR="00CD15DA" w:rsidRPr="00B533C5" w:rsidRDefault="009B4064" w:rsidP="00CD15DA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25</w:t>
      </w:r>
      <w:r w:rsidR="00CD15DA" w:rsidRPr="00B533C5">
        <w:rPr>
          <w:rFonts w:ascii="Meiryo UI" w:eastAsia="Meiryo UI" w:hAnsi="Meiryo UI" w:hint="eastAsia"/>
        </w:rPr>
        <w:t xml:space="preserve">　</w:t>
      </w:r>
      <w:r w:rsidR="00CD15DA">
        <w:rPr>
          <w:rFonts w:ascii="Meiryo UI" w:eastAsia="Meiryo UI" w:hAnsi="Meiryo UI" w:hint="eastAsia"/>
        </w:rPr>
        <w:t>□　いじめ重大事態の</w:t>
      </w:r>
      <w:r w:rsidR="00CD15DA" w:rsidRPr="00B533C5">
        <w:rPr>
          <w:rFonts w:ascii="Meiryo UI" w:eastAsia="Meiryo UI" w:hAnsi="Meiryo UI" w:hint="eastAsia"/>
        </w:rPr>
        <w:t>認定や調査委員会に関する事項</w:t>
      </w:r>
      <w:r w:rsidR="00CD15DA">
        <w:rPr>
          <w:rFonts w:ascii="Meiryo UI" w:eastAsia="Meiryo UI" w:hAnsi="Meiryo UI" w:hint="eastAsia"/>
        </w:rPr>
        <w:t>など</w:t>
      </w:r>
      <w:r w:rsidR="001B48C1">
        <w:rPr>
          <w:rFonts w:ascii="Meiryo UI" w:eastAsia="Meiryo UI" w:hAnsi="Meiryo UI" w:hint="eastAsia"/>
        </w:rPr>
        <w:t>について理解している</w:t>
      </w:r>
      <w:r w:rsidR="00CD15DA" w:rsidRPr="00B533C5">
        <w:rPr>
          <w:rFonts w:ascii="Meiryo UI" w:eastAsia="Meiryo UI" w:hAnsi="Meiryo UI" w:hint="eastAsia"/>
        </w:rPr>
        <w:t>。</w:t>
      </w:r>
    </w:p>
    <w:sectPr w:rsidR="00CD15DA" w:rsidRPr="00B533C5" w:rsidSect="000E6D6E">
      <w:headerReference w:type="default" r:id="rId6"/>
      <w:footerReference w:type="default" r:id="rId7"/>
      <w:pgSz w:w="11906" w:h="16838" w:code="9"/>
      <w:pgMar w:top="454" w:right="1418" w:bottom="454" w:left="1418" w:header="680" w:footer="68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699" w:rsidRDefault="00251699" w:rsidP="00617ED8">
      <w:r>
        <w:separator/>
      </w:r>
    </w:p>
  </w:endnote>
  <w:endnote w:type="continuationSeparator" w:id="0">
    <w:p w:rsidR="00251699" w:rsidRDefault="00251699" w:rsidP="006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C" w:rsidRPr="00A748AD" w:rsidRDefault="006F2CDD" w:rsidP="006F2CDD">
    <w:pPr>
      <w:pStyle w:val="a7"/>
      <w:wordWrap w:val="0"/>
      <w:ind w:right="540"/>
      <w:jc w:val="right"/>
      <w:rPr>
        <w:rFonts w:ascii="Meiryo UI" w:eastAsia="Meiryo UI" w:hAnsi="Meiryo UI"/>
        <w:i/>
        <w:sz w:val="18"/>
      </w:rPr>
    </w:pPr>
    <w:r>
      <w:rPr>
        <w:rFonts w:ascii="Meiryo UI" w:eastAsia="Meiryo UI" w:hAnsi="Meiryo UI" w:hint="eastAsia"/>
        <w:i/>
        <w:sz w:val="1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699" w:rsidRDefault="00251699" w:rsidP="00617ED8">
      <w:r>
        <w:separator/>
      </w:r>
    </w:p>
  </w:footnote>
  <w:footnote w:type="continuationSeparator" w:id="0">
    <w:p w:rsidR="00251699" w:rsidRDefault="00251699" w:rsidP="006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C" w:rsidRPr="00394349" w:rsidRDefault="00D42D3C" w:rsidP="00394349">
    <w:pPr>
      <w:pStyle w:val="a5"/>
      <w:jc w:val="right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C1"/>
    <w:rsid w:val="000429DD"/>
    <w:rsid w:val="000E6D6E"/>
    <w:rsid w:val="00104710"/>
    <w:rsid w:val="001B48C1"/>
    <w:rsid w:val="00236B5F"/>
    <w:rsid w:val="00251699"/>
    <w:rsid w:val="002F7D4F"/>
    <w:rsid w:val="00394349"/>
    <w:rsid w:val="00551925"/>
    <w:rsid w:val="00552AF0"/>
    <w:rsid w:val="005A1990"/>
    <w:rsid w:val="00605BC1"/>
    <w:rsid w:val="00617ED8"/>
    <w:rsid w:val="006428E5"/>
    <w:rsid w:val="006F2CDD"/>
    <w:rsid w:val="007323FF"/>
    <w:rsid w:val="00837357"/>
    <w:rsid w:val="00850750"/>
    <w:rsid w:val="008D775A"/>
    <w:rsid w:val="008F76DC"/>
    <w:rsid w:val="009B4064"/>
    <w:rsid w:val="00A27570"/>
    <w:rsid w:val="00A748AD"/>
    <w:rsid w:val="00AD614E"/>
    <w:rsid w:val="00AE7F97"/>
    <w:rsid w:val="00AF4D81"/>
    <w:rsid w:val="00B533C5"/>
    <w:rsid w:val="00CD15DA"/>
    <w:rsid w:val="00D42D3C"/>
    <w:rsid w:val="00DA6137"/>
    <w:rsid w:val="00DD4391"/>
    <w:rsid w:val="00E11CBA"/>
    <w:rsid w:val="00EA4A97"/>
    <w:rsid w:val="00EF066A"/>
    <w:rsid w:val="00F02921"/>
    <w:rsid w:val="00FC5957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280A1C"/>
  <w15:chartTrackingRefBased/>
  <w15:docId w15:val="{36ED4A9E-F0E1-438F-A885-3B949F0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7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ED8"/>
  </w:style>
  <w:style w:type="paragraph" w:styleId="a7">
    <w:name w:val="footer"/>
    <w:basedOn w:val="a"/>
    <w:link w:val="a8"/>
    <w:uiPriority w:val="99"/>
    <w:unhideWhenUsed/>
    <w:rsid w:val="00617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俊哉</dc:creator>
  <cp:keywords/>
  <dc:description/>
  <cp:lastModifiedBy>大阪府</cp:lastModifiedBy>
  <cp:revision>13</cp:revision>
  <cp:lastPrinted>2019-06-19T01:38:00Z</cp:lastPrinted>
  <dcterms:created xsi:type="dcterms:W3CDTF">2019-06-17T06:28:00Z</dcterms:created>
  <dcterms:modified xsi:type="dcterms:W3CDTF">2019-06-19T09:40:00Z</dcterms:modified>
</cp:coreProperties>
</file>