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1D6B0" w14:textId="12CF5CF5" w:rsidR="00117016" w:rsidRPr="000D642E" w:rsidRDefault="00117016" w:rsidP="000D642E">
      <w:pPr>
        <w:spacing w:line="1100" w:lineRule="exact"/>
        <w:rPr>
          <w:rFonts w:ascii="UD デジタル 教科書体 NK-B" w:eastAsia="UD デジタル 教科書体 NK-B" w:hAnsi="游明朝" w:hint="eastAsia"/>
          <w:b/>
          <w:bCs/>
          <w:color w:val="4472C4" w:themeColor="accent1"/>
          <w:kern w:val="24"/>
          <w:sz w:val="96"/>
          <w:szCs w:val="96"/>
          <w:eastAsianLayout w:id="-92932606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D642E">
        <w:rPr>
          <w:rFonts w:ascii="UD デジタル 教科書体 NK-B" w:eastAsia="UD デジタル 教科書体 NK-B" w:hAnsi="游明朝" w:hint="eastAsia"/>
          <w:b/>
          <w:bCs/>
          <w:color w:val="4472C4" w:themeColor="accent1"/>
          <w:kern w:val="24"/>
          <w:sz w:val="96"/>
          <w:szCs w:val="96"/>
          <w:eastAsianLayout w:id="-92932606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9月24時間こころの電話相談開設</w:t>
      </w:r>
    </w:p>
    <w:p w14:paraId="2835E499" w14:textId="51819787" w:rsidR="00117016" w:rsidRDefault="00117016" w:rsidP="000D642E">
      <w:pPr>
        <w:jc w:val="center"/>
        <w:rPr>
          <w:rFonts w:ascii="UD デジタル 教科書体 NK-B" w:eastAsia="UD デジタル 教科書体 NK-B" w:hAnsi="游明朝"/>
          <w:b/>
          <w:bCs/>
          <w:kern w:val="24"/>
          <w:sz w:val="44"/>
          <w:szCs w:val="44"/>
          <w:eastAsianLayout w:id="-92932606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17016">
        <w:rPr>
          <w:rFonts w:ascii="UD デジタル 教科書体 NK-B" w:eastAsia="UD デジタル 教科書体 NK-B" w:hAnsi="游明朝" w:hint="eastAsia"/>
          <w:b/>
          <w:bCs/>
          <w:kern w:val="24"/>
          <w:sz w:val="44"/>
          <w:szCs w:val="44"/>
          <w:eastAsianLayout w:id="-92932606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bg1"/>
            </w14:solidFill>
            <w14:prstDash w14:val="solid"/>
            <w14:round/>
          </w14:textOutline>
        </w:rPr>
        <w:t>９月１日（日）９時30分～９月30日（月）17時まで</w:t>
      </w:r>
    </w:p>
    <w:p w14:paraId="739F0648" w14:textId="77777777" w:rsidR="000D642E" w:rsidRPr="00117016" w:rsidRDefault="000D642E" w:rsidP="000D642E">
      <w:pPr>
        <w:spacing w:line="240" w:lineRule="exact"/>
        <w:jc w:val="center"/>
        <w:rPr>
          <w:rFonts w:ascii="UD デジタル 教科書体 NK-B" w:eastAsia="UD デジタル 教科書体 NK-B" w:hAnsi="游明朝" w:hint="eastAsia"/>
          <w:b/>
          <w:bCs/>
          <w:kern w:val="24"/>
          <w:sz w:val="44"/>
          <w:szCs w:val="44"/>
          <w:eastAsianLayout w:id="-92932606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8AC652F" w14:textId="77777777" w:rsidR="00117016" w:rsidRPr="000D642E" w:rsidRDefault="00117016" w:rsidP="00117016">
      <w:pPr>
        <w:rPr>
          <w:rFonts w:ascii="UD デジタル 教科書体 NK-B" w:eastAsia="UD デジタル 教科書体 NK-B" w:hAnsi="游明朝" w:hint="eastAsia"/>
          <w:b/>
          <w:bCs/>
          <w:color w:val="2F5496" w:themeColor="accent1" w:themeShade="BF"/>
          <w:kern w:val="24"/>
          <w:sz w:val="96"/>
          <w:szCs w:val="96"/>
          <w14:textOutline w14:w="222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</w:pPr>
      <w:r w:rsidRPr="000D642E">
        <w:rPr>
          <w:rFonts w:ascii="UD デジタル 教科書体 NK-B" w:eastAsia="UD デジタル 教科書体 NK-B" w:hAnsi="游明朝" w:hint="eastAsia"/>
          <w:b/>
          <w:bCs/>
          <w:color w:val="2F5496" w:themeColor="accent1" w:themeShade="BF"/>
          <w:kern w:val="24"/>
          <w:sz w:val="96"/>
          <w:szCs w:val="96"/>
          <w:eastAsianLayout w:id="-929325815"/>
          <w14:textOutline w14:w="222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こころの健康相談統一ダイヤル</w:t>
      </w:r>
    </w:p>
    <w:p w14:paraId="33E4BE5D" w14:textId="06473EEF" w:rsidR="006F2F85" w:rsidRPr="00117016" w:rsidRDefault="000D642E" w:rsidP="000D642E">
      <w:pPr>
        <w:spacing w:line="1800" w:lineRule="exact"/>
        <w:rPr>
          <w:rFonts w:ascii="UD デジタル 教科書体 NK-B" w:eastAsia="UD デジタル 教科書体 NK-B" w:hAnsi="游明朝" w:hint="eastAsia"/>
          <w:b/>
          <w:bCs/>
          <w:color w:val="2F5496" w:themeColor="accent1" w:themeShade="BF"/>
          <w:kern w:val="24"/>
          <w:sz w:val="144"/>
          <w:szCs w:val="144"/>
          <w14:textOutline w14:w="222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</w:pPr>
      <w:r w:rsidRPr="00117016">
        <w:rPr>
          <w:rFonts w:ascii="UD デジタル 教科書体 NK-B" w:eastAsia="UD デジタル 教科書体 NK-B" w:hAnsi="游明朝"/>
          <w:b/>
          <w:bCs/>
          <w:color w:val="2F5496" w:themeColor="accent1" w:themeShade="BF"/>
          <w:kern w:val="24"/>
          <w:sz w:val="44"/>
          <w:szCs w:val="44"/>
          <w:eastAsianLayout w:id="-929325814"/>
          <w14:textOutline w14:w="222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drawing>
          <wp:anchor distT="0" distB="0" distL="114300" distR="114300" simplePos="0" relativeHeight="251660288" behindDoc="0" locked="0" layoutInCell="1" allowOverlap="1" wp14:anchorId="61B22881" wp14:editId="25DC6304">
            <wp:simplePos x="0" y="0"/>
            <wp:positionH relativeFrom="column">
              <wp:posOffset>7642860</wp:posOffset>
            </wp:positionH>
            <wp:positionV relativeFrom="paragraph">
              <wp:posOffset>876300</wp:posOffset>
            </wp:positionV>
            <wp:extent cx="2050560" cy="3134880"/>
            <wp:effectExtent l="0" t="0" r="6985" b="8890"/>
            <wp:wrapNone/>
            <wp:docPr id="12" name="図 11" descr="大阪府もずやん">
              <a:extLst xmlns:a="http://schemas.openxmlformats.org/drawingml/2006/main">
                <a:ext uri="{FF2B5EF4-FFF2-40B4-BE49-F238E27FC236}">
                  <a16:creationId xmlns:a16="http://schemas.microsoft.com/office/drawing/2014/main" id="{205EB196-3DAD-4676-940A-BE8283564E1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1" descr="大阪府もずやん">
                      <a:extLst>
                        <a:ext uri="{FF2B5EF4-FFF2-40B4-BE49-F238E27FC236}">
                          <a16:creationId xmlns:a16="http://schemas.microsoft.com/office/drawing/2014/main" id="{205EB196-3DAD-4676-940A-BE8283564E1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0560" cy="3134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7016" w:rsidRPr="00117016">
        <w:rPr>
          <w:rFonts w:ascii="UD デジタル 教科書体 NK-B" w:eastAsia="UD デジタル 教科書体 NK-B" w:hAnsi="游明朝" w:hint="eastAsia"/>
          <w:b/>
          <w:bCs/>
          <w:color w:val="2F5496" w:themeColor="accent1" w:themeShade="BF"/>
          <w:kern w:val="24"/>
          <w:sz w:val="144"/>
          <w:szCs w:val="144"/>
          <w:eastAsianLayout w:id="-929325813"/>
          <w14:textOutline w14:w="222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０５７０－０６４－５５６</w:t>
      </w:r>
    </w:p>
    <w:p w14:paraId="7FB3203A" w14:textId="339499AD" w:rsidR="00117016" w:rsidRPr="000D642E" w:rsidRDefault="000D642E" w:rsidP="00117016">
      <w:pPr>
        <w:ind w:firstLineChars="1100" w:firstLine="4840"/>
        <w:rPr>
          <w:rFonts w:ascii="UD デジタル 教科書体 NK-B" w:eastAsia="UD デジタル 教科書体 NK-B" w:hAnsi="游明朝"/>
          <w:b/>
          <w:bCs/>
          <w:kern w:val="24"/>
          <w:sz w:val="44"/>
          <w:szCs w:val="44"/>
          <w:eastAsianLayout w:id="-929325814"/>
          <w14:textOutline w14:w="222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UD デジタル 教科書体 NK-B" w:eastAsia="UD デジタル 教科書体 NK-B" w:hAnsi="游明朝" w:hint="eastAsia"/>
          <w:b/>
          <w:bCs/>
          <w:noProof/>
          <w:color w:val="4472C4" w:themeColor="accent1"/>
          <w:kern w:val="24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F09DE1" wp14:editId="1E77E969">
                <wp:simplePos x="0" y="0"/>
                <wp:positionH relativeFrom="column">
                  <wp:posOffset>-179070</wp:posOffset>
                </wp:positionH>
                <wp:positionV relativeFrom="paragraph">
                  <wp:posOffset>478790</wp:posOffset>
                </wp:positionV>
                <wp:extent cx="7414260" cy="2122170"/>
                <wp:effectExtent l="19050" t="19050" r="34290" b="3048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4260" cy="2122170"/>
                        </a:xfrm>
                        <a:prstGeom prst="roundRect">
                          <a:avLst>
                            <a:gd name="adj" fmla="val 8667"/>
                          </a:avLst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D3B51A" id="四角形: 角を丸くする 1" o:spid="_x0000_s1026" style="position:absolute;left:0;text-align:left;margin-left:-14.1pt;margin-top:37.7pt;width:583.8pt;height:167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568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" filled="f" strokecolor="#1f3763 [1604]" strokeweight="4.5pt">
                <v:stroke joinstyle="miter"/>
              </v:roundrect>
            </w:pict>
          </mc:Fallback>
        </mc:AlternateContent>
      </w:r>
      <w:r w:rsidR="00117016" w:rsidRPr="000D642E">
        <w:rPr>
          <w:rFonts w:ascii="UD デジタル 教科書体 NK-B" w:eastAsia="UD デジタル 教科書体 NK-B" w:hAnsi="游明朝" w:hint="eastAsia"/>
          <w:b/>
          <w:bCs/>
          <w:kern w:val="24"/>
          <w:sz w:val="44"/>
          <w:szCs w:val="44"/>
          <w:eastAsianLayout w:id="-929325814"/>
          <w14:textOutline w14:w="222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 xml:space="preserve">何か悩んでる？　</w:t>
      </w:r>
      <w:r w:rsidR="00117016" w:rsidRPr="00117016">
        <w:rPr>
          <w:rFonts w:ascii="UD デジタル 教科書体 NK-B" w:eastAsia="UD デジタル 教科書体 NK-B" w:hAnsi="游明朝" w:hint="eastAsia"/>
          <w:b/>
          <w:bCs/>
          <w:kern w:val="24"/>
          <w:sz w:val="44"/>
          <w:szCs w:val="44"/>
          <w:eastAsianLayout w:id="-929325814"/>
          <w14:textOutline w14:w="222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よかったら、話して。</w:t>
      </w:r>
    </w:p>
    <w:p w14:paraId="500B4D58" w14:textId="3E649428" w:rsidR="00117016" w:rsidRPr="00117016" w:rsidRDefault="00117016" w:rsidP="000D642E">
      <w:pPr>
        <w:spacing w:line="560" w:lineRule="exact"/>
        <w:rPr>
          <w:rFonts w:ascii="UD デジタル 教科書体 NK-B" w:eastAsia="UD デジタル 教科書体 NK-B" w:hAnsi="游明朝" w:hint="eastAsia"/>
          <w:color w:val="000000" w:themeColor="text1"/>
          <w:kern w:val="24"/>
          <w:sz w:val="44"/>
          <w:szCs w:val="44"/>
          <w:eastAsianLayout w:id="-92932556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 w:rsidRPr="00117016">
        <w:rPr>
          <w:rFonts w:ascii="UD デジタル 教科書体 NK-B" w:eastAsia="UD デジタル 教科書体 NK-B" w:hAnsi="游明朝" w:hint="eastAsia"/>
          <w:color w:val="000000" w:themeColor="text1"/>
          <w:kern w:val="24"/>
          <w:sz w:val="44"/>
          <w:szCs w:val="44"/>
          <w:eastAsianLayout w:id="-92932556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その他のこころの相談窓口</w:t>
      </w:r>
    </w:p>
    <w:p w14:paraId="08F989AE" w14:textId="51B3A8EB" w:rsidR="00117016" w:rsidRPr="00117016" w:rsidRDefault="00117016" w:rsidP="000D642E">
      <w:pPr>
        <w:spacing w:line="440" w:lineRule="exact"/>
        <w:rPr>
          <w:rFonts w:ascii="UD デジタル 教科書体 NK-B" w:eastAsia="UD デジタル 教科書体 NK-B" w:hAnsi="游明朝"/>
          <w:color w:val="000000" w:themeColor="text1" w:themeShade="BF"/>
          <w:kern w:val="24"/>
          <w:sz w:val="36"/>
          <w:szCs w:val="36"/>
          <w:eastAsianLayout w:id="-92932556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 w:rsidRPr="00117016">
        <w:rPr>
          <w:rFonts w:ascii="UD デジタル 教科書体 NK-B" w:eastAsia="UD デジタル 教科書体 NK-B" w:hAnsi="游明朝" w:hint="eastAsia"/>
          <w:color w:val="000000" w:themeColor="text1"/>
          <w:kern w:val="24"/>
          <w:sz w:val="36"/>
          <w:szCs w:val="36"/>
          <w:eastAsianLayout w:id="-92932556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こころの電話相談</w:t>
      </w:r>
    </w:p>
    <w:p w14:paraId="3C0B0ED9" w14:textId="22956BB1" w:rsidR="00117016" w:rsidRPr="00117016" w:rsidRDefault="00117016" w:rsidP="000D642E">
      <w:pPr>
        <w:widowControl w:val="0"/>
        <w:spacing w:line="440" w:lineRule="exact"/>
        <w:jc w:val="both"/>
        <w:rPr>
          <w:rFonts w:ascii="UD デジタル 教科書体 NK-B" w:eastAsia="UD デジタル 教科書体 NK-B" w:hAnsi="游明朝"/>
          <w:color w:val="000000" w:themeColor="text1"/>
          <w:kern w:val="24"/>
          <w:sz w:val="36"/>
          <w:szCs w:val="36"/>
          <w:eastAsianLayout w:id="-92932556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 w:rsidRPr="00117016">
        <w:rPr>
          <w:rFonts w:ascii="UD デジタル 教科書体 NK-B" w:eastAsia="UD デジタル 教科書体 NK-B" w:hAnsi="游明朝" w:hint="eastAsia"/>
          <w:color w:val="000000" w:themeColor="text1"/>
          <w:kern w:val="24"/>
          <w:sz w:val="36"/>
          <w:szCs w:val="36"/>
          <w:eastAsianLayout w:id="-92932556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０６－６６０７－８８１４</w:t>
      </w:r>
    </w:p>
    <w:p w14:paraId="3ECAED91" w14:textId="77777777" w:rsidR="00117016" w:rsidRPr="00117016" w:rsidRDefault="00117016" w:rsidP="000D642E">
      <w:pPr>
        <w:widowControl w:val="0"/>
        <w:spacing w:line="440" w:lineRule="exact"/>
        <w:jc w:val="both"/>
        <w:rPr>
          <w:rFonts w:ascii="UD デジタル 教科書体 NK-B" w:eastAsia="UD デジタル 教科書体 NK-B" w:hAnsi="游明朝"/>
          <w:color w:val="000000" w:themeColor="text1"/>
          <w:kern w:val="24"/>
          <w:sz w:val="36"/>
          <w:szCs w:val="36"/>
          <w:eastAsianLayout w:id="-92932556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 w:rsidRPr="00117016">
        <w:rPr>
          <w:rFonts w:ascii="UD デジタル 教科書体 NK-B" w:eastAsia="UD デジタル 教科書体 NK-B" w:hAnsi="游明朝" w:hint="eastAsia"/>
          <w:color w:val="000000" w:themeColor="text1"/>
          <w:kern w:val="24"/>
          <w:sz w:val="36"/>
          <w:szCs w:val="36"/>
          <w:eastAsianLayout w:id="-92932556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月曜日から金曜日（祝日・年末年始除く）/９時30分から17時</w:t>
      </w:r>
    </w:p>
    <w:p w14:paraId="4AB6B02D" w14:textId="0E18C8E7" w:rsidR="00117016" w:rsidRPr="000D642E" w:rsidRDefault="000D642E" w:rsidP="000D642E">
      <w:pPr>
        <w:spacing w:line="440" w:lineRule="exact"/>
        <w:rPr>
          <w:rFonts w:ascii="UD デジタル 教科書体 NK-B" w:eastAsia="UD デジタル 教科書体 NK-B" w:hAnsi="游明朝" w:hint="eastAsia"/>
          <w:color w:val="000000" w:themeColor="text1"/>
          <w:kern w:val="24"/>
          <w:sz w:val="36"/>
          <w:szCs w:val="36"/>
          <w:eastAsianLayout w:id="-92932556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 w:rsidRPr="00117016">
        <w:rPr>
          <w:rFonts w:ascii="UD デジタル 教科書体 NK-B" w:eastAsia="UD デジタル 教科書体 NK-B" w:hAnsi="游明朝"/>
          <w:b/>
          <w:bCs/>
          <w:color w:val="2F5496" w:themeColor="accent1" w:themeShade="BF"/>
          <w:kern w:val="24"/>
          <w:sz w:val="44"/>
          <w:szCs w:val="44"/>
          <w:eastAsianLayout w:id="-929325814"/>
          <w14:textOutline w14:w="222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E83F98" wp14:editId="22F0101D">
                <wp:simplePos x="0" y="0"/>
                <wp:positionH relativeFrom="margin">
                  <wp:posOffset>7909560</wp:posOffset>
                </wp:positionH>
                <wp:positionV relativeFrom="paragraph">
                  <wp:posOffset>533400</wp:posOffset>
                </wp:positionV>
                <wp:extent cx="1830374" cy="259080"/>
                <wp:effectExtent l="0" t="0" r="0" b="7620"/>
                <wp:wrapNone/>
                <wp:docPr id="22" name="テキスト ボックス 4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DBF529-096E-4F17-AC55-5ABFDD1EAE3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0374" cy="259080"/>
                        </a:xfrm>
                        <a:prstGeom prst="rect">
                          <a:avLst/>
                        </a:prstGeom>
                        <a:solidFill>
                          <a:srgbClr val="F8F8F8">
                            <a:alpha val="30000"/>
                          </a:srgbClr>
                        </a:solidFill>
                        <a:effectLst>
                          <a:softEdge rad="31750"/>
                        </a:effectLst>
                      </wps:spPr>
                      <wps:txbx>
                        <w:txbxContent>
                          <w:p w14:paraId="6FA74947" w14:textId="77777777" w:rsidR="00117016" w:rsidRDefault="00117016" w:rsidP="00117016">
                            <w:pPr>
                              <w:spacing w:line="240" w:lineRule="exact"/>
                              <w:rPr>
                                <w:rFonts w:eastAsia="ＭＳ ゴシック" w:hAnsi="ＭＳ ゴシック" w:cs="Meiryo U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  <w:eastAsianLayout w:id="-929324285"/>
                              </w:rPr>
                            </w:pPr>
                            <w:r>
                              <w:rPr>
                                <w:rFonts w:eastAsia="ＭＳ ゴシック" w:hAnsi="ＭＳ ゴシック" w:cs="Meiryo UI" w:hint="eastAsia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  <w:eastAsianLayout w:id="-929324284"/>
                              </w:rPr>
                              <w:t>Ⓒ</w:t>
                            </w:r>
                            <w:r>
                              <w:rPr>
                                <w:rFonts w:eastAsia="ＭＳ ゴシック" w:cs="Meiryo UI" w:hint="eastAsia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  <w:eastAsianLayout w:id="-929324283"/>
                              </w:rPr>
                              <w:t xml:space="preserve">2014 </w:t>
                            </w:r>
                            <w:r>
                              <w:rPr>
                                <w:rFonts w:eastAsia="ＭＳ ゴシック" w:hAnsi="ＭＳ ゴシック" w:cs="Meiryo UI" w:hint="eastAsia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  <w:eastAsianLayout w:id="-929324282"/>
                              </w:rPr>
                              <w:t>大阪府もずやん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E83F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2" o:spid="_x0000_s1026" type="#_x0000_t202" style="position:absolute;margin-left:622.8pt;margin-top:42pt;width:144.1pt;height:20.4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" fillcolor="#f8f8f8" stroked="f">
                <v:fill opacity="19789f"/>
                <v:textbox>
                  <w:txbxContent>
                    <w:p w14:paraId="6FA74947" w14:textId="77777777" w:rsidR="00117016" w:rsidRDefault="00117016" w:rsidP="00117016">
                      <w:pPr>
                        <w:spacing w:line="240" w:lineRule="exact"/>
                        <w:rPr>
                          <w:rFonts w:eastAsia="ＭＳ ゴシック" w:hAnsi="ＭＳ ゴシック" w:cs="Meiryo U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  <w:eastAsianLayout w:id="-929324285"/>
                        </w:rPr>
                      </w:pPr>
                      <w:r>
                        <w:rPr>
                          <w:rFonts w:eastAsia="ＭＳ ゴシック" w:hAnsi="ＭＳ ゴシック" w:cs="Meiryo UI" w:hint="eastAsia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  <w:eastAsianLayout w:id="-929324284"/>
                        </w:rPr>
                        <w:t>Ⓒ</w:t>
                      </w:r>
                      <w:r>
                        <w:rPr>
                          <w:rFonts w:eastAsia="ＭＳ ゴシック" w:cs="Meiryo UI" w:hint="eastAsia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  <w:eastAsianLayout w:id="-929324283"/>
                        </w:rPr>
                        <w:t xml:space="preserve">2014 </w:t>
                      </w:r>
                      <w:r>
                        <w:rPr>
                          <w:rFonts w:eastAsia="ＭＳ ゴシック" w:hAnsi="ＭＳ ゴシック" w:cs="Meiryo UI" w:hint="eastAsia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  <w:eastAsianLayout w:id="-929324282"/>
                        </w:rPr>
                        <w:t>大阪府もずやん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7016" w:rsidRPr="00117016">
        <w:rPr>
          <w:rFonts w:ascii="UD デジタル 教科書体 NK-B" w:eastAsia="UD デジタル 教科書体 NK-B" w:hAnsi="游明朝" w:hint="eastAsia"/>
          <w:color w:val="000000" w:themeColor="text1"/>
          <w:kern w:val="24"/>
          <w:sz w:val="36"/>
          <w:szCs w:val="36"/>
          <w:eastAsianLayout w:id="-92932556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※水曜日は若者専用電話相談（わかぼちダイヤル）として実施しています。</w:t>
      </w:r>
    </w:p>
    <w:sectPr w:rsidR="00117016" w:rsidRPr="000D642E" w:rsidSect="000D642E">
      <w:pgSz w:w="16838" w:h="11906" w:orient="landscape"/>
      <w:pgMar w:top="568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016"/>
    <w:rsid w:val="000D642E"/>
    <w:rsid w:val="00117016"/>
    <w:rsid w:val="006F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C51B7A"/>
  <w15:chartTrackingRefBased/>
  <w15:docId w15:val="{78E4239F-46FC-48BA-9DD3-83833E89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42E"/>
  </w:style>
  <w:style w:type="paragraph" w:styleId="1">
    <w:name w:val="heading 1"/>
    <w:basedOn w:val="a"/>
    <w:next w:val="a"/>
    <w:link w:val="10"/>
    <w:uiPriority w:val="9"/>
    <w:qFormat/>
    <w:rsid w:val="000D64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4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4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42E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42E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42E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4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42E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42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17016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0D64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D642E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D642E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D642E"/>
    <w:rPr>
      <w:i/>
      <w:iCs/>
    </w:rPr>
  </w:style>
  <w:style w:type="character" w:customStyle="1" w:styleId="50">
    <w:name w:val="見出し 5 (文字)"/>
    <w:basedOn w:val="a0"/>
    <w:link w:val="5"/>
    <w:uiPriority w:val="9"/>
    <w:semiHidden/>
    <w:rsid w:val="000D642E"/>
    <w:rPr>
      <w:color w:val="2F5496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0D642E"/>
    <w:rPr>
      <w:color w:val="1F3864" w:themeColor="accent1" w:themeShade="80"/>
    </w:rPr>
  </w:style>
  <w:style w:type="character" w:customStyle="1" w:styleId="70">
    <w:name w:val="見出し 7 (文字)"/>
    <w:basedOn w:val="a0"/>
    <w:link w:val="7"/>
    <w:uiPriority w:val="9"/>
    <w:semiHidden/>
    <w:rsid w:val="000D642E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見出し 8 (文字)"/>
    <w:basedOn w:val="a0"/>
    <w:link w:val="8"/>
    <w:uiPriority w:val="9"/>
    <w:semiHidden/>
    <w:rsid w:val="000D642E"/>
    <w:rPr>
      <w:color w:val="262626" w:themeColor="text1" w:themeTint="D9"/>
      <w:sz w:val="21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0D642E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0D642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D64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0D642E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0D642E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副題 (文字)"/>
    <w:basedOn w:val="a0"/>
    <w:link w:val="a6"/>
    <w:uiPriority w:val="11"/>
    <w:rsid w:val="000D642E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0D642E"/>
    <w:rPr>
      <w:b/>
      <w:bCs/>
      <w:color w:val="auto"/>
    </w:rPr>
  </w:style>
  <w:style w:type="character" w:styleId="a9">
    <w:name w:val="Emphasis"/>
    <w:basedOn w:val="a0"/>
    <w:uiPriority w:val="20"/>
    <w:qFormat/>
    <w:rsid w:val="000D642E"/>
    <w:rPr>
      <w:i/>
      <w:iCs/>
      <w:color w:val="auto"/>
    </w:rPr>
  </w:style>
  <w:style w:type="paragraph" w:styleId="aa">
    <w:name w:val="No Spacing"/>
    <w:uiPriority w:val="1"/>
    <w:qFormat/>
    <w:rsid w:val="000D642E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0D642E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0D642E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0D642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22">
    <w:name w:val="引用文 2 (文字)"/>
    <w:basedOn w:val="a0"/>
    <w:link w:val="21"/>
    <w:uiPriority w:val="30"/>
    <w:rsid w:val="000D642E"/>
    <w:rPr>
      <w:i/>
      <w:iCs/>
      <w:color w:val="4472C4" w:themeColor="accent1"/>
    </w:rPr>
  </w:style>
  <w:style w:type="character" w:styleId="ad">
    <w:name w:val="Subtle Emphasis"/>
    <w:basedOn w:val="a0"/>
    <w:uiPriority w:val="19"/>
    <w:qFormat/>
    <w:rsid w:val="000D642E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0D642E"/>
    <w:rPr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sid w:val="000D642E"/>
    <w:rPr>
      <w:smallCaps/>
      <w:color w:val="404040" w:themeColor="text1" w:themeTint="BF"/>
    </w:rPr>
  </w:style>
  <w:style w:type="character" w:styleId="24">
    <w:name w:val="Intense Reference"/>
    <w:basedOn w:val="a0"/>
    <w:uiPriority w:val="32"/>
    <w:qFormat/>
    <w:rsid w:val="000D642E"/>
    <w:rPr>
      <w:b/>
      <w:bCs/>
      <w:smallCaps/>
      <w:color w:val="4472C4" w:themeColor="accent1"/>
      <w:spacing w:val="5"/>
    </w:rPr>
  </w:style>
  <w:style w:type="character" w:styleId="af">
    <w:name w:val="Book Title"/>
    <w:basedOn w:val="a0"/>
    <w:uiPriority w:val="33"/>
    <w:qFormat/>
    <w:rsid w:val="000D642E"/>
    <w:rPr>
      <w:b/>
      <w:bCs/>
      <w:i/>
      <w:iC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0D642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4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濱田　有加里</dc:creator>
  <cp:keywords/>
  <dc:description/>
  <cp:lastModifiedBy>濱田　有加里</cp:lastModifiedBy>
  <cp:revision>1</cp:revision>
  <dcterms:created xsi:type="dcterms:W3CDTF">2024-08-19T05:27:00Z</dcterms:created>
  <dcterms:modified xsi:type="dcterms:W3CDTF">2024-08-19T05:47:00Z</dcterms:modified>
</cp:coreProperties>
</file>