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CellMar>
          <w:left w:w="99" w:type="dxa"/>
          <w:right w:w="99" w:type="dxa"/>
        </w:tblCellMar>
        <w:tblLook w:val="04A0" w:firstRow="1" w:lastRow="0" w:firstColumn="1" w:lastColumn="0" w:noHBand="0" w:noVBand="1"/>
      </w:tblPr>
      <w:tblGrid>
        <w:gridCol w:w="1701"/>
        <w:gridCol w:w="8505"/>
      </w:tblGrid>
      <w:tr w:rsidR="009E7428" w:rsidRPr="00D64DAD" w14:paraId="39A00D1D" w14:textId="77777777" w:rsidTr="00D64DAD">
        <w:trPr>
          <w:trHeight w:val="113"/>
        </w:trPr>
        <w:tc>
          <w:tcPr>
            <w:tcW w:w="10206"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2DFF63AF" w14:textId="5ECBF72E" w:rsidR="009E7428" w:rsidRPr="00D64DAD" w:rsidRDefault="009E7428" w:rsidP="00D64DAD">
            <w:pPr>
              <w:widowControl/>
              <w:spacing w:line="320" w:lineRule="exact"/>
              <w:jc w:val="center"/>
              <w:rPr>
                <w:rFonts w:ascii="Meiryo UI" w:eastAsia="Meiryo UI" w:hAnsi="Meiryo UI" w:cs="ＭＳ Ｐゴシック"/>
                <w:b/>
                <w:bCs/>
                <w:kern w:val="0"/>
                <w:sz w:val="28"/>
                <w:szCs w:val="28"/>
                <w:u w:val="single"/>
              </w:rPr>
            </w:pPr>
            <w:r w:rsidRPr="00D64DAD">
              <w:rPr>
                <w:rFonts w:ascii="Meiryo UI" w:eastAsia="Meiryo UI" w:hAnsi="Meiryo UI" w:cs="ＭＳ Ｐゴシック" w:hint="eastAsia"/>
                <w:b/>
                <w:bCs/>
                <w:kern w:val="0"/>
                <w:sz w:val="28"/>
                <w:szCs w:val="28"/>
                <w:u w:val="single"/>
              </w:rPr>
              <w:t>学校経営推進費　評価報告書</w:t>
            </w:r>
            <w:r w:rsidR="000463BA" w:rsidRPr="00D64DAD">
              <w:rPr>
                <w:rFonts w:ascii="Meiryo UI" w:eastAsia="Meiryo UI" w:hAnsi="Meiryo UI" w:cs="ＭＳ Ｐゴシック" w:hint="eastAsia"/>
                <w:b/>
                <w:bCs/>
                <w:kern w:val="0"/>
                <w:sz w:val="28"/>
                <w:szCs w:val="28"/>
                <w:u w:val="single"/>
              </w:rPr>
              <w:t>（</w:t>
            </w:r>
            <w:r w:rsidR="005B79D6">
              <w:rPr>
                <w:rFonts w:ascii="Meiryo UI" w:eastAsia="Meiryo UI" w:hAnsi="Meiryo UI" w:cs="ＭＳ Ｐゴシック" w:hint="eastAsia"/>
                <w:b/>
                <w:bCs/>
                <w:kern w:val="0"/>
                <w:sz w:val="28"/>
                <w:szCs w:val="28"/>
                <w:u w:val="single"/>
              </w:rPr>
              <w:t>最終</w:t>
            </w:r>
            <w:r w:rsidR="000463BA" w:rsidRPr="00D64DAD">
              <w:rPr>
                <w:rFonts w:ascii="Meiryo UI" w:eastAsia="Meiryo UI" w:hAnsi="Meiryo UI" w:cs="ＭＳ Ｐゴシック" w:hint="eastAsia"/>
                <w:b/>
                <w:bCs/>
                <w:kern w:val="0"/>
                <w:sz w:val="28"/>
                <w:szCs w:val="28"/>
                <w:u w:val="single"/>
              </w:rPr>
              <w:t>）</w:t>
            </w:r>
          </w:p>
        </w:tc>
      </w:tr>
      <w:tr w:rsidR="009E7428" w:rsidRPr="009E7428" w14:paraId="1529E02B" w14:textId="77777777" w:rsidTr="009E7428">
        <w:trPr>
          <w:trHeight w:val="315"/>
        </w:trPr>
        <w:tc>
          <w:tcPr>
            <w:tcW w:w="10206" w:type="dxa"/>
            <w:gridSpan w:val="2"/>
            <w:tcBorders>
              <w:top w:val="nil"/>
              <w:left w:val="nil"/>
              <w:bottom w:val="nil"/>
            </w:tcBorders>
            <w:shd w:val="clear" w:color="auto" w:fill="auto"/>
            <w:tcMar>
              <w:top w:w="142" w:type="dxa"/>
              <w:left w:w="142" w:type="dxa"/>
              <w:bottom w:w="142" w:type="dxa"/>
              <w:right w:w="142" w:type="dxa"/>
            </w:tcMar>
            <w:vAlign w:val="center"/>
            <w:hideMark/>
          </w:tcPr>
          <w:p w14:paraId="4C23D186" w14:textId="77777777" w:rsidR="009E7428" w:rsidRPr="009E7428" w:rsidRDefault="009E7428" w:rsidP="009E7428">
            <w:pPr>
              <w:widowControl/>
              <w:spacing w:line="280" w:lineRule="exact"/>
              <w:jc w:val="left"/>
              <w:rPr>
                <w:rFonts w:ascii="Times New Roman" w:eastAsia="Times New Roman" w:hAnsi="Times New Roman" w:cs="Times New Roman"/>
                <w:kern w:val="0"/>
                <w:sz w:val="20"/>
                <w:szCs w:val="20"/>
              </w:rPr>
            </w:pPr>
            <w:r w:rsidRPr="009E7428">
              <w:rPr>
                <w:rFonts w:ascii="Meiryo UI" w:eastAsia="Meiryo UI" w:hAnsi="Meiryo UI" w:cs="ＭＳ Ｐゴシック" w:hint="eastAsia"/>
                <w:b/>
                <w:bCs/>
                <w:kern w:val="0"/>
                <w:sz w:val="20"/>
                <w:szCs w:val="20"/>
              </w:rPr>
              <w:t>１．事業計画の概要</w:t>
            </w:r>
          </w:p>
        </w:tc>
      </w:tr>
      <w:tr w:rsidR="00AD0453" w:rsidRPr="009E7428" w14:paraId="6A98D9C5" w14:textId="77777777" w:rsidTr="00AD0453">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28986F9" w14:textId="77777777" w:rsidR="00AD0453" w:rsidRPr="009E7428" w:rsidRDefault="00AD0453" w:rsidP="00AD0453">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5"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710BBE85" w14:textId="77777777" w:rsidR="00AD0453" w:rsidRPr="009367F4" w:rsidRDefault="00AD0453" w:rsidP="00AD0453">
            <w:pPr>
              <w:widowControl/>
              <w:spacing w:line="280" w:lineRule="exact"/>
              <w:ind w:leftChars="32" w:left="67"/>
              <w:jc w:val="left"/>
              <w:rPr>
                <w:rFonts w:ascii="ＭＳ ゴシック" w:eastAsia="ＭＳ ゴシック" w:hAnsi="ＭＳ ゴシック" w:cs="ＭＳ Ｐゴシック"/>
                <w:bCs/>
                <w:kern w:val="0"/>
                <w:sz w:val="20"/>
                <w:szCs w:val="20"/>
              </w:rPr>
            </w:pPr>
            <w:r w:rsidRPr="009367F4">
              <w:rPr>
                <w:rFonts w:ascii="ＭＳ ゴシック" w:eastAsia="ＭＳ ゴシック" w:hAnsi="ＭＳ ゴシック" w:cs="ＭＳ Ｐゴシック" w:hint="eastAsia"/>
                <w:bCs/>
                <w:kern w:val="0"/>
                <w:sz w:val="20"/>
                <w:szCs w:val="20"/>
              </w:rPr>
              <w:t>大阪府立中央聴覚支援学校</w:t>
            </w:r>
          </w:p>
        </w:tc>
      </w:tr>
      <w:tr w:rsidR="00AD0453" w:rsidRPr="009E7428" w14:paraId="431C7822" w14:textId="77777777" w:rsidTr="00AD0453">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04E7493D" w14:textId="77777777" w:rsidR="00AD0453" w:rsidRPr="009E7428" w:rsidRDefault="00AD0453" w:rsidP="00AD0453">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取り組む課題</w:t>
            </w:r>
          </w:p>
        </w:tc>
        <w:tc>
          <w:tcPr>
            <w:tcW w:w="8505"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7F16780" w14:textId="303016D3" w:rsidR="00AD0453" w:rsidRPr="009367F4" w:rsidRDefault="00AD0453" w:rsidP="00AD0453">
            <w:pPr>
              <w:widowControl/>
              <w:spacing w:line="280" w:lineRule="exact"/>
              <w:ind w:leftChars="32" w:left="67"/>
              <w:jc w:val="left"/>
              <w:rPr>
                <w:rFonts w:ascii="ＭＳ ゴシック" w:eastAsia="ＭＳ ゴシック" w:hAnsi="ＭＳ ゴシック" w:cs="ＭＳ Ｐゴシック"/>
                <w:bCs/>
                <w:kern w:val="0"/>
                <w:sz w:val="20"/>
                <w:szCs w:val="20"/>
              </w:rPr>
            </w:pPr>
            <w:r w:rsidRPr="009367F4">
              <w:rPr>
                <w:rFonts w:ascii="ＭＳ ゴシック" w:eastAsia="ＭＳ ゴシック" w:hAnsi="ＭＳ ゴシック" w:cs="ＭＳ Ｐゴシック" w:hint="eastAsia"/>
                <w:bCs/>
                <w:kern w:val="0"/>
                <w:sz w:val="20"/>
                <w:szCs w:val="20"/>
              </w:rPr>
              <w:t>生徒の自立を支える教育の充実</w:t>
            </w:r>
          </w:p>
        </w:tc>
      </w:tr>
      <w:tr w:rsidR="00AD0453" w:rsidRPr="009E7428" w14:paraId="438C5157" w14:textId="77777777" w:rsidTr="00AD0453">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6399A00" w14:textId="77777777" w:rsidR="00AD0453" w:rsidRPr="009E7428" w:rsidRDefault="00AD0453" w:rsidP="00AD0453">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評価指標</w:t>
            </w:r>
          </w:p>
        </w:tc>
        <w:tc>
          <w:tcPr>
            <w:tcW w:w="8505"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5AD5D02F" w14:textId="77777777" w:rsidR="00AD0453" w:rsidRPr="009367F4" w:rsidRDefault="00AD0453" w:rsidP="00AD0453">
            <w:pPr>
              <w:widowControl/>
              <w:spacing w:line="280" w:lineRule="exact"/>
              <w:ind w:leftChars="32" w:left="67"/>
              <w:jc w:val="left"/>
              <w:rPr>
                <w:rFonts w:ascii="ＭＳ ゴシック" w:eastAsia="ＭＳ ゴシック" w:hAnsi="ＭＳ ゴシック" w:cs="ＭＳ Ｐゴシック"/>
                <w:bCs/>
                <w:kern w:val="0"/>
                <w:sz w:val="20"/>
                <w:szCs w:val="20"/>
              </w:rPr>
            </w:pPr>
            <w:r w:rsidRPr="009367F4">
              <w:rPr>
                <w:rFonts w:ascii="ＭＳ ゴシック" w:eastAsia="ＭＳ ゴシック" w:hAnsi="ＭＳ ゴシック" w:cs="ＭＳ Ｐゴシック" w:hint="eastAsia"/>
                <w:bCs/>
                <w:kern w:val="0"/>
                <w:sz w:val="20"/>
                <w:szCs w:val="20"/>
              </w:rPr>
              <w:t>・支援学校における児童・生徒、保護者の学校満足度の向上</w:t>
            </w:r>
          </w:p>
          <w:p w14:paraId="57A08146" w14:textId="77777777" w:rsidR="00AD0453" w:rsidRPr="009367F4" w:rsidRDefault="00AD0453" w:rsidP="00AD0453">
            <w:pPr>
              <w:widowControl/>
              <w:spacing w:line="280" w:lineRule="exact"/>
              <w:ind w:leftChars="32" w:left="67"/>
              <w:jc w:val="left"/>
              <w:rPr>
                <w:rFonts w:ascii="ＭＳ ゴシック" w:eastAsia="ＭＳ ゴシック" w:hAnsi="ＭＳ ゴシック" w:cs="ＭＳ Ｐゴシック"/>
                <w:bCs/>
                <w:kern w:val="0"/>
                <w:sz w:val="20"/>
                <w:szCs w:val="20"/>
              </w:rPr>
            </w:pPr>
            <w:r w:rsidRPr="009367F4">
              <w:rPr>
                <w:rFonts w:ascii="ＭＳ ゴシック" w:eastAsia="ＭＳ ゴシック" w:hAnsi="ＭＳ ゴシック" w:cs="ＭＳ Ｐゴシック" w:hint="eastAsia"/>
                <w:bCs/>
                <w:kern w:val="0"/>
                <w:sz w:val="20"/>
                <w:szCs w:val="20"/>
              </w:rPr>
              <w:t>・支援学校における地域連携と外部への情報の発信</w:t>
            </w:r>
          </w:p>
        </w:tc>
      </w:tr>
      <w:tr w:rsidR="00AD0453" w:rsidRPr="009E7428" w14:paraId="0148B7B3" w14:textId="77777777" w:rsidTr="00AD0453">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79195A8F" w14:textId="77777777" w:rsidR="00AD0453" w:rsidRPr="009E7428" w:rsidRDefault="00AD0453" w:rsidP="00AD0453">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 xml:space="preserve">　計画名</w:t>
            </w:r>
          </w:p>
        </w:tc>
        <w:tc>
          <w:tcPr>
            <w:tcW w:w="8505"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5CB405A0" w14:textId="77777777" w:rsidR="00AD0453" w:rsidRPr="009367F4" w:rsidRDefault="00AD0453" w:rsidP="00AD0453">
            <w:pPr>
              <w:widowControl/>
              <w:spacing w:line="280" w:lineRule="exact"/>
              <w:ind w:leftChars="32" w:left="67"/>
              <w:jc w:val="left"/>
              <w:rPr>
                <w:rFonts w:ascii="ＭＳ ゴシック" w:eastAsia="ＭＳ ゴシック" w:hAnsi="ＭＳ ゴシック" w:cs="ＭＳ Ｐゴシック"/>
                <w:kern w:val="0"/>
                <w:sz w:val="20"/>
                <w:szCs w:val="20"/>
              </w:rPr>
            </w:pPr>
            <w:r w:rsidRPr="009367F4">
              <w:rPr>
                <w:rFonts w:ascii="ＭＳ ゴシック" w:eastAsia="ＭＳ ゴシック" w:hAnsi="ＭＳ ゴシック" w:cs="ＭＳ Ｐゴシック" w:hint="eastAsia"/>
                <w:kern w:val="0"/>
                <w:sz w:val="20"/>
                <w:szCs w:val="20"/>
              </w:rPr>
              <w:t>「つながろう　みんなと　飛び出そう、社会へ」</w:t>
            </w:r>
          </w:p>
        </w:tc>
      </w:tr>
      <w:tr w:rsidR="009E7428" w:rsidRPr="009E7428" w14:paraId="11B4D67A" w14:textId="77777777" w:rsidTr="009E7428">
        <w:trPr>
          <w:trHeight w:val="315"/>
        </w:trPr>
        <w:tc>
          <w:tcPr>
            <w:tcW w:w="10206" w:type="dxa"/>
            <w:gridSpan w:val="2"/>
            <w:tcBorders>
              <w:top w:val="nil"/>
              <w:left w:val="nil"/>
              <w:bottom w:val="nil"/>
            </w:tcBorders>
            <w:shd w:val="clear" w:color="auto" w:fill="auto"/>
            <w:tcMar>
              <w:top w:w="142" w:type="dxa"/>
              <w:left w:w="142" w:type="dxa"/>
              <w:bottom w:w="142" w:type="dxa"/>
              <w:right w:w="142" w:type="dxa"/>
            </w:tcMar>
            <w:vAlign w:val="center"/>
            <w:hideMark/>
          </w:tcPr>
          <w:p w14:paraId="5DBC0912" w14:textId="77777777" w:rsidR="009E7428" w:rsidRPr="009E7428" w:rsidRDefault="009E7428" w:rsidP="009E7428">
            <w:pPr>
              <w:widowControl/>
              <w:spacing w:line="280" w:lineRule="exact"/>
              <w:jc w:val="left"/>
              <w:rPr>
                <w:rFonts w:ascii="Times New Roman" w:eastAsia="Times New Roman" w:hAnsi="Times New Roman" w:cs="Times New Roman"/>
                <w:kern w:val="0"/>
                <w:sz w:val="20"/>
                <w:szCs w:val="20"/>
              </w:rPr>
            </w:pPr>
            <w:r w:rsidRPr="009E7428">
              <w:rPr>
                <w:rFonts w:ascii="Meiryo UI" w:eastAsia="Meiryo UI" w:hAnsi="Meiryo UI" w:cs="ＭＳ Ｐゴシック" w:hint="eastAsia"/>
                <w:b/>
                <w:bCs/>
                <w:kern w:val="0"/>
                <w:sz w:val="20"/>
                <w:szCs w:val="20"/>
              </w:rPr>
              <w:t>２．事業目標及び本年度の取組み</w:t>
            </w:r>
          </w:p>
        </w:tc>
      </w:tr>
      <w:tr w:rsidR="009E7428" w:rsidRPr="009E7428" w14:paraId="5AA051E8" w14:textId="77777777" w:rsidTr="00EF60E8">
        <w:trPr>
          <w:trHeight w:val="143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194CA94" w14:textId="77777777" w:rsidR="009E7428" w:rsidRDefault="009E7428" w:rsidP="009E7428">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学校経営計画の</w:t>
            </w:r>
          </w:p>
          <w:p w14:paraId="242C7BD0" w14:textId="77777777" w:rsidR="009E7428" w:rsidRPr="009E7428" w:rsidRDefault="009E7428" w:rsidP="009E7428">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中期的目標</w:t>
            </w:r>
          </w:p>
        </w:tc>
        <w:tc>
          <w:tcPr>
            <w:tcW w:w="8505"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581B1506" w14:textId="77777777" w:rsidR="00E40CDF" w:rsidRPr="00E40CDF" w:rsidRDefault="00E40CDF" w:rsidP="00F32383">
            <w:pPr>
              <w:widowControl/>
              <w:spacing w:line="280" w:lineRule="exact"/>
              <w:ind w:left="400" w:hangingChars="200" w:hanging="400"/>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１．学校に関わる全ての人が人権尊重の高い意識を持ち、安全に安心して学ぶことができる学校</w:t>
            </w:r>
          </w:p>
          <w:p w14:paraId="25B52874" w14:textId="77777777" w:rsidR="00F32383" w:rsidRDefault="00E40CDF" w:rsidP="00E40CDF">
            <w:pPr>
              <w:widowControl/>
              <w:spacing w:line="280" w:lineRule="exact"/>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２．子どもたちが自身の将来像をイメージし、それに向けて必要な力を身につけることが</w:t>
            </w:r>
          </w:p>
          <w:p w14:paraId="2202739B" w14:textId="5C64E514" w:rsidR="00E40CDF" w:rsidRPr="00E40CDF" w:rsidRDefault="00E40CDF" w:rsidP="00F32383">
            <w:pPr>
              <w:widowControl/>
              <w:spacing w:line="280" w:lineRule="exact"/>
              <w:ind w:firstLineChars="200" w:firstLine="400"/>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できる学校</w:t>
            </w:r>
          </w:p>
          <w:p w14:paraId="1FF9F0CB" w14:textId="77777777" w:rsidR="00F32383" w:rsidRDefault="00E40CDF" w:rsidP="00E40CDF">
            <w:pPr>
              <w:widowControl/>
              <w:spacing w:line="280" w:lineRule="exact"/>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（１）「ことばを育む」「わかる授業づくり」を進め、基礎学力の定着を図るとともに、</w:t>
            </w:r>
          </w:p>
          <w:p w14:paraId="5319C56B" w14:textId="31DDAB1B" w:rsidR="00E40CDF" w:rsidRPr="00E40CDF" w:rsidRDefault="00E40CDF" w:rsidP="00F32383">
            <w:pPr>
              <w:widowControl/>
              <w:spacing w:line="280" w:lineRule="exact"/>
              <w:ind w:firstLineChars="300" w:firstLine="600"/>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豊かなコミュニケーション力の向上を図る。</w:t>
            </w:r>
          </w:p>
          <w:p w14:paraId="1EB777FC" w14:textId="77777777" w:rsidR="00E40CDF" w:rsidRPr="00E40CDF" w:rsidRDefault="00E40CDF" w:rsidP="00F32383">
            <w:pPr>
              <w:widowControl/>
              <w:spacing w:line="280" w:lineRule="exact"/>
              <w:ind w:left="600" w:hangingChars="300" w:hanging="600"/>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（２）将来の自己実現をめざし、一貫したキャリア教育に取り組み、自主性・社会性を育む。自らの学びを他校や地域社会へ情報発信する力を育む。</w:t>
            </w:r>
          </w:p>
          <w:p w14:paraId="15872430" w14:textId="77777777" w:rsidR="00F32383" w:rsidRDefault="00E40CDF" w:rsidP="00E40CDF">
            <w:pPr>
              <w:widowControl/>
              <w:spacing w:line="280" w:lineRule="exact"/>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３．教職員が自分の役割を理解し、責任感を持って生き生きと業務に向かうことができる</w:t>
            </w:r>
          </w:p>
          <w:p w14:paraId="7F82B76A" w14:textId="5297683F" w:rsidR="00E40CDF" w:rsidRPr="00E40CDF" w:rsidRDefault="00E40CDF" w:rsidP="00F32383">
            <w:pPr>
              <w:widowControl/>
              <w:spacing w:line="280" w:lineRule="exact"/>
              <w:ind w:firstLineChars="200" w:firstLine="400"/>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学校</w:t>
            </w:r>
          </w:p>
          <w:p w14:paraId="6E91F36F" w14:textId="77777777" w:rsidR="00F32383" w:rsidRDefault="00E40CDF" w:rsidP="00E40CDF">
            <w:pPr>
              <w:widowControl/>
              <w:spacing w:line="280" w:lineRule="exact"/>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（１）子どもたちの自ら学ぶ力を伸ばすために、研修や校内研究を充実させ、聴覚障がい</w:t>
            </w:r>
          </w:p>
          <w:p w14:paraId="54C3588A" w14:textId="7C83FD1B" w:rsidR="00E40CDF" w:rsidRPr="00E40CDF" w:rsidRDefault="00E40CDF" w:rsidP="00F32383">
            <w:pPr>
              <w:widowControl/>
              <w:spacing w:line="280" w:lineRule="exact"/>
              <w:ind w:firstLineChars="300" w:firstLine="600"/>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教育を中心とした支援教育全体の専門性の向上を図る。</w:t>
            </w:r>
          </w:p>
          <w:p w14:paraId="652889DC" w14:textId="77777777" w:rsidR="00E40CDF" w:rsidRPr="00E40CDF" w:rsidRDefault="00E40CDF" w:rsidP="00F32383">
            <w:pPr>
              <w:widowControl/>
              <w:spacing w:line="280" w:lineRule="exact"/>
              <w:ind w:left="600" w:hangingChars="300" w:hanging="600"/>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（２）１人１台端末の有効な活用をめざし、教職員の</w:t>
            </w:r>
            <w:r w:rsidRPr="00E40CDF">
              <w:rPr>
                <w:rFonts w:ascii="ＭＳ ゴシック" w:eastAsia="ＭＳ ゴシック" w:hAnsi="ＭＳ ゴシック" w:cs="ＭＳ Ｐゴシック"/>
                <w:kern w:val="0"/>
                <w:sz w:val="20"/>
                <w:szCs w:val="20"/>
              </w:rPr>
              <w:t>ICT活用のための研修を行い、活用に関わる知識や技能を向上させる。</w:t>
            </w:r>
          </w:p>
          <w:p w14:paraId="38CD3358" w14:textId="77777777" w:rsidR="00F32383" w:rsidRDefault="00E40CDF" w:rsidP="00E40CDF">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４．地域や地域の学校園とのつながりを深め、聴覚障がい教育のセンター的機能を果たす</w:t>
            </w:r>
          </w:p>
          <w:p w14:paraId="2DBD84E7" w14:textId="7034E8A0" w:rsidR="009E7428" w:rsidRPr="009E7428" w:rsidRDefault="00E40CDF" w:rsidP="00F32383">
            <w:pPr>
              <w:widowControl/>
              <w:spacing w:line="280" w:lineRule="exact"/>
              <w:ind w:leftChars="100" w:left="210" w:firstLineChars="100" w:firstLine="200"/>
              <w:jc w:val="left"/>
              <w:rPr>
                <w:rFonts w:ascii="ＭＳ ゴシック" w:eastAsia="ＭＳ ゴシック" w:hAnsi="ＭＳ ゴシック" w:cs="ＭＳ Ｐゴシック"/>
                <w:kern w:val="0"/>
                <w:sz w:val="20"/>
                <w:szCs w:val="20"/>
              </w:rPr>
            </w:pPr>
            <w:r w:rsidRPr="00E40CDF">
              <w:rPr>
                <w:rFonts w:ascii="ＭＳ ゴシック" w:eastAsia="ＭＳ ゴシック" w:hAnsi="ＭＳ ゴシック" w:cs="ＭＳ Ｐゴシック" w:hint="eastAsia"/>
                <w:kern w:val="0"/>
                <w:sz w:val="20"/>
                <w:szCs w:val="20"/>
              </w:rPr>
              <w:t>学校</w:t>
            </w:r>
          </w:p>
        </w:tc>
      </w:tr>
      <w:tr w:rsidR="009E7428" w:rsidRPr="009E7428" w14:paraId="7A685557" w14:textId="77777777" w:rsidTr="00EB59BC">
        <w:trPr>
          <w:trHeight w:val="701"/>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3730FC4" w14:textId="77777777" w:rsidR="009E7428" w:rsidRPr="009E7428" w:rsidRDefault="009E7428" w:rsidP="009E7428">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事業目標</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030ADEB" w14:textId="0EC6F3C1" w:rsidR="00AD0453" w:rsidRPr="009367F4" w:rsidRDefault="00AD0453" w:rsidP="00AD0453">
            <w:pPr>
              <w:widowControl/>
              <w:spacing w:line="280" w:lineRule="exact"/>
              <w:rPr>
                <w:rFonts w:ascii="ＭＳ ゴシック" w:eastAsia="ＭＳ ゴシック" w:hAnsi="ＭＳ ゴシック" w:cs="ＭＳ Ｐゴシック"/>
                <w:kern w:val="0"/>
                <w:sz w:val="20"/>
                <w:szCs w:val="18"/>
              </w:rPr>
            </w:pPr>
            <w:r w:rsidRPr="009367F4">
              <w:rPr>
                <w:rFonts w:ascii="ＭＳ ゴシック" w:eastAsia="ＭＳ ゴシック" w:hAnsi="ＭＳ ゴシック" w:cs="ＭＳ Ｐゴシック" w:hint="eastAsia"/>
                <w:kern w:val="0"/>
                <w:sz w:val="20"/>
                <w:szCs w:val="18"/>
              </w:rPr>
              <w:t xml:space="preserve">　聴覚支援学校では、授業や行事等において、子どもたちの聴覚障がいの状態に応じた視覚的な情報保障が重要である。本校では、手話での説明に加え、ICT機器の活用により、文字、音声、画像を統合的に発信し、子どもたちの個々のニーズに合わせて情報を獲得している。</w:t>
            </w:r>
            <w:r>
              <w:rPr>
                <w:rFonts w:ascii="ＭＳ ゴシック" w:eastAsia="ＭＳ ゴシック" w:hAnsi="ＭＳ ゴシック" w:cs="ＭＳ Ｐゴシック" w:hint="eastAsia"/>
                <w:kern w:val="0"/>
                <w:sz w:val="20"/>
                <w:szCs w:val="18"/>
              </w:rPr>
              <w:t>（</w:t>
            </w:r>
            <w:r w:rsidRPr="009367F4">
              <w:rPr>
                <w:rFonts w:ascii="ＭＳ ゴシック" w:eastAsia="ＭＳ ゴシック" w:hAnsi="ＭＳ ゴシック" w:cs="ＭＳ Ｐゴシック" w:hint="eastAsia"/>
                <w:kern w:val="0"/>
                <w:sz w:val="20"/>
                <w:szCs w:val="18"/>
              </w:rPr>
              <w:t>文字情報システムに</w:t>
            </w:r>
            <w:r>
              <w:rPr>
                <w:rFonts w:ascii="ＭＳ ゴシック" w:eastAsia="ＭＳ ゴシック" w:hAnsi="ＭＳ ゴシック" w:cs="ＭＳ Ｐゴシック" w:hint="eastAsia"/>
                <w:kern w:val="0"/>
                <w:sz w:val="20"/>
                <w:szCs w:val="18"/>
              </w:rPr>
              <w:t>よる緊急時放送や、電子黒板やタブレット端末等を活用した授業・</w:t>
            </w:r>
            <w:r>
              <w:rPr>
                <w:rFonts w:ascii="ＭＳ ゴシック" w:eastAsia="ＭＳ ゴシック" w:hAnsi="ＭＳ ゴシック" w:cs="ＭＳ Ｐゴシック"/>
                <w:kern w:val="0"/>
                <w:sz w:val="20"/>
                <w:szCs w:val="18"/>
              </w:rPr>
              <w:t>HR</w:t>
            </w:r>
            <w:r w:rsidRPr="009367F4">
              <w:rPr>
                <w:rFonts w:ascii="ＭＳ ゴシック" w:eastAsia="ＭＳ ゴシック" w:hAnsi="ＭＳ ゴシック" w:cs="ＭＳ Ｐゴシック" w:hint="eastAsia"/>
                <w:kern w:val="0"/>
                <w:sz w:val="20"/>
                <w:szCs w:val="18"/>
              </w:rPr>
              <w:t>活動等</w:t>
            </w:r>
            <w:r>
              <w:rPr>
                <w:rFonts w:ascii="ＭＳ ゴシック" w:eastAsia="ＭＳ ゴシック" w:hAnsi="ＭＳ ゴシック" w:cs="ＭＳ Ｐゴシック" w:hint="eastAsia"/>
                <w:kern w:val="0"/>
                <w:sz w:val="20"/>
                <w:szCs w:val="18"/>
              </w:rPr>
              <w:t>）</w:t>
            </w:r>
          </w:p>
          <w:p w14:paraId="668CD06F" w14:textId="77777777" w:rsidR="00AD0453" w:rsidRPr="009367F4" w:rsidRDefault="00AD0453" w:rsidP="00AD0453">
            <w:pPr>
              <w:widowControl/>
              <w:spacing w:line="280" w:lineRule="exact"/>
              <w:rPr>
                <w:rFonts w:ascii="ＭＳ ゴシック" w:eastAsia="ＭＳ ゴシック" w:hAnsi="ＭＳ ゴシック" w:cs="ＭＳ Ｐゴシック"/>
                <w:kern w:val="0"/>
                <w:sz w:val="20"/>
                <w:szCs w:val="18"/>
              </w:rPr>
            </w:pPr>
            <w:r w:rsidRPr="009367F4">
              <w:rPr>
                <w:rFonts w:ascii="ＭＳ ゴシック" w:eastAsia="ＭＳ ゴシック" w:hAnsi="ＭＳ ゴシック" w:cs="ＭＳ Ｐゴシック" w:hint="eastAsia"/>
                <w:kern w:val="0"/>
                <w:sz w:val="20"/>
                <w:szCs w:val="18"/>
              </w:rPr>
              <w:t xml:space="preserve">　そうした中、遠隔コミュニケーションロボットやオンラインを活用することにより、さまざまな進路実態を知り、自らの将来像を描きやすくし、日々の学習意欲の向上につなげたい。また、固定化された学校内だけの活動にととまらず、オンラインやロボットを通じて他校との交流を深化させる。さらに、オンラインによる合同授業を実施し、初めて関わる子ども達とテーマを決めた意見交流をすることで視野を広げ、物事を多面的、多角的に捉える力を伸ばすとともに、自らの学びを地域社会に情報発信する力を育む。</w:t>
            </w:r>
          </w:p>
          <w:p w14:paraId="432517C7" w14:textId="77777777" w:rsidR="00AD0453" w:rsidRPr="009367F4" w:rsidRDefault="00AD0453" w:rsidP="00AD0453">
            <w:pPr>
              <w:widowControl/>
              <w:spacing w:line="280" w:lineRule="exact"/>
              <w:rPr>
                <w:rFonts w:ascii="ＭＳ ゴシック" w:eastAsia="ＭＳ ゴシック" w:hAnsi="ＭＳ ゴシック" w:cs="ＭＳ Ｐゴシック"/>
                <w:kern w:val="0"/>
                <w:sz w:val="20"/>
                <w:szCs w:val="18"/>
              </w:rPr>
            </w:pPr>
          </w:p>
          <w:p w14:paraId="010E1346" w14:textId="77777777" w:rsidR="00AD0453" w:rsidRPr="009367F4" w:rsidRDefault="00AD0453" w:rsidP="00AD0453">
            <w:pPr>
              <w:widowControl/>
              <w:spacing w:line="280" w:lineRule="exact"/>
              <w:ind w:left="352" w:hangingChars="176" w:hanging="352"/>
              <w:rPr>
                <w:rFonts w:ascii="ＭＳ ゴシック" w:eastAsia="ＭＳ ゴシック" w:hAnsi="ＭＳ ゴシック" w:cs="ＭＳ Ｐゴシック"/>
                <w:kern w:val="0"/>
                <w:sz w:val="20"/>
                <w:szCs w:val="18"/>
              </w:rPr>
            </w:pPr>
            <w:r w:rsidRPr="009367F4">
              <w:rPr>
                <w:rFonts w:ascii="ＭＳ ゴシック" w:eastAsia="ＭＳ ゴシック" w:hAnsi="ＭＳ ゴシック" w:cs="ＭＳ Ｐゴシック" w:hint="eastAsia"/>
                <w:kern w:val="0"/>
                <w:sz w:val="20"/>
                <w:szCs w:val="18"/>
              </w:rPr>
              <w:t>①</w:t>
            </w:r>
            <w:r>
              <w:rPr>
                <w:rFonts w:ascii="ＭＳ ゴシック" w:eastAsia="ＭＳ ゴシック" w:hAnsi="ＭＳ ゴシック" w:cs="ＭＳ Ｐゴシック"/>
                <w:kern w:val="0"/>
                <w:sz w:val="20"/>
                <w:szCs w:val="18"/>
              </w:rPr>
              <w:tab/>
            </w:r>
            <w:r w:rsidRPr="009367F4">
              <w:rPr>
                <w:rFonts w:ascii="ＭＳ ゴシック" w:eastAsia="ＭＳ ゴシック" w:hAnsi="ＭＳ ゴシック" w:cs="ＭＳ Ｐゴシック" w:hint="eastAsia"/>
                <w:kern w:val="0"/>
                <w:sz w:val="20"/>
                <w:szCs w:val="18"/>
              </w:rPr>
              <w:t>ICT機器の活用や視覚支援を充実させ、「見てわかる授業」を展開することで、児童</w:t>
            </w:r>
            <w:r>
              <w:rPr>
                <w:rFonts w:ascii="ＭＳ ゴシック" w:eastAsia="ＭＳ ゴシック" w:hAnsi="ＭＳ ゴシック" w:cs="ＭＳ Ｐゴシック" w:hint="eastAsia"/>
                <w:kern w:val="0"/>
                <w:sz w:val="20"/>
                <w:szCs w:val="18"/>
              </w:rPr>
              <w:t>・</w:t>
            </w:r>
            <w:r w:rsidRPr="009367F4">
              <w:rPr>
                <w:rFonts w:ascii="ＭＳ ゴシック" w:eastAsia="ＭＳ ゴシック" w:hAnsi="ＭＳ ゴシック" w:cs="ＭＳ Ｐゴシック" w:hint="eastAsia"/>
                <w:kern w:val="0"/>
                <w:sz w:val="20"/>
                <w:szCs w:val="18"/>
              </w:rPr>
              <w:t>生徒の言語力を高め、表現を豊かにしたり、論理的思考力を高めたりする。</w:t>
            </w:r>
          </w:p>
          <w:p w14:paraId="14062013" w14:textId="77777777" w:rsidR="00AD0453" w:rsidRPr="009367F4" w:rsidRDefault="00AD0453" w:rsidP="00AD0453">
            <w:pPr>
              <w:widowControl/>
              <w:spacing w:line="280" w:lineRule="exact"/>
              <w:ind w:left="352" w:hangingChars="176" w:hanging="352"/>
              <w:rPr>
                <w:rFonts w:ascii="ＭＳ ゴシック" w:eastAsia="ＭＳ ゴシック" w:hAnsi="ＭＳ ゴシック" w:cs="ＭＳ Ｐゴシック"/>
                <w:kern w:val="0"/>
                <w:sz w:val="20"/>
                <w:szCs w:val="18"/>
              </w:rPr>
            </w:pPr>
            <w:r w:rsidRPr="009367F4">
              <w:rPr>
                <w:rFonts w:ascii="ＭＳ ゴシック" w:eastAsia="ＭＳ ゴシック" w:hAnsi="ＭＳ ゴシック" w:cs="ＭＳ Ｐゴシック" w:hint="eastAsia"/>
                <w:kern w:val="0"/>
                <w:sz w:val="20"/>
                <w:szCs w:val="18"/>
              </w:rPr>
              <w:t>②</w:t>
            </w:r>
            <w:r>
              <w:rPr>
                <w:rFonts w:ascii="ＭＳ ゴシック" w:eastAsia="ＭＳ ゴシック" w:hAnsi="ＭＳ ゴシック" w:cs="ＭＳ Ｐゴシック"/>
                <w:kern w:val="0"/>
                <w:sz w:val="20"/>
                <w:szCs w:val="18"/>
              </w:rPr>
              <w:tab/>
            </w:r>
            <w:r w:rsidRPr="009367F4">
              <w:rPr>
                <w:rFonts w:ascii="ＭＳ ゴシック" w:eastAsia="ＭＳ ゴシック" w:hAnsi="ＭＳ ゴシック" w:cs="ＭＳ Ｐゴシック" w:hint="eastAsia"/>
                <w:kern w:val="0"/>
                <w:sz w:val="20"/>
                <w:szCs w:val="18"/>
              </w:rPr>
              <w:t>遠隔コミュニケーションロボットを活用し、卒業生の活動に触れたり、さまざまな職場体験を行</w:t>
            </w:r>
            <w:r>
              <w:rPr>
                <w:rFonts w:ascii="ＭＳ ゴシック" w:eastAsia="ＭＳ ゴシック" w:hAnsi="ＭＳ ゴシック" w:cs="ＭＳ Ｐゴシック" w:hint="eastAsia"/>
                <w:kern w:val="0"/>
                <w:sz w:val="20"/>
                <w:szCs w:val="18"/>
              </w:rPr>
              <w:t>ったりする</w:t>
            </w:r>
            <w:r w:rsidRPr="009367F4">
              <w:rPr>
                <w:rFonts w:ascii="ＭＳ ゴシック" w:eastAsia="ＭＳ ゴシック" w:hAnsi="ＭＳ ゴシック" w:cs="ＭＳ Ｐゴシック" w:hint="eastAsia"/>
                <w:kern w:val="0"/>
                <w:sz w:val="20"/>
                <w:szCs w:val="18"/>
              </w:rPr>
              <w:t>ことで、自己の将来像を描きやすくし、キャリア発達を支援する。</w:t>
            </w:r>
          </w:p>
          <w:p w14:paraId="4A0942DC" w14:textId="77777777" w:rsidR="00AD0453" w:rsidRDefault="00AD0453" w:rsidP="00AD0453">
            <w:pPr>
              <w:widowControl/>
              <w:spacing w:line="280" w:lineRule="exact"/>
              <w:ind w:left="352" w:hangingChars="176" w:hanging="352"/>
              <w:rPr>
                <w:rFonts w:ascii="ＭＳ ゴシック" w:eastAsia="ＭＳ ゴシック" w:hAnsi="ＭＳ ゴシック" w:cs="ＭＳ Ｐゴシック"/>
                <w:kern w:val="0"/>
                <w:sz w:val="20"/>
                <w:szCs w:val="18"/>
              </w:rPr>
            </w:pPr>
            <w:r w:rsidRPr="009367F4">
              <w:rPr>
                <w:rFonts w:ascii="ＭＳ ゴシック" w:eastAsia="ＭＳ ゴシック" w:hAnsi="ＭＳ ゴシック" w:cs="ＭＳ Ｐゴシック" w:hint="eastAsia"/>
                <w:kern w:val="0"/>
                <w:sz w:val="20"/>
                <w:szCs w:val="18"/>
              </w:rPr>
              <w:t>③</w:t>
            </w:r>
            <w:r>
              <w:rPr>
                <w:rFonts w:ascii="ＭＳ ゴシック" w:eastAsia="ＭＳ ゴシック" w:hAnsi="ＭＳ ゴシック" w:cs="ＭＳ Ｐゴシック"/>
                <w:kern w:val="0"/>
                <w:sz w:val="20"/>
                <w:szCs w:val="18"/>
              </w:rPr>
              <w:tab/>
            </w:r>
            <w:r w:rsidRPr="009367F4">
              <w:rPr>
                <w:rFonts w:ascii="ＭＳ ゴシック" w:eastAsia="ＭＳ ゴシック" w:hAnsi="ＭＳ ゴシック" w:cs="ＭＳ Ｐゴシック" w:hint="eastAsia"/>
                <w:kern w:val="0"/>
                <w:sz w:val="20"/>
                <w:szCs w:val="18"/>
              </w:rPr>
              <w:t>継続的してきた学校間交流を発展させ、オンライン等を活用しながら、多くの人と意見交換を行う合同授業を実施し、SDGsなどテーマを持った活動に共に取</w:t>
            </w:r>
            <w:r>
              <w:rPr>
                <w:rFonts w:ascii="ＭＳ ゴシック" w:eastAsia="ＭＳ ゴシック" w:hAnsi="ＭＳ ゴシック" w:cs="ＭＳ Ｐゴシック" w:hint="eastAsia"/>
                <w:kern w:val="0"/>
                <w:sz w:val="20"/>
                <w:szCs w:val="18"/>
              </w:rPr>
              <w:t>り</w:t>
            </w:r>
            <w:r w:rsidRPr="009367F4">
              <w:rPr>
                <w:rFonts w:ascii="ＭＳ ゴシック" w:eastAsia="ＭＳ ゴシック" w:hAnsi="ＭＳ ゴシック" w:cs="ＭＳ Ｐゴシック" w:hint="eastAsia"/>
                <w:kern w:val="0"/>
                <w:sz w:val="20"/>
                <w:szCs w:val="18"/>
              </w:rPr>
              <w:t>組み、幅広い仲間とつながる。</w:t>
            </w:r>
          </w:p>
          <w:p w14:paraId="6056BB9D" w14:textId="77777777" w:rsidR="009E7428" w:rsidRPr="009E7428" w:rsidRDefault="00AD0453" w:rsidP="00AD0453">
            <w:pPr>
              <w:widowControl/>
              <w:spacing w:line="280" w:lineRule="exact"/>
              <w:ind w:left="352" w:hangingChars="176" w:hanging="352"/>
              <w:rPr>
                <w:rFonts w:ascii="ＭＳ ゴシック" w:eastAsia="ＭＳ ゴシック" w:hAnsi="ＭＳ ゴシック" w:cs="ＭＳ Ｐゴシック"/>
                <w:kern w:val="0"/>
                <w:sz w:val="20"/>
                <w:szCs w:val="20"/>
              </w:rPr>
            </w:pPr>
            <w:r w:rsidRPr="009367F4">
              <w:rPr>
                <w:rFonts w:ascii="ＭＳ ゴシック" w:eastAsia="ＭＳ ゴシック" w:hAnsi="ＭＳ ゴシック" w:cs="ＭＳ Ｐゴシック" w:hint="eastAsia"/>
                <w:kern w:val="0"/>
                <w:sz w:val="20"/>
                <w:szCs w:val="18"/>
              </w:rPr>
              <w:lastRenderedPageBreak/>
              <w:t>④</w:t>
            </w:r>
            <w:r>
              <w:rPr>
                <w:rFonts w:ascii="ＭＳ ゴシック" w:eastAsia="ＭＳ ゴシック" w:hAnsi="ＭＳ ゴシック" w:cs="ＭＳ Ｐゴシック"/>
                <w:kern w:val="0"/>
                <w:sz w:val="20"/>
                <w:szCs w:val="18"/>
              </w:rPr>
              <w:tab/>
            </w:r>
            <w:r w:rsidRPr="009367F4">
              <w:rPr>
                <w:rFonts w:ascii="ＭＳ ゴシック" w:eastAsia="ＭＳ ゴシック" w:hAnsi="ＭＳ ゴシック" w:cs="ＭＳ Ｐゴシック" w:hint="eastAsia"/>
                <w:kern w:val="0"/>
                <w:sz w:val="20"/>
                <w:szCs w:val="18"/>
              </w:rPr>
              <w:t>同世代のみの交流にとどまらず、自</w:t>
            </w:r>
            <w:r>
              <w:rPr>
                <w:rFonts w:ascii="ＭＳ ゴシック" w:eastAsia="ＭＳ ゴシック" w:hAnsi="ＭＳ ゴシック" w:cs="ＭＳ Ｐゴシック" w:hint="eastAsia"/>
                <w:kern w:val="0"/>
                <w:sz w:val="20"/>
                <w:szCs w:val="18"/>
              </w:rPr>
              <w:t>らの学びを地域や社会に発信し、校内外を越えた豊かなコミュニティ</w:t>
            </w:r>
            <w:r w:rsidRPr="009367F4">
              <w:rPr>
                <w:rFonts w:ascii="ＭＳ ゴシック" w:eastAsia="ＭＳ ゴシック" w:hAnsi="ＭＳ ゴシック" w:cs="ＭＳ Ｐゴシック" w:hint="eastAsia"/>
                <w:kern w:val="0"/>
                <w:sz w:val="20"/>
                <w:szCs w:val="18"/>
              </w:rPr>
              <w:t>を形成する。</w:t>
            </w:r>
          </w:p>
        </w:tc>
      </w:tr>
      <w:tr w:rsidR="009E7428" w:rsidRPr="009E7428" w14:paraId="1D4BCBD4" w14:textId="77777777" w:rsidTr="002B67CE">
        <w:trPr>
          <w:trHeight w:val="984"/>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F9EEC9C" w14:textId="77777777" w:rsidR="009E7428" w:rsidRDefault="009E7428" w:rsidP="009E7428">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lastRenderedPageBreak/>
              <w:t>整備した</w:t>
            </w:r>
          </w:p>
          <w:p w14:paraId="5EE7D5D7" w14:textId="77777777" w:rsidR="009E7428" w:rsidRPr="009E7428" w:rsidRDefault="009E7428" w:rsidP="009E7428">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設備・物品</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7F0389A5" w14:textId="0F74C05E" w:rsidR="009E7428" w:rsidRDefault="009E7428" w:rsidP="009E7428">
            <w:pPr>
              <w:widowControl/>
              <w:spacing w:line="280" w:lineRule="exact"/>
              <w:jc w:val="left"/>
              <w:rPr>
                <w:rFonts w:ascii="ＭＳ ゴシック" w:eastAsia="ＭＳ ゴシック" w:hAnsi="ＭＳ ゴシック" w:cs="ＭＳ Ｐゴシック"/>
                <w:kern w:val="0"/>
                <w:sz w:val="20"/>
                <w:szCs w:val="20"/>
              </w:rPr>
            </w:pPr>
            <w:r w:rsidRPr="009E7428">
              <w:rPr>
                <w:rFonts w:ascii="ＭＳ ゴシック" w:eastAsia="ＭＳ ゴシック" w:hAnsi="ＭＳ ゴシック" w:cs="ＭＳ Ｐゴシック" w:hint="eastAsia"/>
                <w:kern w:val="0"/>
                <w:sz w:val="20"/>
                <w:szCs w:val="20"/>
              </w:rPr>
              <w:t>電子黒板機能付き超単焦点</w:t>
            </w:r>
            <w:r w:rsidR="00D22093">
              <w:rPr>
                <w:rFonts w:ascii="ＭＳ ゴシック" w:eastAsia="ＭＳ ゴシック" w:hAnsi="ＭＳ ゴシック" w:cs="ＭＳ Ｐゴシック" w:hint="eastAsia"/>
                <w:kern w:val="0"/>
                <w:sz w:val="20"/>
                <w:szCs w:val="20"/>
              </w:rPr>
              <w:t>プロジェクタ</w:t>
            </w:r>
            <w:r w:rsidR="000463BA">
              <w:rPr>
                <w:rFonts w:ascii="ＭＳ ゴシック" w:eastAsia="ＭＳ ゴシック" w:hAnsi="ＭＳ ゴシック" w:cs="ＭＳ Ｐゴシック" w:hint="eastAsia"/>
                <w:kern w:val="0"/>
                <w:sz w:val="20"/>
                <w:szCs w:val="20"/>
              </w:rPr>
              <w:t>（</w:t>
            </w:r>
            <w:r w:rsidRPr="009E7428">
              <w:rPr>
                <w:rFonts w:ascii="ＭＳ ゴシック" w:eastAsia="ＭＳ ゴシック" w:hAnsi="ＭＳ ゴシック" w:cs="ＭＳ Ｐゴシック" w:hint="eastAsia"/>
                <w:kern w:val="0"/>
                <w:sz w:val="20"/>
                <w:szCs w:val="20"/>
              </w:rPr>
              <w:t>壁取付式</w:t>
            </w:r>
            <w:r w:rsidR="000463BA">
              <w:rPr>
                <w:rFonts w:ascii="ＭＳ ゴシック" w:eastAsia="ＭＳ ゴシック" w:hAnsi="ＭＳ ゴシック" w:cs="ＭＳ Ｐゴシック" w:hint="eastAsia"/>
                <w:kern w:val="0"/>
                <w:sz w:val="20"/>
                <w:szCs w:val="20"/>
              </w:rPr>
              <w:t>）</w:t>
            </w:r>
            <w:r w:rsidRPr="009E7428">
              <w:rPr>
                <w:rFonts w:ascii="ＭＳ ゴシック" w:eastAsia="ＭＳ ゴシック" w:hAnsi="ＭＳ ゴシック" w:cs="ＭＳ Ｐゴシック" w:hint="eastAsia"/>
                <w:kern w:val="0"/>
                <w:sz w:val="20"/>
                <w:szCs w:val="20"/>
              </w:rPr>
              <w:t>、電子黒板</w:t>
            </w:r>
          </w:p>
          <w:p w14:paraId="45C47866" w14:textId="77777777" w:rsidR="009E7428" w:rsidRPr="009E7428" w:rsidRDefault="009E7428" w:rsidP="009E7428">
            <w:pPr>
              <w:widowControl/>
              <w:spacing w:line="280" w:lineRule="exact"/>
              <w:jc w:val="left"/>
              <w:rPr>
                <w:rFonts w:ascii="ＭＳ ゴシック" w:eastAsia="ＭＳ ゴシック" w:hAnsi="ＭＳ ゴシック" w:cs="ＭＳ Ｐゴシック"/>
                <w:kern w:val="0"/>
                <w:sz w:val="20"/>
                <w:szCs w:val="20"/>
              </w:rPr>
            </w:pPr>
            <w:proofErr w:type="spellStart"/>
            <w:r w:rsidRPr="009E7428">
              <w:rPr>
                <w:rFonts w:ascii="ＭＳ ゴシック" w:eastAsia="ＭＳ ゴシック" w:hAnsi="ＭＳ ゴシック" w:cs="ＭＳ Ｐゴシック" w:hint="eastAsia"/>
                <w:kern w:val="0"/>
                <w:sz w:val="20"/>
                <w:szCs w:val="20"/>
              </w:rPr>
              <w:t>kubi</w:t>
            </w:r>
            <w:proofErr w:type="spellEnd"/>
            <w:r w:rsidRPr="009E7428">
              <w:rPr>
                <w:rFonts w:ascii="ＭＳ ゴシック" w:eastAsia="ＭＳ ゴシック" w:hAnsi="ＭＳ ゴシック" w:cs="ＭＳ Ｐゴシック" w:hint="eastAsia"/>
                <w:kern w:val="0"/>
                <w:sz w:val="20"/>
                <w:szCs w:val="20"/>
              </w:rPr>
              <w:t xml:space="preserve"> テレプレゼンスロボット、液晶ペンタブレット、ペイントソフト、マグネット式スクリーン、160インチスクリーン</w:t>
            </w:r>
          </w:p>
        </w:tc>
      </w:tr>
      <w:tr w:rsidR="009E7428" w:rsidRPr="009E7428" w14:paraId="483BA99D" w14:textId="77777777" w:rsidTr="002B67CE">
        <w:trPr>
          <w:trHeight w:val="994"/>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7FD757A2" w14:textId="77777777" w:rsidR="009E7428" w:rsidRDefault="009E7428" w:rsidP="009E7428">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取組みの</w:t>
            </w:r>
          </w:p>
          <w:p w14:paraId="0349D6F8" w14:textId="77777777" w:rsidR="009E7428" w:rsidRPr="009E7428" w:rsidRDefault="009E7428" w:rsidP="009E7428">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主担・実施者</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42C897F9" w14:textId="77777777" w:rsidR="00AD0453" w:rsidRPr="009367F4" w:rsidRDefault="00AD0453" w:rsidP="00AD0453">
            <w:pPr>
              <w:pStyle w:val="a7"/>
              <w:widowControl/>
              <w:numPr>
                <w:ilvl w:val="0"/>
                <w:numId w:val="1"/>
              </w:numPr>
              <w:spacing w:line="280" w:lineRule="exact"/>
              <w:ind w:leftChars="0" w:left="211" w:hanging="142"/>
              <w:rPr>
                <w:rFonts w:ascii="ＭＳ ゴシック" w:eastAsia="ＭＳ ゴシック" w:hAnsi="ＭＳ ゴシック" w:cs="ＭＳ Ｐゴシック"/>
                <w:kern w:val="0"/>
                <w:sz w:val="20"/>
                <w:szCs w:val="18"/>
              </w:rPr>
            </w:pPr>
            <w:r w:rsidRPr="009367F4">
              <w:rPr>
                <w:rFonts w:ascii="ＭＳ ゴシック" w:eastAsia="ＭＳ ゴシック" w:hAnsi="ＭＳ ゴシック" w:cs="ＭＳ Ｐゴシック" w:hint="eastAsia"/>
                <w:kern w:val="0"/>
                <w:sz w:val="20"/>
                <w:szCs w:val="18"/>
              </w:rPr>
              <w:t>プロジェクトチーム</w:t>
            </w:r>
          </w:p>
          <w:p w14:paraId="247B07EC" w14:textId="77777777" w:rsidR="00AD0453" w:rsidRPr="009367F4" w:rsidRDefault="00AD0453" w:rsidP="00AD0453">
            <w:pPr>
              <w:widowControl/>
              <w:spacing w:line="280" w:lineRule="exact"/>
              <w:jc w:val="left"/>
              <w:rPr>
                <w:rFonts w:ascii="ＭＳ ゴシック" w:eastAsia="ＭＳ ゴシック" w:hAnsi="ＭＳ ゴシック" w:cs="ＭＳ Ｐゴシック"/>
                <w:kern w:val="0"/>
                <w:sz w:val="20"/>
                <w:szCs w:val="18"/>
              </w:rPr>
            </w:pPr>
            <w:r w:rsidRPr="009367F4">
              <w:rPr>
                <w:rFonts w:ascii="ＭＳ ゴシック" w:eastAsia="ＭＳ ゴシック" w:hAnsi="ＭＳ ゴシック" w:cs="ＭＳ Ｐゴシック" w:hint="eastAsia"/>
                <w:kern w:val="0"/>
                <w:sz w:val="20"/>
                <w:szCs w:val="18"/>
              </w:rPr>
              <w:t xml:space="preserve">　　首席、情報教育部長、進路サポート部長、各学部主事、有志</w:t>
            </w:r>
          </w:p>
          <w:p w14:paraId="1EEBB8C3" w14:textId="77777777" w:rsidR="00AD0453" w:rsidRPr="009367F4" w:rsidRDefault="00AD0453" w:rsidP="00AD0453">
            <w:pPr>
              <w:pStyle w:val="a7"/>
              <w:widowControl/>
              <w:numPr>
                <w:ilvl w:val="0"/>
                <w:numId w:val="1"/>
              </w:numPr>
              <w:spacing w:line="280" w:lineRule="exact"/>
              <w:ind w:leftChars="0" w:left="211" w:hanging="142"/>
              <w:rPr>
                <w:rFonts w:ascii="ＭＳ ゴシック" w:eastAsia="ＭＳ ゴシック" w:hAnsi="ＭＳ ゴシック" w:cs="ＭＳ Ｐゴシック"/>
                <w:kern w:val="0"/>
                <w:sz w:val="20"/>
                <w:szCs w:val="18"/>
              </w:rPr>
            </w:pPr>
            <w:r w:rsidRPr="009367F4">
              <w:rPr>
                <w:rFonts w:ascii="ＭＳ ゴシック" w:eastAsia="ＭＳ ゴシック" w:hAnsi="ＭＳ ゴシック" w:cs="ＭＳ Ｐゴシック" w:hint="eastAsia"/>
                <w:kern w:val="0"/>
                <w:sz w:val="20"/>
                <w:szCs w:val="18"/>
              </w:rPr>
              <w:t>実施者</w:t>
            </w:r>
          </w:p>
          <w:p w14:paraId="541BC404" w14:textId="77777777" w:rsidR="009E7428" w:rsidRPr="009E7428" w:rsidRDefault="00AD0453" w:rsidP="00AD0453">
            <w:pPr>
              <w:widowControl/>
              <w:spacing w:line="280" w:lineRule="exact"/>
              <w:jc w:val="left"/>
              <w:rPr>
                <w:rFonts w:ascii="ＭＳ ゴシック" w:eastAsia="ＭＳ ゴシック" w:hAnsi="ＭＳ ゴシック" w:cs="ＭＳ Ｐゴシック"/>
                <w:kern w:val="0"/>
                <w:sz w:val="20"/>
                <w:szCs w:val="20"/>
              </w:rPr>
            </w:pPr>
            <w:r w:rsidRPr="009367F4">
              <w:rPr>
                <w:rFonts w:ascii="ＭＳ ゴシック" w:eastAsia="ＭＳ ゴシック" w:hAnsi="ＭＳ ゴシック" w:cs="ＭＳ Ｐゴシック" w:hint="eastAsia"/>
                <w:kern w:val="0"/>
                <w:sz w:val="20"/>
                <w:szCs w:val="18"/>
              </w:rPr>
              <w:t xml:space="preserve">　　学部でのまとまりを基本し、学年や学部の子どもたちの活動に関わる全ての教職員。</w:t>
            </w:r>
          </w:p>
        </w:tc>
      </w:tr>
      <w:tr w:rsidR="009E7428" w:rsidRPr="009E7428" w14:paraId="297F96FB" w14:textId="77777777" w:rsidTr="0078102B">
        <w:trPr>
          <w:trHeight w:val="4959"/>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3E6D5E9" w14:textId="77777777" w:rsidR="009E7428" w:rsidRDefault="009E7428" w:rsidP="009E7428">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本年度の</w:t>
            </w:r>
          </w:p>
          <w:p w14:paraId="39A9185F" w14:textId="77777777" w:rsidR="009E7428" w:rsidRPr="009E7428" w:rsidRDefault="009E7428" w:rsidP="009E7428">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取組内容</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CFFF04C" w14:textId="77777777" w:rsidR="00EB59BC" w:rsidRPr="00EB59BC" w:rsidRDefault="00EB59BC" w:rsidP="00EB59BC">
            <w:pPr>
              <w:widowControl/>
              <w:spacing w:line="280" w:lineRule="exact"/>
              <w:rPr>
                <w:rFonts w:ascii="ＭＳ ゴシック" w:eastAsia="ＭＳ ゴシック" w:hAnsi="ＭＳ ゴシック" w:cs="ＭＳ Ｐゴシック"/>
                <w:kern w:val="0"/>
                <w:sz w:val="20"/>
                <w:szCs w:val="20"/>
              </w:rPr>
            </w:pPr>
            <w:r w:rsidRPr="00EB59BC">
              <w:rPr>
                <w:rFonts w:ascii="ＭＳ ゴシック" w:eastAsia="ＭＳ ゴシック" w:hAnsi="ＭＳ ゴシック" w:cs="ＭＳ Ｐゴシック" w:hint="eastAsia"/>
                <w:kern w:val="0"/>
                <w:sz w:val="20"/>
                <w:szCs w:val="20"/>
              </w:rPr>
              <w:t xml:space="preserve">・見てわかる授業　　　</w:t>
            </w:r>
          </w:p>
          <w:p w14:paraId="51B23913" w14:textId="77777777" w:rsidR="00EB59BC" w:rsidRPr="00EB59BC" w:rsidRDefault="00EB59BC" w:rsidP="00EB59BC">
            <w:pPr>
              <w:widowControl/>
              <w:spacing w:line="280" w:lineRule="exact"/>
              <w:ind w:left="200" w:hangingChars="100" w:hanging="200"/>
              <w:rPr>
                <w:rFonts w:ascii="ＭＳ ゴシック" w:eastAsia="ＭＳ ゴシック" w:hAnsi="ＭＳ ゴシック" w:cs="ＭＳ Ｐゴシック"/>
                <w:kern w:val="0"/>
                <w:sz w:val="20"/>
                <w:szCs w:val="20"/>
              </w:rPr>
            </w:pPr>
            <w:r w:rsidRPr="00EB59BC">
              <w:rPr>
                <w:rFonts w:ascii="ＭＳ ゴシック" w:eastAsia="ＭＳ ゴシック" w:hAnsi="ＭＳ ゴシック" w:cs="ＭＳ Ｐゴシック" w:hint="eastAsia"/>
                <w:kern w:val="0"/>
                <w:sz w:val="20"/>
                <w:szCs w:val="20"/>
              </w:rPr>
              <w:t xml:space="preserve">　</w:t>
            </w:r>
            <w:r w:rsidRPr="00EB59BC">
              <w:rPr>
                <w:rFonts w:ascii="ＭＳ ゴシック" w:eastAsia="ＭＳ ゴシック" w:hAnsi="ＭＳ ゴシック" w:cs="ＭＳ Ｐゴシック"/>
                <w:kern w:val="0"/>
                <w:sz w:val="20"/>
                <w:szCs w:val="20"/>
              </w:rPr>
              <w:t xml:space="preserve">ICT機器の活用や視覚支援を充実させ、「見てわかる授業」をめざし、各学部で教職員の研究授業・保育を行った。また英語等の専門家（大学教員）を招聘し、新任教員の授業を参観、助言をいただいた。全校を挙げて令和6年度はじめに作成したグランドデザインに基づいて、児童生徒の言語力を高める取り組みを各学部・各教科で進めた。 </w:t>
            </w:r>
          </w:p>
          <w:p w14:paraId="3D4460D9" w14:textId="77777777" w:rsidR="00EB59BC" w:rsidRPr="00EB59BC" w:rsidRDefault="00EB59BC" w:rsidP="00EB59BC">
            <w:pPr>
              <w:widowControl/>
              <w:spacing w:line="280" w:lineRule="exact"/>
              <w:rPr>
                <w:rFonts w:ascii="ＭＳ ゴシック" w:eastAsia="ＭＳ ゴシック" w:hAnsi="ＭＳ ゴシック" w:cs="ＭＳ Ｐゴシック"/>
                <w:kern w:val="0"/>
                <w:sz w:val="20"/>
                <w:szCs w:val="20"/>
              </w:rPr>
            </w:pPr>
            <w:r w:rsidRPr="00EB59BC">
              <w:rPr>
                <w:rFonts w:ascii="ＭＳ ゴシック" w:eastAsia="ＭＳ ゴシック" w:hAnsi="ＭＳ ゴシック" w:cs="ＭＳ Ｐゴシック" w:hint="eastAsia"/>
                <w:kern w:val="0"/>
                <w:sz w:val="20"/>
                <w:szCs w:val="20"/>
              </w:rPr>
              <w:t>・交流の充実</w:t>
            </w:r>
          </w:p>
          <w:p w14:paraId="03444199" w14:textId="77777777" w:rsidR="00EB59BC" w:rsidRPr="00EB59BC" w:rsidRDefault="00EB59BC" w:rsidP="00EB59BC">
            <w:pPr>
              <w:widowControl/>
              <w:spacing w:line="280" w:lineRule="exact"/>
              <w:ind w:left="200" w:hangingChars="100" w:hanging="200"/>
              <w:rPr>
                <w:rFonts w:ascii="ＭＳ ゴシック" w:eastAsia="ＭＳ ゴシック" w:hAnsi="ＭＳ ゴシック" w:cs="ＭＳ Ｐゴシック"/>
                <w:kern w:val="0"/>
                <w:sz w:val="20"/>
                <w:szCs w:val="20"/>
              </w:rPr>
            </w:pPr>
            <w:r w:rsidRPr="00EB59BC">
              <w:rPr>
                <w:rFonts w:ascii="ＭＳ ゴシック" w:eastAsia="ＭＳ ゴシック" w:hAnsi="ＭＳ ゴシック" w:cs="ＭＳ Ｐゴシック" w:hint="eastAsia"/>
                <w:kern w:val="0"/>
                <w:sz w:val="20"/>
                <w:szCs w:val="20"/>
              </w:rPr>
              <w:t xml:space="preserve">　学校間交流を昨年度から継続かつ新規開拓を対面・オンラインにて行った。また今までのオンライン等を活用した交流授業等の取り組みを聴覚障害教育の全国研究会において発表した。</w:t>
            </w:r>
            <w:r w:rsidRPr="00EB59BC">
              <w:rPr>
                <w:rFonts w:ascii="ＭＳ ゴシック" w:eastAsia="ＭＳ ゴシック" w:hAnsi="ＭＳ ゴシック" w:cs="ＭＳ Ｐゴシック"/>
                <w:kern w:val="0"/>
                <w:sz w:val="20"/>
                <w:szCs w:val="20"/>
              </w:rPr>
              <w:t xml:space="preserve"> </w:t>
            </w:r>
          </w:p>
          <w:p w14:paraId="6C95391C" w14:textId="77777777" w:rsidR="00EB59BC" w:rsidRPr="00EB59BC" w:rsidRDefault="00EB59BC" w:rsidP="00EB59BC">
            <w:pPr>
              <w:widowControl/>
              <w:spacing w:line="280" w:lineRule="exact"/>
              <w:rPr>
                <w:rFonts w:ascii="ＭＳ ゴシック" w:eastAsia="ＭＳ ゴシック" w:hAnsi="ＭＳ ゴシック" w:cs="ＭＳ Ｐゴシック"/>
                <w:kern w:val="0"/>
                <w:sz w:val="20"/>
                <w:szCs w:val="20"/>
              </w:rPr>
            </w:pPr>
            <w:r w:rsidRPr="00EB59BC">
              <w:rPr>
                <w:rFonts w:ascii="ＭＳ ゴシック" w:eastAsia="ＭＳ ゴシック" w:hAnsi="ＭＳ ゴシック" w:cs="ＭＳ Ｐゴシック" w:hint="eastAsia"/>
                <w:kern w:val="0"/>
                <w:sz w:val="20"/>
                <w:szCs w:val="20"/>
              </w:rPr>
              <w:t>・発信力を身につける</w:t>
            </w:r>
          </w:p>
          <w:p w14:paraId="33BCDFA9" w14:textId="77777777" w:rsidR="00EB59BC" w:rsidRPr="00EB59BC" w:rsidRDefault="00EB59BC" w:rsidP="00EB59BC">
            <w:pPr>
              <w:widowControl/>
              <w:spacing w:line="280" w:lineRule="exact"/>
              <w:ind w:left="200" w:hangingChars="100" w:hanging="200"/>
              <w:rPr>
                <w:rFonts w:ascii="ＭＳ ゴシック" w:eastAsia="ＭＳ ゴシック" w:hAnsi="ＭＳ ゴシック" w:cs="ＭＳ Ｐゴシック"/>
                <w:kern w:val="0"/>
                <w:sz w:val="20"/>
                <w:szCs w:val="20"/>
              </w:rPr>
            </w:pPr>
            <w:r w:rsidRPr="00EB59BC">
              <w:rPr>
                <w:rFonts w:ascii="ＭＳ ゴシック" w:eastAsia="ＭＳ ゴシック" w:hAnsi="ＭＳ ゴシック" w:cs="ＭＳ Ｐゴシック" w:hint="eastAsia"/>
                <w:kern w:val="0"/>
                <w:sz w:val="20"/>
                <w:szCs w:val="20"/>
              </w:rPr>
              <w:t xml:space="preserve">　部を超えて、先輩が後輩の学部に出前し発表するなどの機会を、各学部の朝会や総合の時間等で設けた。</w:t>
            </w:r>
            <w:r w:rsidRPr="00EB59BC">
              <w:rPr>
                <w:rFonts w:ascii="ＭＳ ゴシック" w:eastAsia="ＭＳ ゴシック" w:hAnsi="ＭＳ ゴシック" w:cs="ＭＳ Ｐゴシック"/>
                <w:kern w:val="0"/>
                <w:sz w:val="20"/>
                <w:szCs w:val="20"/>
              </w:rPr>
              <w:t xml:space="preserve">1月には中学部生徒が大阪府の学校保健大会で、自校の幼稚部・小学部に対して行った取り組みについて発表した。 </w:t>
            </w:r>
          </w:p>
          <w:p w14:paraId="6FDD23F1" w14:textId="77777777" w:rsidR="00EB59BC" w:rsidRPr="00EB59BC" w:rsidRDefault="00EB59BC" w:rsidP="00EB59BC">
            <w:pPr>
              <w:widowControl/>
              <w:spacing w:line="280" w:lineRule="exact"/>
              <w:rPr>
                <w:rFonts w:ascii="ＭＳ ゴシック" w:eastAsia="ＭＳ ゴシック" w:hAnsi="ＭＳ ゴシック" w:cs="ＭＳ Ｐゴシック"/>
                <w:kern w:val="0"/>
                <w:sz w:val="20"/>
                <w:szCs w:val="20"/>
              </w:rPr>
            </w:pPr>
            <w:r w:rsidRPr="00EB59BC">
              <w:rPr>
                <w:rFonts w:ascii="ＭＳ ゴシック" w:eastAsia="ＭＳ ゴシック" w:hAnsi="ＭＳ ゴシック" w:cs="ＭＳ Ｐゴシック" w:hint="eastAsia"/>
                <w:kern w:val="0"/>
                <w:sz w:val="20"/>
                <w:szCs w:val="20"/>
              </w:rPr>
              <w:t>・キャリア教育</w:t>
            </w:r>
          </w:p>
          <w:p w14:paraId="4CB727D3" w14:textId="7AC3E210" w:rsidR="009E7428" w:rsidRPr="009E7428" w:rsidRDefault="00EB59BC" w:rsidP="0078102B">
            <w:pPr>
              <w:pStyle w:val="a7"/>
              <w:widowControl/>
              <w:spacing w:line="280" w:lineRule="exact"/>
              <w:ind w:leftChars="0" w:left="211"/>
              <w:rPr>
                <w:rFonts w:ascii="ＭＳ ゴシック" w:eastAsia="ＭＳ ゴシック" w:hAnsi="ＭＳ ゴシック" w:cs="ＭＳ Ｐゴシック"/>
                <w:kern w:val="0"/>
                <w:sz w:val="20"/>
                <w:szCs w:val="20"/>
              </w:rPr>
            </w:pPr>
            <w:r w:rsidRPr="00EB59BC">
              <w:rPr>
                <w:rFonts w:ascii="ＭＳ ゴシック" w:eastAsia="ＭＳ ゴシック" w:hAnsi="ＭＳ ゴシック" w:cs="ＭＳ Ｐゴシック" w:hint="eastAsia"/>
                <w:kern w:val="0"/>
                <w:sz w:val="20"/>
                <w:szCs w:val="20"/>
              </w:rPr>
              <w:t>講師を招聘し、児童生徒が卒業生の活動に触れたり、さまざまな職業についている聴覚障がい者について知ったりする場を各学部で設け、自己の将来像を描く機会を作ってきた。また教職員対象にもキャリアに関する研修を設けて、聴覚障がい者の就労について知識を得ることができた。</w:t>
            </w:r>
            <w:r w:rsidRPr="00EB59BC">
              <w:rPr>
                <w:rFonts w:ascii="ＭＳ ゴシック" w:eastAsia="ＭＳ ゴシック" w:hAnsi="ＭＳ ゴシック" w:cs="ＭＳ Ｐゴシック"/>
                <w:kern w:val="0"/>
                <w:sz w:val="20"/>
                <w:szCs w:val="20"/>
              </w:rPr>
              <w:t xml:space="preserve">  </w:t>
            </w:r>
          </w:p>
        </w:tc>
      </w:tr>
      <w:tr w:rsidR="00A37CC9" w:rsidRPr="009E7428" w14:paraId="1AA2AA96" w14:textId="77777777" w:rsidTr="00EF60E8">
        <w:trPr>
          <w:trHeight w:val="84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1ECFE00C" w14:textId="77777777" w:rsidR="00A37CC9" w:rsidRDefault="00A37CC9" w:rsidP="00A37CC9">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成果の検証方法</w:t>
            </w:r>
          </w:p>
          <w:p w14:paraId="27D2DD11" w14:textId="77777777" w:rsidR="00A37CC9" w:rsidRPr="009E7428" w:rsidRDefault="00A37CC9" w:rsidP="00A37CC9">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と評価指標</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FE4DC48" w14:textId="77777777" w:rsidR="002B67CE" w:rsidRPr="009367F4" w:rsidRDefault="002B67CE" w:rsidP="002B67CE">
            <w:pPr>
              <w:widowControl/>
              <w:spacing w:line="280" w:lineRule="exact"/>
              <w:jc w:val="left"/>
              <w:rPr>
                <w:rFonts w:ascii="ＭＳ ゴシック" w:eastAsia="ＭＳ ゴシック" w:hAnsi="ＭＳ ゴシック" w:cs="ＭＳ Ｐゴシック"/>
                <w:kern w:val="0"/>
                <w:sz w:val="20"/>
                <w:szCs w:val="18"/>
              </w:rPr>
            </w:pPr>
            <w:r w:rsidRPr="009367F4">
              <w:rPr>
                <w:rFonts w:ascii="ＭＳ ゴシック" w:eastAsia="ＭＳ ゴシック" w:hAnsi="ＭＳ ゴシック" w:cs="ＭＳ Ｐゴシック" w:hint="eastAsia"/>
                <w:kern w:val="0"/>
                <w:sz w:val="20"/>
                <w:szCs w:val="18"/>
              </w:rPr>
              <w:t>学校教育自己診断、授業アンケートより</w:t>
            </w:r>
          </w:p>
          <w:p w14:paraId="39E3B6E2" w14:textId="5A28DCEF" w:rsidR="002B67CE" w:rsidRPr="009367F4" w:rsidRDefault="002B67CE" w:rsidP="002B67CE">
            <w:pPr>
              <w:widowControl/>
              <w:spacing w:line="280" w:lineRule="exact"/>
              <w:ind w:left="494" w:hangingChars="247" w:hanging="494"/>
              <w:rPr>
                <w:rFonts w:ascii="ＭＳ ゴシック" w:eastAsia="ＭＳ ゴシック" w:hAnsi="ＭＳ ゴシック" w:cs="ＭＳ Ｐゴシック"/>
                <w:kern w:val="0"/>
                <w:sz w:val="20"/>
                <w:szCs w:val="18"/>
              </w:rPr>
            </w:pPr>
            <w:r w:rsidRPr="009367F4">
              <w:rPr>
                <w:rFonts w:ascii="ＭＳ ゴシック" w:eastAsia="ＭＳ ゴシック" w:hAnsi="ＭＳ ゴシック" w:cs="ＭＳ Ｐゴシック" w:hint="eastAsia"/>
                <w:kern w:val="0"/>
                <w:sz w:val="20"/>
                <w:szCs w:val="18"/>
              </w:rPr>
              <w:t xml:space="preserve">　①</w:t>
            </w:r>
            <w:r>
              <w:rPr>
                <w:rFonts w:ascii="ＭＳ ゴシック" w:eastAsia="ＭＳ ゴシック" w:hAnsi="ＭＳ ゴシック" w:cs="ＭＳ Ｐゴシック"/>
                <w:kern w:val="0"/>
                <w:sz w:val="20"/>
                <w:szCs w:val="18"/>
              </w:rPr>
              <w:tab/>
            </w:r>
            <w:r w:rsidRPr="009367F4">
              <w:rPr>
                <w:rFonts w:ascii="ＭＳ ゴシック" w:eastAsia="ＭＳ ゴシック" w:hAnsi="ＭＳ ゴシック" w:cs="ＭＳ Ｐゴシック" w:hint="eastAsia"/>
                <w:kern w:val="0"/>
                <w:sz w:val="20"/>
                <w:szCs w:val="18"/>
              </w:rPr>
              <w:t>児童</w:t>
            </w:r>
            <w:r>
              <w:rPr>
                <w:rFonts w:ascii="ＭＳ ゴシック" w:eastAsia="ＭＳ ゴシック" w:hAnsi="ＭＳ ゴシック" w:cs="ＭＳ Ｐゴシック" w:hint="eastAsia"/>
                <w:kern w:val="0"/>
                <w:sz w:val="20"/>
                <w:szCs w:val="18"/>
              </w:rPr>
              <w:t>・</w:t>
            </w:r>
            <w:r w:rsidRPr="009367F4">
              <w:rPr>
                <w:rFonts w:ascii="ＭＳ ゴシック" w:eastAsia="ＭＳ ゴシック" w:hAnsi="ＭＳ ゴシック" w:cs="ＭＳ Ｐゴシック" w:hint="eastAsia"/>
                <w:kern w:val="0"/>
                <w:sz w:val="20"/>
                <w:szCs w:val="18"/>
              </w:rPr>
              <w:t>生徒、保護者の「見てわかる授業の満足度」の肯定率を85％以上とする。</w:t>
            </w:r>
          </w:p>
          <w:p w14:paraId="6FEBD856" w14:textId="77777777" w:rsidR="002B67CE" w:rsidRPr="009367F4" w:rsidRDefault="002B67CE" w:rsidP="002B67CE">
            <w:pPr>
              <w:widowControl/>
              <w:spacing w:line="280" w:lineRule="exact"/>
              <w:ind w:left="494" w:hangingChars="247" w:hanging="494"/>
              <w:rPr>
                <w:rFonts w:ascii="ＭＳ ゴシック" w:eastAsia="ＭＳ ゴシック" w:hAnsi="ＭＳ ゴシック" w:cs="ＭＳ Ｐゴシック"/>
                <w:kern w:val="0"/>
                <w:sz w:val="20"/>
                <w:szCs w:val="18"/>
              </w:rPr>
            </w:pPr>
            <w:r w:rsidRPr="009367F4">
              <w:rPr>
                <w:rFonts w:ascii="ＭＳ ゴシック" w:eastAsia="ＭＳ ゴシック" w:hAnsi="ＭＳ ゴシック" w:cs="ＭＳ Ｐゴシック" w:hint="eastAsia"/>
                <w:kern w:val="0"/>
                <w:sz w:val="20"/>
                <w:szCs w:val="18"/>
              </w:rPr>
              <w:t xml:space="preserve">　②</w:t>
            </w:r>
            <w:r>
              <w:rPr>
                <w:rFonts w:ascii="ＭＳ ゴシック" w:eastAsia="ＭＳ ゴシック" w:hAnsi="ＭＳ ゴシック" w:cs="ＭＳ Ｐゴシック"/>
                <w:kern w:val="0"/>
                <w:sz w:val="20"/>
                <w:szCs w:val="18"/>
              </w:rPr>
              <w:tab/>
            </w:r>
            <w:r w:rsidRPr="009367F4">
              <w:rPr>
                <w:rFonts w:ascii="ＭＳ ゴシック" w:eastAsia="ＭＳ ゴシック" w:hAnsi="ＭＳ ゴシック" w:cs="ＭＳ Ｐゴシック" w:hint="eastAsia"/>
                <w:kern w:val="0"/>
                <w:sz w:val="20"/>
                <w:szCs w:val="18"/>
              </w:rPr>
              <w:t>教職員「ICT機器活用力」の肯定率を80％以上とする。</w:t>
            </w:r>
          </w:p>
          <w:p w14:paraId="7C0D05C1" w14:textId="45D74C16" w:rsidR="00A37CC9" w:rsidRPr="009E7428" w:rsidRDefault="002B67CE" w:rsidP="002B67CE">
            <w:pPr>
              <w:widowControl/>
              <w:spacing w:line="280" w:lineRule="exact"/>
              <w:ind w:left="494" w:hangingChars="247" w:hanging="494"/>
              <w:rPr>
                <w:rFonts w:ascii="ＭＳ ゴシック" w:eastAsia="ＭＳ ゴシック" w:hAnsi="ＭＳ ゴシック" w:cs="ＭＳ Ｐゴシック"/>
                <w:kern w:val="0"/>
                <w:sz w:val="20"/>
                <w:szCs w:val="18"/>
              </w:rPr>
            </w:pPr>
            <w:r w:rsidRPr="009367F4">
              <w:rPr>
                <w:rFonts w:ascii="ＭＳ ゴシック" w:eastAsia="ＭＳ ゴシック" w:hAnsi="ＭＳ ゴシック" w:cs="ＭＳ Ｐゴシック" w:hint="eastAsia"/>
                <w:kern w:val="0"/>
                <w:sz w:val="20"/>
                <w:szCs w:val="18"/>
              </w:rPr>
              <w:t xml:space="preserve">　③</w:t>
            </w:r>
            <w:r>
              <w:rPr>
                <w:rFonts w:ascii="ＭＳ ゴシック" w:eastAsia="ＭＳ ゴシック" w:hAnsi="ＭＳ ゴシック" w:cs="ＭＳ Ｐゴシック"/>
                <w:kern w:val="0"/>
                <w:sz w:val="20"/>
                <w:szCs w:val="18"/>
              </w:rPr>
              <w:tab/>
            </w:r>
            <w:r w:rsidRPr="009367F4">
              <w:rPr>
                <w:rFonts w:ascii="ＭＳ ゴシック" w:eastAsia="ＭＳ ゴシック" w:hAnsi="ＭＳ ゴシック" w:cs="ＭＳ Ｐゴシック" w:hint="eastAsia"/>
                <w:kern w:val="0"/>
                <w:sz w:val="20"/>
                <w:szCs w:val="18"/>
              </w:rPr>
              <w:t>児童</w:t>
            </w:r>
            <w:r>
              <w:rPr>
                <w:rFonts w:ascii="ＭＳ ゴシック" w:eastAsia="ＭＳ ゴシック" w:hAnsi="ＭＳ ゴシック" w:cs="ＭＳ Ｐゴシック" w:hint="eastAsia"/>
                <w:kern w:val="0"/>
                <w:sz w:val="20"/>
                <w:szCs w:val="18"/>
              </w:rPr>
              <w:t>・</w:t>
            </w:r>
            <w:r w:rsidRPr="009367F4">
              <w:rPr>
                <w:rFonts w:ascii="ＭＳ ゴシック" w:eastAsia="ＭＳ ゴシック" w:hAnsi="ＭＳ ゴシック" w:cs="ＭＳ Ｐゴシック" w:hint="eastAsia"/>
                <w:kern w:val="0"/>
                <w:sz w:val="20"/>
                <w:szCs w:val="18"/>
              </w:rPr>
              <w:t>生徒「交流が楽しい、世界が広がった」の肯定率を80％とする国内外の学校園と交流会を行う。SDGsや防災の取組み等を地域へ発信し、共に取組むコミュニティを形成する。</w:t>
            </w:r>
          </w:p>
        </w:tc>
      </w:tr>
      <w:tr w:rsidR="009E7428" w:rsidRPr="009E7428" w14:paraId="5C2C1EE3" w14:textId="77777777" w:rsidTr="002B67CE">
        <w:trPr>
          <w:trHeight w:val="3392"/>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D76FE80" w14:textId="77777777" w:rsidR="009E7428" w:rsidRPr="009E7428" w:rsidRDefault="009E7428" w:rsidP="009E7428">
            <w:pPr>
              <w:widowControl/>
              <w:spacing w:line="280" w:lineRule="exact"/>
              <w:jc w:val="center"/>
              <w:rPr>
                <w:rFonts w:ascii="Meiryo UI" w:eastAsia="Meiryo UI" w:hAnsi="Meiryo UI" w:cs="ＭＳ Ｐゴシック"/>
                <w:b/>
                <w:bCs/>
                <w:kern w:val="0"/>
                <w:sz w:val="20"/>
                <w:szCs w:val="20"/>
              </w:rPr>
            </w:pPr>
            <w:r w:rsidRPr="009E7428">
              <w:rPr>
                <w:rFonts w:ascii="Meiryo UI" w:eastAsia="Meiryo UI" w:hAnsi="Meiryo UI" w:cs="ＭＳ Ｐゴシック" w:hint="eastAsia"/>
                <w:b/>
                <w:bCs/>
                <w:kern w:val="0"/>
                <w:sz w:val="20"/>
                <w:szCs w:val="20"/>
              </w:rPr>
              <w:t>自己評価</w:t>
            </w:r>
          </w:p>
        </w:tc>
        <w:tc>
          <w:tcPr>
            <w:tcW w:w="8505"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1A6A517D" w14:textId="77777777" w:rsidR="0078102B" w:rsidRPr="0078102B" w:rsidRDefault="0078102B" w:rsidP="0078102B">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18"/>
              </w:rPr>
            </w:pPr>
            <w:r w:rsidRPr="0078102B">
              <w:rPr>
                <w:rFonts w:ascii="ＭＳ ゴシック" w:eastAsia="ＭＳ ゴシック" w:hAnsi="ＭＳ ゴシック" w:cs="ＭＳ Ｐゴシック" w:hint="eastAsia"/>
                <w:kern w:val="0"/>
                <w:sz w:val="20"/>
                <w:szCs w:val="18"/>
              </w:rPr>
              <w:t>・見てわかる授業</w:t>
            </w:r>
          </w:p>
          <w:p w14:paraId="7BC4D896" w14:textId="0C28DD66" w:rsidR="0078102B" w:rsidRPr="0078102B" w:rsidRDefault="0078102B" w:rsidP="0078102B">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18"/>
              </w:rPr>
            </w:pPr>
            <w:r w:rsidRPr="0078102B">
              <w:rPr>
                <w:rFonts w:ascii="ＭＳ ゴシック" w:eastAsia="ＭＳ ゴシック" w:hAnsi="ＭＳ ゴシック" w:cs="ＭＳ Ｐゴシック" w:hint="eastAsia"/>
                <w:kern w:val="0"/>
                <w:sz w:val="20"/>
                <w:szCs w:val="18"/>
              </w:rPr>
              <w:t xml:space="preserve">　学校教育診断の集計結果によれば、質問「授業がわかりやすい」に対する肯定回答を、児童・生徒より平均</w:t>
            </w:r>
            <w:r w:rsidR="00FE341A">
              <w:rPr>
                <w:rFonts w:ascii="ＭＳ ゴシック" w:eastAsia="ＭＳ ゴシック" w:hAnsi="ＭＳ ゴシック" w:cs="ＭＳ Ｐゴシック" w:hint="eastAsia"/>
                <w:kern w:val="0"/>
                <w:sz w:val="20"/>
                <w:szCs w:val="18"/>
              </w:rPr>
              <w:t>9</w:t>
            </w:r>
            <w:r w:rsidR="00FE341A">
              <w:rPr>
                <w:rFonts w:ascii="ＭＳ ゴシック" w:eastAsia="ＭＳ ゴシック" w:hAnsi="ＭＳ ゴシック" w:cs="ＭＳ Ｐゴシック"/>
                <w:kern w:val="0"/>
                <w:sz w:val="20"/>
                <w:szCs w:val="18"/>
              </w:rPr>
              <w:t>3.6</w:t>
            </w:r>
            <w:r w:rsidRPr="0078102B">
              <w:rPr>
                <w:rFonts w:ascii="ＭＳ ゴシック" w:eastAsia="ＭＳ ゴシック" w:hAnsi="ＭＳ ゴシック" w:cs="ＭＳ Ｐゴシック" w:hint="eastAsia"/>
                <w:kern w:val="0"/>
                <w:sz w:val="20"/>
                <w:szCs w:val="18"/>
              </w:rPr>
              <w:t>％、保護者より</w:t>
            </w:r>
            <w:r w:rsidR="00FE341A">
              <w:rPr>
                <w:rFonts w:ascii="ＭＳ ゴシック" w:eastAsia="ＭＳ ゴシック" w:hAnsi="ＭＳ ゴシック" w:cs="ＭＳ Ｐゴシック" w:hint="eastAsia"/>
                <w:kern w:val="0"/>
                <w:sz w:val="20"/>
                <w:szCs w:val="18"/>
              </w:rPr>
              <w:t>7</w:t>
            </w:r>
            <w:r w:rsidR="00FE341A">
              <w:rPr>
                <w:rFonts w:ascii="ＭＳ ゴシック" w:eastAsia="ＭＳ ゴシック" w:hAnsi="ＭＳ ゴシック" w:cs="ＭＳ Ｐゴシック"/>
                <w:kern w:val="0"/>
                <w:sz w:val="20"/>
                <w:szCs w:val="18"/>
              </w:rPr>
              <w:t>8.9</w:t>
            </w:r>
            <w:r w:rsidRPr="0078102B">
              <w:rPr>
                <w:rFonts w:ascii="ＭＳ ゴシック" w:eastAsia="ＭＳ ゴシック" w:hAnsi="ＭＳ ゴシック" w:cs="ＭＳ Ｐゴシック" w:hint="eastAsia"/>
                <w:kern w:val="0"/>
                <w:sz w:val="20"/>
                <w:szCs w:val="18"/>
              </w:rPr>
              <w:t>％得た。</w:t>
            </w:r>
            <w:r w:rsidR="00FE341A">
              <w:rPr>
                <w:rFonts w:ascii="ＭＳ ゴシック" w:eastAsia="ＭＳ ゴシック" w:hAnsi="ＭＳ ゴシック" w:cs="ＭＳ Ｐゴシック"/>
                <w:kern w:val="0"/>
                <w:sz w:val="20"/>
                <w:szCs w:val="18"/>
              </w:rPr>
              <w:tab/>
            </w:r>
            <w:r w:rsidRPr="0078102B">
              <w:rPr>
                <w:rFonts w:ascii="ＭＳ ゴシック" w:eastAsia="ＭＳ ゴシック" w:hAnsi="ＭＳ ゴシック" w:cs="ＭＳ Ｐゴシック" w:hint="eastAsia"/>
                <w:kern w:val="0"/>
                <w:sz w:val="20"/>
                <w:szCs w:val="18"/>
              </w:rPr>
              <w:t>（○）</w:t>
            </w:r>
            <w:r w:rsidRPr="0078102B">
              <w:rPr>
                <w:rFonts w:ascii="ＭＳ ゴシック" w:eastAsia="ＭＳ ゴシック" w:hAnsi="ＭＳ ゴシック" w:cs="ＭＳ Ｐゴシック"/>
                <w:kern w:val="0"/>
                <w:sz w:val="20"/>
                <w:szCs w:val="18"/>
              </w:rPr>
              <w:t xml:space="preserve"> </w:t>
            </w:r>
          </w:p>
          <w:p w14:paraId="49B5EAD4" w14:textId="77777777" w:rsidR="0078102B" w:rsidRPr="0078102B" w:rsidRDefault="0078102B" w:rsidP="0078102B">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18"/>
              </w:rPr>
            </w:pPr>
            <w:r w:rsidRPr="0078102B">
              <w:rPr>
                <w:rFonts w:ascii="ＭＳ ゴシック" w:eastAsia="ＭＳ ゴシック" w:hAnsi="ＭＳ ゴシック" w:cs="ＭＳ Ｐゴシック" w:hint="eastAsia"/>
                <w:kern w:val="0"/>
                <w:sz w:val="20"/>
                <w:szCs w:val="18"/>
              </w:rPr>
              <w:t>・交流の充実</w:t>
            </w:r>
          </w:p>
          <w:p w14:paraId="62FE9610" w14:textId="45A3B9B5" w:rsidR="0078102B" w:rsidRPr="0078102B" w:rsidRDefault="0078102B" w:rsidP="0078102B">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18"/>
              </w:rPr>
            </w:pPr>
            <w:r w:rsidRPr="0078102B">
              <w:rPr>
                <w:rFonts w:ascii="ＭＳ ゴシック" w:eastAsia="ＭＳ ゴシック" w:hAnsi="ＭＳ ゴシック" w:cs="ＭＳ Ｐゴシック" w:hint="eastAsia"/>
                <w:kern w:val="0"/>
                <w:sz w:val="20"/>
                <w:szCs w:val="18"/>
              </w:rPr>
              <w:t xml:space="preserve">　学校教育診断の集計結果によれば、交流に関する質問に対して肯定回答を、児童・生徒より平均</w:t>
            </w:r>
            <w:r w:rsidR="00FE341A">
              <w:rPr>
                <w:rFonts w:ascii="ＭＳ ゴシック" w:eastAsia="ＭＳ ゴシック" w:hAnsi="ＭＳ ゴシック" w:cs="ＭＳ Ｐゴシック" w:hint="eastAsia"/>
                <w:kern w:val="0"/>
                <w:sz w:val="20"/>
                <w:szCs w:val="18"/>
              </w:rPr>
              <w:t>8</w:t>
            </w:r>
            <w:r w:rsidR="00FE341A">
              <w:rPr>
                <w:rFonts w:ascii="ＭＳ ゴシック" w:eastAsia="ＭＳ ゴシック" w:hAnsi="ＭＳ ゴシック" w:cs="ＭＳ Ｐゴシック"/>
                <w:kern w:val="0"/>
                <w:sz w:val="20"/>
                <w:szCs w:val="18"/>
              </w:rPr>
              <w:t>4.5</w:t>
            </w:r>
            <w:r w:rsidRPr="0078102B">
              <w:rPr>
                <w:rFonts w:ascii="ＭＳ ゴシック" w:eastAsia="ＭＳ ゴシック" w:hAnsi="ＭＳ ゴシック" w:cs="ＭＳ Ｐゴシック" w:hint="eastAsia"/>
                <w:kern w:val="0"/>
                <w:sz w:val="20"/>
                <w:szCs w:val="18"/>
              </w:rPr>
              <w:t>％得た。</w:t>
            </w:r>
            <w:r w:rsidR="00FE341A">
              <w:rPr>
                <w:rFonts w:ascii="ＭＳ ゴシック" w:eastAsia="ＭＳ ゴシック" w:hAnsi="ＭＳ ゴシック" w:cs="ＭＳ Ｐゴシック"/>
                <w:kern w:val="0"/>
                <w:sz w:val="20"/>
                <w:szCs w:val="18"/>
              </w:rPr>
              <w:tab/>
            </w:r>
            <w:r w:rsidRPr="0078102B">
              <w:rPr>
                <w:rFonts w:ascii="ＭＳ ゴシック" w:eastAsia="ＭＳ ゴシック" w:hAnsi="ＭＳ ゴシック" w:cs="ＭＳ Ｐゴシック" w:hint="eastAsia"/>
                <w:kern w:val="0"/>
                <w:sz w:val="20"/>
                <w:szCs w:val="18"/>
              </w:rPr>
              <w:t>（○）</w:t>
            </w:r>
            <w:r w:rsidRPr="0078102B">
              <w:rPr>
                <w:rFonts w:ascii="ＭＳ ゴシック" w:eastAsia="ＭＳ ゴシック" w:hAnsi="ＭＳ ゴシック" w:cs="ＭＳ Ｐゴシック"/>
                <w:kern w:val="0"/>
                <w:sz w:val="20"/>
                <w:szCs w:val="18"/>
              </w:rPr>
              <w:t xml:space="preserve">  </w:t>
            </w:r>
          </w:p>
          <w:p w14:paraId="5BCFD5DA" w14:textId="77777777" w:rsidR="0078102B" w:rsidRPr="0078102B" w:rsidRDefault="0078102B" w:rsidP="0078102B">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18"/>
              </w:rPr>
            </w:pPr>
            <w:r w:rsidRPr="0078102B">
              <w:rPr>
                <w:rFonts w:ascii="ＭＳ ゴシック" w:eastAsia="ＭＳ ゴシック" w:hAnsi="ＭＳ ゴシック" w:cs="ＭＳ Ｐゴシック" w:hint="eastAsia"/>
                <w:kern w:val="0"/>
                <w:sz w:val="20"/>
                <w:szCs w:val="18"/>
              </w:rPr>
              <w:t>・発信力を身につける</w:t>
            </w:r>
          </w:p>
          <w:p w14:paraId="4F4BF791" w14:textId="2D90090D" w:rsidR="0078102B" w:rsidRPr="0078102B" w:rsidRDefault="0078102B" w:rsidP="0078102B">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18"/>
              </w:rPr>
            </w:pPr>
            <w:r w:rsidRPr="0078102B">
              <w:rPr>
                <w:rFonts w:ascii="ＭＳ ゴシック" w:eastAsia="ＭＳ ゴシック" w:hAnsi="ＭＳ ゴシック" w:cs="ＭＳ Ｐゴシック" w:hint="eastAsia"/>
                <w:kern w:val="0"/>
                <w:sz w:val="20"/>
                <w:szCs w:val="18"/>
              </w:rPr>
              <w:t xml:space="preserve">　本校中学部生徒の保健活動が評価を受け、令和６年度　全国健康づくり推進学校最優秀校の表彰を受けた。中学部のみならず全校挙げての取り組みの成果ととらえている。</w:t>
            </w:r>
            <w:r w:rsidR="00DA2754">
              <w:rPr>
                <w:rFonts w:ascii="ＭＳ ゴシック" w:eastAsia="ＭＳ ゴシック" w:hAnsi="ＭＳ ゴシック" w:cs="ＭＳ Ｐゴシック" w:hint="eastAsia"/>
                <w:kern w:val="0"/>
                <w:sz w:val="20"/>
                <w:szCs w:val="18"/>
              </w:rPr>
              <w:t xml:space="preserve"> </w:t>
            </w:r>
            <w:r w:rsidRPr="0078102B">
              <w:rPr>
                <w:rFonts w:ascii="ＭＳ ゴシック" w:eastAsia="ＭＳ ゴシック" w:hAnsi="ＭＳ ゴシック" w:cs="ＭＳ Ｐゴシック"/>
                <w:kern w:val="0"/>
                <w:sz w:val="20"/>
                <w:szCs w:val="18"/>
              </w:rPr>
              <w:t>(◎)</w:t>
            </w:r>
          </w:p>
          <w:p w14:paraId="30655AAE" w14:textId="77777777" w:rsidR="0078102B" w:rsidRPr="0078102B" w:rsidRDefault="0078102B" w:rsidP="0078102B">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18"/>
              </w:rPr>
            </w:pPr>
            <w:r w:rsidRPr="0078102B">
              <w:rPr>
                <w:rFonts w:ascii="ＭＳ ゴシック" w:eastAsia="ＭＳ ゴシック" w:hAnsi="ＭＳ ゴシック" w:cs="ＭＳ Ｐゴシック" w:hint="eastAsia"/>
                <w:kern w:val="0"/>
                <w:sz w:val="20"/>
                <w:szCs w:val="18"/>
              </w:rPr>
              <w:t>・キャリア教育</w:t>
            </w:r>
          </w:p>
          <w:p w14:paraId="0BF1F40C" w14:textId="4F47AF9C" w:rsidR="009E7428" w:rsidRPr="00A37CC9" w:rsidRDefault="0078102B" w:rsidP="0078102B">
            <w:pPr>
              <w:widowControl/>
              <w:tabs>
                <w:tab w:val="right" w:leader="middleDot" w:pos="8190"/>
              </w:tabs>
              <w:spacing w:line="280" w:lineRule="exact"/>
              <w:ind w:leftChars="100" w:left="410" w:hangingChars="100" w:hanging="200"/>
              <w:jc w:val="left"/>
              <w:rPr>
                <w:rFonts w:ascii="ＭＳ ゴシック" w:eastAsia="ＭＳ ゴシック" w:hAnsi="ＭＳ ゴシック" w:cs="ＭＳ Ｐゴシック"/>
                <w:kern w:val="0"/>
                <w:sz w:val="20"/>
                <w:szCs w:val="18"/>
              </w:rPr>
            </w:pPr>
            <w:r w:rsidRPr="0078102B">
              <w:rPr>
                <w:rFonts w:ascii="ＭＳ ゴシック" w:eastAsia="ＭＳ ゴシック" w:hAnsi="ＭＳ ゴシック" w:cs="ＭＳ Ｐゴシック" w:hint="eastAsia"/>
                <w:kern w:val="0"/>
                <w:sz w:val="20"/>
                <w:szCs w:val="18"/>
              </w:rPr>
              <w:t xml:space="preserve">　学校教育診断の集計結果によれば、キャリア教育、進路指導に関する質問に対して肯定回答を、児童・生徒より平均</w:t>
            </w:r>
            <w:r w:rsidR="00DA2754">
              <w:rPr>
                <w:rFonts w:ascii="ＭＳ ゴシック" w:eastAsia="ＭＳ ゴシック" w:hAnsi="ＭＳ ゴシック" w:cs="ＭＳ Ｐゴシック" w:hint="eastAsia"/>
                <w:kern w:val="0"/>
                <w:sz w:val="20"/>
                <w:szCs w:val="18"/>
              </w:rPr>
              <w:t>8</w:t>
            </w:r>
            <w:r w:rsidR="00DA2754">
              <w:rPr>
                <w:rFonts w:ascii="ＭＳ ゴシック" w:eastAsia="ＭＳ ゴシック" w:hAnsi="ＭＳ ゴシック" w:cs="ＭＳ Ｐゴシック"/>
                <w:kern w:val="0"/>
                <w:sz w:val="20"/>
                <w:szCs w:val="18"/>
              </w:rPr>
              <w:t>4.4</w:t>
            </w:r>
            <w:r w:rsidRPr="0078102B">
              <w:rPr>
                <w:rFonts w:ascii="ＭＳ ゴシック" w:eastAsia="ＭＳ ゴシック" w:hAnsi="ＭＳ ゴシック" w:cs="ＭＳ Ｐゴシック" w:hint="eastAsia"/>
                <w:kern w:val="0"/>
                <w:sz w:val="20"/>
                <w:szCs w:val="18"/>
              </w:rPr>
              <w:t>％</w:t>
            </w:r>
            <w:r w:rsidR="00CC66A4">
              <w:rPr>
                <w:rFonts w:ascii="ＭＳ ゴシック" w:eastAsia="ＭＳ ゴシック" w:hAnsi="ＭＳ ゴシック" w:cs="ＭＳ Ｐゴシック" w:hint="eastAsia"/>
                <w:kern w:val="0"/>
                <w:sz w:val="20"/>
                <w:szCs w:val="18"/>
              </w:rPr>
              <w:t>、</w:t>
            </w:r>
            <w:r w:rsidRPr="0078102B">
              <w:rPr>
                <w:rFonts w:ascii="ＭＳ ゴシック" w:eastAsia="ＭＳ ゴシック" w:hAnsi="ＭＳ ゴシック" w:cs="ＭＳ Ｐゴシック" w:hint="eastAsia"/>
                <w:kern w:val="0"/>
                <w:sz w:val="20"/>
                <w:szCs w:val="18"/>
              </w:rPr>
              <w:t>保護者より</w:t>
            </w:r>
            <w:r w:rsidR="00DA2754">
              <w:rPr>
                <w:rFonts w:ascii="ＭＳ ゴシック" w:eastAsia="ＭＳ ゴシック" w:hAnsi="ＭＳ ゴシック" w:cs="ＭＳ Ｐゴシック" w:hint="eastAsia"/>
                <w:kern w:val="0"/>
                <w:sz w:val="20"/>
                <w:szCs w:val="18"/>
              </w:rPr>
              <w:t>8</w:t>
            </w:r>
            <w:r w:rsidR="00DA2754">
              <w:rPr>
                <w:rFonts w:ascii="ＭＳ ゴシック" w:eastAsia="ＭＳ ゴシック" w:hAnsi="ＭＳ ゴシック" w:cs="ＭＳ Ｐゴシック"/>
                <w:kern w:val="0"/>
                <w:sz w:val="20"/>
                <w:szCs w:val="18"/>
              </w:rPr>
              <w:t>2.7</w:t>
            </w:r>
            <w:r w:rsidRPr="0078102B">
              <w:rPr>
                <w:rFonts w:ascii="ＭＳ ゴシック" w:eastAsia="ＭＳ ゴシック" w:hAnsi="ＭＳ ゴシック" w:cs="ＭＳ Ｐゴシック" w:hint="eastAsia"/>
                <w:kern w:val="0"/>
                <w:sz w:val="20"/>
                <w:szCs w:val="18"/>
              </w:rPr>
              <w:t>％得た。</w:t>
            </w:r>
            <w:r w:rsidR="00DA2754">
              <w:rPr>
                <w:rFonts w:ascii="ＭＳ ゴシック" w:eastAsia="ＭＳ ゴシック" w:hAnsi="ＭＳ ゴシック" w:cs="ＭＳ Ｐゴシック"/>
                <w:kern w:val="0"/>
                <w:sz w:val="20"/>
                <w:szCs w:val="18"/>
              </w:rPr>
              <w:tab/>
            </w:r>
            <w:r w:rsidRPr="0078102B">
              <w:rPr>
                <w:rFonts w:ascii="ＭＳ ゴシック" w:eastAsia="ＭＳ ゴシック" w:hAnsi="ＭＳ ゴシック" w:cs="ＭＳ Ｐゴシック" w:hint="eastAsia"/>
                <w:kern w:val="0"/>
                <w:sz w:val="20"/>
                <w:szCs w:val="18"/>
              </w:rPr>
              <w:t>（○）</w:t>
            </w:r>
          </w:p>
        </w:tc>
      </w:tr>
      <w:tr w:rsidR="009E7428" w:rsidRPr="009E7428" w14:paraId="132200FD" w14:textId="77777777" w:rsidTr="00E16F17">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23A9E2F4" w14:textId="2DF39D65" w:rsidR="009E7428" w:rsidRPr="009E7428" w:rsidRDefault="005B79D6" w:rsidP="009E7428">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lastRenderedPageBreak/>
              <w:t>事業のまとめ</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118ECA04" w14:textId="75716BD3" w:rsidR="009E7428" w:rsidRDefault="00657E2A" w:rsidP="00657E2A">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DA2754" w:rsidRPr="00DA2754">
              <w:rPr>
                <w:rFonts w:ascii="ＭＳ ゴシック" w:eastAsia="ＭＳ ゴシック" w:hAnsi="ＭＳ ゴシック" w:cs="ＭＳ Ｐゴシック" w:hint="eastAsia"/>
                <w:kern w:val="0"/>
                <w:sz w:val="20"/>
                <w:szCs w:val="20"/>
              </w:rPr>
              <w:t>機器設置や</w:t>
            </w:r>
            <w:r w:rsidR="00DA2754" w:rsidRPr="00DA2754">
              <w:rPr>
                <w:rFonts w:ascii="ＭＳ ゴシック" w:eastAsia="ＭＳ ゴシック" w:hAnsi="ＭＳ ゴシック" w:cs="ＭＳ Ｐゴシック"/>
                <w:kern w:val="0"/>
                <w:sz w:val="20"/>
                <w:szCs w:val="20"/>
              </w:rPr>
              <w:t>ICT環境の整備が進んだため、授業や交流における活用の機会が増えた。教職員の聴覚障がい児・生徒の特性に合った授業に対する意識が高まった。</w:t>
            </w:r>
            <w:r w:rsidR="00DA2754" w:rsidRPr="00DA2754">
              <w:rPr>
                <w:rFonts w:ascii="ＭＳ ゴシック" w:eastAsia="ＭＳ ゴシック" w:hAnsi="ＭＳ ゴシック" w:cs="ＭＳ Ｐゴシック" w:hint="eastAsia"/>
                <w:kern w:val="0"/>
                <w:sz w:val="20"/>
                <w:szCs w:val="20"/>
              </w:rPr>
              <w:t>交流の場や相手が増えたことで、児童生徒たちが音声、手話、筆談等を活用して他者とのコミュニケーション方法を工夫し、かつ通じ合える喜びを味わうことができた。自分の障がいについて他者に説明する機会も増え、キャリア教育に結びつくことができた。</w:t>
            </w:r>
          </w:p>
          <w:p w14:paraId="36FFEC88" w14:textId="4ED483D4" w:rsidR="00DA2754" w:rsidRPr="009E7428" w:rsidRDefault="00657E2A" w:rsidP="00657E2A">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DA2754" w:rsidRPr="00DA2754">
              <w:rPr>
                <w:rFonts w:ascii="ＭＳ ゴシック" w:eastAsia="ＭＳ ゴシック" w:hAnsi="ＭＳ ゴシック" w:cs="ＭＳ Ｐゴシック" w:hint="eastAsia"/>
                <w:kern w:val="0"/>
                <w:sz w:val="20"/>
                <w:szCs w:val="20"/>
              </w:rPr>
              <w:t>教職員が部を超えて集まり意見を出し合ってまとめたグランドデザインは、３つの柱「ことばを育む」「人とつながる」「未来を切り拓く」のもとにあり、本事業の目標とほぼ一致している。本事業は完了となるが、これを継承する形で、今後もことばを育むために、ＩＣＴ等も活用した「見てわかる授業づくり」、人とつながったり、未来を切り開く準備をしたりするために、交流の促進や発表・発信の場の拡大、キャリア教育の充実に向けて、教育活動を続けていく。</w:t>
            </w:r>
          </w:p>
        </w:tc>
      </w:tr>
    </w:tbl>
    <w:p w14:paraId="7C64C3F1" w14:textId="76C1E183" w:rsidR="0061144A" w:rsidRDefault="0061144A">
      <w:pPr>
        <w:widowControl/>
        <w:jc w:val="left"/>
      </w:pPr>
    </w:p>
    <w:p w14:paraId="6109CEF5" w14:textId="554BD376" w:rsidR="009E7428" w:rsidRDefault="0061144A">
      <w:pP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３</w:t>
      </w:r>
      <w:r w:rsidRPr="009E7428">
        <w:rPr>
          <w:rFonts w:ascii="Meiryo UI" w:eastAsia="Meiryo UI" w:hAnsi="Meiryo UI" w:cs="ＭＳ Ｐゴシック" w:hint="eastAsia"/>
          <w:b/>
          <w:bCs/>
          <w:kern w:val="0"/>
          <w:sz w:val="20"/>
          <w:szCs w:val="20"/>
        </w:rPr>
        <w:t>．事業</w:t>
      </w:r>
      <w:r>
        <w:rPr>
          <w:rFonts w:ascii="Meiryo UI" w:eastAsia="Meiryo UI" w:hAnsi="Meiryo UI" w:cs="ＭＳ Ｐゴシック" w:hint="eastAsia"/>
          <w:b/>
          <w:bCs/>
          <w:kern w:val="0"/>
          <w:sz w:val="20"/>
          <w:szCs w:val="20"/>
        </w:rPr>
        <w:t>費報告</w:t>
      </w:r>
    </w:p>
    <w:p w14:paraId="02CC6A81" w14:textId="183B7F20" w:rsidR="00EB59BC" w:rsidRPr="0061144A" w:rsidRDefault="00AB55A6">
      <w:r w:rsidRPr="00AB55A6">
        <w:rPr>
          <w:noProof/>
        </w:rPr>
        <w:drawing>
          <wp:inline distT="0" distB="0" distL="0" distR="0" wp14:anchorId="085949B6" wp14:editId="6B817185">
            <wp:extent cx="6479540" cy="2451100"/>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2451100"/>
                    </a:xfrm>
                    <a:prstGeom prst="rect">
                      <a:avLst/>
                    </a:prstGeom>
                    <a:noFill/>
                    <a:ln>
                      <a:noFill/>
                    </a:ln>
                  </pic:spPr>
                </pic:pic>
              </a:graphicData>
            </a:graphic>
          </wp:inline>
        </w:drawing>
      </w:r>
    </w:p>
    <w:sectPr w:rsidR="00EB59BC" w:rsidRPr="0061144A" w:rsidSect="009367F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F17A" w14:textId="77777777" w:rsidR="009367F4" w:rsidRDefault="009367F4" w:rsidP="009367F4">
      <w:r>
        <w:separator/>
      </w:r>
    </w:p>
  </w:endnote>
  <w:endnote w:type="continuationSeparator" w:id="0">
    <w:p w14:paraId="14181CC4" w14:textId="77777777" w:rsidR="009367F4" w:rsidRDefault="009367F4" w:rsidP="0093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F621" w14:textId="77777777" w:rsidR="009367F4" w:rsidRDefault="009367F4" w:rsidP="009367F4">
      <w:r>
        <w:separator/>
      </w:r>
    </w:p>
  </w:footnote>
  <w:footnote w:type="continuationSeparator" w:id="0">
    <w:p w14:paraId="3696E01A" w14:textId="77777777" w:rsidR="009367F4" w:rsidRDefault="009367F4" w:rsidP="00936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C5AA8"/>
    <w:multiLevelType w:val="hybridMultilevel"/>
    <w:tmpl w:val="8DEC0AAE"/>
    <w:lvl w:ilvl="0" w:tplc="D446005E">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E45027"/>
    <w:multiLevelType w:val="hybridMultilevel"/>
    <w:tmpl w:val="3A8A0F7E"/>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6F"/>
    <w:rsid w:val="000359FF"/>
    <w:rsid w:val="000463BA"/>
    <w:rsid w:val="002B67CE"/>
    <w:rsid w:val="004E217C"/>
    <w:rsid w:val="005B79D6"/>
    <w:rsid w:val="0061144A"/>
    <w:rsid w:val="00657E2A"/>
    <w:rsid w:val="0078102B"/>
    <w:rsid w:val="007C0DD5"/>
    <w:rsid w:val="009367F4"/>
    <w:rsid w:val="00944ED3"/>
    <w:rsid w:val="00982AD8"/>
    <w:rsid w:val="009E7428"/>
    <w:rsid w:val="00A37CC9"/>
    <w:rsid w:val="00AB55A6"/>
    <w:rsid w:val="00AD0453"/>
    <w:rsid w:val="00B5796F"/>
    <w:rsid w:val="00CC66A4"/>
    <w:rsid w:val="00D20529"/>
    <w:rsid w:val="00D22093"/>
    <w:rsid w:val="00D64DAD"/>
    <w:rsid w:val="00DA2754"/>
    <w:rsid w:val="00E16F17"/>
    <w:rsid w:val="00E40CDF"/>
    <w:rsid w:val="00EB59BC"/>
    <w:rsid w:val="00EF08CA"/>
    <w:rsid w:val="00EF60E8"/>
    <w:rsid w:val="00F32383"/>
    <w:rsid w:val="00FE3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BF992"/>
  <w15:chartTrackingRefBased/>
  <w15:docId w15:val="{C84663CD-B66C-429F-8489-056BF5A8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4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7F4"/>
    <w:pPr>
      <w:tabs>
        <w:tab w:val="center" w:pos="4252"/>
        <w:tab w:val="right" w:pos="8504"/>
      </w:tabs>
      <w:snapToGrid w:val="0"/>
    </w:pPr>
  </w:style>
  <w:style w:type="character" w:customStyle="1" w:styleId="a4">
    <w:name w:val="ヘッダー (文字)"/>
    <w:basedOn w:val="a0"/>
    <w:link w:val="a3"/>
    <w:uiPriority w:val="99"/>
    <w:rsid w:val="009367F4"/>
  </w:style>
  <w:style w:type="paragraph" w:styleId="a5">
    <w:name w:val="footer"/>
    <w:basedOn w:val="a"/>
    <w:link w:val="a6"/>
    <w:uiPriority w:val="99"/>
    <w:unhideWhenUsed/>
    <w:rsid w:val="009367F4"/>
    <w:pPr>
      <w:tabs>
        <w:tab w:val="center" w:pos="4252"/>
        <w:tab w:val="right" w:pos="8504"/>
      </w:tabs>
      <w:snapToGrid w:val="0"/>
    </w:pPr>
  </w:style>
  <w:style w:type="character" w:customStyle="1" w:styleId="a6">
    <w:name w:val="フッター (文字)"/>
    <w:basedOn w:val="a0"/>
    <w:link w:val="a5"/>
    <w:uiPriority w:val="99"/>
    <w:rsid w:val="009367F4"/>
  </w:style>
  <w:style w:type="paragraph" w:styleId="a7">
    <w:name w:val="List Paragraph"/>
    <w:basedOn w:val="a"/>
    <w:uiPriority w:val="34"/>
    <w:qFormat/>
    <w:rsid w:val="009367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30349">
      <w:bodyDiv w:val="1"/>
      <w:marLeft w:val="0"/>
      <w:marRight w:val="0"/>
      <w:marTop w:val="0"/>
      <w:marBottom w:val="0"/>
      <w:divBdr>
        <w:top w:val="none" w:sz="0" w:space="0" w:color="auto"/>
        <w:left w:val="none" w:sz="0" w:space="0" w:color="auto"/>
        <w:bottom w:val="none" w:sz="0" w:space="0" w:color="auto"/>
        <w:right w:val="none" w:sz="0" w:space="0" w:color="auto"/>
      </w:divBdr>
    </w:div>
    <w:div w:id="865631983">
      <w:bodyDiv w:val="1"/>
      <w:marLeft w:val="0"/>
      <w:marRight w:val="0"/>
      <w:marTop w:val="0"/>
      <w:marBottom w:val="0"/>
      <w:divBdr>
        <w:top w:val="none" w:sz="0" w:space="0" w:color="auto"/>
        <w:left w:val="none" w:sz="0" w:space="0" w:color="auto"/>
        <w:bottom w:val="none" w:sz="0" w:space="0" w:color="auto"/>
        <w:right w:val="none" w:sz="0" w:space="0" w:color="auto"/>
      </w:divBdr>
    </w:div>
    <w:div w:id="186570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7</cp:revision>
  <dcterms:created xsi:type="dcterms:W3CDTF">2024-06-26T01:44:00Z</dcterms:created>
  <dcterms:modified xsi:type="dcterms:W3CDTF">2025-12-04T23:48:00Z</dcterms:modified>
</cp:coreProperties>
</file>