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CellMar>
          <w:left w:w="99" w:type="dxa"/>
          <w:right w:w="99" w:type="dxa"/>
        </w:tblCellMar>
        <w:tblLook w:val="04A0" w:firstRow="1" w:lastRow="0" w:firstColumn="1" w:lastColumn="0" w:noHBand="0" w:noVBand="1"/>
      </w:tblPr>
      <w:tblGrid>
        <w:gridCol w:w="1701"/>
        <w:gridCol w:w="8505"/>
      </w:tblGrid>
      <w:tr w:rsidR="003B5EB9" w:rsidRPr="003B5EB9" w14:paraId="3A2A1E70" w14:textId="77777777" w:rsidTr="003B5EB9">
        <w:trPr>
          <w:trHeight w:val="315"/>
        </w:trPr>
        <w:tc>
          <w:tcPr>
            <w:tcW w:w="10206" w:type="dxa"/>
            <w:gridSpan w:val="2"/>
            <w:tcBorders>
              <w:top w:val="nil"/>
              <w:left w:val="nil"/>
              <w:bottom w:val="nil"/>
              <w:right w:val="nil"/>
            </w:tcBorders>
            <w:shd w:val="clear" w:color="auto" w:fill="auto"/>
            <w:noWrap/>
            <w:tcMar>
              <w:top w:w="142" w:type="dxa"/>
              <w:left w:w="142" w:type="dxa"/>
              <w:bottom w:w="142" w:type="dxa"/>
              <w:right w:w="142" w:type="dxa"/>
            </w:tcMar>
            <w:vAlign w:val="center"/>
            <w:hideMark/>
          </w:tcPr>
          <w:p w14:paraId="196105D9" w14:textId="4F213B60" w:rsidR="003B5EB9" w:rsidRPr="003B5EB9" w:rsidRDefault="003B5EB9" w:rsidP="00AF5CE7">
            <w:pPr>
              <w:widowControl/>
              <w:spacing w:line="320" w:lineRule="exact"/>
              <w:jc w:val="center"/>
              <w:rPr>
                <w:rFonts w:ascii="Meiryo UI" w:eastAsia="Meiryo UI" w:hAnsi="Meiryo UI" w:cs="ＭＳ Ｐゴシック"/>
                <w:b/>
                <w:bCs/>
                <w:kern w:val="0"/>
                <w:sz w:val="28"/>
                <w:szCs w:val="28"/>
                <w:u w:val="single"/>
              </w:rPr>
            </w:pPr>
            <w:r w:rsidRPr="003B5EB9">
              <w:rPr>
                <w:rFonts w:ascii="Meiryo UI" w:eastAsia="Meiryo UI" w:hAnsi="Meiryo UI" w:cs="ＭＳ Ｐゴシック" w:hint="eastAsia"/>
                <w:b/>
                <w:bCs/>
                <w:kern w:val="0"/>
                <w:sz w:val="28"/>
                <w:szCs w:val="28"/>
                <w:u w:val="single"/>
              </w:rPr>
              <w:t>学校経営推進費　評価報告書</w:t>
            </w:r>
            <w:r w:rsidR="00424BB5">
              <w:rPr>
                <w:rFonts w:ascii="Meiryo UI" w:eastAsia="Meiryo UI" w:hAnsi="Meiryo UI" w:cs="ＭＳ Ｐゴシック" w:hint="eastAsia"/>
                <w:b/>
                <w:bCs/>
                <w:kern w:val="0"/>
                <w:sz w:val="28"/>
                <w:szCs w:val="28"/>
                <w:u w:val="single"/>
              </w:rPr>
              <w:t>（</w:t>
            </w:r>
            <w:r w:rsidR="00376DB5">
              <w:rPr>
                <w:rFonts w:ascii="Meiryo UI" w:eastAsia="Meiryo UI" w:hAnsi="Meiryo UI" w:cs="ＭＳ Ｐゴシック" w:hint="eastAsia"/>
                <w:b/>
                <w:bCs/>
                <w:kern w:val="0"/>
                <w:sz w:val="28"/>
                <w:szCs w:val="28"/>
                <w:u w:val="single"/>
              </w:rPr>
              <w:t>２</w:t>
            </w:r>
            <w:r w:rsidRPr="003B5EB9">
              <w:rPr>
                <w:rFonts w:ascii="Meiryo UI" w:eastAsia="Meiryo UI" w:hAnsi="Meiryo UI" w:cs="ＭＳ Ｐゴシック" w:hint="eastAsia"/>
                <w:b/>
                <w:bCs/>
                <w:kern w:val="0"/>
                <w:sz w:val="28"/>
                <w:szCs w:val="28"/>
                <w:u w:val="single"/>
              </w:rPr>
              <w:t>年め</w:t>
            </w:r>
            <w:r w:rsidR="00424BB5">
              <w:rPr>
                <w:rFonts w:ascii="Meiryo UI" w:eastAsia="Meiryo UI" w:hAnsi="Meiryo UI" w:cs="ＭＳ Ｐゴシック" w:hint="eastAsia"/>
                <w:b/>
                <w:bCs/>
                <w:kern w:val="0"/>
                <w:sz w:val="28"/>
                <w:szCs w:val="28"/>
                <w:u w:val="single"/>
              </w:rPr>
              <w:t>）</w:t>
            </w:r>
          </w:p>
        </w:tc>
      </w:tr>
      <w:tr w:rsidR="003B5EB9" w:rsidRPr="003B5EB9" w14:paraId="0036D413" w14:textId="77777777" w:rsidTr="003B5EB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7CDE88E6" w14:textId="77777777" w:rsidR="003B5EB9" w:rsidRPr="003B5EB9" w:rsidRDefault="003B5EB9" w:rsidP="003B5EB9">
            <w:pPr>
              <w:widowControl/>
              <w:spacing w:line="280" w:lineRule="exact"/>
              <w:jc w:val="left"/>
              <w:rPr>
                <w:rFonts w:ascii="Times New Roman" w:eastAsia="Times New Roman" w:hAnsi="Times New Roman" w:cs="Times New Roman"/>
                <w:kern w:val="0"/>
                <w:sz w:val="20"/>
                <w:szCs w:val="20"/>
              </w:rPr>
            </w:pPr>
            <w:r w:rsidRPr="003B5EB9">
              <w:rPr>
                <w:rFonts w:ascii="Meiryo UI" w:eastAsia="Meiryo UI" w:hAnsi="Meiryo UI" w:cs="ＭＳ Ｐゴシック" w:hint="eastAsia"/>
                <w:b/>
                <w:bCs/>
                <w:kern w:val="0"/>
                <w:sz w:val="20"/>
                <w:szCs w:val="20"/>
              </w:rPr>
              <w:t>１．事業計画の概要</w:t>
            </w:r>
          </w:p>
        </w:tc>
      </w:tr>
      <w:tr w:rsidR="00C97F0E" w:rsidRPr="003B5EB9" w14:paraId="26BAC309" w14:textId="77777777" w:rsidTr="00C97F0E">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52727B66" w14:textId="77777777" w:rsidR="00C97F0E" w:rsidRPr="00FE1437" w:rsidRDefault="00C97F0E" w:rsidP="00C97F0E">
            <w:pPr>
              <w:widowControl/>
              <w:snapToGrid w:val="0"/>
              <w:spacing w:line="280" w:lineRule="exact"/>
              <w:jc w:val="center"/>
              <w:rPr>
                <w:rFonts w:ascii="Meiryo UI" w:eastAsia="Meiryo UI" w:hAnsi="Meiryo UI" w:cs="ＭＳ Ｐゴシック"/>
                <w:b/>
                <w:bCs/>
                <w:kern w:val="0"/>
                <w:sz w:val="20"/>
                <w:szCs w:val="20"/>
              </w:rPr>
            </w:pPr>
            <w:r>
              <w:rPr>
                <w:rFonts w:ascii="Meiryo UI" w:eastAsia="Meiryo UI" w:hAnsi="Meiryo UI" w:cs="ＭＳ Ｐゴシック" w:hint="eastAsia"/>
                <w:b/>
                <w:bCs/>
                <w:kern w:val="0"/>
                <w:sz w:val="20"/>
                <w:szCs w:val="20"/>
              </w:rPr>
              <w:t>学校名</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0CF4CF20"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大阪府立西成高等学校</w:t>
            </w:r>
          </w:p>
        </w:tc>
      </w:tr>
      <w:tr w:rsidR="00C97F0E" w:rsidRPr="003B5EB9" w14:paraId="5FC3D3EE" w14:textId="77777777" w:rsidTr="00C97F0E">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tcPr>
          <w:p w14:paraId="65D903E3"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取り組む課題</w:t>
            </w:r>
          </w:p>
        </w:tc>
        <w:tc>
          <w:tcPr>
            <w:tcW w:w="8505" w:type="dxa"/>
            <w:tcBorders>
              <w:top w:val="single" w:sz="8"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tcPr>
          <w:p w14:paraId="51771094" w14:textId="3DD3580E"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bCs/>
                <w:kern w:val="0"/>
                <w:sz w:val="20"/>
                <w:szCs w:val="20"/>
              </w:rPr>
            </w:pPr>
            <w:r w:rsidRPr="00FE1437">
              <w:rPr>
                <w:rFonts w:ascii="ＭＳ ゴシック" w:eastAsia="ＭＳ ゴシック" w:hAnsi="ＭＳ ゴシック" w:cs="ＭＳ Ｐゴシック" w:hint="eastAsia"/>
                <w:bCs/>
                <w:kern w:val="0"/>
                <w:sz w:val="20"/>
                <w:szCs w:val="20"/>
              </w:rPr>
              <w:t>生徒の自立を支える教育の充実</w:t>
            </w:r>
          </w:p>
        </w:tc>
      </w:tr>
      <w:tr w:rsidR="00C97F0E" w:rsidRPr="003B5EB9" w14:paraId="0C972FB2" w14:textId="77777777" w:rsidTr="00C97F0E">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76A64D50"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評価指標</w:t>
            </w:r>
          </w:p>
        </w:tc>
        <w:tc>
          <w:tcPr>
            <w:tcW w:w="8505" w:type="dxa"/>
            <w:tcBorders>
              <w:top w:val="single" w:sz="4"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64F0FFEE"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進級卒業率の向上及び卒業後</w:t>
            </w:r>
            <w:r>
              <w:rPr>
                <w:rFonts w:ascii="ＭＳ ゴシック" w:eastAsia="ＭＳ ゴシック" w:hAnsi="ＭＳ ゴシック" w:cs="ＭＳ Ｐゴシック" w:hint="eastAsia"/>
                <w:kern w:val="0"/>
                <w:sz w:val="20"/>
                <w:szCs w:val="20"/>
              </w:rPr>
              <w:t>１</w:t>
            </w:r>
            <w:r w:rsidRPr="00FE1437">
              <w:rPr>
                <w:rFonts w:ascii="ＭＳ ゴシック" w:eastAsia="ＭＳ ゴシック" w:hAnsi="ＭＳ ゴシック" w:cs="ＭＳ Ｐゴシック" w:hint="eastAsia"/>
                <w:kern w:val="0"/>
                <w:sz w:val="20"/>
                <w:szCs w:val="20"/>
              </w:rPr>
              <w:t>年間の就労定着率の向上</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離職率の逓減</w:t>
            </w:r>
            <w:r>
              <w:rPr>
                <w:rFonts w:ascii="ＭＳ ゴシック" w:eastAsia="ＭＳ ゴシック" w:hAnsi="ＭＳ ゴシック" w:cs="ＭＳ Ｐゴシック" w:hint="eastAsia"/>
                <w:kern w:val="0"/>
                <w:sz w:val="20"/>
                <w:szCs w:val="20"/>
              </w:rPr>
              <w:t>）</w:t>
            </w:r>
          </w:p>
        </w:tc>
      </w:tr>
      <w:tr w:rsidR="00C97F0E" w:rsidRPr="003B5EB9" w14:paraId="1DAF3ED1" w14:textId="77777777" w:rsidTr="00C97F0E">
        <w:trPr>
          <w:trHeight w:val="315"/>
        </w:trPr>
        <w:tc>
          <w:tcPr>
            <w:tcW w:w="1701" w:type="dxa"/>
            <w:tcBorders>
              <w:top w:val="single" w:sz="4" w:space="0" w:color="auto"/>
              <w:left w:val="single" w:sz="8" w:space="0" w:color="auto"/>
              <w:bottom w:val="single" w:sz="8" w:space="0" w:color="auto"/>
              <w:right w:val="single" w:sz="4" w:space="0" w:color="auto"/>
            </w:tcBorders>
            <w:shd w:val="clear" w:color="000000" w:fill="DCE6F1"/>
            <w:tcMar>
              <w:top w:w="142" w:type="dxa"/>
              <w:left w:w="142" w:type="dxa"/>
              <w:bottom w:w="142" w:type="dxa"/>
              <w:right w:w="142" w:type="dxa"/>
            </w:tcMar>
            <w:vAlign w:val="center"/>
            <w:hideMark/>
          </w:tcPr>
          <w:p w14:paraId="1F0D782A"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 xml:space="preserve">　計画名</w:t>
            </w:r>
          </w:p>
        </w:tc>
        <w:tc>
          <w:tcPr>
            <w:tcW w:w="8505" w:type="dxa"/>
            <w:tcBorders>
              <w:top w:val="single" w:sz="4" w:space="0" w:color="auto"/>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62C79515" w14:textId="77777777" w:rsidR="00C97F0E" w:rsidRPr="00FE1437" w:rsidRDefault="00C97F0E" w:rsidP="00C97F0E">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「生徒を勇気づけるキャリアステージ計画」</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地域協同キャリアセンター構想</w:t>
            </w:r>
            <w:r>
              <w:rPr>
                <w:rFonts w:ascii="ＭＳ ゴシック" w:eastAsia="ＭＳ ゴシック" w:hAnsi="ＭＳ ゴシック" w:cs="ＭＳ Ｐゴシック" w:hint="eastAsia"/>
                <w:kern w:val="0"/>
                <w:sz w:val="20"/>
                <w:szCs w:val="20"/>
              </w:rPr>
              <w:t>）</w:t>
            </w:r>
          </w:p>
        </w:tc>
      </w:tr>
      <w:tr w:rsidR="00C97F0E" w:rsidRPr="003B5EB9" w14:paraId="763B28CF" w14:textId="77777777" w:rsidTr="003B5EB9">
        <w:trPr>
          <w:trHeight w:val="315"/>
        </w:trPr>
        <w:tc>
          <w:tcPr>
            <w:tcW w:w="10206" w:type="dxa"/>
            <w:gridSpan w:val="2"/>
            <w:tcBorders>
              <w:top w:val="nil"/>
              <w:left w:val="nil"/>
              <w:bottom w:val="nil"/>
              <w:right w:val="nil"/>
            </w:tcBorders>
            <w:shd w:val="clear" w:color="auto" w:fill="auto"/>
            <w:tcMar>
              <w:top w:w="142" w:type="dxa"/>
              <w:left w:w="142" w:type="dxa"/>
              <w:bottom w:w="142" w:type="dxa"/>
              <w:right w:w="142" w:type="dxa"/>
            </w:tcMar>
            <w:vAlign w:val="center"/>
            <w:hideMark/>
          </w:tcPr>
          <w:p w14:paraId="670998E3" w14:textId="77777777" w:rsidR="00C97F0E" w:rsidRPr="003B5EB9" w:rsidRDefault="00C97F0E" w:rsidP="00C97F0E">
            <w:pPr>
              <w:widowControl/>
              <w:spacing w:line="280" w:lineRule="exact"/>
              <w:jc w:val="left"/>
              <w:rPr>
                <w:rFonts w:ascii="Times New Roman" w:eastAsia="Times New Roman" w:hAnsi="Times New Roman" w:cs="Times New Roman"/>
                <w:kern w:val="0"/>
                <w:sz w:val="20"/>
                <w:szCs w:val="20"/>
              </w:rPr>
            </w:pPr>
            <w:r w:rsidRPr="003B5EB9">
              <w:rPr>
                <w:rFonts w:ascii="Meiryo UI" w:eastAsia="Meiryo UI" w:hAnsi="Meiryo UI" w:cs="ＭＳ Ｐゴシック" w:hint="eastAsia"/>
                <w:b/>
                <w:bCs/>
                <w:kern w:val="0"/>
                <w:sz w:val="20"/>
                <w:szCs w:val="20"/>
              </w:rPr>
              <w:t>２．事業目標及び本年度の取組み</w:t>
            </w:r>
          </w:p>
        </w:tc>
      </w:tr>
      <w:tr w:rsidR="00C97F0E" w:rsidRPr="003B5EB9" w14:paraId="0B6BC150" w14:textId="77777777" w:rsidTr="003B5EB9">
        <w:trPr>
          <w:trHeight w:val="315"/>
        </w:trPr>
        <w:tc>
          <w:tcPr>
            <w:tcW w:w="1701" w:type="dxa"/>
            <w:tcBorders>
              <w:top w:val="single" w:sz="8"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56998010"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学校経営計画の</w:t>
            </w:r>
          </w:p>
          <w:p w14:paraId="59D2D12F"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中期的目標</w:t>
            </w:r>
          </w:p>
        </w:tc>
        <w:tc>
          <w:tcPr>
            <w:tcW w:w="8505" w:type="dxa"/>
            <w:tcBorders>
              <w:top w:val="single" w:sz="8" w:space="0" w:color="auto"/>
              <w:left w:val="nil"/>
              <w:bottom w:val="nil"/>
              <w:right w:val="single" w:sz="8" w:space="0" w:color="000000"/>
            </w:tcBorders>
            <w:shd w:val="clear" w:color="auto" w:fill="auto"/>
            <w:tcMar>
              <w:top w:w="142" w:type="dxa"/>
              <w:left w:w="142" w:type="dxa"/>
              <w:bottom w:w="142" w:type="dxa"/>
              <w:right w:w="142" w:type="dxa"/>
            </w:tcMar>
            <w:vAlign w:val="center"/>
            <w:hideMark/>
          </w:tcPr>
          <w:p w14:paraId="00409072" w14:textId="664B22CC" w:rsidR="00376DB5" w:rsidRPr="00376DB5" w:rsidRDefault="00376DB5"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地域協働キャリアセンターを中心に校内外の連携による生徒の職業観・勤労観の自覚を育てる</w:t>
            </w:r>
          </w:p>
          <w:p w14:paraId="47F21F42" w14:textId="77777777" w:rsidR="00376DB5" w:rsidRPr="00376DB5" w:rsidRDefault="00376DB5"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w:t>
            </w:r>
            <w:r w:rsidRPr="00376DB5">
              <w:rPr>
                <w:rFonts w:ascii="ＭＳ ゴシック" w:eastAsia="ＭＳ ゴシック" w:hAnsi="ＭＳ ゴシック" w:cs="ＭＳ Ｐゴシック"/>
                <w:kern w:val="0"/>
                <w:sz w:val="20"/>
                <w:szCs w:val="20"/>
              </w:rPr>
              <w:t xml:space="preserve"> 挫折や失敗からリカバーするチカラを育成する。</w:t>
            </w:r>
          </w:p>
          <w:p w14:paraId="2EA60983" w14:textId="77777777" w:rsidR="00376DB5" w:rsidRPr="00376DB5" w:rsidRDefault="00376DB5" w:rsidP="00376DB5">
            <w:pPr>
              <w:widowControl/>
              <w:spacing w:line="280" w:lineRule="exact"/>
              <w:ind w:leftChars="95" w:left="499" w:hangingChars="150" w:hanging="3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w:t>
            </w:r>
            <w:r w:rsidRPr="00376DB5">
              <w:rPr>
                <w:rFonts w:ascii="ＭＳ ゴシック" w:eastAsia="ＭＳ ゴシック" w:hAnsi="ＭＳ ゴシック" w:cs="ＭＳ Ｐゴシック"/>
                <w:kern w:val="0"/>
                <w:sz w:val="20"/>
                <w:szCs w:val="20"/>
              </w:rPr>
              <w:t xml:space="preserve"> アルバイト支援(経営推進費)を継続し、２年次のインターンシップを通して、段階的・実践的な職業教育を実施する。</w:t>
            </w:r>
          </w:p>
          <w:p w14:paraId="32C7A2FC" w14:textId="77777777" w:rsidR="00376DB5" w:rsidRPr="00376DB5" w:rsidRDefault="00376DB5"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w:t>
            </w:r>
            <w:r w:rsidRPr="00376DB5">
              <w:rPr>
                <w:rFonts w:ascii="ＭＳ ゴシック" w:eastAsia="ＭＳ ゴシック" w:hAnsi="ＭＳ ゴシック" w:cs="ＭＳ Ｐゴシック"/>
                <w:kern w:val="0"/>
                <w:sz w:val="20"/>
                <w:szCs w:val="20"/>
              </w:rPr>
              <w:t xml:space="preserve"> 社会人基礎力の養成を行う。(１年次からの人間関係作りなどを含めた)</w:t>
            </w:r>
          </w:p>
          <w:p w14:paraId="2FC46076" w14:textId="77777777" w:rsidR="00376DB5" w:rsidRPr="00376DB5" w:rsidRDefault="00376DB5"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w:t>
            </w:r>
            <w:r w:rsidRPr="00376DB5">
              <w:rPr>
                <w:rFonts w:ascii="ＭＳ ゴシック" w:eastAsia="ＭＳ ゴシック" w:hAnsi="ＭＳ ゴシック" w:cs="ＭＳ Ｐゴシック"/>
                <w:kern w:val="0"/>
                <w:sz w:val="20"/>
                <w:szCs w:val="20"/>
              </w:rPr>
              <w:t xml:space="preserve"> 定着支援にも重点をおく。</w:t>
            </w:r>
          </w:p>
          <w:p w14:paraId="1BB54A37" w14:textId="77777777" w:rsidR="00376DB5" w:rsidRPr="00376DB5" w:rsidRDefault="00376DB5" w:rsidP="003A67F3">
            <w:pPr>
              <w:widowControl/>
              <w:spacing w:line="280" w:lineRule="exact"/>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【評価指標】</w:t>
            </w:r>
          </w:p>
          <w:p w14:paraId="14ECCE10" w14:textId="77777777" w:rsidR="00376DB5" w:rsidRPr="00376DB5" w:rsidRDefault="00376DB5" w:rsidP="00376DB5">
            <w:pPr>
              <w:widowControl/>
              <w:spacing w:line="280" w:lineRule="exact"/>
              <w:ind w:leftChars="95" w:left="499" w:hangingChars="150" w:hanging="3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①学校教育自己診断アンケート</w:t>
            </w:r>
            <w:r w:rsidRPr="00376DB5">
              <w:rPr>
                <w:rFonts w:ascii="ＭＳ ゴシック" w:eastAsia="ＭＳ ゴシック" w:hAnsi="ＭＳ ゴシック" w:cs="ＭＳ Ｐゴシック"/>
                <w:kern w:val="0"/>
                <w:sz w:val="20"/>
                <w:szCs w:val="20"/>
              </w:rPr>
              <w:t xml:space="preserve">(生徒)における「成長実感」  </w:t>
            </w:r>
          </w:p>
          <w:p w14:paraId="5BAA0A7C" w14:textId="77777777" w:rsidR="00376DB5" w:rsidRPr="00376DB5" w:rsidRDefault="00376DB5" w:rsidP="00376DB5">
            <w:pPr>
              <w:widowControl/>
              <w:spacing w:line="280" w:lineRule="exact"/>
              <w:ind w:leftChars="195" w:left="509" w:hangingChars="50" w:hanging="1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kern w:val="0"/>
                <w:sz w:val="20"/>
                <w:szCs w:val="20"/>
              </w:rPr>
              <w:t>(R２ 78.4％, R３ 83.0％, R４ 79.6% )　R７目標　75%維持</w:t>
            </w:r>
          </w:p>
          <w:p w14:paraId="25612C9C" w14:textId="77777777" w:rsidR="00376DB5" w:rsidRPr="00376DB5" w:rsidRDefault="00376DB5" w:rsidP="00376DB5">
            <w:pPr>
              <w:widowControl/>
              <w:spacing w:line="280" w:lineRule="exact"/>
              <w:ind w:leftChars="95" w:left="399" w:hangingChars="100" w:hanging="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 xml:space="preserve">②進路指導に対する自己診断アンケートでの満足度　</w:t>
            </w:r>
            <w:r w:rsidRPr="00376DB5">
              <w:rPr>
                <w:rFonts w:ascii="ＭＳ ゴシック" w:eastAsia="ＭＳ ゴシック" w:hAnsi="ＭＳ ゴシック" w:cs="ＭＳ Ｐゴシック"/>
                <w:kern w:val="0"/>
                <w:sz w:val="20"/>
                <w:szCs w:val="20"/>
              </w:rPr>
              <w:t>(R２ 86％, R３ 88.6%, R４ 85.6%)R７目標　75%以上維持</w:t>
            </w:r>
          </w:p>
          <w:p w14:paraId="1BF9364A" w14:textId="77777777" w:rsidR="00376DB5" w:rsidRPr="00376DB5" w:rsidRDefault="00376DB5" w:rsidP="00376DB5">
            <w:pPr>
              <w:widowControl/>
              <w:spacing w:line="280" w:lineRule="exact"/>
              <w:ind w:leftChars="95" w:left="399" w:hangingChars="100" w:hanging="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③地元への就職定着を促進しながら、就職内定</w:t>
            </w:r>
            <w:r w:rsidRPr="00376DB5">
              <w:rPr>
                <w:rFonts w:ascii="ＭＳ ゴシック" w:eastAsia="ＭＳ ゴシック" w:hAnsi="ＭＳ ゴシック" w:cs="ＭＳ Ｐゴシック"/>
                <w:kern w:val="0"/>
                <w:sz w:val="20"/>
                <w:szCs w:val="20"/>
              </w:rPr>
              <w:t>100％を維持する。(令和３年度現在11年連続100％達成)</w:t>
            </w:r>
          </w:p>
          <w:p w14:paraId="42A471A6" w14:textId="77777777" w:rsidR="00376DB5" w:rsidRPr="00376DB5" w:rsidRDefault="00376DB5" w:rsidP="00376DB5">
            <w:pPr>
              <w:widowControl/>
              <w:spacing w:line="280" w:lineRule="exact"/>
              <w:ind w:leftChars="95" w:left="399" w:hangingChars="100" w:hanging="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④就労１年以内の離職率を</w:t>
            </w:r>
            <w:r w:rsidRPr="00376DB5">
              <w:rPr>
                <w:rFonts w:ascii="ＭＳ ゴシック" w:eastAsia="ＭＳ ゴシック" w:hAnsi="ＭＳ ゴシック" w:cs="ＭＳ Ｐゴシック"/>
                <w:kern w:val="0"/>
                <w:sz w:val="20"/>
                <w:szCs w:val="20"/>
              </w:rPr>
              <w:t>R６には10％以内にする。R１年度卒業生離職率16％　R２年度卒業生　18.6%　R３年度卒業生　24％</w:t>
            </w:r>
          </w:p>
          <w:p w14:paraId="39A8D30F" w14:textId="77777777" w:rsidR="00376DB5" w:rsidRPr="00376DB5" w:rsidRDefault="00376DB5"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※離職率は２年前の卒業生の状況を反映する</w:t>
            </w:r>
            <w:r w:rsidRPr="00376DB5">
              <w:rPr>
                <w:rFonts w:ascii="ＭＳ ゴシック" w:eastAsia="ＭＳ ゴシック" w:hAnsi="ＭＳ ゴシック" w:cs="ＭＳ Ｐゴシック"/>
                <w:kern w:val="0"/>
                <w:sz w:val="20"/>
                <w:szCs w:val="20"/>
              </w:rPr>
              <w:t>)</w:t>
            </w:r>
          </w:p>
          <w:p w14:paraId="5C9B9268" w14:textId="77777777" w:rsidR="00376DB5" w:rsidRDefault="00376DB5" w:rsidP="00376DB5">
            <w:pPr>
              <w:widowControl/>
              <w:spacing w:line="280" w:lineRule="exact"/>
              <w:ind w:leftChars="95" w:left="399" w:hangingChars="100" w:hanging="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kern w:val="0"/>
                <w:sz w:val="20"/>
                <w:szCs w:val="20"/>
              </w:rPr>
              <w:t>⑤キャリア教育の原点は「学びなおし」と自信の回復　進級率卒業率を向上させる。R６　卒業生数200名(213名入学)卒業率94％をめざす。</w:t>
            </w:r>
          </w:p>
          <w:p w14:paraId="1CB5B38E" w14:textId="576519CC" w:rsidR="00376DB5" w:rsidRPr="00376DB5" w:rsidRDefault="00376DB5" w:rsidP="00376DB5">
            <w:pPr>
              <w:widowControl/>
              <w:spacing w:line="280" w:lineRule="exact"/>
              <w:ind w:leftChars="195" w:left="409"/>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kern w:val="0"/>
                <w:sz w:val="20"/>
                <w:szCs w:val="20"/>
              </w:rPr>
              <w:t xml:space="preserve">(令和３年度卒業学年の３か年　２年への進級率　86.2%、卒業率79.7%　</w:t>
            </w:r>
          </w:p>
          <w:p w14:paraId="01B5FE8B" w14:textId="77777777" w:rsidR="00376DB5" w:rsidRPr="00376DB5" w:rsidRDefault="00376DB5" w:rsidP="00376DB5">
            <w:pPr>
              <w:widowControl/>
              <w:spacing w:line="280" w:lineRule="exact"/>
              <w:ind w:leftChars="195" w:left="409" w:firstLineChars="50" w:firstLine="1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令和４年度卒業生　２年への進級率</w:t>
            </w:r>
            <w:r w:rsidRPr="00376DB5">
              <w:rPr>
                <w:rFonts w:ascii="ＭＳ ゴシック" w:eastAsia="ＭＳ ゴシック" w:hAnsi="ＭＳ ゴシック" w:cs="ＭＳ Ｐゴシック"/>
                <w:kern w:val="0"/>
                <w:sz w:val="20"/>
                <w:szCs w:val="20"/>
              </w:rPr>
              <w:t>93.9％　卒業率　現在で72.4％判定会議前)。</w:t>
            </w:r>
          </w:p>
          <w:p w14:paraId="37E9F3F7" w14:textId="77777777" w:rsidR="00376DB5" w:rsidRDefault="00376DB5" w:rsidP="00376DB5">
            <w:pPr>
              <w:widowControl/>
              <w:spacing w:line="280" w:lineRule="exact"/>
              <w:ind w:leftChars="95" w:left="399" w:hangingChars="100" w:hanging="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⑥</w:t>
            </w:r>
            <w:r w:rsidRPr="00376DB5">
              <w:rPr>
                <w:rFonts w:ascii="ＭＳ ゴシック" w:eastAsia="ＭＳ ゴシック" w:hAnsi="ＭＳ ゴシック" w:cs="ＭＳ Ｐゴシック"/>
                <w:kern w:val="0"/>
                <w:sz w:val="20"/>
                <w:szCs w:val="20"/>
              </w:rPr>
              <w:t>R４ 生徒を勇気づけるキャリアステージ計画(地域協働キャリアセンター構想)</w:t>
            </w:r>
          </w:p>
          <w:p w14:paraId="00C11C6A" w14:textId="3DFB0E19" w:rsidR="00C97F0E" w:rsidRPr="003B5EB9" w:rsidRDefault="00376DB5" w:rsidP="00376DB5">
            <w:pPr>
              <w:widowControl/>
              <w:spacing w:line="280" w:lineRule="exact"/>
              <w:ind w:leftChars="195" w:left="409"/>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kern w:val="0"/>
                <w:sz w:val="20"/>
                <w:szCs w:val="20"/>
              </w:rPr>
              <w:t>(R４ 現在１年からの進級率85％を90％に、卒業率76％を80％に １年後の離職率16％に　R６ １年からの進級率94％、卒業率90％に、１年後の離職率10％に)</w:t>
            </w:r>
          </w:p>
        </w:tc>
      </w:tr>
      <w:tr w:rsidR="00C97F0E" w:rsidRPr="003B5EB9" w14:paraId="0F698D65" w14:textId="77777777" w:rsidTr="00C97F0E">
        <w:trPr>
          <w:trHeight w:val="315"/>
        </w:trPr>
        <w:tc>
          <w:tcPr>
            <w:tcW w:w="1701" w:type="dxa"/>
            <w:tcBorders>
              <w:top w:val="single" w:sz="4" w:space="0" w:color="auto"/>
              <w:left w:val="single" w:sz="8" w:space="0" w:color="auto"/>
              <w:bottom w:val="single" w:sz="4" w:space="0" w:color="auto"/>
              <w:right w:val="single" w:sz="4" w:space="0" w:color="auto"/>
            </w:tcBorders>
            <w:shd w:val="clear" w:color="000000" w:fill="DCE6F1"/>
            <w:tcMar>
              <w:top w:w="142" w:type="dxa"/>
              <w:left w:w="142" w:type="dxa"/>
              <w:bottom w:w="142" w:type="dxa"/>
              <w:right w:w="142" w:type="dxa"/>
            </w:tcMar>
            <w:vAlign w:val="center"/>
            <w:hideMark/>
          </w:tcPr>
          <w:p w14:paraId="3FE3D362"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事業目標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2313A39" w14:textId="77777777" w:rsidR="00C97F0E" w:rsidRPr="00FE1437" w:rsidRDefault="00C97F0E" w:rsidP="00C97F0E">
            <w:pPr>
              <w:widowControl/>
              <w:snapToGrid w:val="0"/>
              <w:spacing w:line="280" w:lineRule="exact"/>
              <w:ind w:firstLineChars="100" w:firstLine="200"/>
              <w:rPr>
                <w:rFonts w:ascii="ＭＳ ゴシック" w:eastAsia="ＭＳ ゴシック" w:hAnsi="ＭＳ ゴシック" w:cs="ＭＳ Ｐゴシック"/>
                <w:kern w:val="0"/>
                <w:sz w:val="20"/>
              </w:rPr>
            </w:pPr>
            <w:r w:rsidRPr="00FE1437">
              <w:rPr>
                <w:rFonts w:ascii="ＭＳ ゴシック" w:eastAsia="ＭＳ ゴシック" w:hAnsi="ＭＳ ゴシック" w:cs="ＭＳ Ｐゴシック" w:hint="eastAsia"/>
                <w:kern w:val="0"/>
                <w:sz w:val="20"/>
              </w:rPr>
              <w:t>平成29年度からエンパワメント改革の第</w:t>
            </w:r>
            <w:r>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期と位置づけ、中退率の逓減と就職内定率100</w:t>
            </w:r>
            <w:r>
              <w:rPr>
                <w:rFonts w:ascii="ＭＳ ゴシック" w:eastAsia="ＭＳ ゴシック" w:hAnsi="ＭＳ ゴシック" w:cs="ＭＳ Ｐゴシック" w:hint="eastAsia"/>
                <w:kern w:val="0"/>
                <w:sz w:val="20"/>
              </w:rPr>
              <w:t>％の維持をめざして、取</w:t>
            </w:r>
            <w:r w:rsidRPr="00FE1437">
              <w:rPr>
                <w:rFonts w:ascii="ＭＳ ゴシック" w:eastAsia="ＭＳ ゴシック" w:hAnsi="ＭＳ ゴシック" w:cs="ＭＳ Ｐゴシック" w:hint="eastAsia"/>
                <w:kern w:val="0"/>
                <w:sz w:val="20"/>
              </w:rPr>
              <w:t>組みをすすめてきた。学校満足度は94％に到達し、生徒の自己成長感は高まってきている。さらに、令和</w:t>
            </w:r>
            <w:r>
              <w:rPr>
                <w:rFonts w:ascii="ＭＳ ゴシック" w:eastAsia="ＭＳ ゴシック" w:hAnsi="ＭＳ ゴシック" w:cs="ＭＳ Ｐゴシック" w:hint="eastAsia"/>
                <w:kern w:val="0"/>
                <w:sz w:val="20"/>
              </w:rPr>
              <w:t>３</w:t>
            </w:r>
            <w:r w:rsidRPr="00FE1437">
              <w:rPr>
                <w:rFonts w:ascii="ＭＳ ゴシック" w:eastAsia="ＭＳ ゴシック" w:hAnsi="ＭＳ ゴシック" w:cs="ＭＳ Ｐゴシック" w:hint="eastAsia"/>
                <w:kern w:val="0"/>
                <w:sz w:val="20"/>
              </w:rPr>
              <w:t>年度末には中退率がついに３％を割り込み第</w:t>
            </w:r>
            <w:r>
              <w:rPr>
                <w:rFonts w:ascii="ＭＳ ゴシック" w:eastAsia="ＭＳ ゴシック" w:hAnsi="ＭＳ ゴシック" w:cs="ＭＳ Ｐゴシック" w:hint="eastAsia"/>
                <w:kern w:val="0"/>
                <w:sz w:val="20"/>
              </w:rPr>
              <w:t>２</w:t>
            </w:r>
            <w:r w:rsidRPr="00FE1437">
              <w:rPr>
                <w:rFonts w:ascii="ＭＳ ゴシック" w:eastAsia="ＭＳ ゴシック" w:hAnsi="ＭＳ ゴシック" w:cs="ＭＳ Ｐゴシック" w:hint="eastAsia"/>
                <w:kern w:val="0"/>
                <w:sz w:val="20"/>
              </w:rPr>
              <w:t>期の目標はほぼ達成したかのように見える。</w:t>
            </w:r>
          </w:p>
          <w:p w14:paraId="55934FCF" w14:textId="77777777" w:rsidR="00C97F0E" w:rsidRPr="003B5EB9" w:rsidRDefault="00C97F0E" w:rsidP="00C97F0E">
            <w:pPr>
              <w:widowControl/>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rPr>
              <w:t>しかし、今年度中退こそは減少したが、転学者がかなり多数に上った。そのため、進級することなく学校を離れる生徒が多くなっている。私たちの学校が考える進路保障はこうした学ぶ自信を持つことができなかった生徒が学びのステージを上がっていくことで自信を回復し、将来への見通しやそこに望む精神を獲得する過程だと考えている。目標は中退率の減少にとどまらず、卒業する生徒を一人でも多くする。そしてその人たちが地域社会で定着することを</w:t>
            </w:r>
            <w:r>
              <w:rPr>
                <w:rFonts w:ascii="ＭＳ ゴシック" w:eastAsia="ＭＳ ゴシック" w:hAnsi="ＭＳ ゴシック" w:cs="ＭＳ Ｐゴシック" w:hint="eastAsia"/>
                <w:kern w:val="0"/>
                <w:sz w:val="20"/>
              </w:rPr>
              <w:t>めざすものである。そのために、進路保障センターを通じて、地域協働の取</w:t>
            </w:r>
            <w:r w:rsidRPr="00FE1437">
              <w:rPr>
                <w:rFonts w:ascii="ＭＳ ゴシック" w:eastAsia="ＭＳ ゴシック" w:hAnsi="ＭＳ ゴシック" w:cs="ＭＳ Ｐゴシック" w:hint="eastAsia"/>
                <w:kern w:val="0"/>
                <w:sz w:val="20"/>
              </w:rPr>
              <w:t>組みの中で生徒を市民に育て上げていくことである。</w:t>
            </w:r>
          </w:p>
        </w:tc>
      </w:tr>
      <w:tr w:rsidR="00C97F0E" w:rsidRPr="003B5EB9" w14:paraId="6D5F4C10" w14:textId="77777777" w:rsidTr="003B5EB9">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5F622352"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lastRenderedPageBreak/>
              <w:t>整備した</w:t>
            </w:r>
          </w:p>
          <w:p w14:paraId="52F1F381"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設備・物品</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2717793A" w14:textId="11671F0C" w:rsidR="00C97F0E" w:rsidRDefault="00C97F0E" w:rsidP="00C97F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xml:space="preserve">○地域協働アルバイト支援費　　　</w:t>
            </w:r>
            <w:r>
              <w:rPr>
                <w:rFonts w:ascii="ＭＳ ゴシック" w:eastAsia="ＭＳ ゴシック" w:hAnsi="ＭＳ ゴシック" w:cs="ＭＳ Ｐゴシック" w:hint="eastAsia"/>
                <w:kern w:val="0"/>
                <w:sz w:val="20"/>
                <w:szCs w:val="20"/>
              </w:rPr>
              <w:t>（</w:t>
            </w:r>
            <w:r w:rsidRPr="003B5EB9">
              <w:rPr>
                <w:rFonts w:ascii="ＭＳ ゴシック" w:eastAsia="ＭＳ ゴシック" w:hAnsi="ＭＳ ゴシック" w:cs="ＭＳ Ｐゴシック" w:hint="eastAsia"/>
                <w:kern w:val="0"/>
                <w:sz w:val="20"/>
                <w:szCs w:val="20"/>
              </w:rPr>
              <w:t>委託費・500,000円</w:t>
            </w:r>
            <w:r>
              <w:rPr>
                <w:rFonts w:ascii="ＭＳ ゴシック" w:eastAsia="ＭＳ ゴシック" w:hAnsi="ＭＳ ゴシック" w:cs="ＭＳ Ｐゴシック" w:hint="eastAsia"/>
                <w:kern w:val="0"/>
                <w:sz w:val="20"/>
                <w:szCs w:val="20"/>
              </w:rPr>
              <w:t>）</w:t>
            </w:r>
          </w:p>
          <w:p w14:paraId="4A9265FC" w14:textId="67F39F2B" w:rsidR="00C97F0E" w:rsidRPr="003B5EB9" w:rsidRDefault="00C97F0E" w:rsidP="00C97F0E">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○地域協働キャリアセンターの運営</w:t>
            </w:r>
            <w:r>
              <w:rPr>
                <w:rFonts w:ascii="ＭＳ ゴシック" w:eastAsia="ＭＳ ゴシック" w:hAnsi="ＭＳ ゴシック" w:cs="ＭＳ Ｐゴシック" w:hint="eastAsia"/>
                <w:kern w:val="0"/>
                <w:sz w:val="20"/>
                <w:szCs w:val="20"/>
              </w:rPr>
              <w:t>（</w:t>
            </w:r>
            <w:r w:rsidRPr="003B5EB9">
              <w:rPr>
                <w:rFonts w:ascii="ＭＳ ゴシック" w:eastAsia="ＭＳ ゴシック" w:hAnsi="ＭＳ ゴシック" w:cs="ＭＳ Ｐゴシック" w:hint="eastAsia"/>
                <w:kern w:val="0"/>
                <w:sz w:val="20"/>
                <w:szCs w:val="20"/>
              </w:rPr>
              <w:t>報償費・737,000円</w:t>
            </w:r>
            <w:r>
              <w:rPr>
                <w:rFonts w:ascii="ＭＳ ゴシック" w:eastAsia="ＭＳ ゴシック" w:hAnsi="ＭＳ ゴシック" w:cs="ＭＳ Ｐゴシック" w:hint="eastAsia"/>
                <w:kern w:val="0"/>
                <w:sz w:val="20"/>
                <w:szCs w:val="20"/>
              </w:rPr>
              <w:t>）</w:t>
            </w:r>
          </w:p>
        </w:tc>
      </w:tr>
      <w:tr w:rsidR="00C97F0E" w:rsidRPr="003B5EB9" w14:paraId="09AB02B3" w14:textId="77777777" w:rsidTr="00C97F0E">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BF5E1A4"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取組みの</w:t>
            </w:r>
          </w:p>
          <w:p w14:paraId="22DE5D12"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主担・実施者</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7A54532" w14:textId="77777777" w:rsidR="00C97F0E" w:rsidRPr="00FE1437" w:rsidRDefault="00C97F0E" w:rsidP="00C97F0E">
            <w:pPr>
              <w:widowControl/>
              <w:snapToGrid w:val="0"/>
              <w:spacing w:line="280" w:lineRule="exact"/>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 xml:space="preserve">　</w:t>
            </w:r>
            <w:r w:rsidRPr="00FE1437">
              <w:rPr>
                <w:rFonts w:ascii="ＭＳ ゴシック" w:eastAsia="ＭＳ ゴシック" w:hAnsi="ＭＳ ゴシック" w:cs="ＭＳ Ｐゴシック" w:hint="eastAsia"/>
                <w:kern w:val="0"/>
                <w:sz w:val="20"/>
                <w:szCs w:val="20"/>
              </w:rPr>
              <w:t xml:space="preserve">責任分掌：教務学習課・進路保障課　</w:t>
            </w:r>
          </w:p>
          <w:p w14:paraId="2A5C57D9" w14:textId="77777777" w:rsidR="00C97F0E" w:rsidRDefault="00C97F0E" w:rsidP="00C97F0E">
            <w:pPr>
              <w:widowControl/>
              <w:snapToGrid w:val="0"/>
              <w:spacing w:line="280" w:lineRule="exact"/>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hint="eastAsia"/>
                <w:kern w:val="0"/>
                <w:sz w:val="20"/>
                <w:szCs w:val="20"/>
              </w:rPr>
              <w:t>（</w:t>
            </w:r>
            <w:r w:rsidRPr="00FE1437">
              <w:rPr>
                <w:rFonts w:ascii="ＭＳ ゴシック" w:eastAsia="ＭＳ ゴシック" w:hAnsi="ＭＳ ゴシック" w:cs="ＭＳ Ｐゴシック" w:hint="eastAsia"/>
                <w:kern w:val="0"/>
                <w:sz w:val="20"/>
                <w:szCs w:val="20"/>
              </w:rPr>
              <w:t>計画実施主体　「ともに学び・ともに育つ」多様な教育実践モデル校校内ＷＧ</w:t>
            </w:r>
            <w:r>
              <w:rPr>
                <w:rFonts w:ascii="ＭＳ ゴシック" w:eastAsia="ＭＳ ゴシック" w:hAnsi="ＭＳ ゴシック" w:cs="ＭＳ Ｐゴシック" w:hint="eastAsia"/>
                <w:kern w:val="0"/>
                <w:sz w:val="20"/>
                <w:szCs w:val="20"/>
              </w:rPr>
              <w:t>）</w:t>
            </w:r>
          </w:p>
          <w:p w14:paraId="33A2DAA7" w14:textId="77777777" w:rsidR="00C97F0E" w:rsidRPr="003B5EB9" w:rsidRDefault="00C97F0E" w:rsidP="00E813C2">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FE1437">
              <w:rPr>
                <w:rFonts w:ascii="ＭＳ ゴシック" w:eastAsia="ＭＳ ゴシック" w:hAnsi="ＭＳ ゴシック" w:cs="ＭＳ Ｐゴシック" w:hint="eastAsia"/>
                <w:kern w:val="0"/>
                <w:sz w:val="20"/>
                <w:szCs w:val="20"/>
              </w:rPr>
              <w:t>全教職員が関与する</w:t>
            </w:r>
          </w:p>
        </w:tc>
      </w:tr>
      <w:tr w:rsidR="00C97F0E" w:rsidRPr="003B5EB9" w14:paraId="2E563834" w14:textId="77777777" w:rsidTr="00E813C2">
        <w:trPr>
          <w:trHeight w:val="227"/>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00935231"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本年度の</w:t>
            </w:r>
          </w:p>
          <w:p w14:paraId="2EC4C804"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取組内容</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6E890113" w14:textId="77777777" w:rsidR="00376DB5" w:rsidRPr="00376DB5" w:rsidRDefault="00376DB5" w:rsidP="00376DB5">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■１年生</w:t>
            </w:r>
          </w:p>
          <w:p w14:paraId="18FB1ECE" w14:textId="7A608B49" w:rsidR="00376DB5" w:rsidRPr="00376DB5" w:rsidRDefault="003A67F3"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3B5EB9">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アルバイト支援</w:t>
            </w:r>
          </w:p>
          <w:p w14:paraId="74D983B3" w14:textId="77777777" w:rsidR="00376DB5" w:rsidRPr="00376DB5" w:rsidRDefault="00376DB5" w:rsidP="00376DB5">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・本人の希望等を個別面談で聞き取りをしてから、アプリなどを使って求人検索</w:t>
            </w:r>
          </w:p>
          <w:p w14:paraId="579E5313" w14:textId="77777777" w:rsidR="00376DB5" w:rsidRPr="00376DB5" w:rsidRDefault="00376DB5" w:rsidP="00376DB5">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・面接練習（入室、声のボリューム、話し方、所作など）</w:t>
            </w:r>
          </w:p>
          <w:p w14:paraId="6FE5F337" w14:textId="77777777" w:rsidR="00376DB5" w:rsidRPr="00376DB5" w:rsidRDefault="00376DB5" w:rsidP="00376DB5">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・個別相談にて、家庭での課題、学校での悩み等を聞いた場合は早急に教員に報告</w:t>
            </w:r>
          </w:p>
          <w:p w14:paraId="63B073B9" w14:textId="77777777" w:rsidR="00376DB5" w:rsidRPr="00376DB5" w:rsidRDefault="00376DB5" w:rsidP="00376DB5">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・面談回数：延べ</w:t>
            </w:r>
            <w:r w:rsidRPr="00376DB5">
              <w:rPr>
                <w:rFonts w:ascii="ＭＳ ゴシック" w:eastAsia="ＭＳ ゴシック" w:hAnsi="ＭＳ ゴシック" w:cs="ＭＳ Ｐゴシック"/>
                <w:kern w:val="0"/>
                <w:sz w:val="20"/>
                <w:szCs w:val="20"/>
              </w:rPr>
              <w:t>28人</w:t>
            </w:r>
          </w:p>
          <w:p w14:paraId="03546C08" w14:textId="77777777" w:rsidR="00376DB5" w:rsidRPr="00376DB5" w:rsidRDefault="00376DB5" w:rsidP="00376DB5">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■２年生</w:t>
            </w:r>
          </w:p>
          <w:p w14:paraId="58C130FE" w14:textId="7D7AF573" w:rsidR="00376DB5" w:rsidRPr="00376DB5" w:rsidRDefault="00E813C2"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Pr>
                <w:rFonts w:ascii="ＭＳ ゴシック" w:eastAsia="ＭＳ ゴシック" w:hAnsi="ＭＳ ゴシック" w:cs="ＭＳ Ｐゴシック" w:hint="eastAsia"/>
                <w:kern w:val="0"/>
                <w:sz w:val="20"/>
                <w:szCs w:val="20"/>
              </w:rPr>
              <w:t>６</w:t>
            </w:r>
            <w:r w:rsidR="00376DB5" w:rsidRPr="00376DB5">
              <w:rPr>
                <w:rFonts w:ascii="ＭＳ ゴシック" w:eastAsia="ＭＳ ゴシック" w:hAnsi="ＭＳ ゴシック" w:cs="ＭＳ Ｐゴシック"/>
                <w:kern w:val="0"/>
                <w:sz w:val="20"/>
                <w:szCs w:val="20"/>
              </w:rPr>
              <w:t>月インターン実施</w:t>
            </w:r>
          </w:p>
          <w:p w14:paraId="06816210" w14:textId="77777777" w:rsidR="00376DB5" w:rsidRPr="00376DB5" w:rsidRDefault="00376DB5" w:rsidP="001508EC">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⇒対象生徒</w:t>
            </w:r>
            <w:r w:rsidRPr="00376DB5">
              <w:rPr>
                <w:rFonts w:ascii="ＭＳ ゴシック" w:eastAsia="ＭＳ ゴシック" w:hAnsi="ＭＳ ゴシック" w:cs="ＭＳ Ｐゴシック"/>
                <w:kern w:val="0"/>
                <w:sz w:val="20"/>
                <w:szCs w:val="20"/>
              </w:rPr>
              <w:t>164人（90社、136名がインターンに参加）</w:t>
            </w:r>
          </w:p>
          <w:p w14:paraId="2C9BA581" w14:textId="067E3BD6" w:rsidR="00376DB5" w:rsidRPr="00376DB5" w:rsidRDefault="00E813C2" w:rsidP="00376DB5">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１月インターン実施</w:t>
            </w:r>
          </w:p>
          <w:p w14:paraId="6A290759" w14:textId="50896C18" w:rsidR="00376DB5" w:rsidRPr="00376DB5" w:rsidRDefault="00376DB5" w:rsidP="001508EC">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⇒対象生徒</w:t>
            </w:r>
            <w:r w:rsidRPr="00376DB5">
              <w:rPr>
                <w:rFonts w:ascii="ＭＳ ゴシック" w:eastAsia="ＭＳ ゴシック" w:hAnsi="ＭＳ ゴシック" w:cs="ＭＳ Ｐゴシック"/>
                <w:kern w:val="0"/>
                <w:sz w:val="20"/>
                <w:szCs w:val="20"/>
              </w:rPr>
              <w:t>23人（14社、18名がインターンに参加）</w:t>
            </w:r>
          </w:p>
          <w:p w14:paraId="430BD818" w14:textId="717580AA" w:rsidR="00376DB5" w:rsidRPr="00376DB5" w:rsidRDefault="00E813C2"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 xml:space="preserve">アルバイト支援（職業理解に向けての面談含む）　</w:t>
            </w:r>
          </w:p>
          <w:p w14:paraId="386DE6BD" w14:textId="3F1E887E" w:rsidR="00376DB5" w:rsidRPr="00376DB5" w:rsidRDefault="00E813C2" w:rsidP="001508EC">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面談回数：延べ</w:t>
            </w:r>
            <w:r w:rsidR="00376DB5" w:rsidRPr="00376DB5">
              <w:rPr>
                <w:rFonts w:ascii="ＭＳ ゴシック" w:eastAsia="ＭＳ ゴシック" w:hAnsi="ＭＳ ゴシック" w:cs="ＭＳ Ｐゴシック"/>
                <w:kern w:val="0"/>
                <w:sz w:val="20"/>
                <w:szCs w:val="20"/>
              </w:rPr>
              <w:t>24人</w:t>
            </w:r>
          </w:p>
          <w:p w14:paraId="6B39A837" w14:textId="77777777" w:rsidR="00376DB5" w:rsidRPr="00376DB5" w:rsidRDefault="00376DB5" w:rsidP="00376DB5">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■３年生</w:t>
            </w:r>
          </w:p>
          <w:p w14:paraId="1DF731BB" w14:textId="02816884" w:rsidR="00376DB5" w:rsidRPr="00376DB5" w:rsidRDefault="00E813C2"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就職活動</w:t>
            </w:r>
          </w:p>
          <w:p w14:paraId="2F3B8E34" w14:textId="77777777" w:rsidR="00376DB5" w:rsidRPr="00376DB5" w:rsidRDefault="00376DB5" w:rsidP="001508EC">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sidRPr="00376DB5">
              <w:rPr>
                <w:rFonts w:ascii="ＭＳ ゴシック" w:eastAsia="ＭＳ ゴシック" w:hAnsi="ＭＳ ゴシック" w:cs="ＭＳ Ｐゴシック" w:hint="eastAsia"/>
                <w:kern w:val="0"/>
                <w:sz w:val="20"/>
                <w:szCs w:val="20"/>
              </w:rPr>
              <w:t>・履歴書添削、面接指導</w:t>
            </w:r>
          </w:p>
          <w:p w14:paraId="1ACB2E5E" w14:textId="60891067" w:rsidR="00376DB5" w:rsidRPr="00376DB5" w:rsidRDefault="00E813C2"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Pr>
                <w:rFonts w:ascii="ＭＳ ゴシック" w:eastAsia="ＭＳ ゴシック" w:hAnsi="ＭＳ ゴシック" w:cs="ＭＳ Ｐゴシック" w:hint="eastAsia"/>
                <w:kern w:val="0"/>
                <w:sz w:val="20"/>
                <w:szCs w:val="20"/>
              </w:rPr>
              <w:t>５</w:t>
            </w:r>
            <w:r w:rsidR="00376DB5" w:rsidRPr="00376DB5">
              <w:rPr>
                <w:rFonts w:ascii="ＭＳ ゴシック" w:eastAsia="ＭＳ ゴシック" w:hAnsi="ＭＳ ゴシック" w:cs="ＭＳ Ｐゴシック"/>
                <w:kern w:val="0"/>
                <w:sz w:val="20"/>
                <w:szCs w:val="20"/>
              </w:rPr>
              <w:t>月仕事理解ガイダンス（42社）</w:t>
            </w:r>
          </w:p>
          <w:p w14:paraId="7FBE9EF1" w14:textId="15B77299" w:rsidR="00376DB5" w:rsidRPr="00376DB5" w:rsidRDefault="00E813C2"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kern w:val="0"/>
                <w:sz w:val="20"/>
                <w:szCs w:val="20"/>
              </w:rPr>
              <w:t>10月卒業生講話（講師：13名）</w:t>
            </w:r>
          </w:p>
          <w:p w14:paraId="4EE478BD" w14:textId="4B248F9A" w:rsidR="00376DB5" w:rsidRPr="00376DB5" w:rsidRDefault="00E813C2"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 xml:space="preserve">アルバイト支援　</w:t>
            </w:r>
          </w:p>
          <w:p w14:paraId="3CA202E7" w14:textId="76B3CE94" w:rsidR="00C97F0E" w:rsidRPr="009C15D4" w:rsidRDefault="00E813C2" w:rsidP="001508EC">
            <w:pPr>
              <w:widowControl/>
              <w:spacing w:line="280" w:lineRule="exact"/>
              <w:ind w:leftChars="132" w:left="277" w:firstLineChars="100" w:firstLine="200"/>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376DB5" w:rsidRPr="00376DB5">
              <w:rPr>
                <w:rFonts w:ascii="ＭＳ ゴシック" w:eastAsia="ＭＳ ゴシック" w:hAnsi="ＭＳ ゴシック" w:cs="ＭＳ Ｐゴシック" w:hint="eastAsia"/>
                <w:kern w:val="0"/>
                <w:sz w:val="20"/>
                <w:szCs w:val="20"/>
              </w:rPr>
              <w:t>面談回数：延べ</w:t>
            </w:r>
            <w:r w:rsidR="00376DB5">
              <w:rPr>
                <w:rFonts w:ascii="ＭＳ ゴシック" w:eastAsia="ＭＳ ゴシック" w:hAnsi="ＭＳ ゴシック" w:cs="ＭＳ Ｐゴシック" w:hint="eastAsia"/>
                <w:kern w:val="0"/>
                <w:sz w:val="20"/>
                <w:szCs w:val="20"/>
              </w:rPr>
              <w:t>３</w:t>
            </w:r>
            <w:r w:rsidR="00376DB5" w:rsidRPr="00376DB5">
              <w:rPr>
                <w:rFonts w:ascii="ＭＳ ゴシック" w:eastAsia="ＭＳ ゴシック" w:hAnsi="ＭＳ ゴシック" w:cs="ＭＳ Ｐゴシック"/>
                <w:kern w:val="0"/>
                <w:sz w:val="20"/>
                <w:szCs w:val="20"/>
              </w:rPr>
              <w:t>人</w:t>
            </w:r>
          </w:p>
        </w:tc>
      </w:tr>
      <w:tr w:rsidR="00C97F0E" w:rsidRPr="003B5EB9" w14:paraId="260055D1" w14:textId="77777777" w:rsidTr="003A67F3">
        <w:trPr>
          <w:trHeight w:val="315"/>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3CB6E607" w14:textId="77777777" w:rsidR="00C97F0E"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成果の検証方法</w:t>
            </w:r>
          </w:p>
          <w:p w14:paraId="4FA36ACA"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と評価指標</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B44B5D4" w14:textId="546F85DA" w:rsidR="00C97F0E" w:rsidRPr="009C15D4" w:rsidRDefault="001508EC" w:rsidP="001508EC">
            <w:pPr>
              <w:widowControl/>
              <w:snapToGrid w:val="0"/>
              <w:spacing w:line="280" w:lineRule="exact"/>
              <w:ind w:leftChars="40" w:left="84"/>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１</w:t>
            </w:r>
            <w:r w:rsidR="00376DB5" w:rsidRPr="00376DB5">
              <w:rPr>
                <w:rFonts w:ascii="ＭＳ ゴシック" w:eastAsia="ＭＳ ゴシック" w:hAnsi="ＭＳ ゴシック" w:cs="ＭＳ Ｐゴシック"/>
                <w:kern w:val="0"/>
                <w:sz w:val="20"/>
                <w:szCs w:val="20"/>
              </w:rPr>
              <w:t>年からの進級率</w:t>
            </w:r>
            <w:r>
              <w:rPr>
                <w:rFonts w:ascii="ＭＳ ゴシック" w:eastAsia="ＭＳ ゴシック" w:hAnsi="ＭＳ ゴシック" w:cs="ＭＳ Ｐゴシック" w:hint="eastAsia"/>
                <w:kern w:val="0"/>
                <w:sz w:val="20"/>
                <w:szCs w:val="20"/>
              </w:rPr>
              <w:t>を</w:t>
            </w:r>
            <w:r w:rsidR="00376DB5" w:rsidRPr="00376DB5">
              <w:rPr>
                <w:rFonts w:ascii="ＭＳ ゴシック" w:eastAsia="ＭＳ ゴシック" w:hAnsi="ＭＳ ゴシック" w:cs="ＭＳ Ｐゴシック"/>
                <w:kern w:val="0"/>
                <w:sz w:val="20"/>
                <w:szCs w:val="20"/>
              </w:rPr>
              <w:t>92％、卒業率</w:t>
            </w:r>
            <w:r>
              <w:rPr>
                <w:rFonts w:ascii="ＭＳ ゴシック" w:eastAsia="ＭＳ ゴシック" w:hAnsi="ＭＳ ゴシック" w:cs="ＭＳ Ｐゴシック" w:hint="eastAsia"/>
                <w:kern w:val="0"/>
                <w:sz w:val="20"/>
                <w:szCs w:val="20"/>
              </w:rPr>
              <w:t>を</w:t>
            </w:r>
            <w:r w:rsidR="00376DB5" w:rsidRPr="00376DB5">
              <w:rPr>
                <w:rFonts w:ascii="ＭＳ ゴシック" w:eastAsia="ＭＳ ゴシック" w:hAnsi="ＭＳ ゴシック" w:cs="ＭＳ Ｐゴシック"/>
                <w:kern w:val="0"/>
                <w:sz w:val="20"/>
                <w:szCs w:val="20"/>
              </w:rPr>
              <w:t>83％、1年後の離職率</w:t>
            </w:r>
            <w:r>
              <w:rPr>
                <w:rFonts w:ascii="ＭＳ ゴシック" w:eastAsia="ＭＳ ゴシック" w:hAnsi="ＭＳ ゴシック" w:cs="ＭＳ Ｐゴシック" w:hint="eastAsia"/>
                <w:kern w:val="0"/>
                <w:sz w:val="20"/>
                <w:szCs w:val="20"/>
              </w:rPr>
              <w:t>を13</w:t>
            </w:r>
            <w:r w:rsidR="00376DB5" w:rsidRPr="00376DB5">
              <w:rPr>
                <w:rFonts w:ascii="ＭＳ ゴシック" w:eastAsia="ＭＳ ゴシック" w:hAnsi="ＭＳ ゴシック" w:cs="ＭＳ Ｐゴシック"/>
                <w:kern w:val="0"/>
                <w:sz w:val="20"/>
                <w:szCs w:val="20"/>
              </w:rPr>
              <w:t>％に</w:t>
            </w:r>
            <w:r>
              <w:rPr>
                <w:rFonts w:ascii="ＭＳ ゴシック" w:eastAsia="ＭＳ ゴシック" w:hAnsi="ＭＳ ゴシック" w:cs="ＭＳ Ｐゴシック" w:hint="eastAsia"/>
                <w:kern w:val="0"/>
                <w:sz w:val="20"/>
                <w:szCs w:val="20"/>
              </w:rPr>
              <w:t>する。</w:t>
            </w:r>
          </w:p>
        </w:tc>
      </w:tr>
      <w:tr w:rsidR="00C97F0E" w:rsidRPr="003B5EB9" w14:paraId="38841F5E" w14:textId="77777777" w:rsidTr="003A67F3">
        <w:trPr>
          <w:trHeight w:val="113"/>
        </w:trPr>
        <w:tc>
          <w:tcPr>
            <w:tcW w:w="1701" w:type="dxa"/>
            <w:tcBorders>
              <w:top w:val="single" w:sz="4" w:space="0" w:color="auto"/>
              <w:left w:val="single" w:sz="8" w:space="0" w:color="auto"/>
              <w:bottom w:val="single" w:sz="4" w:space="0" w:color="auto"/>
              <w:right w:val="single" w:sz="4" w:space="0" w:color="000000"/>
            </w:tcBorders>
            <w:shd w:val="clear" w:color="000000" w:fill="DCE6F1"/>
            <w:tcMar>
              <w:top w:w="142" w:type="dxa"/>
              <w:left w:w="142" w:type="dxa"/>
              <w:bottom w:w="142" w:type="dxa"/>
              <w:right w:w="142" w:type="dxa"/>
            </w:tcMar>
            <w:vAlign w:val="center"/>
            <w:hideMark/>
          </w:tcPr>
          <w:p w14:paraId="75E8F78F" w14:textId="5F443371"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自己評価</w:t>
            </w:r>
          </w:p>
        </w:tc>
        <w:tc>
          <w:tcPr>
            <w:tcW w:w="8505" w:type="dxa"/>
            <w:tcBorders>
              <w:top w:val="single" w:sz="4" w:space="0" w:color="auto"/>
              <w:left w:val="nil"/>
              <w:bottom w:val="single" w:sz="4" w:space="0" w:color="auto"/>
              <w:right w:val="single" w:sz="8" w:space="0" w:color="000000"/>
            </w:tcBorders>
            <w:shd w:val="clear" w:color="auto" w:fill="auto"/>
            <w:tcMar>
              <w:top w:w="142" w:type="dxa"/>
              <w:left w:w="142" w:type="dxa"/>
              <w:bottom w:w="142" w:type="dxa"/>
              <w:right w:w="142" w:type="dxa"/>
            </w:tcMar>
            <w:vAlign w:val="center"/>
            <w:hideMark/>
          </w:tcPr>
          <w:p w14:paraId="47EC6A01" w14:textId="007CEE0F" w:rsidR="001508EC" w:rsidRDefault="001508EC" w:rsidP="00E813C2">
            <w:pPr>
              <w:widowControl/>
              <w:tabs>
                <w:tab w:val="right" w:leader="middleDot" w:pos="8190"/>
              </w:tabs>
              <w:snapToGrid w:val="0"/>
              <w:spacing w:line="280" w:lineRule="exact"/>
              <w:ind w:leftChars="40" w:left="84"/>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hint="eastAsia"/>
                <w:kern w:val="0"/>
                <w:sz w:val="20"/>
                <w:szCs w:val="20"/>
              </w:rPr>
              <w:t>令和５年度　１年からの進級率</w:t>
            </w:r>
            <w:r>
              <w:rPr>
                <w:rFonts w:ascii="ＭＳ ゴシック" w:eastAsia="ＭＳ ゴシック" w:hAnsi="ＭＳ ゴシック" w:cs="ＭＳ Ｐゴシック" w:hint="eastAsia"/>
                <w:kern w:val="0"/>
                <w:sz w:val="20"/>
                <w:szCs w:val="20"/>
              </w:rPr>
              <w:t xml:space="preserve">　</w:t>
            </w:r>
            <w:r w:rsidRPr="001508EC">
              <w:rPr>
                <w:rFonts w:ascii="ＭＳ ゴシック" w:eastAsia="ＭＳ ゴシック" w:hAnsi="ＭＳ ゴシック" w:cs="ＭＳ Ｐゴシック"/>
                <w:kern w:val="0"/>
                <w:sz w:val="20"/>
                <w:szCs w:val="20"/>
              </w:rPr>
              <w:t>94.6</w:t>
            </w:r>
            <w:r w:rsidR="00E813C2" w:rsidRPr="00376DB5">
              <w:rPr>
                <w:rFonts w:ascii="ＭＳ ゴシック" w:eastAsia="ＭＳ ゴシック" w:hAnsi="ＭＳ ゴシック" w:cs="ＭＳ Ｐゴシック"/>
                <w:kern w:val="0"/>
                <w:sz w:val="20"/>
                <w:szCs w:val="20"/>
              </w:rPr>
              <w:t>％</w:t>
            </w:r>
            <w:r w:rsidR="00E813C2">
              <w:rPr>
                <w:rFonts w:ascii="ＭＳ ゴシック" w:eastAsia="ＭＳ ゴシック" w:hAnsi="ＭＳ ゴシック" w:cs="ＭＳ Ｐゴシック"/>
                <w:kern w:val="0"/>
                <w:sz w:val="20"/>
                <w:szCs w:val="20"/>
              </w:rPr>
              <w:tab/>
            </w:r>
            <w:r w:rsidR="00E813C2">
              <w:rPr>
                <w:rFonts w:ascii="ＭＳ ゴシック" w:eastAsia="ＭＳ ゴシック" w:hAnsi="ＭＳ ゴシック" w:cs="ＭＳ Ｐゴシック" w:hint="eastAsia"/>
                <w:kern w:val="0"/>
                <w:sz w:val="20"/>
                <w:szCs w:val="20"/>
              </w:rPr>
              <w:t>（○）</w:t>
            </w:r>
          </w:p>
          <w:p w14:paraId="3BE0CD65" w14:textId="6187F87C" w:rsidR="001508EC" w:rsidRPr="001508EC" w:rsidRDefault="001508EC" w:rsidP="00E813C2">
            <w:pPr>
              <w:widowControl/>
              <w:tabs>
                <w:tab w:val="right" w:leader="middleDot" w:pos="8190"/>
              </w:tabs>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kern w:val="0"/>
                <w:sz w:val="20"/>
                <w:szCs w:val="20"/>
              </w:rPr>
              <w:t>（在籍者</w:t>
            </w:r>
            <w:r>
              <w:rPr>
                <w:rFonts w:ascii="ＭＳ ゴシック" w:eastAsia="ＭＳ ゴシック" w:hAnsi="ＭＳ ゴシック" w:cs="ＭＳ Ｐゴシック" w:hint="eastAsia"/>
                <w:kern w:val="0"/>
                <w:sz w:val="20"/>
                <w:szCs w:val="20"/>
              </w:rPr>
              <w:t>（</w:t>
            </w:r>
            <w:r w:rsidRPr="001508EC">
              <w:rPr>
                <w:rFonts w:ascii="ＭＳ ゴシック" w:eastAsia="ＭＳ ゴシック" w:hAnsi="ＭＳ ゴシック" w:cs="ＭＳ Ｐゴシック" w:hint="eastAsia"/>
                <w:kern w:val="0"/>
                <w:sz w:val="20"/>
                <w:szCs w:val="20"/>
              </w:rPr>
              <w:t>過年度からの在籍のみの生徒を除く</w:t>
            </w:r>
            <w:r>
              <w:rPr>
                <w:rFonts w:ascii="ＭＳ ゴシック" w:eastAsia="ＭＳ ゴシック" w:hAnsi="ＭＳ ゴシック" w:cs="ＭＳ Ｐゴシック" w:hint="eastAsia"/>
                <w:kern w:val="0"/>
                <w:sz w:val="20"/>
                <w:szCs w:val="20"/>
              </w:rPr>
              <w:t>）</w:t>
            </w:r>
            <w:r w:rsidRPr="001508EC">
              <w:rPr>
                <w:rFonts w:ascii="ＭＳ ゴシック" w:eastAsia="ＭＳ ゴシック" w:hAnsi="ＭＳ ゴシック" w:cs="ＭＳ Ｐゴシック"/>
                <w:kern w:val="0"/>
                <w:sz w:val="20"/>
                <w:szCs w:val="20"/>
              </w:rPr>
              <w:t xml:space="preserve"> 202名　　進級　191名）</w:t>
            </w:r>
          </w:p>
          <w:p w14:paraId="6C58C1DF" w14:textId="581D74D9" w:rsidR="001508EC" w:rsidRDefault="001508EC" w:rsidP="00E813C2">
            <w:pPr>
              <w:widowControl/>
              <w:tabs>
                <w:tab w:val="right" w:leader="middleDot" w:pos="8190"/>
              </w:tabs>
              <w:snapToGrid w:val="0"/>
              <w:spacing w:line="280" w:lineRule="exact"/>
              <w:ind w:leftChars="40" w:left="84"/>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hint="eastAsia"/>
                <w:kern w:val="0"/>
                <w:sz w:val="20"/>
                <w:szCs w:val="20"/>
              </w:rPr>
              <w:t xml:space="preserve">令和５年度　</w:t>
            </w:r>
            <w:r>
              <w:rPr>
                <w:rFonts w:ascii="ＭＳ ゴシック" w:eastAsia="ＭＳ ゴシック" w:hAnsi="ＭＳ ゴシック" w:cs="ＭＳ Ｐゴシック" w:hint="eastAsia"/>
                <w:kern w:val="0"/>
                <w:sz w:val="20"/>
                <w:szCs w:val="20"/>
              </w:rPr>
              <w:t>48</w:t>
            </w:r>
            <w:r w:rsidRPr="001508EC">
              <w:rPr>
                <w:rFonts w:ascii="ＭＳ ゴシック" w:eastAsia="ＭＳ ゴシック" w:hAnsi="ＭＳ ゴシック" w:cs="ＭＳ Ｐゴシック" w:hint="eastAsia"/>
                <w:kern w:val="0"/>
                <w:sz w:val="20"/>
                <w:szCs w:val="20"/>
              </w:rPr>
              <w:t>期生卒業率</w:t>
            </w:r>
            <w:r>
              <w:rPr>
                <w:rFonts w:ascii="ＭＳ ゴシック" w:eastAsia="ＭＳ ゴシック" w:hAnsi="ＭＳ ゴシック" w:cs="ＭＳ Ｐゴシック" w:hint="eastAsia"/>
                <w:kern w:val="0"/>
                <w:sz w:val="20"/>
                <w:szCs w:val="20"/>
              </w:rPr>
              <w:t xml:space="preserve">　</w:t>
            </w:r>
            <w:r w:rsidRPr="001508EC">
              <w:rPr>
                <w:rFonts w:ascii="ＭＳ ゴシック" w:eastAsia="ＭＳ ゴシック" w:hAnsi="ＭＳ ゴシック" w:cs="ＭＳ Ｐゴシック"/>
                <w:kern w:val="0"/>
                <w:sz w:val="20"/>
                <w:szCs w:val="20"/>
              </w:rPr>
              <w:t>65.2</w:t>
            </w:r>
            <w:r w:rsidR="00E813C2" w:rsidRPr="00376DB5">
              <w:rPr>
                <w:rFonts w:ascii="ＭＳ ゴシック" w:eastAsia="ＭＳ ゴシック" w:hAnsi="ＭＳ ゴシック" w:cs="ＭＳ Ｐゴシック"/>
                <w:kern w:val="0"/>
                <w:sz w:val="20"/>
                <w:szCs w:val="20"/>
              </w:rPr>
              <w:t>％</w:t>
            </w:r>
            <w:r w:rsidR="00E813C2">
              <w:rPr>
                <w:rFonts w:ascii="ＭＳ ゴシック" w:eastAsia="ＭＳ ゴシック" w:hAnsi="ＭＳ ゴシック" w:cs="ＭＳ Ｐゴシック"/>
                <w:kern w:val="0"/>
                <w:sz w:val="20"/>
                <w:szCs w:val="20"/>
              </w:rPr>
              <w:tab/>
            </w:r>
            <w:r w:rsidR="00E813C2">
              <w:rPr>
                <w:rFonts w:ascii="ＭＳ ゴシック" w:eastAsia="ＭＳ ゴシック" w:hAnsi="ＭＳ ゴシック" w:cs="ＭＳ Ｐゴシック" w:hint="eastAsia"/>
                <w:kern w:val="0"/>
                <w:sz w:val="20"/>
                <w:szCs w:val="20"/>
              </w:rPr>
              <w:t>（</w:t>
            </w:r>
            <w:r w:rsidR="00E813C2" w:rsidRPr="001508EC">
              <w:rPr>
                <w:rFonts w:ascii="ＭＳ ゴシック" w:eastAsia="ＭＳ ゴシック" w:hAnsi="ＭＳ ゴシック" w:cs="ＭＳ Ｐゴシック"/>
                <w:kern w:val="0"/>
                <w:sz w:val="20"/>
                <w:szCs w:val="20"/>
              </w:rPr>
              <w:t>△</w:t>
            </w:r>
            <w:r w:rsidR="00E813C2">
              <w:rPr>
                <w:rFonts w:ascii="ＭＳ ゴシック" w:eastAsia="ＭＳ ゴシック" w:hAnsi="ＭＳ ゴシック" w:cs="ＭＳ Ｐゴシック" w:hint="eastAsia"/>
                <w:kern w:val="0"/>
                <w:sz w:val="20"/>
                <w:szCs w:val="20"/>
              </w:rPr>
              <w:t>）</w:t>
            </w:r>
          </w:p>
          <w:p w14:paraId="0B6ADE9D" w14:textId="3C51A216" w:rsidR="001508EC" w:rsidRPr="001508EC" w:rsidRDefault="001508EC" w:rsidP="00E813C2">
            <w:pPr>
              <w:widowControl/>
              <w:tabs>
                <w:tab w:val="right" w:leader="middleDot" w:pos="8190"/>
              </w:tabs>
              <w:snapToGrid w:val="0"/>
              <w:spacing w:line="280" w:lineRule="exact"/>
              <w:ind w:firstLineChars="100" w:firstLine="200"/>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kern w:val="0"/>
                <w:sz w:val="20"/>
                <w:szCs w:val="20"/>
              </w:rPr>
              <w:t>（１年生当初 201名　　卒業　131名）</w:t>
            </w:r>
          </w:p>
          <w:p w14:paraId="63511449" w14:textId="16F8E460" w:rsidR="00AF5CE7" w:rsidRPr="009C15D4" w:rsidRDefault="001508EC" w:rsidP="00E813C2">
            <w:pPr>
              <w:widowControl/>
              <w:tabs>
                <w:tab w:val="right" w:leader="middleDot" w:pos="8190"/>
              </w:tabs>
              <w:snapToGrid w:val="0"/>
              <w:spacing w:line="280" w:lineRule="exact"/>
              <w:ind w:leftChars="40" w:left="84"/>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hint="eastAsia"/>
                <w:kern w:val="0"/>
                <w:sz w:val="20"/>
                <w:szCs w:val="20"/>
              </w:rPr>
              <w:t xml:space="preserve">令和４年度卒業生の１年後の離職率　</w:t>
            </w:r>
            <w:r w:rsidRPr="001508EC">
              <w:rPr>
                <w:rFonts w:ascii="ＭＳ ゴシック" w:eastAsia="ＭＳ ゴシック" w:hAnsi="ＭＳ ゴシック" w:cs="ＭＳ Ｐゴシック"/>
                <w:kern w:val="0"/>
                <w:sz w:val="20"/>
                <w:szCs w:val="20"/>
              </w:rPr>
              <w:t>18.7</w:t>
            </w:r>
            <w:r w:rsidR="00E813C2" w:rsidRPr="00376DB5">
              <w:rPr>
                <w:rFonts w:ascii="ＭＳ ゴシック" w:eastAsia="ＭＳ ゴシック" w:hAnsi="ＭＳ ゴシック" w:cs="ＭＳ Ｐゴシック"/>
                <w:kern w:val="0"/>
                <w:sz w:val="20"/>
                <w:szCs w:val="20"/>
              </w:rPr>
              <w:t>％</w:t>
            </w:r>
            <w:r w:rsidR="00E813C2">
              <w:rPr>
                <w:rFonts w:ascii="ＭＳ ゴシック" w:eastAsia="ＭＳ ゴシック" w:hAnsi="ＭＳ ゴシック" w:cs="ＭＳ Ｐゴシック"/>
                <w:kern w:val="0"/>
                <w:sz w:val="20"/>
                <w:szCs w:val="20"/>
              </w:rPr>
              <w:tab/>
            </w:r>
            <w:r w:rsidR="00E813C2">
              <w:rPr>
                <w:rFonts w:ascii="ＭＳ ゴシック" w:eastAsia="ＭＳ ゴシック" w:hAnsi="ＭＳ ゴシック" w:cs="ＭＳ Ｐゴシック" w:hint="eastAsia"/>
                <w:kern w:val="0"/>
                <w:sz w:val="20"/>
                <w:szCs w:val="20"/>
              </w:rPr>
              <w:t>（</w:t>
            </w:r>
            <w:r w:rsidR="00E813C2" w:rsidRPr="001508EC">
              <w:rPr>
                <w:rFonts w:ascii="ＭＳ ゴシック" w:eastAsia="ＭＳ ゴシック" w:hAnsi="ＭＳ ゴシック" w:cs="ＭＳ Ｐゴシック"/>
                <w:kern w:val="0"/>
                <w:sz w:val="20"/>
                <w:szCs w:val="20"/>
              </w:rPr>
              <w:t>△</w:t>
            </w:r>
            <w:r w:rsidR="00E813C2">
              <w:rPr>
                <w:rFonts w:ascii="ＭＳ ゴシック" w:eastAsia="ＭＳ ゴシック" w:hAnsi="ＭＳ ゴシック" w:cs="ＭＳ Ｐゴシック" w:hint="eastAsia"/>
                <w:kern w:val="0"/>
                <w:sz w:val="20"/>
                <w:szCs w:val="20"/>
              </w:rPr>
              <w:t>）</w:t>
            </w:r>
          </w:p>
        </w:tc>
      </w:tr>
      <w:tr w:rsidR="00C97F0E" w:rsidRPr="003B5EB9" w14:paraId="2E78816D" w14:textId="77777777" w:rsidTr="00E813C2">
        <w:trPr>
          <w:trHeight w:val="113"/>
        </w:trPr>
        <w:tc>
          <w:tcPr>
            <w:tcW w:w="1701" w:type="dxa"/>
            <w:tcBorders>
              <w:top w:val="single" w:sz="4" w:space="0" w:color="auto"/>
              <w:left w:val="single" w:sz="8" w:space="0" w:color="auto"/>
              <w:bottom w:val="single" w:sz="8" w:space="0" w:color="auto"/>
              <w:right w:val="single" w:sz="4" w:space="0" w:color="000000"/>
            </w:tcBorders>
            <w:shd w:val="clear" w:color="000000" w:fill="DCE6F1"/>
            <w:tcMar>
              <w:top w:w="142" w:type="dxa"/>
              <w:left w:w="142" w:type="dxa"/>
              <w:bottom w:w="142" w:type="dxa"/>
              <w:right w:w="142" w:type="dxa"/>
            </w:tcMar>
            <w:vAlign w:val="center"/>
            <w:hideMark/>
          </w:tcPr>
          <w:p w14:paraId="3FB433BD" w14:textId="77777777" w:rsidR="00C97F0E" w:rsidRPr="003B5EB9" w:rsidRDefault="00C97F0E" w:rsidP="00C97F0E">
            <w:pPr>
              <w:widowControl/>
              <w:spacing w:line="280" w:lineRule="exact"/>
              <w:jc w:val="center"/>
              <w:rPr>
                <w:rFonts w:ascii="Meiryo UI" w:eastAsia="Meiryo UI" w:hAnsi="Meiryo UI" w:cs="ＭＳ Ｐゴシック"/>
                <w:b/>
                <w:bCs/>
                <w:kern w:val="0"/>
                <w:sz w:val="20"/>
                <w:szCs w:val="20"/>
              </w:rPr>
            </w:pPr>
            <w:r w:rsidRPr="003B5EB9">
              <w:rPr>
                <w:rFonts w:ascii="Meiryo UI" w:eastAsia="Meiryo UI" w:hAnsi="Meiryo UI" w:cs="ＭＳ Ｐゴシック" w:hint="eastAsia"/>
                <w:b/>
                <w:bCs/>
                <w:kern w:val="0"/>
                <w:sz w:val="20"/>
                <w:szCs w:val="20"/>
              </w:rPr>
              <w:t>次年度に向けて</w:t>
            </w:r>
          </w:p>
        </w:tc>
        <w:tc>
          <w:tcPr>
            <w:tcW w:w="8505" w:type="dxa"/>
            <w:tcBorders>
              <w:top w:val="nil"/>
              <w:left w:val="nil"/>
              <w:bottom w:val="single" w:sz="8" w:space="0" w:color="auto"/>
              <w:right w:val="single" w:sz="8" w:space="0" w:color="000000"/>
            </w:tcBorders>
            <w:shd w:val="clear" w:color="auto" w:fill="auto"/>
            <w:tcMar>
              <w:top w:w="142" w:type="dxa"/>
              <w:left w:w="142" w:type="dxa"/>
              <w:bottom w:w="142" w:type="dxa"/>
              <w:right w:w="142" w:type="dxa"/>
            </w:tcMar>
            <w:vAlign w:val="center"/>
            <w:hideMark/>
          </w:tcPr>
          <w:p w14:paraId="11C54335" w14:textId="77777777" w:rsidR="001508EC" w:rsidRPr="001508EC" w:rsidRDefault="001508EC"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hint="eastAsia"/>
                <w:kern w:val="0"/>
                <w:sz w:val="20"/>
                <w:szCs w:val="20"/>
              </w:rPr>
              <w:t>進級率については評価指標を上回り、一定の成果をあげることができたものの、卒業率、離職率についてはさらなる取組みの充実が必要である。</w:t>
            </w:r>
          </w:p>
          <w:p w14:paraId="7F31A449" w14:textId="57AFF549" w:rsidR="00C97F0E" w:rsidRPr="003B5EB9" w:rsidRDefault="001508EC" w:rsidP="001508EC">
            <w:pPr>
              <w:widowControl/>
              <w:spacing w:line="280" w:lineRule="exact"/>
              <w:ind w:firstLineChars="100" w:firstLine="200"/>
              <w:jc w:val="left"/>
              <w:rPr>
                <w:rFonts w:ascii="ＭＳ ゴシック" w:eastAsia="ＭＳ ゴシック" w:hAnsi="ＭＳ ゴシック" w:cs="ＭＳ Ｐゴシック"/>
                <w:kern w:val="0"/>
                <w:sz w:val="20"/>
                <w:szCs w:val="20"/>
              </w:rPr>
            </w:pPr>
            <w:r w:rsidRPr="001508EC">
              <w:rPr>
                <w:rFonts w:ascii="ＭＳ ゴシック" w:eastAsia="ＭＳ ゴシック" w:hAnsi="ＭＳ ゴシック" w:cs="ＭＳ Ｐゴシック" w:hint="eastAsia"/>
                <w:kern w:val="0"/>
                <w:sz w:val="20"/>
                <w:szCs w:val="20"/>
              </w:rPr>
              <w:t>令和５年度３月には地域協働キャリアセンター（校内通称「ステップルーム」）のハード面の整備も終わり、次年度から、生徒の面談などの就職やアルバイト支援に係る様々な取組みを、より充実して行うことができる環境が整った。</w:t>
            </w:r>
            <w:r w:rsidRPr="001508EC">
              <w:rPr>
                <w:rFonts w:ascii="ＭＳ ゴシック" w:eastAsia="ＭＳ ゴシック" w:hAnsi="ＭＳ ゴシック" w:cs="ＭＳ Ｐゴシック"/>
                <w:kern w:val="0"/>
                <w:sz w:val="20"/>
                <w:szCs w:val="20"/>
              </w:rPr>
              <w:t>CCの活用によるアルバイト支援等の充実、自尊感情に働く評価週間（コミュニケーションウィーク）の取組みに進路の観点をこれまで以上に含めていくこと、キャリアパスポートを活用した学校生活の多くの分野で生徒が進路について自ら考え行動できる体制づくりなどを進めていく。</w:t>
            </w:r>
          </w:p>
        </w:tc>
      </w:tr>
    </w:tbl>
    <w:p w14:paraId="600A04A4" w14:textId="1C526D2A" w:rsidR="003B5EB9" w:rsidRDefault="003B5EB9" w:rsidP="00FE1437">
      <w:pPr>
        <w:snapToGrid w:val="0"/>
        <w:spacing w:line="280" w:lineRule="exact"/>
      </w:pPr>
    </w:p>
    <w:p w14:paraId="21329317" w14:textId="0208DA8A" w:rsidR="00D64D88" w:rsidRDefault="00D64D88">
      <w:pPr>
        <w:widowControl/>
        <w:jc w:val="left"/>
      </w:pPr>
      <w:r>
        <w:br w:type="page"/>
      </w:r>
    </w:p>
    <w:p w14:paraId="28B48CB8" w14:textId="3E9B80F5" w:rsidR="00D64D88" w:rsidRDefault="00E813C2">
      <w:pPr>
        <w:widowControl/>
        <w:jc w:val="left"/>
      </w:pPr>
      <w:r w:rsidRPr="00323E21">
        <w:rPr>
          <w:noProof/>
        </w:rPr>
        <w:lastRenderedPageBreak/>
        <w:drawing>
          <wp:anchor distT="0" distB="0" distL="114300" distR="114300" simplePos="0" relativeHeight="251658240" behindDoc="0" locked="0" layoutInCell="1" allowOverlap="1" wp14:anchorId="472D4088" wp14:editId="3FD4216A">
            <wp:simplePos x="0" y="0"/>
            <wp:positionH relativeFrom="column">
              <wp:posOffset>13219</wp:posOffset>
            </wp:positionH>
            <wp:positionV relativeFrom="paragraph">
              <wp:posOffset>297873</wp:posOffset>
            </wp:positionV>
            <wp:extent cx="6479540" cy="1802765"/>
            <wp:effectExtent l="0" t="0" r="0" b="6985"/>
            <wp:wrapTopAndBottom/>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479540" cy="1802765"/>
                    </a:xfrm>
                    <a:prstGeom prst="rect">
                      <a:avLst/>
                    </a:prstGeom>
                    <a:noFill/>
                    <a:ln>
                      <a:noFill/>
                    </a:ln>
                  </pic:spPr>
                </pic:pic>
              </a:graphicData>
            </a:graphic>
          </wp:anchor>
        </w:drawing>
      </w:r>
      <w:r w:rsidR="00D64D88">
        <w:rPr>
          <w:rFonts w:ascii="Meiryo UI" w:eastAsia="Meiryo UI" w:hAnsi="Meiryo UI" w:cs="ＭＳ Ｐゴシック" w:hint="eastAsia"/>
          <w:b/>
          <w:bCs/>
          <w:kern w:val="0"/>
          <w:sz w:val="20"/>
          <w:szCs w:val="20"/>
        </w:rPr>
        <w:t>３</w:t>
      </w:r>
      <w:r w:rsidR="00D64D88" w:rsidRPr="003B5EB9">
        <w:rPr>
          <w:rFonts w:ascii="Meiryo UI" w:eastAsia="Meiryo UI" w:hAnsi="Meiryo UI" w:cs="ＭＳ Ｐゴシック" w:hint="eastAsia"/>
          <w:b/>
          <w:bCs/>
          <w:kern w:val="0"/>
          <w:sz w:val="20"/>
          <w:szCs w:val="20"/>
        </w:rPr>
        <w:t>．事業</w:t>
      </w:r>
      <w:r w:rsidR="00D64D88">
        <w:rPr>
          <w:rFonts w:ascii="Meiryo UI" w:eastAsia="Meiryo UI" w:hAnsi="Meiryo UI" w:cs="ＭＳ Ｐゴシック" w:hint="eastAsia"/>
          <w:b/>
          <w:bCs/>
          <w:kern w:val="0"/>
          <w:sz w:val="20"/>
          <w:szCs w:val="20"/>
        </w:rPr>
        <w:t>費報告</w:t>
      </w:r>
    </w:p>
    <w:p w14:paraId="6CC9D642" w14:textId="0926D49C" w:rsidR="00D64D88" w:rsidRDefault="00D64D88" w:rsidP="00FE1437">
      <w:pPr>
        <w:snapToGrid w:val="0"/>
        <w:spacing w:line="280" w:lineRule="exact"/>
      </w:pPr>
    </w:p>
    <w:p w14:paraId="703AAA74" w14:textId="3F7D2259" w:rsidR="00D64D88" w:rsidRPr="009C15D4" w:rsidRDefault="00D64D88" w:rsidP="00FE1437">
      <w:pPr>
        <w:snapToGrid w:val="0"/>
        <w:spacing w:line="280" w:lineRule="exact"/>
      </w:pPr>
    </w:p>
    <w:sectPr w:rsidR="00D64D88" w:rsidRPr="009C15D4" w:rsidSect="00FE1437">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6F451" w14:textId="77777777" w:rsidR="00FE1437" w:rsidRDefault="00FE1437" w:rsidP="00FE1437">
      <w:r>
        <w:separator/>
      </w:r>
    </w:p>
  </w:endnote>
  <w:endnote w:type="continuationSeparator" w:id="0">
    <w:p w14:paraId="04DC59F7" w14:textId="77777777" w:rsidR="00FE1437" w:rsidRDefault="00FE1437" w:rsidP="00FE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103CE" w14:textId="77777777" w:rsidR="00FE1437" w:rsidRDefault="00FE1437" w:rsidP="00FE1437">
      <w:r>
        <w:separator/>
      </w:r>
    </w:p>
  </w:footnote>
  <w:footnote w:type="continuationSeparator" w:id="0">
    <w:p w14:paraId="396664C7" w14:textId="77777777" w:rsidR="00FE1437" w:rsidRDefault="00FE1437" w:rsidP="00FE14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0B0"/>
    <w:rsid w:val="00041699"/>
    <w:rsid w:val="001508EC"/>
    <w:rsid w:val="002A51DB"/>
    <w:rsid w:val="00323E21"/>
    <w:rsid w:val="00376DB5"/>
    <w:rsid w:val="003A67F3"/>
    <w:rsid w:val="003B569E"/>
    <w:rsid w:val="003B5EB9"/>
    <w:rsid w:val="003B6FA7"/>
    <w:rsid w:val="00424BB5"/>
    <w:rsid w:val="004849D3"/>
    <w:rsid w:val="0051651F"/>
    <w:rsid w:val="00524EA8"/>
    <w:rsid w:val="0076284F"/>
    <w:rsid w:val="00940AAA"/>
    <w:rsid w:val="00982AD8"/>
    <w:rsid w:val="009C15D4"/>
    <w:rsid w:val="00AF5CE7"/>
    <w:rsid w:val="00C97F0E"/>
    <w:rsid w:val="00D64D88"/>
    <w:rsid w:val="00E813C2"/>
    <w:rsid w:val="00EF00B0"/>
    <w:rsid w:val="00FE14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9A1C8B"/>
  <w15:chartTrackingRefBased/>
  <w15:docId w15:val="{CD7DEA04-8736-442D-845A-97879B9BC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F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437"/>
    <w:pPr>
      <w:tabs>
        <w:tab w:val="center" w:pos="4252"/>
        <w:tab w:val="right" w:pos="8504"/>
      </w:tabs>
      <w:snapToGrid w:val="0"/>
    </w:pPr>
  </w:style>
  <w:style w:type="character" w:customStyle="1" w:styleId="a4">
    <w:name w:val="ヘッダー (文字)"/>
    <w:basedOn w:val="a0"/>
    <w:link w:val="a3"/>
    <w:uiPriority w:val="99"/>
    <w:rsid w:val="00FE1437"/>
  </w:style>
  <w:style w:type="paragraph" w:styleId="a5">
    <w:name w:val="footer"/>
    <w:basedOn w:val="a"/>
    <w:link w:val="a6"/>
    <w:uiPriority w:val="99"/>
    <w:unhideWhenUsed/>
    <w:rsid w:val="00FE1437"/>
    <w:pPr>
      <w:tabs>
        <w:tab w:val="center" w:pos="4252"/>
        <w:tab w:val="right" w:pos="8504"/>
      </w:tabs>
      <w:snapToGrid w:val="0"/>
    </w:pPr>
  </w:style>
  <w:style w:type="character" w:customStyle="1" w:styleId="a6">
    <w:name w:val="フッター (文字)"/>
    <w:basedOn w:val="a0"/>
    <w:link w:val="a5"/>
    <w:uiPriority w:val="99"/>
    <w:rsid w:val="00FE1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5026585">
      <w:bodyDiv w:val="1"/>
      <w:marLeft w:val="0"/>
      <w:marRight w:val="0"/>
      <w:marTop w:val="0"/>
      <w:marBottom w:val="0"/>
      <w:divBdr>
        <w:top w:val="none" w:sz="0" w:space="0" w:color="auto"/>
        <w:left w:val="none" w:sz="0" w:space="0" w:color="auto"/>
        <w:bottom w:val="none" w:sz="0" w:space="0" w:color="auto"/>
        <w:right w:val="none" w:sz="0" w:space="0" w:color="auto"/>
      </w:divBdr>
    </w:div>
    <w:div w:id="1554776971">
      <w:bodyDiv w:val="1"/>
      <w:marLeft w:val="0"/>
      <w:marRight w:val="0"/>
      <w:marTop w:val="0"/>
      <w:marBottom w:val="0"/>
      <w:divBdr>
        <w:top w:val="none" w:sz="0" w:space="0" w:color="auto"/>
        <w:left w:val="none" w:sz="0" w:space="0" w:color="auto"/>
        <w:bottom w:val="none" w:sz="0" w:space="0" w:color="auto"/>
        <w:right w:val="none" w:sz="0" w:space="0" w:color="auto"/>
      </w:divBdr>
    </w:div>
    <w:div w:id="201857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350</Words>
  <Characters>1996</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森口　裕太</cp:lastModifiedBy>
  <cp:revision>4</cp:revision>
  <cp:lastPrinted>2024-03-26T04:27:00Z</cp:lastPrinted>
  <dcterms:created xsi:type="dcterms:W3CDTF">2024-06-14T11:06:00Z</dcterms:created>
  <dcterms:modified xsi:type="dcterms:W3CDTF">2024-09-18T01:08:00Z</dcterms:modified>
</cp:coreProperties>
</file>