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18" w:type="dxa"/>
        <w:tblCellMar>
          <w:left w:w="99" w:type="dxa"/>
          <w:right w:w="99" w:type="dxa"/>
        </w:tblCellMar>
        <w:tblLook w:val="04A0" w:firstRow="1" w:lastRow="0" w:firstColumn="1" w:lastColumn="0" w:noHBand="0" w:noVBand="1"/>
      </w:tblPr>
      <w:tblGrid>
        <w:gridCol w:w="570"/>
        <w:gridCol w:w="570"/>
        <w:gridCol w:w="561"/>
        <w:gridCol w:w="8517"/>
      </w:tblGrid>
      <w:tr w:rsidR="00D303E9" w:rsidRPr="00D303E9" w:rsidTr="00D303E9">
        <w:trPr>
          <w:trHeight w:val="397"/>
        </w:trPr>
        <w:tc>
          <w:tcPr>
            <w:tcW w:w="10218" w:type="dxa"/>
            <w:gridSpan w:val="4"/>
            <w:tcBorders>
              <w:top w:val="nil"/>
              <w:left w:val="nil"/>
              <w:bottom w:val="nil"/>
              <w:right w:val="nil"/>
            </w:tcBorders>
            <w:shd w:val="clear" w:color="auto" w:fill="auto"/>
            <w:noWrap/>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8"/>
                <w:szCs w:val="28"/>
                <w:u w:val="single"/>
              </w:rPr>
            </w:pPr>
            <w:r w:rsidRPr="00D303E9">
              <w:rPr>
                <w:rFonts w:ascii="Meiryo UI" w:eastAsia="Meiryo UI" w:hAnsi="Meiryo UI" w:cs="ＭＳ Ｐゴシック" w:hint="eastAsia"/>
                <w:b/>
                <w:bCs/>
                <w:color w:val="000000"/>
                <w:kern w:val="0"/>
                <w:sz w:val="28"/>
                <w:szCs w:val="28"/>
                <w:u w:val="single"/>
              </w:rPr>
              <w:t xml:space="preserve">学校経営推進費　事業計画書 </w:t>
            </w:r>
          </w:p>
        </w:tc>
      </w:tr>
      <w:tr w:rsidR="00D303E9" w:rsidRPr="00D303E9" w:rsidTr="00D303E9">
        <w:trPr>
          <w:trHeight w:val="315"/>
        </w:trPr>
        <w:tc>
          <w:tcPr>
            <w:tcW w:w="10218"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１．事業計画の概要</w:t>
            </w:r>
          </w:p>
        </w:tc>
      </w:tr>
      <w:tr w:rsidR="00D303E9" w:rsidRPr="00D303E9" w:rsidTr="00D303E9">
        <w:trPr>
          <w:trHeight w:val="315"/>
        </w:trPr>
        <w:tc>
          <w:tcPr>
            <w:tcW w:w="1701" w:type="dxa"/>
            <w:gridSpan w:val="3"/>
            <w:tcBorders>
              <w:top w:val="single" w:sz="8" w:space="0" w:color="000000"/>
              <w:left w:val="single" w:sz="8" w:space="0" w:color="000000"/>
              <w:bottom w:val="single" w:sz="4" w:space="0" w:color="000000"/>
              <w:right w:val="single" w:sz="4" w:space="0" w:color="000000"/>
            </w:tcBorders>
            <w:shd w:val="clear" w:color="DBE5F1" w:fill="DBE5F1"/>
            <w:tcMar>
              <w:top w:w="142" w:type="dxa"/>
              <w:left w:w="142" w:type="dxa"/>
              <w:bottom w:w="142" w:type="dxa"/>
              <w:right w:w="142" w:type="dxa"/>
            </w:tcMar>
            <w:vAlign w:val="center"/>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Pr>
                <w:rFonts w:ascii="Meiryo UI" w:eastAsia="Meiryo UI" w:hAnsi="Meiryo UI" w:cs="ＭＳ Ｐゴシック" w:hint="eastAsia"/>
                <w:b/>
                <w:bCs/>
                <w:color w:val="000000"/>
                <w:kern w:val="0"/>
                <w:sz w:val="20"/>
                <w:szCs w:val="20"/>
              </w:rPr>
              <w:t>学校名</w:t>
            </w:r>
          </w:p>
        </w:tc>
        <w:tc>
          <w:tcPr>
            <w:tcW w:w="8517" w:type="dxa"/>
            <w:tcBorders>
              <w:top w:val="single" w:sz="8"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tcPr>
          <w:p w:rsidR="00D303E9" w:rsidRPr="00D303E9" w:rsidRDefault="00D303E9" w:rsidP="00D303E9">
            <w:pPr>
              <w:widowControl/>
              <w:spacing w:line="280" w:lineRule="exact"/>
              <w:jc w:val="left"/>
              <w:rPr>
                <w:rFonts w:ascii="ＭＳ ゴシック" w:eastAsia="ＭＳ ゴシック" w:hAnsi="ＭＳ ゴシック" w:cs="ＭＳ Ｐゴシック"/>
                <w:bCs/>
                <w:color w:val="000000"/>
                <w:kern w:val="0"/>
                <w:szCs w:val="21"/>
              </w:rPr>
            </w:pPr>
            <w:r w:rsidRPr="00D303E9">
              <w:rPr>
                <w:rFonts w:ascii="ＭＳ ゴシック" w:eastAsia="ＭＳ ゴシック" w:hAnsi="ＭＳ ゴシック" w:cs="ＭＳ Ｐゴシック" w:hint="eastAsia"/>
                <w:color w:val="000000"/>
                <w:kern w:val="0"/>
                <w:szCs w:val="21"/>
              </w:rPr>
              <w:t>大阪府立光陽支援学校</w:t>
            </w:r>
          </w:p>
        </w:tc>
      </w:tr>
      <w:tr w:rsidR="00D303E9" w:rsidRPr="00D303E9" w:rsidTr="00D303E9">
        <w:trPr>
          <w:trHeight w:val="315"/>
        </w:trPr>
        <w:tc>
          <w:tcPr>
            <w:tcW w:w="1701" w:type="dxa"/>
            <w:gridSpan w:val="3"/>
            <w:tcBorders>
              <w:top w:val="single" w:sz="8" w:space="0" w:color="000000"/>
              <w:left w:val="single" w:sz="8" w:space="0" w:color="000000"/>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取り組む課題</w:t>
            </w:r>
          </w:p>
        </w:tc>
        <w:tc>
          <w:tcPr>
            <w:tcW w:w="8517" w:type="dxa"/>
            <w:tcBorders>
              <w:top w:val="single" w:sz="8"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ＭＳ ゴシック" w:eastAsia="ＭＳ ゴシック" w:hAnsi="ＭＳ ゴシック" w:cs="ＭＳ Ｐゴシック"/>
                <w:bCs/>
                <w:color w:val="000000"/>
                <w:kern w:val="0"/>
                <w:szCs w:val="21"/>
              </w:rPr>
            </w:pPr>
            <w:r w:rsidRPr="00D303E9">
              <w:rPr>
                <w:rFonts w:ascii="ＭＳ ゴシック" w:eastAsia="ＭＳ ゴシック" w:hAnsi="ＭＳ ゴシック" w:cs="ＭＳ Ｐゴシック" w:hint="eastAsia"/>
                <w:bCs/>
                <w:color w:val="000000"/>
                <w:kern w:val="0"/>
                <w:szCs w:val="21"/>
              </w:rPr>
              <w:t>生徒の自立を支える教育の充実</w:t>
            </w:r>
          </w:p>
        </w:tc>
      </w:tr>
      <w:tr w:rsidR="00D303E9" w:rsidRPr="00D303E9" w:rsidTr="00D303E9">
        <w:trPr>
          <w:trHeight w:val="315"/>
        </w:trPr>
        <w:tc>
          <w:tcPr>
            <w:tcW w:w="1701" w:type="dxa"/>
            <w:gridSpan w:val="3"/>
            <w:tcBorders>
              <w:top w:val="single" w:sz="4" w:space="0" w:color="000000"/>
              <w:left w:val="single" w:sz="8" w:space="0" w:color="000000"/>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評価指標</w:t>
            </w:r>
          </w:p>
        </w:tc>
        <w:tc>
          <w:tcPr>
            <w:tcW w:w="8517" w:type="dxa"/>
            <w:tcBorders>
              <w:top w:val="single" w:sz="4"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ＭＳ ゴシック" w:eastAsia="ＭＳ ゴシック" w:hAnsi="ＭＳ ゴシック" w:cs="ＭＳ Ｐゴシック"/>
                <w:bCs/>
                <w:color w:val="000000"/>
                <w:kern w:val="0"/>
                <w:szCs w:val="21"/>
              </w:rPr>
            </w:pPr>
            <w:r w:rsidRPr="00D303E9">
              <w:rPr>
                <w:rFonts w:ascii="ＭＳ ゴシック" w:eastAsia="ＭＳ ゴシック" w:hAnsi="ＭＳ ゴシック" w:cs="ＭＳ Ｐゴシック" w:hint="eastAsia"/>
                <w:bCs/>
                <w:color w:val="000000"/>
                <w:kern w:val="0"/>
                <w:szCs w:val="21"/>
              </w:rPr>
              <w:t>・支援学校における児童生徒、保護者の学校満足度の向上</w:t>
            </w:r>
          </w:p>
          <w:p w:rsidR="00D303E9" w:rsidRPr="00D303E9" w:rsidRDefault="00D303E9" w:rsidP="00D303E9">
            <w:pPr>
              <w:widowControl/>
              <w:spacing w:line="280" w:lineRule="exact"/>
              <w:jc w:val="left"/>
              <w:rPr>
                <w:rFonts w:ascii="ＭＳ ゴシック" w:eastAsia="ＭＳ ゴシック" w:hAnsi="ＭＳ ゴシック" w:cs="ＭＳ Ｐゴシック"/>
                <w:bCs/>
                <w:color w:val="000000"/>
                <w:kern w:val="0"/>
                <w:szCs w:val="21"/>
              </w:rPr>
            </w:pPr>
            <w:r w:rsidRPr="00D303E9">
              <w:rPr>
                <w:rFonts w:ascii="ＭＳ ゴシック" w:eastAsia="ＭＳ ゴシック" w:hAnsi="ＭＳ ゴシック" w:cs="ＭＳ Ｐゴシック" w:hint="eastAsia"/>
                <w:bCs/>
                <w:color w:val="000000"/>
                <w:kern w:val="0"/>
                <w:szCs w:val="21"/>
              </w:rPr>
              <w:t>・支援学校における地域連携と外部への情報の発信</w:t>
            </w:r>
          </w:p>
        </w:tc>
      </w:tr>
      <w:tr w:rsidR="00D303E9" w:rsidRPr="00D303E9" w:rsidTr="00D303E9">
        <w:trPr>
          <w:trHeight w:val="315"/>
        </w:trPr>
        <w:tc>
          <w:tcPr>
            <w:tcW w:w="1701" w:type="dxa"/>
            <w:gridSpan w:val="3"/>
            <w:tcBorders>
              <w:top w:val="single" w:sz="4" w:space="0" w:color="000000"/>
              <w:left w:val="single" w:sz="8" w:space="0" w:color="000000"/>
              <w:bottom w:val="single" w:sz="8" w:space="0" w:color="000000"/>
              <w:right w:val="single" w:sz="4" w:space="0" w:color="000000"/>
            </w:tcBorders>
            <w:shd w:val="clear" w:color="DBE5F1" w:fill="DBE5F1"/>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 xml:space="preserve">　計画名</w:t>
            </w:r>
          </w:p>
        </w:tc>
        <w:tc>
          <w:tcPr>
            <w:tcW w:w="8517" w:type="dxa"/>
            <w:tcBorders>
              <w:top w:val="single" w:sz="4" w:space="0" w:color="000000"/>
              <w:left w:val="nil"/>
              <w:bottom w:val="single" w:sz="8" w:space="0" w:color="000000"/>
              <w:right w:val="single" w:sz="8" w:space="0" w:color="000000"/>
            </w:tcBorders>
            <w:shd w:val="clear" w:color="auto" w:fill="auto"/>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ＭＳ ゴシック" w:eastAsia="ＭＳ ゴシック" w:hAnsi="ＭＳ ゴシック" w:cs="ＭＳ Ｐゴシック"/>
                <w:bCs/>
                <w:color w:val="000000"/>
                <w:kern w:val="0"/>
                <w:sz w:val="22"/>
                <w:szCs w:val="21"/>
              </w:rPr>
            </w:pPr>
            <w:r w:rsidRPr="00D303E9">
              <w:rPr>
                <w:rFonts w:ascii="ＭＳ ゴシック" w:eastAsia="ＭＳ ゴシック" w:hAnsi="ＭＳ ゴシック" w:cs="ＭＳ Ｐゴシック" w:hint="eastAsia"/>
                <w:bCs/>
                <w:color w:val="000000"/>
                <w:kern w:val="0"/>
                <w:sz w:val="22"/>
                <w:szCs w:val="21"/>
              </w:rPr>
              <w:t xml:space="preserve">「光陽GO </w:t>
            </w:r>
            <w:proofErr w:type="spellStart"/>
            <w:r w:rsidRPr="00D303E9">
              <w:rPr>
                <w:rFonts w:ascii="ＭＳ ゴシック" w:eastAsia="ＭＳ ゴシック" w:hAnsi="ＭＳ ゴシック" w:cs="ＭＳ Ｐゴシック" w:hint="eastAsia"/>
                <w:bCs/>
                <w:color w:val="000000"/>
                <w:kern w:val="0"/>
                <w:sz w:val="22"/>
                <w:szCs w:val="21"/>
              </w:rPr>
              <w:t>GO</w:t>
            </w:r>
            <w:proofErr w:type="spellEnd"/>
            <w:r w:rsidRPr="00D303E9">
              <w:rPr>
                <w:rFonts w:ascii="ＭＳ ゴシック" w:eastAsia="ＭＳ ゴシック" w:hAnsi="ＭＳ ゴシック" w:cs="ＭＳ Ｐゴシック" w:hint="eastAsia"/>
                <w:bCs/>
                <w:color w:val="000000"/>
                <w:kern w:val="0"/>
                <w:sz w:val="22"/>
                <w:szCs w:val="21"/>
              </w:rPr>
              <w:t>プロジェクト　～未来の扉を自分で開こう～」</w:t>
            </w:r>
          </w:p>
        </w:tc>
      </w:tr>
      <w:tr w:rsidR="00D303E9" w:rsidRPr="00D303E9" w:rsidTr="00D303E9">
        <w:trPr>
          <w:trHeight w:val="315"/>
        </w:trPr>
        <w:tc>
          <w:tcPr>
            <w:tcW w:w="10218" w:type="dxa"/>
            <w:gridSpan w:val="4"/>
            <w:tcBorders>
              <w:top w:val="nil"/>
              <w:left w:val="nil"/>
              <w:bottom w:val="nil"/>
              <w:right w:val="nil"/>
            </w:tcBorders>
            <w:shd w:val="clear" w:color="auto" w:fill="auto"/>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２．事業計画の具体的内容</w:t>
            </w:r>
          </w:p>
        </w:tc>
      </w:tr>
      <w:tr w:rsidR="00D303E9" w:rsidRPr="00D303E9" w:rsidTr="00D303E9">
        <w:trPr>
          <w:trHeight w:val="315"/>
        </w:trPr>
        <w:tc>
          <w:tcPr>
            <w:tcW w:w="1701" w:type="dxa"/>
            <w:gridSpan w:val="3"/>
            <w:tcBorders>
              <w:top w:val="single" w:sz="8" w:space="0" w:color="000000"/>
              <w:left w:val="single" w:sz="8" w:space="0" w:color="000000"/>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学校経営計画の</w:t>
            </w:r>
          </w:p>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中期的目標</w:t>
            </w:r>
          </w:p>
        </w:tc>
        <w:tc>
          <w:tcPr>
            <w:tcW w:w="8517" w:type="dxa"/>
            <w:tcBorders>
              <w:top w:val="single" w:sz="8"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Default="00D303E9" w:rsidP="00D303E9">
            <w:pPr>
              <w:widowControl/>
              <w:spacing w:line="280" w:lineRule="exact"/>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４．【発信】</w:t>
            </w:r>
            <w:r w:rsidRPr="00D303E9">
              <w:rPr>
                <w:rFonts w:ascii="ＭＳ ゴシック" w:eastAsia="ＭＳ ゴシック" w:hAnsi="ＭＳ ゴシック" w:cs="ＭＳ Ｐゴシック" w:hint="eastAsia"/>
                <w:color w:val="000000"/>
                <w:kern w:val="0"/>
                <w:sz w:val="20"/>
                <w:szCs w:val="20"/>
                <w:u w:val="single"/>
              </w:rPr>
              <w:t>多様性社会の推進と実現</w:t>
            </w:r>
            <w:r>
              <w:rPr>
                <w:rFonts w:ascii="ＭＳ ゴシック" w:eastAsia="ＭＳ ゴシック" w:hAnsi="ＭＳ ゴシック" w:cs="ＭＳ Ｐゴシック" w:hint="eastAsia"/>
                <w:color w:val="000000"/>
                <w:kern w:val="0"/>
                <w:sz w:val="20"/>
                <w:szCs w:val="20"/>
                <w:u w:val="single"/>
              </w:rPr>
              <w:t>（</w:t>
            </w:r>
            <w:r w:rsidRPr="00D303E9">
              <w:rPr>
                <w:rFonts w:ascii="ＭＳ ゴシック" w:eastAsia="ＭＳ ゴシック" w:hAnsi="ＭＳ ゴシック" w:cs="ＭＳ Ｐゴシック" w:hint="eastAsia"/>
                <w:color w:val="000000"/>
                <w:kern w:val="0"/>
                <w:sz w:val="20"/>
                <w:szCs w:val="20"/>
                <w:u w:val="single"/>
              </w:rPr>
              <w:t>発信力の向上</w:t>
            </w:r>
            <w:r>
              <w:rPr>
                <w:rFonts w:ascii="ＭＳ ゴシック" w:eastAsia="ＭＳ ゴシック" w:hAnsi="ＭＳ ゴシック" w:cs="ＭＳ Ｐゴシック" w:hint="eastAsia"/>
                <w:color w:val="000000"/>
                <w:kern w:val="0"/>
                <w:sz w:val="20"/>
                <w:szCs w:val="20"/>
                <w:u w:val="single"/>
              </w:rPr>
              <w:t>）</w:t>
            </w:r>
            <w:r w:rsidRPr="00D303E9">
              <w:rPr>
                <w:rFonts w:ascii="ＭＳ ゴシック" w:eastAsia="ＭＳ ゴシック" w:hAnsi="ＭＳ ゴシック" w:cs="ＭＳ Ｐゴシック" w:hint="eastAsia"/>
                <w:color w:val="000000"/>
                <w:kern w:val="0"/>
                <w:sz w:val="20"/>
                <w:szCs w:val="20"/>
              </w:rPr>
              <w:t xml:space="preserve">　～地域に開かれ、お互いの学びを発信し、多様性社会の実現に使命が発揮できる学校～</w:t>
            </w:r>
          </w:p>
          <w:p w:rsidR="00D303E9" w:rsidRDefault="00D303E9" w:rsidP="00601878">
            <w:pPr>
              <w:widowControl/>
              <w:spacing w:line="280" w:lineRule="exact"/>
              <w:ind w:left="558" w:hangingChars="279" w:hanging="558"/>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1</w:t>
            </w:r>
            <w:r>
              <w:rPr>
                <w:rFonts w:ascii="ＭＳ ゴシック" w:eastAsia="ＭＳ ゴシック" w:hAnsi="ＭＳ ゴシック" w:cs="ＭＳ Ｐゴシック" w:hint="eastAsia"/>
                <w:color w:val="000000"/>
                <w:kern w:val="0"/>
                <w:sz w:val="20"/>
                <w:szCs w:val="20"/>
              </w:rPr>
              <w:t>）</w:t>
            </w:r>
            <w:r w:rsidR="00601878">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kern w:val="0"/>
                <w:sz w:val="20"/>
                <w:szCs w:val="20"/>
              </w:rPr>
              <w:t>学校間</w:t>
            </w:r>
            <w:r w:rsidRPr="00D303E9">
              <w:rPr>
                <w:rFonts w:ascii="ＭＳ ゴシック" w:eastAsia="ＭＳ ゴシック" w:hAnsi="ＭＳ ゴシック" w:cs="ＭＳ Ｐゴシック" w:hint="eastAsia"/>
                <w:color w:val="000000"/>
                <w:kern w:val="0"/>
                <w:sz w:val="20"/>
                <w:szCs w:val="20"/>
              </w:rPr>
              <w:t>交流」「居住地校交流」等について進化・深化させ、</w:t>
            </w:r>
            <w:r w:rsidRPr="00C808FC">
              <w:rPr>
                <w:rFonts w:ascii="ＭＳ ゴシック" w:eastAsia="ＭＳ ゴシック" w:hAnsi="ＭＳ ゴシック" w:cs="ＭＳ Ｐゴシック" w:hint="eastAsia"/>
                <w:color w:val="000000"/>
                <w:kern w:val="0"/>
                <w:sz w:val="20"/>
                <w:szCs w:val="20"/>
              </w:rPr>
              <w:t>SDGｓの視点も取り入れながら</w:t>
            </w:r>
            <w:r w:rsidRPr="00D303E9">
              <w:rPr>
                <w:rFonts w:ascii="ＭＳ ゴシック" w:eastAsia="ＭＳ ゴシック" w:hAnsi="ＭＳ ゴシック" w:cs="ＭＳ Ｐゴシック" w:hint="eastAsia"/>
                <w:color w:val="000000"/>
                <w:kern w:val="0"/>
                <w:sz w:val="20"/>
                <w:szCs w:val="20"/>
              </w:rPr>
              <w:t>「ともに学び、ともに育つ」教育のさらなる推進を行う。</w:t>
            </w:r>
          </w:p>
          <w:p w:rsidR="00D303E9" w:rsidRDefault="00D303E9" w:rsidP="00601878">
            <w:pPr>
              <w:widowControl/>
              <w:spacing w:line="280" w:lineRule="exact"/>
              <w:ind w:left="558" w:hangingChars="279" w:hanging="558"/>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2</w:t>
            </w:r>
            <w:r>
              <w:rPr>
                <w:rFonts w:ascii="ＭＳ ゴシック" w:eastAsia="ＭＳ ゴシック" w:hAnsi="ＭＳ ゴシック" w:cs="ＭＳ Ｐゴシック" w:hint="eastAsia"/>
                <w:color w:val="000000"/>
                <w:kern w:val="0"/>
                <w:sz w:val="20"/>
                <w:szCs w:val="20"/>
              </w:rPr>
              <w:t>）</w:t>
            </w:r>
            <w:r w:rsidR="00601878">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「地域に開かれた学校作り」実現のため、保護者・地域住民・地域小中学校・関係機関との協働を推進し、併せて「支援教育のセンター的機能」を発揮する。</w:t>
            </w:r>
          </w:p>
          <w:p w:rsidR="00D303E9" w:rsidRPr="00D303E9" w:rsidRDefault="00D303E9" w:rsidP="00601878">
            <w:pPr>
              <w:widowControl/>
              <w:spacing w:line="280" w:lineRule="exact"/>
              <w:ind w:left="558" w:hangingChars="279" w:hanging="558"/>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3</w:t>
            </w:r>
            <w:r>
              <w:rPr>
                <w:rFonts w:ascii="ＭＳ ゴシック" w:eastAsia="ＭＳ ゴシック" w:hAnsi="ＭＳ ゴシック" w:cs="ＭＳ Ｐゴシック" w:hint="eastAsia"/>
                <w:color w:val="000000"/>
                <w:kern w:val="0"/>
                <w:sz w:val="20"/>
                <w:szCs w:val="20"/>
              </w:rPr>
              <w:t>）</w:t>
            </w:r>
            <w:r w:rsidR="00601878">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 xml:space="preserve"> 児童生徒・教職員が光陽支援学校の取組み・実践・自らの学びを積極的に発信し、「すべての人が自分らしく生きていく社会の実現」に向けて使命を発揮する。</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SDGsの取り組み発信含む</w:t>
            </w:r>
            <w:r>
              <w:rPr>
                <w:rFonts w:ascii="ＭＳ ゴシック" w:eastAsia="ＭＳ ゴシック" w:hAnsi="ＭＳ ゴシック" w:cs="ＭＳ Ｐゴシック" w:hint="eastAsia"/>
                <w:color w:val="000000"/>
                <w:kern w:val="0"/>
                <w:sz w:val="20"/>
                <w:szCs w:val="20"/>
              </w:rPr>
              <w:t>）</w:t>
            </w:r>
          </w:p>
        </w:tc>
      </w:tr>
      <w:tr w:rsidR="00D303E9" w:rsidRPr="00D303E9" w:rsidTr="00D303E9">
        <w:trPr>
          <w:trHeight w:val="315"/>
        </w:trPr>
        <w:tc>
          <w:tcPr>
            <w:tcW w:w="1701" w:type="dxa"/>
            <w:gridSpan w:val="3"/>
            <w:tcBorders>
              <w:top w:val="nil"/>
              <w:left w:val="single" w:sz="8" w:space="0" w:color="000000"/>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事業目標</w:t>
            </w:r>
          </w:p>
        </w:tc>
        <w:tc>
          <w:tcPr>
            <w:tcW w:w="8517" w:type="dxa"/>
            <w:tcBorders>
              <w:top w:val="single" w:sz="4"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Default="00D303E9" w:rsidP="00D303E9">
            <w:pPr>
              <w:widowControl/>
              <w:spacing w:line="280" w:lineRule="exact"/>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b/>
                <w:bCs/>
                <w:color w:val="000000"/>
                <w:kern w:val="0"/>
                <w:sz w:val="20"/>
                <w:szCs w:val="20"/>
              </w:rPr>
              <w:t xml:space="preserve">「光陽GO </w:t>
            </w:r>
            <w:proofErr w:type="spellStart"/>
            <w:r w:rsidRPr="00D303E9">
              <w:rPr>
                <w:rFonts w:ascii="ＭＳ ゴシック" w:eastAsia="ＭＳ ゴシック" w:hAnsi="ＭＳ ゴシック" w:cs="ＭＳ Ｐゴシック" w:hint="eastAsia"/>
                <w:b/>
                <w:bCs/>
                <w:color w:val="000000"/>
                <w:kern w:val="0"/>
                <w:sz w:val="20"/>
                <w:szCs w:val="20"/>
              </w:rPr>
              <w:t>GO</w:t>
            </w:r>
            <w:proofErr w:type="spellEnd"/>
            <w:r w:rsidRPr="00D303E9">
              <w:rPr>
                <w:rFonts w:ascii="ＭＳ ゴシック" w:eastAsia="ＭＳ ゴシック" w:hAnsi="ＭＳ ゴシック" w:cs="ＭＳ Ｐゴシック" w:hint="eastAsia"/>
                <w:b/>
                <w:bCs/>
                <w:color w:val="000000"/>
                <w:kern w:val="0"/>
                <w:sz w:val="20"/>
                <w:szCs w:val="20"/>
              </w:rPr>
              <w:t>プロジェクト　～未来の扉を自分で開こう～」</w:t>
            </w:r>
          </w:p>
          <w:p w:rsidR="00601878" w:rsidRDefault="00D303E9" w:rsidP="00D303E9">
            <w:pPr>
              <w:pStyle w:val="a3"/>
              <w:widowControl/>
              <w:numPr>
                <w:ilvl w:val="0"/>
                <w:numId w:val="10"/>
              </w:numPr>
              <w:spacing w:line="280" w:lineRule="exact"/>
              <w:ind w:leftChars="0"/>
              <w:jc w:val="left"/>
              <w:rPr>
                <w:rFonts w:ascii="ＭＳ ゴシック" w:eastAsia="ＭＳ ゴシック" w:hAnsi="ＭＳ ゴシック" w:cs="ＭＳ Ｐゴシック"/>
                <w:color w:val="000000"/>
                <w:kern w:val="0"/>
                <w:sz w:val="20"/>
                <w:szCs w:val="20"/>
              </w:rPr>
            </w:pPr>
            <w:r w:rsidRPr="00601878">
              <w:rPr>
                <w:rFonts w:ascii="ＭＳ ゴシック" w:eastAsia="ＭＳ ゴシック" w:hAnsi="ＭＳ ゴシック" w:cs="ＭＳ Ｐゴシック" w:hint="eastAsia"/>
                <w:color w:val="000000"/>
                <w:kern w:val="0"/>
                <w:sz w:val="20"/>
                <w:szCs w:val="20"/>
              </w:rPr>
              <w:t>自力移動が難しい児童生徒が多い本校において、「移動支援機器（ベビーロコ）」や「スパイダーシステム」を活用し、「自分で動く」事の楽しさを感じ、「自分のできること」を広げて、運動面・認知面・情緒面の発達を促し、コミュニケーション能力を向上させ、自己表現力を育む。</w:t>
            </w:r>
          </w:p>
          <w:p w:rsidR="00D303E9" w:rsidRPr="00601878" w:rsidRDefault="00D303E9" w:rsidP="00601878">
            <w:pPr>
              <w:pStyle w:val="a3"/>
              <w:widowControl/>
              <w:spacing w:line="280" w:lineRule="exact"/>
              <w:ind w:leftChars="0" w:left="360"/>
              <w:jc w:val="left"/>
              <w:rPr>
                <w:rFonts w:ascii="ＭＳ ゴシック" w:eastAsia="ＭＳ ゴシック" w:hAnsi="ＭＳ ゴシック" w:cs="ＭＳ Ｐゴシック"/>
                <w:color w:val="000000"/>
                <w:kern w:val="0"/>
                <w:sz w:val="20"/>
                <w:szCs w:val="20"/>
              </w:rPr>
            </w:pPr>
            <w:r w:rsidRPr="00601878">
              <w:rPr>
                <w:rFonts w:ascii="ＭＳ ゴシック" w:eastAsia="ＭＳ ゴシック" w:hAnsi="ＭＳ ゴシック" w:cs="ＭＳ Ｐゴシック" w:hint="eastAsia"/>
                <w:color w:val="000000"/>
                <w:kern w:val="0"/>
                <w:sz w:val="20"/>
                <w:szCs w:val="20"/>
              </w:rPr>
              <w:t>また、スヌーズレンルームを活用し筋緊張を緩めることで移動支援機器・スパイダーの効果を最大限に引き出す。</w:t>
            </w:r>
          </w:p>
          <w:p w:rsidR="00601878" w:rsidRDefault="00D303E9" w:rsidP="00601878">
            <w:pPr>
              <w:pStyle w:val="a3"/>
              <w:widowControl/>
              <w:numPr>
                <w:ilvl w:val="0"/>
                <w:numId w:val="10"/>
              </w:numPr>
              <w:spacing w:line="280" w:lineRule="exact"/>
              <w:ind w:leftChars="0"/>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「SDGs」の取組みの一環として、「</w:t>
            </w:r>
            <w:proofErr w:type="spellStart"/>
            <w:r w:rsidRPr="00D303E9">
              <w:rPr>
                <w:rFonts w:ascii="ＭＳ ゴシック" w:eastAsia="ＭＳ ゴシック" w:hAnsi="ＭＳ ゴシック" w:cs="ＭＳ Ｐゴシック" w:hint="eastAsia"/>
                <w:color w:val="000000"/>
                <w:kern w:val="0"/>
                <w:sz w:val="20"/>
                <w:szCs w:val="20"/>
              </w:rPr>
              <w:t>poRiff</w:t>
            </w:r>
            <w:proofErr w:type="spellEnd"/>
            <w:r w:rsidRPr="00D303E9">
              <w:rPr>
                <w:rFonts w:ascii="ＭＳ ゴシック" w:eastAsia="ＭＳ ゴシック" w:hAnsi="ＭＳ ゴシック" w:cs="ＭＳ Ｐゴシック" w:hint="eastAsia"/>
                <w:color w:val="000000"/>
                <w:kern w:val="0"/>
                <w:sz w:val="20"/>
                <w:szCs w:val="20"/>
              </w:rPr>
              <w:t>」</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ポ</w:t>
            </w:r>
            <w:r w:rsidR="00C808FC">
              <w:rPr>
                <w:rFonts w:ascii="ＭＳ ゴシック" w:eastAsia="ＭＳ ゴシック" w:hAnsi="ＭＳ ゴシック" w:cs="ＭＳ Ｐゴシック" w:hint="eastAsia"/>
                <w:color w:val="000000"/>
                <w:kern w:val="0"/>
                <w:sz w:val="20"/>
                <w:szCs w:val="20"/>
              </w:rPr>
              <w:t>リ</w:t>
            </w:r>
            <w:r w:rsidRPr="00D303E9">
              <w:rPr>
                <w:rFonts w:ascii="ＭＳ ゴシック" w:eastAsia="ＭＳ ゴシック" w:hAnsi="ＭＳ ゴシック" w:cs="ＭＳ Ｐゴシック" w:hint="eastAsia"/>
                <w:color w:val="000000"/>
                <w:kern w:val="0"/>
                <w:sz w:val="20"/>
                <w:szCs w:val="20"/>
              </w:rPr>
              <w:t>フ＝ポリ袋を活用したリサイクル作品」</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や「七宝焼きでのSDGs作品」等を作り、移動支援機器を活用した交流活動での配付や地域での販売活動を通して、自立と社会参加に向けた充実を図る。</w:t>
            </w:r>
          </w:p>
          <w:p w:rsidR="00D303E9" w:rsidRPr="00D303E9" w:rsidRDefault="00D303E9" w:rsidP="00601878">
            <w:pPr>
              <w:pStyle w:val="a3"/>
              <w:widowControl/>
              <w:spacing w:line="280" w:lineRule="exact"/>
              <w:ind w:leftChars="0" w:left="360"/>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地域小中学校や高等学校・地域住民との交流を通して相互に高め合い、多様性社会の推進に使命を果たし、児童生徒・保護者の満足度向上に繋げる。</w:t>
            </w:r>
          </w:p>
        </w:tc>
      </w:tr>
      <w:tr w:rsidR="00D303E9" w:rsidRPr="00D303E9" w:rsidTr="00D303E9">
        <w:trPr>
          <w:trHeight w:val="315"/>
        </w:trPr>
        <w:tc>
          <w:tcPr>
            <w:tcW w:w="570" w:type="dxa"/>
            <w:vMerge w:val="restart"/>
            <w:tcBorders>
              <w:top w:val="nil"/>
              <w:left w:val="single" w:sz="8" w:space="0" w:color="000000"/>
              <w:bottom w:val="single" w:sz="4" w:space="0" w:color="000000"/>
              <w:right w:val="single" w:sz="4" w:space="0" w:color="000000"/>
            </w:tcBorders>
            <w:shd w:val="clear" w:color="DBE5F1" w:fill="DBE5F1"/>
            <w:tcMar>
              <w:top w:w="142" w:type="dxa"/>
              <w:left w:w="142" w:type="dxa"/>
              <w:bottom w:w="142" w:type="dxa"/>
              <w:right w:w="142" w:type="dxa"/>
            </w:tcMar>
            <w:textDirection w:val="tbRlV"/>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取組みの概要</w:t>
            </w:r>
          </w:p>
        </w:tc>
        <w:tc>
          <w:tcPr>
            <w:tcW w:w="1131" w:type="dxa"/>
            <w:gridSpan w:val="2"/>
            <w:tcBorders>
              <w:top w:val="single" w:sz="4" w:space="0" w:color="000000"/>
              <w:left w:val="nil"/>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整備する</w:t>
            </w:r>
          </w:p>
          <w:p w:rsid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設備</w:t>
            </w:r>
            <w:r w:rsidR="00C808FC" w:rsidRPr="00D303E9">
              <w:rPr>
                <w:rFonts w:ascii="Meiryo UI" w:eastAsia="Meiryo UI" w:hAnsi="Meiryo UI" w:cs="ＭＳ Ｐゴシック" w:hint="eastAsia"/>
                <w:b/>
                <w:bCs/>
                <w:color w:val="000000"/>
                <w:kern w:val="0"/>
                <w:sz w:val="20"/>
                <w:szCs w:val="20"/>
              </w:rPr>
              <w:t>・</w:t>
            </w:r>
          </w:p>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物品</w:t>
            </w:r>
          </w:p>
        </w:tc>
        <w:tc>
          <w:tcPr>
            <w:tcW w:w="8517" w:type="dxa"/>
            <w:tcBorders>
              <w:top w:val="single" w:sz="4"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 xml:space="preserve">ベビーロコ３台 </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 xml:space="preserve">スパイダー１台 </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スヌーズレンルーム物品</w:t>
            </w:r>
          </w:p>
          <w:p w:rsidR="00D303E9" w:rsidRP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電気炉２台等、七宝焼物品</w:t>
            </w:r>
          </w:p>
        </w:tc>
      </w:tr>
      <w:tr w:rsidR="00D303E9" w:rsidRPr="00D303E9" w:rsidTr="00D303E9">
        <w:trPr>
          <w:trHeight w:val="315"/>
        </w:trPr>
        <w:tc>
          <w:tcPr>
            <w:tcW w:w="570" w:type="dxa"/>
            <w:vMerge/>
            <w:tcBorders>
              <w:top w:val="nil"/>
              <w:left w:val="single" w:sz="8" w:space="0" w:color="000000"/>
              <w:bottom w:val="single" w:sz="4" w:space="0" w:color="000000"/>
              <w:right w:val="single" w:sz="4" w:space="0" w:color="000000"/>
            </w:tcBorders>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p>
        </w:tc>
        <w:tc>
          <w:tcPr>
            <w:tcW w:w="570" w:type="dxa"/>
            <w:vMerge w:val="restart"/>
            <w:tcBorders>
              <w:top w:val="nil"/>
              <w:left w:val="single" w:sz="4" w:space="0" w:color="000000"/>
              <w:bottom w:val="single" w:sz="4" w:space="0" w:color="000000"/>
              <w:right w:val="single" w:sz="4" w:space="0" w:color="000000"/>
            </w:tcBorders>
            <w:shd w:val="clear" w:color="DBE5F1" w:fill="DBE5F1"/>
            <w:tcMar>
              <w:top w:w="142" w:type="dxa"/>
              <w:left w:w="142" w:type="dxa"/>
              <w:bottom w:w="142" w:type="dxa"/>
              <w:right w:w="142" w:type="dxa"/>
            </w:tcMar>
            <w:textDirection w:val="tbRlV"/>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取組内容</w:t>
            </w:r>
          </w:p>
        </w:tc>
        <w:tc>
          <w:tcPr>
            <w:tcW w:w="561" w:type="dxa"/>
            <w:tcBorders>
              <w:top w:val="single" w:sz="4" w:space="0" w:color="000000"/>
              <w:left w:val="nil"/>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前年度</w:t>
            </w:r>
          </w:p>
        </w:tc>
        <w:tc>
          <w:tcPr>
            <w:tcW w:w="8517" w:type="dxa"/>
            <w:tcBorders>
              <w:top w:val="single" w:sz="4"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自立活動部がキャリーロコを導入している学校へ視察に赴き、情報交換を行い、校長マネジメント予算でキャリーロコキットを購入し試作機を制作。</w:t>
            </w:r>
          </w:p>
          <w:p w:rsidR="00D303E9" w:rsidRPr="00D303E9" w:rsidRDefault="00D303E9" w:rsidP="002048CF">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スパイダーを自立活動以外の授業でも活用できるように自立活動部による「スパイダー研修会」を行い、年３回の「スパイダー実践報告会」で活用事例を共有した。</w:t>
            </w:r>
          </w:p>
          <w:p w:rsidR="00D303E9" w:rsidRP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スパイダーの活用を周知するための「実践プロモーションビデオ」</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第1版</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を作成した。</w:t>
            </w:r>
          </w:p>
        </w:tc>
      </w:tr>
      <w:tr w:rsidR="00D303E9" w:rsidRPr="00D303E9" w:rsidTr="00D303E9">
        <w:trPr>
          <w:trHeight w:val="315"/>
        </w:trPr>
        <w:tc>
          <w:tcPr>
            <w:tcW w:w="570" w:type="dxa"/>
            <w:vMerge/>
            <w:tcBorders>
              <w:top w:val="nil"/>
              <w:left w:val="single" w:sz="8" w:space="0" w:color="000000"/>
              <w:bottom w:val="single" w:sz="4" w:space="0" w:color="000000"/>
              <w:right w:val="single" w:sz="4" w:space="0" w:color="000000"/>
            </w:tcBorders>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p>
        </w:tc>
        <w:tc>
          <w:tcPr>
            <w:tcW w:w="570" w:type="dxa"/>
            <w:vMerge/>
            <w:tcBorders>
              <w:top w:val="nil"/>
              <w:left w:val="single" w:sz="4" w:space="0" w:color="000000"/>
              <w:bottom w:val="single" w:sz="4" w:space="0" w:color="000000"/>
              <w:right w:val="single" w:sz="4" w:space="0" w:color="000000"/>
            </w:tcBorders>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p>
        </w:tc>
        <w:tc>
          <w:tcPr>
            <w:tcW w:w="561" w:type="dxa"/>
            <w:tcBorders>
              <w:top w:val="single" w:sz="4" w:space="0" w:color="000000"/>
              <w:left w:val="nil"/>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初年度</w:t>
            </w:r>
          </w:p>
        </w:tc>
        <w:tc>
          <w:tcPr>
            <w:tcW w:w="8517" w:type="dxa"/>
            <w:tcBorders>
              <w:top w:val="single" w:sz="4"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Default="00D303E9" w:rsidP="00D303E9">
            <w:pPr>
              <w:widowControl/>
              <w:spacing w:line="280" w:lineRule="exac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【環境整備】</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ベビーロコ、スパイダー、スヌーズレンルームの設置。美術室等に七宝焼き及びポリフ作成の用具の配置。</w:t>
            </w:r>
          </w:p>
          <w:p w:rsidR="00D303E9" w:rsidRDefault="00D303E9" w:rsidP="00D303E9">
            <w:pPr>
              <w:widowControl/>
              <w:spacing w:line="280" w:lineRule="exac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【校内支援・研修】</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自立活動部によるベビーロコ、スパイダー、スヌーズレンルームの周知と理解推進。講師を招聘して授業巡回・指導助言をいただく。</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児童生徒の「自立活動発表会」を各学部で実施。また、「活用事例報告会」を教職員間で行い、評価する。</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七宝焼きやポリフ等の作成講習会を実施。「SDGs」の取組みの一環として、「七宝焼きでのSDGsバッジ」を特定の授業で作成する。</w:t>
            </w:r>
          </w:p>
          <w:p w:rsidR="00D303E9" w:rsidRDefault="00D303E9" w:rsidP="00D303E9">
            <w:pPr>
              <w:widowControl/>
              <w:spacing w:line="280" w:lineRule="exac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【保護者への発信】</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ICT教育部と自立活動部が中心となり、「実践プロモーションビデオ第２版」を制作し「光陽安心メール」等を活用して配信する。</w:t>
            </w:r>
          </w:p>
          <w:p w:rsidR="00D303E9" w:rsidRDefault="00D303E9" w:rsidP="00D303E9">
            <w:pPr>
              <w:widowControl/>
              <w:spacing w:line="280" w:lineRule="exac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【地域支援】</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夏季研修会で、地域の小・中学校、支援学校、高等学校へデモンストレーションを行う。</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オンライン研修含む</w:t>
            </w:r>
            <w:r>
              <w:rPr>
                <w:rFonts w:ascii="ＭＳ ゴシック" w:eastAsia="ＭＳ ゴシック" w:hAnsi="ＭＳ ゴシック" w:cs="ＭＳ Ｐゴシック" w:hint="eastAsia"/>
                <w:color w:val="000000"/>
                <w:kern w:val="0"/>
                <w:sz w:val="20"/>
                <w:szCs w:val="20"/>
              </w:rPr>
              <w:t>）</w:t>
            </w:r>
          </w:p>
          <w:p w:rsidR="00D303E9" w:rsidRP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学校間交流や居住地校交流において、相互に「SDGs」の取組みをテーマにした発表会を実施。</w:t>
            </w:r>
          </w:p>
        </w:tc>
      </w:tr>
      <w:tr w:rsidR="00D303E9" w:rsidRPr="00D303E9" w:rsidTr="00D303E9">
        <w:trPr>
          <w:trHeight w:val="315"/>
        </w:trPr>
        <w:tc>
          <w:tcPr>
            <w:tcW w:w="570" w:type="dxa"/>
            <w:vMerge/>
            <w:tcBorders>
              <w:top w:val="nil"/>
              <w:left w:val="single" w:sz="8" w:space="0" w:color="000000"/>
              <w:bottom w:val="single" w:sz="4" w:space="0" w:color="000000"/>
              <w:right w:val="single" w:sz="4" w:space="0" w:color="000000"/>
            </w:tcBorders>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p>
        </w:tc>
        <w:tc>
          <w:tcPr>
            <w:tcW w:w="570" w:type="dxa"/>
            <w:vMerge/>
            <w:tcBorders>
              <w:top w:val="nil"/>
              <w:left w:val="single" w:sz="4" w:space="0" w:color="000000"/>
              <w:bottom w:val="single" w:sz="4" w:space="0" w:color="000000"/>
              <w:right w:val="single" w:sz="4" w:space="0" w:color="000000"/>
            </w:tcBorders>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p>
        </w:tc>
        <w:tc>
          <w:tcPr>
            <w:tcW w:w="561" w:type="dxa"/>
            <w:tcBorders>
              <w:top w:val="single" w:sz="4" w:space="0" w:color="000000"/>
              <w:left w:val="nil"/>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２年め</w:t>
            </w:r>
          </w:p>
        </w:tc>
        <w:tc>
          <w:tcPr>
            <w:tcW w:w="8517" w:type="dxa"/>
            <w:tcBorders>
              <w:top w:val="single" w:sz="4"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Default="00D303E9" w:rsidP="00D303E9">
            <w:pPr>
              <w:widowControl/>
              <w:spacing w:line="280" w:lineRule="exact"/>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【校内支援・研修】</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自立活動部による教職員への「ベビーロコ、スパイダー、スヌーズレン」等の活用支援。</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児童生徒の「自立活動発表会」を各学部で実施。また、「活用事例報告会に外部講師を招聘し、評価及び指導助言をいただき、実践を改善する。</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導入機器を活用した研究授業を行い、教職員の知識と理解を深め、機器の活用力を高める。</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七宝焼きやポリフ等の作成講習会を実施。「SDGs」の取組みの一環として、「七宝焼きでのSDGsバッジ」やメッセージを各学部の授業で作成する。</w:t>
            </w:r>
          </w:p>
          <w:p w:rsidR="00D303E9" w:rsidRDefault="00D303E9" w:rsidP="00D303E9">
            <w:pPr>
              <w:widowControl/>
              <w:spacing w:line="280" w:lineRule="exact"/>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【保護者への発信】</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「光陽安心メール」を活用し、「実践プロモーションビデオ第３版」を配信する。</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七宝焼きやポリフ等の「PTA講習会」を実施。</w:t>
            </w:r>
          </w:p>
          <w:p w:rsidR="00D303E9" w:rsidRDefault="00D303E9" w:rsidP="00D303E9">
            <w:pPr>
              <w:widowControl/>
              <w:spacing w:line="280" w:lineRule="exact"/>
              <w:jc w:val="lef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【地域支援】</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夏季研修会で地域の小・中学校、支援学校、高等学校へ本校の活用事例報告会を行う。</w:t>
            </w:r>
            <w:r>
              <w:rPr>
                <w:rFonts w:ascii="ＭＳ ゴシック" w:eastAsia="ＭＳ ゴシック" w:hAnsi="ＭＳ ゴシック" w:cs="ＭＳ Ｐゴシック" w:hint="eastAsia"/>
                <w:color w:val="000000"/>
                <w:kern w:val="0"/>
                <w:sz w:val="20"/>
                <w:szCs w:val="20"/>
              </w:rPr>
              <w:t>（</w:t>
            </w:r>
            <w:r w:rsidRPr="00D303E9">
              <w:rPr>
                <w:rFonts w:ascii="ＭＳ ゴシック" w:eastAsia="ＭＳ ゴシック" w:hAnsi="ＭＳ ゴシック" w:cs="ＭＳ Ｐゴシック" w:hint="eastAsia"/>
                <w:color w:val="000000"/>
                <w:kern w:val="0"/>
                <w:sz w:val="20"/>
                <w:szCs w:val="20"/>
              </w:rPr>
              <w:t>オンライン研修含む</w:t>
            </w:r>
            <w:r>
              <w:rPr>
                <w:rFonts w:ascii="ＭＳ ゴシック" w:eastAsia="ＭＳ ゴシック" w:hAnsi="ＭＳ ゴシック" w:cs="ＭＳ Ｐゴシック" w:hint="eastAsia"/>
                <w:color w:val="000000"/>
                <w:kern w:val="0"/>
                <w:sz w:val="20"/>
                <w:szCs w:val="20"/>
              </w:rPr>
              <w:t>）</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地域の学校へ向けてスパイダーとベビーロコ等の体験会を開催する。</w:t>
            </w:r>
          </w:p>
          <w:p w:rsidR="00D303E9" w:rsidRP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学校間交流や居住地校交流において、「SDGs」の取組みをテーマにした相互発表会と交換会を実施。</w:t>
            </w:r>
          </w:p>
        </w:tc>
      </w:tr>
      <w:tr w:rsidR="00D303E9" w:rsidRPr="00D303E9" w:rsidTr="00D303E9">
        <w:trPr>
          <w:trHeight w:val="315"/>
        </w:trPr>
        <w:tc>
          <w:tcPr>
            <w:tcW w:w="570" w:type="dxa"/>
            <w:vMerge/>
            <w:tcBorders>
              <w:top w:val="nil"/>
              <w:left w:val="single" w:sz="8" w:space="0" w:color="000000"/>
              <w:bottom w:val="single" w:sz="4" w:space="0" w:color="000000"/>
              <w:right w:val="single" w:sz="4" w:space="0" w:color="000000"/>
            </w:tcBorders>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p>
        </w:tc>
        <w:tc>
          <w:tcPr>
            <w:tcW w:w="570" w:type="dxa"/>
            <w:vMerge/>
            <w:tcBorders>
              <w:top w:val="nil"/>
              <w:left w:val="single" w:sz="4" w:space="0" w:color="000000"/>
              <w:bottom w:val="single" w:sz="4" w:space="0" w:color="000000"/>
              <w:right w:val="single" w:sz="4" w:space="0" w:color="000000"/>
            </w:tcBorders>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p>
        </w:tc>
        <w:tc>
          <w:tcPr>
            <w:tcW w:w="561" w:type="dxa"/>
            <w:tcBorders>
              <w:top w:val="single" w:sz="4" w:space="0" w:color="000000"/>
              <w:left w:val="nil"/>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３年め</w:t>
            </w:r>
          </w:p>
        </w:tc>
        <w:tc>
          <w:tcPr>
            <w:tcW w:w="8517" w:type="dxa"/>
            <w:tcBorders>
              <w:top w:val="single" w:sz="4"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Default="00D303E9" w:rsidP="00D303E9">
            <w:pPr>
              <w:widowControl/>
              <w:spacing w:line="280" w:lineRule="exac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【校内支援・研修】</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自立活動部による教職員への「ベビーロコ、スパイダー、スヌーズレン」等の活用支援。</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児童生徒の「自立活動発表会」を各学部で実施。また、「活用事例報告会」に外部講師を招聘し、評価及び指導助言をいただき、実践を改善する。</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導入機器を活用した「公開授業」を行い、他校教職員とも情報交換を行い、自校の活用力を高める。</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七宝焼きやポリフ等に加えて新しい「SDGs」の取組みを開発し、地域小中学校や高等学校との学校間交流等で「協働制作」する。</w:t>
            </w:r>
          </w:p>
          <w:p w:rsidR="00D303E9" w:rsidRDefault="00D303E9" w:rsidP="00D303E9">
            <w:pPr>
              <w:widowControl/>
              <w:spacing w:line="280" w:lineRule="exac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【保護者への発信】</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「光陽安心メール」を活用し、「実践プロモーションビデオ第４版」を配信する。</w:t>
            </w:r>
          </w:p>
          <w:p w:rsid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PTAと協働で、学校や家庭で実践できる「SDGs」の取組みを共有し、「学校運営協議会」等を活用して地域へ発信する。</w:t>
            </w:r>
          </w:p>
          <w:p w:rsidR="00D303E9" w:rsidRDefault="00D303E9" w:rsidP="00D303E9">
            <w:pPr>
              <w:widowControl/>
              <w:spacing w:line="280" w:lineRule="exact"/>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【地域支援】</w:t>
            </w:r>
          </w:p>
          <w:p w:rsidR="00D303E9" w:rsidRP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夏季研修会等で地域の小・中学校、支援学校、高等学校へ本校の活用事例報告会を行う。（オンライン研修含む）</w:t>
            </w:r>
          </w:p>
          <w:p w:rsidR="00D303E9" w:rsidRP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地域の小・中学校、支援学校、高等学校へ向けてスパイダーとベビーロコ等の体験会を開催する。</w:t>
            </w:r>
          </w:p>
          <w:p w:rsidR="00D303E9" w:rsidRP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地域の小・中学校及び支援学校へベビーロコの体験「出前授業」を行う。</w:t>
            </w:r>
          </w:p>
          <w:p w:rsidR="00D303E9" w:rsidRPr="00D303E9" w:rsidRDefault="00D303E9" w:rsidP="00D303E9">
            <w:pPr>
              <w:pStyle w:val="a3"/>
              <w:widowControl/>
              <w:numPr>
                <w:ilvl w:val="0"/>
                <w:numId w:val="7"/>
              </w:numPr>
              <w:spacing w:line="280" w:lineRule="exact"/>
              <w:ind w:leftChars="0" w:left="276" w:hanging="1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学校間交流や居住地校交流において、相互に作成した「SDGs」に関する物品を協働して地域で販売・紹介する。</w:t>
            </w:r>
          </w:p>
        </w:tc>
      </w:tr>
      <w:tr w:rsidR="00D303E9" w:rsidRPr="00D303E9" w:rsidTr="00D303E9">
        <w:trPr>
          <w:trHeight w:val="315"/>
        </w:trPr>
        <w:tc>
          <w:tcPr>
            <w:tcW w:w="570" w:type="dxa"/>
            <w:vMerge/>
            <w:tcBorders>
              <w:top w:val="nil"/>
              <w:left w:val="single" w:sz="8" w:space="0" w:color="000000"/>
              <w:bottom w:val="single" w:sz="4" w:space="0" w:color="000000"/>
              <w:right w:val="single" w:sz="4" w:space="0" w:color="000000"/>
            </w:tcBorders>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p>
        </w:tc>
        <w:tc>
          <w:tcPr>
            <w:tcW w:w="1131" w:type="dxa"/>
            <w:gridSpan w:val="2"/>
            <w:tcBorders>
              <w:top w:val="nil"/>
              <w:left w:val="nil"/>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取組みの</w:t>
            </w:r>
          </w:p>
          <w:p w:rsid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主担</w:t>
            </w:r>
          </w:p>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・実施者</w:t>
            </w:r>
          </w:p>
        </w:tc>
        <w:tc>
          <w:tcPr>
            <w:tcW w:w="8517" w:type="dxa"/>
            <w:tcBorders>
              <w:top w:val="single" w:sz="4"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Default="00D303E9" w:rsidP="00D303E9">
            <w:pPr>
              <w:widowControl/>
              <w:spacing w:line="280" w:lineRule="exact"/>
              <w:ind w:left="842" w:hangingChars="421" w:hanging="8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主担：</w:t>
            </w:r>
            <w:r>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首席・自立活動部長・支援相談部長・支援教育コーディネーター・ICT教育部長</w:t>
            </w:r>
          </w:p>
          <w:p w:rsidR="00D303E9" w:rsidRPr="00D303E9" w:rsidRDefault="00D303E9" w:rsidP="00D303E9">
            <w:pPr>
              <w:widowControl/>
              <w:spacing w:line="280" w:lineRule="exact"/>
              <w:ind w:left="842" w:hangingChars="421" w:hanging="842"/>
              <w:rPr>
                <w:rFonts w:ascii="ＭＳ ゴシック" w:eastAsia="ＭＳ ゴシック" w:hAnsi="ＭＳ ゴシック" w:cs="ＭＳ Ｐゴシック"/>
                <w:color w:val="000000"/>
                <w:kern w:val="0"/>
                <w:sz w:val="20"/>
                <w:szCs w:val="20"/>
              </w:rPr>
            </w:pPr>
            <w:r w:rsidRPr="00D303E9">
              <w:rPr>
                <w:rFonts w:ascii="ＭＳ ゴシック" w:eastAsia="ＭＳ ゴシック" w:hAnsi="ＭＳ ゴシック" w:cs="ＭＳ Ｐゴシック" w:hint="eastAsia"/>
                <w:color w:val="000000"/>
                <w:kern w:val="0"/>
                <w:sz w:val="20"/>
                <w:szCs w:val="20"/>
              </w:rPr>
              <w:t>実施者：</w:t>
            </w:r>
            <w:r>
              <w:rPr>
                <w:rFonts w:ascii="ＭＳ ゴシック" w:eastAsia="ＭＳ ゴシック" w:hAnsi="ＭＳ ゴシック" w:cs="ＭＳ Ｐゴシック"/>
                <w:color w:val="000000"/>
                <w:kern w:val="0"/>
                <w:sz w:val="20"/>
                <w:szCs w:val="20"/>
              </w:rPr>
              <w:tab/>
            </w:r>
            <w:r w:rsidRPr="00D303E9">
              <w:rPr>
                <w:rFonts w:ascii="ＭＳ ゴシック" w:eastAsia="ＭＳ ゴシック" w:hAnsi="ＭＳ ゴシック" w:cs="ＭＳ Ｐゴシック" w:hint="eastAsia"/>
                <w:color w:val="000000"/>
                <w:kern w:val="0"/>
                <w:sz w:val="20"/>
                <w:szCs w:val="20"/>
              </w:rPr>
              <w:t>全教職員</w:t>
            </w:r>
          </w:p>
        </w:tc>
      </w:tr>
      <w:tr w:rsidR="00D303E9" w:rsidRPr="00D303E9" w:rsidTr="00D303E9">
        <w:trPr>
          <w:trHeight w:val="315"/>
        </w:trPr>
        <w:tc>
          <w:tcPr>
            <w:tcW w:w="1140" w:type="dxa"/>
            <w:gridSpan w:val="2"/>
            <w:vMerge w:val="restart"/>
            <w:tcBorders>
              <w:top w:val="single" w:sz="4" w:space="0" w:color="000000"/>
              <w:left w:val="single" w:sz="8" w:space="0" w:color="000000"/>
              <w:bottom w:val="single" w:sz="8" w:space="0" w:color="000000"/>
              <w:right w:val="single" w:sz="4" w:space="0" w:color="000000"/>
            </w:tcBorders>
            <w:shd w:val="clear" w:color="DBE5F1" w:fill="DBE5F1"/>
            <w:tcMar>
              <w:top w:w="142" w:type="dxa"/>
              <w:left w:w="142" w:type="dxa"/>
              <w:bottom w:w="142" w:type="dxa"/>
              <w:right w:w="142" w:type="dxa"/>
            </w:tcMar>
            <w:vAlign w:val="center"/>
            <w:hideMark/>
          </w:tcPr>
          <w:p w:rsid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成果の</w:t>
            </w:r>
          </w:p>
          <w:p w:rsid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検証方法</w:t>
            </w:r>
          </w:p>
          <w:p w:rsid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と</w:t>
            </w:r>
          </w:p>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評価指標</w:t>
            </w:r>
          </w:p>
        </w:tc>
        <w:tc>
          <w:tcPr>
            <w:tcW w:w="561" w:type="dxa"/>
            <w:tcBorders>
              <w:top w:val="single" w:sz="4" w:space="0" w:color="000000"/>
              <w:left w:val="nil"/>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初年度</w:t>
            </w:r>
          </w:p>
        </w:tc>
        <w:tc>
          <w:tcPr>
            <w:tcW w:w="8517" w:type="dxa"/>
            <w:tcBorders>
              <w:top w:val="single" w:sz="4"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Pr="00D303E9" w:rsidRDefault="00D303E9" w:rsidP="00D303E9">
            <w:pPr>
              <w:pStyle w:val="a3"/>
              <w:widowControl/>
              <w:numPr>
                <w:ilvl w:val="0"/>
                <w:numId w:val="1"/>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学校教育自己診断アンケートに光陽</w:t>
            </w:r>
            <w:proofErr w:type="spellStart"/>
            <w:r w:rsidRPr="00D303E9">
              <w:rPr>
                <w:rFonts w:ascii="ＭＳ ゴシック" w:eastAsia="ＭＳ ゴシック" w:hAnsi="ＭＳ ゴシック" w:cs="ＭＳ Ｐゴシック" w:hint="eastAsia"/>
                <w:kern w:val="0"/>
                <w:sz w:val="20"/>
                <w:szCs w:val="20"/>
              </w:rPr>
              <w:t>GoGo</w:t>
            </w:r>
            <w:proofErr w:type="spellEnd"/>
            <w:r w:rsidRPr="00D303E9">
              <w:rPr>
                <w:rFonts w:ascii="ＭＳ ゴシック" w:eastAsia="ＭＳ ゴシック" w:hAnsi="ＭＳ ゴシック" w:cs="ＭＳ Ｐゴシック" w:hint="eastAsia"/>
                <w:kern w:val="0"/>
                <w:sz w:val="20"/>
                <w:szCs w:val="20"/>
              </w:rPr>
              <w:t>プロジェクトの「自立活動に関する項目」「SDGｓに関する項目」を新設する。</w:t>
            </w:r>
          </w:p>
          <w:p w:rsidR="00D303E9" w:rsidRPr="00D303E9" w:rsidRDefault="00D303E9" w:rsidP="00D303E9">
            <w:pPr>
              <w:pStyle w:val="a3"/>
              <w:widowControl/>
              <w:numPr>
                <w:ilvl w:val="0"/>
                <w:numId w:val="1"/>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学校教育自己診断アンケートにおいて自立活動に関する肯定的評価（保護者・教職員）が</w:t>
            </w:r>
            <w:r w:rsidR="00C808FC">
              <w:rPr>
                <w:rFonts w:ascii="ＭＳ ゴシック" w:eastAsia="ＭＳ ゴシック" w:hAnsi="ＭＳ ゴシック" w:cs="ＭＳ Ｐゴシック" w:hint="eastAsia"/>
                <w:kern w:val="0"/>
                <w:sz w:val="20"/>
                <w:szCs w:val="20"/>
              </w:rPr>
              <w:t>65</w:t>
            </w:r>
            <w:r w:rsidRPr="00D303E9">
              <w:rPr>
                <w:rFonts w:ascii="ＭＳ ゴシック" w:eastAsia="ＭＳ ゴシック" w:hAnsi="ＭＳ ゴシック" w:cs="ＭＳ Ｐゴシック" w:hint="eastAsia"/>
                <w:kern w:val="0"/>
                <w:sz w:val="20"/>
                <w:szCs w:val="20"/>
              </w:rPr>
              <w:t>％を超える。</w:t>
            </w:r>
          </w:p>
          <w:p w:rsidR="00D303E9" w:rsidRPr="00D303E9" w:rsidRDefault="00D303E9" w:rsidP="00D303E9">
            <w:pPr>
              <w:pStyle w:val="a3"/>
              <w:widowControl/>
              <w:numPr>
                <w:ilvl w:val="0"/>
                <w:numId w:val="1"/>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学校教育自己診断アンケートにおいてSDGｓに関する肯定的評価（保護者・教職員）が</w:t>
            </w:r>
            <w:r w:rsidR="00C808FC">
              <w:rPr>
                <w:rFonts w:ascii="ＭＳ ゴシック" w:eastAsia="ＭＳ ゴシック" w:hAnsi="ＭＳ ゴシック" w:cs="ＭＳ Ｐゴシック" w:hint="eastAsia"/>
                <w:kern w:val="0"/>
                <w:sz w:val="20"/>
                <w:szCs w:val="20"/>
              </w:rPr>
              <w:t>65</w:t>
            </w:r>
            <w:r w:rsidRPr="00D303E9">
              <w:rPr>
                <w:rFonts w:ascii="ＭＳ ゴシック" w:eastAsia="ＭＳ ゴシック" w:hAnsi="ＭＳ ゴシック" w:cs="ＭＳ Ｐゴシック" w:hint="eastAsia"/>
                <w:kern w:val="0"/>
                <w:sz w:val="20"/>
                <w:szCs w:val="20"/>
              </w:rPr>
              <w:t>％を超える。</w:t>
            </w:r>
          </w:p>
          <w:p w:rsidR="00D303E9" w:rsidRPr="00D303E9" w:rsidRDefault="00D303E9" w:rsidP="00D303E9">
            <w:pPr>
              <w:pStyle w:val="a3"/>
              <w:widowControl/>
              <w:numPr>
                <w:ilvl w:val="0"/>
                <w:numId w:val="1"/>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「SDGs」の取組みを含めた発信力について、PTAや地域の代表が委員である「学校運営協議会」での肯定的評価</w:t>
            </w:r>
            <w:r w:rsidR="00C808FC">
              <w:rPr>
                <w:rFonts w:ascii="ＭＳ ゴシック" w:eastAsia="ＭＳ ゴシック" w:hAnsi="ＭＳ ゴシック" w:cs="ＭＳ Ｐゴシック" w:hint="eastAsia"/>
                <w:kern w:val="0"/>
                <w:sz w:val="20"/>
                <w:szCs w:val="20"/>
              </w:rPr>
              <w:t>80</w:t>
            </w:r>
            <w:bookmarkStart w:id="0" w:name="_GoBack"/>
            <w:bookmarkEnd w:id="0"/>
            <w:r w:rsidRPr="00D303E9">
              <w:rPr>
                <w:rFonts w:ascii="ＭＳ ゴシック" w:eastAsia="ＭＳ ゴシック" w:hAnsi="ＭＳ ゴシック" w:cs="ＭＳ Ｐゴシック" w:hint="eastAsia"/>
                <w:kern w:val="0"/>
                <w:sz w:val="20"/>
                <w:szCs w:val="20"/>
              </w:rPr>
              <w:t>％以上。</w:t>
            </w:r>
          </w:p>
        </w:tc>
      </w:tr>
      <w:tr w:rsidR="00D303E9" w:rsidRPr="00D303E9" w:rsidTr="00D303E9">
        <w:trPr>
          <w:trHeight w:val="315"/>
        </w:trPr>
        <w:tc>
          <w:tcPr>
            <w:tcW w:w="1140" w:type="dxa"/>
            <w:gridSpan w:val="2"/>
            <w:vMerge/>
            <w:tcBorders>
              <w:top w:val="single" w:sz="4" w:space="0" w:color="000000"/>
              <w:left w:val="single" w:sz="8" w:space="0" w:color="000000"/>
              <w:bottom w:val="single" w:sz="8" w:space="0" w:color="000000"/>
              <w:right w:val="single" w:sz="4" w:space="0" w:color="000000"/>
            </w:tcBorders>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p>
        </w:tc>
        <w:tc>
          <w:tcPr>
            <w:tcW w:w="561" w:type="dxa"/>
            <w:tcBorders>
              <w:top w:val="single" w:sz="4" w:space="0" w:color="000000"/>
              <w:left w:val="nil"/>
              <w:bottom w:val="single" w:sz="4" w:space="0" w:color="000000"/>
              <w:right w:val="single" w:sz="4" w:space="0" w:color="000000"/>
            </w:tcBorders>
            <w:shd w:val="clear" w:color="DBE5F1" w:fill="DBE5F1"/>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２年め</w:t>
            </w:r>
          </w:p>
        </w:tc>
        <w:tc>
          <w:tcPr>
            <w:tcW w:w="8517" w:type="dxa"/>
            <w:tcBorders>
              <w:top w:val="single" w:sz="4" w:space="0" w:color="000000"/>
              <w:left w:val="nil"/>
              <w:bottom w:val="single" w:sz="4" w:space="0" w:color="000000"/>
              <w:right w:val="single" w:sz="8" w:space="0" w:color="000000"/>
            </w:tcBorders>
            <w:shd w:val="clear" w:color="auto" w:fill="auto"/>
            <w:tcMar>
              <w:top w:w="142" w:type="dxa"/>
              <w:left w:w="142" w:type="dxa"/>
              <w:bottom w:w="142" w:type="dxa"/>
              <w:right w:w="142" w:type="dxa"/>
            </w:tcMar>
            <w:vAlign w:val="center"/>
            <w:hideMark/>
          </w:tcPr>
          <w:p w:rsidR="00D303E9" w:rsidRPr="00D303E9" w:rsidRDefault="00D303E9" w:rsidP="00D303E9">
            <w:pPr>
              <w:pStyle w:val="a3"/>
              <w:widowControl/>
              <w:numPr>
                <w:ilvl w:val="0"/>
                <w:numId w:val="3"/>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学校教育自己診断アンケートにおいて自立活動に関する肯定的評価（保護者・教職員）が70％を超える。</w:t>
            </w:r>
          </w:p>
          <w:p w:rsidR="00D303E9" w:rsidRPr="00D303E9" w:rsidRDefault="00D303E9" w:rsidP="00D303E9">
            <w:pPr>
              <w:pStyle w:val="a3"/>
              <w:widowControl/>
              <w:numPr>
                <w:ilvl w:val="0"/>
                <w:numId w:val="3"/>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学校教育自己診断アンケートにおいてSDGｓに関する肯定的評価（保護者・教職員）が70％を超える。</w:t>
            </w:r>
          </w:p>
          <w:p w:rsidR="00D303E9" w:rsidRPr="00D303E9" w:rsidRDefault="00D303E9" w:rsidP="00D303E9">
            <w:pPr>
              <w:pStyle w:val="a3"/>
              <w:widowControl/>
              <w:numPr>
                <w:ilvl w:val="0"/>
                <w:numId w:val="3"/>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「SDGs」の取組みを含めた発信力について、学校間交流校および公開研修参加者のアンケートで肯定的評価70％以上。</w:t>
            </w:r>
          </w:p>
        </w:tc>
      </w:tr>
      <w:tr w:rsidR="00D303E9" w:rsidRPr="00D303E9" w:rsidTr="00D303E9">
        <w:trPr>
          <w:trHeight w:val="315"/>
        </w:trPr>
        <w:tc>
          <w:tcPr>
            <w:tcW w:w="1140" w:type="dxa"/>
            <w:gridSpan w:val="2"/>
            <w:vMerge/>
            <w:tcBorders>
              <w:top w:val="single" w:sz="4" w:space="0" w:color="000000"/>
              <w:left w:val="single" w:sz="8" w:space="0" w:color="000000"/>
              <w:bottom w:val="single" w:sz="8" w:space="0" w:color="000000"/>
              <w:right w:val="single" w:sz="4" w:space="0" w:color="000000"/>
            </w:tcBorders>
            <w:tcMar>
              <w:top w:w="142" w:type="dxa"/>
              <w:left w:w="142" w:type="dxa"/>
              <w:bottom w:w="142" w:type="dxa"/>
              <w:right w:w="142" w:type="dxa"/>
            </w:tcMar>
            <w:vAlign w:val="center"/>
            <w:hideMark/>
          </w:tcPr>
          <w:p w:rsidR="00D303E9" w:rsidRPr="00D303E9" w:rsidRDefault="00D303E9" w:rsidP="00D303E9">
            <w:pPr>
              <w:widowControl/>
              <w:spacing w:line="280" w:lineRule="exact"/>
              <w:jc w:val="left"/>
              <w:rPr>
                <w:rFonts w:ascii="Meiryo UI" w:eastAsia="Meiryo UI" w:hAnsi="Meiryo UI" w:cs="ＭＳ Ｐゴシック"/>
                <w:b/>
                <w:bCs/>
                <w:color w:val="000000"/>
                <w:kern w:val="0"/>
                <w:sz w:val="20"/>
                <w:szCs w:val="20"/>
              </w:rPr>
            </w:pPr>
          </w:p>
        </w:tc>
        <w:tc>
          <w:tcPr>
            <w:tcW w:w="561" w:type="dxa"/>
            <w:tcBorders>
              <w:top w:val="single" w:sz="4" w:space="0" w:color="000000"/>
              <w:left w:val="nil"/>
              <w:bottom w:val="single" w:sz="8" w:space="0" w:color="000000"/>
              <w:right w:val="single" w:sz="4" w:space="0" w:color="000000"/>
            </w:tcBorders>
            <w:shd w:val="clear" w:color="DBE5F1" w:fill="DBE5F1"/>
            <w:tcMar>
              <w:top w:w="142" w:type="dxa"/>
              <w:left w:w="142" w:type="dxa"/>
              <w:bottom w:w="142" w:type="dxa"/>
              <w:right w:w="142" w:type="dxa"/>
            </w:tcMar>
            <w:vAlign w:val="center"/>
            <w:hideMark/>
          </w:tcPr>
          <w:p w:rsidR="00D303E9" w:rsidRPr="00D303E9" w:rsidRDefault="00D303E9" w:rsidP="00D303E9">
            <w:pPr>
              <w:widowControl/>
              <w:spacing w:line="280" w:lineRule="exact"/>
              <w:jc w:val="center"/>
              <w:rPr>
                <w:rFonts w:ascii="Meiryo UI" w:eastAsia="Meiryo UI" w:hAnsi="Meiryo UI" w:cs="ＭＳ Ｐゴシック"/>
                <w:b/>
                <w:bCs/>
                <w:color w:val="000000"/>
                <w:kern w:val="0"/>
                <w:sz w:val="20"/>
                <w:szCs w:val="20"/>
              </w:rPr>
            </w:pPr>
            <w:r w:rsidRPr="00D303E9">
              <w:rPr>
                <w:rFonts w:ascii="Meiryo UI" w:eastAsia="Meiryo UI" w:hAnsi="Meiryo UI" w:cs="ＭＳ Ｐゴシック" w:hint="eastAsia"/>
                <w:b/>
                <w:bCs/>
                <w:color w:val="000000"/>
                <w:kern w:val="0"/>
                <w:sz w:val="20"/>
                <w:szCs w:val="20"/>
              </w:rPr>
              <w:t>３年め</w:t>
            </w:r>
          </w:p>
        </w:tc>
        <w:tc>
          <w:tcPr>
            <w:tcW w:w="8517" w:type="dxa"/>
            <w:tcBorders>
              <w:top w:val="single" w:sz="4" w:space="0" w:color="000000"/>
              <w:left w:val="nil"/>
              <w:bottom w:val="single" w:sz="8" w:space="0" w:color="000000"/>
              <w:right w:val="single" w:sz="8" w:space="0" w:color="000000"/>
            </w:tcBorders>
            <w:shd w:val="clear" w:color="auto" w:fill="auto"/>
            <w:tcMar>
              <w:top w:w="142" w:type="dxa"/>
              <w:left w:w="142" w:type="dxa"/>
              <w:bottom w:w="142" w:type="dxa"/>
              <w:right w:w="142" w:type="dxa"/>
            </w:tcMar>
            <w:vAlign w:val="center"/>
            <w:hideMark/>
          </w:tcPr>
          <w:p w:rsidR="00D303E9" w:rsidRPr="00D303E9" w:rsidRDefault="00D303E9" w:rsidP="00D303E9">
            <w:pPr>
              <w:pStyle w:val="a3"/>
              <w:widowControl/>
              <w:numPr>
                <w:ilvl w:val="0"/>
                <w:numId w:val="5"/>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学校教育自己診断アンケートにおいて自立活動に関する肯定的評価（保護者・教職員）が80％を超える。</w:t>
            </w:r>
          </w:p>
          <w:p w:rsidR="00D303E9" w:rsidRPr="00D303E9" w:rsidRDefault="00D303E9" w:rsidP="00D303E9">
            <w:pPr>
              <w:pStyle w:val="a3"/>
              <w:widowControl/>
              <w:numPr>
                <w:ilvl w:val="0"/>
                <w:numId w:val="5"/>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学校教育自己診断アンケートにおいてSDGｓに関する肯定的評価（保護者・教職員）が80％を超える。</w:t>
            </w:r>
          </w:p>
          <w:p w:rsidR="00D303E9" w:rsidRPr="00D303E9" w:rsidRDefault="00D303E9" w:rsidP="00D303E9">
            <w:pPr>
              <w:pStyle w:val="a3"/>
              <w:widowControl/>
              <w:numPr>
                <w:ilvl w:val="0"/>
                <w:numId w:val="5"/>
              </w:numPr>
              <w:spacing w:line="280" w:lineRule="exact"/>
              <w:ind w:leftChars="0" w:left="276" w:hanging="276"/>
              <w:rPr>
                <w:rFonts w:ascii="ＭＳ ゴシック" w:eastAsia="ＭＳ ゴシック" w:hAnsi="ＭＳ ゴシック" w:cs="ＭＳ Ｐゴシック"/>
                <w:kern w:val="0"/>
                <w:sz w:val="20"/>
                <w:szCs w:val="20"/>
              </w:rPr>
            </w:pPr>
            <w:r w:rsidRPr="00D303E9">
              <w:rPr>
                <w:rFonts w:ascii="ＭＳ ゴシック" w:eastAsia="ＭＳ ゴシック" w:hAnsi="ＭＳ ゴシック" w:cs="ＭＳ Ｐゴシック" w:hint="eastAsia"/>
                <w:kern w:val="0"/>
                <w:sz w:val="20"/>
                <w:szCs w:val="20"/>
              </w:rPr>
              <w:t>「SDGs」の取組みを含めた発信力について、学校間交流校および公開研修参加者のアンケートで肯定的評価85％以上。</w:t>
            </w:r>
          </w:p>
        </w:tc>
      </w:tr>
    </w:tbl>
    <w:p w:rsidR="00C71A72" w:rsidRPr="00D303E9" w:rsidRDefault="00C71A72"/>
    <w:sectPr w:rsidR="00C71A72" w:rsidRPr="00D303E9" w:rsidSect="00D303E9">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94F"/>
    <w:multiLevelType w:val="hybridMultilevel"/>
    <w:tmpl w:val="7A382AD0"/>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0F63BC"/>
    <w:multiLevelType w:val="hybridMultilevel"/>
    <w:tmpl w:val="11A8CC06"/>
    <w:lvl w:ilvl="0" w:tplc="EC564B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C2C4D"/>
    <w:multiLevelType w:val="hybridMultilevel"/>
    <w:tmpl w:val="9A3CA036"/>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A6C31AF"/>
    <w:multiLevelType w:val="hybridMultilevel"/>
    <w:tmpl w:val="D5E2C976"/>
    <w:lvl w:ilvl="0" w:tplc="2DDA8572">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E67647"/>
    <w:multiLevelType w:val="hybridMultilevel"/>
    <w:tmpl w:val="86B44C6A"/>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A2545F"/>
    <w:multiLevelType w:val="hybridMultilevel"/>
    <w:tmpl w:val="067E7D88"/>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EF02C0"/>
    <w:multiLevelType w:val="hybridMultilevel"/>
    <w:tmpl w:val="495A64CA"/>
    <w:lvl w:ilvl="0" w:tplc="64686E6A">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375686"/>
    <w:multiLevelType w:val="hybridMultilevel"/>
    <w:tmpl w:val="18D4CCD2"/>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EF60C1"/>
    <w:multiLevelType w:val="hybridMultilevel"/>
    <w:tmpl w:val="D4B6F4C2"/>
    <w:lvl w:ilvl="0" w:tplc="CC80ECB8">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8EE3E5A"/>
    <w:multiLevelType w:val="hybridMultilevel"/>
    <w:tmpl w:val="6F2A2526"/>
    <w:lvl w:ilvl="0" w:tplc="17CE88E0">
      <w:start w:val="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4"/>
  </w:num>
  <w:num w:numId="4">
    <w:abstractNumId w:val="9"/>
  </w:num>
  <w:num w:numId="5">
    <w:abstractNumId w:val="5"/>
  </w:num>
  <w:num w:numId="6">
    <w:abstractNumId w:val="3"/>
  </w:num>
  <w:num w:numId="7">
    <w:abstractNumId w:val="2"/>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3E9"/>
    <w:rsid w:val="00601878"/>
    <w:rsid w:val="00C71A72"/>
    <w:rsid w:val="00C808FC"/>
    <w:rsid w:val="00D30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4D53997-4AF5-4C51-9E0E-24AF83F4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03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83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2</cp:revision>
  <dcterms:created xsi:type="dcterms:W3CDTF">2021-10-21T04:04:00Z</dcterms:created>
  <dcterms:modified xsi:type="dcterms:W3CDTF">2021-11-04T04:32:00Z</dcterms:modified>
</cp:coreProperties>
</file>