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3"/>
        <w:gridCol w:w="5489"/>
        <w:gridCol w:w="917"/>
        <w:gridCol w:w="290"/>
        <w:gridCol w:w="1807"/>
      </w:tblGrid>
      <w:tr w:rsidR="00AE5B29" w:rsidRPr="00AE5B29" w14:paraId="67309B50" w14:textId="77777777" w:rsidTr="00AE5B29">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45D7143F" w14:textId="77777777" w:rsidR="00AE5B29" w:rsidRPr="00AE5B29" w:rsidRDefault="00AE5B29" w:rsidP="00AE5B29">
            <w:pPr>
              <w:widowControl/>
              <w:spacing w:line="280" w:lineRule="exact"/>
              <w:jc w:val="center"/>
              <w:rPr>
                <w:rFonts w:ascii="Meiryo UI" w:eastAsia="Meiryo UI" w:hAnsi="Meiryo UI" w:cs="ＭＳ Ｐゴシック"/>
                <w:b/>
                <w:bCs/>
                <w:kern w:val="0"/>
                <w:sz w:val="28"/>
                <w:szCs w:val="28"/>
                <w:u w:val="single"/>
              </w:rPr>
            </w:pPr>
            <w:r w:rsidRPr="00AE5B29">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Pr="00AE5B29">
              <w:rPr>
                <w:rFonts w:ascii="Meiryo UI" w:eastAsia="Meiryo UI" w:hAnsi="Meiryo UI" w:cs="ＭＳ Ｐゴシック" w:hint="eastAsia"/>
                <w:b/>
                <w:bCs/>
                <w:kern w:val="0"/>
                <w:sz w:val="28"/>
                <w:szCs w:val="28"/>
                <w:u w:val="single"/>
              </w:rPr>
              <w:t>１年め</w:t>
            </w:r>
            <w:r>
              <w:rPr>
                <w:rFonts w:ascii="Meiryo UI" w:eastAsia="Meiryo UI" w:hAnsi="Meiryo UI" w:cs="ＭＳ Ｐゴシック" w:hint="eastAsia"/>
                <w:b/>
                <w:bCs/>
                <w:kern w:val="0"/>
                <w:sz w:val="28"/>
                <w:szCs w:val="28"/>
                <w:u w:val="single"/>
              </w:rPr>
              <w:t>）</w:t>
            </w:r>
          </w:p>
        </w:tc>
      </w:tr>
      <w:tr w:rsidR="00AE5B29" w:rsidRPr="00AE5B29" w14:paraId="4DA8977B" w14:textId="77777777" w:rsidTr="00E10F3A">
        <w:tc>
          <w:tcPr>
            <w:tcW w:w="7192"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4EC33184"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１．事業計画の概要</w:t>
            </w:r>
          </w:p>
        </w:tc>
        <w:tc>
          <w:tcPr>
            <w:tcW w:w="917"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314F6C8C"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4F03F74C"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6633008A"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575296" w:rsidRPr="00AE5B29" w14:paraId="6DA2456F" w14:textId="77777777" w:rsidTr="00E10F3A">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tcPr>
          <w:p w14:paraId="57C8325B" w14:textId="77777777" w:rsidR="00575296" w:rsidRPr="00AE5B29" w:rsidRDefault="00575296" w:rsidP="00575296">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14:paraId="3640C3BF" w14:textId="632B60BA" w:rsidR="00575296" w:rsidRPr="00F44E48" w:rsidRDefault="00575296" w:rsidP="00575296">
            <w:pPr>
              <w:widowControl/>
              <w:spacing w:line="280" w:lineRule="exact"/>
              <w:ind w:leftChars="68" w:left="143"/>
              <w:rPr>
                <w:rFonts w:ascii="ＭＳ ゴシック" w:eastAsia="ＭＳ ゴシック" w:hAnsi="ＭＳ ゴシック" w:cs="ＭＳ Ｐゴシック"/>
                <w:kern w:val="0"/>
                <w:sz w:val="20"/>
                <w:szCs w:val="20"/>
              </w:rPr>
            </w:pPr>
            <w:r w:rsidRPr="00D303E9">
              <w:rPr>
                <w:rFonts w:ascii="ＭＳ ゴシック" w:eastAsia="ＭＳ ゴシック" w:hAnsi="ＭＳ ゴシック" w:cs="ＭＳ Ｐゴシック" w:hint="eastAsia"/>
                <w:color w:val="000000"/>
                <w:kern w:val="0"/>
                <w:szCs w:val="21"/>
              </w:rPr>
              <w:t>大阪府立光陽支援学校</w:t>
            </w:r>
          </w:p>
        </w:tc>
      </w:tr>
      <w:tr w:rsidR="00575296" w:rsidRPr="00AE5B29" w14:paraId="45ECBF47" w14:textId="77777777" w:rsidTr="00E10F3A">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054EA55E" w14:textId="77777777" w:rsidR="00575296" w:rsidRPr="00AE5B29" w:rsidRDefault="00575296" w:rsidP="0057529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取り組む課題</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352ACC4F" w14:textId="09D005DA" w:rsidR="00575296" w:rsidRPr="00F44E48" w:rsidRDefault="00575296" w:rsidP="00575296">
            <w:pPr>
              <w:widowControl/>
              <w:spacing w:line="280" w:lineRule="exact"/>
              <w:ind w:leftChars="68" w:left="143"/>
              <w:rPr>
                <w:rFonts w:ascii="ＭＳ ゴシック" w:eastAsia="ＭＳ ゴシック" w:hAnsi="ＭＳ ゴシック" w:cs="ＭＳ Ｐゴシック"/>
                <w:kern w:val="0"/>
                <w:sz w:val="20"/>
                <w:szCs w:val="20"/>
              </w:rPr>
            </w:pPr>
            <w:r w:rsidRPr="00D303E9">
              <w:rPr>
                <w:rFonts w:ascii="ＭＳ ゴシック" w:eastAsia="ＭＳ ゴシック" w:hAnsi="ＭＳ ゴシック" w:cs="ＭＳ Ｐゴシック" w:hint="eastAsia"/>
                <w:bCs/>
                <w:color w:val="000000"/>
                <w:kern w:val="0"/>
                <w:szCs w:val="21"/>
              </w:rPr>
              <w:t>生徒の自立を支える教育の充実</w:t>
            </w:r>
          </w:p>
        </w:tc>
      </w:tr>
      <w:tr w:rsidR="00575296" w:rsidRPr="00AE5B29" w14:paraId="2DFDE90D" w14:textId="77777777" w:rsidTr="00E10F3A">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2672D2B2" w14:textId="77777777" w:rsidR="00575296" w:rsidRPr="00AE5B29" w:rsidRDefault="00575296" w:rsidP="0057529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評価指標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392D7012" w14:textId="77777777" w:rsidR="00575296" w:rsidRPr="00D303E9" w:rsidRDefault="00575296" w:rsidP="00575296">
            <w:pPr>
              <w:widowControl/>
              <w:spacing w:line="280" w:lineRule="exact"/>
              <w:jc w:val="left"/>
              <w:rPr>
                <w:rFonts w:ascii="ＭＳ ゴシック" w:eastAsia="ＭＳ ゴシック" w:hAnsi="ＭＳ ゴシック" w:cs="ＭＳ Ｐゴシック"/>
                <w:bCs/>
                <w:color w:val="000000"/>
                <w:kern w:val="0"/>
                <w:szCs w:val="21"/>
              </w:rPr>
            </w:pPr>
            <w:r w:rsidRPr="00D303E9">
              <w:rPr>
                <w:rFonts w:ascii="ＭＳ ゴシック" w:eastAsia="ＭＳ ゴシック" w:hAnsi="ＭＳ ゴシック" w:cs="ＭＳ Ｐゴシック" w:hint="eastAsia"/>
                <w:bCs/>
                <w:color w:val="000000"/>
                <w:kern w:val="0"/>
                <w:szCs w:val="21"/>
              </w:rPr>
              <w:t>・支援学校における児童生徒、保護者の学校満足度の向上</w:t>
            </w:r>
          </w:p>
          <w:p w14:paraId="79939667" w14:textId="1F313F14" w:rsidR="00575296" w:rsidRPr="00F44E48" w:rsidRDefault="00575296" w:rsidP="00575296">
            <w:pPr>
              <w:pStyle w:val="a3"/>
              <w:widowControl/>
              <w:numPr>
                <w:ilvl w:val="0"/>
                <w:numId w:val="19"/>
              </w:numPr>
              <w:spacing w:line="280" w:lineRule="exact"/>
              <w:ind w:leftChars="0" w:hanging="215"/>
              <w:jc w:val="left"/>
              <w:rPr>
                <w:rFonts w:ascii="ＭＳ ゴシック" w:eastAsia="ＭＳ ゴシック" w:hAnsi="ＭＳ ゴシック" w:cs="ＭＳ Ｐゴシック"/>
                <w:kern w:val="0"/>
                <w:sz w:val="20"/>
                <w:szCs w:val="20"/>
              </w:rPr>
            </w:pPr>
            <w:r w:rsidRPr="00D303E9">
              <w:rPr>
                <w:rFonts w:ascii="ＭＳ ゴシック" w:eastAsia="ＭＳ ゴシック" w:hAnsi="ＭＳ ゴシック" w:cs="ＭＳ Ｐゴシック" w:hint="eastAsia"/>
                <w:bCs/>
                <w:color w:val="000000"/>
                <w:kern w:val="0"/>
                <w:szCs w:val="21"/>
              </w:rPr>
              <w:t>・支援学校における地域連携と外部への情報の発信</w:t>
            </w:r>
          </w:p>
        </w:tc>
      </w:tr>
      <w:tr w:rsidR="00575296" w:rsidRPr="00AE5B29" w14:paraId="7F31CF1E" w14:textId="77777777" w:rsidTr="00E10F3A">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00E2667A" w14:textId="77777777" w:rsidR="00575296" w:rsidRPr="00AE5B29" w:rsidRDefault="00575296" w:rsidP="0057529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 xml:space="preserve">　計画名</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08820621" w14:textId="2056761A" w:rsidR="00575296" w:rsidRPr="00F44E48" w:rsidRDefault="00575296" w:rsidP="00575296">
            <w:pPr>
              <w:widowControl/>
              <w:spacing w:line="280" w:lineRule="exact"/>
              <w:ind w:leftChars="68" w:left="143"/>
              <w:rPr>
                <w:rFonts w:ascii="ＭＳ ゴシック" w:eastAsia="ＭＳ ゴシック" w:hAnsi="ＭＳ ゴシック" w:cs="ＭＳ Ｐゴシック"/>
                <w:kern w:val="0"/>
                <w:sz w:val="20"/>
                <w:szCs w:val="20"/>
              </w:rPr>
            </w:pPr>
            <w:r w:rsidRPr="00D303E9">
              <w:rPr>
                <w:rFonts w:ascii="ＭＳ ゴシック" w:eastAsia="ＭＳ ゴシック" w:hAnsi="ＭＳ ゴシック" w:cs="ＭＳ Ｐゴシック" w:hint="eastAsia"/>
                <w:bCs/>
                <w:color w:val="000000"/>
                <w:kern w:val="0"/>
                <w:sz w:val="22"/>
                <w:szCs w:val="21"/>
              </w:rPr>
              <w:t>「光陽GO GOプロジェクト　～未来の扉を自分で開こう～」</w:t>
            </w:r>
          </w:p>
        </w:tc>
      </w:tr>
      <w:tr w:rsidR="00AE5B29" w:rsidRPr="00AE5B29" w14:paraId="7B9640EA" w14:textId="77777777" w:rsidTr="00E10F3A">
        <w:tc>
          <w:tcPr>
            <w:tcW w:w="7192"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34E3A0E8"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２．事業目標及び本年度の取組み</w:t>
            </w:r>
          </w:p>
        </w:tc>
        <w:tc>
          <w:tcPr>
            <w:tcW w:w="917"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1BA0AED6"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7E601750"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476B5485"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575296" w:rsidRPr="00AE5B29" w14:paraId="0CA774E6" w14:textId="77777777" w:rsidTr="00E10F3A">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4E453F9A" w14:textId="77777777" w:rsidR="00575296" w:rsidRDefault="00575296" w:rsidP="0057529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学校経営計画の</w:t>
            </w:r>
          </w:p>
          <w:p w14:paraId="51A5D4AE" w14:textId="77777777" w:rsidR="00575296" w:rsidRPr="00AE5B29" w:rsidRDefault="00575296" w:rsidP="0057529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中期的目標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0F12E39B" w14:textId="77777777" w:rsidR="00575296" w:rsidRDefault="00575296" w:rsidP="00575296">
            <w:pPr>
              <w:widowControl/>
              <w:spacing w:line="280" w:lineRule="exact"/>
              <w:jc w:val="left"/>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４．【発信】</w:t>
            </w:r>
            <w:r w:rsidRPr="00D303E9">
              <w:rPr>
                <w:rFonts w:ascii="ＭＳ ゴシック" w:eastAsia="ＭＳ ゴシック" w:hAnsi="ＭＳ ゴシック" w:cs="ＭＳ Ｐゴシック" w:hint="eastAsia"/>
                <w:color w:val="000000"/>
                <w:kern w:val="0"/>
                <w:sz w:val="20"/>
                <w:szCs w:val="20"/>
                <w:u w:val="single"/>
              </w:rPr>
              <w:t>多様性社会の推進と実現</w:t>
            </w:r>
            <w:r>
              <w:rPr>
                <w:rFonts w:ascii="ＭＳ ゴシック" w:eastAsia="ＭＳ ゴシック" w:hAnsi="ＭＳ ゴシック" w:cs="ＭＳ Ｐゴシック" w:hint="eastAsia"/>
                <w:color w:val="000000"/>
                <w:kern w:val="0"/>
                <w:sz w:val="20"/>
                <w:szCs w:val="20"/>
                <w:u w:val="single"/>
              </w:rPr>
              <w:t>（</w:t>
            </w:r>
            <w:r w:rsidRPr="00D303E9">
              <w:rPr>
                <w:rFonts w:ascii="ＭＳ ゴシック" w:eastAsia="ＭＳ ゴシック" w:hAnsi="ＭＳ ゴシック" w:cs="ＭＳ Ｐゴシック" w:hint="eastAsia"/>
                <w:color w:val="000000"/>
                <w:kern w:val="0"/>
                <w:sz w:val="20"/>
                <w:szCs w:val="20"/>
                <w:u w:val="single"/>
              </w:rPr>
              <w:t>発信力の向上</w:t>
            </w:r>
            <w:r>
              <w:rPr>
                <w:rFonts w:ascii="ＭＳ ゴシック" w:eastAsia="ＭＳ ゴシック" w:hAnsi="ＭＳ ゴシック" w:cs="ＭＳ Ｐゴシック" w:hint="eastAsia"/>
                <w:color w:val="000000"/>
                <w:kern w:val="0"/>
                <w:sz w:val="20"/>
                <w:szCs w:val="20"/>
                <w:u w:val="single"/>
              </w:rPr>
              <w:t>）</w:t>
            </w:r>
            <w:r w:rsidRPr="00D303E9">
              <w:rPr>
                <w:rFonts w:ascii="ＭＳ ゴシック" w:eastAsia="ＭＳ ゴシック" w:hAnsi="ＭＳ ゴシック" w:cs="ＭＳ Ｐゴシック" w:hint="eastAsia"/>
                <w:color w:val="000000"/>
                <w:kern w:val="0"/>
                <w:sz w:val="20"/>
                <w:szCs w:val="20"/>
              </w:rPr>
              <w:t xml:space="preserve">　～地域に開かれ、お互いの学びを発信し、多様性社会の実現に使命が発揮できる学校～</w:t>
            </w:r>
          </w:p>
          <w:p w14:paraId="62B26981" w14:textId="231735EB" w:rsidR="00575296" w:rsidRDefault="00575296" w:rsidP="00575296">
            <w:pPr>
              <w:widowControl/>
              <w:spacing w:line="280" w:lineRule="exact"/>
              <w:ind w:left="558" w:hangingChars="279" w:hanging="558"/>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r w:rsidRPr="00D303E9">
              <w:rPr>
                <w:rFonts w:ascii="ＭＳ ゴシック" w:eastAsia="ＭＳ ゴシック" w:hAnsi="ＭＳ ゴシック" w:cs="ＭＳ Ｐゴシック" w:hint="eastAsia"/>
                <w:color w:val="000000"/>
                <w:kern w:val="0"/>
                <w:sz w:val="20"/>
                <w:szCs w:val="20"/>
              </w:rPr>
              <w:t>1</w:t>
            </w:r>
            <w:r>
              <w:rPr>
                <w:rFonts w:ascii="ＭＳ ゴシック" w:eastAsia="ＭＳ ゴシック" w:hAnsi="ＭＳ ゴシック" w:cs="ＭＳ Ｐゴシック" w:hint="eastAsia"/>
                <w:color w:val="000000"/>
                <w:kern w:val="0"/>
                <w:sz w:val="20"/>
                <w:szCs w:val="20"/>
              </w:rPr>
              <w:t>）</w:t>
            </w:r>
            <w:r>
              <w:rPr>
                <w:rFonts w:ascii="ＭＳ ゴシック" w:eastAsia="ＭＳ ゴシック" w:hAnsi="ＭＳ ゴシック" w:cs="ＭＳ Ｐゴシック"/>
                <w:color w:val="000000"/>
                <w:kern w:val="0"/>
                <w:sz w:val="20"/>
                <w:szCs w:val="20"/>
              </w:rPr>
              <w:tab/>
            </w:r>
            <w:r w:rsidRPr="00D303E9">
              <w:rPr>
                <w:rFonts w:ascii="ＭＳ ゴシック" w:eastAsia="ＭＳ ゴシック" w:hAnsi="ＭＳ ゴシック" w:cs="ＭＳ Ｐゴシック" w:hint="eastAsia"/>
                <w:color w:val="000000"/>
                <w:kern w:val="0"/>
                <w:sz w:val="20"/>
                <w:szCs w:val="20"/>
              </w:rPr>
              <w:t>「</w:t>
            </w:r>
            <w:r w:rsidRPr="00D303E9">
              <w:rPr>
                <w:rFonts w:ascii="ＭＳ ゴシック" w:eastAsia="ＭＳ ゴシック" w:hAnsi="ＭＳ ゴシック" w:cs="ＭＳ Ｐゴシック" w:hint="eastAsia"/>
                <w:kern w:val="0"/>
                <w:sz w:val="20"/>
                <w:szCs w:val="20"/>
              </w:rPr>
              <w:t>学校間</w:t>
            </w:r>
            <w:r w:rsidRPr="00D303E9">
              <w:rPr>
                <w:rFonts w:ascii="ＭＳ ゴシック" w:eastAsia="ＭＳ ゴシック" w:hAnsi="ＭＳ ゴシック" w:cs="ＭＳ Ｐゴシック" w:hint="eastAsia"/>
                <w:color w:val="000000"/>
                <w:kern w:val="0"/>
                <w:sz w:val="20"/>
                <w:szCs w:val="20"/>
              </w:rPr>
              <w:t>交流」「居住地校交流」等について進化・深化させ、</w:t>
            </w:r>
            <w:r w:rsidRPr="00C808FC">
              <w:rPr>
                <w:rFonts w:ascii="ＭＳ ゴシック" w:eastAsia="ＭＳ ゴシック" w:hAnsi="ＭＳ ゴシック" w:cs="ＭＳ Ｐゴシック" w:hint="eastAsia"/>
                <w:color w:val="000000"/>
                <w:kern w:val="0"/>
                <w:sz w:val="20"/>
                <w:szCs w:val="20"/>
              </w:rPr>
              <w:t>SDG</w:t>
            </w:r>
            <w:r w:rsidR="00E10F3A">
              <w:rPr>
                <w:rFonts w:ascii="ＭＳ ゴシック" w:eastAsia="ＭＳ ゴシック" w:hAnsi="ＭＳ ゴシック" w:cs="ＭＳ Ｐゴシック" w:hint="eastAsia"/>
                <w:color w:val="000000"/>
                <w:kern w:val="0"/>
                <w:sz w:val="20"/>
                <w:szCs w:val="20"/>
              </w:rPr>
              <w:t>s</w:t>
            </w:r>
            <w:r w:rsidRPr="00C808FC">
              <w:rPr>
                <w:rFonts w:ascii="ＭＳ ゴシック" w:eastAsia="ＭＳ ゴシック" w:hAnsi="ＭＳ ゴシック" w:cs="ＭＳ Ｐゴシック" w:hint="eastAsia"/>
                <w:color w:val="000000"/>
                <w:kern w:val="0"/>
                <w:sz w:val="20"/>
                <w:szCs w:val="20"/>
              </w:rPr>
              <w:t>の視点も取り入れながら</w:t>
            </w:r>
            <w:r w:rsidRPr="00D303E9">
              <w:rPr>
                <w:rFonts w:ascii="ＭＳ ゴシック" w:eastAsia="ＭＳ ゴシック" w:hAnsi="ＭＳ ゴシック" w:cs="ＭＳ Ｐゴシック" w:hint="eastAsia"/>
                <w:color w:val="000000"/>
                <w:kern w:val="0"/>
                <w:sz w:val="20"/>
                <w:szCs w:val="20"/>
              </w:rPr>
              <w:t>「ともに学び、ともに育つ」教育のさらなる推進を行う。</w:t>
            </w:r>
          </w:p>
          <w:p w14:paraId="71865C8B" w14:textId="77777777" w:rsidR="00575296" w:rsidRDefault="00575296" w:rsidP="00575296">
            <w:pPr>
              <w:widowControl/>
              <w:spacing w:line="280" w:lineRule="exact"/>
              <w:ind w:left="558" w:hangingChars="279" w:hanging="558"/>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r w:rsidRPr="00D303E9">
              <w:rPr>
                <w:rFonts w:ascii="ＭＳ ゴシック" w:eastAsia="ＭＳ ゴシック" w:hAnsi="ＭＳ ゴシック" w:cs="ＭＳ Ｐゴシック" w:hint="eastAsia"/>
                <w:color w:val="000000"/>
                <w:kern w:val="0"/>
                <w:sz w:val="20"/>
                <w:szCs w:val="20"/>
              </w:rPr>
              <w:t>2</w:t>
            </w:r>
            <w:r>
              <w:rPr>
                <w:rFonts w:ascii="ＭＳ ゴシック" w:eastAsia="ＭＳ ゴシック" w:hAnsi="ＭＳ ゴシック" w:cs="ＭＳ Ｐゴシック" w:hint="eastAsia"/>
                <w:color w:val="000000"/>
                <w:kern w:val="0"/>
                <w:sz w:val="20"/>
                <w:szCs w:val="20"/>
              </w:rPr>
              <w:t>）</w:t>
            </w:r>
            <w:r>
              <w:rPr>
                <w:rFonts w:ascii="ＭＳ ゴシック" w:eastAsia="ＭＳ ゴシック" w:hAnsi="ＭＳ ゴシック" w:cs="ＭＳ Ｐゴシック"/>
                <w:color w:val="000000"/>
                <w:kern w:val="0"/>
                <w:sz w:val="20"/>
                <w:szCs w:val="20"/>
              </w:rPr>
              <w:tab/>
            </w:r>
            <w:r w:rsidRPr="00D303E9">
              <w:rPr>
                <w:rFonts w:ascii="ＭＳ ゴシック" w:eastAsia="ＭＳ ゴシック" w:hAnsi="ＭＳ ゴシック" w:cs="ＭＳ Ｐゴシック" w:hint="eastAsia"/>
                <w:color w:val="000000"/>
                <w:kern w:val="0"/>
                <w:sz w:val="20"/>
                <w:szCs w:val="20"/>
              </w:rPr>
              <w:t>「地域に開かれた学校作り」実現のため、保護者・地域住民・地域小中学校・関係機関との協働を推進し、併せて「支援教育のセンター的機能」を発揮する。</w:t>
            </w:r>
          </w:p>
          <w:p w14:paraId="034BC3E9" w14:textId="4A9922CD" w:rsidR="00575296" w:rsidRPr="00F44E48" w:rsidRDefault="00575296" w:rsidP="00575296">
            <w:pPr>
              <w:widowControl/>
              <w:spacing w:line="280" w:lineRule="exact"/>
              <w:ind w:left="558" w:hangingChars="279" w:hanging="55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kern w:val="0"/>
                <w:sz w:val="20"/>
                <w:szCs w:val="20"/>
              </w:rPr>
              <w:t>（</w:t>
            </w:r>
            <w:r w:rsidRPr="00D303E9">
              <w:rPr>
                <w:rFonts w:ascii="ＭＳ ゴシック" w:eastAsia="ＭＳ ゴシック" w:hAnsi="ＭＳ ゴシック" w:cs="ＭＳ Ｐゴシック" w:hint="eastAsia"/>
                <w:color w:val="000000"/>
                <w:kern w:val="0"/>
                <w:sz w:val="20"/>
                <w:szCs w:val="20"/>
              </w:rPr>
              <w:t>3</w:t>
            </w:r>
            <w:r>
              <w:rPr>
                <w:rFonts w:ascii="ＭＳ ゴシック" w:eastAsia="ＭＳ ゴシック" w:hAnsi="ＭＳ ゴシック" w:cs="ＭＳ Ｐゴシック" w:hint="eastAsia"/>
                <w:color w:val="000000"/>
                <w:kern w:val="0"/>
                <w:sz w:val="20"/>
                <w:szCs w:val="20"/>
              </w:rPr>
              <w:t>）</w:t>
            </w:r>
            <w:r>
              <w:rPr>
                <w:rFonts w:ascii="ＭＳ ゴシック" w:eastAsia="ＭＳ ゴシック" w:hAnsi="ＭＳ ゴシック" w:cs="ＭＳ Ｐゴシック"/>
                <w:color w:val="000000"/>
                <w:kern w:val="0"/>
                <w:sz w:val="20"/>
                <w:szCs w:val="20"/>
              </w:rPr>
              <w:tab/>
            </w:r>
            <w:r w:rsidRPr="00D303E9">
              <w:rPr>
                <w:rFonts w:ascii="ＭＳ ゴシック" w:eastAsia="ＭＳ ゴシック" w:hAnsi="ＭＳ ゴシック" w:cs="ＭＳ Ｐゴシック" w:hint="eastAsia"/>
                <w:color w:val="000000"/>
                <w:kern w:val="0"/>
                <w:sz w:val="20"/>
                <w:szCs w:val="20"/>
              </w:rPr>
              <w:t xml:space="preserve"> 児童生徒・教職員が光陽支援学校の取組み・実践・自らの学びを積極的に発信し、「すべての人が自分らしく生きていく社会の実現」に向けて使命を発揮する。</w:t>
            </w:r>
            <w:r>
              <w:rPr>
                <w:rFonts w:ascii="ＭＳ ゴシック" w:eastAsia="ＭＳ ゴシック" w:hAnsi="ＭＳ ゴシック" w:cs="ＭＳ Ｐゴシック" w:hint="eastAsia"/>
                <w:color w:val="000000"/>
                <w:kern w:val="0"/>
                <w:sz w:val="20"/>
                <w:szCs w:val="20"/>
              </w:rPr>
              <w:t>（</w:t>
            </w:r>
            <w:r w:rsidRPr="00D303E9">
              <w:rPr>
                <w:rFonts w:ascii="ＭＳ ゴシック" w:eastAsia="ＭＳ ゴシック" w:hAnsi="ＭＳ ゴシック" w:cs="ＭＳ Ｐゴシック" w:hint="eastAsia"/>
                <w:color w:val="000000"/>
                <w:kern w:val="0"/>
                <w:sz w:val="20"/>
                <w:szCs w:val="20"/>
              </w:rPr>
              <w:t>SDGsの取り組み発信含む</w:t>
            </w:r>
            <w:r>
              <w:rPr>
                <w:rFonts w:ascii="ＭＳ ゴシック" w:eastAsia="ＭＳ ゴシック" w:hAnsi="ＭＳ ゴシック" w:cs="ＭＳ Ｐゴシック" w:hint="eastAsia"/>
                <w:color w:val="000000"/>
                <w:kern w:val="0"/>
                <w:sz w:val="20"/>
                <w:szCs w:val="20"/>
              </w:rPr>
              <w:t>）</w:t>
            </w:r>
          </w:p>
        </w:tc>
      </w:tr>
      <w:tr w:rsidR="00575296" w:rsidRPr="00AE5B29" w14:paraId="0FC45B31" w14:textId="77777777" w:rsidTr="00E10F3A">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0F3C5854" w14:textId="77777777" w:rsidR="00575296" w:rsidRPr="00AE5B29" w:rsidRDefault="00575296" w:rsidP="0057529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事業目標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71BA760A" w14:textId="77777777" w:rsidR="00575296" w:rsidRDefault="00575296" w:rsidP="00575296">
            <w:pPr>
              <w:widowControl/>
              <w:spacing w:line="280" w:lineRule="exact"/>
              <w:jc w:val="left"/>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b/>
                <w:bCs/>
                <w:color w:val="000000"/>
                <w:kern w:val="0"/>
                <w:sz w:val="20"/>
                <w:szCs w:val="20"/>
              </w:rPr>
              <w:t>「光陽GO GOプロジェクト　～未来の扉を自分で開こう～」</w:t>
            </w:r>
          </w:p>
          <w:p w14:paraId="194F5658" w14:textId="77777777" w:rsidR="00575296" w:rsidRDefault="00575296" w:rsidP="00575296">
            <w:pPr>
              <w:pStyle w:val="a3"/>
              <w:widowControl/>
              <w:numPr>
                <w:ilvl w:val="0"/>
                <w:numId w:val="23"/>
              </w:numPr>
              <w:spacing w:line="280" w:lineRule="exact"/>
              <w:ind w:leftChars="0"/>
              <w:jc w:val="left"/>
              <w:rPr>
                <w:rFonts w:ascii="ＭＳ ゴシック" w:eastAsia="ＭＳ ゴシック" w:hAnsi="ＭＳ ゴシック" w:cs="ＭＳ Ｐゴシック"/>
                <w:color w:val="000000"/>
                <w:kern w:val="0"/>
                <w:sz w:val="20"/>
                <w:szCs w:val="20"/>
              </w:rPr>
            </w:pPr>
            <w:r w:rsidRPr="00601878">
              <w:rPr>
                <w:rFonts w:ascii="ＭＳ ゴシック" w:eastAsia="ＭＳ ゴシック" w:hAnsi="ＭＳ ゴシック" w:cs="ＭＳ Ｐゴシック" w:hint="eastAsia"/>
                <w:color w:val="000000"/>
                <w:kern w:val="0"/>
                <w:sz w:val="20"/>
                <w:szCs w:val="20"/>
              </w:rPr>
              <w:t>自力移動が難しい児童生徒が多い本校において、「移動支援機器（ベビーロコ）」や「スパイダーシステム」を活用し、「自分で動く」事の楽しさを感じ、「自分のできること」を広げて、運動面・認知面・情緒面の発達を促し、コミュニケーション能力を向上させ、自己表現力を育む。</w:t>
            </w:r>
          </w:p>
          <w:p w14:paraId="13B0396D" w14:textId="77777777" w:rsidR="00575296" w:rsidRPr="00601878" w:rsidRDefault="00575296" w:rsidP="00575296">
            <w:pPr>
              <w:pStyle w:val="a3"/>
              <w:widowControl/>
              <w:spacing w:line="280" w:lineRule="exact"/>
              <w:ind w:leftChars="0" w:left="360"/>
              <w:jc w:val="left"/>
              <w:rPr>
                <w:rFonts w:ascii="ＭＳ ゴシック" w:eastAsia="ＭＳ ゴシック" w:hAnsi="ＭＳ ゴシック" w:cs="ＭＳ Ｐゴシック"/>
                <w:color w:val="000000"/>
                <w:kern w:val="0"/>
                <w:sz w:val="20"/>
                <w:szCs w:val="20"/>
              </w:rPr>
            </w:pPr>
            <w:r w:rsidRPr="00601878">
              <w:rPr>
                <w:rFonts w:ascii="ＭＳ ゴシック" w:eastAsia="ＭＳ ゴシック" w:hAnsi="ＭＳ ゴシック" w:cs="ＭＳ Ｐゴシック" w:hint="eastAsia"/>
                <w:color w:val="000000"/>
                <w:kern w:val="0"/>
                <w:sz w:val="20"/>
                <w:szCs w:val="20"/>
              </w:rPr>
              <w:t>また、スヌーズレンルームを活用し筋緊張を緩めることで移動支援機器・スパイダーの効果を最大限に引き出す。</w:t>
            </w:r>
          </w:p>
          <w:p w14:paraId="6A97BAB3" w14:textId="77777777" w:rsidR="00575296" w:rsidRDefault="00575296" w:rsidP="00575296">
            <w:pPr>
              <w:pStyle w:val="a3"/>
              <w:widowControl/>
              <w:numPr>
                <w:ilvl w:val="0"/>
                <w:numId w:val="23"/>
              </w:numPr>
              <w:spacing w:line="280" w:lineRule="exact"/>
              <w:ind w:leftChars="0"/>
              <w:jc w:val="left"/>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「SDGs」の取組みの一環として、「poRiff」</w:t>
            </w:r>
            <w:r>
              <w:rPr>
                <w:rFonts w:ascii="ＭＳ ゴシック" w:eastAsia="ＭＳ ゴシック" w:hAnsi="ＭＳ ゴシック" w:cs="ＭＳ Ｐゴシック" w:hint="eastAsia"/>
                <w:color w:val="000000"/>
                <w:kern w:val="0"/>
                <w:sz w:val="20"/>
                <w:szCs w:val="20"/>
              </w:rPr>
              <w:t>（</w:t>
            </w:r>
            <w:r w:rsidRPr="00D303E9">
              <w:rPr>
                <w:rFonts w:ascii="ＭＳ ゴシック" w:eastAsia="ＭＳ ゴシック" w:hAnsi="ＭＳ ゴシック" w:cs="ＭＳ Ｐゴシック" w:hint="eastAsia"/>
                <w:color w:val="000000"/>
                <w:kern w:val="0"/>
                <w:sz w:val="20"/>
                <w:szCs w:val="20"/>
              </w:rPr>
              <w:t>ポ</w:t>
            </w:r>
            <w:r>
              <w:rPr>
                <w:rFonts w:ascii="ＭＳ ゴシック" w:eastAsia="ＭＳ ゴシック" w:hAnsi="ＭＳ ゴシック" w:cs="ＭＳ Ｐゴシック" w:hint="eastAsia"/>
                <w:color w:val="000000"/>
                <w:kern w:val="0"/>
                <w:sz w:val="20"/>
                <w:szCs w:val="20"/>
              </w:rPr>
              <w:t>リ</w:t>
            </w:r>
            <w:r w:rsidRPr="00D303E9">
              <w:rPr>
                <w:rFonts w:ascii="ＭＳ ゴシック" w:eastAsia="ＭＳ ゴシック" w:hAnsi="ＭＳ ゴシック" w:cs="ＭＳ Ｐゴシック" w:hint="eastAsia"/>
                <w:color w:val="000000"/>
                <w:kern w:val="0"/>
                <w:sz w:val="20"/>
                <w:szCs w:val="20"/>
              </w:rPr>
              <w:t>フ＝ポリ袋を活用したリサイクル作品」</w:t>
            </w:r>
            <w:r>
              <w:rPr>
                <w:rFonts w:ascii="ＭＳ ゴシック" w:eastAsia="ＭＳ ゴシック" w:hAnsi="ＭＳ ゴシック" w:cs="ＭＳ Ｐゴシック" w:hint="eastAsia"/>
                <w:color w:val="000000"/>
                <w:kern w:val="0"/>
                <w:sz w:val="20"/>
                <w:szCs w:val="20"/>
              </w:rPr>
              <w:t>）</w:t>
            </w:r>
            <w:r w:rsidRPr="00D303E9">
              <w:rPr>
                <w:rFonts w:ascii="ＭＳ ゴシック" w:eastAsia="ＭＳ ゴシック" w:hAnsi="ＭＳ ゴシック" w:cs="ＭＳ Ｐゴシック" w:hint="eastAsia"/>
                <w:color w:val="000000"/>
                <w:kern w:val="0"/>
                <w:sz w:val="20"/>
                <w:szCs w:val="20"/>
              </w:rPr>
              <w:t>や「七宝焼きでのSDGs作品」等を作り、移動支援機器を活用した交流活動での配付や地域での販売活動を通して、自立と社会参加に向けた充実を図る。</w:t>
            </w:r>
          </w:p>
          <w:p w14:paraId="0968AD13" w14:textId="59E25665" w:rsidR="00575296" w:rsidRPr="00F44E48" w:rsidRDefault="00575296" w:rsidP="00575296">
            <w:pPr>
              <w:pStyle w:val="a3"/>
              <w:widowControl/>
              <w:spacing w:line="280" w:lineRule="exact"/>
              <w:ind w:leftChars="0" w:left="360"/>
              <w:jc w:val="left"/>
              <w:rPr>
                <w:rFonts w:ascii="ＭＳ ゴシック" w:eastAsia="ＭＳ ゴシック" w:hAnsi="ＭＳ ゴシック" w:cs="ＭＳ Ｐゴシック"/>
                <w:kern w:val="0"/>
                <w:sz w:val="20"/>
                <w:szCs w:val="20"/>
              </w:rPr>
            </w:pPr>
            <w:r w:rsidRPr="00D303E9">
              <w:rPr>
                <w:rFonts w:ascii="ＭＳ ゴシック" w:eastAsia="ＭＳ ゴシック" w:hAnsi="ＭＳ ゴシック" w:cs="ＭＳ Ｐゴシック" w:hint="eastAsia"/>
                <w:color w:val="000000"/>
                <w:kern w:val="0"/>
                <w:sz w:val="20"/>
                <w:szCs w:val="20"/>
              </w:rPr>
              <w:t>地域小中学校や高等学校・地域住民との交流を通して相互に高め合い、多様性社会の推進に使命を果たし、児童生徒・保護者の満足度向上に繋げる。</w:t>
            </w:r>
          </w:p>
        </w:tc>
      </w:tr>
      <w:tr w:rsidR="00AE5B29" w:rsidRPr="00AE5B29" w14:paraId="3181EA6C" w14:textId="77777777" w:rsidTr="00E10F3A">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7AEB1D7F" w14:textId="77777777"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整備した</w:t>
            </w:r>
          </w:p>
          <w:p w14:paraId="28D781E8"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設備・物品</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535D5A97" w14:textId="1A9D853F" w:rsidR="00575296" w:rsidRPr="00575296" w:rsidRDefault="00575296" w:rsidP="00575296">
            <w:pPr>
              <w:pStyle w:val="a3"/>
              <w:widowControl/>
              <w:numPr>
                <w:ilvl w:val="0"/>
                <w:numId w:val="24"/>
              </w:numPr>
              <w:tabs>
                <w:tab w:val="left" w:pos="3118"/>
              </w:tabs>
              <w:spacing w:line="280" w:lineRule="exact"/>
              <w:ind w:leftChars="0" w:hanging="276"/>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hint="eastAsia"/>
                <w:kern w:val="0"/>
                <w:sz w:val="20"/>
                <w:szCs w:val="20"/>
              </w:rPr>
              <w:t>ベビーロコ３台</w:t>
            </w:r>
            <w:r w:rsidRPr="00575296">
              <w:rPr>
                <w:rFonts w:ascii="ＭＳ ゴシック" w:eastAsia="ＭＳ ゴシック" w:hAnsi="ＭＳ ゴシック" w:cs="ＭＳ Ｐゴシック"/>
                <w:kern w:val="0"/>
                <w:sz w:val="20"/>
                <w:szCs w:val="20"/>
              </w:rPr>
              <w:t xml:space="preserve"> </w:t>
            </w:r>
          </w:p>
          <w:p w14:paraId="3F6938D5" w14:textId="7AE1C499" w:rsidR="00575296" w:rsidRPr="00575296" w:rsidRDefault="00575296" w:rsidP="00575296">
            <w:pPr>
              <w:pStyle w:val="a3"/>
              <w:widowControl/>
              <w:numPr>
                <w:ilvl w:val="0"/>
                <w:numId w:val="24"/>
              </w:numPr>
              <w:tabs>
                <w:tab w:val="left" w:pos="3118"/>
              </w:tabs>
              <w:spacing w:line="280" w:lineRule="exact"/>
              <w:ind w:leftChars="0" w:hanging="276"/>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hint="eastAsia"/>
                <w:kern w:val="0"/>
                <w:sz w:val="20"/>
                <w:szCs w:val="20"/>
              </w:rPr>
              <w:t>スパイダー１台</w:t>
            </w:r>
            <w:r w:rsidRPr="00575296">
              <w:rPr>
                <w:rFonts w:ascii="ＭＳ ゴシック" w:eastAsia="ＭＳ ゴシック" w:hAnsi="ＭＳ ゴシック" w:cs="ＭＳ Ｐゴシック"/>
                <w:kern w:val="0"/>
                <w:sz w:val="20"/>
                <w:szCs w:val="20"/>
              </w:rPr>
              <w:t xml:space="preserve"> </w:t>
            </w:r>
          </w:p>
          <w:p w14:paraId="42B62563" w14:textId="0CE85BA4" w:rsidR="00575296" w:rsidRPr="00575296" w:rsidRDefault="00575296" w:rsidP="00575296">
            <w:pPr>
              <w:pStyle w:val="a3"/>
              <w:widowControl/>
              <w:numPr>
                <w:ilvl w:val="0"/>
                <w:numId w:val="24"/>
              </w:numPr>
              <w:tabs>
                <w:tab w:val="left" w:pos="3118"/>
              </w:tabs>
              <w:spacing w:line="280" w:lineRule="exact"/>
              <w:ind w:leftChars="0" w:hanging="276"/>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hint="eastAsia"/>
                <w:kern w:val="0"/>
                <w:sz w:val="20"/>
                <w:szCs w:val="20"/>
              </w:rPr>
              <w:t>スヌーズレンルーム物品</w:t>
            </w:r>
          </w:p>
          <w:p w14:paraId="73A58F93" w14:textId="2E66FD37" w:rsidR="00AC06C9" w:rsidRPr="00575296" w:rsidRDefault="00575296" w:rsidP="00575296">
            <w:pPr>
              <w:pStyle w:val="a3"/>
              <w:widowControl/>
              <w:numPr>
                <w:ilvl w:val="0"/>
                <w:numId w:val="24"/>
              </w:numPr>
              <w:tabs>
                <w:tab w:val="left" w:pos="3118"/>
              </w:tabs>
              <w:spacing w:line="280" w:lineRule="exact"/>
              <w:ind w:leftChars="0" w:hanging="276"/>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hint="eastAsia"/>
                <w:kern w:val="0"/>
                <w:sz w:val="20"/>
                <w:szCs w:val="20"/>
              </w:rPr>
              <w:t>電気炉２台等、七宝焼物品、陶芸物品</w:t>
            </w:r>
          </w:p>
        </w:tc>
      </w:tr>
      <w:tr w:rsidR="00575296" w:rsidRPr="00AE5B29" w14:paraId="476D2E14" w14:textId="77777777" w:rsidTr="00E10F3A">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600AF9FD" w14:textId="77777777" w:rsidR="00575296" w:rsidRDefault="00575296" w:rsidP="0057529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取組みの</w:t>
            </w:r>
          </w:p>
          <w:p w14:paraId="20254710" w14:textId="77777777" w:rsidR="00575296" w:rsidRPr="00AE5B29" w:rsidRDefault="00575296" w:rsidP="0057529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主担・実施者</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43BB012D" w14:textId="77777777" w:rsidR="00575296" w:rsidRDefault="00575296" w:rsidP="00575296">
            <w:pPr>
              <w:widowControl/>
              <w:spacing w:line="280" w:lineRule="exact"/>
              <w:ind w:left="842" w:hangingChars="421" w:hanging="8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主担：</w:t>
            </w:r>
            <w:r>
              <w:rPr>
                <w:rFonts w:ascii="ＭＳ ゴシック" w:eastAsia="ＭＳ ゴシック" w:hAnsi="ＭＳ ゴシック" w:cs="ＭＳ Ｐゴシック"/>
                <w:color w:val="000000"/>
                <w:kern w:val="0"/>
                <w:sz w:val="20"/>
                <w:szCs w:val="20"/>
              </w:rPr>
              <w:tab/>
            </w:r>
            <w:r w:rsidRPr="00D303E9">
              <w:rPr>
                <w:rFonts w:ascii="ＭＳ ゴシック" w:eastAsia="ＭＳ ゴシック" w:hAnsi="ＭＳ ゴシック" w:cs="ＭＳ Ｐゴシック" w:hint="eastAsia"/>
                <w:color w:val="000000"/>
                <w:kern w:val="0"/>
                <w:sz w:val="20"/>
                <w:szCs w:val="20"/>
              </w:rPr>
              <w:t>首席・自立活動部長・支援相談部長・支援教育コーディネーター・ICT教育部長</w:t>
            </w:r>
          </w:p>
          <w:p w14:paraId="6BBCDCBD" w14:textId="78290392" w:rsidR="00575296" w:rsidRPr="00F44E48" w:rsidRDefault="00575296" w:rsidP="00575296">
            <w:pPr>
              <w:widowControl/>
              <w:spacing w:line="280" w:lineRule="exact"/>
              <w:ind w:left="842" w:hangingChars="421" w:hanging="842"/>
              <w:rPr>
                <w:rFonts w:ascii="ＭＳ ゴシック" w:eastAsia="ＭＳ ゴシック" w:hAnsi="ＭＳ ゴシック" w:cs="ＭＳ Ｐゴシック"/>
                <w:kern w:val="0"/>
                <w:sz w:val="20"/>
                <w:szCs w:val="20"/>
              </w:rPr>
            </w:pPr>
            <w:r w:rsidRPr="00D303E9">
              <w:rPr>
                <w:rFonts w:ascii="ＭＳ ゴシック" w:eastAsia="ＭＳ ゴシック" w:hAnsi="ＭＳ ゴシック" w:cs="ＭＳ Ｐゴシック" w:hint="eastAsia"/>
                <w:color w:val="000000"/>
                <w:kern w:val="0"/>
                <w:sz w:val="20"/>
                <w:szCs w:val="20"/>
              </w:rPr>
              <w:t>実施者：</w:t>
            </w:r>
            <w:r>
              <w:rPr>
                <w:rFonts w:ascii="ＭＳ ゴシック" w:eastAsia="ＭＳ ゴシック" w:hAnsi="ＭＳ ゴシック" w:cs="ＭＳ Ｐゴシック"/>
                <w:color w:val="000000"/>
                <w:kern w:val="0"/>
                <w:sz w:val="20"/>
                <w:szCs w:val="20"/>
              </w:rPr>
              <w:tab/>
            </w:r>
            <w:r w:rsidRPr="00D303E9">
              <w:rPr>
                <w:rFonts w:ascii="ＭＳ ゴシック" w:eastAsia="ＭＳ ゴシック" w:hAnsi="ＭＳ ゴシック" w:cs="ＭＳ Ｐゴシック" w:hint="eastAsia"/>
                <w:color w:val="000000"/>
                <w:kern w:val="0"/>
                <w:sz w:val="20"/>
                <w:szCs w:val="20"/>
              </w:rPr>
              <w:t>全教職員</w:t>
            </w:r>
          </w:p>
        </w:tc>
      </w:tr>
      <w:tr w:rsidR="00AE5B29" w:rsidRPr="00AE5B29" w14:paraId="0D29F9EB" w14:textId="77777777" w:rsidTr="00E10F3A">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428D9300" w14:textId="77777777"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本年度の</w:t>
            </w:r>
          </w:p>
          <w:p w14:paraId="4C4D49C1"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取組内容</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55D138CB" w14:textId="77777777" w:rsidR="00575296" w:rsidRDefault="00575296" w:rsidP="0057529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hint="eastAsia"/>
                <w:kern w:val="0"/>
                <w:sz w:val="20"/>
                <w:szCs w:val="20"/>
              </w:rPr>
              <w:t>ユニクロの「”届けよう服のチカラ”プロジェクト」に参加し、国連を通じて海外の難民へ服を届けることができた。</w:t>
            </w:r>
          </w:p>
          <w:p w14:paraId="0820595D" w14:textId="0102B45F" w:rsidR="00575296" w:rsidRDefault="00575296" w:rsidP="0057529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hint="eastAsia"/>
                <w:kern w:val="0"/>
                <w:sz w:val="20"/>
                <w:szCs w:val="20"/>
              </w:rPr>
              <w:t>取り組</w:t>
            </w:r>
            <w:r w:rsidR="00E10F3A">
              <w:rPr>
                <w:rFonts w:ascii="ＭＳ ゴシック" w:eastAsia="ＭＳ ゴシック" w:hAnsi="ＭＳ ゴシック" w:cs="ＭＳ Ｐゴシック" w:hint="eastAsia"/>
                <w:kern w:val="0"/>
                <w:sz w:val="20"/>
                <w:szCs w:val="20"/>
              </w:rPr>
              <w:t>みを行う中で、ベビーロコやスパイダーを使用し、服を集める為のP</w:t>
            </w:r>
            <w:r w:rsidR="00E10F3A">
              <w:rPr>
                <w:rFonts w:ascii="ＭＳ ゴシック" w:eastAsia="ＭＳ ゴシック" w:hAnsi="ＭＳ ゴシック" w:cs="ＭＳ Ｐゴシック"/>
                <w:kern w:val="0"/>
                <w:sz w:val="20"/>
                <w:szCs w:val="20"/>
              </w:rPr>
              <w:t>R</w:t>
            </w:r>
            <w:r w:rsidRPr="00575296">
              <w:rPr>
                <w:rFonts w:ascii="ＭＳ ゴシック" w:eastAsia="ＭＳ ゴシック" w:hAnsi="ＭＳ ゴシック" w:cs="ＭＳ Ｐゴシック" w:hint="eastAsia"/>
                <w:kern w:val="0"/>
                <w:sz w:val="20"/>
                <w:szCs w:val="20"/>
              </w:rPr>
              <w:t>動画の作成や服の集荷作業で児童生徒が主体的に活動するために活用することができた。</w:t>
            </w:r>
          </w:p>
          <w:p w14:paraId="7814A2A9" w14:textId="0BE0F223" w:rsidR="00575296" w:rsidRPr="00575296" w:rsidRDefault="00575296" w:rsidP="0057529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hint="eastAsia"/>
                <w:kern w:val="0"/>
                <w:sz w:val="20"/>
                <w:szCs w:val="20"/>
              </w:rPr>
              <w:t>近隣の学校へも</w:t>
            </w:r>
            <w:r w:rsidRPr="00575296">
              <w:rPr>
                <w:rFonts w:ascii="ＭＳ ゴシック" w:eastAsia="ＭＳ ゴシック" w:hAnsi="ＭＳ ゴシック" w:cs="ＭＳ Ｐゴシック"/>
                <w:kern w:val="0"/>
                <w:sz w:val="20"/>
                <w:szCs w:val="20"/>
              </w:rPr>
              <w:t>SDGs</w:t>
            </w:r>
            <w:r w:rsidR="00E10F3A">
              <w:rPr>
                <w:rFonts w:ascii="ＭＳ ゴシック" w:eastAsia="ＭＳ ゴシック" w:hAnsi="ＭＳ ゴシック" w:cs="ＭＳ Ｐゴシック"/>
                <w:kern w:val="0"/>
                <w:sz w:val="20"/>
                <w:szCs w:val="20"/>
              </w:rPr>
              <w:t>の拠点校として取</w:t>
            </w:r>
            <w:r w:rsidRPr="00575296">
              <w:rPr>
                <w:rFonts w:ascii="ＭＳ ゴシック" w:eastAsia="ＭＳ ゴシック" w:hAnsi="ＭＳ ゴシック" w:cs="ＭＳ Ｐゴシック"/>
                <w:kern w:val="0"/>
                <w:sz w:val="20"/>
                <w:szCs w:val="20"/>
              </w:rPr>
              <w:t>組みを発信し、共同で取り組むことができた。</w:t>
            </w:r>
          </w:p>
          <w:p w14:paraId="4AB11445" w14:textId="1172DB21" w:rsidR="00575296" w:rsidRPr="00575296" w:rsidRDefault="00575296" w:rsidP="0057529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hint="eastAsia"/>
                <w:kern w:val="0"/>
                <w:sz w:val="20"/>
                <w:szCs w:val="20"/>
              </w:rPr>
              <w:lastRenderedPageBreak/>
              <w:t>交流学習では、ベビーロコに乗って主体的に活動している場面を動画発表し、お互いの相互理解につなげることができた。</w:t>
            </w:r>
          </w:p>
          <w:p w14:paraId="0663840B" w14:textId="724A31C1" w:rsidR="00575296" w:rsidRPr="00575296" w:rsidRDefault="00575296" w:rsidP="0057529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hint="eastAsia"/>
                <w:kern w:val="0"/>
                <w:sz w:val="20"/>
                <w:szCs w:val="20"/>
              </w:rPr>
              <w:t>スパイダー（重力免荷システム）を本館に導入し、自立活動以外の授業でも活用し、児童生徒の可能性の幅を広げることができた。また、自立活動部による「スパイダー研修会」を行い、年３回の「スパイダー実践報告会」で活用事例を教員間で共有することができた。</w:t>
            </w:r>
          </w:p>
          <w:p w14:paraId="32CD5FD5" w14:textId="41F77F20" w:rsidR="00575296" w:rsidRPr="00575296" w:rsidRDefault="00575296" w:rsidP="0057529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hint="eastAsia"/>
                <w:kern w:val="0"/>
                <w:sz w:val="20"/>
                <w:szCs w:val="20"/>
              </w:rPr>
              <w:t>スヌーズレンルームを設置して活用することで、児童生徒の緊張を緩和させることができ、落ち着いて学校生活を過ごすことができる生徒が増えた。</w:t>
            </w:r>
          </w:p>
          <w:p w14:paraId="43A0DC23" w14:textId="75C327EE" w:rsidR="00AE5B29" w:rsidRPr="00275A85" w:rsidRDefault="00575296" w:rsidP="0057529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kern w:val="0"/>
                <w:sz w:val="20"/>
                <w:szCs w:val="20"/>
              </w:rPr>
              <w:t>SDG</w:t>
            </w:r>
            <w:r>
              <w:rPr>
                <w:rFonts w:ascii="ＭＳ ゴシック" w:eastAsia="ＭＳ ゴシック" w:hAnsi="ＭＳ ゴシック" w:cs="ＭＳ Ｐゴシック" w:hint="eastAsia"/>
                <w:kern w:val="0"/>
                <w:sz w:val="20"/>
                <w:szCs w:val="20"/>
              </w:rPr>
              <w:t>s</w:t>
            </w:r>
            <w:r w:rsidRPr="00575296">
              <w:rPr>
                <w:rFonts w:ascii="ＭＳ ゴシック" w:eastAsia="ＭＳ ゴシック" w:hAnsi="ＭＳ ゴシック" w:cs="ＭＳ Ｐゴシック"/>
                <w:kern w:val="0"/>
                <w:sz w:val="20"/>
                <w:szCs w:val="20"/>
              </w:rPr>
              <w:t>の拠点校として、SDG</w:t>
            </w:r>
            <w:r>
              <w:rPr>
                <w:rFonts w:ascii="ＭＳ ゴシック" w:eastAsia="ＭＳ ゴシック" w:hAnsi="ＭＳ ゴシック" w:cs="ＭＳ Ｐゴシック" w:hint="eastAsia"/>
                <w:kern w:val="0"/>
                <w:sz w:val="20"/>
                <w:szCs w:val="20"/>
              </w:rPr>
              <w:t>s</w:t>
            </w:r>
            <w:r w:rsidRPr="00575296">
              <w:rPr>
                <w:rFonts w:ascii="ＭＳ ゴシック" w:eastAsia="ＭＳ ゴシック" w:hAnsi="ＭＳ ゴシック" w:cs="ＭＳ Ｐゴシック"/>
                <w:kern w:val="0"/>
                <w:sz w:val="20"/>
                <w:szCs w:val="20"/>
              </w:rPr>
              <w:t>の学びを地域へ発信するため、次年度交流学習で使用する七宝焼きや陶芸の品を試作することができた。</w:t>
            </w:r>
          </w:p>
        </w:tc>
      </w:tr>
      <w:tr w:rsidR="00575296" w:rsidRPr="00AE5B29" w14:paraId="58E45291" w14:textId="77777777" w:rsidTr="00E10F3A">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1E655FA0" w14:textId="77777777" w:rsidR="00575296" w:rsidRDefault="00575296" w:rsidP="0057529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lastRenderedPageBreak/>
              <w:t>成果の検証方法</w:t>
            </w:r>
          </w:p>
          <w:p w14:paraId="321239E5" w14:textId="77777777" w:rsidR="00575296" w:rsidRPr="00AE5B29" w:rsidRDefault="00575296" w:rsidP="00575296">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と評価指標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5936F511" w14:textId="416B8E95" w:rsidR="00575296" w:rsidRPr="00D303E9" w:rsidRDefault="00575296" w:rsidP="00575296">
            <w:pPr>
              <w:pStyle w:val="a3"/>
              <w:widowControl/>
              <w:numPr>
                <w:ilvl w:val="0"/>
                <w:numId w:val="25"/>
              </w:numPr>
              <w:spacing w:line="280" w:lineRule="exact"/>
              <w:ind w:leftChars="0" w:left="276" w:hanging="276"/>
              <w:rPr>
                <w:rFonts w:ascii="ＭＳ ゴシック" w:eastAsia="ＭＳ ゴシック" w:hAnsi="ＭＳ ゴシック" w:cs="ＭＳ Ｐゴシック"/>
                <w:kern w:val="0"/>
                <w:sz w:val="20"/>
                <w:szCs w:val="20"/>
              </w:rPr>
            </w:pPr>
            <w:r w:rsidRPr="00D303E9">
              <w:rPr>
                <w:rFonts w:ascii="ＭＳ ゴシック" w:eastAsia="ＭＳ ゴシック" w:hAnsi="ＭＳ ゴシック" w:cs="ＭＳ Ｐゴシック" w:hint="eastAsia"/>
                <w:kern w:val="0"/>
                <w:sz w:val="20"/>
                <w:szCs w:val="20"/>
              </w:rPr>
              <w:t>学校教育自己診断アンケートに光陽GoGoプロジェクトの「自立活動に関する項目」「SDG</w:t>
            </w:r>
            <w:r>
              <w:rPr>
                <w:rFonts w:ascii="ＭＳ ゴシック" w:eastAsia="ＭＳ ゴシック" w:hAnsi="ＭＳ ゴシック" w:cs="ＭＳ Ｐゴシック" w:hint="eastAsia"/>
                <w:kern w:val="0"/>
                <w:sz w:val="20"/>
                <w:szCs w:val="20"/>
              </w:rPr>
              <w:t>s</w:t>
            </w:r>
            <w:r w:rsidRPr="00D303E9">
              <w:rPr>
                <w:rFonts w:ascii="ＭＳ ゴシック" w:eastAsia="ＭＳ ゴシック" w:hAnsi="ＭＳ ゴシック" w:cs="ＭＳ Ｐゴシック" w:hint="eastAsia"/>
                <w:kern w:val="0"/>
                <w:sz w:val="20"/>
                <w:szCs w:val="20"/>
              </w:rPr>
              <w:t>に関する項目」を新設する。</w:t>
            </w:r>
          </w:p>
          <w:p w14:paraId="2C647D7F" w14:textId="77777777" w:rsidR="00575296" w:rsidRPr="00D303E9" w:rsidRDefault="00575296" w:rsidP="00575296">
            <w:pPr>
              <w:pStyle w:val="a3"/>
              <w:widowControl/>
              <w:numPr>
                <w:ilvl w:val="0"/>
                <w:numId w:val="25"/>
              </w:numPr>
              <w:spacing w:line="280" w:lineRule="exact"/>
              <w:ind w:leftChars="0" w:left="276" w:hanging="276"/>
              <w:rPr>
                <w:rFonts w:ascii="ＭＳ ゴシック" w:eastAsia="ＭＳ ゴシック" w:hAnsi="ＭＳ ゴシック" w:cs="ＭＳ Ｐゴシック"/>
                <w:kern w:val="0"/>
                <w:sz w:val="20"/>
                <w:szCs w:val="20"/>
              </w:rPr>
            </w:pPr>
            <w:r w:rsidRPr="00D303E9">
              <w:rPr>
                <w:rFonts w:ascii="ＭＳ ゴシック" w:eastAsia="ＭＳ ゴシック" w:hAnsi="ＭＳ ゴシック" w:cs="ＭＳ Ｐゴシック" w:hint="eastAsia"/>
                <w:kern w:val="0"/>
                <w:sz w:val="20"/>
                <w:szCs w:val="20"/>
              </w:rPr>
              <w:t>学校教育自己診断アンケートにおいて自立活動に関する肯定的評価（保護者・教職員）が</w:t>
            </w:r>
            <w:r>
              <w:rPr>
                <w:rFonts w:ascii="ＭＳ ゴシック" w:eastAsia="ＭＳ ゴシック" w:hAnsi="ＭＳ ゴシック" w:cs="ＭＳ Ｐゴシック" w:hint="eastAsia"/>
                <w:kern w:val="0"/>
                <w:sz w:val="20"/>
                <w:szCs w:val="20"/>
              </w:rPr>
              <w:t>65</w:t>
            </w:r>
            <w:r w:rsidRPr="00D303E9">
              <w:rPr>
                <w:rFonts w:ascii="ＭＳ ゴシック" w:eastAsia="ＭＳ ゴシック" w:hAnsi="ＭＳ ゴシック" w:cs="ＭＳ Ｐゴシック" w:hint="eastAsia"/>
                <w:kern w:val="0"/>
                <w:sz w:val="20"/>
                <w:szCs w:val="20"/>
              </w:rPr>
              <w:t>％を超える。</w:t>
            </w:r>
          </w:p>
          <w:p w14:paraId="262F2F54" w14:textId="3740B713" w:rsidR="00575296" w:rsidRPr="00D303E9" w:rsidRDefault="00575296" w:rsidP="00575296">
            <w:pPr>
              <w:pStyle w:val="a3"/>
              <w:widowControl/>
              <w:numPr>
                <w:ilvl w:val="0"/>
                <w:numId w:val="25"/>
              </w:numPr>
              <w:spacing w:line="280" w:lineRule="exact"/>
              <w:ind w:leftChars="0" w:left="276" w:hanging="276"/>
              <w:rPr>
                <w:rFonts w:ascii="ＭＳ ゴシック" w:eastAsia="ＭＳ ゴシック" w:hAnsi="ＭＳ ゴシック" w:cs="ＭＳ Ｐゴシック"/>
                <w:kern w:val="0"/>
                <w:sz w:val="20"/>
                <w:szCs w:val="20"/>
              </w:rPr>
            </w:pPr>
            <w:r w:rsidRPr="00D303E9">
              <w:rPr>
                <w:rFonts w:ascii="ＭＳ ゴシック" w:eastAsia="ＭＳ ゴシック" w:hAnsi="ＭＳ ゴシック" w:cs="ＭＳ Ｐゴシック" w:hint="eastAsia"/>
                <w:kern w:val="0"/>
                <w:sz w:val="20"/>
                <w:szCs w:val="20"/>
              </w:rPr>
              <w:t>学校教育自己診断アンケートにおいてSDG</w:t>
            </w:r>
            <w:r>
              <w:rPr>
                <w:rFonts w:ascii="ＭＳ ゴシック" w:eastAsia="ＭＳ ゴシック" w:hAnsi="ＭＳ ゴシック" w:cs="ＭＳ Ｐゴシック" w:hint="eastAsia"/>
                <w:kern w:val="0"/>
                <w:sz w:val="20"/>
                <w:szCs w:val="20"/>
              </w:rPr>
              <w:t>s</w:t>
            </w:r>
            <w:r w:rsidRPr="00D303E9">
              <w:rPr>
                <w:rFonts w:ascii="ＭＳ ゴシック" w:eastAsia="ＭＳ ゴシック" w:hAnsi="ＭＳ ゴシック" w:cs="ＭＳ Ｐゴシック" w:hint="eastAsia"/>
                <w:kern w:val="0"/>
                <w:sz w:val="20"/>
                <w:szCs w:val="20"/>
              </w:rPr>
              <w:t>に関する肯定的評価（保護者・教職員）が</w:t>
            </w:r>
            <w:r>
              <w:rPr>
                <w:rFonts w:ascii="ＭＳ ゴシック" w:eastAsia="ＭＳ ゴシック" w:hAnsi="ＭＳ ゴシック" w:cs="ＭＳ Ｐゴシック" w:hint="eastAsia"/>
                <w:kern w:val="0"/>
                <w:sz w:val="20"/>
                <w:szCs w:val="20"/>
              </w:rPr>
              <w:t>65</w:t>
            </w:r>
            <w:r w:rsidRPr="00D303E9">
              <w:rPr>
                <w:rFonts w:ascii="ＭＳ ゴシック" w:eastAsia="ＭＳ ゴシック" w:hAnsi="ＭＳ ゴシック" w:cs="ＭＳ Ｐゴシック" w:hint="eastAsia"/>
                <w:kern w:val="0"/>
                <w:sz w:val="20"/>
                <w:szCs w:val="20"/>
              </w:rPr>
              <w:t>％を超える。</w:t>
            </w:r>
          </w:p>
          <w:p w14:paraId="666557C0" w14:textId="7B377A36" w:rsidR="00575296" w:rsidRPr="00F44E48" w:rsidRDefault="00575296" w:rsidP="00575296">
            <w:pPr>
              <w:pStyle w:val="a3"/>
              <w:widowControl/>
              <w:numPr>
                <w:ilvl w:val="0"/>
                <w:numId w:val="25"/>
              </w:numPr>
              <w:spacing w:line="280" w:lineRule="exact"/>
              <w:ind w:leftChars="0" w:left="276" w:hanging="276"/>
              <w:rPr>
                <w:rFonts w:ascii="ＭＳ ゴシック" w:eastAsia="ＭＳ ゴシック" w:hAnsi="ＭＳ ゴシック" w:cs="ＭＳ Ｐゴシック"/>
                <w:kern w:val="0"/>
                <w:sz w:val="20"/>
                <w:szCs w:val="20"/>
              </w:rPr>
            </w:pPr>
            <w:r w:rsidRPr="00D303E9">
              <w:rPr>
                <w:rFonts w:ascii="ＭＳ ゴシック" w:eastAsia="ＭＳ ゴシック" w:hAnsi="ＭＳ ゴシック" w:cs="ＭＳ Ｐゴシック" w:hint="eastAsia"/>
                <w:kern w:val="0"/>
                <w:sz w:val="20"/>
                <w:szCs w:val="20"/>
              </w:rPr>
              <w:t>「SDGs」の取組みを含めた発信力について、PTAや地域の代表が委員である「学校運営協議会」での肯定的評価</w:t>
            </w:r>
            <w:r>
              <w:rPr>
                <w:rFonts w:ascii="ＭＳ ゴシック" w:eastAsia="ＭＳ ゴシック" w:hAnsi="ＭＳ ゴシック" w:cs="ＭＳ Ｐゴシック" w:hint="eastAsia"/>
                <w:kern w:val="0"/>
                <w:sz w:val="20"/>
                <w:szCs w:val="20"/>
              </w:rPr>
              <w:t>80</w:t>
            </w:r>
            <w:r w:rsidRPr="00D303E9">
              <w:rPr>
                <w:rFonts w:ascii="ＭＳ ゴシック" w:eastAsia="ＭＳ ゴシック" w:hAnsi="ＭＳ ゴシック" w:cs="ＭＳ Ｐゴシック" w:hint="eastAsia"/>
                <w:kern w:val="0"/>
                <w:sz w:val="20"/>
                <w:szCs w:val="20"/>
              </w:rPr>
              <w:t>％以上。</w:t>
            </w:r>
          </w:p>
        </w:tc>
      </w:tr>
      <w:tr w:rsidR="00AE5B29" w:rsidRPr="00AE5B29" w14:paraId="46446CE4" w14:textId="77777777" w:rsidTr="00E10F3A">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4A405B25"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自己評価</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7A8DAE2E" w14:textId="4F900086" w:rsidR="00575296" w:rsidRPr="00575296" w:rsidRDefault="00575296" w:rsidP="00575296">
            <w:pPr>
              <w:pStyle w:val="a3"/>
              <w:widowControl/>
              <w:numPr>
                <w:ilvl w:val="0"/>
                <w:numId w:val="22"/>
              </w:numPr>
              <w:tabs>
                <w:tab w:val="right" w:leader="middleDot" w:pos="8221"/>
              </w:tabs>
              <w:spacing w:line="280" w:lineRule="exact"/>
              <w:ind w:leftChars="0"/>
              <w:jc w:val="left"/>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kern w:val="0"/>
                <w:sz w:val="20"/>
                <w:szCs w:val="20"/>
              </w:rPr>
              <w:t>学校教育自己診断アンケートに自立活動に関する項目を新設する。⇒学校経営推進費との関連で、ベビーロコ、スパイダー、スヌーズレンルームについて新設した。</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p w14:paraId="28601A9E" w14:textId="68E087AF" w:rsidR="00575296" w:rsidRPr="00575296" w:rsidRDefault="00575296" w:rsidP="00575296">
            <w:pPr>
              <w:pStyle w:val="a3"/>
              <w:widowControl/>
              <w:numPr>
                <w:ilvl w:val="0"/>
                <w:numId w:val="22"/>
              </w:numPr>
              <w:tabs>
                <w:tab w:val="right" w:leader="middleDot" w:pos="8221"/>
              </w:tabs>
              <w:spacing w:line="280" w:lineRule="exact"/>
              <w:ind w:leftChars="0"/>
              <w:jc w:val="left"/>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kern w:val="0"/>
                <w:sz w:val="20"/>
                <w:szCs w:val="20"/>
              </w:rPr>
              <w:t>学校教育自己診断アンケートにおいて自立活動に関する肯定的評価（保護者・教職員）が</w:t>
            </w:r>
            <w:r>
              <w:rPr>
                <w:rFonts w:ascii="ＭＳ ゴシック" w:eastAsia="ＭＳ ゴシック" w:hAnsi="ＭＳ ゴシック" w:cs="ＭＳ Ｐゴシック" w:hint="eastAsia"/>
                <w:kern w:val="0"/>
                <w:sz w:val="20"/>
                <w:szCs w:val="20"/>
              </w:rPr>
              <w:t>65</w:t>
            </w:r>
            <w:r w:rsidRPr="00575296">
              <w:rPr>
                <w:rFonts w:ascii="ＭＳ ゴシック" w:eastAsia="ＭＳ ゴシック" w:hAnsi="ＭＳ ゴシック" w:cs="ＭＳ Ｐゴシック"/>
                <w:kern w:val="0"/>
                <w:sz w:val="20"/>
                <w:szCs w:val="20"/>
              </w:rPr>
              <w:t>％を超える。⇒肯定的評価：教職員</w:t>
            </w:r>
            <w:r>
              <w:rPr>
                <w:rFonts w:ascii="ＭＳ ゴシック" w:eastAsia="ＭＳ ゴシック" w:hAnsi="ＭＳ ゴシック" w:cs="ＭＳ Ｐゴシック" w:hint="eastAsia"/>
                <w:kern w:val="0"/>
                <w:sz w:val="20"/>
                <w:szCs w:val="20"/>
              </w:rPr>
              <w:t>90</w:t>
            </w:r>
            <w:r w:rsidRPr="00575296">
              <w:rPr>
                <w:rFonts w:ascii="ＭＳ ゴシック" w:eastAsia="ＭＳ ゴシック" w:hAnsi="ＭＳ ゴシック" w:cs="ＭＳ Ｐゴシック"/>
                <w:kern w:val="0"/>
                <w:sz w:val="20"/>
                <w:szCs w:val="20"/>
              </w:rPr>
              <w:t>％、保護者</w:t>
            </w:r>
            <w:r>
              <w:rPr>
                <w:rFonts w:ascii="ＭＳ ゴシック" w:eastAsia="ＭＳ ゴシック" w:hAnsi="ＭＳ ゴシック" w:cs="ＭＳ Ｐゴシック" w:hint="eastAsia"/>
                <w:kern w:val="0"/>
                <w:sz w:val="20"/>
                <w:szCs w:val="20"/>
              </w:rPr>
              <w:t>94</w:t>
            </w:r>
            <w:r w:rsidRPr="00575296">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p w14:paraId="09E9D547" w14:textId="08C2332C" w:rsidR="00575296" w:rsidRPr="00575296" w:rsidRDefault="00575296" w:rsidP="00575296">
            <w:pPr>
              <w:pStyle w:val="a3"/>
              <w:widowControl/>
              <w:numPr>
                <w:ilvl w:val="0"/>
                <w:numId w:val="22"/>
              </w:numPr>
              <w:tabs>
                <w:tab w:val="right" w:leader="middleDot" w:pos="8221"/>
              </w:tabs>
              <w:spacing w:line="280" w:lineRule="exact"/>
              <w:ind w:leftChars="0"/>
              <w:jc w:val="left"/>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kern w:val="0"/>
                <w:sz w:val="20"/>
                <w:szCs w:val="20"/>
              </w:rPr>
              <w:t>学校教育自己診断アンケートにおいて交流及び共同学習に関する肯定的評価（保護者）が</w:t>
            </w:r>
            <w:r>
              <w:rPr>
                <w:rFonts w:ascii="ＭＳ ゴシック" w:eastAsia="ＭＳ ゴシック" w:hAnsi="ＭＳ ゴシック" w:cs="ＭＳ Ｐゴシック" w:hint="eastAsia"/>
                <w:kern w:val="0"/>
                <w:sz w:val="20"/>
                <w:szCs w:val="20"/>
              </w:rPr>
              <w:t>80</w:t>
            </w:r>
            <w:r w:rsidRPr="00575296">
              <w:rPr>
                <w:rFonts w:ascii="ＭＳ ゴシック" w:eastAsia="ＭＳ ゴシック" w:hAnsi="ＭＳ ゴシック" w:cs="ＭＳ Ｐゴシック"/>
                <w:kern w:val="0"/>
                <w:sz w:val="20"/>
                <w:szCs w:val="20"/>
              </w:rPr>
              <w:t>％を超える。⇒肯定的評価：</w:t>
            </w:r>
            <w:r>
              <w:rPr>
                <w:rFonts w:ascii="ＭＳ ゴシック" w:eastAsia="ＭＳ ゴシック" w:hAnsi="ＭＳ ゴシック" w:cs="ＭＳ Ｐゴシック" w:hint="eastAsia"/>
                <w:kern w:val="0"/>
                <w:sz w:val="20"/>
                <w:szCs w:val="20"/>
              </w:rPr>
              <w:t>93</w:t>
            </w:r>
            <w:r w:rsidRPr="00575296">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p w14:paraId="6AA7A8E8" w14:textId="6E68CE40" w:rsidR="00575296" w:rsidRPr="00575296" w:rsidRDefault="00575296" w:rsidP="00575296">
            <w:pPr>
              <w:pStyle w:val="a3"/>
              <w:widowControl/>
              <w:numPr>
                <w:ilvl w:val="0"/>
                <w:numId w:val="22"/>
              </w:numPr>
              <w:tabs>
                <w:tab w:val="right" w:leader="middleDot" w:pos="8221"/>
              </w:tabs>
              <w:spacing w:line="280" w:lineRule="exact"/>
              <w:ind w:leftChars="0"/>
              <w:jc w:val="left"/>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kern w:val="0"/>
                <w:sz w:val="20"/>
                <w:szCs w:val="20"/>
              </w:rPr>
              <w:t>「SDG</w:t>
            </w:r>
            <w:r>
              <w:rPr>
                <w:rFonts w:ascii="ＭＳ ゴシック" w:eastAsia="ＭＳ ゴシック" w:hAnsi="ＭＳ ゴシック" w:cs="ＭＳ Ｐゴシック" w:hint="eastAsia"/>
                <w:kern w:val="0"/>
                <w:sz w:val="20"/>
                <w:szCs w:val="20"/>
              </w:rPr>
              <w:t>s</w:t>
            </w:r>
            <w:r w:rsidR="00E10F3A">
              <w:rPr>
                <w:rFonts w:ascii="ＭＳ ゴシック" w:eastAsia="ＭＳ ゴシック" w:hAnsi="ＭＳ ゴシック" w:cs="ＭＳ Ｐゴシック"/>
                <w:kern w:val="0"/>
                <w:sz w:val="20"/>
                <w:szCs w:val="20"/>
              </w:rPr>
              <w:t>」の取</w:t>
            </w:r>
            <w:r w:rsidRPr="00575296">
              <w:rPr>
                <w:rFonts w:ascii="ＭＳ ゴシック" w:eastAsia="ＭＳ ゴシック" w:hAnsi="ＭＳ ゴシック" w:cs="ＭＳ Ｐゴシック"/>
                <w:kern w:val="0"/>
                <w:sz w:val="20"/>
                <w:szCs w:val="20"/>
              </w:rPr>
              <w:t>組みを含めた発信力について、PTAや地域の代表が委員である「学校運営協議会」での肯定的評価が</w:t>
            </w:r>
            <w:r>
              <w:rPr>
                <w:rFonts w:ascii="ＭＳ ゴシック" w:eastAsia="ＭＳ ゴシック" w:hAnsi="ＭＳ ゴシック" w:cs="ＭＳ Ｐゴシック" w:hint="eastAsia"/>
                <w:kern w:val="0"/>
                <w:sz w:val="20"/>
                <w:szCs w:val="20"/>
              </w:rPr>
              <w:t>80</w:t>
            </w:r>
            <w:r w:rsidRPr="00575296">
              <w:rPr>
                <w:rFonts w:ascii="ＭＳ ゴシック" w:eastAsia="ＭＳ ゴシック" w:hAnsi="ＭＳ ゴシック" w:cs="ＭＳ Ｐゴシック"/>
                <w:kern w:val="0"/>
                <w:sz w:val="20"/>
                <w:szCs w:val="20"/>
              </w:rPr>
              <w:t>％以上。⇒ 肯定的評価：</w:t>
            </w:r>
            <w:r>
              <w:rPr>
                <w:rFonts w:ascii="ＭＳ ゴシック" w:eastAsia="ＭＳ ゴシック" w:hAnsi="ＭＳ ゴシック" w:cs="ＭＳ Ｐゴシック" w:hint="eastAsia"/>
                <w:kern w:val="0"/>
                <w:sz w:val="20"/>
                <w:szCs w:val="20"/>
              </w:rPr>
              <w:t>100</w:t>
            </w:r>
            <w:r w:rsidRPr="00575296">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p w14:paraId="3D07BB40" w14:textId="77777777" w:rsidR="00575296" w:rsidRPr="00575296" w:rsidRDefault="00575296" w:rsidP="00575296">
            <w:pPr>
              <w:widowControl/>
              <w:tabs>
                <w:tab w:val="right" w:leader="middleDot" w:pos="8221"/>
              </w:tabs>
              <w:spacing w:line="280" w:lineRule="exact"/>
              <w:jc w:val="left"/>
              <w:rPr>
                <w:rFonts w:ascii="ＭＳ ゴシック" w:eastAsia="ＭＳ ゴシック" w:hAnsi="ＭＳ ゴシック" w:cs="ＭＳ Ｐゴシック"/>
                <w:kern w:val="0"/>
                <w:sz w:val="20"/>
                <w:szCs w:val="20"/>
              </w:rPr>
            </w:pPr>
          </w:p>
          <w:p w14:paraId="6CA76076" w14:textId="76158DBD" w:rsidR="00575296" w:rsidRPr="00575296" w:rsidRDefault="00575296" w:rsidP="00575296">
            <w:pPr>
              <w:pStyle w:val="a3"/>
              <w:widowControl/>
              <w:numPr>
                <w:ilvl w:val="0"/>
                <w:numId w:val="1"/>
              </w:numPr>
              <w:tabs>
                <w:tab w:val="right" w:leader="middleDot" w:pos="8223"/>
              </w:tabs>
              <w:spacing w:line="280" w:lineRule="exact"/>
              <w:ind w:leftChars="0" w:left="357" w:hanging="357"/>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hint="eastAsia"/>
                <w:kern w:val="0"/>
                <w:sz w:val="20"/>
                <w:szCs w:val="20"/>
              </w:rPr>
              <w:t>ベビーロコ、スパイダー、スヌーズレンルームの設置を完了し、外部講師を招</w:t>
            </w:r>
            <w:r>
              <w:rPr>
                <w:rFonts w:ascii="ＭＳ ゴシック" w:eastAsia="ＭＳ ゴシック" w:hAnsi="ＭＳ ゴシック" w:cs="ＭＳ Ｐゴシック" w:hint="eastAsia"/>
                <w:kern w:val="0"/>
                <w:sz w:val="20"/>
                <w:szCs w:val="20"/>
              </w:rPr>
              <w:t>いて</w:t>
            </w:r>
            <w:r w:rsidRPr="00575296">
              <w:rPr>
                <w:rFonts w:ascii="ＭＳ ゴシック" w:eastAsia="ＭＳ ゴシック" w:hAnsi="ＭＳ ゴシック" w:cs="ＭＳ Ｐゴシック" w:hint="eastAsia"/>
                <w:kern w:val="0"/>
                <w:sz w:val="20"/>
                <w:szCs w:val="20"/>
              </w:rPr>
              <w:t>それらに関わる研修を実施した。また、各学部で「自立活動発表会」を実施し、活動内容の共有を行った。</w:t>
            </w:r>
            <w:r>
              <w:rPr>
                <w:rFonts w:ascii="ＭＳ ゴシック" w:eastAsia="ＭＳ ゴシック" w:hAnsi="ＭＳ ゴシック" w:cs="ＭＳ Ｐゴシック" w:hint="eastAsia"/>
                <w:kern w:val="0"/>
                <w:sz w:val="20"/>
                <w:szCs w:val="20"/>
              </w:rPr>
              <w:t xml:space="preserve">　</w:t>
            </w:r>
          </w:p>
          <w:p w14:paraId="6C2C8361" w14:textId="33EB8F29" w:rsidR="00575296" w:rsidRPr="00575296" w:rsidRDefault="00575296" w:rsidP="00575296">
            <w:pPr>
              <w:pStyle w:val="a3"/>
              <w:widowControl/>
              <w:numPr>
                <w:ilvl w:val="0"/>
                <w:numId w:val="1"/>
              </w:numPr>
              <w:tabs>
                <w:tab w:val="right" w:leader="middleDot" w:pos="8223"/>
              </w:tabs>
              <w:spacing w:line="280" w:lineRule="exact"/>
              <w:ind w:leftChars="0" w:left="357" w:hanging="357"/>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hint="eastAsia"/>
                <w:kern w:val="0"/>
                <w:sz w:val="20"/>
                <w:szCs w:val="20"/>
              </w:rPr>
              <w:t>自立活動部による「スパイダー活用事例報告会」を年</w:t>
            </w:r>
            <w:r>
              <w:rPr>
                <w:rFonts w:ascii="ＭＳ ゴシック" w:eastAsia="ＭＳ ゴシック" w:hAnsi="ＭＳ ゴシック" w:cs="ＭＳ Ｐゴシック" w:hint="eastAsia"/>
                <w:kern w:val="0"/>
                <w:sz w:val="20"/>
                <w:szCs w:val="20"/>
              </w:rPr>
              <w:t>３</w:t>
            </w:r>
            <w:r w:rsidRPr="00575296">
              <w:rPr>
                <w:rFonts w:ascii="ＭＳ ゴシック" w:eastAsia="ＭＳ ゴシック" w:hAnsi="ＭＳ ゴシック" w:cs="ＭＳ Ｐゴシック"/>
                <w:kern w:val="0"/>
                <w:sz w:val="20"/>
                <w:szCs w:val="20"/>
              </w:rPr>
              <w:t>回実施し、教職員への周知と意見交換を行った。</w:t>
            </w:r>
          </w:p>
          <w:p w14:paraId="4CBB3DF3" w14:textId="1F079975" w:rsidR="00275A85" w:rsidRPr="00575296" w:rsidRDefault="00E10F3A" w:rsidP="00B80018">
            <w:pPr>
              <w:pStyle w:val="a3"/>
              <w:widowControl/>
              <w:numPr>
                <w:ilvl w:val="0"/>
                <w:numId w:val="1"/>
              </w:numPr>
              <w:tabs>
                <w:tab w:val="right" w:leader="middleDot" w:pos="8223"/>
              </w:tabs>
              <w:spacing w:line="280" w:lineRule="exact"/>
              <w:ind w:leftChars="0" w:left="357" w:hanging="357"/>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取</w:t>
            </w:r>
            <w:r w:rsidR="00575296" w:rsidRPr="00575296">
              <w:rPr>
                <w:rFonts w:ascii="ＭＳ ゴシック" w:eastAsia="ＭＳ ゴシック" w:hAnsi="ＭＳ ゴシック" w:cs="ＭＳ Ｐゴシック" w:hint="eastAsia"/>
                <w:kern w:val="0"/>
                <w:sz w:val="20"/>
                <w:szCs w:val="20"/>
              </w:rPr>
              <w:t>組み内容を「光陽</w:t>
            </w:r>
            <w:r w:rsidR="00575296" w:rsidRPr="00575296">
              <w:rPr>
                <w:rFonts w:ascii="ＭＳ ゴシック" w:eastAsia="ＭＳ ゴシック" w:hAnsi="ＭＳ ゴシック" w:cs="ＭＳ Ｐゴシック"/>
                <w:kern w:val="0"/>
                <w:sz w:val="20"/>
                <w:szCs w:val="20"/>
              </w:rPr>
              <w:t>GOGO通信」として安心メールで配信し、保護者へ最新の情報を発信した。（計７回）</w:t>
            </w:r>
            <w:bookmarkStart w:id="0" w:name="_GoBack"/>
            <w:bookmarkEnd w:id="0"/>
          </w:p>
        </w:tc>
      </w:tr>
      <w:tr w:rsidR="00AE5B29" w:rsidRPr="00AE5B29" w14:paraId="6AD45719" w14:textId="77777777" w:rsidTr="00E10F3A">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4A1249F5"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次年度に向けて</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6381F5AD" w14:textId="77777777" w:rsidR="00575296" w:rsidRPr="00575296" w:rsidRDefault="00575296" w:rsidP="0057529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hint="eastAsia"/>
                <w:kern w:val="0"/>
                <w:sz w:val="20"/>
                <w:szCs w:val="20"/>
              </w:rPr>
              <w:t>自立活動部が教職員へ「ベビーロコ、スパイダー、スヌーズレン」の活用を支援するために、定期的に巡回を行う。</w:t>
            </w:r>
          </w:p>
          <w:p w14:paraId="0BBAC6A4" w14:textId="616D26F5" w:rsidR="00575296" w:rsidRPr="00575296" w:rsidRDefault="00575296" w:rsidP="0057529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hint="eastAsia"/>
                <w:kern w:val="0"/>
                <w:sz w:val="20"/>
                <w:szCs w:val="20"/>
              </w:rPr>
              <w:t>児童生徒の「自立活動発表会」を各学部で実施し、活動内容の共有を行う。また、「活動事例報告会」に外部講師を招聘し、評価及び指導助言をいただき、実践を改善する。</w:t>
            </w:r>
          </w:p>
          <w:p w14:paraId="17633E6C" w14:textId="4612CD59" w:rsidR="00575296" w:rsidRPr="00575296" w:rsidRDefault="00575296" w:rsidP="0057529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hint="eastAsia"/>
                <w:kern w:val="0"/>
                <w:sz w:val="20"/>
                <w:szCs w:val="20"/>
              </w:rPr>
              <w:t>光陽</w:t>
            </w:r>
            <w:r w:rsidRPr="00575296">
              <w:rPr>
                <w:rFonts w:ascii="ＭＳ ゴシック" w:eastAsia="ＭＳ ゴシック" w:hAnsi="ＭＳ ゴシック" w:cs="ＭＳ Ｐゴシック"/>
                <w:kern w:val="0"/>
                <w:sz w:val="20"/>
                <w:szCs w:val="20"/>
              </w:rPr>
              <w:t>GoGoプロジェクトで導入した機器を活用し、「公開授業」を行い、他校教職員とも情報交換を行い、自校の活用力を高める。</w:t>
            </w:r>
          </w:p>
          <w:p w14:paraId="555E7B97" w14:textId="2E01239C" w:rsidR="00575296" w:rsidRPr="00575296" w:rsidRDefault="00575296" w:rsidP="0057529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hint="eastAsia"/>
                <w:kern w:val="0"/>
                <w:sz w:val="20"/>
                <w:szCs w:val="20"/>
              </w:rPr>
              <w:t>「安心メール」を活用して、取り組み内容を「光陽</w:t>
            </w:r>
            <w:r w:rsidRPr="00575296">
              <w:rPr>
                <w:rFonts w:ascii="ＭＳ ゴシック" w:eastAsia="ＭＳ ゴシック" w:hAnsi="ＭＳ ゴシック" w:cs="ＭＳ Ｐゴシック"/>
                <w:kern w:val="0"/>
                <w:sz w:val="20"/>
                <w:szCs w:val="20"/>
              </w:rPr>
              <w:t>GOGO通信」として継続配信し、保護者へ周知を行う。また、動画バージョンの「光陽GOGO通信」を作成し、配信する。</w:t>
            </w:r>
          </w:p>
          <w:p w14:paraId="24B83F33" w14:textId="6720289C" w:rsidR="00575296" w:rsidRPr="00575296" w:rsidRDefault="00575296" w:rsidP="0057529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hint="eastAsia"/>
                <w:kern w:val="0"/>
                <w:sz w:val="20"/>
                <w:szCs w:val="20"/>
              </w:rPr>
              <w:t>ベビーロコ、スパイダー、スヌーズレンの「保護者体験会」を行う。</w:t>
            </w:r>
          </w:p>
          <w:p w14:paraId="4B5D5E38" w14:textId="68984BA3" w:rsidR="00575296" w:rsidRPr="00575296" w:rsidRDefault="00575296" w:rsidP="0057529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hint="eastAsia"/>
                <w:kern w:val="0"/>
                <w:sz w:val="20"/>
                <w:szCs w:val="20"/>
              </w:rPr>
              <w:t>地域の小・中学校及び支援学校へベビーロコの体験「出前授業」を行う。</w:t>
            </w:r>
          </w:p>
          <w:p w14:paraId="57F46A40" w14:textId="0057E70B" w:rsidR="00575296" w:rsidRPr="00575296" w:rsidRDefault="00575296" w:rsidP="0057529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hint="eastAsia"/>
                <w:kern w:val="0"/>
                <w:sz w:val="20"/>
                <w:szCs w:val="20"/>
              </w:rPr>
              <w:t>ユニクロの「”届けよう服のチカラ”プロジェクト」に継続して参加し、</w:t>
            </w:r>
            <w:r w:rsidRPr="00575296">
              <w:rPr>
                <w:rFonts w:ascii="ＭＳ ゴシック" w:eastAsia="ＭＳ ゴシック" w:hAnsi="ＭＳ ゴシック" w:cs="ＭＳ Ｐゴシック"/>
                <w:kern w:val="0"/>
                <w:sz w:val="20"/>
                <w:szCs w:val="20"/>
              </w:rPr>
              <w:t>SDG</w:t>
            </w:r>
            <w:r>
              <w:rPr>
                <w:rFonts w:ascii="ＭＳ ゴシック" w:eastAsia="ＭＳ ゴシック" w:hAnsi="ＭＳ ゴシック" w:cs="ＭＳ Ｐゴシック" w:hint="eastAsia"/>
                <w:kern w:val="0"/>
                <w:sz w:val="20"/>
                <w:szCs w:val="20"/>
              </w:rPr>
              <w:t>s</w:t>
            </w:r>
            <w:r w:rsidRPr="00575296">
              <w:rPr>
                <w:rFonts w:ascii="ＭＳ ゴシック" w:eastAsia="ＭＳ ゴシック" w:hAnsi="ＭＳ ゴシック" w:cs="ＭＳ Ｐゴシック"/>
                <w:kern w:val="0"/>
                <w:sz w:val="20"/>
                <w:szCs w:val="20"/>
              </w:rPr>
              <w:t>拠点校として地域の学校と共同で取り組みを行う。</w:t>
            </w:r>
          </w:p>
          <w:p w14:paraId="569D0645" w14:textId="3ADA9FE2" w:rsidR="00575296" w:rsidRPr="00575296" w:rsidRDefault="00575296" w:rsidP="0057529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hint="eastAsia"/>
                <w:kern w:val="0"/>
                <w:sz w:val="20"/>
                <w:szCs w:val="20"/>
              </w:rPr>
              <w:lastRenderedPageBreak/>
              <w:t>交流学習等で本校の児童生徒が作成した植木鉢等を使用し、相手校に使用してもらい</w:t>
            </w:r>
            <w:r w:rsidRPr="00575296">
              <w:rPr>
                <w:rFonts w:ascii="ＭＳ ゴシック" w:eastAsia="ＭＳ ゴシック" w:hAnsi="ＭＳ ゴシック" w:cs="ＭＳ Ｐゴシック"/>
                <w:kern w:val="0"/>
                <w:sz w:val="20"/>
                <w:szCs w:val="20"/>
              </w:rPr>
              <w:t>SDG</w:t>
            </w:r>
            <w:r>
              <w:rPr>
                <w:rFonts w:ascii="ＭＳ ゴシック" w:eastAsia="ＭＳ ゴシック" w:hAnsi="ＭＳ ゴシック" w:cs="ＭＳ Ｐゴシック" w:hint="eastAsia"/>
                <w:kern w:val="0"/>
                <w:sz w:val="20"/>
                <w:szCs w:val="20"/>
              </w:rPr>
              <w:t>s</w:t>
            </w:r>
            <w:r w:rsidR="00E10F3A">
              <w:rPr>
                <w:rFonts w:ascii="ＭＳ ゴシック" w:eastAsia="ＭＳ ゴシック" w:hAnsi="ＭＳ ゴシック" w:cs="ＭＳ Ｐゴシック"/>
                <w:kern w:val="0"/>
                <w:sz w:val="20"/>
                <w:szCs w:val="20"/>
              </w:rPr>
              <w:t>の取</w:t>
            </w:r>
            <w:r w:rsidRPr="00575296">
              <w:rPr>
                <w:rFonts w:ascii="ＭＳ ゴシック" w:eastAsia="ＭＳ ゴシック" w:hAnsi="ＭＳ ゴシック" w:cs="ＭＳ Ｐゴシック"/>
                <w:kern w:val="0"/>
                <w:sz w:val="20"/>
                <w:szCs w:val="20"/>
              </w:rPr>
              <w:t>組みを共同で行う。また、互いにSDG</w:t>
            </w:r>
            <w:r>
              <w:rPr>
                <w:rFonts w:ascii="ＭＳ ゴシック" w:eastAsia="ＭＳ ゴシック" w:hAnsi="ＭＳ ゴシック" w:cs="ＭＳ Ｐゴシック" w:hint="eastAsia"/>
                <w:kern w:val="0"/>
                <w:sz w:val="20"/>
                <w:szCs w:val="20"/>
              </w:rPr>
              <w:t>s</w:t>
            </w:r>
            <w:r w:rsidR="00E10F3A">
              <w:rPr>
                <w:rFonts w:ascii="ＭＳ ゴシック" w:eastAsia="ＭＳ ゴシック" w:hAnsi="ＭＳ ゴシック" w:cs="ＭＳ Ｐゴシック"/>
                <w:kern w:val="0"/>
                <w:sz w:val="20"/>
                <w:szCs w:val="20"/>
              </w:rPr>
              <w:t>の取</w:t>
            </w:r>
            <w:r w:rsidRPr="00575296">
              <w:rPr>
                <w:rFonts w:ascii="ＭＳ ゴシック" w:eastAsia="ＭＳ ゴシック" w:hAnsi="ＭＳ ゴシック" w:cs="ＭＳ Ｐゴシック"/>
                <w:kern w:val="0"/>
                <w:sz w:val="20"/>
                <w:szCs w:val="20"/>
              </w:rPr>
              <w:t>組み内容を相互に発表し学びを深める。</w:t>
            </w:r>
          </w:p>
          <w:p w14:paraId="11C26CCB" w14:textId="1F5C2F29" w:rsidR="00AE5B29" w:rsidRPr="00F60A3C" w:rsidRDefault="00575296" w:rsidP="0057529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575296">
              <w:rPr>
                <w:rFonts w:ascii="ＭＳ ゴシック" w:eastAsia="ＭＳ ゴシック" w:hAnsi="ＭＳ ゴシック" w:cs="ＭＳ Ｐゴシック"/>
                <w:kern w:val="0"/>
                <w:sz w:val="20"/>
                <w:szCs w:val="20"/>
              </w:rPr>
              <w:t>PTAの体験会として七宝焼き体験会を行い、児童生徒の学びについて理解を深める機会を設ける。</w:t>
            </w:r>
          </w:p>
        </w:tc>
      </w:tr>
    </w:tbl>
    <w:p w14:paraId="6F1E527D" w14:textId="77777777" w:rsidR="006F5EE5" w:rsidRDefault="006F5EE5"/>
    <w:p w14:paraId="794F81B7" w14:textId="77777777" w:rsidR="006F5EE5" w:rsidRDefault="006F5EE5">
      <w:pPr>
        <w:widowControl/>
        <w:jc w:val="left"/>
      </w:pPr>
      <w:r>
        <w:br w:type="page"/>
      </w:r>
    </w:p>
    <w:p w14:paraId="7A303081" w14:textId="2FBBA059" w:rsidR="008C7CA9" w:rsidRDefault="006F5EE5">
      <w:pPr>
        <w:rPr>
          <w:rFonts w:ascii="Meiryo UI" w:eastAsia="Meiryo UI" w:hAnsi="Meiryo UI" w:cs="ＭＳ Ｐゴシック"/>
          <w:b/>
          <w:bCs/>
          <w:kern w:val="0"/>
          <w:sz w:val="20"/>
          <w:szCs w:val="20"/>
        </w:rPr>
      </w:pPr>
      <w:bookmarkStart w:id="1" w:name="RANGE!A1:X48"/>
      <w:r w:rsidRPr="001842CB">
        <w:rPr>
          <w:rFonts w:ascii="Meiryo UI" w:eastAsia="Meiryo UI" w:hAnsi="Meiryo UI" w:cs="ＭＳ Ｐゴシック" w:hint="eastAsia"/>
          <w:b/>
          <w:bCs/>
          <w:kern w:val="0"/>
          <w:sz w:val="20"/>
          <w:szCs w:val="20"/>
        </w:rPr>
        <w:lastRenderedPageBreak/>
        <w:t>３．事業費報告</w:t>
      </w:r>
      <w:bookmarkEnd w:id="1"/>
    </w:p>
    <w:p w14:paraId="25C1BBC7" w14:textId="4C0350C5" w:rsidR="006F5EE5" w:rsidRPr="00AE5B29" w:rsidRDefault="004F7FC2">
      <w:r w:rsidRPr="004F7FC2">
        <w:rPr>
          <w:noProof/>
        </w:rPr>
        <w:drawing>
          <wp:anchor distT="0" distB="0" distL="114300" distR="114300" simplePos="0" relativeHeight="251658240" behindDoc="0" locked="0" layoutInCell="1" allowOverlap="1" wp14:anchorId="148E06B8" wp14:editId="7CD5E88E">
            <wp:simplePos x="0" y="0"/>
            <wp:positionH relativeFrom="margin">
              <wp:align>center</wp:align>
            </wp:positionH>
            <wp:positionV relativeFrom="paragraph">
              <wp:posOffset>61678</wp:posOffset>
            </wp:positionV>
            <wp:extent cx="4571230" cy="9563735"/>
            <wp:effectExtent l="0" t="0" r="127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267" t="494"/>
                    <a:stretch/>
                  </pic:blipFill>
                  <pic:spPr bwMode="auto">
                    <a:xfrm>
                      <a:off x="0" y="0"/>
                      <a:ext cx="4571230" cy="9563735"/>
                    </a:xfrm>
                    <a:prstGeom prst="rect">
                      <a:avLst/>
                    </a:prstGeom>
                    <a:ln>
                      <a:noFill/>
                    </a:ln>
                    <a:extLst>
                      <a:ext uri="{53640926-AAD7-44D8-BBD7-CCE9431645EC}">
                        <a14:shadowObscured xmlns:a14="http://schemas.microsoft.com/office/drawing/2010/main"/>
                      </a:ext>
                    </a:extLst>
                  </pic:spPr>
                </pic:pic>
              </a:graphicData>
            </a:graphic>
          </wp:anchor>
        </w:drawing>
      </w:r>
    </w:p>
    <w:sectPr w:rsidR="006F5EE5" w:rsidRPr="00AE5B29" w:rsidSect="00AE5B29">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43CDD" w14:textId="77777777" w:rsidR="00886642" w:rsidRDefault="00886642" w:rsidP="00886642">
      <w:r>
        <w:separator/>
      </w:r>
    </w:p>
  </w:endnote>
  <w:endnote w:type="continuationSeparator" w:id="0">
    <w:p w14:paraId="3255422F" w14:textId="77777777" w:rsidR="00886642" w:rsidRDefault="00886642" w:rsidP="0088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DEDAF" w14:textId="77777777" w:rsidR="00886642" w:rsidRDefault="00886642" w:rsidP="00886642">
      <w:r>
        <w:separator/>
      </w:r>
    </w:p>
  </w:footnote>
  <w:footnote w:type="continuationSeparator" w:id="0">
    <w:p w14:paraId="56213096" w14:textId="77777777" w:rsidR="00886642" w:rsidRDefault="00886642" w:rsidP="0088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62F"/>
    <w:multiLevelType w:val="hybridMultilevel"/>
    <w:tmpl w:val="B5643298"/>
    <w:lvl w:ilvl="0" w:tplc="6DEEC156">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70523B"/>
    <w:multiLevelType w:val="hybridMultilevel"/>
    <w:tmpl w:val="E07ED9D6"/>
    <w:lvl w:ilvl="0" w:tplc="A274B8B8">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9262BA2"/>
    <w:multiLevelType w:val="hybridMultilevel"/>
    <w:tmpl w:val="2A602FE8"/>
    <w:lvl w:ilvl="0" w:tplc="44B07CDC">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523A7D"/>
    <w:multiLevelType w:val="hybridMultilevel"/>
    <w:tmpl w:val="06BA53D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76094F"/>
    <w:multiLevelType w:val="hybridMultilevel"/>
    <w:tmpl w:val="7A382AD0"/>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8F52A7"/>
    <w:multiLevelType w:val="hybridMultilevel"/>
    <w:tmpl w:val="372E3C9A"/>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0F63BC"/>
    <w:multiLevelType w:val="hybridMultilevel"/>
    <w:tmpl w:val="11A8CC06"/>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E62B83"/>
    <w:multiLevelType w:val="hybridMultilevel"/>
    <w:tmpl w:val="F61AEDD8"/>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DB67B3"/>
    <w:multiLevelType w:val="hybridMultilevel"/>
    <w:tmpl w:val="FC40BABC"/>
    <w:lvl w:ilvl="0" w:tplc="A274B8B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760F13"/>
    <w:multiLevelType w:val="hybridMultilevel"/>
    <w:tmpl w:val="D88889FC"/>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824E45"/>
    <w:multiLevelType w:val="hybridMultilevel"/>
    <w:tmpl w:val="84203502"/>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C71823"/>
    <w:multiLevelType w:val="hybridMultilevel"/>
    <w:tmpl w:val="3DB00978"/>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001291"/>
    <w:multiLevelType w:val="hybridMultilevel"/>
    <w:tmpl w:val="DE143EC4"/>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D64D2B"/>
    <w:multiLevelType w:val="hybridMultilevel"/>
    <w:tmpl w:val="3B2EDC5A"/>
    <w:lvl w:ilvl="0" w:tplc="6DEEC156">
      <w:start w:val="1"/>
      <w:numFmt w:val="bullet"/>
      <w:lvlText w:val="※"/>
      <w:lvlJc w:val="left"/>
      <w:pPr>
        <w:ind w:left="420" w:hanging="420"/>
      </w:pPr>
      <w:rPr>
        <w:rFonts w:ascii="ＭＳ ゴシック" w:eastAsia="ＭＳ ゴシック" w:hAnsi="ＭＳ ゴシック"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92647BD"/>
    <w:multiLevelType w:val="hybridMultilevel"/>
    <w:tmpl w:val="E5E2BF58"/>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0250F9"/>
    <w:multiLevelType w:val="hybridMultilevel"/>
    <w:tmpl w:val="3EA477F4"/>
    <w:lvl w:ilvl="0" w:tplc="0409000B">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DD2F34"/>
    <w:multiLevelType w:val="hybridMultilevel"/>
    <w:tmpl w:val="7E8EAEC2"/>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77296F"/>
    <w:multiLevelType w:val="hybridMultilevel"/>
    <w:tmpl w:val="84E02F76"/>
    <w:lvl w:ilvl="0" w:tplc="785003A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9D3090"/>
    <w:multiLevelType w:val="hybridMultilevel"/>
    <w:tmpl w:val="CDE68028"/>
    <w:lvl w:ilvl="0" w:tplc="61FC739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416FB6"/>
    <w:multiLevelType w:val="hybridMultilevel"/>
    <w:tmpl w:val="B824EAC2"/>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E37CE4"/>
    <w:multiLevelType w:val="hybridMultilevel"/>
    <w:tmpl w:val="0C581008"/>
    <w:lvl w:ilvl="0" w:tplc="989876C0">
      <w:start w:val="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9A0977"/>
    <w:multiLevelType w:val="hybridMultilevel"/>
    <w:tmpl w:val="7E5AB858"/>
    <w:lvl w:ilvl="0" w:tplc="557E423C">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6A9478A8"/>
    <w:multiLevelType w:val="hybridMultilevel"/>
    <w:tmpl w:val="66A2DFE4"/>
    <w:lvl w:ilvl="0" w:tplc="28E8A416">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2AA2698"/>
    <w:multiLevelType w:val="hybridMultilevel"/>
    <w:tmpl w:val="A9187490"/>
    <w:lvl w:ilvl="0" w:tplc="4FDC3C6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8608CF"/>
    <w:multiLevelType w:val="hybridMultilevel"/>
    <w:tmpl w:val="4EA8071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CCB4D70"/>
    <w:multiLevelType w:val="hybridMultilevel"/>
    <w:tmpl w:val="315ABB3A"/>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14"/>
  </w:num>
  <w:num w:numId="3">
    <w:abstractNumId w:val="1"/>
  </w:num>
  <w:num w:numId="4">
    <w:abstractNumId w:val="13"/>
  </w:num>
  <w:num w:numId="5">
    <w:abstractNumId w:val="19"/>
  </w:num>
  <w:num w:numId="6">
    <w:abstractNumId w:val="20"/>
  </w:num>
  <w:num w:numId="7">
    <w:abstractNumId w:val="3"/>
  </w:num>
  <w:num w:numId="8">
    <w:abstractNumId w:val="8"/>
  </w:num>
  <w:num w:numId="9">
    <w:abstractNumId w:val="0"/>
  </w:num>
  <w:num w:numId="10">
    <w:abstractNumId w:val="11"/>
  </w:num>
  <w:num w:numId="11">
    <w:abstractNumId w:val="10"/>
  </w:num>
  <w:num w:numId="12">
    <w:abstractNumId w:val="12"/>
  </w:num>
  <w:num w:numId="13">
    <w:abstractNumId w:val="9"/>
  </w:num>
  <w:num w:numId="14">
    <w:abstractNumId w:val="17"/>
  </w:num>
  <w:num w:numId="15">
    <w:abstractNumId w:val="15"/>
  </w:num>
  <w:num w:numId="16">
    <w:abstractNumId w:val="24"/>
  </w:num>
  <w:num w:numId="17">
    <w:abstractNumId w:val="16"/>
  </w:num>
  <w:num w:numId="18">
    <w:abstractNumId w:val="5"/>
  </w:num>
  <w:num w:numId="19">
    <w:abstractNumId w:val="22"/>
  </w:num>
  <w:num w:numId="20">
    <w:abstractNumId w:val="2"/>
  </w:num>
  <w:num w:numId="21">
    <w:abstractNumId w:val="21"/>
  </w:num>
  <w:num w:numId="22">
    <w:abstractNumId w:val="23"/>
  </w:num>
  <w:num w:numId="23">
    <w:abstractNumId w:val="6"/>
  </w:num>
  <w:num w:numId="24">
    <w:abstractNumId w:val="7"/>
  </w:num>
  <w:num w:numId="25">
    <w:abstractNumId w:val="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29"/>
    <w:rsid w:val="0006484F"/>
    <w:rsid w:val="00116FB8"/>
    <w:rsid w:val="00135FDA"/>
    <w:rsid w:val="001461F3"/>
    <w:rsid w:val="00164705"/>
    <w:rsid w:val="0019143F"/>
    <w:rsid w:val="00275A85"/>
    <w:rsid w:val="002A0F04"/>
    <w:rsid w:val="00302A4D"/>
    <w:rsid w:val="00355702"/>
    <w:rsid w:val="003912B1"/>
    <w:rsid w:val="004A17E3"/>
    <w:rsid w:val="004E3416"/>
    <w:rsid w:val="004F7FC2"/>
    <w:rsid w:val="0053022A"/>
    <w:rsid w:val="0053074F"/>
    <w:rsid w:val="00575296"/>
    <w:rsid w:val="006B1B17"/>
    <w:rsid w:val="006F5EE5"/>
    <w:rsid w:val="007B77A1"/>
    <w:rsid w:val="0085437A"/>
    <w:rsid w:val="00886642"/>
    <w:rsid w:val="008C7CA9"/>
    <w:rsid w:val="009142A8"/>
    <w:rsid w:val="00993EBB"/>
    <w:rsid w:val="00A561DD"/>
    <w:rsid w:val="00A56C67"/>
    <w:rsid w:val="00AC06C9"/>
    <w:rsid w:val="00AE5B29"/>
    <w:rsid w:val="00B5335A"/>
    <w:rsid w:val="00B54926"/>
    <w:rsid w:val="00B80018"/>
    <w:rsid w:val="00BA1384"/>
    <w:rsid w:val="00C63620"/>
    <w:rsid w:val="00D161C9"/>
    <w:rsid w:val="00D30EDC"/>
    <w:rsid w:val="00D67DEB"/>
    <w:rsid w:val="00E10F3A"/>
    <w:rsid w:val="00E51A94"/>
    <w:rsid w:val="00E820C9"/>
    <w:rsid w:val="00E917E6"/>
    <w:rsid w:val="00F60A3C"/>
    <w:rsid w:val="00FD5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46D3C00"/>
  <w15:chartTrackingRefBased/>
  <w15:docId w15:val="{AB6188A5-EDB8-46AA-A137-5E754A2F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B29"/>
    <w:pPr>
      <w:ind w:leftChars="400" w:left="840"/>
    </w:pPr>
  </w:style>
  <w:style w:type="paragraph" w:styleId="a4">
    <w:name w:val="header"/>
    <w:basedOn w:val="a"/>
    <w:link w:val="a5"/>
    <w:uiPriority w:val="99"/>
    <w:unhideWhenUsed/>
    <w:rsid w:val="00886642"/>
    <w:pPr>
      <w:tabs>
        <w:tab w:val="center" w:pos="4252"/>
        <w:tab w:val="right" w:pos="8504"/>
      </w:tabs>
      <w:snapToGrid w:val="0"/>
    </w:pPr>
  </w:style>
  <w:style w:type="character" w:customStyle="1" w:styleId="a5">
    <w:name w:val="ヘッダー (文字)"/>
    <w:basedOn w:val="a0"/>
    <w:link w:val="a4"/>
    <w:uiPriority w:val="99"/>
    <w:rsid w:val="00886642"/>
  </w:style>
  <w:style w:type="paragraph" w:styleId="a6">
    <w:name w:val="footer"/>
    <w:basedOn w:val="a"/>
    <w:link w:val="a7"/>
    <w:uiPriority w:val="99"/>
    <w:unhideWhenUsed/>
    <w:rsid w:val="00886642"/>
    <w:pPr>
      <w:tabs>
        <w:tab w:val="center" w:pos="4252"/>
        <w:tab w:val="right" w:pos="8504"/>
      </w:tabs>
      <w:snapToGrid w:val="0"/>
    </w:pPr>
  </w:style>
  <w:style w:type="character" w:customStyle="1" w:styleId="a7">
    <w:name w:val="フッター (文字)"/>
    <w:basedOn w:val="a0"/>
    <w:link w:val="a6"/>
    <w:uiPriority w:val="99"/>
    <w:rsid w:val="00886642"/>
  </w:style>
  <w:style w:type="paragraph" w:styleId="a8">
    <w:name w:val="Balloon Text"/>
    <w:basedOn w:val="a"/>
    <w:link w:val="a9"/>
    <w:uiPriority w:val="99"/>
    <w:semiHidden/>
    <w:unhideWhenUsed/>
    <w:rsid w:val="00E10F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0F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3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417</Words>
  <Characters>2382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6</cp:revision>
  <cp:lastPrinted>2023-03-06T00:18:00Z</cp:lastPrinted>
  <dcterms:created xsi:type="dcterms:W3CDTF">2022-11-14T12:20:00Z</dcterms:created>
  <dcterms:modified xsi:type="dcterms:W3CDTF">2023-03-29T04:58:00Z</dcterms:modified>
</cp:coreProperties>
</file>