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924"/>
        <w:gridCol w:w="5207"/>
        <w:gridCol w:w="950"/>
        <w:gridCol w:w="290"/>
        <w:gridCol w:w="1835"/>
      </w:tblGrid>
      <w:tr w:rsidR="00840FD6" w:rsidRPr="00840FD6" w:rsidTr="00840FD6">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8"/>
                <w:szCs w:val="28"/>
                <w:u w:val="single"/>
              </w:rPr>
            </w:pPr>
            <w:r w:rsidRPr="00840FD6">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840FD6">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840FD6" w:rsidRPr="00840FD6" w:rsidTr="00840FD6">
        <w:tc>
          <w:tcPr>
            <w:tcW w:w="7131"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１．事業計画の概要</w:t>
            </w:r>
          </w:p>
        </w:tc>
        <w:tc>
          <w:tcPr>
            <w:tcW w:w="950" w:type="dxa"/>
            <w:tcBorders>
              <w:top w:val="nil"/>
              <w:left w:val="nil"/>
              <w:bottom w:val="nil"/>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c>
          <w:tcPr>
            <w:tcW w:w="183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r>
      <w:tr w:rsidR="00840FD6" w:rsidRPr="00840FD6" w:rsidTr="009F0025">
        <w:tc>
          <w:tcPr>
            <w:tcW w:w="1924"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282"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840FD6" w:rsidRPr="00CD109D" w:rsidRDefault="00840FD6" w:rsidP="00840FD6">
            <w:pPr>
              <w:widowControl/>
              <w:spacing w:line="280" w:lineRule="exact"/>
              <w:ind w:leftChars="96" w:left="202"/>
              <w:jc w:val="left"/>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大阪府立とりかい高等支援学校</w:t>
            </w:r>
          </w:p>
        </w:tc>
      </w:tr>
      <w:tr w:rsidR="00840FD6" w:rsidRPr="00840FD6" w:rsidTr="009F0025">
        <w:tc>
          <w:tcPr>
            <w:tcW w:w="1924"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取り組む課題</w:t>
            </w:r>
          </w:p>
        </w:tc>
        <w:tc>
          <w:tcPr>
            <w:tcW w:w="8282"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ind w:leftChars="96" w:left="202"/>
              <w:jc w:val="left"/>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生徒の自立を支える教育の充実</w:t>
            </w:r>
          </w:p>
        </w:tc>
      </w:tr>
      <w:tr w:rsidR="00840FD6" w:rsidRPr="00840FD6" w:rsidTr="009F0025">
        <w:tc>
          <w:tcPr>
            <w:tcW w:w="1924"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評価指標</w:t>
            </w:r>
          </w:p>
        </w:tc>
        <w:tc>
          <w:tcPr>
            <w:tcW w:w="8282"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（１）ICT機器を活用した「主体的で対話的な深い学び」を軸にした指導力・授業力の向上</w:t>
            </w:r>
          </w:p>
          <w:p w:rsidR="00840FD6" w:rsidRPr="00CD109D" w:rsidRDefault="00840FD6" w:rsidP="00840FD6">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（２）生徒の自己肯定感を高め、自己実現、自立のための力、働き続ける力の向上</w:t>
            </w:r>
          </w:p>
          <w:p w:rsidR="00840FD6" w:rsidRPr="00CD109D" w:rsidRDefault="00840FD6" w:rsidP="00840FD6">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（３）支援学校における児童・生徒、保護者の学校満足度の向上</w:t>
            </w:r>
          </w:p>
        </w:tc>
      </w:tr>
      <w:tr w:rsidR="00840FD6" w:rsidRPr="00840FD6" w:rsidTr="009F0025">
        <w:tc>
          <w:tcPr>
            <w:tcW w:w="1924"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 xml:space="preserve">　計画名</w:t>
            </w:r>
          </w:p>
        </w:tc>
        <w:tc>
          <w:tcPr>
            <w:tcW w:w="8282"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jc w:val="left"/>
              <w:rPr>
                <w:rFonts w:ascii="ＭＳ Ｐゴシック" w:eastAsia="ＭＳ Ｐゴシック" w:hAnsi="ＭＳ Ｐゴシック" w:cs="ＭＳ Ｐゴシック"/>
                <w:kern w:val="0"/>
                <w:sz w:val="20"/>
                <w:szCs w:val="20"/>
              </w:rPr>
            </w:pPr>
            <w:r w:rsidRPr="00CD109D">
              <w:rPr>
                <w:rFonts w:ascii="ＭＳ Ｐゴシック" w:eastAsia="ＭＳ Ｐゴシック" w:hAnsi="ＭＳ Ｐゴシック" w:cs="ＭＳ Ｐゴシック" w:hint="eastAsia"/>
                <w:kern w:val="0"/>
                <w:sz w:val="20"/>
                <w:szCs w:val="20"/>
              </w:rPr>
              <w:t xml:space="preserve">　Ｆｌｙ Ｔo Tｈｅ Future　～　それぞれの自立のために　～</w:t>
            </w:r>
          </w:p>
        </w:tc>
      </w:tr>
      <w:tr w:rsidR="00840FD6" w:rsidRPr="00840FD6" w:rsidTr="00840FD6">
        <w:tc>
          <w:tcPr>
            <w:tcW w:w="7131"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２．事業目標及び本年度の取組み</w:t>
            </w:r>
          </w:p>
        </w:tc>
        <w:tc>
          <w:tcPr>
            <w:tcW w:w="950" w:type="dxa"/>
            <w:tcBorders>
              <w:top w:val="nil"/>
              <w:left w:val="nil"/>
              <w:bottom w:val="nil"/>
              <w:right w:val="nil"/>
            </w:tcBorders>
            <w:shd w:val="clear" w:color="auto" w:fill="auto"/>
            <w:tcMar>
              <w:top w:w="142" w:type="dxa"/>
              <w:left w:w="142" w:type="dxa"/>
              <w:bottom w:w="142" w:type="dxa"/>
              <w:right w:w="142" w:type="dxa"/>
            </w:tcMar>
            <w:vAlign w:val="center"/>
            <w:hideMark/>
          </w:tcPr>
          <w:p w:rsidR="00840FD6" w:rsidRPr="00840FD6" w:rsidRDefault="00840FD6" w:rsidP="00840F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c>
          <w:tcPr>
            <w:tcW w:w="183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840FD6" w:rsidRPr="00840FD6" w:rsidRDefault="00840FD6" w:rsidP="00840FD6">
            <w:pPr>
              <w:widowControl/>
              <w:spacing w:line="280" w:lineRule="exact"/>
              <w:jc w:val="left"/>
              <w:rPr>
                <w:rFonts w:ascii="Times New Roman" w:eastAsia="Times New Roman" w:hAnsi="Times New Roman" w:cs="Times New Roman"/>
                <w:kern w:val="0"/>
                <w:sz w:val="20"/>
                <w:szCs w:val="20"/>
              </w:rPr>
            </w:pPr>
          </w:p>
        </w:tc>
      </w:tr>
      <w:tr w:rsidR="00840FD6" w:rsidRPr="00840FD6" w:rsidTr="009F0025">
        <w:tc>
          <w:tcPr>
            <w:tcW w:w="1924"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学校経営計画の</w:t>
            </w:r>
          </w:p>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中期的目標</w:t>
            </w:r>
          </w:p>
        </w:tc>
        <w:tc>
          <w:tcPr>
            <w:tcW w:w="8282"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ind w:left="342" w:hangingChars="171" w:hanging="34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社会的自立に必要な力を養うための特色ある教育活動の充実</w:t>
            </w:r>
          </w:p>
          <w:p w:rsidR="00840FD6" w:rsidRPr="00CD109D" w:rsidRDefault="00840FD6" w:rsidP="00840FD6">
            <w:pPr>
              <w:widowControl/>
              <w:spacing w:line="280" w:lineRule="exact"/>
              <w:ind w:leftChars="96" w:left="768" w:hangingChars="283" w:hanging="566"/>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次期学習指導要領をふまえた教育課程の確立と、確かな学力をはぐぐむために、「主体的で対話的な深い学び」を軸に授業改善に努める。</w:t>
            </w:r>
          </w:p>
          <w:p w:rsidR="00840FD6" w:rsidRPr="00CD109D" w:rsidRDefault="00840FD6" w:rsidP="00840FD6">
            <w:pPr>
              <w:widowControl/>
              <w:spacing w:line="280" w:lineRule="exact"/>
              <w:ind w:leftChars="96" w:left="768" w:hangingChars="283" w:hanging="566"/>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キャリア教育の観点からの自立活動を充実させることにより、一人ひとりの教育的ニーズに応じた適切な指導、支援をはかる。</w:t>
            </w:r>
          </w:p>
          <w:p w:rsidR="00840FD6" w:rsidRPr="00CD109D" w:rsidRDefault="00840FD6" w:rsidP="00840FD6">
            <w:pPr>
              <w:widowControl/>
              <w:spacing w:line="280" w:lineRule="exact"/>
              <w:ind w:leftChars="96" w:left="768" w:hangingChars="283" w:hanging="566"/>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生徒の自己肯定感を高め、自己実現と働き続ける力を育成するための「進路学習・進路指導」の推進。</w:t>
            </w:r>
          </w:p>
          <w:p w:rsidR="00840FD6" w:rsidRPr="00CD109D" w:rsidRDefault="00840FD6" w:rsidP="00840FD6">
            <w:pPr>
              <w:widowControl/>
              <w:spacing w:line="280" w:lineRule="exact"/>
              <w:ind w:left="321" w:hangingChars="171" w:hanging="321"/>
              <w:rPr>
                <w:rFonts w:ascii="ＭＳ ゴシック" w:eastAsia="ＭＳ ゴシック" w:hAnsi="ＭＳ ゴシック" w:cs="ＭＳ Ｐゴシック"/>
                <w:spacing w:val="-6"/>
                <w:kern w:val="0"/>
                <w:sz w:val="20"/>
                <w:szCs w:val="20"/>
              </w:rPr>
            </w:pPr>
            <w:r w:rsidRPr="00CD109D">
              <w:rPr>
                <w:rFonts w:ascii="ＭＳ ゴシック" w:eastAsia="ＭＳ ゴシック" w:hAnsi="ＭＳ ゴシック" w:cs="ＭＳ Ｐゴシック" w:hint="eastAsia"/>
                <w:spacing w:val="-6"/>
                <w:kern w:val="0"/>
                <w:sz w:val="20"/>
                <w:szCs w:val="20"/>
              </w:rPr>
              <w:t>２</w:t>
            </w:r>
            <w:r w:rsidRPr="00CD109D">
              <w:rPr>
                <w:rFonts w:ascii="ＭＳ ゴシック" w:eastAsia="ＭＳ ゴシック" w:hAnsi="ＭＳ ゴシック" w:cs="ＭＳ Ｐゴシック"/>
                <w:spacing w:val="-6"/>
                <w:kern w:val="0"/>
                <w:sz w:val="20"/>
                <w:szCs w:val="20"/>
              </w:rPr>
              <w:tab/>
            </w:r>
            <w:r w:rsidRPr="00CD109D">
              <w:rPr>
                <w:rFonts w:ascii="ＭＳ ゴシック" w:eastAsia="ＭＳ ゴシック" w:hAnsi="ＭＳ ゴシック" w:cs="ＭＳ Ｐゴシック" w:hint="eastAsia"/>
                <w:spacing w:val="-6"/>
                <w:kern w:val="0"/>
                <w:sz w:val="20"/>
                <w:szCs w:val="20"/>
              </w:rPr>
              <w:t>高等支援学校教員としての専門性の確立とこれからの時代の変化に対応できる組織力向上</w:t>
            </w:r>
          </w:p>
          <w:p w:rsidR="00840FD6" w:rsidRPr="00CD109D" w:rsidRDefault="00840FD6" w:rsidP="00840FD6">
            <w:pPr>
              <w:widowControl/>
              <w:spacing w:line="280" w:lineRule="exact"/>
              <w:ind w:leftChars="96" w:left="768" w:hangingChars="283" w:hanging="566"/>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教員全員の指導力、授業力の向上を組織的に推進し、社会の変化に対応できる「学び続ける」教職員の育成をめざす</w:t>
            </w:r>
          </w:p>
        </w:tc>
      </w:tr>
      <w:tr w:rsidR="00840FD6" w:rsidRPr="00840FD6" w:rsidTr="009F0025">
        <w:tc>
          <w:tcPr>
            <w:tcW w:w="1924"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事業目標</w:t>
            </w:r>
          </w:p>
        </w:tc>
        <w:tc>
          <w:tcPr>
            <w:tcW w:w="8282"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40FD6" w:rsidRPr="00CD109D" w:rsidRDefault="00840FD6" w:rsidP="00840FD6">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本校の課題</w:t>
            </w:r>
            <w:r>
              <w:rPr>
                <w:rFonts w:ascii="ＭＳ ゴシック" w:eastAsia="ＭＳ ゴシック" w:hAnsi="ＭＳ ゴシック" w:cs="ＭＳ Ｐゴシック" w:hint="eastAsia"/>
                <w:kern w:val="0"/>
                <w:sz w:val="20"/>
                <w:szCs w:val="20"/>
              </w:rPr>
              <w:t>＞</w:t>
            </w:r>
          </w:p>
          <w:p w:rsidR="00840FD6" w:rsidRPr="00CD109D" w:rsidRDefault="00840FD6" w:rsidP="00840FD6">
            <w:pPr>
              <w:widowControl/>
              <w:spacing w:line="280" w:lineRule="exact"/>
              <w:ind w:leftChars="96" w:left="202"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本校の生徒たちにとって高校生活の３年間で「生きる力」を育成することは大きな課題である。障がいにより不足している経験を補うために、ICTをより多く活用し、「生きる力」の育成に努めたい。</w:t>
            </w:r>
          </w:p>
          <w:p w:rsidR="00840FD6" w:rsidRPr="00CD109D" w:rsidRDefault="00840FD6" w:rsidP="00840FD6">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 xml:space="preserve">　視覚支援や聴覚支援の必要な生徒が多い中、大型テレビなどを活用した授業は本校の教育活動の中心になりつつある。しかし、テレビ台数の不足により、経験を積む機会を逸している現状があり、生徒たちの「生きる力」育成のためにも、自らの考えを伝えることや発表の機会をICT活用により増やしていきたい。</w:t>
            </w:r>
          </w:p>
          <w:p w:rsidR="00840FD6" w:rsidRPr="00CD109D" w:rsidRDefault="00840FD6" w:rsidP="00840FD6">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事業概要</w:t>
            </w:r>
            <w:r>
              <w:rPr>
                <w:rFonts w:ascii="ＭＳ ゴシック" w:eastAsia="ＭＳ ゴシック" w:hAnsi="ＭＳ ゴシック" w:cs="ＭＳ Ｐゴシック" w:hint="eastAsia"/>
                <w:kern w:val="0"/>
                <w:sz w:val="20"/>
                <w:szCs w:val="20"/>
              </w:rPr>
              <w:t>＞</w:t>
            </w:r>
          </w:p>
          <w:p w:rsidR="00840FD6" w:rsidRPr="00CD109D" w:rsidRDefault="00840FD6" w:rsidP="00840FD6">
            <w:pPr>
              <w:widowControl/>
              <w:spacing w:line="280" w:lineRule="exact"/>
              <w:ind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電子黒板が各教室に配置された場合は（１）から（３）の目標達成をめざす。</w:t>
            </w:r>
          </w:p>
          <w:p w:rsidR="00840FD6" w:rsidRPr="00CD109D" w:rsidRDefault="00840FD6" w:rsidP="00840FD6">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電子黒板、タブレット端末を中心にICT機器を効率的に活用し、未知の情報を得ることで受け身の授業から、友だち同士での教え</w:t>
            </w:r>
            <w:r>
              <w:rPr>
                <w:rFonts w:ascii="ＭＳ ゴシック" w:eastAsia="ＭＳ ゴシック" w:hAnsi="ＭＳ ゴシック" w:cs="ＭＳ Ｐゴシック" w:hint="eastAsia"/>
                <w:kern w:val="0"/>
                <w:sz w:val="20"/>
                <w:szCs w:val="20"/>
              </w:rPr>
              <w:t>合い</w:t>
            </w:r>
            <w:r w:rsidRPr="00CD109D">
              <w:rPr>
                <w:rFonts w:ascii="ＭＳ ゴシック" w:eastAsia="ＭＳ ゴシック" w:hAnsi="ＭＳ ゴシック" w:cs="ＭＳ Ｐゴシック" w:hint="eastAsia"/>
                <w:kern w:val="0"/>
                <w:sz w:val="20"/>
                <w:szCs w:val="20"/>
              </w:rPr>
              <w:t>や、学びの発表など、自ら学ぶことができることにより知識・技能の定着をはかる。他者を意識した話す力、聞く力の育成をめざす。また、すべての授業で視覚支援、聴覚支援を行うことで分かりやすい授業を実践し、生徒の能動的な学習時間が増える。</w:t>
            </w:r>
          </w:p>
          <w:p w:rsidR="00840FD6" w:rsidRPr="00CD109D" w:rsidRDefault="00840FD6" w:rsidP="00840FD6">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教え合い、発表をする→知識・技能の定着→自信がつく→主体的・意欲的に学ぶという正のスパイラルを生み、自己肯定感を高め、就労するための力を身につける。</w:t>
            </w:r>
          </w:p>
          <w:p w:rsidR="00840FD6" w:rsidRPr="00CD109D" w:rsidRDefault="00840FD6" w:rsidP="00840FD6">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生徒の満足度だけでなく、生徒の成長を感じることで保護者の満足度の向上につながる。</w:t>
            </w:r>
          </w:p>
        </w:tc>
      </w:tr>
      <w:tr w:rsidR="00840FD6" w:rsidRPr="00840FD6" w:rsidTr="00840FD6">
        <w:tc>
          <w:tcPr>
            <w:tcW w:w="1924"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整備した</w:t>
            </w:r>
          </w:p>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設備・物品</w:t>
            </w:r>
          </w:p>
        </w:tc>
        <w:tc>
          <w:tcPr>
            <w:tcW w:w="8282"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40FD6" w:rsidRDefault="00840FD6" w:rsidP="00DD3D08">
            <w:pPr>
              <w:widowControl/>
              <w:spacing w:line="280" w:lineRule="exact"/>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普通教室</w:t>
            </w:r>
            <w:r>
              <w:rPr>
                <w:rFonts w:ascii="ＭＳ ゴシック" w:eastAsia="ＭＳ ゴシック" w:hAnsi="ＭＳ ゴシック" w:cs="ＭＳ Ｐゴシック" w:hint="eastAsia"/>
                <w:kern w:val="0"/>
                <w:sz w:val="20"/>
                <w:szCs w:val="20"/>
              </w:rPr>
              <w:t>９</w:t>
            </w:r>
            <w:r w:rsidRPr="00840FD6">
              <w:rPr>
                <w:rFonts w:ascii="ＭＳ ゴシック" w:eastAsia="ＭＳ ゴシック" w:hAnsi="ＭＳ ゴシック" w:cs="ＭＳ Ｐゴシック" w:hint="eastAsia"/>
                <w:kern w:val="0"/>
                <w:sz w:val="20"/>
                <w:szCs w:val="20"/>
              </w:rPr>
              <w:t>室、特別教室</w:t>
            </w:r>
            <w:r>
              <w:rPr>
                <w:rFonts w:ascii="ＭＳ ゴシック" w:eastAsia="ＭＳ ゴシック" w:hAnsi="ＭＳ ゴシック" w:cs="ＭＳ Ｐゴシック" w:hint="eastAsia"/>
                <w:kern w:val="0"/>
                <w:sz w:val="20"/>
                <w:szCs w:val="20"/>
              </w:rPr>
              <w:t>２</w:t>
            </w:r>
            <w:r w:rsidRPr="00840FD6">
              <w:rPr>
                <w:rFonts w:ascii="ＭＳ ゴシック" w:eastAsia="ＭＳ ゴシック" w:hAnsi="ＭＳ ゴシック" w:cs="ＭＳ Ｐゴシック" w:hint="eastAsia"/>
                <w:kern w:val="0"/>
                <w:sz w:val="20"/>
                <w:szCs w:val="20"/>
              </w:rPr>
              <w:t>室に設置する次の備品を購入</w:t>
            </w:r>
            <w:r w:rsidR="0096228F">
              <w:rPr>
                <w:rFonts w:ascii="ＭＳ ゴシック" w:eastAsia="ＭＳ ゴシック" w:hAnsi="ＭＳ ゴシック" w:cs="ＭＳ Ｐゴシック" w:hint="eastAsia"/>
                <w:kern w:val="0"/>
                <w:sz w:val="20"/>
                <w:szCs w:val="20"/>
              </w:rPr>
              <w:t>した</w:t>
            </w:r>
            <w:r w:rsidRPr="00840FD6">
              <w:rPr>
                <w:rFonts w:ascii="ＭＳ ゴシック" w:eastAsia="ＭＳ ゴシック" w:hAnsi="ＭＳ ゴシック" w:cs="ＭＳ Ｐゴシック" w:hint="eastAsia"/>
                <w:kern w:val="0"/>
                <w:sz w:val="20"/>
                <w:szCs w:val="20"/>
              </w:rPr>
              <w:t>。</w:t>
            </w:r>
          </w:p>
          <w:p w:rsidR="0096228F" w:rsidRDefault="00840FD6"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①</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電子黒板機能付きの壁掛け式単焦点プロジェクター</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rsidR="0096228F" w:rsidRDefault="00840FD6"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②</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インターフェイスボックス</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rsidR="00840FD6" w:rsidRDefault="00840FD6"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③</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プロジェクタースクリーン</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rsidR="0096228F" w:rsidRDefault="0096228F" w:rsidP="00DD3D08">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④</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Apple TV（</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rsidR="00840FD6" w:rsidRPr="00840FD6" w:rsidRDefault="00840FD6" w:rsidP="00DD3D08">
            <w:pPr>
              <w:widowControl/>
              <w:spacing w:line="280" w:lineRule="exact"/>
              <w:ind w:leftChars="68" w:left="495" w:hangingChars="176" w:hanging="352"/>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w:t>
            </w:r>
            <w:r w:rsidR="0096228F">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①の付属品は、壁付け金具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電子黒板設置金具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、電源ケーブル、RGBケーブル、音声ケーブル、HDMIケーブル、USBタイプAケーブル、同Bケーブル、RS232Cケーブル。</w:t>
            </w:r>
          </w:p>
        </w:tc>
      </w:tr>
      <w:tr w:rsidR="0096228F" w:rsidRPr="00840FD6" w:rsidTr="009F0025">
        <w:tc>
          <w:tcPr>
            <w:tcW w:w="1924"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6228F"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lastRenderedPageBreak/>
              <w:t>取組みの</w:t>
            </w:r>
          </w:p>
          <w:p w:rsidR="0096228F" w:rsidRPr="00840FD6"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主担・実施者</w:t>
            </w:r>
          </w:p>
        </w:tc>
        <w:tc>
          <w:tcPr>
            <w:tcW w:w="8282"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6228F" w:rsidRPr="00CD109D" w:rsidRDefault="0096228F" w:rsidP="0096228F">
            <w:pPr>
              <w:widowControl/>
              <w:spacing w:line="280" w:lineRule="exact"/>
              <w:ind w:leftChars="96" w:left="2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（FLY TO THE Future）チーム（ICT機器を活用した授業力向上チーム）</w:t>
            </w:r>
          </w:p>
          <w:p w:rsidR="0096228F" w:rsidRPr="00CD109D" w:rsidRDefault="0096228F" w:rsidP="0096228F">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構成メンバー　教頭、首席、各教科代表、教務部情報係</w:t>
            </w:r>
          </w:p>
        </w:tc>
      </w:tr>
      <w:tr w:rsidR="00840FD6" w:rsidRPr="00840FD6" w:rsidTr="00840FD6">
        <w:tc>
          <w:tcPr>
            <w:tcW w:w="1924"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本年度の</w:t>
            </w:r>
          </w:p>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取組内容</w:t>
            </w:r>
          </w:p>
        </w:tc>
        <w:tc>
          <w:tcPr>
            <w:tcW w:w="8282"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40FD6" w:rsidRDefault="00840FD6" w:rsidP="00DD3D08">
            <w:pPr>
              <w:widowControl/>
              <w:spacing w:line="280" w:lineRule="exact"/>
              <w:ind w:firstLineChars="100" w:firstLine="200"/>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本年度は「整備した設備・物品」欄に記載のとおり、本件事業計画に必要な備品、消耗品を整備した。</w:t>
            </w:r>
          </w:p>
          <w:p w:rsidR="00840FD6" w:rsidRPr="00840FD6" w:rsidRDefault="00840FD6" w:rsidP="00DD3D08">
            <w:pPr>
              <w:widowControl/>
              <w:spacing w:line="280" w:lineRule="exact"/>
              <w:ind w:firstLineChars="100" w:firstLine="200"/>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但し、</w:t>
            </w:r>
            <w:r w:rsidR="00DD3D08">
              <w:rPr>
                <w:rFonts w:ascii="ＭＳ ゴシック" w:eastAsia="ＭＳ ゴシック" w:hAnsi="ＭＳ ゴシック" w:cs="ＭＳ Ｐゴシック" w:hint="eastAsia"/>
                <w:kern w:val="0"/>
                <w:sz w:val="20"/>
                <w:szCs w:val="20"/>
              </w:rPr>
              <w:t>新型</w:t>
            </w:r>
            <w:r w:rsidRPr="00840FD6">
              <w:rPr>
                <w:rFonts w:ascii="ＭＳ ゴシック" w:eastAsia="ＭＳ ゴシック" w:hAnsi="ＭＳ ゴシック" w:cs="ＭＳ Ｐゴシック" w:hint="eastAsia"/>
                <w:kern w:val="0"/>
                <w:sz w:val="20"/>
                <w:szCs w:val="20"/>
              </w:rPr>
              <w:t>コロナウイルス感染症の拡大により、外部講師を活用した研修及び先進的な取組</w:t>
            </w:r>
            <w:r w:rsidR="00DD3D08">
              <w:rPr>
                <w:rFonts w:ascii="ＭＳ ゴシック" w:eastAsia="ＭＳ ゴシック" w:hAnsi="ＭＳ ゴシック" w:cs="ＭＳ Ｐゴシック" w:hint="eastAsia"/>
                <w:kern w:val="0"/>
                <w:sz w:val="20"/>
                <w:szCs w:val="20"/>
              </w:rPr>
              <w:t>み</w:t>
            </w:r>
            <w:r w:rsidRPr="00840FD6">
              <w:rPr>
                <w:rFonts w:ascii="ＭＳ ゴシック" w:eastAsia="ＭＳ ゴシック" w:hAnsi="ＭＳ ゴシック" w:cs="ＭＳ Ｐゴシック" w:hint="eastAsia"/>
                <w:kern w:val="0"/>
                <w:sz w:val="20"/>
                <w:szCs w:val="20"/>
              </w:rPr>
              <w:t>をしている事例の視察は実施できなかった。</w:t>
            </w:r>
          </w:p>
        </w:tc>
      </w:tr>
      <w:tr w:rsidR="0096228F" w:rsidRPr="00840FD6" w:rsidTr="009F0025">
        <w:tc>
          <w:tcPr>
            <w:tcW w:w="1924"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96228F"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成果の検証方法</w:t>
            </w:r>
          </w:p>
          <w:p w:rsidR="0096228F" w:rsidRPr="00840FD6" w:rsidRDefault="0096228F" w:rsidP="0096228F">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と評価指標</w:t>
            </w:r>
          </w:p>
        </w:tc>
        <w:tc>
          <w:tcPr>
            <w:tcW w:w="8282"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6228F" w:rsidRPr="003338B5" w:rsidRDefault="0096228F"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（１）</w:t>
            </w:r>
            <w:r w:rsidRPr="003338B5">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学校教育自己診断（生徒）の「授業の工夫」「授業が分かりやすい」の項目の肯定率を90％とする。授業のICT機器を用いた公開授業（３名）行い、ICT機器を活用する教員の割合を60％とする。</w:t>
            </w:r>
          </w:p>
          <w:p w:rsidR="0096228F" w:rsidRPr="003338B5" w:rsidRDefault="0096228F"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（２）</w:t>
            </w:r>
            <w:r w:rsidRPr="003338B5">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FT2Fチームの調査の「自己肯定感を高めた」、「自己実現、自立のための力を持てた」、「働き続ける力を持てた」の項目の肯定率を85％以上にする。</w:t>
            </w:r>
          </w:p>
          <w:p w:rsidR="0096228F" w:rsidRPr="003338B5" w:rsidRDefault="0096228F"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（３）</w:t>
            </w:r>
            <w:r w:rsidRPr="003338B5">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生徒、保護者の学校満足度の肯定率を85％とする。</w:t>
            </w:r>
          </w:p>
        </w:tc>
      </w:tr>
      <w:tr w:rsidR="00840FD6" w:rsidRPr="00840FD6" w:rsidTr="00840FD6">
        <w:tc>
          <w:tcPr>
            <w:tcW w:w="1924"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自己評価</w:t>
            </w:r>
          </w:p>
        </w:tc>
        <w:tc>
          <w:tcPr>
            <w:tcW w:w="8282"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02B3E" w:rsidRPr="003338B5" w:rsidRDefault="00840FD6" w:rsidP="0096228F">
            <w:pPr>
              <w:widowControl/>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１</w:t>
            </w:r>
            <w:r w:rsidRPr="003338B5">
              <w:rPr>
                <w:rFonts w:ascii="ＭＳ ゴシック" w:eastAsia="ＭＳ ゴシック" w:hAnsi="ＭＳ ゴシック" w:cs="ＭＳ Ｐゴシック" w:hint="eastAsia"/>
                <w:kern w:val="0"/>
                <w:sz w:val="20"/>
                <w:szCs w:val="20"/>
              </w:rPr>
              <w:t>）</w:t>
            </w:r>
            <w:r w:rsidR="0096228F" w:rsidRPr="003338B5">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学校教育自己診断</w:t>
            </w:r>
            <w:r w:rsidRPr="003338B5">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生徒</w:t>
            </w:r>
            <w:r w:rsidRPr="003338B5">
              <w:rPr>
                <w:rFonts w:ascii="ＭＳ ゴシック" w:eastAsia="ＭＳ ゴシック" w:hAnsi="ＭＳ ゴシック" w:cs="ＭＳ Ｐゴシック" w:hint="eastAsia"/>
                <w:kern w:val="0"/>
                <w:sz w:val="20"/>
                <w:szCs w:val="20"/>
              </w:rPr>
              <w:t>）</w:t>
            </w:r>
          </w:p>
          <w:p w:rsidR="003338B5" w:rsidRPr="003338B5" w:rsidRDefault="00302B3E" w:rsidP="003338B5">
            <w:pPr>
              <w:widowControl/>
              <w:tabs>
                <w:tab w:val="right" w:leader="middleDot" w:pos="8005"/>
              </w:tabs>
              <w:spacing w:line="280" w:lineRule="exact"/>
              <w:ind w:left="494" w:hangingChars="247" w:hanging="494"/>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kern w:val="0"/>
                <w:sz w:val="20"/>
                <w:szCs w:val="20"/>
              </w:rPr>
              <w:tab/>
            </w:r>
            <w:r w:rsidR="00840FD6" w:rsidRPr="00840FD6">
              <w:rPr>
                <w:rFonts w:ascii="ＭＳ ゴシック" w:eastAsia="ＭＳ ゴシック" w:hAnsi="ＭＳ ゴシック" w:cs="ＭＳ Ｐゴシック" w:hint="eastAsia"/>
                <w:kern w:val="0"/>
                <w:sz w:val="20"/>
                <w:szCs w:val="20"/>
              </w:rPr>
              <w:t>「授業の工夫」に関する項目の肯定率は88%</w:t>
            </w:r>
            <w:r w:rsidR="003338B5" w:rsidRPr="003338B5">
              <w:rPr>
                <w:rFonts w:ascii="ＭＳ ゴシック" w:eastAsia="ＭＳ ゴシック" w:hAnsi="ＭＳ ゴシック" w:cs="ＭＳ Ｐゴシック"/>
                <w:kern w:val="0"/>
                <w:sz w:val="20"/>
                <w:szCs w:val="20"/>
              </w:rPr>
              <w:tab/>
            </w:r>
            <w:r w:rsidR="003338B5" w:rsidRPr="003338B5">
              <w:rPr>
                <w:rFonts w:ascii="ＭＳ ゴシック" w:eastAsia="ＭＳ ゴシック" w:hAnsi="ＭＳ ゴシック" w:cs="ＭＳ Ｐゴシック" w:hint="eastAsia"/>
                <w:kern w:val="0"/>
                <w:sz w:val="20"/>
                <w:szCs w:val="20"/>
              </w:rPr>
              <w:t>（△）</w:t>
            </w:r>
          </w:p>
          <w:p w:rsidR="00302B3E" w:rsidRPr="003338B5" w:rsidRDefault="00302B3E" w:rsidP="003338B5">
            <w:pPr>
              <w:widowControl/>
              <w:tabs>
                <w:tab w:val="right" w:leader="middleDot" w:pos="8005"/>
              </w:tabs>
              <w:spacing w:line="280" w:lineRule="exact"/>
              <w:ind w:left="494" w:hangingChars="247" w:hanging="494"/>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kern w:val="0"/>
                <w:sz w:val="20"/>
                <w:szCs w:val="20"/>
              </w:rPr>
              <w:tab/>
            </w:r>
            <w:r w:rsidR="003338B5" w:rsidRPr="003338B5">
              <w:rPr>
                <w:rFonts w:ascii="ＭＳ ゴシック" w:eastAsia="ＭＳ ゴシック" w:hAnsi="ＭＳ ゴシック" w:cs="ＭＳ Ｐゴシック" w:hint="eastAsia"/>
                <w:kern w:val="0"/>
                <w:sz w:val="20"/>
                <w:szCs w:val="20"/>
              </w:rPr>
              <w:t>「</w:t>
            </w:r>
            <w:r w:rsidR="00840FD6" w:rsidRPr="00840FD6">
              <w:rPr>
                <w:rFonts w:ascii="ＭＳ ゴシック" w:eastAsia="ＭＳ ゴシック" w:hAnsi="ＭＳ ゴシック" w:cs="ＭＳ Ｐゴシック" w:hint="eastAsia"/>
                <w:kern w:val="0"/>
                <w:sz w:val="20"/>
                <w:szCs w:val="20"/>
              </w:rPr>
              <w:t>授業がわかりやすい」の項目では肯定率は、87%</w:t>
            </w:r>
            <w:r w:rsidR="003338B5" w:rsidRPr="003338B5">
              <w:rPr>
                <w:rFonts w:ascii="ＭＳ ゴシック" w:eastAsia="ＭＳ ゴシック" w:hAnsi="ＭＳ ゴシック" w:cs="ＭＳ Ｐゴシック"/>
                <w:kern w:val="0"/>
                <w:sz w:val="20"/>
                <w:szCs w:val="20"/>
              </w:rPr>
              <w:tab/>
            </w:r>
            <w:r w:rsidR="003338B5" w:rsidRPr="003338B5">
              <w:rPr>
                <w:rFonts w:ascii="ＭＳ ゴシック" w:eastAsia="ＭＳ ゴシック" w:hAnsi="ＭＳ ゴシック" w:cs="ＭＳ Ｐゴシック" w:hint="eastAsia"/>
                <w:kern w:val="0"/>
                <w:sz w:val="20"/>
                <w:szCs w:val="20"/>
              </w:rPr>
              <w:t>（△）</w:t>
            </w:r>
          </w:p>
          <w:p w:rsidR="003338B5" w:rsidRPr="003338B5" w:rsidRDefault="00840FD6" w:rsidP="003338B5">
            <w:pPr>
              <w:pStyle w:val="a3"/>
              <w:widowControl/>
              <w:numPr>
                <w:ilvl w:val="0"/>
                <w:numId w:val="1"/>
              </w:numPr>
              <w:spacing w:line="280" w:lineRule="exact"/>
              <w:ind w:leftChars="0" w:left="778" w:hanging="284"/>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わずかながら目標とした90%には届かなかったものの高い数値となったのは、電子黒板が設置されたことが理由の一つであると考えられる。</w:t>
            </w:r>
          </w:p>
          <w:p w:rsidR="003338B5" w:rsidRDefault="003338B5" w:rsidP="003338B5">
            <w:pPr>
              <w:widowControl/>
              <w:tabs>
                <w:tab w:val="right" w:leader="middleDot" w:pos="8005"/>
              </w:tabs>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kern w:val="0"/>
                <w:sz w:val="20"/>
                <w:szCs w:val="20"/>
              </w:rPr>
              <w:tab/>
            </w:r>
            <w:r w:rsidR="00840FD6" w:rsidRPr="003338B5">
              <w:rPr>
                <w:rFonts w:ascii="ＭＳ ゴシック" w:eastAsia="ＭＳ ゴシック" w:hAnsi="ＭＳ ゴシック" w:cs="ＭＳ Ｐゴシック" w:hint="eastAsia"/>
                <w:kern w:val="0"/>
                <w:sz w:val="20"/>
                <w:szCs w:val="20"/>
              </w:rPr>
              <w:t>新型コロナウイルス感染症予防の観点から公開授業は</w:t>
            </w:r>
            <w:r w:rsidRPr="003338B5">
              <w:rPr>
                <w:rFonts w:ascii="ＭＳ ゴシック" w:eastAsia="ＭＳ ゴシック" w:hAnsi="ＭＳ ゴシック" w:cs="ＭＳ Ｐゴシック" w:hint="eastAsia"/>
                <w:kern w:val="0"/>
                <w:sz w:val="20"/>
                <w:szCs w:val="20"/>
              </w:rPr>
              <w:t>実施できなかった。</w:t>
            </w:r>
            <w:r w:rsidRPr="003338B5">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w:t>
            </w:r>
          </w:p>
          <w:p w:rsidR="003338B5" w:rsidRPr="003338B5" w:rsidRDefault="003338B5" w:rsidP="003338B5">
            <w:pPr>
              <w:widowControl/>
              <w:tabs>
                <w:tab w:val="right" w:leader="middleDot" w:pos="8005"/>
              </w:tabs>
              <w:spacing w:line="280" w:lineRule="exact"/>
              <w:ind w:left="626" w:hangingChars="313" w:hanging="6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3338B5">
              <w:rPr>
                <w:rFonts w:ascii="ＭＳ ゴシック" w:eastAsia="ＭＳ ゴシック" w:hAnsi="ＭＳ ゴシック" w:cs="ＭＳ Ｐゴシック" w:hint="eastAsia"/>
                <w:kern w:val="0"/>
                <w:sz w:val="20"/>
                <w:szCs w:val="20"/>
              </w:rPr>
              <w:t>ICT機器を活用する教員の割合</w:t>
            </w:r>
            <w:r w:rsidR="006A6788">
              <w:rPr>
                <w:rFonts w:ascii="ＭＳ ゴシック" w:eastAsia="ＭＳ ゴシック" w:hAnsi="ＭＳ ゴシック" w:cs="ＭＳ Ｐゴシック" w:hint="eastAsia"/>
                <w:kern w:val="0"/>
                <w:sz w:val="20"/>
                <w:szCs w:val="20"/>
              </w:rPr>
              <w:t>76％</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6A678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840FD6" w:rsidRPr="003338B5" w:rsidRDefault="00840FD6" w:rsidP="003338B5">
            <w:pPr>
              <w:pStyle w:val="a3"/>
              <w:widowControl/>
              <w:numPr>
                <w:ilvl w:val="0"/>
                <w:numId w:val="1"/>
              </w:numPr>
              <w:spacing w:line="280" w:lineRule="exact"/>
              <w:ind w:leftChars="0" w:left="778" w:hanging="284"/>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 xml:space="preserve">YouTube </w:t>
            </w:r>
            <w:r w:rsidR="003338B5" w:rsidRPr="003338B5">
              <w:rPr>
                <w:rFonts w:ascii="ＭＳ ゴシック" w:eastAsia="ＭＳ ゴシック" w:hAnsi="ＭＳ ゴシック" w:cs="ＭＳ Ｐゴシック" w:hint="eastAsia"/>
                <w:kern w:val="0"/>
                <w:sz w:val="20"/>
                <w:szCs w:val="20"/>
              </w:rPr>
              <w:t>を利用して３</w:t>
            </w:r>
            <w:r w:rsidRPr="003338B5">
              <w:rPr>
                <w:rFonts w:ascii="ＭＳ ゴシック" w:eastAsia="ＭＳ ゴシック" w:hAnsi="ＭＳ ゴシック" w:cs="ＭＳ Ｐゴシック" w:hint="eastAsia"/>
                <w:kern w:val="0"/>
                <w:sz w:val="20"/>
                <w:szCs w:val="20"/>
              </w:rPr>
              <w:t>名の教員が動画で授業の様子を公開した。11校から問い合わせをいただき、動画を使用した授業作りの参考として視聴していただいた。</w:t>
            </w:r>
          </w:p>
          <w:p w:rsidR="003338B5" w:rsidRDefault="00840FD6" w:rsidP="003338B5">
            <w:pPr>
              <w:widowControl/>
              <w:tabs>
                <w:tab w:val="right" w:leader="middleDot" w:pos="8005"/>
              </w:tabs>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２</w:t>
            </w:r>
            <w:r w:rsidRPr="003338B5">
              <w:rPr>
                <w:rFonts w:ascii="ＭＳ ゴシック" w:eastAsia="ＭＳ ゴシック" w:hAnsi="ＭＳ ゴシック" w:cs="ＭＳ Ｐゴシック" w:hint="eastAsia"/>
                <w:kern w:val="0"/>
                <w:sz w:val="20"/>
                <w:szCs w:val="20"/>
              </w:rPr>
              <w:t>）</w:t>
            </w:r>
            <w:r w:rsidR="0096228F" w:rsidRPr="003338B5">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電子黒板の設置から研修を実施し、</w:t>
            </w:r>
            <w:r w:rsidR="003338B5">
              <w:rPr>
                <w:rFonts w:ascii="ＭＳ ゴシック" w:eastAsia="ＭＳ ゴシック" w:hAnsi="ＭＳ ゴシック" w:cs="ＭＳ Ｐゴシック" w:hint="eastAsia"/>
                <w:kern w:val="0"/>
                <w:sz w:val="20"/>
                <w:szCs w:val="20"/>
              </w:rPr>
              <w:t>FT</w:t>
            </w:r>
            <w:r w:rsidRPr="00840FD6">
              <w:rPr>
                <w:rFonts w:ascii="ＭＳ ゴシック" w:eastAsia="ＭＳ ゴシック" w:hAnsi="ＭＳ ゴシック" w:cs="ＭＳ Ｐゴシック" w:hint="eastAsia"/>
                <w:kern w:val="0"/>
                <w:sz w:val="20"/>
                <w:szCs w:val="20"/>
              </w:rPr>
              <w:t>２チームを中心に授業の様子を見学した。設置から間もないこともあり、組織的なアンケートを実施するには時期尚早と判断し、今後の検討課題とした。</w:t>
            </w:r>
            <w:r w:rsidR="003338B5">
              <w:rPr>
                <w:rFonts w:ascii="ＭＳ ゴシック" w:eastAsia="ＭＳ ゴシック" w:hAnsi="ＭＳ ゴシック" w:cs="ＭＳ Ｐゴシック"/>
                <w:kern w:val="0"/>
                <w:sz w:val="20"/>
                <w:szCs w:val="20"/>
              </w:rPr>
              <w:tab/>
            </w:r>
            <w:r w:rsidR="003338B5">
              <w:rPr>
                <w:rFonts w:ascii="ＭＳ ゴシック" w:eastAsia="ＭＳ ゴシック" w:hAnsi="ＭＳ ゴシック" w:cs="ＭＳ Ｐゴシック" w:hint="eastAsia"/>
                <w:kern w:val="0"/>
                <w:sz w:val="20"/>
                <w:szCs w:val="20"/>
              </w:rPr>
              <w:t>（－）</w:t>
            </w:r>
          </w:p>
          <w:p w:rsidR="00840FD6" w:rsidRPr="003338B5" w:rsidRDefault="00840FD6" w:rsidP="003338B5">
            <w:pPr>
              <w:pStyle w:val="a3"/>
              <w:widowControl/>
              <w:numPr>
                <w:ilvl w:val="0"/>
                <w:numId w:val="1"/>
              </w:numPr>
              <w:spacing w:line="280" w:lineRule="exact"/>
              <w:ind w:leftChars="0" w:left="778"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教室に設置されたことで機器の移動が簡略化され、空いた時間を生徒対応に使えるため、教員の働き方において役立っているという声があがっている。</w:t>
            </w:r>
          </w:p>
          <w:p w:rsidR="00DD3D08" w:rsidRDefault="00840FD6" w:rsidP="00DD3D08">
            <w:pPr>
              <w:widowControl/>
              <w:tabs>
                <w:tab w:val="right" w:leader="middleDot" w:pos="8005"/>
              </w:tabs>
              <w:spacing w:line="280" w:lineRule="exact"/>
              <w:ind w:left="626" w:hangingChars="313" w:hanging="626"/>
              <w:rPr>
                <w:rFonts w:ascii="ＭＳ ゴシック" w:eastAsia="ＭＳ ゴシック" w:hAnsi="ＭＳ ゴシック" w:cs="ＭＳ Ｐゴシック"/>
                <w:kern w:val="0"/>
                <w:sz w:val="20"/>
                <w:szCs w:val="20"/>
              </w:rPr>
            </w:pPr>
            <w:r w:rsidRPr="003338B5">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３</w:t>
            </w:r>
            <w:r w:rsidRPr="003338B5">
              <w:rPr>
                <w:rFonts w:ascii="ＭＳ ゴシック" w:eastAsia="ＭＳ ゴシック" w:hAnsi="ＭＳ ゴシック" w:cs="ＭＳ Ｐゴシック" w:hint="eastAsia"/>
                <w:kern w:val="0"/>
                <w:sz w:val="20"/>
                <w:szCs w:val="20"/>
              </w:rPr>
              <w:t>）</w:t>
            </w:r>
            <w:r w:rsidR="0096228F" w:rsidRPr="003338B5">
              <w:rPr>
                <w:rFonts w:ascii="ＭＳ ゴシック" w:eastAsia="ＭＳ ゴシック" w:hAnsi="ＭＳ ゴシック" w:cs="ＭＳ Ｐゴシック"/>
                <w:kern w:val="0"/>
                <w:sz w:val="20"/>
                <w:szCs w:val="20"/>
              </w:rPr>
              <w:tab/>
            </w:r>
            <w:r w:rsidR="00DD3D08" w:rsidRPr="003338B5">
              <w:rPr>
                <w:rFonts w:ascii="ＭＳ ゴシック" w:eastAsia="ＭＳ ゴシック" w:hAnsi="ＭＳ ゴシック" w:cs="ＭＳ Ｐゴシック" w:hint="eastAsia"/>
                <w:kern w:val="0"/>
                <w:sz w:val="20"/>
                <w:szCs w:val="20"/>
              </w:rPr>
              <w:t>学校満足度</w:t>
            </w:r>
            <w:r w:rsidR="00DD3D08">
              <w:rPr>
                <w:rFonts w:ascii="ＭＳ ゴシック" w:eastAsia="ＭＳ ゴシック" w:hAnsi="ＭＳ ゴシック" w:cs="ＭＳ Ｐゴシック" w:hint="eastAsia"/>
                <w:kern w:val="0"/>
                <w:sz w:val="20"/>
                <w:szCs w:val="20"/>
              </w:rPr>
              <w:t>：保護者</w:t>
            </w:r>
            <w:r w:rsidR="006A6788">
              <w:rPr>
                <w:rFonts w:ascii="ＭＳ ゴシック" w:eastAsia="ＭＳ ゴシック" w:hAnsi="ＭＳ ゴシック" w:cs="ＭＳ Ｐゴシック" w:hint="eastAsia"/>
                <w:kern w:val="0"/>
                <w:sz w:val="20"/>
                <w:szCs w:val="20"/>
              </w:rPr>
              <w:t>88％、生徒87％</w:t>
            </w:r>
            <w:r w:rsidR="00DD3D08">
              <w:rPr>
                <w:rFonts w:ascii="ＭＳ ゴシック" w:eastAsia="ＭＳ ゴシック" w:hAnsi="ＭＳ ゴシック" w:cs="ＭＳ Ｐゴシック"/>
                <w:kern w:val="0"/>
                <w:sz w:val="20"/>
                <w:szCs w:val="20"/>
              </w:rPr>
              <w:tab/>
            </w:r>
            <w:r w:rsidR="006A6788">
              <w:rPr>
                <w:rFonts w:ascii="ＭＳ ゴシック" w:eastAsia="ＭＳ ゴシック" w:hAnsi="ＭＳ ゴシック" w:cs="ＭＳ Ｐゴシック" w:hint="eastAsia"/>
                <w:kern w:val="0"/>
                <w:sz w:val="20"/>
                <w:szCs w:val="20"/>
              </w:rPr>
              <w:t>（</w:t>
            </w:r>
            <w:r w:rsidR="006A6788">
              <w:rPr>
                <w:rFonts w:ascii="ＭＳ ゴシック" w:eastAsia="ＭＳ ゴシック" w:hAnsi="ＭＳ ゴシック" w:cs="ＭＳ Ｐゴシック" w:hint="eastAsia"/>
                <w:kern w:val="0"/>
                <w:sz w:val="20"/>
                <w:szCs w:val="20"/>
              </w:rPr>
              <w:t>○</w:t>
            </w:r>
            <w:r w:rsidR="006A6788">
              <w:rPr>
                <w:rFonts w:ascii="ＭＳ ゴシック" w:eastAsia="ＭＳ ゴシック" w:hAnsi="ＭＳ ゴシック" w:cs="ＭＳ Ｐゴシック" w:hint="eastAsia"/>
                <w:kern w:val="0"/>
                <w:sz w:val="20"/>
                <w:szCs w:val="20"/>
              </w:rPr>
              <w:t>）</w:t>
            </w:r>
          </w:p>
          <w:p w:rsidR="00840FD6" w:rsidRPr="00840FD6" w:rsidRDefault="00840FD6" w:rsidP="00DD3D08">
            <w:pPr>
              <w:pStyle w:val="a3"/>
              <w:widowControl/>
              <w:numPr>
                <w:ilvl w:val="0"/>
                <w:numId w:val="1"/>
              </w:numPr>
              <w:spacing w:line="280" w:lineRule="exact"/>
              <w:ind w:leftChars="0" w:left="778"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学校教育自己診断では生徒については、どの項目も80%を超える肯定率となっており、保護者についても80%を達成していない項目はわずかとなっている。また、生徒、保護者ともに90%を超える高い肯定率となっている項目もある。電子黒板が設置されたことで、就労に役立つ教育活動が円滑に実施されることに期待が込められていると思われる。</w:t>
            </w:r>
          </w:p>
        </w:tc>
      </w:tr>
      <w:tr w:rsidR="00840FD6" w:rsidRPr="00840FD6" w:rsidTr="00840FD6">
        <w:tc>
          <w:tcPr>
            <w:tcW w:w="1924"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840FD6" w:rsidRPr="00840FD6" w:rsidRDefault="00840FD6" w:rsidP="00840FD6">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次年度に向けて</w:t>
            </w:r>
          </w:p>
        </w:tc>
        <w:tc>
          <w:tcPr>
            <w:tcW w:w="8282"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40FD6" w:rsidRPr="00840FD6" w:rsidRDefault="00840FD6" w:rsidP="00DD3D08">
            <w:pPr>
              <w:widowControl/>
              <w:spacing w:line="280" w:lineRule="exact"/>
              <w:ind w:firstLineChars="100" w:firstLine="200"/>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外部講師による講習や先進事例の視察で得られた</w:t>
            </w:r>
            <w:bookmarkStart w:id="0" w:name="_GoBack"/>
            <w:bookmarkEnd w:id="0"/>
            <w:r w:rsidRPr="00840FD6">
              <w:rPr>
                <w:rFonts w:ascii="ＭＳ ゴシック" w:eastAsia="ＭＳ ゴシック" w:hAnsi="ＭＳ ゴシック" w:cs="ＭＳ Ｐゴシック" w:hint="eastAsia"/>
                <w:kern w:val="0"/>
                <w:sz w:val="20"/>
                <w:szCs w:val="20"/>
              </w:rPr>
              <w:t>知見を活用して、教員向けの研修を十分に実施し、事業目標の完全達成を</w:t>
            </w:r>
            <w:r w:rsidR="0096228F">
              <w:rPr>
                <w:rFonts w:ascii="ＭＳ ゴシック" w:eastAsia="ＭＳ ゴシック" w:hAnsi="ＭＳ ゴシック" w:cs="ＭＳ Ｐゴシック" w:hint="eastAsia"/>
                <w:kern w:val="0"/>
                <w:sz w:val="20"/>
                <w:szCs w:val="20"/>
              </w:rPr>
              <w:t>めざ</w:t>
            </w:r>
            <w:r w:rsidRPr="00840FD6">
              <w:rPr>
                <w:rFonts w:ascii="ＭＳ ゴシック" w:eastAsia="ＭＳ ゴシック" w:hAnsi="ＭＳ ゴシック" w:cs="ＭＳ Ｐゴシック" w:hint="eastAsia"/>
                <w:kern w:val="0"/>
                <w:sz w:val="20"/>
                <w:szCs w:val="20"/>
              </w:rPr>
              <w:t>す。</w:t>
            </w:r>
          </w:p>
        </w:tc>
      </w:tr>
    </w:tbl>
    <w:p w:rsidR="00030BF8" w:rsidRDefault="00030BF8"/>
    <w:p w:rsidR="00030BF8" w:rsidRDefault="00030BF8">
      <w:pPr>
        <w:widowControl/>
        <w:jc w:val="left"/>
      </w:pPr>
      <w:r>
        <w:br w:type="page"/>
      </w:r>
    </w:p>
    <w:p w:rsidR="00302948" w:rsidRDefault="00030BF8">
      <w:r w:rsidRPr="00030BF8">
        <w:rPr>
          <w:rFonts w:ascii="Meiryo UI" w:eastAsia="Meiryo UI" w:hAnsi="Meiryo UI" w:cs="ＭＳ Ｐゴシック" w:hint="eastAsia"/>
          <w:b/>
          <w:bCs/>
          <w:kern w:val="0"/>
          <w:sz w:val="20"/>
          <w:szCs w:val="20"/>
        </w:rPr>
        <w:t>３．事業費報告</w:t>
      </w:r>
    </w:p>
    <w:p w:rsidR="00030BF8" w:rsidRPr="00840FD6" w:rsidRDefault="00030BF8">
      <w:r w:rsidRPr="00030BF8">
        <w:rPr>
          <w:rFonts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137160</wp:posOffset>
            </wp:positionV>
            <wp:extent cx="6233400" cy="91720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3400" cy="91720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30BF8" w:rsidRPr="00840FD6" w:rsidSect="00840FD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BF8" w:rsidRDefault="00030BF8" w:rsidP="00030BF8">
      <w:r>
        <w:separator/>
      </w:r>
    </w:p>
  </w:endnote>
  <w:endnote w:type="continuationSeparator" w:id="0">
    <w:p w:rsidR="00030BF8" w:rsidRDefault="00030BF8" w:rsidP="0003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BF8" w:rsidRDefault="00030BF8" w:rsidP="00030BF8">
      <w:r>
        <w:separator/>
      </w:r>
    </w:p>
  </w:footnote>
  <w:footnote w:type="continuationSeparator" w:id="0">
    <w:p w:rsidR="00030BF8" w:rsidRDefault="00030BF8" w:rsidP="0003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F7744"/>
    <w:multiLevelType w:val="hybridMultilevel"/>
    <w:tmpl w:val="9A74F844"/>
    <w:lvl w:ilvl="0" w:tplc="E5CC867E">
      <w:start w:val="1"/>
      <w:numFmt w:val="bullet"/>
      <w:lvlText w:val="※"/>
      <w:lvlJc w:val="left"/>
      <w:pPr>
        <w:ind w:left="1037" w:hanging="420"/>
      </w:pPr>
      <w:rPr>
        <w:rFonts w:ascii="游明朝" w:eastAsia="游明朝" w:hAnsi="游明朝" w:hint="eastAsia"/>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D6"/>
    <w:rsid w:val="00030BF8"/>
    <w:rsid w:val="00302948"/>
    <w:rsid w:val="00302B3E"/>
    <w:rsid w:val="003338B5"/>
    <w:rsid w:val="00406F8A"/>
    <w:rsid w:val="006A6788"/>
    <w:rsid w:val="00840FD6"/>
    <w:rsid w:val="0096228F"/>
    <w:rsid w:val="009F0025"/>
    <w:rsid w:val="00DD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1BB43E"/>
  <w15:chartTrackingRefBased/>
  <w15:docId w15:val="{74C584C5-7AA6-4F57-8E43-5AC08360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B3E"/>
    <w:pPr>
      <w:ind w:leftChars="400" w:left="840"/>
    </w:pPr>
  </w:style>
  <w:style w:type="paragraph" w:styleId="a4">
    <w:name w:val="header"/>
    <w:basedOn w:val="a"/>
    <w:link w:val="a5"/>
    <w:uiPriority w:val="99"/>
    <w:unhideWhenUsed/>
    <w:rsid w:val="00030BF8"/>
    <w:pPr>
      <w:tabs>
        <w:tab w:val="center" w:pos="4252"/>
        <w:tab w:val="right" w:pos="8504"/>
      </w:tabs>
      <w:snapToGrid w:val="0"/>
    </w:pPr>
  </w:style>
  <w:style w:type="character" w:customStyle="1" w:styleId="a5">
    <w:name w:val="ヘッダー (文字)"/>
    <w:basedOn w:val="a0"/>
    <w:link w:val="a4"/>
    <w:uiPriority w:val="99"/>
    <w:rsid w:val="00030BF8"/>
  </w:style>
  <w:style w:type="paragraph" w:styleId="a6">
    <w:name w:val="footer"/>
    <w:basedOn w:val="a"/>
    <w:link w:val="a7"/>
    <w:uiPriority w:val="99"/>
    <w:unhideWhenUsed/>
    <w:rsid w:val="00030BF8"/>
    <w:pPr>
      <w:tabs>
        <w:tab w:val="center" w:pos="4252"/>
        <w:tab w:val="right" w:pos="8504"/>
      </w:tabs>
      <w:snapToGrid w:val="0"/>
    </w:pPr>
  </w:style>
  <w:style w:type="character" w:customStyle="1" w:styleId="a7">
    <w:name w:val="フッター (文字)"/>
    <w:basedOn w:val="a0"/>
    <w:link w:val="a6"/>
    <w:uiPriority w:val="99"/>
    <w:rsid w:val="0003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5</cp:revision>
  <cp:lastPrinted>2021-06-25T01:38:00Z</cp:lastPrinted>
  <dcterms:created xsi:type="dcterms:W3CDTF">2021-04-02T06:17:00Z</dcterms:created>
  <dcterms:modified xsi:type="dcterms:W3CDTF">2021-09-06T00:32:00Z</dcterms:modified>
</cp:coreProperties>
</file>